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73056" w14:textId="77777777" w:rsidR="007904DA" w:rsidRPr="007904DA" w:rsidRDefault="007904DA" w:rsidP="00F14727">
      <w:pPr>
        <w:spacing w:line="240" w:lineRule="auto"/>
        <w:ind w:firstLine="5245"/>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PRITARTA</w:t>
      </w:r>
    </w:p>
    <w:p w14:paraId="3DD64163" w14:textId="77777777" w:rsidR="007904DA" w:rsidRPr="007904DA" w:rsidRDefault="007904DA" w:rsidP="00F14727">
      <w:pPr>
        <w:spacing w:line="240" w:lineRule="auto"/>
        <w:ind w:firstLine="5245"/>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Jurbarko rajono savivaldybės tarybos</w:t>
      </w:r>
    </w:p>
    <w:p w14:paraId="5F974D40" w14:textId="57B24FE4" w:rsidR="007904DA" w:rsidRDefault="007904DA" w:rsidP="00F14727">
      <w:pPr>
        <w:spacing w:line="240" w:lineRule="auto"/>
        <w:ind w:firstLine="5245"/>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2020 m. vasario 27 d. sprendimu Nr.</w:t>
      </w:r>
      <w:r>
        <w:rPr>
          <w:rFonts w:ascii="Times New Roman" w:eastAsia="Times New Roman" w:hAnsi="Times New Roman" w:cs="Times New Roman"/>
          <w:sz w:val="24"/>
          <w:szCs w:val="24"/>
        </w:rPr>
        <w:t xml:space="preserve"> </w:t>
      </w:r>
      <w:r w:rsidR="00960BF3">
        <w:rPr>
          <w:rFonts w:ascii="Times New Roman" w:eastAsia="Times New Roman" w:hAnsi="Times New Roman" w:cs="Times New Roman"/>
          <w:sz w:val="24"/>
          <w:szCs w:val="24"/>
        </w:rPr>
        <w:t>T2</w:t>
      </w:r>
      <w:r w:rsidR="00F14727">
        <w:rPr>
          <w:rFonts w:ascii="Times New Roman" w:eastAsia="Times New Roman" w:hAnsi="Times New Roman" w:cs="Times New Roman"/>
          <w:sz w:val="24"/>
          <w:szCs w:val="24"/>
        </w:rPr>
        <w:t>-</w:t>
      </w:r>
    </w:p>
    <w:p w14:paraId="108553AB" w14:textId="79CB813D" w:rsidR="007904DA" w:rsidRDefault="007904DA">
      <w:pPr>
        <w:spacing w:line="240" w:lineRule="auto"/>
        <w:jc w:val="center"/>
        <w:rPr>
          <w:rFonts w:ascii="Times New Roman" w:eastAsia="Times New Roman" w:hAnsi="Times New Roman" w:cs="Times New Roman"/>
          <w:b/>
          <w:sz w:val="24"/>
          <w:szCs w:val="24"/>
        </w:rPr>
      </w:pPr>
      <w:r w:rsidRPr="007904DA">
        <w:rPr>
          <w:noProof/>
        </w:rPr>
        <w:drawing>
          <wp:anchor distT="0" distB="0" distL="114300" distR="114300" simplePos="0" relativeHeight="251658240" behindDoc="0" locked="0" layoutInCell="1" hidden="0" allowOverlap="1" wp14:anchorId="5B7A8587" wp14:editId="38A11EC6">
            <wp:simplePos x="0" y="0"/>
            <wp:positionH relativeFrom="column">
              <wp:posOffset>302895</wp:posOffset>
            </wp:positionH>
            <wp:positionV relativeFrom="paragraph">
              <wp:posOffset>160020</wp:posOffset>
            </wp:positionV>
            <wp:extent cx="678180" cy="738505"/>
            <wp:effectExtent l="0" t="0" r="0" b="0"/>
            <wp:wrapSquare wrapText="bothSides" distT="0" distB="0" distL="114300" distR="11430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78180" cy="738505"/>
                    </a:xfrm>
                    <a:prstGeom prst="rect">
                      <a:avLst/>
                    </a:prstGeom>
                    <a:ln/>
                  </pic:spPr>
                </pic:pic>
              </a:graphicData>
            </a:graphic>
          </wp:anchor>
        </w:drawing>
      </w:r>
    </w:p>
    <w:p w14:paraId="7F061257" w14:textId="47CF4926" w:rsidR="007904DA" w:rsidRDefault="007904DA">
      <w:pPr>
        <w:spacing w:line="240" w:lineRule="auto"/>
        <w:jc w:val="center"/>
        <w:rPr>
          <w:rFonts w:ascii="Times New Roman" w:eastAsia="Times New Roman" w:hAnsi="Times New Roman" w:cs="Times New Roman"/>
          <w:b/>
          <w:sz w:val="24"/>
          <w:szCs w:val="24"/>
        </w:rPr>
      </w:pPr>
    </w:p>
    <w:p w14:paraId="00000006" w14:textId="796A304A" w:rsidR="00152E79" w:rsidRPr="007904DA" w:rsidRDefault="001121E1">
      <w:pPr>
        <w:spacing w:line="240" w:lineRule="auto"/>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 xml:space="preserve">VIEŠOSIOS ĮSTAIGOS „JURBARKO SOCIALINĖS PASLAUGOS“ </w:t>
      </w:r>
    </w:p>
    <w:p w14:paraId="00000007" w14:textId="77777777" w:rsidR="00152E79" w:rsidRPr="007904DA" w:rsidRDefault="001121E1">
      <w:pPr>
        <w:spacing w:line="240" w:lineRule="auto"/>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2019 METŲ VEIKLOS ATASKAITA</w:t>
      </w:r>
    </w:p>
    <w:p w14:paraId="00000009" w14:textId="77777777" w:rsidR="00152E79" w:rsidRPr="007904DA" w:rsidRDefault="00152E79">
      <w:pPr>
        <w:spacing w:line="240" w:lineRule="auto"/>
        <w:rPr>
          <w:rFonts w:ascii="Times New Roman" w:eastAsia="Times New Roman" w:hAnsi="Times New Roman" w:cs="Times New Roman"/>
          <w:sz w:val="24"/>
          <w:szCs w:val="24"/>
        </w:rPr>
      </w:pPr>
    </w:p>
    <w:p w14:paraId="0000000B" w14:textId="77777777" w:rsidR="00152E79" w:rsidRPr="007904DA" w:rsidRDefault="001121E1">
      <w:pPr>
        <w:numPr>
          <w:ilvl w:val="0"/>
          <w:numId w:val="2"/>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sidRPr="007904DA">
        <w:rPr>
          <w:rFonts w:ascii="Times New Roman" w:eastAsia="Times New Roman" w:hAnsi="Times New Roman" w:cs="Times New Roman"/>
          <w:b/>
          <w:color w:val="000000"/>
          <w:sz w:val="24"/>
          <w:szCs w:val="24"/>
        </w:rPr>
        <w:t>BENDROJI INFORMACIJA</w:t>
      </w:r>
    </w:p>
    <w:p w14:paraId="0000000C" w14:textId="77777777" w:rsidR="00152E79" w:rsidRPr="007904DA" w:rsidRDefault="001121E1">
      <w:pPr>
        <w:spacing w:line="240" w:lineRule="auto"/>
        <w:ind w:left="360"/>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 </w:t>
      </w:r>
    </w:p>
    <w:p w14:paraId="0000000D" w14:textId="36C193A7" w:rsidR="00152E79" w:rsidRPr="007904DA" w:rsidRDefault="00D26841" w:rsidP="00D26841">
      <w:pPr>
        <w:pBdr>
          <w:top w:val="nil"/>
          <w:left w:val="nil"/>
          <w:bottom w:val="nil"/>
          <w:right w:val="nil"/>
          <w:between w:val="nil"/>
        </w:pBdr>
        <w:tabs>
          <w:tab w:val="left" w:pos="851"/>
        </w:tabs>
        <w:spacing w:line="240" w:lineRule="auto"/>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i/>
          <w:color w:val="000000"/>
          <w:sz w:val="24"/>
          <w:szCs w:val="24"/>
        </w:rPr>
        <w:tab/>
      </w:r>
      <w:r w:rsidR="001121E1" w:rsidRPr="007904DA">
        <w:rPr>
          <w:rFonts w:ascii="Times New Roman" w:eastAsia="Times New Roman" w:hAnsi="Times New Roman" w:cs="Times New Roman"/>
          <w:color w:val="000000"/>
          <w:sz w:val="24"/>
          <w:szCs w:val="24"/>
        </w:rPr>
        <w:t>Viešoji įstaiga „Jurbarko socialinės paslaugos“ (toliau – Įstaiga) įregistruota 2015 m. sausio 29 d., adresas Vydūno g. 56C, Jurbarkas, kodas 303557121. Duomenys kaupiami ir saugomi Juridinių asmenų registre. Įstaigos vadovas – direktorė Audronė Balčiūnienė.</w:t>
      </w:r>
    </w:p>
    <w:p w14:paraId="0000000E" w14:textId="77777777" w:rsidR="00152E79" w:rsidRPr="007904DA" w:rsidRDefault="001121E1">
      <w:pPr>
        <w:spacing w:line="240" w:lineRule="auto"/>
        <w:ind w:firstLine="851"/>
        <w:jc w:val="both"/>
        <w:rPr>
          <w:rFonts w:ascii="Times New Roman" w:eastAsia="Times New Roman" w:hAnsi="Times New Roman" w:cs="Times New Roman"/>
          <w:sz w:val="24"/>
          <w:szCs w:val="24"/>
        </w:rPr>
      </w:pPr>
      <w:r w:rsidRPr="007904DA">
        <w:rPr>
          <w:rFonts w:ascii="Times New Roman" w:eastAsia="Times New Roman" w:hAnsi="Times New Roman" w:cs="Times New Roman"/>
          <w:b/>
          <w:sz w:val="24"/>
          <w:szCs w:val="24"/>
        </w:rPr>
        <w:t>Įstaigos misija</w:t>
      </w:r>
      <w:r w:rsidRPr="007904DA">
        <w:rPr>
          <w:rFonts w:ascii="Times New Roman" w:eastAsia="Times New Roman" w:hAnsi="Times New Roman" w:cs="Times New Roman"/>
          <w:sz w:val="24"/>
          <w:szCs w:val="24"/>
        </w:rPr>
        <w:t xml:space="preserve"> – teikti socialines paslaugas Jurbarko rajono gyventojams, kuriems būtina pagalba, užtikrinant asmens orumo nežeminančias sąlygas, tenkinant būtinuosius poreikius, padedant įveikti socialinę atskirtį. </w:t>
      </w:r>
    </w:p>
    <w:p w14:paraId="0000000F"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b/>
          <w:sz w:val="24"/>
          <w:szCs w:val="24"/>
        </w:rPr>
        <w:t>Įstaigos vizija</w:t>
      </w:r>
      <w:r w:rsidRPr="007904DA">
        <w:rPr>
          <w:rFonts w:ascii="Times New Roman" w:eastAsia="Times New Roman" w:hAnsi="Times New Roman" w:cs="Times New Roman"/>
          <w:sz w:val="24"/>
          <w:szCs w:val="24"/>
        </w:rPr>
        <w:t xml:space="preserve"> – moderni, bendradarbiaujanti įstaiga, teikianti kokybiškas socialines paslaugas Jurbarko rajono gyventojams ir efektyviai vykdanti jai deleguotas funkcijas. </w:t>
      </w:r>
    </w:p>
    <w:p w14:paraId="00000010"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strateginis ir metinis veiklos planai sudaromi atsižvelgiant į Jurbarko rajono savivaldybės 2016–2026 metų strateginio plano 2 prioritetinės srities „Visuomenės gyvenimo sąlygų kokybės gerinimas“ iškelto tikslo Nr. 2.3. „Užtikrinti kokybiškas socialines paslaugas ir didinti jų prieinamumą“ uždavinį Nr. 2.3.1. „Teikti kokybiškas ir visiems prieinamas socialines paslaugas“.</w:t>
      </w:r>
    </w:p>
    <w:p w14:paraId="00000012" w14:textId="77777777" w:rsidR="00152E79" w:rsidRPr="007904DA" w:rsidRDefault="001121E1">
      <w:pPr>
        <w:numPr>
          <w:ilvl w:val="0"/>
          <w:numId w:val="3"/>
        </w:numPr>
        <w:pBdr>
          <w:top w:val="nil"/>
          <w:left w:val="nil"/>
          <w:bottom w:val="nil"/>
          <w:right w:val="nil"/>
          <w:between w:val="nil"/>
        </w:pBdr>
        <w:tabs>
          <w:tab w:val="left" w:pos="993"/>
          <w:tab w:val="left" w:pos="1276"/>
          <w:tab w:val="left" w:pos="1418"/>
          <w:tab w:val="left" w:pos="1701"/>
        </w:tabs>
        <w:spacing w:line="240" w:lineRule="auto"/>
        <w:ind w:left="0" w:firstLine="851"/>
        <w:jc w:val="both"/>
        <w:rPr>
          <w:rFonts w:ascii="Times New Roman" w:eastAsia="Times New Roman" w:hAnsi="Times New Roman" w:cs="Times New Roman"/>
          <w:b/>
          <w:color w:val="000000"/>
          <w:sz w:val="24"/>
          <w:szCs w:val="24"/>
        </w:rPr>
      </w:pPr>
      <w:r w:rsidRPr="007904DA">
        <w:rPr>
          <w:rFonts w:ascii="Times New Roman" w:eastAsia="Times New Roman" w:hAnsi="Times New Roman" w:cs="Times New Roman"/>
          <w:b/>
          <w:color w:val="000000"/>
          <w:sz w:val="24"/>
          <w:szCs w:val="24"/>
        </w:rPr>
        <w:t xml:space="preserve"> metais Įstaigoje teiktos paslaugos:</w:t>
      </w:r>
    </w:p>
    <w:tbl>
      <w:tblPr>
        <w:tblStyle w:val="a6"/>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152E79" w:rsidRPr="007904DA" w14:paraId="166BFB6E" w14:textId="77777777">
        <w:tc>
          <w:tcPr>
            <w:tcW w:w="9923" w:type="dxa"/>
          </w:tcPr>
          <w:p w14:paraId="00000013"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dienos socialinė globa asmens namuose;</w:t>
            </w:r>
          </w:p>
        </w:tc>
      </w:tr>
      <w:tr w:rsidR="00152E79" w:rsidRPr="007904DA" w14:paraId="4799652E" w14:textId="77777777">
        <w:tc>
          <w:tcPr>
            <w:tcW w:w="9923" w:type="dxa"/>
          </w:tcPr>
          <w:p w14:paraId="00000014"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pagalba namuose;</w:t>
            </w:r>
          </w:p>
        </w:tc>
      </w:tr>
      <w:tr w:rsidR="00152E79" w:rsidRPr="007904DA" w14:paraId="62CB74B8" w14:textId="77777777">
        <w:tc>
          <w:tcPr>
            <w:tcW w:w="9923" w:type="dxa"/>
          </w:tcPr>
          <w:p w14:paraId="00000015"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ilgalaikė, trumpalaikė socialinė globa senyvo amžiaus asmenims (Eržvilkas);</w:t>
            </w:r>
          </w:p>
        </w:tc>
      </w:tr>
      <w:tr w:rsidR="00152E79" w:rsidRPr="007904DA" w14:paraId="32499CF9" w14:textId="77777777">
        <w:tc>
          <w:tcPr>
            <w:tcW w:w="9923" w:type="dxa"/>
          </w:tcPr>
          <w:p w14:paraId="00000016"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ilgalaikė, trumpalaikė socialinė globa asmenis su negalia (Jurbarkas);</w:t>
            </w:r>
          </w:p>
        </w:tc>
      </w:tr>
      <w:tr w:rsidR="00152E79" w:rsidRPr="007904DA" w14:paraId="4D17C609" w14:textId="77777777">
        <w:tc>
          <w:tcPr>
            <w:tcW w:w="9923" w:type="dxa"/>
          </w:tcPr>
          <w:p w14:paraId="00000017"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dienos socialinė globa institucijoje asmenims su negalia (dienos centras);</w:t>
            </w:r>
          </w:p>
        </w:tc>
      </w:tr>
      <w:tr w:rsidR="00152E79" w:rsidRPr="007904DA" w14:paraId="24152F59" w14:textId="77777777">
        <w:tc>
          <w:tcPr>
            <w:tcW w:w="9923" w:type="dxa"/>
          </w:tcPr>
          <w:p w14:paraId="00000018"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b/>
                <w:color w:val="000000"/>
                <w:sz w:val="24"/>
                <w:szCs w:val="24"/>
              </w:rPr>
            </w:pPr>
            <w:r w:rsidRPr="007904DA">
              <w:rPr>
                <w:rFonts w:ascii="Times New Roman" w:eastAsia="Times New Roman" w:hAnsi="Times New Roman" w:cs="Times New Roman"/>
                <w:color w:val="000000"/>
                <w:sz w:val="24"/>
                <w:szCs w:val="24"/>
              </w:rPr>
              <w:t>intensyvi krizių įveikimo pagalba (Eržvilkas);</w:t>
            </w:r>
          </w:p>
        </w:tc>
      </w:tr>
      <w:tr w:rsidR="00152E79" w:rsidRPr="007904DA" w14:paraId="5BC62845" w14:textId="77777777">
        <w:tc>
          <w:tcPr>
            <w:tcW w:w="9923" w:type="dxa"/>
          </w:tcPr>
          <w:p w14:paraId="00000019"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b/>
                <w:color w:val="000000"/>
                <w:sz w:val="24"/>
                <w:szCs w:val="24"/>
              </w:rPr>
            </w:pPr>
            <w:r w:rsidRPr="007904DA">
              <w:rPr>
                <w:rFonts w:ascii="Times New Roman" w:eastAsia="Times New Roman" w:hAnsi="Times New Roman" w:cs="Times New Roman"/>
                <w:color w:val="000000"/>
                <w:sz w:val="24"/>
                <w:szCs w:val="24"/>
              </w:rPr>
              <w:t xml:space="preserve">apgyvendinimas ir laikinas </w:t>
            </w:r>
            <w:proofErr w:type="spellStart"/>
            <w:r w:rsidRPr="007904DA">
              <w:rPr>
                <w:rFonts w:ascii="Times New Roman" w:eastAsia="Times New Roman" w:hAnsi="Times New Roman" w:cs="Times New Roman"/>
                <w:color w:val="000000"/>
                <w:sz w:val="24"/>
                <w:szCs w:val="24"/>
              </w:rPr>
              <w:t>apnakvindinimas</w:t>
            </w:r>
            <w:proofErr w:type="spellEnd"/>
            <w:r w:rsidRPr="007904DA">
              <w:rPr>
                <w:rFonts w:ascii="Times New Roman" w:eastAsia="Times New Roman" w:hAnsi="Times New Roman" w:cs="Times New Roman"/>
                <w:color w:val="000000"/>
                <w:sz w:val="24"/>
                <w:szCs w:val="24"/>
              </w:rPr>
              <w:t xml:space="preserve"> nakvynės namuose;</w:t>
            </w:r>
          </w:p>
        </w:tc>
      </w:tr>
      <w:tr w:rsidR="00152E79" w:rsidRPr="007904DA" w14:paraId="5C03CF15" w14:textId="77777777">
        <w:tc>
          <w:tcPr>
            <w:tcW w:w="9923" w:type="dxa"/>
          </w:tcPr>
          <w:p w14:paraId="0000001A" w14:textId="77777777" w:rsidR="00152E79" w:rsidRPr="007904DA" w:rsidRDefault="001121E1">
            <w:pPr>
              <w:numPr>
                <w:ilvl w:val="1"/>
                <w:numId w:val="8"/>
              </w:numPr>
              <w:pBdr>
                <w:top w:val="nil"/>
                <w:left w:val="nil"/>
                <w:bottom w:val="nil"/>
                <w:right w:val="nil"/>
                <w:between w:val="nil"/>
              </w:pBdr>
              <w:tabs>
                <w:tab w:val="left" w:pos="1140"/>
                <w:tab w:val="left" w:pos="1313"/>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globėjų ir įtėvių rengimo, konsultavimo ir informavimo paslauga;</w:t>
            </w:r>
          </w:p>
        </w:tc>
      </w:tr>
      <w:tr w:rsidR="00152E79" w:rsidRPr="007904DA" w14:paraId="192C47AD" w14:textId="77777777">
        <w:tc>
          <w:tcPr>
            <w:tcW w:w="9923" w:type="dxa"/>
          </w:tcPr>
          <w:p w14:paraId="0000001B" w14:textId="77777777" w:rsidR="00152E79" w:rsidRPr="007904DA" w:rsidRDefault="001121E1">
            <w:pPr>
              <w:numPr>
                <w:ilvl w:val="1"/>
                <w:numId w:val="8"/>
              </w:numPr>
              <w:pBdr>
                <w:top w:val="nil"/>
                <w:left w:val="nil"/>
                <w:bottom w:val="nil"/>
                <w:right w:val="nil"/>
                <w:between w:val="nil"/>
              </w:pBdr>
              <w:tabs>
                <w:tab w:val="left" w:pos="1140"/>
                <w:tab w:val="left" w:pos="1418"/>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gebėjimo pasirūpinti savimi socialinėje srityje vertinimas;</w:t>
            </w:r>
          </w:p>
        </w:tc>
      </w:tr>
      <w:tr w:rsidR="00152E79" w:rsidRPr="007904DA" w14:paraId="52C672AA" w14:textId="77777777">
        <w:tc>
          <w:tcPr>
            <w:tcW w:w="9923" w:type="dxa"/>
          </w:tcPr>
          <w:p w14:paraId="0000001C" w14:textId="77777777" w:rsidR="00152E79" w:rsidRPr="007904DA" w:rsidRDefault="001121E1">
            <w:pPr>
              <w:numPr>
                <w:ilvl w:val="1"/>
                <w:numId w:val="8"/>
              </w:numPr>
              <w:pBdr>
                <w:top w:val="nil"/>
                <w:left w:val="nil"/>
                <w:bottom w:val="nil"/>
                <w:right w:val="nil"/>
                <w:between w:val="nil"/>
              </w:pBdr>
              <w:tabs>
                <w:tab w:val="left" w:pos="1140"/>
                <w:tab w:val="left" w:pos="1418"/>
                <w:tab w:val="left" w:pos="1560"/>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aprūpinimas techninės pagalbos priemonėmis (kompensacinė technika);</w:t>
            </w:r>
          </w:p>
        </w:tc>
      </w:tr>
      <w:tr w:rsidR="00152E79" w:rsidRPr="007904DA" w14:paraId="2229D427" w14:textId="77777777">
        <w:tc>
          <w:tcPr>
            <w:tcW w:w="9923" w:type="dxa"/>
          </w:tcPr>
          <w:p w14:paraId="0000001D" w14:textId="77777777" w:rsidR="00152E79" w:rsidRPr="007904DA" w:rsidRDefault="001121E1">
            <w:pPr>
              <w:numPr>
                <w:ilvl w:val="1"/>
                <w:numId w:val="8"/>
              </w:numPr>
              <w:pBdr>
                <w:top w:val="nil"/>
                <w:left w:val="nil"/>
                <w:bottom w:val="nil"/>
                <w:right w:val="nil"/>
                <w:between w:val="nil"/>
              </w:pBdr>
              <w:tabs>
                <w:tab w:val="left" w:pos="1140"/>
                <w:tab w:val="left" w:pos="1418"/>
                <w:tab w:val="left" w:pos="1560"/>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higienos paslaugos: skalbimas, dušas (Jurbarkas, </w:t>
            </w:r>
            <w:proofErr w:type="spellStart"/>
            <w:r w:rsidRPr="007904DA">
              <w:rPr>
                <w:rFonts w:ascii="Times New Roman" w:eastAsia="Times New Roman" w:hAnsi="Times New Roman" w:cs="Times New Roman"/>
                <w:color w:val="000000"/>
                <w:sz w:val="24"/>
                <w:szCs w:val="24"/>
              </w:rPr>
              <w:t>Smalininkai</w:t>
            </w:r>
            <w:proofErr w:type="spellEnd"/>
            <w:r w:rsidRPr="007904DA">
              <w:rPr>
                <w:rFonts w:ascii="Times New Roman" w:eastAsia="Times New Roman" w:hAnsi="Times New Roman" w:cs="Times New Roman"/>
                <w:color w:val="000000"/>
                <w:sz w:val="24"/>
                <w:szCs w:val="24"/>
              </w:rPr>
              <w:t>, Raudonė);</w:t>
            </w:r>
          </w:p>
        </w:tc>
      </w:tr>
      <w:tr w:rsidR="00152E79" w:rsidRPr="007904DA" w14:paraId="39BCA154" w14:textId="77777777">
        <w:tc>
          <w:tcPr>
            <w:tcW w:w="9923" w:type="dxa"/>
            <w:tcBorders>
              <w:bottom w:val="nil"/>
            </w:tcBorders>
          </w:tcPr>
          <w:p w14:paraId="0000001E" w14:textId="77777777" w:rsidR="00152E79" w:rsidRPr="007904DA" w:rsidRDefault="001121E1">
            <w:pPr>
              <w:numPr>
                <w:ilvl w:val="1"/>
                <w:numId w:val="8"/>
              </w:numPr>
              <w:pBdr>
                <w:top w:val="nil"/>
                <w:left w:val="nil"/>
                <w:bottom w:val="nil"/>
                <w:right w:val="nil"/>
                <w:between w:val="nil"/>
              </w:pBdr>
              <w:tabs>
                <w:tab w:val="left" w:pos="1140"/>
                <w:tab w:val="left" w:pos="1418"/>
                <w:tab w:val="left" w:pos="1560"/>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masažas;</w:t>
            </w:r>
          </w:p>
        </w:tc>
      </w:tr>
      <w:tr w:rsidR="00152E79" w:rsidRPr="007904DA" w14:paraId="1485E018" w14:textId="77777777" w:rsidTr="002F4EBF">
        <w:tc>
          <w:tcPr>
            <w:tcW w:w="9923" w:type="dxa"/>
            <w:tcBorders>
              <w:top w:val="nil"/>
              <w:left w:val="nil"/>
              <w:bottom w:val="nil"/>
              <w:right w:val="nil"/>
            </w:tcBorders>
            <w:shd w:val="clear" w:color="auto" w:fill="auto"/>
          </w:tcPr>
          <w:p w14:paraId="0000001F" w14:textId="77777777" w:rsidR="00152E79" w:rsidRPr="007904DA" w:rsidRDefault="001121E1">
            <w:pPr>
              <w:numPr>
                <w:ilvl w:val="1"/>
                <w:numId w:val="8"/>
              </w:numPr>
              <w:pBdr>
                <w:top w:val="nil"/>
                <w:left w:val="nil"/>
                <w:bottom w:val="nil"/>
                <w:right w:val="nil"/>
                <w:between w:val="nil"/>
              </w:pBdr>
              <w:tabs>
                <w:tab w:val="left" w:pos="1125"/>
                <w:tab w:val="left" w:pos="1418"/>
                <w:tab w:val="left" w:pos="1560"/>
              </w:tabs>
              <w:spacing w:line="276" w:lineRule="auto"/>
              <w:ind w:left="0" w:firstLine="743"/>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transporto paslaugos.</w:t>
            </w:r>
          </w:p>
          <w:p w14:paraId="00000021" w14:textId="77777777" w:rsidR="00152E79" w:rsidRPr="007904DA" w:rsidRDefault="001121E1">
            <w:pPr>
              <w:tabs>
                <w:tab w:val="left" w:pos="1418"/>
                <w:tab w:val="left" w:pos="1560"/>
              </w:tabs>
              <w:ind w:firstLine="746"/>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 xml:space="preserve">Turimų licencijų rūšys: </w:t>
            </w:r>
          </w:p>
          <w:p w14:paraId="00000022" w14:textId="77777777" w:rsidR="00152E79" w:rsidRPr="007904DA" w:rsidRDefault="001121E1">
            <w:pPr>
              <w:numPr>
                <w:ilvl w:val="0"/>
                <w:numId w:val="13"/>
              </w:numPr>
              <w:pBdr>
                <w:top w:val="nil"/>
                <w:left w:val="nil"/>
                <w:bottom w:val="nil"/>
                <w:right w:val="nil"/>
                <w:between w:val="nil"/>
              </w:pBdr>
              <w:tabs>
                <w:tab w:val="left" w:pos="1125"/>
                <w:tab w:val="left" w:pos="1418"/>
                <w:tab w:val="left" w:pos="1560"/>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Institucinė socialinė globa (dienos) vaikams su negalia, suaugusiems asmenims su negalia, senyvo amžiaus asmenims. Veiklos vietos adresas: Vydūno g. 56C, Jurbarkas.</w:t>
            </w:r>
          </w:p>
          <w:p w14:paraId="00000023" w14:textId="77777777" w:rsidR="00152E79" w:rsidRPr="007904DA" w:rsidRDefault="001121E1">
            <w:pPr>
              <w:numPr>
                <w:ilvl w:val="0"/>
                <w:numId w:val="13"/>
              </w:numPr>
              <w:pBdr>
                <w:top w:val="nil"/>
                <w:left w:val="nil"/>
                <w:bottom w:val="nil"/>
                <w:right w:val="nil"/>
                <w:between w:val="nil"/>
              </w:pBdr>
              <w:tabs>
                <w:tab w:val="left" w:pos="1125"/>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Institucinė socialinė globa (trumpalaikė, ilgalaikė) vaikams su negalia, suaugusiems asmenims su negalia, senyvo amžiaus asmenims. Veiklos vietos adresas: Vydūno g. 56C, Jurbarkas ir Piliakalnio g. 4, Eržvilko mst., Jurbarko r. sav.</w:t>
            </w:r>
          </w:p>
          <w:p w14:paraId="00000024" w14:textId="77777777" w:rsidR="00152E79" w:rsidRPr="007904DA" w:rsidRDefault="001121E1">
            <w:pPr>
              <w:numPr>
                <w:ilvl w:val="0"/>
                <w:numId w:val="13"/>
              </w:numPr>
              <w:pBdr>
                <w:top w:val="nil"/>
                <w:left w:val="nil"/>
                <w:bottom w:val="nil"/>
                <w:right w:val="nil"/>
                <w:between w:val="nil"/>
              </w:pBdr>
              <w:tabs>
                <w:tab w:val="left" w:pos="1155"/>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Dienos socialinė globa vaikams su negalia, suaugusiems asmenims su negalia, senyvo amžiaus asmenims namuose.</w:t>
            </w:r>
          </w:p>
          <w:p w14:paraId="00000025" w14:textId="77777777" w:rsidR="00152E79" w:rsidRPr="007904DA" w:rsidRDefault="001121E1">
            <w:pPr>
              <w:numPr>
                <w:ilvl w:val="0"/>
                <w:numId w:val="13"/>
              </w:numPr>
              <w:pBdr>
                <w:top w:val="nil"/>
                <w:left w:val="nil"/>
                <w:bottom w:val="nil"/>
                <w:right w:val="nil"/>
                <w:between w:val="nil"/>
              </w:pBdr>
              <w:tabs>
                <w:tab w:val="left" w:pos="1155"/>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 Asmens sveikatos priežiūros veikla:</w:t>
            </w:r>
          </w:p>
          <w:p w14:paraId="00000026" w14:textId="77777777" w:rsidR="00152E79" w:rsidRPr="007904DA" w:rsidRDefault="001121E1">
            <w:pPr>
              <w:numPr>
                <w:ilvl w:val="0"/>
                <w:numId w:val="14"/>
              </w:numPr>
              <w:pBdr>
                <w:top w:val="nil"/>
                <w:left w:val="nil"/>
                <w:bottom w:val="nil"/>
                <w:right w:val="nil"/>
                <w:between w:val="nil"/>
              </w:pBdr>
              <w:tabs>
                <w:tab w:val="left" w:pos="1170"/>
              </w:tabs>
              <w:spacing w:line="276" w:lineRule="auto"/>
              <w:ind w:left="37" w:firstLine="709"/>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slaugos – bendrosios praktikos slaugos, kita ambulatorinė asmens sveik</w:t>
            </w:r>
            <w:r w:rsidRPr="007904DA">
              <w:rPr>
                <w:rFonts w:ascii="Times New Roman" w:eastAsia="Times New Roman" w:hAnsi="Times New Roman" w:cs="Times New Roman"/>
                <w:sz w:val="24"/>
                <w:szCs w:val="24"/>
              </w:rPr>
              <w:t>at</w:t>
            </w:r>
            <w:r w:rsidRPr="007904DA">
              <w:rPr>
                <w:rFonts w:ascii="Times New Roman" w:eastAsia="Times New Roman" w:hAnsi="Times New Roman" w:cs="Times New Roman"/>
                <w:color w:val="000000"/>
                <w:sz w:val="24"/>
                <w:szCs w:val="24"/>
              </w:rPr>
              <w:t>os priežiūra: kineziterapija, masažas. Veiklos vietos adresas Vydūno g. 56C, Jurbarkas;</w:t>
            </w:r>
          </w:p>
          <w:p w14:paraId="00000027" w14:textId="77777777" w:rsidR="00152E79" w:rsidRPr="007904DA" w:rsidRDefault="001121E1">
            <w:pPr>
              <w:numPr>
                <w:ilvl w:val="0"/>
                <w:numId w:val="14"/>
              </w:numPr>
              <w:pBdr>
                <w:top w:val="nil"/>
                <w:left w:val="nil"/>
                <w:bottom w:val="nil"/>
                <w:right w:val="nil"/>
                <w:between w:val="nil"/>
              </w:pBdr>
              <w:tabs>
                <w:tab w:val="left" w:pos="1170"/>
              </w:tabs>
              <w:spacing w:line="276" w:lineRule="auto"/>
              <w:ind w:left="37" w:firstLine="709"/>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 slaugos – bendrosios praktikos slaugos. Veiklos vietos adresas Piliakalnio g. 4, Eržvilko mst., Jurbarko r. sav.</w:t>
            </w:r>
          </w:p>
          <w:p w14:paraId="00000028" w14:textId="77777777" w:rsidR="00152E79" w:rsidRPr="007904DA" w:rsidRDefault="001121E1">
            <w:pPr>
              <w:numPr>
                <w:ilvl w:val="0"/>
                <w:numId w:val="11"/>
              </w:numPr>
              <w:pBdr>
                <w:top w:val="nil"/>
                <w:left w:val="nil"/>
                <w:bottom w:val="nil"/>
                <w:right w:val="nil"/>
                <w:between w:val="nil"/>
              </w:pBdr>
              <w:tabs>
                <w:tab w:val="left" w:pos="1418"/>
                <w:tab w:val="left" w:pos="1560"/>
              </w:tabs>
              <w:spacing w:line="276" w:lineRule="auto"/>
              <w:jc w:val="both"/>
              <w:rPr>
                <w:rFonts w:ascii="Times New Roman" w:eastAsia="Times New Roman" w:hAnsi="Times New Roman" w:cs="Times New Roman"/>
                <w:b/>
                <w:color w:val="000000"/>
                <w:sz w:val="24"/>
                <w:szCs w:val="24"/>
              </w:rPr>
            </w:pPr>
            <w:r w:rsidRPr="007904DA">
              <w:rPr>
                <w:rFonts w:ascii="Times New Roman" w:eastAsia="Times New Roman" w:hAnsi="Times New Roman" w:cs="Times New Roman"/>
                <w:b/>
                <w:color w:val="000000"/>
                <w:sz w:val="24"/>
                <w:szCs w:val="24"/>
              </w:rPr>
              <w:t xml:space="preserve"> metais vykd</w:t>
            </w:r>
            <w:r w:rsidRPr="007904DA">
              <w:rPr>
                <w:rFonts w:ascii="Times New Roman" w:eastAsia="Times New Roman" w:hAnsi="Times New Roman" w:cs="Times New Roman"/>
                <w:b/>
                <w:sz w:val="24"/>
                <w:szCs w:val="24"/>
              </w:rPr>
              <w:t>y</w:t>
            </w:r>
            <w:r w:rsidRPr="007904DA">
              <w:rPr>
                <w:rFonts w:ascii="Times New Roman" w:eastAsia="Times New Roman" w:hAnsi="Times New Roman" w:cs="Times New Roman"/>
                <w:b/>
                <w:color w:val="000000"/>
                <w:sz w:val="24"/>
                <w:szCs w:val="24"/>
              </w:rPr>
              <w:t>ta projektinė veikla, kuri finansuota Europos Sąjungos lėšomis:</w:t>
            </w:r>
          </w:p>
          <w:p w14:paraId="00000029" w14:textId="77777777" w:rsidR="00152E79" w:rsidRPr="007904DA" w:rsidRDefault="001121E1">
            <w:pPr>
              <w:numPr>
                <w:ilvl w:val="0"/>
                <w:numId w:val="12"/>
              </w:numPr>
              <w:pBdr>
                <w:top w:val="nil"/>
                <w:left w:val="nil"/>
                <w:bottom w:val="nil"/>
                <w:right w:val="nil"/>
                <w:between w:val="nil"/>
              </w:pBdr>
              <w:tabs>
                <w:tab w:val="left" w:pos="1125"/>
                <w:tab w:val="left" w:pos="1418"/>
                <w:tab w:val="left" w:pos="1560"/>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Laikino atokvėpio paslaugos Įstaigoje, namų aplinką atitinkančioje aplinkoje proto  ar (ir) psichinę negalią turintiems asmenims, jų šeimos nariams, tėvams ar globėjams Tauragės regione </w:t>
            </w:r>
            <w:r w:rsidRPr="007904DA">
              <w:rPr>
                <w:rFonts w:ascii="Times New Roman" w:eastAsia="Times New Roman" w:hAnsi="Times New Roman" w:cs="Times New Roman"/>
                <w:sz w:val="24"/>
                <w:szCs w:val="24"/>
              </w:rPr>
              <w:t>(</w:t>
            </w:r>
            <w:r w:rsidRPr="007904DA">
              <w:rPr>
                <w:rFonts w:ascii="Times New Roman" w:eastAsia="Times New Roman" w:hAnsi="Times New Roman" w:cs="Times New Roman"/>
                <w:color w:val="000000"/>
                <w:sz w:val="24"/>
                <w:szCs w:val="24"/>
              </w:rPr>
              <w:t>Nr. 08.1.4-ESFA-V-405-01-0001);</w:t>
            </w:r>
          </w:p>
          <w:p w14:paraId="0000002A" w14:textId="77777777" w:rsidR="00152E79" w:rsidRPr="007904DA" w:rsidRDefault="001121E1">
            <w:pPr>
              <w:numPr>
                <w:ilvl w:val="0"/>
                <w:numId w:val="12"/>
              </w:numPr>
              <w:pBdr>
                <w:top w:val="nil"/>
                <w:left w:val="nil"/>
                <w:bottom w:val="nil"/>
                <w:right w:val="nil"/>
                <w:between w:val="nil"/>
              </w:pBdr>
              <w:tabs>
                <w:tab w:val="left" w:pos="1125"/>
                <w:tab w:val="left" w:pos="1418"/>
                <w:tab w:val="left" w:pos="1560"/>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Asmeninio asistento paslaugos asmenims nuo 16 m., kuriems nustatytas neįgalumo lygis arba darbingumo lygis dėl fizinės ir (ar) kompleksinės negalios, kuri visiškai arba vidutiniškai apriboja jų veiklą, </w:t>
            </w:r>
            <w:proofErr w:type="spellStart"/>
            <w:r w:rsidRPr="007904DA">
              <w:rPr>
                <w:rFonts w:ascii="Times New Roman" w:eastAsia="Times New Roman" w:hAnsi="Times New Roman" w:cs="Times New Roman"/>
                <w:color w:val="000000"/>
                <w:sz w:val="24"/>
                <w:szCs w:val="24"/>
              </w:rPr>
              <w:t>dalyvumą</w:t>
            </w:r>
            <w:proofErr w:type="spellEnd"/>
            <w:r w:rsidRPr="007904DA">
              <w:rPr>
                <w:rFonts w:ascii="Times New Roman" w:eastAsia="Times New Roman" w:hAnsi="Times New Roman" w:cs="Times New Roman"/>
                <w:color w:val="000000"/>
                <w:sz w:val="24"/>
                <w:szCs w:val="24"/>
              </w:rPr>
              <w:t xml:space="preserve"> ir, kuriems reikalinga kitų asmenų pagalba (Nr. 08.4.1-ESFA-V-416);</w:t>
            </w:r>
          </w:p>
          <w:p w14:paraId="0000002B" w14:textId="143411A1" w:rsidR="00152E79" w:rsidRPr="007904DA" w:rsidRDefault="001121E1">
            <w:pPr>
              <w:numPr>
                <w:ilvl w:val="0"/>
                <w:numId w:val="12"/>
              </w:numPr>
              <w:pBdr>
                <w:top w:val="nil"/>
                <w:left w:val="nil"/>
                <w:bottom w:val="nil"/>
                <w:right w:val="nil"/>
                <w:between w:val="nil"/>
              </w:pBdr>
              <w:tabs>
                <w:tab w:val="left" w:pos="1080"/>
                <w:tab w:val="left" w:pos="1418"/>
                <w:tab w:val="left" w:pos="1560"/>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Socialinių priežiūros paslaugų, teikiant kompleksinę pagalbą besilaukiančioms moterims ir motinoms, vienoms auginančioms vaiką</w:t>
            </w:r>
            <w:r w:rsidR="00BF620A" w:rsidRPr="007904DA">
              <w:rPr>
                <w:rFonts w:ascii="Times New Roman" w:eastAsia="Times New Roman" w:hAnsi="Times New Roman" w:cs="Times New Roman"/>
                <w:color w:val="000000"/>
                <w:sz w:val="24"/>
                <w:szCs w:val="24"/>
              </w:rPr>
              <w:t xml:space="preserve"> (</w:t>
            </w:r>
            <w:r w:rsidRPr="007904DA">
              <w:rPr>
                <w:rFonts w:ascii="Times New Roman" w:eastAsia="Times New Roman" w:hAnsi="Times New Roman" w:cs="Times New Roman"/>
                <w:color w:val="000000"/>
                <w:sz w:val="24"/>
                <w:szCs w:val="24"/>
              </w:rPr>
              <w:t>vaikus</w:t>
            </w:r>
            <w:r w:rsidR="00BF620A" w:rsidRPr="007904DA">
              <w:rPr>
                <w:rFonts w:ascii="Times New Roman" w:eastAsia="Times New Roman" w:hAnsi="Times New Roman" w:cs="Times New Roman"/>
                <w:color w:val="000000"/>
                <w:sz w:val="24"/>
                <w:szCs w:val="24"/>
              </w:rPr>
              <w:t>)</w:t>
            </w:r>
            <w:r w:rsidRPr="007904DA">
              <w:rPr>
                <w:rFonts w:ascii="Times New Roman" w:eastAsia="Times New Roman" w:hAnsi="Times New Roman" w:cs="Times New Roman"/>
                <w:color w:val="000000"/>
                <w:sz w:val="24"/>
                <w:szCs w:val="24"/>
              </w:rPr>
              <w:t xml:space="preserve"> iki 3 metų amžiaus Tauragės regione (Nr.08.4.1-ESFA-V-405-01-0001);</w:t>
            </w:r>
          </w:p>
          <w:p w14:paraId="0000002C" w14:textId="77777777" w:rsidR="00152E79" w:rsidRPr="007904DA" w:rsidRDefault="001121E1">
            <w:pPr>
              <w:numPr>
                <w:ilvl w:val="0"/>
                <w:numId w:val="12"/>
              </w:numPr>
              <w:pBdr>
                <w:top w:val="nil"/>
                <w:left w:val="nil"/>
                <w:bottom w:val="nil"/>
                <w:right w:val="nil"/>
                <w:between w:val="nil"/>
              </w:pBdr>
              <w:tabs>
                <w:tab w:val="left" w:pos="1140"/>
                <w:tab w:val="left" w:pos="1418"/>
                <w:tab w:val="left" w:pos="1560"/>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Socialinių paslaugų įstaigos modernizavimas ir paslaugų plėtra Jurbarko rajone (Nr. 08.1.1-CPVA-R-407-71-0002);</w:t>
            </w:r>
          </w:p>
          <w:p w14:paraId="0000002D" w14:textId="77777777" w:rsidR="00152E79" w:rsidRPr="007904DA" w:rsidRDefault="001121E1">
            <w:pPr>
              <w:numPr>
                <w:ilvl w:val="0"/>
                <w:numId w:val="12"/>
              </w:numPr>
              <w:pBdr>
                <w:top w:val="nil"/>
                <w:left w:val="nil"/>
                <w:bottom w:val="nil"/>
                <w:right w:val="nil"/>
                <w:between w:val="nil"/>
              </w:pBdr>
              <w:tabs>
                <w:tab w:val="left" w:pos="1140"/>
                <w:tab w:val="left" w:pos="1418"/>
                <w:tab w:val="left" w:pos="1560"/>
              </w:tabs>
              <w:spacing w:line="276" w:lineRule="auto"/>
              <w:ind w:left="0" w:firstLine="746"/>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Integralios pagalbos teikimas Jurbarko rajono gyventojams (Nr. 08.1.1-ESFA-V-418-04-0003);</w:t>
            </w:r>
          </w:p>
          <w:p w14:paraId="0000002E" w14:textId="1425E7F8" w:rsidR="00152E79" w:rsidRPr="007904DA" w:rsidRDefault="001121E1">
            <w:pPr>
              <w:numPr>
                <w:ilvl w:val="0"/>
                <w:numId w:val="12"/>
              </w:numPr>
              <w:pBdr>
                <w:top w:val="nil"/>
                <w:left w:val="nil"/>
                <w:bottom w:val="nil"/>
                <w:right w:val="nil"/>
                <w:between w:val="nil"/>
              </w:pBdr>
              <w:tabs>
                <w:tab w:val="left" w:pos="1171"/>
                <w:tab w:val="left" w:pos="1560"/>
              </w:tabs>
              <w:spacing w:line="276" w:lineRule="auto"/>
              <w:ind w:left="37" w:firstLine="709"/>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Vaikų gerovės ir saugumo didinimas paslaugų šeimai, globėjams (rūpintojams) kokybės didinimas bei prieinamumo plėtra (Nr. 08.4.1-ESFA-V-405-02-0001)</w:t>
            </w:r>
            <w:r w:rsidR="00A87189">
              <w:rPr>
                <w:rFonts w:ascii="Times New Roman" w:eastAsia="Times New Roman" w:hAnsi="Times New Roman" w:cs="Times New Roman"/>
                <w:color w:val="000000"/>
                <w:sz w:val="24"/>
                <w:szCs w:val="24"/>
              </w:rPr>
              <w:t>;</w:t>
            </w:r>
          </w:p>
          <w:p w14:paraId="0000002F" w14:textId="74B98222" w:rsidR="00152E79" w:rsidRPr="007904DA" w:rsidRDefault="001121E1" w:rsidP="00F877C2">
            <w:pPr>
              <w:numPr>
                <w:ilvl w:val="0"/>
                <w:numId w:val="12"/>
              </w:numPr>
              <w:pBdr>
                <w:top w:val="nil"/>
                <w:left w:val="nil"/>
                <w:bottom w:val="nil"/>
                <w:right w:val="nil"/>
                <w:between w:val="nil"/>
              </w:pBdr>
              <w:tabs>
                <w:tab w:val="left" w:pos="1171"/>
                <w:tab w:val="left" w:pos="1560"/>
              </w:tabs>
              <w:spacing w:line="276" w:lineRule="auto"/>
              <w:ind w:left="37" w:firstLine="709"/>
              <w:jc w:val="both"/>
              <w:rPr>
                <w:rFonts w:ascii="Times New Roman" w:hAnsi="Times New Roman" w:cs="Times New Roman"/>
                <w:sz w:val="24"/>
                <w:szCs w:val="24"/>
              </w:rPr>
            </w:pPr>
            <w:r w:rsidRPr="007904DA">
              <w:rPr>
                <w:rFonts w:ascii="Times New Roman" w:eastAsia="Times New Roman" w:hAnsi="Times New Roman" w:cs="Times New Roman"/>
                <w:color w:val="000000"/>
                <w:sz w:val="24"/>
                <w:szCs w:val="24"/>
              </w:rPr>
              <w:t>Bandomosios budinčių globotojų veiklos užtikrinimo paslaugos Tauragės regione</w:t>
            </w:r>
            <w:r w:rsidR="00F877C2" w:rsidRPr="007904DA">
              <w:rPr>
                <w:rFonts w:ascii="Times New Roman" w:eastAsia="Times New Roman" w:hAnsi="Times New Roman" w:cs="Times New Roman"/>
                <w:color w:val="000000"/>
                <w:sz w:val="24"/>
                <w:szCs w:val="24"/>
              </w:rPr>
              <w:t xml:space="preserve"> (Nr</w:t>
            </w:r>
            <w:r w:rsidR="00F877C2" w:rsidRPr="007904DA">
              <w:rPr>
                <w:rFonts w:ascii="Times New Roman" w:hAnsi="Times New Roman" w:cs="Times New Roman"/>
                <w:sz w:val="24"/>
                <w:szCs w:val="24"/>
              </w:rPr>
              <w:t>. 08.4.1-ESFA-V-405-01-0001)</w:t>
            </w:r>
            <w:r w:rsidR="003B0BCA">
              <w:rPr>
                <w:rFonts w:ascii="Times New Roman" w:hAnsi="Times New Roman" w:cs="Times New Roman"/>
                <w:sz w:val="24"/>
                <w:szCs w:val="24"/>
              </w:rPr>
              <w:t>.</w:t>
            </w:r>
          </w:p>
        </w:tc>
      </w:tr>
    </w:tbl>
    <w:p w14:paraId="00000031" w14:textId="77777777" w:rsidR="00152E79" w:rsidRPr="007904DA" w:rsidRDefault="00152E79">
      <w:pPr>
        <w:spacing w:line="240" w:lineRule="auto"/>
        <w:ind w:left="360"/>
        <w:rPr>
          <w:rFonts w:ascii="Times New Roman" w:eastAsia="Times New Roman" w:hAnsi="Times New Roman" w:cs="Times New Roman"/>
          <w:sz w:val="24"/>
          <w:szCs w:val="24"/>
        </w:rPr>
      </w:pPr>
    </w:p>
    <w:p w14:paraId="00000032" w14:textId="77777777" w:rsidR="00152E79" w:rsidRPr="007904DA" w:rsidRDefault="001121E1">
      <w:pPr>
        <w:numPr>
          <w:ilvl w:val="0"/>
          <w:numId w:val="2"/>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sidRPr="007904DA">
        <w:rPr>
          <w:rFonts w:ascii="Times New Roman" w:eastAsia="Times New Roman" w:hAnsi="Times New Roman" w:cs="Times New Roman"/>
          <w:b/>
          <w:color w:val="000000"/>
          <w:sz w:val="24"/>
          <w:szCs w:val="24"/>
        </w:rPr>
        <w:t>METINIAI VEIKLOS TIKSLAI, PRIORITETAI</w:t>
      </w:r>
    </w:p>
    <w:p w14:paraId="00000033" w14:textId="77777777" w:rsidR="00152E79" w:rsidRPr="007904DA" w:rsidRDefault="00152E79">
      <w:pPr>
        <w:spacing w:line="240" w:lineRule="auto"/>
        <w:ind w:left="360"/>
        <w:rPr>
          <w:rFonts w:ascii="Times New Roman" w:eastAsia="Times New Roman" w:hAnsi="Times New Roman" w:cs="Times New Roman"/>
          <w:b/>
          <w:sz w:val="24"/>
          <w:szCs w:val="24"/>
        </w:rPr>
      </w:pPr>
    </w:p>
    <w:p w14:paraId="00000034" w14:textId="77777777" w:rsidR="00152E79" w:rsidRPr="007904DA" w:rsidRDefault="001121E1">
      <w:pPr>
        <w:spacing w:line="240" w:lineRule="auto"/>
        <w:ind w:firstLine="851"/>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Veiklos prioritetinės kryptys:</w:t>
      </w:r>
    </w:p>
    <w:p w14:paraId="00000035" w14:textId="77777777" w:rsidR="00152E79" w:rsidRPr="007904DA" w:rsidRDefault="001121E1">
      <w:pPr>
        <w:spacing w:line="240" w:lineRule="auto"/>
        <w:ind w:firstLine="851"/>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1. Įstaigos infrastruktūros tobulinimas, materialinės bazės gerinimas; </w:t>
      </w:r>
    </w:p>
    <w:p w14:paraId="00000036" w14:textId="77777777" w:rsidR="00152E79" w:rsidRPr="007904DA" w:rsidRDefault="001121E1">
      <w:pPr>
        <w:spacing w:line="240" w:lineRule="auto"/>
        <w:ind w:firstLine="860"/>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2. Įstaigos valdymo kokybės ir teikiamų paslaugų organizavimo tobulinimas; </w:t>
      </w:r>
    </w:p>
    <w:p w14:paraId="00000037" w14:textId="77777777" w:rsidR="00152E79" w:rsidRPr="007904DA" w:rsidRDefault="001121E1">
      <w:pPr>
        <w:spacing w:line="240" w:lineRule="auto"/>
        <w:ind w:firstLine="860"/>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 informuotumo didinimas apie socialines paslaugas ir įstaigos rezultatus.</w:t>
      </w:r>
    </w:p>
    <w:p w14:paraId="00000038" w14:textId="77777777" w:rsidR="00152E79" w:rsidRPr="007904DA" w:rsidRDefault="001121E1">
      <w:pPr>
        <w:spacing w:line="240" w:lineRule="auto"/>
        <w:ind w:firstLine="8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metiniai veiklos tikslai ir prioritetai atitinka 2019 m. vasario 28 d. Jurbarko rajono savivaldybės sprendimu Nr. T2-46 patvirtintus 2019–2021 metų Įstaigos strateginio veiklos plano tikslus ir uždavinius.</w:t>
      </w:r>
    </w:p>
    <w:p w14:paraId="5D36E618" w14:textId="77777777" w:rsidR="00D26841" w:rsidRPr="007904DA" w:rsidRDefault="00D26841">
      <w:pPr>
        <w:spacing w:line="240" w:lineRule="auto"/>
        <w:jc w:val="both"/>
        <w:rPr>
          <w:rFonts w:ascii="Times New Roman" w:eastAsia="Times New Roman" w:hAnsi="Times New Roman" w:cs="Times New Roman"/>
          <w:b/>
          <w:sz w:val="24"/>
          <w:szCs w:val="24"/>
        </w:rPr>
      </w:pPr>
    </w:p>
    <w:p w14:paraId="0000003A" w14:textId="68854F0F" w:rsidR="00152E79" w:rsidRPr="007904DA" w:rsidRDefault="001121E1">
      <w:pPr>
        <w:spacing w:line="240" w:lineRule="auto"/>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1 paveikslas. Strateginiai tikslai ir uždaviniai.</w:t>
      </w:r>
    </w:p>
    <w:p w14:paraId="0000003C" w14:textId="77777777" w:rsidR="00152E79" w:rsidRPr="007904DA" w:rsidRDefault="001121E1">
      <w:pPr>
        <w:spacing w:line="240" w:lineRule="auto"/>
        <w:ind w:firstLine="860"/>
        <w:rPr>
          <w:rFonts w:ascii="Times New Roman" w:eastAsia="Times New Roman" w:hAnsi="Times New Roman" w:cs="Times New Roman"/>
          <w:b/>
          <w:sz w:val="24"/>
          <w:szCs w:val="24"/>
        </w:rPr>
      </w:pPr>
      <w:r w:rsidRPr="007904DA">
        <w:rPr>
          <w:rFonts w:ascii="Times New Roman" w:eastAsia="Times New Roman" w:hAnsi="Times New Roman" w:cs="Times New Roman"/>
          <w:noProof/>
          <w:color w:val="FF0000"/>
          <w:sz w:val="24"/>
          <w:szCs w:val="24"/>
        </w:rPr>
        <mc:AlternateContent>
          <mc:Choice Requires="wpg">
            <w:drawing>
              <wp:inline distT="0" distB="0" distL="0" distR="0" wp14:anchorId="613DE465" wp14:editId="2AAA001D">
                <wp:extent cx="5133975" cy="3486150"/>
                <wp:effectExtent l="0" t="0" r="0" b="19050"/>
                <wp:docPr id="15" name="Grupė 15"/>
                <wp:cNvGraphicFramePr/>
                <a:graphic xmlns:a="http://schemas.openxmlformats.org/drawingml/2006/main">
                  <a:graphicData uri="http://schemas.microsoft.com/office/word/2010/wordprocessingGroup">
                    <wpg:wgp>
                      <wpg:cNvGrpSpPr/>
                      <wpg:grpSpPr>
                        <a:xfrm>
                          <a:off x="0" y="0"/>
                          <a:ext cx="5133975" cy="3486150"/>
                          <a:chOff x="0" y="0"/>
                          <a:chExt cx="4876800" cy="3514725"/>
                        </a:xfrm>
                      </wpg:grpSpPr>
                      <wpg:grpSp>
                        <wpg:cNvPr id="1" name="Grupė 1"/>
                        <wpg:cNvGrpSpPr/>
                        <wpg:grpSpPr>
                          <a:xfrm>
                            <a:off x="0" y="0"/>
                            <a:ext cx="4876800" cy="3514725"/>
                            <a:chOff x="0" y="0"/>
                            <a:chExt cx="4876800" cy="3514725"/>
                          </a:xfrm>
                        </wpg:grpSpPr>
                        <wps:wsp>
                          <wps:cNvPr id="2" name="Stačiakampis 2"/>
                          <wps:cNvSpPr/>
                          <wps:spPr>
                            <a:xfrm>
                              <a:off x="0" y="0"/>
                              <a:ext cx="4876800" cy="3514725"/>
                            </a:xfrm>
                            <a:prstGeom prst="rect">
                              <a:avLst/>
                            </a:prstGeom>
                            <a:noFill/>
                            <a:ln>
                              <a:noFill/>
                            </a:ln>
                          </wps:spPr>
                          <wps:txbx>
                            <w:txbxContent>
                              <w:p w14:paraId="17D023C2"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3" name="Stačiakampis: suapvalinti kampai 3"/>
                          <wps:cNvSpPr/>
                          <wps:spPr>
                            <a:xfrm>
                              <a:off x="235794" y="434"/>
                              <a:ext cx="1952092" cy="596503"/>
                            </a:xfrm>
                            <a:prstGeom prst="roundRect">
                              <a:avLst>
                                <a:gd name="adj" fmla="val 10000"/>
                              </a:avLst>
                            </a:prstGeom>
                            <a:solidFill>
                              <a:schemeClr val="lt1"/>
                            </a:solidFill>
                            <a:ln w="25400" cap="flat" cmpd="sng">
                              <a:solidFill>
                                <a:schemeClr val="accent5"/>
                              </a:solidFill>
                              <a:prstDash val="solid"/>
                              <a:round/>
                              <a:headEnd type="none" w="sm" len="sm"/>
                              <a:tailEnd type="none" w="sm" len="sm"/>
                            </a:ln>
                          </wps:spPr>
                          <wps:txbx>
                            <w:txbxContent>
                              <w:p w14:paraId="11DF1804"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4" name="Teksto laukas 4"/>
                          <wps:cNvSpPr txBox="1"/>
                          <wps:spPr>
                            <a:xfrm>
                              <a:off x="253265" y="17905"/>
                              <a:ext cx="1917150" cy="561561"/>
                            </a:xfrm>
                            <a:prstGeom prst="rect">
                              <a:avLst/>
                            </a:prstGeom>
                            <a:noFill/>
                            <a:ln>
                              <a:noFill/>
                            </a:ln>
                          </wps:spPr>
                          <wps:txbx>
                            <w:txbxContent>
                              <w:p w14:paraId="64D7266C" w14:textId="77777777" w:rsidR="00870180" w:rsidRDefault="00870180">
                                <w:pPr>
                                  <w:spacing w:line="215" w:lineRule="auto"/>
                                  <w:jc w:val="center"/>
                                  <w:textDirection w:val="btLr"/>
                                </w:pPr>
                                <w:r>
                                  <w:rPr>
                                    <w:rFonts w:ascii="Times New Roman" w:eastAsia="Times New Roman" w:hAnsi="Times New Roman" w:cs="Times New Roman"/>
                                    <w:color w:val="000000"/>
                                    <w:sz w:val="20"/>
                                  </w:rPr>
                                  <w:t xml:space="preserve">1. Strateginis tikslas. </w:t>
                                </w:r>
                              </w:p>
                              <w:p w14:paraId="252B8033" w14:textId="77777777" w:rsidR="00870180" w:rsidRDefault="00870180">
                                <w:pPr>
                                  <w:spacing w:line="215" w:lineRule="auto"/>
                                  <w:jc w:val="center"/>
                                  <w:textDirection w:val="btLr"/>
                                </w:pPr>
                                <w:r>
                                  <w:rPr>
                                    <w:rFonts w:ascii="Times New Roman" w:eastAsia="Times New Roman" w:hAnsi="Times New Roman" w:cs="Times New Roman"/>
                                    <w:b/>
                                    <w:color w:val="000000"/>
                                    <w:sz w:val="20"/>
                                  </w:rPr>
                                  <w:t>TEIKIAMŲ PASLAUGŲ VERTĖS AUGIMA</w:t>
                                </w:r>
                                <w:r>
                                  <w:rPr>
                                    <w:rFonts w:ascii="Cambria" w:eastAsia="Cambria" w:hAnsi="Cambria" w:cs="Cambria"/>
                                    <w:b/>
                                    <w:color w:val="000000"/>
                                    <w:sz w:val="20"/>
                                  </w:rPr>
                                  <w:t>S</w:t>
                                </w:r>
                                <w:r>
                                  <w:rPr>
                                    <w:rFonts w:ascii="Cambria" w:eastAsia="Cambria" w:hAnsi="Cambria" w:cs="Cambria"/>
                                    <w:b/>
                                    <w:color w:val="000000"/>
                                    <w:sz w:val="14"/>
                                  </w:rPr>
                                  <w:tab/>
                                </w:r>
                              </w:p>
                            </w:txbxContent>
                          </wps:txbx>
                          <wps:bodyPr spcFirstLastPara="1" wrap="square" lIns="19050" tIns="12700" rIns="19050" bIns="12700" anchor="ctr" anchorCtr="0">
                            <a:noAutofit/>
                          </wps:bodyPr>
                        </wps:wsp>
                        <wps:wsp>
                          <wps:cNvPr id="5" name="Laisva forma: figūra 5"/>
                          <wps:cNvSpPr/>
                          <wps:spPr>
                            <a:xfrm>
                              <a:off x="431003" y="596937"/>
                              <a:ext cx="195209" cy="355667"/>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6" name="Stačiakampis: suapvalinti kampai 6"/>
                          <wps:cNvSpPr/>
                          <wps:spPr>
                            <a:xfrm>
                              <a:off x="626212" y="746063"/>
                              <a:ext cx="1681804" cy="413084"/>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1038ABDA"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7" name="Teksto laukas 7"/>
                          <wps:cNvSpPr txBox="1"/>
                          <wps:spPr>
                            <a:xfrm>
                              <a:off x="638311" y="758162"/>
                              <a:ext cx="1657606" cy="388886"/>
                            </a:xfrm>
                            <a:prstGeom prst="rect">
                              <a:avLst/>
                            </a:prstGeom>
                            <a:noFill/>
                            <a:ln>
                              <a:noFill/>
                            </a:ln>
                          </wps:spPr>
                          <wps:txbx>
                            <w:txbxContent>
                              <w:p w14:paraId="03AFE5BF" w14:textId="77777777" w:rsidR="00870180" w:rsidRDefault="00870180">
                                <w:pPr>
                                  <w:spacing w:line="215" w:lineRule="auto"/>
                                  <w:jc w:val="center"/>
                                  <w:textDirection w:val="btLr"/>
                                </w:pPr>
                                <w:r>
                                  <w:rPr>
                                    <w:rFonts w:ascii="Times New Roman" w:eastAsia="Times New Roman" w:hAnsi="Times New Roman" w:cs="Times New Roman"/>
                                    <w:color w:val="000000"/>
                                    <w:sz w:val="18"/>
                                  </w:rPr>
                                  <w:t>Personalo nuolatinio tobulinimosi sistemos gerinimas</w:t>
                                </w:r>
                              </w:p>
                            </w:txbxContent>
                          </wps:txbx>
                          <wps:bodyPr spcFirstLastPara="1" wrap="square" lIns="17125" tIns="11425" rIns="17125" bIns="11425" anchor="ctr" anchorCtr="0">
                            <a:noAutofit/>
                          </wps:bodyPr>
                        </wps:wsp>
                        <wps:wsp>
                          <wps:cNvPr id="8" name="Laisva forma: figūra 8"/>
                          <wps:cNvSpPr/>
                          <wps:spPr>
                            <a:xfrm>
                              <a:off x="431003" y="596937"/>
                              <a:ext cx="195209" cy="923852"/>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9" name="Stačiakampis: suapvalinti kampai 9"/>
                          <wps:cNvSpPr/>
                          <wps:spPr>
                            <a:xfrm>
                              <a:off x="626212" y="1261095"/>
                              <a:ext cx="1597769" cy="519387"/>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48F30567"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10" name="Teksto laukas 10"/>
                          <wps:cNvSpPr txBox="1"/>
                          <wps:spPr>
                            <a:xfrm>
                              <a:off x="641424" y="1276307"/>
                              <a:ext cx="1567345" cy="488963"/>
                            </a:xfrm>
                            <a:prstGeom prst="rect">
                              <a:avLst/>
                            </a:prstGeom>
                            <a:noFill/>
                            <a:ln>
                              <a:noFill/>
                            </a:ln>
                          </wps:spPr>
                          <wps:txbx>
                            <w:txbxContent>
                              <w:p w14:paraId="62623ABC" w14:textId="77777777" w:rsidR="00870180" w:rsidRDefault="00870180">
                                <w:pPr>
                                  <w:spacing w:line="215" w:lineRule="auto"/>
                                  <w:jc w:val="center"/>
                                  <w:textDirection w:val="btLr"/>
                                </w:pPr>
                                <w:r>
                                  <w:rPr>
                                    <w:rFonts w:ascii="Times New Roman" w:eastAsia="Times New Roman" w:hAnsi="Times New Roman" w:cs="Times New Roman"/>
                                    <w:color w:val="000000"/>
                                    <w:sz w:val="18"/>
                                  </w:rPr>
                                  <w:t>Įstaigos lauko aplinkos pritaikymas įvairesniam užimtumui (neįgaliesiems ir senyvo amžiaus žmonėms)</w:t>
                                </w:r>
                              </w:p>
                            </w:txbxContent>
                          </wps:txbx>
                          <wps:bodyPr spcFirstLastPara="1" wrap="square" lIns="17125" tIns="11425" rIns="17125" bIns="11425" anchor="ctr" anchorCtr="0">
                            <a:noAutofit/>
                          </wps:bodyPr>
                        </wps:wsp>
                        <wps:wsp>
                          <wps:cNvPr id="11" name="Laisva forma: figūra 11"/>
                          <wps:cNvSpPr/>
                          <wps:spPr>
                            <a:xfrm>
                              <a:off x="431003" y="596937"/>
                              <a:ext cx="208685" cy="1539213"/>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12" name="Stačiakampis: suapvalinti kampai 12"/>
                          <wps:cNvSpPr/>
                          <wps:spPr>
                            <a:xfrm>
                              <a:off x="639688" y="1929608"/>
                              <a:ext cx="1697103" cy="413084"/>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7373588B"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13" name="Teksto laukas 13"/>
                          <wps:cNvSpPr txBox="1"/>
                          <wps:spPr>
                            <a:xfrm>
                              <a:off x="651787" y="1941707"/>
                              <a:ext cx="1672905" cy="388886"/>
                            </a:xfrm>
                            <a:prstGeom prst="rect">
                              <a:avLst/>
                            </a:prstGeom>
                            <a:noFill/>
                            <a:ln>
                              <a:noFill/>
                            </a:ln>
                          </wps:spPr>
                          <wps:txbx>
                            <w:txbxContent>
                              <w:p w14:paraId="45F23CBD" w14:textId="77777777" w:rsidR="00870180" w:rsidRDefault="00870180">
                                <w:pPr>
                                  <w:spacing w:line="215" w:lineRule="auto"/>
                                  <w:jc w:val="center"/>
                                  <w:textDirection w:val="btLr"/>
                                </w:pPr>
                                <w:r>
                                  <w:rPr>
                                    <w:rFonts w:ascii="Times New Roman" w:eastAsia="Times New Roman" w:hAnsi="Times New Roman" w:cs="Times New Roman"/>
                                    <w:color w:val="000000"/>
                                    <w:sz w:val="18"/>
                                  </w:rPr>
                                  <w:t>Patalpų atnaujinimas institucinę globą gaunantiems paslaugų gavėjams</w:t>
                                </w:r>
                              </w:p>
                            </w:txbxContent>
                          </wps:txbx>
                          <wps:bodyPr spcFirstLastPara="1" wrap="square" lIns="17125" tIns="11425" rIns="17125" bIns="11425" anchor="ctr" anchorCtr="0">
                            <a:noAutofit/>
                          </wps:bodyPr>
                        </wps:wsp>
                        <wps:wsp>
                          <wps:cNvPr id="14" name="Laisva forma: figūra 14"/>
                          <wps:cNvSpPr/>
                          <wps:spPr>
                            <a:xfrm>
                              <a:off x="431003" y="596937"/>
                              <a:ext cx="214908" cy="2711245"/>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16" name="Stačiakampis: suapvalinti kampai 16"/>
                          <wps:cNvSpPr/>
                          <wps:spPr>
                            <a:xfrm>
                              <a:off x="645911" y="3101640"/>
                              <a:ext cx="1725573" cy="413084"/>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5E8781E8"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18" name="Teksto laukas 18"/>
                          <wps:cNvSpPr txBox="1"/>
                          <wps:spPr>
                            <a:xfrm>
                              <a:off x="658010" y="3113739"/>
                              <a:ext cx="1701375" cy="388886"/>
                            </a:xfrm>
                            <a:prstGeom prst="rect">
                              <a:avLst/>
                            </a:prstGeom>
                            <a:noFill/>
                            <a:ln>
                              <a:noFill/>
                            </a:ln>
                          </wps:spPr>
                          <wps:txbx>
                            <w:txbxContent>
                              <w:p w14:paraId="6C7117B3" w14:textId="77777777" w:rsidR="00870180" w:rsidRDefault="00870180">
                                <w:pPr>
                                  <w:spacing w:line="215" w:lineRule="auto"/>
                                  <w:jc w:val="center"/>
                                  <w:textDirection w:val="btLr"/>
                                </w:pPr>
                                <w:r>
                                  <w:rPr>
                                    <w:rFonts w:ascii="Times New Roman" w:eastAsia="Times New Roman" w:hAnsi="Times New Roman" w:cs="Times New Roman"/>
                                    <w:color w:val="000000"/>
                                    <w:sz w:val="18"/>
                                  </w:rPr>
                                  <w:t>Informacijos sklaidos apie teikiamas paslaugas ir rezultatus tobulinimas</w:t>
                                </w:r>
                              </w:p>
                            </w:txbxContent>
                          </wps:txbx>
                          <wps:bodyPr spcFirstLastPara="1" wrap="square" lIns="17125" tIns="11425" rIns="17125" bIns="11425" anchor="ctr" anchorCtr="0">
                            <a:noAutofit/>
                          </wps:bodyPr>
                        </wps:wsp>
                        <wps:wsp>
                          <wps:cNvPr id="19" name="Laisva forma: figūra 19"/>
                          <wps:cNvSpPr/>
                          <wps:spPr>
                            <a:xfrm>
                              <a:off x="431003" y="596937"/>
                              <a:ext cx="193338" cy="2081673"/>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20" name="Stačiakampis: suapvalinti kampai 20"/>
                          <wps:cNvSpPr/>
                          <wps:spPr>
                            <a:xfrm>
                              <a:off x="624342" y="2472068"/>
                              <a:ext cx="1703383" cy="413084"/>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4C71516F"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21" name="Teksto laukas 21"/>
                          <wps:cNvSpPr txBox="1"/>
                          <wps:spPr>
                            <a:xfrm>
                              <a:off x="636441" y="2484167"/>
                              <a:ext cx="1679185" cy="388886"/>
                            </a:xfrm>
                            <a:prstGeom prst="rect">
                              <a:avLst/>
                            </a:prstGeom>
                            <a:noFill/>
                            <a:ln>
                              <a:noFill/>
                            </a:ln>
                          </wps:spPr>
                          <wps:txbx>
                            <w:txbxContent>
                              <w:p w14:paraId="24234AB4" w14:textId="77777777" w:rsidR="00870180" w:rsidRDefault="00870180">
                                <w:pPr>
                                  <w:spacing w:line="215" w:lineRule="auto"/>
                                  <w:jc w:val="center"/>
                                  <w:textDirection w:val="btLr"/>
                                </w:pPr>
                                <w:r>
                                  <w:rPr>
                                    <w:rFonts w:ascii="Times New Roman" w:eastAsia="Times New Roman" w:hAnsi="Times New Roman" w:cs="Times New Roman"/>
                                    <w:color w:val="000000"/>
                                    <w:sz w:val="18"/>
                                  </w:rPr>
                                  <w:t>Darbo priemonių įsigijimas, atnaujinimas, pagerinimas</w:t>
                                </w:r>
                              </w:p>
                            </w:txbxContent>
                          </wps:txbx>
                          <wps:bodyPr spcFirstLastPara="1" wrap="square" lIns="17125" tIns="11425" rIns="17125" bIns="11425" anchor="ctr" anchorCtr="0">
                            <a:noAutofit/>
                          </wps:bodyPr>
                        </wps:wsp>
                        <wps:wsp>
                          <wps:cNvPr id="22" name="Stačiakampis: suapvalinti kampai 22"/>
                          <wps:cNvSpPr/>
                          <wps:spPr>
                            <a:xfrm>
                              <a:off x="2486138" y="434"/>
                              <a:ext cx="2154867" cy="596503"/>
                            </a:xfrm>
                            <a:prstGeom prst="roundRect">
                              <a:avLst>
                                <a:gd name="adj" fmla="val 10000"/>
                              </a:avLst>
                            </a:prstGeom>
                            <a:solidFill>
                              <a:schemeClr val="lt1"/>
                            </a:solidFill>
                            <a:ln w="25400" cap="flat" cmpd="sng">
                              <a:solidFill>
                                <a:schemeClr val="accent5"/>
                              </a:solidFill>
                              <a:prstDash val="solid"/>
                              <a:round/>
                              <a:headEnd type="none" w="sm" len="sm"/>
                              <a:tailEnd type="none" w="sm" len="sm"/>
                            </a:ln>
                          </wps:spPr>
                          <wps:txbx>
                            <w:txbxContent>
                              <w:p w14:paraId="2BD97566"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23" name="Teksto laukas 23"/>
                          <wps:cNvSpPr txBox="1"/>
                          <wps:spPr>
                            <a:xfrm>
                              <a:off x="2503609" y="17905"/>
                              <a:ext cx="2119925" cy="561561"/>
                            </a:xfrm>
                            <a:prstGeom prst="rect">
                              <a:avLst/>
                            </a:prstGeom>
                            <a:noFill/>
                            <a:ln>
                              <a:noFill/>
                            </a:ln>
                          </wps:spPr>
                          <wps:txbx>
                            <w:txbxContent>
                              <w:p w14:paraId="1054F9C7" w14:textId="77777777" w:rsidR="00870180" w:rsidRDefault="00870180">
                                <w:pPr>
                                  <w:spacing w:line="215" w:lineRule="auto"/>
                                  <w:jc w:val="center"/>
                                  <w:textDirection w:val="btLr"/>
                                </w:pPr>
                                <w:r>
                                  <w:rPr>
                                    <w:rFonts w:ascii="Times New Roman" w:eastAsia="Times New Roman" w:hAnsi="Times New Roman" w:cs="Times New Roman"/>
                                    <w:color w:val="000000"/>
                                    <w:sz w:val="18"/>
                                  </w:rPr>
                                  <w:t xml:space="preserve">2. Strateginis tikslas. </w:t>
                                </w:r>
                              </w:p>
                              <w:p w14:paraId="26FF1226" w14:textId="77777777" w:rsidR="00870180" w:rsidRDefault="00870180">
                                <w:pPr>
                                  <w:spacing w:before="62" w:line="215" w:lineRule="auto"/>
                                  <w:jc w:val="center"/>
                                  <w:textDirection w:val="btLr"/>
                                </w:pPr>
                                <w:r>
                                  <w:rPr>
                                    <w:rFonts w:ascii="Times New Roman" w:eastAsia="Times New Roman" w:hAnsi="Times New Roman" w:cs="Times New Roman"/>
                                    <w:b/>
                                    <w:color w:val="000000"/>
                                    <w:sz w:val="18"/>
                                  </w:rPr>
                                  <w:t>ĮSTAIGOS VEIKLOS EFEKTYVUMO DIDINIMAS</w:t>
                                </w:r>
                              </w:p>
                            </w:txbxContent>
                          </wps:txbx>
                          <wps:bodyPr spcFirstLastPara="1" wrap="square" lIns="17125" tIns="11425" rIns="17125" bIns="11425" anchor="ctr" anchorCtr="0">
                            <a:noAutofit/>
                          </wps:bodyPr>
                        </wps:wsp>
                        <wps:wsp>
                          <wps:cNvPr id="24" name="Laisva forma: figūra 24"/>
                          <wps:cNvSpPr/>
                          <wps:spPr>
                            <a:xfrm>
                              <a:off x="2701624" y="596937"/>
                              <a:ext cx="215486" cy="367049"/>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25" name="Stačiakampis: suapvalinti kampai 25"/>
                          <wps:cNvSpPr/>
                          <wps:spPr>
                            <a:xfrm>
                              <a:off x="2917111" y="746063"/>
                              <a:ext cx="1519088" cy="435846"/>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3E72C8B6"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26" name="Teksto laukas 26"/>
                          <wps:cNvSpPr txBox="1"/>
                          <wps:spPr>
                            <a:xfrm>
                              <a:off x="2929876" y="758828"/>
                              <a:ext cx="1493558" cy="410316"/>
                            </a:xfrm>
                            <a:prstGeom prst="rect">
                              <a:avLst/>
                            </a:prstGeom>
                            <a:noFill/>
                            <a:ln>
                              <a:noFill/>
                            </a:ln>
                          </wps:spPr>
                          <wps:txbx>
                            <w:txbxContent>
                              <w:p w14:paraId="6C1CC5AC" w14:textId="77777777" w:rsidR="00870180" w:rsidRDefault="00870180">
                                <w:pPr>
                                  <w:spacing w:line="215" w:lineRule="auto"/>
                                  <w:jc w:val="center"/>
                                  <w:textDirection w:val="btLr"/>
                                </w:pPr>
                                <w:r>
                                  <w:rPr>
                                    <w:rFonts w:ascii="Times New Roman" w:eastAsia="Times New Roman" w:hAnsi="Times New Roman" w:cs="Times New Roman"/>
                                    <w:color w:val="000000"/>
                                    <w:sz w:val="20"/>
                                  </w:rPr>
                                  <w:t>Teikiamų paslaugų plėtojimas ir  kokybės vertinimas</w:t>
                                </w:r>
                              </w:p>
                            </w:txbxContent>
                          </wps:txbx>
                          <wps:bodyPr spcFirstLastPara="1" wrap="square" lIns="19050" tIns="12700" rIns="19050" bIns="12700" anchor="ctr" anchorCtr="0">
                            <a:noAutofit/>
                          </wps:bodyPr>
                        </wps:wsp>
                        <wps:wsp>
                          <wps:cNvPr id="27" name="Laisva forma: figūra 27"/>
                          <wps:cNvSpPr/>
                          <wps:spPr>
                            <a:xfrm>
                              <a:off x="2701624" y="596937"/>
                              <a:ext cx="215486" cy="952021"/>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28" name="Stačiakampis: suapvalinti kampai 28"/>
                          <wps:cNvSpPr/>
                          <wps:spPr>
                            <a:xfrm>
                              <a:off x="2917111" y="1331035"/>
                              <a:ext cx="1514459" cy="435846"/>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76E53CF4"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29" name="Teksto laukas 29"/>
                          <wps:cNvSpPr txBox="1"/>
                          <wps:spPr>
                            <a:xfrm>
                              <a:off x="2929876" y="1343800"/>
                              <a:ext cx="1488929" cy="410316"/>
                            </a:xfrm>
                            <a:prstGeom prst="rect">
                              <a:avLst/>
                            </a:prstGeom>
                            <a:noFill/>
                            <a:ln>
                              <a:noFill/>
                            </a:ln>
                          </wps:spPr>
                          <wps:txbx>
                            <w:txbxContent>
                              <w:p w14:paraId="4ECCA076" w14:textId="77777777" w:rsidR="00870180" w:rsidRDefault="00870180">
                                <w:pPr>
                                  <w:spacing w:line="215" w:lineRule="auto"/>
                                  <w:jc w:val="center"/>
                                  <w:textDirection w:val="btLr"/>
                                </w:pPr>
                                <w:r>
                                  <w:rPr>
                                    <w:rFonts w:ascii="Times New Roman" w:eastAsia="Times New Roman" w:hAnsi="Times New Roman" w:cs="Times New Roman"/>
                                    <w:color w:val="000000"/>
                                    <w:sz w:val="20"/>
                                  </w:rPr>
                                  <w:t>Įstaigos veiklos ir rezultatų viešinimas</w:t>
                                </w:r>
                              </w:p>
                            </w:txbxContent>
                          </wps:txbx>
                          <wps:bodyPr spcFirstLastPara="1" wrap="square" lIns="19050" tIns="12700" rIns="19050" bIns="12700" anchor="ctr" anchorCtr="0">
                            <a:noAutofit/>
                          </wps:bodyPr>
                        </wps:wsp>
                        <wps:wsp>
                          <wps:cNvPr id="30" name="Laisva forma: figūra 30"/>
                          <wps:cNvSpPr/>
                          <wps:spPr>
                            <a:xfrm>
                              <a:off x="2701624" y="596937"/>
                              <a:ext cx="215486" cy="1536994"/>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31" name="Stačiakampis: suapvalinti kampai 31"/>
                          <wps:cNvSpPr/>
                          <wps:spPr>
                            <a:xfrm>
                              <a:off x="2917111" y="1916008"/>
                              <a:ext cx="1514459" cy="435846"/>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74D2BD94"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32" name="Teksto laukas 32"/>
                          <wps:cNvSpPr txBox="1"/>
                          <wps:spPr>
                            <a:xfrm>
                              <a:off x="2929876" y="1928773"/>
                              <a:ext cx="1488929" cy="410316"/>
                            </a:xfrm>
                            <a:prstGeom prst="rect">
                              <a:avLst/>
                            </a:prstGeom>
                            <a:noFill/>
                            <a:ln>
                              <a:noFill/>
                            </a:ln>
                          </wps:spPr>
                          <wps:txbx>
                            <w:txbxContent>
                              <w:p w14:paraId="11D69042" w14:textId="77777777" w:rsidR="00870180" w:rsidRDefault="00870180">
                                <w:pPr>
                                  <w:spacing w:line="215" w:lineRule="auto"/>
                                  <w:jc w:val="center"/>
                                  <w:textDirection w:val="btLr"/>
                                </w:pPr>
                                <w:r>
                                  <w:rPr>
                                    <w:rFonts w:ascii="Times New Roman" w:eastAsia="Times New Roman" w:hAnsi="Times New Roman" w:cs="Times New Roman"/>
                                    <w:color w:val="000000"/>
                                    <w:sz w:val="20"/>
                                  </w:rPr>
                                  <w:t xml:space="preserve">Pagalbos, paramos teikimas socialinę atskirtį patiriantiems asmenims </w:t>
                                </w:r>
                              </w:p>
                            </w:txbxContent>
                          </wps:txbx>
                          <wps:bodyPr spcFirstLastPara="1" wrap="square" lIns="19050" tIns="12700" rIns="19050" bIns="12700" anchor="ctr" anchorCtr="0">
                            <a:noAutofit/>
                          </wps:bodyPr>
                        </wps:wsp>
                        <wps:wsp>
                          <wps:cNvPr id="33" name="Laisva forma: figūra 33"/>
                          <wps:cNvSpPr/>
                          <wps:spPr>
                            <a:xfrm>
                              <a:off x="2701624" y="596937"/>
                              <a:ext cx="215486" cy="2121967"/>
                            </a:xfrm>
                            <a:custGeom>
                              <a:avLst/>
                              <a:gdLst/>
                              <a:ahLst/>
                              <a:cxnLst/>
                              <a:rect l="l" t="t" r="r" b="b"/>
                              <a:pathLst>
                                <a:path w="120000" h="120000" extrusionOk="0">
                                  <a:moveTo>
                                    <a:pt x="0" y="0"/>
                                  </a:moveTo>
                                  <a:lnTo>
                                    <a:pt x="0" y="12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34" name="Stačiakampis: suapvalinti kampai 34"/>
                          <wps:cNvSpPr/>
                          <wps:spPr>
                            <a:xfrm>
                              <a:off x="2917111" y="2500981"/>
                              <a:ext cx="1532707" cy="435846"/>
                            </a:xfrm>
                            <a:prstGeom prst="roundRect">
                              <a:avLst>
                                <a:gd name="adj" fmla="val 10000"/>
                              </a:avLst>
                            </a:prstGeom>
                            <a:solidFill>
                              <a:schemeClr val="lt1">
                                <a:alpha val="89803"/>
                              </a:schemeClr>
                            </a:solidFill>
                            <a:ln w="25400" cap="flat" cmpd="sng">
                              <a:solidFill>
                                <a:schemeClr val="accent1"/>
                              </a:solidFill>
                              <a:prstDash val="solid"/>
                              <a:round/>
                              <a:headEnd type="none" w="sm" len="sm"/>
                              <a:tailEnd type="none" w="sm" len="sm"/>
                            </a:ln>
                          </wps:spPr>
                          <wps:txbx>
                            <w:txbxContent>
                              <w:p w14:paraId="316540BC" w14:textId="77777777" w:rsidR="00870180" w:rsidRDefault="00870180">
                                <w:pPr>
                                  <w:spacing w:line="240" w:lineRule="auto"/>
                                  <w:textDirection w:val="btLr"/>
                                </w:pPr>
                              </w:p>
                            </w:txbxContent>
                          </wps:txbx>
                          <wps:bodyPr spcFirstLastPara="1" wrap="square" lIns="91425" tIns="91425" rIns="91425" bIns="91425" anchor="ctr" anchorCtr="0">
                            <a:noAutofit/>
                          </wps:bodyPr>
                        </wps:wsp>
                        <wps:wsp>
                          <wps:cNvPr id="35" name="Teksto laukas 35"/>
                          <wps:cNvSpPr txBox="1"/>
                          <wps:spPr>
                            <a:xfrm>
                              <a:off x="2929876" y="2513746"/>
                              <a:ext cx="1507177" cy="410316"/>
                            </a:xfrm>
                            <a:prstGeom prst="rect">
                              <a:avLst/>
                            </a:prstGeom>
                            <a:noFill/>
                            <a:ln>
                              <a:noFill/>
                            </a:ln>
                          </wps:spPr>
                          <wps:txbx>
                            <w:txbxContent>
                              <w:p w14:paraId="442C7694" w14:textId="77777777" w:rsidR="00870180" w:rsidRDefault="00870180">
                                <w:pPr>
                                  <w:spacing w:line="215" w:lineRule="auto"/>
                                  <w:jc w:val="center"/>
                                  <w:textDirection w:val="btLr"/>
                                </w:pPr>
                                <w:r>
                                  <w:rPr>
                                    <w:rFonts w:ascii="Times New Roman" w:eastAsia="Times New Roman" w:hAnsi="Times New Roman" w:cs="Times New Roman"/>
                                    <w:color w:val="000000"/>
                                    <w:sz w:val="20"/>
                                  </w:rPr>
                                  <w:t>Išteklių valdymo tobulinimas</w:t>
                                </w:r>
                              </w:p>
                            </w:txbxContent>
                          </wps:txbx>
                          <wps:bodyPr spcFirstLastPara="1" wrap="square" lIns="19050" tIns="12700" rIns="19050" bIns="12700" anchor="ctr" anchorCtr="0">
                            <a:noAutofit/>
                          </wps:bodyPr>
                        </wps:wsp>
                      </wpg:grpSp>
                    </wpg:wgp>
                  </a:graphicData>
                </a:graphic>
              </wp:inline>
            </w:drawing>
          </mc:Choice>
          <mc:Fallback>
            <w:pict>
              <v:group w14:anchorId="613DE465" id="Grupė 15" o:spid="_x0000_s1026" style="width:404.25pt;height:274.5pt;mso-position-horizontal-relative:char;mso-position-vertical-relative:line" coordsize="48768,3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">
                <v:group id="Grupė 1" o:spid="_x0000_s1027" style="position:absolute;width:48768;height:35147" coordsize="48768,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tačiakampis 2" o:spid="_x0000_s1028" style="position:absolute;width:48768;height:35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7D023C2" w14:textId="77777777" w:rsidR="00870180" w:rsidRDefault="00870180">
                          <w:pPr>
                            <w:spacing w:line="240" w:lineRule="auto"/>
                            <w:textDirection w:val="btLr"/>
                          </w:pPr>
                        </w:p>
                      </w:txbxContent>
                    </v:textbox>
                  </v:rect>
                  <v:roundrect id="Stačiakampis: suapvalinti kampai 3" o:spid="_x0000_s1029" style="position:absolute;left:2357;top:4;width:19521;height:59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" fillcolor="white [3201]" strokecolor="#4bacc6 [3208]" strokeweight="2pt">
                    <v:stroke startarrowwidth="narrow" startarrowlength="short" endarrowwidth="narrow" endarrowlength="short"/>
                    <v:textbox inset="2.53958mm,2.53958mm,2.53958mm,2.53958mm">
                      <w:txbxContent>
                        <w:p w14:paraId="11DF1804" w14:textId="77777777" w:rsidR="00870180" w:rsidRDefault="00870180">
                          <w:pPr>
                            <w:spacing w:line="240" w:lineRule="auto"/>
                            <w:textDirection w:val="btLr"/>
                          </w:pPr>
                        </w:p>
                      </w:txbxContent>
                    </v:textbox>
                  </v:roundrect>
                  <v:shapetype id="_x0000_t202" coordsize="21600,21600" o:spt="202" path="m,l,21600r21600,l21600,xe">
                    <v:stroke joinstyle="miter"/>
                    <v:path gradientshapeok="t" o:connecttype="rect"/>
                  </v:shapetype>
                  <v:shape id="Teksto laukas 4" o:spid="_x0000_s1030" type="#_x0000_t202" style="position:absolute;left:2532;top:179;width:19172;height:5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" filled="f" stroked="f">
                    <v:textbox inset="1.5pt,1pt,1.5pt,1pt">
                      <w:txbxContent>
                        <w:p w14:paraId="64D7266C" w14:textId="77777777" w:rsidR="00870180" w:rsidRDefault="00870180">
                          <w:pPr>
                            <w:spacing w:line="215" w:lineRule="auto"/>
                            <w:jc w:val="center"/>
                            <w:textDirection w:val="btLr"/>
                          </w:pPr>
                          <w:r>
                            <w:rPr>
                              <w:rFonts w:ascii="Times New Roman" w:eastAsia="Times New Roman" w:hAnsi="Times New Roman" w:cs="Times New Roman"/>
                              <w:color w:val="000000"/>
                              <w:sz w:val="20"/>
                            </w:rPr>
                            <w:t xml:space="preserve">1. Strateginis tikslas. </w:t>
                          </w:r>
                        </w:p>
                        <w:p w14:paraId="252B8033" w14:textId="77777777" w:rsidR="00870180" w:rsidRDefault="00870180">
                          <w:pPr>
                            <w:spacing w:line="215" w:lineRule="auto"/>
                            <w:jc w:val="center"/>
                            <w:textDirection w:val="btLr"/>
                          </w:pPr>
                          <w:r>
                            <w:rPr>
                              <w:rFonts w:ascii="Times New Roman" w:eastAsia="Times New Roman" w:hAnsi="Times New Roman" w:cs="Times New Roman"/>
                              <w:b/>
                              <w:color w:val="000000"/>
                              <w:sz w:val="20"/>
                            </w:rPr>
                            <w:t>TEIKIAMŲ PASLAUGŲ VERTĖS AUGIMA</w:t>
                          </w:r>
                          <w:r>
                            <w:rPr>
                              <w:rFonts w:ascii="Cambria" w:eastAsia="Cambria" w:hAnsi="Cambria" w:cs="Cambria"/>
                              <w:b/>
                              <w:color w:val="000000"/>
                              <w:sz w:val="20"/>
                            </w:rPr>
                            <w:t>S</w:t>
                          </w:r>
                          <w:r>
                            <w:rPr>
                              <w:rFonts w:ascii="Cambria" w:eastAsia="Cambria" w:hAnsi="Cambria" w:cs="Cambria"/>
                              <w:b/>
                              <w:color w:val="000000"/>
                              <w:sz w:val="14"/>
                            </w:rPr>
                            <w:tab/>
                          </w:r>
                        </w:p>
                      </w:txbxContent>
                    </v:textbox>
                  </v:shape>
                  <v:shape id="Laisva forma: figūra 5" o:spid="_x0000_s1031" style="position:absolute;left:4310;top:5969;width:1952;height:355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" path="m,l,120000r120000,e" filled="f" strokecolor="#3b6495" strokeweight="2pt">
                    <v:stroke startarrowwidth="narrow" startarrowlength="short" endarrowwidth="narrow" endarrowlength="short"/>
                    <v:path arrowok="t" o:extrusionok="f"/>
                  </v:shape>
                  <v:roundrect id="Stačiakampis: suapvalinti kampai 6" o:spid="_x0000_s1032" style="position:absolute;left:6262;top:7460;width:16818;height:4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" fillcolor="white [3201]" strokecolor="#4f81bd [3204]" strokeweight="2pt">
                    <v:fill opacity="58853f"/>
                    <v:stroke startarrowwidth="narrow" startarrowlength="short" endarrowwidth="narrow" endarrowlength="short"/>
                    <v:textbox inset="2.53958mm,2.53958mm,2.53958mm,2.53958mm">
                      <w:txbxContent>
                        <w:p w14:paraId="1038ABDA" w14:textId="77777777" w:rsidR="00870180" w:rsidRDefault="00870180">
                          <w:pPr>
                            <w:spacing w:line="240" w:lineRule="auto"/>
                            <w:textDirection w:val="btLr"/>
                          </w:pPr>
                        </w:p>
                      </w:txbxContent>
                    </v:textbox>
                  </v:roundrect>
                  <v:shape id="Teksto laukas 7" o:spid="_x0000_s1033" type="#_x0000_t202" style="position:absolute;left:6383;top:7581;width:16576;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" filled="f" stroked="f">
                    <v:textbox inset=".47569mm,.31736mm,.47569mm,.31736mm">
                      <w:txbxContent>
                        <w:p w14:paraId="03AFE5BF" w14:textId="77777777" w:rsidR="00870180" w:rsidRDefault="00870180">
                          <w:pPr>
                            <w:spacing w:line="215" w:lineRule="auto"/>
                            <w:jc w:val="center"/>
                            <w:textDirection w:val="btLr"/>
                          </w:pPr>
                          <w:r>
                            <w:rPr>
                              <w:rFonts w:ascii="Times New Roman" w:eastAsia="Times New Roman" w:hAnsi="Times New Roman" w:cs="Times New Roman"/>
                              <w:color w:val="000000"/>
                              <w:sz w:val="18"/>
                            </w:rPr>
                            <w:t>Personalo nuolatinio tobulinimosi sistemos gerinimas</w:t>
                          </w:r>
                        </w:p>
                      </w:txbxContent>
                    </v:textbox>
                  </v:shape>
                  <v:shape id="Laisva forma: figūra 8" o:spid="_x0000_s1034" style="position:absolute;left:4310;top:5969;width:1952;height:923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" path="m,l,120000r120000,e" filled="f" strokecolor="#3b6495" strokeweight="2pt">
                    <v:stroke startarrowwidth="narrow" startarrowlength="short" endarrowwidth="narrow" endarrowlength="short"/>
                    <v:path arrowok="t" o:extrusionok="f"/>
                  </v:shape>
                  <v:roundrect id="Stačiakampis: suapvalinti kampai 9" o:spid="_x0000_s1035" style="position:absolute;left:6262;top:12610;width:15977;height:519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" fillcolor="white [3201]" strokecolor="#4f81bd [3204]" strokeweight="2pt">
                    <v:fill opacity="58853f"/>
                    <v:stroke startarrowwidth="narrow" startarrowlength="short" endarrowwidth="narrow" endarrowlength="short"/>
                    <v:textbox inset="2.53958mm,2.53958mm,2.53958mm,2.53958mm">
                      <w:txbxContent>
                        <w:p w14:paraId="48F30567" w14:textId="77777777" w:rsidR="00870180" w:rsidRDefault="00870180">
                          <w:pPr>
                            <w:spacing w:line="240" w:lineRule="auto"/>
                            <w:textDirection w:val="btLr"/>
                          </w:pPr>
                        </w:p>
                      </w:txbxContent>
                    </v:textbox>
                  </v:roundrect>
                  <v:shape id="Teksto laukas 10" o:spid="_x0000_s1036" type="#_x0000_t202" style="position:absolute;left:6414;top:12763;width:15673;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" filled="f" stroked="f">
                    <v:textbox inset=".47569mm,.31736mm,.47569mm,.31736mm">
                      <w:txbxContent>
                        <w:p w14:paraId="62623ABC" w14:textId="77777777" w:rsidR="00870180" w:rsidRDefault="00870180">
                          <w:pPr>
                            <w:spacing w:line="215" w:lineRule="auto"/>
                            <w:jc w:val="center"/>
                            <w:textDirection w:val="btLr"/>
                          </w:pPr>
                          <w:r>
                            <w:rPr>
                              <w:rFonts w:ascii="Times New Roman" w:eastAsia="Times New Roman" w:hAnsi="Times New Roman" w:cs="Times New Roman"/>
                              <w:color w:val="000000"/>
                              <w:sz w:val="18"/>
                            </w:rPr>
                            <w:t>Įstaigos lauko aplinkos pritaikymas įvairesniam užimtumui (neįgaliesiems ir senyvo amžiaus žmonėms)</w:t>
                          </w:r>
                        </w:p>
                      </w:txbxContent>
                    </v:textbox>
                  </v:shape>
                  <v:shape id="Laisva forma: figūra 11" o:spid="_x0000_s1037" style="position:absolute;left:4310;top:5969;width:2086;height:1539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" path="m,l,120000r120000,e" filled="f" strokecolor="#3b6495" strokeweight="2pt">
                    <v:stroke startarrowwidth="narrow" startarrowlength="short" endarrowwidth="narrow" endarrowlength="short"/>
                    <v:path arrowok="t" o:extrusionok="f"/>
                  </v:shape>
                  <v:roundrect id="Stačiakampis: suapvalinti kampai 12" o:spid="_x0000_s1038" style="position:absolute;left:6396;top:19296;width:16971;height:413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" fillcolor="white [3201]" strokecolor="#4f81bd [3204]" strokeweight="2pt">
                    <v:fill opacity="58853f"/>
                    <v:stroke startarrowwidth="narrow" startarrowlength="short" endarrowwidth="narrow" endarrowlength="short"/>
                    <v:textbox inset="2.53958mm,2.53958mm,2.53958mm,2.53958mm">
                      <w:txbxContent>
                        <w:p w14:paraId="7373588B" w14:textId="77777777" w:rsidR="00870180" w:rsidRDefault="00870180">
                          <w:pPr>
                            <w:spacing w:line="240" w:lineRule="auto"/>
                            <w:textDirection w:val="btLr"/>
                          </w:pPr>
                        </w:p>
                      </w:txbxContent>
                    </v:textbox>
                  </v:roundrect>
                  <v:shape id="Teksto laukas 13" o:spid="_x0000_s1039" type="#_x0000_t202" style="position:absolute;left:6517;top:19417;width:16729;height:3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" filled="f" stroked="f">
                    <v:textbox inset=".47569mm,.31736mm,.47569mm,.31736mm">
                      <w:txbxContent>
                        <w:p w14:paraId="45F23CBD" w14:textId="77777777" w:rsidR="00870180" w:rsidRDefault="00870180">
                          <w:pPr>
                            <w:spacing w:line="215" w:lineRule="auto"/>
                            <w:jc w:val="center"/>
                            <w:textDirection w:val="btLr"/>
                          </w:pPr>
                          <w:r>
                            <w:rPr>
                              <w:rFonts w:ascii="Times New Roman" w:eastAsia="Times New Roman" w:hAnsi="Times New Roman" w:cs="Times New Roman"/>
                              <w:color w:val="000000"/>
                              <w:sz w:val="18"/>
                            </w:rPr>
                            <w:t>Patalpų atnaujinimas institucinę globą gaunantiems paslaugų gavėjams</w:t>
                          </w:r>
                        </w:p>
                      </w:txbxContent>
                    </v:textbox>
                  </v:shape>
                  <v:shape id="Laisva forma: figūra 14" o:spid="_x0000_s1040" style="position:absolute;left:4310;top:5969;width:2149;height:2711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" path="m,l,120000r120000,e" filled="f" strokecolor="#3b6495" strokeweight="2pt">
                    <v:stroke startarrowwidth="narrow" startarrowlength="short" endarrowwidth="narrow" endarrowlength="short"/>
                    <v:path arrowok="t" o:extrusionok="f"/>
                  </v:shape>
                  <v:roundrect id="Stačiakampis: suapvalinti kampai 16" o:spid="_x0000_s1041" style="position:absolute;left:6459;top:31016;width:17255;height:4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" fillcolor="white [3201]" strokecolor="#4f81bd [3204]" strokeweight="2pt">
                    <v:fill opacity="58853f"/>
                    <v:stroke startarrowwidth="narrow" startarrowlength="short" endarrowwidth="narrow" endarrowlength="short"/>
                    <v:textbox inset="2.53958mm,2.53958mm,2.53958mm,2.53958mm">
                      <w:txbxContent>
                        <w:p w14:paraId="5E8781E8" w14:textId="77777777" w:rsidR="00870180" w:rsidRDefault="00870180">
                          <w:pPr>
                            <w:spacing w:line="240" w:lineRule="auto"/>
                            <w:textDirection w:val="btLr"/>
                          </w:pPr>
                        </w:p>
                      </w:txbxContent>
                    </v:textbox>
                  </v:roundrect>
                  <v:shape id="Teksto laukas 18" o:spid="_x0000_s1042" type="#_x0000_t202" style="position:absolute;left:6580;top:31137;width:17013;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" filled="f" stroked="f">
                    <v:textbox inset=".47569mm,.31736mm,.47569mm,.31736mm">
                      <w:txbxContent>
                        <w:p w14:paraId="6C7117B3" w14:textId="77777777" w:rsidR="00870180" w:rsidRDefault="00870180">
                          <w:pPr>
                            <w:spacing w:line="215" w:lineRule="auto"/>
                            <w:jc w:val="center"/>
                            <w:textDirection w:val="btLr"/>
                          </w:pPr>
                          <w:r>
                            <w:rPr>
                              <w:rFonts w:ascii="Times New Roman" w:eastAsia="Times New Roman" w:hAnsi="Times New Roman" w:cs="Times New Roman"/>
                              <w:color w:val="000000"/>
                              <w:sz w:val="18"/>
                            </w:rPr>
                            <w:t>Informacijos sklaidos apie teikiamas paslaugas ir rezultatus tobulinimas</w:t>
                          </w:r>
                        </w:p>
                      </w:txbxContent>
                    </v:textbox>
                  </v:shape>
                  <v:shape id="Laisva forma: figūra 19" o:spid="_x0000_s1043" style="position:absolute;left:4310;top:5969;width:1933;height:2081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" path="m,l,120000r120000,e" filled="f" strokecolor="#3b6495" strokeweight="2pt">
                    <v:stroke startarrowwidth="narrow" startarrowlength="short" endarrowwidth="narrow" endarrowlength="short"/>
                    <v:path arrowok="t" o:extrusionok="f"/>
                  </v:shape>
                  <v:roundrect id="Stačiakampis: suapvalinti kampai 20" o:spid="_x0000_s1044" style="position:absolute;left:6243;top:24720;width:17034;height:4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" fillcolor="white [3201]" strokecolor="#4f81bd [3204]" strokeweight="2pt">
                    <v:fill opacity="58853f"/>
                    <v:stroke startarrowwidth="narrow" startarrowlength="short" endarrowwidth="narrow" endarrowlength="short"/>
                    <v:textbox inset="2.53958mm,2.53958mm,2.53958mm,2.53958mm">
                      <w:txbxContent>
                        <w:p w14:paraId="4C71516F" w14:textId="77777777" w:rsidR="00870180" w:rsidRDefault="00870180">
                          <w:pPr>
                            <w:spacing w:line="240" w:lineRule="auto"/>
                            <w:textDirection w:val="btLr"/>
                          </w:pPr>
                        </w:p>
                      </w:txbxContent>
                    </v:textbox>
                  </v:roundrect>
                  <v:shape id="Teksto laukas 21" o:spid="_x0000_s1045" type="#_x0000_t202" style="position:absolute;left:6364;top:24841;width:16792;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" filled="f" stroked="f">
                    <v:textbox inset=".47569mm,.31736mm,.47569mm,.31736mm">
                      <w:txbxContent>
                        <w:p w14:paraId="24234AB4" w14:textId="77777777" w:rsidR="00870180" w:rsidRDefault="00870180">
                          <w:pPr>
                            <w:spacing w:line="215" w:lineRule="auto"/>
                            <w:jc w:val="center"/>
                            <w:textDirection w:val="btLr"/>
                          </w:pPr>
                          <w:r>
                            <w:rPr>
                              <w:rFonts w:ascii="Times New Roman" w:eastAsia="Times New Roman" w:hAnsi="Times New Roman" w:cs="Times New Roman"/>
                              <w:color w:val="000000"/>
                              <w:sz w:val="18"/>
                            </w:rPr>
                            <w:t>Darbo priemonių įsigijimas, atnaujinimas, pagerinimas</w:t>
                          </w:r>
                        </w:p>
                      </w:txbxContent>
                    </v:textbox>
                  </v:shape>
                  <v:roundrect id="Stačiakampis: suapvalinti kampai 22" o:spid="_x0000_s1046" style="position:absolute;left:24861;top:4;width:21549;height:59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" fillcolor="white [3201]" strokecolor="#4bacc6 [3208]" strokeweight="2pt">
                    <v:stroke startarrowwidth="narrow" startarrowlength="short" endarrowwidth="narrow" endarrowlength="short"/>
                    <v:textbox inset="2.53958mm,2.53958mm,2.53958mm,2.53958mm">
                      <w:txbxContent>
                        <w:p w14:paraId="2BD97566" w14:textId="77777777" w:rsidR="00870180" w:rsidRDefault="00870180">
                          <w:pPr>
                            <w:spacing w:line="240" w:lineRule="auto"/>
                            <w:textDirection w:val="btLr"/>
                          </w:pPr>
                        </w:p>
                      </w:txbxContent>
                    </v:textbox>
                  </v:roundrect>
                  <v:shape id="Teksto laukas 23" o:spid="_x0000_s1047" type="#_x0000_t202" style="position:absolute;left:25036;top:179;width:21199;height:5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" filled="f" stroked="f">
                    <v:textbox inset=".47569mm,.31736mm,.47569mm,.31736mm">
                      <w:txbxContent>
                        <w:p w14:paraId="1054F9C7" w14:textId="77777777" w:rsidR="00870180" w:rsidRDefault="00870180">
                          <w:pPr>
                            <w:spacing w:line="215" w:lineRule="auto"/>
                            <w:jc w:val="center"/>
                            <w:textDirection w:val="btLr"/>
                          </w:pPr>
                          <w:r>
                            <w:rPr>
                              <w:rFonts w:ascii="Times New Roman" w:eastAsia="Times New Roman" w:hAnsi="Times New Roman" w:cs="Times New Roman"/>
                              <w:color w:val="000000"/>
                              <w:sz w:val="18"/>
                            </w:rPr>
                            <w:t xml:space="preserve">2. Strateginis tikslas. </w:t>
                          </w:r>
                        </w:p>
                        <w:p w14:paraId="26FF1226" w14:textId="77777777" w:rsidR="00870180" w:rsidRDefault="00870180">
                          <w:pPr>
                            <w:spacing w:before="62" w:line="215" w:lineRule="auto"/>
                            <w:jc w:val="center"/>
                            <w:textDirection w:val="btLr"/>
                          </w:pPr>
                          <w:r>
                            <w:rPr>
                              <w:rFonts w:ascii="Times New Roman" w:eastAsia="Times New Roman" w:hAnsi="Times New Roman" w:cs="Times New Roman"/>
                              <w:b/>
                              <w:color w:val="000000"/>
                              <w:sz w:val="18"/>
                            </w:rPr>
                            <w:t>ĮSTAIGOS VEIKLOS EFEKTYVUMO DIDINIMAS</w:t>
                          </w:r>
                        </w:p>
                      </w:txbxContent>
                    </v:textbox>
                  </v:shape>
                  <v:shape id="Laisva forma: figūra 24" o:spid="_x0000_s1048" style="position:absolute;left:27016;top:5969;width:2155;height:367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" path="m,l,120000r120000,e" filled="f" strokecolor="#3b6495" strokeweight="2pt">
                    <v:stroke startarrowwidth="narrow" startarrowlength="short" endarrowwidth="narrow" endarrowlength="short"/>
                    <v:path arrowok="t" o:extrusionok="f"/>
                  </v:shape>
                  <v:roundrect id="Stačiakampis: suapvalinti kampai 25" o:spid="_x0000_s1049" style="position:absolute;left:29171;top:7460;width:15190;height:435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" fillcolor="white [3201]" strokecolor="#4f81bd [3204]" strokeweight="2pt">
                    <v:fill opacity="58853f"/>
                    <v:stroke startarrowwidth="narrow" startarrowlength="short" endarrowwidth="narrow" endarrowlength="short"/>
                    <v:textbox inset="2.53958mm,2.53958mm,2.53958mm,2.53958mm">
                      <w:txbxContent>
                        <w:p w14:paraId="3E72C8B6" w14:textId="77777777" w:rsidR="00870180" w:rsidRDefault="00870180">
                          <w:pPr>
                            <w:spacing w:line="240" w:lineRule="auto"/>
                            <w:textDirection w:val="btLr"/>
                          </w:pPr>
                        </w:p>
                      </w:txbxContent>
                    </v:textbox>
                  </v:roundrect>
                  <v:shape id="Teksto laukas 26" o:spid="_x0000_s1050" type="#_x0000_t202" style="position:absolute;left:29298;top:7588;width:14936;height: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" filled="f" stroked="f">
                    <v:textbox inset="1.5pt,1pt,1.5pt,1pt">
                      <w:txbxContent>
                        <w:p w14:paraId="6C1CC5AC" w14:textId="77777777" w:rsidR="00870180" w:rsidRDefault="00870180">
                          <w:pPr>
                            <w:spacing w:line="215" w:lineRule="auto"/>
                            <w:jc w:val="center"/>
                            <w:textDirection w:val="btLr"/>
                          </w:pPr>
                          <w:r>
                            <w:rPr>
                              <w:rFonts w:ascii="Times New Roman" w:eastAsia="Times New Roman" w:hAnsi="Times New Roman" w:cs="Times New Roman"/>
                              <w:color w:val="000000"/>
                              <w:sz w:val="20"/>
                            </w:rPr>
                            <w:t>Teikiamų paslaugų plėtojimas ir  kokybės vertinimas</w:t>
                          </w:r>
                        </w:p>
                      </w:txbxContent>
                    </v:textbox>
                  </v:shape>
                  <v:shape id="Laisva forma: figūra 27" o:spid="_x0000_s1051" style="position:absolute;left:27016;top:5969;width:2155;height:952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" path="m,l,120000r120000,e" filled="f" strokecolor="#3b6495" strokeweight="2pt">
                    <v:stroke startarrowwidth="narrow" startarrowlength="short" endarrowwidth="narrow" endarrowlength="short"/>
                    <v:path arrowok="t" o:extrusionok="f"/>
                  </v:shape>
                  <v:roundrect id="Stačiakampis: suapvalinti kampai 28" o:spid="_x0000_s1052" style="position:absolute;left:29171;top:13310;width:15144;height:435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" fillcolor="white [3201]" strokecolor="#4f81bd [3204]" strokeweight="2pt">
                    <v:fill opacity="58853f"/>
                    <v:stroke startarrowwidth="narrow" startarrowlength="short" endarrowwidth="narrow" endarrowlength="short"/>
                    <v:textbox inset="2.53958mm,2.53958mm,2.53958mm,2.53958mm">
                      <w:txbxContent>
                        <w:p w14:paraId="76E53CF4" w14:textId="77777777" w:rsidR="00870180" w:rsidRDefault="00870180">
                          <w:pPr>
                            <w:spacing w:line="240" w:lineRule="auto"/>
                            <w:textDirection w:val="btLr"/>
                          </w:pPr>
                        </w:p>
                      </w:txbxContent>
                    </v:textbox>
                  </v:roundrect>
                  <v:shape id="Teksto laukas 29" o:spid="_x0000_s1053" type="#_x0000_t202" style="position:absolute;left:29298;top:13438;width:14890;height: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" filled="f" stroked="f">
                    <v:textbox inset="1.5pt,1pt,1.5pt,1pt">
                      <w:txbxContent>
                        <w:p w14:paraId="4ECCA076" w14:textId="77777777" w:rsidR="00870180" w:rsidRDefault="00870180">
                          <w:pPr>
                            <w:spacing w:line="215" w:lineRule="auto"/>
                            <w:jc w:val="center"/>
                            <w:textDirection w:val="btLr"/>
                          </w:pPr>
                          <w:r>
                            <w:rPr>
                              <w:rFonts w:ascii="Times New Roman" w:eastAsia="Times New Roman" w:hAnsi="Times New Roman" w:cs="Times New Roman"/>
                              <w:color w:val="000000"/>
                              <w:sz w:val="20"/>
                            </w:rPr>
                            <w:t>Įstaigos veiklos ir rezultatų viešinimas</w:t>
                          </w:r>
                        </w:p>
                      </w:txbxContent>
                    </v:textbox>
                  </v:shape>
                  <v:shape id="Laisva forma: figūra 30" o:spid="_x0000_s1054" style="position:absolute;left:27016;top:5969;width:2155;height:1537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" path="m,l,120000r120000,e" filled="f" strokecolor="#3b6495" strokeweight="2pt">
                    <v:stroke startarrowwidth="narrow" startarrowlength="short" endarrowwidth="narrow" endarrowlength="short"/>
                    <v:path arrowok="t" o:extrusionok="f"/>
                  </v:shape>
                  <v:roundrect id="Stačiakampis: suapvalinti kampai 31" o:spid="_x0000_s1055" style="position:absolute;left:29171;top:19160;width:15144;height:435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" fillcolor="white [3201]" strokecolor="#4f81bd [3204]" strokeweight="2pt">
                    <v:fill opacity="58853f"/>
                    <v:stroke startarrowwidth="narrow" startarrowlength="short" endarrowwidth="narrow" endarrowlength="short"/>
                    <v:textbox inset="2.53958mm,2.53958mm,2.53958mm,2.53958mm">
                      <w:txbxContent>
                        <w:p w14:paraId="74D2BD94" w14:textId="77777777" w:rsidR="00870180" w:rsidRDefault="00870180">
                          <w:pPr>
                            <w:spacing w:line="240" w:lineRule="auto"/>
                            <w:textDirection w:val="btLr"/>
                          </w:pPr>
                        </w:p>
                      </w:txbxContent>
                    </v:textbox>
                  </v:roundrect>
                  <v:shape id="Teksto laukas 32" o:spid="_x0000_s1056" type="#_x0000_t202" style="position:absolute;left:29298;top:19287;width:14890;height: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" filled="f" stroked="f">
                    <v:textbox inset="1.5pt,1pt,1.5pt,1pt">
                      <w:txbxContent>
                        <w:p w14:paraId="11D69042" w14:textId="77777777" w:rsidR="00870180" w:rsidRDefault="00870180">
                          <w:pPr>
                            <w:spacing w:line="215" w:lineRule="auto"/>
                            <w:jc w:val="center"/>
                            <w:textDirection w:val="btLr"/>
                          </w:pPr>
                          <w:r>
                            <w:rPr>
                              <w:rFonts w:ascii="Times New Roman" w:eastAsia="Times New Roman" w:hAnsi="Times New Roman" w:cs="Times New Roman"/>
                              <w:color w:val="000000"/>
                              <w:sz w:val="20"/>
                            </w:rPr>
                            <w:t xml:space="preserve">Pagalbos, paramos teikimas socialinę atskirtį patiriantiems asmenims </w:t>
                          </w:r>
                        </w:p>
                      </w:txbxContent>
                    </v:textbox>
                  </v:shape>
                  <v:shape id="Laisva forma: figūra 33" o:spid="_x0000_s1057" style="position:absolute;left:27016;top:5969;width:2155;height:2122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" path="m,l,120000r120000,e" filled="f" strokecolor="#3b6495" strokeweight="2pt">
                    <v:stroke startarrowwidth="narrow" startarrowlength="short" endarrowwidth="narrow" endarrowlength="short"/>
                    <v:path arrowok="t" o:extrusionok="f"/>
                  </v:shape>
                  <v:roundrect id="Stačiakampis: suapvalinti kampai 34" o:spid="_x0000_s1058" style="position:absolute;left:29171;top:25009;width:15327;height:435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" fillcolor="white [3201]" strokecolor="#4f81bd [3204]" strokeweight="2pt">
                    <v:fill opacity="58853f"/>
                    <v:stroke startarrowwidth="narrow" startarrowlength="short" endarrowwidth="narrow" endarrowlength="short"/>
                    <v:textbox inset="2.53958mm,2.53958mm,2.53958mm,2.53958mm">
                      <w:txbxContent>
                        <w:p w14:paraId="316540BC" w14:textId="77777777" w:rsidR="00870180" w:rsidRDefault="00870180">
                          <w:pPr>
                            <w:spacing w:line="240" w:lineRule="auto"/>
                            <w:textDirection w:val="btLr"/>
                          </w:pPr>
                        </w:p>
                      </w:txbxContent>
                    </v:textbox>
                  </v:roundrect>
                  <v:shape id="Teksto laukas 35" o:spid="_x0000_s1059" type="#_x0000_t202" style="position:absolute;left:29298;top:25137;width:15072;height: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" filled="f" stroked="f">
                    <v:textbox inset="1.5pt,1pt,1.5pt,1pt">
                      <w:txbxContent>
                        <w:p w14:paraId="442C7694" w14:textId="77777777" w:rsidR="00870180" w:rsidRDefault="00870180">
                          <w:pPr>
                            <w:spacing w:line="215" w:lineRule="auto"/>
                            <w:jc w:val="center"/>
                            <w:textDirection w:val="btLr"/>
                          </w:pPr>
                          <w:r>
                            <w:rPr>
                              <w:rFonts w:ascii="Times New Roman" w:eastAsia="Times New Roman" w:hAnsi="Times New Roman" w:cs="Times New Roman"/>
                              <w:color w:val="000000"/>
                              <w:sz w:val="20"/>
                            </w:rPr>
                            <w:t>Išteklių valdymo tobulinimas</w:t>
                          </w:r>
                        </w:p>
                      </w:txbxContent>
                    </v:textbox>
                  </v:shape>
                </v:group>
                <w10:anchorlock/>
              </v:group>
            </w:pict>
          </mc:Fallback>
        </mc:AlternateContent>
      </w:r>
    </w:p>
    <w:p w14:paraId="4E4A61E3" w14:textId="77777777" w:rsidR="00D26841" w:rsidRPr="007904DA" w:rsidRDefault="00D26841">
      <w:pPr>
        <w:spacing w:line="240" w:lineRule="auto"/>
        <w:ind w:firstLine="860"/>
        <w:sectPr w:rsidR="00D26841" w:rsidRPr="007904DA" w:rsidSect="00D26841">
          <w:footerReference w:type="default" r:id="rId10"/>
          <w:pgSz w:w="11909" w:h="16834"/>
          <w:pgMar w:top="1134" w:right="710" w:bottom="567" w:left="1440" w:header="720" w:footer="720" w:gutter="0"/>
          <w:pgNumType w:start="1"/>
          <w:cols w:space="1296"/>
          <w:docGrid w:linePitch="299"/>
        </w:sectPr>
      </w:pPr>
    </w:p>
    <w:p w14:paraId="00000040" w14:textId="77777777" w:rsidR="00152E79" w:rsidRPr="007904DA" w:rsidRDefault="001121E1">
      <w:pPr>
        <w:numPr>
          <w:ilvl w:val="0"/>
          <w:numId w:val="2"/>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sidRPr="007904DA">
        <w:rPr>
          <w:rFonts w:ascii="Times New Roman" w:eastAsia="Times New Roman" w:hAnsi="Times New Roman" w:cs="Times New Roman"/>
          <w:b/>
          <w:color w:val="000000"/>
          <w:sz w:val="24"/>
          <w:szCs w:val="24"/>
        </w:rPr>
        <w:t>METINIŲ VEIKLOS TIKSLŲ ĮGYVENDINIMAS IR REZULTATAI</w:t>
      </w:r>
    </w:p>
    <w:p w14:paraId="00000041" w14:textId="77777777" w:rsidR="00152E79" w:rsidRPr="007904DA" w:rsidRDefault="00152E79">
      <w:pPr>
        <w:pBdr>
          <w:top w:val="nil"/>
          <w:left w:val="nil"/>
          <w:bottom w:val="nil"/>
          <w:right w:val="nil"/>
          <w:between w:val="nil"/>
        </w:pBdr>
        <w:spacing w:line="240" w:lineRule="auto"/>
        <w:ind w:hanging="720"/>
        <w:rPr>
          <w:rFonts w:ascii="Times New Roman" w:eastAsia="Times New Roman" w:hAnsi="Times New Roman" w:cs="Times New Roman"/>
          <w:b/>
          <w:color w:val="000000"/>
          <w:sz w:val="24"/>
          <w:szCs w:val="24"/>
        </w:rPr>
      </w:pPr>
    </w:p>
    <w:p w14:paraId="00000042" w14:textId="77777777" w:rsidR="00152E79" w:rsidRPr="007904DA" w:rsidRDefault="001121E1">
      <w:pPr>
        <w:spacing w:line="240" w:lineRule="auto"/>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1 lentelė. 2019 metais pasiekti rezultatai pagal 2019–2021 metų Įstaigos strateginiame veiklos plane numatytus tikslus ir uždavinius.</w:t>
      </w:r>
    </w:p>
    <w:tbl>
      <w:tblPr>
        <w:tblStyle w:val="a7"/>
        <w:tblW w:w="1516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9"/>
        <w:gridCol w:w="4253"/>
        <w:gridCol w:w="4927"/>
        <w:gridCol w:w="2869"/>
      </w:tblGrid>
      <w:tr w:rsidR="00152E79" w:rsidRPr="007904DA" w14:paraId="78CDEFCB"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000043" w14:textId="77777777" w:rsidR="00152E79" w:rsidRPr="007904DA" w:rsidRDefault="001121E1">
            <w:pPr>
              <w:tabs>
                <w:tab w:val="left" w:pos="1260"/>
                <w:tab w:val="left" w:pos="1418"/>
              </w:tabs>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 xml:space="preserve"> Planuotos įgyvendinti priemonės</w:t>
            </w:r>
          </w:p>
        </w:tc>
        <w:tc>
          <w:tcPr>
            <w:tcW w:w="4253" w:type="dxa"/>
            <w:tcBorders>
              <w:left w:val="single" w:sz="4" w:space="0" w:color="BFBFBF" w:themeColor="background1" w:themeShade="BF"/>
            </w:tcBorders>
            <w:vAlign w:val="center"/>
          </w:tcPr>
          <w:p w14:paraId="00000044" w14:textId="1EDCEEA9" w:rsidR="00152E79" w:rsidRPr="007904DA" w:rsidRDefault="001121E1">
            <w:pPr>
              <w:tabs>
                <w:tab w:val="left" w:pos="1260"/>
                <w:tab w:val="left" w:pos="1418"/>
              </w:tabs>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 xml:space="preserve">Planuotas pasiekti rezultatas </w:t>
            </w:r>
            <w:r w:rsidR="009C3E83" w:rsidRPr="007904DA">
              <w:rPr>
                <w:rFonts w:ascii="Times New Roman" w:eastAsia="Times New Roman" w:hAnsi="Times New Roman" w:cs="Times New Roman"/>
                <w:b/>
                <w:sz w:val="24"/>
                <w:szCs w:val="24"/>
              </w:rPr>
              <w:t>2019</w:t>
            </w:r>
            <w:r w:rsidR="00C61AFB" w:rsidRPr="007904DA">
              <w:rPr>
                <w:rFonts w:ascii="Times New Roman" w:eastAsia="Times New Roman" w:hAnsi="Times New Roman" w:cs="Times New Roman"/>
                <w:b/>
                <w:sz w:val="24"/>
                <w:szCs w:val="24"/>
              </w:rPr>
              <w:t>–</w:t>
            </w:r>
            <w:r w:rsidR="009C3E83" w:rsidRPr="007904DA">
              <w:rPr>
                <w:rFonts w:ascii="Times New Roman" w:eastAsia="Times New Roman" w:hAnsi="Times New Roman" w:cs="Times New Roman"/>
                <w:b/>
                <w:sz w:val="24"/>
                <w:szCs w:val="24"/>
              </w:rPr>
              <w:t>2021 m.</w:t>
            </w:r>
          </w:p>
        </w:tc>
        <w:tc>
          <w:tcPr>
            <w:tcW w:w="4927" w:type="dxa"/>
            <w:vAlign w:val="center"/>
          </w:tcPr>
          <w:p w14:paraId="7CCF5309" w14:textId="77777777" w:rsidR="00374A1A" w:rsidRPr="007904DA" w:rsidRDefault="001121E1" w:rsidP="00374A1A">
            <w:pPr>
              <w:tabs>
                <w:tab w:val="left" w:pos="1260"/>
                <w:tab w:val="left" w:pos="1418"/>
              </w:tabs>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Pasiektas rezultatas</w:t>
            </w:r>
          </w:p>
          <w:p w14:paraId="00000045" w14:textId="2AC904F1" w:rsidR="00152E79" w:rsidRPr="007904DA" w:rsidRDefault="009C3E83" w:rsidP="00374A1A">
            <w:pPr>
              <w:tabs>
                <w:tab w:val="left" w:pos="1260"/>
                <w:tab w:val="left" w:pos="1418"/>
              </w:tabs>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2019 m.</w:t>
            </w:r>
            <w:r w:rsidR="001121E1" w:rsidRPr="007904DA">
              <w:rPr>
                <w:rFonts w:ascii="Times New Roman" w:eastAsia="Times New Roman" w:hAnsi="Times New Roman" w:cs="Times New Roman"/>
                <w:b/>
                <w:sz w:val="24"/>
                <w:szCs w:val="24"/>
              </w:rPr>
              <w:t>, faktinė reikšmė</w:t>
            </w:r>
          </w:p>
        </w:tc>
        <w:tc>
          <w:tcPr>
            <w:tcW w:w="2869" w:type="dxa"/>
            <w:vAlign w:val="center"/>
          </w:tcPr>
          <w:p w14:paraId="00000046" w14:textId="77777777" w:rsidR="00152E79" w:rsidRPr="007904DA" w:rsidRDefault="001121E1">
            <w:pPr>
              <w:tabs>
                <w:tab w:val="left" w:pos="1260"/>
                <w:tab w:val="left" w:pos="1418"/>
              </w:tabs>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Finansavimo šaltinis ir skirtos lėšos, pastabos</w:t>
            </w:r>
          </w:p>
        </w:tc>
      </w:tr>
      <w:tr w:rsidR="00152E79" w:rsidRPr="007904DA" w14:paraId="0F752B65"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00000047" w14:textId="77777777" w:rsidR="00152E79" w:rsidRPr="007904DA" w:rsidRDefault="001121E1">
            <w:pPr>
              <w:tabs>
                <w:tab w:val="left" w:pos="1260"/>
                <w:tab w:val="left" w:pos="1418"/>
              </w:tabs>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1. Strateginis tikslas. TEIKIAMŲ PASLAUGŲ VERTĖS AUGIMAS.</w:t>
            </w:r>
          </w:p>
        </w:tc>
      </w:tr>
      <w:tr w:rsidR="00152E79" w:rsidRPr="007904DA" w14:paraId="148ADB68"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04B" w14:textId="77777777" w:rsidR="00152E79" w:rsidRPr="007904DA" w:rsidRDefault="001121E1">
            <w:pPr>
              <w:numPr>
                <w:ilvl w:val="1"/>
                <w:numId w:val="4"/>
              </w:numPr>
              <w:pBdr>
                <w:top w:val="nil"/>
                <w:left w:val="nil"/>
                <w:bottom w:val="nil"/>
                <w:right w:val="nil"/>
                <w:between w:val="nil"/>
              </w:pBdr>
              <w:tabs>
                <w:tab w:val="left" w:pos="1260"/>
                <w:tab w:val="left" w:pos="1418"/>
              </w:tabs>
              <w:spacing w:line="276" w:lineRule="auto"/>
              <w:jc w:val="both"/>
              <w:rPr>
                <w:rFonts w:ascii="Times New Roman" w:eastAsia="Times New Roman" w:hAnsi="Times New Roman" w:cs="Times New Roman"/>
                <w:b/>
                <w:color w:val="000000"/>
                <w:sz w:val="24"/>
                <w:szCs w:val="24"/>
              </w:rPr>
            </w:pPr>
            <w:r w:rsidRPr="007904DA">
              <w:rPr>
                <w:rFonts w:ascii="Times New Roman" w:eastAsia="Times New Roman" w:hAnsi="Times New Roman" w:cs="Times New Roman"/>
                <w:b/>
                <w:color w:val="000000"/>
                <w:sz w:val="24"/>
                <w:szCs w:val="24"/>
              </w:rPr>
              <w:t xml:space="preserve">Uždavinys </w:t>
            </w:r>
            <w:r w:rsidRPr="007904DA">
              <w:rPr>
                <w:rFonts w:ascii="Times New Roman" w:eastAsia="Times New Roman" w:hAnsi="Times New Roman" w:cs="Times New Roman"/>
                <w:b/>
                <w:color w:val="000000"/>
                <w:sz w:val="18"/>
                <w:szCs w:val="18"/>
              </w:rPr>
              <w:t xml:space="preserve"> </w:t>
            </w:r>
            <w:r w:rsidRPr="007904DA">
              <w:rPr>
                <w:rFonts w:ascii="Times New Roman" w:eastAsia="Times New Roman" w:hAnsi="Times New Roman" w:cs="Times New Roman"/>
                <w:b/>
                <w:color w:val="000000"/>
                <w:sz w:val="24"/>
                <w:szCs w:val="24"/>
              </w:rPr>
              <w:t xml:space="preserve">Personalo nuolatinio tobulinimosi sistemos </w:t>
            </w:r>
            <w:sdt>
              <w:sdtPr>
                <w:tag w:val="goog_rdk_0"/>
                <w:id w:val="1555736480"/>
              </w:sdtPr>
              <w:sdtEndPr/>
              <w:sdtContent/>
            </w:sdt>
            <w:r w:rsidRPr="007904DA">
              <w:rPr>
                <w:rFonts w:ascii="Times New Roman" w:eastAsia="Times New Roman" w:hAnsi="Times New Roman" w:cs="Times New Roman"/>
                <w:b/>
                <w:color w:val="000000"/>
                <w:sz w:val="24"/>
                <w:szCs w:val="24"/>
              </w:rPr>
              <w:t>gerinimas.</w:t>
            </w:r>
          </w:p>
        </w:tc>
      </w:tr>
      <w:tr w:rsidR="00152E79" w:rsidRPr="007904DA" w14:paraId="09ABC67F"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00004F" w14:textId="77777777" w:rsidR="00152E79" w:rsidRPr="007904DA" w:rsidRDefault="001121E1">
            <w:pPr>
              <w:tabs>
                <w:tab w:val="left" w:pos="402"/>
              </w:tabs>
              <w:ind w:right="-103"/>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1.1.1.Supervizijų organizavimas.</w:t>
            </w:r>
          </w:p>
        </w:tc>
        <w:tc>
          <w:tcPr>
            <w:tcW w:w="4253" w:type="dxa"/>
            <w:tcBorders>
              <w:left w:val="single" w:sz="4" w:space="0" w:color="BFBFBF" w:themeColor="background1" w:themeShade="BF"/>
            </w:tcBorders>
            <w:shd w:val="clear" w:color="auto" w:fill="auto"/>
          </w:tcPr>
          <w:p w14:paraId="00000050" w14:textId="77777777" w:rsidR="00152E79" w:rsidRPr="007904DA" w:rsidRDefault="00173477">
            <w:pPr>
              <w:tabs>
                <w:tab w:val="left" w:pos="1260"/>
                <w:tab w:val="left" w:pos="1418"/>
              </w:tabs>
              <w:jc w:val="both"/>
              <w:rPr>
                <w:rFonts w:ascii="Times New Roman" w:eastAsia="Times New Roman" w:hAnsi="Times New Roman" w:cs="Times New Roman"/>
                <w:sz w:val="24"/>
                <w:szCs w:val="24"/>
              </w:rPr>
            </w:pPr>
            <w:sdt>
              <w:sdtPr>
                <w:tag w:val="goog_rdk_1"/>
                <w:id w:val="1545560119"/>
              </w:sdtPr>
              <w:sdtEndPr/>
              <w:sdtContent/>
            </w:sdt>
            <w:r w:rsidR="001121E1" w:rsidRPr="007904DA">
              <w:rPr>
                <w:rFonts w:ascii="Times New Roman" w:eastAsia="Times New Roman" w:hAnsi="Times New Roman" w:cs="Times New Roman"/>
                <w:sz w:val="23"/>
                <w:szCs w:val="23"/>
              </w:rPr>
              <w:t>90 proc. socialinių darbuotojų.</w:t>
            </w:r>
          </w:p>
        </w:tc>
        <w:tc>
          <w:tcPr>
            <w:tcW w:w="4927" w:type="dxa"/>
            <w:shd w:val="clear" w:color="auto" w:fill="auto"/>
          </w:tcPr>
          <w:p w14:paraId="00000051" w14:textId="27D693B1" w:rsidR="00152E79" w:rsidRPr="007904DA" w:rsidRDefault="001121E1" w:rsidP="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100 proc. socialinių darbuotojų.</w:t>
            </w:r>
          </w:p>
        </w:tc>
        <w:tc>
          <w:tcPr>
            <w:tcW w:w="2869" w:type="dxa"/>
            <w:shd w:val="clear" w:color="auto" w:fill="auto"/>
          </w:tcPr>
          <w:p w14:paraId="00000052" w14:textId="0D9F002E" w:rsidR="00152E79" w:rsidRPr="007904DA" w:rsidRDefault="001121E1"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Įstaigos lėšos – 1 755 Eur</w:t>
            </w:r>
          </w:p>
        </w:tc>
      </w:tr>
      <w:tr w:rsidR="00152E79" w:rsidRPr="007904DA" w14:paraId="015BF47A" w14:textId="77777777" w:rsidTr="00EF4435">
        <w:trPr>
          <w:trHeight w:val="2100"/>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53"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1.1.3. Kvalifikacijos planų sudarymas ir įgyvendinimas, atsižvelgiant į kompetencijų ir gebėjimų įsivertinimo rezultatus.</w:t>
            </w:r>
          </w:p>
        </w:tc>
        <w:tc>
          <w:tcPr>
            <w:tcW w:w="4253" w:type="dxa"/>
            <w:tcBorders>
              <w:left w:val="single" w:sz="4" w:space="0" w:color="BFBFBF" w:themeColor="background1" w:themeShade="BF"/>
            </w:tcBorders>
          </w:tcPr>
          <w:p w14:paraId="00000054" w14:textId="2D9F45AD"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Kvalifikacijos plano įgyvendinimas 95 proc.</w:t>
            </w:r>
          </w:p>
          <w:p w14:paraId="00000055"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Darbuotojų kompetencijų ir gebėjimų vertinimas pagal įsivertinimo įrankį – apklausta 90 proc. darbuotojų.</w:t>
            </w:r>
          </w:p>
          <w:p w14:paraId="00000056" w14:textId="77777777" w:rsidR="00152E79" w:rsidRPr="007904DA" w:rsidRDefault="001121E1">
            <w:pPr>
              <w:tabs>
                <w:tab w:val="left" w:pos="1260"/>
                <w:tab w:val="left" w:pos="1418"/>
              </w:tabs>
              <w:jc w:val="both"/>
              <w:rPr>
                <w:rFonts w:ascii="Times New Roman" w:eastAsia="Times New Roman" w:hAnsi="Times New Roman" w:cs="Times New Roman"/>
                <w:color w:val="FF0000"/>
                <w:sz w:val="24"/>
                <w:szCs w:val="24"/>
              </w:rPr>
            </w:pPr>
            <w:r w:rsidRPr="007904DA">
              <w:rPr>
                <w:rFonts w:ascii="Times New Roman" w:eastAsia="Times New Roman" w:hAnsi="Times New Roman" w:cs="Times New Roman"/>
                <w:sz w:val="23"/>
                <w:szCs w:val="23"/>
              </w:rPr>
              <w:t>Darbuotojų vykdomos veiklos kokybės augimas, paslaugų gavėjų pasitenkinimo gaunama pagalba augimas 5 proc.</w:t>
            </w:r>
          </w:p>
        </w:tc>
        <w:tc>
          <w:tcPr>
            <w:tcW w:w="4927" w:type="dxa"/>
          </w:tcPr>
          <w:p w14:paraId="00000057" w14:textId="3EA761BC" w:rsidR="00152E79" w:rsidRPr="007904DA" w:rsidRDefault="001121E1" w:rsidP="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95,3 proc. Kvalifikacijos plano įgyvendinimas – 95,3 proc.</w:t>
            </w:r>
          </w:p>
          <w:p w14:paraId="511C129E" w14:textId="5E154EEA" w:rsidR="001121E1" w:rsidRPr="007904DA" w:rsidRDefault="001121E1" w:rsidP="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Darbuotojų kompetencijų ir gebėjimų vertinimas pagal įsivertinimo įrankį – apklausta 100 proc. darbuotojų.</w:t>
            </w:r>
          </w:p>
          <w:p w14:paraId="0000005A" w14:textId="4E5114FC" w:rsidR="00152E79" w:rsidRPr="007904DA" w:rsidRDefault="00C61F23" w:rsidP="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B</w:t>
            </w:r>
            <w:r w:rsidR="001121E1" w:rsidRPr="007904DA">
              <w:rPr>
                <w:rFonts w:ascii="Times New Roman" w:eastAsia="Times New Roman" w:hAnsi="Times New Roman" w:cs="Times New Roman"/>
                <w:sz w:val="23"/>
                <w:szCs w:val="23"/>
              </w:rPr>
              <w:t>endras pasitenkinimas gautomis paslaugomis (t.</w:t>
            </w:r>
            <w:r w:rsidRPr="007904DA">
              <w:rPr>
                <w:rFonts w:ascii="Times New Roman" w:eastAsia="Times New Roman" w:hAnsi="Times New Roman" w:cs="Times New Roman"/>
                <w:sz w:val="23"/>
                <w:szCs w:val="23"/>
              </w:rPr>
              <w:t xml:space="preserve"> </w:t>
            </w:r>
            <w:r w:rsidR="001121E1" w:rsidRPr="007904DA">
              <w:rPr>
                <w:rFonts w:ascii="Times New Roman" w:eastAsia="Times New Roman" w:hAnsi="Times New Roman" w:cs="Times New Roman"/>
                <w:sz w:val="23"/>
                <w:szCs w:val="23"/>
              </w:rPr>
              <w:t xml:space="preserve">y. atsakė, kad vertina paslaugas „gerai“ ir „labai gerai“) siekė 97 proc. </w:t>
            </w:r>
          </w:p>
        </w:tc>
        <w:tc>
          <w:tcPr>
            <w:tcW w:w="2869" w:type="dxa"/>
          </w:tcPr>
          <w:p w14:paraId="692E0C48" w14:textId="204EEFFB" w:rsidR="00152E79" w:rsidRPr="007904DA" w:rsidRDefault="001121E1"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Įstaigos lėšos – 9 815 Eur</w:t>
            </w:r>
          </w:p>
          <w:p w14:paraId="7F770EDA" w14:textId="77777777" w:rsidR="001121E1" w:rsidRPr="007904DA" w:rsidRDefault="001121E1" w:rsidP="00ED49CB">
            <w:pPr>
              <w:tabs>
                <w:tab w:val="left" w:pos="1260"/>
                <w:tab w:val="left" w:pos="1418"/>
              </w:tabs>
              <w:jc w:val="both"/>
              <w:rPr>
                <w:rFonts w:ascii="Times New Roman" w:eastAsia="Times New Roman" w:hAnsi="Times New Roman" w:cs="Times New Roman"/>
                <w:sz w:val="23"/>
                <w:szCs w:val="23"/>
              </w:rPr>
            </w:pPr>
          </w:p>
          <w:p w14:paraId="0000005B" w14:textId="66F4A845" w:rsidR="001121E1" w:rsidRPr="007904DA" w:rsidRDefault="00C61F23"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P</w:t>
            </w:r>
            <w:r w:rsidR="001121E1" w:rsidRPr="007904DA">
              <w:rPr>
                <w:rFonts w:ascii="Times New Roman" w:eastAsia="Times New Roman" w:hAnsi="Times New Roman" w:cs="Times New Roman"/>
                <w:sz w:val="23"/>
                <w:szCs w:val="23"/>
              </w:rPr>
              <w:t xml:space="preserve">aslaugų gavėjų pasitenkinimo gaunama pagalba </w:t>
            </w:r>
            <w:r w:rsidRPr="007904DA">
              <w:rPr>
                <w:rFonts w:ascii="Times New Roman" w:eastAsia="Times New Roman" w:hAnsi="Times New Roman" w:cs="Times New Roman"/>
                <w:sz w:val="23"/>
                <w:szCs w:val="23"/>
              </w:rPr>
              <w:t xml:space="preserve">augimas </w:t>
            </w:r>
            <w:r w:rsidR="001121E1" w:rsidRPr="007904DA">
              <w:rPr>
                <w:rFonts w:ascii="Times New Roman" w:eastAsia="Times New Roman" w:hAnsi="Times New Roman" w:cs="Times New Roman"/>
                <w:sz w:val="23"/>
                <w:szCs w:val="23"/>
              </w:rPr>
              <w:t xml:space="preserve">bus vertinamas </w:t>
            </w:r>
            <w:r w:rsidR="00086BEC" w:rsidRPr="007904DA">
              <w:rPr>
                <w:rFonts w:ascii="Times New Roman" w:eastAsia="Times New Roman" w:hAnsi="Times New Roman" w:cs="Times New Roman"/>
                <w:sz w:val="23"/>
                <w:szCs w:val="23"/>
              </w:rPr>
              <w:t>nuo 2020 metų</w:t>
            </w:r>
            <w:r w:rsidR="00D26841" w:rsidRPr="007904DA">
              <w:rPr>
                <w:rFonts w:ascii="Times New Roman" w:eastAsia="Times New Roman" w:hAnsi="Times New Roman" w:cs="Times New Roman"/>
                <w:sz w:val="23"/>
                <w:szCs w:val="23"/>
              </w:rPr>
              <w:t>.</w:t>
            </w:r>
          </w:p>
        </w:tc>
      </w:tr>
      <w:tr w:rsidR="00152E79" w:rsidRPr="007904DA" w14:paraId="3FBE8D5D"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05C" w14:textId="77777777" w:rsidR="00152E79" w:rsidRPr="007904DA" w:rsidRDefault="001121E1">
            <w:pPr>
              <w:tabs>
                <w:tab w:val="left" w:pos="1260"/>
                <w:tab w:val="left" w:pos="1418"/>
              </w:tabs>
              <w:jc w:val="both"/>
              <w:rPr>
                <w:rFonts w:ascii="Times New Roman" w:eastAsia="Times New Roman" w:hAnsi="Times New Roman" w:cs="Times New Roman"/>
                <w:b/>
                <w:sz w:val="23"/>
                <w:szCs w:val="23"/>
              </w:rPr>
            </w:pPr>
            <w:r w:rsidRPr="007904DA">
              <w:rPr>
                <w:rFonts w:ascii="Times New Roman" w:eastAsia="Times New Roman" w:hAnsi="Times New Roman" w:cs="Times New Roman"/>
                <w:b/>
                <w:sz w:val="24"/>
                <w:szCs w:val="24"/>
              </w:rPr>
              <w:t>1.2. Įstaigos lauko aplinkos pritaikymas įvairesniam užimtumui (neįgaliesiems ir senyvo amžiaus žmonėms).</w:t>
            </w:r>
          </w:p>
        </w:tc>
      </w:tr>
      <w:tr w:rsidR="00152E79" w:rsidRPr="007904DA" w14:paraId="0C42069A"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60" w14:textId="77777777" w:rsidR="00152E79" w:rsidRPr="007904DA" w:rsidRDefault="001121E1">
            <w:pPr>
              <w:tabs>
                <w:tab w:val="left" w:pos="1260"/>
                <w:tab w:val="left" w:pos="1418"/>
              </w:tabs>
              <w:ind w:right="-105"/>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1.2.1. Agrokultūrinio sodo neįgaliesiems užbaigimas.</w:t>
            </w:r>
          </w:p>
          <w:p w14:paraId="00000061"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p w14:paraId="00000062"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63"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Įrengta pavėsinė. Pasodinti augalai, vaisiniai krūmai.</w:t>
            </w:r>
          </w:p>
          <w:p w14:paraId="00000064"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Paslaugų gavėjų gyvenimo kokybės rodiklių augimas 5 proc.</w:t>
            </w:r>
          </w:p>
        </w:tc>
        <w:tc>
          <w:tcPr>
            <w:tcW w:w="4927" w:type="dxa"/>
          </w:tcPr>
          <w:p w14:paraId="641C254D" w14:textId="5240D284" w:rsidR="00ED49CB" w:rsidRPr="007904DA" w:rsidRDefault="00ED49CB"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Pastatyta</w:t>
            </w:r>
            <w:r w:rsidR="00B53B78" w:rsidRPr="007904DA">
              <w:rPr>
                <w:rFonts w:ascii="Times New Roman" w:eastAsia="Times New Roman" w:hAnsi="Times New Roman" w:cs="Times New Roman"/>
                <w:sz w:val="23"/>
                <w:szCs w:val="23"/>
              </w:rPr>
              <w:t xml:space="preserve"> pavėsinė, įrengimas numatomas</w:t>
            </w:r>
            <w:r w:rsidR="00100C58" w:rsidRPr="007904DA">
              <w:rPr>
                <w:rFonts w:ascii="Times New Roman" w:eastAsia="Times New Roman" w:hAnsi="Times New Roman" w:cs="Times New Roman"/>
                <w:sz w:val="23"/>
                <w:szCs w:val="23"/>
              </w:rPr>
              <w:t xml:space="preserve"> </w:t>
            </w:r>
            <w:r w:rsidR="00B53B78" w:rsidRPr="007904DA">
              <w:rPr>
                <w:rFonts w:ascii="Times New Roman" w:eastAsia="Times New Roman" w:hAnsi="Times New Roman" w:cs="Times New Roman"/>
                <w:sz w:val="23"/>
                <w:szCs w:val="23"/>
              </w:rPr>
              <w:t>2020 metais.</w:t>
            </w:r>
            <w:r w:rsidRPr="007904DA">
              <w:rPr>
                <w:rFonts w:ascii="Times New Roman" w:eastAsia="Times New Roman" w:hAnsi="Times New Roman" w:cs="Times New Roman"/>
                <w:sz w:val="23"/>
                <w:szCs w:val="23"/>
              </w:rPr>
              <w:t xml:space="preserve"> </w:t>
            </w:r>
          </w:p>
          <w:p w14:paraId="5BAE859B" w14:textId="77777777" w:rsidR="00100C58" w:rsidRPr="007904DA" w:rsidRDefault="001121E1"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Naujai sutvarkytas ir apsodintas vaismedžiais, vaiskrūmiais ir vaistažolėmis sodas/daržas. Įrengta žaliųjų atliekų kompostavimo dėžė, įsigytos </w:t>
            </w:r>
            <w:r w:rsidR="00100C58" w:rsidRPr="007904DA">
              <w:rPr>
                <w:rFonts w:ascii="Times New Roman" w:eastAsia="Times New Roman" w:hAnsi="Times New Roman" w:cs="Times New Roman"/>
                <w:sz w:val="23"/>
                <w:szCs w:val="23"/>
              </w:rPr>
              <w:t>priemonės reikalingos sodo priežiūrai.</w:t>
            </w:r>
            <w:r w:rsidRPr="007904DA">
              <w:rPr>
                <w:rFonts w:ascii="Times New Roman" w:eastAsia="Times New Roman" w:hAnsi="Times New Roman" w:cs="Times New Roman"/>
                <w:sz w:val="23"/>
                <w:szCs w:val="23"/>
              </w:rPr>
              <w:t xml:space="preserve"> </w:t>
            </w:r>
          </w:p>
          <w:p w14:paraId="00000065" w14:textId="7C5C23BC" w:rsidR="00152E79" w:rsidRPr="007904DA" w:rsidRDefault="00100C58" w:rsidP="00ED49CB">
            <w:pPr>
              <w:tabs>
                <w:tab w:val="left" w:pos="1260"/>
                <w:tab w:val="left" w:pos="1418"/>
              </w:tabs>
              <w:jc w:val="both"/>
              <w:rPr>
                <w:rFonts w:ascii="Times New Roman" w:eastAsia="Times New Roman" w:hAnsi="Times New Roman" w:cs="Times New Roman"/>
                <w:sz w:val="24"/>
                <w:szCs w:val="24"/>
                <w:shd w:val="clear" w:color="auto" w:fill="B6D7A8"/>
              </w:rPr>
            </w:pPr>
            <w:r w:rsidRPr="007904DA">
              <w:rPr>
                <w:rFonts w:ascii="Times New Roman" w:eastAsia="Times New Roman" w:hAnsi="Times New Roman" w:cs="Times New Roman"/>
                <w:sz w:val="23"/>
                <w:szCs w:val="23"/>
              </w:rPr>
              <w:t>P</w:t>
            </w:r>
            <w:r w:rsidR="001121E1" w:rsidRPr="007904DA">
              <w:rPr>
                <w:rFonts w:ascii="Times New Roman" w:eastAsia="Times New Roman" w:hAnsi="Times New Roman" w:cs="Times New Roman"/>
                <w:sz w:val="23"/>
                <w:szCs w:val="23"/>
              </w:rPr>
              <w:t>aslaugų gavėjų kokybė pagerėjo 25 %.</w:t>
            </w:r>
          </w:p>
        </w:tc>
        <w:tc>
          <w:tcPr>
            <w:tcW w:w="2869" w:type="dxa"/>
            <w:shd w:val="clear" w:color="auto" w:fill="auto"/>
          </w:tcPr>
          <w:p w14:paraId="00000066" w14:textId="005036B2" w:rsidR="00152E79" w:rsidRPr="007904DA" w:rsidRDefault="001121E1"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Įstaigos lėšos</w:t>
            </w:r>
            <w:r w:rsidR="00ED49CB" w:rsidRPr="007904DA">
              <w:rPr>
                <w:rFonts w:ascii="Times New Roman" w:eastAsia="Times New Roman" w:hAnsi="Times New Roman" w:cs="Times New Roman"/>
                <w:sz w:val="23"/>
                <w:szCs w:val="23"/>
              </w:rPr>
              <w:t xml:space="preserve"> – </w:t>
            </w:r>
            <w:r w:rsidRPr="007904DA">
              <w:rPr>
                <w:rFonts w:ascii="Times New Roman" w:eastAsia="Times New Roman" w:hAnsi="Times New Roman" w:cs="Times New Roman"/>
                <w:sz w:val="23"/>
                <w:szCs w:val="23"/>
              </w:rPr>
              <w:t>612 Eur.</w:t>
            </w:r>
          </w:p>
          <w:p w14:paraId="128ACE8B" w14:textId="2829AE1B" w:rsidR="00152E79" w:rsidRPr="007904DA" w:rsidRDefault="001121E1"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Projektinės lėšos</w:t>
            </w:r>
            <w:r w:rsidR="00ED49CB"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 56,70 Eur.</w:t>
            </w:r>
          </w:p>
          <w:p w14:paraId="71C4EA1F" w14:textId="0A75EEDA" w:rsidR="00B53B78" w:rsidRPr="007904DA" w:rsidRDefault="00B53B78"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Parama daiktais</w:t>
            </w:r>
            <w:r w:rsidR="00100C58" w:rsidRPr="007904DA">
              <w:rPr>
                <w:rFonts w:ascii="Times New Roman" w:eastAsia="Times New Roman" w:hAnsi="Times New Roman" w:cs="Times New Roman"/>
                <w:sz w:val="23"/>
                <w:szCs w:val="23"/>
              </w:rPr>
              <w:t xml:space="preserve"> (2 lietaus surinkimo talpos)</w:t>
            </w:r>
            <w:r w:rsidRPr="007904DA">
              <w:rPr>
                <w:rFonts w:ascii="Times New Roman" w:eastAsia="Times New Roman" w:hAnsi="Times New Roman" w:cs="Times New Roman"/>
                <w:sz w:val="23"/>
                <w:szCs w:val="23"/>
              </w:rPr>
              <w:t>.</w:t>
            </w:r>
          </w:p>
          <w:p w14:paraId="00000068" w14:textId="7228B226" w:rsidR="00ED49CB" w:rsidRPr="007904DA" w:rsidRDefault="00ED49CB" w:rsidP="00ED49C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Savanoriškas darbas</w:t>
            </w:r>
            <w:r w:rsidR="00100C58" w:rsidRPr="007904DA">
              <w:rPr>
                <w:rFonts w:ascii="Times New Roman" w:eastAsia="Times New Roman" w:hAnsi="Times New Roman" w:cs="Times New Roman"/>
                <w:sz w:val="23"/>
                <w:szCs w:val="23"/>
              </w:rPr>
              <w:t>.</w:t>
            </w:r>
          </w:p>
        </w:tc>
      </w:tr>
      <w:tr w:rsidR="00152E79" w:rsidRPr="007904DA" w14:paraId="5C03EA68"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69"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1.2.2. Senelių globos namų aplinkos sutvarkymas.</w:t>
            </w:r>
          </w:p>
        </w:tc>
        <w:tc>
          <w:tcPr>
            <w:tcW w:w="4253" w:type="dxa"/>
            <w:tcBorders>
              <w:left w:val="single" w:sz="4" w:space="0" w:color="BFBFBF" w:themeColor="background1" w:themeShade="BF"/>
            </w:tcBorders>
          </w:tcPr>
          <w:p w14:paraId="0000006A"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Sutvarkyti želdynai, įrengta kiemo aikštelė (tarp Krizių centro ir senelių globos namų). </w:t>
            </w:r>
          </w:p>
          <w:p w14:paraId="0000006B"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Paslaugų gavėjų gyvenimo kokybės rodiklių augimas 5 proc.</w:t>
            </w:r>
          </w:p>
        </w:tc>
        <w:tc>
          <w:tcPr>
            <w:tcW w:w="4927" w:type="dxa"/>
          </w:tcPr>
          <w:p w14:paraId="7C75364D" w14:textId="1817851F" w:rsidR="00374A1A" w:rsidRPr="007904DA" w:rsidRDefault="001121E1" w:rsidP="000C50DD">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Sutvarkyta, apsodinta augalais, želdynais aplinka,</w:t>
            </w:r>
            <w:r w:rsidR="001D500D" w:rsidRPr="007904DA">
              <w:rPr>
                <w:rFonts w:ascii="Times New Roman" w:eastAsia="Times New Roman" w:hAnsi="Times New Roman" w:cs="Times New Roman"/>
                <w:sz w:val="23"/>
                <w:szCs w:val="23"/>
              </w:rPr>
              <w:t xml:space="preserve"> įgytas juodžemis,</w:t>
            </w:r>
            <w:r w:rsidRPr="007904DA">
              <w:rPr>
                <w:rFonts w:ascii="Times New Roman" w:eastAsia="Times New Roman" w:hAnsi="Times New Roman" w:cs="Times New Roman"/>
                <w:sz w:val="23"/>
                <w:szCs w:val="23"/>
              </w:rPr>
              <w:t xml:space="preserve"> atnaujinta takų danga, įrengtas drenažas. </w:t>
            </w:r>
          </w:p>
          <w:p w14:paraId="0000006C" w14:textId="37B13031" w:rsidR="00152E79" w:rsidRPr="007904DA" w:rsidRDefault="001121E1" w:rsidP="000C50DD">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Paslaugų gavėjų gyvenimo kokybė pagerėjo 20 proc.</w:t>
            </w:r>
            <w:r w:rsidRPr="007904DA">
              <w:rPr>
                <w:rFonts w:ascii="Times New Roman" w:eastAsia="Times New Roman" w:hAnsi="Times New Roman" w:cs="Times New Roman"/>
                <w:sz w:val="24"/>
                <w:szCs w:val="24"/>
              </w:rPr>
              <w:t xml:space="preserve"> </w:t>
            </w:r>
          </w:p>
        </w:tc>
        <w:tc>
          <w:tcPr>
            <w:tcW w:w="2869" w:type="dxa"/>
          </w:tcPr>
          <w:p w14:paraId="0000006D" w14:textId="4A386418" w:rsidR="000A18BE" w:rsidRPr="007904DA" w:rsidRDefault="001121E1" w:rsidP="009762B7">
            <w:pPr>
              <w:tabs>
                <w:tab w:val="left" w:pos="1260"/>
                <w:tab w:val="left" w:pos="1418"/>
              </w:tabs>
              <w:jc w:val="both"/>
              <w:rPr>
                <w:rFonts w:ascii="Times New Roman" w:eastAsia="Times New Roman" w:hAnsi="Times New Roman" w:cs="Times New Roman"/>
                <w:sz w:val="24"/>
                <w:szCs w:val="24"/>
                <w:shd w:val="clear" w:color="auto" w:fill="F6B26B"/>
              </w:rPr>
            </w:pPr>
            <w:r w:rsidRPr="007904DA">
              <w:rPr>
                <w:rFonts w:ascii="Times New Roman" w:eastAsia="Times New Roman" w:hAnsi="Times New Roman" w:cs="Times New Roman"/>
                <w:sz w:val="23"/>
                <w:szCs w:val="23"/>
              </w:rPr>
              <w:t xml:space="preserve">Įstaigos lėšos </w:t>
            </w:r>
            <w:r w:rsidR="006B0D29" w:rsidRPr="007904DA">
              <w:rPr>
                <w:rFonts w:ascii="Times New Roman" w:eastAsia="Times New Roman" w:hAnsi="Times New Roman" w:cs="Times New Roman"/>
                <w:sz w:val="23"/>
                <w:szCs w:val="23"/>
              </w:rPr>
              <w:t xml:space="preserve">– </w:t>
            </w:r>
            <w:r w:rsidR="009762B7" w:rsidRPr="007904DA">
              <w:rPr>
                <w:rFonts w:ascii="Times New Roman" w:eastAsia="Times New Roman" w:hAnsi="Times New Roman" w:cs="Times New Roman"/>
                <w:sz w:val="23"/>
                <w:szCs w:val="23"/>
              </w:rPr>
              <w:t>6</w:t>
            </w:r>
            <w:r w:rsidR="00A24255" w:rsidRPr="007904DA">
              <w:rPr>
                <w:rFonts w:ascii="Times New Roman" w:eastAsia="Times New Roman" w:hAnsi="Times New Roman" w:cs="Times New Roman"/>
                <w:sz w:val="23"/>
                <w:szCs w:val="23"/>
              </w:rPr>
              <w:t xml:space="preserve"> </w:t>
            </w:r>
            <w:r w:rsidR="009762B7" w:rsidRPr="007904DA">
              <w:rPr>
                <w:rFonts w:ascii="Times New Roman" w:eastAsia="Times New Roman" w:hAnsi="Times New Roman" w:cs="Times New Roman"/>
                <w:sz w:val="23"/>
                <w:szCs w:val="23"/>
              </w:rPr>
              <w:t xml:space="preserve">685 Eur (Augalams, žemėms, takų dangai – </w:t>
            </w:r>
            <w:r w:rsidRPr="007904DA">
              <w:rPr>
                <w:rFonts w:ascii="Times New Roman" w:eastAsia="Times New Roman" w:hAnsi="Times New Roman" w:cs="Times New Roman"/>
                <w:sz w:val="23"/>
                <w:szCs w:val="23"/>
              </w:rPr>
              <w:t>1</w:t>
            </w:r>
            <w:r w:rsidR="009762B7" w:rsidRPr="007904DA">
              <w:rPr>
                <w:rFonts w:ascii="Times New Roman" w:eastAsia="Times New Roman" w:hAnsi="Times New Roman" w:cs="Times New Roman"/>
                <w:sz w:val="23"/>
                <w:szCs w:val="23"/>
              </w:rPr>
              <w:t xml:space="preserve"> </w:t>
            </w:r>
            <w:r w:rsidR="001D500D" w:rsidRPr="007904DA">
              <w:rPr>
                <w:rFonts w:ascii="Times New Roman" w:eastAsia="Times New Roman" w:hAnsi="Times New Roman" w:cs="Times New Roman"/>
                <w:sz w:val="23"/>
                <w:szCs w:val="23"/>
              </w:rPr>
              <w:t>535</w:t>
            </w:r>
            <w:r w:rsidRPr="007904DA">
              <w:rPr>
                <w:rFonts w:ascii="Times New Roman" w:eastAsia="Times New Roman" w:hAnsi="Times New Roman" w:cs="Times New Roman"/>
                <w:sz w:val="23"/>
                <w:szCs w:val="23"/>
              </w:rPr>
              <w:t xml:space="preserve"> Eur</w:t>
            </w:r>
            <w:r w:rsidR="009762B7" w:rsidRPr="007904DA">
              <w:rPr>
                <w:rFonts w:ascii="Times New Roman" w:eastAsia="Times New Roman" w:hAnsi="Times New Roman" w:cs="Times New Roman"/>
                <w:sz w:val="23"/>
                <w:szCs w:val="23"/>
              </w:rPr>
              <w:t>, d</w:t>
            </w:r>
            <w:r w:rsidR="000A18BE" w:rsidRPr="007904DA">
              <w:rPr>
                <w:rFonts w:ascii="Times New Roman" w:eastAsia="Times New Roman" w:hAnsi="Times New Roman" w:cs="Times New Roman"/>
                <w:sz w:val="23"/>
                <w:szCs w:val="23"/>
              </w:rPr>
              <w:t>renažo įrengimas</w:t>
            </w:r>
            <w:r w:rsidR="00A3234F" w:rsidRPr="007904DA">
              <w:rPr>
                <w:rFonts w:ascii="Times New Roman" w:eastAsia="Times New Roman" w:hAnsi="Times New Roman" w:cs="Times New Roman"/>
                <w:sz w:val="23"/>
                <w:szCs w:val="23"/>
              </w:rPr>
              <w:t xml:space="preserve"> – </w:t>
            </w:r>
            <w:r w:rsidR="001D500D" w:rsidRPr="007904DA">
              <w:rPr>
                <w:rFonts w:ascii="Times New Roman" w:eastAsia="Times New Roman" w:hAnsi="Times New Roman" w:cs="Times New Roman"/>
                <w:sz w:val="23"/>
                <w:szCs w:val="23"/>
              </w:rPr>
              <w:t>5 150</w:t>
            </w:r>
            <w:r w:rsidR="00A3234F" w:rsidRPr="007904DA">
              <w:rPr>
                <w:rFonts w:ascii="Times New Roman" w:eastAsia="Times New Roman" w:hAnsi="Times New Roman" w:cs="Times New Roman"/>
                <w:sz w:val="23"/>
                <w:szCs w:val="23"/>
              </w:rPr>
              <w:t xml:space="preserve"> Eur</w:t>
            </w:r>
            <w:r w:rsidR="009762B7" w:rsidRPr="007904DA">
              <w:rPr>
                <w:rFonts w:ascii="Times New Roman" w:eastAsia="Times New Roman" w:hAnsi="Times New Roman" w:cs="Times New Roman"/>
                <w:sz w:val="23"/>
                <w:szCs w:val="23"/>
              </w:rPr>
              <w:t>).</w:t>
            </w:r>
          </w:p>
        </w:tc>
      </w:tr>
      <w:tr w:rsidR="00152E79" w:rsidRPr="007904DA" w14:paraId="1D4474EB"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06E" w14:textId="77777777" w:rsidR="00152E79" w:rsidRPr="007904DA" w:rsidRDefault="001121E1">
            <w:pPr>
              <w:tabs>
                <w:tab w:val="left" w:pos="1260"/>
                <w:tab w:val="left" w:pos="1418"/>
              </w:tabs>
              <w:ind w:right="-51"/>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1.3. Patalpų atnaujinimas institucinę globą gaunantiems paslaugų gavėjams.</w:t>
            </w:r>
          </w:p>
        </w:tc>
      </w:tr>
      <w:tr w:rsidR="00152E79" w:rsidRPr="007904DA" w14:paraId="66462CBE"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72"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1.3.1. Senelių globos namų patalpų remontas (darbai negalimi finansuoti projektinėmis lėšomis, bet būtini atlikti).</w:t>
            </w:r>
          </w:p>
          <w:p w14:paraId="00000073"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74"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Atnaujinta I aukšto kambarių grindų danga, perdažytos sienos, sutvarkytos 2 laiptinių laiptų pakopos, įrengti mini </w:t>
            </w:r>
            <w:proofErr w:type="spellStart"/>
            <w:r w:rsidRPr="007904DA">
              <w:rPr>
                <w:rFonts w:ascii="Times New Roman" w:eastAsia="Times New Roman" w:hAnsi="Times New Roman" w:cs="Times New Roman"/>
                <w:sz w:val="23"/>
                <w:szCs w:val="23"/>
              </w:rPr>
              <w:t>rekuperatoriai</w:t>
            </w:r>
            <w:proofErr w:type="spellEnd"/>
            <w:r w:rsidRPr="007904DA">
              <w:rPr>
                <w:rFonts w:ascii="Times New Roman" w:eastAsia="Times New Roman" w:hAnsi="Times New Roman" w:cs="Times New Roman"/>
                <w:sz w:val="23"/>
                <w:szCs w:val="23"/>
              </w:rPr>
              <w:t>, I aukšto kambariai pritaikyti artimesnei namų aplinkai.</w:t>
            </w:r>
          </w:p>
          <w:p w14:paraId="00000075"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Paslaugų gavėjų gyvenimo kokybės rodiklių augimas 5 proc.</w:t>
            </w:r>
          </w:p>
        </w:tc>
        <w:tc>
          <w:tcPr>
            <w:tcW w:w="4927" w:type="dxa"/>
          </w:tcPr>
          <w:p w14:paraId="005F18DF" w14:textId="77777777" w:rsidR="00D61FE1" w:rsidRPr="007904DA" w:rsidRDefault="000A18BE" w:rsidP="000A18BE">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Atnaujinta I aukšto kambarių grindų danga, perdažytos sienos, įrengti mini </w:t>
            </w:r>
            <w:proofErr w:type="spellStart"/>
            <w:r w:rsidRPr="007904DA">
              <w:rPr>
                <w:rFonts w:ascii="Times New Roman" w:eastAsia="Times New Roman" w:hAnsi="Times New Roman" w:cs="Times New Roman"/>
                <w:sz w:val="23"/>
                <w:szCs w:val="23"/>
              </w:rPr>
              <w:t>rekuperatoriai</w:t>
            </w:r>
            <w:proofErr w:type="spellEnd"/>
            <w:r w:rsidRPr="007904DA">
              <w:rPr>
                <w:rFonts w:ascii="Times New Roman" w:eastAsia="Times New Roman" w:hAnsi="Times New Roman" w:cs="Times New Roman"/>
                <w:sz w:val="23"/>
                <w:szCs w:val="23"/>
              </w:rPr>
              <w:t>, I</w:t>
            </w:r>
            <w:r w:rsidR="00D61FE1" w:rsidRPr="007904DA">
              <w:rPr>
                <w:rFonts w:ascii="Times New Roman" w:eastAsia="Times New Roman" w:hAnsi="Times New Roman" w:cs="Times New Roman"/>
                <w:sz w:val="23"/>
                <w:szCs w:val="23"/>
              </w:rPr>
              <w:t xml:space="preserve"> ir II</w:t>
            </w:r>
            <w:r w:rsidRPr="007904DA">
              <w:rPr>
                <w:rFonts w:ascii="Times New Roman" w:eastAsia="Times New Roman" w:hAnsi="Times New Roman" w:cs="Times New Roman"/>
                <w:sz w:val="23"/>
                <w:szCs w:val="23"/>
              </w:rPr>
              <w:t xml:space="preserve"> aukšto kambariai pritaikyti artimesnei namų aplinkai. </w:t>
            </w:r>
          </w:p>
          <w:p w14:paraId="00000076" w14:textId="3B4FD304" w:rsidR="00152E79" w:rsidRPr="007904DA" w:rsidRDefault="000A18BE" w:rsidP="000A18BE">
            <w:pPr>
              <w:tabs>
                <w:tab w:val="left" w:pos="1260"/>
                <w:tab w:val="left" w:pos="1418"/>
              </w:tabs>
              <w:jc w:val="both"/>
              <w:rPr>
                <w:rFonts w:ascii="Times New Roman" w:eastAsia="Times New Roman" w:hAnsi="Times New Roman" w:cs="Times New Roman"/>
                <w:i/>
                <w:sz w:val="24"/>
                <w:szCs w:val="24"/>
                <w:shd w:val="clear" w:color="auto" w:fill="B6D7A8"/>
              </w:rPr>
            </w:pPr>
            <w:r w:rsidRPr="007904DA">
              <w:rPr>
                <w:rFonts w:ascii="Times New Roman" w:eastAsia="Times New Roman" w:hAnsi="Times New Roman" w:cs="Times New Roman"/>
                <w:sz w:val="23"/>
                <w:szCs w:val="23"/>
              </w:rPr>
              <w:t xml:space="preserve">2 laiptinių laiptų pakopas sutvarkyti numatoma 2020 metais. </w:t>
            </w:r>
            <w:r w:rsidR="001121E1" w:rsidRPr="007904DA">
              <w:rPr>
                <w:rFonts w:ascii="Times New Roman" w:eastAsia="Times New Roman" w:hAnsi="Times New Roman" w:cs="Times New Roman"/>
                <w:sz w:val="23"/>
                <w:szCs w:val="23"/>
              </w:rPr>
              <w:t xml:space="preserve">Paslaugų  gyvenimo kokybė pagerėjo 30 proc. </w:t>
            </w:r>
          </w:p>
        </w:tc>
        <w:tc>
          <w:tcPr>
            <w:tcW w:w="2869" w:type="dxa"/>
          </w:tcPr>
          <w:p w14:paraId="0764FAF2" w14:textId="4FA2B06E" w:rsidR="00086665" w:rsidRPr="007904DA" w:rsidRDefault="00086665" w:rsidP="00086665">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Įstaigos lėšos </w:t>
            </w:r>
            <w:r w:rsidR="006B0D29"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36 951 Eur. </w:t>
            </w:r>
          </w:p>
          <w:p w14:paraId="00000077" w14:textId="78A12D3E" w:rsidR="00086665" w:rsidRPr="007904DA" w:rsidRDefault="00086665">
            <w:pPr>
              <w:tabs>
                <w:tab w:val="left" w:pos="1260"/>
                <w:tab w:val="left" w:pos="1418"/>
              </w:tabs>
              <w:jc w:val="both"/>
              <w:rPr>
                <w:rFonts w:ascii="Times New Roman" w:eastAsia="Times New Roman" w:hAnsi="Times New Roman" w:cs="Times New Roman"/>
                <w:sz w:val="24"/>
                <w:szCs w:val="24"/>
              </w:rPr>
            </w:pPr>
          </w:p>
        </w:tc>
      </w:tr>
      <w:tr w:rsidR="00152E79" w:rsidRPr="007904DA" w14:paraId="2D2F58E8"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078" w14:textId="77777777" w:rsidR="00152E79" w:rsidRPr="007904DA" w:rsidRDefault="001121E1">
            <w:pPr>
              <w:tabs>
                <w:tab w:val="left" w:pos="1260"/>
                <w:tab w:val="left" w:pos="1418"/>
              </w:tabs>
              <w:ind w:right="-51"/>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1.4. Darbo priemonių įsigijimas, atnaujinimas, pagerinimas.</w:t>
            </w:r>
          </w:p>
        </w:tc>
      </w:tr>
      <w:tr w:rsidR="00152E79" w:rsidRPr="007904DA" w14:paraId="0C7274A1"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7C" w14:textId="77777777" w:rsidR="00152E79" w:rsidRPr="007904DA" w:rsidRDefault="001121E1">
            <w:pPr>
              <w:tabs>
                <w:tab w:val="left" w:pos="1260"/>
                <w:tab w:val="left" w:pos="1418"/>
              </w:tabs>
              <w:ind w:right="-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1.4.1. Darbo priemonių įsigijimas Globos centrui.</w:t>
            </w:r>
          </w:p>
          <w:p w14:paraId="0000007D" w14:textId="77777777" w:rsidR="00152E79" w:rsidRPr="007904DA" w:rsidRDefault="00152E79">
            <w:pPr>
              <w:tabs>
                <w:tab w:val="left" w:pos="1260"/>
                <w:tab w:val="left" w:pos="1418"/>
              </w:tabs>
              <w:ind w:right="-51"/>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7E" w14:textId="77777777" w:rsidR="00152E79" w:rsidRPr="007904DA" w:rsidRDefault="001121E1">
            <w:pPr>
              <w:tabs>
                <w:tab w:val="left" w:pos="1260"/>
                <w:tab w:val="left" w:pos="1418"/>
              </w:tabs>
              <w:ind w:right="-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Įsigyti baldai, IT priemonės. automobilis (automobilio pirkimą vykdys Įvaikinimo tarnyba)</w:t>
            </w:r>
          </w:p>
        </w:tc>
        <w:tc>
          <w:tcPr>
            <w:tcW w:w="4927" w:type="dxa"/>
          </w:tcPr>
          <w:p w14:paraId="0000007F" w14:textId="07ACF0F1" w:rsidR="00152E79" w:rsidRPr="007904DA" w:rsidRDefault="001121E1" w:rsidP="00EA0595">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Įsigyti 2 darbo vietų baldai (2 stalai, 2 darbo kėdės, 4 foteliai, 2 spintos), 2 kompiuteriai, </w:t>
            </w:r>
            <w:proofErr w:type="spellStart"/>
            <w:r w:rsidRPr="007904DA">
              <w:rPr>
                <w:rFonts w:ascii="Times New Roman" w:eastAsia="Times New Roman" w:hAnsi="Times New Roman" w:cs="Times New Roman"/>
                <w:sz w:val="23"/>
                <w:szCs w:val="23"/>
              </w:rPr>
              <w:t>multifunkcinis</w:t>
            </w:r>
            <w:proofErr w:type="spellEnd"/>
            <w:r w:rsidRPr="007904DA">
              <w:rPr>
                <w:rFonts w:ascii="Times New Roman" w:eastAsia="Times New Roman" w:hAnsi="Times New Roman" w:cs="Times New Roman"/>
                <w:sz w:val="23"/>
                <w:szCs w:val="23"/>
              </w:rPr>
              <w:t xml:space="preserve"> įrenginys, </w:t>
            </w:r>
            <w:r w:rsidR="00EA0595" w:rsidRPr="007904DA">
              <w:rPr>
                <w:rFonts w:ascii="Times New Roman" w:eastAsia="Times New Roman" w:hAnsi="Times New Roman" w:cs="Times New Roman"/>
                <w:sz w:val="23"/>
                <w:szCs w:val="23"/>
              </w:rPr>
              <w:t xml:space="preserve">automobilis </w:t>
            </w:r>
            <w:r w:rsidRPr="007904DA">
              <w:rPr>
                <w:rFonts w:ascii="Times New Roman" w:eastAsia="Times New Roman" w:hAnsi="Times New Roman" w:cs="Times New Roman"/>
                <w:sz w:val="23"/>
                <w:szCs w:val="23"/>
              </w:rPr>
              <w:t>Ford Fiesta</w:t>
            </w:r>
            <w:r w:rsidR="00EA0595" w:rsidRPr="007904DA">
              <w:rPr>
                <w:rFonts w:ascii="Times New Roman" w:eastAsia="Times New Roman" w:hAnsi="Times New Roman" w:cs="Times New Roman"/>
                <w:sz w:val="23"/>
                <w:szCs w:val="23"/>
              </w:rPr>
              <w:t>.</w:t>
            </w:r>
          </w:p>
        </w:tc>
        <w:tc>
          <w:tcPr>
            <w:tcW w:w="2869" w:type="dxa"/>
          </w:tcPr>
          <w:p w14:paraId="00000080" w14:textId="43512D4F" w:rsidR="00152E79" w:rsidRPr="007904DA" w:rsidRDefault="001121E1" w:rsidP="00EA0595">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ES </w:t>
            </w:r>
            <w:r w:rsidR="004010AD" w:rsidRPr="007904DA">
              <w:rPr>
                <w:rFonts w:ascii="Times New Roman" w:eastAsia="Times New Roman" w:hAnsi="Times New Roman" w:cs="Times New Roman"/>
                <w:sz w:val="23"/>
                <w:szCs w:val="23"/>
              </w:rPr>
              <w:t xml:space="preserve">fondų </w:t>
            </w:r>
            <w:r w:rsidRPr="007904DA">
              <w:rPr>
                <w:rFonts w:ascii="Times New Roman" w:eastAsia="Times New Roman" w:hAnsi="Times New Roman" w:cs="Times New Roman"/>
                <w:sz w:val="23"/>
                <w:szCs w:val="23"/>
              </w:rPr>
              <w:t xml:space="preserve">lėšos </w:t>
            </w:r>
            <w:r w:rsidR="006B0D29"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18 163 Eur.</w:t>
            </w:r>
          </w:p>
        </w:tc>
      </w:tr>
      <w:tr w:rsidR="00152E79" w:rsidRPr="007904DA" w14:paraId="1DF10EBF"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81" w14:textId="77777777" w:rsidR="00152E79" w:rsidRPr="007904DA" w:rsidRDefault="001121E1">
            <w:pPr>
              <w:tabs>
                <w:tab w:val="left" w:pos="1260"/>
                <w:tab w:val="left" w:pos="1418"/>
              </w:tabs>
              <w:ind w:right="-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1.4.2. Informacinių technologijų įrangos atnaujinimas.</w:t>
            </w:r>
          </w:p>
        </w:tc>
        <w:tc>
          <w:tcPr>
            <w:tcW w:w="4253" w:type="dxa"/>
            <w:tcBorders>
              <w:left w:val="single" w:sz="4" w:space="0" w:color="BFBFBF" w:themeColor="background1" w:themeShade="BF"/>
            </w:tcBorders>
          </w:tcPr>
          <w:p w14:paraId="00000082" w14:textId="77777777" w:rsidR="00152E79" w:rsidRPr="007904DA" w:rsidRDefault="001121E1">
            <w:pPr>
              <w:tabs>
                <w:tab w:val="left" w:pos="1260"/>
                <w:tab w:val="left" w:pos="1418"/>
              </w:tabs>
              <w:ind w:right="-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Senesnės nei 10 metų įrangos pakeitimas</w:t>
            </w:r>
          </w:p>
        </w:tc>
        <w:tc>
          <w:tcPr>
            <w:tcW w:w="4927" w:type="dxa"/>
          </w:tcPr>
          <w:p w14:paraId="00000083" w14:textId="3DF5CFEE" w:rsidR="00152E79" w:rsidRPr="007904DA" w:rsidRDefault="001121E1" w:rsidP="004010AD">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Pakeisti 5 kompiuteriai. t.</w:t>
            </w:r>
            <w:r w:rsidR="004010AD"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y. 24 proc. visų įstaigos darbo veikloje dalyvaujančių kompiuterių.  </w:t>
            </w:r>
          </w:p>
        </w:tc>
        <w:tc>
          <w:tcPr>
            <w:tcW w:w="2869" w:type="dxa"/>
          </w:tcPr>
          <w:p w14:paraId="00000084" w14:textId="7646464C" w:rsidR="00152E79" w:rsidRPr="007904DA" w:rsidRDefault="004010AD" w:rsidP="004010AD">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w:t>
            </w:r>
            <w:r w:rsidR="001121E1" w:rsidRPr="007904DA">
              <w:rPr>
                <w:rFonts w:ascii="Times New Roman" w:eastAsia="Times New Roman" w:hAnsi="Times New Roman" w:cs="Times New Roman"/>
                <w:sz w:val="23"/>
                <w:szCs w:val="23"/>
              </w:rPr>
              <w:t xml:space="preserve">staigos lėšos </w:t>
            </w:r>
            <w:r w:rsidR="006B0D29" w:rsidRPr="007904DA">
              <w:rPr>
                <w:rFonts w:ascii="Times New Roman" w:eastAsia="Times New Roman" w:hAnsi="Times New Roman" w:cs="Times New Roman"/>
                <w:sz w:val="23"/>
                <w:szCs w:val="23"/>
              </w:rPr>
              <w:t xml:space="preserve">– </w:t>
            </w:r>
            <w:r w:rsidR="001121E1" w:rsidRPr="007904DA">
              <w:rPr>
                <w:rFonts w:ascii="Times New Roman" w:eastAsia="Times New Roman" w:hAnsi="Times New Roman" w:cs="Times New Roman"/>
                <w:sz w:val="23"/>
                <w:szCs w:val="23"/>
              </w:rPr>
              <w:t>4 994 Eur.</w:t>
            </w:r>
          </w:p>
        </w:tc>
      </w:tr>
      <w:tr w:rsidR="00152E79" w:rsidRPr="007904DA" w14:paraId="0732E087"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85" w14:textId="77777777" w:rsidR="00152E79" w:rsidRPr="007904DA" w:rsidRDefault="001121E1">
            <w:pPr>
              <w:tabs>
                <w:tab w:val="left" w:pos="1260"/>
                <w:tab w:val="left" w:pos="1418"/>
              </w:tabs>
              <w:ind w:right="178"/>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1.4.3. Skalbyklų įrangos atnaujinimas.</w:t>
            </w:r>
          </w:p>
          <w:p w14:paraId="00000086" w14:textId="77777777" w:rsidR="00152E79" w:rsidRPr="007904DA" w:rsidRDefault="00152E79">
            <w:pPr>
              <w:tabs>
                <w:tab w:val="left" w:pos="1260"/>
                <w:tab w:val="left" w:pos="1418"/>
              </w:tabs>
              <w:ind w:right="-51"/>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87" w14:textId="77777777" w:rsidR="00152E79" w:rsidRPr="007904DA" w:rsidRDefault="00173477">
            <w:pPr>
              <w:tabs>
                <w:tab w:val="left" w:pos="1260"/>
                <w:tab w:val="left" w:pos="1418"/>
              </w:tabs>
              <w:ind w:right="-51"/>
              <w:jc w:val="both"/>
              <w:rPr>
                <w:rFonts w:ascii="Times New Roman" w:eastAsia="Times New Roman" w:hAnsi="Times New Roman" w:cs="Times New Roman"/>
                <w:sz w:val="24"/>
                <w:szCs w:val="24"/>
              </w:rPr>
            </w:pPr>
            <w:sdt>
              <w:sdtPr>
                <w:tag w:val="goog_rdk_4"/>
                <w:id w:val="-2019684866"/>
              </w:sdtPr>
              <w:sdtEndPr/>
              <w:sdtContent/>
            </w:sdt>
            <w:r w:rsidR="001121E1" w:rsidRPr="007904DA">
              <w:rPr>
                <w:rFonts w:ascii="Times New Roman" w:eastAsia="Times New Roman" w:hAnsi="Times New Roman" w:cs="Times New Roman"/>
                <w:sz w:val="23"/>
                <w:szCs w:val="23"/>
              </w:rPr>
              <w:t>Naujai įsigytos skalbimo mašinos, džiovyklė, lyginimo volas.</w:t>
            </w:r>
          </w:p>
        </w:tc>
        <w:tc>
          <w:tcPr>
            <w:tcW w:w="4927" w:type="dxa"/>
          </w:tcPr>
          <w:p w14:paraId="00000088" w14:textId="174DA8D3" w:rsidR="00152E79" w:rsidRPr="007904DA" w:rsidRDefault="001121E1">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Jurbarko skalbykloje įsigyta 10 kg sausų skalbinių talpinanti pramoninė </w:t>
            </w:r>
            <w:proofErr w:type="spellStart"/>
            <w:r w:rsidRPr="007904DA">
              <w:rPr>
                <w:rFonts w:ascii="Times New Roman" w:eastAsia="Times New Roman" w:hAnsi="Times New Roman" w:cs="Times New Roman"/>
                <w:sz w:val="23"/>
                <w:szCs w:val="23"/>
              </w:rPr>
              <w:t>skalbyklė</w:t>
            </w:r>
            <w:proofErr w:type="spellEnd"/>
            <w:r w:rsidRPr="007904DA">
              <w:rPr>
                <w:rFonts w:ascii="Times New Roman" w:eastAsia="Times New Roman" w:hAnsi="Times New Roman" w:cs="Times New Roman"/>
                <w:sz w:val="23"/>
                <w:szCs w:val="23"/>
              </w:rPr>
              <w:t>-džiovyklė</w:t>
            </w:r>
            <w:r w:rsidR="00AA7983" w:rsidRPr="007904DA">
              <w:rPr>
                <w:rFonts w:ascii="Times New Roman" w:eastAsia="Times New Roman" w:hAnsi="Times New Roman" w:cs="Times New Roman"/>
                <w:sz w:val="23"/>
                <w:szCs w:val="23"/>
              </w:rPr>
              <w:t xml:space="preserve"> (Stekas)</w:t>
            </w:r>
            <w:r w:rsidRPr="007904DA">
              <w:rPr>
                <w:rFonts w:ascii="Times New Roman" w:eastAsia="Times New Roman" w:hAnsi="Times New Roman" w:cs="Times New Roman"/>
                <w:sz w:val="23"/>
                <w:szCs w:val="23"/>
              </w:rPr>
              <w:t>.</w:t>
            </w:r>
          </w:p>
          <w:p w14:paraId="00000089" w14:textId="2DFE4195" w:rsidR="00152E79" w:rsidRPr="007904DA" w:rsidRDefault="001121E1">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Lyginimo volas neįsigytas dėl lėšų stygiaus. </w:t>
            </w:r>
          </w:p>
          <w:p w14:paraId="0000008A" w14:textId="195267C5" w:rsidR="00152E79" w:rsidRPr="007904DA" w:rsidRDefault="00152E79">
            <w:pPr>
              <w:tabs>
                <w:tab w:val="left" w:pos="1260"/>
                <w:tab w:val="left" w:pos="1418"/>
              </w:tabs>
              <w:ind w:right="-51"/>
              <w:jc w:val="both"/>
              <w:rPr>
                <w:rFonts w:ascii="Times New Roman" w:eastAsia="Times New Roman" w:hAnsi="Times New Roman" w:cs="Times New Roman"/>
                <w:sz w:val="24"/>
                <w:szCs w:val="24"/>
                <w:shd w:val="clear" w:color="auto" w:fill="FFF2CC"/>
              </w:rPr>
            </w:pPr>
          </w:p>
        </w:tc>
        <w:tc>
          <w:tcPr>
            <w:tcW w:w="2869" w:type="dxa"/>
          </w:tcPr>
          <w:p w14:paraId="7F4430A4" w14:textId="097E16EF" w:rsidR="00AA7983" w:rsidRPr="007904DA" w:rsidRDefault="00AA7983">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Įstaigos lėšos </w:t>
            </w:r>
            <w:r w:rsidR="006B0D29"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4 100 Eur. </w:t>
            </w:r>
          </w:p>
          <w:p w14:paraId="0000008D" w14:textId="498E9DAF" w:rsidR="00152E79" w:rsidRPr="007904DA" w:rsidRDefault="001121E1">
            <w:pPr>
              <w:tabs>
                <w:tab w:val="left" w:pos="1260"/>
                <w:tab w:val="left" w:pos="1418"/>
              </w:tabs>
              <w:ind w:right="-51"/>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Mokam</w:t>
            </w:r>
            <w:r w:rsidR="00AA7983" w:rsidRPr="007904DA">
              <w:rPr>
                <w:rFonts w:ascii="Times New Roman" w:eastAsia="Times New Roman" w:hAnsi="Times New Roman" w:cs="Times New Roman"/>
                <w:sz w:val="23"/>
                <w:szCs w:val="23"/>
              </w:rPr>
              <w:t>a</w:t>
            </w:r>
            <w:r w:rsidRPr="007904DA">
              <w:rPr>
                <w:rFonts w:ascii="Times New Roman" w:eastAsia="Times New Roman" w:hAnsi="Times New Roman" w:cs="Times New Roman"/>
                <w:sz w:val="23"/>
                <w:szCs w:val="23"/>
              </w:rPr>
              <w:t xml:space="preserve"> skalbimo paslauga fiziniai asmenys per metus pasinaudojo 362 kartus, už šią paslaugą gautos lėšos 4131,78 Eur.</w:t>
            </w:r>
          </w:p>
        </w:tc>
      </w:tr>
      <w:tr w:rsidR="00152E79" w:rsidRPr="007904DA" w14:paraId="45DC5C3B"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8E" w14:textId="77777777" w:rsidR="00152E79" w:rsidRPr="007904DA" w:rsidRDefault="001121E1">
            <w:pPr>
              <w:tabs>
                <w:tab w:val="left" w:pos="1260"/>
                <w:tab w:val="left" w:pos="1418"/>
              </w:tabs>
              <w:ind w:right="-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1.4.4. Darbo priemonių ir įrankių atnaujinimas.</w:t>
            </w:r>
          </w:p>
          <w:p w14:paraId="0000008F" w14:textId="77777777" w:rsidR="00152E79" w:rsidRPr="007904DA" w:rsidRDefault="00152E79">
            <w:pPr>
              <w:tabs>
                <w:tab w:val="left" w:pos="1260"/>
                <w:tab w:val="left" w:pos="1418"/>
              </w:tabs>
              <w:ind w:right="-51"/>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90" w14:textId="77777777" w:rsidR="00152E79" w:rsidRPr="007904DA" w:rsidRDefault="001121E1">
            <w:pPr>
              <w:tabs>
                <w:tab w:val="left" w:pos="1260"/>
                <w:tab w:val="left" w:pos="1418"/>
              </w:tabs>
              <w:ind w:right="-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100 proc. aprūpinti darbuotojai darbo priemonėmis. Įsigytas sodo daržo įrankių komplektas, neįgaliųjų užimtumui užtikrinti reikalingos priemonės.</w:t>
            </w:r>
          </w:p>
        </w:tc>
        <w:tc>
          <w:tcPr>
            <w:tcW w:w="4927" w:type="dxa"/>
          </w:tcPr>
          <w:p w14:paraId="00000095" w14:textId="75C6604D" w:rsidR="00152E79" w:rsidRPr="007904DA" w:rsidRDefault="00DF6AC3" w:rsidP="000E524B">
            <w:pPr>
              <w:tabs>
                <w:tab w:val="left" w:pos="1260"/>
                <w:tab w:val="left" w:pos="1418"/>
              </w:tabs>
              <w:ind w:right="-51"/>
              <w:jc w:val="both"/>
              <w:rPr>
                <w:rFonts w:ascii="Times New Roman" w:eastAsia="Times New Roman" w:hAnsi="Times New Roman" w:cs="Times New Roman"/>
                <w:sz w:val="24"/>
                <w:szCs w:val="24"/>
                <w:shd w:val="clear" w:color="auto" w:fill="E06666"/>
              </w:rPr>
            </w:pPr>
            <w:r w:rsidRPr="007904DA">
              <w:rPr>
                <w:rFonts w:ascii="Times New Roman" w:eastAsia="Times New Roman" w:hAnsi="Times New Roman" w:cs="Times New Roman"/>
                <w:sz w:val="23"/>
                <w:szCs w:val="23"/>
              </w:rPr>
              <w:t>100 proc. aprūpinti darbuotojai darbo priemonėmis. Įsigytas sodo daržo įrankių komplektas, neįgaliųjų užimtumui užtikrinti reikalingos priemonės.</w:t>
            </w:r>
          </w:p>
        </w:tc>
        <w:tc>
          <w:tcPr>
            <w:tcW w:w="2869" w:type="dxa"/>
          </w:tcPr>
          <w:p w14:paraId="00000096" w14:textId="223D5047" w:rsidR="00152E79" w:rsidRPr="007904DA" w:rsidRDefault="00DF6AC3">
            <w:pPr>
              <w:tabs>
                <w:tab w:val="left" w:pos="1260"/>
                <w:tab w:val="left" w:pos="1418"/>
              </w:tabs>
              <w:ind w:right="-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Į</w:t>
            </w:r>
            <w:r w:rsidR="001121E1" w:rsidRPr="007904DA">
              <w:rPr>
                <w:rFonts w:ascii="Times New Roman" w:eastAsia="Times New Roman" w:hAnsi="Times New Roman" w:cs="Times New Roman"/>
                <w:sz w:val="23"/>
                <w:szCs w:val="23"/>
              </w:rPr>
              <w:t xml:space="preserve">staigos lėšos </w:t>
            </w:r>
            <w:r w:rsidR="006B0D29" w:rsidRPr="007904DA">
              <w:rPr>
                <w:rFonts w:ascii="Times New Roman" w:eastAsia="Times New Roman" w:hAnsi="Times New Roman" w:cs="Times New Roman"/>
                <w:sz w:val="23"/>
                <w:szCs w:val="23"/>
              </w:rPr>
              <w:t xml:space="preserve">– </w:t>
            </w:r>
            <w:r w:rsidR="001121E1" w:rsidRPr="007904DA">
              <w:rPr>
                <w:rFonts w:ascii="Times New Roman" w:eastAsia="Times New Roman" w:hAnsi="Times New Roman" w:cs="Times New Roman"/>
                <w:sz w:val="23"/>
                <w:szCs w:val="23"/>
              </w:rPr>
              <w:t>241,88 Eur.</w:t>
            </w:r>
          </w:p>
        </w:tc>
      </w:tr>
      <w:tr w:rsidR="00152E79" w:rsidRPr="007904DA" w14:paraId="31CB1E53"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097" w14:textId="77777777" w:rsidR="00152E79" w:rsidRPr="007904DA" w:rsidRDefault="001121E1">
            <w:pPr>
              <w:tabs>
                <w:tab w:val="left" w:pos="1260"/>
                <w:tab w:val="left" w:pos="1418"/>
              </w:tabs>
              <w:ind w:right="-51"/>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1.5. Informacijos sklaidos apie teikiamas paslaugas ir rezultatus tobulinimas.</w:t>
            </w:r>
          </w:p>
        </w:tc>
      </w:tr>
      <w:tr w:rsidR="00152E79" w:rsidRPr="007904DA" w14:paraId="117DA313" w14:textId="77777777" w:rsidTr="00EF4435">
        <w:trPr>
          <w:trHeight w:val="557"/>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9B"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1.5.1. Įstaigos internetiniame puslapyje ir socialinio tinklalapio Facebook paskyroje savalaikės informacijos pateikimas.</w:t>
            </w:r>
          </w:p>
          <w:p w14:paraId="0000009C"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9D" w14:textId="77777777" w:rsidR="00152E79" w:rsidRPr="007904DA" w:rsidRDefault="001121E1">
            <w:pPr>
              <w:tabs>
                <w:tab w:val="left" w:pos="1260"/>
                <w:tab w:val="left" w:pos="1418"/>
              </w:tabs>
              <w:jc w:val="both"/>
              <w:rPr>
                <w:rFonts w:ascii="Times New Roman" w:eastAsia="Times New Roman" w:hAnsi="Times New Roman" w:cs="Times New Roman"/>
                <w:color w:val="FF0000"/>
                <w:sz w:val="23"/>
                <w:szCs w:val="23"/>
              </w:rPr>
            </w:pPr>
            <w:r w:rsidRPr="007904DA">
              <w:rPr>
                <w:rFonts w:ascii="Times New Roman" w:eastAsia="Times New Roman" w:hAnsi="Times New Roman" w:cs="Times New Roman"/>
                <w:sz w:val="23"/>
                <w:szCs w:val="23"/>
              </w:rPr>
              <w:t>Paslaugų gavėjų, suinteresuotų šalių informuotumo apie į</w:t>
            </w:r>
            <w:sdt>
              <w:sdtPr>
                <w:tag w:val="goog_rdk_5"/>
                <w:id w:val="-1330823171"/>
              </w:sdtPr>
              <w:sdtEndPr/>
              <w:sdtContent/>
            </w:sdt>
            <w:r w:rsidRPr="007904DA">
              <w:rPr>
                <w:rFonts w:ascii="Times New Roman" w:eastAsia="Times New Roman" w:hAnsi="Times New Roman" w:cs="Times New Roman"/>
                <w:sz w:val="23"/>
                <w:szCs w:val="23"/>
              </w:rPr>
              <w:t xml:space="preserve">staigos paslaugas, veiklos rezultatus augimas 3 proc. </w:t>
            </w:r>
          </w:p>
          <w:p w14:paraId="0000009E"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Vidutinis informacinių pranešimų ir peržiūrų skaičius per mėn.</w:t>
            </w:r>
          </w:p>
        </w:tc>
        <w:tc>
          <w:tcPr>
            <w:tcW w:w="4927" w:type="dxa"/>
          </w:tcPr>
          <w:p w14:paraId="0000009F" w14:textId="47CA9B24" w:rsidR="00152E79" w:rsidRPr="007904DA" w:rsidRDefault="001121E1" w:rsidP="00D64064">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100 proc. suinteresuotų šalių, dalyvavusių internetinėje apklausoje, nurodė, jog įstaigos rezultatai yra aiškūs ir suprantami visiems (45,5 proc. pasirinko atsakymą „iš dalies sutinku“, 54,5 proc. </w:t>
            </w:r>
            <w:r w:rsidR="009762B7"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 „visiškai sutinku“). </w:t>
            </w:r>
          </w:p>
          <w:p w14:paraId="000000A0" w14:textId="77777777" w:rsidR="00152E79" w:rsidRPr="007904DA" w:rsidRDefault="001121E1" w:rsidP="00D64064">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2019 metais įstaigos internetiniame tinklapyje publikuota 183 straipsniai apie įstaigos veiklą, paslaugas, vidutinis mėnesio peržiūrų skaičius - 5413.</w:t>
            </w:r>
          </w:p>
          <w:p w14:paraId="000000A3" w14:textId="735C542D" w:rsidR="00152E79" w:rsidRPr="007904DA" w:rsidRDefault="001121E1" w:rsidP="00D64064">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Ataskaitiniu laikotarpiu įstaigos Facebook paskyroje buvo paskelbtos 72 informacinės žinutės, daugiausia peržiūrų </w:t>
            </w:r>
            <w:r w:rsidR="009762B7"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 3230 sulaukė kvietimas į globos ir įvaikinimo viešinimo renginį.</w:t>
            </w:r>
          </w:p>
        </w:tc>
        <w:tc>
          <w:tcPr>
            <w:tcW w:w="2869" w:type="dxa"/>
          </w:tcPr>
          <w:p w14:paraId="000000A4" w14:textId="7799CD67" w:rsidR="00152E79" w:rsidRPr="007904DA" w:rsidRDefault="00447022" w:rsidP="00D64064">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Lyginant 2018 ir 2019 metų suinteresuotų šalių informuotumą apie įstaigos veiklos rezultatus 4,5 proc. paaugo suinteresuotų šalių skaičius, kurie rinkosi atsakymą „visiškai sutinku“.</w:t>
            </w:r>
          </w:p>
        </w:tc>
      </w:tr>
      <w:tr w:rsidR="00152E79" w:rsidRPr="007904DA" w14:paraId="65F7D2E8"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A5"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bookmarkStart w:id="0" w:name="_Hlk31349152"/>
            <w:r w:rsidRPr="007904DA">
              <w:rPr>
                <w:rFonts w:ascii="Times New Roman" w:eastAsia="Times New Roman" w:hAnsi="Times New Roman" w:cs="Times New Roman"/>
                <w:sz w:val="24"/>
                <w:szCs w:val="24"/>
              </w:rPr>
              <w:t>1.5.2. Įstaigos leidžiamo leidinio tobulinimas.</w:t>
            </w:r>
          </w:p>
          <w:p w14:paraId="000000A6"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A7" w14:textId="37AF590A" w:rsidR="00152E79" w:rsidRPr="007904DA" w:rsidRDefault="001121E1">
            <w:pPr>
              <w:tabs>
                <w:tab w:val="left" w:pos="1260"/>
                <w:tab w:val="left" w:pos="1418"/>
              </w:tabs>
              <w:jc w:val="both"/>
              <w:rPr>
                <w:rFonts w:ascii="Times New Roman" w:eastAsia="Times New Roman" w:hAnsi="Times New Roman" w:cs="Times New Roman"/>
                <w:color w:val="FF0000"/>
                <w:sz w:val="23"/>
                <w:szCs w:val="23"/>
              </w:rPr>
            </w:pPr>
            <w:r w:rsidRPr="007904DA">
              <w:rPr>
                <w:rFonts w:ascii="Times New Roman" w:eastAsia="Times New Roman" w:hAnsi="Times New Roman" w:cs="Times New Roman"/>
                <w:sz w:val="23"/>
                <w:szCs w:val="23"/>
              </w:rPr>
              <w:t>Leidinys pasiekė 30 proc. paslaugų gavėjų.</w:t>
            </w:r>
          </w:p>
        </w:tc>
        <w:tc>
          <w:tcPr>
            <w:tcW w:w="4927" w:type="dxa"/>
          </w:tcPr>
          <w:p w14:paraId="000000A8" w14:textId="374DFD9F" w:rsidR="00152E79" w:rsidRPr="007904DA" w:rsidRDefault="001121E1" w:rsidP="00F03F2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45 proc. globos centro paslaugų gavėjų pasiekė įstaigos leidinys su įdėtiniais lapais</w:t>
            </w:r>
            <w:r w:rsidR="00F03F23" w:rsidRPr="007904DA">
              <w:rPr>
                <w:rFonts w:ascii="Times New Roman" w:eastAsia="Times New Roman" w:hAnsi="Times New Roman" w:cs="Times New Roman"/>
                <w:sz w:val="23"/>
                <w:szCs w:val="23"/>
              </w:rPr>
              <w:t xml:space="preserve"> apie padalinio veiklą.</w:t>
            </w:r>
          </w:p>
          <w:p w14:paraId="2F3BE61A" w14:textId="77777777" w:rsidR="00F03F23" w:rsidRPr="007904DA" w:rsidRDefault="001121E1" w:rsidP="00F03F2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83 proc. paslaugas namuose gaunančių paslaugų gavėjų pasiekė įstaigos leidinys su įdėtiniu lapu</w:t>
            </w:r>
            <w:r w:rsidR="00F03F23" w:rsidRPr="007904DA">
              <w:rPr>
                <w:rFonts w:ascii="Times New Roman" w:eastAsia="Times New Roman" w:hAnsi="Times New Roman" w:cs="Times New Roman"/>
                <w:sz w:val="23"/>
                <w:szCs w:val="23"/>
              </w:rPr>
              <w:t xml:space="preserve"> pristatančiu padalinio veiklą ir naujienas.</w:t>
            </w:r>
          </w:p>
          <w:p w14:paraId="358FEA78" w14:textId="77777777" w:rsidR="00152E79" w:rsidRPr="007904DA" w:rsidRDefault="001121E1" w:rsidP="00F03F2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100 proc. nakvynės namuose gyvenančių asmenų gavo įstaigos leidinius</w:t>
            </w:r>
            <w:r w:rsidR="00F03F23" w:rsidRPr="007904DA">
              <w:rPr>
                <w:rFonts w:ascii="Times New Roman" w:eastAsia="Times New Roman" w:hAnsi="Times New Roman" w:cs="Times New Roman"/>
                <w:sz w:val="23"/>
                <w:szCs w:val="23"/>
              </w:rPr>
              <w:t>.</w:t>
            </w:r>
          </w:p>
          <w:p w14:paraId="6E9223DA" w14:textId="77777777" w:rsidR="00F03F23" w:rsidRPr="007904DA" w:rsidRDefault="00F03F23" w:rsidP="00F03F2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100 proc. globos namų (senelių)</w:t>
            </w:r>
          </w:p>
          <w:p w14:paraId="000000AA" w14:textId="1A43B993" w:rsidR="00F03F23" w:rsidRPr="007904DA" w:rsidRDefault="00F03F23" w:rsidP="00F03F2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100 proc. neįgaliųjų </w:t>
            </w:r>
            <w:r w:rsidR="00E173C3" w:rsidRPr="007904DA">
              <w:rPr>
                <w:rFonts w:ascii="Times New Roman" w:eastAsia="Times New Roman" w:hAnsi="Times New Roman" w:cs="Times New Roman"/>
                <w:sz w:val="23"/>
                <w:szCs w:val="23"/>
              </w:rPr>
              <w:t>globos namų gyventojų, dienos centro lankytojų ir jų artimųjų pasiekė įstaigos leidinys.</w:t>
            </w:r>
          </w:p>
        </w:tc>
        <w:tc>
          <w:tcPr>
            <w:tcW w:w="2869" w:type="dxa"/>
          </w:tcPr>
          <w:p w14:paraId="6CE18AAF" w14:textId="77777777" w:rsidR="00152E79" w:rsidRPr="007904DA" w:rsidRDefault="00A759D7" w:rsidP="00F03F2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Įstaigos leidinys „Svajokliai“ buvo išleistas </w:t>
            </w:r>
            <w:r w:rsidR="00352C79" w:rsidRPr="007904DA">
              <w:rPr>
                <w:rFonts w:ascii="Times New Roman" w:eastAsia="Times New Roman" w:hAnsi="Times New Roman" w:cs="Times New Roman"/>
                <w:sz w:val="23"/>
                <w:szCs w:val="23"/>
              </w:rPr>
              <w:t xml:space="preserve">4 </w:t>
            </w:r>
            <w:r w:rsidRPr="007904DA">
              <w:rPr>
                <w:rFonts w:ascii="Times New Roman" w:eastAsia="Times New Roman" w:hAnsi="Times New Roman" w:cs="Times New Roman"/>
                <w:sz w:val="23"/>
                <w:szCs w:val="23"/>
              </w:rPr>
              <w:t>kartus</w:t>
            </w:r>
            <w:r w:rsidR="00352C79" w:rsidRPr="007904DA">
              <w:rPr>
                <w:rFonts w:ascii="Times New Roman" w:eastAsia="Times New Roman" w:hAnsi="Times New Roman" w:cs="Times New Roman"/>
                <w:sz w:val="23"/>
                <w:szCs w:val="23"/>
              </w:rPr>
              <w:t xml:space="preserve"> per metus</w:t>
            </w:r>
            <w:r w:rsidR="001121E1" w:rsidRPr="007904DA">
              <w:rPr>
                <w:rFonts w:ascii="Times New Roman" w:eastAsia="Times New Roman" w:hAnsi="Times New Roman" w:cs="Times New Roman"/>
                <w:sz w:val="23"/>
                <w:szCs w:val="23"/>
              </w:rPr>
              <w:t>, 600 vnt</w:t>
            </w:r>
            <w:r w:rsidR="00F03F23" w:rsidRPr="007904DA">
              <w:rPr>
                <w:rFonts w:ascii="Times New Roman" w:eastAsia="Times New Roman" w:hAnsi="Times New Roman" w:cs="Times New Roman"/>
                <w:sz w:val="23"/>
                <w:szCs w:val="23"/>
              </w:rPr>
              <w:t>.</w:t>
            </w:r>
          </w:p>
          <w:p w14:paraId="000000AC" w14:textId="7E11E5ED" w:rsidR="00A759D7" w:rsidRPr="007904DA" w:rsidRDefault="00A759D7" w:rsidP="00F03F2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Dedamas įdėtinis lapas viešinant atitinkamas paslaugos naujienas, rezultatus.</w:t>
            </w:r>
          </w:p>
        </w:tc>
      </w:tr>
      <w:tr w:rsidR="00152E79" w:rsidRPr="007904DA" w14:paraId="3FC375D4" w14:textId="77777777" w:rsidTr="00EF4435">
        <w:trPr>
          <w:trHeight w:val="1347"/>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AD"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bookmarkStart w:id="1" w:name="_Hlk31349319"/>
            <w:bookmarkEnd w:id="0"/>
            <w:r w:rsidRPr="007904DA">
              <w:rPr>
                <w:rFonts w:ascii="Times New Roman" w:eastAsia="Times New Roman" w:hAnsi="Times New Roman" w:cs="Times New Roman"/>
                <w:sz w:val="24"/>
                <w:szCs w:val="24"/>
              </w:rPr>
              <w:t>1.5.3. Kitų informavimo priemonių atnaujinimas.</w:t>
            </w:r>
          </w:p>
          <w:p w14:paraId="000000AE"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AF" w14:textId="5D64D7D2" w:rsidR="00152E79" w:rsidRPr="007904DA" w:rsidRDefault="00173477">
            <w:pPr>
              <w:tabs>
                <w:tab w:val="left" w:pos="1260"/>
                <w:tab w:val="left" w:pos="1418"/>
              </w:tabs>
              <w:jc w:val="both"/>
              <w:rPr>
                <w:rFonts w:ascii="Times New Roman" w:eastAsia="Times New Roman" w:hAnsi="Times New Roman" w:cs="Times New Roman"/>
                <w:sz w:val="23"/>
                <w:szCs w:val="23"/>
              </w:rPr>
            </w:pPr>
            <w:sdt>
              <w:sdtPr>
                <w:tag w:val="goog_rdk_8"/>
                <w:id w:val="-557479220"/>
                <w:showingPlcHdr/>
              </w:sdtPr>
              <w:sdtEndPr/>
              <w:sdtContent>
                <w:r w:rsidR="00C53706" w:rsidRPr="007904DA">
                  <w:t xml:space="preserve">     </w:t>
                </w:r>
              </w:sdtContent>
            </w:sdt>
            <w:r w:rsidR="001121E1" w:rsidRPr="007904DA">
              <w:rPr>
                <w:rFonts w:ascii="Times New Roman" w:eastAsia="Times New Roman" w:hAnsi="Times New Roman" w:cs="Times New Roman"/>
                <w:sz w:val="23"/>
                <w:szCs w:val="23"/>
              </w:rPr>
              <w:t>Paslaugų gavėjų, kurie įstaigos viešinimo priemonėmis gavo informaciją apie paslaugą, skaičiaus augimas 5 proc.</w:t>
            </w:r>
          </w:p>
          <w:p w14:paraId="000000B0"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Straipsniai, lankstinukai, skrajutės.</w:t>
            </w:r>
          </w:p>
        </w:tc>
        <w:tc>
          <w:tcPr>
            <w:tcW w:w="4927" w:type="dxa"/>
          </w:tcPr>
          <w:p w14:paraId="000000B3" w14:textId="57B331FE" w:rsidR="00B20350" w:rsidRPr="007904DA" w:rsidRDefault="00C53706" w:rsidP="00C53706">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Atnaujintos viešinimo priemonės – lankstinukai, skrajutės. S</w:t>
            </w:r>
            <w:r w:rsidR="00796AC6" w:rsidRPr="007904DA">
              <w:rPr>
                <w:rFonts w:ascii="Times New Roman" w:eastAsia="Times New Roman" w:hAnsi="Times New Roman" w:cs="Times New Roman"/>
                <w:sz w:val="23"/>
                <w:szCs w:val="23"/>
              </w:rPr>
              <w:t>ocialinio tinkla</w:t>
            </w:r>
            <w:r w:rsidRPr="007904DA">
              <w:rPr>
                <w:rFonts w:ascii="Times New Roman" w:eastAsia="Times New Roman" w:hAnsi="Times New Roman" w:cs="Times New Roman"/>
                <w:sz w:val="23"/>
                <w:szCs w:val="23"/>
              </w:rPr>
              <w:t>la</w:t>
            </w:r>
            <w:r w:rsidR="00796AC6" w:rsidRPr="007904DA">
              <w:rPr>
                <w:rFonts w:ascii="Times New Roman" w:eastAsia="Times New Roman" w:hAnsi="Times New Roman" w:cs="Times New Roman"/>
                <w:sz w:val="23"/>
                <w:szCs w:val="23"/>
              </w:rPr>
              <w:t xml:space="preserve">pio Facebook paskyroje 10 % išaugo informacijos viešinimas. </w:t>
            </w:r>
            <w:r w:rsidRPr="007904DA">
              <w:rPr>
                <w:rFonts w:ascii="Times New Roman" w:eastAsia="Times New Roman" w:hAnsi="Times New Roman" w:cs="Times New Roman"/>
                <w:sz w:val="23"/>
                <w:szCs w:val="23"/>
              </w:rPr>
              <w:t>Paslaugų gavėjų, kurie įstaigos viešinimo priemonėmis gavo informaciją apie paslaugą, skaičiaus augimas bus matuojamas nuo 2020 metų.</w:t>
            </w:r>
          </w:p>
        </w:tc>
        <w:tc>
          <w:tcPr>
            <w:tcW w:w="2869" w:type="dxa"/>
          </w:tcPr>
          <w:p w14:paraId="000000B4" w14:textId="77777777" w:rsidR="00152E79" w:rsidRPr="007904DA" w:rsidRDefault="00152E79">
            <w:pPr>
              <w:tabs>
                <w:tab w:val="left" w:pos="1216"/>
              </w:tabs>
              <w:ind w:right="-52"/>
              <w:jc w:val="both"/>
              <w:rPr>
                <w:rFonts w:ascii="Times New Roman" w:eastAsia="Times New Roman" w:hAnsi="Times New Roman" w:cs="Times New Roman"/>
                <w:sz w:val="24"/>
                <w:szCs w:val="24"/>
              </w:rPr>
            </w:pPr>
          </w:p>
          <w:p w14:paraId="000000B5" w14:textId="77777777" w:rsidR="00152E79" w:rsidRPr="007904DA" w:rsidRDefault="00152E79">
            <w:pPr>
              <w:tabs>
                <w:tab w:val="left" w:pos="1216"/>
              </w:tabs>
              <w:ind w:right="-52"/>
              <w:jc w:val="both"/>
              <w:rPr>
                <w:rFonts w:ascii="Times New Roman" w:eastAsia="Times New Roman" w:hAnsi="Times New Roman" w:cs="Times New Roman"/>
                <w:sz w:val="24"/>
                <w:szCs w:val="24"/>
              </w:rPr>
            </w:pPr>
          </w:p>
          <w:p w14:paraId="000000B6" w14:textId="77777777" w:rsidR="00152E79" w:rsidRPr="007904DA" w:rsidRDefault="00152E79">
            <w:pPr>
              <w:tabs>
                <w:tab w:val="left" w:pos="1216"/>
              </w:tabs>
              <w:ind w:right="-52"/>
              <w:jc w:val="both"/>
              <w:rPr>
                <w:rFonts w:ascii="Times New Roman" w:eastAsia="Times New Roman" w:hAnsi="Times New Roman" w:cs="Times New Roman"/>
                <w:sz w:val="24"/>
                <w:szCs w:val="24"/>
              </w:rPr>
            </w:pPr>
          </w:p>
          <w:p w14:paraId="000000D0" w14:textId="77777777" w:rsidR="00152E79" w:rsidRPr="007904DA" w:rsidRDefault="00152E79">
            <w:pPr>
              <w:tabs>
                <w:tab w:val="left" w:pos="1216"/>
              </w:tabs>
              <w:ind w:right="-52"/>
              <w:jc w:val="both"/>
              <w:rPr>
                <w:rFonts w:ascii="Times New Roman" w:eastAsia="Times New Roman" w:hAnsi="Times New Roman" w:cs="Times New Roman"/>
                <w:sz w:val="24"/>
                <w:szCs w:val="24"/>
              </w:rPr>
            </w:pPr>
          </w:p>
        </w:tc>
      </w:tr>
      <w:tr w:rsidR="00152E79" w:rsidRPr="007904DA" w14:paraId="28D7F95E"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D1"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bookmarkStart w:id="2" w:name="_Hlk31349579"/>
            <w:bookmarkEnd w:id="1"/>
            <w:r w:rsidRPr="007904DA">
              <w:rPr>
                <w:rFonts w:ascii="Times New Roman" w:eastAsia="Times New Roman" w:hAnsi="Times New Roman" w:cs="Times New Roman"/>
                <w:sz w:val="24"/>
                <w:szCs w:val="24"/>
              </w:rPr>
              <w:t>1.5.4. Neįgaliųjų dienos centro lankytojų rankdarbių reklama.</w:t>
            </w:r>
          </w:p>
        </w:tc>
        <w:tc>
          <w:tcPr>
            <w:tcW w:w="4253" w:type="dxa"/>
            <w:tcBorders>
              <w:left w:val="single" w:sz="4" w:space="0" w:color="BFBFBF" w:themeColor="background1" w:themeShade="BF"/>
            </w:tcBorders>
          </w:tcPr>
          <w:p w14:paraId="000000D2" w14:textId="77777777" w:rsidR="00152E79" w:rsidRPr="007904DA" w:rsidRDefault="001121E1">
            <w:pPr>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Pajamų, gaunamų iš neįgaliųjų rankdarbių, didėjimas 2 proc. </w:t>
            </w:r>
          </w:p>
          <w:p w14:paraId="000000D4" w14:textId="1C9F3159" w:rsidR="00152E79" w:rsidRPr="007904DA" w:rsidRDefault="001121E1" w:rsidP="005E16BB">
            <w:pPr>
              <w:jc w:val="both"/>
              <w:rPr>
                <w:rFonts w:ascii="Times New Roman" w:eastAsia="Times New Roman" w:hAnsi="Times New Roman" w:cs="Times New Roman"/>
                <w:color w:val="FF0000"/>
                <w:sz w:val="23"/>
                <w:szCs w:val="23"/>
              </w:rPr>
            </w:pPr>
            <w:r w:rsidRPr="007904DA">
              <w:rPr>
                <w:rFonts w:ascii="Times New Roman" w:eastAsia="Times New Roman" w:hAnsi="Times New Roman" w:cs="Times New Roman"/>
                <w:sz w:val="23"/>
                <w:szCs w:val="23"/>
              </w:rPr>
              <w:t xml:space="preserve">Neįgaliųjų saviraiškos rodiklio augimas 5 proc. </w:t>
            </w:r>
            <w:sdt>
              <w:sdtPr>
                <w:tag w:val="goog_rdk_9"/>
                <w:id w:val="-1860729323"/>
              </w:sdtPr>
              <w:sdtEndPr/>
              <w:sdtContent/>
            </w:sdt>
            <w:r w:rsidRPr="007904DA">
              <w:rPr>
                <w:rFonts w:ascii="Times New Roman" w:eastAsia="Times New Roman" w:hAnsi="Times New Roman" w:cs="Times New Roman"/>
                <w:sz w:val="23"/>
                <w:szCs w:val="23"/>
              </w:rPr>
              <w:t>Informacinio stendo – reklamos mugėms, šventėms įsigijimas, dalyvavimo mugėse, renginiuose skaičius.</w:t>
            </w:r>
          </w:p>
        </w:tc>
        <w:tc>
          <w:tcPr>
            <w:tcW w:w="4927" w:type="dxa"/>
          </w:tcPr>
          <w:p w14:paraId="13E21428" w14:textId="239FCF64" w:rsidR="001C2D66" w:rsidRPr="007904DA" w:rsidRDefault="001121E1" w:rsidP="001C2D66">
            <w:pPr>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Pajamų, gau</w:t>
            </w:r>
            <w:r w:rsidR="001C2D66" w:rsidRPr="007904DA">
              <w:rPr>
                <w:rFonts w:ascii="Times New Roman" w:eastAsia="Times New Roman" w:hAnsi="Times New Roman" w:cs="Times New Roman"/>
                <w:sz w:val="23"/>
                <w:szCs w:val="23"/>
              </w:rPr>
              <w:t>tų</w:t>
            </w:r>
            <w:r w:rsidRPr="007904DA">
              <w:rPr>
                <w:rFonts w:ascii="Times New Roman" w:eastAsia="Times New Roman" w:hAnsi="Times New Roman" w:cs="Times New Roman"/>
                <w:sz w:val="23"/>
                <w:szCs w:val="23"/>
              </w:rPr>
              <w:t xml:space="preserve"> iš neįgaliųjų rankdarbių, didėjimas </w:t>
            </w:r>
            <w:r w:rsidR="001C2D66"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 20 </w:t>
            </w:r>
            <w:r w:rsidR="001A5195" w:rsidRPr="007904DA">
              <w:rPr>
                <w:rFonts w:ascii="Times New Roman" w:eastAsia="Times New Roman" w:hAnsi="Times New Roman" w:cs="Times New Roman"/>
                <w:sz w:val="23"/>
                <w:szCs w:val="23"/>
              </w:rPr>
              <w:t>proc.</w:t>
            </w:r>
            <w:r w:rsidRPr="007904DA">
              <w:rPr>
                <w:rFonts w:ascii="Times New Roman" w:eastAsia="Times New Roman" w:hAnsi="Times New Roman" w:cs="Times New Roman"/>
                <w:sz w:val="23"/>
                <w:szCs w:val="23"/>
              </w:rPr>
              <w:t xml:space="preserve"> </w:t>
            </w:r>
          </w:p>
          <w:p w14:paraId="13D2DCD6" w14:textId="77777777" w:rsidR="00152E79" w:rsidRPr="007904DA" w:rsidRDefault="001121E1" w:rsidP="001C2D66">
            <w:pPr>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Neįgaliųjų saviraiškos </w:t>
            </w:r>
            <w:r w:rsidR="001A5195" w:rsidRPr="007904DA">
              <w:rPr>
                <w:rFonts w:ascii="Times New Roman" w:eastAsia="Times New Roman" w:hAnsi="Times New Roman" w:cs="Times New Roman"/>
                <w:sz w:val="23"/>
                <w:szCs w:val="23"/>
              </w:rPr>
              <w:t xml:space="preserve">rodiklio </w:t>
            </w:r>
            <w:r w:rsidRPr="007904DA">
              <w:rPr>
                <w:rFonts w:ascii="Times New Roman" w:eastAsia="Times New Roman" w:hAnsi="Times New Roman" w:cs="Times New Roman"/>
                <w:sz w:val="23"/>
                <w:szCs w:val="23"/>
              </w:rPr>
              <w:t xml:space="preserve">augimas </w:t>
            </w:r>
            <w:r w:rsidR="001A5195"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 5</w:t>
            </w:r>
            <w:r w:rsidR="001A5195" w:rsidRPr="007904DA">
              <w:rPr>
                <w:rFonts w:ascii="Times New Roman" w:eastAsia="Times New Roman" w:hAnsi="Times New Roman" w:cs="Times New Roman"/>
                <w:sz w:val="23"/>
                <w:szCs w:val="23"/>
              </w:rPr>
              <w:t xml:space="preserve"> proc.</w:t>
            </w:r>
          </w:p>
          <w:p w14:paraId="000000D5" w14:textId="69B62B37" w:rsidR="005E16BB" w:rsidRPr="007904DA" w:rsidRDefault="005E16BB" w:rsidP="001C2D66">
            <w:pPr>
              <w:jc w:val="both"/>
              <w:rPr>
                <w:rFonts w:ascii="Times New Roman" w:eastAsia="Times New Roman" w:hAnsi="Times New Roman" w:cs="Times New Roman"/>
                <w:sz w:val="24"/>
                <w:szCs w:val="24"/>
                <w:shd w:val="clear" w:color="auto" w:fill="B6D7A8"/>
              </w:rPr>
            </w:pPr>
            <w:r w:rsidRPr="007904DA">
              <w:rPr>
                <w:rFonts w:ascii="Times New Roman" w:eastAsia="Times New Roman" w:hAnsi="Times New Roman" w:cs="Times New Roman"/>
                <w:sz w:val="23"/>
                <w:szCs w:val="23"/>
              </w:rPr>
              <w:t>Informacinis stendas planuojamas įsigyti 2020 m.</w:t>
            </w:r>
          </w:p>
        </w:tc>
        <w:tc>
          <w:tcPr>
            <w:tcW w:w="2869" w:type="dxa"/>
          </w:tcPr>
          <w:p w14:paraId="000000D6" w14:textId="0A73D35D" w:rsidR="00152E79" w:rsidRPr="007904DA" w:rsidRDefault="001121E1">
            <w:pPr>
              <w:tabs>
                <w:tab w:val="left" w:pos="1260"/>
                <w:tab w:val="left" w:pos="1418"/>
              </w:tabs>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Dalyvauta 3 mugėse</w:t>
            </w:r>
            <w:r w:rsidR="001C2D66"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Seniūnijų sueigoje </w:t>
            </w:r>
            <w:proofErr w:type="spellStart"/>
            <w:r w:rsidRPr="007904DA">
              <w:rPr>
                <w:rFonts w:ascii="Times New Roman" w:eastAsia="Times New Roman" w:hAnsi="Times New Roman" w:cs="Times New Roman"/>
                <w:sz w:val="23"/>
                <w:szCs w:val="23"/>
              </w:rPr>
              <w:t>Vadžgiryje</w:t>
            </w:r>
            <w:proofErr w:type="spellEnd"/>
            <w:r w:rsidRPr="007904DA">
              <w:rPr>
                <w:rFonts w:ascii="Times New Roman" w:eastAsia="Times New Roman" w:hAnsi="Times New Roman" w:cs="Times New Roman"/>
                <w:sz w:val="23"/>
                <w:szCs w:val="23"/>
              </w:rPr>
              <w:t xml:space="preserve">, Miesto verslo dienose Jurbarke, Kaziuko mugėje </w:t>
            </w:r>
            <w:proofErr w:type="spellStart"/>
            <w:r w:rsidRPr="007904DA">
              <w:rPr>
                <w:rFonts w:ascii="Times New Roman" w:eastAsia="Times New Roman" w:hAnsi="Times New Roman" w:cs="Times New Roman"/>
                <w:sz w:val="23"/>
                <w:szCs w:val="23"/>
              </w:rPr>
              <w:t>Kukarskės</w:t>
            </w:r>
            <w:proofErr w:type="spellEnd"/>
            <w:r w:rsidRPr="007904DA">
              <w:rPr>
                <w:rFonts w:ascii="Times New Roman" w:eastAsia="Times New Roman" w:hAnsi="Times New Roman" w:cs="Times New Roman"/>
                <w:sz w:val="23"/>
                <w:szCs w:val="23"/>
              </w:rPr>
              <w:t xml:space="preserve"> senelių globos namuose</w:t>
            </w:r>
            <w:r w:rsidR="001C2D66"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Respublikinėje šventėje “Tau, Vilniau”.</w:t>
            </w:r>
            <w:r w:rsidR="001C2D66" w:rsidRPr="007904DA">
              <w:rPr>
                <w:rFonts w:ascii="Times New Roman" w:eastAsia="Times New Roman" w:hAnsi="Times New Roman" w:cs="Times New Roman"/>
                <w:sz w:val="23"/>
                <w:szCs w:val="23"/>
              </w:rPr>
              <w:t xml:space="preserve"> Padovanota Jurbarko LIONS klubo labdaros vakaro aukcionui.</w:t>
            </w:r>
          </w:p>
        </w:tc>
      </w:tr>
      <w:bookmarkEnd w:id="2"/>
      <w:tr w:rsidR="00152E79" w:rsidRPr="007904DA" w14:paraId="0086594E"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000000D7" w14:textId="77777777" w:rsidR="00152E79" w:rsidRPr="007904DA" w:rsidRDefault="001121E1">
            <w:pPr>
              <w:tabs>
                <w:tab w:val="left" w:pos="1260"/>
                <w:tab w:val="left" w:pos="1418"/>
              </w:tabs>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 Strateginis tikslas. ĮSTAIGOS VEIKLOS EFEKTYVUMO DIDINIMAS.</w:t>
            </w:r>
          </w:p>
        </w:tc>
      </w:tr>
      <w:tr w:rsidR="00152E79" w:rsidRPr="007904DA" w14:paraId="3D1CA3C2"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0DB" w14:textId="77777777" w:rsidR="00152E79" w:rsidRPr="007904DA" w:rsidRDefault="001121E1">
            <w:pPr>
              <w:tabs>
                <w:tab w:val="left" w:pos="1260"/>
                <w:tab w:val="left" w:pos="1418"/>
              </w:tabs>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2.1. Teikiamų paslaugų plėtojimas ir kokybės vertinimas.</w:t>
            </w:r>
          </w:p>
        </w:tc>
      </w:tr>
      <w:tr w:rsidR="00152E79" w:rsidRPr="007904DA" w14:paraId="0EC31994"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DF"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2.1.1. Nustatyti teikiamų paslaugų rezultatų vertinimo rodiklius ir kokybės vertinimo įrankius.</w:t>
            </w:r>
          </w:p>
          <w:p w14:paraId="000000E0"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E1"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Metiniuose veiklos planuose priemonių numatymas pagal atliktų tyrimų rezultatus.</w:t>
            </w:r>
          </w:p>
          <w:p w14:paraId="000000E2"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Kiekviena Įstaigos teikiama paslauga turi nustatytus kokybės vertinimo rodiklius, vykdoma stebėsena, atnaujinti procesų aprašai.</w:t>
            </w:r>
          </w:p>
        </w:tc>
        <w:tc>
          <w:tcPr>
            <w:tcW w:w="4927" w:type="dxa"/>
            <w:tcBorders>
              <w:bottom w:val="single" w:sz="4" w:space="0" w:color="BFBFBF" w:themeColor="background1" w:themeShade="BF"/>
            </w:tcBorders>
          </w:tcPr>
          <w:p w14:paraId="0EFB2029" w14:textId="345A9FE6" w:rsidR="00F125B9" w:rsidRPr="007904DA" w:rsidRDefault="00F125B9" w:rsidP="00F125B9">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Metiniuose veiklos planuose padaliniai atnaujino priemones pagal atliktų tyrimų rezultatus.</w:t>
            </w:r>
          </w:p>
          <w:p w14:paraId="000000E8" w14:textId="0008EA83" w:rsidR="00152E79" w:rsidRPr="007904DA" w:rsidRDefault="00F125B9" w:rsidP="00F125B9">
            <w:pPr>
              <w:tabs>
                <w:tab w:val="left" w:pos="1260"/>
                <w:tab w:val="left" w:pos="1418"/>
              </w:tabs>
              <w:jc w:val="both"/>
              <w:rPr>
                <w:rFonts w:ascii="Times New Roman" w:eastAsia="Times New Roman" w:hAnsi="Times New Roman" w:cs="Times New Roman"/>
                <w:i/>
                <w:sz w:val="24"/>
                <w:szCs w:val="24"/>
                <w:shd w:val="clear" w:color="auto" w:fill="E06666"/>
              </w:rPr>
            </w:pPr>
            <w:r w:rsidRPr="007904DA">
              <w:rPr>
                <w:rFonts w:ascii="Times New Roman" w:eastAsia="Times New Roman" w:hAnsi="Times New Roman" w:cs="Times New Roman"/>
                <w:sz w:val="23"/>
                <w:szCs w:val="23"/>
              </w:rPr>
              <w:t>Kiekviena Įstaigos teikiama paslauga turi nustatytus kokybės vertinimo rodiklius, vykdoma stebėsena, atnaujinami procesų aprašai.</w:t>
            </w:r>
          </w:p>
        </w:tc>
        <w:tc>
          <w:tcPr>
            <w:tcW w:w="2869" w:type="dxa"/>
          </w:tcPr>
          <w:p w14:paraId="000000EA" w14:textId="71195890" w:rsidR="00152E79" w:rsidRPr="007904DA" w:rsidRDefault="00152E79">
            <w:pPr>
              <w:tabs>
                <w:tab w:val="left" w:pos="1260"/>
                <w:tab w:val="left" w:pos="1418"/>
              </w:tabs>
              <w:jc w:val="both"/>
              <w:rPr>
                <w:rFonts w:ascii="Times New Roman" w:eastAsia="Times New Roman" w:hAnsi="Times New Roman" w:cs="Times New Roman"/>
                <w:sz w:val="24"/>
                <w:szCs w:val="24"/>
              </w:rPr>
            </w:pPr>
          </w:p>
        </w:tc>
      </w:tr>
      <w:tr w:rsidR="00152E79" w:rsidRPr="007904DA" w14:paraId="76684BF4"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EB" w14:textId="77777777" w:rsidR="00152E79" w:rsidRPr="007904DA" w:rsidRDefault="001121E1">
            <w:pPr>
              <w:tabs>
                <w:tab w:val="left" w:pos="873"/>
                <w:tab w:val="left" w:pos="1014"/>
              </w:tabs>
              <w:jc w:val="both"/>
              <w:rPr>
                <w:rFonts w:ascii="Times New Roman" w:eastAsia="Times New Roman" w:hAnsi="Times New Roman" w:cs="Times New Roman"/>
                <w:sz w:val="24"/>
                <w:szCs w:val="24"/>
              </w:rPr>
            </w:pPr>
            <w:bookmarkStart w:id="3" w:name="_Hlk31350292"/>
            <w:r w:rsidRPr="007904DA">
              <w:rPr>
                <w:rFonts w:ascii="Times New Roman" w:eastAsia="Times New Roman" w:hAnsi="Times New Roman" w:cs="Times New Roman"/>
                <w:sz w:val="24"/>
                <w:szCs w:val="24"/>
              </w:rPr>
              <w:t>2.1.2. Įstaigos teikiamų paslaugų plėtojimas.</w:t>
            </w:r>
          </w:p>
          <w:p w14:paraId="000000EC"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right w:val="single" w:sz="4" w:space="0" w:color="BFBFBF" w:themeColor="background1" w:themeShade="BF"/>
            </w:tcBorders>
          </w:tcPr>
          <w:p w14:paraId="000000ED" w14:textId="77777777" w:rsidR="00152E79" w:rsidRPr="007904DA" w:rsidRDefault="00173477">
            <w:pPr>
              <w:jc w:val="both"/>
              <w:rPr>
                <w:rFonts w:ascii="Times New Roman" w:eastAsia="Times New Roman" w:hAnsi="Times New Roman" w:cs="Times New Roman"/>
                <w:sz w:val="23"/>
                <w:szCs w:val="23"/>
              </w:rPr>
            </w:pPr>
            <w:sdt>
              <w:sdtPr>
                <w:rPr>
                  <w:rFonts w:ascii="Times New Roman" w:eastAsia="Times New Roman" w:hAnsi="Times New Roman" w:cs="Times New Roman"/>
                  <w:sz w:val="23"/>
                  <w:szCs w:val="23"/>
                </w:rPr>
                <w:tag w:val="goog_rdk_10"/>
                <w:id w:val="-613294843"/>
              </w:sdtPr>
              <w:sdtEndPr/>
              <w:sdtContent/>
            </w:sdt>
            <w:r w:rsidR="001121E1" w:rsidRPr="007904DA">
              <w:rPr>
                <w:rFonts w:ascii="Times New Roman" w:eastAsia="Times New Roman" w:hAnsi="Times New Roman" w:cs="Times New Roman"/>
                <w:sz w:val="23"/>
                <w:szCs w:val="23"/>
              </w:rPr>
              <w:t>Paslaugų turinio plėtra, paslaugų gavėjų gyvenimo kokybės rodiklių augimas 5 proc.</w:t>
            </w:r>
          </w:p>
        </w:tc>
        <w:tc>
          <w:tcPr>
            <w:tcW w:w="4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EE" w14:textId="18CA450E" w:rsidR="00152E79" w:rsidRPr="007904DA" w:rsidRDefault="001121E1" w:rsidP="00EF4435">
            <w:pPr>
              <w:tabs>
                <w:tab w:val="left" w:pos="873"/>
                <w:tab w:val="left" w:pos="1014"/>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Ataskaitiniu laikotarpiu globos centre pradėtos teikti psichologo paslaugos globėjams (rūpintojams) ir įtėviams bei jų globojamiems vaikams. </w:t>
            </w:r>
          </w:p>
          <w:p w14:paraId="000000EF" w14:textId="34E4B0CF" w:rsidR="00152E79" w:rsidRPr="007904DA" w:rsidRDefault="003A15E3" w:rsidP="00EF4435">
            <w:pPr>
              <w:tabs>
                <w:tab w:val="left" w:pos="873"/>
                <w:tab w:val="left" w:pos="1014"/>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Tęsiamas integralios pagalbos teikimas Jurbarko rajone, kuris papildo teikiamų paslaugų namuose galimybes. </w:t>
            </w:r>
          </w:p>
          <w:p w14:paraId="000000F0" w14:textId="09DDE776" w:rsidR="00152E79" w:rsidRPr="007904DA" w:rsidRDefault="001121E1" w:rsidP="00EF4435">
            <w:pPr>
              <w:tabs>
                <w:tab w:val="left" w:pos="873"/>
                <w:tab w:val="left" w:pos="1014"/>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Nuo 2019 m. lapkričio mėn. pradėta teikti asmeninio asistento paslauga</w:t>
            </w:r>
            <w:r w:rsidR="003A15E3" w:rsidRPr="007904DA">
              <w:rPr>
                <w:rFonts w:ascii="Times New Roman" w:eastAsia="Times New Roman" w:hAnsi="Times New Roman" w:cs="Times New Roman"/>
                <w:sz w:val="23"/>
                <w:szCs w:val="23"/>
              </w:rPr>
              <w:t xml:space="preserve"> (2 paslaugų gavėjai)</w:t>
            </w:r>
            <w:r w:rsidRPr="007904DA">
              <w:rPr>
                <w:rFonts w:ascii="Times New Roman" w:eastAsia="Times New Roman" w:hAnsi="Times New Roman" w:cs="Times New Roman"/>
                <w:sz w:val="23"/>
                <w:szCs w:val="23"/>
              </w:rPr>
              <w:t xml:space="preserve">. </w:t>
            </w:r>
          </w:p>
          <w:p w14:paraId="625A6FBF" w14:textId="77777777" w:rsidR="00152E79" w:rsidRPr="007904DA" w:rsidRDefault="003A15E3" w:rsidP="00EF4435">
            <w:pPr>
              <w:tabs>
                <w:tab w:val="left" w:pos="873"/>
                <w:tab w:val="left" w:pos="1014"/>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w:t>
            </w:r>
            <w:r w:rsidR="001121E1" w:rsidRPr="007904DA">
              <w:rPr>
                <w:rFonts w:ascii="Times New Roman" w:eastAsia="Times New Roman" w:hAnsi="Times New Roman" w:cs="Times New Roman"/>
                <w:sz w:val="23"/>
                <w:szCs w:val="23"/>
              </w:rPr>
              <w:t>gyvendint</w:t>
            </w:r>
            <w:r w:rsidRPr="007904DA">
              <w:rPr>
                <w:rFonts w:ascii="Times New Roman" w:eastAsia="Times New Roman" w:hAnsi="Times New Roman" w:cs="Times New Roman"/>
                <w:sz w:val="23"/>
                <w:szCs w:val="23"/>
              </w:rPr>
              <w:t>as k</w:t>
            </w:r>
            <w:r w:rsidR="001121E1" w:rsidRPr="007904DA">
              <w:rPr>
                <w:rFonts w:ascii="Times New Roman" w:eastAsia="Times New Roman" w:hAnsi="Times New Roman" w:cs="Times New Roman"/>
                <w:sz w:val="23"/>
                <w:szCs w:val="23"/>
              </w:rPr>
              <w:t>ompleksinė</w:t>
            </w:r>
            <w:r w:rsidRPr="007904DA">
              <w:rPr>
                <w:rFonts w:ascii="Times New Roman" w:eastAsia="Times New Roman" w:hAnsi="Times New Roman" w:cs="Times New Roman"/>
                <w:sz w:val="23"/>
                <w:szCs w:val="23"/>
              </w:rPr>
              <w:t>s</w:t>
            </w:r>
            <w:r w:rsidR="001121E1" w:rsidRPr="007904DA">
              <w:rPr>
                <w:rFonts w:ascii="Times New Roman" w:eastAsia="Times New Roman" w:hAnsi="Times New Roman" w:cs="Times New Roman"/>
                <w:sz w:val="23"/>
                <w:szCs w:val="23"/>
              </w:rPr>
              <w:t xml:space="preserve"> pagalb</w:t>
            </w:r>
            <w:r w:rsidRPr="007904DA">
              <w:rPr>
                <w:rFonts w:ascii="Times New Roman" w:eastAsia="Times New Roman" w:hAnsi="Times New Roman" w:cs="Times New Roman"/>
                <w:sz w:val="23"/>
                <w:szCs w:val="23"/>
              </w:rPr>
              <w:t>os</w:t>
            </w:r>
            <w:r w:rsidR="001121E1" w:rsidRPr="007904DA">
              <w:rPr>
                <w:rFonts w:ascii="Times New Roman" w:eastAsia="Times New Roman" w:hAnsi="Times New Roman" w:cs="Times New Roman"/>
                <w:sz w:val="23"/>
                <w:szCs w:val="23"/>
              </w:rPr>
              <w:t xml:space="preserve"> besilaukia</w:t>
            </w:r>
            <w:r w:rsidRPr="007904DA">
              <w:rPr>
                <w:rFonts w:ascii="Times New Roman" w:eastAsia="Times New Roman" w:hAnsi="Times New Roman" w:cs="Times New Roman"/>
                <w:sz w:val="23"/>
                <w:szCs w:val="23"/>
              </w:rPr>
              <w:t>n</w:t>
            </w:r>
            <w:r w:rsidR="001121E1" w:rsidRPr="007904DA">
              <w:rPr>
                <w:rFonts w:ascii="Times New Roman" w:eastAsia="Times New Roman" w:hAnsi="Times New Roman" w:cs="Times New Roman"/>
                <w:sz w:val="23"/>
                <w:szCs w:val="23"/>
              </w:rPr>
              <w:t>čioms moterims ir vienišų motinų šeimoms su vaikais iki 3 m. amžiaus</w:t>
            </w:r>
            <w:r w:rsidRPr="007904DA">
              <w:rPr>
                <w:rFonts w:ascii="Times New Roman" w:eastAsia="Times New Roman" w:hAnsi="Times New Roman" w:cs="Times New Roman"/>
                <w:sz w:val="23"/>
                <w:szCs w:val="23"/>
              </w:rPr>
              <w:t xml:space="preserve"> išplėtė krizių centro paslaugos turinį.</w:t>
            </w:r>
          </w:p>
          <w:p w14:paraId="2AAAA367" w14:textId="702B3AF6" w:rsidR="003A15E3" w:rsidRPr="007904DA" w:rsidRDefault="003A15E3" w:rsidP="00EF4435">
            <w:pPr>
              <w:tabs>
                <w:tab w:val="left" w:pos="873"/>
                <w:tab w:val="left" w:pos="1014"/>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Budinčio globotojo </w:t>
            </w:r>
            <w:r w:rsidR="00637440" w:rsidRPr="007904DA">
              <w:rPr>
                <w:rFonts w:ascii="Times New Roman" w:eastAsia="Times New Roman" w:hAnsi="Times New Roman" w:cs="Times New Roman"/>
                <w:sz w:val="23"/>
                <w:szCs w:val="23"/>
              </w:rPr>
              <w:t>paslauga sustiprino globėjos žinias, susibūrė Tauragės regiono budinčių globotojų savitarpio pagalbos grupė.</w:t>
            </w:r>
          </w:p>
          <w:p w14:paraId="2CE504EA" w14:textId="77777777" w:rsidR="00637440" w:rsidRPr="007904DA" w:rsidRDefault="003A15E3" w:rsidP="00EF4435">
            <w:pPr>
              <w:tabs>
                <w:tab w:val="left" w:pos="873"/>
                <w:tab w:val="left" w:pos="1014"/>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Laikino atokvėpio</w:t>
            </w:r>
            <w:r w:rsidR="00637440" w:rsidRPr="007904DA">
              <w:rPr>
                <w:rFonts w:ascii="Times New Roman" w:eastAsia="Times New Roman" w:hAnsi="Times New Roman" w:cs="Times New Roman"/>
                <w:sz w:val="23"/>
                <w:szCs w:val="23"/>
              </w:rPr>
              <w:t xml:space="preserve"> paslauga suteikė galimybę artimiesiems pailsėti ar gauti kitas paslaugas, o jų artimu, globojamu asmeniu buvo saugiai pasirūpinta Įstaigoje. </w:t>
            </w:r>
          </w:p>
          <w:p w14:paraId="000000F1" w14:textId="5D650187" w:rsidR="003A15E3" w:rsidRPr="007904DA" w:rsidRDefault="00637440" w:rsidP="00EF4435">
            <w:pPr>
              <w:tabs>
                <w:tab w:val="left" w:pos="873"/>
                <w:tab w:val="left" w:pos="1014"/>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Gyvenimo kokybės pokytis susijęs su šiomis paslaugoms bus tiriamas 2020 metais.</w:t>
            </w:r>
          </w:p>
        </w:tc>
        <w:tc>
          <w:tcPr>
            <w:tcW w:w="2869" w:type="dxa"/>
            <w:tcBorders>
              <w:left w:val="single" w:sz="4" w:space="0" w:color="BFBFBF" w:themeColor="background1" w:themeShade="BF"/>
            </w:tcBorders>
          </w:tcPr>
          <w:p w14:paraId="000000F3" w14:textId="3D346AED" w:rsidR="00152E79" w:rsidRPr="007904DA" w:rsidRDefault="00152E79">
            <w:pPr>
              <w:tabs>
                <w:tab w:val="left" w:pos="1260"/>
                <w:tab w:val="left" w:pos="1418"/>
              </w:tabs>
              <w:jc w:val="both"/>
              <w:rPr>
                <w:rFonts w:ascii="Times New Roman" w:eastAsia="Times New Roman" w:hAnsi="Times New Roman" w:cs="Times New Roman"/>
                <w:sz w:val="24"/>
                <w:szCs w:val="24"/>
              </w:rPr>
            </w:pPr>
          </w:p>
        </w:tc>
      </w:tr>
      <w:bookmarkEnd w:id="3"/>
      <w:tr w:rsidR="00152E79" w:rsidRPr="007904DA" w14:paraId="41831DCD"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0F6" w14:textId="7C2B0F58" w:rsidR="00152E79" w:rsidRPr="007904DA" w:rsidRDefault="001121E1">
            <w:pPr>
              <w:tabs>
                <w:tab w:val="left" w:pos="1260"/>
                <w:tab w:val="left" w:pos="1418"/>
              </w:tabs>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2.2. Įstaigos veiklos ir rezultatų viešinimas.</w:t>
            </w:r>
          </w:p>
        </w:tc>
      </w:tr>
      <w:tr w:rsidR="00152E79" w:rsidRPr="007904DA" w14:paraId="5E1B299F" w14:textId="77777777" w:rsidTr="00EF4435">
        <w:trPr>
          <w:trHeight w:val="1649"/>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0FA" w14:textId="77777777" w:rsidR="00152E79" w:rsidRPr="007904DA" w:rsidRDefault="001121E1">
            <w:pPr>
              <w:tabs>
                <w:tab w:val="left" w:pos="731"/>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2.2.1. Viešinimo, informacinių renginių organizavimas.</w:t>
            </w:r>
          </w:p>
          <w:p w14:paraId="000000FB"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0FC"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Įsitraukusių ir paslaugų gavėjų, įvardinusių renginių, akcijų pridedamąją vertę, skaičiaus augimas 3 proc. </w:t>
            </w:r>
          </w:p>
          <w:p w14:paraId="000000FD"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Suorganizuoti 2 didelės apimties renginiai, 3 akcijos, telkiančios bendruomenę. Dalyvių skaičius. </w:t>
            </w:r>
          </w:p>
        </w:tc>
        <w:tc>
          <w:tcPr>
            <w:tcW w:w="4927" w:type="dxa"/>
          </w:tcPr>
          <w:p w14:paraId="000000FE" w14:textId="1C9E5DC3" w:rsidR="00152E79" w:rsidRPr="007904DA" w:rsidRDefault="001121E1" w:rsidP="007405AB">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Dienos centro lankytojai dalyvavo 4 rajoniniuose ir respublikiniuose renginiuose</w:t>
            </w:r>
            <w:r w:rsidR="00277C5D"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konferencijoje </w:t>
            </w:r>
            <w:r w:rsidR="00F96A80"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 festivalyje </w:t>
            </w:r>
            <w:r w:rsidR="00277C5D" w:rsidRPr="007904DA">
              <w:rPr>
                <w:rFonts w:ascii="Times New Roman" w:eastAsia="Times New Roman" w:hAnsi="Times New Roman" w:cs="Times New Roman"/>
                <w:sz w:val="23"/>
                <w:szCs w:val="23"/>
              </w:rPr>
              <w:t>„S</w:t>
            </w:r>
            <w:r w:rsidRPr="007904DA">
              <w:rPr>
                <w:rFonts w:ascii="Times New Roman" w:eastAsia="Times New Roman" w:hAnsi="Times New Roman" w:cs="Times New Roman"/>
                <w:sz w:val="23"/>
                <w:szCs w:val="23"/>
              </w:rPr>
              <w:t>aulės vaikai</w:t>
            </w:r>
            <w:r w:rsidR="00277C5D"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 </w:t>
            </w:r>
            <w:proofErr w:type="spellStart"/>
            <w:r w:rsidRPr="007904DA">
              <w:rPr>
                <w:rFonts w:ascii="Times New Roman" w:eastAsia="Times New Roman" w:hAnsi="Times New Roman" w:cs="Times New Roman"/>
                <w:sz w:val="23"/>
                <w:szCs w:val="23"/>
              </w:rPr>
              <w:t>Smalininkų</w:t>
            </w:r>
            <w:proofErr w:type="spellEnd"/>
            <w:r w:rsidRPr="007904DA">
              <w:rPr>
                <w:rFonts w:ascii="Times New Roman" w:eastAsia="Times New Roman" w:hAnsi="Times New Roman" w:cs="Times New Roman"/>
                <w:sz w:val="23"/>
                <w:szCs w:val="23"/>
              </w:rPr>
              <w:t xml:space="preserve"> technologijų ir verslo mokykloje (30</w:t>
            </w:r>
            <w:r w:rsidR="00277C5D" w:rsidRPr="007904DA">
              <w:rPr>
                <w:rFonts w:ascii="Times New Roman" w:eastAsia="Times New Roman" w:hAnsi="Times New Roman" w:cs="Times New Roman"/>
                <w:sz w:val="23"/>
                <w:szCs w:val="23"/>
              </w:rPr>
              <w:t xml:space="preserve"> proc.</w:t>
            </w:r>
            <w:r w:rsidRPr="007904DA">
              <w:rPr>
                <w:rFonts w:ascii="Times New Roman" w:eastAsia="Times New Roman" w:hAnsi="Times New Roman" w:cs="Times New Roman"/>
                <w:sz w:val="23"/>
                <w:szCs w:val="23"/>
              </w:rPr>
              <w:t xml:space="preserve"> centro lankytojų); </w:t>
            </w:r>
            <w:r w:rsidR="00277C5D"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Judėk Jurbarke 2019” 10 </w:t>
            </w:r>
            <w:r w:rsidR="00277C5D" w:rsidRPr="007904DA">
              <w:rPr>
                <w:rFonts w:ascii="Times New Roman" w:eastAsia="Times New Roman" w:hAnsi="Times New Roman" w:cs="Times New Roman"/>
                <w:sz w:val="23"/>
                <w:szCs w:val="23"/>
              </w:rPr>
              <w:t xml:space="preserve">proc. </w:t>
            </w:r>
            <w:r w:rsidRPr="007904DA">
              <w:rPr>
                <w:rFonts w:ascii="Times New Roman" w:eastAsia="Times New Roman" w:hAnsi="Times New Roman" w:cs="Times New Roman"/>
                <w:sz w:val="23"/>
                <w:szCs w:val="23"/>
              </w:rPr>
              <w:t>paslaugų gavėjų ir 20</w:t>
            </w:r>
            <w:r w:rsidR="00277C5D" w:rsidRPr="007904DA">
              <w:rPr>
                <w:rFonts w:ascii="Times New Roman" w:eastAsia="Times New Roman" w:hAnsi="Times New Roman" w:cs="Times New Roman"/>
                <w:sz w:val="23"/>
                <w:szCs w:val="23"/>
              </w:rPr>
              <w:t xml:space="preserve"> proc.</w:t>
            </w:r>
            <w:r w:rsidRPr="007904DA">
              <w:rPr>
                <w:rFonts w:ascii="Times New Roman" w:eastAsia="Times New Roman" w:hAnsi="Times New Roman" w:cs="Times New Roman"/>
                <w:sz w:val="23"/>
                <w:szCs w:val="23"/>
              </w:rPr>
              <w:t xml:space="preserve"> darbuotojų; tarptautiniame neįgalių</w:t>
            </w:r>
            <w:r w:rsidR="007405AB" w:rsidRPr="007904DA">
              <w:rPr>
                <w:rFonts w:ascii="Times New Roman" w:eastAsia="Times New Roman" w:hAnsi="Times New Roman" w:cs="Times New Roman"/>
                <w:sz w:val="23"/>
                <w:szCs w:val="23"/>
              </w:rPr>
              <w:t>jų</w:t>
            </w:r>
            <w:r w:rsidRPr="007904DA">
              <w:rPr>
                <w:rFonts w:ascii="Times New Roman" w:eastAsia="Times New Roman" w:hAnsi="Times New Roman" w:cs="Times New Roman"/>
                <w:sz w:val="23"/>
                <w:szCs w:val="23"/>
              </w:rPr>
              <w:t xml:space="preserve"> festivalyje </w:t>
            </w:r>
            <w:r w:rsidR="00277C5D"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Širdys vilčiai plaka” Panevėžyje (30</w:t>
            </w:r>
            <w:r w:rsidR="00277C5D" w:rsidRPr="007904DA">
              <w:rPr>
                <w:rFonts w:ascii="Times New Roman" w:eastAsia="Times New Roman" w:hAnsi="Times New Roman" w:cs="Times New Roman"/>
                <w:sz w:val="23"/>
                <w:szCs w:val="23"/>
              </w:rPr>
              <w:t xml:space="preserve"> proc. dienos </w:t>
            </w:r>
            <w:r w:rsidRPr="007904DA">
              <w:rPr>
                <w:rFonts w:ascii="Times New Roman" w:eastAsia="Times New Roman" w:hAnsi="Times New Roman" w:cs="Times New Roman"/>
                <w:sz w:val="23"/>
                <w:szCs w:val="23"/>
              </w:rPr>
              <w:t xml:space="preserve">centro lankytojų); Neįgaliųjų šokių festivalyje J” </w:t>
            </w:r>
            <w:r w:rsidR="007405AB" w:rsidRPr="007904DA">
              <w:rPr>
                <w:rFonts w:ascii="Times New Roman" w:eastAsia="Times New Roman" w:hAnsi="Times New Roman" w:cs="Times New Roman"/>
                <w:sz w:val="23"/>
                <w:szCs w:val="23"/>
              </w:rPr>
              <w:t>P</w:t>
            </w:r>
            <w:r w:rsidRPr="007904DA">
              <w:rPr>
                <w:rFonts w:ascii="Times New Roman" w:eastAsia="Times New Roman" w:hAnsi="Times New Roman" w:cs="Times New Roman"/>
                <w:sz w:val="23"/>
                <w:szCs w:val="23"/>
              </w:rPr>
              <w:t xml:space="preserve">anevėžyje (45 </w:t>
            </w:r>
            <w:r w:rsidR="00277C5D" w:rsidRPr="007904DA">
              <w:rPr>
                <w:rFonts w:ascii="Times New Roman" w:eastAsia="Times New Roman" w:hAnsi="Times New Roman" w:cs="Times New Roman"/>
                <w:sz w:val="23"/>
                <w:szCs w:val="23"/>
              </w:rPr>
              <w:t>proc. dienos</w:t>
            </w:r>
            <w:r w:rsidRPr="007904DA">
              <w:rPr>
                <w:rFonts w:ascii="Times New Roman" w:eastAsia="Times New Roman" w:hAnsi="Times New Roman" w:cs="Times New Roman"/>
                <w:sz w:val="23"/>
                <w:szCs w:val="23"/>
              </w:rPr>
              <w:t xml:space="preserve"> centro lankytojų). </w:t>
            </w:r>
          </w:p>
          <w:p w14:paraId="00000100" w14:textId="023904A6" w:rsidR="00152E79" w:rsidRPr="007904DA" w:rsidRDefault="001121E1" w:rsidP="007405AB">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3"/>
                <w:szCs w:val="23"/>
              </w:rPr>
              <w:t xml:space="preserve">Įstaiga 2019 m. balandžio 13 d.  suorganizavo  bendruomenę sutelkiančią akciją </w:t>
            </w:r>
            <w:r w:rsidR="00277C5D"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Imkimės darbo kartu”, kurios metu buvo tvarkomas</w:t>
            </w:r>
            <w:r w:rsidR="00277C5D" w:rsidRPr="007904DA">
              <w:rPr>
                <w:rFonts w:ascii="Times New Roman" w:eastAsia="Times New Roman" w:hAnsi="Times New Roman" w:cs="Times New Roman"/>
                <w:sz w:val="23"/>
                <w:szCs w:val="23"/>
              </w:rPr>
              <w:t xml:space="preserve"> miesto</w:t>
            </w:r>
            <w:r w:rsidRPr="007904DA">
              <w:rPr>
                <w:rFonts w:ascii="Times New Roman" w:eastAsia="Times New Roman" w:hAnsi="Times New Roman" w:cs="Times New Roman"/>
                <w:sz w:val="23"/>
                <w:szCs w:val="23"/>
              </w:rPr>
              <w:t xml:space="preserve"> šilelis, esantis šalia įstaigos. Iniciatyvoje  dalyvavo įstaigos darbuotojai su šeimos nariais, globos namų gyventojai, savivaldybės administracijos atstovai, Jurbarko </w:t>
            </w:r>
            <w:r w:rsidR="00544C35" w:rsidRPr="007904DA">
              <w:rPr>
                <w:rFonts w:ascii="Times New Roman" w:eastAsia="Times New Roman" w:hAnsi="Times New Roman" w:cs="Times New Roman"/>
                <w:sz w:val="23"/>
                <w:szCs w:val="23"/>
              </w:rPr>
              <w:t>ligoninės</w:t>
            </w:r>
            <w:r w:rsidRPr="007904DA">
              <w:rPr>
                <w:rFonts w:ascii="Times New Roman" w:eastAsia="Times New Roman" w:hAnsi="Times New Roman" w:cs="Times New Roman"/>
                <w:sz w:val="23"/>
                <w:szCs w:val="23"/>
              </w:rPr>
              <w:t xml:space="preserve"> bendruomenės nariai bei kiti </w:t>
            </w:r>
            <w:r w:rsidR="00544C35" w:rsidRPr="007904DA">
              <w:rPr>
                <w:rFonts w:ascii="Times New Roman" w:eastAsia="Times New Roman" w:hAnsi="Times New Roman" w:cs="Times New Roman"/>
                <w:sz w:val="23"/>
                <w:szCs w:val="23"/>
              </w:rPr>
              <w:t xml:space="preserve">netoliese </w:t>
            </w:r>
            <w:r w:rsidRPr="007904DA">
              <w:rPr>
                <w:rFonts w:ascii="Times New Roman" w:eastAsia="Times New Roman" w:hAnsi="Times New Roman" w:cs="Times New Roman"/>
                <w:sz w:val="23"/>
                <w:szCs w:val="23"/>
              </w:rPr>
              <w:t xml:space="preserve">gyvenantys bendruomenės nariai. Dalyvių skaičius </w:t>
            </w:r>
            <w:r w:rsidR="00544C35"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 65.</w:t>
            </w:r>
          </w:p>
        </w:tc>
        <w:tc>
          <w:tcPr>
            <w:tcW w:w="2869" w:type="dxa"/>
          </w:tcPr>
          <w:p w14:paraId="00000101"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r>
      <w:tr w:rsidR="00152E79" w:rsidRPr="007904DA" w14:paraId="5318A508" w14:textId="77777777" w:rsidTr="00EF4435">
        <w:trPr>
          <w:trHeight w:val="557"/>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102" w14:textId="77777777" w:rsidR="00152E79" w:rsidRPr="007904DA" w:rsidRDefault="001121E1">
            <w:pPr>
              <w:tabs>
                <w:tab w:val="left" w:pos="589"/>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4"/>
                <w:szCs w:val="24"/>
              </w:rPr>
              <w:t xml:space="preserve">2.2.2. </w:t>
            </w:r>
            <w:r w:rsidRPr="007904DA">
              <w:rPr>
                <w:rFonts w:ascii="Times New Roman" w:eastAsia="Times New Roman" w:hAnsi="Times New Roman" w:cs="Times New Roman"/>
                <w:sz w:val="23"/>
                <w:szCs w:val="23"/>
              </w:rPr>
              <w:t>Suinteresuotų šalių konsultavimas, informavimas</w:t>
            </w:r>
          </w:p>
          <w:p w14:paraId="00000103" w14:textId="77777777" w:rsidR="00152E79" w:rsidRPr="007904DA" w:rsidRDefault="00152E79">
            <w:pPr>
              <w:tabs>
                <w:tab w:val="left" w:pos="1260"/>
                <w:tab w:val="left" w:pos="1418"/>
              </w:tabs>
              <w:jc w:val="both"/>
              <w:rPr>
                <w:rFonts w:ascii="Times New Roman" w:eastAsia="Times New Roman" w:hAnsi="Times New Roman" w:cs="Times New Roman"/>
                <w:color w:val="FF0000"/>
                <w:sz w:val="24"/>
                <w:szCs w:val="24"/>
              </w:rPr>
            </w:pPr>
          </w:p>
        </w:tc>
        <w:tc>
          <w:tcPr>
            <w:tcW w:w="4253" w:type="dxa"/>
            <w:tcBorders>
              <w:left w:val="single" w:sz="4" w:space="0" w:color="BFBFBF" w:themeColor="background1" w:themeShade="BF"/>
            </w:tcBorders>
          </w:tcPr>
          <w:p w14:paraId="00000104"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Anketavimo rezultatai – pasitenkinimo teikiamomis paslaugomis augimas.</w:t>
            </w:r>
          </w:p>
          <w:p w14:paraId="00000105" w14:textId="77777777" w:rsidR="00152E79" w:rsidRPr="007904DA" w:rsidRDefault="001121E1">
            <w:pPr>
              <w:tabs>
                <w:tab w:val="left" w:pos="1260"/>
                <w:tab w:val="left" w:pos="1418"/>
              </w:tabs>
              <w:jc w:val="both"/>
              <w:rPr>
                <w:rFonts w:ascii="Times New Roman" w:eastAsia="Times New Roman" w:hAnsi="Times New Roman" w:cs="Times New Roman"/>
                <w:color w:val="FF0000"/>
                <w:sz w:val="24"/>
                <w:szCs w:val="24"/>
              </w:rPr>
            </w:pPr>
            <w:r w:rsidRPr="007904DA">
              <w:rPr>
                <w:rFonts w:ascii="Times New Roman" w:eastAsia="Times New Roman" w:hAnsi="Times New Roman" w:cs="Times New Roman"/>
                <w:sz w:val="23"/>
                <w:szCs w:val="23"/>
              </w:rPr>
              <w:t>Suteiktų konsultacijų skaičius.</w:t>
            </w:r>
          </w:p>
        </w:tc>
        <w:tc>
          <w:tcPr>
            <w:tcW w:w="4927" w:type="dxa"/>
          </w:tcPr>
          <w:p w14:paraId="295DE6BC" w14:textId="7276C136" w:rsidR="00054A61" w:rsidRPr="007904DA" w:rsidRDefault="008C498D" w:rsidP="00E81B6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Atlikta apklausa, kurioje dalyvavo 11 respondentų (socialinės paramos ir paslaugų sektoriaus atstovų – 6. teisėsaugos – 1, kita –</w:t>
            </w:r>
            <w:r w:rsidR="00F96A80"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4). Rezultatai viešinami Įstaigos tinklalapyje adresu </w:t>
            </w:r>
            <w:hyperlink r:id="rId11" w:history="1">
              <w:r w:rsidRPr="007904DA">
                <w:rPr>
                  <w:sz w:val="23"/>
                  <w:szCs w:val="23"/>
                </w:rPr>
                <w:t>www.jurbarkosp.lt</w:t>
              </w:r>
            </w:hyperlink>
            <w:r w:rsidRPr="007904DA">
              <w:rPr>
                <w:rFonts w:ascii="Times New Roman" w:eastAsia="Times New Roman" w:hAnsi="Times New Roman" w:cs="Times New Roman"/>
                <w:sz w:val="23"/>
                <w:szCs w:val="23"/>
              </w:rPr>
              <w:t xml:space="preserve"> skiltyje Paslaugų (įsi)vertinimas. </w:t>
            </w:r>
          </w:p>
          <w:p w14:paraId="4404337F" w14:textId="7B670402" w:rsidR="008C498D" w:rsidRPr="007904DA" w:rsidRDefault="008C498D" w:rsidP="00E81B6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Kiekvienas padalinys vykdo apklausą</w:t>
            </w:r>
            <w:r w:rsidR="00054A61" w:rsidRPr="007904DA">
              <w:rPr>
                <w:rFonts w:ascii="Times New Roman" w:eastAsia="Times New Roman" w:hAnsi="Times New Roman" w:cs="Times New Roman"/>
                <w:sz w:val="23"/>
                <w:szCs w:val="23"/>
              </w:rPr>
              <w:t xml:space="preserve"> (artimųjų , globėjų) ir vertina bendrą pasitenkinimą gautomis paslaugomis, kuris siekia 97 proc.</w:t>
            </w:r>
          </w:p>
          <w:p w14:paraId="00000109" w14:textId="5C567C9F" w:rsidR="00152E79" w:rsidRPr="007904DA" w:rsidRDefault="00054A61" w:rsidP="00E81B63">
            <w:pPr>
              <w:tabs>
                <w:tab w:val="left" w:pos="1260"/>
                <w:tab w:val="left" w:pos="1418"/>
              </w:tabs>
              <w:jc w:val="both"/>
              <w:rPr>
                <w:rFonts w:ascii="Times New Roman" w:eastAsia="Times New Roman" w:hAnsi="Times New Roman" w:cs="Times New Roman"/>
                <w:sz w:val="24"/>
                <w:szCs w:val="24"/>
                <w:shd w:val="clear" w:color="auto" w:fill="FFF2CC"/>
              </w:rPr>
            </w:pPr>
            <w:r w:rsidRPr="007904DA">
              <w:rPr>
                <w:rFonts w:ascii="Times New Roman" w:eastAsia="Times New Roman" w:hAnsi="Times New Roman" w:cs="Times New Roman"/>
                <w:sz w:val="23"/>
                <w:szCs w:val="23"/>
              </w:rPr>
              <w:t>Konsultacijų suteikta kitiems asmenims 52 kartus.</w:t>
            </w:r>
          </w:p>
        </w:tc>
        <w:tc>
          <w:tcPr>
            <w:tcW w:w="2869" w:type="dxa"/>
          </w:tcPr>
          <w:p w14:paraId="0000010A" w14:textId="17199998" w:rsidR="00152E79" w:rsidRPr="007904DA" w:rsidRDefault="00152E79">
            <w:pPr>
              <w:tabs>
                <w:tab w:val="left" w:pos="1260"/>
                <w:tab w:val="left" w:pos="1418"/>
              </w:tabs>
              <w:jc w:val="both"/>
              <w:rPr>
                <w:rFonts w:ascii="Times New Roman" w:eastAsia="Times New Roman" w:hAnsi="Times New Roman" w:cs="Times New Roman"/>
                <w:sz w:val="24"/>
                <w:szCs w:val="24"/>
                <w:shd w:val="clear" w:color="auto" w:fill="FFF2CC"/>
              </w:rPr>
            </w:pPr>
          </w:p>
        </w:tc>
      </w:tr>
      <w:tr w:rsidR="00152E79" w:rsidRPr="007904DA" w14:paraId="73800FCD"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10B"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bookmarkStart w:id="4" w:name="_Hlk31354934"/>
            <w:r w:rsidRPr="007904DA">
              <w:rPr>
                <w:rFonts w:ascii="Times New Roman" w:eastAsia="Times New Roman" w:hAnsi="Times New Roman" w:cs="Times New Roman"/>
                <w:sz w:val="24"/>
                <w:szCs w:val="24"/>
              </w:rPr>
              <w:t>2.2.3. Paslaugų kokybės vertinimo tyrimų atlikimas ir rezultatų viešinimas</w:t>
            </w:r>
          </w:p>
        </w:tc>
        <w:tc>
          <w:tcPr>
            <w:tcW w:w="4253" w:type="dxa"/>
            <w:tcBorders>
              <w:left w:val="single" w:sz="4" w:space="0" w:color="BFBFBF" w:themeColor="background1" w:themeShade="BF"/>
            </w:tcBorders>
          </w:tcPr>
          <w:p w14:paraId="0000010C"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Paslaugų gavėjų įtraukimo į paslaugų vertinimą skaičiaus augimas 10 proc.</w:t>
            </w:r>
          </w:p>
          <w:p w14:paraId="0000010D" w14:textId="77777777" w:rsidR="00152E79" w:rsidRPr="007904DA" w:rsidRDefault="001121E1">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Paslaugų gavėjų supratimo apie įstaigos veiklos rezultatus augimas 5 proc.</w:t>
            </w:r>
          </w:p>
        </w:tc>
        <w:tc>
          <w:tcPr>
            <w:tcW w:w="4927" w:type="dxa"/>
          </w:tcPr>
          <w:p w14:paraId="07F5FB66" w14:textId="77777777" w:rsidR="00152E79" w:rsidRPr="007904DA" w:rsidRDefault="00B12233">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Į paslaugų vertinimą įsitraukė 80 proc. paslaugų gavėjų. Augimas bus planuojamas nuo sekančių metų. </w:t>
            </w:r>
          </w:p>
          <w:p w14:paraId="0000010E" w14:textId="6989C8A5" w:rsidR="00B12233" w:rsidRPr="007904DA" w:rsidRDefault="00B12233">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Apie Įstaigos rezultatus paslaugų gavėjai žino 74 proc. paslaugų gavėjų. Augimas bus planuojamas nuo sekančių metų. </w:t>
            </w:r>
          </w:p>
        </w:tc>
        <w:tc>
          <w:tcPr>
            <w:tcW w:w="2869" w:type="dxa"/>
          </w:tcPr>
          <w:p w14:paraId="0000010F" w14:textId="77777777" w:rsidR="00152E79" w:rsidRPr="007904DA" w:rsidRDefault="00152E79">
            <w:pPr>
              <w:tabs>
                <w:tab w:val="left" w:pos="1260"/>
                <w:tab w:val="left" w:pos="1418"/>
              </w:tabs>
              <w:jc w:val="both"/>
              <w:rPr>
                <w:rFonts w:ascii="Times New Roman" w:eastAsia="Times New Roman" w:hAnsi="Times New Roman" w:cs="Times New Roman"/>
                <w:sz w:val="24"/>
                <w:szCs w:val="24"/>
              </w:rPr>
            </w:pPr>
          </w:p>
        </w:tc>
      </w:tr>
      <w:bookmarkEnd w:id="4"/>
      <w:tr w:rsidR="00152E79" w:rsidRPr="007904DA" w14:paraId="12EB1AE5" w14:textId="77777777" w:rsidTr="00EF4435">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110" w14:textId="77777777" w:rsidR="00152E79" w:rsidRPr="007904DA" w:rsidRDefault="001121E1">
            <w:pPr>
              <w:tabs>
                <w:tab w:val="left" w:pos="1260"/>
                <w:tab w:val="left" w:pos="1418"/>
              </w:tabs>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2.3. Pagalbos, paramos teikimas socialinę atskirtį patiriantiems asmenims.</w:t>
            </w:r>
          </w:p>
        </w:tc>
      </w:tr>
      <w:tr w:rsidR="00152E79" w:rsidRPr="007904DA" w14:paraId="6B956F7B" w14:textId="77777777" w:rsidTr="006976FE">
        <w:trPr>
          <w:trHeight w:val="3676"/>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114" w14:textId="77777777" w:rsidR="00152E79" w:rsidRPr="007904DA" w:rsidRDefault="001121E1" w:rsidP="00E81B63">
            <w:pPr>
              <w:tabs>
                <w:tab w:val="left" w:pos="1260"/>
                <w:tab w:val="left" w:pos="1418"/>
              </w:tabs>
              <w:jc w:val="both"/>
              <w:rPr>
                <w:rFonts w:ascii="Times New Roman" w:eastAsia="Times New Roman" w:hAnsi="Times New Roman" w:cs="Times New Roman"/>
                <w:sz w:val="23"/>
                <w:szCs w:val="23"/>
              </w:rPr>
            </w:pPr>
            <w:bookmarkStart w:id="5" w:name="_Hlk31355256"/>
            <w:r w:rsidRPr="007904DA">
              <w:rPr>
                <w:rFonts w:ascii="Times New Roman" w:eastAsia="Times New Roman" w:hAnsi="Times New Roman" w:cs="Times New Roman"/>
                <w:sz w:val="23"/>
                <w:szCs w:val="23"/>
              </w:rPr>
              <w:t>2.3.1. Paramos, pagalbos organizavimas</w:t>
            </w:r>
          </w:p>
          <w:p w14:paraId="00000115" w14:textId="77777777" w:rsidR="00152E79" w:rsidRPr="007904DA" w:rsidRDefault="00152E79" w:rsidP="00E81B63">
            <w:pPr>
              <w:tabs>
                <w:tab w:val="left" w:pos="1260"/>
                <w:tab w:val="left" w:pos="1418"/>
              </w:tabs>
              <w:jc w:val="both"/>
              <w:rPr>
                <w:rFonts w:ascii="Times New Roman" w:eastAsia="Times New Roman" w:hAnsi="Times New Roman" w:cs="Times New Roman"/>
                <w:sz w:val="23"/>
                <w:szCs w:val="23"/>
              </w:rPr>
            </w:pPr>
          </w:p>
        </w:tc>
        <w:tc>
          <w:tcPr>
            <w:tcW w:w="4253" w:type="dxa"/>
            <w:tcBorders>
              <w:left w:val="single" w:sz="4" w:space="0" w:color="BFBFBF" w:themeColor="background1" w:themeShade="BF"/>
            </w:tcBorders>
          </w:tcPr>
          <w:p w14:paraId="00000116" w14:textId="77777777" w:rsidR="00152E79" w:rsidRPr="007904DA" w:rsidRDefault="001121E1" w:rsidP="00E81B63">
            <w:pPr>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Dalyvavimas „Maisto bankas“ rengiamose akcijose. Maisto produktų surinkimas iš „Iki“ parduotuvės ir kitų paramos maistu gavėjų. „Padovanok gerumą“ ir kitų paramos akcijų organizavimas.</w:t>
            </w:r>
          </w:p>
          <w:p w14:paraId="00000117" w14:textId="77777777" w:rsidR="00152E79" w:rsidRPr="007904DA" w:rsidRDefault="001121E1" w:rsidP="00E81B63">
            <w:pPr>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Gavėjų skaičius. </w:t>
            </w:r>
          </w:p>
          <w:p w14:paraId="00000118" w14:textId="77777777" w:rsidR="00152E79" w:rsidRPr="007904DA" w:rsidRDefault="00173477" w:rsidP="00E81B63">
            <w:pPr>
              <w:tabs>
                <w:tab w:val="left" w:pos="1260"/>
                <w:tab w:val="left" w:pos="1418"/>
              </w:tabs>
              <w:jc w:val="both"/>
              <w:rPr>
                <w:rFonts w:ascii="Times New Roman" w:eastAsia="Times New Roman" w:hAnsi="Times New Roman" w:cs="Times New Roman"/>
                <w:sz w:val="23"/>
                <w:szCs w:val="23"/>
              </w:rPr>
            </w:pPr>
            <w:sdt>
              <w:sdtPr>
                <w:rPr>
                  <w:rFonts w:ascii="Times New Roman" w:eastAsia="Times New Roman" w:hAnsi="Times New Roman" w:cs="Times New Roman"/>
                  <w:sz w:val="23"/>
                  <w:szCs w:val="23"/>
                </w:rPr>
                <w:tag w:val="goog_rdk_11"/>
                <w:id w:val="-1058631070"/>
              </w:sdtPr>
              <w:sdtEndPr/>
              <w:sdtContent/>
            </w:sdt>
            <w:r w:rsidR="001121E1" w:rsidRPr="007904DA">
              <w:rPr>
                <w:rFonts w:ascii="Times New Roman" w:eastAsia="Times New Roman" w:hAnsi="Times New Roman" w:cs="Times New Roman"/>
                <w:sz w:val="23"/>
                <w:szCs w:val="23"/>
              </w:rPr>
              <w:t>Paslaugų gavėjų gyvenimo kokybės rodiklių augimas 3 proc.</w:t>
            </w:r>
          </w:p>
        </w:tc>
        <w:tc>
          <w:tcPr>
            <w:tcW w:w="4927" w:type="dxa"/>
          </w:tcPr>
          <w:p w14:paraId="45E3118E" w14:textId="505C573C" w:rsidR="00E81B63" w:rsidRPr="007904DA" w:rsidRDefault="00E81B63" w:rsidP="00E81B6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Dalyvauta „Maisto bankas“ akcijoje, gauti produktai iš „Iki“ parduotuvės, suorganizuota akcija „Padovanok gerumą“.</w:t>
            </w:r>
          </w:p>
          <w:p w14:paraId="018B818D" w14:textId="7A5E3EF2" w:rsidR="00E81B63" w:rsidRPr="007904DA" w:rsidRDefault="004F75DF" w:rsidP="00E81B6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LPF </w:t>
            </w:r>
            <w:r w:rsidR="00F96A80"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Maisto bankas” akcijų metu surinkta 1033 vnt. ilgai negendančių maisto produktų, kurie sudarė 530,84 kg. Suformuoti 92 maisto davinių paketai. Kartą per savaitę imami maisto produktai iš IKI parduotuvės per metus sudarė  1997,46 kg. Suformuoti 229 maisto daviniai.</w:t>
            </w:r>
          </w:p>
          <w:p w14:paraId="00000119" w14:textId="1B091122" w:rsidR="00152E79" w:rsidRPr="007904DA" w:rsidRDefault="001121E1" w:rsidP="00E81B6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Maisto produktais, gautais iš visų paramos davėjų, per metus aprūpinti 187 asmenys. Paslaugų kokybės rodiklis nematuotas. </w:t>
            </w:r>
          </w:p>
          <w:p w14:paraId="0000011F" w14:textId="40B83427" w:rsidR="00152E79" w:rsidRPr="007904DA" w:rsidRDefault="001121E1" w:rsidP="00E81B63">
            <w:pPr>
              <w:tabs>
                <w:tab w:val="left" w:pos="1260"/>
                <w:tab w:val="left" w:pos="1418"/>
              </w:tabs>
              <w:jc w:val="both"/>
              <w:rPr>
                <w:rFonts w:ascii="Times New Roman" w:eastAsia="Times New Roman" w:hAnsi="Times New Roman" w:cs="Times New Roman"/>
                <w:sz w:val="24"/>
                <w:szCs w:val="24"/>
                <w:shd w:val="clear" w:color="auto" w:fill="E06666"/>
              </w:rPr>
            </w:pPr>
            <w:r w:rsidRPr="007904DA">
              <w:rPr>
                <w:rFonts w:ascii="Times New Roman" w:eastAsia="Times New Roman" w:hAnsi="Times New Roman" w:cs="Times New Roman"/>
                <w:sz w:val="23"/>
                <w:szCs w:val="23"/>
              </w:rPr>
              <w:t>,,Padovanok gerumą” akcijos metu surinkta 160 vnt. dovanėlių.</w:t>
            </w:r>
            <w:r w:rsidRPr="007904DA">
              <w:rPr>
                <w:rFonts w:ascii="Times New Roman" w:eastAsia="Times New Roman" w:hAnsi="Times New Roman" w:cs="Times New Roman"/>
                <w:sz w:val="24"/>
                <w:szCs w:val="24"/>
                <w:shd w:val="clear" w:color="auto" w:fill="E06666"/>
              </w:rPr>
              <w:t xml:space="preserve"> </w:t>
            </w:r>
          </w:p>
        </w:tc>
        <w:tc>
          <w:tcPr>
            <w:tcW w:w="2869" w:type="dxa"/>
          </w:tcPr>
          <w:p w14:paraId="51E5F7AB" w14:textId="3472398E" w:rsidR="007A42CF" w:rsidRPr="007904DA" w:rsidRDefault="001121E1" w:rsidP="007A42CF">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Iš viso per metus iš LPF </w:t>
            </w:r>
            <w:r w:rsidR="00F96A80" w:rsidRPr="007904DA">
              <w:rPr>
                <w:rFonts w:ascii="Times New Roman" w:eastAsia="Times New Roman" w:hAnsi="Times New Roman" w:cs="Times New Roman"/>
                <w:sz w:val="23"/>
                <w:szCs w:val="23"/>
              </w:rPr>
              <w:t>„</w:t>
            </w:r>
            <w:r w:rsidRPr="007904DA">
              <w:rPr>
                <w:rFonts w:ascii="Times New Roman" w:eastAsia="Times New Roman" w:hAnsi="Times New Roman" w:cs="Times New Roman"/>
                <w:sz w:val="23"/>
                <w:szCs w:val="23"/>
              </w:rPr>
              <w:t xml:space="preserve">Maisto bankas” gauta paramos už 4324,75 Eur. </w:t>
            </w:r>
          </w:p>
          <w:p w14:paraId="13150F9C" w14:textId="445EC4E8" w:rsidR="007A42CF" w:rsidRPr="007904DA" w:rsidRDefault="007A42CF" w:rsidP="007A42CF">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Jurbarko miesto seniūnija perdavė beveik 360 kg. maisto produktų, kurie taip pat buvo išdalinti nepasiturintiems asmenims.</w:t>
            </w:r>
          </w:p>
          <w:p w14:paraId="00000120" w14:textId="2A049383" w:rsidR="00152E79" w:rsidRPr="007904DA" w:rsidRDefault="00152E79" w:rsidP="00E81B63">
            <w:pPr>
              <w:tabs>
                <w:tab w:val="left" w:pos="1260"/>
                <w:tab w:val="left" w:pos="1418"/>
              </w:tabs>
              <w:jc w:val="both"/>
              <w:rPr>
                <w:rFonts w:ascii="Times New Roman" w:eastAsia="Times New Roman" w:hAnsi="Times New Roman" w:cs="Times New Roman"/>
                <w:sz w:val="23"/>
                <w:szCs w:val="23"/>
              </w:rPr>
            </w:pPr>
          </w:p>
        </w:tc>
      </w:tr>
      <w:tr w:rsidR="00152E79" w:rsidRPr="007904DA" w14:paraId="4AFD3853"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121" w14:textId="77777777" w:rsidR="00152E79" w:rsidRPr="007904DA" w:rsidRDefault="001121E1" w:rsidP="006D774A">
            <w:pPr>
              <w:tabs>
                <w:tab w:val="left" w:pos="570"/>
                <w:tab w:val="left" w:pos="604"/>
                <w:tab w:val="left" w:pos="746"/>
                <w:tab w:val="left" w:pos="888"/>
              </w:tabs>
              <w:ind w:right="-105"/>
              <w:jc w:val="both"/>
              <w:rPr>
                <w:rFonts w:ascii="Times New Roman" w:eastAsia="Times New Roman" w:hAnsi="Times New Roman" w:cs="Times New Roman"/>
                <w:sz w:val="24"/>
                <w:szCs w:val="24"/>
              </w:rPr>
            </w:pPr>
            <w:bookmarkStart w:id="6" w:name="_Hlk31355394"/>
            <w:bookmarkEnd w:id="5"/>
            <w:r w:rsidRPr="007904DA">
              <w:rPr>
                <w:rFonts w:ascii="Times New Roman" w:eastAsia="Times New Roman" w:hAnsi="Times New Roman" w:cs="Times New Roman"/>
                <w:sz w:val="24"/>
                <w:szCs w:val="24"/>
              </w:rPr>
              <w:t>2.3.2. Bendradarbiavimo plėtojimas.</w:t>
            </w:r>
          </w:p>
          <w:p w14:paraId="00000122" w14:textId="77777777" w:rsidR="00152E79" w:rsidRPr="007904DA" w:rsidRDefault="00152E79" w:rsidP="006D774A">
            <w:pPr>
              <w:tabs>
                <w:tab w:val="left" w:pos="1260"/>
                <w:tab w:val="left" w:pos="1418"/>
              </w:tabs>
              <w:jc w:val="both"/>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123" w14:textId="6DF8083F" w:rsidR="00152E79" w:rsidRPr="007904DA" w:rsidRDefault="001121E1" w:rsidP="006D774A">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w:t>
            </w:r>
            <w:sdt>
              <w:sdtPr>
                <w:rPr>
                  <w:rFonts w:ascii="Times New Roman" w:eastAsia="Times New Roman" w:hAnsi="Times New Roman" w:cs="Times New Roman"/>
                  <w:sz w:val="24"/>
                  <w:szCs w:val="24"/>
                </w:rPr>
                <w:tag w:val="goog_rdk_12"/>
                <w:id w:val="-1111198005"/>
              </w:sdtPr>
              <w:sdtEndPr/>
              <w:sdtContent/>
            </w:sdt>
            <w:r w:rsidRPr="007904DA">
              <w:rPr>
                <w:rFonts w:ascii="Times New Roman" w:eastAsia="Times New Roman" w:hAnsi="Times New Roman" w:cs="Times New Roman"/>
                <w:sz w:val="24"/>
                <w:szCs w:val="24"/>
              </w:rPr>
              <w:t>udarytų bendradarbiavimo sutarčių skaičiaus ir bendrų renginių</w:t>
            </w:r>
            <w:r w:rsidR="00BF7EF8"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projektų skaičiaus santykis.</w:t>
            </w:r>
          </w:p>
          <w:p w14:paraId="00000124" w14:textId="46D58A9E" w:rsidR="00152E79" w:rsidRPr="007904DA" w:rsidRDefault="001121E1" w:rsidP="006D774A">
            <w:pPr>
              <w:tabs>
                <w:tab w:val="left" w:pos="1260"/>
                <w:tab w:val="left" w:pos="1418"/>
              </w:tabs>
              <w:jc w:val="both"/>
              <w:rPr>
                <w:rFonts w:ascii="Times New Roman" w:eastAsia="Times New Roman" w:hAnsi="Times New Roman" w:cs="Times New Roman"/>
                <w:color w:val="FF0000"/>
                <w:sz w:val="24"/>
                <w:szCs w:val="24"/>
              </w:rPr>
            </w:pPr>
            <w:r w:rsidRPr="007904DA">
              <w:rPr>
                <w:rFonts w:ascii="Times New Roman" w:eastAsia="Times New Roman" w:hAnsi="Times New Roman" w:cs="Times New Roman"/>
                <w:sz w:val="24"/>
                <w:szCs w:val="24"/>
              </w:rPr>
              <w:t>Patirties pasidalinimo vizitų skaičiaus ir įgyvendintų idėjų</w:t>
            </w:r>
            <w:r w:rsidR="00BF7EF8"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patirčių skaičiaus santykis.</w:t>
            </w:r>
          </w:p>
        </w:tc>
        <w:tc>
          <w:tcPr>
            <w:tcW w:w="4927" w:type="dxa"/>
          </w:tcPr>
          <w:p w14:paraId="72997B4A" w14:textId="77777777" w:rsidR="00152E79" w:rsidRPr="007904DA" w:rsidRDefault="000A1945" w:rsidP="006D774A">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Sudarytos 3 bendradarbiavimo sutartys.</w:t>
            </w:r>
          </w:p>
          <w:p w14:paraId="68657117" w14:textId="677EFF9A" w:rsidR="000A1945" w:rsidRPr="007904DA" w:rsidRDefault="000A1945" w:rsidP="006D774A">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Idėjos</w:t>
            </w:r>
            <w:r w:rsidR="00BF7EF8"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renginiai įgyvendinta 100 proc.</w:t>
            </w:r>
          </w:p>
          <w:p w14:paraId="0B512BAD" w14:textId="77777777" w:rsidR="000A1945" w:rsidRPr="007904DA" w:rsidRDefault="000A1945" w:rsidP="006D774A">
            <w:pPr>
              <w:tabs>
                <w:tab w:val="left" w:pos="1260"/>
                <w:tab w:val="left" w:pos="1418"/>
              </w:tabs>
              <w:jc w:val="both"/>
              <w:rPr>
                <w:rFonts w:ascii="Times New Roman" w:eastAsia="Times New Roman" w:hAnsi="Times New Roman" w:cs="Times New Roman"/>
                <w:sz w:val="24"/>
                <w:szCs w:val="24"/>
              </w:rPr>
            </w:pPr>
          </w:p>
          <w:p w14:paraId="1A4A6735" w14:textId="222D8926" w:rsidR="000A1945" w:rsidRPr="007904DA" w:rsidRDefault="000A1945" w:rsidP="006D774A">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Patirties pasidalinimo vizitai – 16.</w:t>
            </w:r>
          </w:p>
          <w:p w14:paraId="00000129" w14:textId="50C2512D" w:rsidR="000A1945" w:rsidRPr="007904DA" w:rsidRDefault="000A1945" w:rsidP="006D774A">
            <w:pPr>
              <w:tabs>
                <w:tab w:val="left" w:pos="1260"/>
                <w:tab w:val="left" w:pos="1418"/>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Įgyvendinta idėjų 80 proc.</w:t>
            </w:r>
          </w:p>
        </w:tc>
        <w:tc>
          <w:tcPr>
            <w:tcW w:w="2869" w:type="dxa"/>
          </w:tcPr>
          <w:p w14:paraId="0000012A" w14:textId="4AA4BB4D" w:rsidR="00152E79" w:rsidRPr="007904DA" w:rsidRDefault="00152E79" w:rsidP="006D774A">
            <w:pPr>
              <w:tabs>
                <w:tab w:val="left" w:pos="1260"/>
                <w:tab w:val="left" w:pos="1418"/>
              </w:tabs>
              <w:jc w:val="both"/>
              <w:rPr>
                <w:rFonts w:ascii="Times New Roman" w:eastAsia="Times New Roman" w:hAnsi="Times New Roman" w:cs="Times New Roman"/>
                <w:sz w:val="24"/>
                <w:szCs w:val="24"/>
              </w:rPr>
            </w:pPr>
          </w:p>
        </w:tc>
      </w:tr>
      <w:tr w:rsidR="00152E79" w:rsidRPr="007904DA" w14:paraId="478E1F97" w14:textId="77777777" w:rsidTr="006976FE">
        <w:trPr>
          <w:trHeight w:val="562"/>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12B" w14:textId="77777777" w:rsidR="00152E79" w:rsidRPr="007904DA" w:rsidRDefault="001121E1">
            <w:pPr>
              <w:tabs>
                <w:tab w:val="left" w:pos="1260"/>
                <w:tab w:val="left" w:pos="1418"/>
              </w:tabs>
              <w:rPr>
                <w:rFonts w:ascii="Times New Roman" w:eastAsia="Times New Roman" w:hAnsi="Times New Roman" w:cs="Times New Roman"/>
                <w:sz w:val="24"/>
                <w:szCs w:val="24"/>
              </w:rPr>
            </w:pPr>
            <w:bookmarkStart w:id="7" w:name="_Hlk31355715"/>
            <w:bookmarkEnd w:id="6"/>
            <w:r w:rsidRPr="007904DA">
              <w:rPr>
                <w:rFonts w:ascii="Times New Roman" w:eastAsia="Times New Roman" w:hAnsi="Times New Roman" w:cs="Times New Roman"/>
                <w:sz w:val="24"/>
                <w:szCs w:val="24"/>
              </w:rPr>
              <w:t>2.3.3. Savanorių, rėmėjų paieška ir pritraukimas.</w:t>
            </w:r>
          </w:p>
        </w:tc>
        <w:tc>
          <w:tcPr>
            <w:tcW w:w="4253" w:type="dxa"/>
            <w:tcBorders>
              <w:left w:val="single" w:sz="4" w:space="0" w:color="BFBFBF" w:themeColor="background1" w:themeShade="BF"/>
            </w:tcBorders>
          </w:tcPr>
          <w:p w14:paraId="0000012C" w14:textId="77777777" w:rsidR="00152E79" w:rsidRPr="007904DA" w:rsidRDefault="001121E1" w:rsidP="001B4E2C">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Suteikta parama.</w:t>
            </w:r>
          </w:p>
          <w:p w14:paraId="0000012D" w14:textId="77777777" w:rsidR="00152E79" w:rsidRPr="007904DA" w:rsidRDefault="00173477" w:rsidP="001B4E2C">
            <w:pPr>
              <w:tabs>
                <w:tab w:val="left" w:pos="1260"/>
                <w:tab w:val="left" w:pos="1418"/>
              </w:tabs>
              <w:jc w:val="both"/>
              <w:rPr>
                <w:rFonts w:ascii="Times New Roman" w:eastAsia="Times New Roman" w:hAnsi="Times New Roman" w:cs="Times New Roman"/>
                <w:color w:val="FF0000"/>
                <w:sz w:val="23"/>
                <w:szCs w:val="23"/>
              </w:rPr>
            </w:pPr>
            <w:sdt>
              <w:sdtPr>
                <w:rPr>
                  <w:rFonts w:ascii="Times New Roman" w:eastAsia="Times New Roman" w:hAnsi="Times New Roman" w:cs="Times New Roman"/>
                  <w:sz w:val="23"/>
                  <w:szCs w:val="23"/>
                </w:rPr>
                <w:tag w:val="goog_rdk_13"/>
                <w:id w:val="-557014617"/>
              </w:sdtPr>
              <w:sdtEndPr/>
              <w:sdtContent/>
            </w:sdt>
            <w:r w:rsidR="001121E1" w:rsidRPr="007904DA">
              <w:rPr>
                <w:rFonts w:ascii="Times New Roman" w:eastAsia="Times New Roman" w:hAnsi="Times New Roman" w:cs="Times New Roman"/>
                <w:sz w:val="23"/>
                <w:szCs w:val="23"/>
              </w:rPr>
              <w:t>Savanorystės sutarčių skaičius.</w:t>
            </w:r>
          </w:p>
        </w:tc>
        <w:tc>
          <w:tcPr>
            <w:tcW w:w="4927" w:type="dxa"/>
          </w:tcPr>
          <w:p w14:paraId="0000012E" w14:textId="77777777" w:rsidR="00152E79" w:rsidRPr="007904DA" w:rsidRDefault="001121E1">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Sudaryta 41 savanoriško darbo atlikimo sutartis. </w:t>
            </w:r>
          </w:p>
          <w:p w14:paraId="00000131" w14:textId="1321478E" w:rsidR="001B4E2C" w:rsidRPr="007904DA" w:rsidRDefault="00352C79" w:rsidP="001B4E2C">
            <w:pPr>
              <w:tabs>
                <w:tab w:val="left" w:pos="1260"/>
                <w:tab w:val="left" w:pos="1418"/>
              </w:tabs>
              <w:rPr>
                <w:rFonts w:ascii="Times New Roman" w:eastAsia="Times New Roman" w:hAnsi="Times New Roman" w:cs="Times New Roman"/>
                <w:sz w:val="24"/>
                <w:szCs w:val="24"/>
                <w:shd w:val="clear" w:color="auto" w:fill="FFF2CC"/>
              </w:rPr>
            </w:pPr>
            <w:r w:rsidRPr="007904DA">
              <w:rPr>
                <w:rFonts w:ascii="Times New Roman" w:eastAsia="Times New Roman" w:hAnsi="Times New Roman" w:cs="Times New Roman"/>
                <w:sz w:val="23"/>
                <w:szCs w:val="23"/>
              </w:rPr>
              <w:t xml:space="preserve">Rėmėjų skaičius – </w:t>
            </w:r>
            <w:r w:rsidR="001B4E2C" w:rsidRPr="007904DA">
              <w:rPr>
                <w:rFonts w:ascii="Times New Roman" w:eastAsia="Times New Roman" w:hAnsi="Times New Roman" w:cs="Times New Roman"/>
                <w:sz w:val="23"/>
                <w:szCs w:val="23"/>
              </w:rPr>
              <w:t>1</w:t>
            </w:r>
            <w:r w:rsidR="00E20417" w:rsidRPr="007904DA">
              <w:rPr>
                <w:rFonts w:ascii="Times New Roman" w:eastAsia="Times New Roman" w:hAnsi="Times New Roman" w:cs="Times New Roman"/>
                <w:sz w:val="23"/>
                <w:szCs w:val="23"/>
              </w:rPr>
              <w:t>3</w:t>
            </w:r>
          </w:p>
        </w:tc>
        <w:tc>
          <w:tcPr>
            <w:tcW w:w="2869" w:type="dxa"/>
          </w:tcPr>
          <w:p w14:paraId="00000135" w14:textId="4A4F3CD2" w:rsidR="00152E79" w:rsidRPr="007904DA" w:rsidRDefault="00152E79">
            <w:pPr>
              <w:tabs>
                <w:tab w:val="left" w:pos="1260"/>
                <w:tab w:val="left" w:pos="1418"/>
              </w:tabs>
              <w:jc w:val="both"/>
              <w:rPr>
                <w:rFonts w:ascii="Times New Roman" w:eastAsia="Times New Roman" w:hAnsi="Times New Roman" w:cs="Times New Roman"/>
                <w:sz w:val="24"/>
                <w:szCs w:val="24"/>
                <w:shd w:val="clear" w:color="auto" w:fill="E06666"/>
              </w:rPr>
            </w:pPr>
          </w:p>
        </w:tc>
      </w:tr>
      <w:bookmarkEnd w:id="7"/>
      <w:tr w:rsidR="00152E79" w:rsidRPr="007904DA" w14:paraId="325EB1B5" w14:textId="77777777" w:rsidTr="00EF4435">
        <w:trPr>
          <w:trHeight w:val="271"/>
        </w:trPr>
        <w:tc>
          <w:tcPr>
            <w:tcW w:w="15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00000136" w14:textId="77777777" w:rsidR="00152E79" w:rsidRPr="007904DA" w:rsidRDefault="001121E1">
            <w:pPr>
              <w:tabs>
                <w:tab w:val="left" w:pos="1260"/>
                <w:tab w:val="left" w:pos="1418"/>
              </w:tabs>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2.4. Išteklių valdymo tobulinimas.</w:t>
            </w:r>
          </w:p>
        </w:tc>
      </w:tr>
      <w:tr w:rsidR="00152E79" w:rsidRPr="007904DA" w14:paraId="75D43C06" w14:textId="77777777" w:rsidTr="00EF4435">
        <w:trPr>
          <w:trHeight w:val="1408"/>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13A" w14:textId="77777777" w:rsidR="00152E79" w:rsidRPr="007904DA" w:rsidRDefault="001121E1">
            <w:pPr>
              <w:tabs>
                <w:tab w:val="left" w:pos="1260"/>
                <w:tab w:val="left" w:pos="1418"/>
              </w:tabs>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2.4.1. Vidaus kontrolės sistemos tobulinimas.</w:t>
            </w:r>
          </w:p>
          <w:p w14:paraId="0000013B" w14:textId="77777777" w:rsidR="00152E79" w:rsidRPr="007904DA" w:rsidRDefault="00152E79">
            <w:pPr>
              <w:tabs>
                <w:tab w:val="left" w:pos="1260"/>
                <w:tab w:val="left" w:pos="1418"/>
              </w:tabs>
              <w:rPr>
                <w:rFonts w:ascii="Times New Roman" w:eastAsia="Times New Roman" w:hAnsi="Times New Roman" w:cs="Times New Roman"/>
                <w:sz w:val="24"/>
                <w:szCs w:val="24"/>
              </w:rPr>
            </w:pPr>
          </w:p>
        </w:tc>
        <w:tc>
          <w:tcPr>
            <w:tcW w:w="4253" w:type="dxa"/>
            <w:tcBorders>
              <w:left w:val="single" w:sz="4" w:space="0" w:color="BFBFBF" w:themeColor="background1" w:themeShade="BF"/>
            </w:tcBorders>
          </w:tcPr>
          <w:p w14:paraId="0000013C" w14:textId="77777777" w:rsidR="00152E79" w:rsidRPr="007904DA" w:rsidRDefault="001121E1" w:rsidP="00F91F7A">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Reguliarus dokumentų, įgaliojimų ir sutarčių apskaitos ir vykdymo, išteklių bei prieigos prie jų ir duomenų bei </w:t>
            </w:r>
            <w:proofErr w:type="spellStart"/>
            <w:r w:rsidRPr="007904DA">
              <w:rPr>
                <w:rFonts w:ascii="Times New Roman" w:eastAsia="Times New Roman" w:hAnsi="Times New Roman" w:cs="Times New Roman"/>
                <w:sz w:val="23"/>
                <w:szCs w:val="23"/>
              </w:rPr>
              <w:t>atskaitomumo</w:t>
            </w:r>
            <w:proofErr w:type="spellEnd"/>
            <w:r w:rsidRPr="007904DA">
              <w:rPr>
                <w:rFonts w:ascii="Times New Roman" w:eastAsia="Times New Roman" w:hAnsi="Times New Roman" w:cs="Times New Roman"/>
                <w:sz w:val="23"/>
                <w:szCs w:val="23"/>
              </w:rPr>
              <w:t xml:space="preserve"> už juos vertinimas.</w:t>
            </w:r>
          </w:p>
        </w:tc>
        <w:tc>
          <w:tcPr>
            <w:tcW w:w="4927" w:type="dxa"/>
            <w:shd w:val="clear" w:color="auto" w:fill="auto"/>
          </w:tcPr>
          <w:p w14:paraId="137236AE" w14:textId="77777777" w:rsidR="00F91F7A" w:rsidRPr="007904DA" w:rsidRDefault="001A33E3">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Pagal Įstaigos kokybės vadovą </w:t>
            </w:r>
            <w:r w:rsidR="00F91F7A" w:rsidRPr="007904DA">
              <w:rPr>
                <w:rFonts w:ascii="Times New Roman" w:eastAsia="Times New Roman" w:hAnsi="Times New Roman" w:cs="Times New Roman"/>
                <w:sz w:val="23"/>
                <w:szCs w:val="23"/>
              </w:rPr>
              <w:t xml:space="preserve">ne rečiau kaip </w:t>
            </w:r>
            <w:r w:rsidRPr="007904DA">
              <w:rPr>
                <w:rFonts w:ascii="Times New Roman" w:eastAsia="Times New Roman" w:hAnsi="Times New Roman" w:cs="Times New Roman"/>
                <w:sz w:val="23"/>
                <w:szCs w:val="23"/>
              </w:rPr>
              <w:t>1 kartą metuose</w:t>
            </w:r>
            <w:r w:rsidR="00F91F7A" w:rsidRPr="007904DA">
              <w:rPr>
                <w:rFonts w:ascii="Times New Roman" w:eastAsia="Times New Roman" w:hAnsi="Times New Roman" w:cs="Times New Roman"/>
                <w:sz w:val="23"/>
                <w:szCs w:val="23"/>
              </w:rPr>
              <w:t xml:space="preserve"> </w:t>
            </w:r>
            <w:r w:rsidRPr="007904DA">
              <w:rPr>
                <w:rFonts w:ascii="Times New Roman" w:eastAsia="Times New Roman" w:hAnsi="Times New Roman" w:cs="Times New Roman"/>
                <w:sz w:val="23"/>
                <w:szCs w:val="23"/>
              </w:rPr>
              <w:t xml:space="preserve">atliekamas vidaus dokumentų vertinimas (atitikimas teisinei bazei) ir esant reikalui koregavimas. </w:t>
            </w:r>
          </w:p>
          <w:p w14:paraId="0000013F" w14:textId="548B09D6" w:rsidR="00152E79" w:rsidRPr="007904DA" w:rsidRDefault="001A33E3" w:rsidP="00F91F7A">
            <w:pPr>
              <w:tabs>
                <w:tab w:val="left" w:pos="1260"/>
                <w:tab w:val="left" w:pos="1418"/>
              </w:tabs>
              <w:jc w:val="both"/>
              <w:rPr>
                <w:rFonts w:ascii="Times New Roman" w:eastAsia="Times New Roman" w:hAnsi="Times New Roman" w:cs="Times New Roman"/>
                <w:sz w:val="24"/>
                <w:szCs w:val="24"/>
                <w:shd w:val="clear" w:color="auto" w:fill="E06666"/>
              </w:rPr>
            </w:pPr>
            <w:r w:rsidRPr="007904DA">
              <w:rPr>
                <w:rFonts w:ascii="Times New Roman" w:eastAsia="Times New Roman" w:hAnsi="Times New Roman" w:cs="Times New Roman"/>
                <w:sz w:val="23"/>
                <w:szCs w:val="23"/>
              </w:rPr>
              <w:t>Kas pusmetį vertinami paslaugų rezultatai.</w:t>
            </w:r>
            <w:r w:rsidRPr="007904DA">
              <w:rPr>
                <w:rFonts w:ascii="Times New Roman" w:eastAsia="Times New Roman" w:hAnsi="Times New Roman" w:cs="Times New Roman"/>
                <w:sz w:val="24"/>
                <w:szCs w:val="24"/>
              </w:rPr>
              <w:t xml:space="preserve"> </w:t>
            </w:r>
          </w:p>
        </w:tc>
        <w:tc>
          <w:tcPr>
            <w:tcW w:w="2869" w:type="dxa"/>
          </w:tcPr>
          <w:p w14:paraId="00000140" w14:textId="77777777" w:rsidR="00152E79" w:rsidRPr="007904DA" w:rsidRDefault="00152E79">
            <w:pPr>
              <w:tabs>
                <w:tab w:val="left" w:pos="1260"/>
                <w:tab w:val="left" w:pos="1418"/>
              </w:tabs>
              <w:rPr>
                <w:rFonts w:ascii="Times New Roman" w:eastAsia="Times New Roman" w:hAnsi="Times New Roman" w:cs="Times New Roman"/>
                <w:sz w:val="24"/>
                <w:szCs w:val="24"/>
              </w:rPr>
            </w:pPr>
          </w:p>
        </w:tc>
      </w:tr>
      <w:tr w:rsidR="00152E79" w:rsidRPr="007904DA" w14:paraId="6A0FB920" w14:textId="77777777" w:rsidTr="00EF4435">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00141" w14:textId="77777777" w:rsidR="00152E79" w:rsidRPr="007904DA" w:rsidRDefault="001121E1">
            <w:pPr>
              <w:tabs>
                <w:tab w:val="left" w:pos="1260"/>
                <w:tab w:val="left" w:pos="1418"/>
              </w:tabs>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2.4.2. Transporto valdymo sistemos diegimas.</w:t>
            </w:r>
          </w:p>
        </w:tc>
        <w:tc>
          <w:tcPr>
            <w:tcW w:w="4253" w:type="dxa"/>
            <w:tcBorders>
              <w:left w:val="single" w:sz="4" w:space="0" w:color="BFBFBF" w:themeColor="background1" w:themeShade="BF"/>
            </w:tcBorders>
          </w:tcPr>
          <w:p w14:paraId="00000142" w14:textId="77777777" w:rsidR="00152E79" w:rsidRPr="007904DA" w:rsidRDefault="001121E1" w:rsidP="00CB57EE">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Įdiegta transporto valdymo sistema 6 automobiliams</w:t>
            </w:r>
          </w:p>
        </w:tc>
        <w:tc>
          <w:tcPr>
            <w:tcW w:w="4927" w:type="dxa"/>
          </w:tcPr>
          <w:p w14:paraId="00000143" w14:textId="77777777" w:rsidR="00152E79" w:rsidRPr="007904DA" w:rsidRDefault="001121E1" w:rsidP="00CB57EE">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 xml:space="preserve">Transporto sistema įdiegta 6 automobiliuose. Pereita prie el. kelionės lapų pildymo. </w:t>
            </w:r>
          </w:p>
        </w:tc>
        <w:tc>
          <w:tcPr>
            <w:tcW w:w="2869" w:type="dxa"/>
          </w:tcPr>
          <w:p w14:paraId="00000144" w14:textId="02179168" w:rsidR="00152E79" w:rsidRPr="007904DA" w:rsidRDefault="00CB57EE" w:rsidP="00CB57EE">
            <w:pPr>
              <w:tabs>
                <w:tab w:val="left" w:pos="1260"/>
                <w:tab w:val="left" w:pos="1418"/>
              </w:tabs>
              <w:jc w:val="both"/>
              <w:rPr>
                <w:rFonts w:ascii="Times New Roman" w:eastAsia="Times New Roman" w:hAnsi="Times New Roman" w:cs="Times New Roman"/>
                <w:sz w:val="23"/>
                <w:szCs w:val="23"/>
              </w:rPr>
            </w:pPr>
            <w:r w:rsidRPr="007904DA">
              <w:rPr>
                <w:rFonts w:ascii="Times New Roman" w:eastAsia="Times New Roman" w:hAnsi="Times New Roman" w:cs="Times New Roman"/>
                <w:sz w:val="23"/>
                <w:szCs w:val="23"/>
              </w:rPr>
              <w:t>Į</w:t>
            </w:r>
            <w:r w:rsidR="001121E1" w:rsidRPr="007904DA">
              <w:rPr>
                <w:rFonts w:ascii="Times New Roman" w:eastAsia="Times New Roman" w:hAnsi="Times New Roman" w:cs="Times New Roman"/>
                <w:sz w:val="23"/>
                <w:szCs w:val="23"/>
              </w:rPr>
              <w:t>staigos lėšos 1 236,62 Eur.</w:t>
            </w:r>
          </w:p>
        </w:tc>
      </w:tr>
    </w:tbl>
    <w:p w14:paraId="00000145" w14:textId="6121CFDE" w:rsidR="00152E79" w:rsidRPr="007904DA" w:rsidRDefault="00152E79">
      <w:pPr>
        <w:spacing w:line="240" w:lineRule="auto"/>
        <w:jc w:val="both"/>
        <w:rPr>
          <w:rFonts w:ascii="Times New Roman" w:eastAsia="Times New Roman" w:hAnsi="Times New Roman" w:cs="Times New Roman"/>
          <w:sz w:val="24"/>
          <w:szCs w:val="24"/>
        </w:rPr>
      </w:pPr>
    </w:p>
    <w:p w14:paraId="69305130" w14:textId="7DA77A99" w:rsidR="00EE6754" w:rsidRPr="007904DA" w:rsidRDefault="00EE6754">
      <w:pPr>
        <w:spacing w:line="240" w:lineRule="auto"/>
        <w:jc w:val="both"/>
        <w:rPr>
          <w:rFonts w:ascii="Times New Roman" w:eastAsia="Times New Roman" w:hAnsi="Times New Roman" w:cs="Times New Roman"/>
          <w:sz w:val="24"/>
          <w:szCs w:val="24"/>
        </w:rPr>
      </w:pPr>
    </w:p>
    <w:p w14:paraId="01F17336" w14:textId="77777777" w:rsidR="00EE6754" w:rsidRPr="007904DA" w:rsidRDefault="00EE6754">
      <w:pPr>
        <w:rPr>
          <w:rFonts w:ascii="Times New Roman" w:eastAsia="Times New Roman" w:hAnsi="Times New Roman" w:cs="Times New Roman"/>
          <w:sz w:val="24"/>
          <w:szCs w:val="24"/>
        </w:rPr>
        <w:sectPr w:rsidR="00EE6754" w:rsidRPr="007904DA" w:rsidSect="00B20350">
          <w:pgSz w:w="16834" w:h="11909" w:orient="landscape"/>
          <w:pgMar w:top="1440" w:right="1134" w:bottom="568" w:left="1134" w:header="720" w:footer="720" w:gutter="0"/>
          <w:pgNumType w:start="1"/>
          <w:cols w:space="1296"/>
          <w:docGrid w:linePitch="299"/>
        </w:sectPr>
      </w:pPr>
    </w:p>
    <w:p w14:paraId="35D6CF4A" w14:textId="77777777" w:rsidR="00EE6754" w:rsidRPr="007904DA" w:rsidRDefault="00EE6754">
      <w:pPr>
        <w:spacing w:line="240" w:lineRule="auto"/>
        <w:jc w:val="both"/>
        <w:rPr>
          <w:rFonts w:ascii="Times New Roman" w:eastAsia="Times New Roman" w:hAnsi="Times New Roman" w:cs="Times New Roman"/>
          <w:sz w:val="24"/>
          <w:szCs w:val="24"/>
        </w:rPr>
      </w:pPr>
    </w:p>
    <w:p w14:paraId="00000147" w14:textId="77777777" w:rsidR="00152E79" w:rsidRPr="007904DA" w:rsidRDefault="001121E1">
      <w:pPr>
        <w:spacing w:line="240" w:lineRule="auto"/>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 lentelė. 2018–2019 metais teiktos socialinės paslaugos ir gavėjų skaičiaus pokytis.</w:t>
      </w:r>
    </w:p>
    <w:tbl>
      <w:tblPr>
        <w:tblStyle w:val="a9"/>
        <w:tblW w:w="936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65"/>
        <w:gridCol w:w="1290"/>
        <w:gridCol w:w="1305"/>
      </w:tblGrid>
      <w:tr w:rsidR="00152E79" w:rsidRPr="007904DA" w14:paraId="783DDFB5" w14:textId="77777777" w:rsidTr="00EE6754">
        <w:trPr>
          <w:jc w:val="center"/>
        </w:trPr>
        <w:tc>
          <w:tcPr>
            <w:tcW w:w="6765" w:type="dxa"/>
            <w:vMerge w:val="restart"/>
            <w:shd w:val="clear" w:color="auto" w:fill="F2F2F2"/>
          </w:tcPr>
          <w:p w14:paraId="00000148" w14:textId="77777777" w:rsidR="00152E79" w:rsidRPr="007904DA" w:rsidRDefault="001121E1">
            <w:pPr>
              <w:ind w:firstLine="1000"/>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Socialinių paslaugų rūšys pagal</w:t>
            </w:r>
          </w:p>
          <w:p w14:paraId="00000149" w14:textId="77777777" w:rsidR="00152E79" w:rsidRPr="007904DA" w:rsidRDefault="001121E1">
            <w:pPr>
              <w:ind w:firstLine="1000"/>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žmonių socialines grupes</w:t>
            </w:r>
          </w:p>
        </w:tc>
        <w:tc>
          <w:tcPr>
            <w:tcW w:w="2595" w:type="dxa"/>
            <w:gridSpan w:val="2"/>
            <w:shd w:val="clear" w:color="auto" w:fill="F2F2F2"/>
          </w:tcPr>
          <w:p w14:paraId="0000014A" w14:textId="77777777" w:rsidR="00152E79" w:rsidRPr="007904DA" w:rsidRDefault="001121E1">
            <w:pPr>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Metai</w:t>
            </w:r>
          </w:p>
        </w:tc>
      </w:tr>
      <w:tr w:rsidR="00152E79" w:rsidRPr="007904DA" w14:paraId="78BC0FD9" w14:textId="77777777" w:rsidTr="00EE6754">
        <w:trPr>
          <w:jc w:val="center"/>
        </w:trPr>
        <w:tc>
          <w:tcPr>
            <w:tcW w:w="6765" w:type="dxa"/>
            <w:vMerge/>
            <w:shd w:val="clear" w:color="auto" w:fill="F2F2F2"/>
          </w:tcPr>
          <w:p w14:paraId="0000014C" w14:textId="77777777" w:rsidR="00152E79" w:rsidRPr="007904DA" w:rsidRDefault="00152E7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290" w:type="dxa"/>
            <w:shd w:val="clear" w:color="auto" w:fill="F2F2F2"/>
          </w:tcPr>
          <w:p w14:paraId="0000014D" w14:textId="77777777" w:rsidR="00152E79" w:rsidRPr="007904DA" w:rsidRDefault="001121E1">
            <w:pPr>
              <w:ind w:right="-15" w:firstLine="40"/>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2018</w:t>
            </w:r>
          </w:p>
        </w:tc>
        <w:tc>
          <w:tcPr>
            <w:tcW w:w="1305" w:type="dxa"/>
            <w:shd w:val="clear" w:color="auto" w:fill="F2F2F2"/>
          </w:tcPr>
          <w:p w14:paraId="0000014E" w14:textId="77777777" w:rsidR="00152E79" w:rsidRPr="007904DA" w:rsidRDefault="001121E1">
            <w:pPr>
              <w:ind w:right="-15" w:firstLine="40"/>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2019</w:t>
            </w:r>
          </w:p>
        </w:tc>
      </w:tr>
      <w:tr w:rsidR="00152E79" w:rsidRPr="007904DA" w14:paraId="61B8E3A7" w14:textId="77777777" w:rsidTr="00EE6754">
        <w:trPr>
          <w:jc w:val="center"/>
        </w:trPr>
        <w:tc>
          <w:tcPr>
            <w:tcW w:w="6765" w:type="dxa"/>
          </w:tcPr>
          <w:p w14:paraId="0000014F"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Ilgalaikė socialinė globa (senyvo amžiaus asmenys)</w:t>
            </w:r>
          </w:p>
        </w:tc>
        <w:tc>
          <w:tcPr>
            <w:tcW w:w="1290" w:type="dxa"/>
            <w:vAlign w:val="center"/>
          </w:tcPr>
          <w:p w14:paraId="00000150" w14:textId="77777777" w:rsidR="00152E79" w:rsidRPr="007904DA" w:rsidRDefault="001121E1">
            <w:pPr>
              <w:ind w:firstLine="4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23</w:t>
            </w:r>
          </w:p>
        </w:tc>
        <w:tc>
          <w:tcPr>
            <w:tcW w:w="1305" w:type="dxa"/>
          </w:tcPr>
          <w:p w14:paraId="00000151" w14:textId="77777777" w:rsidR="00152E79" w:rsidRPr="007904DA" w:rsidRDefault="001121E1">
            <w:pPr>
              <w:ind w:firstLine="4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24</w:t>
            </w:r>
          </w:p>
        </w:tc>
      </w:tr>
      <w:tr w:rsidR="00152E79" w:rsidRPr="007904DA" w14:paraId="0D026632" w14:textId="77777777" w:rsidTr="00EE6754">
        <w:trPr>
          <w:jc w:val="center"/>
        </w:trPr>
        <w:tc>
          <w:tcPr>
            <w:tcW w:w="6765" w:type="dxa"/>
          </w:tcPr>
          <w:p w14:paraId="00000152"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Trumpalaikė socialinė globa (senyvo amžiaus asmenys)</w:t>
            </w:r>
          </w:p>
        </w:tc>
        <w:tc>
          <w:tcPr>
            <w:tcW w:w="1290" w:type="dxa"/>
            <w:vAlign w:val="center"/>
          </w:tcPr>
          <w:p w14:paraId="00000153" w14:textId="77777777" w:rsidR="00152E79" w:rsidRPr="007904DA" w:rsidRDefault="001121E1">
            <w:pPr>
              <w:ind w:firstLine="4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p>
        </w:tc>
        <w:tc>
          <w:tcPr>
            <w:tcW w:w="1305" w:type="dxa"/>
          </w:tcPr>
          <w:p w14:paraId="00000154" w14:textId="77777777" w:rsidR="00152E79" w:rsidRPr="007904DA" w:rsidRDefault="001121E1">
            <w:pPr>
              <w:ind w:firstLine="4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w:t>
            </w:r>
          </w:p>
        </w:tc>
      </w:tr>
      <w:tr w:rsidR="00152E79" w:rsidRPr="007904DA" w14:paraId="30174E8D" w14:textId="77777777" w:rsidTr="00EE6754">
        <w:trPr>
          <w:jc w:val="center"/>
        </w:trPr>
        <w:tc>
          <w:tcPr>
            <w:tcW w:w="6765" w:type="dxa"/>
          </w:tcPr>
          <w:p w14:paraId="00000155"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Ilgalaikė socialinė globa (asmenys su proto negalia)</w:t>
            </w:r>
          </w:p>
        </w:tc>
        <w:tc>
          <w:tcPr>
            <w:tcW w:w="1290" w:type="dxa"/>
            <w:vAlign w:val="center"/>
          </w:tcPr>
          <w:p w14:paraId="00000156" w14:textId="77777777" w:rsidR="00152E79" w:rsidRPr="007904DA" w:rsidRDefault="001121E1">
            <w:pPr>
              <w:ind w:firstLine="4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12</w:t>
            </w:r>
          </w:p>
        </w:tc>
        <w:tc>
          <w:tcPr>
            <w:tcW w:w="1305" w:type="dxa"/>
          </w:tcPr>
          <w:p w14:paraId="00000157" w14:textId="77777777" w:rsidR="00152E79" w:rsidRPr="007904DA" w:rsidRDefault="001121E1" w:rsidP="00EE6754">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13</w:t>
            </w:r>
          </w:p>
        </w:tc>
      </w:tr>
      <w:tr w:rsidR="00152E79" w:rsidRPr="007904DA" w14:paraId="092D4E85" w14:textId="77777777" w:rsidTr="00EE6754">
        <w:trPr>
          <w:jc w:val="center"/>
        </w:trPr>
        <w:tc>
          <w:tcPr>
            <w:tcW w:w="6765" w:type="dxa"/>
          </w:tcPr>
          <w:p w14:paraId="00000158"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Trumpalaikė socialinė globa (asmenys su proto negalia)</w:t>
            </w:r>
          </w:p>
        </w:tc>
        <w:tc>
          <w:tcPr>
            <w:tcW w:w="1290" w:type="dxa"/>
            <w:vAlign w:val="center"/>
          </w:tcPr>
          <w:p w14:paraId="00000159"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w:t>
            </w:r>
          </w:p>
        </w:tc>
        <w:tc>
          <w:tcPr>
            <w:tcW w:w="1305" w:type="dxa"/>
          </w:tcPr>
          <w:p w14:paraId="0000015A"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p>
        </w:tc>
      </w:tr>
      <w:tr w:rsidR="00152E79" w:rsidRPr="007904DA" w14:paraId="2A29E8E2" w14:textId="77777777" w:rsidTr="00EE6754">
        <w:trPr>
          <w:jc w:val="center"/>
        </w:trPr>
        <w:tc>
          <w:tcPr>
            <w:tcW w:w="6765" w:type="dxa"/>
          </w:tcPr>
          <w:p w14:paraId="0000015B"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Dienos socialinė globa institucijoje (asmenys su proto negalia)</w:t>
            </w:r>
          </w:p>
        </w:tc>
        <w:tc>
          <w:tcPr>
            <w:tcW w:w="1290" w:type="dxa"/>
            <w:vAlign w:val="center"/>
          </w:tcPr>
          <w:p w14:paraId="0000015C"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12</w:t>
            </w:r>
          </w:p>
        </w:tc>
        <w:tc>
          <w:tcPr>
            <w:tcW w:w="1305" w:type="dxa"/>
          </w:tcPr>
          <w:p w14:paraId="0000015D"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12</w:t>
            </w:r>
          </w:p>
        </w:tc>
      </w:tr>
      <w:tr w:rsidR="00152E79" w:rsidRPr="007904DA" w14:paraId="24D7F228" w14:textId="77777777" w:rsidTr="00EE6754">
        <w:trPr>
          <w:jc w:val="center"/>
        </w:trPr>
        <w:tc>
          <w:tcPr>
            <w:tcW w:w="6765" w:type="dxa"/>
          </w:tcPr>
          <w:p w14:paraId="0000015E"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Dienos socialinė globa asmens namuose </w:t>
            </w:r>
          </w:p>
        </w:tc>
        <w:tc>
          <w:tcPr>
            <w:tcW w:w="1290" w:type="dxa"/>
            <w:vAlign w:val="center"/>
          </w:tcPr>
          <w:p w14:paraId="0000015F"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43</w:t>
            </w:r>
          </w:p>
        </w:tc>
        <w:tc>
          <w:tcPr>
            <w:tcW w:w="1305" w:type="dxa"/>
          </w:tcPr>
          <w:p w14:paraId="00000160"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45</w:t>
            </w:r>
          </w:p>
        </w:tc>
      </w:tr>
      <w:tr w:rsidR="00152E79" w:rsidRPr="007904DA" w14:paraId="0B71AA06" w14:textId="77777777" w:rsidTr="00EE6754">
        <w:trPr>
          <w:jc w:val="center"/>
        </w:trPr>
        <w:tc>
          <w:tcPr>
            <w:tcW w:w="6765" w:type="dxa"/>
          </w:tcPr>
          <w:p w14:paraId="00000161"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Pagalba į namus</w:t>
            </w:r>
          </w:p>
        </w:tc>
        <w:tc>
          <w:tcPr>
            <w:tcW w:w="1290" w:type="dxa"/>
            <w:vAlign w:val="center"/>
          </w:tcPr>
          <w:p w14:paraId="00000162"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90</w:t>
            </w:r>
          </w:p>
        </w:tc>
        <w:tc>
          <w:tcPr>
            <w:tcW w:w="1305" w:type="dxa"/>
          </w:tcPr>
          <w:p w14:paraId="00000163"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110</w:t>
            </w:r>
          </w:p>
        </w:tc>
      </w:tr>
      <w:tr w:rsidR="00152E79" w:rsidRPr="007904DA" w14:paraId="22945237" w14:textId="77777777" w:rsidTr="00EE6754">
        <w:trPr>
          <w:jc w:val="center"/>
        </w:trPr>
        <w:tc>
          <w:tcPr>
            <w:tcW w:w="6765" w:type="dxa"/>
          </w:tcPr>
          <w:p w14:paraId="00000164"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Intensyvi krizių įveikimo pagalba***</w:t>
            </w:r>
          </w:p>
        </w:tc>
        <w:tc>
          <w:tcPr>
            <w:tcW w:w="1290" w:type="dxa"/>
            <w:vAlign w:val="center"/>
          </w:tcPr>
          <w:p w14:paraId="00000165"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35</w:t>
            </w:r>
          </w:p>
        </w:tc>
        <w:tc>
          <w:tcPr>
            <w:tcW w:w="1305" w:type="dxa"/>
          </w:tcPr>
          <w:p w14:paraId="00000166"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33</w:t>
            </w:r>
          </w:p>
        </w:tc>
      </w:tr>
      <w:tr w:rsidR="00152E79" w:rsidRPr="007904DA" w14:paraId="2F22DE00" w14:textId="77777777" w:rsidTr="00EE6754">
        <w:trPr>
          <w:jc w:val="center"/>
        </w:trPr>
        <w:tc>
          <w:tcPr>
            <w:tcW w:w="6765" w:type="dxa"/>
          </w:tcPr>
          <w:p w14:paraId="00000167"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Laikinas </w:t>
            </w:r>
            <w:proofErr w:type="spellStart"/>
            <w:r w:rsidRPr="007904DA">
              <w:rPr>
                <w:rFonts w:ascii="Times New Roman" w:eastAsia="Times New Roman" w:hAnsi="Times New Roman" w:cs="Times New Roman"/>
                <w:sz w:val="24"/>
                <w:szCs w:val="24"/>
              </w:rPr>
              <w:t>apnakvindinimas</w:t>
            </w:r>
            <w:proofErr w:type="spellEnd"/>
            <w:r w:rsidRPr="007904DA">
              <w:rPr>
                <w:rFonts w:ascii="Times New Roman" w:eastAsia="Times New Roman" w:hAnsi="Times New Roman" w:cs="Times New Roman"/>
                <w:sz w:val="24"/>
                <w:szCs w:val="24"/>
              </w:rPr>
              <w:t xml:space="preserve"> nakvynės namuose</w:t>
            </w:r>
          </w:p>
        </w:tc>
        <w:tc>
          <w:tcPr>
            <w:tcW w:w="1290" w:type="dxa"/>
            <w:vAlign w:val="center"/>
          </w:tcPr>
          <w:p w14:paraId="00000168"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34</w:t>
            </w:r>
          </w:p>
        </w:tc>
        <w:tc>
          <w:tcPr>
            <w:tcW w:w="1305" w:type="dxa"/>
          </w:tcPr>
          <w:p w14:paraId="00000169"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34</w:t>
            </w:r>
          </w:p>
        </w:tc>
      </w:tr>
      <w:tr w:rsidR="00152E79" w:rsidRPr="007904DA" w14:paraId="67AB6D8E" w14:textId="77777777" w:rsidTr="00EE6754">
        <w:trPr>
          <w:jc w:val="center"/>
        </w:trPr>
        <w:tc>
          <w:tcPr>
            <w:tcW w:w="6765" w:type="dxa"/>
          </w:tcPr>
          <w:p w14:paraId="0000016A"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Apgyvendinimas nakvynės namuose</w:t>
            </w:r>
          </w:p>
        </w:tc>
        <w:tc>
          <w:tcPr>
            <w:tcW w:w="1290" w:type="dxa"/>
            <w:vAlign w:val="center"/>
          </w:tcPr>
          <w:p w14:paraId="0000016B"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w:t>
            </w:r>
          </w:p>
        </w:tc>
        <w:tc>
          <w:tcPr>
            <w:tcW w:w="1305" w:type="dxa"/>
          </w:tcPr>
          <w:p w14:paraId="0000016C"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w:t>
            </w:r>
          </w:p>
        </w:tc>
      </w:tr>
      <w:tr w:rsidR="00152E79" w:rsidRPr="007904DA" w14:paraId="3696CC55" w14:textId="77777777" w:rsidTr="00EE6754">
        <w:trPr>
          <w:jc w:val="center"/>
        </w:trPr>
        <w:tc>
          <w:tcPr>
            <w:tcW w:w="6765" w:type="dxa"/>
          </w:tcPr>
          <w:p w14:paraId="0000016D"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Higienos paslaugos: dušas, skalbykla*</w:t>
            </w:r>
          </w:p>
        </w:tc>
        <w:tc>
          <w:tcPr>
            <w:tcW w:w="1290" w:type="dxa"/>
            <w:vAlign w:val="center"/>
          </w:tcPr>
          <w:p w14:paraId="0000016E"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252</w:t>
            </w:r>
          </w:p>
        </w:tc>
        <w:tc>
          <w:tcPr>
            <w:tcW w:w="1305" w:type="dxa"/>
          </w:tcPr>
          <w:p w14:paraId="0000016F"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229</w:t>
            </w:r>
          </w:p>
        </w:tc>
      </w:tr>
      <w:tr w:rsidR="00152E79" w:rsidRPr="007904DA" w14:paraId="5229BA5C" w14:textId="77777777" w:rsidTr="00EE6754">
        <w:trPr>
          <w:jc w:val="center"/>
        </w:trPr>
        <w:tc>
          <w:tcPr>
            <w:tcW w:w="6765" w:type="dxa"/>
          </w:tcPr>
          <w:p w14:paraId="00000170"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Aprūpinimas techninės pagalbos priemonėmis*</w:t>
            </w:r>
          </w:p>
        </w:tc>
        <w:tc>
          <w:tcPr>
            <w:tcW w:w="1290" w:type="dxa"/>
            <w:vAlign w:val="center"/>
          </w:tcPr>
          <w:p w14:paraId="00000171"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149</w:t>
            </w:r>
          </w:p>
        </w:tc>
        <w:tc>
          <w:tcPr>
            <w:tcW w:w="1305" w:type="dxa"/>
          </w:tcPr>
          <w:p w14:paraId="00000172"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195</w:t>
            </w:r>
          </w:p>
        </w:tc>
      </w:tr>
      <w:tr w:rsidR="00152E79" w:rsidRPr="007904DA" w14:paraId="25DF4154" w14:textId="77777777" w:rsidTr="00EE6754">
        <w:trPr>
          <w:jc w:val="center"/>
        </w:trPr>
        <w:tc>
          <w:tcPr>
            <w:tcW w:w="6765" w:type="dxa"/>
          </w:tcPr>
          <w:p w14:paraId="00000173"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Transporto paslauga</w:t>
            </w:r>
          </w:p>
        </w:tc>
        <w:tc>
          <w:tcPr>
            <w:tcW w:w="1290" w:type="dxa"/>
            <w:vAlign w:val="center"/>
          </w:tcPr>
          <w:p w14:paraId="00000174"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34</w:t>
            </w:r>
          </w:p>
        </w:tc>
        <w:tc>
          <w:tcPr>
            <w:tcW w:w="1305" w:type="dxa"/>
          </w:tcPr>
          <w:p w14:paraId="00000175"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35</w:t>
            </w:r>
          </w:p>
        </w:tc>
      </w:tr>
      <w:tr w:rsidR="00152E79" w:rsidRPr="007904DA" w14:paraId="00D9E832" w14:textId="77777777" w:rsidTr="00EE6754">
        <w:trPr>
          <w:jc w:val="center"/>
        </w:trPr>
        <w:tc>
          <w:tcPr>
            <w:tcW w:w="6765" w:type="dxa"/>
          </w:tcPr>
          <w:p w14:paraId="00000176"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Globėjų ir įtėvių mokymo ir konsultavimo paslaugos**</w:t>
            </w:r>
          </w:p>
        </w:tc>
        <w:tc>
          <w:tcPr>
            <w:tcW w:w="1290" w:type="dxa"/>
            <w:vAlign w:val="center"/>
          </w:tcPr>
          <w:p w14:paraId="00000177"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70</w:t>
            </w:r>
          </w:p>
        </w:tc>
        <w:tc>
          <w:tcPr>
            <w:tcW w:w="1305" w:type="dxa"/>
          </w:tcPr>
          <w:p w14:paraId="00000178"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85</w:t>
            </w:r>
          </w:p>
        </w:tc>
      </w:tr>
      <w:tr w:rsidR="00152E79" w:rsidRPr="007904DA" w14:paraId="42AD6DE0" w14:textId="77777777" w:rsidTr="00EE6754">
        <w:trPr>
          <w:jc w:val="center"/>
        </w:trPr>
        <w:tc>
          <w:tcPr>
            <w:tcW w:w="6765" w:type="dxa"/>
          </w:tcPr>
          <w:p w14:paraId="00000179"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Asmens gebėjimo pasirūpinti savimi ir priimti sprendimus savarankiškai ar naudojantis pagalba konkrečioje srityje vertinimas</w:t>
            </w:r>
          </w:p>
        </w:tc>
        <w:tc>
          <w:tcPr>
            <w:tcW w:w="1290" w:type="dxa"/>
            <w:vAlign w:val="center"/>
          </w:tcPr>
          <w:p w14:paraId="0000017A"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w:t>
            </w:r>
          </w:p>
        </w:tc>
        <w:tc>
          <w:tcPr>
            <w:tcW w:w="1305" w:type="dxa"/>
            <w:vAlign w:val="center"/>
          </w:tcPr>
          <w:p w14:paraId="0000017C" w14:textId="77777777" w:rsidR="00152E79" w:rsidRPr="007904DA" w:rsidRDefault="001121E1" w:rsidP="00EE6754">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46</w:t>
            </w:r>
          </w:p>
        </w:tc>
      </w:tr>
      <w:tr w:rsidR="00152E79" w:rsidRPr="007904DA" w14:paraId="125D0E8F" w14:textId="77777777" w:rsidTr="00EE6754">
        <w:trPr>
          <w:trHeight w:val="240"/>
          <w:jc w:val="center"/>
        </w:trPr>
        <w:tc>
          <w:tcPr>
            <w:tcW w:w="9360" w:type="dxa"/>
            <w:gridSpan w:val="3"/>
            <w:shd w:val="clear" w:color="auto" w:fill="F2F2F2" w:themeFill="background1" w:themeFillShade="F2"/>
          </w:tcPr>
          <w:p w14:paraId="0000017D" w14:textId="77777777" w:rsidR="00152E79" w:rsidRPr="007904DA" w:rsidRDefault="001121E1">
            <w:pP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Paslaugų plėtojimas (projektinė veikla):</w:t>
            </w:r>
          </w:p>
        </w:tc>
      </w:tr>
      <w:tr w:rsidR="00152E79" w:rsidRPr="007904DA" w14:paraId="17043D46" w14:textId="77777777" w:rsidTr="00EE6754">
        <w:trPr>
          <w:jc w:val="center"/>
        </w:trPr>
        <w:tc>
          <w:tcPr>
            <w:tcW w:w="6765" w:type="dxa"/>
          </w:tcPr>
          <w:p w14:paraId="00000180" w14:textId="77777777" w:rsidR="00152E79" w:rsidRPr="007904DA" w:rsidRDefault="001121E1">
            <w:pPr>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Integralios pagalbos teikimas Jurbarko rajono gyventojams</w:t>
            </w:r>
          </w:p>
        </w:tc>
        <w:tc>
          <w:tcPr>
            <w:tcW w:w="1290" w:type="dxa"/>
            <w:vAlign w:val="center"/>
          </w:tcPr>
          <w:p w14:paraId="00000181"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24</w:t>
            </w:r>
          </w:p>
        </w:tc>
        <w:tc>
          <w:tcPr>
            <w:tcW w:w="1305" w:type="dxa"/>
          </w:tcPr>
          <w:p w14:paraId="00000182"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24</w:t>
            </w:r>
          </w:p>
        </w:tc>
      </w:tr>
      <w:tr w:rsidR="00152E79" w:rsidRPr="007904DA" w14:paraId="18AF582F" w14:textId="77777777" w:rsidTr="00EE6754">
        <w:trPr>
          <w:jc w:val="center"/>
        </w:trPr>
        <w:tc>
          <w:tcPr>
            <w:tcW w:w="6765" w:type="dxa"/>
          </w:tcPr>
          <w:p w14:paraId="00000183" w14:textId="77777777" w:rsidR="00152E79" w:rsidRPr="007904DA" w:rsidRDefault="001121E1">
            <w:pPr>
              <w:tabs>
                <w:tab w:val="left" w:pos="1125"/>
                <w:tab w:val="left" w:pos="1418"/>
                <w:tab w:val="left" w:pos="1560"/>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Laikino atokvėpio paslaugos Įstaigoje</w:t>
            </w:r>
          </w:p>
        </w:tc>
        <w:tc>
          <w:tcPr>
            <w:tcW w:w="1290" w:type="dxa"/>
            <w:vAlign w:val="center"/>
          </w:tcPr>
          <w:p w14:paraId="00000184"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8 </w:t>
            </w:r>
          </w:p>
        </w:tc>
        <w:tc>
          <w:tcPr>
            <w:tcW w:w="1305" w:type="dxa"/>
          </w:tcPr>
          <w:p w14:paraId="00000185"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w:t>
            </w:r>
          </w:p>
        </w:tc>
      </w:tr>
      <w:tr w:rsidR="00152E79" w:rsidRPr="007904DA" w14:paraId="19D6CDEE" w14:textId="77777777" w:rsidTr="00EE6754">
        <w:trPr>
          <w:jc w:val="center"/>
        </w:trPr>
        <w:tc>
          <w:tcPr>
            <w:tcW w:w="6765" w:type="dxa"/>
          </w:tcPr>
          <w:p w14:paraId="00000186" w14:textId="143DC351" w:rsidR="00152E79" w:rsidRPr="007904DA" w:rsidRDefault="001121E1">
            <w:pPr>
              <w:tabs>
                <w:tab w:val="left" w:pos="1125"/>
                <w:tab w:val="left" w:pos="1418"/>
                <w:tab w:val="left" w:pos="1560"/>
              </w:tabs>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Asmeninio asistento paslaugos asmenims nuo 16 m.</w:t>
            </w:r>
          </w:p>
        </w:tc>
        <w:tc>
          <w:tcPr>
            <w:tcW w:w="1290" w:type="dxa"/>
            <w:vAlign w:val="center"/>
          </w:tcPr>
          <w:p w14:paraId="00000187"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0</w:t>
            </w:r>
          </w:p>
        </w:tc>
        <w:tc>
          <w:tcPr>
            <w:tcW w:w="1305" w:type="dxa"/>
          </w:tcPr>
          <w:p w14:paraId="00000188" w14:textId="77777777"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p>
        </w:tc>
      </w:tr>
      <w:tr w:rsidR="00097AF3" w:rsidRPr="007904DA" w14:paraId="60A6E88B" w14:textId="77777777" w:rsidTr="00EE6754">
        <w:trPr>
          <w:jc w:val="center"/>
        </w:trPr>
        <w:tc>
          <w:tcPr>
            <w:tcW w:w="6765" w:type="dxa"/>
          </w:tcPr>
          <w:p w14:paraId="00000189" w14:textId="77777777" w:rsidR="00152E79" w:rsidRPr="007904DA" w:rsidRDefault="001121E1">
            <w:pPr>
              <w:tabs>
                <w:tab w:val="left" w:pos="1080"/>
                <w:tab w:val="left" w:pos="1418"/>
                <w:tab w:val="left" w:pos="1560"/>
              </w:tabs>
              <w:jc w:val="both"/>
              <w:rPr>
                <w:rFonts w:ascii="Times New Roman" w:eastAsia="Times New Roman" w:hAnsi="Times New Roman" w:cs="Times New Roman"/>
                <w:sz w:val="24"/>
                <w:szCs w:val="24"/>
              </w:rPr>
            </w:pPr>
            <w:bookmarkStart w:id="8" w:name="_Hlk31357028"/>
            <w:r w:rsidRPr="007904DA">
              <w:rPr>
                <w:rFonts w:ascii="Times New Roman" w:eastAsia="Times New Roman" w:hAnsi="Times New Roman" w:cs="Times New Roman"/>
                <w:sz w:val="24"/>
                <w:szCs w:val="24"/>
              </w:rPr>
              <w:t>Socialinių priežiūros paslaugų, teikiant kompleksinę pagalbą besilaukiančioms moterims ir motinoms</w:t>
            </w:r>
          </w:p>
        </w:tc>
        <w:tc>
          <w:tcPr>
            <w:tcW w:w="1290" w:type="dxa"/>
            <w:vAlign w:val="center"/>
          </w:tcPr>
          <w:p w14:paraId="0000018B" w14:textId="4296EE2B" w:rsidR="00152E79" w:rsidRPr="007904DA" w:rsidRDefault="001121E1">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r w:rsidR="002C3A6F" w:rsidRPr="007904DA">
              <w:rPr>
                <w:rFonts w:ascii="Times New Roman" w:eastAsia="Times New Roman" w:hAnsi="Times New Roman" w:cs="Times New Roman"/>
                <w:sz w:val="24"/>
                <w:szCs w:val="24"/>
              </w:rPr>
              <w:t>1</w:t>
            </w:r>
          </w:p>
        </w:tc>
        <w:tc>
          <w:tcPr>
            <w:tcW w:w="1305" w:type="dxa"/>
            <w:vAlign w:val="center"/>
          </w:tcPr>
          <w:p w14:paraId="0000018D" w14:textId="1534CC28"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r w:rsidR="002C3A6F" w:rsidRPr="007904DA">
              <w:rPr>
                <w:rFonts w:ascii="Times New Roman" w:eastAsia="Times New Roman" w:hAnsi="Times New Roman" w:cs="Times New Roman"/>
                <w:sz w:val="24"/>
                <w:szCs w:val="24"/>
              </w:rPr>
              <w:t>8</w:t>
            </w:r>
          </w:p>
        </w:tc>
      </w:tr>
      <w:tr w:rsidR="000765AB" w:rsidRPr="007904DA" w14:paraId="159A7649" w14:textId="77777777" w:rsidTr="00EE6754">
        <w:trPr>
          <w:jc w:val="center"/>
        </w:trPr>
        <w:tc>
          <w:tcPr>
            <w:tcW w:w="6765" w:type="dxa"/>
          </w:tcPr>
          <w:p w14:paraId="7125461C" w14:textId="2BB0607F" w:rsidR="000765AB" w:rsidRPr="007904DA" w:rsidRDefault="000765AB">
            <w:pPr>
              <w:tabs>
                <w:tab w:val="left" w:pos="1080"/>
                <w:tab w:val="left" w:pos="1418"/>
                <w:tab w:val="left" w:pos="1560"/>
              </w:tabs>
              <w:jc w:val="both"/>
              <w:rPr>
                <w:rFonts w:ascii="Times New Roman" w:eastAsia="Times New Roman" w:hAnsi="Times New Roman" w:cs="Times New Roman"/>
                <w:sz w:val="24"/>
                <w:szCs w:val="24"/>
              </w:rPr>
            </w:pPr>
            <w:r w:rsidRPr="007904DA">
              <w:rPr>
                <w:rFonts w:ascii="Times New Roman" w:eastAsia="Times New Roman" w:hAnsi="Times New Roman" w:cs="Times New Roman"/>
                <w:color w:val="000000"/>
                <w:sz w:val="24"/>
                <w:szCs w:val="24"/>
              </w:rPr>
              <w:t>Bandomosios budinčių globotojų veiklos užtikrinimo paslaugos Tauragės regione</w:t>
            </w:r>
          </w:p>
        </w:tc>
        <w:tc>
          <w:tcPr>
            <w:tcW w:w="1290" w:type="dxa"/>
            <w:vAlign w:val="center"/>
          </w:tcPr>
          <w:p w14:paraId="3DFF9536" w14:textId="2872AFEB" w:rsidR="000765AB" w:rsidRPr="007904DA" w:rsidRDefault="000765AB">
            <w:pPr>
              <w:ind w:firstLine="100"/>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p>
        </w:tc>
        <w:tc>
          <w:tcPr>
            <w:tcW w:w="1305" w:type="dxa"/>
            <w:vAlign w:val="center"/>
          </w:tcPr>
          <w:p w14:paraId="110C07F8" w14:textId="462CD49E" w:rsidR="000765AB" w:rsidRPr="007904DA" w:rsidRDefault="000765AB">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p>
        </w:tc>
      </w:tr>
    </w:tbl>
    <w:bookmarkEnd w:id="8"/>
    <w:p w14:paraId="0000018E" w14:textId="77777777" w:rsidR="00152E79" w:rsidRPr="007904DA" w:rsidRDefault="001121E1" w:rsidP="00EF57E4">
      <w:pPr>
        <w:spacing w:line="240" w:lineRule="auto"/>
        <w:ind w:firstLine="284"/>
        <w:jc w:val="both"/>
        <w:rPr>
          <w:rFonts w:ascii="Times New Roman" w:eastAsia="Times New Roman" w:hAnsi="Times New Roman" w:cs="Times New Roman"/>
          <w:sz w:val="20"/>
          <w:szCs w:val="20"/>
        </w:rPr>
      </w:pPr>
      <w:r w:rsidRPr="007904DA">
        <w:rPr>
          <w:rFonts w:ascii="Times New Roman" w:eastAsia="Times New Roman" w:hAnsi="Times New Roman" w:cs="Times New Roman"/>
          <w:sz w:val="20"/>
          <w:szCs w:val="20"/>
        </w:rPr>
        <w:t>*  suteiktų paslaugų skaičius (ne unikalių klientų skaičius);</w:t>
      </w:r>
    </w:p>
    <w:p w14:paraId="0000018F" w14:textId="77777777" w:rsidR="00152E79" w:rsidRPr="007904DA" w:rsidRDefault="001121E1" w:rsidP="00EF57E4">
      <w:pPr>
        <w:spacing w:line="240" w:lineRule="auto"/>
        <w:ind w:left="9360" w:hanging="9076"/>
        <w:jc w:val="both"/>
        <w:rPr>
          <w:rFonts w:ascii="Times New Roman" w:eastAsia="Times New Roman" w:hAnsi="Times New Roman" w:cs="Times New Roman"/>
          <w:sz w:val="20"/>
          <w:szCs w:val="20"/>
        </w:rPr>
      </w:pPr>
      <w:r w:rsidRPr="007904DA">
        <w:rPr>
          <w:rFonts w:ascii="Times New Roman" w:eastAsia="Times New Roman" w:hAnsi="Times New Roman" w:cs="Times New Roman"/>
          <w:sz w:val="20"/>
          <w:szCs w:val="20"/>
        </w:rPr>
        <w:t>** įskaitant projektinėje veikloje dalyvavusius asmenis;</w:t>
      </w:r>
    </w:p>
    <w:p w14:paraId="00000190" w14:textId="77777777" w:rsidR="00152E79" w:rsidRPr="007904DA" w:rsidRDefault="001121E1" w:rsidP="00EF57E4">
      <w:pPr>
        <w:spacing w:line="240" w:lineRule="auto"/>
        <w:ind w:left="9360" w:hanging="9076"/>
        <w:jc w:val="both"/>
        <w:rPr>
          <w:rFonts w:ascii="Times New Roman" w:eastAsia="Times New Roman" w:hAnsi="Times New Roman" w:cs="Times New Roman"/>
          <w:sz w:val="20"/>
          <w:szCs w:val="20"/>
        </w:rPr>
      </w:pPr>
      <w:r w:rsidRPr="007904DA">
        <w:rPr>
          <w:rFonts w:ascii="Times New Roman" w:eastAsia="Times New Roman" w:hAnsi="Times New Roman" w:cs="Times New Roman"/>
          <w:sz w:val="20"/>
          <w:szCs w:val="20"/>
        </w:rPr>
        <w:t>*** įskaitant kompleksinės pagalbos projektinėje veikloje dalyvavusius asmenis.</w:t>
      </w:r>
    </w:p>
    <w:p w14:paraId="00000191" w14:textId="77777777" w:rsidR="00152E79" w:rsidRPr="007904DA" w:rsidRDefault="00152E79">
      <w:pPr>
        <w:spacing w:line="240" w:lineRule="auto"/>
        <w:ind w:firstLine="851"/>
        <w:jc w:val="both"/>
        <w:rPr>
          <w:rFonts w:ascii="Times New Roman" w:eastAsia="Times New Roman" w:hAnsi="Times New Roman" w:cs="Times New Roman"/>
          <w:b/>
          <w:sz w:val="24"/>
          <w:szCs w:val="24"/>
        </w:rPr>
      </w:pPr>
    </w:p>
    <w:p w14:paraId="00000192" w14:textId="44B2BF1B" w:rsidR="00152E79" w:rsidRPr="007904DA" w:rsidRDefault="001121E1">
      <w:pPr>
        <w:spacing w:line="240" w:lineRule="auto"/>
        <w:ind w:firstLine="851"/>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Projektinė</w:t>
      </w:r>
      <w:r w:rsidR="000C50DD" w:rsidRPr="007904DA">
        <w:rPr>
          <w:rFonts w:ascii="Times New Roman" w:eastAsia="Times New Roman" w:hAnsi="Times New Roman" w:cs="Times New Roman"/>
          <w:b/>
          <w:sz w:val="24"/>
          <w:szCs w:val="24"/>
        </w:rPr>
        <w:t>s</w:t>
      </w:r>
      <w:r w:rsidRPr="007904DA">
        <w:rPr>
          <w:rFonts w:ascii="Times New Roman" w:eastAsia="Times New Roman" w:hAnsi="Times New Roman" w:cs="Times New Roman"/>
          <w:b/>
          <w:sz w:val="24"/>
          <w:szCs w:val="24"/>
        </w:rPr>
        <w:t xml:space="preserve"> veikl</w:t>
      </w:r>
      <w:r w:rsidR="000C50DD" w:rsidRPr="007904DA">
        <w:rPr>
          <w:rFonts w:ascii="Times New Roman" w:eastAsia="Times New Roman" w:hAnsi="Times New Roman" w:cs="Times New Roman"/>
          <w:b/>
          <w:sz w:val="24"/>
          <w:szCs w:val="24"/>
        </w:rPr>
        <w:t>os</w:t>
      </w:r>
      <w:r w:rsidRPr="007904DA">
        <w:rPr>
          <w:rFonts w:ascii="Times New Roman" w:eastAsia="Times New Roman" w:hAnsi="Times New Roman" w:cs="Times New Roman"/>
          <w:b/>
          <w:sz w:val="24"/>
          <w:szCs w:val="24"/>
        </w:rPr>
        <w:t>, kuri finansuota Europos Sąjungos lėšomis</w:t>
      </w:r>
      <w:r w:rsidR="000C50DD" w:rsidRPr="007904DA">
        <w:rPr>
          <w:rFonts w:ascii="Times New Roman" w:eastAsia="Times New Roman" w:hAnsi="Times New Roman" w:cs="Times New Roman"/>
          <w:b/>
          <w:sz w:val="24"/>
          <w:szCs w:val="24"/>
        </w:rPr>
        <w:t>, rezultatai</w:t>
      </w:r>
      <w:r w:rsidRPr="007904DA">
        <w:rPr>
          <w:rFonts w:ascii="Times New Roman" w:eastAsia="Times New Roman" w:hAnsi="Times New Roman" w:cs="Times New Roman"/>
          <w:b/>
          <w:sz w:val="24"/>
          <w:szCs w:val="24"/>
        </w:rPr>
        <w:t xml:space="preserve">. </w:t>
      </w:r>
    </w:p>
    <w:p w14:paraId="00000193" w14:textId="135F2152" w:rsidR="00152E79" w:rsidRPr="007904DA" w:rsidRDefault="001121E1">
      <w:pPr>
        <w:numPr>
          <w:ilvl w:val="0"/>
          <w:numId w:val="5"/>
        </w:numPr>
        <w:pBdr>
          <w:top w:val="nil"/>
          <w:left w:val="nil"/>
          <w:bottom w:val="nil"/>
          <w:right w:val="nil"/>
          <w:between w:val="nil"/>
        </w:pBdr>
        <w:tabs>
          <w:tab w:val="left" w:pos="1125"/>
          <w:tab w:val="left" w:pos="1418"/>
          <w:tab w:val="left" w:pos="1560"/>
        </w:tabs>
        <w:spacing w:line="240" w:lineRule="auto"/>
        <w:ind w:left="0" w:firstLine="851"/>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Laikino atokvėpio paslaugos Įstaigoje, namų aplinką atitinkančioje aplinkoje proto  ar (ir) psichinę negalią turintiems asmenims, jų šeimos nariams, tėvams ar globėjams Tauragės regione. Partneris – </w:t>
      </w:r>
      <w:proofErr w:type="spellStart"/>
      <w:r w:rsidRPr="007904DA">
        <w:rPr>
          <w:rFonts w:ascii="Times New Roman" w:eastAsia="Times New Roman" w:hAnsi="Times New Roman" w:cs="Times New Roman"/>
          <w:color w:val="000000"/>
          <w:sz w:val="24"/>
          <w:szCs w:val="24"/>
        </w:rPr>
        <w:t>Adakavo</w:t>
      </w:r>
      <w:proofErr w:type="spellEnd"/>
      <w:r w:rsidRPr="007904DA">
        <w:rPr>
          <w:rFonts w:ascii="Times New Roman" w:eastAsia="Times New Roman" w:hAnsi="Times New Roman" w:cs="Times New Roman"/>
          <w:color w:val="000000"/>
          <w:sz w:val="24"/>
          <w:szCs w:val="24"/>
        </w:rPr>
        <w:t xml:space="preserve"> socialinių paslaugų namai. Pagal jungtinės veiklos sutartį numatytas paslaugų gavėjų skaičius – 10 (Įstaigos – 6, partnerio – 4). Pasiektas rezultatas – 10 (Įstaigos – 7, partnerio – 3). Projekto vertė  – 28</w:t>
      </w:r>
      <w:r w:rsidR="00BB2A43" w:rsidRPr="007904DA">
        <w:rPr>
          <w:rFonts w:ascii="Times New Roman" w:eastAsia="Times New Roman" w:hAnsi="Times New Roman" w:cs="Times New Roman"/>
          <w:color w:val="000000"/>
          <w:sz w:val="24"/>
          <w:szCs w:val="24"/>
        </w:rPr>
        <w:t xml:space="preserve"> </w:t>
      </w:r>
      <w:r w:rsidRPr="007904DA">
        <w:rPr>
          <w:rFonts w:ascii="Times New Roman" w:eastAsia="Times New Roman" w:hAnsi="Times New Roman" w:cs="Times New Roman"/>
          <w:color w:val="000000"/>
          <w:sz w:val="24"/>
          <w:szCs w:val="24"/>
        </w:rPr>
        <w:t>526,40 Eur, per 2019 m. įsisavinta 26 624,64 Eur.</w:t>
      </w:r>
    </w:p>
    <w:p w14:paraId="00000194" w14:textId="553559A9" w:rsidR="00152E79" w:rsidRPr="007904DA" w:rsidRDefault="001121E1">
      <w:pPr>
        <w:numPr>
          <w:ilvl w:val="0"/>
          <w:numId w:val="5"/>
        </w:numPr>
        <w:pBdr>
          <w:top w:val="nil"/>
          <w:left w:val="nil"/>
          <w:bottom w:val="nil"/>
          <w:right w:val="nil"/>
          <w:between w:val="nil"/>
        </w:pBdr>
        <w:tabs>
          <w:tab w:val="left" w:pos="1125"/>
          <w:tab w:val="left" w:pos="1418"/>
          <w:tab w:val="left" w:pos="1560"/>
        </w:tabs>
        <w:spacing w:line="240" w:lineRule="auto"/>
        <w:ind w:left="0" w:firstLine="851"/>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Asmeninio asistento paslaugos asmenims nuo 16 m., kuriems nustatytas neįgalumo lygis arba darbingumo lygis dėl fizinės ir (ar) kompleksinės negalios, kuri visiškai arba vidutiniškai apriboja jų veiklą, </w:t>
      </w:r>
      <w:proofErr w:type="spellStart"/>
      <w:r w:rsidRPr="007904DA">
        <w:rPr>
          <w:rFonts w:ascii="Times New Roman" w:eastAsia="Times New Roman" w:hAnsi="Times New Roman" w:cs="Times New Roman"/>
          <w:color w:val="000000"/>
          <w:sz w:val="24"/>
          <w:szCs w:val="24"/>
        </w:rPr>
        <w:t>dalyvumą</w:t>
      </w:r>
      <w:proofErr w:type="spellEnd"/>
      <w:r w:rsidRPr="007904DA">
        <w:rPr>
          <w:rFonts w:ascii="Times New Roman" w:eastAsia="Times New Roman" w:hAnsi="Times New Roman" w:cs="Times New Roman"/>
          <w:color w:val="000000"/>
          <w:sz w:val="24"/>
          <w:szCs w:val="24"/>
        </w:rPr>
        <w:t xml:space="preserve"> ir, kuriems reikalinga kitų asmenų pagalba. Paraiškos teikėjas – Jurbarko rajono savivaldybės administracija, partneris – Įstaiga. Per projekto vykdymo laikotarpį numatytas paslaugų gavėjų skaičius </w:t>
      </w:r>
      <w:r w:rsidR="005C4D7A" w:rsidRPr="007904DA">
        <w:rPr>
          <w:rFonts w:ascii="Times New Roman" w:eastAsia="Times New Roman" w:hAnsi="Times New Roman" w:cs="Times New Roman"/>
          <w:color w:val="000000"/>
          <w:sz w:val="24"/>
          <w:szCs w:val="24"/>
        </w:rPr>
        <w:t>–</w:t>
      </w:r>
      <w:r w:rsidRPr="007904DA">
        <w:rPr>
          <w:rFonts w:ascii="Times New Roman" w:eastAsia="Times New Roman" w:hAnsi="Times New Roman" w:cs="Times New Roman"/>
          <w:color w:val="000000"/>
          <w:sz w:val="24"/>
          <w:szCs w:val="24"/>
        </w:rPr>
        <w:t xml:space="preserve"> 10. Paslauga pradėta teikti 2019 m. lapkričio mėn., metų pabaigoje buvo 2 šios paslaugos gavėjai. </w:t>
      </w:r>
    </w:p>
    <w:p w14:paraId="00000195" w14:textId="369EE42F" w:rsidR="00152E79" w:rsidRPr="007904DA" w:rsidRDefault="001121E1" w:rsidP="00F31B8A">
      <w:pPr>
        <w:numPr>
          <w:ilvl w:val="0"/>
          <w:numId w:val="5"/>
        </w:numPr>
        <w:pBdr>
          <w:top w:val="nil"/>
          <w:left w:val="nil"/>
          <w:bottom w:val="nil"/>
          <w:right w:val="nil"/>
          <w:between w:val="nil"/>
        </w:pBdr>
        <w:tabs>
          <w:tab w:val="left" w:pos="1125"/>
          <w:tab w:val="left" w:pos="1418"/>
          <w:tab w:val="left" w:pos="1560"/>
        </w:tabs>
        <w:spacing w:line="240" w:lineRule="auto"/>
        <w:ind w:left="0" w:firstLine="851"/>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Socialinių priežiūros paslaugų, teikiant kompleksinę pagalbą besilaukiančioms moterims ir motinoms, vienoms auginančioms vaiką</w:t>
      </w:r>
      <w:r w:rsidR="009F7793" w:rsidRPr="007904DA">
        <w:rPr>
          <w:rFonts w:ascii="Times New Roman" w:eastAsia="Times New Roman" w:hAnsi="Times New Roman" w:cs="Times New Roman"/>
          <w:color w:val="000000"/>
          <w:sz w:val="24"/>
          <w:szCs w:val="24"/>
        </w:rPr>
        <w:t xml:space="preserve"> (</w:t>
      </w:r>
      <w:r w:rsidRPr="007904DA">
        <w:rPr>
          <w:rFonts w:ascii="Times New Roman" w:eastAsia="Times New Roman" w:hAnsi="Times New Roman" w:cs="Times New Roman"/>
          <w:color w:val="000000"/>
          <w:sz w:val="24"/>
          <w:szCs w:val="24"/>
        </w:rPr>
        <w:t>vaikus</w:t>
      </w:r>
      <w:r w:rsidR="009F7793" w:rsidRPr="007904DA">
        <w:rPr>
          <w:rFonts w:ascii="Times New Roman" w:eastAsia="Times New Roman" w:hAnsi="Times New Roman" w:cs="Times New Roman"/>
          <w:color w:val="000000"/>
          <w:sz w:val="24"/>
          <w:szCs w:val="24"/>
        </w:rPr>
        <w:t>)</w:t>
      </w:r>
      <w:r w:rsidRPr="007904DA">
        <w:rPr>
          <w:rFonts w:ascii="Times New Roman" w:eastAsia="Times New Roman" w:hAnsi="Times New Roman" w:cs="Times New Roman"/>
          <w:color w:val="000000"/>
          <w:sz w:val="24"/>
          <w:szCs w:val="24"/>
        </w:rPr>
        <w:t xml:space="preserve"> iki 3 metų amžiaus Tauragės regione. Partneris – Šilalės rajono socialinių paslaugų namai. Pagal jungtinės veiklos sutartį numatytas paslaugų gavėjų skaičius – 6 moterys, paslaugos trukmė – 12 mėnesių (Įstaigos – 3, partnerio – 3). Projektas pradėtas įgyvendinti 2018 m. liepos 1 d. Pasiektas rezultatas – 15 moterų (Įstaigos – 10 moterų, partnerio – 5 moterys, įstaigos </w:t>
      </w:r>
      <w:r w:rsidR="005C4D7A" w:rsidRPr="007904DA">
        <w:rPr>
          <w:rFonts w:ascii="Times New Roman" w:eastAsia="Times New Roman" w:hAnsi="Times New Roman" w:cs="Times New Roman"/>
          <w:color w:val="000000"/>
          <w:sz w:val="24"/>
          <w:szCs w:val="24"/>
        </w:rPr>
        <w:t xml:space="preserve">– </w:t>
      </w:r>
      <w:r w:rsidRPr="007904DA">
        <w:rPr>
          <w:rFonts w:ascii="Times New Roman" w:eastAsia="Times New Roman" w:hAnsi="Times New Roman" w:cs="Times New Roman"/>
          <w:color w:val="000000"/>
          <w:sz w:val="24"/>
          <w:szCs w:val="24"/>
        </w:rPr>
        <w:t>29 vaikai, partnerio</w:t>
      </w:r>
      <w:r w:rsidR="005C4D7A" w:rsidRPr="007904DA">
        <w:rPr>
          <w:rFonts w:ascii="Times New Roman" w:eastAsia="Times New Roman" w:hAnsi="Times New Roman" w:cs="Times New Roman"/>
          <w:color w:val="000000"/>
          <w:sz w:val="24"/>
          <w:szCs w:val="24"/>
        </w:rPr>
        <w:t xml:space="preserve"> –</w:t>
      </w:r>
      <w:r w:rsidR="0041730B">
        <w:rPr>
          <w:rFonts w:ascii="Times New Roman" w:eastAsia="Times New Roman" w:hAnsi="Times New Roman" w:cs="Times New Roman"/>
          <w:color w:val="000000"/>
          <w:sz w:val="24"/>
          <w:szCs w:val="24"/>
        </w:rPr>
        <w:t xml:space="preserve"> </w:t>
      </w:r>
      <w:r w:rsidRPr="007904DA">
        <w:rPr>
          <w:rFonts w:ascii="Times New Roman" w:eastAsia="Times New Roman" w:hAnsi="Times New Roman" w:cs="Times New Roman"/>
          <w:color w:val="000000"/>
          <w:sz w:val="24"/>
          <w:szCs w:val="24"/>
        </w:rPr>
        <w:t>10 vaikų viso – 39 vaikai). Projekto vertė – 28</w:t>
      </w:r>
      <w:r w:rsidR="00F61B0E" w:rsidRPr="007904DA">
        <w:rPr>
          <w:rFonts w:ascii="Times New Roman" w:eastAsia="Times New Roman" w:hAnsi="Times New Roman" w:cs="Times New Roman"/>
          <w:color w:val="000000"/>
          <w:sz w:val="24"/>
          <w:szCs w:val="24"/>
        </w:rPr>
        <w:t xml:space="preserve"> </w:t>
      </w:r>
      <w:r w:rsidRPr="007904DA">
        <w:rPr>
          <w:rFonts w:ascii="Times New Roman" w:eastAsia="Times New Roman" w:hAnsi="Times New Roman" w:cs="Times New Roman"/>
          <w:color w:val="000000"/>
          <w:sz w:val="24"/>
          <w:szCs w:val="24"/>
        </w:rPr>
        <w:t>782 Eur, per 2019 m. įsisavinta 23 573,12 Eur. Projekto dėka sustiprinti motinoms gebėjimai ir galimybės savarankiškai spręsti savo problemas, palaikyti ryšius su visuomene, padėti įveikti socialinę atskirtį, gauti tinkamą pasirengimą savarankiškam gyvenimui. Vykdant mažamečių vaikų atskyrimo nuo motinų prevenciją, vaikai</w:t>
      </w:r>
      <w:r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color w:val="000000"/>
          <w:sz w:val="24"/>
          <w:szCs w:val="24"/>
        </w:rPr>
        <w:t>išsaugoti šeimoje neatskiriant nuo mamų. Mamai projekto vykdymo laikotarpiu suteikta galimybė susigrąžinti vaikus iš Vaikų globos namų.</w:t>
      </w:r>
    </w:p>
    <w:p w14:paraId="39B6858C" w14:textId="340EA3CF" w:rsidR="00EA0595" w:rsidRPr="007904DA" w:rsidRDefault="001121E1" w:rsidP="00F31B8A">
      <w:pPr>
        <w:numPr>
          <w:ilvl w:val="0"/>
          <w:numId w:val="5"/>
        </w:numPr>
        <w:pBdr>
          <w:top w:val="nil"/>
          <w:left w:val="nil"/>
          <w:bottom w:val="nil"/>
          <w:right w:val="nil"/>
          <w:between w:val="nil"/>
        </w:pBdr>
        <w:tabs>
          <w:tab w:val="left" w:pos="1125"/>
          <w:tab w:val="left" w:pos="1418"/>
          <w:tab w:val="left" w:pos="1560"/>
        </w:tabs>
        <w:spacing w:line="240" w:lineRule="auto"/>
        <w:ind w:left="0" w:firstLine="851"/>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Socialinių paslaugų įstaigos modernizavimas ir paslaugų plėtra Jurbarko rajone. Paraiškos teikėjas – Jurbarko rajono savivaldybės administracija, partneris – Įstaiga. Įrengtos maisto sandėlio patalpos (priestatas), pastatyta terasa prie pastato, atnaujintos patalpos, išplėsta bendra erdvė, įrengta savitarnos virtuvė, atnaujinti ir pritaikytos asmens higienos patalpos, įsigyta įranga. </w:t>
      </w:r>
      <w:r w:rsidR="00EA0595" w:rsidRPr="007904DA">
        <w:rPr>
          <w:rFonts w:ascii="Times New Roman" w:eastAsia="Times New Roman" w:hAnsi="Times New Roman" w:cs="Times New Roman"/>
          <w:color w:val="000000"/>
          <w:sz w:val="24"/>
          <w:szCs w:val="24"/>
        </w:rPr>
        <w:t>Projekto vertė 184 478 Eur: Europos Sąjungos fondų lėšos – 156 806 Eur, savivaldybės biudžeto lėšos – 27 672 Eur. Finansuota iš Europos regioninės plėtros fondo. Rangos darbus vykdė UAB „</w:t>
      </w:r>
      <w:proofErr w:type="spellStart"/>
      <w:r w:rsidR="00EA0595" w:rsidRPr="007904DA">
        <w:rPr>
          <w:rFonts w:ascii="Times New Roman" w:eastAsia="Times New Roman" w:hAnsi="Times New Roman" w:cs="Times New Roman"/>
          <w:color w:val="000000"/>
          <w:sz w:val="24"/>
          <w:szCs w:val="24"/>
        </w:rPr>
        <w:t>Sparkus</w:t>
      </w:r>
      <w:proofErr w:type="spellEnd"/>
      <w:r w:rsidR="00EA0595" w:rsidRPr="007904DA">
        <w:rPr>
          <w:rFonts w:ascii="Times New Roman" w:eastAsia="Times New Roman" w:hAnsi="Times New Roman" w:cs="Times New Roman"/>
          <w:color w:val="000000"/>
          <w:sz w:val="24"/>
          <w:szCs w:val="24"/>
        </w:rPr>
        <w:t>“, techninę priežiūrą atliko UAB „Statybos projektų valdymo grupė“.</w:t>
      </w:r>
    </w:p>
    <w:p w14:paraId="00000197" w14:textId="5920939A" w:rsidR="00152E79" w:rsidRPr="007904DA" w:rsidRDefault="001121E1" w:rsidP="00F31B8A">
      <w:pPr>
        <w:numPr>
          <w:ilvl w:val="0"/>
          <w:numId w:val="5"/>
        </w:numPr>
        <w:pBdr>
          <w:top w:val="nil"/>
          <w:left w:val="nil"/>
          <w:bottom w:val="nil"/>
          <w:right w:val="nil"/>
          <w:between w:val="nil"/>
        </w:pBdr>
        <w:tabs>
          <w:tab w:val="left" w:pos="1125"/>
          <w:tab w:val="left" w:pos="1418"/>
          <w:tab w:val="left" w:pos="1560"/>
        </w:tabs>
        <w:spacing w:line="240" w:lineRule="auto"/>
        <w:ind w:left="0" w:firstLine="851"/>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Integralios pagalbos teikimas Jurbarko rajono gyventojams. Projektas įgyvendinamas nuo 2017 metų, numatyta trukmė – 36 mėnesiai, rezultatas – 30 paslaugų gavėjų. Finansavimo sutartis pratęsta iki 2020 metų spalio mėnesio, projekto trukmė pratęsta iki 47 mėnesių, pasiektas rezultatas – 42 paslaugų gavėjai. Po sutarties pratęsimo rezultatas numatomas – 45 paslaugų gavėjai. Įsisavintas finansavimas nuo projekto pradžios 255 801 Eur (82</w:t>
      </w:r>
      <w:r w:rsidR="00461EA2" w:rsidRPr="007904DA">
        <w:rPr>
          <w:rFonts w:ascii="Times New Roman" w:eastAsia="Times New Roman" w:hAnsi="Times New Roman" w:cs="Times New Roman"/>
          <w:color w:val="000000"/>
          <w:sz w:val="24"/>
          <w:szCs w:val="24"/>
        </w:rPr>
        <w:t>,</w:t>
      </w:r>
      <w:r w:rsidRPr="007904DA">
        <w:rPr>
          <w:rFonts w:ascii="Times New Roman" w:eastAsia="Times New Roman" w:hAnsi="Times New Roman" w:cs="Times New Roman"/>
          <w:color w:val="000000"/>
          <w:sz w:val="24"/>
          <w:szCs w:val="24"/>
        </w:rPr>
        <w:t xml:space="preserve">40 proc. skirto finansavimo) </w:t>
      </w:r>
    </w:p>
    <w:p w14:paraId="00000198" w14:textId="081540A5" w:rsidR="00152E79" w:rsidRPr="007904DA" w:rsidRDefault="001121E1" w:rsidP="00F31B8A">
      <w:pPr>
        <w:numPr>
          <w:ilvl w:val="0"/>
          <w:numId w:val="5"/>
        </w:numPr>
        <w:pBdr>
          <w:top w:val="nil"/>
          <w:left w:val="nil"/>
          <w:bottom w:val="nil"/>
          <w:right w:val="nil"/>
          <w:between w:val="nil"/>
        </w:pBdr>
        <w:tabs>
          <w:tab w:val="left" w:pos="1125"/>
          <w:tab w:val="left" w:pos="1418"/>
          <w:tab w:val="left" w:pos="1560"/>
        </w:tabs>
        <w:spacing w:line="240" w:lineRule="auto"/>
        <w:ind w:left="0" w:firstLine="851"/>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Vaikų gerovės ir saugumo didinimas, paslaugų šeimai, globėjams (rūpintojams) kokybės didinimas bei prieinamumo plėtra. Paraiškos teikėjas – Valstybės vaiko teisių apsaugos ir įvaikinimo tarnyba prie Socialinės apsaugos ir darbo ministerijos, partneriai </w:t>
      </w:r>
      <w:r w:rsidR="00DC6034" w:rsidRPr="007904DA">
        <w:rPr>
          <w:rFonts w:ascii="Times New Roman" w:eastAsia="Times New Roman" w:hAnsi="Times New Roman" w:cs="Times New Roman"/>
          <w:color w:val="000000"/>
          <w:sz w:val="24"/>
          <w:szCs w:val="24"/>
        </w:rPr>
        <w:t>–</w:t>
      </w:r>
      <w:r w:rsidRPr="007904DA">
        <w:rPr>
          <w:rFonts w:ascii="Times New Roman" w:eastAsia="Times New Roman" w:hAnsi="Times New Roman" w:cs="Times New Roman"/>
          <w:color w:val="000000"/>
          <w:sz w:val="24"/>
          <w:szCs w:val="24"/>
        </w:rPr>
        <w:t xml:space="preserve"> Jurbarko rajono savivaldybės administracija ir Įstaiga. Projektas įgyvendinamas nuo 2019 metų, numatyta trukmė – 36 mėnesiai.</w:t>
      </w:r>
    </w:p>
    <w:p w14:paraId="00000199" w14:textId="4DE6FE26" w:rsidR="00152E79" w:rsidRPr="007904DA" w:rsidRDefault="001121E1" w:rsidP="00F31B8A">
      <w:pPr>
        <w:numPr>
          <w:ilvl w:val="0"/>
          <w:numId w:val="5"/>
        </w:numPr>
        <w:pBdr>
          <w:top w:val="nil"/>
          <w:left w:val="nil"/>
          <w:bottom w:val="nil"/>
          <w:right w:val="nil"/>
          <w:between w:val="nil"/>
        </w:pBdr>
        <w:tabs>
          <w:tab w:val="left" w:pos="1125"/>
          <w:tab w:val="left" w:pos="1418"/>
          <w:tab w:val="left" w:pos="1560"/>
        </w:tabs>
        <w:spacing w:line="240" w:lineRule="auto"/>
        <w:ind w:left="0" w:firstLine="851"/>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color w:val="000000"/>
          <w:sz w:val="24"/>
          <w:szCs w:val="24"/>
        </w:rPr>
        <w:t xml:space="preserve">Bandomosios budinčių globotojų veiklos užtikrinimo paslaugos Tauragės regione. Paraiškos teikėjas </w:t>
      </w:r>
      <w:r w:rsidR="00DC6034" w:rsidRPr="007904DA">
        <w:rPr>
          <w:rFonts w:ascii="Times New Roman" w:eastAsia="Times New Roman" w:hAnsi="Times New Roman" w:cs="Times New Roman"/>
          <w:color w:val="000000"/>
          <w:sz w:val="24"/>
          <w:szCs w:val="24"/>
        </w:rPr>
        <w:t>–</w:t>
      </w:r>
      <w:r w:rsidRPr="007904DA">
        <w:rPr>
          <w:rFonts w:ascii="Times New Roman" w:eastAsia="Times New Roman" w:hAnsi="Times New Roman" w:cs="Times New Roman"/>
          <w:color w:val="000000"/>
          <w:sz w:val="24"/>
          <w:szCs w:val="24"/>
        </w:rPr>
        <w:t xml:space="preserve"> Tauragės vaikų globos namai „Šaltinėlis“, partneriai </w:t>
      </w:r>
      <w:r w:rsidR="00377B89" w:rsidRPr="007904DA">
        <w:rPr>
          <w:rFonts w:ascii="Times New Roman" w:eastAsia="Times New Roman" w:hAnsi="Times New Roman" w:cs="Times New Roman"/>
          <w:color w:val="000000"/>
          <w:sz w:val="24"/>
          <w:szCs w:val="24"/>
        </w:rPr>
        <w:t>–</w:t>
      </w:r>
      <w:r w:rsidRPr="007904DA">
        <w:rPr>
          <w:rFonts w:ascii="Times New Roman" w:eastAsia="Times New Roman" w:hAnsi="Times New Roman" w:cs="Times New Roman"/>
          <w:color w:val="000000"/>
          <w:sz w:val="24"/>
          <w:szCs w:val="24"/>
        </w:rPr>
        <w:t xml:space="preserve"> Šilalės rajono socialinių paslaugų namai ir Įstaiga. Pagal jungtinės veiklos sutartį numatytas paslaugų gavėjų skaičius – 4 budintys globotojai, paslaugos trukmė – 12 mėnesių (Įstaigos – 1, partnerių – 3). Projektas pradėtas įgyvendinti 2018 m. liepos 1 d. Projekte dalyvavo 2 Jurbarko rajono budinčios globotojos. Ataskaitiniu laikotarpiu budinčiai globotojai buvo suteiktos: psichologo paslaugos – 10 kartų, individualios konsultacijos – 85 kartus, budinčios globotojos 6 kartus dalyvavo grupiniuose užsiėmimuose, savitarpio pagalbos grupėse, 4 kartus suteiktos kitokio pobūdžio paslaugos. Ataskaitiniu laikotarpiu budinčios globotojos profesinę kompetenciją tobulino 14 ak. val. </w:t>
      </w:r>
    </w:p>
    <w:p w14:paraId="0000019A" w14:textId="77777777" w:rsidR="00152E79" w:rsidRPr="007904DA" w:rsidRDefault="00152E79" w:rsidP="00F31B8A">
      <w:pPr>
        <w:pBdr>
          <w:top w:val="nil"/>
          <w:left w:val="nil"/>
          <w:bottom w:val="nil"/>
          <w:right w:val="nil"/>
          <w:between w:val="nil"/>
        </w:pBdr>
        <w:tabs>
          <w:tab w:val="left" w:pos="1125"/>
          <w:tab w:val="left" w:pos="1418"/>
          <w:tab w:val="left" w:pos="1560"/>
        </w:tabs>
        <w:spacing w:line="240" w:lineRule="auto"/>
        <w:ind w:left="851"/>
        <w:jc w:val="both"/>
        <w:rPr>
          <w:rFonts w:ascii="Times New Roman" w:eastAsia="Times New Roman" w:hAnsi="Times New Roman" w:cs="Times New Roman"/>
          <w:color w:val="000000"/>
          <w:sz w:val="24"/>
          <w:szCs w:val="24"/>
        </w:rPr>
      </w:pPr>
    </w:p>
    <w:p w14:paraId="0000019D" w14:textId="77777777" w:rsidR="00152E79" w:rsidRPr="007904DA" w:rsidRDefault="001121E1">
      <w:pPr>
        <w:spacing w:line="240" w:lineRule="auto"/>
        <w:ind w:firstLine="709"/>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Kokybės užtikrinimas.</w:t>
      </w:r>
    </w:p>
    <w:p w14:paraId="000001A6" w14:textId="3AEFF3CC" w:rsidR="00152E79" w:rsidRPr="007904DA" w:rsidRDefault="001121E1" w:rsidP="0055016B">
      <w:pPr>
        <w:spacing w:line="240" w:lineRule="auto"/>
        <w:ind w:firstLine="709"/>
        <w:jc w:val="both"/>
        <w:rPr>
          <w:rFonts w:ascii="Times New Roman" w:eastAsia="Times New Roman" w:hAnsi="Times New Roman" w:cs="Times New Roman"/>
          <w:b/>
          <w:sz w:val="24"/>
          <w:szCs w:val="24"/>
        </w:rPr>
      </w:pPr>
      <w:r w:rsidRPr="007904DA">
        <w:rPr>
          <w:rFonts w:ascii="Times New Roman" w:eastAsia="Times New Roman" w:hAnsi="Times New Roman" w:cs="Times New Roman"/>
          <w:sz w:val="24"/>
          <w:szCs w:val="24"/>
        </w:rPr>
        <w:t xml:space="preserve">Įstaigos teikiamų paslaugų kokybės įsivertinimas vyko 2019 m. gruodžio 2–16 d. Įsivertinimo anketą užpildė </w:t>
      </w:r>
      <w:r w:rsidR="0055016B" w:rsidRPr="007904DA">
        <w:rPr>
          <w:rFonts w:ascii="Times New Roman" w:eastAsia="Times New Roman" w:hAnsi="Times New Roman" w:cs="Times New Roman"/>
          <w:sz w:val="24"/>
          <w:szCs w:val="24"/>
        </w:rPr>
        <w:t>64 darbuotojai (44</w:t>
      </w:r>
      <w:r w:rsidRPr="007904DA">
        <w:rPr>
          <w:rFonts w:ascii="Times New Roman" w:eastAsia="Times New Roman" w:hAnsi="Times New Roman" w:cs="Times New Roman"/>
          <w:sz w:val="24"/>
          <w:szCs w:val="24"/>
        </w:rPr>
        <w:t xml:space="preserve"> </w:t>
      </w:r>
      <w:r w:rsidR="000C50DD" w:rsidRPr="007904DA">
        <w:rPr>
          <w:rFonts w:ascii="Times New Roman" w:eastAsia="Times New Roman" w:hAnsi="Times New Roman" w:cs="Times New Roman"/>
          <w:sz w:val="24"/>
          <w:szCs w:val="24"/>
        </w:rPr>
        <w:t xml:space="preserve">kitas paslaugas teikiančių ir 20 dienos socialinę globą asmens namuose teikiančių </w:t>
      </w:r>
      <w:r w:rsidRPr="007904DA">
        <w:rPr>
          <w:rFonts w:ascii="Times New Roman" w:eastAsia="Times New Roman" w:hAnsi="Times New Roman" w:cs="Times New Roman"/>
          <w:sz w:val="24"/>
          <w:szCs w:val="24"/>
        </w:rPr>
        <w:t>darbuotoj</w:t>
      </w:r>
      <w:r w:rsidR="0055016B" w:rsidRPr="007904DA">
        <w:rPr>
          <w:rFonts w:ascii="Times New Roman" w:eastAsia="Times New Roman" w:hAnsi="Times New Roman" w:cs="Times New Roman"/>
          <w:sz w:val="24"/>
          <w:szCs w:val="24"/>
        </w:rPr>
        <w:t>ai)</w:t>
      </w:r>
      <w:r w:rsidRPr="007904DA">
        <w:rPr>
          <w:rFonts w:ascii="Times New Roman" w:eastAsia="Times New Roman" w:hAnsi="Times New Roman" w:cs="Times New Roman"/>
          <w:sz w:val="24"/>
          <w:szCs w:val="24"/>
        </w:rPr>
        <w:t>.</w:t>
      </w:r>
      <w:r w:rsidR="0055016B"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Anketą sudar</w:t>
      </w:r>
      <w:r w:rsidR="0055016B" w:rsidRPr="007904DA">
        <w:rPr>
          <w:rFonts w:ascii="Times New Roman" w:eastAsia="Times New Roman" w:hAnsi="Times New Roman" w:cs="Times New Roman"/>
          <w:sz w:val="24"/>
          <w:szCs w:val="24"/>
        </w:rPr>
        <w:t>ė</w:t>
      </w:r>
      <w:r w:rsidRPr="007904DA">
        <w:rPr>
          <w:rFonts w:ascii="Times New Roman" w:eastAsia="Times New Roman" w:hAnsi="Times New Roman" w:cs="Times New Roman"/>
          <w:sz w:val="24"/>
          <w:szCs w:val="24"/>
        </w:rPr>
        <w:t xml:space="preserve"> 34 teiginiai trijose srityse: </w:t>
      </w:r>
      <w:r w:rsidRPr="007904DA">
        <w:rPr>
          <w:rFonts w:ascii="Times New Roman" w:eastAsia="Times New Roman" w:hAnsi="Times New Roman" w:cs="Times New Roman"/>
          <w:i/>
          <w:sz w:val="24"/>
          <w:szCs w:val="24"/>
        </w:rPr>
        <w:t>organizacijos vadyba, santykiai su klientais ir paslaugų teikimo procesa</w:t>
      </w:r>
      <w:r w:rsidRPr="007904DA">
        <w:rPr>
          <w:rFonts w:ascii="Times New Roman" w:eastAsia="Times New Roman" w:hAnsi="Times New Roman" w:cs="Times New Roman"/>
          <w:sz w:val="24"/>
          <w:szCs w:val="24"/>
        </w:rPr>
        <w:t xml:space="preserve">s. </w:t>
      </w:r>
      <w:r w:rsidR="0055016B" w:rsidRPr="007904DA">
        <w:rPr>
          <w:rFonts w:ascii="Times New Roman" w:eastAsia="Times New Roman" w:hAnsi="Times New Roman" w:cs="Times New Roman"/>
          <w:sz w:val="24"/>
          <w:szCs w:val="24"/>
        </w:rPr>
        <w:t>Bendras kokybės rodiklių suvestinės taškų vidurkis – 77,5. Surinkus  85–75 taškus Įstaiga vertinama: „</w:t>
      </w:r>
      <w:r w:rsidR="0055016B" w:rsidRPr="007904DA">
        <w:rPr>
          <w:rFonts w:ascii="Times New Roman" w:eastAsia="Times New Roman" w:hAnsi="Times New Roman" w:cs="Times New Roman"/>
          <w:i/>
          <w:sz w:val="24"/>
          <w:szCs w:val="24"/>
        </w:rPr>
        <w:t>tai stipri ir kokybiškai dirbanti organizacija, turinti tvirtą organizacinę kultūrą, planuojanti ir nuolat vertinanti savo veiklą, gebanti įtraukti į paslaugų teikimą suinteresuotas šalis, užtikrinanti darbuotojų ir klientų gerovę. Tai nuolat tobulėjanti organizacijas, atitinkanti gerąsias socialinių paslaugų teikimo praktikas“.</w:t>
      </w:r>
      <w:r w:rsidR="0055016B" w:rsidRPr="007904DA">
        <w:rPr>
          <w:rFonts w:ascii="Times New Roman" w:hAnsi="Times New Roman" w:cs="Times New Roman"/>
          <w:i/>
          <w:iCs/>
          <w:sz w:val="24"/>
          <w:szCs w:val="24"/>
        </w:rPr>
        <w:t xml:space="preserve"> </w:t>
      </w:r>
      <w:r w:rsidR="0055016B" w:rsidRPr="007904DA">
        <w:rPr>
          <w:rFonts w:ascii="Times New Roman" w:hAnsi="Times New Roman" w:cs="Times New Roman"/>
          <w:sz w:val="24"/>
          <w:szCs w:val="24"/>
        </w:rPr>
        <w:t xml:space="preserve">Detalios tyrimų ataskaitos viešinamos Įstaigos tinklalapyje adresu </w:t>
      </w:r>
      <w:hyperlink r:id="rId12" w:history="1">
        <w:r w:rsidR="0055016B" w:rsidRPr="007904DA">
          <w:rPr>
            <w:rStyle w:val="Hipersaitas"/>
            <w:rFonts w:ascii="Times New Roman" w:hAnsi="Times New Roman" w:cs="Times New Roman"/>
            <w:color w:val="auto"/>
            <w:sz w:val="24"/>
            <w:szCs w:val="24"/>
          </w:rPr>
          <w:t>http://www.jurbarkosp.lt/paslaugu-vertinimas</w:t>
        </w:r>
      </w:hyperlink>
      <w:r w:rsidR="0055016B" w:rsidRPr="007904DA">
        <w:rPr>
          <w:rFonts w:ascii="Times New Roman" w:hAnsi="Times New Roman" w:cs="Times New Roman"/>
          <w:sz w:val="24"/>
          <w:szCs w:val="24"/>
        </w:rPr>
        <w:t xml:space="preserve"> </w:t>
      </w:r>
    </w:p>
    <w:p w14:paraId="000001A7" w14:textId="10422C22" w:rsidR="00152E79" w:rsidRPr="007904DA" w:rsidRDefault="00152E79">
      <w:pPr>
        <w:spacing w:line="240" w:lineRule="auto"/>
        <w:jc w:val="center"/>
        <w:rPr>
          <w:rFonts w:ascii="Times New Roman" w:eastAsia="Times New Roman" w:hAnsi="Times New Roman" w:cs="Times New Roman"/>
          <w:b/>
          <w:sz w:val="24"/>
          <w:szCs w:val="24"/>
        </w:rPr>
      </w:pPr>
    </w:p>
    <w:p w14:paraId="000001AD" w14:textId="77777777" w:rsidR="00152E79" w:rsidRPr="007904DA" w:rsidRDefault="00152E79">
      <w:pPr>
        <w:spacing w:line="240" w:lineRule="auto"/>
        <w:jc w:val="both"/>
        <w:rPr>
          <w:rFonts w:ascii="Times New Roman" w:eastAsia="Times New Roman" w:hAnsi="Times New Roman" w:cs="Times New Roman"/>
          <w:b/>
          <w:sz w:val="24"/>
          <w:szCs w:val="24"/>
        </w:rPr>
      </w:pPr>
    </w:p>
    <w:p w14:paraId="000001AE" w14:textId="77777777" w:rsidR="00152E79" w:rsidRPr="007904DA" w:rsidRDefault="001121E1">
      <w:pPr>
        <w:spacing w:line="240" w:lineRule="auto"/>
        <w:ind w:firstLine="1000"/>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III. INFORMACIJA APIE ĮSTAIGOS VADOVĄ IR JO VEIKLĄ</w:t>
      </w:r>
    </w:p>
    <w:p w14:paraId="000001AF" w14:textId="77777777" w:rsidR="00152E79" w:rsidRPr="007904DA" w:rsidRDefault="00152E79">
      <w:pPr>
        <w:spacing w:line="240" w:lineRule="auto"/>
        <w:ind w:left="720"/>
        <w:jc w:val="both"/>
        <w:rPr>
          <w:rFonts w:ascii="Times New Roman" w:eastAsia="Times New Roman" w:hAnsi="Times New Roman" w:cs="Times New Roman"/>
          <w:b/>
          <w:sz w:val="24"/>
          <w:szCs w:val="24"/>
        </w:rPr>
      </w:pPr>
    </w:p>
    <w:p w14:paraId="000001B0"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direktorė – Audronė Balčiūnienė, laikinai paskirta vadovauti įstaigai nuo 2015 m. sausio 6 d., o nuo 2015 m. kovo 19 d. pradėjo eiti nuolatines pareigas. Vadovo išsilavinimas – aukštasis universitetinis, magistro laipsnis.</w:t>
      </w:r>
    </w:p>
    <w:p w14:paraId="000001B1" w14:textId="77777777" w:rsidR="00152E79" w:rsidRPr="007904DA" w:rsidRDefault="001121E1">
      <w:pPr>
        <w:spacing w:line="240" w:lineRule="auto"/>
        <w:ind w:firstLine="860"/>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 xml:space="preserve">Įstaigos vadovo prioritetiniai tikslai: </w:t>
      </w:r>
    </w:p>
    <w:p w14:paraId="000001B2"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 formuoti Įstaigos augimo tikslus, skatinti naujoves, siekiant gerinti teikiamų paslaugų kokybę;</w:t>
      </w:r>
    </w:p>
    <w:p w14:paraId="000001B3"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2. stiprinti Įstaigos kultūrą, didinti veiklos efektyvumą, darbuotojų įsitraukimą ir kompetencijas; </w:t>
      </w:r>
    </w:p>
    <w:p w14:paraId="000001B4" w14:textId="77777777" w:rsidR="00152E79" w:rsidRPr="007904DA" w:rsidRDefault="001121E1">
      <w:pPr>
        <w:spacing w:line="240" w:lineRule="auto"/>
        <w:ind w:firstLine="860"/>
        <w:jc w:val="both"/>
        <w:rPr>
          <w:rFonts w:ascii="Times New Roman" w:eastAsia="Times New Roman" w:hAnsi="Times New Roman" w:cs="Times New Roman"/>
          <w:b/>
          <w:sz w:val="24"/>
          <w:szCs w:val="24"/>
        </w:rPr>
      </w:pPr>
      <w:r w:rsidRPr="007904DA">
        <w:rPr>
          <w:rFonts w:ascii="Times New Roman" w:eastAsia="Times New Roman" w:hAnsi="Times New Roman" w:cs="Times New Roman"/>
          <w:sz w:val="24"/>
          <w:szCs w:val="24"/>
        </w:rPr>
        <w:t>3. didinti Įstaigos produktyvumą efektyviai naudojant lėšas ir dalyvaujant projektinėse veiklose.</w:t>
      </w:r>
      <w:r w:rsidRPr="007904DA">
        <w:rPr>
          <w:rFonts w:ascii="Times New Roman" w:eastAsia="Times New Roman" w:hAnsi="Times New Roman" w:cs="Times New Roman"/>
          <w:b/>
          <w:sz w:val="24"/>
          <w:szCs w:val="24"/>
        </w:rPr>
        <w:t xml:space="preserve"> </w:t>
      </w:r>
    </w:p>
    <w:p w14:paraId="000001B6"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vadovo veiklos analizei pasirinkti veiklos proceso, rezultatų ir struktūros vertinimo kriterijai, sritys.</w:t>
      </w:r>
    </w:p>
    <w:p w14:paraId="000001B7"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veiklos proceso kokybei užtikrinti buvo inicijuoti ir atlikti pagrindiniai darbai: vykdyta Įstaigos metinio veiklos plano rodiklių, Įstaigos 2019–2021 metų strateginio veiklos plano rodiklių įgyvendinimo stebėsena; patvirtintas Įstaigos metinis veiklos planas ir nustatyti jo įgyvendinimo vertinimo kriterijai; inicijuoti ir įgyvendinti Įstaigos materialinės bazės gerinimo darbai; kas mėnesį su vyriausiąja buhaltere rengti pasitarimai – finansinių rezultatų pagal paslaugas analizė ir vertinimas; atlikta įstaigos socialinių darbuotojų ir socialinių darbuotojų padėjėjų kompetencijų ugdymo poreikio duomenų kiekybinė analizė, siekiant numatyti 2020 metams darbuotojų kvalifikacijos galimas kryptis, organizuoti susirinkimai veiklos klausimais su administracijos darbuotojais ir vyr. socialiniais darbuotojais 1 kartą per savaitę, dalyvauta funkcinių padalinių darbuotojų susirinkimuose ne rečiau kaip 1 kartą per ketvirtį, esant poreikiui organizuota ir dalyvauta dažniau; dalyvauta Įstaigos Darbo tarybos posėdžiuose, teikti siūlymai darbo tvarkos, darbo užmokesčio klausimais; vykdyta darbo kokybės kontrolė – ne rečiau kaip 2 kartus per ketvirtį lankytasi Įstaigos atitinkamame funkciniame padalinyje (padalinio darbo laiku, atsižvelgiant į veiklos specifiką) arba pas paslaugų gavėjus; kasmet įsigyjamas Įstaigos civilinės atsakomybės draudimas; įgyvendinama Įstaigos kokybės politika (taikant EQUASS kokybės sistemos principus), atliktas vadybos auditas pagal ISO 9001:2015 reikalavimus, parengti padalinių trūkumų šalinimo planai.</w:t>
      </w:r>
    </w:p>
    <w:p w14:paraId="000001B8" w14:textId="65ED1AF2"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veiklos rezultatų kokybei užtikrinti buvo inicijuoti ir atlikti šie darbai: metų pabaigoje atliktas atitikimo socialinės globos normoms vertinimas, patvirtintas priemonių planas; darbuotojai skatinami dalyvauti projektuose, akcijose, didinant Įstaigos viešumą ir prieinamumą, gerinant paslaugas Jurbarko rajono gyventojams bei juos įtraukiant į planavimą.</w:t>
      </w:r>
    </w:p>
    <w:p w14:paraId="000001B9" w14:textId="11654E99"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Paslaugų plėtojimui ir jų kokybei gerinti įgyvendinami </w:t>
      </w:r>
      <w:r w:rsidR="00F92939" w:rsidRPr="007904DA">
        <w:rPr>
          <w:rFonts w:ascii="Times New Roman" w:eastAsia="Times New Roman" w:hAnsi="Times New Roman" w:cs="Times New Roman"/>
          <w:sz w:val="24"/>
          <w:szCs w:val="24"/>
        </w:rPr>
        <w:t>septyni</w:t>
      </w:r>
      <w:r w:rsidRPr="007904DA">
        <w:rPr>
          <w:rFonts w:ascii="Times New Roman" w:eastAsia="Times New Roman" w:hAnsi="Times New Roman" w:cs="Times New Roman"/>
          <w:sz w:val="24"/>
          <w:szCs w:val="24"/>
        </w:rPr>
        <w:t xml:space="preserve"> projektai</w:t>
      </w:r>
      <w:r w:rsidR="00F92939" w:rsidRPr="007904DA">
        <w:rPr>
          <w:rFonts w:ascii="Times New Roman" w:eastAsia="Times New Roman" w:hAnsi="Times New Roman" w:cs="Times New Roman"/>
          <w:sz w:val="24"/>
          <w:szCs w:val="24"/>
        </w:rPr>
        <w:t>. Apie projektus pateikta informacija III skyriuje „Metinių veiklos tikslų ir rezultatų įgyvendinimas ir rezultatai“</w:t>
      </w:r>
      <w:r w:rsidR="0063437A" w:rsidRPr="007904DA">
        <w:rPr>
          <w:rFonts w:ascii="Times New Roman" w:eastAsia="Times New Roman" w:hAnsi="Times New Roman" w:cs="Times New Roman"/>
          <w:sz w:val="24"/>
          <w:szCs w:val="24"/>
        </w:rPr>
        <w:t>.</w:t>
      </w:r>
    </w:p>
    <w:p w14:paraId="000001C2" w14:textId="7159B0A0" w:rsidR="00152E79" w:rsidRPr="007904DA" w:rsidRDefault="001121E1" w:rsidP="00365E28">
      <w:pPr>
        <w:spacing w:line="240" w:lineRule="auto"/>
        <w:ind w:firstLine="720"/>
        <w:jc w:val="both"/>
        <w:rPr>
          <w:rFonts w:ascii="Times New Roman" w:eastAsia="Times New Roman" w:hAnsi="Times New Roman" w:cs="Times New Roman"/>
          <w:color w:val="000000"/>
          <w:sz w:val="24"/>
          <w:szCs w:val="24"/>
        </w:rPr>
      </w:pPr>
      <w:r w:rsidRPr="007904DA">
        <w:rPr>
          <w:rFonts w:ascii="Times New Roman" w:eastAsia="Times New Roman" w:hAnsi="Times New Roman" w:cs="Times New Roman"/>
          <w:sz w:val="24"/>
          <w:szCs w:val="24"/>
        </w:rPr>
        <w:t xml:space="preserve">Įstaigos veiklos struktūros kokybei vertinti pasirinkti šie rodikliai: finansiniai, prieinamumo, personalo kvalifikacijos ir darbo sąlygų. Apie finansinius rodiklius pateikta V skyriuje „Finansinė Įstaigos būklė. </w:t>
      </w:r>
    </w:p>
    <w:p w14:paraId="000001C3" w14:textId="1609CF60"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Daugiau informacijos apie rezultatus pateikta II skyriuje „Metinių veiklos tikslų įgyvendinimas ir rezultatai</w:t>
      </w:r>
      <w:r w:rsidR="0063437A" w:rsidRPr="007904DA">
        <w:rPr>
          <w:rFonts w:ascii="Times New Roman" w:eastAsia="Times New Roman" w:hAnsi="Times New Roman" w:cs="Times New Roman"/>
          <w:sz w:val="24"/>
          <w:szCs w:val="24"/>
        </w:rPr>
        <w:t>“</w:t>
      </w:r>
      <w:r w:rsidRPr="007904DA">
        <w:rPr>
          <w:rFonts w:ascii="Times New Roman" w:eastAsia="Times New Roman" w:hAnsi="Times New Roman" w:cs="Times New Roman"/>
          <w:sz w:val="24"/>
          <w:szCs w:val="24"/>
        </w:rPr>
        <w:t>.</w:t>
      </w:r>
    </w:p>
    <w:p w14:paraId="000001C5" w14:textId="4FB424DB"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2019 metais kvalifikacijos kėlimui Įstaigos vadovas skyrė 135 ak. val.: socialinių paslaugų organizavimo, įstaigos valdymo, ugdomojo vadovavimo nuotoliniu būdu, pagal individualizuotą </w:t>
      </w:r>
      <w:r w:rsidR="00DC6034" w:rsidRPr="007904DA">
        <w:rPr>
          <w:rFonts w:ascii="Times New Roman" w:eastAsia="Times New Roman" w:hAnsi="Times New Roman" w:cs="Times New Roman"/>
          <w:sz w:val="24"/>
          <w:szCs w:val="24"/>
        </w:rPr>
        <w:t>ugdomojo vadovavimo</w:t>
      </w:r>
      <w:r w:rsidRPr="007904DA">
        <w:rPr>
          <w:rFonts w:ascii="Times New Roman" w:eastAsia="Times New Roman" w:hAnsi="Times New Roman" w:cs="Times New Roman"/>
          <w:sz w:val="24"/>
          <w:szCs w:val="24"/>
        </w:rPr>
        <w:t xml:space="preserve"> specialisto rengimo programą, viešojo kalbėjimo ir improvizacijos, komandinio darbo subtilybės temomis.</w:t>
      </w:r>
    </w:p>
    <w:p w14:paraId="000001C6" w14:textId="23D15B08"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Atsižvelgdamas į darbo specifiką, patirtį ir kompetencijas Įstaigos vadovas dalyvavo komisijose, darbo grupėse, kurių yra narys: Jurbarko rajono savivaldybės piniginės socialinės paramos skyrimo komisijos, Jurbarko rajono savivaldybės administracijos Specialiųjų poreikių nustatymo komisijos, projekto ,,Tvaraus perėjimo nuo institucinės globos prie šeimoje ir bendruomenėje teikiamų paslaugų sistemos sąlygų sukūrimas Lietuvoje</w:t>
      </w:r>
      <w:r w:rsidR="00DC6034" w:rsidRPr="007904DA">
        <w:rPr>
          <w:rFonts w:ascii="Times New Roman" w:eastAsia="Times New Roman" w:hAnsi="Times New Roman" w:cs="Times New Roman"/>
          <w:sz w:val="24"/>
          <w:szCs w:val="24"/>
        </w:rPr>
        <w:t>“</w:t>
      </w:r>
      <w:r w:rsidRPr="007904DA">
        <w:rPr>
          <w:rFonts w:ascii="Times New Roman" w:eastAsia="Times New Roman" w:hAnsi="Times New Roman" w:cs="Times New Roman"/>
          <w:sz w:val="24"/>
          <w:szCs w:val="24"/>
        </w:rPr>
        <w:t xml:space="preserve"> (SADM) Tauragės regiono klasterio, Socialines paslaugas teikiančių įstaigų vadovų pasitarimuose, susitikimuose Socialinės apsaugos ir darbo ministerijoje.</w:t>
      </w:r>
    </w:p>
    <w:p w14:paraId="000001C9" w14:textId="0A92E8AE" w:rsidR="00152E79" w:rsidRPr="007904DA" w:rsidRDefault="001121E1">
      <w:pPr>
        <w:spacing w:line="240" w:lineRule="auto"/>
        <w:ind w:firstLine="72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Ataskaitiniu laikotarpiu Įstaiga įsigijo ilgalaikio turto, kurio vertė – 24 835,40 Eur. Jurbarko rajono savivaldybės biudžeto lėšos sudarė 36,9 proc., ES lėšos </w:t>
      </w:r>
      <w:r w:rsidR="006A574E" w:rsidRPr="007904DA">
        <w:rPr>
          <w:rFonts w:ascii="Times New Roman" w:eastAsia="Times New Roman" w:hAnsi="Times New Roman" w:cs="Times New Roman"/>
          <w:sz w:val="24"/>
          <w:szCs w:val="24"/>
        </w:rPr>
        <w:t>–</w:t>
      </w:r>
      <w:r w:rsidRPr="007904DA">
        <w:rPr>
          <w:rFonts w:ascii="Times New Roman" w:eastAsia="Times New Roman" w:hAnsi="Times New Roman" w:cs="Times New Roman"/>
          <w:sz w:val="24"/>
          <w:szCs w:val="24"/>
        </w:rPr>
        <w:t xml:space="preserve"> 14,7 proc. ir atitinkamai Įstaigos lėšos – 48,4 proc. (žr. 3 lentelę).</w:t>
      </w:r>
    </w:p>
    <w:p w14:paraId="000001CA" w14:textId="77777777" w:rsidR="00152E79" w:rsidRPr="007904DA" w:rsidRDefault="00152E79">
      <w:pPr>
        <w:spacing w:line="240" w:lineRule="auto"/>
        <w:ind w:firstLine="720"/>
        <w:jc w:val="both"/>
        <w:rPr>
          <w:rFonts w:ascii="Times New Roman" w:eastAsia="Times New Roman" w:hAnsi="Times New Roman" w:cs="Times New Roman"/>
          <w:b/>
          <w:sz w:val="24"/>
          <w:szCs w:val="24"/>
        </w:rPr>
      </w:pPr>
    </w:p>
    <w:p w14:paraId="000001CB" w14:textId="77777777" w:rsidR="00152E79" w:rsidRPr="007904DA" w:rsidRDefault="001121E1" w:rsidP="00E5203E">
      <w:pPr>
        <w:spacing w:line="240" w:lineRule="auto"/>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3 lentelė. Ilgalaikio turto įsigijimas 2019 metais</w:t>
      </w:r>
    </w:p>
    <w:tbl>
      <w:tblPr>
        <w:tblStyle w:val="aa"/>
        <w:tblW w:w="978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0"/>
        <w:gridCol w:w="3154"/>
        <w:gridCol w:w="1376"/>
        <w:gridCol w:w="870"/>
        <w:gridCol w:w="1200"/>
        <w:gridCol w:w="2370"/>
      </w:tblGrid>
      <w:tr w:rsidR="00152E79" w:rsidRPr="007904DA" w14:paraId="7E340877" w14:textId="77777777" w:rsidTr="001D500D">
        <w:tc>
          <w:tcPr>
            <w:tcW w:w="810" w:type="dxa"/>
          </w:tcPr>
          <w:p w14:paraId="000001CC" w14:textId="77777777" w:rsidR="00152E79" w:rsidRPr="007904DA" w:rsidRDefault="001121E1">
            <w:pPr>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Eil. Nr.</w:t>
            </w:r>
          </w:p>
        </w:tc>
        <w:tc>
          <w:tcPr>
            <w:tcW w:w="3154" w:type="dxa"/>
          </w:tcPr>
          <w:p w14:paraId="000001CD" w14:textId="77777777" w:rsidR="00152E79" w:rsidRPr="007904DA" w:rsidRDefault="001121E1">
            <w:pPr>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Įsigytas ilgalaikis turtas 2019 metais</w:t>
            </w:r>
          </w:p>
        </w:tc>
        <w:tc>
          <w:tcPr>
            <w:tcW w:w="1376" w:type="dxa"/>
          </w:tcPr>
          <w:p w14:paraId="000001CE" w14:textId="77777777" w:rsidR="00152E79" w:rsidRPr="007904DA" w:rsidRDefault="001121E1">
            <w:pPr>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Vieneto vertė Eur</w:t>
            </w:r>
          </w:p>
        </w:tc>
        <w:tc>
          <w:tcPr>
            <w:tcW w:w="870" w:type="dxa"/>
          </w:tcPr>
          <w:p w14:paraId="000001CF" w14:textId="77777777" w:rsidR="00152E79" w:rsidRPr="007904DA" w:rsidRDefault="001121E1">
            <w:pPr>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Kiekis</w:t>
            </w:r>
          </w:p>
        </w:tc>
        <w:tc>
          <w:tcPr>
            <w:tcW w:w="1200" w:type="dxa"/>
          </w:tcPr>
          <w:p w14:paraId="000001D0" w14:textId="77777777" w:rsidR="00152E79" w:rsidRPr="007904DA" w:rsidRDefault="001121E1">
            <w:pPr>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Iš viso, Eur</w:t>
            </w:r>
          </w:p>
        </w:tc>
        <w:tc>
          <w:tcPr>
            <w:tcW w:w="2370" w:type="dxa"/>
          </w:tcPr>
          <w:p w14:paraId="000001D1" w14:textId="77777777" w:rsidR="00152E79" w:rsidRPr="007904DA" w:rsidRDefault="001121E1">
            <w:pPr>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Finansavimo šaltinis</w:t>
            </w:r>
          </w:p>
        </w:tc>
      </w:tr>
      <w:tr w:rsidR="00152E79" w:rsidRPr="007904DA" w14:paraId="2D35B39E" w14:textId="77777777" w:rsidTr="001D500D">
        <w:tc>
          <w:tcPr>
            <w:tcW w:w="810" w:type="dxa"/>
          </w:tcPr>
          <w:p w14:paraId="000001D2"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p>
        </w:tc>
        <w:tc>
          <w:tcPr>
            <w:tcW w:w="3154" w:type="dxa"/>
          </w:tcPr>
          <w:p w14:paraId="000001D3"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Konteineris (maisto sandėliui)</w:t>
            </w:r>
          </w:p>
        </w:tc>
        <w:tc>
          <w:tcPr>
            <w:tcW w:w="1376" w:type="dxa"/>
          </w:tcPr>
          <w:p w14:paraId="000001D4" w14:textId="0E49C66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r w:rsidR="004E4167"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776,00</w:t>
            </w:r>
          </w:p>
        </w:tc>
        <w:tc>
          <w:tcPr>
            <w:tcW w:w="870" w:type="dxa"/>
          </w:tcPr>
          <w:p w14:paraId="000001D5"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p>
        </w:tc>
        <w:tc>
          <w:tcPr>
            <w:tcW w:w="1200" w:type="dxa"/>
          </w:tcPr>
          <w:p w14:paraId="000001D6" w14:textId="44B4B978"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r w:rsidR="005D7A1A"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776,00</w:t>
            </w:r>
          </w:p>
        </w:tc>
        <w:tc>
          <w:tcPr>
            <w:tcW w:w="2370" w:type="dxa"/>
          </w:tcPr>
          <w:p w14:paraId="000001D7" w14:textId="65853860"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SB</w:t>
            </w:r>
            <w:r w:rsidR="004E4167" w:rsidRPr="007904DA">
              <w:rPr>
                <w:rFonts w:ascii="Times New Roman" w:eastAsia="Times New Roman" w:hAnsi="Times New Roman" w:cs="Times New Roman"/>
                <w:sz w:val="24"/>
                <w:szCs w:val="24"/>
              </w:rPr>
              <w:t xml:space="preserve"> lėšos</w:t>
            </w:r>
          </w:p>
        </w:tc>
      </w:tr>
      <w:tr w:rsidR="00152E79" w:rsidRPr="007904DA" w14:paraId="00388DF1" w14:textId="77777777" w:rsidTr="001D500D">
        <w:tc>
          <w:tcPr>
            <w:tcW w:w="810" w:type="dxa"/>
          </w:tcPr>
          <w:p w14:paraId="000001D8"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p>
        </w:tc>
        <w:tc>
          <w:tcPr>
            <w:tcW w:w="3154" w:type="dxa"/>
          </w:tcPr>
          <w:p w14:paraId="000001D9"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Perkėlimo platforma</w:t>
            </w:r>
          </w:p>
        </w:tc>
        <w:tc>
          <w:tcPr>
            <w:tcW w:w="1376" w:type="dxa"/>
          </w:tcPr>
          <w:p w14:paraId="000001DA"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814,01</w:t>
            </w:r>
          </w:p>
        </w:tc>
        <w:tc>
          <w:tcPr>
            <w:tcW w:w="870" w:type="dxa"/>
          </w:tcPr>
          <w:p w14:paraId="000001DB"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p>
        </w:tc>
        <w:tc>
          <w:tcPr>
            <w:tcW w:w="1200" w:type="dxa"/>
          </w:tcPr>
          <w:p w14:paraId="000001D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814,01</w:t>
            </w:r>
          </w:p>
        </w:tc>
        <w:tc>
          <w:tcPr>
            <w:tcW w:w="2370" w:type="dxa"/>
          </w:tcPr>
          <w:p w14:paraId="000001DD" w14:textId="73B5CE70"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SB</w:t>
            </w:r>
            <w:r w:rsidR="004E4167" w:rsidRPr="007904DA">
              <w:rPr>
                <w:rFonts w:ascii="Times New Roman" w:eastAsia="Times New Roman" w:hAnsi="Times New Roman" w:cs="Times New Roman"/>
                <w:sz w:val="24"/>
                <w:szCs w:val="24"/>
              </w:rPr>
              <w:t xml:space="preserve"> lėšos</w:t>
            </w:r>
          </w:p>
        </w:tc>
      </w:tr>
      <w:tr w:rsidR="00152E79" w:rsidRPr="007904DA" w14:paraId="14AA0C5A" w14:textId="77777777" w:rsidTr="001D500D">
        <w:tc>
          <w:tcPr>
            <w:tcW w:w="810" w:type="dxa"/>
          </w:tcPr>
          <w:p w14:paraId="000001DE"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w:t>
            </w:r>
          </w:p>
        </w:tc>
        <w:tc>
          <w:tcPr>
            <w:tcW w:w="3154" w:type="dxa"/>
          </w:tcPr>
          <w:p w14:paraId="000001DF"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Šviesos stalas</w:t>
            </w:r>
          </w:p>
        </w:tc>
        <w:tc>
          <w:tcPr>
            <w:tcW w:w="1376" w:type="dxa"/>
          </w:tcPr>
          <w:p w14:paraId="000001E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620,01</w:t>
            </w:r>
          </w:p>
        </w:tc>
        <w:tc>
          <w:tcPr>
            <w:tcW w:w="870" w:type="dxa"/>
          </w:tcPr>
          <w:p w14:paraId="000001E1"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p>
        </w:tc>
        <w:tc>
          <w:tcPr>
            <w:tcW w:w="1200" w:type="dxa"/>
          </w:tcPr>
          <w:p w14:paraId="000001E2"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620,01</w:t>
            </w:r>
          </w:p>
        </w:tc>
        <w:tc>
          <w:tcPr>
            <w:tcW w:w="2370" w:type="dxa"/>
          </w:tcPr>
          <w:p w14:paraId="000001E3" w14:textId="45B30683"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SB</w:t>
            </w:r>
            <w:r w:rsidR="004E4167" w:rsidRPr="007904DA">
              <w:rPr>
                <w:rFonts w:ascii="Times New Roman" w:eastAsia="Times New Roman" w:hAnsi="Times New Roman" w:cs="Times New Roman"/>
                <w:sz w:val="24"/>
                <w:szCs w:val="24"/>
              </w:rPr>
              <w:t xml:space="preserve"> lėšos</w:t>
            </w:r>
          </w:p>
        </w:tc>
      </w:tr>
      <w:tr w:rsidR="00152E79" w:rsidRPr="007904DA" w14:paraId="5AA89C35" w14:textId="77777777" w:rsidTr="001D500D">
        <w:tc>
          <w:tcPr>
            <w:tcW w:w="810" w:type="dxa"/>
          </w:tcPr>
          <w:p w14:paraId="000001E4"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w:t>
            </w:r>
          </w:p>
        </w:tc>
        <w:tc>
          <w:tcPr>
            <w:tcW w:w="3154" w:type="dxa"/>
          </w:tcPr>
          <w:p w14:paraId="000001E5"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Perkėlimo platforma</w:t>
            </w:r>
          </w:p>
        </w:tc>
        <w:tc>
          <w:tcPr>
            <w:tcW w:w="1376" w:type="dxa"/>
          </w:tcPr>
          <w:p w14:paraId="000001E6"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688,26</w:t>
            </w:r>
          </w:p>
        </w:tc>
        <w:tc>
          <w:tcPr>
            <w:tcW w:w="870" w:type="dxa"/>
          </w:tcPr>
          <w:p w14:paraId="000001E7"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w:t>
            </w:r>
          </w:p>
        </w:tc>
        <w:tc>
          <w:tcPr>
            <w:tcW w:w="1200" w:type="dxa"/>
          </w:tcPr>
          <w:p w14:paraId="000001E8" w14:textId="643C0530"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r w:rsidR="005D7A1A"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064,79</w:t>
            </w:r>
          </w:p>
        </w:tc>
        <w:tc>
          <w:tcPr>
            <w:tcW w:w="2370" w:type="dxa"/>
          </w:tcPr>
          <w:p w14:paraId="000001E9" w14:textId="2C53DA63"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ES</w:t>
            </w:r>
            <w:r w:rsidR="004E4167" w:rsidRPr="007904DA">
              <w:rPr>
                <w:rFonts w:ascii="Times New Roman" w:eastAsia="Times New Roman" w:hAnsi="Times New Roman" w:cs="Times New Roman"/>
                <w:sz w:val="24"/>
                <w:szCs w:val="24"/>
              </w:rPr>
              <w:t xml:space="preserve"> fondų lėšos</w:t>
            </w:r>
          </w:p>
        </w:tc>
      </w:tr>
      <w:tr w:rsidR="00152E79" w:rsidRPr="007904DA" w14:paraId="117D785A" w14:textId="77777777" w:rsidTr="001D500D">
        <w:tc>
          <w:tcPr>
            <w:tcW w:w="810" w:type="dxa"/>
          </w:tcPr>
          <w:p w14:paraId="000001EA"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w:t>
            </w:r>
          </w:p>
        </w:tc>
        <w:tc>
          <w:tcPr>
            <w:tcW w:w="3154" w:type="dxa"/>
          </w:tcPr>
          <w:p w14:paraId="000001EB" w14:textId="52F71D0E"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Kompiuteri</w:t>
            </w:r>
            <w:r w:rsidR="00DB7AFC" w:rsidRPr="007904DA">
              <w:rPr>
                <w:rFonts w:ascii="Times New Roman" w:eastAsia="Times New Roman" w:hAnsi="Times New Roman" w:cs="Times New Roman"/>
                <w:sz w:val="24"/>
                <w:szCs w:val="24"/>
              </w:rPr>
              <w:t>s</w:t>
            </w:r>
          </w:p>
        </w:tc>
        <w:tc>
          <w:tcPr>
            <w:tcW w:w="1376" w:type="dxa"/>
          </w:tcPr>
          <w:p w14:paraId="000001E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800,00</w:t>
            </w:r>
          </w:p>
        </w:tc>
        <w:tc>
          <w:tcPr>
            <w:tcW w:w="870" w:type="dxa"/>
          </w:tcPr>
          <w:p w14:paraId="000001ED"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p>
        </w:tc>
        <w:tc>
          <w:tcPr>
            <w:tcW w:w="1200" w:type="dxa"/>
          </w:tcPr>
          <w:p w14:paraId="000001EE" w14:textId="6D9FDF0C"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r w:rsidR="005D7A1A"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600,00</w:t>
            </w:r>
          </w:p>
        </w:tc>
        <w:tc>
          <w:tcPr>
            <w:tcW w:w="2370" w:type="dxa"/>
          </w:tcPr>
          <w:p w14:paraId="000001EF" w14:textId="6A3921CF"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ES</w:t>
            </w:r>
            <w:r w:rsidR="004E4167" w:rsidRPr="007904DA">
              <w:rPr>
                <w:rFonts w:ascii="Times New Roman" w:eastAsia="Times New Roman" w:hAnsi="Times New Roman" w:cs="Times New Roman"/>
                <w:sz w:val="24"/>
                <w:szCs w:val="24"/>
              </w:rPr>
              <w:t xml:space="preserve"> fondų lėšos</w:t>
            </w:r>
          </w:p>
        </w:tc>
      </w:tr>
      <w:tr w:rsidR="00152E79" w:rsidRPr="007904DA" w14:paraId="157ECB3F" w14:textId="77777777" w:rsidTr="001D500D">
        <w:tc>
          <w:tcPr>
            <w:tcW w:w="810" w:type="dxa"/>
          </w:tcPr>
          <w:p w14:paraId="000001F0"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p>
        </w:tc>
        <w:tc>
          <w:tcPr>
            <w:tcW w:w="3154" w:type="dxa"/>
          </w:tcPr>
          <w:p w14:paraId="000001F1" w14:textId="17AF44F0" w:rsidR="00152E79" w:rsidRPr="007904DA" w:rsidRDefault="001121E1">
            <w:pPr>
              <w:widowControl w:val="0"/>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Kompiuteri</w:t>
            </w:r>
            <w:r w:rsidR="00DB7AFC" w:rsidRPr="007904DA">
              <w:rPr>
                <w:rFonts w:ascii="Times New Roman" w:eastAsia="Times New Roman" w:hAnsi="Times New Roman" w:cs="Times New Roman"/>
                <w:sz w:val="24"/>
                <w:szCs w:val="24"/>
              </w:rPr>
              <w:t>s</w:t>
            </w:r>
          </w:p>
        </w:tc>
        <w:tc>
          <w:tcPr>
            <w:tcW w:w="1376" w:type="dxa"/>
          </w:tcPr>
          <w:p w14:paraId="000001F2"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998,86</w:t>
            </w:r>
          </w:p>
        </w:tc>
        <w:tc>
          <w:tcPr>
            <w:tcW w:w="870" w:type="dxa"/>
          </w:tcPr>
          <w:p w14:paraId="000001F3"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w:t>
            </w:r>
          </w:p>
        </w:tc>
        <w:tc>
          <w:tcPr>
            <w:tcW w:w="1200" w:type="dxa"/>
          </w:tcPr>
          <w:p w14:paraId="000001F4" w14:textId="293CBCAE"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w:t>
            </w:r>
            <w:r w:rsidR="005D7A1A"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994,28</w:t>
            </w:r>
          </w:p>
        </w:tc>
        <w:tc>
          <w:tcPr>
            <w:tcW w:w="2370" w:type="dxa"/>
          </w:tcPr>
          <w:p w14:paraId="000001F5"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lėšos</w:t>
            </w:r>
          </w:p>
        </w:tc>
      </w:tr>
      <w:tr w:rsidR="00152E79" w:rsidRPr="007904DA" w14:paraId="3C47EC5B" w14:textId="77777777" w:rsidTr="001D500D">
        <w:tc>
          <w:tcPr>
            <w:tcW w:w="810" w:type="dxa"/>
          </w:tcPr>
          <w:p w14:paraId="000001F6"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w:t>
            </w:r>
          </w:p>
        </w:tc>
        <w:tc>
          <w:tcPr>
            <w:tcW w:w="3154" w:type="dxa"/>
          </w:tcPr>
          <w:p w14:paraId="000001F7"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Stekas (</w:t>
            </w:r>
            <w:proofErr w:type="spellStart"/>
            <w:r w:rsidRPr="007904DA">
              <w:rPr>
                <w:rFonts w:ascii="Times New Roman" w:eastAsia="Times New Roman" w:hAnsi="Times New Roman" w:cs="Times New Roman"/>
                <w:sz w:val="24"/>
                <w:szCs w:val="24"/>
              </w:rPr>
              <w:t>skalbyklė+džiovyklė</w:t>
            </w:r>
            <w:proofErr w:type="spellEnd"/>
            <w:r w:rsidRPr="007904DA">
              <w:rPr>
                <w:rFonts w:ascii="Times New Roman" w:eastAsia="Times New Roman" w:hAnsi="Times New Roman" w:cs="Times New Roman"/>
                <w:sz w:val="24"/>
                <w:szCs w:val="24"/>
              </w:rPr>
              <w:t>)</w:t>
            </w:r>
          </w:p>
        </w:tc>
        <w:tc>
          <w:tcPr>
            <w:tcW w:w="1376" w:type="dxa"/>
          </w:tcPr>
          <w:p w14:paraId="000001F8" w14:textId="3F4D16F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w:t>
            </w:r>
            <w:r w:rsidR="004E4167"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100,00</w:t>
            </w:r>
          </w:p>
        </w:tc>
        <w:tc>
          <w:tcPr>
            <w:tcW w:w="870" w:type="dxa"/>
          </w:tcPr>
          <w:p w14:paraId="000001F9"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p>
        </w:tc>
        <w:tc>
          <w:tcPr>
            <w:tcW w:w="1200" w:type="dxa"/>
          </w:tcPr>
          <w:p w14:paraId="000001FA" w14:textId="1A1F39A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w:t>
            </w:r>
            <w:r w:rsidR="005D7A1A"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100,00</w:t>
            </w:r>
          </w:p>
        </w:tc>
        <w:tc>
          <w:tcPr>
            <w:tcW w:w="2370" w:type="dxa"/>
          </w:tcPr>
          <w:p w14:paraId="000001FB"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lėšos</w:t>
            </w:r>
          </w:p>
        </w:tc>
      </w:tr>
      <w:tr w:rsidR="00152E79" w:rsidRPr="007904DA" w14:paraId="2E4328F0" w14:textId="77777777" w:rsidTr="001D500D">
        <w:tc>
          <w:tcPr>
            <w:tcW w:w="810" w:type="dxa"/>
          </w:tcPr>
          <w:p w14:paraId="000001FC"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w:t>
            </w:r>
          </w:p>
        </w:tc>
        <w:tc>
          <w:tcPr>
            <w:tcW w:w="3154" w:type="dxa"/>
          </w:tcPr>
          <w:p w14:paraId="000001FD"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Virtuvinis komplektas (Eržvilko senelių namuose)</w:t>
            </w:r>
          </w:p>
        </w:tc>
        <w:tc>
          <w:tcPr>
            <w:tcW w:w="1376" w:type="dxa"/>
          </w:tcPr>
          <w:p w14:paraId="000001FE"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949,00</w:t>
            </w:r>
          </w:p>
        </w:tc>
        <w:tc>
          <w:tcPr>
            <w:tcW w:w="870" w:type="dxa"/>
          </w:tcPr>
          <w:p w14:paraId="000001FF"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p>
        </w:tc>
        <w:tc>
          <w:tcPr>
            <w:tcW w:w="1200" w:type="dxa"/>
          </w:tcPr>
          <w:p w14:paraId="0000020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949,00</w:t>
            </w:r>
          </w:p>
        </w:tc>
        <w:tc>
          <w:tcPr>
            <w:tcW w:w="2370" w:type="dxa"/>
          </w:tcPr>
          <w:p w14:paraId="00000201" w14:textId="4155A939"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SB</w:t>
            </w:r>
            <w:r w:rsidR="004E4167" w:rsidRPr="007904DA">
              <w:rPr>
                <w:rFonts w:ascii="Times New Roman" w:eastAsia="Times New Roman" w:hAnsi="Times New Roman" w:cs="Times New Roman"/>
                <w:sz w:val="24"/>
                <w:szCs w:val="24"/>
              </w:rPr>
              <w:t xml:space="preserve"> lėšos</w:t>
            </w:r>
          </w:p>
        </w:tc>
      </w:tr>
      <w:tr w:rsidR="00152E79" w:rsidRPr="007904DA" w14:paraId="61865CC5" w14:textId="77777777" w:rsidTr="001D500D">
        <w:tc>
          <w:tcPr>
            <w:tcW w:w="810" w:type="dxa"/>
          </w:tcPr>
          <w:p w14:paraId="00000202"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w:t>
            </w:r>
          </w:p>
        </w:tc>
        <w:tc>
          <w:tcPr>
            <w:tcW w:w="3154" w:type="dxa"/>
          </w:tcPr>
          <w:p w14:paraId="00000203" w14:textId="77777777" w:rsidR="00152E79" w:rsidRPr="007904DA" w:rsidRDefault="001121E1">
            <w:pPr>
              <w:widowControl w:val="0"/>
              <w:pBdr>
                <w:top w:val="nil"/>
                <w:left w:val="nil"/>
                <w:bottom w:val="nil"/>
                <w:right w:val="nil"/>
                <w:between w:val="nil"/>
              </w:pBd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Serveris</w:t>
            </w:r>
          </w:p>
        </w:tc>
        <w:tc>
          <w:tcPr>
            <w:tcW w:w="1376" w:type="dxa"/>
          </w:tcPr>
          <w:p w14:paraId="00000204" w14:textId="0B76C864"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r w:rsidR="004E4167"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917,31</w:t>
            </w:r>
          </w:p>
        </w:tc>
        <w:tc>
          <w:tcPr>
            <w:tcW w:w="870" w:type="dxa"/>
          </w:tcPr>
          <w:p w14:paraId="00000205"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w:t>
            </w:r>
          </w:p>
        </w:tc>
        <w:tc>
          <w:tcPr>
            <w:tcW w:w="1200" w:type="dxa"/>
          </w:tcPr>
          <w:p w14:paraId="00000206" w14:textId="3AF3785C"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w:t>
            </w:r>
            <w:r w:rsidR="005D7A1A"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917,31</w:t>
            </w:r>
          </w:p>
        </w:tc>
        <w:tc>
          <w:tcPr>
            <w:tcW w:w="2370" w:type="dxa"/>
          </w:tcPr>
          <w:p w14:paraId="00000207"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Įstaigos lėšos</w:t>
            </w:r>
          </w:p>
        </w:tc>
      </w:tr>
      <w:tr w:rsidR="00152E79" w:rsidRPr="007904DA" w14:paraId="7AA1ECBF" w14:textId="77777777">
        <w:tc>
          <w:tcPr>
            <w:tcW w:w="6210" w:type="dxa"/>
            <w:gridSpan w:val="4"/>
          </w:tcPr>
          <w:p w14:paraId="00000208" w14:textId="77777777" w:rsidR="00152E79" w:rsidRPr="007904DA" w:rsidRDefault="001121E1">
            <w:pP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Iš viso:</w:t>
            </w:r>
          </w:p>
        </w:tc>
        <w:tc>
          <w:tcPr>
            <w:tcW w:w="1200" w:type="dxa"/>
          </w:tcPr>
          <w:p w14:paraId="0000020C" w14:textId="77777777" w:rsidR="00152E79" w:rsidRPr="007904DA" w:rsidRDefault="001121E1">
            <w:pPr>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24 835,40</w:t>
            </w:r>
          </w:p>
        </w:tc>
        <w:tc>
          <w:tcPr>
            <w:tcW w:w="2370" w:type="dxa"/>
          </w:tcPr>
          <w:p w14:paraId="0000020D" w14:textId="77777777" w:rsidR="00152E79" w:rsidRPr="007904DA" w:rsidRDefault="00152E79">
            <w:pPr>
              <w:jc w:val="both"/>
              <w:rPr>
                <w:rFonts w:ascii="Times New Roman" w:eastAsia="Times New Roman" w:hAnsi="Times New Roman" w:cs="Times New Roman"/>
                <w:b/>
                <w:sz w:val="24"/>
                <w:szCs w:val="24"/>
              </w:rPr>
            </w:pPr>
          </w:p>
        </w:tc>
      </w:tr>
    </w:tbl>
    <w:p w14:paraId="0000020E" w14:textId="77777777" w:rsidR="00152E79" w:rsidRPr="007904DA" w:rsidRDefault="00152E79">
      <w:pPr>
        <w:spacing w:line="240" w:lineRule="auto"/>
        <w:jc w:val="both"/>
        <w:rPr>
          <w:rFonts w:ascii="Times New Roman" w:eastAsia="Times New Roman" w:hAnsi="Times New Roman" w:cs="Times New Roman"/>
          <w:b/>
          <w:sz w:val="24"/>
          <w:szCs w:val="24"/>
        </w:rPr>
      </w:pPr>
    </w:p>
    <w:p w14:paraId="00000210" w14:textId="77777777" w:rsidR="00152E79" w:rsidRPr="007904DA" w:rsidRDefault="00152E79">
      <w:pPr>
        <w:spacing w:line="240" w:lineRule="auto"/>
        <w:ind w:left="9360" w:hanging="9360"/>
        <w:jc w:val="center"/>
        <w:rPr>
          <w:rFonts w:ascii="Times New Roman" w:eastAsia="Times New Roman" w:hAnsi="Times New Roman" w:cs="Times New Roman"/>
          <w:b/>
          <w:sz w:val="24"/>
          <w:szCs w:val="24"/>
        </w:rPr>
      </w:pPr>
    </w:p>
    <w:p w14:paraId="00000211" w14:textId="77777777" w:rsidR="00152E79" w:rsidRPr="007904DA" w:rsidRDefault="001121E1">
      <w:pPr>
        <w:spacing w:line="240" w:lineRule="auto"/>
        <w:ind w:left="9360" w:hanging="9360"/>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IV. ŽMOGIŠKIEJI IR FIZINIAI IŠTEKLIAI</w:t>
      </w:r>
    </w:p>
    <w:p w14:paraId="00000212" w14:textId="77777777" w:rsidR="00152E79" w:rsidRPr="007904DA" w:rsidRDefault="00152E79">
      <w:pPr>
        <w:spacing w:line="240" w:lineRule="auto"/>
        <w:ind w:left="1080"/>
        <w:jc w:val="both"/>
        <w:rPr>
          <w:rFonts w:ascii="Times New Roman" w:eastAsia="Times New Roman" w:hAnsi="Times New Roman" w:cs="Times New Roman"/>
          <w:b/>
          <w:sz w:val="24"/>
          <w:szCs w:val="24"/>
        </w:rPr>
      </w:pPr>
    </w:p>
    <w:p w14:paraId="00000213" w14:textId="77777777" w:rsidR="00152E79" w:rsidRPr="007904DA" w:rsidRDefault="001121E1">
      <w:pPr>
        <w:spacing w:line="240" w:lineRule="auto"/>
        <w:ind w:firstLine="860"/>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Žmogiškieji ištekliai.</w:t>
      </w:r>
    </w:p>
    <w:p w14:paraId="00000214" w14:textId="53AEFF32" w:rsidR="00152E79" w:rsidRPr="007904DA" w:rsidRDefault="001121E1">
      <w:pPr>
        <w:spacing w:line="240" w:lineRule="auto"/>
        <w:ind w:firstLine="8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Vadovaujantis viešosios įstaigos „Jurbarko socialinės paslaugos“ įstatų 24.13 punktu Įstaigos valdymo struktūrą ir pareigybių sąrašą tvirtina visuotinis dalininkų susirinkimas. </w:t>
      </w:r>
    </w:p>
    <w:p w14:paraId="00000216" w14:textId="08141F03" w:rsidR="00152E79" w:rsidRPr="007904DA" w:rsidRDefault="001121E1" w:rsidP="005E2476">
      <w:pPr>
        <w:spacing w:line="240" w:lineRule="auto"/>
        <w:ind w:firstLine="851"/>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2019 metų pradžioje ir pabaigoje Įstaigoje dirbo 91 darbuotojas</w:t>
      </w:r>
      <w:r w:rsidR="006126C0" w:rsidRPr="007904DA">
        <w:rPr>
          <w:rFonts w:ascii="Times New Roman" w:eastAsia="Times New Roman" w:hAnsi="Times New Roman" w:cs="Times New Roman"/>
          <w:sz w:val="24"/>
          <w:szCs w:val="24"/>
        </w:rPr>
        <w:t xml:space="preserve">, patvirtinta </w:t>
      </w:r>
      <w:r w:rsidR="00303EE7" w:rsidRPr="007904DA">
        <w:rPr>
          <w:rFonts w:ascii="Times New Roman" w:eastAsia="Times New Roman" w:hAnsi="Times New Roman" w:cs="Times New Roman"/>
          <w:sz w:val="24"/>
          <w:szCs w:val="24"/>
        </w:rPr>
        <w:t xml:space="preserve">79,1 </w:t>
      </w:r>
      <w:r w:rsidR="006126C0" w:rsidRPr="007904DA">
        <w:rPr>
          <w:rFonts w:ascii="Times New Roman" w:eastAsia="Times New Roman" w:hAnsi="Times New Roman" w:cs="Times New Roman"/>
          <w:sz w:val="24"/>
          <w:szCs w:val="24"/>
        </w:rPr>
        <w:t>etat</w:t>
      </w:r>
      <w:r w:rsidR="00303EE7" w:rsidRPr="007904DA">
        <w:rPr>
          <w:rFonts w:ascii="Times New Roman" w:eastAsia="Times New Roman" w:hAnsi="Times New Roman" w:cs="Times New Roman"/>
          <w:sz w:val="24"/>
          <w:szCs w:val="24"/>
        </w:rPr>
        <w:t>o</w:t>
      </w:r>
      <w:r w:rsidRPr="007904DA">
        <w:rPr>
          <w:rFonts w:ascii="Times New Roman" w:eastAsia="Times New Roman" w:hAnsi="Times New Roman" w:cs="Times New Roman"/>
          <w:sz w:val="24"/>
          <w:szCs w:val="24"/>
        </w:rPr>
        <w:t>. Įstaigos struktūra sudaryta funkcinio paskirstymo principu, t. y. jas sudaro horizontalias funkcijas vykdantys padaliniai. Valdymo struktūra leidžia tinkamai atskirti ir paskirstyti valdomas funkcijas, atsakomybes, programas bei optimaliai paskirstyti darbų apimtis tarp padalinių ir užtikrinti tinkamą kiekvienos srities atstovavimą, koordinavimą, kontrolę bei Įstaigos misijos įgyvendinimą. Įstaigos struktūros ir pareigybių pokyčiams gali daryti įtaką kitų socialinių programų įgyvendinimas, programų apimčių kitimas ir (ar) pratęsimo poreikis. Horizontalias funkcijas atliekančių darbuotojų skaičius gali kisti priklausomai nuo bendro Įstaigos darbuotojų skaičiaus.</w:t>
      </w:r>
    </w:p>
    <w:p w14:paraId="00000217" w14:textId="3B840FB9"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Per ataskaitinį laikotarpį Įstaigos direktoriui iš viso priskaičiuota darbo užmokesčio 24 826,40 Eur ir 50 procentų atlyginimo vienkartinė piniginė išmoka 1</w:t>
      </w:r>
      <w:r w:rsidR="005E2476"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 xml:space="preserve">029,35 Eur pagal Jurbarko rajono savivaldybės mero potvarkį labai gerai įvertinus įstaigos vadovo veiklą ir atliktus darbus. Už projekto „Integralios pagalbos teikimas Jurbarko rajono gyventojams“ administravimą Įstaigos direktoriui išmokėta 3 775,29 Eur iš ES lėšų. Įgyvendinant projektą „Socialinių paslaugų įstaigos modernizavimas ir paslaugų plėtra Jurbarko rajone“ Eržvilke, įstaigos vadovui išmokėta 98,90 Eur už darbą projekte. 2019 metais Įstaigos vadovui, pagal mero potvarkius, kompensuotos asmeninio automobilio, naudojamo tarnybos reikmėms, degalų ir amortizacijos išlaidos – 640,10 Eur ir 212 Eur dienpinigių už vykimą į komandiruotę pagal </w:t>
      </w:r>
      <w:r w:rsidR="002571AC" w:rsidRPr="007904DA">
        <w:rPr>
          <w:rFonts w:ascii="Times New Roman" w:eastAsia="Times New Roman" w:hAnsi="Times New Roman" w:cs="Times New Roman"/>
          <w:sz w:val="24"/>
          <w:szCs w:val="24"/>
        </w:rPr>
        <w:t>m</w:t>
      </w:r>
      <w:r w:rsidRPr="007904DA">
        <w:rPr>
          <w:rFonts w:ascii="Times New Roman" w:eastAsia="Times New Roman" w:hAnsi="Times New Roman" w:cs="Times New Roman"/>
          <w:sz w:val="24"/>
          <w:szCs w:val="24"/>
        </w:rPr>
        <w:t>ero potvarkį.</w:t>
      </w:r>
    </w:p>
    <w:p w14:paraId="00000218" w14:textId="7EB73B4F"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Visiems Įstaigos darbuotojams metų pabaigoje buvo išmokėtos nuo 10 iki 50 procentų atlyginimo vienkartinės piniginės išmokos.</w:t>
      </w:r>
      <w:r w:rsidR="005E2476" w:rsidRPr="007904DA">
        <w:rPr>
          <w:rFonts w:ascii="Times New Roman" w:eastAsia="Times New Roman" w:hAnsi="Times New Roman" w:cs="Times New Roman"/>
          <w:sz w:val="24"/>
          <w:szCs w:val="24"/>
        </w:rPr>
        <w:t xml:space="preserve"> Darbuotojų kvalifikacijos kėlimui skirta – 11 570 Eur</w:t>
      </w:r>
      <w:r w:rsidR="00B54159" w:rsidRPr="007904DA">
        <w:rPr>
          <w:rFonts w:ascii="Times New Roman" w:eastAsia="Times New Roman" w:hAnsi="Times New Roman" w:cs="Times New Roman"/>
          <w:sz w:val="24"/>
          <w:szCs w:val="24"/>
        </w:rPr>
        <w:t>,</w:t>
      </w:r>
      <w:r w:rsidR="00C63CB5" w:rsidRPr="007904DA">
        <w:rPr>
          <w:rFonts w:ascii="Times New Roman" w:eastAsia="Times New Roman" w:hAnsi="Times New Roman" w:cs="Times New Roman"/>
          <w:sz w:val="24"/>
          <w:szCs w:val="24"/>
        </w:rPr>
        <w:t xml:space="preserve"> </w:t>
      </w:r>
      <w:r w:rsidR="00B54159" w:rsidRPr="007904DA">
        <w:rPr>
          <w:rFonts w:ascii="Times New Roman" w:eastAsia="Times New Roman" w:hAnsi="Times New Roman" w:cs="Times New Roman"/>
          <w:sz w:val="24"/>
          <w:szCs w:val="24"/>
        </w:rPr>
        <w:t xml:space="preserve">valandų sk. – </w:t>
      </w:r>
      <w:r w:rsidR="00C63CB5" w:rsidRPr="007904DA">
        <w:rPr>
          <w:rFonts w:ascii="Times New Roman" w:eastAsia="Times New Roman" w:hAnsi="Times New Roman" w:cs="Times New Roman"/>
          <w:sz w:val="24"/>
          <w:szCs w:val="24"/>
        </w:rPr>
        <w:t>3 280</w:t>
      </w:r>
      <w:r w:rsidR="005E2476" w:rsidRPr="007904DA">
        <w:rPr>
          <w:rFonts w:ascii="Times New Roman" w:eastAsia="Times New Roman" w:hAnsi="Times New Roman" w:cs="Times New Roman"/>
          <w:sz w:val="24"/>
          <w:szCs w:val="24"/>
        </w:rPr>
        <w:t>.</w:t>
      </w:r>
    </w:p>
    <w:p w14:paraId="00000219" w14:textId="77777777" w:rsidR="00152E79" w:rsidRPr="007904DA" w:rsidRDefault="00152E79">
      <w:pPr>
        <w:spacing w:line="240" w:lineRule="auto"/>
        <w:ind w:firstLine="720"/>
        <w:jc w:val="both"/>
        <w:rPr>
          <w:rFonts w:ascii="Times New Roman" w:eastAsia="Times New Roman" w:hAnsi="Times New Roman" w:cs="Times New Roman"/>
          <w:b/>
          <w:sz w:val="24"/>
          <w:szCs w:val="24"/>
        </w:rPr>
      </w:pPr>
    </w:p>
    <w:p w14:paraId="3902B168" w14:textId="77777777" w:rsidR="00303EE7" w:rsidRPr="007904DA" w:rsidRDefault="00303EE7">
      <w:pPr>
        <w:spacing w:line="240" w:lineRule="auto"/>
        <w:jc w:val="both"/>
        <w:rPr>
          <w:rFonts w:ascii="Times New Roman" w:eastAsia="Times New Roman" w:hAnsi="Times New Roman" w:cs="Times New Roman"/>
          <w:sz w:val="24"/>
          <w:szCs w:val="24"/>
        </w:rPr>
      </w:pPr>
    </w:p>
    <w:p w14:paraId="00000293" w14:textId="77777777" w:rsidR="00152E79" w:rsidRPr="007904DA" w:rsidRDefault="001121E1" w:rsidP="00204547">
      <w:pPr>
        <w:spacing w:line="240" w:lineRule="auto"/>
        <w:ind w:left="9360" w:hanging="9360"/>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V. FINANSINĖ ĮSTAIGOS BŪKLĖ</w:t>
      </w:r>
    </w:p>
    <w:p w14:paraId="00000294" w14:textId="77777777" w:rsidR="00152E79" w:rsidRPr="007904DA" w:rsidRDefault="00152E79">
      <w:pPr>
        <w:spacing w:line="240" w:lineRule="auto"/>
        <w:ind w:left="1080"/>
        <w:jc w:val="both"/>
        <w:rPr>
          <w:rFonts w:ascii="Times New Roman" w:eastAsia="Times New Roman" w:hAnsi="Times New Roman" w:cs="Times New Roman"/>
          <w:b/>
          <w:sz w:val="24"/>
          <w:szCs w:val="24"/>
        </w:rPr>
      </w:pPr>
    </w:p>
    <w:p w14:paraId="00000295" w14:textId="42C40F6F"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Viešosios įstaigos „Jurbarko socialinės paslaugos“ dalininkas yra Jurbarko rajono savivaldybė. Dalininko kapitalo dydis finansinių metų pradžioje ir pabaigoje liko nepakitęs – 59 857 Eur. Per finansinius metus Įstaiga gavo lėšas iš valstybės ir savivaldybės biudžeto, Europos sąjungos fondų ir iš kitų šaltinių (žr. </w:t>
      </w:r>
      <w:r w:rsidR="00D44DCF" w:rsidRPr="007904DA">
        <w:rPr>
          <w:rFonts w:ascii="Times New Roman" w:eastAsia="Times New Roman" w:hAnsi="Times New Roman" w:cs="Times New Roman"/>
          <w:sz w:val="24"/>
          <w:szCs w:val="24"/>
        </w:rPr>
        <w:t>4</w:t>
      </w:r>
      <w:r w:rsidRPr="007904DA">
        <w:rPr>
          <w:rFonts w:ascii="Times New Roman" w:eastAsia="Times New Roman" w:hAnsi="Times New Roman" w:cs="Times New Roman"/>
          <w:sz w:val="24"/>
          <w:szCs w:val="24"/>
        </w:rPr>
        <w:t xml:space="preserve"> lentelę).</w:t>
      </w:r>
    </w:p>
    <w:p w14:paraId="12AB0AC2" w14:textId="77777777" w:rsidR="0036600C" w:rsidRPr="007904DA" w:rsidRDefault="0036600C">
      <w:pPr>
        <w:spacing w:line="240" w:lineRule="auto"/>
        <w:ind w:firstLine="860"/>
        <w:jc w:val="both"/>
        <w:rPr>
          <w:rFonts w:ascii="Times New Roman" w:eastAsia="Times New Roman" w:hAnsi="Times New Roman" w:cs="Times New Roman"/>
          <w:sz w:val="24"/>
          <w:szCs w:val="24"/>
        </w:rPr>
      </w:pPr>
    </w:p>
    <w:p w14:paraId="00000297" w14:textId="48164528" w:rsidR="00152E79" w:rsidRPr="007904DA" w:rsidRDefault="00D44DCF" w:rsidP="00E5203E">
      <w:pPr>
        <w:spacing w:line="240" w:lineRule="auto"/>
        <w:jc w:val="both"/>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4</w:t>
      </w:r>
      <w:r w:rsidR="001121E1" w:rsidRPr="007904DA">
        <w:rPr>
          <w:rFonts w:ascii="Times New Roman" w:eastAsia="Times New Roman" w:hAnsi="Times New Roman" w:cs="Times New Roman"/>
          <w:b/>
          <w:bCs/>
          <w:sz w:val="24"/>
          <w:szCs w:val="24"/>
        </w:rPr>
        <w:t xml:space="preserve"> lentelė. 2019 metų Įstaigos pagrindinės veiklos pajamos</w:t>
      </w:r>
    </w:p>
    <w:tbl>
      <w:tblPr>
        <w:tblStyle w:val="ac"/>
        <w:tblW w:w="7196" w:type="dxa"/>
        <w:tblInd w:w="1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68"/>
        <w:gridCol w:w="2128"/>
      </w:tblGrid>
      <w:tr w:rsidR="00152E79" w:rsidRPr="007904DA" w14:paraId="495592E1" w14:textId="77777777">
        <w:tc>
          <w:tcPr>
            <w:tcW w:w="5068" w:type="dxa"/>
            <w:shd w:val="clear" w:color="auto" w:fill="F2F2F2"/>
          </w:tcPr>
          <w:p w14:paraId="00000298"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Šaltinis</w:t>
            </w:r>
          </w:p>
        </w:tc>
        <w:tc>
          <w:tcPr>
            <w:tcW w:w="2128" w:type="dxa"/>
            <w:shd w:val="clear" w:color="auto" w:fill="F2F2F2"/>
          </w:tcPr>
          <w:p w14:paraId="00000299"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Eur</w:t>
            </w:r>
          </w:p>
        </w:tc>
      </w:tr>
      <w:tr w:rsidR="00152E79" w:rsidRPr="007904DA" w14:paraId="72F093A2" w14:textId="77777777">
        <w:tc>
          <w:tcPr>
            <w:tcW w:w="5068" w:type="dxa"/>
          </w:tcPr>
          <w:p w14:paraId="0000029A"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Valstybės biudžetas</w:t>
            </w:r>
          </w:p>
        </w:tc>
        <w:tc>
          <w:tcPr>
            <w:tcW w:w="2128" w:type="dxa"/>
          </w:tcPr>
          <w:p w14:paraId="0000029B"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155 348</w:t>
            </w:r>
          </w:p>
        </w:tc>
      </w:tr>
      <w:tr w:rsidR="00152E79" w:rsidRPr="007904DA" w14:paraId="125C9C26" w14:textId="77777777">
        <w:tc>
          <w:tcPr>
            <w:tcW w:w="5068" w:type="dxa"/>
          </w:tcPr>
          <w:p w14:paraId="0000029C"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Savivaldybės biudžetas</w:t>
            </w:r>
          </w:p>
        </w:tc>
        <w:tc>
          <w:tcPr>
            <w:tcW w:w="2128" w:type="dxa"/>
          </w:tcPr>
          <w:p w14:paraId="0000029D"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561 731</w:t>
            </w:r>
          </w:p>
        </w:tc>
      </w:tr>
      <w:tr w:rsidR="00152E79" w:rsidRPr="007904DA" w14:paraId="05DF1FAC" w14:textId="77777777">
        <w:tc>
          <w:tcPr>
            <w:tcW w:w="5068" w:type="dxa"/>
          </w:tcPr>
          <w:p w14:paraId="0000029E"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Europos Sąjungos lėšos</w:t>
            </w:r>
          </w:p>
        </w:tc>
        <w:tc>
          <w:tcPr>
            <w:tcW w:w="2128" w:type="dxa"/>
          </w:tcPr>
          <w:p w14:paraId="0000029F"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111 560</w:t>
            </w:r>
          </w:p>
        </w:tc>
      </w:tr>
      <w:tr w:rsidR="00152E79" w:rsidRPr="007904DA" w14:paraId="5BCEAFFF" w14:textId="77777777">
        <w:tc>
          <w:tcPr>
            <w:tcW w:w="5068" w:type="dxa"/>
          </w:tcPr>
          <w:p w14:paraId="000002A0"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Kiti finansavimo šaltiniai</w:t>
            </w:r>
          </w:p>
        </w:tc>
        <w:tc>
          <w:tcPr>
            <w:tcW w:w="2128" w:type="dxa"/>
          </w:tcPr>
          <w:p w14:paraId="000002A1"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11 676</w:t>
            </w:r>
          </w:p>
        </w:tc>
      </w:tr>
      <w:tr w:rsidR="00152E79" w:rsidRPr="007904DA" w14:paraId="2342B16A" w14:textId="77777777">
        <w:tc>
          <w:tcPr>
            <w:tcW w:w="5068" w:type="dxa"/>
          </w:tcPr>
          <w:p w14:paraId="000002A2"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Pagrindinės veiklos kitos pajamos</w:t>
            </w:r>
          </w:p>
        </w:tc>
        <w:tc>
          <w:tcPr>
            <w:tcW w:w="2128" w:type="dxa"/>
          </w:tcPr>
          <w:p w14:paraId="000002A3"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253 899</w:t>
            </w:r>
          </w:p>
        </w:tc>
      </w:tr>
      <w:tr w:rsidR="00152E79" w:rsidRPr="007904DA" w14:paraId="509CF8F0" w14:textId="77777777">
        <w:tc>
          <w:tcPr>
            <w:tcW w:w="5068" w:type="dxa"/>
          </w:tcPr>
          <w:p w14:paraId="000002A4" w14:textId="77777777" w:rsidR="00152E79" w:rsidRPr="007904DA" w:rsidRDefault="001121E1">
            <w:pP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Iš viso:</w:t>
            </w:r>
          </w:p>
        </w:tc>
        <w:tc>
          <w:tcPr>
            <w:tcW w:w="2128" w:type="dxa"/>
          </w:tcPr>
          <w:p w14:paraId="000002A5"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1 094 214</w:t>
            </w:r>
          </w:p>
        </w:tc>
      </w:tr>
    </w:tbl>
    <w:p w14:paraId="789AF583" w14:textId="77777777" w:rsidR="00303EE7" w:rsidRPr="007904DA" w:rsidRDefault="00303EE7">
      <w:pPr>
        <w:spacing w:line="240" w:lineRule="auto"/>
        <w:ind w:firstLine="860"/>
        <w:jc w:val="both"/>
        <w:rPr>
          <w:rFonts w:ascii="Times New Roman" w:eastAsia="Times New Roman" w:hAnsi="Times New Roman" w:cs="Times New Roman"/>
          <w:sz w:val="24"/>
          <w:szCs w:val="24"/>
        </w:rPr>
      </w:pPr>
    </w:p>
    <w:p w14:paraId="000002A7" w14:textId="375CA7B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2019 metais Įstaiga gavo paramos, kurios bendra vertė 4 744,77 Eur. Paramos teikėjai ir jų teiktos paramos vertės nurodytos diagramoje Nr. </w:t>
      </w:r>
      <w:r w:rsidR="00F77E16" w:rsidRPr="007904DA">
        <w:rPr>
          <w:rFonts w:ascii="Times New Roman" w:eastAsia="Times New Roman" w:hAnsi="Times New Roman" w:cs="Times New Roman"/>
          <w:sz w:val="24"/>
          <w:szCs w:val="24"/>
        </w:rPr>
        <w:t>1</w:t>
      </w:r>
      <w:r w:rsidRPr="007904DA">
        <w:rPr>
          <w:rFonts w:ascii="Times New Roman" w:eastAsia="Times New Roman" w:hAnsi="Times New Roman" w:cs="Times New Roman"/>
          <w:sz w:val="24"/>
          <w:szCs w:val="24"/>
        </w:rPr>
        <w:t>.</w:t>
      </w:r>
    </w:p>
    <w:p w14:paraId="12684062" w14:textId="77777777" w:rsidR="0036600C" w:rsidRPr="007904DA" w:rsidRDefault="0036600C">
      <w:pPr>
        <w:spacing w:line="240" w:lineRule="auto"/>
        <w:ind w:firstLine="860"/>
        <w:jc w:val="both"/>
        <w:rPr>
          <w:rFonts w:ascii="Times New Roman" w:eastAsia="Times New Roman" w:hAnsi="Times New Roman" w:cs="Times New Roman"/>
          <w:sz w:val="24"/>
          <w:szCs w:val="24"/>
        </w:rPr>
      </w:pPr>
    </w:p>
    <w:p w14:paraId="000002A9" w14:textId="7B24F555" w:rsidR="00152E79" w:rsidRPr="007904DA" w:rsidRDefault="001121E1">
      <w:pPr>
        <w:spacing w:line="240" w:lineRule="auto"/>
        <w:ind w:firstLine="860"/>
        <w:jc w:val="both"/>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Diagrama Nr.</w:t>
      </w:r>
      <w:r w:rsidR="00F77E16" w:rsidRPr="007904DA">
        <w:rPr>
          <w:rFonts w:ascii="Times New Roman" w:eastAsia="Times New Roman" w:hAnsi="Times New Roman" w:cs="Times New Roman"/>
          <w:b/>
          <w:sz w:val="24"/>
          <w:szCs w:val="24"/>
        </w:rPr>
        <w:t>1</w:t>
      </w:r>
      <w:r w:rsidRPr="007904DA">
        <w:rPr>
          <w:rFonts w:ascii="Times New Roman" w:eastAsia="Times New Roman" w:hAnsi="Times New Roman" w:cs="Times New Roman"/>
          <w:b/>
          <w:sz w:val="24"/>
          <w:szCs w:val="24"/>
        </w:rPr>
        <w:t xml:space="preserve"> Įstaigai skirta parama (Eur)</w:t>
      </w:r>
    </w:p>
    <w:p w14:paraId="000002AA" w14:textId="447AAC85" w:rsidR="00152E79" w:rsidRPr="007904DA" w:rsidRDefault="001121E1" w:rsidP="004E66C1">
      <w:pPr>
        <w:spacing w:line="240" w:lineRule="auto"/>
        <w:jc w:val="center"/>
        <w:rPr>
          <w:rFonts w:ascii="Times New Roman" w:eastAsia="Times New Roman" w:hAnsi="Times New Roman" w:cs="Times New Roman"/>
          <w:b/>
          <w:sz w:val="24"/>
          <w:szCs w:val="24"/>
        </w:rPr>
      </w:pPr>
      <w:r w:rsidRPr="007904DA">
        <w:rPr>
          <w:rFonts w:ascii="Times New Roman" w:eastAsia="Times New Roman" w:hAnsi="Times New Roman" w:cs="Times New Roman"/>
          <w:b/>
          <w:noProof/>
          <w:sz w:val="24"/>
          <w:szCs w:val="24"/>
        </w:rPr>
        <w:drawing>
          <wp:inline distT="114300" distB="114300" distL="114300" distR="114300" wp14:anchorId="53CC3EE2" wp14:editId="340FCCAB">
            <wp:extent cx="3752850" cy="2257425"/>
            <wp:effectExtent l="0" t="0" r="0" b="9525"/>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817191" cy="2296128"/>
                    </a:xfrm>
                    <a:prstGeom prst="rect">
                      <a:avLst/>
                    </a:prstGeom>
                    <a:ln/>
                  </pic:spPr>
                </pic:pic>
              </a:graphicData>
            </a:graphic>
          </wp:inline>
        </w:drawing>
      </w:r>
    </w:p>
    <w:p w14:paraId="313937A5" w14:textId="77777777" w:rsidR="0036600C" w:rsidRPr="007904DA" w:rsidRDefault="0036600C" w:rsidP="004E66C1">
      <w:pPr>
        <w:spacing w:line="240" w:lineRule="auto"/>
        <w:jc w:val="center"/>
        <w:rPr>
          <w:rFonts w:ascii="Times New Roman" w:eastAsia="Times New Roman" w:hAnsi="Times New Roman" w:cs="Times New Roman"/>
          <w:b/>
          <w:sz w:val="24"/>
          <w:szCs w:val="24"/>
        </w:rPr>
      </w:pPr>
    </w:p>
    <w:p w14:paraId="000002AE" w14:textId="231B3A1D"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Pagal ekonominės klasifikacijos straipsnius dauguma Įstaigos gautų lėšų panaudojama darbo užmokesčiui ir socialiniam draudimui. Per 2019 metus įstaigos sąnaudos sudarė 1 072 122 Eur (detali informacija pateikta </w:t>
      </w:r>
      <w:r w:rsidR="00D44DCF" w:rsidRPr="007904DA">
        <w:rPr>
          <w:rFonts w:ascii="Times New Roman" w:eastAsia="Times New Roman" w:hAnsi="Times New Roman" w:cs="Times New Roman"/>
          <w:sz w:val="24"/>
          <w:szCs w:val="24"/>
        </w:rPr>
        <w:t>5</w:t>
      </w:r>
      <w:r w:rsidRPr="007904DA">
        <w:rPr>
          <w:rFonts w:ascii="Times New Roman" w:eastAsia="Times New Roman" w:hAnsi="Times New Roman" w:cs="Times New Roman"/>
          <w:sz w:val="24"/>
          <w:szCs w:val="24"/>
        </w:rPr>
        <w:t xml:space="preserve"> lentelėje), iš kurių darbo užmokesčiui ir socialiniam draudimui – 792 480 Eur. Viešosios įstaigos sąnaudos valdymo išlaidoms ataskaitiniu laikotarpiu sudarė 49 080 Eur.</w:t>
      </w:r>
    </w:p>
    <w:p w14:paraId="000002AF" w14:textId="77777777" w:rsidR="00152E79" w:rsidRPr="007904DA" w:rsidRDefault="00152E79">
      <w:pPr>
        <w:spacing w:line="240" w:lineRule="auto"/>
        <w:ind w:firstLine="720"/>
        <w:jc w:val="both"/>
        <w:rPr>
          <w:rFonts w:ascii="Times New Roman" w:eastAsia="Times New Roman" w:hAnsi="Times New Roman" w:cs="Times New Roman"/>
          <w:sz w:val="24"/>
          <w:szCs w:val="24"/>
        </w:rPr>
      </w:pPr>
    </w:p>
    <w:p w14:paraId="000002B0" w14:textId="30791856" w:rsidR="00152E79" w:rsidRPr="007904DA" w:rsidRDefault="00D44DCF" w:rsidP="00303E91">
      <w:pPr>
        <w:spacing w:line="240" w:lineRule="auto"/>
        <w:jc w:val="both"/>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5</w:t>
      </w:r>
      <w:r w:rsidR="001121E1" w:rsidRPr="007904DA">
        <w:rPr>
          <w:rFonts w:ascii="Times New Roman" w:eastAsia="Times New Roman" w:hAnsi="Times New Roman" w:cs="Times New Roman"/>
          <w:b/>
          <w:bCs/>
          <w:sz w:val="24"/>
          <w:szCs w:val="24"/>
        </w:rPr>
        <w:t xml:space="preserve"> lentelė. 2019 metų pagrindinės veiklos sąnaudos</w:t>
      </w:r>
    </w:p>
    <w:tbl>
      <w:tblPr>
        <w:tblStyle w:val="ad"/>
        <w:tblW w:w="7655" w:type="dxa"/>
        <w:tblInd w:w="8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87"/>
        <w:gridCol w:w="2268"/>
      </w:tblGrid>
      <w:tr w:rsidR="00152E79" w:rsidRPr="007904DA" w14:paraId="3106E954" w14:textId="77777777">
        <w:tc>
          <w:tcPr>
            <w:tcW w:w="5387" w:type="dxa"/>
            <w:shd w:val="clear" w:color="auto" w:fill="F2F2F2"/>
          </w:tcPr>
          <w:p w14:paraId="000002B1"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Išlaidų straipsnis</w:t>
            </w:r>
          </w:p>
        </w:tc>
        <w:tc>
          <w:tcPr>
            <w:tcW w:w="2268" w:type="dxa"/>
            <w:shd w:val="clear" w:color="auto" w:fill="F2F2F2"/>
          </w:tcPr>
          <w:p w14:paraId="000002B2"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Eur</w:t>
            </w:r>
          </w:p>
        </w:tc>
      </w:tr>
      <w:tr w:rsidR="00152E79" w:rsidRPr="007904DA" w14:paraId="713202B2" w14:textId="77777777">
        <w:tc>
          <w:tcPr>
            <w:tcW w:w="5387" w:type="dxa"/>
            <w:vAlign w:val="bottom"/>
          </w:tcPr>
          <w:p w14:paraId="000002B3"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PAGRINDINĖS VEIKLOS SĄNAUDOS:</w:t>
            </w:r>
          </w:p>
        </w:tc>
        <w:tc>
          <w:tcPr>
            <w:tcW w:w="2268" w:type="dxa"/>
            <w:vAlign w:val="bottom"/>
          </w:tcPr>
          <w:p w14:paraId="000002B4"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1 072 122</w:t>
            </w:r>
          </w:p>
        </w:tc>
      </w:tr>
      <w:tr w:rsidR="00152E79" w:rsidRPr="007904DA" w14:paraId="269E55EF" w14:textId="77777777">
        <w:tc>
          <w:tcPr>
            <w:tcW w:w="5387" w:type="dxa"/>
            <w:vAlign w:val="bottom"/>
          </w:tcPr>
          <w:p w14:paraId="000002B5"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Darbo užmokestis ir socialinis draudimas</w:t>
            </w:r>
          </w:p>
        </w:tc>
        <w:tc>
          <w:tcPr>
            <w:tcW w:w="2268" w:type="dxa"/>
            <w:vAlign w:val="bottom"/>
          </w:tcPr>
          <w:p w14:paraId="000002B6"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792 480</w:t>
            </w:r>
          </w:p>
        </w:tc>
      </w:tr>
      <w:tr w:rsidR="00152E79" w:rsidRPr="007904DA" w14:paraId="235381A0" w14:textId="77777777">
        <w:tc>
          <w:tcPr>
            <w:tcW w:w="5387" w:type="dxa"/>
            <w:vAlign w:val="bottom"/>
          </w:tcPr>
          <w:p w14:paraId="000002B7"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Nusidėvėjimas ir amortizacija</w:t>
            </w:r>
          </w:p>
        </w:tc>
        <w:tc>
          <w:tcPr>
            <w:tcW w:w="2268" w:type="dxa"/>
            <w:vAlign w:val="bottom"/>
          </w:tcPr>
          <w:p w14:paraId="000002B8"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25 798</w:t>
            </w:r>
          </w:p>
        </w:tc>
      </w:tr>
      <w:tr w:rsidR="00152E79" w:rsidRPr="007904DA" w14:paraId="55A09BC2" w14:textId="77777777">
        <w:tc>
          <w:tcPr>
            <w:tcW w:w="5387" w:type="dxa"/>
            <w:vAlign w:val="bottom"/>
          </w:tcPr>
          <w:p w14:paraId="000002B9"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Komunalinės paslaugos ir ryšiai</w:t>
            </w:r>
          </w:p>
        </w:tc>
        <w:tc>
          <w:tcPr>
            <w:tcW w:w="2268" w:type="dxa"/>
            <w:vAlign w:val="bottom"/>
          </w:tcPr>
          <w:p w14:paraId="000002BA"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35 888</w:t>
            </w:r>
          </w:p>
        </w:tc>
      </w:tr>
      <w:tr w:rsidR="00152E79" w:rsidRPr="007904DA" w14:paraId="0D844A01" w14:textId="77777777">
        <w:tc>
          <w:tcPr>
            <w:tcW w:w="5387" w:type="dxa"/>
            <w:vAlign w:val="bottom"/>
          </w:tcPr>
          <w:p w14:paraId="000002BB"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Iš jų:</w:t>
            </w:r>
          </w:p>
        </w:tc>
        <w:tc>
          <w:tcPr>
            <w:tcW w:w="2268" w:type="dxa"/>
            <w:vAlign w:val="bottom"/>
          </w:tcPr>
          <w:p w14:paraId="000002B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 </w:t>
            </w:r>
          </w:p>
        </w:tc>
      </w:tr>
      <w:tr w:rsidR="00152E79" w:rsidRPr="007904DA" w14:paraId="2717CAC0" w14:textId="77777777">
        <w:tc>
          <w:tcPr>
            <w:tcW w:w="5387" w:type="dxa"/>
            <w:vAlign w:val="bottom"/>
          </w:tcPr>
          <w:p w14:paraId="000002BD" w14:textId="77777777" w:rsidR="00152E79" w:rsidRPr="007904DA" w:rsidRDefault="001121E1" w:rsidP="006618B5">
            <w:pPr>
              <w:ind w:firstLine="341"/>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išlaidos šildymui</w:t>
            </w:r>
          </w:p>
        </w:tc>
        <w:tc>
          <w:tcPr>
            <w:tcW w:w="2268" w:type="dxa"/>
            <w:vAlign w:val="bottom"/>
          </w:tcPr>
          <w:p w14:paraId="000002BE"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14 450</w:t>
            </w:r>
          </w:p>
        </w:tc>
      </w:tr>
      <w:tr w:rsidR="00152E79" w:rsidRPr="007904DA" w14:paraId="56C9FF0A" w14:textId="77777777">
        <w:tc>
          <w:tcPr>
            <w:tcW w:w="5387" w:type="dxa"/>
            <w:vAlign w:val="bottom"/>
          </w:tcPr>
          <w:p w14:paraId="000002BF" w14:textId="77777777" w:rsidR="00152E79" w:rsidRPr="007904DA" w:rsidRDefault="001121E1" w:rsidP="006618B5">
            <w:pPr>
              <w:ind w:firstLine="341"/>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išlaidos elektros energijai</w:t>
            </w:r>
          </w:p>
        </w:tc>
        <w:tc>
          <w:tcPr>
            <w:tcW w:w="2268" w:type="dxa"/>
            <w:vAlign w:val="bottom"/>
          </w:tcPr>
          <w:p w14:paraId="000002C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10 785</w:t>
            </w:r>
          </w:p>
        </w:tc>
      </w:tr>
      <w:tr w:rsidR="00152E79" w:rsidRPr="007904DA" w14:paraId="1E4A13ED" w14:textId="77777777">
        <w:tc>
          <w:tcPr>
            <w:tcW w:w="5387" w:type="dxa"/>
            <w:vAlign w:val="bottom"/>
          </w:tcPr>
          <w:p w14:paraId="000002C1" w14:textId="77777777" w:rsidR="00152E79" w:rsidRPr="007904DA" w:rsidRDefault="001121E1" w:rsidP="006618B5">
            <w:pPr>
              <w:ind w:firstLine="341"/>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vandentiekis ir kanalizacija</w:t>
            </w:r>
          </w:p>
        </w:tc>
        <w:tc>
          <w:tcPr>
            <w:tcW w:w="2268" w:type="dxa"/>
            <w:vAlign w:val="bottom"/>
          </w:tcPr>
          <w:p w14:paraId="000002C2"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7 493</w:t>
            </w:r>
          </w:p>
        </w:tc>
      </w:tr>
      <w:tr w:rsidR="00152E79" w:rsidRPr="007904DA" w14:paraId="1AEB3727" w14:textId="77777777">
        <w:tc>
          <w:tcPr>
            <w:tcW w:w="5387" w:type="dxa"/>
            <w:vAlign w:val="bottom"/>
          </w:tcPr>
          <w:p w14:paraId="000002C3" w14:textId="77777777" w:rsidR="00152E79" w:rsidRPr="007904DA" w:rsidRDefault="001121E1" w:rsidP="006618B5">
            <w:pPr>
              <w:ind w:firstLine="341"/>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ryšiai</w:t>
            </w:r>
          </w:p>
        </w:tc>
        <w:tc>
          <w:tcPr>
            <w:tcW w:w="2268" w:type="dxa"/>
            <w:vAlign w:val="bottom"/>
          </w:tcPr>
          <w:p w14:paraId="000002C4"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3 160</w:t>
            </w:r>
          </w:p>
        </w:tc>
      </w:tr>
      <w:tr w:rsidR="00152E79" w:rsidRPr="007904DA" w14:paraId="4CAF94A8" w14:textId="77777777">
        <w:tc>
          <w:tcPr>
            <w:tcW w:w="5387" w:type="dxa"/>
            <w:vAlign w:val="bottom"/>
          </w:tcPr>
          <w:p w14:paraId="000002C5"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Transportas</w:t>
            </w:r>
          </w:p>
        </w:tc>
        <w:tc>
          <w:tcPr>
            <w:tcW w:w="2268" w:type="dxa"/>
            <w:vAlign w:val="bottom"/>
          </w:tcPr>
          <w:p w14:paraId="000002C6"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17 126</w:t>
            </w:r>
          </w:p>
        </w:tc>
      </w:tr>
      <w:tr w:rsidR="00152E79" w:rsidRPr="007904DA" w14:paraId="06E6C16F" w14:textId="77777777">
        <w:tc>
          <w:tcPr>
            <w:tcW w:w="5387" w:type="dxa"/>
            <w:vAlign w:val="bottom"/>
          </w:tcPr>
          <w:p w14:paraId="000002C7"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Komandiruočių sąnaudos</w:t>
            </w:r>
          </w:p>
        </w:tc>
        <w:tc>
          <w:tcPr>
            <w:tcW w:w="2268" w:type="dxa"/>
            <w:vAlign w:val="bottom"/>
          </w:tcPr>
          <w:p w14:paraId="000002C8"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212</w:t>
            </w:r>
          </w:p>
        </w:tc>
      </w:tr>
      <w:tr w:rsidR="00152E79" w:rsidRPr="007904DA" w14:paraId="5D976EFA" w14:textId="77777777">
        <w:tc>
          <w:tcPr>
            <w:tcW w:w="5387" w:type="dxa"/>
            <w:vAlign w:val="bottom"/>
          </w:tcPr>
          <w:p w14:paraId="000002C9"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Kvalifikacijos kėlimas</w:t>
            </w:r>
          </w:p>
        </w:tc>
        <w:tc>
          <w:tcPr>
            <w:tcW w:w="2268" w:type="dxa"/>
            <w:vAlign w:val="bottom"/>
          </w:tcPr>
          <w:p w14:paraId="000002CA"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11 570</w:t>
            </w:r>
          </w:p>
        </w:tc>
      </w:tr>
      <w:tr w:rsidR="00152E79" w:rsidRPr="007904DA" w14:paraId="15895ABE" w14:textId="77777777">
        <w:tc>
          <w:tcPr>
            <w:tcW w:w="5387" w:type="dxa"/>
            <w:vAlign w:val="bottom"/>
          </w:tcPr>
          <w:p w14:paraId="000002CB"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Paprastasis remontas ir eksploatavimas</w:t>
            </w:r>
          </w:p>
        </w:tc>
        <w:tc>
          <w:tcPr>
            <w:tcW w:w="2268" w:type="dxa"/>
            <w:vAlign w:val="bottom"/>
          </w:tcPr>
          <w:p w14:paraId="000002C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50 806</w:t>
            </w:r>
          </w:p>
        </w:tc>
      </w:tr>
      <w:tr w:rsidR="00152E79" w:rsidRPr="007904DA" w14:paraId="516AF068" w14:textId="77777777">
        <w:tc>
          <w:tcPr>
            <w:tcW w:w="5387" w:type="dxa"/>
            <w:vAlign w:val="bottom"/>
          </w:tcPr>
          <w:p w14:paraId="000002CD"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Sunaudotų ir parduotų atsargų savikaina</w:t>
            </w:r>
          </w:p>
        </w:tc>
        <w:tc>
          <w:tcPr>
            <w:tcW w:w="2268" w:type="dxa"/>
            <w:vAlign w:val="bottom"/>
          </w:tcPr>
          <w:p w14:paraId="000002CE"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87 145</w:t>
            </w:r>
          </w:p>
        </w:tc>
      </w:tr>
      <w:tr w:rsidR="00152E79" w:rsidRPr="007904DA" w14:paraId="0E95A744" w14:textId="77777777">
        <w:tc>
          <w:tcPr>
            <w:tcW w:w="5387" w:type="dxa"/>
            <w:vAlign w:val="bottom"/>
          </w:tcPr>
          <w:p w14:paraId="000002CF"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Kitos paslaugos</w:t>
            </w:r>
          </w:p>
        </w:tc>
        <w:tc>
          <w:tcPr>
            <w:tcW w:w="2268" w:type="dxa"/>
            <w:vAlign w:val="bottom"/>
          </w:tcPr>
          <w:p w14:paraId="000002D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47 274</w:t>
            </w:r>
          </w:p>
        </w:tc>
      </w:tr>
      <w:tr w:rsidR="00152E79" w:rsidRPr="007904DA" w14:paraId="1E3E9B3F" w14:textId="77777777">
        <w:tc>
          <w:tcPr>
            <w:tcW w:w="5387" w:type="dxa"/>
            <w:vAlign w:val="bottom"/>
          </w:tcPr>
          <w:p w14:paraId="000002D1"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Kitos</w:t>
            </w:r>
          </w:p>
        </w:tc>
        <w:tc>
          <w:tcPr>
            <w:tcW w:w="2268" w:type="dxa"/>
            <w:vAlign w:val="bottom"/>
          </w:tcPr>
          <w:p w14:paraId="000002D2"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3 823</w:t>
            </w:r>
          </w:p>
        </w:tc>
      </w:tr>
    </w:tbl>
    <w:p w14:paraId="000002D3" w14:textId="77777777" w:rsidR="00152E79" w:rsidRPr="007904DA" w:rsidRDefault="00152E79">
      <w:pPr>
        <w:spacing w:line="240" w:lineRule="auto"/>
        <w:ind w:firstLine="720"/>
        <w:jc w:val="both"/>
        <w:rPr>
          <w:rFonts w:ascii="Times New Roman" w:eastAsia="Times New Roman" w:hAnsi="Times New Roman" w:cs="Times New Roman"/>
          <w:sz w:val="24"/>
          <w:szCs w:val="24"/>
        </w:rPr>
      </w:pPr>
    </w:p>
    <w:p w14:paraId="000002D4" w14:textId="560D1CD4" w:rsidR="00152E79" w:rsidRPr="007904DA" w:rsidRDefault="001121E1">
      <w:pPr>
        <w:spacing w:line="240" w:lineRule="auto"/>
        <w:ind w:firstLine="72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2019 metais Įstaiga gavo 37 363 Eur daugiau pajamų už suteiktas socialines paslaugas nei 2018 metais (paslaugų gavėjų įmokos pagal paslaugas nurodytos </w:t>
      </w:r>
      <w:r w:rsidR="00D44DCF" w:rsidRPr="007904DA">
        <w:rPr>
          <w:rFonts w:ascii="Times New Roman" w:eastAsia="Times New Roman" w:hAnsi="Times New Roman" w:cs="Times New Roman"/>
          <w:sz w:val="24"/>
          <w:szCs w:val="24"/>
        </w:rPr>
        <w:t>6</w:t>
      </w:r>
      <w:r w:rsidRPr="007904DA">
        <w:rPr>
          <w:rFonts w:ascii="Times New Roman" w:eastAsia="Times New Roman" w:hAnsi="Times New Roman" w:cs="Times New Roman"/>
          <w:sz w:val="24"/>
          <w:szCs w:val="24"/>
        </w:rPr>
        <w:t xml:space="preserve"> lentelėje). Pajamos didėjo dėl dalyvavimo projektuose: socialinės priežiūros, teikiant kompleksinę pagalbą besilaukiančioms moterims ir motinoms, auginančioms vaiką (vaikus) iki 3 metų, bei laikino atokvėpio paslaugos.</w:t>
      </w:r>
    </w:p>
    <w:p w14:paraId="000002D5" w14:textId="77777777" w:rsidR="00152E79" w:rsidRPr="007904DA" w:rsidRDefault="00152E79">
      <w:pPr>
        <w:spacing w:line="240" w:lineRule="auto"/>
        <w:ind w:firstLine="720"/>
        <w:jc w:val="both"/>
        <w:rPr>
          <w:rFonts w:ascii="Times New Roman" w:eastAsia="Times New Roman" w:hAnsi="Times New Roman" w:cs="Times New Roman"/>
          <w:sz w:val="24"/>
          <w:szCs w:val="24"/>
        </w:rPr>
      </w:pPr>
    </w:p>
    <w:p w14:paraId="000002D6" w14:textId="6B0D8A2B" w:rsidR="00152E79" w:rsidRPr="007904DA" w:rsidRDefault="00D44DCF" w:rsidP="00E5203E">
      <w:pPr>
        <w:spacing w:line="240" w:lineRule="auto"/>
        <w:jc w:val="both"/>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6</w:t>
      </w:r>
      <w:r w:rsidR="001121E1" w:rsidRPr="007904DA">
        <w:rPr>
          <w:rFonts w:ascii="Times New Roman" w:eastAsia="Times New Roman" w:hAnsi="Times New Roman" w:cs="Times New Roman"/>
          <w:b/>
          <w:bCs/>
          <w:sz w:val="24"/>
          <w:szCs w:val="24"/>
        </w:rPr>
        <w:t xml:space="preserve"> lentelė. Pagrindinės veiklos kitos pajamos 2019 metais (pagal teikiamas paslaugas)</w:t>
      </w:r>
    </w:p>
    <w:tbl>
      <w:tblPr>
        <w:tblStyle w:val="ae"/>
        <w:tblW w:w="993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905"/>
        <w:gridCol w:w="2027"/>
      </w:tblGrid>
      <w:tr w:rsidR="00152E79" w:rsidRPr="007904DA" w14:paraId="62D6748F" w14:textId="77777777">
        <w:tc>
          <w:tcPr>
            <w:tcW w:w="7905" w:type="dxa"/>
            <w:shd w:val="clear" w:color="auto" w:fill="F2F2F2"/>
            <w:vAlign w:val="center"/>
          </w:tcPr>
          <w:p w14:paraId="000002D7"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Paslaugų pavadinimas</w:t>
            </w:r>
          </w:p>
        </w:tc>
        <w:tc>
          <w:tcPr>
            <w:tcW w:w="2027" w:type="dxa"/>
            <w:shd w:val="clear" w:color="auto" w:fill="F2F2F2"/>
            <w:vAlign w:val="center"/>
          </w:tcPr>
          <w:p w14:paraId="000002D8"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Paslaugų gavėjų įmokos, Eur</w:t>
            </w:r>
          </w:p>
        </w:tc>
      </w:tr>
      <w:tr w:rsidR="00152E79" w:rsidRPr="007904DA" w14:paraId="58428663" w14:textId="77777777">
        <w:tc>
          <w:tcPr>
            <w:tcW w:w="7905" w:type="dxa"/>
          </w:tcPr>
          <w:p w14:paraId="000002D9"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Ilgalaikė ir trumpalaikė socialinė globa senyvo amžiaus asmenims </w:t>
            </w:r>
          </w:p>
        </w:tc>
        <w:tc>
          <w:tcPr>
            <w:tcW w:w="2027" w:type="dxa"/>
          </w:tcPr>
          <w:p w14:paraId="000002DA"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87 695</w:t>
            </w:r>
          </w:p>
        </w:tc>
      </w:tr>
      <w:tr w:rsidR="00152E79" w:rsidRPr="007904DA" w14:paraId="0B2A6826" w14:textId="77777777">
        <w:tc>
          <w:tcPr>
            <w:tcW w:w="7905" w:type="dxa"/>
          </w:tcPr>
          <w:p w14:paraId="000002DB"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Ilgalaikė ir trumpalaikė socialinė globa proto negalios asmenims</w:t>
            </w:r>
          </w:p>
        </w:tc>
        <w:tc>
          <w:tcPr>
            <w:tcW w:w="2027" w:type="dxa"/>
          </w:tcPr>
          <w:p w14:paraId="000002D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41 399</w:t>
            </w:r>
          </w:p>
        </w:tc>
      </w:tr>
      <w:tr w:rsidR="00152E79" w:rsidRPr="007904DA" w14:paraId="74EA27A8" w14:textId="77777777">
        <w:tc>
          <w:tcPr>
            <w:tcW w:w="7905" w:type="dxa"/>
          </w:tcPr>
          <w:p w14:paraId="000002DD"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Dienos socialinės globa asmens namuose</w:t>
            </w:r>
          </w:p>
        </w:tc>
        <w:tc>
          <w:tcPr>
            <w:tcW w:w="2027" w:type="dxa"/>
          </w:tcPr>
          <w:p w14:paraId="000002DE"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29 492</w:t>
            </w:r>
          </w:p>
        </w:tc>
      </w:tr>
      <w:tr w:rsidR="00152E79" w:rsidRPr="007904DA" w14:paraId="56005E87" w14:textId="77777777">
        <w:tc>
          <w:tcPr>
            <w:tcW w:w="7905" w:type="dxa"/>
          </w:tcPr>
          <w:p w14:paraId="000002DF"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Dienos socialinės globa institucijoje proto negalios asmenims (įskaitant pajamas iš neįgaliųjų rankdarbių realizavimo)</w:t>
            </w:r>
          </w:p>
        </w:tc>
        <w:tc>
          <w:tcPr>
            <w:tcW w:w="2027" w:type="dxa"/>
          </w:tcPr>
          <w:p w14:paraId="000002E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10 814</w:t>
            </w:r>
          </w:p>
        </w:tc>
      </w:tr>
      <w:tr w:rsidR="00152E79" w:rsidRPr="007904DA" w14:paraId="67373CAE" w14:textId="77777777">
        <w:tc>
          <w:tcPr>
            <w:tcW w:w="7905" w:type="dxa"/>
          </w:tcPr>
          <w:p w14:paraId="000002E1"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Pagalba į namus</w:t>
            </w:r>
          </w:p>
        </w:tc>
        <w:tc>
          <w:tcPr>
            <w:tcW w:w="2027" w:type="dxa"/>
          </w:tcPr>
          <w:p w14:paraId="000002E2"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15 522</w:t>
            </w:r>
          </w:p>
        </w:tc>
      </w:tr>
      <w:tr w:rsidR="00152E79" w:rsidRPr="007904DA" w14:paraId="4D1FBEAB" w14:textId="77777777">
        <w:tc>
          <w:tcPr>
            <w:tcW w:w="7905" w:type="dxa"/>
          </w:tcPr>
          <w:p w14:paraId="000002E3"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Transporto paslaugos (hemodializės, fiziniai ir juridiniai asmenys)</w:t>
            </w:r>
          </w:p>
        </w:tc>
        <w:tc>
          <w:tcPr>
            <w:tcW w:w="2027" w:type="dxa"/>
          </w:tcPr>
          <w:p w14:paraId="000002E4"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5 966</w:t>
            </w:r>
          </w:p>
        </w:tc>
      </w:tr>
      <w:tr w:rsidR="00152E79" w:rsidRPr="007904DA" w14:paraId="55E28FB2" w14:textId="77777777">
        <w:tc>
          <w:tcPr>
            <w:tcW w:w="7905" w:type="dxa"/>
          </w:tcPr>
          <w:p w14:paraId="000002E5"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Skalbimo, dušo paslaugos</w:t>
            </w:r>
          </w:p>
        </w:tc>
        <w:tc>
          <w:tcPr>
            <w:tcW w:w="2027" w:type="dxa"/>
          </w:tcPr>
          <w:p w14:paraId="000002E6"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4 337</w:t>
            </w:r>
          </w:p>
        </w:tc>
      </w:tr>
      <w:tr w:rsidR="00152E79" w:rsidRPr="007904DA" w14:paraId="6FAF76E1" w14:textId="77777777">
        <w:tc>
          <w:tcPr>
            <w:tcW w:w="7905" w:type="dxa"/>
          </w:tcPr>
          <w:p w14:paraId="000002E7"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Masažo paslaugos</w:t>
            </w:r>
          </w:p>
        </w:tc>
        <w:tc>
          <w:tcPr>
            <w:tcW w:w="2027" w:type="dxa"/>
          </w:tcPr>
          <w:p w14:paraId="000002E8"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2 399</w:t>
            </w:r>
          </w:p>
        </w:tc>
      </w:tr>
      <w:tr w:rsidR="00152E79" w:rsidRPr="007904DA" w14:paraId="39708010" w14:textId="77777777">
        <w:tc>
          <w:tcPr>
            <w:tcW w:w="7905" w:type="dxa"/>
          </w:tcPr>
          <w:p w14:paraId="000002E9"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Laikinas </w:t>
            </w:r>
            <w:proofErr w:type="spellStart"/>
            <w:r w:rsidRPr="007904DA">
              <w:rPr>
                <w:rFonts w:ascii="Times New Roman" w:eastAsia="Times New Roman" w:hAnsi="Times New Roman" w:cs="Times New Roman"/>
                <w:sz w:val="24"/>
                <w:szCs w:val="24"/>
              </w:rPr>
              <w:t>apnakvindinimas</w:t>
            </w:r>
            <w:proofErr w:type="spellEnd"/>
            <w:r w:rsidRPr="007904DA">
              <w:rPr>
                <w:rFonts w:ascii="Times New Roman" w:eastAsia="Times New Roman" w:hAnsi="Times New Roman" w:cs="Times New Roman"/>
                <w:sz w:val="24"/>
                <w:szCs w:val="24"/>
              </w:rPr>
              <w:t xml:space="preserve"> ir apgyvendinimas nakvynės namuose</w:t>
            </w:r>
          </w:p>
        </w:tc>
        <w:tc>
          <w:tcPr>
            <w:tcW w:w="2027" w:type="dxa"/>
          </w:tcPr>
          <w:p w14:paraId="000002EA"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1 571</w:t>
            </w:r>
          </w:p>
        </w:tc>
      </w:tr>
      <w:tr w:rsidR="00152E79" w:rsidRPr="007904DA" w14:paraId="2BEDB610" w14:textId="77777777">
        <w:tc>
          <w:tcPr>
            <w:tcW w:w="7905" w:type="dxa"/>
          </w:tcPr>
          <w:p w14:paraId="000002EB"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Laikino atokvėpio paslaugos suteiktos įstaigoje</w:t>
            </w:r>
          </w:p>
        </w:tc>
        <w:tc>
          <w:tcPr>
            <w:tcW w:w="2027" w:type="dxa"/>
          </w:tcPr>
          <w:p w14:paraId="000002E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26 625</w:t>
            </w:r>
          </w:p>
        </w:tc>
      </w:tr>
      <w:tr w:rsidR="00152E79" w:rsidRPr="007904DA" w14:paraId="596E4BE4" w14:textId="77777777">
        <w:tc>
          <w:tcPr>
            <w:tcW w:w="7905" w:type="dxa"/>
          </w:tcPr>
          <w:p w14:paraId="000002ED"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Socialinės priežiūros, teikiant kompleksinę pagalbą besilaukiančioms moterims ir vienišų motinų šeimoms su vaikais iki 3 m. paslaugos</w:t>
            </w:r>
          </w:p>
        </w:tc>
        <w:tc>
          <w:tcPr>
            <w:tcW w:w="2027" w:type="dxa"/>
          </w:tcPr>
          <w:p w14:paraId="000002EE"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23 573</w:t>
            </w:r>
          </w:p>
        </w:tc>
      </w:tr>
      <w:tr w:rsidR="00152E79" w:rsidRPr="007904DA" w14:paraId="77625FFD" w14:textId="77777777">
        <w:tc>
          <w:tcPr>
            <w:tcW w:w="7905" w:type="dxa"/>
          </w:tcPr>
          <w:p w14:paraId="000002EF"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Globos centro paslaugos</w:t>
            </w:r>
          </w:p>
        </w:tc>
        <w:tc>
          <w:tcPr>
            <w:tcW w:w="2027" w:type="dxa"/>
          </w:tcPr>
          <w:p w14:paraId="000002F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3 376</w:t>
            </w:r>
          </w:p>
        </w:tc>
      </w:tr>
      <w:tr w:rsidR="00152E79" w:rsidRPr="007904DA" w14:paraId="140957E9" w14:textId="77777777">
        <w:tc>
          <w:tcPr>
            <w:tcW w:w="7905" w:type="dxa"/>
          </w:tcPr>
          <w:p w14:paraId="000002F1" w14:textId="35B8EE7F"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Kitos paslaugos (kompensacinė technika, kitos paslaugos, maitinimo paslauga įstaigos darbuotojams (50 proc. antkainis)</w:t>
            </w:r>
          </w:p>
        </w:tc>
        <w:tc>
          <w:tcPr>
            <w:tcW w:w="2027" w:type="dxa"/>
          </w:tcPr>
          <w:p w14:paraId="000002F2"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1 130</w:t>
            </w:r>
          </w:p>
        </w:tc>
      </w:tr>
      <w:tr w:rsidR="00152E79" w:rsidRPr="007904DA" w14:paraId="457E47CE" w14:textId="77777777">
        <w:tc>
          <w:tcPr>
            <w:tcW w:w="7905" w:type="dxa"/>
          </w:tcPr>
          <w:p w14:paraId="000002F3" w14:textId="77777777" w:rsidR="00152E79" w:rsidRPr="007904DA" w:rsidRDefault="001121E1">
            <w:pP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Iš viso:</w:t>
            </w:r>
          </w:p>
        </w:tc>
        <w:tc>
          <w:tcPr>
            <w:tcW w:w="2027" w:type="dxa"/>
          </w:tcPr>
          <w:p w14:paraId="000002F4"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253 899</w:t>
            </w:r>
          </w:p>
        </w:tc>
      </w:tr>
    </w:tbl>
    <w:p w14:paraId="000002F5" w14:textId="77777777" w:rsidR="00152E79" w:rsidRPr="007904DA" w:rsidRDefault="00152E79">
      <w:pPr>
        <w:spacing w:line="240" w:lineRule="auto"/>
        <w:ind w:firstLine="720"/>
        <w:jc w:val="both"/>
        <w:rPr>
          <w:rFonts w:ascii="Times New Roman" w:eastAsia="Times New Roman" w:hAnsi="Times New Roman" w:cs="Times New Roman"/>
          <w:sz w:val="24"/>
          <w:szCs w:val="24"/>
        </w:rPr>
      </w:pPr>
    </w:p>
    <w:p w14:paraId="000002F6" w14:textId="4E3FEC6B" w:rsidR="00152E79" w:rsidRPr="007904DA" w:rsidRDefault="001121E1">
      <w:pPr>
        <w:spacing w:line="240" w:lineRule="auto"/>
        <w:ind w:firstLine="72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Įmokos už paslaugas, teikiamas asmens namuose, sumažėjo apie 3 procentus, apie 9 procentus padidėjo įmokos už ilgalaikės ir trumpalaikės socialinės globos paslaugų teikimą senyvo amžiaus ir neįgaliems asmenims (įmokų procentinė išraiška pateikta diagramoje Nr. </w:t>
      </w:r>
      <w:r w:rsidR="00F77E16" w:rsidRPr="007904DA">
        <w:rPr>
          <w:rFonts w:ascii="Times New Roman" w:eastAsia="Times New Roman" w:hAnsi="Times New Roman" w:cs="Times New Roman"/>
          <w:sz w:val="24"/>
          <w:szCs w:val="24"/>
        </w:rPr>
        <w:t>2</w:t>
      </w:r>
      <w:r w:rsidRPr="007904DA">
        <w:rPr>
          <w:rFonts w:ascii="Times New Roman" w:eastAsia="Times New Roman" w:hAnsi="Times New Roman" w:cs="Times New Roman"/>
          <w:sz w:val="24"/>
          <w:szCs w:val="24"/>
        </w:rPr>
        <w:t>)</w:t>
      </w:r>
    </w:p>
    <w:p w14:paraId="000002F7" w14:textId="77777777" w:rsidR="00152E79" w:rsidRPr="007904DA" w:rsidRDefault="00152E79">
      <w:pPr>
        <w:spacing w:line="240" w:lineRule="auto"/>
        <w:jc w:val="both"/>
        <w:rPr>
          <w:rFonts w:ascii="Times New Roman" w:eastAsia="Times New Roman" w:hAnsi="Times New Roman" w:cs="Times New Roman"/>
          <w:sz w:val="24"/>
          <w:szCs w:val="24"/>
        </w:rPr>
      </w:pPr>
    </w:p>
    <w:p w14:paraId="000002F8" w14:textId="2E5171B1" w:rsidR="00152E79" w:rsidRPr="007904DA" w:rsidRDefault="001121E1" w:rsidP="00E5203E">
      <w:pPr>
        <w:spacing w:line="240" w:lineRule="auto"/>
        <w:rPr>
          <w:rFonts w:ascii="Times New Roman" w:eastAsia="Times New Roman" w:hAnsi="Times New Roman" w:cs="Times New Roman"/>
          <w:sz w:val="24"/>
          <w:szCs w:val="24"/>
        </w:rPr>
      </w:pPr>
      <w:r w:rsidRPr="007904DA">
        <w:rPr>
          <w:rFonts w:ascii="Times New Roman" w:eastAsia="Times New Roman" w:hAnsi="Times New Roman" w:cs="Times New Roman"/>
          <w:b/>
          <w:bCs/>
          <w:sz w:val="24"/>
          <w:szCs w:val="24"/>
        </w:rPr>
        <w:t xml:space="preserve">Diagrama Nr. </w:t>
      </w:r>
      <w:r w:rsidR="00F77E16" w:rsidRPr="007904DA">
        <w:rPr>
          <w:rFonts w:ascii="Times New Roman" w:eastAsia="Times New Roman" w:hAnsi="Times New Roman" w:cs="Times New Roman"/>
          <w:b/>
          <w:bCs/>
          <w:sz w:val="24"/>
          <w:szCs w:val="24"/>
        </w:rPr>
        <w:t>2</w:t>
      </w:r>
      <w:r w:rsidRPr="007904DA">
        <w:rPr>
          <w:rFonts w:ascii="Times New Roman" w:eastAsia="Times New Roman" w:hAnsi="Times New Roman" w:cs="Times New Roman"/>
          <w:b/>
          <w:bCs/>
          <w:sz w:val="24"/>
          <w:szCs w:val="24"/>
        </w:rPr>
        <w:t xml:space="preserve"> Pagrindinės veiklos kitos pajamos pagal paslaugas (proc.)</w:t>
      </w:r>
      <w:r w:rsidRPr="007904DA">
        <w:rPr>
          <w:rFonts w:ascii="Times New Roman" w:eastAsia="Times New Roman" w:hAnsi="Times New Roman" w:cs="Times New Roman"/>
          <w:noProof/>
          <w:sz w:val="24"/>
          <w:szCs w:val="24"/>
        </w:rPr>
        <w:drawing>
          <wp:inline distT="114300" distB="114300" distL="114300" distR="114300" wp14:anchorId="4278CC95" wp14:editId="2F4D5642">
            <wp:extent cx="6166553" cy="2713673"/>
            <wp:effectExtent l="0" t="0" r="0" b="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6166553" cy="2713673"/>
                    </a:xfrm>
                    <a:prstGeom prst="rect">
                      <a:avLst/>
                    </a:prstGeom>
                    <a:ln/>
                  </pic:spPr>
                </pic:pic>
              </a:graphicData>
            </a:graphic>
          </wp:inline>
        </w:drawing>
      </w:r>
    </w:p>
    <w:p w14:paraId="000002F9" w14:textId="77777777" w:rsidR="00152E79" w:rsidRPr="007904DA" w:rsidRDefault="00152E79">
      <w:pPr>
        <w:spacing w:line="240" w:lineRule="auto"/>
        <w:ind w:firstLine="720"/>
        <w:jc w:val="both"/>
        <w:rPr>
          <w:rFonts w:ascii="Times New Roman" w:eastAsia="Times New Roman" w:hAnsi="Times New Roman" w:cs="Times New Roman"/>
          <w:b/>
          <w:sz w:val="24"/>
          <w:szCs w:val="24"/>
        </w:rPr>
      </w:pPr>
    </w:p>
    <w:p w14:paraId="000002FE" w14:textId="77777777" w:rsidR="00152E79" w:rsidRPr="007904DA" w:rsidRDefault="001121E1">
      <w:pPr>
        <w:spacing w:line="240" w:lineRule="auto"/>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VI. IŠVADOS</w:t>
      </w:r>
    </w:p>
    <w:p w14:paraId="000002FF" w14:textId="77777777" w:rsidR="00152E79" w:rsidRPr="007904DA" w:rsidRDefault="00152E79">
      <w:pPr>
        <w:spacing w:line="240" w:lineRule="auto"/>
        <w:rPr>
          <w:rFonts w:ascii="Times New Roman" w:eastAsia="Times New Roman" w:hAnsi="Times New Roman" w:cs="Times New Roman"/>
          <w:b/>
          <w:sz w:val="24"/>
          <w:szCs w:val="24"/>
        </w:rPr>
      </w:pPr>
    </w:p>
    <w:p w14:paraId="00000300" w14:textId="569D4991"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 2019 metų Įstaigos veikla buvo vykdoma vadovaujantis 2019–2021 metų įstaigos strateginio plano prioritetinėmis kryptimis, tikslais ir uždaviniais. Ataskaitiniu laikotarpiu buvo vystomos naujos paslaugos (integrali pagalba, laikinas atokvėpis, kompleksinės paslaugos besilaukiančioms ir vienišoms mamoms, globos centro psichologo ir budinčių globotojų priežiūros paslaugos, asmeninio asistento paslaugos), atlikti būtinieji remontai (neįgaliųjų dienos centro patalpos</w:t>
      </w:r>
      <w:r w:rsidR="006F6217" w:rsidRPr="007904DA">
        <w:rPr>
          <w:rFonts w:ascii="Times New Roman" w:eastAsia="Times New Roman" w:hAnsi="Times New Roman" w:cs="Times New Roman"/>
          <w:sz w:val="24"/>
          <w:szCs w:val="24"/>
        </w:rPr>
        <w:t>e</w:t>
      </w:r>
      <w:r w:rsidRPr="007904DA">
        <w:rPr>
          <w:rFonts w:ascii="Times New Roman" w:eastAsia="Times New Roman" w:hAnsi="Times New Roman" w:cs="Times New Roman"/>
          <w:sz w:val="24"/>
          <w:szCs w:val="24"/>
        </w:rPr>
        <w:t>,</w:t>
      </w:r>
      <w:r w:rsidR="006F6217" w:rsidRPr="007904DA">
        <w:rPr>
          <w:rFonts w:ascii="Times New Roman" w:eastAsia="Times New Roman" w:hAnsi="Times New Roman" w:cs="Times New Roman"/>
          <w:sz w:val="24"/>
          <w:szCs w:val="24"/>
        </w:rPr>
        <w:t xml:space="preserve"> senelių globos namuose</w:t>
      </w:r>
      <w:r w:rsidRPr="007904DA">
        <w:rPr>
          <w:rFonts w:ascii="Times New Roman" w:eastAsia="Times New Roman" w:hAnsi="Times New Roman" w:cs="Times New Roman"/>
          <w:sz w:val="24"/>
          <w:szCs w:val="24"/>
        </w:rPr>
        <w:t>), aprūpinti darbuotojai modernia ir reikalinga darbo technika, daugiau investuota į darbuotojų kvalifikacijos kėlimą, stiprintas bendruomenės narių dalyvavimas, įtraukiant juos į įstaigos vykdomas socialines akcijas (bendras įsitraukusių dalyvių skaičius – 882).</w:t>
      </w:r>
    </w:p>
    <w:p w14:paraId="00000301" w14:textId="49D3672E" w:rsidR="00152E79" w:rsidRPr="007904DA" w:rsidRDefault="001121E1" w:rsidP="00172675">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 2019 metais 3,3 karto išaugo informavimo bei konsultavimo paslaugų skaičius (2018 m. suteikta 186 informavimo ir konsultavimo paslaugos, o 201</w:t>
      </w:r>
      <w:r w:rsidR="00172675" w:rsidRPr="007904DA">
        <w:rPr>
          <w:rFonts w:ascii="Times New Roman" w:eastAsia="Times New Roman" w:hAnsi="Times New Roman" w:cs="Times New Roman"/>
          <w:sz w:val="24"/>
          <w:szCs w:val="24"/>
        </w:rPr>
        <w:t>9</w:t>
      </w:r>
      <w:r w:rsidRPr="007904DA">
        <w:rPr>
          <w:rFonts w:ascii="Times New Roman" w:eastAsia="Times New Roman" w:hAnsi="Times New Roman" w:cs="Times New Roman"/>
          <w:sz w:val="24"/>
          <w:szCs w:val="24"/>
        </w:rPr>
        <w:t xml:space="preserve"> m. – 604). Pagalbos globėjams ir įtėviams paslaugos pasiekė 85 paslaugų gavėjų – 1,2 karto daugiau nei 2018 metais. Įstaigoje atsirado psichologo konsultacijos, skirtos globos centro paslaugų gavėjams. Ataskaitiniu laikotarpiu buvo suteiktos 136 psichologo individualios konsultacijos. Budintis globotojas 2019 metais suteikė laikiną prieglobstį 5 vaikams.</w:t>
      </w:r>
    </w:p>
    <w:p w14:paraId="00000302" w14:textId="77777777"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 Įstaiga dalyvaudama projekto ,,Tvaraus perėjimo nuo institucinės globos prie šeimoje ir bendruomenėje teikiamų paslaugų sistemos sąlygų sukūrimas Lietuvoje“ viešajame pirkime (CVP IS) – teikdama pasiūlymus naujoms paslaugoms, sudarė galimybes rajono gyventojams pasinaudoti naujomis paslaugomis nemokamai.</w:t>
      </w:r>
    </w:p>
    <w:p w14:paraId="00000303" w14:textId="6A6D5042"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 Per 2019 metus specialiojo transporto paslauga vežimui į hemodializių procedūras pasinaudojo 8 asmenys. Šiai paslaugai suteikti per metus buvo nuvažiuota apie 34</w:t>
      </w:r>
      <w:r w:rsidR="00172675"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950 km. Lyginant kilometrų skaičių su 2018 m., ataskaitos teikimo laikotarpiu skaičius išaugo daugiau kaip 10 000 km. Šį rodiklį lėmė paslaugų gavėjų gyvenamosios vietos pasiskirstymas. Atsižvelgiant į paslaugų gavėjų pajamas atitinkamai taikoma nuolaida. Trijų metų Įstaigos prisidėjimo savo lėšomis paslaugai suteikti palyginimas: 2016 m. – 1</w:t>
      </w:r>
      <w:r w:rsidR="00172675"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201,68 Eur, 2017 m. – 1</w:t>
      </w:r>
      <w:r w:rsidR="00172675"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 xml:space="preserve">660,44 Eur, 2018 m. – 532,14 Eur, 2019 m. </w:t>
      </w:r>
      <w:r w:rsidR="00172675" w:rsidRPr="007904DA">
        <w:rPr>
          <w:rFonts w:ascii="Times New Roman" w:eastAsia="Times New Roman" w:hAnsi="Times New Roman" w:cs="Times New Roman"/>
          <w:sz w:val="24"/>
          <w:szCs w:val="24"/>
        </w:rPr>
        <w:t>–</w:t>
      </w:r>
      <w:r w:rsidRPr="007904DA">
        <w:rPr>
          <w:rFonts w:ascii="Times New Roman" w:eastAsia="Times New Roman" w:hAnsi="Times New Roman" w:cs="Times New Roman"/>
          <w:sz w:val="24"/>
          <w:szCs w:val="24"/>
        </w:rPr>
        <w:t xml:space="preserve"> 1</w:t>
      </w:r>
      <w:r w:rsidR="00172675"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645,63 Eur.</w:t>
      </w:r>
      <w:r w:rsidR="00B23BE6" w:rsidRPr="007904DA">
        <w:rPr>
          <w:rFonts w:ascii="Times New Roman" w:eastAsia="Times New Roman" w:hAnsi="Times New Roman" w:cs="Times New Roman"/>
          <w:sz w:val="24"/>
          <w:szCs w:val="24"/>
        </w:rPr>
        <w:t xml:space="preserve"> Prisidėjimas padidėjo, dėl ribotų asmenų galimybių mokėti už paslaugą.</w:t>
      </w:r>
    </w:p>
    <w:p w14:paraId="53C72615" w14:textId="77777777" w:rsidR="00837F1E"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5. Per 2019 metus priimti 265 prašymai techninės pagalbos priemonėms gauti. Lyginant su praėjusių metų tuo pačiu laikotarpiu, patenkintų prašymų procentas padidėjo iki 87 proc. (2018 m. buvo patenkinta 76,8 proc.) Kasmet stebimas į įstaigą grąžintų ir pakartotinai perduotų naudojimui techninės pagalbos priemonių skaičius. 2018 m. šis skaičius siekė 101, 2019 m. pakartotinai perduotų priemonių buvo 123. Priemonėmis besinaudojančių asmenų sąmoningumas ir glaudus bendradarbiavimas su techninės pagalbos neįgaliesiems centro prie SADM Tauragės skyriumi, leido padidinti TP priemonių išdavimo skaičių. Trims asmenims pasinaudojus galimybe įsigyti TP priemonę savo lėšomis ir susigrąžinti dalį įmokos, tarpininkauta pateikiant TPNC Tauragės skyriui reikiamus dokumentus. Vienam asmeniui, pateikusiam prašymą TP priemonė neskirta, nes TPP IS sistemos dėka paaiškėjo, jog priemonę asmuo jau gavęs kitame skyriuje. </w:t>
      </w:r>
    </w:p>
    <w:p w14:paraId="00000305" w14:textId="53F96B9C" w:rsidR="00152E79" w:rsidRPr="007904DA" w:rsidRDefault="001121E1">
      <w:pPr>
        <w:spacing w:line="240" w:lineRule="auto"/>
        <w:ind w:firstLine="1000"/>
        <w:jc w:val="both"/>
        <w:rPr>
          <w:rFonts w:ascii="Times New Roman" w:eastAsia="Times New Roman" w:hAnsi="Times New Roman" w:cs="Times New Roman"/>
          <w:sz w:val="24"/>
          <w:szCs w:val="24"/>
          <w:shd w:val="clear" w:color="auto" w:fill="FFF2CC"/>
        </w:rPr>
      </w:pPr>
      <w:r w:rsidRPr="007904DA">
        <w:rPr>
          <w:rFonts w:ascii="Times New Roman" w:eastAsia="Times New Roman" w:hAnsi="Times New Roman" w:cs="Times New Roman"/>
          <w:sz w:val="24"/>
          <w:szCs w:val="24"/>
        </w:rPr>
        <w:t xml:space="preserve">6. Ataskaitos teikimo laikotarpiu laikino </w:t>
      </w:r>
      <w:proofErr w:type="spellStart"/>
      <w:r w:rsidRPr="007904DA">
        <w:rPr>
          <w:rFonts w:ascii="Times New Roman" w:eastAsia="Times New Roman" w:hAnsi="Times New Roman" w:cs="Times New Roman"/>
          <w:sz w:val="24"/>
          <w:szCs w:val="24"/>
        </w:rPr>
        <w:t>apnakvindinimo</w:t>
      </w:r>
      <w:proofErr w:type="spellEnd"/>
      <w:r w:rsidRPr="007904DA">
        <w:rPr>
          <w:rFonts w:ascii="Times New Roman" w:eastAsia="Times New Roman" w:hAnsi="Times New Roman" w:cs="Times New Roman"/>
          <w:sz w:val="24"/>
          <w:szCs w:val="24"/>
        </w:rPr>
        <w:t xml:space="preserve"> paslaugomis kaip ir 2018 m. pasinaudojo 34 asmenys. Pastebima, jog 2019 m. nuo 4 iki 7 padaugėjo laikino </w:t>
      </w:r>
      <w:proofErr w:type="spellStart"/>
      <w:r w:rsidRPr="007904DA">
        <w:rPr>
          <w:rFonts w:ascii="Times New Roman" w:eastAsia="Times New Roman" w:hAnsi="Times New Roman" w:cs="Times New Roman"/>
          <w:sz w:val="24"/>
          <w:szCs w:val="24"/>
        </w:rPr>
        <w:t>apnakvindinimo</w:t>
      </w:r>
      <w:proofErr w:type="spellEnd"/>
      <w:r w:rsidRPr="007904DA">
        <w:rPr>
          <w:rFonts w:ascii="Times New Roman" w:eastAsia="Times New Roman" w:hAnsi="Times New Roman" w:cs="Times New Roman"/>
          <w:sz w:val="24"/>
          <w:szCs w:val="24"/>
        </w:rPr>
        <w:t xml:space="preserve"> paslauga pasinaudojusių moterų skaičius. 53 proc. (18 asm</w:t>
      </w:r>
      <w:r w:rsidR="00F23489" w:rsidRPr="007904DA">
        <w:rPr>
          <w:rFonts w:ascii="Times New Roman" w:eastAsia="Times New Roman" w:hAnsi="Times New Roman" w:cs="Times New Roman"/>
          <w:sz w:val="24"/>
          <w:szCs w:val="24"/>
        </w:rPr>
        <w:t>enų</w:t>
      </w:r>
      <w:r w:rsidRPr="007904DA">
        <w:rPr>
          <w:rFonts w:ascii="Times New Roman" w:eastAsia="Times New Roman" w:hAnsi="Times New Roman" w:cs="Times New Roman"/>
          <w:sz w:val="24"/>
          <w:szCs w:val="24"/>
        </w:rPr>
        <w:t xml:space="preserve">) </w:t>
      </w:r>
      <w:proofErr w:type="spellStart"/>
      <w:r w:rsidRPr="007904DA">
        <w:rPr>
          <w:rFonts w:ascii="Times New Roman" w:eastAsia="Times New Roman" w:hAnsi="Times New Roman" w:cs="Times New Roman"/>
          <w:sz w:val="24"/>
          <w:szCs w:val="24"/>
        </w:rPr>
        <w:t>apnakvindintų</w:t>
      </w:r>
      <w:proofErr w:type="spellEnd"/>
      <w:r w:rsidRPr="007904DA">
        <w:rPr>
          <w:rFonts w:ascii="Times New Roman" w:eastAsia="Times New Roman" w:hAnsi="Times New Roman" w:cs="Times New Roman"/>
          <w:sz w:val="24"/>
          <w:szCs w:val="24"/>
        </w:rPr>
        <w:t xml:space="preserve"> asmenų buvo Jurbarko miesto ar rajono gyventojai, 29 proc. (10 asmenų) atvykę iš kitų miestų, 18 proc. (6 asmenys) niekur nedeklaravę gyvenamosios vietos.</w:t>
      </w:r>
      <w:r w:rsidRPr="007904DA">
        <w:rPr>
          <w:rFonts w:ascii="Times New Roman" w:eastAsia="Times New Roman" w:hAnsi="Times New Roman" w:cs="Times New Roman"/>
          <w:sz w:val="24"/>
          <w:szCs w:val="24"/>
          <w:shd w:val="clear" w:color="auto" w:fill="FFF2CC"/>
        </w:rPr>
        <w:t xml:space="preserve"> </w:t>
      </w:r>
    </w:p>
    <w:p w14:paraId="00000306" w14:textId="77777777"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 Dėl mažesnės gyventojų kaitos ilgalaikės socialinės globos paslaugų gavėjų skaičius sumažėjo 8 procentais (eilėje laukiančių – 5 asmenys). Trumpalaikės socialinės globos paslaugų gavėjų skaičius 2019 m, sumažėjo per pusę.</w:t>
      </w:r>
    </w:p>
    <w:p w14:paraId="00000307" w14:textId="4203A1D5"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8. Sėkmingai įgyvendinti 2 tęstiniai projektai: „Sveikos gyvensenos įgūdžių formavimas Jurbarko rajono suaugusiems proto negalios asmenims“. Projekte dalyvavo 90 </w:t>
      </w:r>
      <w:r w:rsidR="00837F1E" w:rsidRPr="007904DA">
        <w:rPr>
          <w:rFonts w:ascii="Times New Roman" w:eastAsia="Times New Roman" w:hAnsi="Times New Roman" w:cs="Times New Roman"/>
          <w:sz w:val="24"/>
          <w:szCs w:val="24"/>
        </w:rPr>
        <w:t>proc.</w:t>
      </w:r>
      <w:r w:rsidRPr="007904DA">
        <w:rPr>
          <w:rFonts w:ascii="Times New Roman" w:eastAsia="Times New Roman" w:hAnsi="Times New Roman" w:cs="Times New Roman"/>
          <w:sz w:val="24"/>
          <w:szCs w:val="24"/>
        </w:rPr>
        <w:t xml:space="preserve"> visų lankančių dienos centrą paslaugos gavėjų. ir „Žinau, galiu, noriu“ (Motinos ir vaiko krizių centre, projekto dalyvių skaičius – 34 asmenys). Bendras projektų dalyvių skaičius – 80.</w:t>
      </w:r>
    </w:p>
    <w:p w14:paraId="00000308" w14:textId="77777777"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 Kaip ir kasmet, taip ir 2019 metais Įstaigos darbuotojai bei Jurbarko miesto mokyklų savanoriai dalyvavo pavasario ir rudens LPF „Maisto bankas“ rengiamose akcijose. Abiejų akcijų metu buvo surinkta 530,837 kg ilgai negendančių maisto produktų kurių vertė 1 415,99 Eur. Iš surinktų maisto produktų buvo suformuota 92 maisto davinių krepšelių, kuriais aprūpinti 134 Jurbarko mieste ir rajone nepasiturinčiai gyvenantys asmenys.</w:t>
      </w:r>
    </w:p>
    <w:p w14:paraId="00000309" w14:textId="68572685" w:rsidR="00152E79" w:rsidRPr="007904DA" w:rsidRDefault="001121E1">
      <w:pPr>
        <w:spacing w:line="240" w:lineRule="auto"/>
        <w:ind w:firstLine="100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10. Pagal finansinius rezultatus įstaigos veikla vertinama teigiamai (žr. diagrama Nr. </w:t>
      </w:r>
      <w:r w:rsidR="002259C0" w:rsidRPr="007904DA">
        <w:rPr>
          <w:rFonts w:ascii="Times New Roman" w:eastAsia="Times New Roman" w:hAnsi="Times New Roman" w:cs="Times New Roman"/>
          <w:sz w:val="24"/>
          <w:szCs w:val="24"/>
        </w:rPr>
        <w:t>3</w:t>
      </w:r>
      <w:r w:rsidRPr="007904DA">
        <w:rPr>
          <w:rFonts w:ascii="Times New Roman" w:eastAsia="Times New Roman" w:hAnsi="Times New Roman" w:cs="Times New Roman"/>
          <w:sz w:val="24"/>
          <w:szCs w:val="24"/>
        </w:rPr>
        <w:t>).</w:t>
      </w:r>
    </w:p>
    <w:p w14:paraId="0000030A" w14:textId="77777777" w:rsidR="00152E79" w:rsidRPr="007904DA" w:rsidRDefault="00152E79">
      <w:pPr>
        <w:spacing w:line="240" w:lineRule="auto"/>
        <w:ind w:left="140" w:firstLine="1000"/>
        <w:jc w:val="both"/>
        <w:rPr>
          <w:rFonts w:ascii="Times New Roman" w:eastAsia="Times New Roman" w:hAnsi="Times New Roman" w:cs="Times New Roman"/>
          <w:b/>
          <w:sz w:val="24"/>
          <w:szCs w:val="24"/>
        </w:rPr>
      </w:pPr>
    </w:p>
    <w:p w14:paraId="0000030B" w14:textId="5757C109" w:rsidR="00152E79" w:rsidRPr="007904DA" w:rsidRDefault="001121E1" w:rsidP="00D44DCF">
      <w:pPr>
        <w:spacing w:line="240" w:lineRule="auto"/>
        <w:jc w:val="both"/>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 xml:space="preserve">Diagrama Nr. </w:t>
      </w:r>
      <w:r w:rsidR="002259C0" w:rsidRPr="007904DA">
        <w:rPr>
          <w:rFonts w:ascii="Times New Roman" w:eastAsia="Times New Roman" w:hAnsi="Times New Roman" w:cs="Times New Roman"/>
          <w:b/>
          <w:bCs/>
          <w:sz w:val="24"/>
          <w:szCs w:val="24"/>
        </w:rPr>
        <w:t>3</w:t>
      </w:r>
      <w:r w:rsidRPr="007904DA">
        <w:rPr>
          <w:rFonts w:ascii="Times New Roman" w:eastAsia="Times New Roman" w:hAnsi="Times New Roman" w:cs="Times New Roman"/>
          <w:b/>
          <w:bCs/>
          <w:sz w:val="24"/>
          <w:szCs w:val="24"/>
        </w:rPr>
        <w:t xml:space="preserve"> Pajamų ir sąnaudų palyginimas</w:t>
      </w:r>
    </w:p>
    <w:p w14:paraId="0000030D" w14:textId="77777777" w:rsidR="00152E79" w:rsidRPr="007904DA" w:rsidRDefault="001121E1">
      <w:pPr>
        <w:spacing w:line="240" w:lineRule="auto"/>
        <w:ind w:left="140" w:firstLine="1000"/>
        <w:jc w:val="both"/>
        <w:rPr>
          <w:rFonts w:ascii="Times New Roman" w:eastAsia="Times New Roman" w:hAnsi="Times New Roman" w:cs="Times New Roman"/>
          <w:b/>
          <w:sz w:val="24"/>
          <w:szCs w:val="24"/>
        </w:rPr>
      </w:pPr>
      <w:r w:rsidRPr="007904DA">
        <w:rPr>
          <w:rFonts w:ascii="Times New Roman" w:eastAsia="Times New Roman" w:hAnsi="Times New Roman" w:cs="Times New Roman"/>
          <w:b/>
          <w:noProof/>
          <w:sz w:val="24"/>
          <w:szCs w:val="24"/>
        </w:rPr>
        <w:drawing>
          <wp:inline distT="114300" distB="114300" distL="114300" distR="114300" wp14:anchorId="44F2EB8E" wp14:editId="022BC619">
            <wp:extent cx="4572000" cy="2495550"/>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572000" cy="2495550"/>
                    </a:xfrm>
                    <a:prstGeom prst="rect">
                      <a:avLst/>
                    </a:prstGeom>
                    <a:ln/>
                  </pic:spPr>
                </pic:pic>
              </a:graphicData>
            </a:graphic>
          </wp:inline>
        </w:drawing>
      </w:r>
    </w:p>
    <w:p w14:paraId="0000030E" w14:textId="77777777" w:rsidR="00152E79" w:rsidRPr="007904DA" w:rsidRDefault="00152E79">
      <w:pPr>
        <w:spacing w:line="240" w:lineRule="auto"/>
        <w:ind w:firstLine="2"/>
        <w:jc w:val="center"/>
        <w:rPr>
          <w:rFonts w:ascii="Times New Roman" w:eastAsia="Times New Roman" w:hAnsi="Times New Roman" w:cs="Times New Roman"/>
          <w:b/>
          <w:sz w:val="24"/>
          <w:szCs w:val="24"/>
        </w:rPr>
      </w:pPr>
    </w:p>
    <w:p w14:paraId="69531165" w14:textId="77777777" w:rsidR="00E5203E" w:rsidRPr="007904DA" w:rsidRDefault="00E5203E">
      <w:pPr>
        <w:spacing w:line="240" w:lineRule="auto"/>
        <w:jc w:val="center"/>
        <w:rPr>
          <w:rFonts w:ascii="Times New Roman" w:eastAsia="Times New Roman" w:hAnsi="Times New Roman" w:cs="Times New Roman"/>
          <w:b/>
          <w:sz w:val="24"/>
          <w:szCs w:val="24"/>
        </w:rPr>
      </w:pPr>
    </w:p>
    <w:p w14:paraId="00000311" w14:textId="174FBEB0" w:rsidR="00152E79" w:rsidRPr="007904DA" w:rsidRDefault="001121E1">
      <w:pPr>
        <w:spacing w:line="240" w:lineRule="auto"/>
        <w:jc w:val="center"/>
        <w:rPr>
          <w:rFonts w:ascii="Times New Roman" w:eastAsia="Times New Roman" w:hAnsi="Times New Roman" w:cs="Times New Roman"/>
          <w:b/>
          <w:sz w:val="24"/>
          <w:szCs w:val="24"/>
        </w:rPr>
      </w:pPr>
      <w:r w:rsidRPr="007904DA">
        <w:rPr>
          <w:rFonts w:ascii="Times New Roman" w:eastAsia="Times New Roman" w:hAnsi="Times New Roman" w:cs="Times New Roman"/>
          <w:b/>
          <w:sz w:val="24"/>
          <w:szCs w:val="24"/>
        </w:rPr>
        <w:t>VII. ĮSTAIGOS VEIKLOS PERSPEKTYVOS</w:t>
      </w:r>
    </w:p>
    <w:p w14:paraId="00000312" w14:textId="77777777" w:rsidR="00152E79" w:rsidRPr="007904DA" w:rsidRDefault="00152E79">
      <w:pPr>
        <w:spacing w:line="240" w:lineRule="auto"/>
        <w:ind w:left="1080"/>
        <w:jc w:val="both"/>
        <w:rPr>
          <w:rFonts w:ascii="Times New Roman" w:eastAsia="Times New Roman" w:hAnsi="Times New Roman" w:cs="Times New Roman"/>
          <w:b/>
          <w:sz w:val="24"/>
          <w:szCs w:val="24"/>
        </w:rPr>
      </w:pPr>
    </w:p>
    <w:p w14:paraId="00000313"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Atsižvelgiant į ataskaitinio laikotarpio metu gautus veiklos rezultatus, 2020 metais numatoma:</w:t>
      </w:r>
    </w:p>
    <w:p w14:paraId="00000314"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 užtikrinti teikiamų socialinių paslaugų kokybę ir tęstinumą;</w:t>
      </w:r>
    </w:p>
    <w:p w14:paraId="00000315"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 vykdyti projektą „Integralios pagalbos teikimas Jurbarko rajono gyventojams“, kurio dėka praplečiama paslaugų, teikiamų namuose, įvairovė (prie socialinės globos namuose paslaugos prisideda slaugos, masažo, kineziterapijos ir konsultavimo paslaugos) bei keliama darbuotojų kvalifikacija ir pritraukiami į įstaigą savanoriai;</w:t>
      </w:r>
    </w:p>
    <w:p w14:paraId="00000316" w14:textId="77777777"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 teikti laikino atokvėpio paslaugas šeimoms, suteikiant trumpalaikį poilsį šeimos nariams, tėvams ar globėjams, kurie rūpinasi asmenimis su proto ar (ir) psichikos negalia, padėti jiems atgauti energiją, jėgas, suteikti galimybę dalyvauti darbo rinkoje, sociokultūriniame visuomenės gyvenime;</w:t>
      </w:r>
    </w:p>
    <w:p w14:paraId="00000318" w14:textId="51934719" w:rsidR="00152E79" w:rsidRPr="007904DA" w:rsidRDefault="001121E1">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w:t>
      </w:r>
      <w:r w:rsidR="007F228B" w:rsidRPr="007904DA">
        <w:rPr>
          <w:rFonts w:ascii="Times New Roman" w:eastAsia="Times New Roman" w:hAnsi="Times New Roman" w:cs="Times New Roman"/>
          <w:sz w:val="24"/>
          <w:szCs w:val="24"/>
        </w:rPr>
        <w:t xml:space="preserve"> plėtoti paslaugas senyvo amžiaus asmenims </w:t>
      </w:r>
      <w:r w:rsidRPr="007904DA">
        <w:rPr>
          <w:rFonts w:ascii="Times New Roman" w:eastAsia="Times New Roman" w:hAnsi="Times New Roman" w:cs="Times New Roman"/>
          <w:sz w:val="24"/>
          <w:szCs w:val="24"/>
        </w:rPr>
        <w:t>Eržvilko senelių globos nam</w:t>
      </w:r>
      <w:r w:rsidR="007F228B" w:rsidRPr="007904DA">
        <w:rPr>
          <w:rFonts w:ascii="Times New Roman" w:eastAsia="Times New Roman" w:hAnsi="Times New Roman" w:cs="Times New Roman"/>
          <w:sz w:val="24"/>
          <w:szCs w:val="24"/>
        </w:rPr>
        <w:t>uose. Patikslinti socialinės globos licenciją ir įrengti papildomai 5 vietas paslaugų gavėjams senelių namų teritorijoje esančiame pastate.</w:t>
      </w:r>
    </w:p>
    <w:p w14:paraId="00000319" w14:textId="64B002F4" w:rsidR="00152E79" w:rsidRPr="007904DA" w:rsidRDefault="007F228B">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w:t>
      </w:r>
      <w:r w:rsidR="001121E1" w:rsidRPr="007904DA">
        <w:rPr>
          <w:rFonts w:ascii="Times New Roman" w:eastAsia="Times New Roman" w:hAnsi="Times New Roman" w:cs="Times New Roman"/>
          <w:sz w:val="24"/>
          <w:szCs w:val="24"/>
        </w:rPr>
        <w:t>. kokybiškai vykdyti įstaigai priskirtas Globos centro funkcijas, plėtoti psichologo teikiamas paslaugas globėjams, įtėviams ir jų šeimoms, įgyvendinti globos ir įvaikinimo viešinimo strategiją kartu su Jurbarko r. savivaldybės administracija;</w:t>
      </w:r>
    </w:p>
    <w:p w14:paraId="0000031A" w14:textId="5054CA87" w:rsidR="00152E79" w:rsidRPr="007904DA" w:rsidRDefault="007F228B">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r w:rsidR="001121E1"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 xml:space="preserve">tobulinti kokybės valdymą: </w:t>
      </w:r>
      <w:r w:rsidR="001121E1" w:rsidRPr="007904DA">
        <w:rPr>
          <w:rFonts w:ascii="Times New Roman" w:eastAsia="Times New Roman" w:hAnsi="Times New Roman" w:cs="Times New Roman"/>
          <w:sz w:val="24"/>
          <w:szCs w:val="24"/>
        </w:rPr>
        <w:t>pateikti EQUASS pažangos ataskaitą apie dienos socialinės globos asmens namuose paslaugos kokybės gerinimo veiksmus</w:t>
      </w:r>
      <w:r w:rsidRPr="007904DA">
        <w:rPr>
          <w:rFonts w:ascii="Times New Roman" w:eastAsia="Times New Roman" w:hAnsi="Times New Roman" w:cs="Times New Roman"/>
          <w:sz w:val="24"/>
          <w:szCs w:val="24"/>
        </w:rPr>
        <w:t xml:space="preserve"> ir diegtis kokybės vadybos sistemą pagal ISO 9001:2015 standarto reikalavimus</w:t>
      </w:r>
      <w:r w:rsidR="001121E1" w:rsidRPr="007904DA">
        <w:rPr>
          <w:rFonts w:ascii="Times New Roman" w:eastAsia="Times New Roman" w:hAnsi="Times New Roman" w:cs="Times New Roman"/>
          <w:sz w:val="24"/>
          <w:szCs w:val="24"/>
        </w:rPr>
        <w:t>;</w:t>
      </w:r>
    </w:p>
    <w:p w14:paraId="0000031B" w14:textId="146276A8" w:rsidR="00152E79" w:rsidRPr="007904DA" w:rsidRDefault="007F228B">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7</w:t>
      </w:r>
      <w:r w:rsidR="001121E1" w:rsidRPr="007904DA">
        <w:rPr>
          <w:rFonts w:ascii="Times New Roman" w:eastAsia="Times New Roman" w:hAnsi="Times New Roman" w:cs="Times New Roman"/>
          <w:sz w:val="24"/>
          <w:szCs w:val="24"/>
        </w:rPr>
        <w:t xml:space="preserve">. </w:t>
      </w:r>
      <w:r w:rsidRPr="007904DA">
        <w:rPr>
          <w:rFonts w:ascii="Times New Roman" w:eastAsia="Times New Roman" w:hAnsi="Times New Roman" w:cs="Times New Roman"/>
          <w:sz w:val="24"/>
          <w:szCs w:val="24"/>
        </w:rPr>
        <w:t>t</w:t>
      </w:r>
      <w:r w:rsidR="001121E1" w:rsidRPr="007904DA">
        <w:rPr>
          <w:rFonts w:ascii="Times New Roman" w:eastAsia="Times New Roman" w:hAnsi="Times New Roman" w:cs="Times New Roman"/>
          <w:sz w:val="24"/>
          <w:szCs w:val="24"/>
        </w:rPr>
        <w:t xml:space="preserve">eikti asmeninio asistento paslaugas asmenims nuo 16 m., kuriems nustatytas neįgalumo lygis arba darbingumo lygis dėl fizinės ir (ar) kompleksinės negalios, kuri visiškai arba vidutiniškai apriboja jų veiklą, </w:t>
      </w:r>
      <w:proofErr w:type="spellStart"/>
      <w:r w:rsidR="001121E1" w:rsidRPr="007904DA">
        <w:rPr>
          <w:rFonts w:ascii="Times New Roman" w:eastAsia="Times New Roman" w:hAnsi="Times New Roman" w:cs="Times New Roman"/>
          <w:sz w:val="24"/>
          <w:szCs w:val="24"/>
        </w:rPr>
        <w:t>dalyvumą</w:t>
      </w:r>
      <w:proofErr w:type="spellEnd"/>
      <w:r w:rsidR="001121E1" w:rsidRPr="007904DA">
        <w:rPr>
          <w:rFonts w:ascii="Times New Roman" w:eastAsia="Times New Roman" w:hAnsi="Times New Roman" w:cs="Times New Roman"/>
          <w:sz w:val="24"/>
          <w:szCs w:val="24"/>
        </w:rPr>
        <w:t xml:space="preserve"> ir, kuriems reikalinga kitų asmenų pagalba. Siekiama, jog 2020 m. šią paslaugą gaunančių asmenų skaičius sieks 8.</w:t>
      </w:r>
    </w:p>
    <w:p w14:paraId="0000031C" w14:textId="02343A9A" w:rsidR="00152E79" w:rsidRPr="007904DA" w:rsidRDefault="007F228B">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w:t>
      </w:r>
      <w:r w:rsidR="001121E1" w:rsidRPr="007904DA">
        <w:rPr>
          <w:rFonts w:ascii="Times New Roman" w:eastAsia="Times New Roman" w:hAnsi="Times New Roman" w:cs="Times New Roman"/>
          <w:sz w:val="24"/>
          <w:szCs w:val="24"/>
        </w:rPr>
        <w:t>. Įgyvendinant 2014</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 xml:space="preserve">2020 metų ES fondų investicijų veiksmų programos prioriteto </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 xml:space="preserve">Socialinės </w:t>
      </w:r>
      <w:proofErr w:type="spellStart"/>
      <w:r w:rsidR="001121E1" w:rsidRPr="007904DA">
        <w:rPr>
          <w:rFonts w:ascii="Times New Roman" w:eastAsia="Times New Roman" w:hAnsi="Times New Roman" w:cs="Times New Roman"/>
          <w:sz w:val="24"/>
          <w:szCs w:val="24"/>
        </w:rPr>
        <w:t>įtraukties</w:t>
      </w:r>
      <w:proofErr w:type="spellEnd"/>
      <w:r w:rsidR="001121E1" w:rsidRPr="007904DA">
        <w:rPr>
          <w:rFonts w:ascii="Times New Roman" w:eastAsia="Times New Roman" w:hAnsi="Times New Roman" w:cs="Times New Roman"/>
          <w:sz w:val="24"/>
          <w:szCs w:val="24"/>
        </w:rPr>
        <w:t xml:space="preserve"> didinimas ir kova su skurdu</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 xml:space="preserve"> priemonės </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Spartesnis vietos plėtros strategijų įgyvendinimas</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 xml:space="preserve"> veiklą, parengti ir pradėti vykdyti projektus: </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Socialinių paslaugų plėtra ir gerinimas socialinę atskirtį patiriantiems asmenims</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 xml:space="preserve"> bei </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 xml:space="preserve">Informavimo ir konsultavimo apie socialines paslaugas </w:t>
      </w:r>
      <w:sdt>
        <w:sdtPr>
          <w:rPr>
            <w:rFonts w:ascii="Times New Roman" w:eastAsia="Times New Roman" w:hAnsi="Times New Roman" w:cs="Times New Roman"/>
            <w:sz w:val="24"/>
            <w:szCs w:val="24"/>
          </w:rPr>
          <w:tag w:val="goog_rdk_14"/>
          <w:id w:val="824867402"/>
        </w:sdtPr>
        <w:sdtEndPr/>
        <w:sdtContent/>
      </w:sdt>
      <w:r w:rsidR="001121E1" w:rsidRPr="007904DA">
        <w:rPr>
          <w:rFonts w:ascii="Times New Roman" w:eastAsia="Times New Roman" w:hAnsi="Times New Roman" w:cs="Times New Roman"/>
          <w:sz w:val="24"/>
          <w:szCs w:val="24"/>
        </w:rPr>
        <w:t>plėtojimas</w:t>
      </w:r>
      <w:r w:rsidR="00727AA1" w:rsidRPr="007904DA">
        <w:rPr>
          <w:rFonts w:ascii="Times New Roman" w:eastAsia="Times New Roman" w:hAnsi="Times New Roman" w:cs="Times New Roman"/>
          <w:sz w:val="24"/>
          <w:szCs w:val="24"/>
        </w:rPr>
        <w:t>“</w:t>
      </w:r>
      <w:r w:rsidR="001121E1" w:rsidRPr="007904DA">
        <w:rPr>
          <w:rFonts w:ascii="Times New Roman" w:eastAsia="Times New Roman" w:hAnsi="Times New Roman" w:cs="Times New Roman"/>
          <w:sz w:val="24"/>
          <w:szCs w:val="24"/>
        </w:rPr>
        <w:t xml:space="preserve">. </w:t>
      </w:r>
    </w:p>
    <w:p w14:paraId="1DC8BEF7" w14:textId="2E61A97E" w:rsidR="00FB5935" w:rsidRPr="007904DA" w:rsidRDefault="00FB5935">
      <w:pPr>
        <w:spacing w:line="240" w:lineRule="auto"/>
        <w:ind w:firstLine="860"/>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 Pradėti įgyvendinti socialinių dirbtuvių įkūrimo idėją.</w:t>
      </w:r>
    </w:p>
    <w:p w14:paraId="580BBCBC" w14:textId="77777777" w:rsidR="001156C3" w:rsidRPr="007904DA" w:rsidRDefault="001156C3">
      <w:pPr>
        <w:spacing w:line="240" w:lineRule="auto"/>
        <w:ind w:firstLine="860"/>
        <w:jc w:val="both"/>
        <w:rPr>
          <w:rFonts w:ascii="Times New Roman" w:eastAsia="Times New Roman" w:hAnsi="Times New Roman" w:cs="Times New Roman"/>
          <w:sz w:val="24"/>
          <w:szCs w:val="24"/>
        </w:rPr>
      </w:pPr>
    </w:p>
    <w:p w14:paraId="0000031D" w14:textId="3FB9438F" w:rsidR="00152E79" w:rsidRPr="007904DA" w:rsidRDefault="00D44DCF">
      <w:pPr>
        <w:spacing w:line="240" w:lineRule="auto"/>
        <w:ind w:left="140"/>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7</w:t>
      </w:r>
      <w:r w:rsidR="001121E1" w:rsidRPr="007904DA">
        <w:rPr>
          <w:rFonts w:ascii="Times New Roman" w:eastAsia="Times New Roman" w:hAnsi="Times New Roman" w:cs="Times New Roman"/>
          <w:b/>
          <w:bCs/>
          <w:sz w:val="24"/>
          <w:szCs w:val="24"/>
        </w:rPr>
        <w:t xml:space="preserve"> lentelė. Prognozuojamos teikti socialinės paslaugos ir gavėjų skaičius</w:t>
      </w:r>
    </w:p>
    <w:tbl>
      <w:tblPr>
        <w:tblStyle w:val="af"/>
        <w:tblW w:w="8784"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151"/>
        <w:gridCol w:w="1356"/>
        <w:gridCol w:w="1277"/>
      </w:tblGrid>
      <w:tr w:rsidR="00152E79" w:rsidRPr="007904DA" w14:paraId="53E14E54" w14:textId="77777777" w:rsidTr="00DA4043">
        <w:trPr>
          <w:jc w:val="center"/>
        </w:trPr>
        <w:tc>
          <w:tcPr>
            <w:tcW w:w="6151" w:type="dxa"/>
            <w:vMerge w:val="restart"/>
            <w:shd w:val="clear" w:color="auto" w:fill="F2F2F2"/>
            <w:vAlign w:val="center"/>
          </w:tcPr>
          <w:p w14:paraId="0000031E" w14:textId="77777777" w:rsidR="00152E79" w:rsidRPr="007904DA" w:rsidRDefault="001121E1">
            <w:pPr>
              <w:ind w:firstLine="1000"/>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Socialinių paslaugų rūšys pagal žmonių socialines grupes</w:t>
            </w:r>
          </w:p>
        </w:tc>
        <w:tc>
          <w:tcPr>
            <w:tcW w:w="2633" w:type="dxa"/>
            <w:gridSpan w:val="2"/>
            <w:shd w:val="clear" w:color="auto" w:fill="F2F2F2"/>
          </w:tcPr>
          <w:p w14:paraId="0000031F" w14:textId="77777777" w:rsidR="00152E79" w:rsidRPr="007904DA" w:rsidRDefault="001121E1">
            <w:pPr>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Paslaugų gavėjų skaičius per metus</w:t>
            </w:r>
          </w:p>
        </w:tc>
      </w:tr>
      <w:tr w:rsidR="00152E79" w:rsidRPr="007904DA" w14:paraId="0586D45F" w14:textId="77777777" w:rsidTr="00DA4043">
        <w:trPr>
          <w:jc w:val="center"/>
        </w:trPr>
        <w:tc>
          <w:tcPr>
            <w:tcW w:w="6151" w:type="dxa"/>
            <w:vMerge/>
            <w:shd w:val="clear" w:color="auto" w:fill="F2F2F2"/>
            <w:vAlign w:val="center"/>
          </w:tcPr>
          <w:p w14:paraId="00000321" w14:textId="77777777" w:rsidR="00152E79" w:rsidRPr="007904DA" w:rsidRDefault="00152E7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6" w:type="dxa"/>
            <w:shd w:val="clear" w:color="auto" w:fill="F2F2F2"/>
          </w:tcPr>
          <w:p w14:paraId="00000322" w14:textId="77777777" w:rsidR="00152E79" w:rsidRPr="007904DA" w:rsidRDefault="001121E1">
            <w:pPr>
              <w:ind w:firstLine="40"/>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2020</w:t>
            </w:r>
          </w:p>
        </w:tc>
        <w:tc>
          <w:tcPr>
            <w:tcW w:w="1277" w:type="dxa"/>
            <w:shd w:val="clear" w:color="auto" w:fill="F2F2F2"/>
          </w:tcPr>
          <w:p w14:paraId="00000323" w14:textId="77777777" w:rsidR="00152E79" w:rsidRPr="007904DA" w:rsidRDefault="001121E1">
            <w:pPr>
              <w:ind w:right="-15" w:firstLine="40"/>
              <w:jc w:val="center"/>
              <w:rPr>
                <w:rFonts w:ascii="Times New Roman" w:eastAsia="Times New Roman" w:hAnsi="Times New Roman" w:cs="Times New Roman"/>
                <w:b/>
                <w:bCs/>
                <w:sz w:val="24"/>
                <w:szCs w:val="24"/>
              </w:rPr>
            </w:pPr>
            <w:r w:rsidRPr="007904DA">
              <w:rPr>
                <w:rFonts w:ascii="Times New Roman" w:eastAsia="Times New Roman" w:hAnsi="Times New Roman" w:cs="Times New Roman"/>
                <w:b/>
                <w:bCs/>
                <w:sz w:val="24"/>
                <w:szCs w:val="24"/>
              </w:rPr>
              <w:t>2021</w:t>
            </w:r>
          </w:p>
        </w:tc>
      </w:tr>
      <w:tr w:rsidR="00152E79" w:rsidRPr="007904DA" w14:paraId="208DEA8C" w14:textId="77777777" w:rsidTr="00DA4043">
        <w:trPr>
          <w:jc w:val="center"/>
        </w:trPr>
        <w:tc>
          <w:tcPr>
            <w:tcW w:w="6151" w:type="dxa"/>
          </w:tcPr>
          <w:p w14:paraId="00000324"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Ilgalaikė socialinė globa (senyvo amžiaus asmenims)</w:t>
            </w:r>
          </w:p>
        </w:tc>
        <w:tc>
          <w:tcPr>
            <w:tcW w:w="1356" w:type="dxa"/>
          </w:tcPr>
          <w:p w14:paraId="00000325"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29</w:t>
            </w:r>
          </w:p>
        </w:tc>
        <w:tc>
          <w:tcPr>
            <w:tcW w:w="1277" w:type="dxa"/>
          </w:tcPr>
          <w:p w14:paraId="00000326"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30</w:t>
            </w:r>
          </w:p>
        </w:tc>
      </w:tr>
      <w:tr w:rsidR="00152E79" w:rsidRPr="007904DA" w14:paraId="7F6BD2E0" w14:textId="77777777" w:rsidTr="00DA4043">
        <w:trPr>
          <w:jc w:val="center"/>
        </w:trPr>
        <w:tc>
          <w:tcPr>
            <w:tcW w:w="6151" w:type="dxa"/>
          </w:tcPr>
          <w:p w14:paraId="00000327"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Trumpalaikė socialinė globa (senyvo amžiaus asmenims)</w:t>
            </w:r>
          </w:p>
        </w:tc>
        <w:tc>
          <w:tcPr>
            <w:tcW w:w="1356" w:type="dxa"/>
          </w:tcPr>
          <w:p w14:paraId="00000328"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p>
        </w:tc>
        <w:tc>
          <w:tcPr>
            <w:tcW w:w="1277" w:type="dxa"/>
          </w:tcPr>
          <w:p w14:paraId="00000329"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p>
        </w:tc>
      </w:tr>
      <w:tr w:rsidR="00152E79" w:rsidRPr="007904DA" w14:paraId="6685C94B" w14:textId="77777777" w:rsidTr="00DA4043">
        <w:trPr>
          <w:jc w:val="center"/>
        </w:trPr>
        <w:tc>
          <w:tcPr>
            <w:tcW w:w="6151" w:type="dxa"/>
          </w:tcPr>
          <w:p w14:paraId="0000032A"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Ilgalaikė socialinė globa (asmenys su proto negalia)</w:t>
            </w:r>
          </w:p>
        </w:tc>
        <w:tc>
          <w:tcPr>
            <w:tcW w:w="1356" w:type="dxa"/>
          </w:tcPr>
          <w:p w14:paraId="0000032B"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13</w:t>
            </w:r>
          </w:p>
        </w:tc>
        <w:tc>
          <w:tcPr>
            <w:tcW w:w="1277" w:type="dxa"/>
          </w:tcPr>
          <w:p w14:paraId="0000032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14</w:t>
            </w:r>
          </w:p>
        </w:tc>
      </w:tr>
      <w:tr w:rsidR="00152E79" w:rsidRPr="007904DA" w14:paraId="35882E12" w14:textId="77777777" w:rsidTr="00DA4043">
        <w:trPr>
          <w:jc w:val="center"/>
        </w:trPr>
        <w:tc>
          <w:tcPr>
            <w:tcW w:w="6151" w:type="dxa"/>
          </w:tcPr>
          <w:p w14:paraId="0000032D"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Trumpalaikė socialinė globa (asmenys su proto negalia)</w:t>
            </w:r>
          </w:p>
        </w:tc>
        <w:tc>
          <w:tcPr>
            <w:tcW w:w="1356" w:type="dxa"/>
          </w:tcPr>
          <w:p w14:paraId="0000032E"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w:t>
            </w:r>
          </w:p>
        </w:tc>
        <w:tc>
          <w:tcPr>
            <w:tcW w:w="1277" w:type="dxa"/>
          </w:tcPr>
          <w:p w14:paraId="0000032F"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10</w:t>
            </w:r>
          </w:p>
        </w:tc>
      </w:tr>
      <w:tr w:rsidR="00152E79" w:rsidRPr="007904DA" w14:paraId="445C2AA0" w14:textId="77777777" w:rsidTr="00DA4043">
        <w:trPr>
          <w:jc w:val="center"/>
        </w:trPr>
        <w:tc>
          <w:tcPr>
            <w:tcW w:w="6151" w:type="dxa"/>
          </w:tcPr>
          <w:p w14:paraId="00000330"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Dienos socialinė globa (asmenys su proto negalia)</w:t>
            </w:r>
          </w:p>
        </w:tc>
        <w:tc>
          <w:tcPr>
            <w:tcW w:w="1356" w:type="dxa"/>
          </w:tcPr>
          <w:p w14:paraId="00000331"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18</w:t>
            </w:r>
          </w:p>
        </w:tc>
        <w:tc>
          <w:tcPr>
            <w:tcW w:w="1277" w:type="dxa"/>
          </w:tcPr>
          <w:p w14:paraId="00000332"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18</w:t>
            </w:r>
          </w:p>
        </w:tc>
      </w:tr>
      <w:tr w:rsidR="00152E79" w:rsidRPr="007904DA" w14:paraId="1EDC1DE9" w14:textId="77777777" w:rsidTr="00DA4043">
        <w:trPr>
          <w:jc w:val="center"/>
        </w:trPr>
        <w:tc>
          <w:tcPr>
            <w:tcW w:w="6151" w:type="dxa"/>
          </w:tcPr>
          <w:p w14:paraId="00000333"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Dienos socialinė globa asmens namuose</w:t>
            </w:r>
          </w:p>
        </w:tc>
        <w:tc>
          <w:tcPr>
            <w:tcW w:w="1356" w:type="dxa"/>
          </w:tcPr>
          <w:p w14:paraId="00000334"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45</w:t>
            </w:r>
          </w:p>
        </w:tc>
        <w:tc>
          <w:tcPr>
            <w:tcW w:w="1277" w:type="dxa"/>
          </w:tcPr>
          <w:p w14:paraId="00000335"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45</w:t>
            </w:r>
          </w:p>
        </w:tc>
      </w:tr>
      <w:tr w:rsidR="00152E79" w:rsidRPr="007904DA" w14:paraId="7D7428B1" w14:textId="77777777" w:rsidTr="00DA4043">
        <w:trPr>
          <w:jc w:val="center"/>
        </w:trPr>
        <w:tc>
          <w:tcPr>
            <w:tcW w:w="6151" w:type="dxa"/>
          </w:tcPr>
          <w:p w14:paraId="00000336"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Pagalba į namus</w:t>
            </w:r>
          </w:p>
        </w:tc>
        <w:tc>
          <w:tcPr>
            <w:tcW w:w="1356" w:type="dxa"/>
          </w:tcPr>
          <w:p w14:paraId="00000337"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100</w:t>
            </w:r>
          </w:p>
        </w:tc>
        <w:tc>
          <w:tcPr>
            <w:tcW w:w="1277" w:type="dxa"/>
          </w:tcPr>
          <w:p w14:paraId="00000338"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105</w:t>
            </w:r>
          </w:p>
        </w:tc>
      </w:tr>
      <w:tr w:rsidR="00152E79" w:rsidRPr="007904DA" w14:paraId="6C49FF37" w14:textId="77777777" w:rsidTr="00DA4043">
        <w:trPr>
          <w:jc w:val="center"/>
        </w:trPr>
        <w:tc>
          <w:tcPr>
            <w:tcW w:w="6151" w:type="dxa"/>
          </w:tcPr>
          <w:p w14:paraId="00000339"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 xml:space="preserve">Laikinas </w:t>
            </w:r>
            <w:proofErr w:type="spellStart"/>
            <w:r w:rsidRPr="007904DA">
              <w:rPr>
                <w:rFonts w:ascii="Times New Roman" w:eastAsia="Times New Roman" w:hAnsi="Times New Roman" w:cs="Times New Roman"/>
                <w:sz w:val="24"/>
                <w:szCs w:val="24"/>
              </w:rPr>
              <w:t>apnakvindinimas</w:t>
            </w:r>
            <w:proofErr w:type="spellEnd"/>
            <w:r w:rsidRPr="007904DA">
              <w:rPr>
                <w:rFonts w:ascii="Times New Roman" w:eastAsia="Times New Roman" w:hAnsi="Times New Roman" w:cs="Times New Roman"/>
                <w:sz w:val="24"/>
                <w:szCs w:val="24"/>
              </w:rPr>
              <w:t xml:space="preserve"> nakvynės namuose</w:t>
            </w:r>
          </w:p>
        </w:tc>
        <w:tc>
          <w:tcPr>
            <w:tcW w:w="1356" w:type="dxa"/>
          </w:tcPr>
          <w:p w14:paraId="0000033A"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40</w:t>
            </w:r>
          </w:p>
        </w:tc>
        <w:tc>
          <w:tcPr>
            <w:tcW w:w="1277" w:type="dxa"/>
          </w:tcPr>
          <w:p w14:paraId="0000033B"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40</w:t>
            </w:r>
          </w:p>
        </w:tc>
      </w:tr>
      <w:tr w:rsidR="00152E79" w:rsidRPr="007904DA" w14:paraId="6DD0D6FD" w14:textId="77777777" w:rsidTr="00DA4043">
        <w:trPr>
          <w:jc w:val="center"/>
        </w:trPr>
        <w:tc>
          <w:tcPr>
            <w:tcW w:w="6151" w:type="dxa"/>
          </w:tcPr>
          <w:p w14:paraId="0000033C"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Apgyvendinimas nakvynės namuose</w:t>
            </w:r>
          </w:p>
        </w:tc>
        <w:tc>
          <w:tcPr>
            <w:tcW w:w="1356" w:type="dxa"/>
          </w:tcPr>
          <w:p w14:paraId="0000033D"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w:t>
            </w:r>
          </w:p>
        </w:tc>
        <w:tc>
          <w:tcPr>
            <w:tcW w:w="1277" w:type="dxa"/>
          </w:tcPr>
          <w:p w14:paraId="0000033E"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w:t>
            </w:r>
          </w:p>
        </w:tc>
      </w:tr>
      <w:tr w:rsidR="00152E79" w:rsidRPr="007904DA" w14:paraId="7FD4AB68" w14:textId="77777777" w:rsidTr="00DA4043">
        <w:trPr>
          <w:jc w:val="center"/>
        </w:trPr>
        <w:tc>
          <w:tcPr>
            <w:tcW w:w="6151" w:type="dxa"/>
          </w:tcPr>
          <w:p w14:paraId="0000033F"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Higienos paslaugos</w:t>
            </w:r>
          </w:p>
        </w:tc>
        <w:tc>
          <w:tcPr>
            <w:tcW w:w="1356" w:type="dxa"/>
          </w:tcPr>
          <w:p w14:paraId="0000034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260</w:t>
            </w:r>
          </w:p>
        </w:tc>
        <w:tc>
          <w:tcPr>
            <w:tcW w:w="1277" w:type="dxa"/>
          </w:tcPr>
          <w:p w14:paraId="00000341"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260</w:t>
            </w:r>
          </w:p>
        </w:tc>
      </w:tr>
      <w:tr w:rsidR="00152E79" w:rsidRPr="007904DA" w14:paraId="1CC0AC98" w14:textId="77777777" w:rsidTr="00DA4043">
        <w:trPr>
          <w:jc w:val="center"/>
        </w:trPr>
        <w:tc>
          <w:tcPr>
            <w:tcW w:w="6151" w:type="dxa"/>
          </w:tcPr>
          <w:p w14:paraId="00000342"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Transporto paslaugos</w:t>
            </w:r>
          </w:p>
        </w:tc>
        <w:tc>
          <w:tcPr>
            <w:tcW w:w="1356" w:type="dxa"/>
          </w:tcPr>
          <w:p w14:paraId="00000343"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35</w:t>
            </w:r>
          </w:p>
        </w:tc>
        <w:tc>
          <w:tcPr>
            <w:tcW w:w="1277" w:type="dxa"/>
          </w:tcPr>
          <w:p w14:paraId="00000344"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35</w:t>
            </w:r>
          </w:p>
        </w:tc>
      </w:tr>
      <w:tr w:rsidR="00152E79" w:rsidRPr="007904DA" w14:paraId="26AA07C8" w14:textId="77777777" w:rsidTr="00DA4043">
        <w:trPr>
          <w:jc w:val="center"/>
        </w:trPr>
        <w:tc>
          <w:tcPr>
            <w:tcW w:w="6151" w:type="dxa"/>
          </w:tcPr>
          <w:p w14:paraId="00000345"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Aprūpinimas TP priemonėmis</w:t>
            </w:r>
          </w:p>
        </w:tc>
        <w:tc>
          <w:tcPr>
            <w:tcW w:w="1356" w:type="dxa"/>
          </w:tcPr>
          <w:p w14:paraId="00000346"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155</w:t>
            </w:r>
          </w:p>
        </w:tc>
        <w:tc>
          <w:tcPr>
            <w:tcW w:w="1277" w:type="dxa"/>
          </w:tcPr>
          <w:p w14:paraId="00000347"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155</w:t>
            </w:r>
          </w:p>
        </w:tc>
      </w:tr>
      <w:tr w:rsidR="00152E79" w:rsidRPr="007904DA" w14:paraId="63F93ED9" w14:textId="77777777" w:rsidTr="00DA4043">
        <w:trPr>
          <w:jc w:val="center"/>
        </w:trPr>
        <w:tc>
          <w:tcPr>
            <w:tcW w:w="6151" w:type="dxa"/>
          </w:tcPr>
          <w:p w14:paraId="00000348"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Globos centro paslaugos</w:t>
            </w:r>
          </w:p>
        </w:tc>
        <w:tc>
          <w:tcPr>
            <w:tcW w:w="1356" w:type="dxa"/>
          </w:tcPr>
          <w:p w14:paraId="00000349"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85</w:t>
            </w:r>
          </w:p>
        </w:tc>
        <w:tc>
          <w:tcPr>
            <w:tcW w:w="1277" w:type="dxa"/>
          </w:tcPr>
          <w:p w14:paraId="0000034A"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90</w:t>
            </w:r>
          </w:p>
        </w:tc>
      </w:tr>
      <w:tr w:rsidR="00152E79" w:rsidRPr="007904DA" w14:paraId="6BECF7B3" w14:textId="77777777" w:rsidTr="00DA4043">
        <w:trPr>
          <w:jc w:val="center"/>
        </w:trPr>
        <w:tc>
          <w:tcPr>
            <w:tcW w:w="6151" w:type="dxa"/>
          </w:tcPr>
          <w:p w14:paraId="0000034B" w14:textId="6CFE9A26"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Laikino atokvėpio įstaigoje paslauga</w:t>
            </w:r>
            <w:r w:rsidR="001156C3" w:rsidRPr="007904DA">
              <w:rPr>
                <w:rFonts w:ascii="Times New Roman" w:eastAsia="Times New Roman" w:hAnsi="Times New Roman" w:cs="Times New Roman"/>
                <w:sz w:val="24"/>
                <w:szCs w:val="24"/>
              </w:rPr>
              <w:t>*</w:t>
            </w:r>
            <w:r w:rsidRPr="007904DA">
              <w:rPr>
                <w:rFonts w:ascii="Times New Roman" w:eastAsia="Times New Roman" w:hAnsi="Times New Roman" w:cs="Times New Roman"/>
                <w:sz w:val="24"/>
                <w:szCs w:val="24"/>
              </w:rPr>
              <w:t>*</w:t>
            </w:r>
          </w:p>
        </w:tc>
        <w:tc>
          <w:tcPr>
            <w:tcW w:w="1356" w:type="dxa"/>
          </w:tcPr>
          <w:p w14:paraId="0000034C"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5</w:t>
            </w:r>
          </w:p>
        </w:tc>
        <w:tc>
          <w:tcPr>
            <w:tcW w:w="1277" w:type="dxa"/>
          </w:tcPr>
          <w:p w14:paraId="0000034D"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6</w:t>
            </w:r>
          </w:p>
        </w:tc>
      </w:tr>
      <w:tr w:rsidR="00152E79" w:rsidRPr="007904DA" w14:paraId="7CE78B4E" w14:textId="77777777" w:rsidTr="00DA4043">
        <w:trPr>
          <w:jc w:val="center"/>
        </w:trPr>
        <w:tc>
          <w:tcPr>
            <w:tcW w:w="6151" w:type="dxa"/>
          </w:tcPr>
          <w:p w14:paraId="0000034E" w14:textId="77777777" w:rsidR="00152E79" w:rsidRPr="007904DA" w:rsidRDefault="001121E1">
            <w:pP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Integralios pagalbos paslaugos*</w:t>
            </w:r>
          </w:p>
        </w:tc>
        <w:tc>
          <w:tcPr>
            <w:tcW w:w="1356" w:type="dxa"/>
          </w:tcPr>
          <w:p w14:paraId="0000034F"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28</w:t>
            </w:r>
          </w:p>
        </w:tc>
        <w:tc>
          <w:tcPr>
            <w:tcW w:w="1277" w:type="dxa"/>
          </w:tcPr>
          <w:p w14:paraId="00000350" w14:textId="77777777" w:rsidR="00152E79" w:rsidRPr="007904DA" w:rsidRDefault="001121E1">
            <w:pPr>
              <w:jc w:val="center"/>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w:t>
            </w:r>
          </w:p>
        </w:tc>
      </w:tr>
    </w:tbl>
    <w:p w14:paraId="00000351" w14:textId="77777777" w:rsidR="00152E79" w:rsidRPr="007904DA" w:rsidRDefault="001121E1" w:rsidP="00DA4043">
      <w:pPr>
        <w:spacing w:line="240" w:lineRule="auto"/>
        <w:ind w:firstLine="567"/>
        <w:jc w:val="both"/>
        <w:rPr>
          <w:rFonts w:ascii="Times New Roman" w:eastAsia="Times New Roman" w:hAnsi="Times New Roman" w:cs="Times New Roman"/>
          <w:sz w:val="20"/>
          <w:szCs w:val="20"/>
        </w:rPr>
      </w:pPr>
      <w:r w:rsidRPr="007904DA">
        <w:rPr>
          <w:rFonts w:ascii="Times New Roman" w:eastAsia="Times New Roman" w:hAnsi="Times New Roman" w:cs="Times New Roman"/>
          <w:sz w:val="20"/>
          <w:szCs w:val="20"/>
        </w:rPr>
        <w:t>* bus vykdoma esant projektiniam konkursui arba pratęsus projekto finansavimą.</w:t>
      </w:r>
    </w:p>
    <w:p w14:paraId="00000352" w14:textId="25CC6229" w:rsidR="00152E79" w:rsidRPr="007904DA" w:rsidRDefault="001156C3" w:rsidP="00DA4043">
      <w:pPr>
        <w:spacing w:line="240" w:lineRule="auto"/>
        <w:ind w:firstLine="567"/>
        <w:jc w:val="both"/>
        <w:rPr>
          <w:rFonts w:ascii="Times New Roman" w:eastAsia="Times New Roman" w:hAnsi="Times New Roman" w:cs="Times New Roman"/>
          <w:sz w:val="20"/>
          <w:szCs w:val="20"/>
        </w:rPr>
      </w:pPr>
      <w:r w:rsidRPr="007904DA">
        <w:rPr>
          <w:rFonts w:ascii="Times New Roman" w:eastAsia="Times New Roman" w:hAnsi="Times New Roman" w:cs="Times New Roman"/>
          <w:sz w:val="20"/>
          <w:szCs w:val="20"/>
        </w:rPr>
        <w:t>** numatoma vykdyti pateikus siūlymą steigėjui dėl papildomų paslaugų teikimo Įstaigoje.</w:t>
      </w:r>
    </w:p>
    <w:p w14:paraId="508A35C5" w14:textId="77777777" w:rsidR="00E5203E" w:rsidRPr="007904DA" w:rsidRDefault="00E5203E" w:rsidP="00E5203E">
      <w:pPr>
        <w:spacing w:line="240" w:lineRule="auto"/>
        <w:jc w:val="both"/>
        <w:rPr>
          <w:rFonts w:ascii="Times New Roman" w:eastAsia="Times New Roman" w:hAnsi="Times New Roman" w:cs="Times New Roman"/>
          <w:sz w:val="4"/>
          <w:szCs w:val="4"/>
        </w:rPr>
      </w:pPr>
    </w:p>
    <w:p w14:paraId="12AD1990" w14:textId="77777777" w:rsidR="00E5203E" w:rsidRPr="007904DA" w:rsidRDefault="00E5203E" w:rsidP="00E5203E">
      <w:pPr>
        <w:spacing w:line="240" w:lineRule="auto"/>
        <w:jc w:val="both"/>
        <w:rPr>
          <w:rFonts w:ascii="Times New Roman" w:eastAsia="Times New Roman" w:hAnsi="Times New Roman" w:cs="Times New Roman"/>
          <w:sz w:val="8"/>
          <w:szCs w:val="8"/>
        </w:rPr>
      </w:pPr>
    </w:p>
    <w:p w14:paraId="00000357" w14:textId="613D95EA" w:rsidR="00152E79" w:rsidRDefault="001121E1" w:rsidP="00E5203E">
      <w:pPr>
        <w:spacing w:line="240" w:lineRule="auto"/>
        <w:jc w:val="both"/>
        <w:rPr>
          <w:rFonts w:ascii="Times New Roman" w:eastAsia="Times New Roman" w:hAnsi="Times New Roman" w:cs="Times New Roman"/>
          <w:sz w:val="24"/>
          <w:szCs w:val="24"/>
        </w:rPr>
      </w:pPr>
      <w:r w:rsidRPr="007904DA">
        <w:rPr>
          <w:rFonts w:ascii="Times New Roman" w:eastAsia="Times New Roman" w:hAnsi="Times New Roman" w:cs="Times New Roman"/>
          <w:sz w:val="24"/>
          <w:szCs w:val="24"/>
        </w:rPr>
        <w:t>Direktorė</w:t>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r>
      <w:r w:rsidRPr="007904DA">
        <w:rPr>
          <w:rFonts w:ascii="Times New Roman" w:eastAsia="Times New Roman" w:hAnsi="Times New Roman" w:cs="Times New Roman"/>
          <w:sz w:val="24"/>
          <w:szCs w:val="24"/>
        </w:rPr>
        <w:tab/>
        <w:t>Audronė Balčiūnienė</w:t>
      </w:r>
      <w:bookmarkStart w:id="9" w:name="_heading=h.gjdgxs" w:colFirst="0" w:colLast="0"/>
      <w:bookmarkEnd w:id="9"/>
    </w:p>
    <w:sectPr w:rsidR="00152E79" w:rsidSect="00E5203E">
      <w:pgSz w:w="11909" w:h="16834"/>
      <w:pgMar w:top="993" w:right="568" w:bottom="851" w:left="1440" w:header="720" w:footer="72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B77A7" w14:textId="77777777" w:rsidR="00173477" w:rsidRDefault="00173477">
      <w:pPr>
        <w:spacing w:line="240" w:lineRule="auto"/>
      </w:pPr>
      <w:r>
        <w:separator/>
      </w:r>
    </w:p>
  </w:endnote>
  <w:endnote w:type="continuationSeparator" w:id="0">
    <w:p w14:paraId="4A6A17C2" w14:textId="77777777" w:rsidR="00173477" w:rsidRDefault="00173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8" w14:textId="77777777" w:rsidR="00870180" w:rsidRDefault="00870180">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DF29C" w14:textId="77777777" w:rsidR="00173477" w:rsidRDefault="00173477">
      <w:pPr>
        <w:spacing w:line="240" w:lineRule="auto"/>
      </w:pPr>
      <w:r>
        <w:separator/>
      </w:r>
    </w:p>
  </w:footnote>
  <w:footnote w:type="continuationSeparator" w:id="0">
    <w:p w14:paraId="4B62C16D" w14:textId="77777777" w:rsidR="00173477" w:rsidRDefault="001734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78D7"/>
    <w:multiLevelType w:val="multilevel"/>
    <w:tmpl w:val="FF9A4A12"/>
    <w:lvl w:ilvl="0">
      <w:start w:val="1"/>
      <w:numFmt w:val="bullet"/>
      <w:lvlText w:val="●"/>
      <w:lvlJc w:val="left"/>
      <w:pPr>
        <w:ind w:left="1530" w:hanging="360"/>
      </w:pPr>
      <w:rPr>
        <w:rFonts w:ascii="Noto Sans Symbols" w:eastAsia="Noto Sans Symbols" w:hAnsi="Noto Sans Symbols" w:cs="Noto Sans Symbols"/>
        <w:sz w:val="16"/>
        <w:szCs w:val="16"/>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1" w15:restartNumberingAfterBreak="0">
    <w:nsid w:val="07D36723"/>
    <w:multiLevelType w:val="multilevel"/>
    <w:tmpl w:val="CBC85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C7B4F4A"/>
    <w:multiLevelType w:val="multilevel"/>
    <w:tmpl w:val="13088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3F720C"/>
    <w:multiLevelType w:val="multilevel"/>
    <w:tmpl w:val="ED56B40A"/>
    <w:lvl w:ilvl="0">
      <w:start w:val="4"/>
      <w:numFmt w:val="decimal"/>
      <w:lvlText w:val="%1."/>
      <w:lvlJc w:val="left"/>
      <w:pPr>
        <w:ind w:left="360" w:hanging="360"/>
      </w:pPr>
    </w:lvl>
    <w:lvl w:ilvl="1">
      <w:start w:val="1"/>
      <w:numFmt w:val="decimal"/>
      <w:lvlText w:val="%2."/>
      <w:lvlJc w:val="left"/>
      <w:pPr>
        <w:ind w:left="1800" w:hanging="360"/>
      </w:pPr>
      <w:rPr>
        <w:b w:val="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0562F19"/>
    <w:multiLevelType w:val="multilevel"/>
    <w:tmpl w:val="FDA07616"/>
    <w:lvl w:ilvl="0">
      <w:start w:val="2019"/>
      <w:numFmt w:val="decimal"/>
      <w:lvlText w:val="%1"/>
      <w:lvlJc w:val="left"/>
      <w:pPr>
        <w:ind w:left="1950" w:hanging="48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5" w15:restartNumberingAfterBreak="0">
    <w:nsid w:val="253F0B37"/>
    <w:multiLevelType w:val="multilevel"/>
    <w:tmpl w:val="CA1085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89C3148"/>
    <w:multiLevelType w:val="multilevel"/>
    <w:tmpl w:val="9F108FA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2AB17769"/>
    <w:multiLevelType w:val="multilevel"/>
    <w:tmpl w:val="A992D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2A12034"/>
    <w:multiLevelType w:val="multilevel"/>
    <w:tmpl w:val="2DBCFB3E"/>
    <w:lvl w:ilvl="0">
      <w:start w:val="1"/>
      <w:numFmt w:val="decimal"/>
      <w:lvlText w:val="%1."/>
      <w:lvlJc w:val="left"/>
      <w:pPr>
        <w:ind w:left="1106" w:hanging="360"/>
      </w:pPr>
      <w:rPr>
        <w:b w:val="0"/>
        <w:i w:val="0"/>
      </w:rPr>
    </w:lvl>
    <w:lvl w:ilvl="1">
      <w:start w:val="1"/>
      <w:numFmt w:val="lowerLetter"/>
      <w:lvlText w:val="%2."/>
      <w:lvlJc w:val="left"/>
      <w:pPr>
        <w:ind w:left="1826" w:hanging="360"/>
      </w:pPr>
    </w:lvl>
    <w:lvl w:ilvl="2">
      <w:start w:val="1"/>
      <w:numFmt w:val="lowerRoman"/>
      <w:lvlText w:val="%3."/>
      <w:lvlJc w:val="right"/>
      <w:pPr>
        <w:ind w:left="2546" w:hanging="180"/>
      </w:pPr>
    </w:lvl>
    <w:lvl w:ilvl="3">
      <w:start w:val="1"/>
      <w:numFmt w:val="decimal"/>
      <w:lvlText w:val="%4."/>
      <w:lvlJc w:val="left"/>
      <w:pPr>
        <w:ind w:left="3266" w:hanging="360"/>
      </w:pPr>
    </w:lvl>
    <w:lvl w:ilvl="4">
      <w:start w:val="1"/>
      <w:numFmt w:val="lowerLetter"/>
      <w:lvlText w:val="%5."/>
      <w:lvlJc w:val="left"/>
      <w:pPr>
        <w:ind w:left="3986" w:hanging="360"/>
      </w:pPr>
    </w:lvl>
    <w:lvl w:ilvl="5">
      <w:start w:val="1"/>
      <w:numFmt w:val="lowerRoman"/>
      <w:lvlText w:val="%6."/>
      <w:lvlJc w:val="right"/>
      <w:pPr>
        <w:ind w:left="4706" w:hanging="180"/>
      </w:pPr>
    </w:lvl>
    <w:lvl w:ilvl="6">
      <w:start w:val="1"/>
      <w:numFmt w:val="decimal"/>
      <w:lvlText w:val="%7."/>
      <w:lvlJc w:val="left"/>
      <w:pPr>
        <w:ind w:left="5426" w:hanging="360"/>
      </w:pPr>
    </w:lvl>
    <w:lvl w:ilvl="7">
      <w:start w:val="1"/>
      <w:numFmt w:val="lowerLetter"/>
      <w:lvlText w:val="%8."/>
      <w:lvlJc w:val="left"/>
      <w:pPr>
        <w:ind w:left="6146" w:hanging="360"/>
      </w:pPr>
    </w:lvl>
    <w:lvl w:ilvl="8">
      <w:start w:val="1"/>
      <w:numFmt w:val="lowerRoman"/>
      <w:lvlText w:val="%9."/>
      <w:lvlJc w:val="right"/>
      <w:pPr>
        <w:ind w:left="6866" w:hanging="180"/>
      </w:pPr>
    </w:lvl>
  </w:abstractNum>
  <w:abstractNum w:abstractNumId="9" w15:restartNumberingAfterBreak="0">
    <w:nsid w:val="64E02335"/>
    <w:multiLevelType w:val="multilevel"/>
    <w:tmpl w:val="C8D40B84"/>
    <w:lvl w:ilvl="0">
      <w:start w:val="1"/>
      <w:numFmt w:val="decimal"/>
      <w:lvlText w:val="%1."/>
      <w:lvlJc w:val="left"/>
      <w:pPr>
        <w:ind w:left="1360" w:hanging="360"/>
      </w:p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0" w15:restartNumberingAfterBreak="0">
    <w:nsid w:val="667A257C"/>
    <w:multiLevelType w:val="multilevel"/>
    <w:tmpl w:val="7BB08D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6C56B0E"/>
    <w:multiLevelType w:val="multilevel"/>
    <w:tmpl w:val="A85C647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73F1323C"/>
    <w:multiLevelType w:val="multilevel"/>
    <w:tmpl w:val="ED5ED2EC"/>
    <w:lvl w:ilvl="0">
      <w:start w:val="2019"/>
      <w:numFmt w:val="decimal"/>
      <w:lvlText w:val="%1"/>
      <w:lvlJc w:val="left"/>
      <w:pPr>
        <w:ind w:left="1047" w:hanging="480"/>
      </w:pPr>
    </w:lvl>
    <w:lvl w:ilvl="1">
      <w:start w:val="1"/>
      <w:numFmt w:val="lowerLetter"/>
      <w:lvlText w:val="%2."/>
      <w:lvlJc w:val="left"/>
      <w:pPr>
        <w:ind w:left="1826" w:hanging="360"/>
      </w:pPr>
    </w:lvl>
    <w:lvl w:ilvl="2">
      <w:start w:val="1"/>
      <w:numFmt w:val="lowerRoman"/>
      <w:lvlText w:val="%3."/>
      <w:lvlJc w:val="right"/>
      <w:pPr>
        <w:ind w:left="2546" w:hanging="180"/>
      </w:pPr>
    </w:lvl>
    <w:lvl w:ilvl="3">
      <w:start w:val="1"/>
      <w:numFmt w:val="decimal"/>
      <w:lvlText w:val="%4."/>
      <w:lvlJc w:val="left"/>
      <w:pPr>
        <w:ind w:left="3266" w:hanging="360"/>
      </w:pPr>
    </w:lvl>
    <w:lvl w:ilvl="4">
      <w:start w:val="1"/>
      <w:numFmt w:val="lowerLetter"/>
      <w:lvlText w:val="%5."/>
      <w:lvlJc w:val="left"/>
      <w:pPr>
        <w:ind w:left="3986" w:hanging="360"/>
      </w:pPr>
    </w:lvl>
    <w:lvl w:ilvl="5">
      <w:start w:val="1"/>
      <w:numFmt w:val="lowerRoman"/>
      <w:lvlText w:val="%6."/>
      <w:lvlJc w:val="right"/>
      <w:pPr>
        <w:ind w:left="4706" w:hanging="180"/>
      </w:pPr>
    </w:lvl>
    <w:lvl w:ilvl="6">
      <w:start w:val="1"/>
      <w:numFmt w:val="decimal"/>
      <w:lvlText w:val="%7."/>
      <w:lvlJc w:val="left"/>
      <w:pPr>
        <w:ind w:left="5426" w:hanging="360"/>
      </w:pPr>
    </w:lvl>
    <w:lvl w:ilvl="7">
      <w:start w:val="1"/>
      <w:numFmt w:val="lowerLetter"/>
      <w:lvlText w:val="%8."/>
      <w:lvlJc w:val="left"/>
      <w:pPr>
        <w:ind w:left="6146" w:hanging="360"/>
      </w:pPr>
    </w:lvl>
    <w:lvl w:ilvl="8">
      <w:start w:val="1"/>
      <w:numFmt w:val="lowerRoman"/>
      <w:lvlText w:val="%9."/>
      <w:lvlJc w:val="right"/>
      <w:pPr>
        <w:ind w:left="6866" w:hanging="180"/>
      </w:pPr>
    </w:lvl>
  </w:abstractNum>
  <w:abstractNum w:abstractNumId="13" w15:restartNumberingAfterBreak="0">
    <w:nsid w:val="75144543"/>
    <w:multiLevelType w:val="multilevel"/>
    <w:tmpl w:val="DE7490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4"/>
  </w:num>
  <w:num w:numId="4">
    <w:abstractNumId w:val="10"/>
  </w:num>
  <w:num w:numId="5">
    <w:abstractNumId w:val="6"/>
  </w:num>
  <w:num w:numId="6">
    <w:abstractNumId w:val="11"/>
  </w:num>
  <w:num w:numId="7">
    <w:abstractNumId w:val="9"/>
  </w:num>
  <w:num w:numId="8">
    <w:abstractNumId w:val="3"/>
  </w:num>
  <w:num w:numId="9">
    <w:abstractNumId w:val="7"/>
  </w:num>
  <w:num w:numId="10">
    <w:abstractNumId w:val="1"/>
  </w:num>
  <w:num w:numId="11">
    <w:abstractNumId w:val="12"/>
  </w:num>
  <w:num w:numId="12">
    <w:abstractNumId w:val="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79"/>
    <w:rsid w:val="000206B7"/>
    <w:rsid w:val="00054A61"/>
    <w:rsid w:val="000710AF"/>
    <w:rsid w:val="000765AB"/>
    <w:rsid w:val="00086665"/>
    <w:rsid w:val="00086BEC"/>
    <w:rsid w:val="00097AF3"/>
    <w:rsid w:val="000A18BE"/>
    <w:rsid w:val="000A1945"/>
    <w:rsid w:val="000C50DD"/>
    <w:rsid w:val="000E524B"/>
    <w:rsid w:val="00100C58"/>
    <w:rsid w:val="001121E1"/>
    <w:rsid w:val="001156C3"/>
    <w:rsid w:val="00152E79"/>
    <w:rsid w:val="00172675"/>
    <w:rsid w:val="00173477"/>
    <w:rsid w:val="00190441"/>
    <w:rsid w:val="00191565"/>
    <w:rsid w:val="001A33E3"/>
    <w:rsid w:val="001A5195"/>
    <w:rsid w:val="001B4E2C"/>
    <w:rsid w:val="001C2D66"/>
    <w:rsid w:val="001D500D"/>
    <w:rsid w:val="00204547"/>
    <w:rsid w:val="002259C0"/>
    <w:rsid w:val="002571AC"/>
    <w:rsid w:val="00277C5D"/>
    <w:rsid w:val="002827F4"/>
    <w:rsid w:val="002C3A6F"/>
    <w:rsid w:val="002D0462"/>
    <w:rsid w:val="002F2CC1"/>
    <w:rsid w:val="002F4EBF"/>
    <w:rsid w:val="00303E91"/>
    <w:rsid w:val="00303EE7"/>
    <w:rsid w:val="00305269"/>
    <w:rsid w:val="00335E37"/>
    <w:rsid w:val="00352C79"/>
    <w:rsid w:val="00365E28"/>
    <w:rsid w:val="0036600C"/>
    <w:rsid w:val="00374A1A"/>
    <w:rsid w:val="00377B89"/>
    <w:rsid w:val="003A15E3"/>
    <w:rsid w:val="003B0BCA"/>
    <w:rsid w:val="004010AD"/>
    <w:rsid w:val="0041730B"/>
    <w:rsid w:val="00447022"/>
    <w:rsid w:val="00461EA2"/>
    <w:rsid w:val="004C55E5"/>
    <w:rsid w:val="004E4167"/>
    <w:rsid w:val="004E66C1"/>
    <w:rsid w:val="004F75DF"/>
    <w:rsid w:val="00544C35"/>
    <w:rsid w:val="0055016B"/>
    <w:rsid w:val="005952C9"/>
    <w:rsid w:val="005956D2"/>
    <w:rsid w:val="005C4D7A"/>
    <w:rsid w:val="005D7A1A"/>
    <w:rsid w:val="005E16BB"/>
    <w:rsid w:val="005E2476"/>
    <w:rsid w:val="006126C0"/>
    <w:rsid w:val="00634233"/>
    <w:rsid w:val="0063437A"/>
    <w:rsid w:val="006352E6"/>
    <w:rsid w:val="00637440"/>
    <w:rsid w:val="006618B5"/>
    <w:rsid w:val="006952CE"/>
    <w:rsid w:val="006976FE"/>
    <w:rsid w:val="006A574E"/>
    <w:rsid w:val="006B0D29"/>
    <w:rsid w:val="006D4777"/>
    <w:rsid w:val="006D774A"/>
    <w:rsid w:val="006E7EF7"/>
    <w:rsid w:val="006F6217"/>
    <w:rsid w:val="00727AA1"/>
    <w:rsid w:val="007405AB"/>
    <w:rsid w:val="00757A01"/>
    <w:rsid w:val="007904DA"/>
    <w:rsid w:val="00796AC6"/>
    <w:rsid w:val="007A42CF"/>
    <w:rsid w:val="007D0DE9"/>
    <w:rsid w:val="007F228B"/>
    <w:rsid w:val="00837F1E"/>
    <w:rsid w:val="008474C1"/>
    <w:rsid w:val="0085306C"/>
    <w:rsid w:val="00870180"/>
    <w:rsid w:val="008C2902"/>
    <w:rsid w:val="008C498D"/>
    <w:rsid w:val="00937EB5"/>
    <w:rsid w:val="00960BF3"/>
    <w:rsid w:val="009762B7"/>
    <w:rsid w:val="00992624"/>
    <w:rsid w:val="009C3E83"/>
    <w:rsid w:val="009F7793"/>
    <w:rsid w:val="00A24255"/>
    <w:rsid w:val="00A3234F"/>
    <w:rsid w:val="00A44974"/>
    <w:rsid w:val="00A759D7"/>
    <w:rsid w:val="00A87189"/>
    <w:rsid w:val="00A87769"/>
    <w:rsid w:val="00AA7983"/>
    <w:rsid w:val="00B12233"/>
    <w:rsid w:val="00B15C50"/>
    <w:rsid w:val="00B20350"/>
    <w:rsid w:val="00B21EF1"/>
    <w:rsid w:val="00B23BE6"/>
    <w:rsid w:val="00B53B78"/>
    <w:rsid w:val="00B54159"/>
    <w:rsid w:val="00BB2A43"/>
    <w:rsid w:val="00BF620A"/>
    <w:rsid w:val="00BF7EF8"/>
    <w:rsid w:val="00C1191E"/>
    <w:rsid w:val="00C53706"/>
    <w:rsid w:val="00C61AFB"/>
    <w:rsid w:val="00C61F23"/>
    <w:rsid w:val="00C63CB5"/>
    <w:rsid w:val="00C85AA7"/>
    <w:rsid w:val="00CB2A1D"/>
    <w:rsid w:val="00CB57EE"/>
    <w:rsid w:val="00CE0ED0"/>
    <w:rsid w:val="00CE748E"/>
    <w:rsid w:val="00D26841"/>
    <w:rsid w:val="00D44DCF"/>
    <w:rsid w:val="00D61FE1"/>
    <w:rsid w:val="00D64064"/>
    <w:rsid w:val="00D71DC1"/>
    <w:rsid w:val="00DA4043"/>
    <w:rsid w:val="00DB7AFC"/>
    <w:rsid w:val="00DC6034"/>
    <w:rsid w:val="00DF6AC3"/>
    <w:rsid w:val="00E173C3"/>
    <w:rsid w:val="00E20417"/>
    <w:rsid w:val="00E42D5E"/>
    <w:rsid w:val="00E5203E"/>
    <w:rsid w:val="00E81B63"/>
    <w:rsid w:val="00EA0595"/>
    <w:rsid w:val="00EB2488"/>
    <w:rsid w:val="00ED49CB"/>
    <w:rsid w:val="00EE6754"/>
    <w:rsid w:val="00EF4435"/>
    <w:rsid w:val="00EF57E4"/>
    <w:rsid w:val="00F03F23"/>
    <w:rsid w:val="00F125B9"/>
    <w:rsid w:val="00F14727"/>
    <w:rsid w:val="00F23489"/>
    <w:rsid w:val="00F31B8A"/>
    <w:rsid w:val="00F61B0E"/>
    <w:rsid w:val="00F70EF5"/>
    <w:rsid w:val="00F77E16"/>
    <w:rsid w:val="00F877C2"/>
    <w:rsid w:val="00F91F7A"/>
    <w:rsid w:val="00F92939"/>
    <w:rsid w:val="00F96A80"/>
    <w:rsid w:val="00FB5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D71F"/>
  <w15:docId w15:val="{BD9D4561-85EE-4675-BA96-A317AAF1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DAE"/>
  </w:style>
  <w:style w:type="paragraph" w:styleId="Antrat1">
    <w:name w:val="heading 1"/>
    <w:basedOn w:val="prastasis"/>
    <w:next w:val="prastasis"/>
    <w:uiPriority w:val="9"/>
    <w:qFormat/>
    <w:rsid w:val="009B0DAE"/>
    <w:pPr>
      <w:keepNext/>
      <w:keepLines/>
      <w:spacing w:before="400" w:after="120"/>
      <w:outlineLvl w:val="0"/>
    </w:pPr>
    <w:rPr>
      <w:sz w:val="40"/>
      <w:szCs w:val="40"/>
    </w:rPr>
  </w:style>
  <w:style w:type="paragraph" w:styleId="Antrat2">
    <w:name w:val="heading 2"/>
    <w:basedOn w:val="prastasis"/>
    <w:next w:val="prastasis"/>
    <w:uiPriority w:val="9"/>
    <w:semiHidden/>
    <w:unhideWhenUsed/>
    <w:qFormat/>
    <w:rsid w:val="009B0DAE"/>
    <w:pPr>
      <w:keepNext/>
      <w:keepLines/>
      <w:spacing w:before="360" w:after="120"/>
      <w:outlineLvl w:val="1"/>
    </w:pPr>
    <w:rPr>
      <w:sz w:val="32"/>
      <w:szCs w:val="32"/>
    </w:rPr>
  </w:style>
  <w:style w:type="paragraph" w:styleId="Antrat3">
    <w:name w:val="heading 3"/>
    <w:basedOn w:val="prastasis"/>
    <w:next w:val="prastasis"/>
    <w:uiPriority w:val="9"/>
    <w:semiHidden/>
    <w:unhideWhenUsed/>
    <w:qFormat/>
    <w:rsid w:val="009B0DAE"/>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rsid w:val="009B0DAE"/>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rsid w:val="009B0DAE"/>
    <w:pPr>
      <w:keepNext/>
      <w:keepLines/>
      <w:spacing w:before="240" w:after="80"/>
      <w:outlineLvl w:val="4"/>
    </w:pPr>
    <w:rPr>
      <w:color w:val="666666"/>
    </w:rPr>
  </w:style>
  <w:style w:type="paragraph" w:styleId="Antrat6">
    <w:name w:val="heading 6"/>
    <w:basedOn w:val="prastasis"/>
    <w:next w:val="prastasis"/>
    <w:uiPriority w:val="9"/>
    <w:semiHidden/>
    <w:unhideWhenUsed/>
    <w:qFormat/>
    <w:rsid w:val="009B0DAE"/>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9B0DAE"/>
    <w:pPr>
      <w:keepNext/>
      <w:keepLines/>
      <w:spacing w:after="60"/>
    </w:pPr>
    <w:rPr>
      <w:sz w:val="52"/>
      <w:szCs w:val="52"/>
    </w:rPr>
  </w:style>
  <w:style w:type="table" w:customStyle="1" w:styleId="TableNormal0">
    <w:name w:val="Table Normal"/>
    <w:rsid w:val="009B0DAE"/>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TableNormal0"/>
    <w:rsid w:val="009B0DAE"/>
    <w:tblPr>
      <w:tblStyleRowBandSize w:val="1"/>
      <w:tblStyleColBandSize w:val="1"/>
      <w:tblCellMar>
        <w:top w:w="100" w:type="dxa"/>
        <w:left w:w="100" w:type="dxa"/>
        <w:bottom w:w="100" w:type="dxa"/>
        <w:right w:w="100" w:type="dxa"/>
      </w:tblCellMar>
    </w:tblPr>
  </w:style>
  <w:style w:type="table" w:customStyle="1" w:styleId="a0">
    <w:basedOn w:val="TableNormal0"/>
    <w:rsid w:val="009B0DAE"/>
    <w:tblPr>
      <w:tblStyleRowBandSize w:val="1"/>
      <w:tblStyleColBandSize w:val="1"/>
      <w:tblCellMar>
        <w:top w:w="100" w:type="dxa"/>
        <w:left w:w="100" w:type="dxa"/>
        <w:bottom w:w="100" w:type="dxa"/>
        <w:right w:w="100" w:type="dxa"/>
      </w:tblCellMar>
    </w:tblPr>
  </w:style>
  <w:style w:type="table" w:customStyle="1" w:styleId="a1">
    <w:basedOn w:val="TableNormal0"/>
    <w:rsid w:val="009B0DAE"/>
    <w:tblPr>
      <w:tblStyleRowBandSize w:val="1"/>
      <w:tblStyleColBandSize w:val="1"/>
      <w:tblCellMar>
        <w:top w:w="100" w:type="dxa"/>
        <w:left w:w="100" w:type="dxa"/>
        <w:bottom w:w="100" w:type="dxa"/>
        <w:right w:w="100" w:type="dxa"/>
      </w:tblCellMar>
    </w:tblPr>
  </w:style>
  <w:style w:type="table" w:customStyle="1" w:styleId="a2">
    <w:basedOn w:val="TableNormal0"/>
    <w:rsid w:val="009B0DAE"/>
    <w:tblPr>
      <w:tblStyleRowBandSize w:val="1"/>
      <w:tblStyleColBandSize w:val="1"/>
      <w:tblCellMar>
        <w:top w:w="100" w:type="dxa"/>
        <w:left w:w="100" w:type="dxa"/>
        <w:bottom w:w="100" w:type="dxa"/>
        <w:right w:w="100" w:type="dxa"/>
      </w:tblCellMar>
    </w:tblPr>
  </w:style>
  <w:style w:type="table" w:customStyle="1" w:styleId="a3">
    <w:basedOn w:val="TableNormal0"/>
    <w:rsid w:val="009B0DAE"/>
    <w:tblPr>
      <w:tblStyleRowBandSize w:val="1"/>
      <w:tblStyleColBandSize w:val="1"/>
      <w:tblCellMar>
        <w:top w:w="100" w:type="dxa"/>
        <w:left w:w="100" w:type="dxa"/>
        <w:bottom w:w="100" w:type="dxa"/>
        <w:right w:w="100" w:type="dxa"/>
      </w:tblCellMar>
    </w:tblPr>
  </w:style>
  <w:style w:type="table" w:customStyle="1" w:styleId="a4">
    <w:basedOn w:val="TableNormal0"/>
    <w:rsid w:val="009B0DAE"/>
    <w:tblPr>
      <w:tblStyleRowBandSize w:val="1"/>
      <w:tblStyleColBandSize w:val="1"/>
      <w:tblCellMar>
        <w:top w:w="100" w:type="dxa"/>
        <w:left w:w="100" w:type="dxa"/>
        <w:bottom w:w="100" w:type="dxa"/>
        <w:right w:w="100" w:type="dxa"/>
      </w:tblCellMar>
    </w:tblPr>
  </w:style>
  <w:style w:type="table" w:customStyle="1" w:styleId="a5">
    <w:basedOn w:val="TableNormal0"/>
    <w:rsid w:val="009B0DAE"/>
    <w:tblPr>
      <w:tblStyleRowBandSize w:val="1"/>
      <w:tblStyleColBandSize w:val="1"/>
      <w:tblCellMar>
        <w:top w:w="100" w:type="dxa"/>
        <w:left w:w="100" w:type="dxa"/>
        <w:bottom w:w="100" w:type="dxa"/>
        <w:right w:w="100" w:type="dxa"/>
      </w:tblCellMar>
    </w:tblPr>
  </w:style>
  <w:style w:type="paragraph" w:styleId="Sraopastraipa">
    <w:name w:val="List Paragraph"/>
    <w:basedOn w:val="prastasis"/>
    <w:uiPriority w:val="34"/>
    <w:qFormat/>
    <w:rsid w:val="00201681"/>
    <w:pPr>
      <w:ind w:left="720"/>
      <w:contextualSpacing/>
    </w:pPr>
  </w:style>
  <w:style w:type="table" w:styleId="Lentelstinklelis">
    <w:name w:val="Table Grid"/>
    <w:basedOn w:val="prastojilentel"/>
    <w:uiPriority w:val="39"/>
    <w:rsid w:val="002434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970555"/>
    <w:rPr>
      <w:i/>
      <w:iCs/>
    </w:rPr>
  </w:style>
  <w:style w:type="paragraph" w:styleId="Antrats">
    <w:name w:val="header"/>
    <w:basedOn w:val="prastasis"/>
    <w:link w:val="AntratsDiagrama"/>
    <w:uiPriority w:val="99"/>
    <w:unhideWhenUsed/>
    <w:rsid w:val="00D60A7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60A76"/>
  </w:style>
  <w:style w:type="paragraph" w:styleId="Porat">
    <w:name w:val="footer"/>
    <w:basedOn w:val="prastasis"/>
    <w:link w:val="PoratDiagrama"/>
    <w:uiPriority w:val="99"/>
    <w:unhideWhenUsed/>
    <w:rsid w:val="00D60A7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60A76"/>
  </w:style>
  <w:style w:type="paragraph" w:styleId="Debesliotekstas">
    <w:name w:val="Balloon Text"/>
    <w:basedOn w:val="prastasis"/>
    <w:link w:val="DebesliotekstasDiagrama"/>
    <w:uiPriority w:val="99"/>
    <w:semiHidden/>
    <w:unhideWhenUsed/>
    <w:rsid w:val="00296D4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6D4D"/>
    <w:rPr>
      <w:rFonts w:ascii="Segoe UI" w:hAnsi="Segoe UI" w:cs="Segoe UI"/>
      <w:sz w:val="18"/>
      <w:szCs w:val="18"/>
    </w:rPr>
  </w:style>
  <w:style w:type="character" w:styleId="Hipersaitas">
    <w:name w:val="Hyperlink"/>
    <w:rsid w:val="003210AF"/>
    <w:rPr>
      <w:color w:val="0000FF"/>
      <w:u w:val="single"/>
    </w:rPr>
  </w:style>
  <w:style w:type="paragraph" w:customStyle="1" w:styleId="ListParagraph1">
    <w:name w:val="List Paragraph1"/>
    <w:basedOn w:val="prastasis"/>
    <w:uiPriority w:val="34"/>
    <w:qFormat/>
    <w:rsid w:val="003210AF"/>
    <w:pPr>
      <w:spacing w:line="240" w:lineRule="auto"/>
      <w:ind w:left="720"/>
      <w:contextualSpacing/>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580A97"/>
    <w:rPr>
      <w:sz w:val="52"/>
      <w:szCs w:val="52"/>
    </w:rPr>
  </w:style>
  <w:style w:type="table" w:styleId="1tinkleliolentelviesi2parykinimas">
    <w:name w:val="Grid Table 1 Light Accent 2"/>
    <w:basedOn w:val="prastojilentel"/>
    <w:uiPriority w:val="46"/>
    <w:rsid w:val="00580A97"/>
    <w:pPr>
      <w:spacing w:line="240" w:lineRule="auto"/>
    </w:pPr>
    <w:rPr>
      <w:rFonts w:asciiTheme="minorHAnsi" w:eastAsiaTheme="minorHAnsi" w:hAnsi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B24F7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astasiniatinklio">
    <w:name w:val="Normal (Web)"/>
    <w:basedOn w:val="prastasis"/>
    <w:uiPriority w:val="99"/>
    <w:unhideWhenUsed/>
    <w:rsid w:val="00BA0C56"/>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qFormat/>
    <w:rsid w:val="00CF2E2B"/>
    <w:pPr>
      <w:spacing w:line="240" w:lineRule="auto"/>
    </w:pPr>
    <w:rPr>
      <w:rFonts w:ascii="Times New Roman" w:eastAsia="Times New Roman" w:hAnsi="Times New Roman" w:cs="Times New Roman"/>
      <w:sz w:val="24"/>
      <w:szCs w:val="24"/>
      <w:lang w:eastAsia="en-US"/>
    </w:rPr>
  </w:style>
  <w:style w:type="paragraph" w:customStyle="1" w:styleId="Default">
    <w:name w:val="Default"/>
    <w:rsid w:val="00153877"/>
    <w:pPr>
      <w:autoSpaceDE w:val="0"/>
      <w:autoSpaceDN w:val="0"/>
      <w:adjustRightInd w:val="0"/>
      <w:spacing w:line="240" w:lineRule="auto"/>
    </w:pPr>
    <w:rPr>
      <w:rFonts w:ascii="Times New Roman" w:eastAsia="Times New Roman" w:hAnsi="Times New Roman" w:cs="Times New Roman"/>
      <w:color w:val="000000"/>
      <w:sz w:val="24"/>
      <w:szCs w:val="24"/>
    </w:rPr>
  </w:style>
  <w:style w:type="table" w:customStyle="1" w:styleId="a6">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7">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a">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b">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styleId="Neapdorotaspaminjimas">
    <w:name w:val="Unresolved Mention"/>
    <w:basedOn w:val="Numatytasispastraiposriftas"/>
    <w:uiPriority w:val="99"/>
    <w:semiHidden/>
    <w:unhideWhenUsed/>
    <w:rsid w:val="008C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44083">
      <w:bodyDiv w:val="1"/>
      <w:marLeft w:val="0"/>
      <w:marRight w:val="0"/>
      <w:marTop w:val="0"/>
      <w:marBottom w:val="0"/>
      <w:divBdr>
        <w:top w:val="none" w:sz="0" w:space="0" w:color="auto"/>
        <w:left w:val="none" w:sz="0" w:space="0" w:color="auto"/>
        <w:bottom w:val="none" w:sz="0" w:space="0" w:color="auto"/>
        <w:right w:val="none" w:sz="0" w:space="0" w:color="auto"/>
      </w:divBdr>
    </w:div>
    <w:div w:id="955015793">
      <w:bodyDiv w:val="1"/>
      <w:marLeft w:val="0"/>
      <w:marRight w:val="0"/>
      <w:marTop w:val="0"/>
      <w:marBottom w:val="0"/>
      <w:divBdr>
        <w:top w:val="none" w:sz="0" w:space="0" w:color="auto"/>
        <w:left w:val="none" w:sz="0" w:space="0" w:color="auto"/>
        <w:bottom w:val="none" w:sz="0" w:space="0" w:color="auto"/>
        <w:right w:val="none" w:sz="0" w:space="0" w:color="auto"/>
      </w:divBdr>
    </w:div>
    <w:div w:id="1133602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urbarkosp.lt/paslaugu-vertini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barkosp.lt"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ExUYrO940++Jrpu8dGkB7Dohw==">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9269A4-F78B-4329-9DD7-5D1AE5F6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28054</Words>
  <Characters>15991</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SP-02</dc:creator>
  <cp:lastModifiedBy>Audronė Balčiūnienė</cp:lastModifiedBy>
  <cp:revision>26</cp:revision>
  <cp:lastPrinted>2020-02-07T05:35:00Z</cp:lastPrinted>
  <dcterms:created xsi:type="dcterms:W3CDTF">2020-02-04T05:30:00Z</dcterms:created>
  <dcterms:modified xsi:type="dcterms:W3CDTF">2020-02-07T05:40:00Z</dcterms:modified>
</cp:coreProperties>
</file>