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CD3" w:rsidRDefault="00FC1CD3" w:rsidP="000D7BB3">
      <w:pPr>
        <w:jc w:val="center"/>
        <w:rPr>
          <w:lang w:val="en-US"/>
        </w:rPr>
      </w:pPr>
    </w:p>
    <w:p w:rsidR="00FC1CD3" w:rsidRDefault="00C66CCB">
      <w:pPr>
        <w:jc w:val="center"/>
        <w:rPr>
          <w:b/>
          <w:bCs/>
          <w:lang w:val="en-US"/>
        </w:rPr>
      </w:pPr>
      <w:r>
        <w:rPr>
          <w:noProof/>
          <w:lang w:eastAsia="lt-LT"/>
        </w:rPr>
        <w:drawing>
          <wp:inline distT="0" distB="0" distL="0" distR="0">
            <wp:extent cx="556260" cy="662940"/>
            <wp:effectExtent l="0" t="0" r="0" b="3810"/>
            <wp:docPr id="1" name="Paveikslėlis 1" descr="HERBASmaz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maz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0CA" w:rsidRDefault="00F320CA">
      <w:pPr>
        <w:jc w:val="center"/>
        <w:rPr>
          <w:b/>
          <w:bCs/>
          <w:lang w:val="en-US"/>
        </w:rPr>
      </w:pPr>
    </w:p>
    <w:p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:rsidR="00FC1CD3" w:rsidRDefault="00FC1CD3">
      <w:pPr>
        <w:rPr>
          <w:lang w:val="en-US"/>
        </w:rPr>
      </w:pPr>
    </w:p>
    <w:p w:rsidR="00A749F9" w:rsidRDefault="00A749F9">
      <w:pPr>
        <w:rPr>
          <w:lang w:val="en-US"/>
        </w:rPr>
      </w:pPr>
    </w:p>
    <w:p w:rsidR="00A749F9" w:rsidRDefault="00A749F9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FC1CD3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FC1CD3" w:rsidRDefault="00E2497E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20019">
              <w:rPr>
                <w:b/>
                <w:noProof/>
              </w:rPr>
              <w:t>DĖL JURBARKO RAJONO SAVIVALDYBĖS TARYBOS KONTROLĖS KOMITETO 2018 METŲ VEIKLOS PROGRAMOS PATVIRTINIMO</w:t>
            </w:r>
            <w:r>
              <w:rPr>
                <w:b/>
              </w:rPr>
              <w:fldChar w:fldCharType="end"/>
            </w:r>
            <w:bookmarkEnd w:id="0"/>
            <w:r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>
              <w:rPr>
                <w:b/>
              </w:rPr>
              <w:instrText xml:space="preserve"> FORMTEXT </w:instrText>
            </w:r>
            <w:r w:rsidR="002429DE">
              <w:rPr>
                <w:b/>
              </w:rPr>
            </w:r>
            <w:r w:rsidR="002429D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FC1CD3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FC1CD3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FC1CD3" w:rsidRDefault="00734333" w:rsidP="00C66CCB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>201</w:t>
            </w:r>
            <w:r w:rsidR="00A35132">
              <w:t>7</w:t>
            </w:r>
            <w:r>
              <w:t xml:space="preserve"> m. </w:t>
            </w:r>
            <w:r w:rsidR="00C66CCB">
              <w:t>gruodžio 21</w:t>
            </w:r>
            <w:r>
              <w:t xml:space="preserve"> d. </w:t>
            </w:r>
            <w:r w:rsidR="00F20019">
              <w:t xml:space="preserve">Nr. </w:t>
            </w:r>
            <w:r w:rsidR="00BD4342">
              <w:t>T2</w:t>
            </w:r>
            <w:r w:rsidR="003723C7">
              <w:t>-</w:t>
            </w:r>
            <w:r w:rsidR="00C66CCB">
              <w:t>357</w:t>
            </w:r>
          </w:p>
        </w:tc>
      </w:tr>
      <w:tr w:rsidR="00FC1CD3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FC1CD3" w:rsidRDefault="00F20019">
            <w:pPr>
              <w:jc w:val="center"/>
            </w:pPr>
            <w:r>
              <w:t>Jurbarkas</w:t>
            </w:r>
          </w:p>
        </w:tc>
      </w:tr>
    </w:tbl>
    <w:p w:rsidR="00FC1CD3" w:rsidRPr="00892223" w:rsidRDefault="00FC1CD3"/>
    <w:p w:rsidR="00FC1CD3" w:rsidRPr="00892223" w:rsidRDefault="00FC1CD3"/>
    <w:p w:rsidR="00FC1CD3" w:rsidRDefault="00FC1CD3">
      <w:pPr>
        <w:jc w:val="both"/>
      </w:pPr>
    </w:p>
    <w:p w:rsidR="00C66CCB" w:rsidRPr="00223C8F" w:rsidRDefault="00C66CCB" w:rsidP="00C66CCB">
      <w:pPr>
        <w:ind w:firstLine="720"/>
        <w:jc w:val="both"/>
        <w:rPr>
          <w:szCs w:val="24"/>
        </w:rPr>
      </w:pPr>
      <w:r w:rsidRPr="00223C8F">
        <w:rPr>
          <w:szCs w:val="24"/>
        </w:rPr>
        <w:t xml:space="preserve">Vadovaudamasi Lietuvos Respublikos vietos savivaldos įstatymo 14 straipsnio 4 dalies </w:t>
      </w:r>
      <w:r>
        <w:rPr>
          <w:szCs w:val="24"/>
        </w:rPr>
        <w:br/>
      </w:r>
      <w:r w:rsidRPr="00223C8F">
        <w:rPr>
          <w:szCs w:val="24"/>
        </w:rPr>
        <w:t>8 punktu, 16 straipsnio 2 dalies 7 punktu, Jurbarko rajono savivaldybės tarybos veiklos reglamento, patvirtinto Jurbarko rajono savivaldybės tarybos 2015 m. rugsėjo 24 d. sprendimu Nr. T2-255 „Dėl Jurbarko rajono savivaldybės tarybos veiklos regla</w:t>
      </w:r>
      <w:r>
        <w:rPr>
          <w:szCs w:val="24"/>
        </w:rPr>
        <w:t>mento patvirtinimo“, 94.8 papunkčiu</w:t>
      </w:r>
      <w:r w:rsidRPr="00223C8F">
        <w:rPr>
          <w:szCs w:val="24"/>
        </w:rPr>
        <w:t>, Jurbarko rajono savivaldybės taryba  n u s p r e n d ž i a:</w:t>
      </w:r>
    </w:p>
    <w:p w:rsidR="00C66CCB" w:rsidRPr="00223C8F" w:rsidRDefault="00C66CCB" w:rsidP="00C66CCB">
      <w:pPr>
        <w:rPr>
          <w:szCs w:val="24"/>
        </w:rPr>
      </w:pPr>
    </w:p>
    <w:p w:rsidR="00C66CCB" w:rsidRPr="00223C8F" w:rsidRDefault="00C66CCB" w:rsidP="00C66CCB">
      <w:pPr>
        <w:pStyle w:val="Pagrindinistekstas"/>
        <w:ind w:firstLine="720"/>
        <w:rPr>
          <w:szCs w:val="24"/>
        </w:rPr>
      </w:pPr>
      <w:r w:rsidRPr="00223C8F">
        <w:rPr>
          <w:szCs w:val="24"/>
        </w:rPr>
        <w:t>Patvirtinti Jurbarko rajono savivaldybės tarybos Kontrolės komiteto 201</w:t>
      </w:r>
      <w:r w:rsidRPr="00223C8F">
        <w:rPr>
          <w:szCs w:val="24"/>
          <w:lang w:val="en-US"/>
        </w:rPr>
        <w:t>8</w:t>
      </w:r>
      <w:r w:rsidRPr="00223C8F">
        <w:rPr>
          <w:szCs w:val="24"/>
        </w:rPr>
        <w:t xml:space="preserve"> metų veiklos programą (pridedama).</w:t>
      </w:r>
    </w:p>
    <w:p w:rsidR="00C66CCB" w:rsidRPr="00223C8F" w:rsidRDefault="00C66CCB" w:rsidP="00C66CCB">
      <w:pPr>
        <w:tabs>
          <w:tab w:val="left" w:pos="720"/>
        </w:tabs>
        <w:jc w:val="both"/>
        <w:rPr>
          <w:szCs w:val="24"/>
        </w:rPr>
      </w:pPr>
    </w:p>
    <w:p w:rsidR="00FC1CD3" w:rsidRDefault="00FC1CD3">
      <w:pPr>
        <w:jc w:val="both"/>
      </w:pPr>
    </w:p>
    <w:p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>
        <w:trPr>
          <w:trHeight w:val="180"/>
        </w:trPr>
        <w:tc>
          <w:tcPr>
            <w:tcW w:w="4410" w:type="dxa"/>
          </w:tcPr>
          <w:bookmarkStart w:id="1" w:name="SIGN_OFFICE"/>
          <w:p w:rsidR="00FC1CD3" w:rsidRDefault="00E2497E" w:rsidP="004736D3">
            <w:r>
              <w:fldChar w:fldCharType="begin">
                <w:ffData>
                  <w:name w:val="SIGN_OFFICE"/>
                  <w:enabled/>
                  <w:calcOnExit w:val="0"/>
                  <w:textInput>
                    <w:default w:val="{$SIGN_OFFICE}"/>
                  </w:textInput>
                </w:ffData>
              </w:fldChar>
            </w:r>
            <w:r w:rsidR="00854CEB">
              <w:instrText xml:space="preserve"> FORMTEXT </w:instrText>
            </w:r>
            <w:r>
              <w:fldChar w:fldCharType="separate"/>
            </w:r>
            <w:r w:rsidR="004736D3">
              <w:rPr>
                <w:noProof/>
              </w:rPr>
              <w:t>Savivaldybės meras</w:t>
            </w:r>
            <w:bookmarkEnd w:id="1"/>
            <w:r>
              <w:fldChar w:fldCharType="end"/>
            </w:r>
          </w:p>
        </w:tc>
        <w:bookmarkStart w:id="2" w:name="SIGN_SHOWS"/>
        <w:tc>
          <w:tcPr>
            <w:tcW w:w="4410" w:type="dxa"/>
          </w:tcPr>
          <w:p w:rsidR="00FC1CD3" w:rsidRDefault="00E2497E" w:rsidP="006B194D">
            <w:pPr>
              <w:jc w:val="right"/>
            </w:pPr>
            <w:r>
              <w:fldChar w:fldCharType="begin">
                <w:ffData>
                  <w:name w:val="SIGN_SHOWS"/>
                  <w:enabled/>
                  <w:calcOnExit w:val="0"/>
                  <w:textInput>
                    <w:default w:val="{$SIGN_SHOWS}"/>
                  </w:textInput>
                </w:ffData>
              </w:fldChar>
            </w:r>
            <w:r w:rsidR="00F20019">
              <w:instrText xml:space="preserve"> FORMTEXT </w:instrText>
            </w:r>
            <w:r>
              <w:fldChar w:fldCharType="separate"/>
            </w:r>
            <w:r w:rsidR="006B194D">
              <w:rPr>
                <w:noProof/>
              </w:rPr>
              <w:t>Skirmantas Mockevičius</w:t>
            </w:r>
            <w:r>
              <w:fldChar w:fldCharType="end"/>
            </w:r>
            <w:bookmarkEnd w:id="2"/>
          </w:p>
        </w:tc>
      </w:tr>
    </w:tbl>
    <w:p w:rsidR="00FC1CD3" w:rsidRDefault="00FC1CD3"/>
    <w:p w:rsidR="00FC1CD3" w:rsidRDefault="00FC1CD3"/>
    <w:p w:rsidR="00F320CA" w:rsidRDefault="00F320CA"/>
    <w:p w:rsidR="00C66CCB" w:rsidRDefault="00C66CCB">
      <w:pPr>
        <w:sectPr w:rsidR="00C66CCB" w:rsidSect="00FC1CD3">
          <w:headerReference w:type="even" r:id="rId8"/>
          <w:headerReference w:type="default" r:id="rId9"/>
          <w:pgSz w:w="11906" w:h="16838" w:code="9"/>
          <w:pgMar w:top="1134" w:right="680" w:bottom="1134" w:left="1701" w:header="1134" w:footer="726" w:gutter="0"/>
          <w:cols w:space="1296"/>
          <w:titlePg/>
          <w:docGrid w:linePitch="360"/>
        </w:sectPr>
      </w:pPr>
    </w:p>
    <w:p w:rsidR="00C66CCB" w:rsidRPr="00223C8F" w:rsidRDefault="00C66CCB" w:rsidP="00C66CCB">
      <w:pPr>
        <w:ind w:left="3600"/>
        <w:rPr>
          <w:bCs/>
          <w:szCs w:val="24"/>
        </w:rPr>
      </w:pPr>
      <w:r w:rsidRPr="00223C8F">
        <w:rPr>
          <w:bCs/>
          <w:szCs w:val="24"/>
        </w:rPr>
        <w:lastRenderedPageBreak/>
        <w:t xml:space="preserve">                PATVIRTINTA</w:t>
      </w:r>
    </w:p>
    <w:p w:rsidR="00C66CCB" w:rsidRPr="00223C8F" w:rsidRDefault="00C66CCB" w:rsidP="00C66CCB">
      <w:pPr>
        <w:pStyle w:val="Pavadinimas"/>
        <w:ind w:left="4536"/>
        <w:jc w:val="left"/>
        <w:rPr>
          <w:b w:val="0"/>
          <w:lang w:val="lt-LT"/>
        </w:rPr>
      </w:pPr>
      <w:r w:rsidRPr="00223C8F">
        <w:rPr>
          <w:b w:val="0"/>
          <w:lang w:val="lt-LT"/>
        </w:rPr>
        <w:t>Jurbarko rajono savivaldybės tarybos</w:t>
      </w:r>
    </w:p>
    <w:p w:rsidR="00C66CCB" w:rsidRPr="00223C8F" w:rsidRDefault="00C66CCB" w:rsidP="00C66CCB">
      <w:pPr>
        <w:pStyle w:val="Pavadinimas"/>
        <w:ind w:left="4536"/>
        <w:jc w:val="left"/>
        <w:rPr>
          <w:b w:val="0"/>
          <w:bCs w:val="0"/>
          <w:lang w:val="lt-LT"/>
        </w:rPr>
      </w:pPr>
      <w:r w:rsidRPr="00223C8F">
        <w:rPr>
          <w:b w:val="0"/>
          <w:lang w:val="lt-LT"/>
        </w:rPr>
        <w:t>201</w:t>
      </w:r>
      <w:r w:rsidRPr="00223C8F">
        <w:rPr>
          <w:b w:val="0"/>
        </w:rPr>
        <w:t>7</w:t>
      </w:r>
      <w:r>
        <w:rPr>
          <w:b w:val="0"/>
          <w:lang w:val="lt-LT"/>
        </w:rPr>
        <w:t xml:space="preserve"> m. gruodžio</w:t>
      </w:r>
      <w:r w:rsidRPr="00223C8F">
        <w:rPr>
          <w:b w:val="0"/>
          <w:lang w:val="lt-LT"/>
        </w:rPr>
        <w:t xml:space="preserve"> </w:t>
      </w:r>
      <w:r>
        <w:rPr>
          <w:b w:val="0"/>
          <w:lang w:val="lt-LT"/>
        </w:rPr>
        <w:t>21</w:t>
      </w:r>
      <w:r w:rsidRPr="00223C8F">
        <w:rPr>
          <w:b w:val="0"/>
        </w:rPr>
        <w:t xml:space="preserve"> </w:t>
      </w:r>
      <w:r w:rsidRPr="00223C8F">
        <w:rPr>
          <w:b w:val="0"/>
          <w:lang w:val="lt-LT"/>
        </w:rPr>
        <w:t xml:space="preserve">d. sprendimu Nr. </w:t>
      </w:r>
      <w:r w:rsidRPr="00C66CCB">
        <w:rPr>
          <w:b w:val="0"/>
        </w:rPr>
        <w:t>T2-357</w:t>
      </w:r>
    </w:p>
    <w:p w:rsidR="00C66CCB" w:rsidRPr="00223C8F" w:rsidRDefault="00C66CCB" w:rsidP="00C66CCB">
      <w:pPr>
        <w:pStyle w:val="Pavadinimas"/>
        <w:ind w:left="4536"/>
        <w:jc w:val="left"/>
        <w:rPr>
          <w:b w:val="0"/>
          <w:bCs w:val="0"/>
          <w:lang w:val="lt-LT"/>
        </w:rPr>
      </w:pPr>
    </w:p>
    <w:p w:rsidR="00C66CCB" w:rsidRPr="00223C8F" w:rsidRDefault="00C66CCB" w:rsidP="00C66CCB">
      <w:pPr>
        <w:pStyle w:val="Pavadinimas"/>
        <w:jc w:val="left"/>
        <w:rPr>
          <w:b w:val="0"/>
          <w:bCs w:val="0"/>
          <w:lang w:val="lt-LT"/>
        </w:rPr>
      </w:pPr>
    </w:p>
    <w:p w:rsidR="00C66CCB" w:rsidRPr="00223C8F" w:rsidRDefault="00C66CCB" w:rsidP="00C66CCB">
      <w:pPr>
        <w:pStyle w:val="Pavadinimas"/>
        <w:rPr>
          <w:lang w:val="lt-LT"/>
        </w:rPr>
      </w:pPr>
      <w:r w:rsidRPr="00223C8F">
        <w:rPr>
          <w:lang w:val="lt-LT"/>
        </w:rPr>
        <w:t>JURBARKO RAJONO SAVIVALDYBĖS TARYBOS KONTROLĖS KOMITETO</w:t>
      </w:r>
    </w:p>
    <w:p w:rsidR="00C66CCB" w:rsidRPr="00223C8F" w:rsidRDefault="00C66CCB" w:rsidP="00C66CCB">
      <w:pPr>
        <w:jc w:val="center"/>
        <w:rPr>
          <w:b/>
          <w:szCs w:val="24"/>
        </w:rPr>
      </w:pPr>
      <w:r w:rsidRPr="00223C8F">
        <w:rPr>
          <w:b/>
          <w:szCs w:val="24"/>
        </w:rPr>
        <w:t>2018 METŲ VEIKLOS PROGRAMA</w:t>
      </w:r>
    </w:p>
    <w:p w:rsidR="00C66CCB" w:rsidRPr="00223C8F" w:rsidRDefault="00C66CCB" w:rsidP="00C66CCB">
      <w:pPr>
        <w:jc w:val="center"/>
        <w:rPr>
          <w:b/>
          <w:szCs w:val="24"/>
        </w:rPr>
      </w:pPr>
    </w:p>
    <w:tbl>
      <w:tblPr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96"/>
        <w:gridCol w:w="2992"/>
        <w:gridCol w:w="3179"/>
        <w:gridCol w:w="2447"/>
      </w:tblGrid>
      <w:tr w:rsidR="00C66CCB" w:rsidRPr="00223C8F" w:rsidTr="00871E9D">
        <w:trPr>
          <w:trHeight w:val="46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6CCB" w:rsidRPr="00223C8F" w:rsidRDefault="00C66CCB" w:rsidP="00871E9D">
            <w:pPr>
              <w:snapToGrid w:val="0"/>
              <w:jc w:val="center"/>
              <w:rPr>
                <w:b/>
                <w:szCs w:val="24"/>
              </w:rPr>
            </w:pPr>
            <w:r w:rsidRPr="00223C8F">
              <w:rPr>
                <w:b/>
                <w:szCs w:val="24"/>
              </w:rPr>
              <w:t>Eil.</w:t>
            </w:r>
          </w:p>
          <w:p w:rsidR="00C66CCB" w:rsidRPr="00223C8F" w:rsidRDefault="00C66CCB" w:rsidP="00871E9D">
            <w:pPr>
              <w:snapToGrid w:val="0"/>
              <w:jc w:val="center"/>
              <w:rPr>
                <w:b/>
                <w:szCs w:val="24"/>
              </w:rPr>
            </w:pPr>
            <w:r w:rsidRPr="00223C8F">
              <w:rPr>
                <w:b/>
                <w:szCs w:val="24"/>
              </w:rPr>
              <w:t>Nr.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6CCB" w:rsidRPr="00223C8F" w:rsidRDefault="00C66CCB" w:rsidP="00871E9D">
            <w:pPr>
              <w:snapToGrid w:val="0"/>
              <w:jc w:val="center"/>
              <w:rPr>
                <w:b/>
                <w:szCs w:val="24"/>
              </w:rPr>
            </w:pPr>
            <w:r w:rsidRPr="00223C8F">
              <w:rPr>
                <w:b/>
                <w:szCs w:val="24"/>
              </w:rPr>
              <w:t>Veiklos kryptys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6CCB" w:rsidRPr="00223C8F" w:rsidRDefault="00C66CCB" w:rsidP="00871E9D">
            <w:pPr>
              <w:snapToGrid w:val="0"/>
              <w:jc w:val="center"/>
              <w:rPr>
                <w:b/>
                <w:szCs w:val="24"/>
              </w:rPr>
            </w:pPr>
            <w:r w:rsidRPr="00223C8F">
              <w:rPr>
                <w:b/>
                <w:szCs w:val="24"/>
              </w:rPr>
              <w:t>Veikla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CCB" w:rsidRPr="00223C8F" w:rsidRDefault="00C66CCB" w:rsidP="00871E9D">
            <w:pPr>
              <w:snapToGrid w:val="0"/>
              <w:jc w:val="center"/>
              <w:rPr>
                <w:b/>
                <w:szCs w:val="24"/>
              </w:rPr>
            </w:pPr>
            <w:r w:rsidRPr="00223C8F">
              <w:rPr>
                <w:b/>
                <w:szCs w:val="24"/>
              </w:rPr>
              <w:t>Veiklos laikotarpis ir vykdymo terminai</w:t>
            </w:r>
          </w:p>
        </w:tc>
      </w:tr>
      <w:tr w:rsidR="00C66CCB" w:rsidRPr="00223C8F" w:rsidTr="00871E9D">
        <w:trPr>
          <w:trHeight w:val="804"/>
        </w:trPr>
        <w:tc>
          <w:tcPr>
            <w:tcW w:w="596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C66CCB" w:rsidRPr="00223C8F" w:rsidRDefault="00C66CCB" w:rsidP="00871E9D">
            <w:pPr>
              <w:snapToGrid w:val="0"/>
              <w:rPr>
                <w:szCs w:val="24"/>
              </w:rPr>
            </w:pPr>
            <w:r w:rsidRPr="00223C8F">
              <w:rPr>
                <w:szCs w:val="24"/>
              </w:rPr>
              <w:t>1.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C66CCB" w:rsidRPr="00223C8F" w:rsidRDefault="00C66CCB" w:rsidP="00871E9D">
            <w:pPr>
              <w:snapToGrid w:val="0"/>
              <w:rPr>
                <w:bCs/>
                <w:szCs w:val="24"/>
              </w:rPr>
            </w:pPr>
            <w:r w:rsidRPr="00223C8F">
              <w:rPr>
                <w:bCs/>
                <w:szCs w:val="24"/>
              </w:rPr>
              <w:t>Kontrolės komiteto veiklos planavimas, veikla ir ataskaitos vadovaujantis Kontrolės komiteto nuostatais</w:t>
            </w:r>
          </w:p>
        </w:tc>
        <w:tc>
          <w:tcPr>
            <w:tcW w:w="317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66CCB" w:rsidRPr="00223C8F" w:rsidRDefault="00C66CCB" w:rsidP="00C66CCB">
            <w:pPr>
              <w:snapToGrid w:val="0"/>
              <w:jc w:val="both"/>
              <w:rPr>
                <w:bCs/>
                <w:szCs w:val="24"/>
              </w:rPr>
            </w:pPr>
            <w:r w:rsidRPr="00223C8F">
              <w:rPr>
                <w:bCs/>
                <w:szCs w:val="24"/>
              </w:rPr>
              <w:t xml:space="preserve">1. Parengti ir pateikti savivaldybės </w:t>
            </w:r>
            <w:r>
              <w:rPr>
                <w:bCs/>
                <w:szCs w:val="24"/>
              </w:rPr>
              <w:t>t</w:t>
            </w:r>
            <w:r w:rsidRPr="00223C8F">
              <w:rPr>
                <w:bCs/>
                <w:szCs w:val="24"/>
              </w:rPr>
              <w:t>arybai Kontrolės komiteto 2018 metų veiklos programos pakeitimus</w:t>
            </w:r>
          </w:p>
        </w:tc>
        <w:tc>
          <w:tcPr>
            <w:tcW w:w="24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6CCB" w:rsidRPr="00223C8F" w:rsidRDefault="00C66CCB" w:rsidP="00871E9D">
            <w:pPr>
              <w:snapToGrid w:val="0"/>
              <w:jc w:val="center"/>
              <w:rPr>
                <w:bCs/>
                <w:szCs w:val="24"/>
              </w:rPr>
            </w:pPr>
            <w:r w:rsidRPr="00223C8F">
              <w:rPr>
                <w:bCs/>
                <w:szCs w:val="24"/>
              </w:rPr>
              <w:t>Esant reikalui</w:t>
            </w:r>
          </w:p>
        </w:tc>
      </w:tr>
      <w:tr w:rsidR="00C66CCB" w:rsidRPr="00223C8F" w:rsidTr="00871E9D">
        <w:trPr>
          <w:trHeight w:val="807"/>
        </w:trPr>
        <w:tc>
          <w:tcPr>
            <w:tcW w:w="596" w:type="dxa"/>
            <w:vMerge/>
            <w:tcBorders>
              <w:left w:val="single" w:sz="4" w:space="0" w:color="000000"/>
              <w:right w:val="nil"/>
            </w:tcBorders>
          </w:tcPr>
          <w:p w:rsidR="00C66CCB" w:rsidRPr="00223C8F" w:rsidRDefault="00C66CCB" w:rsidP="00871E9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992" w:type="dxa"/>
            <w:vMerge/>
            <w:tcBorders>
              <w:left w:val="single" w:sz="4" w:space="0" w:color="000000"/>
              <w:right w:val="nil"/>
            </w:tcBorders>
          </w:tcPr>
          <w:p w:rsidR="00C66CCB" w:rsidRPr="00223C8F" w:rsidRDefault="00C66CCB" w:rsidP="00871E9D">
            <w:pPr>
              <w:snapToGrid w:val="0"/>
              <w:jc w:val="both"/>
              <w:rPr>
                <w:bCs/>
                <w:szCs w:val="2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66CCB" w:rsidRPr="00223C8F" w:rsidRDefault="00C66CCB" w:rsidP="00871E9D">
            <w:pPr>
              <w:snapToGrid w:val="0"/>
              <w:jc w:val="both"/>
              <w:rPr>
                <w:bCs/>
                <w:szCs w:val="24"/>
              </w:rPr>
            </w:pPr>
            <w:r w:rsidRPr="00223C8F">
              <w:rPr>
                <w:bCs/>
                <w:szCs w:val="24"/>
              </w:rPr>
              <w:t>2. Nagrinėti iš asmenų gaunamus pranešimus ir pareiškimus apie savivaldybės administracijos, įmonių, įstai</w:t>
            </w:r>
            <w:r>
              <w:rPr>
                <w:bCs/>
                <w:szCs w:val="24"/>
              </w:rPr>
              <w:t>gų ir jų vadovų veiklą ir teikti</w:t>
            </w:r>
            <w:r w:rsidRPr="00223C8F">
              <w:rPr>
                <w:bCs/>
                <w:szCs w:val="24"/>
              </w:rPr>
              <w:t xml:space="preserve"> dėl jų siūlymus savivaldybės administracijai ir savivaldybės tarybai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6CCB" w:rsidRPr="00223C8F" w:rsidRDefault="00C66CCB" w:rsidP="00871E9D">
            <w:pPr>
              <w:jc w:val="center"/>
              <w:rPr>
                <w:bCs/>
                <w:szCs w:val="24"/>
              </w:rPr>
            </w:pPr>
            <w:r w:rsidRPr="00223C8F">
              <w:rPr>
                <w:bCs/>
                <w:szCs w:val="24"/>
              </w:rPr>
              <w:t>Esant reikalui</w:t>
            </w:r>
          </w:p>
        </w:tc>
      </w:tr>
      <w:tr w:rsidR="00C66CCB" w:rsidRPr="00223C8F" w:rsidTr="00871E9D">
        <w:trPr>
          <w:trHeight w:val="2226"/>
        </w:trPr>
        <w:tc>
          <w:tcPr>
            <w:tcW w:w="596" w:type="dxa"/>
            <w:vMerge/>
            <w:tcBorders>
              <w:left w:val="single" w:sz="4" w:space="0" w:color="000000"/>
              <w:right w:val="nil"/>
            </w:tcBorders>
          </w:tcPr>
          <w:p w:rsidR="00C66CCB" w:rsidRPr="00223C8F" w:rsidRDefault="00C66CCB" w:rsidP="00871E9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992" w:type="dxa"/>
            <w:vMerge/>
            <w:tcBorders>
              <w:left w:val="single" w:sz="4" w:space="0" w:color="000000"/>
              <w:right w:val="nil"/>
            </w:tcBorders>
          </w:tcPr>
          <w:p w:rsidR="00C66CCB" w:rsidRPr="00223C8F" w:rsidRDefault="00C66CCB" w:rsidP="00871E9D">
            <w:pPr>
              <w:snapToGrid w:val="0"/>
              <w:jc w:val="both"/>
              <w:rPr>
                <w:bCs/>
                <w:szCs w:val="2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66CCB" w:rsidRPr="00223C8F" w:rsidRDefault="00C66CCB" w:rsidP="00C66CCB">
            <w:pPr>
              <w:jc w:val="both"/>
              <w:rPr>
                <w:bCs/>
                <w:szCs w:val="24"/>
              </w:rPr>
            </w:pPr>
            <w:r w:rsidRPr="00223C8F">
              <w:rPr>
                <w:bCs/>
                <w:szCs w:val="24"/>
              </w:rPr>
              <w:t xml:space="preserve">3. Kontrolės komitetas pagal savo kompetenciją kreipiasi į savivaldybės </w:t>
            </w:r>
            <w:r>
              <w:rPr>
                <w:bCs/>
                <w:szCs w:val="24"/>
              </w:rPr>
              <w:t>t</w:t>
            </w:r>
            <w:r w:rsidRPr="00223C8F">
              <w:rPr>
                <w:bCs/>
                <w:szCs w:val="24"/>
              </w:rPr>
              <w:t>arybą, administracijos direktorių dėl savivaldybės kontrolieriaus, Centralizuoto vidaus audito skyriaus reikalavimų įvykdymo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6CCB" w:rsidRPr="00223C8F" w:rsidRDefault="00C66CCB" w:rsidP="00871E9D">
            <w:pPr>
              <w:jc w:val="center"/>
              <w:rPr>
                <w:bCs/>
                <w:szCs w:val="24"/>
              </w:rPr>
            </w:pPr>
            <w:r w:rsidRPr="00223C8F">
              <w:rPr>
                <w:bCs/>
                <w:szCs w:val="24"/>
              </w:rPr>
              <w:t>Esant reikalui</w:t>
            </w:r>
          </w:p>
        </w:tc>
      </w:tr>
      <w:tr w:rsidR="00C66CCB" w:rsidRPr="00223C8F" w:rsidTr="00871E9D">
        <w:trPr>
          <w:trHeight w:val="980"/>
        </w:trPr>
        <w:tc>
          <w:tcPr>
            <w:tcW w:w="596" w:type="dxa"/>
            <w:vMerge/>
            <w:tcBorders>
              <w:left w:val="single" w:sz="4" w:space="0" w:color="000000"/>
              <w:right w:val="nil"/>
            </w:tcBorders>
          </w:tcPr>
          <w:p w:rsidR="00C66CCB" w:rsidRPr="00223C8F" w:rsidRDefault="00C66CCB" w:rsidP="00871E9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992" w:type="dxa"/>
            <w:vMerge/>
            <w:tcBorders>
              <w:left w:val="single" w:sz="4" w:space="0" w:color="000000"/>
              <w:right w:val="nil"/>
            </w:tcBorders>
          </w:tcPr>
          <w:p w:rsidR="00C66CCB" w:rsidRPr="00223C8F" w:rsidRDefault="00C66CCB" w:rsidP="00871E9D">
            <w:pPr>
              <w:snapToGrid w:val="0"/>
              <w:jc w:val="both"/>
              <w:rPr>
                <w:bCs/>
                <w:szCs w:val="2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66CCB" w:rsidRPr="00223C8F" w:rsidRDefault="00C66CCB" w:rsidP="00871E9D">
            <w:pPr>
              <w:jc w:val="both"/>
              <w:rPr>
                <w:bCs/>
                <w:szCs w:val="24"/>
              </w:rPr>
            </w:pPr>
            <w:r w:rsidRPr="00223C8F">
              <w:rPr>
                <w:szCs w:val="24"/>
              </w:rPr>
              <w:t>4. Parengti kontrolės komiteto 2017 metų veiklos ataskaitą ir teikti savivaldybės Tarybai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6CCB" w:rsidRPr="00223C8F" w:rsidRDefault="00C66CCB" w:rsidP="00871E9D">
            <w:pPr>
              <w:jc w:val="center"/>
              <w:rPr>
                <w:bCs/>
                <w:szCs w:val="24"/>
              </w:rPr>
            </w:pPr>
            <w:r w:rsidRPr="00223C8F">
              <w:rPr>
                <w:bCs/>
                <w:szCs w:val="24"/>
              </w:rPr>
              <w:t>Iki 2018 m. kovo 31 d.</w:t>
            </w:r>
          </w:p>
        </w:tc>
      </w:tr>
      <w:tr w:rsidR="00C66CCB" w:rsidRPr="00223C8F" w:rsidTr="00871E9D">
        <w:trPr>
          <w:trHeight w:val="980"/>
        </w:trPr>
        <w:tc>
          <w:tcPr>
            <w:tcW w:w="59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66CCB" w:rsidRPr="00223C8F" w:rsidRDefault="00C66CCB" w:rsidP="00871E9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99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66CCB" w:rsidRPr="00223C8F" w:rsidRDefault="00C66CCB" w:rsidP="00871E9D">
            <w:pPr>
              <w:snapToGrid w:val="0"/>
              <w:jc w:val="both"/>
              <w:rPr>
                <w:bCs/>
                <w:szCs w:val="2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66CCB" w:rsidRPr="00223C8F" w:rsidRDefault="00C66CCB" w:rsidP="00871E9D">
            <w:pPr>
              <w:tabs>
                <w:tab w:val="left" w:pos="0"/>
                <w:tab w:val="left" w:pos="273"/>
              </w:tabs>
              <w:snapToGrid w:val="0"/>
              <w:jc w:val="both"/>
              <w:rPr>
                <w:szCs w:val="24"/>
              </w:rPr>
            </w:pPr>
            <w:r w:rsidRPr="00223C8F">
              <w:rPr>
                <w:szCs w:val="24"/>
              </w:rPr>
              <w:t xml:space="preserve">5. Kontrolės komiteto 2019 metų veiklos programos svarstymas ir teikimas savivaldybės tarybai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6CCB" w:rsidRPr="00223C8F" w:rsidRDefault="00C66CCB" w:rsidP="00871E9D">
            <w:pPr>
              <w:snapToGrid w:val="0"/>
              <w:jc w:val="center"/>
              <w:rPr>
                <w:bCs/>
                <w:szCs w:val="24"/>
              </w:rPr>
            </w:pPr>
            <w:r w:rsidRPr="00223C8F">
              <w:rPr>
                <w:bCs/>
                <w:szCs w:val="24"/>
              </w:rPr>
              <w:t>2018 m. IV ketvirtis</w:t>
            </w:r>
          </w:p>
        </w:tc>
      </w:tr>
      <w:tr w:rsidR="00C66CCB" w:rsidRPr="00223C8F" w:rsidTr="00871E9D">
        <w:trPr>
          <w:trHeight w:val="1406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CCB" w:rsidRPr="00223C8F" w:rsidRDefault="00C66CCB" w:rsidP="00871E9D">
            <w:pPr>
              <w:snapToGrid w:val="0"/>
              <w:rPr>
                <w:szCs w:val="24"/>
              </w:rPr>
            </w:pPr>
            <w:r w:rsidRPr="00223C8F">
              <w:rPr>
                <w:szCs w:val="24"/>
              </w:rPr>
              <w:t>2.</w:t>
            </w: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CCB" w:rsidRPr="00223C8F" w:rsidRDefault="00C66CCB" w:rsidP="00871E9D">
            <w:pPr>
              <w:snapToGrid w:val="0"/>
              <w:rPr>
                <w:bCs/>
                <w:szCs w:val="24"/>
              </w:rPr>
            </w:pPr>
            <w:r w:rsidRPr="00223C8F">
              <w:rPr>
                <w:bCs/>
                <w:szCs w:val="24"/>
              </w:rPr>
              <w:t>Biudžeto vykdymas, savivaldybės turto ir lėšų naudojimo teisėtumas, tikslingumas ir efektyvumas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CCB" w:rsidRPr="00223C8F" w:rsidRDefault="00C66CCB" w:rsidP="00C66CCB">
            <w:pPr>
              <w:jc w:val="both"/>
              <w:rPr>
                <w:bCs/>
                <w:szCs w:val="24"/>
              </w:rPr>
            </w:pPr>
            <w:r w:rsidRPr="00223C8F">
              <w:rPr>
                <w:bCs/>
                <w:szCs w:val="24"/>
              </w:rPr>
              <w:t xml:space="preserve">1. Įvertinti Kontrolės ir audito tarnybos 2018 metų veiklos planui vykdyti reikalingus asignavimus ir išvadą dėl jų teikti savivaldybės </w:t>
            </w:r>
            <w:r>
              <w:rPr>
                <w:bCs/>
                <w:szCs w:val="24"/>
              </w:rPr>
              <w:t>t</w:t>
            </w:r>
            <w:r w:rsidRPr="00223C8F">
              <w:rPr>
                <w:bCs/>
                <w:szCs w:val="24"/>
              </w:rPr>
              <w:t>arybai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CCB" w:rsidRPr="00223C8F" w:rsidRDefault="00C66CCB" w:rsidP="00871E9D">
            <w:pPr>
              <w:snapToGrid w:val="0"/>
              <w:rPr>
                <w:bCs/>
                <w:szCs w:val="24"/>
              </w:rPr>
            </w:pPr>
            <w:r w:rsidRPr="00223C8F">
              <w:rPr>
                <w:bCs/>
                <w:szCs w:val="24"/>
              </w:rPr>
              <w:t>2018 m. sausio mėn.</w:t>
            </w:r>
          </w:p>
        </w:tc>
      </w:tr>
      <w:tr w:rsidR="00C66CCB" w:rsidRPr="00223C8F" w:rsidTr="00871E9D">
        <w:trPr>
          <w:trHeight w:val="1406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CCB" w:rsidRPr="00223C8F" w:rsidRDefault="00C66CCB" w:rsidP="00871E9D">
            <w:pPr>
              <w:snapToGrid w:val="0"/>
              <w:rPr>
                <w:szCs w:val="24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CCB" w:rsidRPr="00223C8F" w:rsidRDefault="00C66CCB" w:rsidP="00871E9D">
            <w:pPr>
              <w:snapToGrid w:val="0"/>
              <w:jc w:val="both"/>
              <w:rPr>
                <w:bCs/>
                <w:szCs w:val="2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CCB" w:rsidRPr="00223C8F" w:rsidRDefault="00C66CCB" w:rsidP="00871E9D">
            <w:pPr>
              <w:jc w:val="both"/>
              <w:rPr>
                <w:bCs/>
                <w:szCs w:val="24"/>
              </w:rPr>
            </w:pPr>
            <w:r w:rsidRPr="00223C8F">
              <w:rPr>
                <w:bCs/>
                <w:szCs w:val="24"/>
              </w:rPr>
              <w:t>2. UAB „Jurbarko vandenys“ finansinio audito už 2014–2016 metus rezultatų svarstymas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CCB" w:rsidRPr="00223C8F" w:rsidRDefault="00C66CCB" w:rsidP="00871E9D">
            <w:pPr>
              <w:jc w:val="center"/>
              <w:rPr>
                <w:bCs/>
                <w:szCs w:val="24"/>
              </w:rPr>
            </w:pPr>
            <w:r w:rsidRPr="00223C8F">
              <w:rPr>
                <w:bCs/>
                <w:szCs w:val="24"/>
              </w:rPr>
              <w:t>2018 m. I ketvirtis</w:t>
            </w:r>
          </w:p>
        </w:tc>
      </w:tr>
      <w:tr w:rsidR="00C66CCB" w:rsidRPr="00223C8F" w:rsidTr="00871E9D">
        <w:trPr>
          <w:trHeight w:val="972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CCB" w:rsidRPr="00223C8F" w:rsidRDefault="00C66CCB" w:rsidP="00871E9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CCB" w:rsidRPr="00223C8F" w:rsidRDefault="00C66CCB" w:rsidP="00871E9D">
            <w:pPr>
              <w:snapToGrid w:val="0"/>
              <w:jc w:val="both"/>
              <w:rPr>
                <w:bCs/>
                <w:szCs w:val="2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CB" w:rsidRPr="00223C8F" w:rsidRDefault="00C66CCB" w:rsidP="00871E9D">
            <w:pPr>
              <w:snapToGrid w:val="0"/>
              <w:jc w:val="both"/>
              <w:rPr>
                <w:bCs/>
                <w:szCs w:val="24"/>
              </w:rPr>
            </w:pPr>
            <w:r w:rsidRPr="00223C8F">
              <w:rPr>
                <w:bCs/>
                <w:szCs w:val="24"/>
              </w:rPr>
              <w:t>3. Svarstyti 2018 metų savivaldybės biudžeto projektą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CB" w:rsidRPr="00223C8F" w:rsidRDefault="00C66CCB" w:rsidP="00871E9D">
            <w:pPr>
              <w:snapToGrid w:val="0"/>
              <w:rPr>
                <w:bCs/>
                <w:szCs w:val="24"/>
              </w:rPr>
            </w:pPr>
            <w:r w:rsidRPr="00223C8F">
              <w:rPr>
                <w:bCs/>
                <w:szCs w:val="24"/>
              </w:rPr>
              <w:t>2018 m. vasario mėn.</w:t>
            </w:r>
          </w:p>
        </w:tc>
      </w:tr>
      <w:tr w:rsidR="00C66CCB" w:rsidRPr="00223C8F" w:rsidTr="00871E9D">
        <w:trPr>
          <w:trHeight w:val="1122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CCB" w:rsidRPr="00223C8F" w:rsidRDefault="00C66CCB" w:rsidP="00871E9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CCB" w:rsidRPr="00223C8F" w:rsidRDefault="00C66CCB" w:rsidP="00871E9D">
            <w:pPr>
              <w:snapToGrid w:val="0"/>
              <w:jc w:val="both"/>
              <w:rPr>
                <w:bCs/>
                <w:szCs w:val="2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CB" w:rsidRPr="00223C8F" w:rsidRDefault="00C66CCB" w:rsidP="00871E9D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4. Jurbarko savivaldybės 2016–</w:t>
            </w:r>
            <w:r w:rsidRPr="00223C8F">
              <w:rPr>
                <w:bCs/>
                <w:szCs w:val="24"/>
              </w:rPr>
              <w:t>2017 metų viešinimo sutarčių ir finansavimo audito rezultatų svarstymas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CB" w:rsidRPr="00223C8F" w:rsidRDefault="00C66CCB" w:rsidP="00871E9D">
            <w:pPr>
              <w:snapToGrid w:val="0"/>
              <w:rPr>
                <w:bCs/>
                <w:szCs w:val="24"/>
              </w:rPr>
            </w:pPr>
            <w:r w:rsidRPr="00223C8F">
              <w:rPr>
                <w:bCs/>
                <w:szCs w:val="24"/>
              </w:rPr>
              <w:t>2018 m. II ketvirtis</w:t>
            </w:r>
          </w:p>
        </w:tc>
      </w:tr>
      <w:tr w:rsidR="00C66CCB" w:rsidRPr="00223C8F" w:rsidTr="00871E9D">
        <w:trPr>
          <w:trHeight w:val="1932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CCB" w:rsidRPr="00223C8F" w:rsidRDefault="00C66CCB" w:rsidP="00871E9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CCB" w:rsidRPr="00223C8F" w:rsidRDefault="00C66CCB" w:rsidP="00871E9D">
            <w:pPr>
              <w:snapToGrid w:val="0"/>
              <w:jc w:val="both"/>
              <w:rPr>
                <w:bCs/>
                <w:szCs w:val="2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CCB" w:rsidRPr="00223C8F" w:rsidRDefault="00C66CCB" w:rsidP="00871E9D">
            <w:pPr>
              <w:jc w:val="both"/>
              <w:rPr>
                <w:bCs/>
                <w:szCs w:val="24"/>
              </w:rPr>
            </w:pPr>
            <w:r w:rsidRPr="00223C8F">
              <w:rPr>
                <w:bCs/>
                <w:szCs w:val="24"/>
              </w:rPr>
              <w:t>5. Kontrolės ir audito tarnybos ataskaitos ir išvados dėl savivaldybės 2017 m. konsoliduotųjų ataskaitų rinkinių audito ataskaitos rezultatų svarstymas ir rekomendacijų teikimas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CCB" w:rsidRPr="00223C8F" w:rsidRDefault="00C66CCB" w:rsidP="00871E9D">
            <w:pPr>
              <w:pStyle w:val="Sraopastraip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2018 m. II–</w:t>
            </w:r>
            <w:r w:rsidRPr="00223C8F">
              <w:rPr>
                <w:rFonts w:ascii="Times New Roman" w:eastAsia="Times New Roman" w:hAnsi="Times New Roman"/>
                <w:bCs/>
                <w:sz w:val="24"/>
                <w:szCs w:val="24"/>
              </w:rPr>
              <w:t>III ketvirtis</w:t>
            </w:r>
          </w:p>
        </w:tc>
      </w:tr>
      <w:tr w:rsidR="00C66CCB" w:rsidRPr="00223C8F" w:rsidTr="00871E9D">
        <w:trPr>
          <w:trHeight w:val="1169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CCB" w:rsidRPr="00223C8F" w:rsidRDefault="00C66CCB" w:rsidP="00871E9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CCB" w:rsidRPr="00223C8F" w:rsidRDefault="00C66CCB" w:rsidP="00871E9D">
            <w:pPr>
              <w:snapToGrid w:val="0"/>
              <w:jc w:val="both"/>
              <w:rPr>
                <w:bCs/>
                <w:szCs w:val="2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CB" w:rsidRPr="00581CB3" w:rsidRDefault="00C66CCB" w:rsidP="00871E9D">
            <w:pPr>
              <w:jc w:val="both"/>
              <w:rPr>
                <w:bCs/>
                <w:strike/>
                <w:szCs w:val="24"/>
                <w:highlight w:val="yellow"/>
              </w:rPr>
            </w:pPr>
            <w:r w:rsidRPr="00581CB3">
              <w:rPr>
                <w:bCs/>
                <w:strike/>
                <w:szCs w:val="24"/>
                <w:highlight w:val="yellow"/>
              </w:rPr>
              <w:t>6. UAB „Jurbarko komunalininkas“ finansinio audito už 2016–2017 metus rezultatų svarstymas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CB" w:rsidRPr="00581CB3" w:rsidRDefault="00C66CCB" w:rsidP="00871E9D">
            <w:pPr>
              <w:snapToGrid w:val="0"/>
              <w:rPr>
                <w:bCs/>
                <w:strike/>
                <w:szCs w:val="24"/>
                <w:highlight w:val="yellow"/>
              </w:rPr>
            </w:pPr>
            <w:r w:rsidRPr="00581CB3">
              <w:rPr>
                <w:bCs/>
                <w:strike/>
                <w:szCs w:val="24"/>
                <w:highlight w:val="yellow"/>
              </w:rPr>
              <w:t>2018 m. II–III ketvirtis</w:t>
            </w:r>
          </w:p>
        </w:tc>
      </w:tr>
      <w:tr w:rsidR="00C66CCB" w:rsidRPr="00223C8F" w:rsidTr="00871E9D">
        <w:trPr>
          <w:trHeight w:val="1703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CCB" w:rsidRPr="00223C8F" w:rsidRDefault="00C66CCB" w:rsidP="00871E9D">
            <w:pPr>
              <w:snapToGri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CCB" w:rsidRPr="00223C8F" w:rsidRDefault="00C66CCB" w:rsidP="00871E9D">
            <w:pPr>
              <w:snapToGrid w:val="0"/>
              <w:jc w:val="both"/>
              <w:rPr>
                <w:bCs/>
                <w:color w:val="FF0000"/>
                <w:szCs w:val="2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CCB" w:rsidRPr="00581CB3" w:rsidRDefault="00C66CCB" w:rsidP="00871E9D">
            <w:pPr>
              <w:jc w:val="both"/>
              <w:rPr>
                <w:bCs/>
                <w:strike/>
                <w:szCs w:val="24"/>
                <w:highlight w:val="yellow"/>
              </w:rPr>
            </w:pPr>
            <w:r w:rsidRPr="00581CB3">
              <w:rPr>
                <w:bCs/>
                <w:strike/>
                <w:szCs w:val="24"/>
                <w:highlight w:val="yellow"/>
              </w:rPr>
              <w:t>7. Jurbarko rajono savivaldybės socialinių būstų apskaitos, skirstymo ir finansinių išteklių panaudojimo audito rezultatų svarstymas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CCB" w:rsidRPr="00581CB3" w:rsidRDefault="00C66CCB" w:rsidP="00871E9D">
            <w:pPr>
              <w:jc w:val="center"/>
              <w:rPr>
                <w:bCs/>
                <w:strike/>
                <w:szCs w:val="24"/>
                <w:highlight w:val="yellow"/>
              </w:rPr>
            </w:pPr>
            <w:r w:rsidRPr="00581CB3">
              <w:rPr>
                <w:bCs/>
                <w:strike/>
                <w:szCs w:val="24"/>
                <w:highlight w:val="yellow"/>
              </w:rPr>
              <w:t>2018 m. III–IV ketvirtis</w:t>
            </w:r>
          </w:p>
        </w:tc>
      </w:tr>
      <w:tr w:rsidR="00C66CCB" w:rsidRPr="00223C8F" w:rsidTr="00871E9D">
        <w:tc>
          <w:tcPr>
            <w:tcW w:w="5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6CCB" w:rsidRPr="00223C8F" w:rsidRDefault="00C66CCB" w:rsidP="00871E9D">
            <w:pPr>
              <w:snapToGrid w:val="0"/>
              <w:jc w:val="center"/>
              <w:rPr>
                <w:color w:val="FF0000"/>
                <w:szCs w:val="24"/>
              </w:rPr>
            </w:pPr>
            <w:bookmarkStart w:id="3" w:name="_GoBack" w:colFirst="2" w:colLast="3"/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6CCB" w:rsidRPr="00223C8F" w:rsidRDefault="00C66CCB" w:rsidP="00C66CCB">
            <w:pPr>
              <w:keepNext/>
              <w:numPr>
                <w:ilvl w:val="0"/>
                <w:numId w:val="8"/>
              </w:numPr>
              <w:tabs>
                <w:tab w:val="left" w:pos="0"/>
              </w:tabs>
              <w:suppressAutoHyphens/>
              <w:snapToGrid w:val="0"/>
              <w:jc w:val="both"/>
              <w:outlineLvl w:val="0"/>
              <w:rPr>
                <w:color w:val="FF0000"/>
                <w:szCs w:val="2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C66CCB" w:rsidRPr="00DE6436" w:rsidRDefault="00C66CCB" w:rsidP="00871E9D">
            <w:pPr>
              <w:snapToGrid w:val="0"/>
              <w:jc w:val="both"/>
              <w:rPr>
                <w:bCs/>
                <w:strike/>
                <w:szCs w:val="24"/>
                <w:highlight w:val="yellow"/>
              </w:rPr>
            </w:pPr>
            <w:r w:rsidRPr="00DE6436">
              <w:rPr>
                <w:bCs/>
                <w:strike/>
                <w:szCs w:val="24"/>
                <w:highlight w:val="yellow"/>
              </w:rPr>
              <w:t>8. UAB „Jurbarko autobusų parko“ finansinio ir veiklos audito  rezultatų svarstymas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CCB" w:rsidRPr="00DE6436" w:rsidRDefault="00C66CCB" w:rsidP="00871E9D">
            <w:pPr>
              <w:snapToGrid w:val="0"/>
              <w:jc w:val="center"/>
              <w:rPr>
                <w:bCs/>
                <w:strike/>
                <w:szCs w:val="24"/>
                <w:highlight w:val="yellow"/>
              </w:rPr>
            </w:pPr>
            <w:r w:rsidRPr="00DE6436">
              <w:rPr>
                <w:bCs/>
                <w:strike/>
                <w:szCs w:val="24"/>
                <w:highlight w:val="yellow"/>
              </w:rPr>
              <w:t>2018 m. IV ketvirtis</w:t>
            </w:r>
          </w:p>
        </w:tc>
      </w:tr>
      <w:bookmarkEnd w:id="3"/>
      <w:tr w:rsidR="00C66CCB" w:rsidRPr="00223C8F" w:rsidTr="00871E9D"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66CCB" w:rsidRPr="00223C8F" w:rsidRDefault="00C66CCB" w:rsidP="00871E9D">
            <w:pPr>
              <w:snapToGrid w:val="0"/>
              <w:jc w:val="center"/>
              <w:rPr>
                <w:szCs w:val="24"/>
              </w:rPr>
            </w:pPr>
            <w:r w:rsidRPr="00223C8F">
              <w:rPr>
                <w:szCs w:val="24"/>
              </w:rPr>
              <w:t>3.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66CCB" w:rsidRPr="00223C8F" w:rsidRDefault="00C66CCB" w:rsidP="00C66CCB">
            <w:pPr>
              <w:keepNext/>
              <w:numPr>
                <w:ilvl w:val="0"/>
                <w:numId w:val="8"/>
              </w:numPr>
              <w:tabs>
                <w:tab w:val="left" w:pos="0"/>
              </w:tabs>
              <w:suppressAutoHyphens/>
              <w:snapToGrid w:val="0"/>
              <w:outlineLvl w:val="0"/>
              <w:rPr>
                <w:bCs/>
                <w:szCs w:val="24"/>
              </w:rPr>
            </w:pPr>
            <w:r w:rsidRPr="00223C8F">
              <w:rPr>
                <w:szCs w:val="24"/>
              </w:rPr>
              <w:t>Bendradarbiavimas su Centralizuoto vidaus audito skyriumi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66CCB" w:rsidRPr="00223C8F" w:rsidRDefault="00C66CCB" w:rsidP="00871E9D">
            <w:pPr>
              <w:snapToGrid w:val="0"/>
              <w:jc w:val="both"/>
              <w:rPr>
                <w:bCs/>
                <w:szCs w:val="24"/>
              </w:rPr>
            </w:pPr>
            <w:r w:rsidRPr="00223C8F">
              <w:rPr>
                <w:bCs/>
                <w:szCs w:val="24"/>
              </w:rPr>
              <w:t>1. Centralizuoto vidaus audito skyriaus vedėjo pateiktos informacijos apie  skyriaus atliktus darbus</w:t>
            </w:r>
            <w:r w:rsidRPr="005129A2">
              <w:rPr>
                <w:bCs/>
                <w:szCs w:val="24"/>
              </w:rPr>
              <w:t xml:space="preserve"> aptarimas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CCB" w:rsidRPr="00223C8F" w:rsidRDefault="00C66CCB" w:rsidP="00871E9D">
            <w:pPr>
              <w:snapToGrid w:val="0"/>
              <w:jc w:val="center"/>
              <w:rPr>
                <w:bCs/>
                <w:szCs w:val="24"/>
              </w:rPr>
            </w:pPr>
            <w:r w:rsidRPr="00223C8F">
              <w:rPr>
                <w:bCs/>
                <w:szCs w:val="24"/>
              </w:rPr>
              <w:t>2018 m. IV ketvirtis</w:t>
            </w:r>
          </w:p>
        </w:tc>
      </w:tr>
      <w:tr w:rsidR="00C66CCB" w:rsidRPr="00223C8F" w:rsidTr="00871E9D">
        <w:trPr>
          <w:trHeight w:val="848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C66CCB" w:rsidRPr="00223C8F" w:rsidRDefault="00C66CCB" w:rsidP="00871E9D">
            <w:pPr>
              <w:snapToGrid w:val="0"/>
              <w:rPr>
                <w:szCs w:val="24"/>
              </w:rPr>
            </w:pPr>
            <w:r w:rsidRPr="00223C8F">
              <w:rPr>
                <w:szCs w:val="24"/>
              </w:rPr>
              <w:t xml:space="preserve">4. </w:t>
            </w: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C66CCB" w:rsidRPr="00223C8F" w:rsidRDefault="00C66CCB" w:rsidP="00871E9D">
            <w:pPr>
              <w:snapToGrid w:val="0"/>
              <w:rPr>
                <w:szCs w:val="24"/>
              </w:rPr>
            </w:pPr>
            <w:r w:rsidRPr="00223C8F">
              <w:rPr>
                <w:bCs/>
                <w:szCs w:val="24"/>
              </w:rPr>
              <w:t>Kontrolės ir audito tarnybos veiklos plano tikslinis sudarymas, jo vykdymo vertinimas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C66CCB" w:rsidRPr="00223C8F" w:rsidRDefault="00C66CCB" w:rsidP="00871E9D">
            <w:pPr>
              <w:snapToGrid w:val="0"/>
              <w:jc w:val="both"/>
              <w:rPr>
                <w:bCs/>
                <w:szCs w:val="24"/>
              </w:rPr>
            </w:pPr>
            <w:r w:rsidRPr="00223C8F">
              <w:rPr>
                <w:szCs w:val="24"/>
              </w:rPr>
              <w:t xml:space="preserve">1. Savivaldybės </w:t>
            </w:r>
            <w:r w:rsidRPr="00223C8F">
              <w:rPr>
                <w:bCs/>
                <w:szCs w:val="24"/>
              </w:rPr>
              <w:t>kontrolės ir audito</w:t>
            </w:r>
            <w:r w:rsidRPr="00223C8F">
              <w:rPr>
                <w:b/>
                <w:szCs w:val="24"/>
              </w:rPr>
              <w:t xml:space="preserve"> </w:t>
            </w:r>
            <w:r w:rsidRPr="00223C8F">
              <w:rPr>
                <w:szCs w:val="24"/>
              </w:rPr>
              <w:t>tarnybos veiklos plano vykdymo svarstymas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6CCB" w:rsidRPr="00223C8F" w:rsidRDefault="00C66CCB" w:rsidP="00871E9D">
            <w:pPr>
              <w:snapToGrid w:val="0"/>
              <w:jc w:val="center"/>
              <w:rPr>
                <w:bCs/>
                <w:szCs w:val="24"/>
              </w:rPr>
            </w:pPr>
            <w:r w:rsidRPr="00223C8F">
              <w:rPr>
                <w:bCs/>
                <w:szCs w:val="24"/>
              </w:rPr>
              <w:t>2018 m. kas ketvirtį</w:t>
            </w:r>
          </w:p>
        </w:tc>
      </w:tr>
      <w:tr w:rsidR="00C66CCB" w:rsidRPr="00223C8F" w:rsidTr="00871E9D">
        <w:trPr>
          <w:trHeight w:val="1130"/>
        </w:trPr>
        <w:tc>
          <w:tcPr>
            <w:tcW w:w="596" w:type="dxa"/>
            <w:vMerge/>
            <w:tcBorders>
              <w:left w:val="single" w:sz="4" w:space="0" w:color="000000"/>
              <w:right w:val="nil"/>
            </w:tcBorders>
          </w:tcPr>
          <w:p w:rsidR="00C66CCB" w:rsidRPr="00223C8F" w:rsidRDefault="00C66CCB" w:rsidP="00871E9D">
            <w:pPr>
              <w:snapToGrid w:val="0"/>
              <w:rPr>
                <w:szCs w:val="24"/>
              </w:rPr>
            </w:pPr>
          </w:p>
        </w:tc>
        <w:tc>
          <w:tcPr>
            <w:tcW w:w="2992" w:type="dxa"/>
            <w:vMerge/>
            <w:tcBorders>
              <w:left w:val="single" w:sz="4" w:space="0" w:color="000000"/>
              <w:right w:val="nil"/>
            </w:tcBorders>
          </w:tcPr>
          <w:p w:rsidR="00C66CCB" w:rsidRPr="00223C8F" w:rsidRDefault="00C66CCB" w:rsidP="00871E9D">
            <w:pPr>
              <w:snapToGrid w:val="0"/>
              <w:jc w:val="both"/>
              <w:rPr>
                <w:bCs/>
                <w:szCs w:val="24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66CCB" w:rsidRPr="00223C8F" w:rsidRDefault="00C66CCB" w:rsidP="00871E9D">
            <w:pPr>
              <w:jc w:val="both"/>
              <w:rPr>
                <w:bCs/>
                <w:szCs w:val="24"/>
              </w:rPr>
            </w:pPr>
            <w:r w:rsidRPr="00223C8F">
              <w:rPr>
                <w:bCs/>
                <w:szCs w:val="24"/>
              </w:rPr>
              <w:t>2. Kontrolės ir audito tarnybos atliktų auditų ataskaitų svarstymas ir rekomendacijų teikimas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66CCB" w:rsidRPr="00223C8F" w:rsidRDefault="00C66CCB" w:rsidP="00871E9D">
            <w:pPr>
              <w:jc w:val="center"/>
              <w:rPr>
                <w:bCs/>
                <w:szCs w:val="24"/>
              </w:rPr>
            </w:pPr>
            <w:r w:rsidRPr="00223C8F">
              <w:rPr>
                <w:bCs/>
                <w:szCs w:val="24"/>
              </w:rPr>
              <w:t>2018 m.</w:t>
            </w:r>
          </w:p>
        </w:tc>
      </w:tr>
      <w:tr w:rsidR="00C66CCB" w:rsidRPr="00223C8F" w:rsidTr="00871E9D">
        <w:trPr>
          <w:trHeight w:val="553"/>
        </w:trPr>
        <w:tc>
          <w:tcPr>
            <w:tcW w:w="596" w:type="dxa"/>
            <w:vMerge/>
            <w:tcBorders>
              <w:left w:val="single" w:sz="4" w:space="0" w:color="000000"/>
              <w:right w:val="nil"/>
            </w:tcBorders>
          </w:tcPr>
          <w:p w:rsidR="00C66CCB" w:rsidRPr="00223C8F" w:rsidRDefault="00C66CCB" w:rsidP="00871E9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992" w:type="dxa"/>
            <w:vMerge/>
            <w:tcBorders>
              <w:left w:val="single" w:sz="4" w:space="0" w:color="000000"/>
              <w:right w:val="nil"/>
            </w:tcBorders>
          </w:tcPr>
          <w:p w:rsidR="00C66CCB" w:rsidRPr="00223C8F" w:rsidRDefault="00C66CCB" w:rsidP="00871E9D">
            <w:pPr>
              <w:snapToGrid w:val="0"/>
              <w:jc w:val="both"/>
              <w:rPr>
                <w:bCs/>
                <w:szCs w:val="2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66CCB" w:rsidRPr="00223C8F" w:rsidRDefault="00C66CCB" w:rsidP="00871E9D">
            <w:pPr>
              <w:tabs>
                <w:tab w:val="left" w:pos="278"/>
              </w:tabs>
              <w:snapToGrid w:val="0"/>
              <w:jc w:val="both"/>
              <w:rPr>
                <w:bCs/>
                <w:szCs w:val="24"/>
              </w:rPr>
            </w:pPr>
            <w:r w:rsidRPr="00223C8F">
              <w:rPr>
                <w:bCs/>
                <w:szCs w:val="24"/>
              </w:rPr>
              <w:t>3. Kontrolės ir audito tarnybos 2017 metų veiklos ataskaitos svarstymas ir rekomendacijų teikimas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CCB" w:rsidRPr="00223C8F" w:rsidRDefault="00C66CCB" w:rsidP="00C66CCB">
            <w:pPr>
              <w:snapToGrid w:val="0"/>
              <w:jc w:val="center"/>
              <w:rPr>
                <w:bCs/>
                <w:szCs w:val="24"/>
              </w:rPr>
            </w:pPr>
            <w:r w:rsidRPr="00223C8F">
              <w:rPr>
                <w:bCs/>
                <w:szCs w:val="24"/>
              </w:rPr>
              <w:t>2018 m. I ketvirtis</w:t>
            </w:r>
          </w:p>
        </w:tc>
      </w:tr>
      <w:tr w:rsidR="00C66CCB" w:rsidRPr="00223C8F" w:rsidTr="00871E9D">
        <w:trPr>
          <w:trHeight w:val="553"/>
        </w:trPr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66CCB" w:rsidRPr="00223C8F" w:rsidRDefault="00C66CCB" w:rsidP="00871E9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99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66CCB" w:rsidRPr="00223C8F" w:rsidRDefault="00C66CCB" w:rsidP="00871E9D">
            <w:pPr>
              <w:snapToGrid w:val="0"/>
              <w:jc w:val="both"/>
              <w:rPr>
                <w:bCs/>
                <w:szCs w:val="2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66CCB" w:rsidRPr="00223C8F" w:rsidRDefault="00C66CCB" w:rsidP="00C66CCB">
            <w:pPr>
              <w:jc w:val="both"/>
              <w:rPr>
                <w:bCs/>
                <w:szCs w:val="24"/>
              </w:rPr>
            </w:pPr>
            <w:r w:rsidRPr="00223C8F">
              <w:rPr>
                <w:bCs/>
                <w:szCs w:val="24"/>
              </w:rPr>
              <w:t>4. Kontrolės ir audito tarnybos  2019 metų plano projekto svarstymas,</w:t>
            </w:r>
            <w:r w:rsidRPr="00223C8F">
              <w:rPr>
                <w:szCs w:val="24"/>
              </w:rPr>
              <w:t xml:space="preserve"> pasiūlymų dėl šio plano projekto </w:t>
            </w:r>
            <w:r>
              <w:rPr>
                <w:szCs w:val="24"/>
              </w:rPr>
              <w:t>papildymo ar pakeitimo teikimas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CCB" w:rsidRPr="00223C8F" w:rsidRDefault="00C66CCB" w:rsidP="00871E9D">
            <w:pPr>
              <w:jc w:val="center"/>
              <w:rPr>
                <w:bCs/>
                <w:szCs w:val="24"/>
              </w:rPr>
            </w:pPr>
            <w:r w:rsidRPr="00223C8F">
              <w:rPr>
                <w:bCs/>
                <w:szCs w:val="24"/>
              </w:rPr>
              <w:t>2018 m. IV ketvirtis</w:t>
            </w:r>
          </w:p>
        </w:tc>
      </w:tr>
    </w:tbl>
    <w:p w:rsidR="00C66CCB" w:rsidRPr="00223C8F" w:rsidRDefault="00C66CCB" w:rsidP="00C66CCB">
      <w:pPr>
        <w:rPr>
          <w:b/>
          <w:bCs/>
          <w:szCs w:val="24"/>
        </w:rPr>
      </w:pPr>
    </w:p>
    <w:p w:rsidR="00C66CCB" w:rsidRPr="00223C8F" w:rsidRDefault="00C66CCB" w:rsidP="00C66CCB">
      <w:pPr>
        <w:jc w:val="center"/>
        <w:rPr>
          <w:b/>
          <w:szCs w:val="24"/>
        </w:rPr>
      </w:pPr>
      <w:r>
        <w:rPr>
          <w:b/>
          <w:szCs w:val="24"/>
        </w:rPr>
        <w:t>________________</w:t>
      </w:r>
    </w:p>
    <w:p w:rsidR="00F320CA" w:rsidRDefault="00F320CA"/>
    <w:sectPr w:rsidR="00F320CA" w:rsidSect="00FC1CD3"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9DE" w:rsidRDefault="002429DE">
      <w:r>
        <w:separator/>
      </w:r>
    </w:p>
  </w:endnote>
  <w:endnote w:type="continuationSeparator" w:id="0">
    <w:p w:rsidR="002429DE" w:rsidRDefault="00242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9DE" w:rsidRDefault="002429DE">
      <w:r>
        <w:separator/>
      </w:r>
    </w:p>
  </w:footnote>
  <w:footnote w:type="continuationSeparator" w:id="0">
    <w:p w:rsidR="002429DE" w:rsidRDefault="00242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CD3" w:rsidRDefault="00E2497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1CD3"/>
    <w:rsid w:val="0000008E"/>
    <w:rsid w:val="00003883"/>
    <w:rsid w:val="00005BF7"/>
    <w:rsid w:val="0001212D"/>
    <w:rsid w:val="00012906"/>
    <w:rsid w:val="00016BFC"/>
    <w:rsid w:val="00031B2B"/>
    <w:rsid w:val="00067DE9"/>
    <w:rsid w:val="00076A1D"/>
    <w:rsid w:val="00090406"/>
    <w:rsid w:val="000B0953"/>
    <w:rsid w:val="000B1C96"/>
    <w:rsid w:val="000B1FDC"/>
    <w:rsid w:val="000C3A8A"/>
    <w:rsid w:val="000D7BB3"/>
    <w:rsid w:val="000E2BAC"/>
    <w:rsid w:val="000E6B72"/>
    <w:rsid w:val="00107C26"/>
    <w:rsid w:val="0012406B"/>
    <w:rsid w:val="00137CE1"/>
    <w:rsid w:val="00162618"/>
    <w:rsid w:val="00196C9A"/>
    <w:rsid w:val="001A619A"/>
    <w:rsid w:val="001B1CF1"/>
    <w:rsid w:val="001D2E82"/>
    <w:rsid w:val="00226341"/>
    <w:rsid w:val="002429DE"/>
    <w:rsid w:val="00251454"/>
    <w:rsid w:val="00256264"/>
    <w:rsid w:val="00281984"/>
    <w:rsid w:val="0029115F"/>
    <w:rsid w:val="002A6329"/>
    <w:rsid w:val="002E1F99"/>
    <w:rsid w:val="002F084E"/>
    <w:rsid w:val="002F1BCC"/>
    <w:rsid w:val="00315599"/>
    <w:rsid w:val="003156A6"/>
    <w:rsid w:val="00346E67"/>
    <w:rsid w:val="0037061D"/>
    <w:rsid w:val="00372033"/>
    <w:rsid w:val="003723C7"/>
    <w:rsid w:val="0037258B"/>
    <w:rsid w:val="00394FD0"/>
    <w:rsid w:val="003A6384"/>
    <w:rsid w:val="003B2523"/>
    <w:rsid w:val="003D36E7"/>
    <w:rsid w:val="003E72FB"/>
    <w:rsid w:val="003F40BA"/>
    <w:rsid w:val="003F43DA"/>
    <w:rsid w:val="00433D3F"/>
    <w:rsid w:val="004736D3"/>
    <w:rsid w:val="00494CCC"/>
    <w:rsid w:val="004B2369"/>
    <w:rsid w:val="004D5726"/>
    <w:rsid w:val="004E7E03"/>
    <w:rsid w:val="00501A06"/>
    <w:rsid w:val="00501C69"/>
    <w:rsid w:val="005049D0"/>
    <w:rsid w:val="00542B92"/>
    <w:rsid w:val="00554E7E"/>
    <w:rsid w:val="005560FA"/>
    <w:rsid w:val="00581CB3"/>
    <w:rsid w:val="00583085"/>
    <w:rsid w:val="005B2122"/>
    <w:rsid w:val="005B5054"/>
    <w:rsid w:val="005B677E"/>
    <w:rsid w:val="005D5C2A"/>
    <w:rsid w:val="0060121E"/>
    <w:rsid w:val="006042B0"/>
    <w:rsid w:val="006046BD"/>
    <w:rsid w:val="0061124E"/>
    <w:rsid w:val="0063466E"/>
    <w:rsid w:val="00641E12"/>
    <w:rsid w:val="0065250B"/>
    <w:rsid w:val="006A29E6"/>
    <w:rsid w:val="006A5260"/>
    <w:rsid w:val="006B194D"/>
    <w:rsid w:val="006F73C6"/>
    <w:rsid w:val="006F79BB"/>
    <w:rsid w:val="00707910"/>
    <w:rsid w:val="0071733F"/>
    <w:rsid w:val="00733F0E"/>
    <w:rsid w:val="00734333"/>
    <w:rsid w:val="00771B77"/>
    <w:rsid w:val="007775D8"/>
    <w:rsid w:val="007860A8"/>
    <w:rsid w:val="007B34D9"/>
    <w:rsid w:val="007B7194"/>
    <w:rsid w:val="007B7D9C"/>
    <w:rsid w:val="007E13A9"/>
    <w:rsid w:val="007E46FC"/>
    <w:rsid w:val="008016B9"/>
    <w:rsid w:val="008037D5"/>
    <w:rsid w:val="00815950"/>
    <w:rsid w:val="00854CEB"/>
    <w:rsid w:val="00863138"/>
    <w:rsid w:val="00863B80"/>
    <w:rsid w:val="00867C4B"/>
    <w:rsid w:val="008758B4"/>
    <w:rsid w:val="0088250C"/>
    <w:rsid w:val="00886E2F"/>
    <w:rsid w:val="00892223"/>
    <w:rsid w:val="00894D72"/>
    <w:rsid w:val="008962CF"/>
    <w:rsid w:val="008A4BEF"/>
    <w:rsid w:val="008A7972"/>
    <w:rsid w:val="008B2A3E"/>
    <w:rsid w:val="008C2222"/>
    <w:rsid w:val="008C4BDA"/>
    <w:rsid w:val="00931D64"/>
    <w:rsid w:val="00931DA5"/>
    <w:rsid w:val="00962068"/>
    <w:rsid w:val="00992B19"/>
    <w:rsid w:val="009A22DA"/>
    <w:rsid w:val="009B1E06"/>
    <w:rsid w:val="009C146A"/>
    <w:rsid w:val="009E78A8"/>
    <w:rsid w:val="00A07C5C"/>
    <w:rsid w:val="00A10B04"/>
    <w:rsid w:val="00A151E4"/>
    <w:rsid w:val="00A35132"/>
    <w:rsid w:val="00A44FD0"/>
    <w:rsid w:val="00A519AD"/>
    <w:rsid w:val="00A531C7"/>
    <w:rsid w:val="00A62A13"/>
    <w:rsid w:val="00A64F5E"/>
    <w:rsid w:val="00A749F9"/>
    <w:rsid w:val="00A85052"/>
    <w:rsid w:val="00A87403"/>
    <w:rsid w:val="00A91AD8"/>
    <w:rsid w:val="00AB13EB"/>
    <w:rsid w:val="00AC0F3F"/>
    <w:rsid w:val="00AC51B4"/>
    <w:rsid w:val="00AC5D4C"/>
    <w:rsid w:val="00AD7C4E"/>
    <w:rsid w:val="00B14102"/>
    <w:rsid w:val="00B27F26"/>
    <w:rsid w:val="00B341B4"/>
    <w:rsid w:val="00B40845"/>
    <w:rsid w:val="00B418C7"/>
    <w:rsid w:val="00B44E1A"/>
    <w:rsid w:val="00B64FCF"/>
    <w:rsid w:val="00B668F0"/>
    <w:rsid w:val="00B82C13"/>
    <w:rsid w:val="00B86706"/>
    <w:rsid w:val="00B951B0"/>
    <w:rsid w:val="00BD0827"/>
    <w:rsid w:val="00BD1082"/>
    <w:rsid w:val="00BD4342"/>
    <w:rsid w:val="00BD5160"/>
    <w:rsid w:val="00BE234B"/>
    <w:rsid w:val="00BF0DEF"/>
    <w:rsid w:val="00BF28F5"/>
    <w:rsid w:val="00C0081B"/>
    <w:rsid w:val="00C02331"/>
    <w:rsid w:val="00C1630A"/>
    <w:rsid w:val="00C43EC0"/>
    <w:rsid w:val="00C55384"/>
    <w:rsid w:val="00C66CCB"/>
    <w:rsid w:val="00C73F5B"/>
    <w:rsid w:val="00C83B36"/>
    <w:rsid w:val="00CD62B1"/>
    <w:rsid w:val="00D06133"/>
    <w:rsid w:val="00D1406C"/>
    <w:rsid w:val="00D27D0C"/>
    <w:rsid w:val="00D34E4F"/>
    <w:rsid w:val="00D367C9"/>
    <w:rsid w:val="00D513AA"/>
    <w:rsid w:val="00D82C9A"/>
    <w:rsid w:val="00D97375"/>
    <w:rsid w:val="00DE6436"/>
    <w:rsid w:val="00DF359F"/>
    <w:rsid w:val="00DF4642"/>
    <w:rsid w:val="00E22D46"/>
    <w:rsid w:val="00E24274"/>
    <w:rsid w:val="00E2497E"/>
    <w:rsid w:val="00E405C8"/>
    <w:rsid w:val="00E53280"/>
    <w:rsid w:val="00E63C87"/>
    <w:rsid w:val="00E727C5"/>
    <w:rsid w:val="00E869DA"/>
    <w:rsid w:val="00E87E76"/>
    <w:rsid w:val="00EB3585"/>
    <w:rsid w:val="00EC77B8"/>
    <w:rsid w:val="00EF04BB"/>
    <w:rsid w:val="00F06585"/>
    <w:rsid w:val="00F14674"/>
    <w:rsid w:val="00F20019"/>
    <w:rsid w:val="00F27B18"/>
    <w:rsid w:val="00F320CA"/>
    <w:rsid w:val="00F45C3E"/>
    <w:rsid w:val="00F53CED"/>
    <w:rsid w:val="00F6384B"/>
    <w:rsid w:val="00F76D9B"/>
    <w:rsid w:val="00F87249"/>
    <w:rsid w:val="00F94EEA"/>
    <w:rsid w:val="00FC1CD3"/>
    <w:rsid w:val="00FC530C"/>
    <w:rsid w:val="00FC58BB"/>
    <w:rsid w:val="00FD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37A7C0-F205-4AF8-9888-22BCD302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FC1CD3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link w:val="PagrindinistekstasDiagrama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  <w:lang w:eastAsia="lt-LT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rsid w:val="00C66CCB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C66C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2</TotalTime>
  <Pages>3</Pages>
  <Words>2536</Words>
  <Characters>1446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Gene Gudaitiene</cp:lastModifiedBy>
  <cp:revision>4</cp:revision>
  <cp:lastPrinted>2012-07-30T13:30:00Z</cp:lastPrinted>
  <dcterms:created xsi:type="dcterms:W3CDTF">2018-11-09T09:15:00Z</dcterms:created>
  <dcterms:modified xsi:type="dcterms:W3CDTF">2018-12-06T12:31:00Z</dcterms:modified>
</cp:coreProperties>
</file>