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7CA4" w14:textId="77777777" w:rsidR="00FC1CD3" w:rsidRDefault="00F320CA" w:rsidP="00F320CA">
      <w:pPr>
        <w:jc w:val="right"/>
        <w:rPr>
          <w:lang w:val="en-US"/>
        </w:rPr>
      </w:pPr>
      <w:r>
        <w:t>Projektas</w:t>
      </w:r>
    </w:p>
    <w:p w14:paraId="0CCA86D5" w14:textId="77777777" w:rsidR="00FC1CD3" w:rsidRDefault="00FC1CD3">
      <w:pPr>
        <w:jc w:val="center"/>
        <w:rPr>
          <w:b/>
          <w:bCs/>
          <w:lang w:val="en-US"/>
        </w:rPr>
      </w:pPr>
    </w:p>
    <w:p w14:paraId="50A35865" w14:textId="77777777" w:rsidR="00F320CA" w:rsidRDefault="00F320CA">
      <w:pPr>
        <w:jc w:val="center"/>
        <w:rPr>
          <w:b/>
          <w:bCs/>
          <w:lang w:val="en-US"/>
        </w:rPr>
      </w:pPr>
    </w:p>
    <w:p w14:paraId="2582EB51" w14:textId="77777777" w:rsidR="00F320CA" w:rsidRDefault="00F320CA">
      <w:pPr>
        <w:jc w:val="center"/>
        <w:rPr>
          <w:b/>
          <w:bCs/>
          <w:lang w:val="en-US"/>
        </w:rPr>
      </w:pPr>
    </w:p>
    <w:p w14:paraId="2A8A46FD" w14:textId="77777777" w:rsidR="00FC1CD3" w:rsidRDefault="00F20019">
      <w:pPr>
        <w:jc w:val="center"/>
        <w:rPr>
          <w:b/>
        </w:rPr>
      </w:pPr>
      <w:r>
        <w:rPr>
          <w:b/>
          <w:lang w:val="en-US"/>
        </w:rPr>
        <w:t xml:space="preserve">JURBARKO RAJONO </w:t>
      </w:r>
      <w:r>
        <w:rPr>
          <w:b/>
        </w:rPr>
        <w:t>SAVIVALDYBĖS TARYBA</w:t>
      </w:r>
    </w:p>
    <w:p w14:paraId="15D2131B"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6592F57" w14:textId="77777777" w:rsidTr="00C46E7C">
        <w:trPr>
          <w:cantSplit/>
        </w:trPr>
        <w:tc>
          <w:tcPr>
            <w:tcW w:w="9660" w:type="dxa"/>
            <w:tcBorders>
              <w:top w:val="nil"/>
              <w:left w:val="nil"/>
              <w:bottom w:val="nil"/>
              <w:right w:val="nil"/>
            </w:tcBorders>
          </w:tcPr>
          <w:p w14:paraId="3733B951" w14:textId="77777777" w:rsidR="00FC1CD3" w:rsidRDefault="00F20019">
            <w:pPr>
              <w:pStyle w:val="Antrat1"/>
              <w:rPr>
                <w:caps/>
                <w:szCs w:val="24"/>
                <w:lang w:val="lt-LT"/>
              </w:rPr>
            </w:pPr>
            <w:r>
              <w:rPr>
                <w:szCs w:val="24"/>
                <w:lang w:val="lt-LT"/>
              </w:rPr>
              <w:t>SPRENDIMAS</w:t>
            </w:r>
          </w:p>
        </w:tc>
      </w:tr>
      <w:tr w:rsidR="00FC1CD3" w14:paraId="529C1F05" w14:textId="77777777" w:rsidTr="00C46E7C">
        <w:trPr>
          <w:cantSplit/>
        </w:trPr>
        <w:tc>
          <w:tcPr>
            <w:tcW w:w="9660" w:type="dxa"/>
            <w:tcBorders>
              <w:top w:val="nil"/>
              <w:left w:val="nil"/>
              <w:bottom w:val="nil"/>
              <w:right w:val="nil"/>
            </w:tcBorders>
          </w:tcPr>
          <w:p w14:paraId="03FB1688" w14:textId="5025495A" w:rsidR="00BB6DF5" w:rsidRPr="00AE61D9" w:rsidRDefault="00055BC4" w:rsidP="00BB6DF5">
            <w:pPr>
              <w:pStyle w:val="Antrats"/>
              <w:tabs>
                <w:tab w:val="left" w:pos="1296"/>
              </w:tabs>
              <w:jc w:val="center"/>
              <w:rPr>
                <w:b/>
                <w:caps/>
              </w:rPr>
            </w:pPr>
            <w:r w:rsidRPr="00055BC4">
              <w:rPr>
                <w:b/>
                <w:caps/>
              </w:rPr>
              <w:t>DĖL SKOLŲ PRIPAŽINIMO BEVILTIŠKOMIS, JŲ NURAŠYMO, APSKAITOS IR INVENTORIZAVIMO TVARKOS APRAŠO PATVIRTINIMO</w:t>
            </w:r>
          </w:p>
        </w:tc>
      </w:tr>
      <w:tr w:rsidR="00FC1CD3" w14:paraId="357D3C9C" w14:textId="77777777" w:rsidTr="00C46E7C">
        <w:trPr>
          <w:cantSplit/>
          <w:trHeight w:val="359"/>
        </w:trPr>
        <w:tc>
          <w:tcPr>
            <w:tcW w:w="9660" w:type="dxa"/>
            <w:tcBorders>
              <w:top w:val="nil"/>
              <w:left w:val="nil"/>
              <w:bottom w:val="nil"/>
              <w:right w:val="nil"/>
            </w:tcBorders>
          </w:tcPr>
          <w:p w14:paraId="27297ADD" w14:textId="77777777" w:rsidR="00332C3E" w:rsidRDefault="00332C3E" w:rsidP="004B0CB9">
            <w:pPr>
              <w:pStyle w:val="Antrats"/>
              <w:tabs>
                <w:tab w:val="left" w:pos="1296"/>
              </w:tabs>
              <w:jc w:val="center"/>
            </w:pPr>
          </w:p>
          <w:p w14:paraId="4A5EE4D3" w14:textId="064B2790" w:rsidR="00FC1CD3" w:rsidRPr="00AE61D9" w:rsidRDefault="00BB6DF5" w:rsidP="004B0CB9">
            <w:pPr>
              <w:pStyle w:val="Antrats"/>
              <w:tabs>
                <w:tab w:val="left" w:pos="1296"/>
              </w:tabs>
              <w:jc w:val="center"/>
              <w:rPr>
                <w:b/>
                <w:caps/>
              </w:rPr>
            </w:pPr>
            <w:r>
              <w:t>202</w:t>
            </w:r>
            <w:r w:rsidR="00055BC4">
              <w:t>6</w:t>
            </w:r>
            <w:r w:rsidR="00877169">
              <w:t xml:space="preserve"> m. </w:t>
            </w:r>
            <w:r w:rsidR="009F3D63">
              <w:t>rugpjūčio</w:t>
            </w:r>
            <w:r w:rsidR="00877169">
              <w:t xml:space="preserve"> </w:t>
            </w:r>
            <w:r w:rsidR="001A624F">
              <w:t>13</w:t>
            </w:r>
            <w:r w:rsidR="00877169">
              <w:t xml:space="preserve"> d.</w:t>
            </w:r>
            <w:r w:rsidR="00FB6B02">
              <w:t xml:space="preserve"> </w:t>
            </w:r>
            <w:r w:rsidR="00734333" w:rsidRPr="005231DA">
              <w:t xml:space="preserve"> </w:t>
            </w:r>
            <w:r w:rsidR="00F20019" w:rsidRPr="005231DA">
              <w:t xml:space="preserve">Nr. </w:t>
            </w:r>
            <w:r>
              <w:t>TSP-</w:t>
            </w:r>
            <w:r w:rsidR="001A624F">
              <w:t>277</w:t>
            </w:r>
          </w:p>
        </w:tc>
      </w:tr>
      <w:tr w:rsidR="00FC1CD3" w14:paraId="0C60F0FD" w14:textId="77777777" w:rsidTr="00C46E7C">
        <w:trPr>
          <w:cantSplit/>
        </w:trPr>
        <w:tc>
          <w:tcPr>
            <w:tcW w:w="9660" w:type="dxa"/>
            <w:tcBorders>
              <w:top w:val="nil"/>
              <w:left w:val="nil"/>
              <w:bottom w:val="nil"/>
              <w:right w:val="nil"/>
            </w:tcBorders>
          </w:tcPr>
          <w:p w14:paraId="208AEADD" w14:textId="77777777" w:rsidR="00FC1CD3" w:rsidRDefault="00F20019">
            <w:pPr>
              <w:jc w:val="center"/>
            </w:pPr>
            <w:r>
              <w:t>Jurbarkas</w:t>
            </w:r>
          </w:p>
        </w:tc>
      </w:tr>
    </w:tbl>
    <w:p w14:paraId="7E09BF12" w14:textId="77777777" w:rsidR="00FC1CD3" w:rsidRDefault="00FC1CD3">
      <w:pPr>
        <w:jc w:val="both"/>
      </w:pPr>
    </w:p>
    <w:p w14:paraId="0C62E5C3" w14:textId="3C014CB3" w:rsidR="00055BC4" w:rsidRDefault="00055BC4" w:rsidP="00055BC4">
      <w:pPr>
        <w:ind w:firstLine="720"/>
        <w:jc w:val="both"/>
      </w:pPr>
      <w:r>
        <w:t xml:space="preserve">Vadovaudamasi Lietuvos Respublikos vietos savivaldos įstatymo 15 straipsnio 2 dalies </w:t>
      </w:r>
      <w:r w:rsidR="005B0489">
        <w:br/>
      </w:r>
      <w:r>
        <w:t xml:space="preserve">19 punktu, </w:t>
      </w:r>
      <w:r w:rsidR="000335C9">
        <w:t xml:space="preserve">Skolų beviltiškumo bei pastangų susigrąžinti šias skolas įrodymo ir beviltiškų skolų sumų apskaičiavimo taisyklėmis, patvirtintomis Lietuvos Respublikos finansų ministro 2002 m. </w:t>
      </w:r>
      <w:r w:rsidR="00672336">
        <w:br/>
      </w:r>
      <w:r w:rsidR="000335C9">
        <w:t>vasario 11 d. įsakymu Nr. 40 „D</w:t>
      </w:r>
      <w:r w:rsidR="000335C9" w:rsidRPr="000335C9">
        <w:t>ėl skolų beviltiškumo ir pastangų šioms skoloms susigrąžinti įrodymo bei beviltiškų skolų sumų apskaičiavimo tvarkos patvirtinimo</w:t>
      </w:r>
      <w:r w:rsidR="000335C9">
        <w:t>“</w:t>
      </w:r>
      <w:r>
        <w:t xml:space="preserve">, Viešojo sektoriaus apskaitos ir finansinės atskaitomybės 17-ojo standarto „Finansinis turtas ir finansiniai įsipareigojimai“, patvirtinto Lietuvos Respublikos finansų ministro 2008 m. birželio 27 d. įsakymu Nr. 1K-223, </w:t>
      </w:r>
      <w:r w:rsidR="000335C9">
        <w:t>„</w:t>
      </w:r>
      <w:r w:rsidR="00672336">
        <w:t>D</w:t>
      </w:r>
      <w:r w:rsidR="00672336" w:rsidRPr="00672336">
        <w:t>ėl 17-ojo viešojo sektoriaus apskaitos ir finansinės atskaitomybės standarto patvirtinimo</w:t>
      </w:r>
      <w:r w:rsidR="000335C9" w:rsidRPr="00672336">
        <w:t>“</w:t>
      </w:r>
      <w:r w:rsidR="000335C9">
        <w:rPr>
          <w:b/>
          <w:bCs/>
        </w:rPr>
        <w:t xml:space="preserve"> </w:t>
      </w:r>
      <w:r>
        <w:t>61 punktu bei Inventorizacijos taisyklėmis, patvirtintomis Lietuvos Respublikos Vyriausybės 2022 m. birželio 15 d. nutarimu Nr. 630</w:t>
      </w:r>
      <w:r w:rsidR="000335C9">
        <w:t xml:space="preserve"> „</w:t>
      </w:r>
      <w:r w:rsidR="00672336">
        <w:t>D</w:t>
      </w:r>
      <w:r w:rsidR="00672336" w:rsidRPr="00672336">
        <w:t>ėl inventorizacijos taisyklių patvirtinim</w:t>
      </w:r>
      <w:r w:rsidR="00672336" w:rsidRPr="001A624F">
        <w:t>o</w:t>
      </w:r>
      <w:r w:rsidR="000335C9" w:rsidRPr="001A624F">
        <w:t>“</w:t>
      </w:r>
      <w:r w:rsidRPr="001A624F">
        <w:t>,</w:t>
      </w:r>
      <w:r>
        <w:t xml:space="preserve"> Jurbarko rajono savivaldybės taryba n u s p r e n d ž i a:</w:t>
      </w:r>
    </w:p>
    <w:p w14:paraId="7167B519" w14:textId="5030D26B" w:rsidR="00FC1CD3" w:rsidRDefault="00055BC4" w:rsidP="00F464F2">
      <w:pPr>
        <w:pStyle w:val="Sraopastraipa"/>
        <w:numPr>
          <w:ilvl w:val="0"/>
          <w:numId w:val="12"/>
        </w:numPr>
        <w:ind w:left="0" w:firstLine="709"/>
        <w:jc w:val="both"/>
      </w:pPr>
      <w:r>
        <w:t>Patvirtinti Skolų pripažinimo beviltiškomis, jų nurašymo, apskaitos ir inventorizavimo tvarkos aprašą (pridedama).</w:t>
      </w:r>
    </w:p>
    <w:p w14:paraId="7DD09F87" w14:textId="5A571B42" w:rsidR="00FC1CD3" w:rsidRDefault="00F464F2" w:rsidP="008F4EDB">
      <w:pPr>
        <w:pStyle w:val="Sraopastraipa"/>
        <w:numPr>
          <w:ilvl w:val="0"/>
          <w:numId w:val="12"/>
        </w:numPr>
        <w:ind w:left="0" w:firstLine="709"/>
        <w:jc w:val="both"/>
      </w:pPr>
      <w:r>
        <w:t>Paskelbti šį sprendimą Teisės aktų registre ir Jurbarko rajono savivaldybės interneto svetainėje.</w:t>
      </w:r>
    </w:p>
    <w:p w14:paraId="3548BA2B" w14:textId="77777777" w:rsidR="00F464F2" w:rsidRDefault="00F464F2" w:rsidP="00F464F2">
      <w:pPr>
        <w:pStyle w:val="Sraopastraipa"/>
        <w:ind w:left="709"/>
        <w:jc w:val="both"/>
      </w:pPr>
    </w:p>
    <w:p w14:paraId="4784FD7F"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19FB2B1" w14:textId="77777777">
        <w:trPr>
          <w:trHeight w:val="180"/>
        </w:trPr>
        <w:tc>
          <w:tcPr>
            <w:tcW w:w="4410" w:type="dxa"/>
          </w:tcPr>
          <w:p w14:paraId="53FDC9ED" w14:textId="77777777" w:rsidR="00FC1CD3" w:rsidRDefault="00F4316F">
            <w:r>
              <w:t>Savivaldybės meras</w:t>
            </w:r>
          </w:p>
        </w:tc>
        <w:tc>
          <w:tcPr>
            <w:tcW w:w="4410" w:type="dxa"/>
          </w:tcPr>
          <w:p w14:paraId="4A386C4D" w14:textId="29E315C5" w:rsidR="00FC1CD3" w:rsidRDefault="00F464F2">
            <w:pPr>
              <w:jc w:val="right"/>
            </w:pPr>
            <w:r>
              <w:t>Skirmantas Mockevičius</w:t>
            </w:r>
          </w:p>
        </w:tc>
      </w:tr>
    </w:tbl>
    <w:p w14:paraId="16971FA6" w14:textId="77777777" w:rsidR="00FC1CD3" w:rsidRDefault="00FC1CD3"/>
    <w:p w14:paraId="197C9032" w14:textId="77777777" w:rsidR="00332C3E" w:rsidRDefault="00332C3E"/>
    <w:p w14:paraId="5E22911B" w14:textId="77777777" w:rsidR="00332C3E" w:rsidRDefault="00332C3E"/>
    <w:p w14:paraId="106EF0DC" w14:textId="77777777" w:rsidR="00332C3E" w:rsidRDefault="00332C3E"/>
    <w:p w14:paraId="1EEFBA48" w14:textId="77777777" w:rsidR="00332C3E" w:rsidRDefault="00332C3E"/>
    <w:p w14:paraId="7ABA8D7F" w14:textId="77777777" w:rsidR="00F320CA" w:rsidRDefault="00F320CA"/>
    <w:p w14:paraId="61D34C47" w14:textId="491BA93C" w:rsidR="00F320CA" w:rsidRDefault="00DF45A6">
      <w:r>
        <w:t>Derino</w:t>
      </w:r>
      <w:r w:rsidR="00F320CA">
        <w:t xml:space="preserve">: </w:t>
      </w:r>
    </w:p>
    <w:p w14:paraId="0222257A" w14:textId="2B5EC4D8" w:rsidR="002A6F1E" w:rsidRPr="002A6F1E" w:rsidRDefault="002A6F1E" w:rsidP="002A6F1E">
      <w:r w:rsidRPr="002A6F1E">
        <w:t>Vicemer</w:t>
      </w:r>
      <w:r w:rsidR="00F464F2">
        <w:t>ė</w:t>
      </w:r>
      <w:r w:rsidRPr="002A6F1E">
        <w:t xml:space="preserve"> </w:t>
      </w:r>
      <w:r w:rsidR="00F464F2">
        <w:t>G</w:t>
      </w:r>
      <w:r w:rsidRPr="002A6F1E">
        <w:t xml:space="preserve">. </w:t>
      </w:r>
      <w:r w:rsidR="00F464F2">
        <w:t>Lukošienė</w:t>
      </w:r>
    </w:p>
    <w:p w14:paraId="73045916" w14:textId="77777777" w:rsidR="002A6F1E" w:rsidRPr="002A6F1E" w:rsidRDefault="002A6F1E" w:rsidP="002A6F1E">
      <w:r w:rsidRPr="002A6F1E">
        <w:t xml:space="preserve">Administracijos direktorė R. </w:t>
      </w:r>
      <w:proofErr w:type="spellStart"/>
      <w:r w:rsidRPr="002A6F1E">
        <w:t>Vančienė</w:t>
      </w:r>
      <w:proofErr w:type="spellEnd"/>
    </w:p>
    <w:p w14:paraId="08DAA1CD" w14:textId="5BBA4E37" w:rsidR="00DE293E" w:rsidRDefault="00190B66" w:rsidP="00190B66">
      <w:r>
        <w:t>Teisės ir civilinės metrikacijos skyriaus v</w:t>
      </w:r>
      <w:r w:rsidR="001722ED">
        <w:t xml:space="preserve">yr. specialistė R. </w:t>
      </w:r>
      <w:proofErr w:type="spellStart"/>
      <w:r w:rsidR="001722ED">
        <w:t>Gadliauskienė</w:t>
      </w:r>
      <w:proofErr w:type="spellEnd"/>
    </w:p>
    <w:p w14:paraId="467DE2CE"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6672CE8D" w14:textId="77777777" w:rsidR="00F320CA" w:rsidRDefault="00190B66" w:rsidP="00190B66">
      <w:r>
        <w:t>Dokumentų ir viešųjų ryšių skyriaus vyr. specialistas A. Gvildys</w:t>
      </w:r>
    </w:p>
    <w:p w14:paraId="5D6AEFA2" w14:textId="77777777" w:rsidR="00F320CA" w:rsidRDefault="003059E4">
      <w:r>
        <w:t xml:space="preserve">Infrastruktūros ir turto skyriaus vedėja J. </w:t>
      </w:r>
      <w:proofErr w:type="spellStart"/>
      <w:r>
        <w:t>Šeflerienė</w:t>
      </w:r>
      <w:proofErr w:type="spellEnd"/>
    </w:p>
    <w:p w14:paraId="6A77EFB8" w14:textId="77777777" w:rsidR="00F320CA" w:rsidRDefault="00F320CA"/>
    <w:p w14:paraId="163445D4" w14:textId="77777777" w:rsidR="00734333" w:rsidRDefault="00734333"/>
    <w:p w14:paraId="60720B79" w14:textId="77777777" w:rsidR="002A6F1E" w:rsidRDefault="002A6F1E"/>
    <w:p w14:paraId="122F183F" w14:textId="77777777" w:rsidR="002A6F1E" w:rsidRDefault="002A6F1E"/>
    <w:p w14:paraId="33C1E2F5" w14:textId="118164F8" w:rsidR="00F320CA" w:rsidRDefault="00F320CA" w:rsidP="00F320CA">
      <w:r>
        <w:t>Parengė</w:t>
      </w:r>
      <w:r w:rsidR="00F464F2">
        <w:t xml:space="preserve"> </w:t>
      </w:r>
    </w:p>
    <w:p w14:paraId="3B52A146" w14:textId="2B1EA1B5" w:rsidR="00B3497C" w:rsidRDefault="00F464F2" w:rsidP="00B3497C">
      <w:pPr>
        <w:pStyle w:val="Antrats"/>
        <w:tabs>
          <w:tab w:val="clear" w:pos="4153"/>
          <w:tab w:val="clear" w:pos="8306"/>
        </w:tabs>
        <w:rPr>
          <w:lang w:eastAsia="de-DE"/>
        </w:rPr>
      </w:pPr>
      <w:r>
        <w:rPr>
          <w:lang w:eastAsia="de-DE"/>
        </w:rPr>
        <w:t>Andrius Šimulynas</w:t>
      </w:r>
      <w:r w:rsidR="00B3497C">
        <w:rPr>
          <w:lang w:eastAsia="de-DE"/>
        </w:rPr>
        <w:t xml:space="preserve">, tel. </w:t>
      </w:r>
      <w:r w:rsidR="002A6F1E">
        <w:rPr>
          <w:lang w:eastAsia="de-DE"/>
        </w:rPr>
        <w:t>+370 6</w:t>
      </w:r>
      <w:r>
        <w:rPr>
          <w:lang w:eastAsia="de-DE"/>
        </w:rPr>
        <w:t>51</w:t>
      </w:r>
      <w:r w:rsidR="002A6F1E">
        <w:rPr>
          <w:lang w:eastAsia="de-DE"/>
        </w:rPr>
        <w:t xml:space="preserve"> </w:t>
      </w:r>
      <w:r>
        <w:rPr>
          <w:lang w:eastAsia="de-DE"/>
        </w:rPr>
        <w:t>72</w:t>
      </w:r>
      <w:r w:rsidR="002A6F1E">
        <w:rPr>
          <w:lang w:eastAsia="de-DE"/>
        </w:rPr>
        <w:t xml:space="preserve"> </w:t>
      </w:r>
      <w:r>
        <w:rPr>
          <w:lang w:eastAsia="de-DE"/>
        </w:rPr>
        <w:t>303</w:t>
      </w:r>
      <w:r w:rsidR="00B3497C">
        <w:rPr>
          <w:lang w:eastAsia="de-DE"/>
        </w:rPr>
        <w:t xml:space="preserve">,  el. p.  </w:t>
      </w:r>
      <w:r>
        <w:rPr>
          <w:lang w:eastAsia="de-DE"/>
        </w:rPr>
        <w:t>andrius</w:t>
      </w:r>
      <w:r w:rsidR="002A6F1E">
        <w:rPr>
          <w:lang w:eastAsia="de-DE"/>
        </w:rPr>
        <w:t>.</w:t>
      </w:r>
      <w:r>
        <w:rPr>
          <w:lang w:eastAsia="de-DE"/>
        </w:rPr>
        <w:t>simulynas</w:t>
      </w:r>
      <w:r w:rsidR="002A6F1E">
        <w:rPr>
          <w:lang w:eastAsia="de-DE"/>
        </w:rPr>
        <w:t>@jurbarkas.lt</w:t>
      </w:r>
    </w:p>
    <w:p w14:paraId="7B424FB5" w14:textId="77777777" w:rsidR="00332C3E" w:rsidRPr="00332C3E" w:rsidRDefault="00332C3E" w:rsidP="00332C3E">
      <w:pPr>
        <w:rPr>
          <w:lang w:eastAsia="de-DE"/>
        </w:rPr>
      </w:pPr>
      <w:bookmarkStart w:id="0" w:name="_Hlk205565775"/>
      <w:r w:rsidRPr="00332C3E">
        <w:rPr>
          <w:lang w:eastAsia="de-DE"/>
        </w:rPr>
        <w:t>Jolita Matulienė, tel. +370 615 35 781, el. p. jolita.matuliene@jurbarkas.lt</w:t>
      </w:r>
    </w:p>
    <w:p w14:paraId="7BCA96FB" w14:textId="77777777" w:rsidR="00332C3E" w:rsidRDefault="00332C3E" w:rsidP="00407D54">
      <w:pPr>
        <w:ind w:left="4962"/>
      </w:pPr>
    </w:p>
    <w:p w14:paraId="2AA92D29" w14:textId="77777777" w:rsidR="00332C3E" w:rsidRDefault="00332C3E" w:rsidP="00407D54">
      <w:pPr>
        <w:ind w:left="4962"/>
      </w:pPr>
    </w:p>
    <w:p w14:paraId="4DD7F2AB" w14:textId="260F0E6D" w:rsidR="00407D54" w:rsidRDefault="00407D54" w:rsidP="00407D54">
      <w:pPr>
        <w:ind w:left="4962"/>
      </w:pPr>
      <w:r>
        <w:t>PATVIRTINTA</w:t>
      </w:r>
    </w:p>
    <w:p w14:paraId="4F7AE111" w14:textId="4D804B5C" w:rsidR="002A6F1E" w:rsidRPr="00653BA1" w:rsidRDefault="002A6F1E" w:rsidP="00407D54">
      <w:pPr>
        <w:ind w:left="4962"/>
      </w:pPr>
      <w:r w:rsidRPr="00653BA1">
        <w:t>Jurbarko rajono savivaldybės tarybos</w:t>
      </w:r>
    </w:p>
    <w:p w14:paraId="38191B13" w14:textId="2CFB108A" w:rsidR="002A6F1E" w:rsidRPr="00653BA1" w:rsidRDefault="0022411B" w:rsidP="00407D54">
      <w:pPr>
        <w:ind w:left="4962"/>
      </w:pPr>
      <w:r>
        <w:t>202</w:t>
      </w:r>
      <w:r w:rsidR="00407D54">
        <w:t>6</w:t>
      </w:r>
      <w:r w:rsidR="00877169">
        <w:t xml:space="preserve"> m. </w:t>
      </w:r>
      <w:r w:rsidR="009F3D63">
        <w:t>rugpjūčio</w:t>
      </w:r>
      <w:r w:rsidR="00877169">
        <w:t xml:space="preserve">    d.</w:t>
      </w:r>
      <w:r>
        <w:t xml:space="preserve">    </w:t>
      </w:r>
      <w:r w:rsidR="002A6F1E" w:rsidRPr="00653BA1">
        <w:t xml:space="preserve">sprendimo Nr. </w:t>
      </w:r>
    </w:p>
    <w:p w14:paraId="36306FD6" w14:textId="3DD565FF" w:rsidR="002A6F1E" w:rsidRPr="00653BA1" w:rsidRDefault="002A6F1E" w:rsidP="002A6F1E">
      <w:pPr>
        <w:jc w:val="right"/>
        <w:rPr>
          <w:szCs w:val="24"/>
          <w:lang w:val="pt-PT"/>
        </w:rPr>
      </w:pPr>
    </w:p>
    <w:bookmarkEnd w:id="0"/>
    <w:p w14:paraId="7B3F269A" w14:textId="77777777" w:rsidR="002A6F1E" w:rsidRDefault="002A6F1E" w:rsidP="00F27C80">
      <w:pPr>
        <w:pStyle w:val="Antrats"/>
        <w:tabs>
          <w:tab w:val="clear" w:pos="4153"/>
          <w:tab w:val="clear" w:pos="8306"/>
          <w:tab w:val="left" w:pos="709"/>
        </w:tabs>
      </w:pPr>
    </w:p>
    <w:p w14:paraId="40B8D52F" w14:textId="77777777" w:rsidR="002A6F1E" w:rsidRDefault="002A6F1E" w:rsidP="00F27C80">
      <w:pPr>
        <w:pStyle w:val="Antrats"/>
        <w:tabs>
          <w:tab w:val="clear" w:pos="4153"/>
          <w:tab w:val="clear" w:pos="8306"/>
          <w:tab w:val="left" w:pos="709"/>
        </w:tabs>
      </w:pPr>
    </w:p>
    <w:p w14:paraId="1D351241" w14:textId="750FC1E8" w:rsidR="00407D54" w:rsidRPr="00407D54" w:rsidRDefault="00407D54" w:rsidP="00407D54">
      <w:pPr>
        <w:jc w:val="center"/>
        <w:rPr>
          <w:b/>
          <w:bCs/>
        </w:rPr>
      </w:pPr>
      <w:r w:rsidRPr="00407D54">
        <w:rPr>
          <w:b/>
          <w:bCs/>
        </w:rPr>
        <w:t>SKOLŲ PRIPAŽINIMO BEVILTIŠKOMIS, JŲ NURAŠYMO, APSKAITOS IR INVENTORIZAVIMO TVARKOS APRAŠAS</w:t>
      </w:r>
    </w:p>
    <w:p w14:paraId="2811A904" w14:textId="77777777" w:rsidR="00407D54" w:rsidRPr="00407D54" w:rsidRDefault="00407D54" w:rsidP="00407D54">
      <w:pPr>
        <w:jc w:val="center"/>
        <w:rPr>
          <w:b/>
          <w:bCs/>
        </w:rPr>
      </w:pPr>
    </w:p>
    <w:p w14:paraId="156DE49B" w14:textId="77777777" w:rsidR="001A624F" w:rsidRDefault="00407D54" w:rsidP="00407D54">
      <w:pPr>
        <w:jc w:val="center"/>
        <w:rPr>
          <w:b/>
          <w:bCs/>
        </w:rPr>
      </w:pPr>
      <w:r w:rsidRPr="00407D54">
        <w:rPr>
          <w:b/>
          <w:bCs/>
        </w:rPr>
        <w:t xml:space="preserve">I SKYRIUS </w:t>
      </w:r>
    </w:p>
    <w:p w14:paraId="180A0F19" w14:textId="0C398347" w:rsidR="00407D54" w:rsidRDefault="00407D54" w:rsidP="00407D54">
      <w:pPr>
        <w:jc w:val="center"/>
        <w:rPr>
          <w:b/>
          <w:bCs/>
        </w:rPr>
      </w:pPr>
      <w:r w:rsidRPr="00407D54">
        <w:rPr>
          <w:b/>
          <w:bCs/>
        </w:rPr>
        <w:t>BENDROSIOS NUOSTATOS</w:t>
      </w:r>
    </w:p>
    <w:p w14:paraId="04C0C625" w14:textId="77777777" w:rsidR="00407D54" w:rsidRPr="00407D54" w:rsidRDefault="00407D54" w:rsidP="00407D54">
      <w:pPr>
        <w:jc w:val="center"/>
        <w:rPr>
          <w:b/>
          <w:bCs/>
        </w:rPr>
      </w:pPr>
    </w:p>
    <w:p w14:paraId="133ED741" w14:textId="485ECC1A" w:rsidR="00407D54" w:rsidRDefault="00407D54" w:rsidP="002D0A70">
      <w:pPr>
        <w:pStyle w:val="Sraopastraipa"/>
        <w:numPr>
          <w:ilvl w:val="0"/>
          <w:numId w:val="13"/>
        </w:numPr>
        <w:ind w:left="0" w:firstLine="720"/>
        <w:jc w:val="both"/>
      </w:pPr>
      <w:r>
        <w:t>Skolų pripažinimo beviltiškomis, jų nurašymo, apskaitos ir inventorizavimo tvarkos aprašas (toliau – Aprašas) reglamentuoja Jurbarko rajono savivaldybės</w:t>
      </w:r>
      <w:r w:rsidR="005B0489" w:rsidRPr="005B0489">
        <w:t xml:space="preserve">(toliau – Savivaldybė) </w:t>
      </w:r>
      <w:r>
        <w:t xml:space="preserve"> administracijos, jos padalinių ir kitų </w:t>
      </w:r>
      <w:r w:rsidR="005B0489">
        <w:t>S</w:t>
      </w:r>
      <w:r>
        <w:t>avivaldybės biudžeto lėšomis finansuojamų biudžetinių įstaigų (toliau – Įstaigos) skolų pripažinimo beviltiškomis, jų įrodymo procedūras, skolų nurašymą, apskaitą bei inventorizavimą.</w:t>
      </w:r>
    </w:p>
    <w:p w14:paraId="30516890" w14:textId="2BE0A18F" w:rsidR="00407D54" w:rsidRDefault="00407D54" w:rsidP="002D0A70">
      <w:pPr>
        <w:pStyle w:val="Sraopastraipa"/>
        <w:numPr>
          <w:ilvl w:val="0"/>
          <w:numId w:val="13"/>
        </w:numPr>
        <w:ind w:left="0" w:firstLine="720"/>
        <w:jc w:val="both"/>
      </w:pPr>
      <w:r>
        <w:t>Aprašo nuostatos taikomos visoms Įstaigoms, kurios savo apskaitoje registruoja gautinas sumas ir siekia nustatyti skolų beviltiškumo faktą bei pagrįsti pastangas šioms skoloms susigrąžinti.</w:t>
      </w:r>
    </w:p>
    <w:p w14:paraId="5F00DC4C" w14:textId="214582F4" w:rsidR="00407D54" w:rsidRDefault="00407D54" w:rsidP="002D0A70">
      <w:pPr>
        <w:pStyle w:val="Sraopastraipa"/>
        <w:numPr>
          <w:ilvl w:val="0"/>
          <w:numId w:val="13"/>
        </w:numPr>
        <w:ind w:left="0" w:firstLine="720"/>
        <w:jc w:val="both"/>
      </w:pPr>
      <w:r>
        <w:t>Šis Aprašas parengtas vadovaujantis Skolų beviltiškumo bei pastangų susigrąžinti šias skolas įrodymo ir beviltiškų skolų sumų apskaičiavimo taisyklėmis, patvirtintomis Lietuvos Respublikos finansų ministro 2002 m. vasario 11 d. įsakymu Nr. 40. Viešojo sektoriaus apskaitos ir finansinės atskaitomybės 17-uoju standartu „Finansinis turtas ir finansiniai įsipareigojimai“, patvirtintu Lietuvos Respublikos finansų ministro 2008 m. birželio 27 d. įsakymu Nr. 1K-223</w:t>
      </w:r>
      <w:r w:rsidR="00B10CAB">
        <w:t>,</w:t>
      </w:r>
      <w:r>
        <w:t xml:space="preserve"> Inventorizacijos taisyklėmis, patvirtintomis Lietuvos Respublikos Vyriausybės 2022 m. birželio 15 d. nutarimu Nr. 630.</w:t>
      </w:r>
    </w:p>
    <w:p w14:paraId="6AF6083B" w14:textId="6BFDD669" w:rsidR="00407D54" w:rsidRDefault="00407D54" w:rsidP="002D0A70">
      <w:pPr>
        <w:pStyle w:val="Sraopastraipa"/>
        <w:numPr>
          <w:ilvl w:val="0"/>
          <w:numId w:val="13"/>
        </w:numPr>
        <w:ind w:left="0" w:firstLine="720"/>
        <w:jc w:val="both"/>
      </w:pPr>
      <w:r>
        <w:t>Aprašo tikslas – užtikrinti teisingą ir skaidrų Įstaigų finansinio turto (skolų) valdymą, savalaikį nuvertėjimo nustatymą bei teisingą beviltiškų skolų nurašymą iš balansinių sąskaitų, laikantis teisėtumo ir racionalumo principų.</w:t>
      </w:r>
    </w:p>
    <w:p w14:paraId="3FA6BC81" w14:textId="77777777" w:rsidR="00B10CAB" w:rsidRDefault="00407D54" w:rsidP="002D0A70">
      <w:pPr>
        <w:pStyle w:val="Sraopastraipa"/>
        <w:numPr>
          <w:ilvl w:val="0"/>
          <w:numId w:val="13"/>
        </w:numPr>
        <w:ind w:left="0" w:firstLine="720"/>
        <w:jc w:val="both"/>
      </w:pPr>
      <w:r>
        <w:t>Visos šiame Apraše vartojamos sąvokos suprantamos taip, kaip jos apibrėžtos Lietuvos Respublikos vietos savivaldos įstatyme, Viešojo sektoriaus atskaitomybės įstatyme ir Viešojo sektoriaus apskaitos standartuose (VSAFAS).</w:t>
      </w:r>
    </w:p>
    <w:p w14:paraId="68214EF5" w14:textId="77777777" w:rsidR="00B10CAB" w:rsidRDefault="00B10CAB" w:rsidP="00B10CAB">
      <w:pPr>
        <w:pStyle w:val="Sraopastraipa"/>
        <w:jc w:val="both"/>
      </w:pPr>
    </w:p>
    <w:p w14:paraId="4028ABE3" w14:textId="77777777" w:rsidR="00B10CAB" w:rsidRPr="00B10CAB" w:rsidRDefault="00B10CAB" w:rsidP="00B10CAB">
      <w:pPr>
        <w:pStyle w:val="Sraopastraipa"/>
        <w:ind w:left="1080"/>
        <w:jc w:val="center"/>
        <w:rPr>
          <w:b/>
          <w:bCs/>
        </w:rPr>
      </w:pPr>
      <w:r w:rsidRPr="00B10CAB">
        <w:rPr>
          <w:b/>
          <w:bCs/>
        </w:rPr>
        <w:t>II SKYRIUS</w:t>
      </w:r>
    </w:p>
    <w:p w14:paraId="0217DC4E" w14:textId="51D053B8" w:rsidR="00B10CAB" w:rsidRPr="00B10CAB" w:rsidRDefault="00B10CAB" w:rsidP="00B10CAB">
      <w:pPr>
        <w:pStyle w:val="Sraopastraipa"/>
        <w:ind w:left="1080"/>
        <w:jc w:val="center"/>
        <w:rPr>
          <w:b/>
          <w:bCs/>
        </w:rPr>
      </w:pPr>
      <w:r w:rsidRPr="00B10CAB">
        <w:rPr>
          <w:b/>
          <w:bCs/>
        </w:rPr>
        <w:t>SKOLŲ PRIPAŽINIMO BEVILTIŠKOMIS PAGRINDAI</w:t>
      </w:r>
    </w:p>
    <w:p w14:paraId="673005C1" w14:textId="77777777" w:rsidR="00B10CAB" w:rsidRDefault="00B10CAB" w:rsidP="00B10CAB">
      <w:pPr>
        <w:pStyle w:val="Sraopastraipa"/>
        <w:ind w:left="1080"/>
        <w:jc w:val="both"/>
      </w:pPr>
    </w:p>
    <w:p w14:paraId="422598B5" w14:textId="77777777" w:rsidR="00182A51" w:rsidRPr="009F3D63" w:rsidRDefault="00B10CAB" w:rsidP="00182A51">
      <w:pPr>
        <w:pStyle w:val="Sraopastraipa"/>
        <w:numPr>
          <w:ilvl w:val="0"/>
          <w:numId w:val="13"/>
        </w:numPr>
        <w:ind w:left="0" w:firstLine="720"/>
        <w:jc w:val="both"/>
        <w:rPr>
          <w:color w:val="000000" w:themeColor="text1"/>
        </w:rPr>
      </w:pPr>
      <w:r>
        <w:t>Beviltiška skola gali būti pripažinta ta gautina suma, jos dalis ar delspinigiai (toliau – skola</w:t>
      </w:r>
      <w:r w:rsidRPr="009F3D63">
        <w:t xml:space="preserve">), </w:t>
      </w:r>
      <w:r w:rsidRPr="009F3D63">
        <w:rPr>
          <w:color w:val="000000" w:themeColor="text1"/>
        </w:rPr>
        <w:t xml:space="preserve">kurios neįmanoma arba netikslinga išieškoti iš fizinio ar juridinio asmens (toliau – skolininkas) dėl šių priežasčių: </w:t>
      </w:r>
    </w:p>
    <w:p w14:paraId="35B1E2AE" w14:textId="0C2F91F7" w:rsidR="004C1387" w:rsidRPr="009F3D63" w:rsidRDefault="00B10CAB" w:rsidP="004C1387">
      <w:pPr>
        <w:pStyle w:val="Sraopastraipa"/>
        <w:numPr>
          <w:ilvl w:val="1"/>
          <w:numId w:val="14"/>
        </w:numPr>
        <w:ind w:left="0" w:firstLine="720"/>
        <w:jc w:val="both"/>
        <w:rPr>
          <w:color w:val="000000" w:themeColor="text1"/>
        </w:rPr>
      </w:pPr>
      <w:r w:rsidRPr="009F3D63">
        <w:rPr>
          <w:color w:val="000000" w:themeColor="text1"/>
        </w:rPr>
        <w:t xml:space="preserve">Įstaiga negali susigrąžinti skolos, kuri neviršija arba yra lygi </w:t>
      </w:r>
      <w:r w:rsidR="004C1387" w:rsidRPr="009F3D63">
        <w:rPr>
          <w:color w:val="000000" w:themeColor="text1"/>
        </w:rPr>
        <w:t>50</w:t>
      </w:r>
      <w:r w:rsidRPr="009F3D63">
        <w:rPr>
          <w:color w:val="000000" w:themeColor="text1"/>
        </w:rPr>
        <w:t xml:space="preserve"> eurų, praėjus ne mažiau kaip trejiems metams nuo skolos atsiradimo momento užfiksavimo apskaitos dokumentuose ir registruose. </w:t>
      </w:r>
    </w:p>
    <w:p w14:paraId="2241EC2D" w14:textId="7A6BAE59" w:rsidR="004C1387" w:rsidRPr="009F3D63" w:rsidRDefault="00B10CAB" w:rsidP="004C1387">
      <w:pPr>
        <w:pStyle w:val="Sraopastraipa"/>
        <w:numPr>
          <w:ilvl w:val="1"/>
          <w:numId w:val="14"/>
        </w:numPr>
        <w:ind w:left="0" w:firstLine="720"/>
        <w:jc w:val="both"/>
        <w:rPr>
          <w:color w:val="000000" w:themeColor="text1"/>
        </w:rPr>
      </w:pPr>
      <w:r w:rsidRPr="009F3D63">
        <w:rPr>
          <w:color w:val="000000" w:themeColor="text1"/>
        </w:rPr>
        <w:t xml:space="preserve">Įstaiga negali susigrąžinti skolos, kuri viršija </w:t>
      </w:r>
      <w:r w:rsidR="0050157F" w:rsidRPr="009F3D63">
        <w:rPr>
          <w:color w:val="000000" w:themeColor="text1"/>
        </w:rPr>
        <w:t>50</w:t>
      </w:r>
      <w:r w:rsidRPr="009F3D63">
        <w:rPr>
          <w:color w:val="000000" w:themeColor="text1"/>
        </w:rPr>
        <w:t xml:space="preserve"> eurų, praėjus ne mažiau kaip penkeriems metams nuo skolos įtraukimo į pajamas (apskaitą). </w:t>
      </w:r>
    </w:p>
    <w:p w14:paraId="23C599C0" w14:textId="4A00F849" w:rsidR="004C1387" w:rsidRDefault="00B10CAB" w:rsidP="004C1387">
      <w:pPr>
        <w:pStyle w:val="Sraopastraipa"/>
        <w:numPr>
          <w:ilvl w:val="1"/>
          <w:numId w:val="14"/>
        </w:numPr>
        <w:ind w:left="0" w:firstLine="720"/>
        <w:jc w:val="both"/>
      </w:pPr>
      <w:r w:rsidRPr="009F3D63">
        <w:rPr>
          <w:color w:val="000000" w:themeColor="text1"/>
        </w:rPr>
        <w:t xml:space="preserve">Skolininkas yra miręs arba paskelbtas mirusiu ir nėra įpėdinių, galinčių atsakyti už skolinius įsipareigojimus, arba įpėdinio (teisių perėmėjo) turto nepakanka </w:t>
      </w:r>
      <w:r>
        <w:t>skolai padengti.</w:t>
      </w:r>
    </w:p>
    <w:p w14:paraId="2F2526D4" w14:textId="77777777" w:rsidR="004C1387" w:rsidRDefault="00B10CAB" w:rsidP="004C1387">
      <w:pPr>
        <w:pStyle w:val="Sraopastraipa"/>
        <w:numPr>
          <w:ilvl w:val="1"/>
          <w:numId w:val="14"/>
        </w:numPr>
        <w:ind w:left="0" w:firstLine="720"/>
        <w:jc w:val="both"/>
      </w:pPr>
      <w:r>
        <w:t xml:space="preserve">Skolininkas (juridinis asmuo) yra likviduotas ir nėra jo teisių bei pareigų perėmėjo. </w:t>
      </w:r>
    </w:p>
    <w:p w14:paraId="4759AED9" w14:textId="77777777" w:rsidR="004C1387" w:rsidRDefault="00B10CAB" w:rsidP="004C1387">
      <w:pPr>
        <w:pStyle w:val="Sraopastraipa"/>
        <w:numPr>
          <w:ilvl w:val="1"/>
          <w:numId w:val="14"/>
        </w:numPr>
        <w:ind w:left="0" w:firstLine="720"/>
        <w:jc w:val="both"/>
      </w:pPr>
      <w:r>
        <w:t xml:space="preserve">Skolininkas yra bankrutavęs ir dėl šios priežasties Įstaiga negali atgauti skolos. </w:t>
      </w:r>
    </w:p>
    <w:p w14:paraId="6D5CDD67" w14:textId="77777777" w:rsidR="004C1387" w:rsidRDefault="00B10CAB" w:rsidP="004C1387">
      <w:pPr>
        <w:pStyle w:val="Sraopastraipa"/>
        <w:numPr>
          <w:ilvl w:val="1"/>
          <w:numId w:val="14"/>
        </w:numPr>
        <w:ind w:left="0" w:firstLine="720"/>
        <w:jc w:val="both"/>
      </w:pPr>
      <w:r>
        <w:t>Yra suėjęs skolos išieškojimo senaties terminas, o terminas nebuvo atnaujintas teismo tvarka.</w:t>
      </w:r>
    </w:p>
    <w:p w14:paraId="44967F90" w14:textId="3DFB4143" w:rsidR="00B10CAB" w:rsidRDefault="00B10CAB" w:rsidP="004C1387">
      <w:pPr>
        <w:pStyle w:val="Sraopastraipa"/>
        <w:numPr>
          <w:ilvl w:val="1"/>
          <w:numId w:val="14"/>
        </w:numPr>
        <w:ind w:left="0" w:firstLine="720"/>
        <w:jc w:val="both"/>
      </w:pPr>
      <w:r>
        <w:lastRenderedPageBreak/>
        <w:t>Skolos išieškojimo (vykdymo) išlaidos yra didesnės už pačią skolą.</w:t>
      </w:r>
    </w:p>
    <w:p w14:paraId="486E0701" w14:textId="24860B57" w:rsidR="00B10CAB" w:rsidRDefault="00B10CAB" w:rsidP="00182A51">
      <w:pPr>
        <w:pStyle w:val="Sraopastraipa"/>
        <w:numPr>
          <w:ilvl w:val="0"/>
          <w:numId w:val="13"/>
        </w:numPr>
        <w:ind w:left="0" w:firstLine="720"/>
        <w:jc w:val="both"/>
      </w:pPr>
      <w:r>
        <w:t>Spręsti, ar Įstaiga negali susigrąžinti skolų ir stengiasi jas susigrąžinti, galima tik tada, kai skolininkui arba jo teisių perėmėjui pagal sutartį ar kitą dokumentą atsiranda teisinė pareiga sugrąžinti skolas.</w:t>
      </w:r>
    </w:p>
    <w:p w14:paraId="31C06004" w14:textId="397530CB" w:rsidR="00B10CAB" w:rsidRDefault="00B10CAB" w:rsidP="00182A51">
      <w:pPr>
        <w:pStyle w:val="Sraopastraipa"/>
        <w:numPr>
          <w:ilvl w:val="0"/>
          <w:numId w:val="13"/>
        </w:numPr>
        <w:ind w:left="0" w:firstLine="720"/>
        <w:jc w:val="both"/>
      </w:pPr>
      <w:r>
        <w:t xml:space="preserve">Visais šio Aprašo </w:t>
      </w:r>
      <w:r w:rsidR="004C1387">
        <w:t>6</w:t>
      </w:r>
      <w:r>
        <w:t xml:space="preserve"> punkte nurodytais atvejais Įstaigos privalo turėti dokumentus, įrodančius ne tik skolos beviltiškumą, bet ir Įstaigos darytas pastangas šioms skoloms susigrąžinti.</w:t>
      </w:r>
    </w:p>
    <w:p w14:paraId="26AC4716" w14:textId="77777777" w:rsidR="00960B47" w:rsidRDefault="00B10CAB" w:rsidP="00182A51">
      <w:pPr>
        <w:pStyle w:val="Sraopastraipa"/>
        <w:numPr>
          <w:ilvl w:val="0"/>
          <w:numId w:val="13"/>
        </w:numPr>
        <w:ind w:left="0" w:firstLine="720"/>
        <w:jc w:val="both"/>
      </w:pPr>
      <w:r>
        <w:t>Skola negali būti laikoma beviltiška, jei Įstaiga praleido teisės aktų nustatytus senaties terminus dėl savo nerūpestingumo (terminai neatnaujinami) arba jei skolą grąžina ne skolininkas, o kitas asmuo.</w:t>
      </w:r>
    </w:p>
    <w:p w14:paraId="722552BD" w14:textId="77777777" w:rsidR="00960B47" w:rsidRDefault="00960B47" w:rsidP="00960B47">
      <w:pPr>
        <w:jc w:val="both"/>
      </w:pPr>
    </w:p>
    <w:p w14:paraId="0346C7DF" w14:textId="77777777" w:rsidR="00960B47" w:rsidRPr="00960B47" w:rsidRDefault="00960B47" w:rsidP="00960B47">
      <w:pPr>
        <w:jc w:val="center"/>
        <w:rPr>
          <w:b/>
          <w:bCs/>
        </w:rPr>
      </w:pPr>
      <w:r w:rsidRPr="00960B47">
        <w:rPr>
          <w:b/>
          <w:bCs/>
        </w:rPr>
        <w:t>III SKYRIUS</w:t>
      </w:r>
    </w:p>
    <w:p w14:paraId="6612A541" w14:textId="75EC3F56" w:rsidR="00960B47" w:rsidRPr="00960B47" w:rsidRDefault="00960B47" w:rsidP="00960B47">
      <w:pPr>
        <w:jc w:val="center"/>
        <w:rPr>
          <w:b/>
          <w:bCs/>
        </w:rPr>
      </w:pPr>
      <w:r w:rsidRPr="00960B47">
        <w:rPr>
          <w:b/>
          <w:bCs/>
        </w:rPr>
        <w:t>SKOLŲ BEVILTIŠKUMĄ ĮRODANTYS DOKUMENTAI</w:t>
      </w:r>
    </w:p>
    <w:p w14:paraId="2136220D" w14:textId="77777777" w:rsidR="00960B47" w:rsidRPr="00960B47" w:rsidRDefault="00960B47" w:rsidP="00960B47">
      <w:pPr>
        <w:jc w:val="center"/>
        <w:rPr>
          <w:b/>
          <w:bCs/>
        </w:rPr>
      </w:pPr>
    </w:p>
    <w:p w14:paraId="53C3B2B0" w14:textId="5676622E" w:rsidR="00960B47" w:rsidRPr="00BC5595" w:rsidRDefault="00960B47" w:rsidP="00DB0DF2">
      <w:pPr>
        <w:pStyle w:val="Sraopastraipa"/>
        <w:numPr>
          <w:ilvl w:val="0"/>
          <w:numId w:val="13"/>
        </w:numPr>
        <w:ind w:left="0" w:firstLine="720"/>
        <w:jc w:val="both"/>
        <w:rPr>
          <w:color w:val="000000" w:themeColor="text1"/>
        </w:rPr>
      </w:pPr>
      <w:r w:rsidRPr="00BC5595">
        <w:rPr>
          <w:color w:val="000000" w:themeColor="text1"/>
        </w:rPr>
        <w:t>Visais šio Aprašo 6 punkte nurodytais atvejais Įstaiga privalo turėti dokumentus, įrodančius ne tik skolos beviltiškumą, bet ir Įstaigos darytas pastangas šioms skoloms susigrąžinti.</w:t>
      </w:r>
    </w:p>
    <w:p w14:paraId="44AD0802" w14:textId="77777777" w:rsidR="00461695" w:rsidRDefault="00960B47" w:rsidP="00461695">
      <w:pPr>
        <w:pStyle w:val="Sraopastraipa"/>
        <w:numPr>
          <w:ilvl w:val="0"/>
          <w:numId w:val="13"/>
        </w:numPr>
        <w:ind w:left="0" w:firstLine="720"/>
        <w:jc w:val="both"/>
        <w:rPr>
          <w:color w:val="000000" w:themeColor="text1"/>
        </w:rPr>
      </w:pPr>
      <w:r w:rsidRPr="00BC5595">
        <w:rPr>
          <w:color w:val="000000" w:themeColor="text1"/>
        </w:rPr>
        <w:t xml:space="preserve">Aprašo 6.1 papunktyje nurodytu atveju (kai skola neviršija </w:t>
      </w:r>
      <w:r w:rsidR="00BC5595">
        <w:rPr>
          <w:color w:val="000000" w:themeColor="text1"/>
        </w:rPr>
        <w:t>50</w:t>
      </w:r>
      <w:r w:rsidRPr="00BC5595">
        <w:rPr>
          <w:color w:val="000000" w:themeColor="text1"/>
        </w:rPr>
        <w:t xml:space="preserve"> eurų) skolų beviltiškumą ir pastangas jas susigrąžinti įrodo: </w:t>
      </w:r>
    </w:p>
    <w:p w14:paraId="365B0F40" w14:textId="71F87583" w:rsidR="00461695" w:rsidRPr="009F3D63" w:rsidRDefault="00960B47" w:rsidP="00AF3D70">
      <w:pPr>
        <w:pStyle w:val="Sraopastraipa"/>
        <w:numPr>
          <w:ilvl w:val="0"/>
          <w:numId w:val="28"/>
        </w:numPr>
        <w:ind w:left="0" w:firstLine="720"/>
        <w:jc w:val="both"/>
        <w:rPr>
          <w:color w:val="000000" w:themeColor="text1"/>
        </w:rPr>
      </w:pPr>
      <w:r w:rsidRPr="00461695">
        <w:rPr>
          <w:color w:val="000000" w:themeColor="text1"/>
        </w:rPr>
        <w:t>skolų suderinimo aktai (jei jie sudaromi) arba įrodymai, kad skolininkui buvo siųsti mokėjimo ar informaciniai pranešimai, priminimai, registruoti laiškai ar kita Įstaigos dokumentacija, leidžianti daryti išvadą, kad atgauti skolos negalima</w:t>
      </w:r>
      <w:r w:rsidR="005B0489">
        <w:rPr>
          <w:color w:val="000000" w:themeColor="text1"/>
        </w:rPr>
        <w:t>;</w:t>
      </w:r>
      <w:r w:rsidRPr="00461695">
        <w:rPr>
          <w:color w:val="000000" w:themeColor="text1"/>
        </w:rPr>
        <w:t xml:space="preserve"> </w:t>
      </w:r>
    </w:p>
    <w:p w14:paraId="6F6FE8BD" w14:textId="0360977F" w:rsidR="00960B47" w:rsidRPr="009F3D63" w:rsidRDefault="00AF3D70" w:rsidP="00AF3D70">
      <w:pPr>
        <w:pStyle w:val="Sraopastraipa"/>
        <w:numPr>
          <w:ilvl w:val="1"/>
          <w:numId w:val="29"/>
        </w:numPr>
        <w:ind w:left="0" w:firstLine="720"/>
        <w:jc w:val="both"/>
        <w:rPr>
          <w:color w:val="000000" w:themeColor="text1"/>
        </w:rPr>
      </w:pPr>
      <w:r w:rsidRPr="009F3D63">
        <w:rPr>
          <w:color w:val="000000" w:themeColor="text1"/>
        </w:rPr>
        <w:t xml:space="preserve"> </w:t>
      </w:r>
      <w:r w:rsidR="005B0489">
        <w:rPr>
          <w:color w:val="000000" w:themeColor="text1"/>
        </w:rPr>
        <w:t>s</w:t>
      </w:r>
      <w:r w:rsidR="00960B47" w:rsidRPr="009F3D63">
        <w:rPr>
          <w:color w:val="000000" w:themeColor="text1"/>
        </w:rPr>
        <w:t>kolų beviltiškumą ir pastangas įrodančių dokumentų gali būti nereikalaujama, jei skolos išieškojimo išlaidos (pvz., registruoto laiško siuntimas) būtų didesnės už pačią skolos sumą.</w:t>
      </w:r>
    </w:p>
    <w:p w14:paraId="4050E320" w14:textId="657D19EA" w:rsidR="00AF3D70" w:rsidRDefault="00960B47" w:rsidP="00DB0DF2">
      <w:pPr>
        <w:pStyle w:val="Sraopastraipa"/>
        <w:numPr>
          <w:ilvl w:val="0"/>
          <w:numId w:val="13"/>
        </w:numPr>
        <w:ind w:left="0" w:firstLine="720"/>
        <w:jc w:val="both"/>
        <w:rPr>
          <w:color w:val="000000" w:themeColor="text1"/>
        </w:rPr>
      </w:pPr>
      <w:r w:rsidRPr="009F3D63">
        <w:rPr>
          <w:color w:val="000000" w:themeColor="text1"/>
        </w:rPr>
        <w:t xml:space="preserve">Aprašo </w:t>
      </w:r>
      <w:r w:rsidR="00D669B5" w:rsidRPr="009F3D63">
        <w:rPr>
          <w:color w:val="000000" w:themeColor="text1"/>
        </w:rPr>
        <w:t>6.2</w:t>
      </w:r>
      <w:r w:rsidRPr="009F3D63">
        <w:rPr>
          <w:color w:val="000000" w:themeColor="text1"/>
        </w:rPr>
        <w:t xml:space="preserve"> papunktyje nurodytais atvejais (kai skola viršija </w:t>
      </w:r>
      <w:r w:rsidR="0050157F" w:rsidRPr="009F3D63">
        <w:rPr>
          <w:color w:val="000000" w:themeColor="text1"/>
        </w:rPr>
        <w:t>50</w:t>
      </w:r>
      <w:r w:rsidRPr="009F3D63">
        <w:rPr>
          <w:color w:val="000000" w:themeColor="text1"/>
        </w:rPr>
        <w:t xml:space="preserve"> eurų) skolų beviltiškumą </w:t>
      </w:r>
      <w:r w:rsidRPr="00BC5595">
        <w:rPr>
          <w:color w:val="000000" w:themeColor="text1"/>
        </w:rPr>
        <w:t xml:space="preserve">ir pastangas jas susigrąžinti įrodo: </w:t>
      </w:r>
    </w:p>
    <w:p w14:paraId="4BF75381" w14:textId="3A10E50D" w:rsidR="00AF3D70" w:rsidRDefault="00AF3D70" w:rsidP="00AF3D70">
      <w:pPr>
        <w:pStyle w:val="Sraopastraipa"/>
        <w:numPr>
          <w:ilvl w:val="1"/>
          <w:numId w:val="31"/>
        </w:numPr>
        <w:ind w:left="0" w:firstLine="720"/>
        <w:jc w:val="both"/>
        <w:rPr>
          <w:color w:val="000000" w:themeColor="text1"/>
        </w:rPr>
      </w:pPr>
      <w:r w:rsidRPr="00BC5595">
        <w:rPr>
          <w:color w:val="000000" w:themeColor="text1"/>
        </w:rPr>
        <w:t>šio Aprašo</w:t>
      </w:r>
      <w:r w:rsidR="00051A6C">
        <w:rPr>
          <w:color w:val="000000" w:themeColor="text1"/>
        </w:rPr>
        <w:t xml:space="preserve"> 11.1.</w:t>
      </w:r>
      <w:r w:rsidRPr="00BC5595">
        <w:rPr>
          <w:color w:val="000000" w:themeColor="text1"/>
        </w:rPr>
        <w:t xml:space="preserve"> </w:t>
      </w:r>
      <w:r w:rsidR="00960B47" w:rsidRPr="00BC5595">
        <w:rPr>
          <w:color w:val="000000" w:themeColor="text1"/>
        </w:rPr>
        <w:t xml:space="preserve">papunktyje nurodyti dokumentai; </w:t>
      </w:r>
    </w:p>
    <w:p w14:paraId="1177F0A4" w14:textId="77777777" w:rsidR="00AF3D70" w:rsidRDefault="00960B47" w:rsidP="00AF3D70">
      <w:pPr>
        <w:pStyle w:val="Sraopastraipa"/>
        <w:numPr>
          <w:ilvl w:val="1"/>
          <w:numId w:val="31"/>
        </w:numPr>
        <w:ind w:left="0" w:firstLine="720"/>
        <w:jc w:val="both"/>
        <w:rPr>
          <w:color w:val="000000" w:themeColor="text1"/>
        </w:rPr>
      </w:pPr>
      <w:r w:rsidRPr="00BC5595">
        <w:rPr>
          <w:color w:val="000000" w:themeColor="text1"/>
        </w:rPr>
        <w:t xml:space="preserve">įsiteisėjęs teismo sprendimas, nuosprendis ar nutartis, kuriais patvirtinama Įstaigos teisė </w:t>
      </w:r>
      <w:r w:rsidR="00AF3D70">
        <w:rPr>
          <w:color w:val="000000" w:themeColor="text1"/>
        </w:rPr>
        <w:t xml:space="preserve"> </w:t>
      </w:r>
      <w:r w:rsidRPr="00BC5595">
        <w:rPr>
          <w:color w:val="000000" w:themeColor="text1"/>
        </w:rPr>
        <w:t xml:space="preserve">susigrąžinti skolas, arba teismo sprendimas, kuriuo sumažinama ar paneigiama skolininko skola; </w:t>
      </w:r>
    </w:p>
    <w:p w14:paraId="3DD5E916" w14:textId="17A0DE2C" w:rsidR="00960B47" w:rsidRPr="00BC5595" w:rsidRDefault="00960B47" w:rsidP="00AF3D70">
      <w:pPr>
        <w:pStyle w:val="Sraopastraipa"/>
        <w:numPr>
          <w:ilvl w:val="1"/>
          <w:numId w:val="31"/>
        </w:numPr>
        <w:ind w:left="0" w:firstLine="720"/>
        <w:jc w:val="both"/>
        <w:rPr>
          <w:color w:val="000000" w:themeColor="text1"/>
        </w:rPr>
      </w:pPr>
      <w:r w:rsidRPr="00BC5595">
        <w:rPr>
          <w:color w:val="000000" w:themeColor="text1"/>
        </w:rPr>
        <w:t>antstolio surašytas aktas ir vykdomasis dokumentas, pagal kurį išieškojimas nebuvo įvykdytas arba įvykdytas tik iš dalies, arba dokumentai, patvirtinantys, kad skolininkas neturi turto ir kreditorių reikalavimų nepavyko patenkinti bylose su kitais kreditoriais.</w:t>
      </w:r>
    </w:p>
    <w:p w14:paraId="1EDBB7C3" w14:textId="77777777" w:rsidR="00051A6C" w:rsidRDefault="00960B47" w:rsidP="00DB0DF2">
      <w:pPr>
        <w:pStyle w:val="Sraopastraipa"/>
        <w:numPr>
          <w:ilvl w:val="0"/>
          <w:numId w:val="13"/>
        </w:numPr>
        <w:ind w:left="0" w:firstLine="720"/>
        <w:jc w:val="both"/>
        <w:rPr>
          <w:color w:val="000000" w:themeColor="text1"/>
        </w:rPr>
      </w:pPr>
      <w:r w:rsidRPr="00BC5595">
        <w:rPr>
          <w:color w:val="000000" w:themeColor="text1"/>
        </w:rPr>
        <w:t xml:space="preserve">Kai skolininkas yra miręs arba paskelbtas mirusiu, beviltiškumą įrodo: </w:t>
      </w:r>
    </w:p>
    <w:p w14:paraId="123D4107" w14:textId="77777777" w:rsidR="00051A6C" w:rsidRDefault="00960B47" w:rsidP="00051A6C">
      <w:pPr>
        <w:pStyle w:val="Sraopastraipa"/>
        <w:numPr>
          <w:ilvl w:val="1"/>
          <w:numId w:val="32"/>
        </w:numPr>
        <w:ind w:left="0" w:firstLine="720"/>
        <w:jc w:val="both"/>
        <w:rPr>
          <w:color w:val="000000" w:themeColor="text1"/>
        </w:rPr>
      </w:pPr>
      <w:r w:rsidRPr="00BC5595">
        <w:rPr>
          <w:color w:val="000000" w:themeColor="text1"/>
        </w:rPr>
        <w:t xml:space="preserve">skolininko mirties faktą patvirtinantis liudijimas arba išrašas iš mirties įrašo; </w:t>
      </w:r>
    </w:p>
    <w:p w14:paraId="5AFEA060" w14:textId="77777777" w:rsidR="00051A6C" w:rsidRDefault="00960B47" w:rsidP="00051A6C">
      <w:pPr>
        <w:pStyle w:val="Sraopastraipa"/>
        <w:numPr>
          <w:ilvl w:val="1"/>
          <w:numId w:val="32"/>
        </w:numPr>
        <w:ind w:left="0" w:firstLine="720"/>
        <w:jc w:val="both"/>
        <w:rPr>
          <w:color w:val="000000" w:themeColor="text1"/>
        </w:rPr>
      </w:pPr>
      <w:r w:rsidRPr="00BC5595">
        <w:rPr>
          <w:color w:val="000000" w:themeColor="text1"/>
        </w:rPr>
        <w:t xml:space="preserve"> dokumentai, patvirtinantys faktą, kad skolininko palikto turto nepakanka skolai padengti, o jei įpėdinis atsako visu savo turtu – dokumentai, įrodantys įpėdinio turto nepakankamumą; </w:t>
      </w:r>
    </w:p>
    <w:p w14:paraId="7B7203EA" w14:textId="4CDD25C4" w:rsidR="00960B47" w:rsidRPr="00BC5595" w:rsidRDefault="00960B47" w:rsidP="00051A6C">
      <w:pPr>
        <w:pStyle w:val="Sraopastraipa"/>
        <w:numPr>
          <w:ilvl w:val="1"/>
          <w:numId w:val="32"/>
        </w:numPr>
        <w:ind w:left="0" w:firstLine="720"/>
        <w:jc w:val="both"/>
        <w:rPr>
          <w:color w:val="000000" w:themeColor="text1"/>
        </w:rPr>
      </w:pPr>
      <w:r w:rsidRPr="00BC5595">
        <w:rPr>
          <w:color w:val="000000" w:themeColor="text1"/>
        </w:rPr>
        <w:t>oficialūs dokumentai, nurodantys, kas yra skolininko įpėdinis arba teisių perėmėjas.</w:t>
      </w:r>
    </w:p>
    <w:p w14:paraId="7298DF20" w14:textId="05C54E00" w:rsidR="00960B47" w:rsidRPr="00BC5595" w:rsidRDefault="00960B47" w:rsidP="00DB0DF2">
      <w:pPr>
        <w:pStyle w:val="Sraopastraipa"/>
        <w:numPr>
          <w:ilvl w:val="0"/>
          <w:numId w:val="13"/>
        </w:numPr>
        <w:ind w:left="0" w:firstLine="720"/>
        <w:jc w:val="both"/>
        <w:rPr>
          <w:color w:val="000000" w:themeColor="text1"/>
        </w:rPr>
      </w:pPr>
      <w:r w:rsidRPr="00BC5595">
        <w:rPr>
          <w:color w:val="000000" w:themeColor="text1"/>
        </w:rPr>
        <w:t>Kai skolininkas (juridinis asmuo) yra likviduotas, beviltiškumą įrodo Registrų centro pažyma ar išrašas apie likviduoto asmens išregistravimą iš Juridinių asmenų registro.</w:t>
      </w:r>
    </w:p>
    <w:p w14:paraId="2E4C8CAD" w14:textId="77777777" w:rsidR="00051A6C" w:rsidRDefault="00960B47" w:rsidP="00DB0DF2">
      <w:pPr>
        <w:pStyle w:val="Sraopastraipa"/>
        <w:numPr>
          <w:ilvl w:val="0"/>
          <w:numId w:val="13"/>
        </w:numPr>
        <w:ind w:left="0" w:firstLine="720"/>
        <w:jc w:val="both"/>
        <w:rPr>
          <w:color w:val="000000" w:themeColor="text1"/>
        </w:rPr>
      </w:pPr>
      <w:r w:rsidRPr="00BC5595">
        <w:rPr>
          <w:color w:val="000000" w:themeColor="text1"/>
        </w:rPr>
        <w:t xml:space="preserve">Kai skolininkas yra bankrutavęs, beviltiškumą įrodo: </w:t>
      </w:r>
    </w:p>
    <w:p w14:paraId="33600821" w14:textId="77777777" w:rsidR="00051A6C" w:rsidRDefault="00960B47" w:rsidP="00051A6C">
      <w:pPr>
        <w:pStyle w:val="Sraopastraipa"/>
        <w:numPr>
          <w:ilvl w:val="1"/>
          <w:numId w:val="33"/>
        </w:numPr>
        <w:ind w:left="0" w:firstLine="720"/>
        <w:jc w:val="both"/>
        <w:rPr>
          <w:color w:val="000000" w:themeColor="text1"/>
        </w:rPr>
      </w:pPr>
      <w:r w:rsidRPr="00BC5595">
        <w:rPr>
          <w:color w:val="000000" w:themeColor="text1"/>
        </w:rPr>
        <w:t xml:space="preserve">įsiteisėjusi teismo nutartis likviduoti įmonę dėl bankroto arba kreditorių susirinkimo nutarimas paskelbti įmonę likviduojama dėl bankroto; </w:t>
      </w:r>
    </w:p>
    <w:p w14:paraId="42CB981E" w14:textId="6598D63E" w:rsidR="00960B47" w:rsidRPr="00BC5595" w:rsidRDefault="00960B47" w:rsidP="00051A6C">
      <w:pPr>
        <w:pStyle w:val="Sraopastraipa"/>
        <w:numPr>
          <w:ilvl w:val="1"/>
          <w:numId w:val="33"/>
        </w:numPr>
        <w:ind w:left="0" w:firstLine="720"/>
        <w:jc w:val="both"/>
        <w:rPr>
          <w:color w:val="000000" w:themeColor="text1"/>
        </w:rPr>
      </w:pPr>
      <w:r w:rsidRPr="00BC5595">
        <w:rPr>
          <w:color w:val="000000" w:themeColor="text1"/>
        </w:rPr>
        <w:t>įsiteisėjęs teismo sprendimas baigti fizinio asmens bankroto bylą.</w:t>
      </w:r>
    </w:p>
    <w:p w14:paraId="2D088F4A" w14:textId="2A0EA359" w:rsidR="00960B47" w:rsidRPr="00BC5595" w:rsidRDefault="00960B47" w:rsidP="00DB0DF2">
      <w:pPr>
        <w:pStyle w:val="Sraopastraipa"/>
        <w:numPr>
          <w:ilvl w:val="0"/>
          <w:numId w:val="13"/>
        </w:numPr>
        <w:ind w:left="0" w:firstLine="720"/>
        <w:jc w:val="both"/>
        <w:rPr>
          <w:color w:val="000000" w:themeColor="text1"/>
        </w:rPr>
      </w:pPr>
      <w:r w:rsidRPr="00BC5595">
        <w:rPr>
          <w:color w:val="000000" w:themeColor="text1"/>
        </w:rPr>
        <w:t>Skolos atsiradimo faktą ir datą Įstaigoje įrodo gautinų sumų inventorizavimo aprašai, atsiskaitymų žiniaraščiai ar kiti apskaitos registrai.</w:t>
      </w:r>
    </w:p>
    <w:p w14:paraId="5D9DEF33" w14:textId="518ED27D" w:rsidR="00960B47" w:rsidRPr="00BC5595" w:rsidRDefault="00960B47" w:rsidP="00DB0DF2">
      <w:pPr>
        <w:pStyle w:val="Sraopastraipa"/>
        <w:numPr>
          <w:ilvl w:val="0"/>
          <w:numId w:val="13"/>
        </w:numPr>
        <w:ind w:left="0" w:firstLine="720"/>
        <w:jc w:val="both"/>
        <w:rPr>
          <w:color w:val="000000" w:themeColor="text1"/>
        </w:rPr>
      </w:pPr>
      <w:r w:rsidRPr="00BC5595">
        <w:rPr>
          <w:color w:val="000000" w:themeColor="text1"/>
        </w:rPr>
        <w:t>Reikalavimas turėti antstolio aktus ar teismo sprendimus netaikomas, jei Įstaiga faktus apie skolininko statusą (mirtį, likvidavimą, bankrotą) gali patikrinti valstybės registrų duomenų bazėse.</w:t>
      </w:r>
    </w:p>
    <w:p w14:paraId="5A69E88B" w14:textId="77777777" w:rsidR="006D11C6" w:rsidRPr="00BC5595" w:rsidRDefault="00960B47" w:rsidP="006D11C6">
      <w:pPr>
        <w:pStyle w:val="Sraopastraipa"/>
        <w:numPr>
          <w:ilvl w:val="0"/>
          <w:numId w:val="13"/>
        </w:numPr>
        <w:ind w:left="0" w:firstLine="720"/>
        <w:jc w:val="both"/>
        <w:rPr>
          <w:color w:val="000000" w:themeColor="text1"/>
        </w:rPr>
      </w:pPr>
      <w:r w:rsidRPr="00BC5595">
        <w:rPr>
          <w:color w:val="000000" w:themeColor="text1"/>
        </w:rPr>
        <w:t>Jei dokumentai surašyti užsienio kalba, Įstaiga privalo turėti nustatyta tvarka patvirtintą dokumento vertimą į lietuvių kalbą. Oficialūs užsienio valstybių dokumentai turi būti legalizuoti arba patvirtinti „</w:t>
      </w:r>
      <w:proofErr w:type="spellStart"/>
      <w:r w:rsidRPr="00BC5595">
        <w:rPr>
          <w:color w:val="000000" w:themeColor="text1"/>
        </w:rPr>
        <w:t>Apostille</w:t>
      </w:r>
      <w:proofErr w:type="spellEnd"/>
      <w:r w:rsidRPr="00BC5595">
        <w:rPr>
          <w:color w:val="000000" w:themeColor="text1"/>
        </w:rPr>
        <w:t>“, išskyrus teisės aktuose numatytas išimtis.</w:t>
      </w:r>
    </w:p>
    <w:p w14:paraId="6BC10965" w14:textId="77777777" w:rsidR="00C74DF6" w:rsidRDefault="00C74DF6" w:rsidP="00C74DF6">
      <w:pPr>
        <w:pStyle w:val="Sraopastraipa"/>
        <w:tabs>
          <w:tab w:val="left" w:pos="709"/>
        </w:tabs>
        <w:ind w:left="0" w:firstLine="720"/>
        <w:jc w:val="center"/>
        <w:rPr>
          <w:b/>
          <w:bCs/>
        </w:rPr>
      </w:pPr>
    </w:p>
    <w:p w14:paraId="74F0C1CC" w14:textId="77777777" w:rsidR="00C74DF6" w:rsidRDefault="00C74DF6" w:rsidP="00C74DF6">
      <w:pPr>
        <w:pStyle w:val="Sraopastraipa"/>
        <w:tabs>
          <w:tab w:val="left" w:pos="709"/>
        </w:tabs>
        <w:ind w:left="0" w:firstLine="720"/>
        <w:jc w:val="center"/>
        <w:rPr>
          <w:b/>
          <w:bCs/>
        </w:rPr>
      </w:pPr>
    </w:p>
    <w:p w14:paraId="07B378D9" w14:textId="67925C6D" w:rsidR="00C74DF6" w:rsidRDefault="00C74DF6" w:rsidP="00C74DF6">
      <w:pPr>
        <w:pStyle w:val="Sraopastraipa"/>
        <w:tabs>
          <w:tab w:val="left" w:pos="709"/>
        </w:tabs>
        <w:ind w:left="0" w:firstLine="720"/>
        <w:jc w:val="center"/>
        <w:rPr>
          <w:b/>
          <w:bCs/>
        </w:rPr>
      </w:pPr>
      <w:r>
        <w:rPr>
          <w:b/>
          <w:bCs/>
        </w:rPr>
        <w:t>IV SKYRIUS</w:t>
      </w:r>
    </w:p>
    <w:p w14:paraId="776C6FAF" w14:textId="2A65351E" w:rsidR="006D11C6" w:rsidRDefault="006D11C6" w:rsidP="00C74DF6">
      <w:pPr>
        <w:pStyle w:val="Sraopastraipa"/>
        <w:tabs>
          <w:tab w:val="left" w:pos="709"/>
        </w:tabs>
        <w:ind w:left="0" w:firstLine="720"/>
        <w:jc w:val="center"/>
        <w:rPr>
          <w:b/>
          <w:bCs/>
        </w:rPr>
      </w:pPr>
      <w:r w:rsidRPr="006D11C6">
        <w:rPr>
          <w:b/>
          <w:bCs/>
        </w:rPr>
        <w:t>SKOLŲ PRIPAŽINIMO BEVILTIŠKOMIS TVARKA IR NURAŠYMAS</w:t>
      </w:r>
    </w:p>
    <w:p w14:paraId="3276F26E" w14:textId="77777777" w:rsidR="006D11C6" w:rsidRDefault="006D11C6" w:rsidP="006D11C6">
      <w:pPr>
        <w:pStyle w:val="Sraopastraipa"/>
        <w:tabs>
          <w:tab w:val="left" w:pos="709"/>
        </w:tabs>
        <w:jc w:val="center"/>
        <w:rPr>
          <w:b/>
          <w:bCs/>
        </w:rPr>
      </w:pPr>
    </w:p>
    <w:p w14:paraId="7E32A155" w14:textId="77777777" w:rsidR="006D11C6" w:rsidRDefault="006D11C6" w:rsidP="00226427">
      <w:pPr>
        <w:pStyle w:val="Sraopastraipa"/>
        <w:numPr>
          <w:ilvl w:val="0"/>
          <w:numId w:val="13"/>
        </w:numPr>
        <w:tabs>
          <w:tab w:val="left" w:pos="709"/>
        </w:tabs>
        <w:ind w:left="0" w:firstLine="720"/>
        <w:jc w:val="both"/>
      </w:pPr>
      <w:r>
        <w:t>Įstaigos vadovas užtikrina, kad po kasmetinės inventorizacijos (arba pagal poreikį) atsakingi darbuotojai surinktų ir pateiktų tam skirtai komisijai visus reikiamus skolų beviltiškumą bei pastangas jas susigrąžinti įrodančius dokumentus.</w:t>
      </w:r>
    </w:p>
    <w:p w14:paraId="2A682119" w14:textId="7EE40FFA" w:rsidR="006D11C6" w:rsidRDefault="006D11C6" w:rsidP="006D11C6">
      <w:pPr>
        <w:pStyle w:val="Sraopastraipa"/>
        <w:numPr>
          <w:ilvl w:val="0"/>
          <w:numId w:val="13"/>
        </w:numPr>
        <w:tabs>
          <w:tab w:val="left" w:pos="709"/>
        </w:tabs>
        <w:ind w:left="0" w:firstLine="720"/>
        <w:jc w:val="both"/>
      </w:pPr>
      <w:r>
        <w:t>Įstaigos vadovo įsakymu sudaroma komisija (toliau – Komisija), kuri analizuoja skolų negrąžinimo priežastis, nustato skolų beviltiškumo faktą ir teikia motyvuotus siūlymus dėl jų pripažinimo beviltiškomis. Komisija savo darbe vadovaujasi šiuo Aprašu ir kitais galiojančiais teisės aktais.</w:t>
      </w:r>
    </w:p>
    <w:p w14:paraId="3B864BF0" w14:textId="77777777" w:rsidR="00C74DF6" w:rsidRDefault="006D11C6" w:rsidP="00941224">
      <w:pPr>
        <w:pStyle w:val="Sraopastraipa"/>
        <w:numPr>
          <w:ilvl w:val="0"/>
          <w:numId w:val="13"/>
        </w:numPr>
        <w:tabs>
          <w:tab w:val="left" w:pos="709"/>
        </w:tabs>
        <w:ind w:left="0" w:firstLine="720"/>
        <w:jc w:val="both"/>
      </w:pPr>
      <w:r>
        <w:t xml:space="preserve">Sprendimą dėl skolos pripažinimo beviltiška ir jos nurašymo iš apskaitos dokumentų (balanso), atsižvelgdamas į Komisijos motyvuotą siūlymą, priima: </w:t>
      </w:r>
    </w:p>
    <w:p w14:paraId="4826DC20" w14:textId="77777777" w:rsidR="00C74DF6" w:rsidRDefault="006D11C6" w:rsidP="009F2DC8">
      <w:pPr>
        <w:pStyle w:val="Sraopastraipa"/>
        <w:numPr>
          <w:ilvl w:val="1"/>
          <w:numId w:val="34"/>
        </w:numPr>
        <w:tabs>
          <w:tab w:val="left" w:pos="709"/>
        </w:tabs>
        <w:ind w:left="0" w:firstLine="720"/>
        <w:jc w:val="both"/>
      </w:pPr>
      <w:r>
        <w:t xml:space="preserve">Įstaigos vadovas savo įsakymu, kai skola vienam skolininkui neviršija 1 000 eurų; </w:t>
      </w:r>
    </w:p>
    <w:p w14:paraId="08B73903" w14:textId="66F4607F" w:rsidR="006D11C6" w:rsidRDefault="006D11C6" w:rsidP="009F2DC8">
      <w:pPr>
        <w:pStyle w:val="Sraopastraipa"/>
        <w:numPr>
          <w:ilvl w:val="1"/>
          <w:numId w:val="34"/>
        </w:numPr>
        <w:tabs>
          <w:tab w:val="left" w:pos="709"/>
        </w:tabs>
        <w:ind w:left="0" w:firstLine="720"/>
        <w:jc w:val="both"/>
      </w:pPr>
      <w:r>
        <w:t>Jurbarko rajono savivaldybės taryba savo sprendimu, kai skola vienam skolininkui yra lygi 1 000 eurų arba ją viršija.</w:t>
      </w:r>
    </w:p>
    <w:p w14:paraId="05CC2C6B" w14:textId="417FC1A2" w:rsidR="006D11C6" w:rsidRPr="009F3D63" w:rsidRDefault="006D11C6" w:rsidP="006D11C6">
      <w:pPr>
        <w:pStyle w:val="Sraopastraipa"/>
        <w:numPr>
          <w:ilvl w:val="0"/>
          <w:numId w:val="13"/>
        </w:numPr>
        <w:tabs>
          <w:tab w:val="left" w:pos="709"/>
        </w:tabs>
        <w:ind w:left="0" w:firstLine="720"/>
        <w:jc w:val="both"/>
      </w:pPr>
      <w:r w:rsidRPr="009F3D63">
        <w:t>Jei skola yra Jurbarko rajono savivaldybės administracijos, sprendimą dėl kreipimosi į Savivaldybės tarybą (kai skola viršija 1 000 eurų) priima Savivaldybės administracijos direktorius, remdamasis Komisijos pateikta motyvuota išvada</w:t>
      </w:r>
      <w:r w:rsidR="009F2DC8" w:rsidRPr="009F3D63">
        <w:t xml:space="preserve">. Kitų biudžetinių įstaigų vadovai dėl didesnių nei 1 000 eurų skolų į </w:t>
      </w:r>
      <w:r w:rsidR="005B0489">
        <w:t>Savivaldybės t</w:t>
      </w:r>
      <w:r w:rsidR="009F2DC8" w:rsidRPr="009F3D63">
        <w:t xml:space="preserve">arybą kreipiasi tiesiogiai, be </w:t>
      </w:r>
      <w:r w:rsidR="005B0489">
        <w:t xml:space="preserve">Savivaldybės </w:t>
      </w:r>
      <w:r w:rsidR="009F2DC8" w:rsidRPr="009F3D63">
        <w:t>administracijos direktoriaus tarpininkavimo.</w:t>
      </w:r>
    </w:p>
    <w:p w14:paraId="173E3EDC" w14:textId="67A55C62" w:rsidR="006D11C6" w:rsidRPr="009F3D63" w:rsidRDefault="006D11C6" w:rsidP="00DA67DA">
      <w:pPr>
        <w:pStyle w:val="Sraopastraipa"/>
        <w:numPr>
          <w:ilvl w:val="0"/>
          <w:numId w:val="13"/>
        </w:numPr>
        <w:tabs>
          <w:tab w:val="left" w:pos="709"/>
        </w:tabs>
        <w:ind w:left="0" w:firstLine="720"/>
        <w:jc w:val="both"/>
      </w:pPr>
      <w:r w:rsidRPr="009F3D63">
        <w:t>Pripažintos beviltiškomis skolos yra nuvertinamos ir nurašomos iš balanso (apskaitos registrų). Tai atliekama tik tada, kai Įstaiga netenka teisės finansinį turtą kontroliuoti (gauna visą naudą, baigiasi teisių galiojimo laikas arba perleidžia teises kitoms šalims).</w:t>
      </w:r>
    </w:p>
    <w:p w14:paraId="1E615879" w14:textId="77777777" w:rsidR="006D11C6" w:rsidRDefault="006D11C6" w:rsidP="006D11C6">
      <w:pPr>
        <w:pStyle w:val="Sraopastraipa"/>
        <w:numPr>
          <w:ilvl w:val="0"/>
          <w:numId w:val="13"/>
        </w:numPr>
        <w:tabs>
          <w:tab w:val="left" w:pos="709"/>
        </w:tabs>
        <w:ind w:left="0" w:firstLine="720"/>
        <w:jc w:val="both"/>
      </w:pPr>
      <w:r w:rsidRPr="009F3D63">
        <w:t>Nurašius skolas iš balansinių sąskaitų, jos tą pačią dieną privalo būti</w:t>
      </w:r>
      <w:r>
        <w:t xml:space="preserve"> užregistruojamos nebalansinėje sąskaitoje.</w:t>
      </w:r>
    </w:p>
    <w:p w14:paraId="0CB172E9" w14:textId="5D3444CF" w:rsidR="006D11C6" w:rsidRDefault="006D11C6" w:rsidP="006D11C6">
      <w:pPr>
        <w:pStyle w:val="Sraopastraipa"/>
        <w:numPr>
          <w:ilvl w:val="0"/>
          <w:numId w:val="13"/>
        </w:numPr>
        <w:tabs>
          <w:tab w:val="left" w:pos="709"/>
        </w:tabs>
        <w:ind w:left="0" w:firstLine="720"/>
        <w:jc w:val="both"/>
      </w:pPr>
      <w:r>
        <w:t xml:space="preserve">Nurašytos beviltiškos skolos nebalansinėje sąskaitoje kontrolės tikslais saugomos </w:t>
      </w:r>
      <w:r w:rsidR="005B0489">
        <w:br/>
      </w:r>
      <w:r>
        <w:t>10 metų (arba kitą teisės aktų nustatytą terminą) nuo jų nurašymo iš balanso dienos. Suėjus šiam terminui, jos nurašomos iš nebalansinės apskaitos.</w:t>
      </w:r>
    </w:p>
    <w:p w14:paraId="679BB622" w14:textId="77777777" w:rsidR="006D11C6" w:rsidRDefault="006D11C6" w:rsidP="006D11C6">
      <w:pPr>
        <w:pStyle w:val="Sraopastraipa"/>
        <w:numPr>
          <w:ilvl w:val="0"/>
          <w:numId w:val="13"/>
        </w:numPr>
        <w:tabs>
          <w:tab w:val="left" w:pos="709"/>
        </w:tabs>
        <w:ind w:left="0" w:firstLine="720"/>
        <w:jc w:val="both"/>
      </w:pPr>
      <w:r>
        <w:t>Jei nurašyta beviltiška skola ar jos dalis vėliau atgaunama, visa gauta suma nedelsiant įtraukiama į Įstaigos pajamas ir pervedama į savivaldybės biudžetą.</w:t>
      </w:r>
    </w:p>
    <w:p w14:paraId="00BD997B" w14:textId="2CB369EC" w:rsidR="00CA7DA8" w:rsidRDefault="006D11C6" w:rsidP="00CA7DA8">
      <w:pPr>
        <w:pStyle w:val="Sraopastraipa"/>
        <w:numPr>
          <w:ilvl w:val="0"/>
          <w:numId w:val="13"/>
        </w:numPr>
        <w:tabs>
          <w:tab w:val="left" w:pos="709"/>
        </w:tabs>
        <w:ind w:left="0" w:firstLine="720"/>
        <w:jc w:val="both"/>
      </w:pPr>
      <w:r>
        <w:t>Įstaiga, atlikdama kasmetinę inventorizaciją, privalo inventorizuoti ir nebalansinėje sąskaitoje esančias beviltiškas skolas, sudarydama atskirus inventorizavimo aprašus.</w:t>
      </w:r>
    </w:p>
    <w:p w14:paraId="25CABA92" w14:textId="77777777" w:rsidR="00CA7DA8" w:rsidRDefault="00CA7DA8" w:rsidP="00CA7DA8">
      <w:pPr>
        <w:pStyle w:val="Sraopastraipa"/>
        <w:tabs>
          <w:tab w:val="left" w:pos="709"/>
        </w:tabs>
        <w:jc w:val="both"/>
      </w:pPr>
    </w:p>
    <w:p w14:paraId="4C00DD64" w14:textId="3B629CC2" w:rsidR="00CA7DA8" w:rsidRPr="00CA7DA8" w:rsidRDefault="00CA7DA8" w:rsidP="00CA7DA8">
      <w:pPr>
        <w:pStyle w:val="Sraopastraipa"/>
        <w:tabs>
          <w:tab w:val="left" w:pos="709"/>
        </w:tabs>
        <w:jc w:val="center"/>
        <w:rPr>
          <w:b/>
          <w:bCs/>
        </w:rPr>
      </w:pPr>
      <w:r w:rsidRPr="00CA7DA8">
        <w:rPr>
          <w:b/>
          <w:bCs/>
        </w:rPr>
        <w:t>V SKYRIUS</w:t>
      </w:r>
    </w:p>
    <w:p w14:paraId="45D5EFF0" w14:textId="77777777" w:rsidR="00CA7DA8" w:rsidRDefault="00CA7DA8" w:rsidP="00CA7DA8">
      <w:pPr>
        <w:pStyle w:val="Sraopastraipa"/>
        <w:tabs>
          <w:tab w:val="left" w:pos="709"/>
        </w:tabs>
        <w:jc w:val="center"/>
        <w:rPr>
          <w:b/>
          <w:bCs/>
        </w:rPr>
      </w:pPr>
      <w:r w:rsidRPr="00CA7DA8">
        <w:rPr>
          <w:b/>
          <w:bCs/>
        </w:rPr>
        <w:t>APSKAITA IR INVENTORIZAVIMAS</w:t>
      </w:r>
    </w:p>
    <w:p w14:paraId="04EB61FB" w14:textId="77777777" w:rsidR="00CA7DA8" w:rsidRPr="00CA7DA8" w:rsidRDefault="00CA7DA8" w:rsidP="00CA7DA8">
      <w:pPr>
        <w:pStyle w:val="Sraopastraipa"/>
        <w:tabs>
          <w:tab w:val="left" w:pos="709"/>
        </w:tabs>
        <w:jc w:val="center"/>
        <w:rPr>
          <w:b/>
          <w:bCs/>
        </w:rPr>
      </w:pPr>
    </w:p>
    <w:p w14:paraId="7CC50822" w14:textId="77777777" w:rsidR="00CA7DA8" w:rsidRDefault="00CA7DA8" w:rsidP="00CA7DA8">
      <w:pPr>
        <w:pStyle w:val="Sraopastraipa"/>
        <w:numPr>
          <w:ilvl w:val="0"/>
          <w:numId w:val="13"/>
        </w:numPr>
        <w:tabs>
          <w:tab w:val="left" w:pos="709"/>
        </w:tabs>
        <w:ind w:left="0" w:firstLine="720"/>
        <w:jc w:val="both"/>
      </w:pPr>
      <w:r>
        <w:t>Beviltiškų skolų apskaita tvarkoma vadovaujantis viešojo sektoriaus apskaitos ir finansinės atskaitomybės standartais, patvirtintais Lietuvos Respublikos finansų ministro įsakymais.</w:t>
      </w:r>
    </w:p>
    <w:p w14:paraId="189E08A7" w14:textId="77777777" w:rsidR="00CA7DA8" w:rsidRDefault="00CA7DA8" w:rsidP="00CA7DA8">
      <w:pPr>
        <w:pStyle w:val="Sraopastraipa"/>
        <w:numPr>
          <w:ilvl w:val="0"/>
          <w:numId w:val="13"/>
        </w:numPr>
        <w:tabs>
          <w:tab w:val="left" w:pos="709"/>
        </w:tabs>
        <w:ind w:left="0" w:firstLine="720"/>
        <w:jc w:val="both"/>
      </w:pPr>
      <w:r>
        <w:t>Sprendimą dėl skolos pripažinimo beviltiška priėmus Įstaigos vadovui arba Savivaldybės tarybai, šios skolos nurašomos iš balansinių sąskaitų ir tą pačią dieną užregistruojamos nebalansinėje sąskaitoje.</w:t>
      </w:r>
    </w:p>
    <w:p w14:paraId="057F2416" w14:textId="77777777" w:rsidR="00CA7DA8" w:rsidRDefault="00CA7DA8" w:rsidP="00CA7DA8">
      <w:pPr>
        <w:pStyle w:val="Sraopastraipa"/>
        <w:numPr>
          <w:ilvl w:val="0"/>
          <w:numId w:val="13"/>
        </w:numPr>
        <w:tabs>
          <w:tab w:val="left" w:pos="709"/>
        </w:tabs>
        <w:ind w:left="0" w:firstLine="720"/>
        <w:jc w:val="both"/>
      </w:pPr>
      <w:r>
        <w:t>Įstaigos privalo atlikti skolų (gautinų sumų) bei įsipareigojimų inventorizaciją ne rečiau kaip kartą per ataskaitinius metus pagal ataskaitinių metų paskutinės dienos (gruodžio 31 d.) duomenis.</w:t>
      </w:r>
    </w:p>
    <w:p w14:paraId="12DC45CB" w14:textId="77777777" w:rsidR="00CA7DA8" w:rsidRPr="009F3D63" w:rsidRDefault="00CA7DA8" w:rsidP="00CA7DA8">
      <w:pPr>
        <w:pStyle w:val="Sraopastraipa"/>
        <w:numPr>
          <w:ilvl w:val="0"/>
          <w:numId w:val="13"/>
        </w:numPr>
        <w:tabs>
          <w:tab w:val="left" w:pos="709"/>
        </w:tabs>
        <w:ind w:left="0" w:firstLine="720"/>
        <w:jc w:val="both"/>
      </w:pPr>
      <w:r w:rsidRPr="009F3D63">
        <w:t>Inventorizacija atliekama gautinų sumų likučius pagal finansinės apskaitos duomenis palyginant su suderinimo aktais arba, jei suderinti neįmanoma, su dokumentais, kuriais pagrindžiamos gautinos sumos (sutartimis, teismo sprendimais ir kt.).</w:t>
      </w:r>
    </w:p>
    <w:p w14:paraId="0E6928CD" w14:textId="45E513A6" w:rsidR="00CA7DA8" w:rsidRDefault="0097603D" w:rsidP="00CA7DA8">
      <w:pPr>
        <w:pStyle w:val="Sraopastraipa"/>
        <w:numPr>
          <w:ilvl w:val="0"/>
          <w:numId w:val="13"/>
        </w:numPr>
        <w:tabs>
          <w:tab w:val="left" w:pos="709"/>
        </w:tabs>
        <w:ind w:left="0" w:firstLine="720"/>
        <w:jc w:val="both"/>
      </w:pPr>
      <w:r w:rsidRPr="009F3D63">
        <w:t>Viešojo sektoriaus s</w:t>
      </w:r>
      <w:r w:rsidR="00CA7DA8" w:rsidRPr="009F3D63">
        <w:t>ubjektų tarpusavio gautinos ir mokėtinos sumos derinančios informaciją per VSAKI</w:t>
      </w:r>
      <w:r w:rsidR="009F2DC8" w:rsidRPr="009F3D63">
        <w:t>S</w:t>
      </w:r>
      <w:r w:rsidR="00CA7DA8" w:rsidRPr="009F3D63">
        <w:t xml:space="preserve"> sistemą finansų ministro nustatyta</w:t>
      </w:r>
      <w:r w:rsidR="00CA7DA8">
        <w:t xml:space="preserve"> tvarka.</w:t>
      </w:r>
    </w:p>
    <w:p w14:paraId="05A2B896" w14:textId="77777777" w:rsidR="00CA7DA8" w:rsidRDefault="00CA7DA8" w:rsidP="00CA7DA8">
      <w:pPr>
        <w:pStyle w:val="Sraopastraipa"/>
        <w:numPr>
          <w:ilvl w:val="0"/>
          <w:numId w:val="13"/>
        </w:numPr>
        <w:tabs>
          <w:tab w:val="left" w:pos="709"/>
        </w:tabs>
        <w:ind w:left="0" w:firstLine="720"/>
        <w:jc w:val="both"/>
      </w:pPr>
      <w:r>
        <w:lastRenderedPageBreak/>
        <w:t>Įstaiga, atlikdama kasmetinę inventorizaciją, privalo inventorizuoti ir nebalansinėje sąskaitoje esančias beviltiškas skolas, sudarydama atskirus inventorizavimo aprašus. Šiuose aprašuose privaloma nurodyti skolininko pavadinimą (vardą, pavardę), skolos pripažinimo beviltiška datą ir tikslią sumą.</w:t>
      </w:r>
    </w:p>
    <w:p w14:paraId="543DD5B2" w14:textId="77777777" w:rsidR="00CA7DA8" w:rsidRDefault="00CA7DA8" w:rsidP="00CA7DA8">
      <w:pPr>
        <w:pStyle w:val="Sraopastraipa"/>
        <w:numPr>
          <w:ilvl w:val="0"/>
          <w:numId w:val="13"/>
        </w:numPr>
        <w:tabs>
          <w:tab w:val="left" w:pos="709"/>
        </w:tabs>
        <w:ind w:left="0" w:firstLine="720"/>
        <w:jc w:val="both"/>
      </w:pPr>
      <w:r>
        <w:t>Inventorizacijos metu nustatytas turto (skolų) nuvertėjimas registruojamas apskaitoje mažinant turto balansinę vertę ir pripažįstant ataskaitinio laikotarpio sąnaudas. Finansinis turtas galutinai nurašomas iš apskaitos registrų tik tada, kai Įstaiga netenka teisės jį kontroliuoti.</w:t>
      </w:r>
    </w:p>
    <w:p w14:paraId="7476EC05" w14:textId="77777777" w:rsidR="00CA7DA8" w:rsidRDefault="00CA7DA8" w:rsidP="00CA7DA8">
      <w:pPr>
        <w:pStyle w:val="Sraopastraipa"/>
        <w:tabs>
          <w:tab w:val="left" w:pos="709"/>
        </w:tabs>
        <w:jc w:val="both"/>
      </w:pPr>
    </w:p>
    <w:p w14:paraId="0D130731" w14:textId="21DB747C" w:rsidR="00CA7DA8" w:rsidRPr="00CA7DA8" w:rsidRDefault="00CA7DA8" w:rsidP="00CA7DA8">
      <w:pPr>
        <w:pStyle w:val="Sraopastraipa"/>
        <w:tabs>
          <w:tab w:val="left" w:pos="709"/>
        </w:tabs>
        <w:jc w:val="center"/>
        <w:rPr>
          <w:b/>
          <w:bCs/>
        </w:rPr>
      </w:pPr>
      <w:r w:rsidRPr="00CA7DA8">
        <w:rPr>
          <w:b/>
          <w:bCs/>
        </w:rPr>
        <w:t>VI SKYRIUS</w:t>
      </w:r>
    </w:p>
    <w:p w14:paraId="5147EA9F" w14:textId="633BED7F" w:rsidR="00CA7DA8" w:rsidRPr="00CA7DA8" w:rsidRDefault="00CA7DA8" w:rsidP="00CA7DA8">
      <w:pPr>
        <w:pStyle w:val="Sraopastraipa"/>
        <w:tabs>
          <w:tab w:val="left" w:pos="709"/>
        </w:tabs>
        <w:jc w:val="center"/>
        <w:rPr>
          <w:b/>
          <w:bCs/>
        </w:rPr>
      </w:pPr>
      <w:r w:rsidRPr="00CA7DA8">
        <w:rPr>
          <w:b/>
          <w:bCs/>
        </w:rPr>
        <w:t>BAIGIAMOSIOS NUOSTATOS</w:t>
      </w:r>
    </w:p>
    <w:p w14:paraId="1AF771F5" w14:textId="77777777" w:rsidR="00CA7DA8" w:rsidRDefault="00CA7DA8" w:rsidP="00CA7DA8">
      <w:pPr>
        <w:pStyle w:val="Sraopastraipa"/>
        <w:tabs>
          <w:tab w:val="left" w:pos="709"/>
        </w:tabs>
        <w:jc w:val="both"/>
      </w:pPr>
    </w:p>
    <w:p w14:paraId="0F361F87" w14:textId="77777777" w:rsidR="00CA7DA8" w:rsidRDefault="00CA7DA8" w:rsidP="00775F8B">
      <w:pPr>
        <w:pStyle w:val="Sraopastraipa"/>
        <w:numPr>
          <w:ilvl w:val="0"/>
          <w:numId w:val="13"/>
        </w:numPr>
        <w:tabs>
          <w:tab w:val="left" w:pos="709"/>
        </w:tabs>
        <w:ind w:left="0" w:firstLine="720"/>
        <w:jc w:val="both"/>
      </w:pPr>
      <w:r>
        <w:t>Įstaigų darbuotojai privalo imtis visų įmanomų priemonių, siekdami užkirsti galimybę susidaryti beviltiškoms skoloms ir dėti maksimalias pastangas susidariusioms skoloms išieškoti.</w:t>
      </w:r>
    </w:p>
    <w:p w14:paraId="1AC166BF" w14:textId="77777777" w:rsidR="00CA7DA8" w:rsidRDefault="00CA7DA8" w:rsidP="00CA7DA8">
      <w:pPr>
        <w:pStyle w:val="Sraopastraipa"/>
        <w:numPr>
          <w:ilvl w:val="0"/>
          <w:numId w:val="13"/>
        </w:numPr>
        <w:tabs>
          <w:tab w:val="left" w:pos="709"/>
        </w:tabs>
        <w:ind w:left="0" w:firstLine="720"/>
        <w:jc w:val="both"/>
      </w:pPr>
      <w:r>
        <w:t>Už tinkamą šio Aprašo nuostatų įgyvendinimą ir kontrolę tiesiogiai atsakingi Įstaigų vadovai.</w:t>
      </w:r>
    </w:p>
    <w:p w14:paraId="4335DBD1" w14:textId="77777777" w:rsidR="00CA7DA8" w:rsidRDefault="00CA7DA8" w:rsidP="00CA7DA8">
      <w:pPr>
        <w:pStyle w:val="Sraopastraipa"/>
        <w:numPr>
          <w:ilvl w:val="0"/>
          <w:numId w:val="13"/>
        </w:numPr>
        <w:tabs>
          <w:tab w:val="left" w:pos="709"/>
        </w:tabs>
        <w:ind w:left="0" w:firstLine="720"/>
        <w:jc w:val="both"/>
      </w:pPr>
      <w:r>
        <w:t>Dokumentai, kuriais remiantis skolos buvo pripažintos beviltiškomis ir nurašytos, privalo būti saugomi Lietuvos Respublikos dokumentų ir archyvų įstatymo bei kitų teisės aktų nustatyta tvarka ir terminais.</w:t>
      </w:r>
    </w:p>
    <w:p w14:paraId="6BE22A7D" w14:textId="77777777" w:rsidR="00CA7DA8" w:rsidRDefault="00CA7DA8" w:rsidP="00CA7DA8">
      <w:pPr>
        <w:pStyle w:val="Sraopastraipa"/>
        <w:numPr>
          <w:ilvl w:val="0"/>
          <w:numId w:val="13"/>
        </w:numPr>
        <w:tabs>
          <w:tab w:val="left" w:pos="709"/>
        </w:tabs>
        <w:ind w:left="0" w:firstLine="720"/>
        <w:jc w:val="both"/>
      </w:pPr>
      <w:r>
        <w:t>Visi šiame Apraše neaptarti klausimai sprendžiami vadovaujantis galiojančiais Lietuvos Respublikos įstatymais, Vyriausybės nutarimais, Finansų ministro įsakymais bei Viešojo sektoriaus apskaitos standartais.</w:t>
      </w:r>
    </w:p>
    <w:p w14:paraId="2C75F967" w14:textId="1D9E9643" w:rsidR="00CA7DA8" w:rsidRDefault="00CA7DA8" w:rsidP="00A73466">
      <w:pPr>
        <w:pStyle w:val="Sraopastraipa"/>
        <w:numPr>
          <w:ilvl w:val="0"/>
          <w:numId w:val="13"/>
        </w:numPr>
        <w:tabs>
          <w:tab w:val="left" w:pos="709"/>
        </w:tabs>
        <w:ind w:left="0" w:firstLine="720"/>
        <w:jc w:val="both"/>
        <w:sectPr w:rsidR="00CA7DA8" w:rsidSect="00BD18C6">
          <w:headerReference w:type="even" r:id="rId7"/>
          <w:headerReference w:type="default" r:id="rId8"/>
          <w:pgSz w:w="11906" w:h="16838" w:code="9"/>
          <w:pgMar w:top="1134" w:right="680" w:bottom="1134" w:left="1701" w:header="1134" w:footer="726" w:gutter="0"/>
          <w:cols w:space="1296"/>
          <w:titlePg/>
          <w:docGrid w:linePitch="360"/>
        </w:sectPr>
      </w:pPr>
      <w:r>
        <w:t>Šis Aprašas gali būti keičiamas, papildomas ar pripažįstamas netekusiu galios Jurbarko rajono savivaldybės tarybos sprendimu.</w:t>
      </w:r>
    </w:p>
    <w:p w14:paraId="44EDA215" w14:textId="77777777" w:rsidR="00C722C2" w:rsidRDefault="00C722C2" w:rsidP="00F27C80">
      <w:pPr>
        <w:pStyle w:val="Antrats"/>
        <w:tabs>
          <w:tab w:val="clear" w:pos="4153"/>
          <w:tab w:val="clear" w:pos="8306"/>
          <w:tab w:val="left" w:pos="709"/>
        </w:tabs>
      </w:pPr>
    </w:p>
    <w:p w14:paraId="6B6FEC46" w14:textId="77777777" w:rsidR="00C722C2" w:rsidRDefault="00C722C2" w:rsidP="00F27C80">
      <w:pPr>
        <w:pStyle w:val="Antrats"/>
        <w:tabs>
          <w:tab w:val="clear" w:pos="4153"/>
          <w:tab w:val="clear" w:pos="8306"/>
          <w:tab w:val="left" w:pos="709"/>
        </w:tabs>
      </w:pPr>
    </w:p>
    <w:p w14:paraId="3FC821CE" w14:textId="77777777" w:rsidR="002E1F99" w:rsidRDefault="002E1F99" w:rsidP="002E1F99">
      <w:pPr>
        <w:pStyle w:val="Pavadinimas"/>
        <w:jc w:val="left"/>
        <w:rPr>
          <w:b w:val="0"/>
        </w:rPr>
      </w:pPr>
    </w:p>
    <w:p w14:paraId="7BC5B6B8" w14:textId="77777777" w:rsidR="00B668F0" w:rsidRDefault="00B668F0" w:rsidP="00B668F0">
      <w:pPr>
        <w:pStyle w:val="Pavadinimas"/>
        <w:pBdr>
          <w:bottom w:val="single" w:sz="12" w:space="1" w:color="auto"/>
        </w:pBdr>
      </w:pPr>
      <w:r>
        <w:t>JURBARKO RAJONO SAVIVALDYBĖS ADMINISTRACIJOS</w:t>
      </w:r>
    </w:p>
    <w:p w14:paraId="6AFFBDB5" w14:textId="77777777" w:rsidR="00B668F0" w:rsidRDefault="00D94FF4" w:rsidP="00B668F0">
      <w:pPr>
        <w:pStyle w:val="Pavadinimas"/>
        <w:pBdr>
          <w:bottom w:val="single" w:sz="12" w:space="1" w:color="auto"/>
        </w:pBdr>
      </w:pPr>
      <w:r>
        <w:t xml:space="preserve">INFRASTRUKTŪROS IR TURTO </w:t>
      </w:r>
      <w:r w:rsidR="00B668F0">
        <w:t>SKYRIUS</w:t>
      </w:r>
    </w:p>
    <w:p w14:paraId="701DB52C" w14:textId="77777777" w:rsidR="00B668F0" w:rsidRDefault="00B668F0" w:rsidP="00B668F0">
      <w:pPr>
        <w:pStyle w:val="Pavadinimas"/>
        <w:pBdr>
          <w:bottom w:val="single" w:sz="12" w:space="1" w:color="auto"/>
        </w:pBdr>
      </w:pPr>
    </w:p>
    <w:p w14:paraId="59C4E30C" w14:textId="77777777" w:rsidR="002E1F99" w:rsidRDefault="002E1F99" w:rsidP="002E1F99">
      <w:pPr>
        <w:pStyle w:val="Paantrat"/>
      </w:pPr>
    </w:p>
    <w:p w14:paraId="7147249D" w14:textId="77777777" w:rsidR="002E1F99" w:rsidRDefault="002E1F99" w:rsidP="002E1F99">
      <w:pPr>
        <w:pStyle w:val="Paantrat"/>
      </w:pPr>
      <w:r>
        <w:t>AIŠKINAMASIS RAŠTAS</w:t>
      </w:r>
    </w:p>
    <w:p w14:paraId="51549265" w14:textId="77777777" w:rsidR="002E1F99" w:rsidRDefault="002E1F99" w:rsidP="002E1F99">
      <w:pPr>
        <w:jc w:val="center"/>
        <w:rPr>
          <w:caps/>
        </w:rPr>
      </w:pPr>
    </w:p>
    <w:p w14:paraId="3481142B" w14:textId="0AD3BBC0" w:rsidR="002E1F99" w:rsidRPr="0093688E" w:rsidRDefault="002E1F99" w:rsidP="00DE7707">
      <w:pPr>
        <w:jc w:val="center"/>
        <w:rPr>
          <w:b/>
        </w:rPr>
      </w:pPr>
      <w:r>
        <w:rPr>
          <w:b/>
          <w:bCs/>
          <w:caps/>
        </w:rPr>
        <w:t xml:space="preserve">PRIE JURBARKO RAJONO SAVIVALDYBĖS TARYBOS SPRENDIMO </w:t>
      </w:r>
      <w:r w:rsidR="00DE7707" w:rsidRPr="00DE7707">
        <w:rPr>
          <w:b/>
        </w:rPr>
        <w:t xml:space="preserve">„DĖL SKOLŲ PRIPAŽINIMO BEVILTIŠKOMIS, JŲ NURAŠYMO, APSKAITOS IR </w:t>
      </w:r>
      <w:r w:rsidR="00DE7707">
        <w:rPr>
          <w:b/>
        </w:rPr>
        <w:t>I</w:t>
      </w:r>
      <w:r w:rsidR="00DE7707" w:rsidRPr="00DE7707">
        <w:rPr>
          <w:b/>
        </w:rPr>
        <w:t>NVENTORIZAVIMO TVARKOS APRAŠO PATVIRTINIMO“</w:t>
      </w:r>
      <w:r w:rsidR="00031B2B" w:rsidRPr="00FD0852">
        <w:rPr>
          <w:b/>
          <w:szCs w:val="26"/>
        </w:rPr>
        <w:t xml:space="preserve"> </w:t>
      </w:r>
      <w:r w:rsidR="00031B2B" w:rsidRPr="00031B2B">
        <w:rPr>
          <w:b/>
          <w:szCs w:val="26"/>
        </w:rPr>
        <w:t xml:space="preserve">  </w:t>
      </w:r>
      <w:r>
        <w:rPr>
          <w:b/>
          <w:bCs/>
          <w:caps/>
        </w:rPr>
        <w:t>projekto</w:t>
      </w:r>
    </w:p>
    <w:p w14:paraId="3E7C5DC2" w14:textId="77777777" w:rsidR="002E1F99" w:rsidRDefault="002E1F99" w:rsidP="002E1F99">
      <w:pPr>
        <w:tabs>
          <w:tab w:val="left" w:pos="567"/>
        </w:tabs>
        <w:jc w:val="center"/>
      </w:pPr>
    </w:p>
    <w:p w14:paraId="4425A129" w14:textId="4C35F586" w:rsidR="00001758" w:rsidRDefault="0093688E" w:rsidP="002E1F99">
      <w:pPr>
        <w:tabs>
          <w:tab w:val="left" w:pos="0"/>
        </w:tabs>
        <w:jc w:val="center"/>
      </w:pPr>
      <w:r>
        <w:t>202</w:t>
      </w:r>
      <w:r w:rsidR="00DE7707">
        <w:t>6</w:t>
      </w:r>
      <w:r w:rsidR="00877169">
        <w:t xml:space="preserve"> m. </w:t>
      </w:r>
      <w:r w:rsidR="009F3D63">
        <w:t>rugpjūčio</w:t>
      </w:r>
      <w:r w:rsidR="00877169">
        <w:t xml:space="preserve">     d.</w:t>
      </w:r>
    </w:p>
    <w:p w14:paraId="72A478E2" w14:textId="77777777" w:rsidR="002E1F99" w:rsidRDefault="002E1F99" w:rsidP="002E1F99">
      <w:pPr>
        <w:tabs>
          <w:tab w:val="left" w:pos="0"/>
        </w:tabs>
        <w:jc w:val="center"/>
      </w:pPr>
      <w:r>
        <w:t>Jurbarkas</w:t>
      </w:r>
    </w:p>
    <w:p w14:paraId="62AE9E91" w14:textId="77777777" w:rsidR="006A29E6" w:rsidRDefault="006A29E6" w:rsidP="006A29E6"/>
    <w:tbl>
      <w:tblPr>
        <w:tblW w:w="0" w:type="auto"/>
        <w:tblLook w:val="0000" w:firstRow="0" w:lastRow="0" w:firstColumn="0" w:lastColumn="0" w:noHBand="0" w:noVBand="0"/>
      </w:tblPr>
      <w:tblGrid>
        <w:gridCol w:w="9525"/>
      </w:tblGrid>
      <w:tr w:rsidR="006A29E6" w14:paraId="611AA39B" w14:textId="77777777" w:rsidTr="004011F6">
        <w:tc>
          <w:tcPr>
            <w:tcW w:w="9525" w:type="dxa"/>
          </w:tcPr>
          <w:p w14:paraId="6005FF29" w14:textId="4141F7D6" w:rsidR="006A29E6" w:rsidRDefault="006A29E6" w:rsidP="007371F4">
            <w:pPr>
              <w:tabs>
                <w:tab w:val="left" w:pos="0"/>
              </w:tabs>
              <w:rPr>
                <w:b/>
                <w:bCs/>
                <w:sz w:val="22"/>
              </w:rPr>
            </w:pPr>
            <w:r>
              <w:rPr>
                <w:b/>
                <w:bCs/>
                <w:i/>
                <w:iCs/>
                <w:sz w:val="22"/>
              </w:rPr>
              <w:t xml:space="preserve">1. </w:t>
            </w:r>
            <w:r w:rsidR="00DE7707" w:rsidRPr="00DE7707">
              <w:rPr>
                <w:b/>
                <w:bCs/>
                <w:i/>
                <w:iCs/>
                <w:sz w:val="22"/>
              </w:rPr>
              <w:t>Sprendimo projekto tikslai ir uždaviniai</w:t>
            </w:r>
            <w:r>
              <w:rPr>
                <w:b/>
                <w:bCs/>
                <w:i/>
                <w:iCs/>
                <w:sz w:val="22"/>
              </w:rPr>
              <w:t>.</w:t>
            </w:r>
          </w:p>
        </w:tc>
      </w:tr>
      <w:tr w:rsidR="006A29E6" w14:paraId="5949ACC0" w14:textId="77777777" w:rsidTr="004011F6">
        <w:tc>
          <w:tcPr>
            <w:tcW w:w="9525" w:type="dxa"/>
          </w:tcPr>
          <w:p w14:paraId="560357BC" w14:textId="680AE3F4" w:rsidR="006A29E6" w:rsidRPr="00C92B0D" w:rsidRDefault="00DE7707" w:rsidP="00DE7707">
            <w:pPr>
              <w:tabs>
                <w:tab w:val="left" w:pos="0"/>
              </w:tabs>
              <w:jc w:val="both"/>
              <w:rPr>
                <w:i/>
                <w:iCs/>
                <w:sz w:val="22"/>
              </w:rPr>
            </w:pPr>
            <w:r w:rsidRPr="00DE7707">
              <w:rPr>
                <w:i/>
                <w:iCs/>
                <w:sz w:val="22"/>
              </w:rPr>
              <w:t>Sprendimo projekto tikslas – patvirtinti aktualų ir galiojančius teisės aktus atitinkantį Skolų pripažinimo beviltiškomis, jų nurašymo, apskaitos ir inventorizavimo tvarkos aprašą (toliau – Aprašas). Pagrindinis uždavinys yra nustatyti vieningą procedūrą Jurbarko rajono savivaldybės administracijoje ir biudžetinėse įstaigose, kaip įrodyti skolų beviltiškumą, pagrįsti pastangas jas susigrąžinti bei teisingai nurašyti iš apskaitos registrų.</w:t>
            </w:r>
          </w:p>
        </w:tc>
      </w:tr>
      <w:tr w:rsidR="006A29E6" w14:paraId="795A0567" w14:textId="77777777" w:rsidTr="004011F6">
        <w:tc>
          <w:tcPr>
            <w:tcW w:w="9525" w:type="dxa"/>
          </w:tcPr>
          <w:p w14:paraId="7A751957" w14:textId="25C94C41" w:rsidR="006A29E6" w:rsidRDefault="006A29E6" w:rsidP="007371F4">
            <w:pPr>
              <w:tabs>
                <w:tab w:val="left" w:pos="0"/>
              </w:tabs>
              <w:rPr>
                <w:b/>
                <w:bCs/>
                <w:sz w:val="22"/>
              </w:rPr>
            </w:pPr>
            <w:r>
              <w:rPr>
                <w:b/>
                <w:bCs/>
                <w:i/>
                <w:iCs/>
                <w:sz w:val="22"/>
              </w:rPr>
              <w:t xml:space="preserve">2. </w:t>
            </w:r>
            <w:r w:rsidR="00DE7707" w:rsidRPr="00DE7707">
              <w:rPr>
                <w:b/>
                <w:bCs/>
                <w:i/>
                <w:iCs/>
                <w:sz w:val="22"/>
              </w:rPr>
              <w:t>Dabartinis teisinis reguliavimas</w:t>
            </w:r>
            <w:r>
              <w:rPr>
                <w:b/>
                <w:bCs/>
                <w:i/>
                <w:iCs/>
                <w:sz w:val="22"/>
              </w:rPr>
              <w:t>.</w:t>
            </w:r>
          </w:p>
        </w:tc>
      </w:tr>
      <w:tr w:rsidR="006A29E6" w14:paraId="2688578B" w14:textId="77777777" w:rsidTr="004011F6">
        <w:tc>
          <w:tcPr>
            <w:tcW w:w="9525" w:type="dxa"/>
          </w:tcPr>
          <w:p w14:paraId="0D8E48B7" w14:textId="10765AFE" w:rsidR="006A29E6" w:rsidRPr="00C92B0D" w:rsidRDefault="00DE7707" w:rsidP="00DE7707">
            <w:pPr>
              <w:jc w:val="both"/>
              <w:rPr>
                <w:i/>
                <w:iCs/>
                <w:sz w:val="22"/>
              </w:rPr>
            </w:pPr>
            <w:r w:rsidRPr="00DE7707">
              <w:rPr>
                <w:i/>
                <w:iCs/>
                <w:sz w:val="22"/>
              </w:rPr>
              <w:t>Šiuo metu savivaldybių finansinė apskaita ir turto valdymas yra griežtai reglamentuojami Viešojo sektoriaus apskaitos ir finansinės atskaitomybės standartų (VSAFAS), ypač 17-ojo standarto „Finansinis turtas ir finansiniai įsipareigojimai“. Taip pat galioja Lietuvos Respublikos Vyriausybės 2022 m. patvirtintos naujos Inventorizacijos taisyklės bei Finansų ministro taisyklės dėl skolų beviltiškumo įrodymo. Parengtas projektas užtikrina šių teisės aktų nuostatų įgyvendinimą vietos lygmeniu.</w:t>
            </w:r>
          </w:p>
        </w:tc>
      </w:tr>
      <w:tr w:rsidR="006A29E6" w14:paraId="45F5F67F" w14:textId="77777777" w:rsidTr="004011F6">
        <w:tc>
          <w:tcPr>
            <w:tcW w:w="9525" w:type="dxa"/>
          </w:tcPr>
          <w:p w14:paraId="579338C6" w14:textId="4D321DE7" w:rsidR="006A29E6" w:rsidRDefault="006A29E6" w:rsidP="007371F4">
            <w:pPr>
              <w:tabs>
                <w:tab w:val="left" w:pos="0"/>
              </w:tabs>
              <w:rPr>
                <w:b/>
                <w:bCs/>
                <w:i/>
                <w:iCs/>
                <w:sz w:val="22"/>
              </w:rPr>
            </w:pPr>
            <w:r>
              <w:rPr>
                <w:b/>
                <w:bCs/>
                <w:i/>
                <w:iCs/>
                <w:sz w:val="22"/>
              </w:rPr>
              <w:t xml:space="preserve">3. </w:t>
            </w:r>
            <w:r w:rsidR="00DE7707" w:rsidRPr="00DE7707">
              <w:rPr>
                <w:b/>
                <w:bCs/>
                <w:i/>
                <w:iCs/>
                <w:sz w:val="22"/>
              </w:rPr>
              <w:t>Siūlomos naujos teisinio reguliavimo nuostatos</w:t>
            </w:r>
            <w:r>
              <w:rPr>
                <w:b/>
                <w:bCs/>
                <w:i/>
                <w:iCs/>
                <w:sz w:val="22"/>
              </w:rPr>
              <w:t>.</w:t>
            </w:r>
          </w:p>
        </w:tc>
      </w:tr>
      <w:tr w:rsidR="006A29E6" w14:paraId="3E599D78" w14:textId="77777777" w:rsidTr="004011F6">
        <w:tc>
          <w:tcPr>
            <w:tcW w:w="9525" w:type="dxa"/>
          </w:tcPr>
          <w:p w14:paraId="4A6F332A" w14:textId="77777777" w:rsidR="00DE7707" w:rsidRPr="00DE7707" w:rsidRDefault="00DE7707" w:rsidP="00DE7707">
            <w:pPr>
              <w:tabs>
                <w:tab w:val="left" w:pos="0"/>
              </w:tabs>
              <w:jc w:val="both"/>
              <w:rPr>
                <w:i/>
                <w:iCs/>
                <w:sz w:val="22"/>
              </w:rPr>
            </w:pPr>
            <w:r w:rsidRPr="00DE7707">
              <w:rPr>
                <w:i/>
                <w:iCs/>
                <w:sz w:val="22"/>
              </w:rPr>
              <w:t>Apraše siūloma nustatyti aiškius kriterijus, kada skola pripažįstama beviltiška:</w:t>
            </w:r>
          </w:p>
          <w:p w14:paraId="5E4B3A55" w14:textId="4AB9516C" w:rsidR="00DE7707" w:rsidRPr="00DE7707" w:rsidRDefault="00DE7707" w:rsidP="00DE7707">
            <w:pPr>
              <w:pStyle w:val="Sraopastraipa"/>
              <w:numPr>
                <w:ilvl w:val="0"/>
                <w:numId w:val="17"/>
              </w:numPr>
              <w:tabs>
                <w:tab w:val="left" w:pos="0"/>
              </w:tabs>
              <w:jc w:val="both"/>
              <w:rPr>
                <w:i/>
                <w:iCs/>
                <w:sz w:val="22"/>
              </w:rPr>
            </w:pPr>
            <w:r w:rsidRPr="00DE7707">
              <w:rPr>
                <w:i/>
                <w:iCs/>
                <w:sz w:val="22"/>
              </w:rPr>
              <w:t xml:space="preserve">Kai skola neviršija </w:t>
            </w:r>
            <w:r w:rsidR="00D040DE">
              <w:rPr>
                <w:i/>
                <w:iCs/>
                <w:sz w:val="22"/>
              </w:rPr>
              <w:t>5</w:t>
            </w:r>
            <w:r>
              <w:rPr>
                <w:i/>
                <w:iCs/>
                <w:sz w:val="22"/>
              </w:rPr>
              <w:t>0</w:t>
            </w:r>
            <w:r w:rsidRPr="00DE7707">
              <w:rPr>
                <w:i/>
                <w:iCs/>
                <w:sz w:val="22"/>
              </w:rPr>
              <w:t xml:space="preserve"> eurų ir jos nepavyksta atgauti per 3 metus.</w:t>
            </w:r>
          </w:p>
          <w:p w14:paraId="1A243ACD" w14:textId="1469D55B" w:rsidR="00DE7707" w:rsidRPr="00DE7707" w:rsidRDefault="00DE7707" w:rsidP="00DE7707">
            <w:pPr>
              <w:pStyle w:val="Sraopastraipa"/>
              <w:numPr>
                <w:ilvl w:val="0"/>
                <w:numId w:val="17"/>
              </w:numPr>
              <w:tabs>
                <w:tab w:val="left" w:pos="0"/>
              </w:tabs>
              <w:jc w:val="both"/>
              <w:rPr>
                <w:i/>
                <w:iCs/>
                <w:sz w:val="22"/>
              </w:rPr>
            </w:pPr>
            <w:r w:rsidRPr="00DE7707">
              <w:rPr>
                <w:i/>
                <w:iCs/>
                <w:sz w:val="22"/>
              </w:rPr>
              <w:t xml:space="preserve">Kai skola </w:t>
            </w:r>
            <w:r w:rsidRPr="009F3D63">
              <w:rPr>
                <w:i/>
                <w:iCs/>
                <w:color w:val="000000" w:themeColor="text1"/>
                <w:sz w:val="22"/>
              </w:rPr>
              <w:t xml:space="preserve">viršija </w:t>
            </w:r>
            <w:r w:rsidR="0097603D" w:rsidRPr="009F3D63">
              <w:rPr>
                <w:i/>
                <w:iCs/>
                <w:color w:val="000000" w:themeColor="text1"/>
                <w:sz w:val="22"/>
              </w:rPr>
              <w:t>50</w:t>
            </w:r>
            <w:r w:rsidRPr="009F3D63">
              <w:rPr>
                <w:i/>
                <w:iCs/>
                <w:color w:val="000000" w:themeColor="text1"/>
                <w:sz w:val="22"/>
              </w:rPr>
              <w:t xml:space="preserve"> eurų ir </w:t>
            </w:r>
            <w:r w:rsidRPr="00DE7707">
              <w:rPr>
                <w:i/>
                <w:iCs/>
                <w:sz w:val="22"/>
              </w:rPr>
              <w:t>jos nepavyksta atgauti per 5 metus (turint papildomus įrodymus).</w:t>
            </w:r>
          </w:p>
          <w:p w14:paraId="78AC32F8" w14:textId="4F5B1747" w:rsidR="00DE7707" w:rsidRPr="00DE7707" w:rsidRDefault="00DE7707" w:rsidP="00DE7707">
            <w:pPr>
              <w:pStyle w:val="Sraopastraipa"/>
              <w:numPr>
                <w:ilvl w:val="0"/>
                <w:numId w:val="17"/>
              </w:numPr>
              <w:tabs>
                <w:tab w:val="left" w:pos="0"/>
              </w:tabs>
              <w:jc w:val="both"/>
              <w:rPr>
                <w:i/>
                <w:iCs/>
                <w:sz w:val="22"/>
              </w:rPr>
            </w:pPr>
            <w:r w:rsidRPr="00DE7707">
              <w:rPr>
                <w:i/>
                <w:iCs/>
                <w:sz w:val="22"/>
              </w:rPr>
              <w:t>Specifiniais atvejais (skolininko mirtis, likvidavimas, bankrotas), neatsižvelgiant į terminus, jei yra tai patvirtinantys dokumentai.</w:t>
            </w:r>
          </w:p>
          <w:p w14:paraId="1D00F57B" w14:textId="7498DABA" w:rsidR="00DE7707" w:rsidRPr="00DE7707" w:rsidRDefault="00DE7707" w:rsidP="00DE7707">
            <w:pPr>
              <w:pStyle w:val="Sraopastraipa"/>
              <w:numPr>
                <w:ilvl w:val="0"/>
                <w:numId w:val="17"/>
              </w:numPr>
              <w:tabs>
                <w:tab w:val="left" w:pos="0"/>
              </w:tabs>
              <w:jc w:val="both"/>
              <w:rPr>
                <w:i/>
                <w:iCs/>
                <w:sz w:val="22"/>
              </w:rPr>
            </w:pPr>
            <w:r w:rsidRPr="00DE7707">
              <w:rPr>
                <w:i/>
                <w:iCs/>
                <w:sz w:val="22"/>
              </w:rPr>
              <w:t>Nustatoma sprendimų priėmimo kompetencija: Įstaigos vadovas nurašo skolas iki 1 000 eurų, o didesnes sumas – Savivaldybės taryba.</w:t>
            </w:r>
          </w:p>
          <w:p w14:paraId="07FE3591" w14:textId="270C0CE7" w:rsidR="006A29E6" w:rsidRPr="00DE7707" w:rsidRDefault="00DE7707" w:rsidP="00DE7707">
            <w:pPr>
              <w:pStyle w:val="Sraopastraipa"/>
              <w:numPr>
                <w:ilvl w:val="0"/>
                <w:numId w:val="17"/>
              </w:numPr>
              <w:tabs>
                <w:tab w:val="left" w:pos="0"/>
              </w:tabs>
              <w:jc w:val="both"/>
              <w:rPr>
                <w:sz w:val="22"/>
              </w:rPr>
            </w:pPr>
            <w:r w:rsidRPr="00DE7707">
              <w:rPr>
                <w:i/>
                <w:iCs/>
                <w:sz w:val="22"/>
              </w:rPr>
              <w:t>Nustatomas 10 metų nurašytų skolų stebėjimo terminas nebalansinėse sąskaitose.</w:t>
            </w:r>
          </w:p>
        </w:tc>
      </w:tr>
      <w:tr w:rsidR="006A29E6" w14:paraId="48BE3F4C" w14:textId="77777777" w:rsidTr="004011F6">
        <w:tc>
          <w:tcPr>
            <w:tcW w:w="9525" w:type="dxa"/>
          </w:tcPr>
          <w:p w14:paraId="0EFADB5D" w14:textId="5A355EEF" w:rsidR="006A29E6" w:rsidRDefault="006A29E6" w:rsidP="007371F4">
            <w:pPr>
              <w:tabs>
                <w:tab w:val="left" w:pos="0"/>
              </w:tabs>
              <w:jc w:val="both"/>
              <w:rPr>
                <w:b/>
                <w:bCs/>
                <w:i/>
                <w:iCs/>
                <w:sz w:val="22"/>
              </w:rPr>
            </w:pPr>
            <w:r>
              <w:rPr>
                <w:b/>
                <w:bCs/>
                <w:i/>
                <w:iCs/>
                <w:sz w:val="22"/>
              </w:rPr>
              <w:t xml:space="preserve">4. </w:t>
            </w:r>
            <w:r w:rsidR="00DE7707" w:rsidRPr="00DE7707">
              <w:rPr>
                <w:b/>
                <w:bCs/>
                <w:i/>
                <w:iCs/>
                <w:sz w:val="22"/>
              </w:rPr>
              <w:t xml:space="preserve">Laukiami </w:t>
            </w:r>
            <w:r w:rsidR="003F495F">
              <w:rPr>
                <w:b/>
                <w:bCs/>
                <w:i/>
                <w:iCs/>
                <w:sz w:val="22"/>
              </w:rPr>
              <w:t xml:space="preserve">teigiami </w:t>
            </w:r>
            <w:r w:rsidR="00DE7707" w:rsidRPr="00DE7707">
              <w:rPr>
                <w:b/>
                <w:bCs/>
                <w:i/>
                <w:iCs/>
                <w:sz w:val="22"/>
              </w:rPr>
              <w:t>rezultatai.</w:t>
            </w:r>
          </w:p>
        </w:tc>
      </w:tr>
      <w:tr w:rsidR="006A29E6" w:rsidRPr="003F495F" w14:paraId="211E7375" w14:textId="77777777" w:rsidTr="004011F6">
        <w:tc>
          <w:tcPr>
            <w:tcW w:w="9525" w:type="dxa"/>
          </w:tcPr>
          <w:p w14:paraId="1100DF92" w14:textId="77777777" w:rsidR="006A29E6" w:rsidRPr="003F495F" w:rsidRDefault="003F495F" w:rsidP="003F495F">
            <w:pPr>
              <w:tabs>
                <w:tab w:val="left" w:pos="0"/>
              </w:tabs>
              <w:jc w:val="both"/>
              <w:rPr>
                <w:i/>
                <w:iCs/>
                <w:sz w:val="22"/>
                <w:szCs w:val="22"/>
              </w:rPr>
            </w:pPr>
            <w:r w:rsidRPr="003F495F">
              <w:rPr>
                <w:i/>
                <w:iCs/>
                <w:sz w:val="22"/>
                <w:szCs w:val="22"/>
              </w:rPr>
              <w:t>Tikimasi, kad patvirtinus Aprašą bus užtikrintas didesnis finansinės atskaitomybės skaidrumas ir tikslumas savivaldybės įstaigose. Bus aiškiai paskirstytos atsakomybės tarp įstaigų vadovų ir tarybos, supaprastės mažų skolų administravimo procesas, kai išieškojimo išlaidos viršija pačią skolą.</w:t>
            </w:r>
          </w:p>
          <w:p w14:paraId="2FBC42F4" w14:textId="391E01AD" w:rsidR="003F495F" w:rsidRPr="003F495F" w:rsidRDefault="003F495F" w:rsidP="003F495F">
            <w:pPr>
              <w:jc w:val="both"/>
              <w:rPr>
                <w:b/>
                <w:bCs/>
                <w:i/>
                <w:iCs/>
                <w:color w:val="000000"/>
                <w:sz w:val="22"/>
                <w:szCs w:val="22"/>
              </w:rPr>
            </w:pPr>
            <w:r w:rsidRPr="003F495F">
              <w:rPr>
                <w:b/>
                <w:bCs/>
                <w:i/>
                <w:iCs/>
                <w:color w:val="000000"/>
                <w:sz w:val="22"/>
              </w:rPr>
              <w:t>5. Galimos neigiamos priimto projekto pasekmės ir kokių priemonių reikėtų imtis, kad tokių pasekmių būtų išvengta.</w:t>
            </w:r>
          </w:p>
          <w:p w14:paraId="635EA8F2" w14:textId="77777777" w:rsidR="003F495F" w:rsidRPr="00277510" w:rsidRDefault="00277510" w:rsidP="00277510">
            <w:pPr>
              <w:tabs>
                <w:tab w:val="left" w:pos="0"/>
              </w:tabs>
              <w:ind w:left="284"/>
              <w:jc w:val="both"/>
              <w:rPr>
                <w:b/>
                <w:bCs/>
                <w:i/>
                <w:iCs/>
                <w:sz w:val="20"/>
              </w:rPr>
            </w:pPr>
            <w:r w:rsidRPr="00277510">
              <w:rPr>
                <w:b/>
                <w:bCs/>
                <w:i/>
                <w:iCs/>
                <w:sz w:val="20"/>
              </w:rPr>
              <w:t>1. Piktnaudžiavimas ir apgaulė nurašant skolas.</w:t>
            </w:r>
          </w:p>
          <w:p w14:paraId="40CF7F04" w14:textId="77777777" w:rsidR="00277510" w:rsidRPr="008E75B6" w:rsidRDefault="00277510" w:rsidP="008E75B6">
            <w:pPr>
              <w:pStyle w:val="Sraopastraipa"/>
              <w:numPr>
                <w:ilvl w:val="0"/>
                <w:numId w:val="18"/>
              </w:numPr>
              <w:tabs>
                <w:tab w:val="left" w:pos="0"/>
              </w:tabs>
              <w:jc w:val="both"/>
              <w:rPr>
                <w:i/>
                <w:iCs/>
                <w:sz w:val="20"/>
              </w:rPr>
            </w:pPr>
            <w:r w:rsidRPr="008E75B6">
              <w:rPr>
                <w:b/>
                <w:bCs/>
                <w:i/>
                <w:iCs/>
                <w:sz w:val="20"/>
              </w:rPr>
              <w:t>Galima pasekmė:</w:t>
            </w:r>
            <w:r w:rsidRPr="008E75B6">
              <w:rPr>
                <w:i/>
                <w:iCs/>
                <w:sz w:val="20"/>
              </w:rPr>
              <w:t xml:space="preserve"> Skola gali būti pripažinta beviltiška dėl apgaulės, piktnaudžiavimo ar tyčinio susilaikymo nuo veiksmų, siekiant naudos skolininkui ar trečiosioms šalims. Tai gali lemti savivaldybės biudžeto praradimus.</w:t>
            </w:r>
          </w:p>
          <w:p w14:paraId="2A8F4610" w14:textId="77777777" w:rsidR="00277510" w:rsidRDefault="008E75B6" w:rsidP="008E75B6">
            <w:pPr>
              <w:pStyle w:val="Sraopastraipa"/>
              <w:numPr>
                <w:ilvl w:val="0"/>
                <w:numId w:val="18"/>
              </w:numPr>
              <w:tabs>
                <w:tab w:val="left" w:pos="0"/>
              </w:tabs>
              <w:jc w:val="both"/>
              <w:rPr>
                <w:b/>
                <w:bCs/>
                <w:i/>
                <w:iCs/>
                <w:sz w:val="20"/>
              </w:rPr>
            </w:pPr>
            <w:r w:rsidRPr="008E75B6">
              <w:rPr>
                <w:b/>
                <w:bCs/>
                <w:i/>
                <w:iCs/>
                <w:sz w:val="20"/>
              </w:rPr>
              <w:t>Priemonės išvengti:</w:t>
            </w:r>
          </w:p>
          <w:p w14:paraId="57F7C653" w14:textId="68A28D4F" w:rsidR="008E75B6" w:rsidRPr="008E75B6" w:rsidRDefault="008E75B6" w:rsidP="008E75B6">
            <w:pPr>
              <w:pStyle w:val="Sraopastraipa"/>
              <w:numPr>
                <w:ilvl w:val="1"/>
                <w:numId w:val="18"/>
              </w:numPr>
              <w:tabs>
                <w:tab w:val="left" w:pos="0"/>
              </w:tabs>
              <w:jc w:val="both"/>
              <w:rPr>
                <w:i/>
                <w:iCs/>
                <w:sz w:val="20"/>
              </w:rPr>
            </w:pPr>
            <w:r w:rsidRPr="008E75B6">
              <w:rPr>
                <w:i/>
                <w:iCs/>
                <w:sz w:val="20"/>
              </w:rPr>
              <w:t>Nustatyta, kad jei mokesčių administratorius nustato apgaulės faktą, nurašyta suma vėl pripažįstama pajamomis, o subjektui skaičiuojamos baudos ir delspinigiai.</w:t>
            </w:r>
          </w:p>
          <w:p w14:paraId="57804182" w14:textId="1760AEFF" w:rsidR="008E75B6" w:rsidRPr="008E75B6" w:rsidRDefault="008E75B6" w:rsidP="008E75B6">
            <w:pPr>
              <w:pStyle w:val="Sraopastraipa"/>
              <w:numPr>
                <w:ilvl w:val="1"/>
                <w:numId w:val="18"/>
              </w:numPr>
              <w:tabs>
                <w:tab w:val="left" w:pos="0"/>
              </w:tabs>
              <w:jc w:val="both"/>
              <w:rPr>
                <w:i/>
                <w:iCs/>
                <w:sz w:val="20"/>
              </w:rPr>
            </w:pPr>
            <w:r w:rsidRPr="008E75B6">
              <w:rPr>
                <w:i/>
                <w:iCs/>
                <w:sz w:val="20"/>
              </w:rPr>
              <w:t>Būtinas Antikorupcinės komisijos dalyvavimas atliekant teisės akto projekto vertinimą.</w:t>
            </w:r>
          </w:p>
          <w:p w14:paraId="4CAD820B" w14:textId="17EB1A5F" w:rsidR="008E75B6" w:rsidRPr="008E75B6" w:rsidRDefault="008E75B6" w:rsidP="008E75B6">
            <w:pPr>
              <w:pStyle w:val="Sraopastraipa"/>
              <w:numPr>
                <w:ilvl w:val="1"/>
                <w:numId w:val="18"/>
              </w:numPr>
              <w:tabs>
                <w:tab w:val="left" w:pos="0"/>
              </w:tabs>
              <w:jc w:val="both"/>
              <w:rPr>
                <w:b/>
                <w:bCs/>
                <w:i/>
                <w:iCs/>
                <w:sz w:val="20"/>
              </w:rPr>
            </w:pPr>
            <w:r w:rsidRPr="008E75B6">
              <w:rPr>
                <w:i/>
                <w:iCs/>
                <w:sz w:val="20"/>
              </w:rPr>
              <w:t xml:space="preserve">Sprendimų priėmimo kompetencijų pasidalijimas: didesnes nei 1 000 eurų sumas nurašo tik </w:t>
            </w:r>
            <w:r w:rsidR="002E782B">
              <w:rPr>
                <w:i/>
                <w:iCs/>
                <w:sz w:val="20"/>
              </w:rPr>
              <w:t>S</w:t>
            </w:r>
            <w:r w:rsidRPr="008E75B6">
              <w:rPr>
                <w:i/>
                <w:iCs/>
                <w:sz w:val="20"/>
              </w:rPr>
              <w:t>avivaldybės taryba, taip užtikrinant viešumą ir kolegialų sprendimą.</w:t>
            </w:r>
          </w:p>
          <w:p w14:paraId="4672339A" w14:textId="77777777" w:rsidR="008E75B6" w:rsidRDefault="008E75B6" w:rsidP="008E75B6">
            <w:pPr>
              <w:tabs>
                <w:tab w:val="left" w:pos="0"/>
              </w:tabs>
              <w:ind w:left="284"/>
              <w:jc w:val="both"/>
              <w:rPr>
                <w:b/>
                <w:bCs/>
                <w:i/>
                <w:iCs/>
                <w:sz w:val="20"/>
              </w:rPr>
            </w:pPr>
            <w:r>
              <w:rPr>
                <w:b/>
                <w:bCs/>
                <w:i/>
                <w:iCs/>
                <w:sz w:val="20"/>
              </w:rPr>
              <w:t>2.</w:t>
            </w:r>
            <w:r w:rsidRPr="008E75B6">
              <w:rPr>
                <w:b/>
                <w:bCs/>
                <w:i/>
                <w:iCs/>
                <w:sz w:val="20"/>
              </w:rPr>
              <w:t>Nepakankamos pastangos skolai susigrąžinti</w:t>
            </w:r>
            <w:r>
              <w:rPr>
                <w:b/>
                <w:bCs/>
                <w:i/>
                <w:iCs/>
                <w:sz w:val="20"/>
              </w:rPr>
              <w:t>.</w:t>
            </w:r>
          </w:p>
          <w:p w14:paraId="4E57A082" w14:textId="173EB4E3" w:rsidR="008E75B6" w:rsidRPr="008E75B6" w:rsidRDefault="008E75B6" w:rsidP="008E75B6">
            <w:pPr>
              <w:pStyle w:val="Sraopastraipa"/>
              <w:numPr>
                <w:ilvl w:val="0"/>
                <w:numId w:val="19"/>
              </w:numPr>
              <w:tabs>
                <w:tab w:val="left" w:pos="0"/>
              </w:tabs>
              <w:jc w:val="both"/>
              <w:rPr>
                <w:i/>
                <w:iCs/>
                <w:sz w:val="20"/>
              </w:rPr>
            </w:pPr>
            <w:r w:rsidRPr="008E75B6">
              <w:rPr>
                <w:b/>
                <w:bCs/>
                <w:i/>
                <w:iCs/>
                <w:sz w:val="20"/>
              </w:rPr>
              <w:t>Galima pasekmė:</w:t>
            </w:r>
            <w:r w:rsidRPr="008E75B6">
              <w:rPr>
                <w:i/>
                <w:iCs/>
                <w:sz w:val="20"/>
              </w:rPr>
              <w:t xml:space="preserve"> Skolos gali būti nurašomos per anksti, neįdėjus maksimalių pastangų jų išieškojimui, ypač jei darbuotojai skolas pripažįsta beviltiškomis dėl savo nerūpestingumo.</w:t>
            </w:r>
          </w:p>
          <w:p w14:paraId="6CF89B7F" w14:textId="77777777" w:rsidR="008E75B6" w:rsidRDefault="008E75B6" w:rsidP="008E75B6">
            <w:pPr>
              <w:pStyle w:val="Sraopastraipa"/>
              <w:numPr>
                <w:ilvl w:val="0"/>
                <w:numId w:val="19"/>
              </w:numPr>
              <w:tabs>
                <w:tab w:val="left" w:pos="0"/>
              </w:tabs>
              <w:jc w:val="both"/>
              <w:rPr>
                <w:b/>
                <w:bCs/>
                <w:i/>
                <w:iCs/>
                <w:sz w:val="20"/>
              </w:rPr>
            </w:pPr>
            <w:r w:rsidRPr="008E75B6">
              <w:rPr>
                <w:b/>
                <w:bCs/>
                <w:i/>
                <w:iCs/>
                <w:sz w:val="20"/>
              </w:rPr>
              <w:lastRenderedPageBreak/>
              <w:t>Priemonės išvengti:</w:t>
            </w:r>
          </w:p>
          <w:p w14:paraId="4D8D6DDF" w14:textId="456AA154" w:rsidR="008E75B6" w:rsidRPr="008E75B6" w:rsidRDefault="008E75B6" w:rsidP="008E75B6">
            <w:pPr>
              <w:pStyle w:val="Sraopastraipa"/>
              <w:numPr>
                <w:ilvl w:val="1"/>
                <w:numId w:val="19"/>
              </w:numPr>
              <w:tabs>
                <w:tab w:val="left" w:pos="0"/>
              </w:tabs>
              <w:jc w:val="both"/>
              <w:rPr>
                <w:i/>
                <w:iCs/>
                <w:sz w:val="20"/>
              </w:rPr>
            </w:pPr>
            <w:r w:rsidRPr="008E75B6">
              <w:rPr>
                <w:i/>
                <w:iCs/>
                <w:sz w:val="20"/>
              </w:rPr>
              <w:t>Aprašas reikalauja turėti pastangas įrodančius dokumentus (antstolių aktus, teismo sprendimus, registruotus laiškus), o ne tik konstatuoti beviltiškumo faktą.</w:t>
            </w:r>
          </w:p>
          <w:p w14:paraId="7B91AF1A" w14:textId="339F147D" w:rsidR="008E75B6" w:rsidRPr="008E75B6" w:rsidRDefault="008E75B6" w:rsidP="008E75B6">
            <w:pPr>
              <w:pStyle w:val="Sraopastraipa"/>
              <w:numPr>
                <w:ilvl w:val="1"/>
                <w:numId w:val="19"/>
              </w:numPr>
              <w:tabs>
                <w:tab w:val="left" w:pos="0"/>
              </w:tabs>
              <w:jc w:val="both"/>
              <w:rPr>
                <w:i/>
                <w:iCs/>
                <w:sz w:val="20"/>
              </w:rPr>
            </w:pPr>
            <w:r w:rsidRPr="008E75B6">
              <w:rPr>
                <w:i/>
                <w:iCs/>
                <w:sz w:val="20"/>
              </w:rPr>
              <w:t>Sprendimas priimamas tik remiantis specialiai sudarytos komisijos motyvuotu siūlymu ir analize.</w:t>
            </w:r>
          </w:p>
          <w:p w14:paraId="1325E6E1" w14:textId="77777777" w:rsidR="008E75B6" w:rsidRDefault="008E75B6" w:rsidP="008E75B6">
            <w:pPr>
              <w:pStyle w:val="Sraopastraipa"/>
              <w:numPr>
                <w:ilvl w:val="1"/>
                <w:numId w:val="19"/>
              </w:numPr>
              <w:tabs>
                <w:tab w:val="left" w:pos="0"/>
              </w:tabs>
              <w:jc w:val="both"/>
              <w:rPr>
                <w:i/>
                <w:iCs/>
                <w:sz w:val="20"/>
              </w:rPr>
            </w:pPr>
            <w:r w:rsidRPr="008E75B6">
              <w:rPr>
                <w:i/>
                <w:iCs/>
                <w:sz w:val="20"/>
              </w:rPr>
              <w:t>Įstaigų vadovai privalo asmeniškai užtikrinti, kad būtų užkirstas kelias beviltiškoms skoloms susidaryti.</w:t>
            </w:r>
          </w:p>
          <w:p w14:paraId="0A2FE1BD" w14:textId="77777777" w:rsidR="008E75B6" w:rsidRDefault="008E75B6" w:rsidP="008E75B6">
            <w:pPr>
              <w:tabs>
                <w:tab w:val="left" w:pos="0"/>
              </w:tabs>
              <w:ind w:left="284"/>
              <w:jc w:val="both"/>
              <w:rPr>
                <w:b/>
                <w:bCs/>
                <w:i/>
                <w:iCs/>
                <w:sz w:val="20"/>
              </w:rPr>
            </w:pPr>
            <w:r w:rsidRPr="008E75B6">
              <w:rPr>
                <w:b/>
                <w:bCs/>
                <w:i/>
                <w:iCs/>
                <w:sz w:val="20"/>
              </w:rPr>
              <w:t>3.Finansinės atskaitomybės iškraipymas</w:t>
            </w:r>
            <w:r>
              <w:rPr>
                <w:b/>
                <w:bCs/>
                <w:i/>
                <w:iCs/>
                <w:sz w:val="20"/>
              </w:rPr>
              <w:t>.</w:t>
            </w:r>
          </w:p>
          <w:p w14:paraId="16ACA153" w14:textId="0D75B6F3" w:rsidR="008E75B6" w:rsidRPr="008E75B6" w:rsidRDefault="008E75B6" w:rsidP="008E75B6">
            <w:pPr>
              <w:pStyle w:val="Sraopastraipa"/>
              <w:numPr>
                <w:ilvl w:val="0"/>
                <w:numId w:val="20"/>
              </w:numPr>
              <w:tabs>
                <w:tab w:val="left" w:pos="0"/>
              </w:tabs>
              <w:jc w:val="both"/>
              <w:rPr>
                <w:i/>
                <w:iCs/>
                <w:sz w:val="20"/>
              </w:rPr>
            </w:pPr>
            <w:r w:rsidRPr="008E75B6">
              <w:rPr>
                <w:b/>
                <w:bCs/>
                <w:i/>
                <w:iCs/>
                <w:sz w:val="20"/>
              </w:rPr>
              <w:t>Galima pasekmė:</w:t>
            </w:r>
            <w:r w:rsidRPr="008E75B6">
              <w:rPr>
                <w:i/>
                <w:iCs/>
                <w:sz w:val="20"/>
              </w:rPr>
              <w:t xml:space="preserve"> Neteisingas skolų nuvertėjimo registravimas arba pavėluotas nurašymas gali iškraipyti savivaldybės finansinių ataskaitų rinkinius.</w:t>
            </w:r>
          </w:p>
          <w:p w14:paraId="4EFB18FB" w14:textId="77777777" w:rsidR="008E75B6" w:rsidRDefault="008E75B6" w:rsidP="008E75B6">
            <w:pPr>
              <w:pStyle w:val="Sraopastraipa"/>
              <w:numPr>
                <w:ilvl w:val="0"/>
                <w:numId w:val="20"/>
              </w:numPr>
              <w:tabs>
                <w:tab w:val="left" w:pos="0"/>
              </w:tabs>
              <w:jc w:val="both"/>
              <w:rPr>
                <w:i/>
                <w:iCs/>
                <w:sz w:val="20"/>
              </w:rPr>
            </w:pPr>
            <w:r w:rsidRPr="008E75B6">
              <w:rPr>
                <w:b/>
                <w:bCs/>
                <w:i/>
                <w:iCs/>
                <w:sz w:val="20"/>
              </w:rPr>
              <w:t>Priemonės išvengti</w:t>
            </w:r>
            <w:r w:rsidRPr="008E75B6">
              <w:rPr>
                <w:i/>
                <w:iCs/>
                <w:sz w:val="20"/>
              </w:rPr>
              <w:t>:</w:t>
            </w:r>
          </w:p>
          <w:p w14:paraId="173B6978" w14:textId="7B7816FE" w:rsidR="008E75B6" w:rsidRPr="008E75B6" w:rsidRDefault="008E75B6" w:rsidP="006D7848">
            <w:pPr>
              <w:pStyle w:val="Sraopastraipa"/>
              <w:numPr>
                <w:ilvl w:val="1"/>
                <w:numId w:val="20"/>
              </w:numPr>
              <w:tabs>
                <w:tab w:val="left" w:pos="0"/>
              </w:tabs>
              <w:jc w:val="both"/>
              <w:rPr>
                <w:i/>
                <w:iCs/>
                <w:sz w:val="20"/>
              </w:rPr>
            </w:pPr>
            <w:r w:rsidRPr="008E75B6">
              <w:rPr>
                <w:i/>
                <w:iCs/>
                <w:sz w:val="20"/>
              </w:rPr>
              <w:t>Privaloma vadovautis VSAFAS standartais (ypač 17-uoju standartu) bei atlikti kasmetinę skolų inventorizaciją.</w:t>
            </w:r>
          </w:p>
          <w:p w14:paraId="52752D0C" w14:textId="77777777" w:rsidR="008E75B6" w:rsidRDefault="008E75B6" w:rsidP="006D7848">
            <w:pPr>
              <w:pStyle w:val="Sraopastraipa"/>
              <w:numPr>
                <w:ilvl w:val="1"/>
                <w:numId w:val="20"/>
              </w:numPr>
              <w:tabs>
                <w:tab w:val="left" w:pos="0"/>
              </w:tabs>
              <w:jc w:val="both"/>
              <w:rPr>
                <w:i/>
                <w:iCs/>
                <w:sz w:val="20"/>
              </w:rPr>
            </w:pPr>
            <w:r w:rsidRPr="008E75B6">
              <w:rPr>
                <w:i/>
                <w:iCs/>
                <w:sz w:val="20"/>
              </w:rPr>
              <w:t>Nustatytas turto nuvertėjimas privalo būti registruojamas tą patį ataskaitinį laikotarpį, kai nustatomi nuvertėjimo požymiai.</w:t>
            </w:r>
          </w:p>
          <w:p w14:paraId="22B6DCC7" w14:textId="77777777" w:rsidR="006D7848" w:rsidRDefault="006D7848" w:rsidP="006D7848">
            <w:pPr>
              <w:tabs>
                <w:tab w:val="left" w:pos="0"/>
              </w:tabs>
              <w:ind w:left="284"/>
              <w:jc w:val="both"/>
              <w:rPr>
                <w:b/>
                <w:bCs/>
                <w:i/>
                <w:iCs/>
                <w:sz w:val="20"/>
              </w:rPr>
            </w:pPr>
            <w:r w:rsidRPr="006D7848">
              <w:rPr>
                <w:b/>
                <w:bCs/>
                <w:i/>
                <w:iCs/>
                <w:sz w:val="20"/>
              </w:rPr>
              <w:t>4.Galutinai prarasta galimybė atgauti lėšas po nurašymo</w:t>
            </w:r>
            <w:r>
              <w:rPr>
                <w:b/>
                <w:bCs/>
                <w:i/>
                <w:iCs/>
                <w:sz w:val="20"/>
              </w:rPr>
              <w:t>.</w:t>
            </w:r>
          </w:p>
          <w:p w14:paraId="746BC96A" w14:textId="77777777" w:rsidR="006D7848" w:rsidRPr="006D7848" w:rsidRDefault="006D7848" w:rsidP="006D7848">
            <w:pPr>
              <w:pStyle w:val="Sraopastraipa"/>
              <w:numPr>
                <w:ilvl w:val="0"/>
                <w:numId w:val="21"/>
              </w:numPr>
              <w:tabs>
                <w:tab w:val="left" w:pos="0"/>
              </w:tabs>
              <w:jc w:val="both"/>
              <w:rPr>
                <w:i/>
                <w:iCs/>
                <w:sz w:val="20"/>
              </w:rPr>
            </w:pPr>
            <w:r w:rsidRPr="006D7848">
              <w:rPr>
                <w:b/>
                <w:bCs/>
                <w:i/>
                <w:iCs/>
                <w:sz w:val="20"/>
              </w:rPr>
              <w:t>Galima pasekmė:</w:t>
            </w:r>
            <w:r w:rsidRPr="006D7848">
              <w:rPr>
                <w:i/>
                <w:iCs/>
                <w:sz w:val="20"/>
              </w:rPr>
              <w:t xml:space="preserve"> Nurašius skolą iš balanso, apie ją gali būti „pamiršta“, nors skolininko turtinė padėtis ateityje gali pasikeisti.</w:t>
            </w:r>
          </w:p>
          <w:p w14:paraId="234FA8DD" w14:textId="77777777" w:rsidR="006D7848" w:rsidRDefault="006D7848" w:rsidP="006D7848">
            <w:pPr>
              <w:pStyle w:val="Sraopastraipa"/>
              <w:numPr>
                <w:ilvl w:val="0"/>
                <w:numId w:val="21"/>
              </w:numPr>
              <w:tabs>
                <w:tab w:val="left" w:pos="0"/>
              </w:tabs>
              <w:jc w:val="both"/>
              <w:rPr>
                <w:b/>
                <w:bCs/>
                <w:i/>
                <w:iCs/>
                <w:sz w:val="20"/>
              </w:rPr>
            </w:pPr>
            <w:r w:rsidRPr="006D7848">
              <w:rPr>
                <w:b/>
                <w:bCs/>
                <w:i/>
                <w:iCs/>
                <w:sz w:val="20"/>
              </w:rPr>
              <w:t>Priemonės išvengti:</w:t>
            </w:r>
          </w:p>
          <w:p w14:paraId="78421AFB" w14:textId="7F7F14E5" w:rsidR="006D7848" w:rsidRPr="006D7848" w:rsidRDefault="006D7848" w:rsidP="006D7848">
            <w:pPr>
              <w:pStyle w:val="Sraopastraipa"/>
              <w:numPr>
                <w:ilvl w:val="1"/>
                <w:numId w:val="21"/>
              </w:numPr>
              <w:tabs>
                <w:tab w:val="left" w:pos="0"/>
              </w:tabs>
              <w:jc w:val="both"/>
              <w:rPr>
                <w:i/>
                <w:iCs/>
                <w:sz w:val="20"/>
              </w:rPr>
            </w:pPr>
            <w:r w:rsidRPr="006D7848">
              <w:rPr>
                <w:i/>
                <w:iCs/>
                <w:sz w:val="20"/>
              </w:rPr>
              <w:t>Nurašytos skolos privalo būti įtraukiamos į nebalansines sąskaitas ir ten saugomos bei stebimos 10 metų</w:t>
            </w:r>
            <w:r>
              <w:rPr>
                <w:i/>
                <w:iCs/>
                <w:sz w:val="20"/>
              </w:rPr>
              <w:t>.</w:t>
            </w:r>
          </w:p>
          <w:p w14:paraId="1C10BB4E" w14:textId="4951850F" w:rsidR="006D7848" w:rsidRPr="006D7848" w:rsidRDefault="006D7848" w:rsidP="006D7848">
            <w:pPr>
              <w:pStyle w:val="Sraopastraipa"/>
              <w:numPr>
                <w:ilvl w:val="1"/>
                <w:numId w:val="21"/>
              </w:numPr>
              <w:tabs>
                <w:tab w:val="left" w:pos="0"/>
              </w:tabs>
              <w:jc w:val="both"/>
              <w:rPr>
                <w:i/>
                <w:iCs/>
                <w:sz w:val="20"/>
              </w:rPr>
            </w:pPr>
            <w:r w:rsidRPr="006D7848">
              <w:rPr>
                <w:i/>
                <w:iCs/>
                <w:sz w:val="20"/>
              </w:rPr>
              <w:t>Kasmetinės inventorizacijos metu privaloma inventorizuoti ir nebalansinėje sąskaitoje esančias skolas.</w:t>
            </w:r>
          </w:p>
          <w:p w14:paraId="50734F26" w14:textId="77777777" w:rsidR="006D7848" w:rsidRDefault="006D7848" w:rsidP="006D7848">
            <w:pPr>
              <w:pStyle w:val="Sraopastraipa"/>
              <w:numPr>
                <w:ilvl w:val="1"/>
                <w:numId w:val="21"/>
              </w:numPr>
              <w:tabs>
                <w:tab w:val="left" w:pos="0"/>
              </w:tabs>
              <w:jc w:val="both"/>
              <w:rPr>
                <w:i/>
                <w:iCs/>
                <w:sz w:val="20"/>
              </w:rPr>
            </w:pPr>
            <w:r w:rsidRPr="006D7848">
              <w:rPr>
                <w:i/>
                <w:iCs/>
                <w:sz w:val="20"/>
              </w:rPr>
              <w:t>Jei pasikeičia aplinkybės ir nurašyta skola atgaunama, visa suma privalo būti nedelsiant įtraukta į pajamas ir pervedama į biudžetą.</w:t>
            </w:r>
          </w:p>
          <w:p w14:paraId="1AFA3AAE" w14:textId="77777777" w:rsidR="006D7848" w:rsidRDefault="006D7848" w:rsidP="006D7848">
            <w:pPr>
              <w:tabs>
                <w:tab w:val="left" w:pos="0"/>
              </w:tabs>
              <w:ind w:left="284"/>
              <w:jc w:val="both"/>
              <w:rPr>
                <w:b/>
                <w:bCs/>
                <w:i/>
                <w:iCs/>
                <w:sz w:val="20"/>
              </w:rPr>
            </w:pPr>
            <w:r w:rsidRPr="006D7848">
              <w:rPr>
                <w:b/>
                <w:bCs/>
                <w:i/>
                <w:iCs/>
                <w:sz w:val="20"/>
              </w:rPr>
              <w:t>5.Proceso neskaidrumas ir dokumentų saugojimo rizikos</w:t>
            </w:r>
            <w:r>
              <w:rPr>
                <w:b/>
                <w:bCs/>
                <w:i/>
                <w:iCs/>
                <w:sz w:val="20"/>
              </w:rPr>
              <w:t>.</w:t>
            </w:r>
          </w:p>
          <w:p w14:paraId="4BD1D6FC" w14:textId="64B3E81C" w:rsidR="006D7848" w:rsidRPr="006D7848" w:rsidRDefault="006D7848" w:rsidP="006D7848">
            <w:pPr>
              <w:pStyle w:val="Sraopastraipa"/>
              <w:numPr>
                <w:ilvl w:val="0"/>
                <w:numId w:val="22"/>
              </w:numPr>
              <w:tabs>
                <w:tab w:val="left" w:pos="0"/>
              </w:tabs>
              <w:jc w:val="both"/>
              <w:rPr>
                <w:i/>
                <w:iCs/>
                <w:sz w:val="20"/>
              </w:rPr>
            </w:pPr>
            <w:r w:rsidRPr="006D7848">
              <w:rPr>
                <w:b/>
                <w:bCs/>
                <w:i/>
                <w:iCs/>
                <w:sz w:val="20"/>
              </w:rPr>
              <w:t>Galima pasekmė:</w:t>
            </w:r>
            <w:r w:rsidRPr="006D7848">
              <w:rPr>
                <w:i/>
                <w:iCs/>
                <w:sz w:val="20"/>
              </w:rPr>
              <w:t xml:space="preserve"> Jei nėra aiškios dokumentavimo tvarkos, gali būti sunku pagrįsti nurašymo teisėtumą išorės audito (pvz., Valstybės kontrolės) metu.</w:t>
            </w:r>
          </w:p>
          <w:p w14:paraId="788C0F56" w14:textId="77777777" w:rsidR="006D7848" w:rsidRDefault="006D7848" w:rsidP="006D7848">
            <w:pPr>
              <w:pStyle w:val="Sraopastraipa"/>
              <w:numPr>
                <w:ilvl w:val="0"/>
                <w:numId w:val="22"/>
              </w:numPr>
              <w:tabs>
                <w:tab w:val="left" w:pos="0"/>
              </w:tabs>
              <w:jc w:val="both"/>
              <w:rPr>
                <w:b/>
                <w:bCs/>
                <w:i/>
                <w:iCs/>
                <w:sz w:val="20"/>
              </w:rPr>
            </w:pPr>
            <w:r w:rsidRPr="006D7848">
              <w:rPr>
                <w:b/>
                <w:bCs/>
                <w:i/>
                <w:iCs/>
                <w:sz w:val="20"/>
              </w:rPr>
              <w:t>Priemonės išvengti:</w:t>
            </w:r>
          </w:p>
          <w:p w14:paraId="7CCF1B0D" w14:textId="46A20F98" w:rsidR="006D7848" w:rsidRPr="006D7848" w:rsidRDefault="006D7848" w:rsidP="006D7848">
            <w:pPr>
              <w:pStyle w:val="Sraopastraipa"/>
              <w:numPr>
                <w:ilvl w:val="1"/>
                <w:numId w:val="22"/>
              </w:numPr>
              <w:tabs>
                <w:tab w:val="left" w:pos="0"/>
              </w:tabs>
              <w:jc w:val="both"/>
              <w:rPr>
                <w:i/>
                <w:iCs/>
                <w:sz w:val="20"/>
              </w:rPr>
            </w:pPr>
            <w:r w:rsidRPr="006D7848">
              <w:rPr>
                <w:i/>
                <w:iCs/>
                <w:sz w:val="20"/>
              </w:rPr>
              <w:t>Visi dokumentai, kuriais remiantis skola nurašyta, turi būti saugomi tokią pat tvarką ir laikotarpį kaip ir kiti buhalterinės apskaitos dokumentai.</w:t>
            </w:r>
          </w:p>
          <w:p w14:paraId="458F2F82" w14:textId="6FBFCF35" w:rsidR="006D7848" w:rsidRPr="006D7848" w:rsidRDefault="006D7848" w:rsidP="006D7848">
            <w:pPr>
              <w:pStyle w:val="Sraopastraipa"/>
              <w:numPr>
                <w:ilvl w:val="1"/>
                <w:numId w:val="22"/>
              </w:numPr>
              <w:tabs>
                <w:tab w:val="left" w:pos="0"/>
              </w:tabs>
              <w:jc w:val="both"/>
              <w:rPr>
                <w:b/>
                <w:bCs/>
                <w:i/>
                <w:iCs/>
                <w:sz w:val="20"/>
              </w:rPr>
            </w:pPr>
            <w:r w:rsidRPr="006D7848">
              <w:rPr>
                <w:i/>
                <w:iCs/>
                <w:sz w:val="20"/>
              </w:rPr>
              <w:t>Savivaldybės kontrolės ir audito tarnyba privalo reguliariai tikrinti, ar savivaldybės turtas (įskaitant gautinas sumas) valdomas teisėtai ir efektyviai.</w:t>
            </w:r>
          </w:p>
        </w:tc>
      </w:tr>
      <w:tr w:rsidR="006A29E6" w14:paraId="3D06AE9A" w14:textId="77777777" w:rsidTr="004011F6">
        <w:tc>
          <w:tcPr>
            <w:tcW w:w="9525" w:type="dxa"/>
          </w:tcPr>
          <w:p w14:paraId="28401231" w14:textId="608C85BF" w:rsidR="006A29E6" w:rsidRDefault="003F495F" w:rsidP="007371F4">
            <w:pPr>
              <w:tabs>
                <w:tab w:val="left" w:pos="0"/>
              </w:tabs>
              <w:jc w:val="both"/>
              <w:rPr>
                <w:b/>
                <w:bCs/>
                <w:i/>
                <w:iCs/>
                <w:sz w:val="22"/>
              </w:rPr>
            </w:pPr>
            <w:r>
              <w:rPr>
                <w:b/>
                <w:bCs/>
                <w:i/>
                <w:iCs/>
                <w:sz w:val="22"/>
              </w:rPr>
              <w:lastRenderedPageBreak/>
              <w:t>6</w:t>
            </w:r>
            <w:r w:rsidRPr="003F495F">
              <w:rPr>
                <w:b/>
                <w:bCs/>
                <w:i/>
                <w:iCs/>
                <w:sz w:val="22"/>
              </w:rPr>
              <w:t>. Kokie šios srities aktai tebegalioja (pateikiamas aktų sąrašas) ir kokius galiojančius aktus būtina pakeisti ar panaikinti, priėmus teikiamą projektą..</w:t>
            </w:r>
          </w:p>
        </w:tc>
      </w:tr>
      <w:tr w:rsidR="006A29E6" w14:paraId="7825FBA9" w14:textId="77777777" w:rsidTr="004011F6">
        <w:tc>
          <w:tcPr>
            <w:tcW w:w="9525" w:type="dxa"/>
          </w:tcPr>
          <w:p w14:paraId="44652AC1" w14:textId="4AB43D92" w:rsidR="006A29E6" w:rsidRDefault="003F495F" w:rsidP="003F495F">
            <w:pPr>
              <w:tabs>
                <w:tab w:val="left" w:pos="0"/>
              </w:tabs>
              <w:jc w:val="both"/>
              <w:rPr>
                <w:sz w:val="22"/>
              </w:rPr>
            </w:pPr>
            <w:r w:rsidRPr="003F495F">
              <w:rPr>
                <w:i/>
                <w:iCs/>
                <w:sz w:val="20"/>
              </w:rPr>
              <w:t>Nėra</w:t>
            </w:r>
          </w:p>
        </w:tc>
      </w:tr>
      <w:tr w:rsidR="006A29E6" w14:paraId="13BAA47C" w14:textId="77777777" w:rsidTr="004011F6">
        <w:tc>
          <w:tcPr>
            <w:tcW w:w="9525" w:type="dxa"/>
          </w:tcPr>
          <w:p w14:paraId="7A96D42A"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075645A6" w14:textId="3772D077" w:rsidR="006A29E6" w:rsidRPr="004011F6" w:rsidRDefault="004011F6" w:rsidP="007371F4">
            <w:pPr>
              <w:tabs>
                <w:tab w:val="left" w:pos="0"/>
              </w:tabs>
              <w:jc w:val="both"/>
              <w:rPr>
                <w:sz w:val="22"/>
              </w:rPr>
            </w:pPr>
            <w:r w:rsidRPr="004011F6">
              <w:rPr>
                <w:i/>
                <w:iCs/>
                <w:sz w:val="22"/>
                <w:szCs w:val="22"/>
              </w:rPr>
              <w:t>Reikalingas</w:t>
            </w:r>
          </w:p>
        </w:tc>
      </w:tr>
      <w:tr w:rsidR="006A29E6" w14:paraId="3F25EE58" w14:textId="77777777" w:rsidTr="004011F6">
        <w:tc>
          <w:tcPr>
            <w:tcW w:w="9525" w:type="dxa"/>
          </w:tcPr>
          <w:p w14:paraId="7A44DED8"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7680D05F" w14:textId="77777777" w:rsidTr="004011F6">
        <w:tc>
          <w:tcPr>
            <w:tcW w:w="9525" w:type="dxa"/>
          </w:tcPr>
          <w:p w14:paraId="2D3572C6" w14:textId="315F5A1F" w:rsidR="006A29E6" w:rsidRPr="00FC6E15" w:rsidRDefault="00FC6E15" w:rsidP="007371F4">
            <w:pPr>
              <w:tabs>
                <w:tab w:val="left" w:pos="0"/>
              </w:tabs>
              <w:jc w:val="both"/>
              <w:rPr>
                <w:i/>
                <w:iCs/>
                <w:sz w:val="22"/>
              </w:rPr>
            </w:pPr>
            <w:r w:rsidRPr="00FC6E15">
              <w:rPr>
                <w:i/>
                <w:iCs/>
                <w:sz w:val="22"/>
              </w:rPr>
              <w:t>Infrastruktūros ir turto skyrius</w:t>
            </w:r>
            <w:r w:rsidR="00D040DE">
              <w:rPr>
                <w:i/>
                <w:iCs/>
                <w:sz w:val="22"/>
              </w:rPr>
              <w:t xml:space="preserve"> ir centrinė administracijos buhalterija</w:t>
            </w:r>
          </w:p>
        </w:tc>
      </w:tr>
      <w:tr w:rsidR="006A29E6" w14:paraId="577E6D5C" w14:textId="77777777" w:rsidTr="004011F6">
        <w:tc>
          <w:tcPr>
            <w:tcW w:w="9525" w:type="dxa"/>
          </w:tcPr>
          <w:p w14:paraId="46C6C06D" w14:textId="77777777" w:rsidR="006A29E6" w:rsidRDefault="006A29E6" w:rsidP="007371F4">
            <w:pPr>
              <w:tabs>
                <w:tab w:val="left" w:pos="0"/>
              </w:tabs>
              <w:rPr>
                <w:b/>
                <w:bCs/>
                <w:i/>
                <w:iCs/>
                <w:sz w:val="22"/>
              </w:rPr>
            </w:pPr>
            <w:r>
              <w:rPr>
                <w:b/>
                <w:bCs/>
                <w:i/>
                <w:iCs/>
                <w:sz w:val="22"/>
              </w:rPr>
              <w:t>9. Kiti, autorių nuomone, reikalingi pagrindimai ir paaiškinimai.</w:t>
            </w:r>
          </w:p>
          <w:p w14:paraId="00216A88" w14:textId="77777777" w:rsidR="006A29E6" w:rsidRDefault="00D040DE" w:rsidP="00D040DE">
            <w:pPr>
              <w:tabs>
                <w:tab w:val="left" w:pos="0"/>
              </w:tabs>
              <w:jc w:val="both"/>
              <w:rPr>
                <w:i/>
                <w:iCs/>
                <w:sz w:val="22"/>
              </w:rPr>
            </w:pPr>
            <w:r w:rsidRPr="00D040DE">
              <w:rPr>
                <w:b/>
                <w:bCs/>
                <w:i/>
                <w:iCs/>
                <w:sz w:val="22"/>
              </w:rPr>
              <w:t>Ekonominis naudingumas ir racionalumas:</w:t>
            </w:r>
            <w:r w:rsidRPr="00D040DE">
              <w:rPr>
                <w:i/>
                <w:iCs/>
                <w:sz w:val="22"/>
              </w:rPr>
              <w:t xml:space="preserve"> Pažymėtina, kad nustatytas </w:t>
            </w:r>
            <w:r>
              <w:rPr>
                <w:i/>
                <w:iCs/>
                <w:sz w:val="22"/>
              </w:rPr>
              <w:t>50</w:t>
            </w:r>
            <w:r w:rsidRPr="00D040DE">
              <w:rPr>
                <w:i/>
                <w:iCs/>
                <w:sz w:val="22"/>
              </w:rPr>
              <w:t xml:space="preserve"> eurų kriterijus mažoms </w:t>
            </w:r>
            <w:r>
              <w:rPr>
                <w:i/>
                <w:iCs/>
                <w:sz w:val="22"/>
              </w:rPr>
              <w:t>s</w:t>
            </w:r>
            <w:r w:rsidRPr="00D040DE">
              <w:rPr>
                <w:i/>
                <w:iCs/>
                <w:sz w:val="22"/>
              </w:rPr>
              <w:t>koloms nurašyti yra pagrįstas ekonominio racionalumo principu. Dažnu atveju vien tik registruoto laiško siuntimo, antstolio paslaugų ar teismo proceso išlaidos viršija pačią skolos sumą, todėl tokių skolų tolesnis administravimas tampa nuostolingas savivaldybės biudžetui.</w:t>
            </w:r>
          </w:p>
          <w:p w14:paraId="0C0D0F51" w14:textId="3211262A" w:rsidR="00D040DE" w:rsidRDefault="00D040DE" w:rsidP="00D040DE">
            <w:pPr>
              <w:tabs>
                <w:tab w:val="left" w:pos="0"/>
              </w:tabs>
              <w:jc w:val="both"/>
              <w:rPr>
                <w:i/>
                <w:iCs/>
                <w:sz w:val="22"/>
              </w:rPr>
            </w:pPr>
            <w:r w:rsidRPr="00D040DE">
              <w:rPr>
                <w:b/>
                <w:bCs/>
                <w:i/>
                <w:iCs/>
                <w:sz w:val="22"/>
              </w:rPr>
              <w:t>Teisinis suderinamumas ir aktualumas:</w:t>
            </w:r>
            <w:r w:rsidRPr="00D040DE">
              <w:rPr>
                <w:i/>
                <w:iCs/>
                <w:sz w:val="22"/>
              </w:rPr>
              <w:t xml:space="preserve"> Sprendimo projektas yra būtinas</w:t>
            </w:r>
            <w:r w:rsidR="002E782B">
              <w:rPr>
                <w:i/>
                <w:iCs/>
                <w:sz w:val="22"/>
              </w:rPr>
              <w:t>,</w:t>
            </w:r>
            <w:r w:rsidRPr="00D040DE">
              <w:rPr>
                <w:i/>
                <w:iCs/>
                <w:sz w:val="22"/>
              </w:rPr>
              <w:t xml:space="preserve"> siekiant savivaldybės vidaus dokumentus suderinti su aktualia redakcija Lietuvos Respublikos Vyriausybės patvirtintų Inventorizacijos taisyklių bei 17-ojo VSAFAS standarto nuostatomis. Tai užtikrina, kad savivaldybės finansinė atskaitomybė neklaidins išorės vartotojų ir auditorių.</w:t>
            </w:r>
          </w:p>
          <w:p w14:paraId="67236333" w14:textId="574363F7" w:rsidR="00D040DE" w:rsidRDefault="00D040DE" w:rsidP="00D040DE">
            <w:pPr>
              <w:tabs>
                <w:tab w:val="left" w:pos="0"/>
              </w:tabs>
              <w:jc w:val="both"/>
              <w:rPr>
                <w:i/>
                <w:iCs/>
                <w:sz w:val="22"/>
              </w:rPr>
            </w:pPr>
            <w:r w:rsidRPr="00D040DE">
              <w:rPr>
                <w:b/>
                <w:bCs/>
                <w:i/>
                <w:iCs/>
                <w:sz w:val="22"/>
              </w:rPr>
              <w:t>Skaidrumo ir kontrolės užtikrinimas:</w:t>
            </w:r>
            <w:r w:rsidRPr="00D040DE">
              <w:rPr>
                <w:i/>
                <w:iCs/>
                <w:sz w:val="22"/>
              </w:rPr>
              <w:t xml:space="preserve"> Apraše numatytas kompetencijų pasidalijimas (įstaigos vadovas nurašo sumas iki 1 000 eurų, o </w:t>
            </w:r>
            <w:r w:rsidR="002E782B">
              <w:rPr>
                <w:i/>
                <w:iCs/>
                <w:sz w:val="22"/>
              </w:rPr>
              <w:t>Savivaldybės t</w:t>
            </w:r>
            <w:r w:rsidRPr="00D040DE">
              <w:rPr>
                <w:i/>
                <w:iCs/>
                <w:sz w:val="22"/>
              </w:rPr>
              <w:t>aryba – virš 1 000 eurų) bei specialios komisijos sudarymas užtikrina „keturių akių“ principą ir mažina korupcijos bei piktnaudžiavimo riziką</w:t>
            </w:r>
            <w:r>
              <w:rPr>
                <w:i/>
                <w:iCs/>
                <w:sz w:val="22"/>
              </w:rPr>
              <w:t>.</w:t>
            </w:r>
          </w:p>
          <w:p w14:paraId="1137C277" w14:textId="77777777" w:rsidR="00D040DE" w:rsidRDefault="00D040DE" w:rsidP="00D040DE">
            <w:pPr>
              <w:tabs>
                <w:tab w:val="left" w:pos="0"/>
              </w:tabs>
              <w:jc w:val="both"/>
              <w:rPr>
                <w:i/>
                <w:iCs/>
                <w:sz w:val="22"/>
              </w:rPr>
            </w:pPr>
            <w:r w:rsidRPr="00D040DE">
              <w:rPr>
                <w:b/>
                <w:bCs/>
                <w:i/>
                <w:iCs/>
                <w:sz w:val="22"/>
              </w:rPr>
              <w:t>Finansinės drausmės griežtinimas:</w:t>
            </w:r>
            <w:r w:rsidRPr="00D040DE">
              <w:rPr>
                <w:i/>
                <w:iCs/>
                <w:sz w:val="22"/>
              </w:rPr>
              <w:t xml:space="preserve"> Paaiškintina, kad skolos nurašymas iš balanso nereiškia galutinio prievolės panaikinimo. Perkėlimas į nebalansines sąskaitas 10 metų laikotarpiui užtikrina tolesnę kontrolę: jei skolininko turtinė padėtis pasikeistų (pvz., atsirastų paveldimas turtas), skola galėtų būti vėl grąžinta į apskaitą ir išieškota</w:t>
            </w:r>
            <w:r>
              <w:rPr>
                <w:i/>
                <w:iCs/>
                <w:sz w:val="22"/>
              </w:rPr>
              <w:t>.</w:t>
            </w:r>
          </w:p>
          <w:p w14:paraId="2378F9C1" w14:textId="53976F66" w:rsidR="00D040DE" w:rsidRDefault="00D040DE" w:rsidP="00D040DE">
            <w:pPr>
              <w:tabs>
                <w:tab w:val="left" w:pos="0"/>
              </w:tabs>
              <w:jc w:val="both"/>
              <w:rPr>
                <w:i/>
                <w:iCs/>
                <w:sz w:val="22"/>
              </w:rPr>
            </w:pPr>
            <w:r w:rsidRPr="00D040DE">
              <w:rPr>
                <w:b/>
                <w:bCs/>
                <w:i/>
                <w:iCs/>
                <w:sz w:val="22"/>
              </w:rPr>
              <w:t>Suderinamumas su kitais aktais:</w:t>
            </w:r>
            <w:r w:rsidRPr="00D040DE">
              <w:rPr>
                <w:i/>
                <w:iCs/>
                <w:sz w:val="22"/>
              </w:rPr>
              <w:t xml:space="preserve"> Šis projektas tiesiogiai papildo </w:t>
            </w:r>
            <w:r w:rsidR="002E782B">
              <w:rPr>
                <w:i/>
                <w:iCs/>
                <w:sz w:val="22"/>
              </w:rPr>
              <w:t>Savivaldybės a</w:t>
            </w:r>
            <w:r w:rsidRPr="00D040DE">
              <w:rPr>
                <w:i/>
                <w:iCs/>
                <w:sz w:val="22"/>
              </w:rPr>
              <w:t>dministracijos direktoriaus patvirtintą Skolų išieškojimo tvarką, suformuodamas galutinį skolos „gyvavimo ciklo“ etapą, kai visos išieškojimo priemonės jau yra išnaudotos.</w:t>
            </w:r>
          </w:p>
          <w:p w14:paraId="51D0EF70" w14:textId="76A00AB8" w:rsidR="00D040DE" w:rsidRPr="00FC6E15" w:rsidRDefault="00D040DE" w:rsidP="00D040DE">
            <w:pPr>
              <w:tabs>
                <w:tab w:val="left" w:pos="0"/>
              </w:tabs>
              <w:jc w:val="both"/>
              <w:rPr>
                <w:i/>
                <w:iCs/>
                <w:sz w:val="22"/>
              </w:rPr>
            </w:pPr>
            <w:r w:rsidRPr="00D040DE">
              <w:rPr>
                <w:b/>
                <w:bCs/>
                <w:i/>
                <w:iCs/>
                <w:sz w:val="22"/>
              </w:rPr>
              <w:lastRenderedPageBreak/>
              <w:t>Atsakomybė už klaidingus duomenis:</w:t>
            </w:r>
            <w:r w:rsidRPr="00D040DE">
              <w:rPr>
                <w:i/>
                <w:iCs/>
                <w:sz w:val="22"/>
              </w:rPr>
              <w:t xml:space="preserve"> Autorių nuomone, svarbu pabrėžti, kad jei nurašymas įvyktų dėl apgaulės ar piktnaudžiavimo, nurašyta suma būtų vėl pripažinta pajamomis, o atsakingiems asmenims būtų taikomos teisės aktuose numatytos sankcijos</w:t>
            </w:r>
            <w:r w:rsidR="00BC5595">
              <w:rPr>
                <w:i/>
                <w:iCs/>
                <w:sz w:val="22"/>
              </w:rPr>
              <w:t>.</w:t>
            </w:r>
          </w:p>
        </w:tc>
      </w:tr>
      <w:tr w:rsidR="006A29E6" w14:paraId="43A168CA" w14:textId="77777777" w:rsidTr="004011F6">
        <w:tc>
          <w:tcPr>
            <w:tcW w:w="9525" w:type="dxa"/>
          </w:tcPr>
          <w:p w14:paraId="28363BD0" w14:textId="77777777" w:rsidR="006A29E6" w:rsidRDefault="006A29E6" w:rsidP="007371F4">
            <w:pPr>
              <w:tabs>
                <w:tab w:val="left" w:pos="0"/>
              </w:tabs>
              <w:jc w:val="both"/>
              <w:rPr>
                <w:b/>
                <w:i/>
                <w:sz w:val="22"/>
              </w:rPr>
            </w:pPr>
            <w:r>
              <w:rPr>
                <w:b/>
                <w:i/>
                <w:sz w:val="22"/>
              </w:rPr>
              <w:lastRenderedPageBreak/>
              <w:t>10. Sprendimas įteikiamas (kam ir kiek egz.)</w:t>
            </w:r>
            <w:r w:rsidR="00FD0852">
              <w:rPr>
                <w:b/>
                <w:i/>
                <w:sz w:val="22"/>
              </w:rPr>
              <w:t>.</w:t>
            </w:r>
          </w:p>
        </w:tc>
      </w:tr>
      <w:tr w:rsidR="006A29E6" w14:paraId="39BFDFB1" w14:textId="77777777" w:rsidTr="004011F6">
        <w:tc>
          <w:tcPr>
            <w:tcW w:w="9525" w:type="dxa"/>
          </w:tcPr>
          <w:p w14:paraId="223DD923" w14:textId="3C39FDEB" w:rsidR="006A29E6" w:rsidRDefault="00FC6E15" w:rsidP="007371F4">
            <w:pPr>
              <w:tabs>
                <w:tab w:val="left" w:pos="0"/>
              </w:tabs>
              <w:jc w:val="both"/>
              <w:rPr>
                <w:b/>
                <w:i/>
                <w:sz w:val="22"/>
              </w:rPr>
            </w:pPr>
            <w:r>
              <w:rPr>
                <w:bCs/>
                <w:i/>
                <w:sz w:val="22"/>
              </w:rPr>
              <w:t xml:space="preserve">Rengėjai per </w:t>
            </w:r>
            <w:r w:rsidR="009F3D63">
              <w:rPr>
                <w:bCs/>
                <w:i/>
                <w:sz w:val="22"/>
              </w:rPr>
              <w:t>DBSIS</w:t>
            </w:r>
          </w:p>
        </w:tc>
      </w:tr>
    </w:tbl>
    <w:p w14:paraId="10F56A30" w14:textId="77777777" w:rsidR="002E1F99" w:rsidRDefault="002E1F99" w:rsidP="002E1F99">
      <w:pPr>
        <w:tabs>
          <w:tab w:val="left" w:pos="567"/>
        </w:tabs>
      </w:pPr>
    </w:p>
    <w:p w14:paraId="516FEA10" w14:textId="77777777" w:rsidR="009F3D63" w:rsidRDefault="009F3D63" w:rsidP="002E1F99">
      <w:pPr>
        <w:tabs>
          <w:tab w:val="left" w:pos="567"/>
        </w:tabs>
      </w:pPr>
    </w:p>
    <w:p w14:paraId="5CFA6F30" w14:textId="77777777" w:rsidR="009F3D63" w:rsidRDefault="009F3D63" w:rsidP="002E1F99">
      <w:pPr>
        <w:tabs>
          <w:tab w:val="left" w:pos="567"/>
        </w:tabs>
      </w:pPr>
    </w:p>
    <w:p w14:paraId="224D67AE" w14:textId="77777777" w:rsidR="009F3D63" w:rsidRDefault="009F3D63" w:rsidP="002E1F99">
      <w:pPr>
        <w:tabs>
          <w:tab w:val="left" w:pos="567"/>
        </w:tabs>
      </w:pPr>
    </w:p>
    <w:p w14:paraId="299F7A03" w14:textId="77777777" w:rsidR="009F3D63" w:rsidRDefault="009F3D63" w:rsidP="002E1F99">
      <w:pPr>
        <w:tabs>
          <w:tab w:val="left" w:pos="567"/>
        </w:tabs>
      </w:pPr>
    </w:p>
    <w:p w14:paraId="57375D6B" w14:textId="77777777" w:rsidR="009F3D63" w:rsidRDefault="009F3D63" w:rsidP="002E1F99">
      <w:pPr>
        <w:tabs>
          <w:tab w:val="left" w:pos="567"/>
        </w:tabs>
      </w:pPr>
    </w:p>
    <w:p w14:paraId="7F162B76" w14:textId="77777777" w:rsidR="009F3D63" w:rsidRDefault="009F3D63" w:rsidP="002E1F99">
      <w:pPr>
        <w:tabs>
          <w:tab w:val="left" w:pos="567"/>
        </w:tabs>
      </w:pPr>
    </w:p>
    <w:p w14:paraId="3E58D129" w14:textId="77777777" w:rsidR="009F3D63" w:rsidRDefault="009F3D63" w:rsidP="002E1F99">
      <w:pPr>
        <w:tabs>
          <w:tab w:val="left" w:pos="567"/>
        </w:tabs>
      </w:pPr>
    </w:p>
    <w:p w14:paraId="36CC887B" w14:textId="77777777" w:rsidR="009F3D63" w:rsidRDefault="009F3D63" w:rsidP="002E1F99">
      <w:pPr>
        <w:tabs>
          <w:tab w:val="left" w:pos="567"/>
        </w:tabs>
      </w:pPr>
    </w:p>
    <w:p w14:paraId="1697B419" w14:textId="77777777" w:rsidR="009F3D63" w:rsidRDefault="009F3D63" w:rsidP="002E1F99">
      <w:pPr>
        <w:tabs>
          <w:tab w:val="left" w:pos="567"/>
        </w:tabs>
      </w:pPr>
    </w:p>
    <w:p w14:paraId="6E074F94" w14:textId="77777777" w:rsidR="009F3D63" w:rsidRDefault="009F3D63" w:rsidP="002E1F99">
      <w:pPr>
        <w:tabs>
          <w:tab w:val="left" w:pos="567"/>
        </w:tabs>
      </w:pPr>
    </w:p>
    <w:p w14:paraId="6841ACA7" w14:textId="77777777" w:rsidR="009F3D63" w:rsidRDefault="009F3D63" w:rsidP="002E1F99">
      <w:pPr>
        <w:tabs>
          <w:tab w:val="left" w:pos="567"/>
        </w:tabs>
      </w:pPr>
    </w:p>
    <w:p w14:paraId="43750FFA" w14:textId="77777777" w:rsidR="009F3D63" w:rsidRDefault="009F3D63" w:rsidP="002E1F99">
      <w:pPr>
        <w:tabs>
          <w:tab w:val="left" w:pos="567"/>
        </w:tabs>
      </w:pPr>
    </w:p>
    <w:p w14:paraId="05D93822" w14:textId="77777777" w:rsidR="009F3D63" w:rsidRDefault="009F3D63" w:rsidP="002E1F99">
      <w:pPr>
        <w:tabs>
          <w:tab w:val="left" w:pos="567"/>
        </w:tabs>
      </w:pPr>
    </w:p>
    <w:p w14:paraId="5464F9C5" w14:textId="77777777" w:rsidR="009F3D63" w:rsidRDefault="009F3D63" w:rsidP="002E1F99">
      <w:pPr>
        <w:tabs>
          <w:tab w:val="left" w:pos="567"/>
        </w:tabs>
      </w:pPr>
    </w:p>
    <w:p w14:paraId="5C46CDF7" w14:textId="77777777" w:rsidR="009F3D63" w:rsidRDefault="009F3D63" w:rsidP="002E1F99">
      <w:pPr>
        <w:tabs>
          <w:tab w:val="left" w:pos="567"/>
        </w:tabs>
      </w:pPr>
    </w:p>
    <w:p w14:paraId="11D80FDE" w14:textId="77777777" w:rsidR="009F3D63" w:rsidRDefault="009F3D63" w:rsidP="002E1F99">
      <w:pPr>
        <w:tabs>
          <w:tab w:val="left" w:pos="567"/>
        </w:tabs>
      </w:pPr>
    </w:p>
    <w:p w14:paraId="02968FF5" w14:textId="77777777" w:rsidR="009F3D63" w:rsidRDefault="009F3D63" w:rsidP="002E1F99">
      <w:pPr>
        <w:tabs>
          <w:tab w:val="left" w:pos="567"/>
        </w:tabs>
      </w:pPr>
    </w:p>
    <w:p w14:paraId="3469B468" w14:textId="77777777" w:rsidR="009F3D63" w:rsidRDefault="009F3D63" w:rsidP="002E1F99">
      <w:pPr>
        <w:tabs>
          <w:tab w:val="left" w:pos="567"/>
        </w:tabs>
      </w:pPr>
    </w:p>
    <w:p w14:paraId="2AE66026" w14:textId="77777777" w:rsidR="009F3D63" w:rsidRDefault="009F3D63" w:rsidP="002E1F99">
      <w:pPr>
        <w:tabs>
          <w:tab w:val="left" w:pos="567"/>
        </w:tabs>
      </w:pPr>
    </w:p>
    <w:p w14:paraId="140658F9" w14:textId="77777777" w:rsidR="009F3D63" w:rsidRDefault="009F3D63" w:rsidP="002E1F99">
      <w:pPr>
        <w:tabs>
          <w:tab w:val="left" w:pos="567"/>
        </w:tabs>
      </w:pPr>
    </w:p>
    <w:p w14:paraId="783F7750" w14:textId="77777777" w:rsidR="009F3D63" w:rsidRDefault="009F3D63" w:rsidP="002E1F99">
      <w:pPr>
        <w:tabs>
          <w:tab w:val="left" w:pos="567"/>
        </w:tabs>
      </w:pPr>
    </w:p>
    <w:p w14:paraId="3562C625" w14:textId="77777777" w:rsidR="009F3D63" w:rsidRDefault="009F3D63" w:rsidP="002E1F99">
      <w:pPr>
        <w:tabs>
          <w:tab w:val="left" w:pos="567"/>
        </w:tabs>
      </w:pPr>
    </w:p>
    <w:p w14:paraId="3B23F27A" w14:textId="77777777" w:rsidR="009F3D63" w:rsidRDefault="009F3D63" w:rsidP="002E1F99">
      <w:pPr>
        <w:tabs>
          <w:tab w:val="left" w:pos="567"/>
        </w:tabs>
      </w:pPr>
    </w:p>
    <w:p w14:paraId="1B3D3379" w14:textId="77777777" w:rsidR="009F3D63" w:rsidRDefault="009F3D63" w:rsidP="002E1F99">
      <w:pPr>
        <w:tabs>
          <w:tab w:val="left" w:pos="567"/>
        </w:tabs>
      </w:pPr>
    </w:p>
    <w:p w14:paraId="2BE72EDB" w14:textId="77777777" w:rsidR="009F3D63" w:rsidRDefault="009F3D63" w:rsidP="002E1F99">
      <w:pPr>
        <w:tabs>
          <w:tab w:val="left" w:pos="567"/>
        </w:tabs>
      </w:pPr>
    </w:p>
    <w:p w14:paraId="34C5CED2" w14:textId="77777777" w:rsidR="009F3D63" w:rsidRDefault="009F3D63" w:rsidP="002E1F99">
      <w:pPr>
        <w:tabs>
          <w:tab w:val="left" w:pos="567"/>
        </w:tabs>
      </w:pPr>
    </w:p>
    <w:p w14:paraId="374C5C37" w14:textId="77777777" w:rsidR="009F3D63" w:rsidRDefault="009F3D63" w:rsidP="002E1F99">
      <w:pPr>
        <w:tabs>
          <w:tab w:val="left" w:pos="567"/>
        </w:tabs>
      </w:pPr>
    </w:p>
    <w:p w14:paraId="009EB24B" w14:textId="77777777" w:rsidR="009F3D63" w:rsidRDefault="009F3D63" w:rsidP="002E1F99">
      <w:pPr>
        <w:tabs>
          <w:tab w:val="left" w:pos="567"/>
        </w:tabs>
      </w:pPr>
    </w:p>
    <w:p w14:paraId="76B1E387" w14:textId="77777777" w:rsidR="009F3D63" w:rsidRDefault="009F3D63" w:rsidP="002E1F99">
      <w:pPr>
        <w:tabs>
          <w:tab w:val="left" w:pos="567"/>
        </w:tabs>
      </w:pPr>
    </w:p>
    <w:p w14:paraId="4982FD52" w14:textId="77777777" w:rsidR="009F3D63" w:rsidRDefault="009F3D63" w:rsidP="002E1F99">
      <w:pPr>
        <w:tabs>
          <w:tab w:val="left" w:pos="567"/>
        </w:tabs>
      </w:pPr>
    </w:p>
    <w:p w14:paraId="5B9F0ABD" w14:textId="77777777" w:rsidR="009F3D63" w:rsidRDefault="009F3D63" w:rsidP="002E1F99">
      <w:pPr>
        <w:tabs>
          <w:tab w:val="left" w:pos="567"/>
        </w:tabs>
      </w:pPr>
    </w:p>
    <w:p w14:paraId="6A0E05EE" w14:textId="77777777" w:rsidR="009F3D63" w:rsidRDefault="009F3D63" w:rsidP="002E1F99">
      <w:pPr>
        <w:tabs>
          <w:tab w:val="left" w:pos="567"/>
        </w:tabs>
      </w:pPr>
    </w:p>
    <w:p w14:paraId="61B6FF14" w14:textId="77777777" w:rsidR="002E782B" w:rsidRDefault="002E782B" w:rsidP="002E1F99">
      <w:pPr>
        <w:tabs>
          <w:tab w:val="left" w:pos="567"/>
        </w:tabs>
      </w:pPr>
    </w:p>
    <w:p w14:paraId="5E10E872" w14:textId="77777777" w:rsidR="002E782B" w:rsidRDefault="002E782B" w:rsidP="002E1F99">
      <w:pPr>
        <w:tabs>
          <w:tab w:val="left" w:pos="567"/>
        </w:tabs>
      </w:pPr>
    </w:p>
    <w:p w14:paraId="55BC41C0" w14:textId="77777777" w:rsidR="002E782B" w:rsidRDefault="002E782B" w:rsidP="002E1F99">
      <w:pPr>
        <w:tabs>
          <w:tab w:val="left" w:pos="567"/>
        </w:tabs>
      </w:pPr>
    </w:p>
    <w:p w14:paraId="7212C540" w14:textId="77777777" w:rsidR="002E782B" w:rsidRDefault="002E782B" w:rsidP="002E1F99">
      <w:pPr>
        <w:tabs>
          <w:tab w:val="left" w:pos="567"/>
        </w:tabs>
      </w:pPr>
    </w:p>
    <w:p w14:paraId="31781815" w14:textId="77777777" w:rsidR="002E782B" w:rsidRDefault="002E782B" w:rsidP="002E1F99">
      <w:pPr>
        <w:tabs>
          <w:tab w:val="left" w:pos="567"/>
        </w:tabs>
      </w:pPr>
    </w:p>
    <w:p w14:paraId="0E4FFF9B" w14:textId="77777777" w:rsidR="009F3D63" w:rsidRDefault="009F3D63" w:rsidP="002E1F99">
      <w:pPr>
        <w:tabs>
          <w:tab w:val="left" w:pos="567"/>
        </w:tabs>
      </w:pPr>
    </w:p>
    <w:p w14:paraId="5B1BEDCF" w14:textId="77777777" w:rsidR="009F3D63" w:rsidRDefault="009F3D63" w:rsidP="002E1F99">
      <w:pPr>
        <w:tabs>
          <w:tab w:val="left" w:pos="567"/>
        </w:tabs>
      </w:pPr>
    </w:p>
    <w:p w14:paraId="78BED520" w14:textId="77777777" w:rsidR="009F3D63" w:rsidRDefault="009F3D63" w:rsidP="002E1F99">
      <w:pPr>
        <w:tabs>
          <w:tab w:val="left" w:pos="567"/>
        </w:tabs>
      </w:pPr>
    </w:p>
    <w:p w14:paraId="31F76198" w14:textId="77777777" w:rsidR="00B668F0" w:rsidRDefault="00B668F0" w:rsidP="00B668F0">
      <w:r>
        <w:t>Parengė</w:t>
      </w:r>
    </w:p>
    <w:p w14:paraId="7A67D9DC" w14:textId="42D84718" w:rsidR="00B668F0" w:rsidRDefault="00BC5595" w:rsidP="00B668F0">
      <w:pPr>
        <w:pStyle w:val="Antrats"/>
        <w:tabs>
          <w:tab w:val="clear" w:pos="4153"/>
          <w:tab w:val="clear" w:pos="8306"/>
        </w:tabs>
        <w:rPr>
          <w:lang w:eastAsia="de-DE"/>
        </w:rPr>
      </w:pPr>
      <w:r>
        <w:rPr>
          <w:lang w:eastAsia="de-DE"/>
        </w:rPr>
        <w:t>Andrius Šimulynas</w:t>
      </w:r>
    </w:p>
    <w:p w14:paraId="7D1DBE5C" w14:textId="5C33FC5E" w:rsidR="00B668F0" w:rsidRDefault="009F3D63" w:rsidP="00B668F0">
      <w:pPr>
        <w:pStyle w:val="Antrats"/>
        <w:tabs>
          <w:tab w:val="clear" w:pos="4153"/>
          <w:tab w:val="clear" w:pos="8306"/>
        </w:tabs>
      </w:pPr>
      <w:r>
        <w:t>Jolita Matulienė</w:t>
      </w:r>
    </w:p>
    <w:sectPr w:rsidR="00B668F0" w:rsidSect="00BD18C6">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E572" w14:textId="77777777" w:rsidR="00567B2D" w:rsidRDefault="00567B2D">
      <w:r>
        <w:separator/>
      </w:r>
    </w:p>
  </w:endnote>
  <w:endnote w:type="continuationSeparator" w:id="0">
    <w:p w14:paraId="4DFAD0E9" w14:textId="77777777" w:rsidR="00567B2D" w:rsidRDefault="0056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4D2A" w14:textId="77777777" w:rsidR="00567B2D" w:rsidRDefault="00567B2D">
      <w:r>
        <w:separator/>
      </w:r>
    </w:p>
  </w:footnote>
  <w:footnote w:type="continuationSeparator" w:id="0">
    <w:p w14:paraId="447C6F83" w14:textId="77777777" w:rsidR="00567B2D" w:rsidRDefault="00567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EA11" w14:textId="77777777" w:rsidR="00FC1CD3" w:rsidRDefault="00A4296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3941F1">
      <w:rPr>
        <w:rStyle w:val="Puslapionumeris"/>
        <w:noProof/>
      </w:rPr>
      <w:t>4</w:t>
    </w:r>
    <w:r>
      <w:rPr>
        <w:rStyle w:val="Puslapionumeris"/>
      </w:rPr>
      <w:fldChar w:fldCharType="end"/>
    </w:r>
  </w:p>
  <w:p w14:paraId="48F87A1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DBAB" w14:textId="77777777" w:rsidR="00FC1CD3" w:rsidRDefault="00FC1CD3">
    <w:pPr>
      <w:pStyle w:val="Antrats"/>
      <w:framePr w:wrap="around" w:vAnchor="text" w:hAnchor="margin" w:xAlign="center" w:y="1"/>
      <w:rPr>
        <w:rStyle w:val="Puslapionumeris"/>
      </w:rPr>
    </w:pPr>
  </w:p>
  <w:p w14:paraId="5A6DE4B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33449"/>
    <w:multiLevelType w:val="hybridMultilevel"/>
    <w:tmpl w:val="8842AE78"/>
    <w:lvl w:ilvl="0" w:tplc="C54C707A">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638556A"/>
    <w:multiLevelType w:val="hybridMultilevel"/>
    <w:tmpl w:val="06F662F6"/>
    <w:lvl w:ilvl="0" w:tplc="1A6857C8">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6EA5F80"/>
    <w:multiLevelType w:val="hybridMultilevel"/>
    <w:tmpl w:val="557AB9AA"/>
    <w:lvl w:ilvl="0" w:tplc="21BCA42C">
      <w:start w:val="1"/>
      <w:numFmt w:val="decimal"/>
      <w:lvlText w:val="%1."/>
      <w:lvlJc w:val="left"/>
      <w:pPr>
        <w:ind w:left="1494" w:hanging="360"/>
      </w:pPr>
      <w:rPr>
        <w:rFonts w:hint="default"/>
        <w:b w:val="0"/>
        <w:b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0079F3"/>
    <w:multiLevelType w:val="hybridMultilevel"/>
    <w:tmpl w:val="3E2EF5F4"/>
    <w:lvl w:ilvl="0" w:tplc="8B94325C">
      <w:start w:val="11"/>
      <w:numFmt w:val="decimal"/>
      <w:lvlText w:val="%1.1."/>
      <w:lvlJc w:val="left"/>
      <w:pPr>
        <w:ind w:left="149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6B691D"/>
    <w:multiLevelType w:val="multilevel"/>
    <w:tmpl w:val="B9E8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F08CE"/>
    <w:multiLevelType w:val="multilevel"/>
    <w:tmpl w:val="2B7460DC"/>
    <w:lvl w:ilvl="0">
      <w:start w:val="6"/>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3A4599"/>
    <w:multiLevelType w:val="multilevel"/>
    <w:tmpl w:val="9B78C65A"/>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0B47897"/>
    <w:multiLevelType w:val="hybridMultilevel"/>
    <w:tmpl w:val="01929D2A"/>
    <w:lvl w:ilvl="0" w:tplc="B750F166">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99D529F"/>
    <w:multiLevelType w:val="multilevel"/>
    <w:tmpl w:val="C556EF76"/>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1"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CC6A1B"/>
    <w:multiLevelType w:val="multilevel"/>
    <w:tmpl w:val="D84A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D441E"/>
    <w:multiLevelType w:val="multilevel"/>
    <w:tmpl w:val="0A6E6D62"/>
    <w:lvl w:ilvl="0">
      <w:start w:val="11"/>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289D38F1"/>
    <w:multiLevelType w:val="multilevel"/>
    <w:tmpl w:val="692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17398"/>
    <w:multiLevelType w:val="hybridMultilevel"/>
    <w:tmpl w:val="5694FF68"/>
    <w:lvl w:ilvl="0" w:tplc="B60435EA">
      <w:start w:val="11"/>
      <w:numFmt w:val="decimal"/>
      <w:lvlText w:val="%1.1."/>
      <w:lvlJc w:val="left"/>
      <w:pPr>
        <w:ind w:left="149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CF1651B"/>
    <w:multiLevelType w:val="hybridMultilevel"/>
    <w:tmpl w:val="608E9DE2"/>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7" w15:restartNumberingAfterBreak="0">
    <w:nsid w:val="3A6162D1"/>
    <w:multiLevelType w:val="multilevel"/>
    <w:tmpl w:val="941C809A"/>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EB3114A"/>
    <w:multiLevelType w:val="hybridMultilevel"/>
    <w:tmpl w:val="0854E4DA"/>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9" w15:restartNumberingAfterBreak="0">
    <w:nsid w:val="3F304700"/>
    <w:multiLevelType w:val="hybridMultilevel"/>
    <w:tmpl w:val="7ED41684"/>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0" w15:restartNumberingAfterBreak="0">
    <w:nsid w:val="41953A04"/>
    <w:multiLevelType w:val="multilevel"/>
    <w:tmpl w:val="D5FC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4DB85376"/>
    <w:multiLevelType w:val="hybridMultilevel"/>
    <w:tmpl w:val="054A276E"/>
    <w:lvl w:ilvl="0" w:tplc="3024611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4DBA28F6"/>
    <w:multiLevelType w:val="multilevel"/>
    <w:tmpl w:val="4C2C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65A87"/>
    <w:multiLevelType w:val="hybridMultilevel"/>
    <w:tmpl w:val="2068951E"/>
    <w:lvl w:ilvl="0" w:tplc="C6A0698E">
      <w:start w:val="11"/>
      <w:numFmt w:val="decimal"/>
      <w:lvlText w:val="%1.1."/>
      <w:lvlJc w:val="left"/>
      <w:pPr>
        <w:ind w:left="1494"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6BC3016"/>
    <w:multiLevelType w:val="hybridMultilevel"/>
    <w:tmpl w:val="D4C8A2BC"/>
    <w:lvl w:ilvl="0" w:tplc="B750F166">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77268B6"/>
    <w:multiLevelType w:val="multilevel"/>
    <w:tmpl w:val="A7B4471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867297C"/>
    <w:multiLevelType w:val="hybridMultilevel"/>
    <w:tmpl w:val="839EE2D4"/>
    <w:lvl w:ilvl="0" w:tplc="4AB69568">
      <w:start w:val="11"/>
      <w:numFmt w:val="decimal"/>
      <w:lvlText w:val="%1.1."/>
      <w:lvlJc w:val="left"/>
      <w:pPr>
        <w:ind w:left="149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C7A0464"/>
    <w:multiLevelType w:val="multilevel"/>
    <w:tmpl w:val="2B36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A23A43"/>
    <w:multiLevelType w:val="hybridMultilevel"/>
    <w:tmpl w:val="988256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DDA1696"/>
    <w:multiLevelType w:val="multilevel"/>
    <w:tmpl w:val="7B20F76E"/>
    <w:lvl w:ilvl="0">
      <w:start w:val="2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4C20848"/>
    <w:multiLevelType w:val="multilevel"/>
    <w:tmpl w:val="61A464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53B1BCD"/>
    <w:multiLevelType w:val="hybridMultilevel"/>
    <w:tmpl w:val="9B48BC9E"/>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4" w15:restartNumberingAfterBreak="0">
    <w:nsid w:val="759412F2"/>
    <w:multiLevelType w:val="multilevel"/>
    <w:tmpl w:val="13224B8C"/>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8634492"/>
    <w:multiLevelType w:val="multilevel"/>
    <w:tmpl w:val="2B7460DC"/>
    <w:lvl w:ilvl="0">
      <w:start w:val="6"/>
      <w:numFmt w:val="decimal"/>
      <w:lvlText w:val="%1.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D60473"/>
    <w:multiLevelType w:val="hybridMultilevel"/>
    <w:tmpl w:val="FF76D93A"/>
    <w:lvl w:ilvl="0" w:tplc="04270001">
      <w:start w:val="1"/>
      <w:numFmt w:val="bullet"/>
      <w:lvlText w:val=""/>
      <w:lvlJc w:val="left"/>
      <w:pPr>
        <w:ind w:left="1004" w:hanging="360"/>
      </w:pPr>
      <w:rPr>
        <w:rFonts w:ascii="Symbol" w:hAnsi="Symbol" w:hint="default"/>
      </w:rPr>
    </w:lvl>
    <w:lvl w:ilvl="1" w:tplc="04270003">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5899321">
    <w:abstractNumId w:val="21"/>
  </w:num>
  <w:num w:numId="2" w16cid:durableId="1314262132">
    <w:abstractNumId w:val="11"/>
  </w:num>
  <w:num w:numId="3" w16cid:durableId="1627160348">
    <w:abstractNumId w:val="29"/>
  </w:num>
  <w:num w:numId="4" w16cid:durableId="263613269">
    <w:abstractNumId w:val="7"/>
  </w:num>
  <w:num w:numId="5" w16cid:durableId="1208639901">
    <w:abstractNumId w:val="38"/>
  </w:num>
  <w:num w:numId="6" w16cid:durableId="231354914">
    <w:abstractNumId w:val="36"/>
  </w:num>
  <w:num w:numId="7" w16cid:durableId="24597754">
    <w:abstractNumId w:val="0"/>
  </w:num>
  <w:num w:numId="8" w16cid:durableId="1169325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6868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8179557">
    <w:abstractNumId w:val="1"/>
  </w:num>
  <w:num w:numId="11" w16cid:durableId="34813084">
    <w:abstractNumId w:val="2"/>
  </w:num>
  <w:num w:numId="12" w16cid:durableId="2123568519">
    <w:abstractNumId w:val="22"/>
  </w:num>
  <w:num w:numId="13" w16cid:durableId="1131241691">
    <w:abstractNumId w:val="3"/>
  </w:num>
  <w:num w:numId="14" w16cid:durableId="959267733">
    <w:abstractNumId w:val="35"/>
  </w:num>
  <w:num w:numId="15" w16cid:durableId="723601479">
    <w:abstractNumId w:val="6"/>
  </w:num>
  <w:num w:numId="16" w16cid:durableId="1912613066">
    <w:abstractNumId w:val="32"/>
  </w:num>
  <w:num w:numId="17" w16cid:durableId="1137837531">
    <w:abstractNumId w:val="30"/>
  </w:num>
  <w:num w:numId="18" w16cid:durableId="488594974">
    <w:abstractNumId w:val="37"/>
  </w:num>
  <w:num w:numId="19" w16cid:durableId="1983348291">
    <w:abstractNumId w:val="16"/>
  </w:num>
  <w:num w:numId="20" w16cid:durableId="304706625">
    <w:abstractNumId w:val="18"/>
  </w:num>
  <w:num w:numId="21" w16cid:durableId="1118454626">
    <w:abstractNumId w:val="19"/>
  </w:num>
  <w:num w:numId="22" w16cid:durableId="373045981">
    <w:abstractNumId w:val="33"/>
  </w:num>
  <w:num w:numId="23" w16cid:durableId="1406876270">
    <w:abstractNumId w:val="25"/>
  </w:num>
  <w:num w:numId="24" w16cid:durableId="1732726683">
    <w:abstractNumId w:val="15"/>
  </w:num>
  <w:num w:numId="25" w16cid:durableId="697199389">
    <w:abstractNumId w:val="4"/>
  </w:num>
  <w:num w:numId="26" w16cid:durableId="400981496">
    <w:abstractNumId w:val="27"/>
  </w:num>
  <w:num w:numId="27" w16cid:durableId="2107070293">
    <w:abstractNumId w:val="9"/>
  </w:num>
  <w:num w:numId="28" w16cid:durableId="88157622">
    <w:abstractNumId w:val="24"/>
  </w:num>
  <w:num w:numId="29" w16cid:durableId="1890723183">
    <w:abstractNumId w:val="13"/>
  </w:num>
  <w:num w:numId="30" w16cid:durableId="1556238809">
    <w:abstractNumId w:val="34"/>
  </w:num>
  <w:num w:numId="31" w16cid:durableId="303051732">
    <w:abstractNumId w:val="17"/>
  </w:num>
  <w:num w:numId="32" w16cid:durableId="707266143">
    <w:abstractNumId w:val="26"/>
  </w:num>
  <w:num w:numId="33" w16cid:durableId="67188730">
    <w:abstractNumId w:val="8"/>
  </w:num>
  <w:num w:numId="34" w16cid:durableId="1552418308">
    <w:abstractNumId w:val="31"/>
  </w:num>
  <w:num w:numId="35" w16cid:durableId="1512912252">
    <w:abstractNumId w:val="14"/>
  </w:num>
  <w:num w:numId="36" w16cid:durableId="1656763774">
    <w:abstractNumId w:val="20"/>
  </w:num>
  <w:num w:numId="37" w16cid:durableId="559635194">
    <w:abstractNumId w:val="28"/>
  </w:num>
  <w:num w:numId="38" w16cid:durableId="1755123674">
    <w:abstractNumId w:val="5"/>
  </w:num>
  <w:num w:numId="39" w16cid:durableId="1672633725">
    <w:abstractNumId w:val="12"/>
  </w:num>
  <w:num w:numId="40" w16cid:durableId="8358026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762"/>
    <w:rsid w:val="00015722"/>
    <w:rsid w:val="000258A2"/>
    <w:rsid w:val="000262BC"/>
    <w:rsid w:val="000272B5"/>
    <w:rsid w:val="00031B2B"/>
    <w:rsid w:val="000335C9"/>
    <w:rsid w:val="00033A70"/>
    <w:rsid w:val="0003441C"/>
    <w:rsid w:val="0003660A"/>
    <w:rsid w:val="000403CA"/>
    <w:rsid w:val="00051A6C"/>
    <w:rsid w:val="00055BC4"/>
    <w:rsid w:val="000641ED"/>
    <w:rsid w:val="00073ECC"/>
    <w:rsid w:val="00076A1D"/>
    <w:rsid w:val="000773EB"/>
    <w:rsid w:val="00085739"/>
    <w:rsid w:val="000B6498"/>
    <w:rsid w:val="000B6A43"/>
    <w:rsid w:val="000D4CBB"/>
    <w:rsid w:val="000E0F8B"/>
    <w:rsid w:val="000E1F44"/>
    <w:rsid w:val="000F14F1"/>
    <w:rsid w:val="0010176C"/>
    <w:rsid w:val="00107C26"/>
    <w:rsid w:val="00117349"/>
    <w:rsid w:val="00124B53"/>
    <w:rsid w:val="0013367C"/>
    <w:rsid w:val="00140E3F"/>
    <w:rsid w:val="0015078A"/>
    <w:rsid w:val="00152F39"/>
    <w:rsid w:val="0016226A"/>
    <w:rsid w:val="00167400"/>
    <w:rsid w:val="001722ED"/>
    <w:rsid w:val="00172D6E"/>
    <w:rsid w:val="00181E5E"/>
    <w:rsid w:val="00182224"/>
    <w:rsid w:val="00182A51"/>
    <w:rsid w:val="00186467"/>
    <w:rsid w:val="001878D4"/>
    <w:rsid w:val="0019066D"/>
    <w:rsid w:val="00190B66"/>
    <w:rsid w:val="001952BC"/>
    <w:rsid w:val="001A624F"/>
    <w:rsid w:val="001B001C"/>
    <w:rsid w:val="001B7084"/>
    <w:rsid w:val="001D4EA6"/>
    <w:rsid w:val="001D6C53"/>
    <w:rsid w:val="00203CFC"/>
    <w:rsid w:val="00207BCB"/>
    <w:rsid w:val="002110DE"/>
    <w:rsid w:val="0022411B"/>
    <w:rsid w:val="00226341"/>
    <w:rsid w:val="002325F6"/>
    <w:rsid w:val="00234B9B"/>
    <w:rsid w:val="002356BF"/>
    <w:rsid w:val="00246055"/>
    <w:rsid w:val="0025061E"/>
    <w:rsid w:val="00251454"/>
    <w:rsid w:val="002667F9"/>
    <w:rsid w:val="00277510"/>
    <w:rsid w:val="00281984"/>
    <w:rsid w:val="00281D8A"/>
    <w:rsid w:val="002A6F1E"/>
    <w:rsid w:val="002D0A70"/>
    <w:rsid w:val="002E104E"/>
    <w:rsid w:val="002E1F99"/>
    <w:rsid w:val="002E782B"/>
    <w:rsid w:val="002F084E"/>
    <w:rsid w:val="002F4A2B"/>
    <w:rsid w:val="002F60B7"/>
    <w:rsid w:val="002F7E49"/>
    <w:rsid w:val="0030456B"/>
    <w:rsid w:val="003059E4"/>
    <w:rsid w:val="00323FE1"/>
    <w:rsid w:val="00325C38"/>
    <w:rsid w:val="00325C9A"/>
    <w:rsid w:val="00327EF9"/>
    <w:rsid w:val="00332C3E"/>
    <w:rsid w:val="00333FD4"/>
    <w:rsid w:val="003350F7"/>
    <w:rsid w:val="003421EA"/>
    <w:rsid w:val="00344282"/>
    <w:rsid w:val="00344647"/>
    <w:rsid w:val="003459E5"/>
    <w:rsid w:val="00360013"/>
    <w:rsid w:val="00372033"/>
    <w:rsid w:val="00372CDC"/>
    <w:rsid w:val="0037550D"/>
    <w:rsid w:val="00376143"/>
    <w:rsid w:val="003822CB"/>
    <w:rsid w:val="00384D66"/>
    <w:rsid w:val="003859D7"/>
    <w:rsid w:val="0038656E"/>
    <w:rsid w:val="0039389B"/>
    <w:rsid w:val="003941F1"/>
    <w:rsid w:val="00394FD0"/>
    <w:rsid w:val="003A7F59"/>
    <w:rsid w:val="003B2523"/>
    <w:rsid w:val="003B7BFE"/>
    <w:rsid w:val="003D1877"/>
    <w:rsid w:val="003D484F"/>
    <w:rsid w:val="003D7639"/>
    <w:rsid w:val="003E54A7"/>
    <w:rsid w:val="003F1305"/>
    <w:rsid w:val="003F199D"/>
    <w:rsid w:val="003F495F"/>
    <w:rsid w:val="004003BA"/>
    <w:rsid w:val="004011F6"/>
    <w:rsid w:val="00407D54"/>
    <w:rsid w:val="00417011"/>
    <w:rsid w:val="00424F57"/>
    <w:rsid w:val="00433D3F"/>
    <w:rsid w:val="00434B34"/>
    <w:rsid w:val="00435B30"/>
    <w:rsid w:val="00445CDE"/>
    <w:rsid w:val="00453717"/>
    <w:rsid w:val="00454723"/>
    <w:rsid w:val="00457F8F"/>
    <w:rsid w:val="00460718"/>
    <w:rsid w:val="00461695"/>
    <w:rsid w:val="00470B09"/>
    <w:rsid w:val="00480F33"/>
    <w:rsid w:val="004976D2"/>
    <w:rsid w:val="004B0CB9"/>
    <w:rsid w:val="004B1E88"/>
    <w:rsid w:val="004B2369"/>
    <w:rsid w:val="004B3700"/>
    <w:rsid w:val="004B72BA"/>
    <w:rsid w:val="004B7BDB"/>
    <w:rsid w:val="004C1387"/>
    <w:rsid w:val="004C182E"/>
    <w:rsid w:val="004C2FFB"/>
    <w:rsid w:val="0050157F"/>
    <w:rsid w:val="00501C69"/>
    <w:rsid w:val="0051147E"/>
    <w:rsid w:val="005209D1"/>
    <w:rsid w:val="00520A16"/>
    <w:rsid w:val="005215C0"/>
    <w:rsid w:val="005231DA"/>
    <w:rsid w:val="0053304F"/>
    <w:rsid w:val="00542B92"/>
    <w:rsid w:val="00551276"/>
    <w:rsid w:val="00553547"/>
    <w:rsid w:val="00567B2D"/>
    <w:rsid w:val="00570AD7"/>
    <w:rsid w:val="00593FFF"/>
    <w:rsid w:val="00594D3E"/>
    <w:rsid w:val="005A5750"/>
    <w:rsid w:val="005B0489"/>
    <w:rsid w:val="005B2122"/>
    <w:rsid w:val="005C31CD"/>
    <w:rsid w:val="005D1F24"/>
    <w:rsid w:val="005D5D46"/>
    <w:rsid w:val="006046BD"/>
    <w:rsid w:val="0060648F"/>
    <w:rsid w:val="006238A1"/>
    <w:rsid w:val="00641E12"/>
    <w:rsid w:val="00655EDA"/>
    <w:rsid w:val="00672336"/>
    <w:rsid w:val="00673C21"/>
    <w:rsid w:val="00686E66"/>
    <w:rsid w:val="00697D48"/>
    <w:rsid w:val="006A29E6"/>
    <w:rsid w:val="006B72D3"/>
    <w:rsid w:val="006C60A8"/>
    <w:rsid w:val="006D11C6"/>
    <w:rsid w:val="006D7848"/>
    <w:rsid w:val="006F35F0"/>
    <w:rsid w:val="0073170A"/>
    <w:rsid w:val="00732616"/>
    <w:rsid w:val="00733502"/>
    <w:rsid w:val="00734333"/>
    <w:rsid w:val="007413B5"/>
    <w:rsid w:val="00744E20"/>
    <w:rsid w:val="007457FF"/>
    <w:rsid w:val="00751850"/>
    <w:rsid w:val="00752893"/>
    <w:rsid w:val="007626E5"/>
    <w:rsid w:val="00771DAD"/>
    <w:rsid w:val="007860A8"/>
    <w:rsid w:val="0079266E"/>
    <w:rsid w:val="007A1FF6"/>
    <w:rsid w:val="007A3AAA"/>
    <w:rsid w:val="007C3FDB"/>
    <w:rsid w:val="007E13A9"/>
    <w:rsid w:val="007E2545"/>
    <w:rsid w:val="007E57D4"/>
    <w:rsid w:val="008030DA"/>
    <w:rsid w:val="00832B07"/>
    <w:rsid w:val="008446BB"/>
    <w:rsid w:val="008554EA"/>
    <w:rsid w:val="00857A58"/>
    <w:rsid w:val="00866C5D"/>
    <w:rsid w:val="008758B4"/>
    <w:rsid w:val="008770DC"/>
    <w:rsid w:val="00877169"/>
    <w:rsid w:val="00886BBC"/>
    <w:rsid w:val="00886E2F"/>
    <w:rsid w:val="00892223"/>
    <w:rsid w:val="00896080"/>
    <w:rsid w:val="008962CF"/>
    <w:rsid w:val="00896E6B"/>
    <w:rsid w:val="008A0CBC"/>
    <w:rsid w:val="008A4BEF"/>
    <w:rsid w:val="008A7972"/>
    <w:rsid w:val="008B0D02"/>
    <w:rsid w:val="008B7173"/>
    <w:rsid w:val="008C1B62"/>
    <w:rsid w:val="008C2222"/>
    <w:rsid w:val="008C4BDA"/>
    <w:rsid w:val="008C7ADA"/>
    <w:rsid w:val="008E729F"/>
    <w:rsid w:val="008E7416"/>
    <w:rsid w:val="008E75B6"/>
    <w:rsid w:val="008F41AE"/>
    <w:rsid w:val="008F41B1"/>
    <w:rsid w:val="008F45C3"/>
    <w:rsid w:val="008F651B"/>
    <w:rsid w:val="00923327"/>
    <w:rsid w:val="00930BCB"/>
    <w:rsid w:val="00931D64"/>
    <w:rsid w:val="0093337F"/>
    <w:rsid w:val="00935875"/>
    <w:rsid w:val="0093688E"/>
    <w:rsid w:val="00960B47"/>
    <w:rsid w:val="0096266A"/>
    <w:rsid w:val="0096306F"/>
    <w:rsid w:val="0097603D"/>
    <w:rsid w:val="0098095A"/>
    <w:rsid w:val="00992B19"/>
    <w:rsid w:val="009A6D33"/>
    <w:rsid w:val="009B4A65"/>
    <w:rsid w:val="009B5344"/>
    <w:rsid w:val="009C68F2"/>
    <w:rsid w:val="009D377C"/>
    <w:rsid w:val="009F2DC8"/>
    <w:rsid w:val="009F3D63"/>
    <w:rsid w:val="00A1347F"/>
    <w:rsid w:val="00A151E4"/>
    <w:rsid w:val="00A31AA9"/>
    <w:rsid w:val="00A32728"/>
    <w:rsid w:val="00A33D57"/>
    <w:rsid w:val="00A4296C"/>
    <w:rsid w:val="00A50EB5"/>
    <w:rsid w:val="00A51639"/>
    <w:rsid w:val="00A531E2"/>
    <w:rsid w:val="00A61F57"/>
    <w:rsid w:val="00A85052"/>
    <w:rsid w:val="00A936DB"/>
    <w:rsid w:val="00A93FA4"/>
    <w:rsid w:val="00AA3BDF"/>
    <w:rsid w:val="00AA7DFB"/>
    <w:rsid w:val="00AB3F59"/>
    <w:rsid w:val="00AB754B"/>
    <w:rsid w:val="00AD73BE"/>
    <w:rsid w:val="00AD7C4E"/>
    <w:rsid w:val="00AE072A"/>
    <w:rsid w:val="00AE1124"/>
    <w:rsid w:val="00AE1965"/>
    <w:rsid w:val="00AE2064"/>
    <w:rsid w:val="00AE3E19"/>
    <w:rsid w:val="00AE4BED"/>
    <w:rsid w:val="00AE53A4"/>
    <w:rsid w:val="00AE61D9"/>
    <w:rsid w:val="00AF3D70"/>
    <w:rsid w:val="00B10CAB"/>
    <w:rsid w:val="00B137E9"/>
    <w:rsid w:val="00B14102"/>
    <w:rsid w:val="00B22EAD"/>
    <w:rsid w:val="00B3497C"/>
    <w:rsid w:val="00B35FE2"/>
    <w:rsid w:val="00B418C7"/>
    <w:rsid w:val="00B42A07"/>
    <w:rsid w:val="00B44D33"/>
    <w:rsid w:val="00B54A3C"/>
    <w:rsid w:val="00B57A83"/>
    <w:rsid w:val="00B65D16"/>
    <w:rsid w:val="00B668F0"/>
    <w:rsid w:val="00B728BD"/>
    <w:rsid w:val="00B73625"/>
    <w:rsid w:val="00B81EF2"/>
    <w:rsid w:val="00B82C13"/>
    <w:rsid w:val="00B8562E"/>
    <w:rsid w:val="00B92B25"/>
    <w:rsid w:val="00B951B0"/>
    <w:rsid w:val="00BA627E"/>
    <w:rsid w:val="00BA7260"/>
    <w:rsid w:val="00BA7D22"/>
    <w:rsid w:val="00BB6DF5"/>
    <w:rsid w:val="00BC523C"/>
    <w:rsid w:val="00BC5595"/>
    <w:rsid w:val="00BD18C6"/>
    <w:rsid w:val="00BF0A3D"/>
    <w:rsid w:val="00BF582B"/>
    <w:rsid w:val="00C0081B"/>
    <w:rsid w:val="00C02331"/>
    <w:rsid w:val="00C04267"/>
    <w:rsid w:val="00C13615"/>
    <w:rsid w:val="00C1630A"/>
    <w:rsid w:val="00C31AC9"/>
    <w:rsid w:val="00C42389"/>
    <w:rsid w:val="00C42BD3"/>
    <w:rsid w:val="00C43EC0"/>
    <w:rsid w:val="00C46E7C"/>
    <w:rsid w:val="00C531AF"/>
    <w:rsid w:val="00C6157B"/>
    <w:rsid w:val="00C61D7C"/>
    <w:rsid w:val="00C70AB5"/>
    <w:rsid w:val="00C7179E"/>
    <w:rsid w:val="00C722C2"/>
    <w:rsid w:val="00C74DF6"/>
    <w:rsid w:val="00C76C50"/>
    <w:rsid w:val="00C800F0"/>
    <w:rsid w:val="00C83B11"/>
    <w:rsid w:val="00C85B53"/>
    <w:rsid w:val="00C92B0D"/>
    <w:rsid w:val="00C95C12"/>
    <w:rsid w:val="00CA7DA8"/>
    <w:rsid w:val="00CC0BB5"/>
    <w:rsid w:val="00CC2158"/>
    <w:rsid w:val="00CE2428"/>
    <w:rsid w:val="00CE2BB0"/>
    <w:rsid w:val="00CE349F"/>
    <w:rsid w:val="00D040DE"/>
    <w:rsid w:val="00D10D04"/>
    <w:rsid w:val="00D32D0D"/>
    <w:rsid w:val="00D40B0E"/>
    <w:rsid w:val="00D513AA"/>
    <w:rsid w:val="00D52EF0"/>
    <w:rsid w:val="00D669B5"/>
    <w:rsid w:val="00D745A1"/>
    <w:rsid w:val="00D75F4B"/>
    <w:rsid w:val="00D82C9A"/>
    <w:rsid w:val="00D94FF4"/>
    <w:rsid w:val="00DA0452"/>
    <w:rsid w:val="00DB0DF2"/>
    <w:rsid w:val="00DB7E81"/>
    <w:rsid w:val="00DC38E8"/>
    <w:rsid w:val="00DD58E1"/>
    <w:rsid w:val="00DE293E"/>
    <w:rsid w:val="00DE7707"/>
    <w:rsid w:val="00DF45A6"/>
    <w:rsid w:val="00DF4642"/>
    <w:rsid w:val="00E01F65"/>
    <w:rsid w:val="00E0742E"/>
    <w:rsid w:val="00E12D82"/>
    <w:rsid w:val="00E15F15"/>
    <w:rsid w:val="00E26DBC"/>
    <w:rsid w:val="00E3136B"/>
    <w:rsid w:val="00E4352B"/>
    <w:rsid w:val="00E46E1F"/>
    <w:rsid w:val="00E72134"/>
    <w:rsid w:val="00E72754"/>
    <w:rsid w:val="00E77355"/>
    <w:rsid w:val="00E81DD4"/>
    <w:rsid w:val="00E8741E"/>
    <w:rsid w:val="00EA354D"/>
    <w:rsid w:val="00EA6026"/>
    <w:rsid w:val="00EB0E73"/>
    <w:rsid w:val="00EB4A11"/>
    <w:rsid w:val="00ED0E51"/>
    <w:rsid w:val="00ED18C9"/>
    <w:rsid w:val="00EE2803"/>
    <w:rsid w:val="00EF2918"/>
    <w:rsid w:val="00F01F7C"/>
    <w:rsid w:val="00F20019"/>
    <w:rsid w:val="00F2230D"/>
    <w:rsid w:val="00F24E6F"/>
    <w:rsid w:val="00F27C80"/>
    <w:rsid w:val="00F320CA"/>
    <w:rsid w:val="00F40651"/>
    <w:rsid w:val="00F4093E"/>
    <w:rsid w:val="00F41A98"/>
    <w:rsid w:val="00F4316F"/>
    <w:rsid w:val="00F464F2"/>
    <w:rsid w:val="00F47D9B"/>
    <w:rsid w:val="00F501D3"/>
    <w:rsid w:val="00F61933"/>
    <w:rsid w:val="00F6384B"/>
    <w:rsid w:val="00F651C7"/>
    <w:rsid w:val="00F67640"/>
    <w:rsid w:val="00F73890"/>
    <w:rsid w:val="00F75C89"/>
    <w:rsid w:val="00F7723D"/>
    <w:rsid w:val="00F77E49"/>
    <w:rsid w:val="00F83102"/>
    <w:rsid w:val="00F92E55"/>
    <w:rsid w:val="00FB0BBB"/>
    <w:rsid w:val="00FB6B02"/>
    <w:rsid w:val="00FC1CD3"/>
    <w:rsid w:val="00FC58BB"/>
    <w:rsid w:val="00FC6E15"/>
    <w:rsid w:val="00FC763D"/>
    <w:rsid w:val="00FD0852"/>
    <w:rsid w:val="00FD2657"/>
    <w:rsid w:val="00FD3199"/>
    <w:rsid w:val="00FD3574"/>
    <w:rsid w:val="00FF184F"/>
    <w:rsid w:val="00FF3C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D6AF0"/>
  <w15:docId w15:val="{B8E6DEC5-D050-4688-8144-77A2E324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C6157B"/>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basedOn w:val="prastasis"/>
    <w:next w:val="prastasis"/>
    <w:link w:val="Antrat2Diagrama"/>
    <w:semiHidden/>
    <w:unhideWhenUsed/>
    <w:qFormat/>
    <w:rsid w:val="002E10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4976D2"/>
    <w:pPr>
      <w:ind w:left="720"/>
      <w:contextualSpacing/>
    </w:pPr>
  </w:style>
  <w:style w:type="character" w:styleId="Komentaronuoroda">
    <w:name w:val="annotation reference"/>
    <w:rsid w:val="00F61933"/>
    <w:rPr>
      <w:sz w:val="16"/>
      <w:szCs w:val="16"/>
    </w:rPr>
  </w:style>
  <w:style w:type="paragraph" w:styleId="Komentarotekstas">
    <w:name w:val="annotation text"/>
    <w:basedOn w:val="prastasis"/>
    <w:link w:val="KomentarotekstasDiagrama"/>
    <w:rsid w:val="00F61933"/>
    <w:rPr>
      <w:sz w:val="20"/>
    </w:rPr>
  </w:style>
  <w:style w:type="character" w:customStyle="1" w:styleId="KomentarotekstasDiagrama">
    <w:name w:val="Komentaro tekstas Diagrama"/>
    <w:basedOn w:val="Numatytasispastraiposriftas"/>
    <w:link w:val="Komentarotekstas"/>
    <w:rsid w:val="00F61933"/>
  </w:style>
  <w:style w:type="paragraph" w:styleId="Komentarotema">
    <w:name w:val="annotation subject"/>
    <w:basedOn w:val="Komentarotekstas"/>
    <w:next w:val="Komentarotekstas"/>
    <w:link w:val="KomentarotemaDiagrama"/>
    <w:rsid w:val="00F61933"/>
    <w:rPr>
      <w:b/>
      <w:bCs/>
    </w:rPr>
  </w:style>
  <w:style w:type="character" w:customStyle="1" w:styleId="KomentarotemaDiagrama">
    <w:name w:val="Komentaro tema Diagrama"/>
    <w:link w:val="Komentarotema"/>
    <w:rsid w:val="00F61933"/>
    <w:rPr>
      <w:b/>
      <w:bCs/>
    </w:rPr>
  </w:style>
  <w:style w:type="character" w:styleId="Neapdorotaspaminjimas">
    <w:name w:val="Unresolved Mention"/>
    <w:rsid w:val="0051147E"/>
    <w:rPr>
      <w:color w:val="605E5C"/>
      <w:shd w:val="clear" w:color="auto" w:fill="E1DFDD"/>
    </w:rPr>
  </w:style>
  <w:style w:type="paragraph" w:styleId="prastasiniatinklio">
    <w:name w:val="Normal (Web)"/>
    <w:basedOn w:val="prastasis"/>
    <w:rsid w:val="00A531E2"/>
    <w:rPr>
      <w:szCs w:val="24"/>
    </w:rPr>
  </w:style>
  <w:style w:type="character" w:customStyle="1" w:styleId="Antrat2Diagrama">
    <w:name w:val="Antraštė 2 Diagrama"/>
    <w:basedOn w:val="Numatytasispastraiposriftas"/>
    <w:link w:val="Antrat2"/>
    <w:semiHidden/>
    <w:rsid w:val="002E104E"/>
    <w:rPr>
      <w:rFonts w:asciiTheme="majorHAnsi" w:eastAsiaTheme="majorEastAsia" w:hAnsiTheme="majorHAnsi" w:cstheme="majorBidi"/>
      <w:color w:val="2F5496" w:themeColor="accent1" w:themeShade="BF"/>
      <w:sz w:val="26"/>
      <w:szCs w:val="26"/>
    </w:rPr>
  </w:style>
  <w:style w:type="paragraph" w:styleId="Pataisymai">
    <w:name w:val="Revision"/>
    <w:hidden/>
    <w:rsid w:val="005015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1793">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19376866">
      <w:bodyDiv w:val="1"/>
      <w:marLeft w:val="0"/>
      <w:marRight w:val="0"/>
      <w:marTop w:val="0"/>
      <w:marBottom w:val="0"/>
      <w:divBdr>
        <w:top w:val="none" w:sz="0" w:space="0" w:color="auto"/>
        <w:left w:val="none" w:sz="0" w:space="0" w:color="auto"/>
        <w:bottom w:val="none" w:sz="0" w:space="0" w:color="auto"/>
        <w:right w:val="none" w:sz="0" w:space="0" w:color="auto"/>
      </w:divBdr>
    </w:div>
    <w:div w:id="60485237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83821943">
      <w:bodyDiv w:val="1"/>
      <w:marLeft w:val="0"/>
      <w:marRight w:val="0"/>
      <w:marTop w:val="0"/>
      <w:marBottom w:val="0"/>
      <w:divBdr>
        <w:top w:val="none" w:sz="0" w:space="0" w:color="auto"/>
        <w:left w:val="none" w:sz="0" w:space="0" w:color="auto"/>
        <w:bottom w:val="none" w:sz="0" w:space="0" w:color="auto"/>
        <w:right w:val="none" w:sz="0" w:space="0" w:color="auto"/>
      </w:divBdr>
    </w:div>
    <w:div w:id="18445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8</Pages>
  <Words>13233</Words>
  <Characters>7543</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Del</vt:lpstr>
      <vt:lpstr>Del</vt:lpstr>
    </vt:vector>
  </TitlesOfParts>
  <Company>Sveikatos apsaugos ministerija</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2026-04-03T10:15:00Z</cp:lastPrinted>
  <dcterms:created xsi:type="dcterms:W3CDTF">2026-08-13T11:55:00Z</dcterms:created>
  <dcterms:modified xsi:type="dcterms:W3CDTF">2026-08-13T11:55:00Z</dcterms:modified>
</cp:coreProperties>
</file>