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B46BD" w14:textId="062642E7" w:rsidR="00FC1CD3" w:rsidRPr="00B50C9D" w:rsidRDefault="00F320CA" w:rsidP="00F320CA">
      <w:pPr>
        <w:jc w:val="right"/>
        <w:rPr>
          <w:color w:val="000000" w:themeColor="text1"/>
          <w:lang w:val="en-US"/>
        </w:rPr>
      </w:pPr>
      <w:r w:rsidRPr="00B50C9D">
        <w:rPr>
          <w:color w:val="000000" w:themeColor="text1"/>
        </w:rPr>
        <w:t>Projektas</w:t>
      </w:r>
    </w:p>
    <w:p w14:paraId="7D457CAD" w14:textId="77777777" w:rsidR="00F320CA" w:rsidRPr="00B50C9D" w:rsidRDefault="00F320CA">
      <w:pPr>
        <w:jc w:val="center"/>
        <w:rPr>
          <w:b/>
          <w:bCs/>
          <w:color w:val="000000" w:themeColor="text1"/>
          <w:lang w:val="en-US"/>
        </w:rPr>
      </w:pPr>
    </w:p>
    <w:p w14:paraId="6DCCE5A4" w14:textId="77777777" w:rsidR="00FC1CD3" w:rsidRPr="00B50C9D" w:rsidRDefault="00F20019">
      <w:pPr>
        <w:jc w:val="center"/>
        <w:rPr>
          <w:b/>
          <w:color w:val="000000" w:themeColor="text1"/>
        </w:rPr>
      </w:pPr>
      <w:r w:rsidRPr="00B50C9D">
        <w:rPr>
          <w:b/>
          <w:color w:val="000000" w:themeColor="text1"/>
          <w:lang w:val="en-US"/>
        </w:rPr>
        <w:t xml:space="preserve">JURBARKO RAJONO </w:t>
      </w:r>
      <w:r w:rsidRPr="00B50C9D">
        <w:rPr>
          <w:b/>
          <w:color w:val="000000" w:themeColor="text1"/>
        </w:rPr>
        <w:t>SAVIVALDYBĖS TARYBA</w:t>
      </w:r>
    </w:p>
    <w:p w14:paraId="6892BAE3" w14:textId="77777777" w:rsidR="00FC1CD3" w:rsidRPr="00B50C9D" w:rsidRDefault="00FC1CD3">
      <w:pPr>
        <w:rPr>
          <w:color w:val="000000" w:themeColor="text1"/>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50C9D" w:rsidRPr="00B50C9D" w14:paraId="2944FC36" w14:textId="77777777">
        <w:trPr>
          <w:cantSplit/>
        </w:trPr>
        <w:tc>
          <w:tcPr>
            <w:tcW w:w="9654" w:type="dxa"/>
            <w:tcBorders>
              <w:top w:val="nil"/>
              <w:left w:val="nil"/>
              <w:bottom w:val="nil"/>
              <w:right w:val="nil"/>
            </w:tcBorders>
          </w:tcPr>
          <w:p w14:paraId="60188F79" w14:textId="77777777" w:rsidR="00FC1CD3" w:rsidRPr="00B50C9D" w:rsidRDefault="00F20019">
            <w:pPr>
              <w:pStyle w:val="Antrat1"/>
              <w:rPr>
                <w:caps/>
                <w:color w:val="000000" w:themeColor="text1"/>
                <w:szCs w:val="24"/>
                <w:lang w:val="lt-LT"/>
              </w:rPr>
            </w:pPr>
            <w:r w:rsidRPr="00B50C9D">
              <w:rPr>
                <w:color w:val="000000" w:themeColor="text1"/>
                <w:szCs w:val="24"/>
                <w:lang w:val="lt-LT"/>
              </w:rPr>
              <w:t>SPRENDIMAS</w:t>
            </w:r>
          </w:p>
        </w:tc>
      </w:tr>
      <w:tr w:rsidR="00B50C9D" w:rsidRPr="00B50C9D" w14:paraId="62B0B179" w14:textId="77777777">
        <w:trPr>
          <w:cantSplit/>
        </w:trPr>
        <w:tc>
          <w:tcPr>
            <w:tcW w:w="9654" w:type="dxa"/>
            <w:tcBorders>
              <w:top w:val="nil"/>
              <w:left w:val="nil"/>
              <w:bottom w:val="nil"/>
              <w:right w:val="nil"/>
            </w:tcBorders>
          </w:tcPr>
          <w:p w14:paraId="568C62A1" w14:textId="67F746B2" w:rsidR="00FC1CD3" w:rsidRPr="00B50C9D" w:rsidRDefault="000E36B0" w:rsidP="000E36B0">
            <w:pPr>
              <w:spacing w:before="100" w:beforeAutospacing="1" w:after="100" w:afterAutospacing="1"/>
              <w:jc w:val="center"/>
              <w:rPr>
                <w:b/>
                <w:bCs/>
                <w:caps/>
                <w:color w:val="000000" w:themeColor="text1"/>
              </w:rPr>
            </w:pPr>
            <w:bookmarkStart w:id="0" w:name="_Hlk187672034"/>
            <w:r w:rsidRPr="00B50C9D">
              <w:rPr>
                <w:b/>
                <w:bCs/>
                <w:color w:val="000000" w:themeColor="text1"/>
              </w:rPr>
              <w:t xml:space="preserve">DĖL </w:t>
            </w:r>
            <w:r w:rsidRPr="00B50C9D">
              <w:rPr>
                <w:b/>
                <w:bCs/>
                <w:color w:val="000000" w:themeColor="text1"/>
                <w:szCs w:val="24"/>
              </w:rPr>
              <w:t>KELEIVIŲ VEŽIMO VIETINIO REGULIARAUS SUSISIEKIMO MARŠRUTAIS VIEŠŲJŲ PASLAUGŲ TEIKIMO SUTARTIES NR. G6-102 PRAT</w:t>
            </w:r>
            <w:r w:rsidR="00402A62" w:rsidRPr="00B50C9D">
              <w:rPr>
                <w:b/>
                <w:bCs/>
                <w:color w:val="000000" w:themeColor="text1"/>
                <w:szCs w:val="24"/>
              </w:rPr>
              <w:t>Ę</w:t>
            </w:r>
            <w:r w:rsidRPr="00B50C9D">
              <w:rPr>
                <w:b/>
                <w:bCs/>
                <w:color w:val="000000" w:themeColor="text1"/>
                <w:szCs w:val="24"/>
              </w:rPr>
              <w:t>SIMO</w:t>
            </w:r>
            <w:bookmarkEnd w:id="0"/>
            <w:r w:rsidR="00FE5DC6" w:rsidRPr="00B50C9D">
              <w:rPr>
                <w:b/>
                <w:bCs/>
                <w:color w:val="000000" w:themeColor="text1"/>
              </w:rPr>
              <w:fldChar w:fldCharType="begin">
                <w:ffData>
                  <w:name w:val="DOC_DATA"/>
                  <w:enabled/>
                  <w:calcOnExit w:val="0"/>
                  <w:textInput>
                    <w:default w:val="{$DOC_DATA}"/>
                  </w:textInput>
                </w:ffData>
              </w:fldChar>
            </w:r>
            <w:r w:rsidR="00F20019" w:rsidRPr="00B50C9D">
              <w:rPr>
                <w:b/>
                <w:bCs/>
                <w:color w:val="000000" w:themeColor="text1"/>
              </w:rPr>
              <w:instrText xml:space="preserve"> FORMTEXT </w:instrText>
            </w:r>
            <w:r w:rsidR="00FE5DC6" w:rsidRPr="00B50C9D">
              <w:rPr>
                <w:b/>
                <w:bCs/>
                <w:color w:val="000000" w:themeColor="text1"/>
              </w:rPr>
            </w:r>
            <w:r w:rsidR="00FE5DC6" w:rsidRPr="00B50C9D">
              <w:rPr>
                <w:b/>
                <w:bCs/>
                <w:color w:val="000000" w:themeColor="text1"/>
              </w:rPr>
              <w:fldChar w:fldCharType="separate"/>
            </w:r>
            <w:r w:rsidR="00FE5DC6" w:rsidRPr="00B50C9D">
              <w:rPr>
                <w:b/>
                <w:bCs/>
                <w:color w:val="000000" w:themeColor="text1"/>
              </w:rPr>
              <w:fldChar w:fldCharType="end"/>
            </w:r>
          </w:p>
        </w:tc>
      </w:tr>
      <w:tr w:rsidR="00B50C9D" w:rsidRPr="00B50C9D" w14:paraId="0FA5EE4C" w14:textId="77777777">
        <w:trPr>
          <w:cantSplit/>
        </w:trPr>
        <w:tc>
          <w:tcPr>
            <w:tcW w:w="9654" w:type="dxa"/>
            <w:tcBorders>
              <w:top w:val="nil"/>
              <w:left w:val="nil"/>
              <w:bottom w:val="nil"/>
              <w:right w:val="nil"/>
            </w:tcBorders>
          </w:tcPr>
          <w:p w14:paraId="2F9559E2" w14:textId="77777777" w:rsidR="00FC1CD3" w:rsidRPr="00B50C9D" w:rsidRDefault="00FC1CD3">
            <w:pPr>
              <w:pStyle w:val="Antrats"/>
              <w:tabs>
                <w:tab w:val="left" w:pos="1296"/>
              </w:tabs>
              <w:jc w:val="center"/>
              <w:rPr>
                <w:b/>
                <w:caps/>
                <w:color w:val="000000" w:themeColor="text1"/>
              </w:rPr>
            </w:pPr>
          </w:p>
        </w:tc>
      </w:tr>
      <w:tr w:rsidR="00B50C9D" w:rsidRPr="00B50C9D" w14:paraId="651275D0" w14:textId="77777777" w:rsidTr="00BA627E">
        <w:trPr>
          <w:cantSplit/>
          <w:trHeight w:val="359"/>
        </w:trPr>
        <w:tc>
          <w:tcPr>
            <w:tcW w:w="9654" w:type="dxa"/>
            <w:tcBorders>
              <w:top w:val="nil"/>
              <w:left w:val="nil"/>
              <w:bottom w:val="nil"/>
              <w:right w:val="nil"/>
            </w:tcBorders>
          </w:tcPr>
          <w:p w14:paraId="6BB3A01D" w14:textId="2398A5C6" w:rsidR="00FC1CD3" w:rsidRPr="00B50C9D" w:rsidRDefault="00E4676A" w:rsidP="004B0CB9">
            <w:pPr>
              <w:pStyle w:val="Antrats"/>
              <w:tabs>
                <w:tab w:val="left" w:pos="1296"/>
              </w:tabs>
              <w:jc w:val="center"/>
              <w:rPr>
                <w:b/>
                <w:caps/>
                <w:color w:val="000000" w:themeColor="text1"/>
              </w:rPr>
            </w:pPr>
            <w:r w:rsidRPr="00B50C9D">
              <w:rPr>
                <w:color w:val="000000" w:themeColor="text1"/>
              </w:rPr>
              <w:t>202</w:t>
            </w:r>
            <w:r w:rsidR="00692A44" w:rsidRPr="00B50C9D">
              <w:rPr>
                <w:color w:val="000000" w:themeColor="text1"/>
              </w:rPr>
              <w:t>6</w:t>
            </w:r>
            <w:r w:rsidRPr="00B50C9D">
              <w:rPr>
                <w:color w:val="000000" w:themeColor="text1"/>
              </w:rPr>
              <w:t xml:space="preserve"> m. </w:t>
            </w:r>
            <w:r w:rsidR="000E36B0" w:rsidRPr="00B50C9D">
              <w:rPr>
                <w:color w:val="000000" w:themeColor="text1"/>
              </w:rPr>
              <w:t>birželio</w:t>
            </w:r>
            <w:r w:rsidRPr="00B50C9D">
              <w:rPr>
                <w:color w:val="000000" w:themeColor="text1"/>
              </w:rPr>
              <w:t xml:space="preserve"> </w:t>
            </w:r>
            <w:r w:rsidR="00FE5E21">
              <w:rPr>
                <w:color w:val="000000" w:themeColor="text1"/>
              </w:rPr>
              <w:t xml:space="preserve">10 </w:t>
            </w:r>
            <w:r w:rsidRPr="00B50C9D">
              <w:rPr>
                <w:color w:val="000000" w:themeColor="text1"/>
              </w:rPr>
              <w:t>d</w:t>
            </w:r>
            <w:r w:rsidR="00FB6B02" w:rsidRPr="00B50C9D">
              <w:rPr>
                <w:color w:val="000000" w:themeColor="text1"/>
              </w:rPr>
              <w:t xml:space="preserve"> </w:t>
            </w:r>
            <w:r w:rsidR="00734333" w:rsidRPr="00B50C9D">
              <w:rPr>
                <w:color w:val="000000" w:themeColor="text1"/>
              </w:rPr>
              <w:t xml:space="preserve"> </w:t>
            </w:r>
            <w:r w:rsidR="00F20019" w:rsidRPr="00B50C9D">
              <w:rPr>
                <w:color w:val="000000" w:themeColor="text1"/>
              </w:rPr>
              <w:t xml:space="preserve">Nr. </w:t>
            </w:r>
            <w:r w:rsidRPr="00B50C9D">
              <w:rPr>
                <w:color w:val="000000" w:themeColor="text1"/>
              </w:rPr>
              <w:t>TSP-</w:t>
            </w:r>
            <w:r w:rsidR="00FE5E21">
              <w:rPr>
                <w:color w:val="000000" w:themeColor="text1"/>
              </w:rPr>
              <w:t>240</w:t>
            </w:r>
          </w:p>
        </w:tc>
      </w:tr>
      <w:tr w:rsidR="00FC1CD3" w:rsidRPr="00B50C9D" w14:paraId="4DC1C088" w14:textId="77777777">
        <w:trPr>
          <w:cantSplit/>
        </w:trPr>
        <w:tc>
          <w:tcPr>
            <w:tcW w:w="9654" w:type="dxa"/>
            <w:tcBorders>
              <w:top w:val="nil"/>
              <w:left w:val="nil"/>
              <w:bottom w:val="nil"/>
              <w:right w:val="nil"/>
            </w:tcBorders>
          </w:tcPr>
          <w:p w14:paraId="103EA161" w14:textId="77777777" w:rsidR="00FC1CD3" w:rsidRPr="00B50C9D" w:rsidRDefault="00F20019">
            <w:pPr>
              <w:jc w:val="center"/>
              <w:rPr>
                <w:color w:val="000000" w:themeColor="text1"/>
              </w:rPr>
            </w:pPr>
            <w:r w:rsidRPr="00B50C9D">
              <w:rPr>
                <w:color w:val="000000" w:themeColor="text1"/>
              </w:rPr>
              <w:t>Jurbarkas</w:t>
            </w:r>
          </w:p>
        </w:tc>
      </w:tr>
    </w:tbl>
    <w:p w14:paraId="1D040763" w14:textId="77777777" w:rsidR="00FC1CD3" w:rsidRPr="00B50C9D" w:rsidRDefault="00FC1CD3">
      <w:pPr>
        <w:jc w:val="both"/>
        <w:rPr>
          <w:color w:val="000000" w:themeColor="text1"/>
        </w:rPr>
      </w:pPr>
    </w:p>
    <w:p w14:paraId="4DEF89D7" w14:textId="7DC08E77" w:rsidR="000E36B0" w:rsidRPr="00B50C9D" w:rsidRDefault="000E36B0" w:rsidP="000E36B0">
      <w:pPr>
        <w:shd w:val="clear" w:color="auto" w:fill="FFFFFF"/>
        <w:ind w:firstLine="720"/>
        <w:jc w:val="both"/>
        <w:rPr>
          <w:color w:val="000000" w:themeColor="text1"/>
          <w:szCs w:val="24"/>
        </w:rPr>
      </w:pPr>
      <w:r w:rsidRPr="00B50C9D">
        <w:rPr>
          <w:color w:val="000000" w:themeColor="text1"/>
          <w:szCs w:val="24"/>
        </w:rPr>
        <w:t>Vadovaudamasi Lietuvos Respublikos vietos savivaldos įstatymo 6 straipsnio 33 punktu, 15</w:t>
      </w:r>
      <w:r w:rsidR="00476D96" w:rsidRPr="00B50C9D">
        <w:rPr>
          <w:color w:val="000000" w:themeColor="text1"/>
          <w:szCs w:val="24"/>
        </w:rPr>
        <w:t> </w:t>
      </w:r>
      <w:r w:rsidRPr="00B50C9D">
        <w:rPr>
          <w:color w:val="000000" w:themeColor="text1"/>
          <w:szCs w:val="24"/>
        </w:rPr>
        <w:t>straipsnio 4 dalimi, 54 straipsnio 5 dalimi,  Lietuvos Respublikos kelių transporto kodekso 17</w:t>
      </w:r>
      <w:r w:rsidRPr="00B50C9D">
        <w:rPr>
          <w:color w:val="000000" w:themeColor="text1"/>
          <w:szCs w:val="24"/>
          <w:vertAlign w:val="superscript"/>
        </w:rPr>
        <w:t>1</w:t>
      </w:r>
      <w:r w:rsidR="00476D96" w:rsidRPr="00B50C9D">
        <w:rPr>
          <w:color w:val="000000" w:themeColor="text1"/>
          <w:szCs w:val="24"/>
          <w:vertAlign w:val="superscript"/>
        </w:rPr>
        <w:t> </w:t>
      </w:r>
      <w:r w:rsidRPr="00B50C9D">
        <w:rPr>
          <w:color w:val="000000" w:themeColor="text1"/>
          <w:szCs w:val="24"/>
        </w:rPr>
        <w:t>straipsnio 1 ir 4 dalimis, Europos Parlamento ir Tarybos (EB) 2007 m. spalio 23 d. reglamento Nr.</w:t>
      </w:r>
      <w:r w:rsidR="00476D96" w:rsidRPr="00B50C9D">
        <w:rPr>
          <w:color w:val="000000" w:themeColor="text1"/>
          <w:szCs w:val="24"/>
        </w:rPr>
        <w:t> </w:t>
      </w:r>
      <w:r w:rsidRPr="00B50C9D">
        <w:rPr>
          <w:color w:val="000000" w:themeColor="text1"/>
          <w:szCs w:val="24"/>
        </w:rPr>
        <w:t>1370/2007 dėl keleivinio geležinkelių ir kelių transporto viešųjų paslaugų ir panaikinančiu Tarybos reglamentus (EEB) Nr. 1191/69 ir (EEB) Nr. 1107/70 5 straipsnio 5 dalimi, Keleivių vežimo viešųjų paslaugų teikimo administravimo tvarkos aprašo, patvirtinto Lietuvos Respublikos susisiekimo ministro 2026 m. kovo 31 d. įsakymu Nr. 3-150, 60 punktu bei atsižvelgdama į tai, kad 2016 m. birželio 30 d. Keleivių vežimo vietinio reguliaraus susisiekimo maršrutais viešųjų paslaugų teikimo sutarties Nr. G6-102 terminas pasibaigs 2026 m. birželio 30 d., siekdama užtikrinti viešųjų paslaugų teikimo tęstinumą tol, kol konkurencingos procedūros ar tiesioginio sandorio būdu bus parinktas nuolatinis paslaugų teikėjas, Jurbarko rajono savivaldybės taryba n u s p r e n d ž i a:</w:t>
      </w:r>
    </w:p>
    <w:p w14:paraId="7987DCC9" w14:textId="77777777" w:rsidR="000E36B0" w:rsidRPr="00B50C9D" w:rsidRDefault="000E36B0" w:rsidP="00FE5E21">
      <w:pPr>
        <w:numPr>
          <w:ilvl w:val="0"/>
          <w:numId w:val="11"/>
        </w:numPr>
        <w:shd w:val="clear" w:color="auto" w:fill="FFFFFF"/>
        <w:tabs>
          <w:tab w:val="clear" w:pos="720"/>
          <w:tab w:val="left" w:pos="993"/>
        </w:tabs>
        <w:ind w:left="0" w:firstLine="709"/>
        <w:jc w:val="both"/>
        <w:rPr>
          <w:color w:val="000000" w:themeColor="text1"/>
          <w:szCs w:val="24"/>
        </w:rPr>
      </w:pPr>
      <w:r w:rsidRPr="00B50C9D">
        <w:rPr>
          <w:color w:val="000000" w:themeColor="text1"/>
          <w:szCs w:val="24"/>
        </w:rPr>
        <w:t>Pritarti 2016 m. birželio 30 d. Keleivių vežimo vietinio reguliaraus susisiekimo maršrutais viešųjų paslaugų teikimo sutarties Nr. G6-102 galiojimo pratęsimui tomis pačiomis sąlygomis nuo 2026 m. liepos 1 d. tol, kol konkurencingos procedūros ar tiesioginio sandorio būdu bus nustatytas nuolatinis paslaugų teikėjas ir su juo dėl paslaugų teikimo savivaldybė sudarys sutartį, tačiau ne ilgiau nei 2 (dvejus) metus – iki 2028 m. birželio 30 d.</w:t>
      </w:r>
    </w:p>
    <w:p w14:paraId="6C2E097F" w14:textId="77777777" w:rsidR="000E36B0" w:rsidRPr="00B50C9D" w:rsidRDefault="000E36B0" w:rsidP="00FE5E21">
      <w:pPr>
        <w:numPr>
          <w:ilvl w:val="0"/>
          <w:numId w:val="11"/>
        </w:numPr>
        <w:shd w:val="clear" w:color="auto" w:fill="FFFFFF"/>
        <w:tabs>
          <w:tab w:val="clear" w:pos="720"/>
          <w:tab w:val="left" w:pos="993"/>
        </w:tabs>
        <w:ind w:left="0" w:firstLine="709"/>
        <w:jc w:val="both"/>
        <w:rPr>
          <w:color w:val="000000" w:themeColor="text1"/>
          <w:szCs w:val="24"/>
        </w:rPr>
      </w:pPr>
      <w:r w:rsidRPr="00B50C9D">
        <w:rPr>
          <w:color w:val="000000" w:themeColor="text1"/>
          <w:szCs w:val="24"/>
        </w:rPr>
        <w:t>Įgalioti Jurbarko rajono savivaldybės administracijos direktorių Jurbarko rajono savivaldybės vardu pasirašyti papildomą susitarimą dėl šio sprendimo 1 punkte nurodytos sutarties pratęsimo.</w:t>
      </w:r>
    </w:p>
    <w:p w14:paraId="272FFA44" w14:textId="69E8C310" w:rsidR="00FC1CD3" w:rsidRPr="00B50C9D" w:rsidRDefault="00EB6072" w:rsidP="00FE5E21">
      <w:pPr>
        <w:shd w:val="clear" w:color="auto" w:fill="FFFFFF"/>
        <w:tabs>
          <w:tab w:val="left" w:pos="993"/>
        </w:tabs>
        <w:ind w:firstLine="709"/>
        <w:jc w:val="both"/>
        <w:rPr>
          <w:color w:val="000000" w:themeColor="text1"/>
          <w:szCs w:val="24"/>
        </w:rPr>
      </w:pPr>
      <w:r w:rsidRPr="00B50C9D">
        <w:rPr>
          <w:color w:val="000000" w:themeColor="text1"/>
          <w:szCs w:val="24"/>
        </w:rPr>
        <w:t xml:space="preserve">Šis sprendimas per vieną mėnesį nuo paskelbimo arba įteikimo suinteresuotai šaliai dienos </w:t>
      </w:r>
      <w:r w:rsidRPr="00B50C9D">
        <w:rPr>
          <w:color w:val="000000" w:themeColor="text1"/>
        </w:rPr>
        <w:t>gali būti skundžiamas Lietuvos administracinių ginčų komisijos Kauno apygardos skyriui (A.</w:t>
      </w:r>
      <w:r w:rsidR="00476D96" w:rsidRPr="00B50C9D">
        <w:rPr>
          <w:color w:val="000000" w:themeColor="text1"/>
        </w:rPr>
        <w:t> </w:t>
      </w:r>
      <w:r w:rsidRPr="00B50C9D">
        <w:rPr>
          <w:color w:val="000000" w:themeColor="text1"/>
        </w:rPr>
        <w:t xml:space="preserve">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w:t>
      </w:r>
      <w:r w:rsidR="00FE5E21">
        <w:rPr>
          <w:color w:val="000000" w:themeColor="text1"/>
        </w:rPr>
        <w:t> </w:t>
      </w:r>
      <w:r w:rsidRPr="00B50C9D">
        <w:rPr>
          <w:color w:val="000000" w:themeColor="text1"/>
        </w:rPr>
        <w:t>Respublikos administracinių bylų teisenos įstatymo nustatyta tvarka</w:t>
      </w:r>
      <w:r w:rsidR="00BF1C25" w:rsidRPr="00B50C9D">
        <w:rPr>
          <w:color w:val="000000" w:themeColor="text1"/>
          <w:szCs w:val="24"/>
        </w:rPr>
        <w:t> </w:t>
      </w:r>
    </w:p>
    <w:tbl>
      <w:tblPr>
        <w:tblW w:w="0" w:type="auto"/>
        <w:tblInd w:w="108" w:type="dxa"/>
        <w:tblLook w:val="0000" w:firstRow="0" w:lastRow="0" w:firstColumn="0" w:lastColumn="0" w:noHBand="0" w:noVBand="0"/>
      </w:tblPr>
      <w:tblGrid>
        <w:gridCol w:w="4410"/>
        <w:gridCol w:w="4410"/>
      </w:tblGrid>
      <w:tr w:rsidR="00B50C9D" w:rsidRPr="00B50C9D" w14:paraId="05BB589A" w14:textId="77777777">
        <w:trPr>
          <w:trHeight w:val="180"/>
        </w:trPr>
        <w:tc>
          <w:tcPr>
            <w:tcW w:w="4410" w:type="dxa"/>
          </w:tcPr>
          <w:p w14:paraId="7B76294D" w14:textId="77777777" w:rsidR="00EB6072" w:rsidRPr="00B50C9D" w:rsidRDefault="00EB6072">
            <w:pPr>
              <w:rPr>
                <w:color w:val="000000" w:themeColor="text1"/>
              </w:rPr>
            </w:pPr>
          </w:p>
          <w:p w14:paraId="0C8772C4" w14:textId="4234B7A6" w:rsidR="00FC1CD3" w:rsidRPr="00B50C9D" w:rsidRDefault="00F4316F">
            <w:pPr>
              <w:rPr>
                <w:color w:val="000000" w:themeColor="text1"/>
              </w:rPr>
            </w:pPr>
            <w:r w:rsidRPr="00B50C9D">
              <w:rPr>
                <w:color w:val="000000" w:themeColor="text1"/>
              </w:rPr>
              <w:t>Savivaldybės meras</w:t>
            </w:r>
          </w:p>
          <w:p w14:paraId="76A0D605" w14:textId="77777777" w:rsidR="00583DCB" w:rsidRPr="00B50C9D" w:rsidRDefault="00583DCB">
            <w:pPr>
              <w:rPr>
                <w:color w:val="000000" w:themeColor="text1"/>
              </w:rPr>
            </w:pPr>
          </w:p>
        </w:tc>
        <w:tc>
          <w:tcPr>
            <w:tcW w:w="4410" w:type="dxa"/>
          </w:tcPr>
          <w:p w14:paraId="133F7D6C" w14:textId="77777777" w:rsidR="00FC1CD3" w:rsidRPr="00B50C9D" w:rsidRDefault="00FC1CD3">
            <w:pPr>
              <w:jc w:val="right"/>
              <w:rPr>
                <w:color w:val="000000" w:themeColor="text1"/>
              </w:rPr>
            </w:pPr>
          </w:p>
        </w:tc>
      </w:tr>
    </w:tbl>
    <w:p w14:paraId="6D7F5AF1" w14:textId="77777777" w:rsidR="009970E5" w:rsidRPr="00B50C9D" w:rsidRDefault="009970E5" w:rsidP="009970E5">
      <w:pPr>
        <w:rPr>
          <w:color w:val="000000" w:themeColor="text1"/>
        </w:rPr>
      </w:pPr>
      <w:r w:rsidRPr="00B50C9D">
        <w:rPr>
          <w:color w:val="000000" w:themeColor="text1"/>
        </w:rPr>
        <w:t xml:space="preserve">Derino: </w:t>
      </w:r>
    </w:p>
    <w:p w14:paraId="49D0B1A2" w14:textId="1DCFBF98" w:rsidR="009970E5" w:rsidRPr="00B50C9D" w:rsidRDefault="00583DCB" w:rsidP="009970E5">
      <w:pPr>
        <w:rPr>
          <w:color w:val="000000" w:themeColor="text1"/>
        </w:rPr>
      </w:pPr>
      <w:r w:rsidRPr="00B50C9D">
        <w:rPr>
          <w:color w:val="000000" w:themeColor="text1"/>
        </w:rPr>
        <w:t>Jurbarko rajono savivaldybės vicemerė G. Lukošienė</w:t>
      </w:r>
    </w:p>
    <w:p w14:paraId="663B64D9" w14:textId="77777777" w:rsidR="009970E5" w:rsidRPr="00B50C9D" w:rsidRDefault="009970E5" w:rsidP="009970E5">
      <w:pPr>
        <w:rPr>
          <w:color w:val="000000" w:themeColor="text1"/>
        </w:rPr>
      </w:pPr>
      <w:r w:rsidRPr="00B50C9D">
        <w:rPr>
          <w:color w:val="000000" w:themeColor="text1"/>
        </w:rPr>
        <w:t xml:space="preserve">Teisės ir civilinės metrikacijos skyriaus vyr. specialistė R. Gadliauskienė </w:t>
      </w:r>
    </w:p>
    <w:p w14:paraId="0F98C03D" w14:textId="77777777" w:rsidR="009970E5" w:rsidRPr="00B50C9D" w:rsidRDefault="009970E5" w:rsidP="009970E5">
      <w:pPr>
        <w:rPr>
          <w:color w:val="000000" w:themeColor="text1"/>
        </w:rPr>
      </w:pPr>
      <w:r w:rsidRPr="00B50C9D">
        <w:rPr>
          <w:color w:val="000000" w:themeColor="text1"/>
        </w:rPr>
        <w:t>Tarybos posėdžių sekretorė D. Dačkauskaitė</w:t>
      </w:r>
    </w:p>
    <w:p w14:paraId="72138ABF" w14:textId="77777777" w:rsidR="009970E5" w:rsidRPr="00B50C9D" w:rsidRDefault="009970E5" w:rsidP="009970E5">
      <w:pPr>
        <w:rPr>
          <w:color w:val="000000" w:themeColor="text1"/>
        </w:rPr>
      </w:pPr>
      <w:r w:rsidRPr="00B50C9D">
        <w:rPr>
          <w:color w:val="000000" w:themeColor="text1"/>
        </w:rPr>
        <w:t>Dokumentų ir viešųjų ryšių skyriaus vyr. specialistas A. Gvildys</w:t>
      </w:r>
    </w:p>
    <w:p w14:paraId="72BEB021" w14:textId="77777777" w:rsidR="009970E5" w:rsidRPr="00B50C9D" w:rsidRDefault="009970E5" w:rsidP="009970E5">
      <w:pPr>
        <w:rPr>
          <w:color w:val="000000" w:themeColor="text1"/>
        </w:rPr>
      </w:pPr>
      <w:r w:rsidRPr="00B50C9D">
        <w:rPr>
          <w:color w:val="000000" w:themeColor="text1"/>
        </w:rPr>
        <w:t>Infrastruktūros ir turto skyriaus vedėja J. Šeflerienė</w:t>
      </w:r>
    </w:p>
    <w:p w14:paraId="7A0236D9" w14:textId="70A04BC0" w:rsidR="00324381" w:rsidRPr="00B50C9D" w:rsidRDefault="000E36B0" w:rsidP="00324381">
      <w:pPr>
        <w:rPr>
          <w:color w:val="000000" w:themeColor="text1"/>
        </w:rPr>
      </w:pPr>
      <w:r w:rsidRPr="00B50C9D">
        <w:rPr>
          <w:color w:val="000000" w:themeColor="text1"/>
        </w:rPr>
        <w:t>Administracijos direktorė R. Vančienė</w:t>
      </w:r>
    </w:p>
    <w:p w14:paraId="404BAE93" w14:textId="77777777" w:rsidR="000E36B0" w:rsidRPr="00B50C9D" w:rsidRDefault="000E36B0" w:rsidP="000E36B0">
      <w:pPr>
        <w:rPr>
          <w:color w:val="000000" w:themeColor="text1"/>
        </w:rPr>
      </w:pPr>
      <w:r w:rsidRPr="00B50C9D">
        <w:rPr>
          <w:color w:val="000000" w:themeColor="text1"/>
        </w:rPr>
        <w:t>Parengė</w:t>
      </w:r>
    </w:p>
    <w:p w14:paraId="32752148" w14:textId="77777777" w:rsidR="000E36B0" w:rsidRPr="00B50C9D" w:rsidRDefault="000E36B0" w:rsidP="000E36B0">
      <w:pPr>
        <w:pStyle w:val="Antrats"/>
        <w:tabs>
          <w:tab w:val="clear" w:pos="4153"/>
          <w:tab w:val="clear" w:pos="8306"/>
        </w:tabs>
        <w:rPr>
          <w:color w:val="000000" w:themeColor="text1"/>
          <w:lang w:eastAsia="de-DE"/>
        </w:rPr>
      </w:pPr>
      <w:r w:rsidRPr="00B50C9D">
        <w:rPr>
          <w:color w:val="000000" w:themeColor="text1"/>
          <w:lang w:eastAsia="de-DE"/>
        </w:rPr>
        <w:fldChar w:fldCharType="begin">
          <w:ffData>
            <w:name w:val="CREATOR_SHOWS"/>
            <w:enabled/>
            <w:calcOnExit w:val="0"/>
            <w:textInput>
              <w:default w:val="{$CREATOR_SHOWS}"/>
            </w:textInput>
          </w:ffData>
        </w:fldChar>
      </w:r>
      <w:r w:rsidRPr="00B50C9D">
        <w:rPr>
          <w:color w:val="000000" w:themeColor="text1"/>
          <w:lang w:eastAsia="de-DE"/>
        </w:rPr>
        <w:instrText xml:space="preserve"> FORMTEXT </w:instrText>
      </w:r>
      <w:r w:rsidRPr="00B50C9D">
        <w:rPr>
          <w:color w:val="000000" w:themeColor="text1"/>
          <w:lang w:eastAsia="de-DE"/>
        </w:rPr>
      </w:r>
      <w:r w:rsidRPr="00B50C9D">
        <w:rPr>
          <w:color w:val="000000" w:themeColor="text1"/>
          <w:lang w:eastAsia="de-DE"/>
        </w:rPr>
        <w:fldChar w:fldCharType="separate"/>
      </w:r>
      <w:r w:rsidRPr="00B50C9D">
        <w:rPr>
          <w:noProof/>
          <w:color w:val="000000" w:themeColor="text1"/>
          <w:lang w:eastAsia="de-DE"/>
        </w:rPr>
        <w:t>Jolanta Šeflerienė</w:t>
      </w:r>
      <w:r w:rsidRPr="00B50C9D">
        <w:rPr>
          <w:color w:val="000000" w:themeColor="text1"/>
          <w:lang w:eastAsia="de-DE"/>
        </w:rPr>
        <w:fldChar w:fldCharType="end"/>
      </w:r>
      <w:r w:rsidRPr="00B50C9D">
        <w:rPr>
          <w:color w:val="000000" w:themeColor="text1"/>
          <w:lang w:eastAsia="de-DE"/>
        </w:rPr>
        <w:t xml:space="preserve">, tel. </w:t>
      </w:r>
      <w:r w:rsidRPr="00B50C9D">
        <w:rPr>
          <w:color w:val="000000" w:themeColor="text1"/>
          <w:lang w:eastAsia="de-DE"/>
        </w:rPr>
        <w:fldChar w:fldCharType="begin">
          <w:ffData>
            <w:name w:val="CREATOR_PHONE_FULL"/>
            <w:enabled/>
            <w:calcOnExit w:val="0"/>
            <w:textInput>
              <w:default w:val="{$CREATOR_PHONE_FULL}"/>
            </w:textInput>
          </w:ffData>
        </w:fldChar>
      </w:r>
      <w:r w:rsidRPr="00B50C9D">
        <w:rPr>
          <w:color w:val="000000" w:themeColor="text1"/>
          <w:lang w:eastAsia="de-DE"/>
        </w:rPr>
        <w:instrText xml:space="preserve"> FORMTEXT </w:instrText>
      </w:r>
      <w:r w:rsidRPr="00B50C9D">
        <w:rPr>
          <w:color w:val="000000" w:themeColor="text1"/>
          <w:lang w:eastAsia="de-DE"/>
        </w:rPr>
      </w:r>
      <w:r w:rsidRPr="00B50C9D">
        <w:rPr>
          <w:color w:val="000000" w:themeColor="text1"/>
          <w:lang w:eastAsia="de-DE"/>
        </w:rPr>
        <w:fldChar w:fldCharType="separate"/>
      </w:r>
      <w:r w:rsidRPr="00B50C9D">
        <w:rPr>
          <w:noProof/>
          <w:color w:val="000000" w:themeColor="text1"/>
          <w:lang w:eastAsia="de-DE"/>
        </w:rPr>
        <w:t>+370 698 18 619</w:t>
      </w:r>
      <w:r w:rsidRPr="00B50C9D">
        <w:rPr>
          <w:color w:val="000000" w:themeColor="text1"/>
          <w:lang w:eastAsia="de-DE"/>
        </w:rPr>
        <w:fldChar w:fldCharType="end"/>
      </w:r>
      <w:r w:rsidRPr="00B50C9D">
        <w:rPr>
          <w:color w:val="000000" w:themeColor="text1"/>
          <w:lang w:eastAsia="de-DE"/>
        </w:rPr>
        <w:t xml:space="preserve">,  el. p.  </w:t>
      </w:r>
      <w:r w:rsidRPr="00B50C9D">
        <w:rPr>
          <w:color w:val="000000" w:themeColor="text1"/>
          <w:lang w:eastAsia="de-DE"/>
        </w:rPr>
        <w:fldChar w:fldCharType="begin">
          <w:ffData>
            <w:name w:val="CREATOR_EMAIL"/>
            <w:enabled/>
            <w:calcOnExit w:val="0"/>
            <w:textInput>
              <w:default w:val="{$CREATOR_EMAIL}"/>
            </w:textInput>
          </w:ffData>
        </w:fldChar>
      </w:r>
      <w:r w:rsidRPr="00B50C9D">
        <w:rPr>
          <w:color w:val="000000" w:themeColor="text1"/>
          <w:lang w:eastAsia="de-DE"/>
        </w:rPr>
        <w:instrText xml:space="preserve"> FORMTEXT </w:instrText>
      </w:r>
      <w:r w:rsidRPr="00B50C9D">
        <w:rPr>
          <w:color w:val="000000" w:themeColor="text1"/>
          <w:lang w:eastAsia="de-DE"/>
        </w:rPr>
      </w:r>
      <w:r w:rsidRPr="00B50C9D">
        <w:rPr>
          <w:color w:val="000000" w:themeColor="text1"/>
          <w:lang w:eastAsia="de-DE"/>
        </w:rPr>
        <w:fldChar w:fldCharType="separate"/>
      </w:r>
      <w:r w:rsidRPr="00B50C9D">
        <w:rPr>
          <w:noProof/>
          <w:color w:val="000000" w:themeColor="text1"/>
          <w:lang w:eastAsia="de-DE"/>
        </w:rPr>
        <w:t>jolanta.sefleriene@jurbarkas.lt</w:t>
      </w:r>
      <w:r w:rsidRPr="00B50C9D">
        <w:rPr>
          <w:color w:val="000000" w:themeColor="text1"/>
          <w:lang w:eastAsia="de-DE"/>
        </w:rPr>
        <w:fldChar w:fldCharType="end"/>
      </w:r>
    </w:p>
    <w:bookmarkStart w:id="1" w:name="CREATOR_SHOWS"/>
    <w:p w14:paraId="528AA5DD" w14:textId="77777777" w:rsidR="000E36B0" w:rsidRPr="00B50C9D" w:rsidRDefault="000E36B0" w:rsidP="000E36B0">
      <w:pPr>
        <w:rPr>
          <w:color w:val="000000" w:themeColor="text1"/>
        </w:rPr>
      </w:pPr>
      <w:r w:rsidRPr="00B50C9D">
        <w:rPr>
          <w:color w:val="000000" w:themeColor="text1"/>
          <w:lang w:eastAsia="de-DE"/>
        </w:rPr>
        <w:fldChar w:fldCharType="begin">
          <w:ffData>
            <w:name w:val="CREATOR_SHOWS"/>
            <w:enabled/>
            <w:calcOnExit w:val="0"/>
            <w:textInput>
              <w:default w:val="{$CREATOR_SHOWS}"/>
            </w:textInput>
          </w:ffData>
        </w:fldChar>
      </w:r>
      <w:r w:rsidRPr="00B50C9D">
        <w:rPr>
          <w:color w:val="000000" w:themeColor="text1"/>
          <w:lang w:eastAsia="de-DE"/>
        </w:rPr>
        <w:instrText xml:space="preserve"> FORMTEXT </w:instrText>
      </w:r>
      <w:r w:rsidRPr="00B50C9D">
        <w:rPr>
          <w:color w:val="000000" w:themeColor="text1"/>
          <w:lang w:eastAsia="de-DE"/>
        </w:rPr>
      </w:r>
      <w:r w:rsidRPr="00B50C9D">
        <w:rPr>
          <w:color w:val="000000" w:themeColor="text1"/>
          <w:lang w:eastAsia="de-DE"/>
        </w:rPr>
        <w:fldChar w:fldCharType="separate"/>
      </w:r>
      <w:r w:rsidRPr="00B50C9D">
        <w:rPr>
          <w:noProof/>
          <w:color w:val="000000" w:themeColor="text1"/>
          <w:lang w:eastAsia="de-DE"/>
        </w:rPr>
        <w:t>Rimantas Milius</w:t>
      </w:r>
      <w:r w:rsidRPr="00B50C9D">
        <w:rPr>
          <w:color w:val="000000" w:themeColor="text1"/>
          <w:lang w:eastAsia="de-DE"/>
        </w:rPr>
        <w:fldChar w:fldCharType="end"/>
      </w:r>
      <w:bookmarkEnd w:id="1"/>
      <w:r w:rsidRPr="00B50C9D">
        <w:rPr>
          <w:color w:val="000000" w:themeColor="text1"/>
          <w:lang w:eastAsia="de-DE"/>
        </w:rPr>
        <w:t xml:space="preserve">, tel. </w:t>
      </w:r>
      <w:bookmarkStart w:id="2" w:name="CREATOR_PHONE_FULL"/>
      <w:r w:rsidRPr="00B50C9D">
        <w:rPr>
          <w:color w:val="000000" w:themeColor="text1"/>
          <w:lang w:eastAsia="de-DE"/>
        </w:rPr>
        <w:fldChar w:fldCharType="begin">
          <w:ffData>
            <w:name w:val="CREATOR_PHONE_FULL"/>
            <w:enabled/>
            <w:calcOnExit w:val="0"/>
            <w:textInput>
              <w:default w:val="{$CREATOR_PHONE_FULL}"/>
            </w:textInput>
          </w:ffData>
        </w:fldChar>
      </w:r>
      <w:r w:rsidRPr="00B50C9D">
        <w:rPr>
          <w:color w:val="000000" w:themeColor="text1"/>
          <w:lang w:eastAsia="de-DE"/>
        </w:rPr>
        <w:instrText xml:space="preserve"> FORMTEXT </w:instrText>
      </w:r>
      <w:r w:rsidRPr="00B50C9D">
        <w:rPr>
          <w:color w:val="000000" w:themeColor="text1"/>
          <w:lang w:eastAsia="de-DE"/>
        </w:rPr>
      </w:r>
      <w:r w:rsidRPr="00B50C9D">
        <w:rPr>
          <w:color w:val="000000" w:themeColor="text1"/>
          <w:lang w:eastAsia="de-DE"/>
        </w:rPr>
        <w:fldChar w:fldCharType="separate"/>
      </w:r>
      <w:r w:rsidRPr="00B50C9D">
        <w:rPr>
          <w:noProof/>
          <w:color w:val="000000" w:themeColor="text1"/>
          <w:lang w:eastAsia="de-DE"/>
        </w:rPr>
        <w:t>+370 611 56 696</w:t>
      </w:r>
      <w:r w:rsidRPr="00B50C9D">
        <w:rPr>
          <w:color w:val="000000" w:themeColor="text1"/>
          <w:lang w:eastAsia="de-DE"/>
        </w:rPr>
        <w:fldChar w:fldCharType="end"/>
      </w:r>
      <w:bookmarkEnd w:id="2"/>
      <w:r w:rsidRPr="00B50C9D">
        <w:rPr>
          <w:color w:val="000000" w:themeColor="text1"/>
          <w:lang w:eastAsia="de-DE"/>
        </w:rPr>
        <w:t xml:space="preserve">,  el. p.  </w:t>
      </w:r>
      <w:bookmarkStart w:id="3" w:name="CREATOR_EMAIL"/>
      <w:r w:rsidRPr="00B50C9D">
        <w:rPr>
          <w:color w:val="000000" w:themeColor="text1"/>
          <w:lang w:eastAsia="de-DE"/>
        </w:rPr>
        <w:fldChar w:fldCharType="begin">
          <w:ffData>
            <w:name w:val="CREATOR_EMAIL"/>
            <w:enabled/>
            <w:calcOnExit w:val="0"/>
            <w:textInput>
              <w:default w:val="{$CREATOR_EMAIL}"/>
            </w:textInput>
          </w:ffData>
        </w:fldChar>
      </w:r>
      <w:r w:rsidRPr="00B50C9D">
        <w:rPr>
          <w:color w:val="000000" w:themeColor="text1"/>
          <w:lang w:eastAsia="de-DE"/>
        </w:rPr>
        <w:instrText xml:space="preserve"> FORMTEXT </w:instrText>
      </w:r>
      <w:r w:rsidRPr="00B50C9D">
        <w:rPr>
          <w:color w:val="000000" w:themeColor="text1"/>
          <w:lang w:eastAsia="de-DE"/>
        </w:rPr>
      </w:r>
      <w:r w:rsidRPr="00B50C9D">
        <w:rPr>
          <w:color w:val="000000" w:themeColor="text1"/>
          <w:lang w:eastAsia="de-DE"/>
        </w:rPr>
        <w:fldChar w:fldCharType="separate"/>
      </w:r>
      <w:r w:rsidRPr="00B50C9D">
        <w:rPr>
          <w:noProof/>
          <w:color w:val="000000" w:themeColor="text1"/>
          <w:lang w:eastAsia="de-DE"/>
        </w:rPr>
        <w:t>rimantas.milius@jurbarkas.lt</w:t>
      </w:r>
      <w:r w:rsidRPr="00B50C9D">
        <w:rPr>
          <w:color w:val="000000" w:themeColor="text1"/>
          <w:lang w:eastAsia="de-DE"/>
        </w:rPr>
        <w:fldChar w:fldCharType="end"/>
      </w:r>
      <w:bookmarkEnd w:id="3"/>
      <w:r w:rsidRPr="00B50C9D">
        <w:rPr>
          <w:color w:val="000000" w:themeColor="text1"/>
        </w:rPr>
        <w:br w:type="page"/>
      </w:r>
    </w:p>
    <w:p w14:paraId="4E84C2F1" w14:textId="77777777" w:rsidR="00494F08" w:rsidRPr="00B50C9D" w:rsidRDefault="00494F08" w:rsidP="00494F08">
      <w:pPr>
        <w:pStyle w:val="Antrats"/>
        <w:jc w:val="center"/>
        <w:rPr>
          <w:b/>
          <w:bCs/>
          <w:color w:val="000000" w:themeColor="text1"/>
          <w:lang w:val="pt-PT" w:eastAsia="de-DE"/>
        </w:rPr>
      </w:pPr>
    </w:p>
    <w:p w14:paraId="18D82ABA" w14:textId="0137A36A" w:rsidR="00494F08" w:rsidRPr="00B50C9D" w:rsidRDefault="00494F08" w:rsidP="00494F08">
      <w:pPr>
        <w:pStyle w:val="Antrats"/>
        <w:jc w:val="center"/>
        <w:rPr>
          <w:b/>
          <w:bCs/>
          <w:color w:val="000000" w:themeColor="text1"/>
          <w:lang w:val="pt-PT" w:eastAsia="de-DE"/>
        </w:rPr>
      </w:pPr>
      <w:r w:rsidRPr="00B50C9D">
        <w:rPr>
          <w:b/>
          <w:bCs/>
          <w:color w:val="000000" w:themeColor="text1"/>
          <w:lang w:val="pt-PT" w:eastAsia="de-DE"/>
        </w:rPr>
        <w:t>JURBARKO RAJONO SAVIVALDYBĖS ADMINISTRACIJOS</w:t>
      </w:r>
    </w:p>
    <w:p w14:paraId="37EBD845" w14:textId="77777777" w:rsidR="00494F08" w:rsidRPr="00B50C9D" w:rsidRDefault="00494F08" w:rsidP="00494F08">
      <w:pPr>
        <w:pStyle w:val="Antrats"/>
        <w:jc w:val="center"/>
        <w:rPr>
          <w:b/>
          <w:bCs/>
          <w:color w:val="000000" w:themeColor="text1"/>
          <w:lang w:val="pt-PT" w:eastAsia="de-DE"/>
        </w:rPr>
      </w:pPr>
      <w:r w:rsidRPr="00B50C9D">
        <w:rPr>
          <w:b/>
          <w:bCs/>
          <w:color w:val="000000" w:themeColor="text1"/>
          <w:lang w:val="pt-PT" w:eastAsia="de-DE"/>
        </w:rPr>
        <w:t>INFRASTRUKTŪROS IR TURTO SKYRIUS</w:t>
      </w:r>
    </w:p>
    <w:p w14:paraId="6DD49978" w14:textId="77777777" w:rsidR="00494F08" w:rsidRPr="00B50C9D" w:rsidRDefault="00494F08" w:rsidP="00494F08">
      <w:pPr>
        <w:pStyle w:val="Antrats"/>
        <w:jc w:val="center"/>
        <w:rPr>
          <w:b/>
          <w:bCs/>
          <w:color w:val="000000" w:themeColor="text1"/>
          <w:lang w:val="pt-PT" w:eastAsia="de-DE"/>
        </w:rPr>
      </w:pPr>
    </w:p>
    <w:p w14:paraId="10107899" w14:textId="77777777" w:rsidR="00494F08" w:rsidRPr="00B50C9D" w:rsidRDefault="00494F08" w:rsidP="00494F08">
      <w:pPr>
        <w:pStyle w:val="Antrats"/>
        <w:jc w:val="center"/>
        <w:rPr>
          <w:b/>
          <w:bCs/>
          <w:color w:val="000000" w:themeColor="text1"/>
          <w:lang w:eastAsia="de-DE"/>
        </w:rPr>
      </w:pPr>
    </w:p>
    <w:p w14:paraId="62EF3D8D" w14:textId="77777777" w:rsidR="00494F08" w:rsidRPr="00B50C9D" w:rsidRDefault="00494F08" w:rsidP="00494F08">
      <w:pPr>
        <w:pStyle w:val="Antrats"/>
        <w:jc w:val="center"/>
        <w:rPr>
          <w:b/>
          <w:bCs/>
          <w:color w:val="000000" w:themeColor="text1"/>
          <w:lang w:eastAsia="de-DE"/>
        </w:rPr>
      </w:pPr>
      <w:r w:rsidRPr="00B50C9D">
        <w:rPr>
          <w:b/>
          <w:bCs/>
          <w:color w:val="000000" w:themeColor="text1"/>
          <w:lang w:eastAsia="de-DE"/>
        </w:rPr>
        <w:t>AIŠKINAMASIS RAŠTAS</w:t>
      </w:r>
    </w:p>
    <w:p w14:paraId="567A3E17" w14:textId="41CED80B" w:rsidR="00494F08" w:rsidRPr="00B50C9D" w:rsidRDefault="00494F08" w:rsidP="00494F08">
      <w:pPr>
        <w:pStyle w:val="Antrats"/>
        <w:jc w:val="center"/>
        <w:rPr>
          <w:b/>
          <w:bCs/>
          <w:color w:val="000000" w:themeColor="text1"/>
          <w:lang w:eastAsia="de-DE"/>
        </w:rPr>
      </w:pPr>
      <w:r w:rsidRPr="00B50C9D">
        <w:rPr>
          <w:b/>
          <w:bCs/>
          <w:color w:val="000000" w:themeColor="text1"/>
          <w:lang w:eastAsia="de-DE"/>
        </w:rPr>
        <w:t xml:space="preserve">PRIE JURBARKO RAJONO SAVIVALDYBĖS TARYBOS SPRENDIMO </w:t>
      </w:r>
      <w:bookmarkStart w:id="4" w:name="_Hlk216256365"/>
      <w:r w:rsidRPr="00B50C9D">
        <w:rPr>
          <w:b/>
          <w:bCs/>
          <w:color w:val="000000" w:themeColor="text1"/>
          <w:lang w:eastAsia="de-DE"/>
        </w:rPr>
        <w:t>„</w:t>
      </w:r>
      <w:bookmarkEnd w:id="4"/>
      <w:r w:rsidR="000E36B0" w:rsidRPr="00B50C9D">
        <w:rPr>
          <w:b/>
          <w:bCs/>
          <w:color w:val="000000" w:themeColor="text1"/>
        </w:rPr>
        <w:t xml:space="preserve">DĖL </w:t>
      </w:r>
      <w:r w:rsidR="000E36B0" w:rsidRPr="00B50C9D">
        <w:rPr>
          <w:b/>
          <w:bCs/>
          <w:color w:val="000000" w:themeColor="text1"/>
          <w:szCs w:val="24"/>
        </w:rPr>
        <w:t>KELEIVIŲ VEŽIMO VIETINIO REGULIARAUS SUSISIEKIMO MARŠRUTAIS VIEŠŲJŲ PASLAUGŲ TEIKIMO SUTARTIES NR. G6-102 PRAT</w:t>
      </w:r>
      <w:r w:rsidR="00402A62" w:rsidRPr="00B50C9D">
        <w:rPr>
          <w:b/>
          <w:bCs/>
          <w:color w:val="000000" w:themeColor="text1"/>
          <w:szCs w:val="24"/>
        </w:rPr>
        <w:t>Ę</w:t>
      </w:r>
      <w:r w:rsidR="000E36B0" w:rsidRPr="00B50C9D">
        <w:rPr>
          <w:b/>
          <w:bCs/>
          <w:color w:val="000000" w:themeColor="text1"/>
          <w:szCs w:val="24"/>
        </w:rPr>
        <w:t>SIMO</w:t>
      </w:r>
      <w:r w:rsidRPr="00B50C9D">
        <w:rPr>
          <w:b/>
          <w:bCs/>
          <w:color w:val="000000" w:themeColor="text1"/>
          <w:lang w:eastAsia="de-DE"/>
        </w:rPr>
        <w:t>“</w:t>
      </w:r>
      <w:r w:rsidR="008448C8" w:rsidRPr="00B50C9D">
        <w:rPr>
          <w:b/>
          <w:color w:val="000000" w:themeColor="text1"/>
          <w:lang w:eastAsia="de-DE"/>
        </w:rPr>
        <w:t xml:space="preserve"> </w:t>
      </w:r>
      <w:r w:rsidR="008448C8" w:rsidRPr="00B50C9D">
        <w:rPr>
          <w:b/>
          <w:bCs/>
          <w:color w:val="000000" w:themeColor="text1"/>
          <w:lang w:eastAsia="de-DE"/>
        </w:rPr>
        <w:t>PROJEKTO</w:t>
      </w:r>
    </w:p>
    <w:p w14:paraId="2AACDD10" w14:textId="77777777" w:rsidR="00494F08" w:rsidRPr="00B50C9D" w:rsidRDefault="00494F08" w:rsidP="00494F08">
      <w:pPr>
        <w:pStyle w:val="Antrats"/>
        <w:rPr>
          <w:color w:val="000000" w:themeColor="text1"/>
          <w:lang w:eastAsia="de-DE"/>
        </w:rPr>
      </w:pPr>
    </w:p>
    <w:p w14:paraId="44A96715" w14:textId="05509FEB" w:rsidR="00494F08" w:rsidRPr="00B50C9D" w:rsidRDefault="00494F08" w:rsidP="00494F08">
      <w:pPr>
        <w:pStyle w:val="Antrats"/>
        <w:jc w:val="center"/>
        <w:rPr>
          <w:color w:val="000000" w:themeColor="text1"/>
          <w:lang w:eastAsia="de-DE"/>
        </w:rPr>
      </w:pPr>
      <w:r w:rsidRPr="00B50C9D">
        <w:rPr>
          <w:color w:val="000000" w:themeColor="text1"/>
          <w:lang w:eastAsia="de-DE"/>
        </w:rPr>
        <w:t>2026-0</w:t>
      </w:r>
      <w:r w:rsidR="000E36B0" w:rsidRPr="00B50C9D">
        <w:rPr>
          <w:color w:val="000000" w:themeColor="text1"/>
          <w:lang w:eastAsia="de-DE"/>
        </w:rPr>
        <w:t>6</w:t>
      </w:r>
      <w:r w:rsidRPr="00B50C9D">
        <w:rPr>
          <w:color w:val="000000" w:themeColor="text1"/>
          <w:lang w:eastAsia="de-DE"/>
        </w:rPr>
        <w:t>-</w:t>
      </w:r>
      <w:r w:rsidR="00FE5E21">
        <w:rPr>
          <w:color w:val="000000" w:themeColor="text1"/>
          <w:lang w:eastAsia="de-DE"/>
        </w:rPr>
        <w:t>10</w:t>
      </w:r>
    </w:p>
    <w:p w14:paraId="31E47A47" w14:textId="77777777" w:rsidR="00494F08" w:rsidRPr="00B50C9D" w:rsidRDefault="00494F08" w:rsidP="00494F08">
      <w:pPr>
        <w:pStyle w:val="Antrats"/>
        <w:jc w:val="center"/>
        <w:rPr>
          <w:color w:val="000000" w:themeColor="text1"/>
          <w:lang w:eastAsia="de-DE"/>
        </w:rPr>
      </w:pPr>
      <w:r w:rsidRPr="00B50C9D">
        <w:rPr>
          <w:color w:val="000000" w:themeColor="text1"/>
          <w:lang w:eastAsia="de-DE"/>
        </w:rPr>
        <w:t>Jurbarkas</w:t>
      </w:r>
    </w:p>
    <w:p w14:paraId="2533D3FB" w14:textId="77777777" w:rsidR="00494F08" w:rsidRPr="00B50C9D" w:rsidRDefault="00494F08" w:rsidP="00494F08">
      <w:pPr>
        <w:pStyle w:val="Antrats"/>
        <w:rPr>
          <w:color w:val="000000" w:themeColor="text1"/>
          <w:lang w:eastAsia="de-DE"/>
        </w:rPr>
      </w:pPr>
    </w:p>
    <w:tbl>
      <w:tblPr>
        <w:tblW w:w="0" w:type="auto"/>
        <w:tblLook w:val="04A0" w:firstRow="1" w:lastRow="0" w:firstColumn="1" w:lastColumn="0" w:noHBand="0" w:noVBand="1"/>
      </w:tblPr>
      <w:tblGrid>
        <w:gridCol w:w="9525"/>
      </w:tblGrid>
      <w:tr w:rsidR="00B50C9D" w:rsidRPr="00B50C9D" w14:paraId="5B9F2ABA" w14:textId="77777777">
        <w:tc>
          <w:tcPr>
            <w:tcW w:w="9854" w:type="dxa"/>
            <w:hideMark/>
          </w:tcPr>
          <w:p w14:paraId="50580406" w14:textId="77777777" w:rsidR="00494F08" w:rsidRPr="00B50C9D" w:rsidRDefault="00494F08" w:rsidP="00494F08">
            <w:pPr>
              <w:pStyle w:val="Antrats"/>
              <w:rPr>
                <w:b/>
                <w:bCs/>
                <w:color w:val="000000" w:themeColor="text1"/>
                <w:lang w:eastAsia="de-DE"/>
              </w:rPr>
            </w:pPr>
            <w:r w:rsidRPr="00B50C9D">
              <w:rPr>
                <w:b/>
                <w:bCs/>
                <w:i/>
                <w:iCs/>
                <w:color w:val="000000" w:themeColor="text1"/>
                <w:lang w:eastAsia="de-DE"/>
              </w:rPr>
              <w:t>1. Parengto projekto tikslai ir uždaviniai.</w:t>
            </w:r>
          </w:p>
        </w:tc>
      </w:tr>
      <w:tr w:rsidR="00B50C9D" w:rsidRPr="00B50C9D" w14:paraId="4DDBCB5B" w14:textId="77777777">
        <w:tc>
          <w:tcPr>
            <w:tcW w:w="9854" w:type="dxa"/>
            <w:hideMark/>
          </w:tcPr>
          <w:p w14:paraId="04370587" w14:textId="7EC1C0BE" w:rsidR="00494F08" w:rsidRPr="00B50C9D" w:rsidRDefault="00476D96" w:rsidP="00476D96">
            <w:pPr>
              <w:pStyle w:val="Antrats"/>
              <w:jc w:val="both"/>
              <w:rPr>
                <w:i/>
                <w:color w:val="000000" w:themeColor="text1"/>
                <w:lang w:eastAsia="de-DE"/>
              </w:rPr>
            </w:pPr>
            <w:r w:rsidRPr="00B50C9D">
              <w:rPr>
                <w:i/>
                <w:color w:val="000000" w:themeColor="text1"/>
                <w:lang w:eastAsia="de-DE"/>
              </w:rPr>
              <w:t>P</w:t>
            </w:r>
            <w:r w:rsidR="000E36B0" w:rsidRPr="00B50C9D">
              <w:rPr>
                <w:i/>
                <w:color w:val="000000" w:themeColor="text1"/>
                <w:lang w:eastAsia="de-DE"/>
              </w:rPr>
              <w:t>ratęsti Keleivių vežimo vietinio reguliaraus susisiekimo maršrutais viešųjų paslaugų teikimo sutart</w:t>
            </w:r>
            <w:r w:rsidRPr="00B50C9D">
              <w:rPr>
                <w:i/>
                <w:color w:val="000000" w:themeColor="text1"/>
                <w:lang w:eastAsia="de-DE"/>
              </w:rPr>
              <w:t>į</w:t>
            </w:r>
            <w:r w:rsidR="000E36B0" w:rsidRPr="00B50C9D">
              <w:rPr>
                <w:i/>
                <w:color w:val="000000" w:themeColor="text1"/>
                <w:lang w:eastAsia="de-DE"/>
              </w:rPr>
              <w:t xml:space="preserve"> Nr. G6-102</w:t>
            </w:r>
            <w:r w:rsidRPr="00B50C9D">
              <w:rPr>
                <w:i/>
                <w:color w:val="000000" w:themeColor="text1"/>
                <w:lang w:eastAsia="de-DE"/>
              </w:rPr>
              <w:t>,</w:t>
            </w:r>
            <w:r w:rsidR="000E36B0" w:rsidRPr="00B50C9D">
              <w:rPr>
                <w:i/>
                <w:color w:val="000000" w:themeColor="text1"/>
                <w:lang w:eastAsia="de-DE"/>
              </w:rPr>
              <w:t xml:space="preserve"> siekiant užtikrinti viešųjų paslaugų teikimo tęstinumą tol, kol konkurencingos procedūros ar tiesioginio sandorio būdu bus parinktas nuolatinis paslaugų teikėjas.</w:t>
            </w:r>
          </w:p>
        </w:tc>
      </w:tr>
      <w:tr w:rsidR="00B50C9D" w:rsidRPr="00B50C9D" w14:paraId="40737806" w14:textId="77777777">
        <w:tc>
          <w:tcPr>
            <w:tcW w:w="9854" w:type="dxa"/>
            <w:hideMark/>
          </w:tcPr>
          <w:p w14:paraId="04154E8F" w14:textId="77777777" w:rsidR="00494F08" w:rsidRPr="00B50C9D" w:rsidRDefault="00494F08" w:rsidP="00494F08">
            <w:pPr>
              <w:pStyle w:val="Antrats"/>
              <w:rPr>
                <w:b/>
                <w:bCs/>
                <w:color w:val="000000" w:themeColor="text1"/>
                <w:lang w:eastAsia="de-DE"/>
              </w:rPr>
            </w:pPr>
            <w:r w:rsidRPr="00B50C9D">
              <w:rPr>
                <w:b/>
                <w:bCs/>
                <w:i/>
                <w:iCs/>
                <w:color w:val="000000" w:themeColor="text1"/>
                <w:lang w:eastAsia="de-DE"/>
              </w:rPr>
              <w:t>2. Kaip šiuo metu yra sureguliuoti projekte aptarti klausimai.</w:t>
            </w:r>
          </w:p>
        </w:tc>
      </w:tr>
      <w:tr w:rsidR="00B50C9D" w:rsidRPr="00B50C9D" w14:paraId="44CC64A3" w14:textId="77777777">
        <w:tc>
          <w:tcPr>
            <w:tcW w:w="9854" w:type="dxa"/>
            <w:hideMark/>
          </w:tcPr>
          <w:p w14:paraId="72F53A59" w14:textId="485541E3" w:rsidR="00494F08" w:rsidRPr="00B50C9D" w:rsidRDefault="000E36B0" w:rsidP="00166691">
            <w:pPr>
              <w:pStyle w:val="Antrats"/>
              <w:jc w:val="both"/>
              <w:rPr>
                <w:color w:val="000000" w:themeColor="text1"/>
                <w:lang w:eastAsia="de-DE"/>
              </w:rPr>
            </w:pPr>
            <w:r w:rsidRPr="00B50C9D">
              <w:rPr>
                <w:i/>
                <w:color w:val="000000" w:themeColor="text1"/>
                <w:lang w:eastAsia="de-DE"/>
              </w:rPr>
              <w:t>Šiuo metu galioja 2016 m. birželio 30 d. Keleivių vežimo vietinio reguliaraus susisiekimo maršrutais viešųjų paslaugų teikimo sutartis Nr. G6-102</w:t>
            </w:r>
            <w:r w:rsidR="00476D96" w:rsidRPr="00B50C9D">
              <w:rPr>
                <w:i/>
                <w:color w:val="000000" w:themeColor="text1"/>
                <w:lang w:eastAsia="de-DE"/>
              </w:rPr>
              <w:t>,</w:t>
            </w:r>
            <w:r w:rsidRPr="00B50C9D">
              <w:rPr>
                <w:i/>
                <w:color w:val="000000" w:themeColor="text1"/>
                <w:lang w:eastAsia="de-DE"/>
              </w:rPr>
              <w:t xml:space="preserve">  kurios terminas pasibaigs 2026 m. birželio 30 d.</w:t>
            </w:r>
          </w:p>
        </w:tc>
      </w:tr>
      <w:tr w:rsidR="00B50C9D" w:rsidRPr="00B50C9D" w14:paraId="086C2300" w14:textId="77777777">
        <w:tc>
          <w:tcPr>
            <w:tcW w:w="9854" w:type="dxa"/>
            <w:hideMark/>
          </w:tcPr>
          <w:p w14:paraId="703DA83D" w14:textId="77777777" w:rsidR="00494F08" w:rsidRPr="00B50C9D" w:rsidRDefault="00494F08" w:rsidP="00494F08">
            <w:pPr>
              <w:pStyle w:val="Antrats"/>
              <w:rPr>
                <w:b/>
                <w:bCs/>
                <w:i/>
                <w:iCs/>
                <w:color w:val="000000" w:themeColor="text1"/>
                <w:lang w:eastAsia="de-DE"/>
              </w:rPr>
            </w:pPr>
            <w:r w:rsidRPr="00B50C9D">
              <w:rPr>
                <w:b/>
                <w:bCs/>
                <w:i/>
                <w:iCs/>
                <w:color w:val="000000" w:themeColor="text1"/>
                <w:lang w:eastAsia="de-DE"/>
              </w:rPr>
              <w:t>3. Kokių pozityvių rezultatų laukiama.</w:t>
            </w:r>
          </w:p>
        </w:tc>
      </w:tr>
      <w:tr w:rsidR="00B50C9D" w:rsidRPr="00B50C9D" w14:paraId="618B164D" w14:textId="77777777">
        <w:tc>
          <w:tcPr>
            <w:tcW w:w="9854" w:type="dxa"/>
            <w:hideMark/>
          </w:tcPr>
          <w:p w14:paraId="37876DC6" w14:textId="5E9CC3F5" w:rsidR="00494F08" w:rsidRPr="00B50C9D" w:rsidRDefault="00494F08" w:rsidP="00166691">
            <w:pPr>
              <w:pStyle w:val="Antrats"/>
              <w:jc w:val="both"/>
              <w:rPr>
                <w:color w:val="000000" w:themeColor="text1"/>
                <w:lang w:eastAsia="de-DE"/>
              </w:rPr>
            </w:pPr>
            <w:r w:rsidRPr="00B50C9D">
              <w:rPr>
                <w:i/>
                <w:color w:val="000000" w:themeColor="text1"/>
                <w:lang w:eastAsia="de-DE"/>
              </w:rPr>
              <w:t xml:space="preserve">Priėmus sprendimo projektą, bus užtikrintas </w:t>
            </w:r>
            <w:r w:rsidR="000E36B0" w:rsidRPr="00B50C9D">
              <w:rPr>
                <w:i/>
                <w:color w:val="000000" w:themeColor="text1"/>
                <w:lang w:eastAsia="de-DE"/>
              </w:rPr>
              <w:t>viešųjų paslaugų teikimo tęstinum</w:t>
            </w:r>
            <w:r w:rsidR="00166691" w:rsidRPr="00B50C9D">
              <w:rPr>
                <w:i/>
                <w:color w:val="000000" w:themeColor="text1"/>
                <w:lang w:eastAsia="de-DE"/>
              </w:rPr>
              <w:t>as</w:t>
            </w:r>
            <w:r w:rsidR="000E36B0" w:rsidRPr="00B50C9D">
              <w:rPr>
                <w:i/>
                <w:color w:val="000000" w:themeColor="text1"/>
                <w:lang w:eastAsia="de-DE"/>
              </w:rPr>
              <w:t xml:space="preserve"> tol, kol konkurencingos procedūros ar tiesioginio sandorio būdu bus parinktas nuolatinis paslaugų teikėjas</w:t>
            </w:r>
            <w:r w:rsidRPr="00B50C9D">
              <w:rPr>
                <w:i/>
                <w:color w:val="000000" w:themeColor="text1"/>
                <w:lang w:eastAsia="de-DE"/>
              </w:rPr>
              <w:t>.</w:t>
            </w:r>
          </w:p>
        </w:tc>
      </w:tr>
      <w:tr w:rsidR="00B50C9D" w:rsidRPr="00B50C9D" w14:paraId="42AD68E8" w14:textId="77777777">
        <w:tc>
          <w:tcPr>
            <w:tcW w:w="9854" w:type="dxa"/>
            <w:hideMark/>
          </w:tcPr>
          <w:p w14:paraId="2FE36BDA" w14:textId="77777777" w:rsidR="00494F08" w:rsidRPr="00B50C9D" w:rsidRDefault="00494F08" w:rsidP="00494F08">
            <w:pPr>
              <w:pStyle w:val="Antrats"/>
              <w:rPr>
                <w:b/>
                <w:bCs/>
                <w:i/>
                <w:iCs/>
                <w:color w:val="000000" w:themeColor="text1"/>
                <w:lang w:eastAsia="de-DE"/>
              </w:rPr>
            </w:pPr>
            <w:r w:rsidRPr="00B50C9D">
              <w:rPr>
                <w:b/>
                <w:bCs/>
                <w:i/>
                <w:iCs/>
                <w:color w:val="000000" w:themeColor="text1"/>
                <w:lang w:eastAsia="de-DE"/>
              </w:rPr>
              <w:t>4. Galimos neigiamos priimto projekto pasekmės ir kokių priemonių reikėtų imtis, kad tokių pasekmių būtų išvengta.</w:t>
            </w:r>
          </w:p>
        </w:tc>
      </w:tr>
      <w:tr w:rsidR="00B50C9D" w:rsidRPr="00B50C9D" w14:paraId="026A9FD6" w14:textId="77777777">
        <w:tc>
          <w:tcPr>
            <w:tcW w:w="9854" w:type="dxa"/>
            <w:hideMark/>
          </w:tcPr>
          <w:p w14:paraId="119E568A" w14:textId="77777777" w:rsidR="00494F08" w:rsidRPr="00B50C9D" w:rsidRDefault="00494F08" w:rsidP="00494F08">
            <w:pPr>
              <w:pStyle w:val="Antrats"/>
              <w:rPr>
                <w:color w:val="000000" w:themeColor="text1"/>
                <w:lang w:eastAsia="de-DE"/>
              </w:rPr>
            </w:pPr>
            <w:r w:rsidRPr="00B50C9D">
              <w:rPr>
                <w:i/>
                <w:color w:val="000000" w:themeColor="text1"/>
                <w:lang w:eastAsia="de-DE"/>
              </w:rPr>
              <w:t>Nėra</w:t>
            </w:r>
          </w:p>
        </w:tc>
      </w:tr>
      <w:tr w:rsidR="00B50C9D" w:rsidRPr="00B50C9D" w14:paraId="5F994808" w14:textId="77777777">
        <w:tc>
          <w:tcPr>
            <w:tcW w:w="9854" w:type="dxa"/>
            <w:hideMark/>
          </w:tcPr>
          <w:p w14:paraId="4F8294F5" w14:textId="77777777" w:rsidR="00494F08" w:rsidRPr="00B50C9D" w:rsidRDefault="00494F08" w:rsidP="00494F08">
            <w:pPr>
              <w:pStyle w:val="Antrats"/>
              <w:rPr>
                <w:b/>
                <w:bCs/>
                <w:i/>
                <w:iCs/>
                <w:color w:val="000000" w:themeColor="text1"/>
                <w:lang w:eastAsia="de-DE"/>
              </w:rPr>
            </w:pPr>
            <w:r w:rsidRPr="00B50C9D">
              <w:rPr>
                <w:b/>
                <w:bCs/>
                <w:i/>
                <w:iCs/>
                <w:color w:val="000000" w:themeColor="text1"/>
                <w:lang w:eastAsia="de-DE"/>
              </w:rPr>
              <w:t>5. Kokie šios srities aktai tebegalioja (pateikiamas aktų sąrašas) ir kokius galiojančius aktus būtina pakeisti ar panaikinti, priėmus teikiamą projektą.</w:t>
            </w:r>
          </w:p>
        </w:tc>
      </w:tr>
      <w:tr w:rsidR="00B50C9D" w:rsidRPr="00B50C9D" w14:paraId="16F40D95" w14:textId="77777777">
        <w:tc>
          <w:tcPr>
            <w:tcW w:w="9854" w:type="dxa"/>
            <w:hideMark/>
          </w:tcPr>
          <w:p w14:paraId="166D4143" w14:textId="23332EAA" w:rsidR="00494F08" w:rsidRPr="00B50C9D" w:rsidRDefault="00494F08" w:rsidP="00494F08">
            <w:pPr>
              <w:pStyle w:val="Antrats"/>
              <w:rPr>
                <w:i/>
                <w:color w:val="000000" w:themeColor="text1"/>
                <w:lang w:eastAsia="de-DE"/>
              </w:rPr>
            </w:pPr>
            <w:r w:rsidRPr="00B50C9D">
              <w:rPr>
                <w:i/>
                <w:color w:val="000000" w:themeColor="text1"/>
                <w:lang w:eastAsia="de-DE"/>
              </w:rPr>
              <w:t xml:space="preserve">Teisės aktai, reglamentuojantys šią sritį: </w:t>
            </w:r>
            <w:r w:rsidR="000E36B0" w:rsidRPr="00B50C9D">
              <w:rPr>
                <w:i/>
                <w:color w:val="000000" w:themeColor="text1"/>
                <w:lang w:eastAsia="de-DE"/>
              </w:rPr>
              <w:t>Lietuvos Respublikos kelių transporto kodeksas</w:t>
            </w:r>
            <w:r w:rsidR="00166691" w:rsidRPr="00B50C9D">
              <w:rPr>
                <w:i/>
                <w:color w:val="000000" w:themeColor="text1"/>
                <w:lang w:eastAsia="de-DE"/>
              </w:rPr>
              <w:t>,</w:t>
            </w:r>
            <w:r w:rsidRPr="00B50C9D">
              <w:rPr>
                <w:i/>
                <w:color w:val="000000" w:themeColor="text1"/>
                <w:lang w:eastAsia="de-DE"/>
              </w:rPr>
              <w:t xml:space="preserve"> Lietuvos Respublikos vietos savivaldos įstatymas</w:t>
            </w:r>
            <w:r w:rsidR="00166691" w:rsidRPr="00B50C9D">
              <w:rPr>
                <w:i/>
                <w:color w:val="000000" w:themeColor="text1"/>
                <w:lang w:eastAsia="de-DE"/>
              </w:rPr>
              <w:t>.</w:t>
            </w:r>
            <w:r w:rsidRPr="00B50C9D">
              <w:rPr>
                <w:i/>
                <w:color w:val="000000" w:themeColor="text1"/>
                <w:lang w:eastAsia="de-DE"/>
              </w:rPr>
              <w:t xml:space="preserve">  </w:t>
            </w:r>
          </w:p>
          <w:p w14:paraId="786D5F75" w14:textId="77777777" w:rsidR="00494F08" w:rsidRPr="00B50C9D" w:rsidRDefault="00494F08" w:rsidP="00494F08">
            <w:pPr>
              <w:pStyle w:val="Antrats"/>
              <w:rPr>
                <w:color w:val="000000" w:themeColor="text1"/>
                <w:lang w:eastAsia="de-DE"/>
              </w:rPr>
            </w:pPr>
            <w:r w:rsidRPr="00B50C9D">
              <w:rPr>
                <w:i/>
                <w:color w:val="000000" w:themeColor="text1"/>
                <w:lang w:eastAsia="de-DE"/>
              </w:rPr>
              <w:t>Priėmus teikiamą sprendimo projektą, galiojančių teisės aktų keisti ar panaikinti nereikės.</w:t>
            </w:r>
          </w:p>
        </w:tc>
      </w:tr>
      <w:tr w:rsidR="00B50C9D" w:rsidRPr="00B50C9D" w14:paraId="66B9B334" w14:textId="77777777">
        <w:tc>
          <w:tcPr>
            <w:tcW w:w="9854" w:type="dxa"/>
            <w:hideMark/>
          </w:tcPr>
          <w:p w14:paraId="2BB9CD32" w14:textId="77777777" w:rsidR="00494F08" w:rsidRPr="00B50C9D" w:rsidRDefault="00494F08" w:rsidP="00494F08">
            <w:pPr>
              <w:pStyle w:val="Antrats"/>
              <w:rPr>
                <w:b/>
                <w:bCs/>
                <w:i/>
                <w:iCs/>
                <w:color w:val="000000" w:themeColor="text1"/>
                <w:lang w:eastAsia="de-DE"/>
              </w:rPr>
            </w:pPr>
            <w:r w:rsidRPr="00B50C9D">
              <w:rPr>
                <w:b/>
                <w:bCs/>
                <w:i/>
                <w:iCs/>
                <w:color w:val="000000" w:themeColor="text1"/>
                <w:lang w:eastAsia="de-DE"/>
              </w:rPr>
              <w:t>6. Projekto rengimo metu gauti specialistų vertinimai ir išvados, ekonominiai apskaičiavimai (sąmatos), konkretūs finansavimo šaltiniai.</w:t>
            </w:r>
          </w:p>
          <w:p w14:paraId="1201B642" w14:textId="77777777" w:rsidR="00494F08" w:rsidRPr="00B50C9D" w:rsidRDefault="00494F08" w:rsidP="00494F08">
            <w:pPr>
              <w:pStyle w:val="Antrats"/>
              <w:rPr>
                <w:b/>
                <w:bCs/>
                <w:i/>
                <w:iCs/>
                <w:color w:val="000000" w:themeColor="text1"/>
                <w:lang w:eastAsia="de-DE"/>
              </w:rPr>
            </w:pPr>
            <w:r w:rsidRPr="00B50C9D">
              <w:rPr>
                <w:i/>
                <w:color w:val="000000" w:themeColor="text1"/>
                <w:lang w:eastAsia="de-DE"/>
              </w:rPr>
              <w:t>Nėra</w:t>
            </w:r>
          </w:p>
        </w:tc>
      </w:tr>
      <w:tr w:rsidR="00B50C9D" w:rsidRPr="00B50C9D" w14:paraId="093B00DD" w14:textId="77777777">
        <w:tc>
          <w:tcPr>
            <w:tcW w:w="9854" w:type="dxa"/>
            <w:hideMark/>
          </w:tcPr>
          <w:p w14:paraId="7D1CB8B0" w14:textId="77777777" w:rsidR="00494F08" w:rsidRPr="00B50C9D" w:rsidRDefault="00494F08" w:rsidP="00494F08">
            <w:pPr>
              <w:pStyle w:val="Antrats"/>
              <w:rPr>
                <w:b/>
                <w:i/>
                <w:color w:val="000000" w:themeColor="text1"/>
                <w:lang w:eastAsia="de-DE"/>
              </w:rPr>
            </w:pPr>
            <w:r w:rsidRPr="00B50C9D">
              <w:rPr>
                <w:b/>
                <w:i/>
                <w:color w:val="000000" w:themeColor="text1"/>
                <w:lang w:eastAsia="de-DE"/>
              </w:rPr>
              <w:t>7. Ar reikalingas projekto antikorupcinis vertinimas.</w:t>
            </w:r>
          </w:p>
          <w:p w14:paraId="51E6403B" w14:textId="77777777" w:rsidR="00494F08" w:rsidRPr="00B50C9D" w:rsidRDefault="00494F08" w:rsidP="00494F08">
            <w:pPr>
              <w:pStyle w:val="Antrats"/>
              <w:rPr>
                <w:color w:val="000000" w:themeColor="text1"/>
                <w:lang w:eastAsia="de-DE"/>
              </w:rPr>
            </w:pPr>
            <w:r w:rsidRPr="00B50C9D">
              <w:rPr>
                <w:i/>
                <w:color w:val="000000" w:themeColor="text1"/>
                <w:lang w:eastAsia="de-DE"/>
              </w:rPr>
              <w:t>Antikorupcinis vertinimas nereikalingas, kadangi sprendimo projektas nėra susijęs su korupcijos riziką didinančiais veiksniais.</w:t>
            </w:r>
          </w:p>
        </w:tc>
      </w:tr>
      <w:tr w:rsidR="00B50C9D" w:rsidRPr="00B50C9D" w14:paraId="13ACB419" w14:textId="77777777">
        <w:tc>
          <w:tcPr>
            <w:tcW w:w="9854" w:type="dxa"/>
            <w:hideMark/>
          </w:tcPr>
          <w:p w14:paraId="379CC134" w14:textId="77777777" w:rsidR="00494F08" w:rsidRPr="00B50C9D" w:rsidRDefault="00494F08" w:rsidP="00494F08">
            <w:pPr>
              <w:pStyle w:val="Antrats"/>
              <w:rPr>
                <w:b/>
                <w:i/>
                <w:color w:val="000000" w:themeColor="text1"/>
                <w:lang w:eastAsia="de-DE"/>
              </w:rPr>
            </w:pPr>
            <w:r w:rsidRPr="00B50C9D">
              <w:rPr>
                <w:b/>
                <w:i/>
                <w:color w:val="000000" w:themeColor="text1"/>
                <w:lang w:eastAsia="de-DE"/>
              </w:rPr>
              <w:t>8. Projekto iniciatorius, autorius ar autorių grupė.</w:t>
            </w:r>
          </w:p>
        </w:tc>
      </w:tr>
      <w:tr w:rsidR="00B50C9D" w:rsidRPr="00B50C9D" w14:paraId="1EF56F9A" w14:textId="77777777">
        <w:tc>
          <w:tcPr>
            <w:tcW w:w="9854" w:type="dxa"/>
            <w:hideMark/>
          </w:tcPr>
          <w:p w14:paraId="6385CC24" w14:textId="77777777" w:rsidR="00494F08" w:rsidRPr="00B50C9D" w:rsidRDefault="00494F08" w:rsidP="00494F08">
            <w:pPr>
              <w:pStyle w:val="Antrats"/>
              <w:rPr>
                <w:color w:val="000000" w:themeColor="text1"/>
                <w:lang w:eastAsia="de-DE"/>
              </w:rPr>
            </w:pPr>
            <w:r w:rsidRPr="00B50C9D">
              <w:rPr>
                <w:color w:val="000000" w:themeColor="text1"/>
                <w:lang w:eastAsia="de-DE"/>
              </w:rPr>
              <w:t>-</w:t>
            </w:r>
          </w:p>
        </w:tc>
      </w:tr>
      <w:tr w:rsidR="00B50C9D" w:rsidRPr="00B50C9D" w14:paraId="21F71228" w14:textId="77777777">
        <w:tc>
          <w:tcPr>
            <w:tcW w:w="9854" w:type="dxa"/>
            <w:hideMark/>
          </w:tcPr>
          <w:p w14:paraId="48C71759" w14:textId="77777777" w:rsidR="00494F08" w:rsidRPr="00B50C9D" w:rsidRDefault="00494F08" w:rsidP="00494F08">
            <w:pPr>
              <w:pStyle w:val="Antrats"/>
              <w:rPr>
                <w:b/>
                <w:bCs/>
                <w:i/>
                <w:iCs/>
                <w:color w:val="000000" w:themeColor="text1"/>
                <w:lang w:eastAsia="de-DE"/>
              </w:rPr>
            </w:pPr>
            <w:r w:rsidRPr="00B50C9D">
              <w:rPr>
                <w:b/>
                <w:bCs/>
                <w:i/>
                <w:iCs/>
                <w:color w:val="000000" w:themeColor="text1"/>
                <w:lang w:eastAsia="de-DE"/>
              </w:rPr>
              <w:t>9. Kiti, autorių nuomone, reikalingi pagrindimai ir paaiškinimai.</w:t>
            </w:r>
          </w:p>
          <w:p w14:paraId="18D79836" w14:textId="77777777" w:rsidR="00494F08" w:rsidRPr="00B50C9D" w:rsidRDefault="00494F08" w:rsidP="00494F08">
            <w:pPr>
              <w:pStyle w:val="Antrats"/>
              <w:rPr>
                <w:b/>
                <w:bCs/>
                <w:i/>
                <w:iCs/>
                <w:color w:val="000000" w:themeColor="text1"/>
                <w:lang w:eastAsia="de-DE"/>
              </w:rPr>
            </w:pPr>
            <w:r w:rsidRPr="00B50C9D">
              <w:rPr>
                <w:i/>
                <w:color w:val="000000" w:themeColor="text1"/>
                <w:lang w:eastAsia="de-DE"/>
              </w:rPr>
              <w:t>-</w:t>
            </w:r>
          </w:p>
        </w:tc>
      </w:tr>
      <w:tr w:rsidR="00B50C9D" w:rsidRPr="00B50C9D" w14:paraId="3A3FD6BE" w14:textId="77777777">
        <w:tc>
          <w:tcPr>
            <w:tcW w:w="9854" w:type="dxa"/>
            <w:hideMark/>
          </w:tcPr>
          <w:p w14:paraId="1E804766" w14:textId="77777777" w:rsidR="00494F08" w:rsidRPr="00B50C9D" w:rsidRDefault="00494F08" w:rsidP="00494F08">
            <w:pPr>
              <w:pStyle w:val="Antrats"/>
              <w:rPr>
                <w:b/>
                <w:i/>
                <w:color w:val="000000" w:themeColor="text1"/>
                <w:lang w:eastAsia="de-DE"/>
              </w:rPr>
            </w:pPr>
            <w:r w:rsidRPr="00B50C9D">
              <w:rPr>
                <w:b/>
                <w:i/>
                <w:color w:val="000000" w:themeColor="text1"/>
                <w:lang w:eastAsia="de-DE"/>
              </w:rPr>
              <w:t>10. Sprendimas įteikiamas (kam ir kiek egz.).</w:t>
            </w:r>
          </w:p>
        </w:tc>
      </w:tr>
      <w:tr w:rsidR="00494F08" w:rsidRPr="00B50C9D" w14:paraId="20859676" w14:textId="77777777">
        <w:tc>
          <w:tcPr>
            <w:tcW w:w="9854" w:type="dxa"/>
            <w:hideMark/>
          </w:tcPr>
          <w:p w14:paraId="3E1E03D3" w14:textId="341CCC49" w:rsidR="00494F08" w:rsidRPr="00B50C9D" w:rsidRDefault="00494F08" w:rsidP="00494F08">
            <w:pPr>
              <w:pStyle w:val="Antrats"/>
              <w:rPr>
                <w:i/>
                <w:color w:val="000000" w:themeColor="text1"/>
                <w:lang w:eastAsia="de-DE"/>
              </w:rPr>
            </w:pPr>
            <w:r w:rsidRPr="00B50C9D">
              <w:rPr>
                <w:i/>
                <w:color w:val="000000" w:themeColor="text1"/>
                <w:lang w:eastAsia="de-DE"/>
              </w:rPr>
              <w:t>Rengėjui 1 egz.,</w:t>
            </w:r>
            <w:r w:rsidR="00402A62" w:rsidRPr="00B50C9D">
              <w:rPr>
                <w:i/>
                <w:color w:val="000000" w:themeColor="text1"/>
                <w:lang w:eastAsia="de-DE"/>
              </w:rPr>
              <w:t xml:space="preserve"> UAB Jurbarko autobusų parkui </w:t>
            </w:r>
            <w:r w:rsidRPr="00B50C9D">
              <w:rPr>
                <w:i/>
                <w:color w:val="000000" w:themeColor="text1"/>
                <w:lang w:eastAsia="de-DE"/>
              </w:rPr>
              <w:t>1 egz.</w:t>
            </w:r>
          </w:p>
        </w:tc>
      </w:tr>
    </w:tbl>
    <w:p w14:paraId="33628704" w14:textId="77777777" w:rsidR="00494F08" w:rsidRPr="00B50C9D" w:rsidRDefault="00494F08" w:rsidP="00494F08">
      <w:pPr>
        <w:pStyle w:val="Antrats"/>
        <w:rPr>
          <w:color w:val="000000" w:themeColor="text1"/>
          <w:lang w:eastAsia="de-DE"/>
        </w:rPr>
      </w:pPr>
    </w:p>
    <w:p w14:paraId="32E0FA7A" w14:textId="77777777" w:rsidR="000E36B0" w:rsidRPr="00B50C9D" w:rsidRDefault="000E36B0" w:rsidP="000E36B0">
      <w:pPr>
        <w:ind w:firstLine="284"/>
        <w:rPr>
          <w:color w:val="000000" w:themeColor="text1"/>
        </w:rPr>
      </w:pPr>
      <w:r w:rsidRPr="00B50C9D">
        <w:rPr>
          <w:color w:val="000000" w:themeColor="text1"/>
        </w:rPr>
        <w:t>Parengė</w:t>
      </w:r>
    </w:p>
    <w:p w14:paraId="7BF5E0E6" w14:textId="77777777" w:rsidR="000E36B0" w:rsidRPr="00B50C9D" w:rsidRDefault="000E36B0" w:rsidP="000E36B0">
      <w:pPr>
        <w:pStyle w:val="Antrats"/>
        <w:tabs>
          <w:tab w:val="clear" w:pos="4153"/>
          <w:tab w:val="clear" w:pos="8306"/>
        </w:tabs>
        <w:ind w:left="284"/>
        <w:rPr>
          <w:color w:val="000000" w:themeColor="text1"/>
          <w:lang w:eastAsia="de-DE"/>
        </w:rPr>
      </w:pPr>
      <w:r w:rsidRPr="00B50C9D">
        <w:rPr>
          <w:color w:val="000000" w:themeColor="text1"/>
          <w:lang w:eastAsia="de-DE"/>
        </w:rPr>
        <w:fldChar w:fldCharType="begin">
          <w:ffData>
            <w:name w:val="CREATOR_SHOWS"/>
            <w:enabled/>
            <w:calcOnExit w:val="0"/>
            <w:textInput>
              <w:default w:val="{$CREATOR_SHOWS}"/>
            </w:textInput>
          </w:ffData>
        </w:fldChar>
      </w:r>
      <w:r w:rsidRPr="00B50C9D">
        <w:rPr>
          <w:color w:val="000000" w:themeColor="text1"/>
          <w:lang w:eastAsia="de-DE"/>
        </w:rPr>
        <w:instrText xml:space="preserve"> FORMTEXT </w:instrText>
      </w:r>
      <w:r w:rsidRPr="00B50C9D">
        <w:rPr>
          <w:color w:val="000000" w:themeColor="text1"/>
          <w:lang w:eastAsia="de-DE"/>
        </w:rPr>
      </w:r>
      <w:r w:rsidRPr="00B50C9D">
        <w:rPr>
          <w:color w:val="000000" w:themeColor="text1"/>
          <w:lang w:eastAsia="de-DE"/>
        </w:rPr>
        <w:fldChar w:fldCharType="separate"/>
      </w:r>
      <w:r w:rsidRPr="00B50C9D">
        <w:rPr>
          <w:noProof/>
          <w:color w:val="000000" w:themeColor="text1"/>
          <w:lang w:eastAsia="de-DE"/>
        </w:rPr>
        <w:t>Jolanta Šeflerienė</w:t>
      </w:r>
      <w:r w:rsidRPr="00B50C9D">
        <w:rPr>
          <w:color w:val="000000" w:themeColor="text1"/>
          <w:lang w:eastAsia="de-DE"/>
        </w:rPr>
        <w:fldChar w:fldCharType="end"/>
      </w:r>
      <w:r w:rsidRPr="00B50C9D">
        <w:rPr>
          <w:color w:val="000000" w:themeColor="text1"/>
          <w:lang w:eastAsia="de-DE"/>
        </w:rPr>
        <w:t>,</w:t>
      </w:r>
    </w:p>
    <w:p w14:paraId="22C1DBCE" w14:textId="77777777" w:rsidR="000E36B0" w:rsidRPr="00B50C9D" w:rsidRDefault="000E36B0" w:rsidP="000E36B0">
      <w:pPr>
        <w:pStyle w:val="Antrats"/>
        <w:tabs>
          <w:tab w:val="clear" w:pos="4153"/>
          <w:tab w:val="clear" w:pos="8306"/>
        </w:tabs>
        <w:ind w:left="284"/>
        <w:rPr>
          <w:color w:val="000000" w:themeColor="text1"/>
          <w:lang w:eastAsia="de-DE"/>
        </w:rPr>
      </w:pPr>
      <w:r w:rsidRPr="00B50C9D">
        <w:rPr>
          <w:color w:val="000000" w:themeColor="text1"/>
          <w:lang w:eastAsia="de-DE"/>
        </w:rPr>
        <w:fldChar w:fldCharType="begin">
          <w:ffData>
            <w:name w:val="CREATOR_SHOWS"/>
            <w:enabled/>
            <w:calcOnExit w:val="0"/>
            <w:textInput>
              <w:default w:val="{$CREATOR_SHOWS}"/>
            </w:textInput>
          </w:ffData>
        </w:fldChar>
      </w:r>
      <w:r w:rsidRPr="00B50C9D">
        <w:rPr>
          <w:color w:val="000000" w:themeColor="text1"/>
          <w:lang w:eastAsia="de-DE"/>
        </w:rPr>
        <w:instrText xml:space="preserve"> FORMTEXT </w:instrText>
      </w:r>
      <w:r w:rsidRPr="00B50C9D">
        <w:rPr>
          <w:color w:val="000000" w:themeColor="text1"/>
          <w:lang w:eastAsia="de-DE"/>
        </w:rPr>
      </w:r>
      <w:r w:rsidRPr="00B50C9D">
        <w:rPr>
          <w:color w:val="000000" w:themeColor="text1"/>
          <w:lang w:eastAsia="de-DE"/>
        </w:rPr>
        <w:fldChar w:fldCharType="separate"/>
      </w:r>
      <w:r w:rsidRPr="00B50C9D">
        <w:rPr>
          <w:noProof/>
          <w:color w:val="000000" w:themeColor="text1"/>
          <w:lang w:eastAsia="de-DE"/>
        </w:rPr>
        <w:t>Rimantas Milius</w:t>
      </w:r>
      <w:r w:rsidRPr="00B50C9D">
        <w:rPr>
          <w:color w:val="000000" w:themeColor="text1"/>
          <w:lang w:eastAsia="de-DE"/>
        </w:rPr>
        <w:fldChar w:fldCharType="end"/>
      </w:r>
    </w:p>
    <w:p w14:paraId="55844229" w14:textId="467515A8" w:rsidR="00494F08" w:rsidRPr="00B50C9D" w:rsidRDefault="000E36B0" w:rsidP="00402A62">
      <w:pPr>
        <w:pStyle w:val="Antrats"/>
        <w:tabs>
          <w:tab w:val="clear" w:pos="4153"/>
          <w:tab w:val="clear" w:pos="8306"/>
        </w:tabs>
        <w:ind w:left="284"/>
        <w:rPr>
          <w:color w:val="000000" w:themeColor="text1"/>
          <w:lang w:eastAsia="de-DE"/>
        </w:rPr>
      </w:pPr>
      <w:r w:rsidRPr="00B50C9D">
        <w:rPr>
          <w:color w:val="000000" w:themeColor="text1"/>
        </w:rPr>
        <w:t>2026-06-0</w:t>
      </w:r>
      <w:r w:rsidR="00402A62" w:rsidRPr="00B50C9D">
        <w:rPr>
          <w:color w:val="000000" w:themeColor="text1"/>
        </w:rPr>
        <w:t>3</w:t>
      </w:r>
    </w:p>
    <w:sectPr w:rsidR="00494F08" w:rsidRPr="00B50C9D"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CBAA" w14:textId="77777777" w:rsidR="006913F9" w:rsidRDefault="006913F9">
      <w:r>
        <w:separator/>
      </w:r>
    </w:p>
  </w:endnote>
  <w:endnote w:type="continuationSeparator" w:id="0">
    <w:p w14:paraId="3F26F01C" w14:textId="77777777" w:rsidR="006913F9" w:rsidRDefault="0069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2FC46" w14:textId="77777777" w:rsidR="006913F9" w:rsidRDefault="006913F9">
      <w:r>
        <w:separator/>
      </w:r>
    </w:p>
  </w:footnote>
  <w:footnote w:type="continuationSeparator" w:id="0">
    <w:p w14:paraId="2BA94296" w14:textId="77777777" w:rsidR="006913F9" w:rsidRDefault="0069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4E48" w14:textId="77777777" w:rsidR="00FC1CD3" w:rsidRDefault="00FE5DC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B46010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FACF" w14:textId="77777777" w:rsidR="00FC1CD3" w:rsidRDefault="00FC1CD3">
    <w:pPr>
      <w:pStyle w:val="Antrats"/>
      <w:framePr w:wrap="around" w:vAnchor="text" w:hAnchor="margin" w:xAlign="center" w:y="1"/>
      <w:rPr>
        <w:rStyle w:val="Puslapionumeris"/>
      </w:rPr>
    </w:pPr>
  </w:p>
  <w:p w14:paraId="410CC8A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01AD"/>
    <w:multiLevelType w:val="multilevel"/>
    <w:tmpl w:val="E50A2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C180D"/>
    <w:multiLevelType w:val="hybridMultilevel"/>
    <w:tmpl w:val="37180DE8"/>
    <w:lvl w:ilvl="0" w:tplc="6DC216A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C67390"/>
    <w:multiLevelType w:val="multilevel"/>
    <w:tmpl w:val="59AA48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5E16BC"/>
    <w:multiLevelType w:val="hybridMultilevel"/>
    <w:tmpl w:val="A48C13AE"/>
    <w:lvl w:ilvl="0" w:tplc="7E32C906">
      <w:start w:val="1"/>
      <w:numFmt w:val="decimal"/>
      <w:lvlText w:val="%1."/>
      <w:lvlJc w:val="left"/>
      <w:pPr>
        <w:ind w:left="1080" w:hanging="360"/>
      </w:pPr>
      <w:rPr>
        <w:rFonts w:hint="default"/>
        <w:color w:val="212529"/>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65424431">
    <w:abstractNumId w:val="6"/>
  </w:num>
  <w:num w:numId="2" w16cid:durableId="2019458758">
    <w:abstractNumId w:val="4"/>
  </w:num>
  <w:num w:numId="3" w16cid:durableId="488641080">
    <w:abstractNumId w:val="7"/>
  </w:num>
  <w:num w:numId="4" w16cid:durableId="1130132276">
    <w:abstractNumId w:val="2"/>
  </w:num>
  <w:num w:numId="5" w16cid:durableId="743376573">
    <w:abstractNumId w:val="10"/>
  </w:num>
  <w:num w:numId="6" w16cid:durableId="1967155644">
    <w:abstractNumId w:val="8"/>
  </w:num>
  <w:num w:numId="7" w16cid:durableId="220290381">
    <w:abstractNumId w:val="1"/>
  </w:num>
  <w:num w:numId="8" w16cid:durableId="192039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7018853">
    <w:abstractNumId w:val="3"/>
  </w:num>
  <w:num w:numId="10" w16cid:durableId="313918898">
    <w:abstractNumId w:val="9"/>
  </w:num>
  <w:num w:numId="11" w16cid:durableId="1992521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5954"/>
    <w:rsid w:val="00073ECC"/>
    <w:rsid w:val="00076A1D"/>
    <w:rsid w:val="000773EB"/>
    <w:rsid w:val="00083741"/>
    <w:rsid w:val="00085739"/>
    <w:rsid w:val="000877B6"/>
    <w:rsid w:val="000E1F44"/>
    <w:rsid w:val="000E36B0"/>
    <w:rsid w:val="000F4B69"/>
    <w:rsid w:val="0010176C"/>
    <w:rsid w:val="00107C26"/>
    <w:rsid w:val="00117349"/>
    <w:rsid w:val="00124B53"/>
    <w:rsid w:val="00127093"/>
    <w:rsid w:val="0013367C"/>
    <w:rsid w:val="0015078A"/>
    <w:rsid w:val="00152F39"/>
    <w:rsid w:val="00154F54"/>
    <w:rsid w:val="0016226A"/>
    <w:rsid w:val="00166691"/>
    <w:rsid w:val="00172D6E"/>
    <w:rsid w:val="00181E5E"/>
    <w:rsid w:val="00182224"/>
    <w:rsid w:val="00190B66"/>
    <w:rsid w:val="001952BC"/>
    <w:rsid w:val="001A3E96"/>
    <w:rsid w:val="001B68B7"/>
    <w:rsid w:val="001C45A8"/>
    <w:rsid w:val="001D482E"/>
    <w:rsid w:val="001D4EA6"/>
    <w:rsid w:val="001E5A78"/>
    <w:rsid w:val="00203CFC"/>
    <w:rsid w:val="00207BCB"/>
    <w:rsid w:val="002211B0"/>
    <w:rsid w:val="00226341"/>
    <w:rsid w:val="002325F6"/>
    <w:rsid w:val="00234B9B"/>
    <w:rsid w:val="00246055"/>
    <w:rsid w:val="00251454"/>
    <w:rsid w:val="002756CA"/>
    <w:rsid w:val="00281984"/>
    <w:rsid w:val="002E1F99"/>
    <w:rsid w:val="002E2180"/>
    <w:rsid w:val="002F084E"/>
    <w:rsid w:val="002F4A2B"/>
    <w:rsid w:val="002F7E49"/>
    <w:rsid w:val="003123DA"/>
    <w:rsid w:val="00323FE1"/>
    <w:rsid w:val="00324381"/>
    <w:rsid w:val="00333FD4"/>
    <w:rsid w:val="00334EED"/>
    <w:rsid w:val="00340AEB"/>
    <w:rsid w:val="003421EA"/>
    <w:rsid w:val="003459E5"/>
    <w:rsid w:val="00347C4F"/>
    <w:rsid w:val="00363A75"/>
    <w:rsid w:val="00372033"/>
    <w:rsid w:val="00376143"/>
    <w:rsid w:val="003822CB"/>
    <w:rsid w:val="003859D7"/>
    <w:rsid w:val="00387197"/>
    <w:rsid w:val="00394FD0"/>
    <w:rsid w:val="003A7F59"/>
    <w:rsid w:val="003B2523"/>
    <w:rsid w:val="003B66A5"/>
    <w:rsid w:val="003D3A68"/>
    <w:rsid w:val="003D484F"/>
    <w:rsid w:val="003E54A7"/>
    <w:rsid w:val="003F1305"/>
    <w:rsid w:val="004003BA"/>
    <w:rsid w:val="00402A62"/>
    <w:rsid w:val="00404DE7"/>
    <w:rsid w:val="0042158B"/>
    <w:rsid w:val="00433D3F"/>
    <w:rsid w:val="00434B34"/>
    <w:rsid w:val="00435B30"/>
    <w:rsid w:val="00442EF0"/>
    <w:rsid w:val="00445CDE"/>
    <w:rsid w:val="00454723"/>
    <w:rsid w:val="00460718"/>
    <w:rsid w:val="00464C16"/>
    <w:rsid w:val="00476D96"/>
    <w:rsid w:val="00480010"/>
    <w:rsid w:val="0048721D"/>
    <w:rsid w:val="00494F08"/>
    <w:rsid w:val="00495B7E"/>
    <w:rsid w:val="004B03A8"/>
    <w:rsid w:val="004B0CB9"/>
    <w:rsid w:val="004B1E88"/>
    <w:rsid w:val="004B2369"/>
    <w:rsid w:val="004B3700"/>
    <w:rsid w:val="004B7BDB"/>
    <w:rsid w:val="00501C69"/>
    <w:rsid w:val="005209D1"/>
    <w:rsid w:val="00520A16"/>
    <w:rsid w:val="005231DA"/>
    <w:rsid w:val="00530254"/>
    <w:rsid w:val="005410D6"/>
    <w:rsid w:val="00542B92"/>
    <w:rsid w:val="00550957"/>
    <w:rsid w:val="00551276"/>
    <w:rsid w:val="00553547"/>
    <w:rsid w:val="00570AD7"/>
    <w:rsid w:val="00583DCB"/>
    <w:rsid w:val="00590076"/>
    <w:rsid w:val="00592C52"/>
    <w:rsid w:val="00593FFF"/>
    <w:rsid w:val="005B2122"/>
    <w:rsid w:val="005B7AD0"/>
    <w:rsid w:val="005C07A4"/>
    <w:rsid w:val="005C1EF6"/>
    <w:rsid w:val="005C31CD"/>
    <w:rsid w:val="005C500A"/>
    <w:rsid w:val="005D1F24"/>
    <w:rsid w:val="005E688D"/>
    <w:rsid w:val="006046BD"/>
    <w:rsid w:val="00641E12"/>
    <w:rsid w:val="006610A5"/>
    <w:rsid w:val="0066682F"/>
    <w:rsid w:val="00673C21"/>
    <w:rsid w:val="00686E66"/>
    <w:rsid w:val="006913F9"/>
    <w:rsid w:val="00692A44"/>
    <w:rsid w:val="00697D48"/>
    <w:rsid w:val="006A29E6"/>
    <w:rsid w:val="006A49FC"/>
    <w:rsid w:val="006A68E7"/>
    <w:rsid w:val="006B72D3"/>
    <w:rsid w:val="006C56AE"/>
    <w:rsid w:val="006F35F0"/>
    <w:rsid w:val="0073170A"/>
    <w:rsid w:val="00732616"/>
    <w:rsid w:val="00732D23"/>
    <w:rsid w:val="00734333"/>
    <w:rsid w:val="00744E20"/>
    <w:rsid w:val="007457FF"/>
    <w:rsid w:val="007575BE"/>
    <w:rsid w:val="00771DAD"/>
    <w:rsid w:val="007860A8"/>
    <w:rsid w:val="007A3C01"/>
    <w:rsid w:val="007C4127"/>
    <w:rsid w:val="007D322D"/>
    <w:rsid w:val="007E13A9"/>
    <w:rsid w:val="007E57D4"/>
    <w:rsid w:val="00800052"/>
    <w:rsid w:val="008016D8"/>
    <w:rsid w:val="008030DA"/>
    <w:rsid w:val="0081315F"/>
    <w:rsid w:val="00832B07"/>
    <w:rsid w:val="008448C8"/>
    <w:rsid w:val="008554EA"/>
    <w:rsid w:val="00857A58"/>
    <w:rsid w:val="00861CF6"/>
    <w:rsid w:val="008758B4"/>
    <w:rsid w:val="008770DC"/>
    <w:rsid w:val="00885954"/>
    <w:rsid w:val="00886BBC"/>
    <w:rsid w:val="00886E2F"/>
    <w:rsid w:val="00892223"/>
    <w:rsid w:val="008962CF"/>
    <w:rsid w:val="00896E6B"/>
    <w:rsid w:val="008A4BEF"/>
    <w:rsid w:val="008A7972"/>
    <w:rsid w:val="008B0D02"/>
    <w:rsid w:val="008B7173"/>
    <w:rsid w:val="008C2222"/>
    <w:rsid w:val="008C2768"/>
    <w:rsid w:val="008C4BDA"/>
    <w:rsid w:val="008C7ADA"/>
    <w:rsid w:val="008E7416"/>
    <w:rsid w:val="008F41AE"/>
    <w:rsid w:val="008F651B"/>
    <w:rsid w:val="00930BCB"/>
    <w:rsid w:val="00931D64"/>
    <w:rsid w:val="0093337F"/>
    <w:rsid w:val="0096266A"/>
    <w:rsid w:val="0098095A"/>
    <w:rsid w:val="00992B19"/>
    <w:rsid w:val="009970E5"/>
    <w:rsid w:val="009A6D33"/>
    <w:rsid w:val="009B5344"/>
    <w:rsid w:val="009C68F2"/>
    <w:rsid w:val="009E72A7"/>
    <w:rsid w:val="009F1378"/>
    <w:rsid w:val="009F5E22"/>
    <w:rsid w:val="00A13ABC"/>
    <w:rsid w:val="00A151E4"/>
    <w:rsid w:val="00A31AA9"/>
    <w:rsid w:val="00A37195"/>
    <w:rsid w:val="00A50EB5"/>
    <w:rsid w:val="00A61F57"/>
    <w:rsid w:val="00A73DE1"/>
    <w:rsid w:val="00A7720C"/>
    <w:rsid w:val="00A85052"/>
    <w:rsid w:val="00A93FA4"/>
    <w:rsid w:val="00A95018"/>
    <w:rsid w:val="00AA3BDF"/>
    <w:rsid w:val="00AD73BE"/>
    <w:rsid w:val="00AD7C4E"/>
    <w:rsid w:val="00AE072A"/>
    <w:rsid w:val="00AE1124"/>
    <w:rsid w:val="00AE1965"/>
    <w:rsid w:val="00AE2064"/>
    <w:rsid w:val="00AE4BED"/>
    <w:rsid w:val="00AE61D9"/>
    <w:rsid w:val="00AE7251"/>
    <w:rsid w:val="00B00FDA"/>
    <w:rsid w:val="00B137E9"/>
    <w:rsid w:val="00B14102"/>
    <w:rsid w:val="00B3497C"/>
    <w:rsid w:val="00B418C7"/>
    <w:rsid w:val="00B42A07"/>
    <w:rsid w:val="00B50C9D"/>
    <w:rsid w:val="00B5218F"/>
    <w:rsid w:val="00B54A3C"/>
    <w:rsid w:val="00B57A83"/>
    <w:rsid w:val="00B668F0"/>
    <w:rsid w:val="00B728BD"/>
    <w:rsid w:val="00B81EF2"/>
    <w:rsid w:val="00B82C13"/>
    <w:rsid w:val="00B8562E"/>
    <w:rsid w:val="00B91913"/>
    <w:rsid w:val="00B92B25"/>
    <w:rsid w:val="00B92D54"/>
    <w:rsid w:val="00B9444F"/>
    <w:rsid w:val="00B951B0"/>
    <w:rsid w:val="00BA627E"/>
    <w:rsid w:val="00BA7260"/>
    <w:rsid w:val="00BA7D22"/>
    <w:rsid w:val="00BC729E"/>
    <w:rsid w:val="00BF1C25"/>
    <w:rsid w:val="00BF582B"/>
    <w:rsid w:val="00C0081B"/>
    <w:rsid w:val="00C02331"/>
    <w:rsid w:val="00C13615"/>
    <w:rsid w:val="00C1630A"/>
    <w:rsid w:val="00C31AC9"/>
    <w:rsid w:val="00C42389"/>
    <w:rsid w:val="00C42BD3"/>
    <w:rsid w:val="00C43EC0"/>
    <w:rsid w:val="00C531AF"/>
    <w:rsid w:val="00C61D7C"/>
    <w:rsid w:val="00C7179E"/>
    <w:rsid w:val="00C76C50"/>
    <w:rsid w:val="00C800F0"/>
    <w:rsid w:val="00C83B11"/>
    <w:rsid w:val="00C95C12"/>
    <w:rsid w:val="00CA4220"/>
    <w:rsid w:val="00CC0BB5"/>
    <w:rsid w:val="00CE2BB0"/>
    <w:rsid w:val="00CE349F"/>
    <w:rsid w:val="00CF20AF"/>
    <w:rsid w:val="00D023D8"/>
    <w:rsid w:val="00D16AE6"/>
    <w:rsid w:val="00D32D0D"/>
    <w:rsid w:val="00D513AA"/>
    <w:rsid w:val="00D52EF0"/>
    <w:rsid w:val="00D5433B"/>
    <w:rsid w:val="00D65F16"/>
    <w:rsid w:val="00D75F4B"/>
    <w:rsid w:val="00D82C9A"/>
    <w:rsid w:val="00D833C0"/>
    <w:rsid w:val="00D93717"/>
    <w:rsid w:val="00DA0452"/>
    <w:rsid w:val="00DA6C4C"/>
    <w:rsid w:val="00DB233D"/>
    <w:rsid w:val="00DB67B2"/>
    <w:rsid w:val="00DC38E8"/>
    <w:rsid w:val="00DD58E1"/>
    <w:rsid w:val="00DE293E"/>
    <w:rsid w:val="00DF4642"/>
    <w:rsid w:val="00E01F65"/>
    <w:rsid w:val="00E0742E"/>
    <w:rsid w:val="00E12D82"/>
    <w:rsid w:val="00E15F15"/>
    <w:rsid w:val="00E3136B"/>
    <w:rsid w:val="00E4676A"/>
    <w:rsid w:val="00E46E1F"/>
    <w:rsid w:val="00E72134"/>
    <w:rsid w:val="00E72754"/>
    <w:rsid w:val="00E750EE"/>
    <w:rsid w:val="00E964C8"/>
    <w:rsid w:val="00EA6026"/>
    <w:rsid w:val="00EB4A11"/>
    <w:rsid w:val="00EB6072"/>
    <w:rsid w:val="00EC5B14"/>
    <w:rsid w:val="00ED18C9"/>
    <w:rsid w:val="00F1467E"/>
    <w:rsid w:val="00F20019"/>
    <w:rsid w:val="00F27C80"/>
    <w:rsid w:val="00F31336"/>
    <w:rsid w:val="00F320CA"/>
    <w:rsid w:val="00F33230"/>
    <w:rsid w:val="00F40651"/>
    <w:rsid w:val="00F4093E"/>
    <w:rsid w:val="00F41A98"/>
    <w:rsid w:val="00F4316F"/>
    <w:rsid w:val="00F45B3E"/>
    <w:rsid w:val="00F6384B"/>
    <w:rsid w:val="00F67640"/>
    <w:rsid w:val="00F75C89"/>
    <w:rsid w:val="00F7723D"/>
    <w:rsid w:val="00FB0BBB"/>
    <w:rsid w:val="00FB6B02"/>
    <w:rsid w:val="00FB6E5F"/>
    <w:rsid w:val="00FC1CD3"/>
    <w:rsid w:val="00FC58BB"/>
    <w:rsid w:val="00FC763D"/>
    <w:rsid w:val="00FD0852"/>
    <w:rsid w:val="00FD2657"/>
    <w:rsid w:val="00FE5DC6"/>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4DF19"/>
  <w15:docId w15:val="{99FFF3BA-DF9C-41CB-B136-AEC5A8A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basedOn w:val="Numatytasispastraiposriftas"/>
    <w:rsid w:val="00861CF6"/>
    <w:rPr>
      <w:color w:val="605E5C"/>
      <w:shd w:val="clear" w:color="auto" w:fill="E1DFDD"/>
    </w:rPr>
  </w:style>
  <w:style w:type="character" w:styleId="Komentaronuoroda">
    <w:name w:val="annotation reference"/>
    <w:basedOn w:val="Numatytasispastraiposriftas"/>
    <w:rsid w:val="0081315F"/>
    <w:rPr>
      <w:sz w:val="16"/>
      <w:szCs w:val="16"/>
    </w:rPr>
  </w:style>
  <w:style w:type="paragraph" w:styleId="Komentarotekstas">
    <w:name w:val="annotation text"/>
    <w:basedOn w:val="prastasis"/>
    <w:link w:val="KomentarotekstasDiagrama"/>
    <w:rsid w:val="0081315F"/>
    <w:rPr>
      <w:sz w:val="20"/>
    </w:rPr>
  </w:style>
  <w:style w:type="character" w:customStyle="1" w:styleId="KomentarotekstasDiagrama">
    <w:name w:val="Komentaro tekstas Diagrama"/>
    <w:basedOn w:val="Numatytasispastraiposriftas"/>
    <w:link w:val="Komentarotekstas"/>
    <w:rsid w:val="0081315F"/>
  </w:style>
  <w:style w:type="paragraph" w:styleId="Komentarotema">
    <w:name w:val="annotation subject"/>
    <w:basedOn w:val="Komentarotekstas"/>
    <w:next w:val="Komentarotekstas"/>
    <w:link w:val="KomentarotemaDiagrama"/>
    <w:rsid w:val="0081315F"/>
    <w:rPr>
      <w:b/>
      <w:bCs/>
    </w:rPr>
  </w:style>
  <w:style w:type="character" w:customStyle="1" w:styleId="KomentarotemaDiagrama">
    <w:name w:val="Komentaro tema Diagrama"/>
    <w:basedOn w:val="KomentarotekstasDiagrama"/>
    <w:link w:val="Komentarotema"/>
    <w:rsid w:val="0081315F"/>
    <w:rPr>
      <w:b/>
      <w:bCs/>
    </w:rPr>
  </w:style>
  <w:style w:type="paragraph" w:styleId="Sraopastraipa">
    <w:name w:val="List Paragraph"/>
    <w:basedOn w:val="prastasis"/>
    <w:qFormat/>
    <w:rsid w:val="00583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5936130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66518339">
      <w:bodyDiv w:val="1"/>
      <w:marLeft w:val="0"/>
      <w:marRight w:val="0"/>
      <w:marTop w:val="0"/>
      <w:marBottom w:val="0"/>
      <w:divBdr>
        <w:top w:val="none" w:sz="0" w:space="0" w:color="auto"/>
        <w:left w:val="none" w:sz="0" w:space="0" w:color="auto"/>
        <w:bottom w:val="none" w:sz="0" w:space="0" w:color="auto"/>
        <w:right w:val="none" w:sz="0" w:space="0" w:color="auto"/>
      </w:divBdr>
    </w:div>
    <w:div w:id="1452241212">
      <w:bodyDiv w:val="1"/>
      <w:marLeft w:val="0"/>
      <w:marRight w:val="0"/>
      <w:marTop w:val="0"/>
      <w:marBottom w:val="0"/>
      <w:divBdr>
        <w:top w:val="none" w:sz="0" w:space="0" w:color="auto"/>
        <w:left w:val="none" w:sz="0" w:space="0" w:color="auto"/>
        <w:bottom w:val="none" w:sz="0" w:space="0" w:color="auto"/>
        <w:right w:val="none" w:sz="0" w:space="0" w:color="auto"/>
      </w:divBdr>
    </w:div>
    <w:div w:id="204382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3526</Words>
  <Characters>2010</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2026-06-10T07:20:00Z</dcterms:created>
  <dcterms:modified xsi:type="dcterms:W3CDTF">2026-06-10T08:36:00Z</dcterms:modified>
</cp:coreProperties>
</file>