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ABB8" w14:textId="3238A037" w:rsidR="00FC1CD3" w:rsidRDefault="00F320CA" w:rsidP="00F320CA">
      <w:pPr>
        <w:jc w:val="right"/>
        <w:rPr>
          <w:lang w:val="en-US"/>
        </w:rPr>
      </w:pPr>
      <w:r>
        <w:t>Projektas</w:t>
      </w:r>
    </w:p>
    <w:p w14:paraId="524C91AD" w14:textId="77777777" w:rsidR="00FC1CD3" w:rsidRDefault="00FC1CD3">
      <w:pPr>
        <w:jc w:val="center"/>
        <w:rPr>
          <w:b/>
          <w:bCs/>
          <w:lang w:val="en-US"/>
        </w:rPr>
      </w:pPr>
    </w:p>
    <w:p w14:paraId="5E7D7FE6" w14:textId="77777777" w:rsidR="00F320CA" w:rsidRDefault="00F320CA">
      <w:pPr>
        <w:jc w:val="center"/>
        <w:rPr>
          <w:b/>
          <w:bCs/>
          <w:lang w:val="en-US"/>
        </w:rPr>
      </w:pPr>
    </w:p>
    <w:p w14:paraId="0FA08388" w14:textId="77777777" w:rsidR="00F320CA" w:rsidRDefault="00F320CA">
      <w:pPr>
        <w:jc w:val="center"/>
        <w:rPr>
          <w:b/>
          <w:bCs/>
          <w:lang w:val="en-US"/>
        </w:rPr>
      </w:pPr>
    </w:p>
    <w:p w14:paraId="1BE2BE3E" w14:textId="77777777" w:rsidR="00FC1CD3" w:rsidRDefault="00F20019">
      <w:pPr>
        <w:jc w:val="center"/>
        <w:rPr>
          <w:b/>
        </w:rPr>
      </w:pPr>
      <w:r>
        <w:rPr>
          <w:b/>
          <w:lang w:val="en-US"/>
        </w:rPr>
        <w:t xml:space="preserve">JURBARKO RAJONO </w:t>
      </w:r>
      <w:r>
        <w:rPr>
          <w:b/>
        </w:rPr>
        <w:t>SAVIVALDYBĖS TARYBA</w:t>
      </w:r>
    </w:p>
    <w:p w14:paraId="64A90F1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331E8B1" w14:textId="77777777">
        <w:trPr>
          <w:cantSplit/>
        </w:trPr>
        <w:tc>
          <w:tcPr>
            <w:tcW w:w="9654" w:type="dxa"/>
            <w:tcBorders>
              <w:top w:val="nil"/>
              <w:left w:val="nil"/>
              <w:bottom w:val="nil"/>
              <w:right w:val="nil"/>
            </w:tcBorders>
          </w:tcPr>
          <w:p w14:paraId="44B4B288" w14:textId="77777777" w:rsidR="00FC1CD3" w:rsidRDefault="00F20019">
            <w:pPr>
              <w:pStyle w:val="Antrat1"/>
              <w:rPr>
                <w:caps/>
                <w:szCs w:val="24"/>
                <w:lang w:val="lt-LT"/>
              </w:rPr>
            </w:pPr>
            <w:r>
              <w:rPr>
                <w:szCs w:val="24"/>
                <w:lang w:val="lt-LT"/>
              </w:rPr>
              <w:t>SPRENDIMAS</w:t>
            </w:r>
          </w:p>
        </w:tc>
      </w:tr>
      <w:tr w:rsidR="00FC1CD3" w14:paraId="23E91550" w14:textId="77777777">
        <w:trPr>
          <w:cantSplit/>
        </w:trPr>
        <w:tc>
          <w:tcPr>
            <w:tcW w:w="9654" w:type="dxa"/>
            <w:tcBorders>
              <w:top w:val="nil"/>
              <w:left w:val="nil"/>
              <w:bottom w:val="nil"/>
              <w:right w:val="nil"/>
            </w:tcBorders>
          </w:tcPr>
          <w:p w14:paraId="0CB8AD9D" w14:textId="6E03A393" w:rsidR="00FC1CD3" w:rsidRPr="00AE61D9" w:rsidRDefault="00471F58">
            <w:pPr>
              <w:pStyle w:val="Antrats"/>
              <w:tabs>
                <w:tab w:val="left" w:pos="1296"/>
              </w:tabs>
              <w:jc w:val="center"/>
              <w:rPr>
                <w:b/>
                <w:caps/>
              </w:rPr>
            </w:pPr>
            <w:r w:rsidRPr="00471F58">
              <w:rPr>
                <w:b/>
              </w:rPr>
              <w:t>DĖL JURBARKO RAJONO SAVIVALDYBĖS 202</w:t>
            </w:r>
            <w:r w:rsidR="00D07B43">
              <w:rPr>
                <w:b/>
              </w:rPr>
              <w:t>5</w:t>
            </w:r>
            <w:r w:rsidRPr="00471F58">
              <w:rPr>
                <w:b/>
              </w:rPr>
              <w:t xml:space="preserve"> METŲ METINIŲ ATASKAITŲ RINKINIO IR JURBARKO RAJONO SAVIVALDYBĖS ADMINISTRACIJOS 202</w:t>
            </w:r>
            <w:r w:rsidR="00D07B43">
              <w:rPr>
                <w:b/>
              </w:rPr>
              <w:t>5</w:t>
            </w:r>
            <w:r w:rsidRPr="00471F58">
              <w:rPr>
                <w:b/>
              </w:rPr>
              <w:t xml:space="preserve"> METŲ METINIŲ ATASKAITŲ RINKINIO PATVIRTINIMO</w:t>
            </w:r>
            <w:r w:rsidR="002C345B"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2C345B" w:rsidRPr="00AE61D9">
              <w:rPr>
                <w:b/>
              </w:rPr>
            </w:r>
            <w:r w:rsidR="002C345B" w:rsidRPr="00AE61D9">
              <w:rPr>
                <w:b/>
              </w:rPr>
              <w:fldChar w:fldCharType="separate"/>
            </w:r>
            <w:r w:rsidR="002C345B" w:rsidRPr="00AE61D9">
              <w:rPr>
                <w:b/>
              </w:rPr>
              <w:fldChar w:fldCharType="end"/>
            </w:r>
          </w:p>
        </w:tc>
      </w:tr>
      <w:tr w:rsidR="00FC1CD3" w14:paraId="0F93831C" w14:textId="77777777">
        <w:trPr>
          <w:cantSplit/>
        </w:trPr>
        <w:tc>
          <w:tcPr>
            <w:tcW w:w="9654" w:type="dxa"/>
            <w:tcBorders>
              <w:top w:val="nil"/>
              <w:left w:val="nil"/>
              <w:bottom w:val="nil"/>
              <w:right w:val="nil"/>
            </w:tcBorders>
          </w:tcPr>
          <w:p w14:paraId="3FE35728" w14:textId="77777777" w:rsidR="00FC1CD3" w:rsidRPr="00AE61D9" w:rsidRDefault="00FC1CD3">
            <w:pPr>
              <w:pStyle w:val="Antrats"/>
              <w:tabs>
                <w:tab w:val="left" w:pos="1296"/>
              </w:tabs>
              <w:jc w:val="center"/>
              <w:rPr>
                <w:b/>
                <w:caps/>
              </w:rPr>
            </w:pPr>
          </w:p>
        </w:tc>
      </w:tr>
      <w:tr w:rsidR="00FC1CD3" w14:paraId="516B2281" w14:textId="77777777" w:rsidTr="00BA627E">
        <w:trPr>
          <w:cantSplit/>
          <w:trHeight w:val="359"/>
        </w:trPr>
        <w:tc>
          <w:tcPr>
            <w:tcW w:w="9654" w:type="dxa"/>
            <w:tcBorders>
              <w:top w:val="nil"/>
              <w:left w:val="nil"/>
              <w:bottom w:val="nil"/>
              <w:right w:val="nil"/>
            </w:tcBorders>
          </w:tcPr>
          <w:p w14:paraId="29197A07" w14:textId="3D1D0D52" w:rsidR="00471F58" w:rsidRPr="00471F58" w:rsidRDefault="00471F58" w:rsidP="004B0CB9">
            <w:pPr>
              <w:pStyle w:val="Antrats"/>
              <w:tabs>
                <w:tab w:val="left" w:pos="1296"/>
              </w:tabs>
              <w:jc w:val="center"/>
              <w:rPr>
                <w:bCs/>
                <w:caps/>
              </w:rPr>
            </w:pPr>
            <w:bookmarkStart w:id="0" w:name="_Hlk197611403"/>
            <w:r w:rsidRPr="00471F58">
              <w:rPr>
                <w:bCs/>
              </w:rPr>
              <w:t>202</w:t>
            </w:r>
            <w:r w:rsidR="00D07B43">
              <w:rPr>
                <w:bCs/>
              </w:rPr>
              <w:t>6</w:t>
            </w:r>
            <w:r w:rsidRPr="00471F58">
              <w:rPr>
                <w:bCs/>
              </w:rPr>
              <w:t xml:space="preserve"> m. gegužės </w:t>
            </w:r>
            <w:r w:rsidR="00CD4DB2">
              <w:rPr>
                <w:bCs/>
              </w:rPr>
              <w:t xml:space="preserve">14 </w:t>
            </w:r>
            <w:r w:rsidRPr="00471F58">
              <w:rPr>
                <w:bCs/>
              </w:rPr>
              <w:t>d</w:t>
            </w:r>
            <w:bookmarkEnd w:id="0"/>
            <w:r w:rsidRPr="00471F58">
              <w:rPr>
                <w:bCs/>
              </w:rPr>
              <w:t xml:space="preserve">.  </w:t>
            </w:r>
            <w:r>
              <w:rPr>
                <w:bCs/>
              </w:rPr>
              <w:t>N</w:t>
            </w:r>
            <w:r w:rsidRPr="00471F58">
              <w:rPr>
                <w:bCs/>
              </w:rPr>
              <w:t xml:space="preserve">r. </w:t>
            </w:r>
            <w:r>
              <w:rPr>
                <w:bCs/>
              </w:rPr>
              <w:t>TSP</w:t>
            </w:r>
            <w:r w:rsidRPr="00471F58">
              <w:rPr>
                <w:bCs/>
              </w:rPr>
              <w:t>-</w:t>
            </w:r>
            <w:r w:rsidR="00CD4DB2">
              <w:rPr>
                <w:bCs/>
              </w:rPr>
              <w:t>222</w:t>
            </w:r>
          </w:p>
        </w:tc>
      </w:tr>
      <w:tr w:rsidR="00FC1CD3" w14:paraId="1E7163BF" w14:textId="77777777">
        <w:trPr>
          <w:cantSplit/>
        </w:trPr>
        <w:tc>
          <w:tcPr>
            <w:tcW w:w="9654" w:type="dxa"/>
            <w:tcBorders>
              <w:top w:val="nil"/>
              <w:left w:val="nil"/>
              <w:bottom w:val="nil"/>
              <w:right w:val="nil"/>
            </w:tcBorders>
          </w:tcPr>
          <w:p w14:paraId="16177F0A" w14:textId="77777777" w:rsidR="00FC1CD3" w:rsidRDefault="00F20019">
            <w:pPr>
              <w:jc w:val="center"/>
            </w:pPr>
            <w:r>
              <w:t>Jurbarkas</w:t>
            </w:r>
          </w:p>
        </w:tc>
      </w:tr>
    </w:tbl>
    <w:p w14:paraId="7F0C6A4E" w14:textId="77777777" w:rsidR="00FC1CD3" w:rsidRDefault="00FC1CD3"/>
    <w:p w14:paraId="1A571CF6" w14:textId="77777777" w:rsidR="00FC1CD3" w:rsidRDefault="00FC1CD3" w:rsidP="009C3D0D"/>
    <w:p w14:paraId="1AFECF21" w14:textId="0957B7B8" w:rsidR="0061392C" w:rsidRDefault="0061392C" w:rsidP="009C3D0D">
      <w:pPr>
        <w:ind w:firstLine="709"/>
        <w:jc w:val="both"/>
        <w:rPr>
          <w:color w:val="000000"/>
          <w:szCs w:val="24"/>
        </w:rPr>
      </w:pPr>
      <w:r w:rsidRPr="009C3D0D">
        <w:rPr>
          <w:szCs w:val="24"/>
        </w:rPr>
        <w:t xml:space="preserve">Vadovaudamasi Lietuvos Respublikos vietos savivaldos įstatymo </w:t>
      </w:r>
      <w:r w:rsidRPr="008110A3">
        <w:rPr>
          <w:szCs w:val="24"/>
        </w:rPr>
        <w:t>15 straipsnio 2 dalies 12</w:t>
      </w:r>
      <w:r w:rsidR="0015195A" w:rsidRPr="008110A3">
        <w:rPr>
          <w:szCs w:val="24"/>
        </w:rPr>
        <w:t> </w:t>
      </w:r>
      <w:r w:rsidRPr="008110A3">
        <w:rPr>
          <w:szCs w:val="24"/>
        </w:rPr>
        <w:t>punktu,</w:t>
      </w:r>
      <w:r w:rsidRPr="009C3D0D">
        <w:rPr>
          <w:szCs w:val="24"/>
        </w:rPr>
        <w:t xml:space="preserve"> </w:t>
      </w:r>
      <w:r w:rsidR="006E4F89" w:rsidRPr="009C3D0D">
        <w:rPr>
          <w:szCs w:val="24"/>
        </w:rPr>
        <w:t>3 dalies</w:t>
      </w:r>
      <w:r w:rsidR="00E17D3F" w:rsidRPr="009C3D0D">
        <w:rPr>
          <w:szCs w:val="24"/>
        </w:rPr>
        <w:t xml:space="preserve"> 1 punktu</w:t>
      </w:r>
      <w:r w:rsidR="00E17D3F" w:rsidRPr="0015195A">
        <w:rPr>
          <w:szCs w:val="24"/>
        </w:rPr>
        <w:t xml:space="preserve">, </w:t>
      </w:r>
      <w:r w:rsidR="00C65C2A" w:rsidRPr="0015195A">
        <w:rPr>
          <w:color w:val="000000"/>
        </w:rPr>
        <w:t xml:space="preserve">62 straipsnio </w:t>
      </w:r>
      <w:r w:rsidR="00D54C68">
        <w:rPr>
          <w:color w:val="000000"/>
        </w:rPr>
        <w:t xml:space="preserve">1 ir </w:t>
      </w:r>
      <w:r w:rsidR="00C65C2A" w:rsidRPr="0015195A">
        <w:rPr>
          <w:color w:val="000000"/>
        </w:rPr>
        <w:t>3 dalimi</w:t>
      </w:r>
      <w:r w:rsidR="00D54C68">
        <w:rPr>
          <w:color w:val="000000"/>
        </w:rPr>
        <w:t>s</w:t>
      </w:r>
      <w:r w:rsidR="00C65C2A" w:rsidRPr="0015195A">
        <w:rPr>
          <w:color w:val="000000"/>
        </w:rPr>
        <w:t xml:space="preserve">, </w:t>
      </w:r>
      <w:r w:rsidR="00E17D3F" w:rsidRPr="0015195A">
        <w:rPr>
          <w:color w:val="000000"/>
          <w:szCs w:val="24"/>
        </w:rPr>
        <w:t>Lietuvos</w:t>
      </w:r>
      <w:r w:rsidR="0015195A">
        <w:rPr>
          <w:color w:val="000000"/>
          <w:szCs w:val="24"/>
        </w:rPr>
        <w:t> </w:t>
      </w:r>
      <w:r w:rsidR="00E17D3F" w:rsidRPr="0061392C">
        <w:rPr>
          <w:color w:val="000000"/>
          <w:szCs w:val="24"/>
        </w:rPr>
        <w:t>Respublikos viešojo sektoriaus atskaitomybės įstatymo</w:t>
      </w:r>
      <w:r w:rsidR="00690A30" w:rsidRPr="009C3D0D">
        <w:rPr>
          <w:color w:val="000000"/>
          <w:szCs w:val="24"/>
        </w:rPr>
        <w:t xml:space="preserve"> </w:t>
      </w:r>
      <w:r w:rsidR="00690A30" w:rsidRPr="0061392C">
        <w:rPr>
          <w:color w:val="000000"/>
          <w:szCs w:val="24"/>
        </w:rPr>
        <w:t>6 straipsnio 1 dalimi</w:t>
      </w:r>
      <w:r w:rsidR="00690A30" w:rsidRPr="009C3D0D">
        <w:rPr>
          <w:color w:val="000000"/>
          <w:szCs w:val="24"/>
        </w:rPr>
        <w:t>,</w:t>
      </w:r>
      <w:r w:rsidR="00E17D3F" w:rsidRPr="0061392C">
        <w:rPr>
          <w:color w:val="000000"/>
          <w:szCs w:val="24"/>
        </w:rPr>
        <w:t xml:space="preserve"> </w:t>
      </w:r>
      <w:r w:rsidR="00E17D3F" w:rsidRPr="009C3D0D">
        <w:rPr>
          <w:color w:val="000000"/>
          <w:szCs w:val="24"/>
        </w:rPr>
        <w:t>11</w:t>
      </w:r>
      <w:r w:rsidR="0015195A">
        <w:rPr>
          <w:color w:val="000000"/>
          <w:szCs w:val="24"/>
        </w:rPr>
        <w:t> </w:t>
      </w:r>
      <w:r w:rsidR="00E17D3F" w:rsidRPr="0061392C">
        <w:rPr>
          <w:color w:val="000000"/>
          <w:szCs w:val="24"/>
        </w:rPr>
        <w:t xml:space="preserve">straipsnio </w:t>
      </w:r>
      <w:r w:rsidR="00E17D3F" w:rsidRPr="009C3D0D">
        <w:rPr>
          <w:color w:val="000000"/>
          <w:szCs w:val="24"/>
        </w:rPr>
        <w:t>5</w:t>
      </w:r>
      <w:r w:rsidR="00E17D3F" w:rsidRPr="0061392C">
        <w:rPr>
          <w:color w:val="000000"/>
          <w:szCs w:val="24"/>
        </w:rPr>
        <w:t xml:space="preserve"> dalimi</w:t>
      </w:r>
      <w:r w:rsidR="00690A30" w:rsidRPr="009C3D0D">
        <w:rPr>
          <w:color w:val="000000"/>
          <w:szCs w:val="24"/>
        </w:rPr>
        <w:t xml:space="preserve"> ir Jurbarko rajono savivaldybės tarybos veiklos reglamento, patvirtinto Jurbarko rajono savivaldybės tarybos 2023 m. kovo 30 d. sprendimu Nr. T2-96 „Dėl Jurbarko</w:t>
      </w:r>
      <w:r w:rsidR="002610A2">
        <w:rPr>
          <w:color w:val="000000"/>
          <w:szCs w:val="24"/>
        </w:rPr>
        <w:t> </w:t>
      </w:r>
      <w:r w:rsidR="00690A30" w:rsidRPr="009C3D0D">
        <w:rPr>
          <w:color w:val="000000"/>
          <w:szCs w:val="24"/>
        </w:rPr>
        <w:t>rajono savivaldybės tarybos veiklos reglamento patvirtinimo“, 199 ir 199</w:t>
      </w:r>
      <w:r w:rsidR="00690A30" w:rsidRPr="009C3D0D">
        <w:rPr>
          <w:color w:val="000000"/>
          <w:szCs w:val="24"/>
          <w:vertAlign w:val="superscript"/>
        </w:rPr>
        <w:t xml:space="preserve">1 </w:t>
      </w:r>
      <w:r w:rsidR="00F1370C" w:rsidRPr="009C3D0D">
        <w:rPr>
          <w:color w:val="000000"/>
          <w:szCs w:val="24"/>
        </w:rPr>
        <w:t>punktais,</w:t>
      </w:r>
      <w:r w:rsidR="00673798">
        <w:rPr>
          <w:color w:val="000000"/>
          <w:szCs w:val="24"/>
        </w:rPr>
        <w:t xml:space="preserve"> </w:t>
      </w:r>
      <w:r w:rsidR="00F1370C" w:rsidRPr="009C3D0D">
        <w:rPr>
          <w:color w:val="000000"/>
          <w:szCs w:val="24"/>
        </w:rPr>
        <w:t>Jurbarko rajono savivaldybės taryba</w:t>
      </w:r>
      <w:r w:rsidR="00F1370C" w:rsidRPr="009C3D0D">
        <w:rPr>
          <w:szCs w:val="24"/>
        </w:rPr>
        <w:t xml:space="preserve"> </w:t>
      </w:r>
      <w:r w:rsidRPr="0061392C">
        <w:rPr>
          <w:color w:val="000000"/>
          <w:szCs w:val="24"/>
        </w:rPr>
        <w:t>n</w:t>
      </w:r>
      <w:r w:rsidR="00322547">
        <w:rPr>
          <w:color w:val="000000"/>
          <w:szCs w:val="24"/>
        </w:rPr>
        <w:t> </w:t>
      </w:r>
      <w:r w:rsidRPr="0061392C">
        <w:rPr>
          <w:color w:val="000000"/>
          <w:szCs w:val="24"/>
        </w:rPr>
        <w:t>u</w:t>
      </w:r>
      <w:r w:rsidR="00322547">
        <w:rPr>
          <w:color w:val="000000"/>
          <w:szCs w:val="24"/>
        </w:rPr>
        <w:t> </w:t>
      </w:r>
      <w:r w:rsidRPr="0061392C">
        <w:rPr>
          <w:color w:val="000000"/>
          <w:szCs w:val="24"/>
        </w:rPr>
        <w:t>s</w:t>
      </w:r>
      <w:r w:rsidR="00322547">
        <w:rPr>
          <w:color w:val="000000"/>
          <w:szCs w:val="24"/>
        </w:rPr>
        <w:t> </w:t>
      </w:r>
      <w:r w:rsidRPr="0061392C">
        <w:rPr>
          <w:color w:val="000000"/>
          <w:szCs w:val="24"/>
        </w:rPr>
        <w:t>p</w:t>
      </w:r>
      <w:r w:rsidR="00322547">
        <w:rPr>
          <w:color w:val="000000"/>
          <w:szCs w:val="24"/>
        </w:rPr>
        <w:t> </w:t>
      </w:r>
      <w:r w:rsidRPr="0061392C">
        <w:rPr>
          <w:color w:val="000000"/>
          <w:szCs w:val="24"/>
        </w:rPr>
        <w:t>r e n d ž i a</w:t>
      </w:r>
      <w:r w:rsidR="00F1370C" w:rsidRPr="009C3D0D">
        <w:rPr>
          <w:color w:val="000000"/>
          <w:szCs w:val="24"/>
        </w:rPr>
        <w:t>:</w:t>
      </w:r>
    </w:p>
    <w:p w14:paraId="3C5CDC96" w14:textId="77777777" w:rsidR="0015195A" w:rsidRPr="0061392C" w:rsidRDefault="0015195A" w:rsidP="009C3D0D">
      <w:pPr>
        <w:ind w:firstLine="709"/>
        <w:jc w:val="both"/>
        <w:rPr>
          <w:szCs w:val="24"/>
        </w:rPr>
      </w:pPr>
      <w:r>
        <w:rPr>
          <w:color w:val="000000"/>
          <w:szCs w:val="24"/>
        </w:rPr>
        <w:t>Patvirtinti:</w:t>
      </w:r>
    </w:p>
    <w:p w14:paraId="518737CA" w14:textId="635E87A2" w:rsidR="009C3D0D" w:rsidRPr="009C3D0D" w:rsidRDefault="009C3D0D" w:rsidP="00F23FE0">
      <w:pPr>
        <w:numPr>
          <w:ilvl w:val="0"/>
          <w:numId w:val="8"/>
        </w:numPr>
        <w:tabs>
          <w:tab w:val="left" w:pos="993"/>
        </w:tabs>
        <w:ind w:left="0" w:firstLine="709"/>
        <w:jc w:val="both"/>
        <w:rPr>
          <w:color w:val="000000"/>
          <w:szCs w:val="24"/>
        </w:rPr>
      </w:pPr>
      <w:r w:rsidRPr="009C3D0D">
        <w:rPr>
          <w:color w:val="000000"/>
          <w:szCs w:val="24"/>
        </w:rPr>
        <w:t>Jurbarko</w:t>
      </w:r>
      <w:r w:rsidRPr="0061392C">
        <w:rPr>
          <w:color w:val="000000"/>
          <w:szCs w:val="24"/>
        </w:rPr>
        <w:t xml:space="preserve"> rajono savivaldybės 202</w:t>
      </w:r>
      <w:r w:rsidR="00F23FE0">
        <w:rPr>
          <w:color w:val="000000"/>
          <w:szCs w:val="24"/>
        </w:rPr>
        <w:t>5</w:t>
      </w:r>
      <w:r w:rsidRPr="0061392C">
        <w:rPr>
          <w:color w:val="000000"/>
          <w:szCs w:val="24"/>
        </w:rPr>
        <w:t xml:space="preserve"> metų metinių ataskaitų rinkinį (pridedama)</w:t>
      </w:r>
      <w:r>
        <w:rPr>
          <w:color w:val="000000"/>
          <w:szCs w:val="24"/>
        </w:rPr>
        <w:t>;</w:t>
      </w:r>
    </w:p>
    <w:p w14:paraId="4B741D4B" w14:textId="032CECA1" w:rsidR="0061392C" w:rsidRPr="0061392C" w:rsidRDefault="009C3D0D" w:rsidP="00F23FE0">
      <w:pPr>
        <w:numPr>
          <w:ilvl w:val="0"/>
          <w:numId w:val="8"/>
        </w:numPr>
        <w:tabs>
          <w:tab w:val="left" w:pos="993"/>
        </w:tabs>
        <w:ind w:left="0" w:firstLine="709"/>
        <w:jc w:val="both"/>
        <w:rPr>
          <w:color w:val="000000"/>
          <w:szCs w:val="24"/>
        </w:rPr>
      </w:pPr>
      <w:r w:rsidRPr="009C3D0D">
        <w:rPr>
          <w:color w:val="000000"/>
          <w:szCs w:val="24"/>
        </w:rPr>
        <w:t>Jurbarko</w:t>
      </w:r>
      <w:r w:rsidRPr="0061392C">
        <w:rPr>
          <w:color w:val="000000"/>
          <w:szCs w:val="24"/>
        </w:rPr>
        <w:t xml:space="preserve"> rajono savivaldybės administracijos </w:t>
      </w:r>
      <w:r w:rsidR="0061392C" w:rsidRPr="0061392C">
        <w:rPr>
          <w:color w:val="000000"/>
          <w:szCs w:val="24"/>
        </w:rPr>
        <w:t>202</w:t>
      </w:r>
      <w:r w:rsidR="00F23FE0">
        <w:rPr>
          <w:color w:val="000000"/>
          <w:szCs w:val="24"/>
        </w:rPr>
        <w:t>5</w:t>
      </w:r>
      <w:r w:rsidR="0061392C" w:rsidRPr="0061392C">
        <w:rPr>
          <w:color w:val="000000"/>
          <w:szCs w:val="24"/>
        </w:rPr>
        <w:t xml:space="preserve"> metų metinių ataskaitų rinkinį (pridedama).</w:t>
      </w:r>
    </w:p>
    <w:p w14:paraId="18DC57B4" w14:textId="6D7E9F19" w:rsidR="00341434" w:rsidRDefault="00341434" w:rsidP="00341434">
      <w:pPr>
        <w:tabs>
          <w:tab w:val="left" w:pos="912"/>
        </w:tabs>
        <w:ind w:firstLine="709"/>
        <w:jc w:val="both"/>
      </w:pPr>
      <w:r>
        <w:t xml:space="preserve">Šis sprendimas per vieną mėnesį nuo jo paskelbimo arba įteikimo dienos gali būti skundžiamas Lietuvos administracinių ginčų komisijos Kauno apygardos skyriui </w:t>
      </w:r>
      <w:r>
        <w:br/>
        <w:t>(A.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Pr>
            <w:rStyle w:val="Hipersaitas"/>
          </w:rPr>
          <w:t>https://e.teismas.lt</w:t>
        </w:r>
      </w:hyperlink>
      <w:r>
        <w:t xml:space="preserve">) Lietuvos </w:t>
      </w:r>
      <w:r w:rsidR="00F23FE0">
        <w:t> </w:t>
      </w:r>
      <w:r>
        <w:t>Respublikos administracinių bylų teisenos įstatymo nustatyta tvarka.</w:t>
      </w:r>
    </w:p>
    <w:p w14:paraId="581D5102" w14:textId="77777777" w:rsidR="00341434" w:rsidRDefault="00341434" w:rsidP="00341434">
      <w:pPr>
        <w:ind w:firstLine="709"/>
        <w:jc w:val="both"/>
      </w:pPr>
    </w:p>
    <w:p w14:paraId="22272E26" w14:textId="77777777" w:rsidR="00FC1CD3" w:rsidRDefault="00FC1CD3">
      <w:pPr>
        <w:jc w:val="both"/>
      </w:pPr>
    </w:p>
    <w:p w14:paraId="54221F0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167AE26" w14:textId="77777777">
        <w:trPr>
          <w:trHeight w:val="180"/>
        </w:trPr>
        <w:tc>
          <w:tcPr>
            <w:tcW w:w="4410" w:type="dxa"/>
          </w:tcPr>
          <w:p w14:paraId="3C0D245D" w14:textId="77777777" w:rsidR="00FC1CD3" w:rsidRDefault="00F4316F">
            <w:r>
              <w:t>Savivaldybės meras</w:t>
            </w:r>
          </w:p>
        </w:tc>
        <w:tc>
          <w:tcPr>
            <w:tcW w:w="4410" w:type="dxa"/>
          </w:tcPr>
          <w:p w14:paraId="5F38CEF0" w14:textId="77777777" w:rsidR="00FC1CD3" w:rsidRDefault="00FC1CD3">
            <w:pPr>
              <w:jc w:val="right"/>
            </w:pPr>
          </w:p>
        </w:tc>
      </w:tr>
    </w:tbl>
    <w:p w14:paraId="21909CEE" w14:textId="77777777" w:rsidR="00F320CA" w:rsidRDefault="00F320CA"/>
    <w:p w14:paraId="43E127FC" w14:textId="17302974" w:rsidR="00F320CA" w:rsidRDefault="00471F58">
      <w:r>
        <w:t>Derino</w:t>
      </w:r>
      <w:r w:rsidR="00F320CA">
        <w:t xml:space="preserve">: </w:t>
      </w:r>
    </w:p>
    <w:p w14:paraId="2FC7BA00" w14:textId="77777777" w:rsidR="007457FF" w:rsidRDefault="007457FF" w:rsidP="007457FF">
      <w:r>
        <w:t>Administracijos direktorė</w:t>
      </w:r>
      <w:r w:rsidR="009C3D0D">
        <w:t xml:space="preserve"> </w:t>
      </w:r>
      <w:r>
        <w:t xml:space="preserve">R. </w:t>
      </w:r>
      <w:proofErr w:type="spellStart"/>
      <w:r>
        <w:t>Vančienė</w:t>
      </w:r>
      <w:proofErr w:type="spellEnd"/>
    </w:p>
    <w:p w14:paraId="1F891A3E" w14:textId="7757BA3D" w:rsidR="00A7449C" w:rsidRDefault="00A7449C" w:rsidP="007457FF">
      <w:r w:rsidRPr="003F5E3C">
        <w:t>Vicemerė G. Lukošienė</w:t>
      </w:r>
    </w:p>
    <w:p w14:paraId="4F334D66" w14:textId="42A72835" w:rsidR="00341434" w:rsidRDefault="00190B66" w:rsidP="00190B66">
      <w:r w:rsidRPr="00567DCB">
        <w:t>Teisės ir civilinės metrikacijos skyriaus vedėja</w:t>
      </w:r>
      <w:r w:rsidR="007457FF" w:rsidRPr="00567DCB">
        <w:t xml:space="preserve"> O. Sutkaitienė</w:t>
      </w:r>
      <w:r w:rsidR="00DE293E">
        <w:t xml:space="preserve"> </w:t>
      </w:r>
    </w:p>
    <w:p w14:paraId="14AF8E9A"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DFE569B" w14:textId="77777777" w:rsidR="00F320CA" w:rsidRDefault="00190B66" w:rsidP="00190B66">
      <w:r>
        <w:t>Dokumentų ir viešųjų ryšių skyriaus vyr. specialistas A. Gvildys</w:t>
      </w:r>
    </w:p>
    <w:p w14:paraId="114D35AE" w14:textId="05F0E602" w:rsidR="009C3D0D" w:rsidRDefault="009C3D0D" w:rsidP="009C3D0D">
      <w:pPr>
        <w:rPr>
          <w:sz w:val="22"/>
        </w:rPr>
      </w:pPr>
      <w:r>
        <w:t>Finansų skyriaus vedėj</w:t>
      </w:r>
      <w:r w:rsidR="00C41444">
        <w:t>a</w:t>
      </w:r>
      <w:r>
        <w:t xml:space="preserve"> </w:t>
      </w:r>
      <w:r w:rsidR="00046C28">
        <w:t>A</w:t>
      </w:r>
      <w:r>
        <w:t xml:space="preserve">. </w:t>
      </w:r>
      <w:proofErr w:type="spellStart"/>
      <w:r w:rsidR="00046C28">
        <w:t>Samuilienė</w:t>
      </w:r>
      <w:proofErr w:type="spellEnd"/>
    </w:p>
    <w:p w14:paraId="21FDC784" w14:textId="1962EC12" w:rsidR="001D59AF" w:rsidRPr="001D59AF" w:rsidRDefault="001D59AF" w:rsidP="001D59AF">
      <w:r w:rsidRPr="001D59AF">
        <w:t>Centrinės administracijos buhalterijos vedėj</w:t>
      </w:r>
      <w:r w:rsidRPr="008817E7">
        <w:t>as</w:t>
      </w:r>
      <w:r w:rsidRPr="001D59AF">
        <w:t>-vyriausi</w:t>
      </w:r>
      <w:r w:rsidR="00516E4C" w:rsidRPr="008817E7">
        <w:t>asis</w:t>
      </w:r>
      <w:r w:rsidRPr="001D59AF">
        <w:t xml:space="preserve"> buhalteri</w:t>
      </w:r>
      <w:r w:rsidR="00516E4C" w:rsidRPr="008817E7">
        <w:t>s</w:t>
      </w:r>
      <w:r w:rsidRPr="001D59AF">
        <w:t xml:space="preserve"> A</w:t>
      </w:r>
      <w:r w:rsidR="002B2F87" w:rsidRPr="008817E7">
        <w:t>.</w:t>
      </w:r>
      <w:r w:rsidRPr="001D59AF">
        <w:t xml:space="preserve"> Šimulyn</w:t>
      </w:r>
      <w:r w:rsidR="00516E4C" w:rsidRPr="008817E7">
        <w:t>as</w:t>
      </w:r>
    </w:p>
    <w:p w14:paraId="744E31B4" w14:textId="00CF6731" w:rsidR="00EA1084" w:rsidRDefault="00EA1084" w:rsidP="00EA1084">
      <w:r>
        <w:t>Sveikatos reikalų koordinatorė, vy</w:t>
      </w:r>
      <w:r w:rsidR="00817C23">
        <w:t>r.</w:t>
      </w:r>
      <w:r>
        <w:t xml:space="preserve"> specialistė G. Sutkuvienė</w:t>
      </w:r>
    </w:p>
    <w:p w14:paraId="556F1321" w14:textId="618E1CC9" w:rsidR="00EA1084" w:rsidRDefault="00EA1084" w:rsidP="00EA1084">
      <w:r>
        <w:t>Tarpinstitucinio bendradarbiavimo koordinatorė</w:t>
      </w:r>
      <w:r w:rsidR="00817C23">
        <w:t>, vyr. specialistė</w:t>
      </w:r>
      <w:r w:rsidR="00817C23" w:rsidRPr="00817C23">
        <w:t xml:space="preserve"> </w:t>
      </w:r>
      <w:r w:rsidR="00817C23">
        <w:t xml:space="preserve">Z. </w:t>
      </w:r>
      <w:proofErr w:type="spellStart"/>
      <w:r w:rsidR="00817C23">
        <w:t>Tytmonienė</w:t>
      </w:r>
      <w:proofErr w:type="spellEnd"/>
      <w:r>
        <w:tab/>
      </w:r>
      <w:r>
        <w:tab/>
      </w:r>
    </w:p>
    <w:p w14:paraId="01C92F52" w14:textId="748D8F8A" w:rsidR="00F61785" w:rsidRDefault="00EA1084" w:rsidP="00F61785">
      <w:r>
        <w:t>Jaunimo reikalų koordinatorė</w:t>
      </w:r>
      <w:r w:rsidR="00F61785">
        <w:t xml:space="preserve"> S. Kiudiene</w:t>
      </w:r>
    </w:p>
    <w:p w14:paraId="68022B44" w14:textId="44F2656B" w:rsidR="00F61785" w:rsidRDefault="00EA1084" w:rsidP="00F61785">
      <w:r>
        <w:t>Asmenų su negalia reikalų koordinatorė</w:t>
      </w:r>
      <w:r w:rsidR="00F61785">
        <w:t xml:space="preserve"> J</w:t>
      </w:r>
      <w:r w:rsidR="00B72F8A">
        <w:t xml:space="preserve">. </w:t>
      </w:r>
      <w:proofErr w:type="spellStart"/>
      <w:r w:rsidR="00F61785">
        <w:t>Bastienė</w:t>
      </w:r>
      <w:proofErr w:type="spellEnd"/>
    </w:p>
    <w:p w14:paraId="5904EC42" w14:textId="6BED0B8F" w:rsidR="00BD3E3A" w:rsidRDefault="00297ADB" w:rsidP="00EA1084">
      <w:hyperlink r:id="rId8" w:history="1">
        <w:r w:rsidRPr="00297ADB">
          <w:rPr>
            <w:rStyle w:val="Hipersaitas"/>
          </w:rPr>
          <w:t>Centralizuotas vidaus audito skyri</w:t>
        </w:r>
        <w:r>
          <w:rPr>
            <w:rStyle w:val="Hipersaitas"/>
          </w:rPr>
          <w:t>a</w:t>
        </w:r>
        <w:r w:rsidRPr="00297ADB">
          <w:rPr>
            <w:rStyle w:val="Hipersaitas"/>
          </w:rPr>
          <w:t>us</w:t>
        </w:r>
      </w:hyperlink>
      <w:r>
        <w:t xml:space="preserve"> vedėja R. Vaickien</w:t>
      </w:r>
      <w:r w:rsidR="002A7B5A">
        <w:t>ė</w:t>
      </w:r>
    </w:p>
    <w:p w14:paraId="062DF989" w14:textId="206BD07A" w:rsidR="002A7B5A" w:rsidRDefault="002A7B5A" w:rsidP="00EA1084">
      <w:hyperlink r:id="rId9" w:history="1">
        <w:r w:rsidRPr="002A7B5A">
          <w:rPr>
            <w:rStyle w:val="Hipersaitas"/>
          </w:rPr>
          <w:t>Investicijų ir strateginio planavimo skyri</w:t>
        </w:r>
        <w:r>
          <w:rPr>
            <w:rStyle w:val="Hipersaitas"/>
          </w:rPr>
          <w:t>a</w:t>
        </w:r>
        <w:r w:rsidRPr="002A7B5A">
          <w:rPr>
            <w:rStyle w:val="Hipersaitas"/>
          </w:rPr>
          <w:t>us</w:t>
        </w:r>
      </w:hyperlink>
      <w:r>
        <w:t xml:space="preserve"> vedėjas E. Sinkus</w:t>
      </w:r>
    </w:p>
    <w:p w14:paraId="0BABC01F" w14:textId="77777777" w:rsidR="003B1B6C" w:rsidRDefault="003B1B6C" w:rsidP="00EA1084"/>
    <w:p w14:paraId="155E6F02" w14:textId="45F2B8E3" w:rsidR="003B1B6C" w:rsidRDefault="003B1B6C" w:rsidP="00EA1084">
      <w:hyperlink r:id="rId10" w:history="1">
        <w:r w:rsidRPr="003B1B6C">
          <w:rPr>
            <w:rStyle w:val="Hipersaitas"/>
          </w:rPr>
          <w:t>Viešųjų pirkimų skyri</w:t>
        </w:r>
        <w:r>
          <w:rPr>
            <w:rStyle w:val="Hipersaitas"/>
          </w:rPr>
          <w:t>a</w:t>
        </w:r>
        <w:r w:rsidRPr="003B1B6C">
          <w:rPr>
            <w:rStyle w:val="Hipersaitas"/>
          </w:rPr>
          <w:t>us</w:t>
        </w:r>
      </w:hyperlink>
      <w:r>
        <w:t xml:space="preserve"> vedėja R. Raškevičienė</w:t>
      </w:r>
    </w:p>
    <w:p w14:paraId="3D7875CB" w14:textId="1F194012" w:rsidR="003B1B6C" w:rsidRDefault="0002299B" w:rsidP="00EA1084">
      <w:hyperlink r:id="rId11" w:history="1">
        <w:r w:rsidRPr="0002299B">
          <w:rPr>
            <w:rStyle w:val="Hipersaitas"/>
          </w:rPr>
          <w:t>Dokumentų ir viešųjų ryšių skyri</w:t>
        </w:r>
        <w:r>
          <w:rPr>
            <w:rStyle w:val="Hipersaitas"/>
          </w:rPr>
          <w:t>a</w:t>
        </w:r>
        <w:r w:rsidRPr="0002299B">
          <w:rPr>
            <w:rStyle w:val="Hipersaitas"/>
          </w:rPr>
          <w:t>us</w:t>
        </w:r>
      </w:hyperlink>
      <w:r>
        <w:t xml:space="preserve"> vedėja G. </w:t>
      </w:r>
      <w:proofErr w:type="spellStart"/>
      <w:r>
        <w:t>Juškė</w:t>
      </w:r>
      <w:proofErr w:type="spellEnd"/>
    </w:p>
    <w:p w14:paraId="5E3DFAB7" w14:textId="79A691F2" w:rsidR="00447640" w:rsidRDefault="00447640" w:rsidP="00EA1084">
      <w:hyperlink r:id="rId12" w:history="1">
        <w:r w:rsidRPr="00447640">
          <w:rPr>
            <w:rStyle w:val="Hipersaitas"/>
          </w:rPr>
          <w:t>Socialinės paramos skyri</w:t>
        </w:r>
        <w:r>
          <w:rPr>
            <w:rStyle w:val="Hipersaitas"/>
          </w:rPr>
          <w:t>a</w:t>
        </w:r>
        <w:r w:rsidRPr="00447640">
          <w:rPr>
            <w:rStyle w:val="Hipersaitas"/>
          </w:rPr>
          <w:t>us</w:t>
        </w:r>
      </w:hyperlink>
      <w:r>
        <w:t xml:space="preserve"> vedėja L. Gardauskienė</w:t>
      </w:r>
    </w:p>
    <w:p w14:paraId="4203EC53" w14:textId="43168647" w:rsidR="008B4648" w:rsidRDefault="008B4648" w:rsidP="00EA1084">
      <w:hyperlink r:id="rId13" w:history="1">
        <w:r w:rsidRPr="008B4648">
          <w:rPr>
            <w:rStyle w:val="Hipersaitas"/>
          </w:rPr>
          <w:t>Švietimo, kultūros ir sporto skyri</w:t>
        </w:r>
        <w:r>
          <w:rPr>
            <w:rStyle w:val="Hipersaitas"/>
          </w:rPr>
          <w:t>a</w:t>
        </w:r>
        <w:r w:rsidRPr="008B4648">
          <w:rPr>
            <w:rStyle w:val="Hipersaitas"/>
          </w:rPr>
          <w:t>us</w:t>
        </w:r>
      </w:hyperlink>
      <w:r>
        <w:t xml:space="preserve"> vedėja A. </w:t>
      </w:r>
      <w:proofErr w:type="spellStart"/>
      <w:r>
        <w:t>Baliukynaitė</w:t>
      </w:r>
      <w:proofErr w:type="spellEnd"/>
    </w:p>
    <w:p w14:paraId="35AC098C" w14:textId="674CDAC6" w:rsidR="009B7D22" w:rsidRDefault="00AB54BF" w:rsidP="00EA1084">
      <w:hyperlink r:id="rId14" w:history="1">
        <w:r w:rsidRPr="00AB54BF">
          <w:rPr>
            <w:rStyle w:val="Hipersaitas"/>
          </w:rPr>
          <w:t>Infrastruktūros ir turto skyri</w:t>
        </w:r>
        <w:r>
          <w:rPr>
            <w:rStyle w:val="Hipersaitas"/>
          </w:rPr>
          <w:t>a</w:t>
        </w:r>
        <w:r w:rsidRPr="00AB54BF">
          <w:rPr>
            <w:rStyle w:val="Hipersaitas"/>
          </w:rPr>
          <w:t>us</w:t>
        </w:r>
      </w:hyperlink>
      <w:r>
        <w:t xml:space="preserve"> vedėja J. </w:t>
      </w:r>
      <w:proofErr w:type="spellStart"/>
      <w:r>
        <w:t>Šeflerienė</w:t>
      </w:r>
      <w:proofErr w:type="spellEnd"/>
    </w:p>
    <w:p w14:paraId="461985E2" w14:textId="6D55E944" w:rsidR="005E40CD" w:rsidRDefault="005E40CD" w:rsidP="00EA1084">
      <w:hyperlink r:id="rId15" w:history="1">
        <w:r w:rsidRPr="005E40CD">
          <w:rPr>
            <w:rStyle w:val="Hipersaitas"/>
          </w:rPr>
          <w:t>Žemės ūkio skyri</w:t>
        </w:r>
        <w:r>
          <w:rPr>
            <w:rStyle w:val="Hipersaitas"/>
          </w:rPr>
          <w:t>a</w:t>
        </w:r>
        <w:r w:rsidRPr="005E40CD">
          <w:rPr>
            <w:rStyle w:val="Hipersaitas"/>
          </w:rPr>
          <w:t>us</w:t>
        </w:r>
      </w:hyperlink>
      <w:r>
        <w:t xml:space="preserve"> vedėjas M. </w:t>
      </w:r>
      <w:proofErr w:type="spellStart"/>
      <w:r>
        <w:t>Kursevičius</w:t>
      </w:r>
      <w:proofErr w:type="spellEnd"/>
    </w:p>
    <w:p w14:paraId="63FB3692" w14:textId="29DD34AB" w:rsidR="00B8399E" w:rsidRDefault="00B8399E" w:rsidP="00EA1084">
      <w:r w:rsidRPr="00B8399E">
        <w:t>Administracijos ūkio tarnyb</w:t>
      </w:r>
      <w:r>
        <w:t xml:space="preserve">os vadovas A. </w:t>
      </w:r>
      <w:proofErr w:type="spellStart"/>
      <w:r>
        <w:t>Samajauskas</w:t>
      </w:r>
      <w:proofErr w:type="spellEnd"/>
    </w:p>
    <w:p w14:paraId="681BDE7D" w14:textId="3E015D45" w:rsidR="00B8399E" w:rsidRDefault="00B8399E" w:rsidP="00EA1084">
      <w:r w:rsidRPr="00B8399E">
        <w:t>Jurbarko miesto seniūnij</w:t>
      </w:r>
      <w:r w:rsidR="00076BD3">
        <w:t>os seniūnas R. Kuras</w:t>
      </w:r>
    </w:p>
    <w:p w14:paraId="6D81D2A0" w14:textId="6C85FBB0" w:rsidR="00AE7EDB" w:rsidRDefault="00AE7EDB" w:rsidP="00EA1084">
      <w:r w:rsidRPr="00AE7EDB">
        <w:t>Eržvilko seniūnij</w:t>
      </w:r>
      <w:r>
        <w:t>os seniūnas G. Kasputis</w:t>
      </w:r>
    </w:p>
    <w:p w14:paraId="3163F4F7" w14:textId="55CF8873" w:rsidR="00AE7EDB" w:rsidRDefault="00467820" w:rsidP="00EA1084">
      <w:r w:rsidRPr="00467820">
        <w:t>Girdžių seniūnij</w:t>
      </w:r>
      <w:r>
        <w:t>os seniūnas M. Dilys</w:t>
      </w:r>
    </w:p>
    <w:p w14:paraId="7C83FCD1" w14:textId="2399A943" w:rsidR="00467820" w:rsidRDefault="00467820" w:rsidP="00EA1084">
      <w:r w:rsidRPr="00467820">
        <w:t>Juodaičių seniūnij</w:t>
      </w:r>
      <w:r>
        <w:t>os seniūnas E</w:t>
      </w:r>
      <w:r w:rsidR="002D06EA">
        <w:t>. Mikšta</w:t>
      </w:r>
    </w:p>
    <w:p w14:paraId="6CED4125" w14:textId="5360F8DF" w:rsidR="002D06EA" w:rsidRDefault="002D06EA" w:rsidP="00EA1084">
      <w:r w:rsidRPr="002D06EA">
        <w:t>Jurbarkų seniūnij</w:t>
      </w:r>
      <w:r>
        <w:t>os seniūnas A. Kačiušis</w:t>
      </w:r>
    </w:p>
    <w:p w14:paraId="2607E8CC" w14:textId="4EB2803D" w:rsidR="00EC46B4" w:rsidRDefault="00EC46B4" w:rsidP="00EA1084">
      <w:r w:rsidRPr="00EC46B4">
        <w:t>Raudonės seniūnij</w:t>
      </w:r>
      <w:r>
        <w:t>os seniūnas Č. Meškauskas</w:t>
      </w:r>
    </w:p>
    <w:p w14:paraId="4902B08F" w14:textId="5F9897B2" w:rsidR="00EC46B4" w:rsidRDefault="00EC46B4" w:rsidP="00EA1084">
      <w:r w:rsidRPr="00EC46B4">
        <w:t>Seredžiaus seniūnij</w:t>
      </w:r>
      <w:r>
        <w:t>os seniūnė R. Pavalkienė</w:t>
      </w:r>
    </w:p>
    <w:p w14:paraId="158E8FF3" w14:textId="22F5CFF6" w:rsidR="007B18B0" w:rsidRDefault="007B18B0" w:rsidP="00EA1084">
      <w:r w:rsidRPr="007B18B0">
        <w:t>Skirsnemunės seniūnij</w:t>
      </w:r>
      <w:r>
        <w:t>os seniūnas A. Mozūraitis</w:t>
      </w:r>
    </w:p>
    <w:p w14:paraId="16E25085" w14:textId="42D0685E" w:rsidR="007B18B0" w:rsidRDefault="007B18B0" w:rsidP="00EA1084">
      <w:proofErr w:type="spellStart"/>
      <w:r w:rsidRPr="007B18B0">
        <w:t>Smalininkų</w:t>
      </w:r>
      <w:proofErr w:type="spellEnd"/>
      <w:r w:rsidRPr="007B18B0">
        <w:t xml:space="preserve"> seniūnij</w:t>
      </w:r>
      <w:r>
        <w:t>os seniūnas R. Alminas</w:t>
      </w:r>
    </w:p>
    <w:p w14:paraId="0894A202" w14:textId="506739F3" w:rsidR="003A082C" w:rsidRDefault="003A082C" w:rsidP="00EA1084">
      <w:r w:rsidRPr="003A082C">
        <w:t>Veliuonos seniūnij</w:t>
      </w:r>
      <w:r>
        <w:t>os seniūnas E. Mikšta</w:t>
      </w:r>
    </w:p>
    <w:p w14:paraId="25E7F8E6" w14:textId="75186884" w:rsidR="00BA180A" w:rsidRDefault="00BA180A" w:rsidP="00EA1084">
      <w:r w:rsidRPr="00BA180A">
        <w:t>Viešvilės seniūnij</w:t>
      </w:r>
      <w:r>
        <w:t xml:space="preserve">os seniūnas V. </w:t>
      </w:r>
      <w:proofErr w:type="spellStart"/>
      <w:r>
        <w:t>Kucinas</w:t>
      </w:r>
      <w:proofErr w:type="spellEnd"/>
    </w:p>
    <w:p w14:paraId="5DC5E112" w14:textId="372B6B3E" w:rsidR="00BA180A" w:rsidRDefault="00955441" w:rsidP="00EA1084">
      <w:r w:rsidRPr="00955441">
        <w:t>Šimkaičių seniūnij</w:t>
      </w:r>
      <w:r>
        <w:t xml:space="preserve">os seniūnė J. </w:t>
      </w:r>
      <w:proofErr w:type="spellStart"/>
      <w:r>
        <w:t>Zikienė</w:t>
      </w:r>
      <w:proofErr w:type="spellEnd"/>
    </w:p>
    <w:p w14:paraId="2A3B198B" w14:textId="77777777" w:rsidR="003A082C" w:rsidRDefault="003A082C" w:rsidP="00EA1084"/>
    <w:p w14:paraId="5F85C392" w14:textId="77777777" w:rsidR="007B18B0" w:rsidRDefault="007B18B0" w:rsidP="00EA1084"/>
    <w:p w14:paraId="39045D3D" w14:textId="77777777" w:rsidR="007B18B0" w:rsidRDefault="007B18B0" w:rsidP="00EA1084"/>
    <w:p w14:paraId="3AC82890" w14:textId="77777777" w:rsidR="00EC46B4" w:rsidRDefault="00EC46B4" w:rsidP="00EA1084"/>
    <w:p w14:paraId="70B8DF19" w14:textId="77777777" w:rsidR="002D06EA" w:rsidRDefault="002D06EA" w:rsidP="00EA1084"/>
    <w:p w14:paraId="526B351E" w14:textId="77777777" w:rsidR="002D06EA" w:rsidRDefault="002D06EA" w:rsidP="00EA1084"/>
    <w:p w14:paraId="247EE2B8" w14:textId="77777777" w:rsidR="00B8399E" w:rsidRDefault="00B8399E" w:rsidP="00EA1084"/>
    <w:p w14:paraId="4D01D46C" w14:textId="77777777" w:rsidR="00AB54BF" w:rsidRDefault="00AB54BF" w:rsidP="00EA1084"/>
    <w:p w14:paraId="37CD0C88" w14:textId="77777777" w:rsidR="008B4648" w:rsidRDefault="008B4648" w:rsidP="00EA1084"/>
    <w:p w14:paraId="77DE1DE7" w14:textId="77777777" w:rsidR="00447640" w:rsidRDefault="00447640" w:rsidP="00EA1084"/>
    <w:p w14:paraId="091EAAA5" w14:textId="77777777" w:rsidR="0002299B" w:rsidRDefault="0002299B" w:rsidP="00EA1084"/>
    <w:p w14:paraId="4EEFDFBC" w14:textId="77777777" w:rsidR="002A7B5A" w:rsidRDefault="002A7B5A" w:rsidP="00EA1084"/>
    <w:p w14:paraId="060B4FBB" w14:textId="77777777" w:rsidR="004B69DB" w:rsidRDefault="004B69DB"/>
    <w:p w14:paraId="0B5003D0" w14:textId="77777777" w:rsidR="004B69DB" w:rsidRDefault="004B69DB"/>
    <w:p w14:paraId="317A48C4" w14:textId="77777777" w:rsidR="004B69DB" w:rsidRDefault="004B69DB"/>
    <w:p w14:paraId="15E33639" w14:textId="77777777" w:rsidR="004B69DB" w:rsidRDefault="004B69DB"/>
    <w:p w14:paraId="52DAF662" w14:textId="77777777" w:rsidR="004B69DB" w:rsidRDefault="004B69DB"/>
    <w:p w14:paraId="4876BD50" w14:textId="77777777" w:rsidR="004B69DB" w:rsidRDefault="004B69DB"/>
    <w:p w14:paraId="2CE8794B" w14:textId="77777777" w:rsidR="00F27C80" w:rsidRDefault="00F320CA" w:rsidP="00673798">
      <w:pPr>
        <w:jc w:val="both"/>
      </w:pPr>
      <w:r>
        <w:t>Parengė</w:t>
      </w:r>
    </w:p>
    <w:p w14:paraId="6D81F980" w14:textId="77777777" w:rsidR="00673798" w:rsidRDefault="00673798" w:rsidP="00673798">
      <w:pPr>
        <w:jc w:val="both"/>
      </w:pPr>
      <w:bookmarkStart w:id="1" w:name="_Hlk166671808"/>
      <w:r>
        <w:t xml:space="preserve">Jurbarko rajono savivaldybės meras </w:t>
      </w:r>
    </w:p>
    <w:p w14:paraId="2E4D99BD" w14:textId="77777777" w:rsidR="00BD3E3A" w:rsidRDefault="00BD3E3A" w:rsidP="00673798">
      <w:pPr>
        <w:jc w:val="both"/>
      </w:pPr>
      <w:r>
        <w:t>Tarybos posėdžių sekretorius</w:t>
      </w:r>
    </w:p>
    <w:p w14:paraId="720FB369" w14:textId="77777777" w:rsidR="00673798" w:rsidRDefault="00BD3E3A" w:rsidP="00BD3E3A">
      <w:pPr>
        <w:jc w:val="both"/>
      </w:pPr>
      <w:r>
        <w:t>Jurbarko rajono</w:t>
      </w:r>
      <w:r w:rsidR="00671BF2">
        <w:t xml:space="preserve"> savivaldybės</w:t>
      </w:r>
      <w:r>
        <w:t xml:space="preserve"> a</w:t>
      </w:r>
      <w:r w:rsidR="00673798">
        <w:t>dministracijos direktor</w:t>
      </w:r>
      <w:r>
        <w:t>ius</w:t>
      </w:r>
    </w:p>
    <w:p w14:paraId="5E5A604F" w14:textId="12253D78" w:rsidR="00E45B22" w:rsidRDefault="00BD3E3A" w:rsidP="0025608F">
      <w:pPr>
        <w:pStyle w:val="Antrats"/>
        <w:tabs>
          <w:tab w:val="clear" w:pos="4153"/>
          <w:tab w:val="clear" w:pos="8306"/>
        </w:tabs>
        <w:rPr>
          <w:lang w:eastAsia="de-DE"/>
        </w:rPr>
      </w:pPr>
      <w:r>
        <w:t>Jurbarko rajono savivaldybės administracijos skyrių vedėjai, specialistai, seniūnai</w:t>
      </w:r>
      <w:bookmarkEnd w:id="1"/>
    </w:p>
    <w:p w14:paraId="23ECF247" w14:textId="77777777" w:rsidR="00A80FB5" w:rsidRDefault="00A80FB5" w:rsidP="00A80FB5">
      <w:pPr>
        <w:pStyle w:val="Antrats"/>
        <w:tabs>
          <w:tab w:val="clear" w:pos="4153"/>
          <w:tab w:val="clear" w:pos="8306"/>
        </w:tabs>
        <w:rPr>
          <w:noProof/>
        </w:rPr>
      </w:pPr>
    </w:p>
    <w:p w14:paraId="20A7A6C2" w14:textId="77777777" w:rsidR="00A80FB5" w:rsidRDefault="00A80FB5" w:rsidP="00A80FB5">
      <w:pPr>
        <w:pStyle w:val="Antrats"/>
        <w:tabs>
          <w:tab w:val="clear" w:pos="4153"/>
          <w:tab w:val="clear" w:pos="8306"/>
        </w:tabs>
      </w:pPr>
    </w:p>
    <w:p w14:paraId="7CD15FED" w14:textId="77777777" w:rsidR="00A80FB5" w:rsidRDefault="00A80FB5" w:rsidP="00B668F0">
      <w:pPr>
        <w:pStyle w:val="Pavadinimas"/>
        <w:pBdr>
          <w:bottom w:val="single" w:sz="12" w:space="1" w:color="auto"/>
        </w:pBdr>
        <w:rPr>
          <w:lang w:val="lt-LT"/>
        </w:rPr>
      </w:pPr>
    </w:p>
    <w:p w14:paraId="11DF1212" w14:textId="77777777" w:rsidR="00D54C68" w:rsidRDefault="00D54C68" w:rsidP="00434488">
      <w:pPr>
        <w:pStyle w:val="Pavadinimas"/>
        <w:pBdr>
          <w:bottom w:val="single" w:sz="12" w:space="1" w:color="auto"/>
        </w:pBdr>
        <w:jc w:val="left"/>
        <w:rPr>
          <w:highlight w:val="yellow"/>
          <w:lang w:val="lt-LT"/>
        </w:rPr>
      </w:pPr>
    </w:p>
    <w:p w14:paraId="6D7770C5" w14:textId="77777777" w:rsidR="00955441" w:rsidRDefault="00955441" w:rsidP="00434488">
      <w:pPr>
        <w:pStyle w:val="Pavadinimas"/>
        <w:pBdr>
          <w:bottom w:val="single" w:sz="12" w:space="1" w:color="auto"/>
        </w:pBdr>
        <w:jc w:val="left"/>
        <w:rPr>
          <w:highlight w:val="yellow"/>
          <w:lang w:val="lt-LT"/>
        </w:rPr>
      </w:pPr>
    </w:p>
    <w:p w14:paraId="75200E5E" w14:textId="77777777" w:rsidR="00955441" w:rsidRDefault="00955441" w:rsidP="00434488">
      <w:pPr>
        <w:pStyle w:val="Pavadinimas"/>
        <w:pBdr>
          <w:bottom w:val="single" w:sz="12" w:space="1" w:color="auto"/>
        </w:pBdr>
        <w:jc w:val="left"/>
        <w:rPr>
          <w:highlight w:val="yellow"/>
          <w:lang w:val="lt-LT"/>
        </w:rPr>
      </w:pPr>
    </w:p>
    <w:p w14:paraId="0C20A596" w14:textId="77777777" w:rsidR="00955441" w:rsidRDefault="00955441" w:rsidP="00434488">
      <w:pPr>
        <w:pStyle w:val="Pavadinimas"/>
        <w:pBdr>
          <w:bottom w:val="single" w:sz="12" w:space="1" w:color="auto"/>
        </w:pBdr>
        <w:jc w:val="left"/>
        <w:rPr>
          <w:highlight w:val="yellow"/>
          <w:lang w:val="lt-LT"/>
        </w:rPr>
      </w:pPr>
    </w:p>
    <w:p w14:paraId="7D899631" w14:textId="77777777" w:rsidR="00D07B43" w:rsidRDefault="00D07B43" w:rsidP="00B668F0">
      <w:pPr>
        <w:pStyle w:val="Pavadinimas"/>
        <w:pBdr>
          <w:bottom w:val="single" w:sz="12" w:space="1" w:color="auto"/>
        </w:pBdr>
        <w:rPr>
          <w:lang w:val="lt-LT"/>
        </w:rPr>
      </w:pPr>
    </w:p>
    <w:p w14:paraId="539C0DD0" w14:textId="77777777" w:rsidR="00D351DD" w:rsidRDefault="00D351DD" w:rsidP="00B668F0">
      <w:pPr>
        <w:pStyle w:val="Pavadinimas"/>
        <w:pBdr>
          <w:bottom w:val="single" w:sz="12" w:space="1" w:color="auto"/>
        </w:pBdr>
        <w:rPr>
          <w:lang w:val="lt-LT"/>
        </w:rPr>
      </w:pPr>
    </w:p>
    <w:p w14:paraId="4E1C5F51" w14:textId="41722902" w:rsidR="00B668F0" w:rsidRPr="005B0DB4" w:rsidRDefault="00B668F0" w:rsidP="00B668F0">
      <w:pPr>
        <w:pStyle w:val="Pavadinimas"/>
        <w:pBdr>
          <w:bottom w:val="single" w:sz="12" w:space="1" w:color="auto"/>
        </w:pBdr>
        <w:rPr>
          <w:lang w:val="lt-LT"/>
        </w:rPr>
      </w:pPr>
      <w:r w:rsidRPr="00D54C68">
        <w:rPr>
          <w:lang w:val="lt-LT"/>
        </w:rPr>
        <w:t>JURBARKO RAJONO SAVIVALDYBĖS ADMINISTRACIJ</w:t>
      </w:r>
      <w:r w:rsidR="00671BF2" w:rsidRPr="00D54C68">
        <w:rPr>
          <w:lang w:val="lt-LT"/>
        </w:rPr>
        <w:t>A</w:t>
      </w:r>
    </w:p>
    <w:p w14:paraId="31817F11" w14:textId="77777777" w:rsidR="00B668F0" w:rsidRPr="005B0DB4" w:rsidRDefault="00B668F0" w:rsidP="00B668F0">
      <w:pPr>
        <w:pStyle w:val="Pavadinimas"/>
        <w:pBdr>
          <w:bottom w:val="single" w:sz="12" w:space="1" w:color="auto"/>
        </w:pBdr>
        <w:rPr>
          <w:lang w:val="lt-LT"/>
        </w:rPr>
      </w:pPr>
    </w:p>
    <w:p w14:paraId="4FF48472" w14:textId="77777777" w:rsidR="00B668F0" w:rsidRPr="005B0DB4" w:rsidRDefault="00B668F0" w:rsidP="00B668F0">
      <w:pPr>
        <w:pStyle w:val="Pavadinimas"/>
        <w:pBdr>
          <w:bottom w:val="single" w:sz="12" w:space="1" w:color="auto"/>
        </w:pBdr>
        <w:rPr>
          <w:lang w:val="lt-LT"/>
        </w:rPr>
      </w:pPr>
    </w:p>
    <w:p w14:paraId="7289D803" w14:textId="77777777" w:rsidR="002E1F99" w:rsidRDefault="002E1F99" w:rsidP="002E1F99">
      <w:pPr>
        <w:pStyle w:val="Paantrat"/>
      </w:pPr>
    </w:p>
    <w:p w14:paraId="2D30D9AF" w14:textId="77777777" w:rsidR="002E1F99" w:rsidRDefault="002E1F99" w:rsidP="002E1F99">
      <w:pPr>
        <w:pStyle w:val="Paantrat"/>
      </w:pPr>
      <w:r>
        <w:t>AIŠKINAMASIS RAŠTAS</w:t>
      </w:r>
    </w:p>
    <w:p w14:paraId="461BEC4F" w14:textId="77777777" w:rsidR="002E1F99" w:rsidRDefault="002E1F99" w:rsidP="002E1F99">
      <w:pPr>
        <w:jc w:val="center"/>
        <w:rPr>
          <w:caps/>
        </w:rPr>
      </w:pPr>
    </w:p>
    <w:p w14:paraId="425BE721" w14:textId="7D6B3579" w:rsidR="003C2C6B" w:rsidRPr="003C2C6B" w:rsidRDefault="003C2C6B" w:rsidP="003C2C6B">
      <w:pPr>
        <w:jc w:val="center"/>
        <w:rPr>
          <w:b/>
          <w:bCs/>
          <w:caps/>
        </w:rPr>
      </w:pPr>
      <w:r w:rsidRPr="003C2C6B">
        <w:rPr>
          <w:b/>
          <w:bCs/>
          <w:caps/>
        </w:rPr>
        <w:t>PRIE JURBARKO RAJONO SAVIVALDYBĖS TARYBOS SPRENDIMO „DĖL JURBARKO RAJONO SAVIVALDYBĖS 202</w:t>
      </w:r>
      <w:r>
        <w:rPr>
          <w:b/>
          <w:bCs/>
          <w:caps/>
        </w:rPr>
        <w:t>5</w:t>
      </w:r>
      <w:r w:rsidRPr="003C2C6B">
        <w:rPr>
          <w:b/>
          <w:bCs/>
          <w:caps/>
        </w:rPr>
        <w:t xml:space="preserve"> METŲ METINIŲ ATASKAITŲ RINKINIO IR JURBARKO RAJONO SAVIVALDYBĖS ADMINISTRACIJOS 202</w:t>
      </w:r>
      <w:r>
        <w:rPr>
          <w:b/>
          <w:bCs/>
          <w:caps/>
        </w:rPr>
        <w:t>5</w:t>
      </w:r>
      <w:r w:rsidRPr="003C2C6B">
        <w:rPr>
          <w:b/>
          <w:bCs/>
          <w:caps/>
        </w:rPr>
        <w:t xml:space="preserve"> METŲ METINIŲ ATASKAITŲ RINKINIO PATVIRTINIMO“   PROJEKTO</w:t>
      </w:r>
    </w:p>
    <w:p w14:paraId="38457575" w14:textId="5ABEC73C" w:rsidR="002E1F99" w:rsidRPr="00D07B43" w:rsidRDefault="002E1F99" w:rsidP="002E1F99">
      <w:pPr>
        <w:jc w:val="center"/>
        <w:rPr>
          <w:b/>
          <w:bCs/>
          <w:caps/>
          <w:highlight w:val="yellow"/>
        </w:rPr>
      </w:pPr>
    </w:p>
    <w:p w14:paraId="5BB7CC6A" w14:textId="77777777" w:rsidR="002E1F99" w:rsidRPr="00D07B43" w:rsidRDefault="002E1F99" w:rsidP="002E1F99">
      <w:pPr>
        <w:tabs>
          <w:tab w:val="left" w:pos="567"/>
        </w:tabs>
        <w:jc w:val="center"/>
        <w:rPr>
          <w:highlight w:val="yellow"/>
        </w:rPr>
      </w:pPr>
    </w:p>
    <w:p w14:paraId="3529E037" w14:textId="023EE6E2" w:rsidR="002E1F99" w:rsidRPr="003C2C6B" w:rsidRDefault="00CD32F4" w:rsidP="002E1F99">
      <w:pPr>
        <w:tabs>
          <w:tab w:val="left" w:pos="567"/>
        </w:tabs>
        <w:jc w:val="center"/>
      </w:pPr>
      <w:r w:rsidRPr="003C2C6B">
        <w:t xml:space="preserve">2025 m. gegužės </w:t>
      </w:r>
      <w:r w:rsidR="00CD4DB2">
        <w:t>14</w:t>
      </w:r>
      <w:r w:rsidRPr="003C2C6B">
        <w:t xml:space="preserve"> d</w:t>
      </w:r>
      <w:r w:rsidR="00CD4DB2">
        <w:t>.</w:t>
      </w:r>
    </w:p>
    <w:p w14:paraId="5AB18E45" w14:textId="4CA88FB7" w:rsidR="001F1BF9" w:rsidRPr="003C2C6B" w:rsidRDefault="001F1BF9" w:rsidP="00CD32F4">
      <w:pPr>
        <w:tabs>
          <w:tab w:val="left" w:pos="0"/>
        </w:tabs>
      </w:pPr>
    </w:p>
    <w:p w14:paraId="68ABE2A0" w14:textId="77777777" w:rsidR="002E1F99" w:rsidRDefault="002E1F99" w:rsidP="002E1F99">
      <w:pPr>
        <w:tabs>
          <w:tab w:val="left" w:pos="0"/>
        </w:tabs>
        <w:jc w:val="center"/>
      </w:pPr>
      <w:r w:rsidRPr="003C2C6B">
        <w:t>Jurbarkas</w:t>
      </w:r>
    </w:p>
    <w:p w14:paraId="2522141B" w14:textId="77777777" w:rsidR="006A29E6" w:rsidRDefault="006A29E6" w:rsidP="006A29E6"/>
    <w:tbl>
      <w:tblPr>
        <w:tblW w:w="0" w:type="auto"/>
        <w:tblLook w:val="0000" w:firstRow="0" w:lastRow="0" w:firstColumn="0" w:lastColumn="0" w:noHBand="0" w:noVBand="0"/>
      </w:tblPr>
      <w:tblGrid>
        <w:gridCol w:w="9525"/>
      </w:tblGrid>
      <w:tr w:rsidR="006A29E6" w14:paraId="2A714928" w14:textId="77777777" w:rsidTr="007371F4">
        <w:tc>
          <w:tcPr>
            <w:tcW w:w="9854" w:type="dxa"/>
          </w:tcPr>
          <w:p w14:paraId="276A0C94" w14:textId="77777777" w:rsidR="006A29E6" w:rsidRDefault="006A29E6" w:rsidP="007371F4">
            <w:pPr>
              <w:tabs>
                <w:tab w:val="left" w:pos="0"/>
              </w:tabs>
              <w:rPr>
                <w:b/>
                <w:bCs/>
                <w:sz w:val="22"/>
              </w:rPr>
            </w:pPr>
            <w:r>
              <w:rPr>
                <w:b/>
                <w:bCs/>
                <w:i/>
                <w:iCs/>
                <w:sz w:val="22"/>
              </w:rPr>
              <w:t>1. Parengto projekto tikslai ir uždaviniai.</w:t>
            </w:r>
          </w:p>
        </w:tc>
      </w:tr>
      <w:tr w:rsidR="006A29E6" w14:paraId="27F22D2C" w14:textId="77777777" w:rsidTr="007371F4">
        <w:tc>
          <w:tcPr>
            <w:tcW w:w="9854" w:type="dxa"/>
          </w:tcPr>
          <w:p w14:paraId="571050A2" w14:textId="77777777" w:rsidR="006A29E6" w:rsidRDefault="00671BF2" w:rsidP="001F1BF9">
            <w:pPr>
              <w:jc w:val="both"/>
              <w:rPr>
                <w:color w:val="000000"/>
                <w:szCs w:val="24"/>
              </w:rPr>
            </w:pPr>
            <w:r>
              <w:rPr>
                <w:bCs/>
                <w:color w:val="000000"/>
                <w:szCs w:val="24"/>
              </w:rPr>
              <w:t xml:space="preserve">Įgyvendinti </w:t>
            </w:r>
            <w:r>
              <w:rPr>
                <w:color w:val="000000"/>
                <w:szCs w:val="24"/>
              </w:rPr>
              <w:t>Lietuvos Respublikos vietos savivaldos įstatymo ir Jurbarko rajono savivaldybės tarybos veiklos reglamento nuostatas, pagal kurias savivaldybės biudžetinės įstaigos</w:t>
            </w:r>
            <w:r w:rsidR="005B0DB4">
              <w:rPr>
                <w:color w:val="000000"/>
                <w:szCs w:val="24"/>
              </w:rPr>
              <w:t>,</w:t>
            </w:r>
            <w:r w:rsidR="00F23941">
              <w:rPr>
                <w:color w:val="000000"/>
                <w:szCs w:val="24"/>
              </w:rPr>
              <w:t xml:space="preserve"> S</w:t>
            </w:r>
            <w:r>
              <w:rPr>
                <w:color w:val="000000"/>
                <w:szCs w:val="24"/>
              </w:rPr>
              <w:t>avivaldybės</w:t>
            </w:r>
            <w:r w:rsidR="001F1BF9">
              <w:rPr>
                <w:color w:val="000000"/>
                <w:szCs w:val="24"/>
              </w:rPr>
              <w:t>  </w:t>
            </w:r>
            <w:r>
              <w:rPr>
                <w:color w:val="000000"/>
                <w:szCs w:val="24"/>
              </w:rPr>
              <w:t>administracija</w:t>
            </w:r>
            <w:r w:rsidR="00F23941">
              <w:rPr>
                <w:color w:val="000000"/>
                <w:szCs w:val="24"/>
              </w:rPr>
              <w:t xml:space="preserve"> ir Savivaldybės meras</w:t>
            </w:r>
            <w:r>
              <w:rPr>
                <w:color w:val="000000"/>
                <w:szCs w:val="24"/>
              </w:rPr>
              <w:t xml:space="preserve"> nustatyta tvarka ir terminais teikia metinių ataskaitų rinkinį, dėl kurio </w:t>
            </w:r>
            <w:r w:rsidR="005B0DB4">
              <w:rPr>
                <w:color w:val="000000"/>
                <w:szCs w:val="24"/>
              </w:rPr>
              <w:t>S</w:t>
            </w:r>
            <w:r>
              <w:rPr>
                <w:color w:val="000000"/>
                <w:szCs w:val="24"/>
              </w:rPr>
              <w:t>avivaldybės taryba priima sprendimą.</w:t>
            </w:r>
          </w:p>
        </w:tc>
      </w:tr>
      <w:tr w:rsidR="006A29E6" w14:paraId="0B1103FD" w14:textId="77777777" w:rsidTr="007371F4">
        <w:tc>
          <w:tcPr>
            <w:tcW w:w="9854" w:type="dxa"/>
          </w:tcPr>
          <w:p w14:paraId="10BBAE0E" w14:textId="77777777" w:rsidR="006A29E6" w:rsidRDefault="006A29E6" w:rsidP="007371F4">
            <w:pPr>
              <w:tabs>
                <w:tab w:val="left" w:pos="0"/>
              </w:tabs>
              <w:rPr>
                <w:b/>
                <w:bCs/>
                <w:color w:val="000000"/>
                <w:sz w:val="22"/>
              </w:rPr>
            </w:pPr>
            <w:r>
              <w:rPr>
                <w:b/>
                <w:bCs/>
                <w:i/>
                <w:iCs/>
                <w:color w:val="000000"/>
                <w:sz w:val="22"/>
              </w:rPr>
              <w:t>2. Kaip šiuo metu yra sureguliuoti projekte aptarti klausimai.</w:t>
            </w:r>
          </w:p>
        </w:tc>
      </w:tr>
      <w:tr w:rsidR="006A29E6" w14:paraId="5DDC62D9" w14:textId="77777777" w:rsidTr="007371F4">
        <w:tc>
          <w:tcPr>
            <w:tcW w:w="9854" w:type="dxa"/>
          </w:tcPr>
          <w:p w14:paraId="2632F006" w14:textId="2F58709E" w:rsidR="00D54C68" w:rsidRPr="00D54C68" w:rsidRDefault="00CC018C" w:rsidP="00CC018C">
            <w:pPr>
              <w:shd w:val="clear" w:color="auto" w:fill="FFFFFF"/>
              <w:jc w:val="both"/>
              <w:rPr>
                <w:color w:val="000000"/>
              </w:rPr>
            </w:pPr>
            <w:r>
              <w:rPr>
                <w:color w:val="000000"/>
                <w:szCs w:val="24"/>
              </w:rPr>
              <w:t xml:space="preserve">Lietuvos Respublikos vietos savivaldos įstatymo 15 straipsnio 2 dalies 12 punktas nustato, kad savivaldybės taryba tvirtina savivaldybės metinių ataskaitų rinkinį. </w:t>
            </w:r>
          </w:p>
          <w:p w14:paraId="205F3141" w14:textId="3DEC4E7A" w:rsidR="00D54C68" w:rsidRDefault="00CC018C" w:rsidP="00CC018C">
            <w:pPr>
              <w:shd w:val="clear" w:color="auto" w:fill="FFFFFF"/>
              <w:jc w:val="both"/>
              <w:rPr>
                <w:color w:val="000000"/>
                <w:szCs w:val="24"/>
              </w:rPr>
            </w:pPr>
            <w:r>
              <w:rPr>
                <w:color w:val="000000"/>
                <w:szCs w:val="24"/>
              </w:rPr>
              <w:t>Lietuvos Respublikos vietos savivaldos įstatymo 15 straipsnio 3 dalies 1 punktas nustato, kad savivaldybės taryba tvirtina savivaldybės biudžetinių įstaigų metinių ataskaitų rinkinius.</w:t>
            </w:r>
            <w:r w:rsidR="00D660CB">
              <w:rPr>
                <w:color w:val="000000"/>
                <w:szCs w:val="24"/>
              </w:rPr>
              <w:t xml:space="preserve"> To paties </w:t>
            </w:r>
            <w:r>
              <w:rPr>
                <w:color w:val="000000"/>
                <w:szCs w:val="24"/>
              </w:rPr>
              <w:t>įstatymo 6</w:t>
            </w:r>
            <w:r w:rsidR="00D54C68">
              <w:rPr>
                <w:color w:val="000000"/>
                <w:szCs w:val="24"/>
              </w:rPr>
              <w:t>2</w:t>
            </w:r>
            <w:r>
              <w:rPr>
                <w:color w:val="000000"/>
                <w:szCs w:val="24"/>
              </w:rPr>
              <w:t xml:space="preserve"> straipsnio 1 dalimi nustatyta, kad įstaigos metinių ataskaitų rinkinį sudaro metinė veiklos ataskaita, metinių finansinių ataskaitų rinkinys ir metinių biudžeto vykdymo ataskaitų rinkinys</w:t>
            </w:r>
            <w:r w:rsidR="00D660CB">
              <w:rPr>
                <w:color w:val="000000"/>
                <w:szCs w:val="24"/>
              </w:rPr>
              <w:t xml:space="preserve"> ir </w:t>
            </w:r>
            <w:r w:rsidR="00D54C68">
              <w:rPr>
                <w:color w:val="000000"/>
                <w:szCs w:val="24"/>
              </w:rPr>
              <w:t>62 straipsnio 3 dalimis reglamentuoja, kad</w:t>
            </w:r>
            <w:r w:rsidR="00D54C68" w:rsidRPr="00D54C68">
              <w:rPr>
                <w:color w:val="000000"/>
                <w:szCs w:val="24"/>
              </w:rPr>
              <w:t xml:space="preserve">  </w:t>
            </w:r>
            <w:r w:rsidR="00D54C68">
              <w:rPr>
                <w:color w:val="000000"/>
                <w:szCs w:val="24"/>
              </w:rPr>
              <w:t>m</w:t>
            </w:r>
            <w:r w:rsidR="00D54C68" w:rsidRPr="00D54C68">
              <w:rPr>
                <w:color w:val="000000"/>
                <w:szCs w:val="24"/>
              </w:rPr>
              <w:t>eras rengia savivaldybės metinių ataskaitų rinkinį ir jį teikia savivaldybės tarybai svarstyti ir tvirtinti.</w:t>
            </w:r>
          </w:p>
          <w:p w14:paraId="3834D501" w14:textId="77777777" w:rsidR="006A29E6" w:rsidRDefault="00E87373" w:rsidP="001F1BF9">
            <w:pPr>
              <w:shd w:val="clear" w:color="auto" w:fill="FFFFFF"/>
              <w:jc w:val="both"/>
              <w:rPr>
                <w:color w:val="000000"/>
                <w:szCs w:val="24"/>
              </w:rPr>
            </w:pPr>
            <w:r>
              <w:rPr>
                <w:color w:val="000000"/>
                <w:szCs w:val="24"/>
              </w:rPr>
              <w:t>Ataskaitų pateikim</w:t>
            </w:r>
            <w:r w:rsidR="001F1BF9">
              <w:rPr>
                <w:color w:val="000000"/>
                <w:szCs w:val="24"/>
              </w:rPr>
              <w:t>o</w:t>
            </w:r>
            <w:r>
              <w:rPr>
                <w:color w:val="000000"/>
                <w:szCs w:val="24"/>
              </w:rPr>
              <w:t xml:space="preserve"> termin</w:t>
            </w:r>
            <w:r w:rsidR="001F1BF9">
              <w:rPr>
                <w:color w:val="000000"/>
                <w:szCs w:val="24"/>
              </w:rPr>
              <w:t>us</w:t>
            </w:r>
            <w:r w:rsidR="0082758B">
              <w:rPr>
                <w:color w:val="000000"/>
                <w:szCs w:val="24"/>
              </w:rPr>
              <w:t xml:space="preserve"> reglamentuoja</w:t>
            </w:r>
            <w:r>
              <w:rPr>
                <w:color w:val="000000"/>
                <w:szCs w:val="24"/>
              </w:rPr>
              <w:t xml:space="preserve"> Jurbarko rajono savivaldybės tarybos veiklos reglamento, patvirtinto Jurbarko rajono savivaldybės tarybos 2023 m. kovo 30 d. sprendimu Nr.</w:t>
            </w:r>
            <w:r w:rsidR="001F1BF9">
              <w:rPr>
                <w:color w:val="000000"/>
                <w:szCs w:val="24"/>
              </w:rPr>
              <w:t>  </w:t>
            </w:r>
            <w:r>
              <w:rPr>
                <w:color w:val="000000"/>
                <w:szCs w:val="24"/>
              </w:rPr>
              <w:t>T2-96 „Dėl Jurbarko rajono savivaldybės tarybos veiklos reglamento patvirtinimo“, 199 ir 199</w:t>
            </w:r>
            <w:r>
              <w:rPr>
                <w:color w:val="000000"/>
                <w:szCs w:val="24"/>
                <w:vertAlign w:val="superscript"/>
              </w:rPr>
              <w:t xml:space="preserve">1 </w:t>
            </w:r>
            <w:r>
              <w:rPr>
                <w:color w:val="000000"/>
                <w:szCs w:val="24"/>
              </w:rPr>
              <w:t>punkt</w:t>
            </w:r>
            <w:r w:rsidR="0082758B">
              <w:rPr>
                <w:color w:val="000000"/>
                <w:szCs w:val="24"/>
              </w:rPr>
              <w:t>ai ir Lietuvos Respublikos viešojo sektoriaus atskaitomybės įstatymo priedas ,,Metinių ataskaitų rinkinių parengimo, teikimo ir valstybinio audito atlikimo terminai“.</w:t>
            </w:r>
          </w:p>
        </w:tc>
      </w:tr>
      <w:tr w:rsidR="006A29E6" w14:paraId="3F795C4C" w14:textId="77777777" w:rsidTr="007371F4">
        <w:tc>
          <w:tcPr>
            <w:tcW w:w="9854" w:type="dxa"/>
          </w:tcPr>
          <w:p w14:paraId="6AC916B7" w14:textId="77777777" w:rsidR="006A29E6" w:rsidRDefault="006A29E6" w:rsidP="007371F4">
            <w:pPr>
              <w:tabs>
                <w:tab w:val="left" w:pos="0"/>
              </w:tabs>
              <w:rPr>
                <w:b/>
                <w:bCs/>
                <w:i/>
                <w:iCs/>
                <w:sz w:val="22"/>
              </w:rPr>
            </w:pPr>
            <w:r>
              <w:rPr>
                <w:b/>
                <w:bCs/>
                <w:i/>
                <w:iCs/>
                <w:sz w:val="22"/>
              </w:rPr>
              <w:t>3. Kokių pozityvių rezultatų laukiama.</w:t>
            </w:r>
          </w:p>
        </w:tc>
      </w:tr>
      <w:tr w:rsidR="006A29E6" w14:paraId="1EB0F824" w14:textId="77777777" w:rsidTr="007371F4">
        <w:tc>
          <w:tcPr>
            <w:tcW w:w="9854" w:type="dxa"/>
          </w:tcPr>
          <w:p w14:paraId="2DD6A627" w14:textId="77777777" w:rsidR="006A29E6" w:rsidRDefault="00F23941" w:rsidP="007371F4">
            <w:pPr>
              <w:tabs>
                <w:tab w:val="left" w:pos="0"/>
              </w:tabs>
              <w:jc w:val="both"/>
              <w:rPr>
                <w:sz w:val="22"/>
              </w:rPr>
            </w:pPr>
            <w:r>
              <w:rPr>
                <w:color w:val="000000"/>
              </w:rPr>
              <w:t>Bus įgyvendinti teisės aktų reikalavimai dėl metinių ataskaitų rinkinių patvirtinimo ir viešinimo.</w:t>
            </w:r>
          </w:p>
        </w:tc>
      </w:tr>
      <w:tr w:rsidR="006A29E6" w14:paraId="6C6B99EC" w14:textId="77777777" w:rsidTr="007371F4">
        <w:tc>
          <w:tcPr>
            <w:tcW w:w="9854" w:type="dxa"/>
          </w:tcPr>
          <w:p w14:paraId="062C4BFB" w14:textId="77777777" w:rsidR="00CC018C"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F1DC8A9" w14:textId="77777777" w:rsidTr="007371F4">
        <w:tc>
          <w:tcPr>
            <w:tcW w:w="9854" w:type="dxa"/>
          </w:tcPr>
          <w:p w14:paraId="76FCE659" w14:textId="77777777" w:rsidR="006A29E6" w:rsidRDefault="00F23941" w:rsidP="007371F4">
            <w:pPr>
              <w:tabs>
                <w:tab w:val="left" w:pos="0"/>
              </w:tabs>
              <w:jc w:val="both"/>
              <w:rPr>
                <w:sz w:val="20"/>
              </w:rPr>
            </w:pPr>
            <w:r>
              <w:rPr>
                <w:color w:val="000000"/>
                <w:szCs w:val="24"/>
              </w:rPr>
              <w:t>Neigiamų pasekmių nenumatoma.</w:t>
            </w:r>
          </w:p>
        </w:tc>
      </w:tr>
      <w:tr w:rsidR="006A29E6" w14:paraId="06EE21FD" w14:textId="77777777" w:rsidTr="007371F4">
        <w:tc>
          <w:tcPr>
            <w:tcW w:w="9854" w:type="dxa"/>
          </w:tcPr>
          <w:p w14:paraId="14A7DDA1"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DE25C7B" w14:textId="77777777" w:rsidTr="007371F4">
        <w:tc>
          <w:tcPr>
            <w:tcW w:w="9854" w:type="dxa"/>
          </w:tcPr>
          <w:p w14:paraId="789A98BC" w14:textId="77777777" w:rsidR="006A29E6" w:rsidRDefault="00F23941" w:rsidP="007371F4">
            <w:pPr>
              <w:tabs>
                <w:tab w:val="left" w:pos="0"/>
              </w:tabs>
              <w:jc w:val="both"/>
              <w:rPr>
                <w:sz w:val="22"/>
              </w:rPr>
            </w:pPr>
            <w:r>
              <w:rPr>
                <w:sz w:val="22"/>
              </w:rPr>
              <w:t>Nėra</w:t>
            </w:r>
          </w:p>
        </w:tc>
      </w:tr>
      <w:tr w:rsidR="006A29E6" w14:paraId="7EB7AC67" w14:textId="77777777" w:rsidTr="007371F4">
        <w:tc>
          <w:tcPr>
            <w:tcW w:w="9854" w:type="dxa"/>
          </w:tcPr>
          <w:p w14:paraId="5002C202" w14:textId="77777777" w:rsidR="001F1BF9" w:rsidRDefault="006A29E6" w:rsidP="007371F4">
            <w:pPr>
              <w:tabs>
                <w:tab w:val="left" w:pos="0"/>
              </w:tabs>
              <w:rPr>
                <w:b/>
                <w:bCs/>
                <w:i/>
                <w:iCs/>
                <w:color w:val="000000"/>
                <w:sz w:val="22"/>
              </w:rPr>
            </w:pPr>
            <w:r>
              <w:rPr>
                <w:b/>
                <w:bCs/>
                <w:i/>
                <w:iCs/>
                <w:color w:val="000000"/>
                <w:sz w:val="22"/>
              </w:rPr>
              <w:t>6. Projekto rengimo metu gauti specialistų vertinimai ir išvados, ekonominiai apskaičiavimai (sąmatos), konkretūs finansavimo šaltiniai.</w:t>
            </w:r>
          </w:p>
          <w:p w14:paraId="14D9B313" w14:textId="23DAAC7F" w:rsidR="006A29E6" w:rsidRDefault="006A29E6" w:rsidP="001F1BF9">
            <w:pPr>
              <w:tabs>
                <w:tab w:val="left" w:pos="0"/>
              </w:tabs>
              <w:jc w:val="both"/>
              <w:rPr>
                <w:b/>
                <w:bCs/>
                <w:i/>
                <w:iCs/>
                <w:color w:val="000000"/>
                <w:sz w:val="22"/>
              </w:rPr>
            </w:pPr>
          </w:p>
        </w:tc>
      </w:tr>
      <w:tr w:rsidR="006A29E6" w14:paraId="0D6A8839" w14:textId="77777777" w:rsidTr="007371F4">
        <w:tc>
          <w:tcPr>
            <w:tcW w:w="9854" w:type="dxa"/>
          </w:tcPr>
          <w:p w14:paraId="675DD6B7" w14:textId="77777777" w:rsidR="006A29E6" w:rsidRDefault="006A29E6" w:rsidP="007371F4">
            <w:pPr>
              <w:tabs>
                <w:tab w:val="left" w:pos="0"/>
              </w:tabs>
              <w:jc w:val="both"/>
              <w:rPr>
                <w:b/>
                <w:i/>
                <w:color w:val="000000"/>
                <w:sz w:val="22"/>
              </w:rPr>
            </w:pPr>
            <w:r>
              <w:rPr>
                <w:b/>
                <w:i/>
                <w:color w:val="000000"/>
                <w:sz w:val="22"/>
              </w:rPr>
              <w:t>7. Ar reikalingas projekto antikorupcinis vertinimas</w:t>
            </w:r>
            <w:r w:rsidR="00FD0852">
              <w:rPr>
                <w:b/>
                <w:i/>
                <w:color w:val="000000"/>
                <w:sz w:val="22"/>
              </w:rPr>
              <w:t>.</w:t>
            </w:r>
          </w:p>
          <w:p w14:paraId="16030885" w14:textId="77777777" w:rsidR="006A29E6" w:rsidRDefault="00F23941" w:rsidP="007371F4">
            <w:pPr>
              <w:tabs>
                <w:tab w:val="left" w:pos="0"/>
              </w:tabs>
              <w:jc w:val="both"/>
              <w:rPr>
                <w:color w:val="000000"/>
                <w:sz w:val="22"/>
              </w:rPr>
            </w:pPr>
            <w:r>
              <w:rPr>
                <w:color w:val="000000"/>
                <w:sz w:val="22"/>
              </w:rPr>
              <w:t>Nėra</w:t>
            </w:r>
          </w:p>
        </w:tc>
      </w:tr>
      <w:tr w:rsidR="006A29E6" w14:paraId="3FE3EC8F" w14:textId="77777777" w:rsidTr="007371F4">
        <w:tc>
          <w:tcPr>
            <w:tcW w:w="9854" w:type="dxa"/>
          </w:tcPr>
          <w:p w14:paraId="4AF8A522" w14:textId="77777777" w:rsidR="006A29E6" w:rsidRDefault="006A29E6" w:rsidP="007371F4">
            <w:pPr>
              <w:tabs>
                <w:tab w:val="left" w:pos="0"/>
              </w:tabs>
              <w:jc w:val="both"/>
              <w:rPr>
                <w:b/>
                <w:i/>
                <w:color w:val="000000"/>
                <w:sz w:val="22"/>
              </w:rPr>
            </w:pPr>
            <w:r>
              <w:rPr>
                <w:b/>
                <w:i/>
                <w:color w:val="000000"/>
                <w:sz w:val="22"/>
              </w:rPr>
              <w:t>8. Projekto iniciatorius, autorius ar autorių grupė.</w:t>
            </w:r>
          </w:p>
        </w:tc>
      </w:tr>
      <w:tr w:rsidR="006A29E6" w14:paraId="0D6DCFAF" w14:textId="77777777" w:rsidTr="007371F4">
        <w:tc>
          <w:tcPr>
            <w:tcW w:w="9854" w:type="dxa"/>
          </w:tcPr>
          <w:p w14:paraId="25F6F04F" w14:textId="77777777" w:rsidR="006A29E6" w:rsidRDefault="00F23941" w:rsidP="007371F4">
            <w:pPr>
              <w:tabs>
                <w:tab w:val="left" w:pos="0"/>
              </w:tabs>
              <w:jc w:val="both"/>
              <w:rPr>
                <w:color w:val="000000"/>
                <w:szCs w:val="24"/>
              </w:rPr>
            </w:pPr>
            <w:r>
              <w:rPr>
                <w:color w:val="000000"/>
                <w:szCs w:val="24"/>
              </w:rPr>
              <w:t>Jurbarko rajono savivaldybės meras ir Jurbarko rajono savivaldybės administracijos direktorius</w:t>
            </w:r>
          </w:p>
        </w:tc>
      </w:tr>
      <w:tr w:rsidR="006A29E6" w14:paraId="1469F0AD" w14:textId="77777777" w:rsidTr="007371F4">
        <w:tc>
          <w:tcPr>
            <w:tcW w:w="9854" w:type="dxa"/>
          </w:tcPr>
          <w:p w14:paraId="48C51CE7" w14:textId="77777777" w:rsidR="006A29E6" w:rsidRDefault="006A29E6" w:rsidP="007371F4">
            <w:pPr>
              <w:tabs>
                <w:tab w:val="left" w:pos="0"/>
              </w:tabs>
              <w:rPr>
                <w:b/>
                <w:bCs/>
                <w:i/>
                <w:iCs/>
                <w:color w:val="000000"/>
                <w:sz w:val="22"/>
              </w:rPr>
            </w:pPr>
            <w:r>
              <w:rPr>
                <w:b/>
                <w:bCs/>
                <w:i/>
                <w:iCs/>
                <w:color w:val="000000"/>
                <w:sz w:val="22"/>
              </w:rPr>
              <w:t>9. Kiti, autorių nuomone, reikalingi pagrindimai ir paaiškinimai.</w:t>
            </w:r>
          </w:p>
          <w:p w14:paraId="4CF2A9D3" w14:textId="61A8382E" w:rsidR="006A29E6" w:rsidRDefault="006A29E6" w:rsidP="007371F4">
            <w:pPr>
              <w:tabs>
                <w:tab w:val="left" w:pos="0"/>
              </w:tabs>
              <w:rPr>
                <w:color w:val="000000"/>
                <w:szCs w:val="24"/>
              </w:rPr>
            </w:pPr>
          </w:p>
        </w:tc>
      </w:tr>
      <w:tr w:rsidR="006A29E6" w14:paraId="347332F8" w14:textId="77777777" w:rsidTr="007371F4">
        <w:tc>
          <w:tcPr>
            <w:tcW w:w="9854" w:type="dxa"/>
          </w:tcPr>
          <w:p w14:paraId="3F42DB57" w14:textId="77777777" w:rsidR="006A29E6" w:rsidRDefault="006A29E6" w:rsidP="007371F4">
            <w:pPr>
              <w:tabs>
                <w:tab w:val="left" w:pos="0"/>
              </w:tabs>
              <w:jc w:val="both"/>
              <w:rPr>
                <w:b/>
                <w:i/>
                <w:color w:val="000000"/>
                <w:sz w:val="22"/>
              </w:rPr>
            </w:pPr>
            <w:r>
              <w:rPr>
                <w:b/>
                <w:i/>
                <w:color w:val="000000"/>
                <w:sz w:val="22"/>
              </w:rPr>
              <w:lastRenderedPageBreak/>
              <w:t>10. Sprendimas įteikiamas (kam ir kiek egz.)</w:t>
            </w:r>
            <w:r w:rsidR="00FD0852">
              <w:rPr>
                <w:b/>
                <w:i/>
                <w:color w:val="000000"/>
                <w:sz w:val="22"/>
              </w:rPr>
              <w:t>.</w:t>
            </w:r>
          </w:p>
          <w:p w14:paraId="02E55ED1" w14:textId="6CB266A1" w:rsidR="00F23941" w:rsidRDefault="00F23941" w:rsidP="007371F4">
            <w:pPr>
              <w:tabs>
                <w:tab w:val="left" w:pos="0"/>
              </w:tabs>
              <w:jc w:val="both"/>
              <w:rPr>
                <w:bCs/>
                <w:iCs/>
                <w:color w:val="000000"/>
                <w:szCs w:val="24"/>
              </w:rPr>
            </w:pPr>
            <w:r>
              <w:rPr>
                <w:bCs/>
                <w:iCs/>
                <w:color w:val="000000"/>
                <w:szCs w:val="24"/>
              </w:rPr>
              <w:t>Jurbarko rajono savivaldybės mer</w:t>
            </w:r>
            <w:r w:rsidR="00D44176">
              <w:rPr>
                <w:bCs/>
                <w:iCs/>
                <w:color w:val="000000"/>
                <w:szCs w:val="24"/>
              </w:rPr>
              <w:t>ui</w:t>
            </w:r>
            <w:r>
              <w:rPr>
                <w:bCs/>
                <w:iCs/>
                <w:color w:val="000000"/>
                <w:szCs w:val="24"/>
              </w:rPr>
              <w:t>, Jurbarko rajono savivaldybės administracijos direktoriu</w:t>
            </w:r>
            <w:r w:rsidR="00D44176">
              <w:rPr>
                <w:bCs/>
                <w:iCs/>
                <w:color w:val="000000"/>
                <w:szCs w:val="24"/>
              </w:rPr>
              <w:t>i</w:t>
            </w:r>
            <w:r>
              <w:rPr>
                <w:bCs/>
                <w:iCs/>
                <w:color w:val="000000"/>
                <w:szCs w:val="24"/>
              </w:rPr>
              <w:t>,</w:t>
            </w:r>
            <w:r w:rsidR="00CC018C">
              <w:rPr>
                <w:bCs/>
                <w:iCs/>
                <w:color w:val="000000"/>
                <w:szCs w:val="24"/>
              </w:rPr>
              <w:t xml:space="preserve"> Dokumentų ir viešųjų ryšių skyriu</w:t>
            </w:r>
            <w:r w:rsidR="00D44176">
              <w:rPr>
                <w:bCs/>
                <w:iCs/>
                <w:color w:val="000000"/>
                <w:szCs w:val="24"/>
              </w:rPr>
              <w:t>i</w:t>
            </w:r>
          </w:p>
        </w:tc>
      </w:tr>
      <w:tr w:rsidR="006A29E6" w14:paraId="71ED89B4" w14:textId="77777777" w:rsidTr="007371F4">
        <w:tc>
          <w:tcPr>
            <w:tcW w:w="9854" w:type="dxa"/>
          </w:tcPr>
          <w:p w14:paraId="42773308" w14:textId="77777777" w:rsidR="006A29E6" w:rsidRDefault="006A29E6" w:rsidP="007371F4">
            <w:pPr>
              <w:tabs>
                <w:tab w:val="left" w:pos="0"/>
              </w:tabs>
              <w:jc w:val="both"/>
              <w:rPr>
                <w:b/>
                <w:i/>
                <w:color w:val="000000"/>
                <w:sz w:val="22"/>
              </w:rPr>
            </w:pPr>
          </w:p>
        </w:tc>
      </w:tr>
    </w:tbl>
    <w:p w14:paraId="40C8A963" w14:textId="77777777" w:rsidR="006A29E6" w:rsidRDefault="006A29E6" w:rsidP="006A29E6"/>
    <w:p w14:paraId="6D17237D" w14:textId="77777777" w:rsidR="002E1F99" w:rsidRDefault="002E1F99" w:rsidP="002E1F99">
      <w:pPr>
        <w:tabs>
          <w:tab w:val="left" w:pos="567"/>
        </w:tabs>
      </w:pPr>
    </w:p>
    <w:p w14:paraId="2BB95B29" w14:textId="77777777" w:rsidR="002E1F99" w:rsidRDefault="002E1F99" w:rsidP="002E1F99">
      <w:pPr>
        <w:tabs>
          <w:tab w:val="left" w:pos="567"/>
        </w:tabs>
      </w:pPr>
    </w:p>
    <w:p w14:paraId="00EB0B57" w14:textId="77777777" w:rsidR="00B668F0" w:rsidRDefault="00B668F0" w:rsidP="00B668F0">
      <w:r>
        <w:t>Parengė</w:t>
      </w:r>
    </w:p>
    <w:p w14:paraId="541EBB1B" w14:textId="77777777" w:rsidR="00BD3E3A" w:rsidRDefault="00BD3E3A" w:rsidP="00BD3E3A">
      <w:pPr>
        <w:jc w:val="both"/>
      </w:pPr>
      <w:r>
        <w:t xml:space="preserve">Jurbarko rajono savivaldybės meras </w:t>
      </w:r>
    </w:p>
    <w:p w14:paraId="39FCE4FC" w14:textId="77777777" w:rsidR="00BD3E3A" w:rsidRDefault="00BD3E3A" w:rsidP="00BD3E3A">
      <w:pPr>
        <w:jc w:val="both"/>
      </w:pPr>
      <w:r>
        <w:t>Tarybos posėdžių sekretorius</w:t>
      </w:r>
    </w:p>
    <w:p w14:paraId="35E96540" w14:textId="77777777" w:rsidR="00BD3E3A" w:rsidRDefault="00BD3E3A" w:rsidP="00BD3E3A">
      <w:pPr>
        <w:jc w:val="both"/>
      </w:pPr>
      <w:r>
        <w:t>Jurbarko rajono administracijos direktorius</w:t>
      </w:r>
    </w:p>
    <w:p w14:paraId="55DE0996" w14:textId="77777777" w:rsidR="00BD3E3A" w:rsidRDefault="00BD3E3A" w:rsidP="00BD3E3A">
      <w:pPr>
        <w:jc w:val="both"/>
      </w:pPr>
      <w:r>
        <w:t>Jurbarko rajono savivaldybės administracijos skyrių vedėjai, specialistai, seniūnai</w:t>
      </w:r>
    </w:p>
    <w:p w14:paraId="4222A851" w14:textId="77777777" w:rsidR="00B668F0" w:rsidRDefault="00B668F0" w:rsidP="00B668F0"/>
    <w:p w14:paraId="46A009AF" w14:textId="77777777" w:rsidR="00B668F0" w:rsidRDefault="00B668F0" w:rsidP="00B668F0">
      <w:pPr>
        <w:pStyle w:val="Antrats"/>
        <w:tabs>
          <w:tab w:val="clear" w:pos="4153"/>
          <w:tab w:val="clear" w:pos="8306"/>
        </w:tabs>
        <w:rPr>
          <w:lang w:eastAsia="de-DE"/>
        </w:rPr>
      </w:pPr>
    </w:p>
    <w:p w14:paraId="19524AD1" w14:textId="77777777" w:rsidR="006A29E6" w:rsidRDefault="006A29E6" w:rsidP="00B668F0"/>
    <w:sectPr w:rsidR="006A29E6" w:rsidSect="00FC1CD3">
      <w:headerReference w:type="even" r:id="rId16"/>
      <w:headerReference w:type="default" r:id="rId17"/>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5533" w14:textId="77777777" w:rsidR="003442C2" w:rsidRDefault="003442C2">
      <w:r>
        <w:separator/>
      </w:r>
    </w:p>
  </w:endnote>
  <w:endnote w:type="continuationSeparator" w:id="0">
    <w:p w14:paraId="679F16BC" w14:textId="77777777" w:rsidR="003442C2" w:rsidRDefault="0034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23C0" w14:textId="77777777" w:rsidR="003442C2" w:rsidRDefault="003442C2">
      <w:r>
        <w:separator/>
      </w:r>
    </w:p>
  </w:footnote>
  <w:footnote w:type="continuationSeparator" w:id="0">
    <w:p w14:paraId="581F7BB4" w14:textId="77777777" w:rsidR="003442C2" w:rsidRDefault="00344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4C9A" w14:textId="77777777" w:rsidR="00FC1CD3" w:rsidRDefault="002C345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4D485D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347D" w14:textId="77777777" w:rsidR="00FC1CD3" w:rsidRDefault="00FC1CD3">
    <w:pPr>
      <w:pStyle w:val="Antrats"/>
      <w:framePr w:wrap="around" w:vAnchor="text" w:hAnchor="margin" w:xAlign="center" w:y="1"/>
      <w:rPr>
        <w:rStyle w:val="Puslapionumeris"/>
      </w:rPr>
    </w:pPr>
  </w:p>
  <w:p w14:paraId="67D759C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5F7998"/>
    <w:multiLevelType w:val="hybridMultilevel"/>
    <w:tmpl w:val="B9660B22"/>
    <w:lvl w:ilvl="0" w:tplc="0D92DA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959248">
    <w:abstractNumId w:val="3"/>
  </w:num>
  <w:num w:numId="2" w16cid:durableId="1447575136">
    <w:abstractNumId w:val="2"/>
  </w:num>
  <w:num w:numId="3" w16cid:durableId="1041512132">
    <w:abstractNumId w:val="4"/>
  </w:num>
  <w:num w:numId="4" w16cid:durableId="1988971195">
    <w:abstractNumId w:val="1"/>
  </w:num>
  <w:num w:numId="5" w16cid:durableId="235818711">
    <w:abstractNumId w:val="7"/>
  </w:num>
  <w:num w:numId="6" w16cid:durableId="675183404">
    <w:abstractNumId w:val="6"/>
  </w:num>
  <w:num w:numId="7" w16cid:durableId="1406107416">
    <w:abstractNumId w:val="0"/>
  </w:num>
  <w:num w:numId="8" w16cid:durableId="1792630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6104"/>
    <w:rsid w:val="00015722"/>
    <w:rsid w:val="0002299B"/>
    <w:rsid w:val="00023EF0"/>
    <w:rsid w:val="000252F0"/>
    <w:rsid w:val="000256A5"/>
    <w:rsid w:val="000258A2"/>
    <w:rsid w:val="00031B2B"/>
    <w:rsid w:val="00033A70"/>
    <w:rsid w:val="0003441C"/>
    <w:rsid w:val="00046C28"/>
    <w:rsid w:val="0005557C"/>
    <w:rsid w:val="00062DCC"/>
    <w:rsid w:val="00063A25"/>
    <w:rsid w:val="00073ECC"/>
    <w:rsid w:val="00074806"/>
    <w:rsid w:val="000762E9"/>
    <w:rsid w:val="00076A1D"/>
    <w:rsid w:val="00076BD3"/>
    <w:rsid w:val="000773EB"/>
    <w:rsid w:val="000836A6"/>
    <w:rsid w:val="00085739"/>
    <w:rsid w:val="00095F56"/>
    <w:rsid w:val="0009792F"/>
    <w:rsid w:val="000A0795"/>
    <w:rsid w:val="000E1F44"/>
    <w:rsid w:val="000E4479"/>
    <w:rsid w:val="0010176C"/>
    <w:rsid w:val="00107C26"/>
    <w:rsid w:val="00117349"/>
    <w:rsid w:val="00124B53"/>
    <w:rsid w:val="0013367C"/>
    <w:rsid w:val="0015078A"/>
    <w:rsid w:val="0015195A"/>
    <w:rsid w:val="00152F39"/>
    <w:rsid w:val="0016226A"/>
    <w:rsid w:val="00172D6E"/>
    <w:rsid w:val="00181E5E"/>
    <w:rsid w:val="00182224"/>
    <w:rsid w:val="00186467"/>
    <w:rsid w:val="00190B66"/>
    <w:rsid w:val="00190D56"/>
    <w:rsid w:val="001952BC"/>
    <w:rsid w:val="001969F7"/>
    <w:rsid w:val="001D4EA6"/>
    <w:rsid w:val="001D59AF"/>
    <w:rsid w:val="001F1BF9"/>
    <w:rsid w:val="0020269C"/>
    <w:rsid w:val="00203CFC"/>
    <w:rsid w:val="00207BCB"/>
    <w:rsid w:val="00214A5A"/>
    <w:rsid w:val="00226341"/>
    <w:rsid w:val="002325F6"/>
    <w:rsid w:val="00234B9B"/>
    <w:rsid w:val="00246055"/>
    <w:rsid w:val="00251454"/>
    <w:rsid w:val="0025608F"/>
    <w:rsid w:val="002610A2"/>
    <w:rsid w:val="002709F3"/>
    <w:rsid w:val="00271F21"/>
    <w:rsid w:val="00275E47"/>
    <w:rsid w:val="00281984"/>
    <w:rsid w:val="00286D2A"/>
    <w:rsid w:val="00297ADB"/>
    <w:rsid w:val="002A7B5A"/>
    <w:rsid w:val="002B2F87"/>
    <w:rsid w:val="002B6EF9"/>
    <w:rsid w:val="002C345B"/>
    <w:rsid w:val="002C594E"/>
    <w:rsid w:val="002D06EA"/>
    <w:rsid w:val="002E1F99"/>
    <w:rsid w:val="002E6149"/>
    <w:rsid w:val="002F084E"/>
    <w:rsid w:val="002F4A2B"/>
    <w:rsid w:val="002F7E49"/>
    <w:rsid w:val="00322547"/>
    <w:rsid w:val="00323FE1"/>
    <w:rsid w:val="00333FD4"/>
    <w:rsid w:val="00341434"/>
    <w:rsid w:val="003421EA"/>
    <w:rsid w:val="003442C2"/>
    <w:rsid w:val="003459E5"/>
    <w:rsid w:val="00361FC2"/>
    <w:rsid w:val="00372033"/>
    <w:rsid w:val="00376143"/>
    <w:rsid w:val="00376F15"/>
    <w:rsid w:val="003822CB"/>
    <w:rsid w:val="003859D7"/>
    <w:rsid w:val="00394FD0"/>
    <w:rsid w:val="003A082C"/>
    <w:rsid w:val="003A7F59"/>
    <w:rsid w:val="003B1B6C"/>
    <w:rsid w:val="003B2523"/>
    <w:rsid w:val="003C2C6B"/>
    <w:rsid w:val="003D4039"/>
    <w:rsid w:val="003D484F"/>
    <w:rsid w:val="003D5C19"/>
    <w:rsid w:val="003E54A7"/>
    <w:rsid w:val="003F1305"/>
    <w:rsid w:val="003F2117"/>
    <w:rsid w:val="003F55B4"/>
    <w:rsid w:val="004003BA"/>
    <w:rsid w:val="004019E2"/>
    <w:rsid w:val="004042DE"/>
    <w:rsid w:val="00404464"/>
    <w:rsid w:val="00417B6F"/>
    <w:rsid w:val="00433D3F"/>
    <w:rsid w:val="00434488"/>
    <w:rsid w:val="00434B34"/>
    <w:rsid w:val="00435B30"/>
    <w:rsid w:val="004363F0"/>
    <w:rsid w:val="00445CDE"/>
    <w:rsid w:val="00446353"/>
    <w:rsid w:val="00447640"/>
    <w:rsid w:val="00454723"/>
    <w:rsid w:val="00460718"/>
    <w:rsid w:val="00467666"/>
    <w:rsid w:val="00467820"/>
    <w:rsid w:val="00471F58"/>
    <w:rsid w:val="00481B74"/>
    <w:rsid w:val="0048540E"/>
    <w:rsid w:val="00491CAF"/>
    <w:rsid w:val="00495511"/>
    <w:rsid w:val="004A521C"/>
    <w:rsid w:val="004B0CB9"/>
    <w:rsid w:val="004B1E88"/>
    <w:rsid w:val="004B2369"/>
    <w:rsid w:val="004B3700"/>
    <w:rsid w:val="004B69DB"/>
    <w:rsid w:val="004B7BDB"/>
    <w:rsid w:val="004F1605"/>
    <w:rsid w:val="00501C69"/>
    <w:rsid w:val="00516E4C"/>
    <w:rsid w:val="005209D1"/>
    <w:rsid w:val="00520A16"/>
    <w:rsid w:val="005231DA"/>
    <w:rsid w:val="00541B2B"/>
    <w:rsid w:val="00542B92"/>
    <w:rsid w:val="005466E3"/>
    <w:rsid w:val="00551276"/>
    <w:rsid w:val="00553547"/>
    <w:rsid w:val="005579AD"/>
    <w:rsid w:val="00567DCB"/>
    <w:rsid w:val="00570AD7"/>
    <w:rsid w:val="00587A80"/>
    <w:rsid w:val="00593FFF"/>
    <w:rsid w:val="005B0DB4"/>
    <w:rsid w:val="005B2122"/>
    <w:rsid w:val="005C31CD"/>
    <w:rsid w:val="005D1F24"/>
    <w:rsid w:val="005D5D46"/>
    <w:rsid w:val="005E186A"/>
    <w:rsid w:val="005E40CD"/>
    <w:rsid w:val="006046BD"/>
    <w:rsid w:val="00607CE4"/>
    <w:rsid w:val="006119F0"/>
    <w:rsid w:val="0061392C"/>
    <w:rsid w:val="00623297"/>
    <w:rsid w:val="0062397D"/>
    <w:rsid w:val="006264B7"/>
    <w:rsid w:val="00641E12"/>
    <w:rsid w:val="00643DE8"/>
    <w:rsid w:val="00671BF2"/>
    <w:rsid w:val="00673798"/>
    <w:rsid w:val="00673C21"/>
    <w:rsid w:val="006851CC"/>
    <w:rsid w:val="00686E66"/>
    <w:rsid w:val="00690A30"/>
    <w:rsid w:val="00697D48"/>
    <w:rsid w:val="006A2258"/>
    <w:rsid w:val="006A29E6"/>
    <w:rsid w:val="006B72D3"/>
    <w:rsid w:val="006E3E98"/>
    <w:rsid w:val="006E4F89"/>
    <w:rsid w:val="006F35F0"/>
    <w:rsid w:val="006F360D"/>
    <w:rsid w:val="00724F5A"/>
    <w:rsid w:val="0073170A"/>
    <w:rsid w:val="00732616"/>
    <w:rsid w:val="00734333"/>
    <w:rsid w:val="007403A0"/>
    <w:rsid w:val="007444F6"/>
    <w:rsid w:val="00744E20"/>
    <w:rsid w:val="007457FF"/>
    <w:rsid w:val="0075433D"/>
    <w:rsid w:val="00771DAD"/>
    <w:rsid w:val="0077356D"/>
    <w:rsid w:val="007860A8"/>
    <w:rsid w:val="007878E2"/>
    <w:rsid w:val="00792A0E"/>
    <w:rsid w:val="007B18B0"/>
    <w:rsid w:val="007B43CD"/>
    <w:rsid w:val="007D6CDE"/>
    <w:rsid w:val="007E12DD"/>
    <w:rsid w:val="007E13A9"/>
    <w:rsid w:val="007E57D4"/>
    <w:rsid w:val="008030DA"/>
    <w:rsid w:val="008110A3"/>
    <w:rsid w:val="00817C23"/>
    <w:rsid w:val="0082427C"/>
    <w:rsid w:val="0082758B"/>
    <w:rsid w:val="00832B07"/>
    <w:rsid w:val="00844434"/>
    <w:rsid w:val="008554EA"/>
    <w:rsid w:val="00857A58"/>
    <w:rsid w:val="008612B3"/>
    <w:rsid w:val="00870F17"/>
    <w:rsid w:val="008758B4"/>
    <w:rsid w:val="008770DC"/>
    <w:rsid w:val="008817E7"/>
    <w:rsid w:val="008842C4"/>
    <w:rsid w:val="00884A74"/>
    <w:rsid w:val="00886BBC"/>
    <w:rsid w:val="00886D19"/>
    <w:rsid w:val="00886E2F"/>
    <w:rsid w:val="00890FE1"/>
    <w:rsid w:val="00892223"/>
    <w:rsid w:val="008962CF"/>
    <w:rsid w:val="00896E6B"/>
    <w:rsid w:val="008A1EF8"/>
    <w:rsid w:val="008A4BEF"/>
    <w:rsid w:val="008A7972"/>
    <w:rsid w:val="008B0D02"/>
    <w:rsid w:val="008B0F16"/>
    <w:rsid w:val="008B4648"/>
    <w:rsid w:val="008B7173"/>
    <w:rsid w:val="008C2222"/>
    <w:rsid w:val="008C4BDA"/>
    <w:rsid w:val="008C7ADA"/>
    <w:rsid w:val="008E6B0A"/>
    <w:rsid w:val="008E7416"/>
    <w:rsid w:val="008F41AE"/>
    <w:rsid w:val="008F5D92"/>
    <w:rsid w:val="008F651B"/>
    <w:rsid w:val="009111DD"/>
    <w:rsid w:val="009122CB"/>
    <w:rsid w:val="00930BCB"/>
    <w:rsid w:val="00931D64"/>
    <w:rsid w:val="009330D2"/>
    <w:rsid w:val="0093337F"/>
    <w:rsid w:val="00955441"/>
    <w:rsid w:val="00956722"/>
    <w:rsid w:val="0096266A"/>
    <w:rsid w:val="009644DC"/>
    <w:rsid w:val="0098095A"/>
    <w:rsid w:val="009847E1"/>
    <w:rsid w:val="00992B19"/>
    <w:rsid w:val="009A6D33"/>
    <w:rsid w:val="009B5344"/>
    <w:rsid w:val="009B5AB1"/>
    <w:rsid w:val="009B7D22"/>
    <w:rsid w:val="009C3D0D"/>
    <w:rsid w:val="009C68F2"/>
    <w:rsid w:val="00A014A3"/>
    <w:rsid w:val="00A11A75"/>
    <w:rsid w:val="00A1347F"/>
    <w:rsid w:val="00A151E4"/>
    <w:rsid w:val="00A168F4"/>
    <w:rsid w:val="00A31AA9"/>
    <w:rsid w:val="00A50EB5"/>
    <w:rsid w:val="00A61F57"/>
    <w:rsid w:val="00A7449C"/>
    <w:rsid w:val="00A80FB5"/>
    <w:rsid w:val="00A85052"/>
    <w:rsid w:val="00A908A7"/>
    <w:rsid w:val="00A93FA4"/>
    <w:rsid w:val="00AA3BDF"/>
    <w:rsid w:val="00AB54BF"/>
    <w:rsid w:val="00AB586E"/>
    <w:rsid w:val="00AD73BE"/>
    <w:rsid w:val="00AD7C4E"/>
    <w:rsid w:val="00AE072A"/>
    <w:rsid w:val="00AE1124"/>
    <w:rsid w:val="00AE1965"/>
    <w:rsid w:val="00AE2064"/>
    <w:rsid w:val="00AE3E19"/>
    <w:rsid w:val="00AE4BED"/>
    <w:rsid w:val="00AE61D9"/>
    <w:rsid w:val="00AE771C"/>
    <w:rsid w:val="00AE7EDB"/>
    <w:rsid w:val="00AF4E0A"/>
    <w:rsid w:val="00B137E9"/>
    <w:rsid w:val="00B14102"/>
    <w:rsid w:val="00B3497C"/>
    <w:rsid w:val="00B358D7"/>
    <w:rsid w:val="00B418C7"/>
    <w:rsid w:val="00B42A07"/>
    <w:rsid w:val="00B54A3C"/>
    <w:rsid w:val="00B57A83"/>
    <w:rsid w:val="00B667F4"/>
    <w:rsid w:val="00B668F0"/>
    <w:rsid w:val="00B67C22"/>
    <w:rsid w:val="00B728BD"/>
    <w:rsid w:val="00B72F8A"/>
    <w:rsid w:val="00B81EF2"/>
    <w:rsid w:val="00B82C13"/>
    <w:rsid w:val="00B8399E"/>
    <w:rsid w:val="00B8562E"/>
    <w:rsid w:val="00B86F73"/>
    <w:rsid w:val="00B92B25"/>
    <w:rsid w:val="00B951B0"/>
    <w:rsid w:val="00BA0B38"/>
    <w:rsid w:val="00BA180A"/>
    <w:rsid w:val="00BA627E"/>
    <w:rsid w:val="00BA7260"/>
    <w:rsid w:val="00BA7D22"/>
    <w:rsid w:val="00BB33CC"/>
    <w:rsid w:val="00BD3E3A"/>
    <w:rsid w:val="00BF582B"/>
    <w:rsid w:val="00C0081B"/>
    <w:rsid w:val="00C02331"/>
    <w:rsid w:val="00C04267"/>
    <w:rsid w:val="00C13615"/>
    <w:rsid w:val="00C14E16"/>
    <w:rsid w:val="00C1630A"/>
    <w:rsid w:val="00C20F49"/>
    <w:rsid w:val="00C31AC9"/>
    <w:rsid w:val="00C41444"/>
    <w:rsid w:val="00C42389"/>
    <w:rsid w:val="00C42BD3"/>
    <w:rsid w:val="00C43EC0"/>
    <w:rsid w:val="00C444CF"/>
    <w:rsid w:val="00C531AF"/>
    <w:rsid w:val="00C55C8D"/>
    <w:rsid w:val="00C61D7C"/>
    <w:rsid w:val="00C65C2A"/>
    <w:rsid w:val="00C7179E"/>
    <w:rsid w:val="00C74F47"/>
    <w:rsid w:val="00C76C50"/>
    <w:rsid w:val="00C800F0"/>
    <w:rsid w:val="00C83B11"/>
    <w:rsid w:val="00C95C12"/>
    <w:rsid w:val="00CA47EA"/>
    <w:rsid w:val="00CB29CC"/>
    <w:rsid w:val="00CC018C"/>
    <w:rsid w:val="00CC0BB5"/>
    <w:rsid w:val="00CD32F4"/>
    <w:rsid w:val="00CD4DB2"/>
    <w:rsid w:val="00CE1EA7"/>
    <w:rsid w:val="00CE2BB0"/>
    <w:rsid w:val="00CE349F"/>
    <w:rsid w:val="00D07B43"/>
    <w:rsid w:val="00D31B4A"/>
    <w:rsid w:val="00D32D0D"/>
    <w:rsid w:val="00D351DD"/>
    <w:rsid w:val="00D373B9"/>
    <w:rsid w:val="00D44176"/>
    <w:rsid w:val="00D513AA"/>
    <w:rsid w:val="00D52EF0"/>
    <w:rsid w:val="00D54C68"/>
    <w:rsid w:val="00D660CB"/>
    <w:rsid w:val="00D66EB8"/>
    <w:rsid w:val="00D744DD"/>
    <w:rsid w:val="00D75F4B"/>
    <w:rsid w:val="00D82C9A"/>
    <w:rsid w:val="00D96D28"/>
    <w:rsid w:val="00DA0452"/>
    <w:rsid w:val="00DC38E8"/>
    <w:rsid w:val="00DD58E1"/>
    <w:rsid w:val="00DE293E"/>
    <w:rsid w:val="00DE651F"/>
    <w:rsid w:val="00DF4642"/>
    <w:rsid w:val="00E01F65"/>
    <w:rsid w:val="00E0742E"/>
    <w:rsid w:val="00E12D82"/>
    <w:rsid w:val="00E15F15"/>
    <w:rsid w:val="00E16214"/>
    <w:rsid w:val="00E17D3F"/>
    <w:rsid w:val="00E3136B"/>
    <w:rsid w:val="00E4352B"/>
    <w:rsid w:val="00E45B22"/>
    <w:rsid w:val="00E46E1F"/>
    <w:rsid w:val="00E72134"/>
    <w:rsid w:val="00E72754"/>
    <w:rsid w:val="00E87373"/>
    <w:rsid w:val="00EA1084"/>
    <w:rsid w:val="00EA6026"/>
    <w:rsid w:val="00EB4A11"/>
    <w:rsid w:val="00EC46B4"/>
    <w:rsid w:val="00ED18C9"/>
    <w:rsid w:val="00ED57A0"/>
    <w:rsid w:val="00EE069C"/>
    <w:rsid w:val="00EE26BF"/>
    <w:rsid w:val="00EE593D"/>
    <w:rsid w:val="00F1370C"/>
    <w:rsid w:val="00F20019"/>
    <w:rsid w:val="00F23941"/>
    <w:rsid w:val="00F23FE0"/>
    <w:rsid w:val="00F246D0"/>
    <w:rsid w:val="00F27C80"/>
    <w:rsid w:val="00F320CA"/>
    <w:rsid w:val="00F37F51"/>
    <w:rsid w:val="00F40651"/>
    <w:rsid w:val="00F4093E"/>
    <w:rsid w:val="00F41A98"/>
    <w:rsid w:val="00F421F6"/>
    <w:rsid w:val="00F4316F"/>
    <w:rsid w:val="00F4419E"/>
    <w:rsid w:val="00F54D22"/>
    <w:rsid w:val="00F61785"/>
    <w:rsid w:val="00F6384B"/>
    <w:rsid w:val="00F67640"/>
    <w:rsid w:val="00F75C89"/>
    <w:rsid w:val="00F7723D"/>
    <w:rsid w:val="00FB0BBB"/>
    <w:rsid w:val="00FB5EF5"/>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5B4F9"/>
  <w15:docId w15:val="{EA4AAC9F-5D33-4A4E-929F-E52FB277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673798"/>
    <w:rPr>
      <w:color w:val="605E5C"/>
      <w:shd w:val="clear" w:color="auto" w:fill="E1DFDD"/>
    </w:rPr>
  </w:style>
  <w:style w:type="character" w:styleId="Komentaronuoroda">
    <w:name w:val="annotation reference"/>
    <w:basedOn w:val="Numatytasispastraiposriftas"/>
    <w:rsid w:val="008110A3"/>
    <w:rPr>
      <w:sz w:val="16"/>
      <w:szCs w:val="16"/>
    </w:rPr>
  </w:style>
  <w:style w:type="paragraph" w:styleId="Komentarotekstas">
    <w:name w:val="annotation text"/>
    <w:basedOn w:val="prastasis"/>
    <w:link w:val="KomentarotekstasDiagrama"/>
    <w:rsid w:val="008110A3"/>
    <w:rPr>
      <w:sz w:val="20"/>
    </w:rPr>
  </w:style>
  <w:style w:type="character" w:customStyle="1" w:styleId="KomentarotekstasDiagrama">
    <w:name w:val="Komentaro tekstas Diagrama"/>
    <w:basedOn w:val="Numatytasispastraiposriftas"/>
    <w:link w:val="Komentarotekstas"/>
    <w:rsid w:val="008110A3"/>
  </w:style>
  <w:style w:type="paragraph" w:styleId="Komentarotema">
    <w:name w:val="annotation subject"/>
    <w:basedOn w:val="Komentarotekstas"/>
    <w:next w:val="Komentarotekstas"/>
    <w:link w:val="KomentarotemaDiagrama"/>
    <w:rsid w:val="008110A3"/>
    <w:rPr>
      <w:b/>
      <w:bCs/>
    </w:rPr>
  </w:style>
  <w:style w:type="character" w:customStyle="1" w:styleId="KomentarotemaDiagrama">
    <w:name w:val="Komentaro tema Diagrama"/>
    <w:basedOn w:val="KomentarotekstasDiagrama"/>
    <w:link w:val="Komentarotema"/>
    <w:rsid w:val="008110A3"/>
    <w:rPr>
      <w:b/>
      <w:bCs/>
    </w:rPr>
  </w:style>
  <w:style w:type="paragraph" w:styleId="Sraopastraipa">
    <w:name w:val="List Paragraph"/>
    <w:basedOn w:val="prastasis"/>
    <w:qFormat/>
    <w:rsid w:val="00341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04766107">
      <w:bodyDiv w:val="1"/>
      <w:marLeft w:val="0"/>
      <w:marRight w:val="0"/>
      <w:marTop w:val="0"/>
      <w:marBottom w:val="0"/>
      <w:divBdr>
        <w:top w:val="none" w:sz="0" w:space="0" w:color="auto"/>
        <w:left w:val="none" w:sz="0" w:space="0" w:color="auto"/>
        <w:bottom w:val="none" w:sz="0" w:space="0" w:color="auto"/>
        <w:right w:val="none" w:sz="0" w:space="0" w:color="auto"/>
      </w:divBdr>
    </w:div>
    <w:div w:id="575356569">
      <w:bodyDiv w:val="1"/>
      <w:marLeft w:val="0"/>
      <w:marRight w:val="0"/>
      <w:marTop w:val="0"/>
      <w:marBottom w:val="0"/>
      <w:divBdr>
        <w:top w:val="none" w:sz="0" w:space="0" w:color="auto"/>
        <w:left w:val="none" w:sz="0" w:space="0" w:color="auto"/>
        <w:bottom w:val="none" w:sz="0" w:space="0" w:color="auto"/>
        <w:right w:val="none" w:sz="0" w:space="0" w:color="auto"/>
      </w:divBdr>
    </w:div>
    <w:div w:id="649988004">
      <w:bodyDiv w:val="1"/>
      <w:marLeft w:val="0"/>
      <w:marRight w:val="0"/>
      <w:marTop w:val="0"/>
      <w:marBottom w:val="0"/>
      <w:divBdr>
        <w:top w:val="none" w:sz="0" w:space="0" w:color="auto"/>
        <w:left w:val="none" w:sz="0" w:space="0" w:color="auto"/>
        <w:bottom w:val="none" w:sz="0" w:space="0" w:color="auto"/>
        <w:right w:val="none" w:sz="0" w:space="0" w:color="auto"/>
      </w:divBdr>
    </w:div>
    <w:div w:id="722874991">
      <w:bodyDiv w:val="1"/>
      <w:marLeft w:val="0"/>
      <w:marRight w:val="0"/>
      <w:marTop w:val="0"/>
      <w:marBottom w:val="0"/>
      <w:divBdr>
        <w:top w:val="none" w:sz="0" w:space="0" w:color="auto"/>
        <w:left w:val="none" w:sz="0" w:space="0" w:color="auto"/>
        <w:bottom w:val="none" w:sz="0" w:space="0" w:color="auto"/>
        <w:right w:val="none" w:sz="0" w:space="0" w:color="auto"/>
      </w:divBdr>
    </w:div>
    <w:div w:id="97394603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23828975">
      <w:bodyDiv w:val="1"/>
      <w:marLeft w:val="0"/>
      <w:marRight w:val="0"/>
      <w:marTop w:val="0"/>
      <w:marBottom w:val="0"/>
      <w:divBdr>
        <w:top w:val="none" w:sz="0" w:space="0" w:color="auto"/>
        <w:left w:val="none" w:sz="0" w:space="0" w:color="auto"/>
        <w:bottom w:val="none" w:sz="0" w:space="0" w:color="auto"/>
        <w:right w:val="none" w:sz="0" w:space="0" w:color="auto"/>
      </w:divBdr>
    </w:div>
    <w:div w:id="1365717346">
      <w:bodyDiv w:val="1"/>
      <w:marLeft w:val="0"/>
      <w:marRight w:val="0"/>
      <w:marTop w:val="0"/>
      <w:marBottom w:val="0"/>
      <w:divBdr>
        <w:top w:val="none" w:sz="0" w:space="0" w:color="auto"/>
        <w:left w:val="none" w:sz="0" w:space="0" w:color="auto"/>
        <w:bottom w:val="none" w:sz="0" w:space="0" w:color="auto"/>
        <w:right w:val="none" w:sz="0" w:space="0" w:color="auto"/>
      </w:divBdr>
    </w:div>
    <w:div w:id="186779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www.jurbarkas.lt/uploads/Kontaktai/hierarchy/17072912141303_image.pdf" TargetMode="External"/><Relationship Id="rId13" Type="http://schemas.openxmlformats.org/officeDocument/2006/relationships/hyperlink" Target="https://www.jurbarkas.lt/uploads/Kontaktai/hierarchy/17084297817287_image.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12" Type="http://schemas.openxmlformats.org/officeDocument/2006/relationships/hyperlink" Target="https://www.jurbarkas.lt/uploads/Kontaktai/hierarchy/17084297982139_image.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rbarkas.lt/uploads/Kontaktai/hierarchy/17084297082037_image.pdf" TargetMode="External"/><Relationship Id="rId5" Type="http://schemas.openxmlformats.org/officeDocument/2006/relationships/footnotes" Target="footnotes.xml"/><Relationship Id="rId15" Type="http://schemas.openxmlformats.org/officeDocument/2006/relationships/hyperlink" Target="https://www.jurbarkas.lt/uploads/Kontaktai/hierarchy/17084298188479_image.pdf" TargetMode="External"/><Relationship Id="rId10" Type="http://schemas.openxmlformats.org/officeDocument/2006/relationships/hyperlink" Target="https://www.jurbarkas.lt/uploads/Kontaktai/hierarchy/17677116693823_imag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urbarkas.lt/uploads/Kontaktai/hierarchy/17084298381106_image.doc" TargetMode="External"/><Relationship Id="rId14" Type="http://schemas.openxmlformats.org/officeDocument/2006/relationships/hyperlink" Target="https://www.jurbarkas.lt/uploads/Kontaktai/hierarchy/17084297625327_imag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4</Pages>
  <Words>4827</Words>
  <Characters>2752</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2024-05-17T07:27:00Z</cp:lastPrinted>
  <dcterms:created xsi:type="dcterms:W3CDTF">2026-05-14T11:37:00Z</dcterms:created>
  <dcterms:modified xsi:type="dcterms:W3CDTF">2026-05-14T11:37:00Z</dcterms:modified>
</cp:coreProperties>
</file>