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37CDB" w14:textId="59D5D5E6" w:rsidR="00FC1CD3" w:rsidRPr="00CE33DD" w:rsidRDefault="003B2932" w:rsidP="00F320CA">
      <w:pPr>
        <w:jc w:val="right"/>
        <w:rPr>
          <w:lang w:val="en-US"/>
        </w:rPr>
      </w:pPr>
      <w:r>
        <w:t>P</w:t>
      </w:r>
      <w:r w:rsidR="00F320CA" w:rsidRPr="00CE33DD">
        <w:t>rojektas</w:t>
      </w:r>
      <w:r w:rsidR="00203F41">
        <w:t xml:space="preserve"> </w:t>
      </w:r>
    </w:p>
    <w:p w14:paraId="10D9A186" w14:textId="77777777" w:rsidR="00FC1CD3" w:rsidRPr="00CE33DD" w:rsidRDefault="00FC1CD3">
      <w:pPr>
        <w:jc w:val="center"/>
        <w:rPr>
          <w:b/>
          <w:bCs/>
          <w:lang w:val="en-US"/>
        </w:rPr>
      </w:pPr>
    </w:p>
    <w:p w14:paraId="08163B7E" w14:textId="77777777" w:rsidR="00F320CA" w:rsidRPr="00CE33DD" w:rsidRDefault="00F320CA">
      <w:pPr>
        <w:jc w:val="center"/>
        <w:rPr>
          <w:b/>
          <w:bCs/>
          <w:lang w:val="en-US"/>
        </w:rPr>
      </w:pPr>
    </w:p>
    <w:p w14:paraId="57F511E3" w14:textId="77777777" w:rsidR="00F320CA" w:rsidRPr="00CE33DD" w:rsidRDefault="00F320CA">
      <w:pPr>
        <w:jc w:val="center"/>
        <w:rPr>
          <w:b/>
          <w:bCs/>
          <w:lang w:val="en-US"/>
        </w:rPr>
      </w:pPr>
    </w:p>
    <w:p w14:paraId="6CA94B6C" w14:textId="77777777" w:rsidR="00840811" w:rsidRPr="00CE33DD" w:rsidRDefault="00840811" w:rsidP="00840811">
      <w:pPr>
        <w:jc w:val="center"/>
        <w:rPr>
          <w:b/>
        </w:rPr>
      </w:pPr>
      <w:r w:rsidRPr="00CE33DD">
        <w:rPr>
          <w:b/>
          <w:lang w:val="en-US"/>
        </w:rPr>
        <w:t xml:space="preserve">JURBARKO RAJONO </w:t>
      </w:r>
      <w:r w:rsidRPr="00CE33DD">
        <w:rPr>
          <w:b/>
        </w:rPr>
        <w:t>SAVIVALDYBĖS TARYBA</w:t>
      </w:r>
    </w:p>
    <w:p w14:paraId="35BF5E7A" w14:textId="77777777" w:rsidR="00840811" w:rsidRPr="00CE33DD" w:rsidRDefault="00840811" w:rsidP="00840811">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40811" w:rsidRPr="00CE33DD" w14:paraId="558FFC61" w14:textId="77777777" w:rsidTr="0024070B">
        <w:trPr>
          <w:cantSplit/>
        </w:trPr>
        <w:tc>
          <w:tcPr>
            <w:tcW w:w="9654" w:type="dxa"/>
            <w:tcBorders>
              <w:top w:val="nil"/>
              <w:left w:val="nil"/>
              <w:bottom w:val="nil"/>
              <w:right w:val="nil"/>
            </w:tcBorders>
          </w:tcPr>
          <w:p w14:paraId="09984C0F" w14:textId="77777777" w:rsidR="00840811" w:rsidRPr="00CE33DD" w:rsidRDefault="00840811" w:rsidP="0024070B">
            <w:pPr>
              <w:pStyle w:val="Antrat1"/>
              <w:rPr>
                <w:szCs w:val="24"/>
                <w:lang w:val="lt-LT"/>
              </w:rPr>
            </w:pPr>
            <w:r w:rsidRPr="00CE33DD">
              <w:rPr>
                <w:szCs w:val="24"/>
                <w:lang w:val="lt-LT"/>
              </w:rPr>
              <w:t>SPRENDIMAS</w:t>
            </w:r>
          </w:p>
          <w:p w14:paraId="32AA97D8" w14:textId="77777777" w:rsidR="00840811" w:rsidRPr="00CE33DD" w:rsidRDefault="00840811" w:rsidP="0024070B"/>
        </w:tc>
      </w:tr>
      <w:tr w:rsidR="00840811" w:rsidRPr="00CE33DD" w14:paraId="04FB765D" w14:textId="77777777" w:rsidTr="0024070B">
        <w:trPr>
          <w:cantSplit/>
        </w:trPr>
        <w:tc>
          <w:tcPr>
            <w:tcW w:w="9654" w:type="dxa"/>
            <w:tcBorders>
              <w:top w:val="nil"/>
              <w:left w:val="nil"/>
              <w:bottom w:val="nil"/>
              <w:right w:val="nil"/>
            </w:tcBorders>
          </w:tcPr>
          <w:p w14:paraId="0FD1F6F3" w14:textId="77777777" w:rsidR="00840811" w:rsidRPr="00CE33DD" w:rsidRDefault="00840811" w:rsidP="0024070B">
            <w:pPr>
              <w:pStyle w:val="Antrats"/>
              <w:tabs>
                <w:tab w:val="left" w:pos="1296"/>
              </w:tabs>
              <w:jc w:val="center"/>
              <w:rPr>
                <w:b/>
                <w:caps/>
              </w:rPr>
            </w:pPr>
            <w:r w:rsidRPr="00CE33DD">
              <w:rPr>
                <w:b/>
              </w:rPr>
              <w:fldChar w:fldCharType="begin">
                <w:ffData>
                  <w:name w:val="DOC_DATA"/>
                  <w:enabled/>
                  <w:calcOnExit w:val="0"/>
                  <w:textInput>
                    <w:default w:val="{$DOC_DATA}"/>
                  </w:textInput>
                </w:ffData>
              </w:fldChar>
            </w:r>
            <w:r w:rsidRPr="00CE33DD">
              <w:rPr>
                <w:b/>
              </w:rPr>
              <w:instrText xml:space="preserve"> FORMTEXT </w:instrText>
            </w:r>
            <w:r w:rsidRPr="00CE33DD">
              <w:rPr>
                <w:b/>
              </w:rPr>
            </w:r>
            <w:r w:rsidRPr="00CE33DD">
              <w:rPr>
                <w:b/>
              </w:rPr>
              <w:fldChar w:fldCharType="separate"/>
            </w:r>
            <w:r w:rsidRPr="00CE33DD">
              <w:rPr>
                <w:b/>
                <w:noProof/>
              </w:rPr>
              <w:t>DĖL JURBARKO RAJONO SAVIVALDYBĖS TARYBOS 2020 M. BALANDŽIO 30 D. SPRENDIMO NR. T2-114 „DĖL PINIGINĖS SOCIALINĖS PARAMOS NEPASITURINTIEMS JURBARKO RAJONO SAVIVALDYBĖS GYVENTOJAMS TEIKIMO TVARKOS APRAŠO PATVIRTINIMO“ PAKEITIMO</w:t>
            </w:r>
            <w:r w:rsidRPr="00CE33DD">
              <w:rPr>
                <w:b/>
              </w:rPr>
              <w:fldChar w:fldCharType="end"/>
            </w:r>
            <w:r w:rsidRPr="00CE33DD">
              <w:rPr>
                <w:b/>
              </w:rPr>
              <w:fldChar w:fldCharType="begin">
                <w:ffData>
                  <w:name w:val="DOC_DATA"/>
                  <w:enabled/>
                  <w:calcOnExit w:val="0"/>
                  <w:textInput>
                    <w:default w:val="{$DOC_DATA}"/>
                  </w:textInput>
                </w:ffData>
              </w:fldChar>
            </w:r>
            <w:r w:rsidRPr="00CE33DD">
              <w:rPr>
                <w:b/>
              </w:rPr>
              <w:instrText xml:space="preserve"> FORMTEXT </w:instrText>
            </w:r>
            <w:r w:rsidRPr="00CE33DD">
              <w:rPr>
                <w:b/>
              </w:rPr>
            </w:r>
            <w:r w:rsidRPr="00CE33DD">
              <w:rPr>
                <w:b/>
              </w:rPr>
              <w:fldChar w:fldCharType="separate"/>
            </w:r>
            <w:r w:rsidRPr="00CE33DD">
              <w:rPr>
                <w:b/>
              </w:rPr>
              <w:fldChar w:fldCharType="end"/>
            </w:r>
          </w:p>
        </w:tc>
      </w:tr>
      <w:tr w:rsidR="00840811" w:rsidRPr="00CE33DD" w14:paraId="7FD76C47" w14:textId="77777777" w:rsidTr="0024070B">
        <w:trPr>
          <w:cantSplit/>
        </w:trPr>
        <w:tc>
          <w:tcPr>
            <w:tcW w:w="9654" w:type="dxa"/>
            <w:tcBorders>
              <w:top w:val="nil"/>
              <w:left w:val="nil"/>
              <w:bottom w:val="nil"/>
              <w:right w:val="nil"/>
            </w:tcBorders>
          </w:tcPr>
          <w:p w14:paraId="3DF87619" w14:textId="77777777" w:rsidR="00840811" w:rsidRPr="00CE33DD" w:rsidRDefault="00840811" w:rsidP="0024070B">
            <w:pPr>
              <w:pStyle w:val="Antrats"/>
              <w:tabs>
                <w:tab w:val="left" w:pos="1296"/>
              </w:tabs>
              <w:jc w:val="center"/>
              <w:rPr>
                <w:b/>
                <w:caps/>
              </w:rPr>
            </w:pPr>
          </w:p>
        </w:tc>
      </w:tr>
      <w:tr w:rsidR="00840811" w:rsidRPr="00CE33DD" w14:paraId="73D26BB2" w14:textId="77777777" w:rsidTr="0024070B">
        <w:trPr>
          <w:cantSplit/>
          <w:trHeight w:val="359"/>
        </w:trPr>
        <w:tc>
          <w:tcPr>
            <w:tcW w:w="9654" w:type="dxa"/>
            <w:tcBorders>
              <w:top w:val="nil"/>
              <w:left w:val="nil"/>
              <w:bottom w:val="nil"/>
              <w:right w:val="nil"/>
            </w:tcBorders>
          </w:tcPr>
          <w:p w14:paraId="0661DFC6" w14:textId="7B9957AA" w:rsidR="00840811" w:rsidRPr="00CE33DD" w:rsidRDefault="00840811" w:rsidP="0024070B">
            <w:pPr>
              <w:pStyle w:val="Antrats"/>
              <w:tabs>
                <w:tab w:val="left" w:pos="1296"/>
              </w:tabs>
              <w:jc w:val="center"/>
              <w:rPr>
                <w:b/>
                <w:caps/>
              </w:rPr>
            </w:pPr>
            <w:r w:rsidRPr="00CE33DD">
              <w:t xml:space="preserve">2026 m. </w:t>
            </w:r>
            <w:r w:rsidR="00EB55B4">
              <w:t>gegužės</w:t>
            </w:r>
            <w:r w:rsidRPr="00CE33DD">
              <w:t xml:space="preserve"> </w:t>
            </w:r>
            <w:r w:rsidR="00D95001">
              <w:t>13</w:t>
            </w:r>
            <w:r w:rsidRPr="00CE33DD">
              <w:t xml:space="preserve"> d. Nr. TSP-</w:t>
            </w:r>
            <w:r w:rsidR="00D95001">
              <w:t>209</w:t>
            </w:r>
          </w:p>
        </w:tc>
      </w:tr>
      <w:tr w:rsidR="00840811" w:rsidRPr="00CE33DD" w14:paraId="765DE31F" w14:textId="77777777" w:rsidTr="0024070B">
        <w:trPr>
          <w:cantSplit/>
          <w:trHeight w:val="70"/>
        </w:trPr>
        <w:tc>
          <w:tcPr>
            <w:tcW w:w="9654" w:type="dxa"/>
            <w:tcBorders>
              <w:top w:val="nil"/>
              <w:left w:val="nil"/>
              <w:bottom w:val="nil"/>
              <w:right w:val="nil"/>
            </w:tcBorders>
          </w:tcPr>
          <w:p w14:paraId="6A7A716A" w14:textId="77777777" w:rsidR="00840811" w:rsidRPr="00CE33DD" w:rsidRDefault="00840811" w:rsidP="0024070B">
            <w:pPr>
              <w:jc w:val="center"/>
            </w:pPr>
            <w:r w:rsidRPr="00CE33DD">
              <w:t>Jurbarkas</w:t>
            </w:r>
          </w:p>
        </w:tc>
      </w:tr>
    </w:tbl>
    <w:p w14:paraId="0ADF0085" w14:textId="77777777" w:rsidR="00840811" w:rsidRPr="00CE33DD" w:rsidRDefault="00840811" w:rsidP="00840811"/>
    <w:p w14:paraId="2823A34B" w14:textId="77777777" w:rsidR="00840811" w:rsidRPr="00CE33DD" w:rsidRDefault="00840811" w:rsidP="00840811">
      <w:pPr>
        <w:jc w:val="both"/>
      </w:pPr>
    </w:p>
    <w:p w14:paraId="0BA45473" w14:textId="0BC58DF2" w:rsidR="004A336B" w:rsidRPr="001E1160" w:rsidRDefault="004A336B" w:rsidP="004A336B">
      <w:pPr>
        <w:tabs>
          <w:tab w:val="left" w:pos="1276"/>
        </w:tabs>
        <w:ind w:firstLine="709"/>
        <w:jc w:val="both"/>
      </w:pPr>
      <w:r w:rsidRPr="001E1160">
        <w:rPr>
          <w:szCs w:val="24"/>
        </w:rPr>
        <w:t xml:space="preserve">Vadovaudamasi Lietuvos Respublikos vietos savivaldos įstatymo 15 straipsnio 2 dalies 30 punktu ir Lietuvos Respublikos piniginės socialinės paramos nepasiturintiems gyventojams įstatymo </w:t>
      </w:r>
      <w:r w:rsidR="00F3751D" w:rsidRPr="001E1160">
        <w:rPr>
          <w:szCs w:val="24"/>
        </w:rPr>
        <w:t>(2025 m. gruodžio 23 d. įstatymo Nr. XV-725 redakcija) 4 straipsnio 2 dalimi</w:t>
      </w:r>
      <w:r w:rsidRPr="001E1160">
        <w:rPr>
          <w:rFonts w:eastAsia="Calibri"/>
          <w:szCs w:val="24"/>
        </w:rPr>
        <w:t xml:space="preserve">, </w:t>
      </w:r>
      <w:r w:rsidRPr="001E1160">
        <w:t xml:space="preserve"> Jurbarko rajono savivaldybės taryba  n u s p r e n d ž i a:</w:t>
      </w:r>
    </w:p>
    <w:p w14:paraId="3A487521" w14:textId="77777777" w:rsidR="004A336B" w:rsidRPr="00CE33DD" w:rsidRDefault="004A336B" w:rsidP="004A336B">
      <w:pPr>
        <w:tabs>
          <w:tab w:val="left" w:pos="993"/>
        </w:tabs>
        <w:ind w:firstLine="709"/>
        <w:jc w:val="both"/>
      </w:pPr>
      <w:r w:rsidRPr="00CE33DD">
        <w:t>1. Pakeisti Piniginės socialinės paramos nepasiturintiems Jurbarko rajono savivaldybės gyventojams teikimo tvarkos aprašą, patvirtintą Jurbarko rajono savivaldybės tarybos 2020 m. balandžio 30 d. sprendimu Nr. T2-114 „Dėl Piniginės socialinės paramos nepasiturintiems Jurbarko rajono savivaldybės gyventojams teikimo tvarkos aprašo patvirtinimo“:</w:t>
      </w:r>
    </w:p>
    <w:p w14:paraId="08C2330E" w14:textId="77777777" w:rsidR="004A336B" w:rsidRPr="00CE33DD" w:rsidRDefault="004A336B" w:rsidP="004A336B">
      <w:pPr>
        <w:tabs>
          <w:tab w:val="left" w:pos="993"/>
        </w:tabs>
        <w:ind w:firstLine="709"/>
        <w:jc w:val="both"/>
      </w:pPr>
      <w:r w:rsidRPr="00CE33DD">
        <w:t xml:space="preserve">1.1. Pakeisti </w:t>
      </w:r>
      <w:r>
        <w:t>6</w:t>
      </w:r>
      <w:r w:rsidRPr="00CE33DD">
        <w:t xml:space="preserve"> punktą ir jį išdėstyti taip:</w:t>
      </w:r>
    </w:p>
    <w:p w14:paraId="1D2D5F2E" w14:textId="68ACA96B" w:rsidR="004A336B" w:rsidRDefault="004A336B" w:rsidP="004A336B">
      <w:pPr>
        <w:tabs>
          <w:tab w:val="left" w:pos="993"/>
        </w:tabs>
        <w:ind w:firstLine="709"/>
        <w:jc w:val="both"/>
      </w:pPr>
      <w:r w:rsidRPr="00CE33DD">
        <w:t>„</w:t>
      </w:r>
      <w:r>
        <w:t>6</w:t>
      </w:r>
      <w:r w:rsidRPr="00CE33DD">
        <w:t>.</w:t>
      </w:r>
      <w:r w:rsidRPr="00B36A7D">
        <w:t xml:space="preserve"> </w:t>
      </w:r>
      <w:r>
        <w:t xml:space="preserve">Seniūnija gautą prašymą-paraišką piniginei socialinei paramai gauti užregistruoja prašymo-paraiškos pateikimo dieną ir prašymą-paraišką pateikusiam asmeniui įteikia informacinį lapelį, į kurį, jeigu pateikti ne visi reikiami dokumentai, įrašoma informacija apie tai, kokių dokumentų trūksta. Piniginei socialinei paramai gauti trūkstami dokumentai pateikiami ne vėliau kaip per mėnesį nuo prašymo-paraiškos pateikimo dienos, išskyrus atvejus, kai pajamos piniginei socialinei paramai gauti apskaičiuojamos pagal mėnesio, nuo kurio skiriama piniginė socialinė parama, pajamas. Kai pajamos piniginei socialinei paramai gauti apskaičiuojamos pagal mėnesio, nuo kurio skiriama piniginė socialinė parama, pajamas, piniginei socialinei paramai gauti trūkstami dokumentai pateikiami ne vėliau kaip per 2 mėnesius nuo prašymo-paraiškos pateikimo dienos. Jeigu asmuo nustatytu laiku nepateikia trūkstamų dokumentų, </w:t>
      </w:r>
      <w:r w:rsidRPr="004A336B">
        <w:t>Socialinės paramos skyrius ne</w:t>
      </w:r>
      <w:r>
        <w:t xml:space="preserve"> vėliau kaip per 5 darbo dienas priima sprendimą neteikti piniginės socialinės paramos ir asmeniui </w:t>
      </w:r>
      <w:r w:rsidRPr="0072789B">
        <w:t>grąžina jo pateiktus dokumentus, o jo byloje paliekamos šių dokumentų kopijos.</w:t>
      </w:r>
      <w:r w:rsidRPr="00CE33DD">
        <w:t>“</w:t>
      </w:r>
    </w:p>
    <w:p w14:paraId="70A918F0" w14:textId="77777777" w:rsidR="004A336B" w:rsidRDefault="004A336B" w:rsidP="004A336B">
      <w:pPr>
        <w:tabs>
          <w:tab w:val="left" w:pos="993"/>
        </w:tabs>
        <w:ind w:firstLine="709"/>
        <w:jc w:val="both"/>
      </w:pPr>
      <w:r>
        <w:t xml:space="preserve">1.2. </w:t>
      </w:r>
      <w:r w:rsidRPr="00CE33DD">
        <w:t xml:space="preserve">Pakeisti </w:t>
      </w:r>
      <w:r>
        <w:t>8</w:t>
      </w:r>
      <w:r w:rsidRPr="00CE33DD">
        <w:t xml:space="preserve"> punktą ir jį išdėstyti taip:</w:t>
      </w:r>
    </w:p>
    <w:p w14:paraId="222E95FE" w14:textId="77777777" w:rsidR="004A336B" w:rsidRPr="005E43FC" w:rsidRDefault="004A336B" w:rsidP="004A336B">
      <w:pPr>
        <w:tabs>
          <w:tab w:val="left" w:pos="990"/>
        </w:tabs>
        <w:ind w:firstLine="709"/>
        <w:jc w:val="both"/>
        <w:rPr>
          <w:strike/>
          <w:shd w:val="clear" w:color="auto" w:fill="92D050"/>
        </w:rPr>
      </w:pPr>
      <w:r w:rsidRPr="005E43FC">
        <w:t>„8. Buities ir gyvenimo sąlygų patikrinimo aktas yra vienas iš dokumentų teisei į piniginę socialinę paramą nustatyti. Jeigu seniūnija neturi galimybės savarankiškai atlikti buities ir gyvenimo sąlygų patikrinimo, privalo kreiptis tarnybinės pagalbos į kitą savivaldybės administraciją arba teikti tarnybinę pagalbą kitai savivaldybės administracijai dėl buities ir gyvenimo sąlygų patikrinimo akto surašymo. Piniginės socialinės paramos gavėjų buities ir gyvenimo sąlygos tikrinamos:</w:t>
      </w:r>
    </w:p>
    <w:p w14:paraId="703CECD7" w14:textId="77777777" w:rsidR="004A336B" w:rsidRPr="005E43FC" w:rsidRDefault="004A336B" w:rsidP="004A336B">
      <w:pPr>
        <w:pStyle w:val="Sraopastraipa"/>
        <w:numPr>
          <w:ilvl w:val="1"/>
          <w:numId w:val="17"/>
        </w:numPr>
        <w:tabs>
          <w:tab w:val="left" w:pos="1170"/>
        </w:tabs>
        <w:jc w:val="both"/>
        <w:rPr>
          <w:shd w:val="clear" w:color="auto" w:fill="92D050"/>
        </w:rPr>
      </w:pPr>
      <w:r w:rsidRPr="005E43FC">
        <w:t xml:space="preserve"> pagal poreikį;</w:t>
      </w:r>
    </w:p>
    <w:p w14:paraId="627EDEF3" w14:textId="5C3B5182" w:rsidR="004A336B" w:rsidRPr="005E43FC" w:rsidRDefault="004A336B" w:rsidP="005E43FC">
      <w:pPr>
        <w:pStyle w:val="Sraopastraipa"/>
        <w:numPr>
          <w:ilvl w:val="1"/>
          <w:numId w:val="17"/>
        </w:numPr>
        <w:tabs>
          <w:tab w:val="left" w:pos="1170"/>
        </w:tabs>
        <w:ind w:left="0" w:firstLine="709"/>
        <w:jc w:val="both"/>
      </w:pPr>
      <w:r w:rsidRPr="005E43FC">
        <w:t>kilus pagrįstų įtarimų dėl prašyme-paraiškoje pateiktų duomenų apie turimą turtą ir gaunamas pajamas.“</w:t>
      </w:r>
    </w:p>
    <w:p w14:paraId="383BFEF2" w14:textId="77777777" w:rsidR="004A336B" w:rsidRPr="00CE33DD" w:rsidRDefault="004A336B" w:rsidP="004A336B">
      <w:pPr>
        <w:tabs>
          <w:tab w:val="left" w:pos="993"/>
        </w:tabs>
        <w:ind w:firstLine="709"/>
        <w:jc w:val="both"/>
      </w:pPr>
      <w:r>
        <w:t xml:space="preserve">1.3. </w:t>
      </w:r>
      <w:r w:rsidRPr="00CE33DD">
        <w:t xml:space="preserve">Pripažinti netekusiu galios </w:t>
      </w:r>
      <w:r>
        <w:t>9</w:t>
      </w:r>
      <w:r w:rsidRPr="00CE33DD">
        <w:t xml:space="preserve"> punktą.</w:t>
      </w:r>
    </w:p>
    <w:p w14:paraId="3B908209" w14:textId="77777777" w:rsidR="004A336B" w:rsidRDefault="004A336B" w:rsidP="004A336B">
      <w:pPr>
        <w:tabs>
          <w:tab w:val="left" w:pos="993"/>
        </w:tabs>
        <w:ind w:left="709"/>
        <w:jc w:val="both"/>
      </w:pPr>
      <w:r>
        <w:t xml:space="preserve">1.4. </w:t>
      </w:r>
      <w:r w:rsidRPr="00CE33DD">
        <w:t xml:space="preserve">Pripažinti netekusiu galios </w:t>
      </w:r>
      <w:r>
        <w:t>9</w:t>
      </w:r>
      <w:r>
        <w:rPr>
          <w:vertAlign w:val="superscript"/>
        </w:rPr>
        <w:t>1</w:t>
      </w:r>
      <w:r w:rsidRPr="00CE33DD">
        <w:t xml:space="preserve"> punktą</w:t>
      </w:r>
      <w:r>
        <w:t>.</w:t>
      </w:r>
    </w:p>
    <w:p w14:paraId="79DD43A3" w14:textId="77777777" w:rsidR="004A336B" w:rsidRPr="002A4C6D" w:rsidRDefault="004A336B" w:rsidP="004A336B">
      <w:pPr>
        <w:tabs>
          <w:tab w:val="left" w:pos="993"/>
        </w:tabs>
        <w:ind w:left="709"/>
        <w:jc w:val="both"/>
      </w:pPr>
      <w:r w:rsidRPr="002A4C6D">
        <w:t>1.5. Pakeisti 9</w:t>
      </w:r>
      <w:r w:rsidRPr="002A4C6D">
        <w:rPr>
          <w:vertAlign w:val="superscript"/>
        </w:rPr>
        <w:t xml:space="preserve">2 </w:t>
      </w:r>
      <w:r w:rsidRPr="002A4C6D">
        <w:t>punktą ir jį išdėstyti taip:</w:t>
      </w:r>
    </w:p>
    <w:p w14:paraId="7C38B935" w14:textId="77777777" w:rsidR="00512901" w:rsidRPr="00512901" w:rsidRDefault="004A336B" w:rsidP="00512901">
      <w:pPr>
        <w:tabs>
          <w:tab w:val="left" w:pos="993"/>
        </w:tabs>
        <w:ind w:firstLine="709"/>
        <w:jc w:val="both"/>
      </w:pPr>
      <w:r w:rsidRPr="00EF2252">
        <w:t>„9</w:t>
      </w:r>
      <w:r w:rsidRPr="00EF2252">
        <w:rPr>
          <w:vertAlign w:val="superscript"/>
        </w:rPr>
        <w:t>2</w:t>
      </w:r>
      <w:r w:rsidRPr="00EF2252">
        <w:t>.</w:t>
      </w:r>
      <w:r w:rsidR="00512901" w:rsidRPr="00EF2252">
        <w:t xml:space="preserve"> Bendrai </w:t>
      </w:r>
      <w:r w:rsidR="00512901" w:rsidRPr="002A4C6D">
        <w:t xml:space="preserve">gyvenantys asmenys arba vienas gyvenantis asmuo, kurie būstą šildo ir karštą vandenį ruošia patys, naudodami kietąjį ar kitokį kurą, kurio faktinės sąnaudos kiekvieną mėnesį </w:t>
      </w:r>
      <w:r w:rsidR="00512901" w:rsidRPr="002A4C6D">
        <w:lastRenderedPageBreak/>
        <w:t xml:space="preserve">nenustatomos, pateikdami prašymą-paraišką dėl kompensacijų gavimo papildomai turi pateikti informaciją apie kuro deginimo įrenginį (t. y. dokumentą, </w:t>
      </w:r>
      <w:r w:rsidR="00512901" w:rsidRPr="00512901">
        <w:t>nurodantį šilumos katilo tipą / modelį, jo naudingumo koeficientą, o šildantis elektra ir nenurodžius koeficiento kompensacijos apskaičiavimui taikomas vidutinis naudingumo koeficientas – 4) arba</w:t>
      </w:r>
      <w:r w:rsidR="00512901" w:rsidRPr="002A4C6D">
        <w:rPr>
          <w:b/>
          <w:bCs/>
        </w:rPr>
        <w:t xml:space="preserve"> </w:t>
      </w:r>
      <w:r w:rsidR="00512901" w:rsidRPr="002A4C6D">
        <w:t xml:space="preserve">kuro įsigijimo dokumentus, reikalingus kuro rūšies nustatymui. Šiame punkte nurodytų dokumentų nepateikusiems asmenims kompensacija apskaičiuojama ir </w:t>
      </w:r>
      <w:r w:rsidR="00512901" w:rsidRPr="00512901">
        <w:t>skiriama pagal patvirtintą malkų kainą.</w:t>
      </w:r>
    </w:p>
    <w:p w14:paraId="0D504065" w14:textId="512D7D4B" w:rsidR="004A336B" w:rsidRPr="00512901" w:rsidRDefault="00512901" w:rsidP="00512901">
      <w:pPr>
        <w:tabs>
          <w:tab w:val="left" w:pos="993"/>
        </w:tabs>
        <w:ind w:firstLine="709"/>
        <w:jc w:val="both"/>
        <w:rPr>
          <w:color w:val="EE0000"/>
        </w:rPr>
      </w:pPr>
      <w:r w:rsidRPr="00512901">
        <w:t>Kai būstas šildomas ir (ar) karštas vanduo ruošiamas kitais alternatyviais šilumos šaltiniais, kuriems naudojama elektra ar dujos ir  toks šildymo būdas neįregistruotas Registrų centre</w:t>
      </w:r>
      <w:r>
        <w:t>,</w:t>
      </w:r>
      <w:r w:rsidRPr="00512901">
        <w:t xml:space="preserve"> pareiškėjas turi </w:t>
      </w:r>
      <w:r w:rsidRPr="00EF2252">
        <w:t>pateikti dokumentus, įrodančius šildymo būdo pasikeitimą (pvz., sumontuotą šildymo įrangą)</w:t>
      </w:r>
      <w:r w:rsidR="004A336B" w:rsidRPr="00EF2252">
        <w:t>.“</w:t>
      </w:r>
    </w:p>
    <w:p w14:paraId="16221630" w14:textId="5D7C7BF7" w:rsidR="003D0A1A" w:rsidRDefault="003D0A1A" w:rsidP="004A336B">
      <w:pPr>
        <w:ind w:firstLine="709"/>
        <w:jc w:val="both"/>
      </w:pPr>
      <w:r>
        <w:t>1.6. Pripažinti netekusiu galios 11.4 papunktį.</w:t>
      </w:r>
    </w:p>
    <w:p w14:paraId="5AC323BA" w14:textId="79D81DD3" w:rsidR="004A336B" w:rsidRDefault="004A336B" w:rsidP="004A336B">
      <w:pPr>
        <w:ind w:firstLine="709"/>
        <w:jc w:val="both"/>
      </w:pPr>
      <w:r>
        <w:t>1.</w:t>
      </w:r>
      <w:r w:rsidR="003D0A1A">
        <w:t>7</w:t>
      </w:r>
      <w:r>
        <w:t>. Pakeisti 13</w:t>
      </w:r>
      <w:r>
        <w:rPr>
          <w:vertAlign w:val="superscript"/>
        </w:rPr>
        <w:t xml:space="preserve"> </w:t>
      </w:r>
      <w:r>
        <w:t>punktą ir jį išdėstyti taip:</w:t>
      </w:r>
    </w:p>
    <w:p w14:paraId="0B3E89E3" w14:textId="0C300A18" w:rsidR="004A336B" w:rsidRPr="00245FC2" w:rsidRDefault="004A336B" w:rsidP="004A336B">
      <w:pPr>
        <w:ind w:firstLine="709"/>
        <w:jc w:val="both"/>
      </w:pPr>
      <w:r w:rsidRPr="00FC7657">
        <w:t xml:space="preserve">„13. </w:t>
      </w:r>
      <w:r w:rsidRPr="00FC7657">
        <w:rPr>
          <w:color w:val="212529"/>
          <w:szCs w:val="24"/>
          <w:shd w:val="clear" w:color="auto" w:fill="FFFFFF"/>
        </w:rPr>
        <w:t xml:space="preserve">Asmenims, kurie yra sukakę Lietuvos Respublikos socialinio draudimo pensijų įstatymo nustatytą socialinio draudimo senatvės pensijos </w:t>
      </w:r>
      <w:r w:rsidRPr="00245FC2">
        <w:rPr>
          <w:szCs w:val="24"/>
          <w:shd w:val="clear" w:color="auto" w:fill="FFFFFF"/>
        </w:rPr>
        <w:t>amžių ir asmenims su negalia, kurie yra pripažinti netekusiais 60 procentų ar daugiau dalyvumo (iki 2023 m. gruodžio 31 d. – darbingumo), piniginė socialinė parama gali būti skiriama ilgesniam negu 3 mėnesių laikotarpiui, bet ne ilgesniam kaip 6 mėnesių laikotarpiui, jeigu nesikeičia bendrai gyvenančių asmenų sudėtis arba vieno gyvenančio asmens šeiminė padėtis, jų  (-jo) pajamos ir turtas</w:t>
      </w:r>
      <w:r w:rsidRPr="00245FC2">
        <w:t>.“</w:t>
      </w:r>
    </w:p>
    <w:p w14:paraId="793C91D8" w14:textId="7162772B" w:rsidR="004A336B" w:rsidRPr="00245FC2" w:rsidRDefault="004A336B" w:rsidP="004A336B">
      <w:pPr>
        <w:ind w:firstLine="709"/>
        <w:jc w:val="both"/>
      </w:pPr>
      <w:r w:rsidRPr="00245FC2">
        <w:t>1.</w:t>
      </w:r>
      <w:r w:rsidR="003D0A1A" w:rsidRPr="00245FC2">
        <w:t>8</w:t>
      </w:r>
      <w:r w:rsidRPr="00245FC2">
        <w:t>. Pakeisti 16</w:t>
      </w:r>
      <w:r w:rsidRPr="00245FC2">
        <w:rPr>
          <w:vertAlign w:val="superscript"/>
        </w:rPr>
        <w:t xml:space="preserve"> </w:t>
      </w:r>
      <w:r w:rsidRPr="00245FC2">
        <w:t>punktą ir jį išdėstyti taip:</w:t>
      </w:r>
    </w:p>
    <w:p w14:paraId="23B3F725" w14:textId="65E75131" w:rsidR="004A336B" w:rsidRPr="00245FC2" w:rsidRDefault="004A336B" w:rsidP="004A336B">
      <w:pPr>
        <w:ind w:firstLine="709"/>
        <w:jc w:val="both"/>
      </w:pPr>
      <w:r w:rsidRPr="00245FC2">
        <w:t xml:space="preserve">„16. </w:t>
      </w:r>
      <w:r w:rsidRPr="00245FC2">
        <w:rPr>
          <w:szCs w:val="24"/>
        </w:rPr>
        <w:t xml:space="preserve">Piniginė socialinė parama skiriama Socialinės paramos skyriaus sprendimu. Sprendimas dėl piniginės socialinės paramos skyrimo priimamas  nurodant Įstatymo 8 straipsnio 1 dalies sąlygą (sąlygas), kuriai (kurioms) esant paskirta piniginė socialinė parama. Prašymą-paraišką pateikęs asmuo apie priimtą sprendimą informuojamas </w:t>
      </w:r>
      <w:r w:rsidR="00700CB4" w:rsidRPr="00245FC2">
        <w:rPr>
          <w:szCs w:val="24"/>
        </w:rPr>
        <w:t>s</w:t>
      </w:r>
      <w:r w:rsidRPr="00245FC2">
        <w:rPr>
          <w:szCs w:val="24"/>
        </w:rPr>
        <w:t>avivaldybės mero nustatyta tvarka</w:t>
      </w:r>
      <w:r w:rsidRPr="00245FC2">
        <w:t>.“</w:t>
      </w:r>
    </w:p>
    <w:p w14:paraId="4A1CFAAB" w14:textId="55D964A3" w:rsidR="004A336B" w:rsidRPr="00245FC2" w:rsidRDefault="004A336B" w:rsidP="004A336B">
      <w:pPr>
        <w:ind w:firstLine="709"/>
        <w:jc w:val="both"/>
      </w:pPr>
      <w:r w:rsidRPr="00245FC2">
        <w:t>1.</w:t>
      </w:r>
      <w:r w:rsidR="003D0A1A" w:rsidRPr="00245FC2">
        <w:t>9</w:t>
      </w:r>
      <w:r w:rsidRPr="00245FC2">
        <w:t>. Pakeisti 18</w:t>
      </w:r>
      <w:r w:rsidRPr="00245FC2">
        <w:rPr>
          <w:vertAlign w:val="superscript"/>
        </w:rPr>
        <w:t xml:space="preserve"> </w:t>
      </w:r>
      <w:r w:rsidRPr="00245FC2">
        <w:t>punktą ir jį išdėstyti taip:</w:t>
      </w:r>
    </w:p>
    <w:p w14:paraId="54C93CC0" w14:textId="71D29050" w:rsidR="004A336B" w:rsidRPr="00245FC2" w:rsidRDefault="004A336B" w:rsidP="004A336B">
      <w:pPr>
        <w:ind w:firstLine="709"/>
        <w:jc w:val="both"/>
      </w:pPr>
      <w:r w:rsidRPr="00245FC2">
        <w:t>„18. Vadovaudamasis Įstatymu ir šiuo Aprašu, Socialinės paramos skyrius, naudodamasis socialinių išmokų apskaitos informacin</w:t>
      </w:r>
      <w:r w:rsidR="005225D9" w:rsidRPr="00245FC2">
        <w:t>e</w:t>
      </w:r>
      <w:r w:rsidRPr="00245FC2">
        <w:t xml:space="preserve"> sistema „Parama“, parengia sąrašus apie bendrai gyvenančių asmenų arba vienų gyvenančių asmenų pajamas kompensacijoms apskaičiuoti (toliau – sąrašus).“</w:t>
      </w:r>
    </w:p>
    <w:p w14:paraId="472C684B" w14:textId="346B164E" w:rsidR="004A336B" w:rsidRDefault="004A336B" w:rsidP="004A336B">
      <w:pPr>
        <w:ind w:firstLine="709"/>
        <w:jc w:val="both"/>
      </w:pPr>
      <w:r>
        <w:t>1.</w:t>
      </w:r>
      <w:r w:rsidR="003D0A1A">
        <w:t>10</w:t>
      </w:r>
      <w:r>
        <w:t>. Pakeisti 19</w:t>
      </w:r>
      <w:r>
        <w:rPr>
          <w:vertAlign w:val="superscript"/>
        </w:rPr>
        <w:t xml:space="preserve"> </w:t>
      </w:r>
      <w:r>
        <w:t>punktą ir jį išdėstyti taip:</w:t>
      </w:r>
    </w:p>
    <w:p w14:paraId="0DA9D739" w14:textId="77777777" w:rsidR="004A336B" w:rsidRPr="00782CDB" w:rsidRDefault="004A336B" w:rsidP="004A336B">
      <w:pPr>
        <w:ind w:firstLine="709"/>
        <w:jc w:val="both"/>
      </w:pPr>
      <w:r w:rsidRPr="00782CDB">
        <w:t xml:space="preserve">„19. Sąrašus pasirašo Socialinės paramos skyriaus vedėjas, </w:t>
      </w:r>
      <w:r w:rsidRPr="00782CDB">
        <w:rPr>
          <w:rFonts w:eastAsia="Calibri"/>
          <w:szCs w:val="24"/>
        </w:rPr>
        <w:t>jam nesant, jo funkcijas atliekantis ar jį pavaduojantis skyriaus valstybės tarnautojas</w:t>
      </w:r>
      <w:r w:rsidRPr="00782CDB">
        <w:t>.“</w:t>
      </w:r>
    </w:p>
    <w:p w14:paraId="47B24E3E" w14:textId="2E3C05EB" w:rsidR="004A336B" w:rsidRDefault="004A336B" w:rsidP="004A336B">
      <w:pPr>
        <w:ind w:firstLine="709"/>
        <w:jc w:val="both"/>
      </w:pPr>
      <w:r>
        <w:t>1.</w:t>
      </w:r>
      <w:r w:rsidR="003D0A1A">
        <w:t>11</w:t>
      </w:r>
      <w:r>
        <w:t>. Pakeisti 22</w:t>
      </w:r>
      <w:r>
        <w:rPr>
          <w:vertAlign w:val="superscript"/>
        </w:rPr>
        <w:t xml:space="preserve"> </w:t>
      </w:r>
      <w:r>
        <w:t>punktą ir jį išdėstyti taip:</w:t>
      </w:r>
    </w:p>
    <w:p w14:paraId="1E7084A1" w14:textId="77777777" w:rsidR="004A336B" w:rsidRPr="00782CDB" w:rsidRDefault="004A336B" w:rsidP="004A336B">
      <w:pPr>
        <w:ind w:firstLine="709"/>
        <w:jc w:val="both"/>
      </w:pPr>
      <w:r w:rsidRPr="00782CDB">
        <w:t>„22. Šilumos energiją ir vandenį teikiančios organizacijos kompensacijas apskaičiuoja vadovaudamosi Įstatymu, formomis, patvirtintomis Lietuvos Respublikos socialinės apsaugos ir darbo ministro 2012 m. sausio 25 d. įsakymu Nr. A1-35 „Dėl dokumentų, nustatytų Lietuvos Respublikos piniginės socialinės paramos nepasiturintiems gyventojams įstatymo, formų patvirtinimo“, ir atsižvelgdamos į sąrašuose pateiktą informaciją.“</w:t>
      </w:r>
    </w:p>
    <w:p w14:paraId="5D9CE1BD" w14:textId="7720DEF7" w:rsidR="004A336B" w:rsidRDefault="004A336B" w:rsidP="004A336B">
      <w:pPr>
        <w:ind w:firstLine="709"/>
        <w:jc w:val="both"/>
      </w:pPr>
      <w:r>
        <w:t>1.</w:t>
      </w:r>
      <w:r w:rsidR="003D0A1A">
        <w:t>12</w:t>
      </w:r>
      <w:r>
        <w:t>. Pakeisti 25</w:t>
      </w:r>
      <w:r>
        <w:rPr>
          <w:vertAlign w:val="superscript"/>
        </w:rPr>
        <w:t xml:space="preserve"> </w:t>
      </w:r>
      <w:r>
        <w:t>punktą ir jį išdėstyti taip:</w:t>
      </w:r>
    </w:p>
    <w:p w14:paraId="668CF3EA" w14:textId="77777777" w:rsidR="004A336B" w:rsidRDefault="004A336B" w:rsidP="004A336B">
      <w:pPr>
        <w:ind w:firstLine="709"/>
        <w:jc w:val="both"/>
      </w:pPr>
      <w:r>
        <w:t xml:space="preserve">„25. Kompensacijų skaičiavimo duomenys pagal Kompensacijų skyrimo ir skaičiavimo sutartis elektroniniu būdu arba raštu perduodami Socialinės paramos skyriaus atsakingam specialistui, kuris atlieka programinį duomenų patikrinimą, formuoja klaidų testavimo protokolus, patikrintus duomenis importuoja į informacinę sistemą „Parama“. Socialinės paramos skyriaus atsakingas specialistas, atsitiktiniu būdu patikrinęs daugiabučių namų savininkų bendrijų ir kitų organizacijų pateiktus skaičiavimus, ar kompensacijos apskaičiuotos tiems asmenims, kurie turi teisę į jas, ar skaičiavimai atlikti pagal tas pajamas </w:t>
      </w:r>
      <w:r w:rsidRPr="00782CDB">
        <w:t>ir tam laikotarpiui, kurie buvo pateikti skaičiuojančiai organizacijai, atsižvelgdamas į patikrinimo rezultatus, suveda patikrintus duomenis į socialinių išmokų apskaitos informacinę sistemą „Parama“, suderina</w:t>
      </w:r>
      <w:r>
        <w:t xml:space="preserve"> gautų pranešimų iš organizacijų bendras sumas su bendromis sumomis, nurodytomis sąrašuose.“</w:t>
      </w:r>
    </w:p>
    <w:p w14:paraId="48763332" w14:textId="024ABF4F" w:rsidR="004A336B" w:rsidRDefault="004A336B" w:rsidP="004A336B">
      <w:pPr>
        <w:ind w:firstLine="709"/>
        <w:jc w:val="both"/>
      </w:pPr>
      <w:r>
        <w:t>1.</w:t>
      </w:r>
      <w:r w:rsidR="003D0A1A">
        <w:t>13</w:t>
      </w:r>
      <w:r>
        <w:t>. Pakeisti 26</w:t>
      </w:r>
      <w:r>
        <w:rPr>
          <w:vertAlign w:val="superscript"/>
        </w:rPr>
        <w:t xml:space="preserve"> </w:t>
      </w:r>
      <w:r>
        <w:t>punktą ir jį išdėstyti taip:</w:t>
      </w:r>
    </w:p>
    <w:p w14:paraId="7996E12C" w14:textId="1DD659E3" w:rsidR="004A336B" w:rsidRPr="00D5489E" w:rsidRDefault="004A336B" w:rsidP="004A336B">
      <w:pPr>
        <w:ind w:firstLine="709"/>
        <w:jc w:val="both"/>
      </w:pPr>
      <w:r>
        <w:t xml:space="preserve">„26. Kompensacijas pagal Įstatymo 11 straipsnio 1 dalies 1 ir 3 punktus bendrai gyvenantiems asmenims arba vieniems gyvenantiems asmenims, kurie būstą šildo ir karštą vandenį </w:t>
      </w:r>
      <w:r>
        <w:lastRenderedPageBreak/>
        <w:t xml:space="preserve">ruošia patys, </w:t>
      </w:r>
      <w:r w:rsidRPr="00D5489E">
        <w:t xml:space="preserve">naudodami kietąjį ar kitokį kurą, kurio faktinės sąnaudos kiekvieną mėnesį nenustatomos, </w:t>
      </w:r>
      <w:r w:rsidR="001D023F">
        <w:t>seniūnij</w:t>
      </w:r>
      <w:r w:rsidR="00AB455E">
        <w:t>os</w:t>
      </w:r>
      <w:r w:rsidRPr="00D5489E">
        <w:t xml:space="preserve"> apskaičiuoja</w:t>
      </w:r>
      <w:r w:rsidR="001D023F">
        <w:t xml:space="preserve">, o Socialinės paramos skyriaus </w:t>
      </w:r>
      <w:r w:rsidRPr="00D5489E">
        <w:t>skiria naudodam</w:t>
      </w:r>
      <w:r w:rsidR="001D023F">
        <w:t>iesi</w:t>
      </w:r>
      <w:r w:rsidRPr="00D5489E">
        <w:t xml:space="preserve"> socialinių išmokų apskaitos informacine sistema „Parama“.</w:t>
      </w:r>
    </w:p>
    <w:p w14:paraId="2C495749" w14:textId="59057A4C" w:rsidR="004A336B" w:rsidRPr="00D5489E" w:rsidRDefault="004A336B" w:rsidP="004A336B">
      <w:pPr>
        <w:ind w:firstLine="709"/>
        <w:jc w:val="both"/>
      </w:pPr>
      <w:r w:rsidRPr="00D5489E">
        <w:t>Kompensacijos skaičiuojamos vadovaujantis formomis, patvirtintomis Lietuvos Respublikos socialinės apsaugos ir darbo ministro 2012 m. sausio 25 d. įsakymu Nr. A1-35 „Dėl dokumentų, nustatytų Lietuvos Respublikos piniginės socialinės paramos nepasiturintiems gyventojams įstatymo, formų patvirtinimo“, vidutinėmis kuro kainomis, patvirtintomis Savivaldybės tarybos sprendimu.“</w:t>
      </w:r>
    </w:p>
    <w:p w14:paraId="14A66091" w14:textId="63D051A2" w:rsidR="004A336B" w:rsidRDefault="004A336B" w:rsidP="004A336B">
      <w:pPr>
        <w:ind w:firstLine="709"/>
        <w:jc w:val="both"/>
      </w:pPr>
      <w:r>
        <w:t>1.</w:t>
      </w:r>
      <w:r w:rsidR="003D0A1A">
        <w:t>14</w:t>
      </w:r>
      <w:r>
        <w:t>. Pripažinti netekusiu galios 29 punktą.</w:t>
      </w:r>
    </w:p>
    <w:p w14:paraId="3F58951B" w14:textId="3624EBEA" w:rsidR="004A336B" w:rsidRDefault="004A336B" w:rsidP="004A336B">
      <w:pPr>
        <w:ind w:firstLine="709"/>
        <w:jc w:val="both"/>
      </w:pPr>
      <w:r>
        <w:t>1.</w:t>
      </w:r>
      <w:r w:rsidR="003D0A1A">
        <w:t>15</w:t>
      </w:r>
      <w:r>
        <w:t>. Pakeisti 31.1</w:t>
      </w:r>
      <w:r>
        <w:rPr>
          <w:vertAlign w:val="superscript"/>
        </w:rPr>
        <w:t xml:space="preserve"> </w:t>
      </w:r>
      <w:r>
        <w:t>papunktį ir jį išdėstyti taip:</w:t>
      </w:r>
    </w:p>
    <w:p w14:paraId="445D096C" w14:textId="606EACC8" w:rsidR="004A336B" w:rsidRPr="00996DB4" w:rsidRDefault="004A336B" w:rsidP="004A336B">
      <w:pPr>
        <w:ind w:firstLine="709"/>
        <w:jc w:val="both"/>
      </w:pPr>
      <w:r w:rsidRPr="00996DB4">
        <w:t>„31.1. pinigais. Socialinė pašalpa išmokama už kiekvieną praėjusį mėnesį pagal Socialinės paramos skyriaus sudarytus ir Centrinei administracijos buhalterijai pateiktus žiniaraščius kiekvieno mėnesio 5–25 dienomis;“</w:t>
      </w:r>
    </w:p>
    <w:p w14:paraId="403F3B31" w14:textId="4849B9B4" w:rsidR="004A336B" w:rsidRDefault="004A336B" w:rsidP="004A336B">
      <w:pPr>
        <w:ind w:firstLine="709"/>
        <w:jc w:val="both"/>
      </w:pPr>
      <w:r>
        <w:t>1.</w:t>
      </w:r>
      <w:r w:rsidR="003D0A1A">
        <w:t>16</w:t>
      </w:r>
      <w:r>
        <w:t>. Pakeisti 33 punktą ir jį išdėstyti taip:</w:t>
      </w:r>
    </w:p>
    <w:p w14:paraId="54CEA12A" w14:textId="77777777" w:rsidR="004A336B" w:rsidRPr="001A1646" w:rsidRDefault="004A336B" w:rsidP="004A336B">
      <w:pPr>
        <w:tabs>
          <w:tab w:val="left" w:pos="1170"/>
        </w:tabs>
        <w:ind w:firstLine="709"/>
        <w:jc w:val="both"/>
        <w:rPr>
          <w:szCs w:val="24"/>
        </w:rPr>
      </w:pPr>
      <w:r>
        <w:t xml:space="preserve">„33. </w:t>
      </w:r>
      <w:r w:rsidRPr="001A1646">
        <w:rPr>
          <w:szCs w:val="24"/>
        </w:rPr>
        <w:t>Savivaldybės administracija, teikdama piniginę socialinę paramą</w:t>
      </w:r>
      <w:r>
        <w:rPr>
          <w:szCs w:val="24"/>
        </w:rPr>
        <w:t xml:space="preserve"> ir atsižvelgdama į buities ir gyvenimo sąlygų patikrinimo akte pateiktą informaciją,</w:t>
      </w:r>
      <w:r w:rsidRPr="001A1646">
        <w:rPr>
          <w:szCs w:val="24"/>
        </w:rPr>
        <w:t xml:space="preserve"> </w:t>
      </w:r>
      <w:r>
        <w:rPr>
          <w:szCs w:val="24"/>
        </w:rPr>
        <w:t xml:space="preserve">Socialinės paramos teikimo komisijos siūlymu, </w:t>
      </w:r>
      <w:r w:rsidRPr="001A1646">
        <w:rPr>
          <w:szCs w:val="24"/>
        </w:rPr>
        <w:t>turi teisę:</w:t>
      </w:r>
    </w:p>
    <w:p w14:paraId="1609A459" w14:textId="77777777" w:rsidR="004A336B" w:rsidRDefault="004A336B" w:rsidP="004A336B">
      <w:pPr>
        <w:pStyle w:val="Sraopastraipa"/>
        <w:numPr>
          <w:ilvl w:val="1"/>
          <w:numId w:val="19"/>
        </w:numPr>
        <w:ind w:left="0" w:firstLine="709"/>
        <w:jc w:val="both"/>
      </w:pPr>
      <w:r>
        <w:t xml:space="preserve"> </w:t>
      </w:r>
      <w:r w:rsidRPr="002A4C6D">
        <w:t xml:space="preserve">3 mėnesius neteikti piniginės socialinės paramos arba 3 mėnesiams nutraukti jos teikimą bendrai gyvenantiems asmenims, jeigu bent vienas iš bendrai gyvenančių asmenų nevykdo Įstatymo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w:t>
      </w:r>
      <w:r w:rsidRPr="006F4288">
        <w:t>išskaičiuojama (grąžinama) dalimis daugiau kaip po 20 procentų mokėtinos sumos per mėnesį. Jeigu nėra šiame punkte nurodytų išimčių, socialinė pašalpa skiriama vaikams (įvaikiams), įskaitant pilnamečius vaikus (įvaikius), kai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w:t>
      </w:r>
    </w:p>
    <w:p w14:paraId="0AF2A6E1" w14:textId="77777777" w:rsidR="004A336B" w:rsidRPr="006F4288" w:rsidRDefault="004A336B" w:rsidP="004A336B">
      <w:pPr>
        <w:pStyle w:val="Sraopastraipa"/>
        <w:numPr>
          <w:ilvl w:val="1"/>
          <w:numId w:val="19"/>
        </w:numPr>
        <w:ind w:left="0" w:firstLine="709"/>
        <w:jc w:val="both"/>
      </w:pPr>
      <w:r>
        <w:t xml:space="preserve"> </w:t>
      </w:r>
      <w:r w:rsidRPr="002A4C6D">
        <w:t xml:space="preserve">3 mėnesius neteikti piniginės socialinės paramos arba 3 mėnesiams nutraukti jos teikimą vienam gyvenančiam asmeniui, jeigu jis nevykdo Įstatymo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w:t>
      </w:r>
      <w:r w:rsidRPr="006F4288">
        <w:t>daugiau kaip po 20 procentų mokėtinos sumos per mėnesį;</w:t>
      </w:r>
    </w:p>
    <w:p w14:paraId="19F8B03A" w14:textId="77777777" w:rsidR="004A336B" w:rsidRPr="006F4288" w:rsidRDefault="004A336B" w:rsidP="004A336B">
      <w:pPr>
        <w:pStyle w:val="Sraopastraipa"/>
        <w:numPr>
          <w:ilvl w:val="1"/>
          <w:numId w:val="19"/>
        </w:numPr>
        <w:ind w:left="0" w:firstLine="709"/>
        <w:jc w:val="both"/>
      </w:pPr>
      <w:r w:rsidRPr="006F4288">
        <w:t xml:space="preserve"> jeigu bent vienas iš bendrai gyvenančių asmenų nevykdo Įstatymo 25 straipsnio 1, 4, 5 ir 6 punktuose nustatytų pareigų, socialinę pašalpą skirti tik vaikui (įvaikiui) ar vaikams (įvaikiams), įskaitant pilnamečius vaikus (įvaikius), kai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 pasirenkant ar derinant jos teikimo formą (formas) (pinigais ir (ar) nepinigine forma), o kompensacijų (išskyrus atvejį, kai nevykdo Įstatymo 25 straipsnio 6 punkte nustatytos pareigos) neteikti ar nutraukti jų teikimą, iki pareigos bus įvykdytos;</w:t>
      </w:r>
    </w:p>
    <w:p w14:paraId="748D542B" w14:textId="67B27DE3" w:rsidR="004A336B" w:rsidRPr="006F4288" w:rsidRDefault="004A336B" w:rsidP="004A336B">
      <w:pPr>
        <w:pStyle w:val="Sraopastraipa"/>
        <w:numPr>
          <w:ilvl w:val="1"/>
          <w:numId w:val="19"/>
        </w:numPr>
        <w:ind w:left="0" w:firstLine="709"/>
        <w:jc w:val="both"/>
      </w:pPr>
      <w:r w:rsidRPr="006F4288">
        <w:t xml:space="preserve"> jeigu vienas gyvenantis asmuo nevykdo Įstatymo 25 straipsnio 1</w:t>
      </w:r>
      <w:r w:rsidR="006F4288">
        <w:t xml:space="preserve"> </w:t>
      </w:r>
      <w:r w:rsidRPr="006F4288">
        <w:t>ir 5 punktuose nustatytų pareigų, socialinės pašalpos ir kompensacijų neteikti ar nutraukti jų teikimą, o kai nevykdo šio įstatymo 25 straipsnio 6 punkte nustatytos pareigos – socialinės pašalpos neteikti ar nutraukti jos teikimą, iki šios pareigos bus įvykdytos;</w:t>
      </w:r>
    </w:p>
    <w:p w14:paraId="6CE2F12D" w14:textId="4736865B" w:rsidR="004A336B" w:rsidRPr="00245FC2" w:rsidRDefault="004A336B" w:rsidP="004A336B">
      <w:pPr>
        <w:pStyle w:val="Sraopastraipa"/>
        <w:numPr>
          <w:ilvl w:val="1"/>
          <w:numId w:val="19"/>
        </w:numPr>
        <w:ind w:left="0" w:firstLine="709"/>
        <w:jc w:val="both"/>
      </w:pPr>
      <w:r>
        <w:rPr>
          <w:color w:val="000000"/>
        </w:rPr>
        <w:lastRenderedPageBreak/>
        <w:t xml:space="preserve"> </w:t>
      </w:r>
      <w:r w:rsidRPr="002A4C6D">
        <w:rPr>
          <w:color w:val="000000"/>
        </w:rPr>
        <w:t xml:space="preserve">3 mėnesius neteikti piniginės socialinės paramos ar 3 mėnesiams nutraukti jos teikimą, </w:t>
      </w:r>
      <w:r w:rsidRPr="00014CB8">
        <w:rPr>
          <w:color w:val="000000"/>
        </w:rPr>
        <w:t>jeigu bent vienas iš bendrai gyvenančių asmenų arba vienas gyvenantis asmuo nevykdo Įstatymo 25 straipsnio 7 punkte nustatytos pareigos. Šiuo atveju socialinė pašalpa skiriama vaikams (įvaikiams), įskaitant pilnamečius vaikus (įvaikius</w:t>
      </w:r>
      <w:r w:rsidRPr="00245FC2">
        <w:t xml:space="preserve">), jeigu jie mokosi pagal bendrojo ugdymo programą, formaliojo profesinio mokymo programą ar jos modulį arba studijuoja aukštojoje mokykloje </w:t>
      </w:r>
      <w:r w:rsidRPr="00245FC2">
        <w:rPr>
          <w:lang w:eastAsia="lt-LT"/>
        </w:rPr>
        <w:t>(išskyrus klausytojus)</w:t>
      </w:r>
      <w:r w:rsidRPr="00245FC2">
        <w:t xml:space="preserve">, bet ne ilgiau kaip iki 24 metų amžiaus, įskaitant asmenis akademinių atostogų, </w:t>
      </w:r>
      <w:r w:rsidRPr="00245FC2">
        <w:rPr>
          <w:lang w:eastAsia="lt-LT"/>
        </w:rPr>
        <w:t xml:space="preserve">suteiktų dėl ligos ar nėštumo ir gimdymo arba atlikti privalomąją pradinę karo tarnybą, </w:t>
      </w:r>
      <w:r w:rsidRPr="00245FC2">
        <w:t>laikotarpiu ir laikotarpiu nuo bendrojo ugdymo programos baigimo dienos iki tų pačių metų rugsėjo 1 dienos, pasirenkant ar derinant jos teikimo formą (formas) (pinigais ir (ar) nepinigine forma). Ši nuostata netaikoma, jeigu asmuo pasitelkiamas visuomenei naudingai veiklai atlikti</w:t>
      </w:r>
      <w:r w:rsidR="00700CB4" w:rsidRPr="00245FC2">
        <w:t>;</w:t>
      </w:r>
      <w:r w:rsidRPr="00245FC2">
        <w:rPr>
          <w:b/>
          <w:bCs/>
        </w:rPr>
        <w:t xml:space="preserve"> </w:t>
      </w:r>
    </w:p>
    <w:p w14:paraId="019370B9" w14:textId="678CE260" w:rsidR="004A336B" w:rsidRPr="002A3427" w:rsidRDefault="004A336B" w:rsidP="004A336B">
      <w:pPr>
        <w:pStyle w:val="Sraopastraipa"/>
        <w:numPr>
          <w:ilvl w:val="1"/>
          <w:numId w:val="19"/>
        </w:numPr>
        <w:ind w:left="0" w:firstLine="709"/>
        <w:jc w:val="both"/>
      </w:pPr>
      <w:r w:rsidRPr="00245FC2">
        <w:rPr>
          <w:lang w:eastAsia="lt-LT"/>
        </w:rPr>
        <w:t xml:space="preserve">6 mėnesius neteikti piniginės socialinės paramos, jeigu bendrai gyvenantys asmenys arba vienas gyvenantis asmuo per 6 mėnesius iki kreipimosi dėl piniginės socialinės paramos </w:t>
      </w:r>
      <w:r w:rsidRPr="002A3427">
        <w:rPr>
          <w:lang w:eastAsia="lt-LT"/>
        </w:rPr>
        <w:t>perleido nuosavybėn kitam asmeniui Įstatymo 14 straipsnio 1 dalies 1–8 punktuose nurodytą turtą ir kreipdamiesi (kreipdamasis) dėl piniginės socialinės paramos prašyme-paraiškoje nenurodė gautų piniginių lėšų ar už jas įsigyto naujo turto;</w:t>
      </w:r>
    </w:p>
    <w:p w14:paraId="10580A8E" w14:textId="70C7F57B" w:rsidR="004A336B" w:rsidRPr="002A3427" w:rsidRDefault="004A336B" w:rsidP="004A336B">
      <w:pPr>
        <w:pStyle w:val="Sraopastraipa"/>
        <w:numPr>
          <w:ilvl w:val="1"/>
          <w:numId w:val="19"/>
        </w:numPr>
        <w:ind w:left="0" w:firstLine="709"/>
        <w:jc w:val="both"/>
      </w:pPr>
      <w:r w:rsidRPr="002A3427">
        <w:rPr>
          <w:lang w:eastAsia="lt-LT"/>
        </w:rPr>
        <w:t xml:space="preserve"> 6 mėnesius neteikti piniginės socialinės paramos ar 6 mėnesiams nutraukti jos teikimą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už minimaliąją mėnesinę algą vidutines pajamas per mėnesį. Šiuo atveju socialinė pašalpa skiriama vaikams (įvaikiams), įskaitant pilnamečius vaikus (įvaikius),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w:t>
      </w:r>
    </w:p>
    <w:p w14:paraId="1C99968C" w14:textId="42216ADE" w:rsidR="004A336B" w:rsidRPr="002A3427" w:rsidRDefault="004A336B" w:rsidP="004A336B">
      <w:pPr>
        <w:pStyle w:val="Sraopastraipa"/>
        <w:numPr>
          <w:ilvl w:val="1"/>
          <w:numId w:val="19"/>
        </w:numPr>
        <w:ind w:left="0" w:firstLine="709"/>
        <w:jc w:val="both"/>
      </w:pPr>
      <w:r w:rsidRPr="002A3427">
        <w:rPr>
          <w:lang w:eastAsia="lt-LT"/>
        </w:rPr>
        <w:t xml:space="preserve"> 6 mėnesius neteikti piniginės socialinės paramos ar 6 mėnesiams nutraukti jos teikimą, jeigu bendrai gyvenantys asmenys arba vienas gyvenantis asmuo piniginės socialinės paramos teikimo laikotarpiu nuosavybės teise įgijo privalomą registruoti turtą, kurio vertė didesnė kaip piniginių lėšų normatyvas, nustatytas Įstatymo 16 straipsnio 5 dalyje, arba nuosavybės teise turimą privalomą registruoti turtą perleido nuosavybėn kitam asmeniui už lėšų sumą, mažesnę nei pusė šio turto vertės, apskaičiuotos vadovaujantis Įstatymo 20 straipsnio 5 dalimi;</w:t>
      </w:r>
    </w:p>
    <w:p w14:paraId="4B31373D" w14:textId="77777777" w:rsidR="004A336B" w:rsidRPr="002A3427" w:rsidRDefault="004A336B" w:rsidP="004A336B">
      <w:pPr>
        <w:pStyle w:val="Sraopastraipa"/>
        <w:numPr>
          <w:ilvl w:val="1"/>
          <w:numId w:val="19"/>
        </w:numPr>
        <w:ind w:left="0" w:firstLine="709"/>
        <w:jc w:val="both"/>
      </w:pPr>
      <w:r w:rsidRPr="00C47A2E">
        <w:rPr>
          <w:lang w:eastAsia="lt-LT"/>
        </w:rPr>
        <w:t>patikrinusi bendrai gyvenančių asmenų arba vieno gyvenančio asmens gyvenimo sąlygas ir surašiusi buities ir gyvenimo sąlygų patikrinimo aktą, neteikti</w:t>
      </w:r>
      <w:r w:rsidRPr="001A1646">
        <w:rPr>
          <w:lang w:eastAsia="lt-LT"/>
        </w:rPr>
        <w:t xml:space="preserve"> kompensacijų ar nutraukti jų teikimą, jeigu bendrai gyvenantys asmenys arba vienas gyvenantis asmuo deklaruoja gyvenamąją vietą būste arba jį išsinuomoja, bet jame faktiškai negyvena</w:t>
      </w:r>
      <w:r>
        <w:rPr>
          <w:lang w:eastAsia="lt-LT"/>
        </w:rPr>
        <w:t xml:space="preserve"> </w:t>
      </w:r>
      <w:r>
        <w:t>(2 kartus per mėnesį Socialinės paramos teikimo komisijai apsilankius ir neradus asmens prašyme-paraiškoje nurodytu adresu ir gavus informaciją iš kitų institucijų ir kt.),</w:t>
      </w:r>
      <w:r w:rsidRPr="001A1646">
        <w:rPr>
          <w:lang w:eastAsia="lt-LT"/>
        </w:rPr>
        <w:t xml:space="preserve"> arba kartu su vienu gyvenančiu asmeniu arba bendrai gyvenančiais asmenimis būste nuolat faktiškai </w:t>
      </w:r>
      <w:r w:rsidRPr="002A3427">
        <w:rPr>
          <w:lang w:eastAsia="lt-LT"/>
        </w:rPr>
        <w:t>gyvena asmuo (asmenys), kuris (kurie) nėra deklaravęs (deklaravę) gyvenamosios vietos būste arba jo nesinuomoja;</w:t>
      </w:r>
    </w:p>
    <w:p w14:paraId="3A20EE19" w14:textId="77777777" w:rsidR="004A336B" w:rsidRPr="002A3427" w:rsidRDefault="004A336B" w:rsidP="004A336B">
      <w:pPr>
        <w:pStyle w:val="Sraopastraipa"/>
        <w:numPr>
          <w:ilvl w:val="1"/>
          <w:numId w:val="19"/>
        </w:numPr>
        <w:ind w:left="0" w:firstLine="709"/>
        <w:jc w:val="both"/>
      </w:pPr>
      <w:r w:rsidRPr="002A3427">
        <w:rPr>
          <w:lang w:eastAsia="lt-LT"/>
        </w:rPr>
        <w:t>patikrinusi bendrai gyvenančių asmenų arba vieno gyvenančio asmens gyvenimo sąlygas ir surašiusi buities ir gyvenimo sąlygų patikrinimo aktą, jeigu viename būste gyvenamąją vietą yra deklaravę ir (arba) būstą nuomojasi bendrai gyvenantys asmenys ir vienas gyvenantis asmuo ir (arba) dvi ar daugiau bendrai gyvenančių asmenų grupių, ir (arba) du ar daugiau vienų gyvenančių asmenų, tačiau viena iš bendrai gyvenančių asmenų grupių ir (arba) vienas iš vienų gyvenančių asmenų jame faktiškai negyvena, kompensacijas teikti tik gyvenamąją vietą būste deklaravusiems ir (arba) jį nuomojantiems ir faktiškai tame būste gyvenantiems bendrai gyvenantiems asmenims arba vienam gyvenančiam asmeniui ir (arba) bendrai gyvenančių asmenų grupėms, ir (arba) vieniems gyvenantiems asmenims.“</w:t>
      </w:r>
    </w:p>
    <w:p w14:paraId="1C5B0974" w14:textId="7BCF695C" w:rsidR="004A336B" w:rsidRDefault="004A336B" w:rsidP="004A336B">
      <w:pPr>
        <w:pStyle w:val="Sraopastraipa"/>
        <w:ind w:left="709"/>
        <w:jc w:val="both"/>
        <w:rPr>
          <w:lang w:eastAsia="lt-LT"/>
        </w:rPr>
      </w:pPr>
      <w:r>
        <w:rPr>
          <w:lang w:eastAsia="lt-LT"/>
        </w:rPr>
        <w:t>1.</w:t>
      </w:r>
      <w:r w:rsidR="003D0A1A">
        <w:rPr>
          <w:lang w:eastAsia="lt-LT"/>
        </w:rPr>
        <w:t>17</w:t>
      </w:r>
      <w:r>
        <w:rPr>
          <w:lang w:eastAsia="lt-LT"/>
        </w:rPr>
        <w:t xml:space="preserve">. </w:t>
      </w:r>
      <w:r>
        <w:t>Pakeisti 34 punktą ir jį išdėstyti taip</w:t>
      </w:r>
      <w:r>
        <w:rPr>
          <w:lang w:eastAsia="lt-LT"/>
        </w:rPr>
        <w:t>:</w:t>
      </w:r>
    </w:p>
    <w:p w14:paraId="6B866ED8" w14:textId="77777777" w:rsidR="004A336B" w:rsidRDefault="004A336B" w:rsidP="004A336B">
      <w:pPr>
        <w:tabs>
          <w:tab w:val="left" w:pos="1170"/>
        </w:tabs>
        <w:ind w:firstLine="709"/>
        <w:jc w:val="both"/>
        <w:rPr>
          <w:bCs/>
          <w:szCs w:val="24"/>
        </w:rPr>
      </w:pPr>
      <w:r>
        <w:lastRenderedPageBreak/>
        <w:t xml:space="preserve">„34. </w:t>
      </w:r>
      <w:r w:rsidRPr="00467283">
        <w:rPr>
          <w:szCs w:val="24"/>
        </w:rPr>
        <w:t>Savivaldybės administracija, teikdama piniginę socialinę paramą ir atsižvelgdama į buities ir gyvenimo sąlygų patikrinimo akte pateiktą informaciją, Socialinės paramos teikimo komisijos siūlymu, turi teisę išimties atvejais:</w:t>
      </w:r>
    </w:p>
    <w:p w14:paraId="1F574E28" w14:textId="05A61A3B" w:rsidR="004A336B" w:rsidRPr="004E5C7D" w:rsidRDefault="004A336B" w:rsidP="004A336B">
      <w:pPr>
        <w:tabs>
          <w:tab w:val="left" w:pos="1170"/>
        </w:tabs>
        <w:ind w:firstLine="709"/>
        <w:jc w:val="both"/>
        <w:rPr>
          <w:bCs/>
          <w:szCs w:val="24"/>
        </w:rPr>
      </w:pPr>
      <w:r>
        <w:rPr>
          <w:bCs/>
          <w:szCs w:val="24"/>
        </w:rPr>
        <w:t xml:space="preserve">34.1. </w:t>
      </w:r>
      <w:r>
        <w:t xml:space="preserve">skirti socialinę pašalpą, jeigu vieno iš bendrai gyvenančių asmenų arba vieno gyvenančio asmens vidutinės pajamos per mėnesį yra mažesnės kaip 1,1 valstybės remiamų pajamų dydžio, tačiau bendrai gyvenantys asmenys arba vienas </w:t>
      </w:r>
      <w:r w:rsidRPr="00B27D9F">
        <w:t>gyvenantis asmuo neatitinka Įstatymo 6</w:t>
      </w:r>
      <w:r w:rsidR="00700CB4">
        <w:t> </w:t>
      </w:r>
      <w:r w:rsidRPr="00B27D9F">
        <w:t>straipsnio 1 ir (ar) 3 punkte nustatyto reikalavimo</w:t>
      </w:r>
      <w:r w:rsidRPr="00B27D9F">
        <w:rPr>
          <w:szCs w:val="24"/>
        </w:rPr>
        <w:t>;</w:t>
      </w:r>
    </w:p>
    <w:p w14:paraId="735E0768" w14:textId="1DB06A93" w:rsidR="004A336B" w:rsidRDefault="004A336B" w:rsidP="004A336B">
      <w:pPr>
        <w:tabs>
          <w:tab w:val="left" w:pos="1170"/>
        </w:tabs>
        <w:ind w:firstLine="709"/>
        <w:jc w:val="both"/>
        <w:rPr>
          <w:bCs/>
          <w:szCs w:val="24"/>
        </w:rPr>
      </w:pPr>
      <w:r>
        <w:rPr>
          <w:bCs/>
          <w:szCs w:val="24"/>
        </w:rPr>
        <w:t xml:space="preserve">34.2. </w:t>
      </w:r>
      <w:r>
        <w:t xml:space="preserve">skirti kompensacijas, jeigu išlaidos už </w:t>
      </w:r>
      <w:r w:rsidRPr="00B27D9F">
        <w:t>būsto šildymą, už faktinį geriamojo vandens ir (ar) karšto vandens kiekį atitinka Įstatymo 11 straipsnyje nustatytus kompensuojamus dydžius, tačiau bendrai gyvenantys asmenys arba vienas gyvenantis asmuo neatitinka Įstatymo 7 straipsnio 1</w:t>
      </w:r>
      <w:r w:rsidR="00700CB4">
        <w:t> </w:t>
      </w:r>
      <w:r w:rsidRPr="00B27D9F">
        <w:t>dalies 1 ir (ar) 2 punkte nustatyto reikalavimo</w:t>
      </w:r>
      <w:r w:rsidRPr="00B27D9F">
        <w:rPr>
          <w:szCs w:val="24"/>
        </w:rPr>
        <w:t>;</w:t>
      </w:r>
    </w:p>
    <w:p w14:paraId="794F076E" w14:textId="77777777" w:rsidR="004A336B" w:rsidRDefault="004A336B" w:rsidP="004A336B">
      <w:pPr>
        <w:tabs>
          <w:tab w:val="left" w:pos="1170"/>
        </w:tabs>
        <w:ind w:firstLine="709"/>
        <w:jc w:val="both"/>
        <w:rPr>
          <w:bCs/>
          <w:szCs w:val="24"/>
        </w:rPr>
      </w:pPr>
      <w:r>
        <w:rPr>
          <w:bCs/>
          <w:szCs w:val="24"/>
        </w:rPr>
        <w:t xml:space="preserve">34.3. </w:t>
      </w:r>
      <w:r w:rsidRPr="00467283">
        <w:rPr>
          <w:szCs w:val="24"/>
        </w:rPr>
        <w:t>skirti būsto šildymo išlaidų kompensaciją už didesnį, negu nustatyta Įstatymo 12 straipsnio 1 dalies 1 punkte, naudingojo būsto ploto normatyvą;</w:t>
      </w:r>
    </w:p>
    <w:p w14:paraId="67DD0177" w14:textId="77777777" w:rsidR="004A336B" w:rsidRPr="002B20AE" w:rsidRDefault="004A336B" w:rsidP="004A336B">
      <w:pPr>
        <w:tabs>
          <w:tab w:val="left" w:pos="1170"/>
        </w:tabs>
        <w:ind w:firstLine="709"/>
        <w:jc w:val="both"/>
        <w:rPr>
          <w:bCs/>
          <w:szCs w:val="24"/>
        </w:rPr>
      </w:pPr>
      <w:r>
        <w:rPr>
          <w:bCs/>
          <w:szCs w:val="24"/>
        </w:rPr>
        <w:t xml:space="preserve">34.4. </w:t>
      </w:r>
      <w:r w:rsidRPr="00467283">
        <w:rPr>
          <w:szCs w:val="24"/>
        </w:rPr>
        <w:t>skirti socialinę pašalpą ir kompensacijas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14:paraId="248E31D6" w14:textId="5B8ABAE1" w:rsidR="004A336B" w:rsidRPr="002B20AE" w:rsidRDefault="004A336B" w:rsidP="004A336B">
      <w:pPr>
        <w:tabs>
          <w:tab w:val="left" w:pos="1170"/>
        </w:tabs>
        <w:ind w:firstLine="709"/>
        <w:jc w:val="both"/>
        <w:rPr>
          <w:bCs/>
          <w:szCs w:val="24"/>
        </w:rPr>
      </w:pPr>
      <w:r w:rsidRPr="002B20AE">
        <w:rPr>
          <w:bCs/>
          <w:szCs w:val="24"/>
        </w:rPr>
        <w:t xml:space="preserve">34.5. skirti socialinę pašalpą bendrai gyvenantiems asmenims atskirai, kai </w:t>
      </w:r>
      <w:r w:rsidRPr="002B20AE">
        <w:rPr>
          <w:bCs/>
        </w:rPr>
        <w:t>Civilinio kodekso, Lietuvos Respublikos civilinio proceso kodekso ir kitų teisės aktų, reguliuojančių šeimos santykius, nustatyta tvarka nagrinėjamas pateiktas prašymas dėl santuokos ar įregistruotos partnerystės nutraukimo, ar sutuoktinių gyvenimo skyrium (įskaitant atvejus, kai bylos nagrinėjimo metu yra ginčas), taip pat privalomosios mediacijos laikotarpiu</w:t>
      </w:r>
      <w:r w:rsidRPr="002B20AE">
        <w:rPr>
          <w:bCs/>
          <w:szCs w:val="24"/>
        </w:rPr>
        <w:t>;</w:t>
      </w:r>
    </w:p>
    <w:p w14:paraId="7E1A9F07" w14:textId="7CD28B02" w:rsidR="004A336B" w:rsidRDefault="004A336B" w:rsidP="004A336B">
      <w:pPr>
        <w:tabs>
          <w:tab w:val="left" w:pos="1170"/>
        </w:tabs>
        <w:ind w:firstLine="709"/>
        <w:jc w:val="both"/>
        <w:rPr>
          <w:bCs/>
          <w:szCs w:val="24"/>
        </w:rPr>
      </w:pPr>
      <w:r>
        <w:rPr>
          <w:bCs/>
          <w:szCs w:val="24"/>
        </w:rPr>
        <w:t xml:space="preserve">34.6. </w:t>
      </w:r>
      <w:r>
        <w:t xml:space="preserve">skirti socialinę pašalpą, jeigu vieno iš bendrai gyvenančių asmenų arba vieno gyvenančio asmens vidutinės pajamos per mėnesį yra lygios 1,1 valstybės remiamų pajamų dydžio arba bendrai gyvenančių asmenų arba vieno gyvenančio asmens vidutinės </w:t>
      </w:r>
      <w:r w:rsidRPr="00177136">
        <w:t>pajamos per mėnesį ne daugiau kaip 50 procentų viršija 1,1 valstybės remiamų pajamų dydžio, arba apskaičiuota socialinė pašalpa yra mažesnė už Įstatymo 22 straipsnio 9 dalyje nustatytą dydį: vienam gyvenančiam asmeniui ir dviem bendrai gyvenantiems asmenims – 25 procentų valstybės remiamų pajamų dydžio; trims ir keturiems bendrai gyvenantiems asmenims – 50 procentų val</w:t>
      </w:r>
      <w:r>
        <w:t>stybės remiamų pajamų dydžio; penkiems ir daugiau bendrai gyvenančių asmenų – 70 procentų valstybės remiamų pajamų dydžio</w:t>
      </w:r>
      <w:r w:rsidRPr="00467283">
        <w:rPr>
          <w:szCs w:val="24"/>
        </w:rPr>
        <w:t>;</w:t>
      </w:r>
    </w:p>
    <w:p w14:paraId="5E53C9E6" w14:textId="77777777" w:rsidR="004A336B" w:rsidRDefault="004A336B" w:rsidP="004A336B">
      <w:pPr>
        <w:tabs>
          <w:tab w:val="left" w:pos="1170"/>
        </w:tabs>
        <w:ind w:firstLine="709"/>
        <w:jc w:val="both"/>
        <w:rPr>
          <w:szCs w:val="24"/>
        </w:rPr>
      </w:pPr>
      <w:r>
        <w:rPr>
          <w:bCs/>
          <w:szCs w:val="24"/>
        </w:rPr>
        <w:t xml:space="preserve">34.7. </w:t>
      </w:r>
      <w:r w:rsidRPr="00DF3614">
        <w:rPr>
          <w:szCs w:val="24"/>
        </w:rPr>
        <w:t>skirti būsto šildymo išlaidų kompensaciją</w:t>
      </w:r>
      <w:r w:rsidRPr="00467283">
        <w:rPr>
          <w:szCs w:val="24"/>
        </w:rPr>
        <w:t xml:space="preserve">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14:paraId="4F756E38" w14:textId="77777777" w:rsidR="004A336B" w:rsidRDefault="004A336B" w:rsidP="004A336B">
      <w:pPr>
        <w:tabs>
          <w:tab w:val="left" w:pos="1170"/>
        </w:tabs>
        <w:ind w:firstLine="709"/>
        <w:jc w:val="both"/>
        <w:rPr>
          <w:bCs/>
          <w:szCs w:val="24"/>
        </w:rPr>
      </w:pPr>
      <w:r>
        <w:rPr>
          <w:szCs w:val="24"/>
        </w:rPr>
        <w:t xml:space="preserve">34.8. </w:t>
      </w:r>
      <w:r w:rsidRPr="00467283">
        <w:rPr>
          <w:szCs w:val="24"/>
        </w:rPr>
        <w:t>skirti būsto šildymo išlaidų kompensaciją, jeigu daugiabučio namo buto savininkas neatitinka Įstatymo 7 straipsnio 5 dalyje nustatytų reikalavimų;</w:t>
      </w:r>
    </w:p>
    <w:p w14:paraId="6712493C" w14:textId="43CB42CA" w:rsidR="004A336B" w:rsidRPr="00902321" w:rsidRDefault="004A336B" w:rsidP="004A336B">
      <w:pPr>
        <w:tabs>
          <w:tab w:val="left" w:pos="1170"/>
        </w:tabs>
        <w:ind w:firstLine="709"/>
        <w:jc w:val="both"/>
        <w:rPr>
          <w:szCs w:val="24"/>
        </w:rPr>
      </w:pPr>
      <w:r>
        <w:rPr>
          <w:bCs/>
          <w:szCs w:val="24"/>
        </w:rPr>
        <w:t xml:space="preserve">34.9. </w:t>
      </w:r>
      <w:r w:rsidRPr="00467283">
        <w:rPr>
          <w:szCs w:val="24"/>
        </w:rPr>
        <w:t>skirti socialinę pašalpą ir kompensacijas bendra</w:t>
      </w:r>
      <w:r w:rsidRPr="00902321">
        <w:rPr>
          <w:szCs w:val="24"/>
        </w:rPr>
        <w:t>i gyvenantiems asmenims arba vienam gyvenančiam asmeniui, kai jiems piniginė socialinė parama neskiriama Įstatymo 21 straipsnio 11</w:t>
      </w:r>
      <w:r w:rsidR="00700CB4">
        <w:rPr>
          <w:szCs w:val="24"/>
        </w:rPr>
        <w:t> </w:t>
      </w:r>
      <w:r w:rsidRPr="00902321">
        <w:rPr>
          <w:szCs w:val="24"/>
        </w:rPr>
        <w:t>dalyje nustatytu atveju;</w:t>
      </w:r>
    </w:p>
    <w:p w14:paraId="43907C68" w14:textId="42BE1511" w:rsidR="004A336B" w:rsidRPr="00EC48EF" w:rsidRDefault="004A336B" w:rsidP="004A336B">
      <w:pPr>
        <w:pStyle w:val="Sraopastraipa"/>
        <w:ind w:left="0" w:firstLine="709"/>
        <w:jc w:val="both"/>
        <w:rPr>
          <w:lang w:eastAsia="lt-LT"/>
        </w:rPr>
      </w:pPr>
      <w:r w:rsidRPr="00902321">
        <w:rPr>
          <w:lang w:eastAsia="lt-LT"/>
        </w:rPr>
        <w:t xml:space="preserve">34.10. skirti piniginę socialinę paramą kaip vienam gyvenančiam asmeniui pilnamečiam vaikui (įvaikiui) iki 24 metų, kuris mokosi pagal bendrojo ugdymo programą (įskaitant laikotarpį nuo bendrojo ugdymo programos baigimo dienos iki tų pačių metų rugsėjo 1 dienos) ar pagal formaliojo profesinio mokymo programą ar jos modulį arba studijuoja aukštojoje mokykloje (išskyrus klausytojus) (įskaitant asmenis akademinių atostogų, suteiktų dėl ligos ar nėštumo ir gimdymo arba atlikti privalomąją pradinę karo tarnybą, </w:t>
      </w:r>
      <w:r w:rsidRPr="00902321">
        <w:t>laikotarpiu</w:t>
      </w:r>
      <w:r w:rsidRPr="00902321">
        <w:rPr>
          <w:lang w:eastAsia="lt-LT"/>
        </w:rPr>
        <w:t>), kai mirė vienas iš jo tėvų (įtėvių).“</w:t>
      </w:r>
    </w:p>
    <w:p w14:paraId="1901740E" w14:textId="63F8C7DB" w:rsidR="004A336B" w:rsidRPr="00EC48EF" w:rsidRDefault="004A336B" w:rsidP="004A336B">
      <w:pPr>
        <w:pStyle w:val="Sraopastraipa"/>
        <w:ind w:left="0" w:firstLine="709"/>
        <w:jc w:val="both"/>
        <w:rPr>
          <w:lang w:eastAsia="lt-LT"/>
        </w:rPr>
      </w:pPr>
      <w:r w:rsidRPr="00EC48EF">
        <w:rPr>
          <w:lang w:eastAsia="lt-LT"/>
        </w:rPr>
        <w:t>1.</w:t>
      </w:r>
      <w:r w:rsidR="003D0A1A">
        <w:rPr>
          <w:lang w:eastAsia="lt-LT"/>
        </w:rPr>
        <w:t>18</w:t>
      </w:r>
      <w:r w:rsidRPr="00EC48EF">
        <w:rPr>
          <w:lang w:eastAsia="lt-LT"/>
        </w:rPr>
        <w:t xml:space="preserve">. </w:t>
      </w:r>
      <w:r w:rsidRPr="00EC48EF">
        <w:t>Pakeisti 35 punktą ir jį išdėstyti taip</w:t>
      </w:r>
      <w:r w:rsidRPr="00EC48EF">
        <w:rPr>
          <w:lang w:eastAsia="lt-LT"/>
        </w:rPr>
        <w:t>:</w:t>
      </w:r>
    </w:p>
    <w:p w14:paraId="67CE017E" w14:textId="34E21C02" w:rsidR="004A336B" w:rsidRPr="00EC48EF" w:rsidRDefault="004A336B" w:rsidP="004A336B">
      <w:pPr>
        <w:pStyle w:val="Sraopastraipa"/>
        <w:ind w:left="0" w:firstLine="709"/>
        <w:jc w:val="both"/>
        <w:rPr>
          <w:lang w:eastAsia="ar-SA"/>
        </w:rPr>
      </w:pPr>
      <w:r w:rsidRPr="00EC48EF">
        <w:rPr>
          <w:lang w:eastAsia="lt-LT"/>
        </w:rPr>
        <w:t xml:space="preserve">„35. </w:t>
      </w:r>
      <w:r w:rsidRPr="00EC48EF">
        <w:t xml:space="preserve">Dėl piniginę socialinę paramą gaunančių asmenų kaltės neteisėtai gauta piniginė socialinė parama grąžinama arba išieškoma vadovaujantis Įstatymo 26 straipsnio ir </w:t>
      </w:r>
      <w:r w:rsidRPr="00EC48EF">
        <w:rPr>
          <w:lang w:eastAsia="ar-SA"/>
        </w:rPr>
        <w:t xml:space="preserve">Socialinių </w:t>
      </w:r>
      <w:r w:rsidRPr="00EC48EF">
        <w:rPr>
          <w:lang w:eastAsia="ar-SA"/>
        </w:rPr>
        <w:lastRenderedPageBreak/>
        <w:t>išmokų permokų nagrinėjimo tvarkos aprašu, patvirtintu Jurbarko rajono savivaldybės mero 2024 m. vasario 12 d. potvarkiu Nr. V3-63 „Dėl Socialinių išmokų permokų nagrinėjimo tvarkos aprašo patvirtinimo“.“</w:t>
      </w:r>
    </w:p>
    <w:p w14:paraId="651C38C1" w14:textId="0920F173" w:rsidR="004A336B" w:rsidRPr="00C0096F" w:rsidRDefault="004A336B" w:rsidP="004A336B">
      <w:pPr>
        <w:pStyle w:val="Sraopastraipa"/>
        <w:ind w:left="0" w:firstLine="709"/>
        <w:jc w:val="both"/>
        <w:rPr>
          <w:lang w:eastAsia="lt-LT"/>
        </w:rPr>
      </w:pPr>
      <w:r>
        <w:rPr>
          <w:lang w:eastAsia="ar-SA"/>
        </w:rPr>
        <w:t>1.</w:t>
      </w:r>
      <w:r w:rsidR="003D0A1A">
        <w:rPr>
          <w:lang w:eastAsia="ar-SA"/>
        </w:rPr>
        <w:t>19</w:t>
      </w:r>
      <w:r>
        <w:rPr>
          <w:lang w:eastAsia="ar-SA"/>
        </w:rPr>
        <w:t xml:space="preserve">. </w:t>
      </w:r>
      <w:r>
        <w:t xml:space="preserve">Pakeisti 37 punktą ir jį išdėstyti </w:t>
      </w:r>
      <w:r w:rsidRPr="00C0096F">
        <w:t>taip</w:t>
      </w:r>
      <w:r w:rsidRPr="00C0096F">
        <w:rPr>
          <w:lang w:eastAsia="lt-LT"/>
        </w:rPr>
        <w:t>:</w:t>
      </w:r>
    </w:p>
    <w:p w14:paraId="06BA393B" w14:textId="6F174020" w:rsidR="004A336B" w:rsidRPr="00C0096F" w:rsidRDefault="004A336B" w:rsidP="004A336B">
      <w:pPr>
        <w:pStyle w:val="Sraopastraipa"/>
        <w:ind w:left="0" w:firstLine="709"/>
        <w:jc w:val="both"/>
      </w:pPr>
      <w:r w:rsidRPr="00C0096F">
        <w:rPr>
          <w:lang w:eastAsia="lt-LT"/>
        </w:rPr>
        <w:t xml:space="preserve">„37. </w:t>
      </w:r>
      <w:r w:rsidRPr="00C0096F">
        <w:t>Kiekvienoje seniūnijoje Savivaldybės administracijos direktoriaus įsakymu sudaromos Socialinės paramos teikimo komisijos, į kurių sudėtį seniūno teikimu gali būti pasitelkiami bendruomeninių organizacijų</w:t>
      </w:r>
      <w:r w:rsidRPr="00C0096F">
        <w:rPr>
          <w:strike/>
        </w:rPr>
        <w:t>,</w:t>
      </w:r>
      <w:r w:rsidRPr="00C0096F">
        <w:t xml:space="preserve"> ir (ar) religinių bendruomenių, ir (ar) religinių bendrijų, ir (ar) kitų nevyriausybinių organizacijų atstovai</w:t>
      </w:r>
      <w:r w:rsidRPr="00C0096F">
        <w:rPr>
          <w:strike/>
        </w:rPr>
        <w:t>,</w:t>
      </w:r>
      <w:r w:rsidRPr="00C0096F">
        <w:t xml:space="preserve"> ir (ar) gyvenamosios vietovės bendruomenės nariai</w:t>
      </w:r>
      <w:r w:rsidRPr="00C0096F">
        <w:rPr>
          <w:strike/>
        </w:rPr>
        <w:t>,</w:t>
      </w:r>
      <w:r w:rsidRPr="00C0096F">
        <w:t xml:space="preserve"> ir (ar) seniūnaičiai, ir (ar) kiti suinteresuoti asmenys.“</w:t>
      </w:r>
    </w:p>
    <w:p w14:paraId="31323C3D" w14:textId="2FD656D5" w:rsidR="004A336B" w:rsidRPr="00C0096F" w:rsidRDefault="004A336B" w:rsidP="004A336B">
      <w:pPr>
        <w:pStyle w:val="Sraopastraipa"/>
        <w:ind w:left="0" w:firstLine="709"/>
        <w:jc w:val="both"/>
        <w:rPr>
          <w:lang w:eastAsia="lt-LT"/>
        </w:rPr>
      </w:pPr>
      <w:r w:rsidRPr="00C0096F">
        <w:t>1.2</w:t>
      </w:r>
      <w:r w:rsidR="003D0A1A">
        <w:t>0</w:t>
      </w:r>
      <w:r w:rsidRPr="00C0096F">
        <w:t>. Pakeisti 39 punktą ir jį išdėstyti taip</w:t>
      </w:r>
      <w:r w:rsidRPr="00C0096F">
        <w:rPr>
          <w:lang w:eastAsia="lt-LT"/>
        </w:rPr>
        <w:t>:</w:t>
      </w:r>
    </w:p>
    <w:p w14:paraId="6F3DC5A7" w14:textId="3560E921" w:rsidR="004A336B" w:rsidRDefault="004A336B" w:rsidP="004A336B">
      <w:pPr>
        <w:pStyle w:val="Sraopastraipa"/>
        <w:ind w:left="0" w:firstLine="709"/>
        <w:jc w:val="both"/>
      </w:pPr>
      <w:r>
        <w:rPr>
          <w:lang w:eastAsia="lt-LT"/>
        </w:rPr>
        <w:t xml:space="preserve">„39. </w:t>
      </w:r>
      <w:r>
        <w:t xml:space="preserve">Socialinės paramos teikimo komisija nagrinėja bendrai gyvenančių asmenų arba vieno gyvenančio asmens šeiminę padėtį, gyvenimo sąlygas, turimą </w:t>
      </w:r>
      <w:r w:rsidRPr="00D5597F">
        <w:t>turtą, užimtumą, neteisingai pateiktus duomenis bei kitus šio Aprašo VI ir VII skyriuose nurodytus atvejus ir teikia rekomendacijas Socialinės paramos skyriui</w:t>
      </w:r>
      <w:r w:rsidR="005C2D6D">
        <w:t xml:space="preserve"> </w:t>
      </w:r>
      <w:r w:rsidRPr="00D5597F">
        <w:t>dėl piniginės socialinės paramos skyrimo ar neskyrimo bendrai gyvenantiems asmenims arba vienam gyvenančiam asmeniui bei teikia rekomendacijas dėl piniginės socialinės paramos teikimo formos</w:t>
      </w:r>
      <w:r w:rsidRPr="00F006A4">
        <w:t xml:space="preserve"> – pinigais ar nepinigine forma.</w:t>
      </w:r>
      <w:r>
        <w:t>“</w:t>
      </w:r>
    </w:p>
    <w:p w14:paraId="2FD47B2D" w14:textId="5E4FB52B" w:rsidR="004A336B" w:rsidRDefault="004A336B" w:rsidP="004A336B">
      <w:pPr>
        <w:pStyle w:val="Sraopastraipa"/>
        <w:ind w:left="0" w:firstLine="709"/>
        <w:jc w:val="both"/>
      </w:pPr>
      <w:r>
        <w:t>1.</w:t>
      </w:r>
      <w:r w:rsidR="003D0A1A">
        <w:t>21</w:t>
      </w:r>
      <w:r>
        <w:t>.</w:t>
      </w:r>
      <w:r w:rsidRPr="00EB141C">
        <w:t xml:space="preserve"> </w:t>
      </w:r>
      <w:r>
        <w:t>Pakeisti 47 punktą ir jį išdėstyti taip</w:t>
      </w:r>
      <w:r>
        <w:rPr>
          <w:lang w:eastAsia="lt-LT"/>
        </w:rPr>
        <w:t>:</w:t>
      </w:r>
    </w:p>
    <w:p w14:paraId="05862938" w14:textId="77777777" w:rsidR="004A336B" w:rsidRPr="004E5C7D" w:rsidRDefault="004A336B" w:rsidP="004A336B">
      <w:pPr>
        <w:pStyle w:val="Sraopastraipa"/>
        <w:ind w:left="0" w:firstLine="709"/>
        <w:jc w:val="both"/>
      </w:pPr>
      <w:r>
        <w:t>„47. Savivaldybės administracijos Socialinės para</w:t>
      </w:r>
      <w:r w:rsidRPr="00F737F2">
        <w:t>mos skyrius atsako už sprendimo dėl piniginės socialinės paramos skyrimo priėmimą, dokumentų</w:t>
      </w:r>
      <w:r>
        <w:t xml:space="preserve"> socialinėms pašalpoms išmokėti parengimą, savalaikį sąrašų apie bendrai gyvenančių asmenų arba vieno gyvenančio asmens pajamas skaičiavimui perdavimą kompensacijas skaičiuojančioms organizacijoms.“</w:t>
      </w:r>
    </w:p>
    <w:p w14:paraId="7442B34C" w14:textId="77777777" w:rsidR="00F75D03" w:rsidRDefault="00F75D03" w:rsidP="004A336B">
      <w:pPr>
        <w:ind w:firstLine="709"/>
        <w:jc w:val="both"/>
      </w:pPr>
      <w:r>
        <w:t xml:space="preserve">2. </w:t>
      </w:r>
      <w:r w:rsidRPr="00651518">
        <w:t>Nustatyti, kad šis sprendimas įsigalioja kitą dieną po paskelbimo Teisės aktų registre, bet ne anksčiau kaip 2026 m. birželio 1 d.</w:t>
      </w:r>
    </w:p>
    <w:p w14:paraId="06E801D8" w14:textId="245C6974" w:rsidR="004A336B" w:rsidRPr="00CE33DD" w:rsidRDefault="00F75D03" w:rsidP="004A336B">
      <w:pPr>
        <w:ind w:firstLine="709"/>
        <w:jc w:val="both"/>
      </w:pPr>
      <w:r>
        <w:t>3</w:t>
      </w:r>
      <w:r w:rsidR="004A336B" w:rsidRPr="00CE33DD">
        <w:t>. Paskelbti šį sprendimą Teisės aktų registre ir Jurbarko rajono savivaldybės interneto svetainėje.</w:t>
      </w:r>
    </w:p>
    <w:tbl>
      <w:tblPr>
        <w:tblW w:w="0" w:type="auto"/>
        <w:tblInd w:w="108" w:type="dxa"/>
        <w:tblLook w:val="0000" w:firstRow="0" w:lastRow="0" w:firstColumn="0" w:lastColumn="0" w:noHBand="0" w:noVBand="0"/>
      </w:tblPr>
      <w:tblGrid>
        <w:gridCol w:w="4410"/>
        <w:gridCol w:w="4410"/>
      </w:tblGrid>
      <w:tr w:rsidR="004A336B" w:rsidRPr="00CE33DD" w14:paraId="3B4ABE27" w14:textId="77777777" w:rsidTr="00EB662D">
        <w:trPr>
          <w:trHeight w:val="180"/>
        </w:trPr>
        <w:tc>
          <w:tcPr>
            <w:tcW w:w="4410" w:type="dxa"/>
          </w:tcPr>
          <w:p w14:paraId="0D9B6D4D" w14:textId="77777777" w:rsidR="004A336B" w:rsidRPr="00CE33DD" w:rsidRDefault="004A336B" w:rsidP="00EB662D"/>
          <w:p w14:paraId="1EBCCE6F" w14:textId="77777777" w:rsidR="004A336B" w:rsidRPr="00CE33DD" w:rsidRDefault="004A336B" w:rsidP="00EB662D"/>
          <w:p w14:paraId="4C483949" w14:textId="77777777" w:rsidR="004A336B" w:rsidRPr="00CE33DD" w:rsidRDefault="004A336B" w:rsidP="00EB662D">
            <w:r w:rsidRPr="00CE33DD">
              <w:t>Savivaldybės meras</w:t>
            </w:r>
          </w:p>
        </w:tc>
        <w:tc>
          <w:tcPr>
            <w:tcW w:w="4410" w:type="dxa"/>
          </w:tcPr>
          <w:p w14:paraId="09CA91DF" w14:textId="77777777" w:rsidR="004A336B" w:rsidRPr="00CE33DD" w:rsidRDefault="004A336B" w:rsidP="00EB662D">
            <w:pPr>
              <w:jc w:val="right"/>
            </w:pPr>
          </w:p>
        </w:tc>
      </w:tr>
    </w:tbl>
    <w:p w14:paraId="3D6DA31A" w14:textId="77777777" w:rsidR="004A336B" w:rsidRDefault="004A336B" w:rsidP="004A336B"/>
    <w:p w14:paraId="15A8B06D" w14:textId="77777777" w:rsidR="00BB3326" w:rsidRDefault="00BB3326" w:rsidP="004A336B"/>
    <w:p w14:paraId="22EED610" w14:textId="77777777" w:rsidR="00BB3326" w:rsidRPr="00CE33DD" w:rsidRDefault="00BB3326" w:rsidP="004A336B"/>
    <w:p w14:paraId="5F43CD01" w14:textId="77777777" w:rsidR="00BB3326" w:rsidRPr="00CE33DD" w:rsidRDefault="00BB3326" w:rsidP="00BB3326">
      <w:r w:rsidRPr="00CE33DD">
        <w:t xml:space="preserve">Derina: </w:t>
      </w:r>
    </w:p>
    <w:p w14:paraId="471C99F2" w14:textId="77777777" w:rsidR="00BB3326" w:rsidRDefault="00BB3326" w:rsidP="00BB3326">
      <w:r w:rsidRPr="00CE33DD">
        <w:t xml:space="preserve">Administracijos direktorė R. </w:t>
      </w:r>
      <w:proofErr w:type="spellStart"/>
      <w:r w:rsidRPr="00CE33DD">
        <w:t>Vančienė</w:t>
      </w:r>
      <w:proofErr w:type="spellEnd"/>
    </w:p>
    <w:p w14:paraId="2F4AB90C" w14:textId="77777777" w:rsidR="00BB3326" w:rsidRPr="003D0440" w:rsidRDefault="00BB3326" w:rsidP="00BB3326">
      <w:r w:rsidRPr="003D0440">
        <w:t>Vicemerė G. Lukošienė</w:t>
      </w:r>
    </w:p>
    <w:p w14:paraId="60A9DCEC" w14:textId="77777777" w:rsidR="00BB3326" w:rsidRDefault="00BB3326" w:rsidP="00BB3326">
      <w:r w:rsidRPr="00CE33DD">
        <w:t xml:space="preserve">Teisės ir civilinės metrikacijos skyriaus vedėja O. Sutkaitienė </w:t>
      </w:r>
    </w:p>
    <w:p w14:paraId="6F8D2239" w14:textId="77777777" w:rsidR="00BB3326" w:rsidRPr="003D0440" w:rsidRDefault="00BB3326" w:rsidP="00BB3326">
      <w:r w:rsidRPr="003D0440">
        <w:t>Socialinės paramos skyriaus vedėja L. Gardauskienė</w:t>
      </w:r>
    </w:p>
    <w:p w14:paraId="1466D268" w14:textId="77777777" w:rsidR="00BB3326" w:rsidRPr="00CE33DD" w:rsidRDefault="00BB3326" w:rsidP="00BB3326">
      <w:r w:rsidRPr="00CE33DD">
        <w:t>Tarybos posėdžių sekretorė D. Dačkauskaitė</w:t>
      </w:r>
    </w:p>
    <w:p w14:paraId="47A29042" w14:textId="77777777" w:rsidR="00BB3326" w:rsidRPr="00CE33DD" w:rsidRDefault="00BB3326" w:rsidP="00BB3326">
      <w:r w:rsidRPr="00CE33DD">
        <w:t>Dokumentų ir viešųjų ryšių skyriaus vyr. specialistas A. Gvildys</w:t>
      </w:r>
    </w:p>
    <w:p w14:paraId="5E783559" w14:textId="77777777" w:rsidR="004A336B" w:rsidRPr="00CE33DD" w:rsidRDefault="004A336B" w:rsidP="004A336B"/>
    <w:p w14:paraId="44A36E2D" w14:textId="77777777" w:rsidR="004A336B" w:rsidRPr="00CE33DD" w:rsidRDefault="004A336B" w:rsidP="004A336B"/>
    <w:p w14:paraId="4CC67BD4" w14:textId="0CED78E4" w:rsidR="004A336B" w:rsidRDefault="00BB3326" w:rsidP="00BB3326">
      <w:pPr>
        <w:tabs>
          <w:tab w:val="left" w:pos="924"/>
        </w:tabs>
      </w:pPr>
      <w:r>
        <w:tab/>
      </w:r>
    </w:p>
    <w:p w14:paraId="6EF92D32" w14:textId="77777777" w:rsidR="00BB3326" w:rsidRDefault="00BB3326" w:rsidP="00BB3326">
      <w:pPr>
        <w:tabs>
          <w:tab w:val="left" w:pos="924"/>
        </w:tabs>
      </w:pPr>
    </w:p>
    <w:p w14:paraId="26CD8685" w14:textId="77777777" w:rsidR="00BB3326" w:rsidRDefault="00BB3326" w:rsidP="00BB3326">
      <w:pPr>
        <w:tabs>
          <w:tab w:val="left" w:pos="924"/>
        </w:tabs>
      </w:pPr>
    </w:p>
    <w:p w14:paraId="7C3D84A5" w14:textId="77777777" w:rsidR="00BB3326" w:rsidRDefault="00BB3326" w:rsidP="00BB3326">
      <w:pPr>
        <w:tabs>
          <w:tab w:val="left" w:pos="924"/>
        </w:tabs>
      </w:pPr>
    </w:p>
    <w:p w14:paraId="055CE505" w14:textId="77777777" w:rsidR="00BB3326" w:rsidRPr="00CE33DD" w:rsidRDefault="00BB3326" w:rsidP="00BB3326">
      <w:pPr>
        <w:tabs>
          <w:tab w:val="left" w:pos="924"/>
        </w:tabs>
      </w:pPr>
    </w:p>
    <w:p w14:paraId="4C5ACF5D" w14:textId="77777777" w:rsidR="004A336B" w:rsidRPr="00CE33DD" w:rsidRDefault="004A336B" w:rsidP="004A336B"/>
    <w:p w14:paraId="52D20517" w14:textId="77777777" w:rsidR="004A336B" w:rsidRPr="00CE33DD" w:rsidRDefault="004A336B" w:rsidP="004A336B">
      <w:r w:rsidRPr="00CE33DD">
        <w:t>Parengė</w:t>
      </w:r>
    </w:p>
    <w:p w14:paraId="5E1A292E" w14:textId="77777777" w:rsidR="004A336B" w:rsidRPr="00CE33DD" w:rsidRDefault="004A336B" w:rsidP="004A336B">
      <w:pPr>
        <w:pStyle w:val="Antrats"/>
        <w:rPr>
          <w:lang w:eastAsia="de-DE"/>
        </w:rPr>
      </w:pPr>
      <w:r w:rsidRPr="00CE33DD">
        <w:rPr>
          <w:lang w:eastAsia="de-DE"/>
        </w:rPr>
        <w:t>Inga Kornikaitė, tel. +370 682 10 017,  el. p.  inga.kornikaite@jurbarkas.lt</w:t>
      </w:r>
    </w:p>
    <w:p w14:paraId="2E3391A4" w14:textId="428521D2" w:rsidR="004A336B" w:rsidRPr="00CE33DD" w:rsidRDefault="004A336B" w:rsidP="00BB3326">
      <w:r w:rsidRPr="00CE33DD">
        <w:br w:type="page"/>
      </w:r>
    </w:p>
    <w:p w14:paraId="155A5246" w14:textId="1265246A" w:rsidR="006A7149" w:rsidRPr="00CE33DD" w:rsidRDefault="006A7149" w:rsidP="004A336B">
      <w:pPr>
        <w:pStyle w:val="Antrats"/>
      </w:pPr>
    </w:p>
    <w:p w14:paraId="1059817A" w14:textId="77777777" w:rsidR="00504DE3" w:rsidRPr="00CE33DD" w:rsidRDefault="00504DE3" w:rsidP="00B668F0">
      <w:pPr>
        <w:pStyle w:val="Pavadinimas"/>
        <w:pBdr>
          <w:bottom w:val="single" w:sz="12" w:space="1" w:color="auto"/>
        </w:pBdr>
        <w:rPr>
          <w:lang w:val="lt-LT"/>
        </w:rPr>
      </w:pPr>
    </w:p>
    <w:p w14:paraId="53E0793E" w14:textId="4A4691F0" w:rsidR="00B668F0" w:rsidRPr="00CE33DD" w:rsidRDefault="00B668F0" w:rsidP="00B668F0">
      <w:pPr>
        <w:pStyle w:val="Pavadinimas"/>
        <w:pBdr>
          <w:bottom w:val="single" w:sz="12" w:space="1" w:color="auto"/>
        </w:pBdr>
        <w:rPr>
          <w:lang w:val="lt-LT"/>
        </w:rPr>
      </w:pPr>
      <w:r w:rsidRPr="00CE33DD">
        <w:rPr>
          <w:lang w:val="lt-LT"/>
        </w:rPr>
        <w:t>JURBARKO RAJONO SAVIVALDYBĖS ADMINISTRACIJOS</w:t>
      </w:r>
    </w:p>
    <w:p w14:paraId="65981A42" w14:textId="77777777" w:rsidR="00B668F0" w:rsidRPr="00CE33DD" w:rsidRDefault="001C5951" w:rsidP="00B668F0">
      <w:pPr>
        <w:pStyle w:val="Pavadinimas"/>
        <w:pBdr>
          <w:bottom w:val="single" w:sz="12" w:space="1" w:color="auto"/>
        </w:pBdr>
        <w:rPr>
          <w:lang w:val="lt-LT"/>
        </w:rPr>
      </w:pPr>
      <w:r w:rsidRPr="00CE33DD">
        <w:rPr>
          <w:lang w:val="lt-LT"/>
        </w:rPr>
        <w:t xml:space="preserve">SOCIALINĖS PARAMOS </w:t>
      </w:r>
      <w:r w:rsidR="00B668F0" w:rsidRPr="00CE33DD">
        <w:rPr>
          <w:lang w:val="lt-LT"/>
        </w:rPr>
        <w:t>SKYRIUS</w:t>
      </w:r>
    </w:p>
    <w:p w14:paraId="173454E8" w14:textId="77777777" w:rsidR="00B668F0" w:rsidRPr="00CE33DD" w:rsidRDefault="00B668F0" w:rsidP="00B668F0">
      <w:pPr>
        <w:pStyle w:val="Pavadinimas"/>
        <w:pBdr>
          <w:bottom w:val="single" w:sz="12" w:space="1" w:color="auto"/>
        </w:pBdr>
        <w:rPr>
          <w:lang w:val="lt-LT"/>
        </w:rPr>
      </w:pPr>
    </w:p>
    <w:p w14:paraId="113124DA" w14:textId="77777777" w:rsidR="002E1F99" w:rsidRPr="00CE33DD" w:rsidRDefault="002E1F99" w:rsidP="002E1F99">
      <w:pPr>
        <w:pStyle w:val="Paantrat"/>
      </w:pPr>
      <w:r w:rsidRPr="00CE33DD">
        <w:t>AIŠKINAMASIS RAŠTAS</w:t>
      </w:r>
    </w:p>
    <w:p w14:paraId="255F870E" w14:textId="77777777" w:rsidR="002E1F99" w:rsidRPr="00CE33DD" w:rsidRDefault="002E1F99" w:rsidP="002E1F99">
      <w:pPr>
        <w:jc w:val="center"/>
        <w:rPr>
          <w:caps/>
        </w:rPr>
      </w:pPr>
    </w:p>
    <w:p w14:paraId="5CCCDEFA" w14:textId="75CA964E" w:rsidR="002E1F99" w:rsidRPr="00CE33DD" w:rsidRDefault="002E1F99" w:rsidP="002E1F99">
      <w:pPr>
        <w:jc w:val="center"/>
        <w:rPr>
          <w:b/>
          <w:bCs/>
          <w:caps/>
        </w:rPr>
      </w:pPr>
      <w:r w:rsidRPr="00CE33DD">
        <w:rPr>
          <w:b/>
          <w:bCs/>
          <w:caps/>
        </w:rPr>
        <w:t>PRIE JURBARKO RAJONO SAVIVALDYBĖS TARYBOS SPRENDIMO „</w:t>
      </w:r>
      <w:r w:rsidR="00513737" w:rsidRPr="00CE33DD">
        <w:rPr>
          <w:b/>
        </w:rPr>
        <w:fldChar w:fldCharType="begin">
          <w:ffData>
            <w:name w:val="DOC_DATA"/>
            <w:enabled/>
            <w:calcOnExit w:val="0"/>
            <w:textInput>
              <w:default w:val="{$DOC_DATA}"/>
            </w:textInput>
          </w:ffData>
        </w:fldChar>
      </w:r>
      <w:r w:rsidR="00513737" w:rsidRPr="00CE33DD">
        <w:rPr>
          <w:b/>
        </w:rPr>
        <w:instrText xml:space="preserve"> FORMTEXT </w:instrText>
      </w:r>
      <w:r w:rsidR="00513737" w:rsidRPr="00CE33DD">
        <w:rPr>
          <w:b/>
        </w:rPr>
      </w:r>
      <w:r w:rsidR="00513737" w:rsidRPr="00CE33DD">
        <w:rPr>
          <w:b/>
        </w:rPr>
        <w:fldChar w:fldCharType="separate"/>
      </w:r>
      <w:r w:rsidR="00513737" w:rsidRPr="00CE33DD">
        <w:rPr>
          <w:b/>
          <w:noProof/>
        </w:rPr>
        <w:t>DĖL JURBARKO RAJONO SAVIVALDYBĖS TARYBOS 2020 M. BALANDŽIO 30 D. SPRENDIMO NR. T2-114 „DĖL PINIGINĖS SOCIALINĖS PARAMOS NEPASITURINTIEMS JURBARKO RAJONO SAVIVALDYBĖS GYVENTOJAMS TEIKIMO TVARKOS APRAŠO PATVIRTINIMO“ PAKEITIMO</w:t>
      </w:r>
      <w:r w:rsidR="00513737" w:rsidRPr="00CE33DD">
        <w:rPr>
          <w:b/>
        </w:rPr>
        <w:fldChar w:fldCharType="end"/>
      </w:r>
      <w:r w:rsidRPr="00CE33DD">
        <w:rPr>
          <w:b/>
          <w:szCs w:val="26"/>
        </w:rPr>
        <w:t>“</w:t>
      </w:r>
      <w:r w:rsidR="00031B2B" w:rsidRPr="00CE33DD">
        <w:rPr>
          <w:b/>
          <w:szCs w:val="26"/>
        </w:rPr>
        <w:t xml:space="preserve">   </w:t>
      </w:r>
      <w:r w:rsidRPr="00CE33DD">
        <w:rPr>
          <w:b/>
          <w:bCs/>
          <w:caps/>
        </w:rPr>
        <w:t>projekto</w:t>
      </w:r>
    </w:p>
    <w:p w14:paraId="377A101D" w14:textId="56ADFF87" w:rsidR="00F967AA" w:rsidRPr="00CE33DD" w:rsidRDefault="00504DE3" w:rsidP="002E1F99">
      <w:pPr>
        <w:tabs>
          <w:tab w:val="left" w:pos="0"/>
        </w:tabs>
        <w:jc w:val="center"/>
      </w:pPr>
      <w:r w:rsidRPr="00CE33DD">
        <w:t>202</w:t>
      </w:r>
      <w:r w:rsidR="00D02B48" w:rsidRPr="00CE33DD">
        <w:t>6</w:t>
      </w:r>
      <w:r w:rsidRPr="00CE33DD">
        <w:t>-</w:t>
      </w:r>
      <w:r w:rsidR="00D02B48" w:rsidRPr="00CE33DD">
        <w:t>0</w:t>
      </w:r>
      <w:r w:rsidR="002957AB">
        <w:t>5</w:t>
      </w:r>
      <w:r w:rsidRPr="00CE33DD">
        <w:t>-</w:t>
      </w:r>
      <w:r w:rsidR="00D95001">
        <w:t>13</w:t>
      </w:r>
    </w:p>
    <w:p w14:paraId="60C8F57C" w14:textId="77777777" w:rsidR="002E1F99" w:rsidRPr="00CE33DD" w:rsidRDefault="002E1F99" w:rsidP="002E1F99">
      <w:pPr>
        <w:tabs>
          <w:tab w:val="left" w:pos="0"/>
        </w:tabs>
        <w:jc w:val="center"/>
      </w:pPr>
      <w:r w:rsidRPr="00CE33DD">
        <w:t>Jurbarkas</w:t>
      </w:r>
    </w:p>
    <w:tbl>
      <w:tblPr>
        <w:tblW w:w="0" w:type="auto"/>
        <w:tblLook w:val="0000" w:firstRow="0" w:lastRow="0" w:firstColumn="0" w:lastColumn="0" w:noHBand="0" w:noVBand="0"/>
      </w:tblPr>
      <w:tblGrid>
        <w:gridCol w:w="9525"/>
      </w:tblGrid>
      <w:tr w:rsidR="00186A4C" w:rsidRPr="00CE33DD" w14:paraId="48B9250E" w14:textId="77777777" w:rsidTr="00766DB9">
        <w:tc>
          <w:tcPr>
            <w:tcW w:w="9741" w:type="dxa"/>
          </w:tcPr>
          <w:p w14:paraId="187E84CB" w14:textId="77777777" w:rsidR="006A29E6" w:rsidRPr="00CE33DD" w:rsidRDefault="006A29E6" w:rsidP="007371F4">
            <w:pPr>
              <w:tabs>
                <w:tab w:val="left" w:pos="0"/>
              </w:tabs>
              <w:rPr>
                <w:b/>
                <w:bCs/>
                <w:sz w:val="22"/>
              </w:rPr>
            </w:pPr>
            <w:r w:rsidRPr="00CE33DD">
              <w:rPr>
                <w:b/>
                <w:bCs/>
                <w:i/>
                <w:iCs/>
                <w:sz w:val="22"/>
              </w:rPr>
              <w:t>1. Parengto projekto tikslai ir uždaviniai.</w:t>
            </w:r>
          </w:p>
        </w:tc>
      </w:tr>
      <w:tr w:rsidR="00186A4C" w:rsidRPr="00CE33DD" w14:paraId="0C532B9C" w14:textId="77777777" w:rsidTr="00766DB9">
        <w:tc>
          <w:tcPr>
            <w:tcW w:w="9741" w:type="dxa"/>
          </w:tcPr>
          <w:p w14:paraId="01CF649A" w14:textId="4288A45A" w:rsidR="006A29E6" w:rsidRPr="00CE33DD" w:rsidRDefault="00D02B48" w:rsidP="007371F4">
            <w:pPr>
              <w:tabs>
                <w:tab w:val="left" w:pos="0"/>
              </w:tabs>
              <w:jc w:val="both"/>
              <w:rPr>
                <w:sz w:val="22"/>
              </w:rPr>
            </w:pPr>
            <w:r w:rsidRPr="00CE33DD">
              <w:rPr>
                <w:sz w:val="22"/>
                <w:szCs w:val="22"/>
                <w:lang w:eastAsia="ar-SA"/>
              </w:rPr>
              <w:t xml:space="preserve">Pakeisti Piniginės socialinės paramos nepasiturintiems Jurbarko rajono savivaldybės gyventojams teikimo tvarkos aprašą </w:t>
            </w:r>
            <w:r w:rsidR="008A7BDF">
              <w:rPr>
                <w:sz w:val="22"/>
                <w:szCs w:val="22"/>
                <w:lang w:eastAsia="ar-SA"/>
              </w:rPr>
              <w:t xml:space="preserve">(toliau – Aprašas) </w:t>
            </w:r>
            <w:r w:rsidRPr="00CE33DD">
              <w:rPr>
                <w:sz w:val="22"/>
                <w:szCs w:val="22"/>
                <w:lang w:eastAsia="ar-SA"/>
              </w:rPr>
              <w:t xml:space="preserve">atsižvelgiant į </w:t>
            </w:r>
            <w:r w:rsidR="00CC6C8C">
              <w:rPr>
                <w:sz w:val="22"/>
                <w:szCs w:val="22"/>
                <w:lang w:eastAsia="ar-SA"/>
              </w:rPr>
              <w:t xml:space="preserve">Lietuvos Respublikos pinginės socialinės paramos nepasiturintiems gyventojams įstatymo </w:t>
            </w:r>
            <w:r w:rsidR="006B5286">
              <w:rPr>
                <w:sz w:val="22"/>
                <w:szCs w:val="22"/>
                <w:lang w:eastAsia="ar-SA"/>
              </w:rPr>
              <w:t xml:space="preserve">(toliau – Įstatymo) </w:t>
            </w:r>
            <w:r w:rsidR="00CC6C8C">
              <w:rPr>
                <w:sz w:val="22"/>
                <w:szCs w:val="22"/>
                <w:lang w:eastAsia="ar-SA"/>
              </w:rPr>
              <w:t xml:space="preserve">pakeitimus, </w:t>
            </w:r>
            <w:r w:rsidR="006B5286">
              <w:rPr>
                <w:sz w:val="22"/>
                <w:szCs w:val="22"/>
                <w:lang w:eastAsia="ar-SA"/>
              </w:rPr>
              <w:t>subjektą, priimantį sprendimus dėl piniginės socialinės paramos skyrimo, atlikti redakcinio pobūdžio pakeitimus</w:t>
            </w:r>
            <w:r w:rsidRPr="00CE33DD">
              <w:rPr>
                <w:sz w:val="22"/>
                <w:szCs w:val="22"/>
                <w:lang w:eastAsia="ar-SA"/>
              </w:rPr>
              <w:t>.</w:t>
            </w:r>
          </w:p>
        </w:tc>
      </w:tr>
      <w:tr w:rsidR="00186A4C" w:rsidRPr="00CE33DD" w14:paraId="7B51400B" w14:textId="77777777" w:rsidTr="00766DB9">
        <w:tc>
          <w:tcPr>
            <w:tcW w:w="9741" w:type="dxa"/>
          </w:tcPr>
          <w:p w14:paraId="6DBCB3F9" w14:textId="77777777" w:rsidR="006A29E6" w:rsidRPr="00CE33DD" w:rsidRDefault="006A29E6" w:rsidP="007371F4">
            <w:pPr>
              <w:tabs>
                <w:tab w:val="left" w:pos="0"/>
              </w:tabs>
              <w:rPr>
                <w:b/>
                <w:bCs/>
                <w:sz w:val="22"/>
              </w:rPr>
            </w:pPr>
            <w:r w:rsidRPr="00CE33DD">
              <w:rPr>
                <w:b/>
                <w:bCs/>
                <w:i/>
                <w:iCs/>
                <w:sz w:val="22"/>
              </w:rPr>
              <w:t>2. Kaip šiuo metu yra sureguliuoti projekte aptarti klausimai.</w:t>
            </w:r>
          </w:p>
        </w:tc>
      </w:tr>
      <w:tr w:rsidR="00186A4C" w:rsidRPr="00CE33DD" w14:paraId="2C18B8A3" w14:textId="77777777" w:rsidTr="00766DB9">
        <w:tc>
          <w:tcPr>
            <w:tcW w:w="9741" w:type="dxa"/>
          </w:tcPr>
          <w:p w14:paraId="7712ECF0" w14:textId="1D381348" w:rsidR="00CE3E7A" w:rsidRPr="008A7BDF" w:rsidRDefault="008A7BDF" w:rsidP="007371F4">
            <w:pPr>
              <w:jc w:val="both"/>
              <w:rPr>
                <w:sz w:val="22"/>
                <w:szCs w:val="22"/>
              </w:rPr>
            </w:pPr>
            <w:r w:rsidRPr="008A7BDF">
              <w:rPr>
                <w:sz w:val="22"/>
                <w:szCs w:val="22"/>
              </w:rPr>
              <w:t>Aprašo 13, 29, 33, 34, 37 punktai keičiami atsižvelgiant į Įstatymo pakeitimus; dėl to, kad sprendimus priima ne seniūnijos o Socialinės paramos skyrius keičiami Aprašo 6, 16, 26, 39 ir 47 punktai; dėl administracinės naštos mažinimo pripažįstami netekusiais galios 9 ir 9</w:t>
            </w:r>
            <w:r w:rsidRPr="008A7BDF">
              <w:rPr>
                <w:sz w:val="22"/>
                <w:szCs w:val="22"/>
                <w:vertAlign w:val="superscript"/>
              </w:rPr>
              <w:t>1</w:t>
            </w:r>
            <w:r w:rsidRPr="008A7BDF">
              <w:rPr>
                <w:sz w:val="22"/>
                <w:szCs w:val="22"/>
              </w:rPr>
              <w:t xml:space="preserve"> punktai; dėl praktikoje</w:t>
            </w:r>
            <w:r>
              <w:rPr>
                <w:sz w:val="22"/>
                <w:szCs w:val="22"/>
              </w:rPr>
              <w:t xml:space="preserve"> iškilusių situacijų aprašymo keičiami 8, 19, 22 ir 31.1 punktai; 18, 25, 26 ir 35 punktuose atlikti redakcinio pobūdžio pakeitimai.</w:t>
            </w:r>
          </w:p>
        </w:tc>
      </w:tr>
      <w:tr w:rsidR="00186A4C" w:rsidRPr="00CE33DD" w14:paraId="248A0E9C" w14:textId="77777777" w:rsidTr="00766DB9">
        <w:tc>
          <w:tcPr>
            <w:tcW w:w="9741" w:type="dxa"/>
          </w:tcPr>
          <w:p w14:paraId="4B700C06" w14:textId="77777777" w:rsidR="006A29E6" w:rsidRPr="00CE33DD" w:rsidRDefault="006A29E6" w:rsidP="007371F4">
            <w:pPr>
              <w:tabs>
                <w:tab w:val="left" w:pos="0"/>
              </w:tabs>
              <w:rPr>
                <w:b/>
                <w:bCs/>
                <w:i/>
                <w:iCs/>
                <w:sz w:val="22"/>
              </w:rPr>
            </w:pPr>
            <w:r w:rsidRPr="00CE33DD">
              <w:rPr>
                <w:b/>
                <w:bCs/>
                <w:i/>
                <w:iCs/>
                <w:sz w:val="22"/>
              </w:rPr>
              <w:t>3. Kokių pozityvių rezultatų laukiama.</w:t>
            </w:r>
          </w:p>
        </w:tc>
      </w:tr>
      <w:tr w:rsidR="00186A4C" w:rsidRPr="00CE33DD" w14:paraId="6BFD90BB" w14:textId="77777777" w:rsidTr="00766DB9">
        <w:tc>
          <w:tcPr>
            <w:tcW w:w="9741" w:type="dxa"/>
          </w:tcPr>
          <w:p w14:paraId="10176154" w14:textId="5998E6E6" w:rsidR="007B6D4C" w:rsidRPr="00CE33DD" w:rsidRDefault="001C2AE1" w:rsidP="00B80CDE">
            <w:pPr>
              <w:jc w:val="both"/>
              <w:rPr>
                <w:sz w:val="22"/>
              </w:rPr>
            </w:pPr>
            <w:r w:rsidRPr="00CE33DD">
              <w:rPr>
                <w:sz w:val="22"/>
                <w:szCs w:val="22"/>
              </w:rPr>
              <w:t>Tvarkos aprašas atitiks teisės aktų reikalavimus.</w:t>
            </w:r>
          </w:p>
        </w:tc>
      </w:tr>
      <w:tr w:rsidR="00186A4C" w:rsidRPr="00CE33DD" w14:paraId="79D0D616" w14:textId="77777777" w:rsidTr="00766DB9">
        <w:tc>
          <w:tcPr>
            <w:tcW w:w="9741" w:type="dxa"/>
          </w:tcPr>
          <w:p w14:paraId="79A63F21" w14:textId="77777777" w:rsidR="006A29E6" w:rsidRPr="00CE33DD" w:rsidRDefault="006A29E6" w:rsidP="007371F4">
            <w:pPr>
              <w:tabs>
                <w:tab w:val="left" w:pos="0"/>
              </w:tabs>
              <w:jc w:val="both"/>
              <w:rPr>
                <w:b/>
                <w:bCs/>
                <w:i/>
                <w:iCs/>
                <w:sz w:val="22"/>
              </w:rPr>
            </w:pPr>
            <w:r w:rsidRPr="00CE33DD">
              <w:rPr>
                <w:b/>
                <w:bCs/>
                <w:i/>
                <w:iCs/>
                <w:sz w:val="22"/>
              </w:rPr>
              <w:t>4. Galimos neigiamos priimto projekto pasekmės ir kokių priemonių reikėtų imtis, kad tokių pasekmių būtų išvengta.</w:t>
            </w:r>
          </w:p>
        </w:tc>
      </w:tr>
      <w:tr w:rsidR="00186A4C" w:rsidRPr="00CE33DD" w14:paraId="580FF3FB" w14:textId="77777777" w:rsidTr="00766DB9">
        <w:tc>
          <w:tcPr>
            <w:tcW w:w="9741" w:type="dxa"/>
          </w:tcPr>
          <w:p w14:paraId="5BB208FF" w14:textId="5826E09A" w:rsidR="006A29E6" w:rsidRPr="00CE33DD" w:rsidRDefault="008A7BDF" w:rsidP="001C2AE1">
            <w:pPr>
              <w:jc w:val="both"/>
              <w:rPr>
                <w:sz w:val="22"/>
                <w:szCs w:val="22"/>
              </w:rPr>
            </w:pPr>
            <w:r>
              <w:rPr>
                <w:sz w:val="22"/>
                <w:szCs w:val="22"/>
              </w:rPr>
              <w:t>-</w:t>
            </w:r>
          </w:p>
        </w:tc>
      </w:tr>
      <w:tr w:rsidR="00186A4C" w:rsidRPr="00CE33DD" w14:paraId="3155E539" w14:textId="77777777" w:rsidTr="00766DB9">
        <w:tc>
          <w:tcPr>
            <w:tcW w:w="9741" w:type="dxa"/>
          </w:tcPr>
          <w:p w14:paraId="770FB9C0" w14:textId="77777777" w:rsidR="006A29E6" w:rsidRPr="00CE33DD" w:rsidRDefault="006A29E6" w:rsidP="007371F4">
            <w:pPr>
              <w:tabs>
                <w:tab w:val="left" w:pos="0"/>
              </w:tabs>
              <w:jc w:val="both"/>
              <w:rPr>
                <w:b/>
                <w:bCs/>
                <w:i/>
                <w:iCs/>
                <w:sz w:val="22"/>
              </w:rPr>
            </w:pPr>
            <w:r w:rsidRPr="00CE33DD">
              <w:rPr>
                <w:b/>
                <w:bCs/>
                <w:i/>
                <w:iCs/>
                <w:sz w:val="22"/>
              </w:rPr>
              <w:t>5. Kokie šios srities aktai tebegalioja (pateikiamas aktų sąrašas) ir kokius galiojančius aktus būtina pakeisti ar panaikinti, priėmus teikiamą projektą.</w:t>
            </w:r>
          </w:p>
        </w:tc>
      </w:tr>
      <w:tr w:rsidR="00186A4C" w:rsidRPr="00CE33DD" w14:paraId="20E7A608" w14:textId="77777777" w:rsidTr="00766DB9">
        <w:tc>
          <w:tcPr>
            <w:tcW w:w="9741" w:type="dxa"/>
          </w:tcPr>
          <w:p w14:paraId="474799E4" w14:textId="77777777" w:rsidR="006A29E6" w:rsidRPr="00CE33DD" w:rsidRDefault="007350FA" w:rsidP="007371F4">
            <w:pPr>
              <w:tabs>
                <w:tab w:val="left" w:pos="0"/>
              </w:tabs>
              <w:jc w:val="both"/>
              <w:rPr>
                <w:sz w:val="22"/>
              </w:rPr>
            </w:pPr>
            <w:r w:rsidRPr="00CE33DD">
              <w:rPr>
                <w:sz w:val="22"/>
              </w:rPr>
              <w:t>-</w:t>
            </w:r>
          </w:p>
        </w:tc>
      </w:tr>
      <w:tr w:rsidR="00186A4C" w:rsidRPr="00CE33DD" w14:paraId="36E1858C" w14:textId="77777777" w:rsidTr="00766DB9">
        <w:tc>
          <w:tcPr>
            <w:tcW w:w="9741" w:type="dxa"/>
          </w:tcPr>
          <w:p w14:paraId="71D95174" w14:textId="77777777" w:rsidR="006A29E6" w:rsidRPr="00CE33DD" w:rsidRDefault="006A29E6" w:rsidP="007371F4">
            <w:pPr>
              <w:tabs>
                <w:tab w:val="left" w:pos="0"/>
              </w:tabs>
              <w:rPr>
                <w:b/>
                <w:bCs/>
                <w:i/>
                <w:iCs/>
                <w:sz w:val="22"/>
              </w:rPr>
            </w:pPr>
            <w:r w:rsidRPr="00CE33DD">
              <w:rPr>
                <w:b/>
                <w:bCs/>
                <w:i/>
                <w:iCs/>
                <w:sz w:val="22"/>
              </w:rPr>
              <w:t>6. Projekto rengimo metu gauti specialistų vertinimai ir išvados, ekonominiai apskaičiavimai (sąmatos), konkretūs finansavimo šaltiniai.</w:t>
            </w:r>
          </w:p>
          <w:p w14:paraId="3916B319" w14:textId="50DE6419" w:rsidR="006A29E6" w:rsidRPr="00CE33DD" w:rsidRDefault="008A7BDF" w:rsidP="007371F4">
            <w:pPr>
              <w:tabs>
                <w:tab w:val="left" w:pos="0"/>
              </w:tabs>
              <w:rPr>
                <w:sz w:val="22"/>
              </w:rPr>
            </w:pPr>
            <w:r>
              <w:rPr>
                <w:sz w:val="22"/>
              </w:rPr>
              <w:t>-</w:t>
            </w:r>
          </w:p>
        </w:tc>
      </w:tr>
      <w:tr w:rsidR="00186A4C" w:rsidRPr="00CE33DD" w14:paraId="041B73D7" w14:textId="77777777" w:rsidTr="00766DB9">
        <w:tc>
          <w:tcPr>
            <w:tcW w:w="9741" w:type="dxa"/>
          </w:tcPr>
          <w:p w14:paraId="04CD1FEF" w14:textId="77777777" w:rsidR="006A29E6" w:rsidRPr="00CE33DD" w:rsidRDefault="006A29E6" w:rsidP="007371F4">
            <w:pPr>
              <w:tabs>
                <w:tab w:val="left" w:pos="0"/>
              </w:tabs>
              <w:jc w:val="both"/>
              <w:rPr>
                <w:b/>
                <w:i/>
                <w:sz w:val="22"/>
              </w:rPr>
            </w:pPr>
            <w:r w:rsidRPr="00CE33DD">
              <w:rPr>
                <w:b/>
                <w:i/>
                <w:sz w:val="22"/>
              </w:rPr>
              <w:t>7. Ar reikalingas projekto antikorupcinis vertinimas</w:t>
            </w:r>
            <w:r w:rsidR="00FD0852" w:rsidRPr="00CE33DD">
              <w:rPr>
                <w:b/>
                <w:i/>
                <w:sz w:val="22"/>
              </w:rPr>
              <w:t>.</w:t>
            </w:r>
          </w:p>
          <w:p w14:paraId="4C4EBFA8" w14:textId="77777777" w:rsidR="006A29E6" w:rsidRPr="00CE33DD" w:rsidRDefault="007350FA" w:rsidP="007371F4">
            <w:pPr>
              <w:tabs>
                <w:tab w:val="left" w:pos="0"/>
              </w:tabs>
              <w:jc w:val="both"/>
              <w:rPr>
                <w:sz w:val="22"/>
              </w:rPr>
            </w:pPr>
            <w:r w:rsidRPr="00CE33DD">
              <w:rPr>
                <w:sz w:val="22"/>
              </w:rPr>
              <w:t>Taip</w:t>
            </w:r>
          </w:p>
        </w:tc>
      </w:tr>
      <w:tr w:rsidR="00186A4C" w:rsidRPr="00CE33DD" w14:paraId="6F7A536B" w14:textId="77777777" w:rsidTr="00766DB9">
        <w:tc>
          <w:tcPr>
            <w:tcW w:w="9741" w:type="dxa"/>
          </w:tcPr>
          <w:p w14:paraId="2C37B07C" w14:textId="77777777" w:rsidR="006A29E6" w:rsidRPr="00CE33DD" w:rsidRDefault="006A29E6" w:rsidP="007371F4">
            <w:pPr>
              <w:tabs>
                <w:tab w:val="left" w:pos="0"/>
              </w:tabs>
              <w:jc w:val="both"/>
              <w:rPr>
                <w:b/>
                <w:i/>
                <w:sz w:val="22"/>
              </w:rPr>
            </w:pPr>
            <w:r w:rsidRPr="00CE33DD">
              <w:rPr>
                <w:b/>
                <w:i/>
                <w:sz w:val="22"/>
              </w:rPr>
              <w:t>8. Projekto iniciatorius, autorius ar autorių grupė.</w:t>
            </w:r>
          </w:p>
        </w:tc>
      </w:tr>
      <w:tr w:rsidR="00186A4C" w:rsidRPr="00CE33DD" w14:paraId="073E5AE9" w14:textId="77777777" w:rsidTr="00766DB9">
        <w:tc>
          <w:tcPr>
            <w:tcW w:w="9741" w:type="dxa"/>
          </w:tcPr>
          <w:p w14:paraId="42DF2FEC" w14:textId="772506FA" w:rsidR="006A29E6" w:rsidRPr="00CE33DD" w:rsidRDefault="007350FA" w:rsidP="007371F4">
            <w:pPr>
              <w:tabs>
                <w:tab w:val="left" w:pos="0"/>
              </w:tabs>
              <w:jc w:val="both"/>
              <w:rPr>
                <w:sz w:val="22"/>
              </w:rPr>
            </w:pPr>
            <w:r w:rsidRPr="00CE33DD">
              <w:rPr>
                <w:sz w:val="22"/>
              </w:rPr>
              <w:t xml:space="preserve">Socialinės paramos skyrius </w:t>
            </w:r>
          </w:p>
        </w:tc>
      </w:tr>
      <w:tr w:rsidR="00186A4C" w:rsidRPr="00CE33DD" w14:paraId="69133675" w14:textId="77777777" w:rsidTr="007350FA">
        <w:trPr>
          <w:trHeight w:val="354"/>
        </w:trPr>
        <w:tc>
          <w:tcPr>
            <w:tcW w:w="9741" w:type="dxa"/>
          </w:tcPr>
          <w:p w14:paraId="7E325EE1" w14:textId="77777777" w:rsidR="006A29E6" w:rsidRPr="00CE33DD" w:rsidRDefault="006A29E6" w:rsidP="007371F4">
            <w:pPr>
              <w:tabs>
                <w:tab w:val="left" w:pos="0"/>
              </w:tabs>
              <w:rPr>
                <w:b/>
                <w:bCs/>
                <w:i/>
                <w:iCs/>
                <w:sz w:val="22"/>
              </w:rPr>
            </w:pPr>
            <w:r w:rsidRPr="00CE33DD">
              <w:rPr>
                <w:b/>
                <w:bCs/>
                <w:i/>
                <w:iCs/>
                <w:sz w:val="22"/>
              </w:rPr>
              <w:t>9. Kiti, autorių nuomone, reikalingi pagrindimai ir paaiškinimai.</w:t>
            </w:r>
          </w:p>
          <w:p w14:paraId="230A9C19" w14:textId="77777777" w:rsidR="006A29E6" w:rsidRPr="00CE33DD" w:rsidRDefault="006A29E6" w:rsidP="001C2AE1">
            <w:pPr>
              <w:pStyle w:val="prastasiniatinklio"/>
              <w:shd w:val="clear" w:color="auto" w:fill="FFFFFF"/>
              <w:spacing w:before="0" w:beforeAutospacing="0" w:after="0" w:afterAutospacing="0"/>
              <w:jc w:val="both"/>
              <w:rPr>
                <w:b/>
                <w:bCs/>
                <w:i/>
                <w:iCs/>
                <w:sz w:val="22"/>
              </w:rPr>
            </w:pPr>
          </w:p>
        </w:tc>
      </w:tr>
      <w:tr w:rsidR="00186A4C" w:rsidRPr="00CE33DD" w14:paraId="74D61145" w14:textId="77777777" w:rsidTr="00766DB9">
        <w:tc>
          <w:tcPr>
            <w:tcW w:w="9741" w:type="dxa"/>
          </w:tcPr>
          <w:p w14:paraId="211D1C5E" w14:textId="77777777" w:rsidR="006A29E6" w:rsidRPr="00CE33DD" w:rsidRDefault="006A29E6" w:rsidP="007371F4">
            <w:pPr>
              <w:tabs>
                <w:tab w:val="left" w:pos="0"/>
              </w:tabs>
              <w:jc w:val="both"/>
              <w:rPr>
                <w:b/>
                <w:i/>
                <w:sz w:val="22"/>
              </w:rPr>
            </w:pPr>
            <w:r w:rsidRPr="00CE33DD">
              <w:rPr>
                <w:b/>
                <w:i/>
                <w:sz w:val="22"/>
              </w:rPr>
              <w:t>10. Sprendimas įteikiamas (kam ir kiek egz.)</w:t>
            </w:r>
            <w:r w:rsidR="00FD0852" w:rsidRPr="00CE33DD">
              <w:rPr>
                <w:b/>
                <w:i/>
                <w:sz w:val="22"/>
              </w:rPr>
              <w:t>.</w:t>
            </w:r>
          </w:p>
        </w:tc>
      </w:tr>
      <w:tr w:rsidR="00945030" w:rsidRPr="00CE33DD" w14:paraId="5E08293A" w14:textId="77777777" w:rsidTr="00766DB9">
        <w:tc>
          <w:tcPr>
            <w:tcW w:w="9741" w:type="dxa"/>
          </w:tcPr>
          <w:p w14:paraId="53617D13" w14:textId="628995E3" w:rsidR="001C5951" w:rsidRPr="00CE33DD" w:rsidRDefault="001C5951" w:rsidP="001C5951">
            <w:pPr>
              <w:tabs>
                <w:tab w:val="left" w:pos="0"/>
              </w:tabs>
              <w:jc w:val="both"/>
              <w:rPr>
                <w:b/>
                <w:i/>
                <w:sz w:val="22"/>
              </w:rPr>
            </w:pPr>
            <w:r w:rsidRPr="00CE33DD">
              <w:rPr>
                <w:sz w:val="22"/>
              </w:rPr>
              <w:t xml:space="preserve">Socialinės paramos skyrius </w:t>
            </w:r>
          </w:p>
        </w:tc>
      </w:tr>
    </w:tbl>
    <w:p w14:paraId="7898EE9B" w14:textId="77777777" w:rsidR="00513737" w:rsidRPr="00CE33DD" w:rsidRDefault="00513737">
      <w:r w:rsidRPr="00CE33DD">
        <w:br w:type="page"/>
      </w:r>
    </w:p>
    <w:p w14:paraId="4F1B1DD1" w14:textId="5C8C723F" w:rsidR="003D14A7" w:rsidRDefault="003D14A7" w:rsidP="003D14A7">
      <w:pPr>
        <w:tabs>
          <w:tab w:val="left" w:pos="567"/>
          <w:tab w:val="left" w:pos="5529"/>
        </w:tabs>
        <w:ind w:left="4111"/>
        <w:jc w:val="right"/>
      </w:pPr>
      <w:r w:rsidRPr="00245FC2">
        <w:rPr>
          <w:b/>
          <w:bCs/>
        </w:rPr>
        <w:lastRenderedPageBreak/>
        <w:t>Projekto lyginamasis variantas</w:t>
      </w:r>
    </w:p>
    <w:p w14:paraId="7B0B03FA" w14:textId="77777777" w:rsidR="00513737" w:rsidRPr="00CE33DD" w:rsidRDefault="00513737" w:rsidP="00513737">
      <w:pPr>
        <w:tabs>
          <w:tab w:val="left" w:pos="567"/>
        </w:tabs>
      </w:pPr>
    </w:p>
    <w:p w14:paraId="72EC594E" w14:textId="77777777" w:rsidR="00513737" w:rsidRPr="00CE33DD" w:rsidRDefault="00513737" w:rsidP="00513737">
      <w:pPr>
        <w:tabs>
          <w:tab w:val="left" w:pos="567"/>
        </w:tabs>
      </w:pPr>
    </w:p>
    <w:p w14:paraId="3A21ABCB" w14:textId="77777777" w:rsidR="00513737" w:rsidRPr="00CE33DD" w:rsidRDefault="00513737" w:rsidP="00513737">
      <w:pPr>
        <w:jc w:val="center"/>
        <w:rPr>
          <w:b/>
        </w:rPr>
      </w:pPr>
      <w:r w:rsidRPr="00CE33DD">
        <w:rPr>
          <w:b/>
          <w:lang w:val="en-US"/>
        </w:rPr>
        <w:t xml:space="preserve">JURBARKO RAJONO </w:t>
      </w:r>
      <w:r w:rsidRPr="00CE33DD">
        <w:rPr>
          <w:b/>
        </w:rPr>
        <w:t>SAVIVALDYBĖS TARYBA</w:t>
      </w:r>
    </w:p>
    <w:p w14:paraId="38C85021" w14:textId="77777777" w:rsidR="00513737" w:rsidRPr="00CE33DD" w:rsidRDefault="00513737" w:rsidP="00513737">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513737" w:rsidRPr="00CE33DD" w14:paraId="6BECDB2C" w14:textId="77777777" w:rsidTr="009B1CC5">
        <w:trPr>
          <w:cantSplit/>
        </w:trPr>
        <w:tc>
          <w:tcPr>
            <w:tcW w:w="9654" w:type="dxa"/>
            <w:tcBorders>
              <w:top w:val="nil"/>
              <w:left w:val="nil"/>
              <w:bottom w:val="nil"/>
              <w:right w:val="nil"/>
            </w:tcBorders>
          </w:tcPr>
          <w:p w14:paraId="77B6E378" w14:textId="77777777" w:rsidR="00513737" w:rsidRPr="00CE33DD" w:rsidRDefault="00513737" w:rsidP="009B1CC5">
            <w:pPr>
              <w:pStyle w:val="Antrat1"/>
              <w:rPr>
                <w:szCs w:val="24"/>
                <w:lang w:val="lt-LT"/>
              </w:rPr>
            </w:pPr>
            <w:r w:rsidRPr="00CE33DD">
              <w:rPr>
                <w:szCs w:val="24"/>
                <w:lang w:val="lt-LT"/>
              </w:rPr>
              <w:t>SPRENDIMAS</w:t>
            </w:r>
          </w:p>
          <w:p w14:paraId="3E41587F" w14:textId="77777777" w:rsidR="00513737" w:rsidRPr="00CE33DD" w:rsidRDefault="00513737" w:rsidP="009B1CC5"/>
        </w:tc>
      </w:tr>
      <w:tr w:rsidR="00513737" w:rsidRPr="00CE33DD" w14:paraId="57A5E290" w14:textId="77777777" w:rsidTr="009B1CC5">
        <w:trPr>
          <w:cantSplit/>
        </w:trPr>
        <w:tc>
          <w:tcPr>
            <w:tcW w:w="9654" w:type="dxa"/>
            <w:tcBorders>
              <w:top w:val="nil"/>
              <w:left w:val="nil"/>
              <w:bottom w:val="nil"/>
              <w:right w:val="nil"/>
            </w:tcBorders>
          </w:tcPr>
          <w:p w14:paraId="78A11B6B" w14:textId="77777777" w:rsidR="00513737" w:rsidRPr="00CE33DD" w:rsidRDefault="00513737" w:rsidP="009B1CC5">
            <w:pPr>
              <w:pStyle w:val="Antrats"/>
              <w:tabs>
                <w:tab w:val="left" w:pos="1296"/>
              </w:tabs>
              <w:jc w:val="center"/>
              <w:rPr>
                <w:b/>
                <w:caps/>
              </w:rPr>
            </w:pPr>
            <w:r w:rsidRPr="00CE33DD">
              <w:rPr>
                <w:b/>
              </w:rPr>
              <w:fldChar w:fldCharType="begin">
                <w:ffData>
                  <w:name w:val="DOC_DATA"/>
                  <w:enabled/>
                  <w:calcOnExit w:val="0"/>
                  <w:textInput>
                    <w:default w:val="{$DOC_DATA}"/>
                  </w:textInput>
                </w:ffData>
              </w:fldChar>
            </w:r>
            <w:r w:rsidRPr="00CE33DD">
              <w:rPr>
                <w:b/>
              </w:rPr>
              <w:instrText xml:space="preserve"> FORMTEXT </w:instrText>
            </w:r>
            <w:r w:rsidRPr="00CE33DD">
              <w:rPr>
                <w:b/>
              </w:rPr>
            </w:r>
            <w:r w:rsidRPr="00CE33DD">
              <w:rPr>
                <w:b/>
              </w:rPr>
              <w:fldChar w:fldCharType="separate"/>
            </w:r>
            <w:r w:rsidRPr="00CE33DD">
              <w:rPr>
                <w:b/>
                <w:noProof/>
              </w:rPr>
              <w:t>DĖL JURBARKO RAJONO SAVIVALDYBĖS TARYBOS 2020 M. BALANDŽIO 30 D. SPRENDIMO NR. T2-114 „DĖL PINIGINĖS SOCIALINĖS PARAMOS NEPASITURINTIEMS JURBARKO RAJONO SAVIVALDYBĖS GYVENTOJAMS TEIKIMO TVARKOS APRAŠO PATVIRTINIMO“ PAKEITIMO</w:t>
            </w:r>
            <w:r w:rsidRPr="00CE33DD">
              <w:rPr>
                <w:b/>
              </w:rPr>
              <w:fldChar w:fldCharType="end"/>
            </w:r>
            <w:r w:rsidRPr="00CE33DD">
              <w:rPr>
                <w:b/>
              </w:rPr>
              <w:fldChar w:fldCharType="begin">
                <w:ffData>
                  <w:name w:val="DOC_DATA"/>
                  <w:enabled/>
                  <w:calcOnExit w:val="0"/>
                  <w:textInput>
                    <w:default w:val="{$DOC_DATA}"/>
                  </w:textInput>
                </w:ffData>
              </w:fldChar>
            </w:r>
            <w:r w:rsidRPr="00CE33DD">
              <w:rPr>
                <w:b/>
              </w:rPr>
              <w:instrText xml:space="preserve"> FORMTEXT </w:instrText>
            </w:r>
            <w:r w:rsidRPr="00CE33DD">
              <w:rPr>
                <w:b/>
              </w:rPr>
            </w:r>
            <w:r w:rsidRPr="00CE33DD">
              <w:rPr>
                <w:b/>
              </w:rPr>
              <w:fldChar w:fldCharType="separate"/>
            </w:r>
            <w:r w:rsidRPr="00CE33DD">
              <w:rPr>
                <w:b/>
              </w:rPr>
              <w:fldChar w:fldCharType="end"/>
            </w:r>
          </w:p>
        </w:tc>
      </w:tr>
      <w:tr w:rsidR="00513737" w:rsidRPr="00CE33DD" w14:paraId="7B43035A" w14:textId="77777777" w:rsidTr="009B1CC5">
        <w:trPr>
          <w:cantSplit/>
        </w:trPr>
        <w:tc>
          <w:tcPr>
            <w:tcW w:w="9654" w:type="dxa"/>
            <w:tcBorders>
              <w:top w:val="nil"/>
              <w:left w:val="nil"/>
              <w:bottom w:val="nil"/>
              <w:right w:val="nil"/>
            </w:tcBorders>
          </w:tcPr>
          <w:p w14:paraId="11F1908C" w14:textId="77777777" w:rsidR="00513737" w:rsidRPr="00CE33DD" w:rsidRDefault="00513737" w:rsidP="009B1CC5">
            <w:pPr>
              <w:pStyle w:val="Antrats"/>
              <w:tabs>
                <w:tab w:val="left" w:pos="1296"/>
              </w:tabs>
              <w:jc w:val="center"/>
              <w:rPr>
                <w:b/>
                <w:caps/>
              </w:rPr>
            </w:pPr>
          </w:p>
        </w:tc>
      </w:tr>
      <w:tr w:rsidR="00513737" w:rsidRPr="00CE33DD" w14:paraId="5FCB7325" w14:textId="77777777" w:rsidTr="009B1CC5">
        <w:trPr>
          <w:cantSplit/>
          <w:trHeight w:val="359"/>
        </w:trPr>
        <w:tc>
          <w:tcPr>
            <w:tcW w:w="9654" w:type="dxa"/>
            <w:tcBorders>
              <w:top w:val="nil"/>
              <w:left w:val="nil"/>
              <w:bottom w:val="nil"/>
              <w:right w:val="nil"/>
            </w:tcBorders>
          </w:tcPr>
          <w:p w14:paraId="54E49240" w14:textId="1A39DB9A" w:rsidR="00513737" w:rsidRPr="00CE33DD" w:rsidRDefault="00513737" w:rsidP="009B1CC5">
            <w:pPr>
              <w:pStyle w:val="Antrats"/>
              <w:tabs>
                <w:tab w:val="left" w:pos="1296"/>
              </w:tabs>
              <w:jc w:val="center"/>
              <w:rPr>
                <w:b/>
                <w:caps/>
              </w:rPr>
            </w:pPr>
            <w:r w:rsidRPr="00CE33DD">
              <w:t xml:space="preserve">2026 m. </w:t>
            </w:r>
            <w:r w:rsidR="005B36F3">
              <w:t>gegužės</w:t>
            </w:r>
            <w:r w:rsidRPr="00CE33DD">
              <w:t xml:space="preserve"> </w:t>
            </w:r>
            <w:r w:rsidR="00D95001">
              <w:t>13</w:t>
            </w:r>
            <w:r w:rsidRPr="00CE33DD">
              <w:t xml:space="preserve"> d. Nr. TSP-</w:t>
            </w:r>
            <w:r w:rsidR="00D95001">
              <w:t>209</w:t>
            </w:r>
          </w:p>
        </w:tc>
      </w:tr>
      <w:tr w:rsidR="00513737" w:rsidRPr="00CE33DD" w14:paraId="66795485" w14:textId="77777777" w:rsidTr="009B1CC5">
        <w:trPr>
          <w:cantSplit/>
          <w:trHeight w:val="70"/>
        </w:trPr>
        <w:tc>
          <w:tcPr>
            <w:tcW w:w="9654" w:type="dxa"/>
            <w:tcBorders>
              <w:top w:val="nil"/>
              <w:left w:val="nil"/>
              <w:bottom w:val="nil"/>
              <w:right w:val="nil"/>
            </w:tcBorders>
          </w:tcPr>
          <w:p w14:paraId="1B0D40BD" w14:textId="77777777" w:rsidR="00513737" w:rsidRPr="00CE33DD" w:rsidRDefault="00513737" w:rsidP="009B1CC5">
            <w:pPr>
              <w:jc w:val="center"/>
            </w:pPr>
            <w:r w:rsidRPr="00CE33DD">
              <w:t>Jurbarkas</w:t>
            </w:r>
          </w:p>
        </w:tc>
      </w:tr>
    </w:tbl>
    <w:p w14:paraId="57AC658E" w14:textId="77777777" w:rsidR="00513737" w:rsidRPr="00CE33DD" w:rsidRDefault="00513737" w:rsidP="00513737"/>
    <w:p w14:paraId="14F23E34" w14:textId="77777777" w:rsidR="00FC059B" w:rsidRPr="001E1160" w:rsidRDefault="00FC059B" w:rsidP="00FC059B">
      <w:pPr>
        <w:tabs>
          <w:tab w:val="left" w:pos="1276"/>
        </w:tabs>
        <w:ind w:firstLine="709"/>
        <w:jc w:val="both"/>
      </w:pPr>
      <w:r w:rsidRPr="001E1160">
        <w:rPr>
          <w:szCs w:val="24"/>
        </w:rPr>
        <w:t>Vadovaudamasi Lietuvos Respublikos vietos savivaldos įstatymo 15 straipsnio 2 dalies 30 punktu ir Lietuvos Respublikos piniginės socialinės paramos nepasiturintiems gyventojams įstatymo (2025 m. gruodžio 23 d. įstatymo Nr. XV-725 redakcija) 4 straipsnio 2 dalimi</w:t>
      </w:r>
      <w:r w:rsidRPr="001E1160">
        <w:rPr>
          <w:rFonts w:eastAsia="Calibri"/>
          <w:szCs w:val="24"/>
        </w:rPr>
        <w:t xml:space="preserve">, </w:t>
      </w:r>
      <w:r w:rsidRPr="001E1160">
        <w:t xml:space="preserve"> Jurbarko rajono savivaldybės taryba  n u s p r e n d ž i a:</w:t>
      </w:r>
    </w:p>
    <w:p w14:paraId="2B102D1F" w14:textId="7623C443" w:rsidR="00513737" w:rsidRPr="00CE33DD" w:rsidRDefault="00513737" w:rsidP="00513737">
      <w:pPr>
        <w:tabs>
          <w:tab w:val="left" w:pos="993"/>
        </w:tabs>
        <w:ind w:firstLine="709"/>
        <w:jc w:val="both"/>
      </w:pPr>
      <w:r w:rsidRPr="00CE33DD">
        <w:t>1. Pakeisti Piniginės socialinės paramos nepasiturintiems Jurbarko rajono savivaldybės gyventojams teikimo tvarkos apraš</w:t>
      </w:r>
      <w:r w:rsidR="002F6A46" w:rsidRPr="00CE33DD">
        <w:t>ą</w:t>
      </w:r>
      <w:r w:rsidRPr="00CE33DD">
        <w:t>, patvirtint</w:t>
      </w:r>
      <w:r w:rsidR="002F6A46" w:rsidRPr="00CE33DD">
        <w:t>ą</w:t>
      </w:r>
      <w:r w:rsidRPr="00CE33DD">
        <w:t xml:space="preserve"> Jurbarko rajono savivaldybės tarybos 2020 m. balandžio 30 d. sprendimu Nr. T2-114 „Dėl Piniginės socialinės paramos nepasiturintiems Jurbarko rajono savivaldybės gyventojams teikimo tvarkos aprašo patvirtinimo“:</w:t>
      </w:r>
    </w:p>
    <w:p w14:paraId="6422C559" w14:textId="4CC01F9E" w:rsidR="00513737" w:rsidRPr="00CE33DD" w:rsidRDefault="00513737" w:rsidP="00513737">
      <w:pPr>
        <w:tabs>
          <w:tab w:val="left" w:pos="993"/>
        </w:tabs>
        <w:ind w:firstLine="709"/>
        <w:jc w:val="both"/>
      </w:pPr>
      <w:r w:rsidRPr="00CE33DD">
        <w:t>1.1.</w:t>
      </w:r>
      <w:r w:rsidR="00831AD5" w:rsidRPr="00CE33DD">
        <w:t xml:space="preserve"> </w:t>
      </w:r>
      <w:r w:rsidR="002F6A46" w:rsidRPr="00CE33DD">
        <w:t xml:space="preserve">Pakeisti </w:t>
      </w:r>
      <w:r w:rsidR="00B36A7D">
        <w:t>6</w:t>
      </w:r>
      <w:r w:rsidRPr="00CE33DD">
        <w:t xml:space="preserve"> </w:t>
      </w:r>
      <w:r w:rsidR="00831AD5" w:rsidRPr="00CE33DD">
        <w:t>punktą ir jį išdėstyti taip:</w:t>
      </w:r>
    </w:p>
    <w:p w14:paraId="0A476A85" w14:textId="584A3B8C" w:rsidR="008A252B" w:rsidRPr="00245FC2" w:rsidRDefault="008A252B" w:rsidP="00513737">
      <w:pPr>
        <w:tabs>
          <w:tab w:val="left" w:pos="993"/>
        </w:tabs>
        <w:ind w:firstLine="709"/>
        <w:jc w:val="both"/>
      </w:pPr>
      <w:r w:rsidRPr="00CE33DD">
        <w:t>„</w:t>
      </w:r>
      <w:r w:rsidR="00B36A7D">
        <w:t>6</w:t>
      </w:r>
      <w:r w:rsidRPr="00CE33DD">
        <w:t>.</w:t>
      </w:r>
      <w:r w:rsidR="00B36A7D" w:rsidRPr="00B36A7D">
        <w:t xml:space="preserve"> </w:t>
      </w:r>
      <w:r w:rsidR="00B36A7D">
        <w:t xml:space="preserve">Seniūnija gautą prašymą-paraišką piniginei socialinei paramai gauti užregistruoja prašymo-paraiškos pateikimo dieną ir prašymą-paraišką pateikusiam asmeniui įteikia informacinį lapelį, į kurį, jeigu pateikti ne visi reikiami dokumentai, įrašoma informacija apie tai, kokių dokumentų trūksta. Piniginei socialinei paramai gauti trūkstami dokumentai pateikiami ne vėliau </w:t>
      </w:r>
      <w:r w:rsidR="00B36A7D" w:rsidRPr="00245FC2">
        <w:t xml:space="preserve">kaip per mėnesį nuo prašymo-paraiškos pateikimo dienos, išskyrus atvejus, kai pajamos piniginei socialinei paramai gauti apskaičiuojamos pagal mėnesio, nuo kurio skiriama piniginė socialinė parama, pajamas. Kai pajamos piniginei socialinei paramai gauti apskaičiuojamos pagal mėnesio, nuo kurio skiriama piniginė socialinė parama, pajamas, piniginei socialinei paramai gauti trūkstami dokumentai pateikiami ne vėliau kaip per 2 mėnesius nuo prašymo-paraiškos pateikimo dienos. Jeigu asmuo nustatytu laiku nepateikia trūkstamų dokumentų, </w:t>
      </w:r>
      <w:r w:rsidR="00B36A7D" w:rsidRPr="00245FC2">
        <w:rPr>
          <w:strike/>
        </w:rPr>
        <w:t>seniūnija</w:t>
      </w:r>
      <w:r w:rsidR="00B36A7D" w:rsidRPr="00245FC2">
        <w:t xml:space="preserve"> </w:t>
      </w:r>
      <w:r w:rsidR="00B36A7D" w:rsidRPr="00245FC2">
        <w:rPr>
          <w:b/>
          <w:bCs/>
        </w:rPr>
        <w:t xml:space="preserve">Socialinės paramos skyrius </w:t>
      </w:r>
      <w:r w:rsidR="00B36A7D" w:rsidRPr="00245FC2">
        <w:t xml:space="preserve">ne vėliau kaip per 5 darbo dienas priima sprendimą neteikti piniginės socialinės paramos ir asmeniui grąžina </w:t>
      </w:r>
      <w:r w:rsidR="00B36A7D" w:rsidRPr="00245FC2">
        <w:rPr>
          <w:strike/>
        </w:rPr>
        <w:t>prašymą-paraišką bei</w:t>
      </w:r>
      <w:r w:rsidR="00B36A7D" w:rsidRPr="00245FC2">
        <w:t xml:space="preserve"> jo pateiktus dokumentus, o jo byloje paliekamos šių dokumentų kopijos.</w:t>
      </w:r>
      <w:r w:rsidRPr="00245FC2">
        <w:t>“</w:t>
      </w:r>
    </w:p>
    <w:p w14:paraId="1C22F8B9" w14:textId="294353BE" w:rsidR="00B36A7D" w:rsidRPr="00245FC2" w:rsidRDefault="00B36A7D" w:rsidP="00B36A7D">
      <w:pPr>
        <w:tabs>
          <w:tab w:val="left" w:pos="993"/>
        </w:tabs>
        <w:ind w:firstLine="709"/>
        <w:jc w:val="both"/>
      </w:pPr>
      <w:r w:rsidRPr="00245FC2">
        <w:t>1.2. Pakeisti 8 punktą ir jį išdėstyti taip:</w:t>
      </w:r>
    </w:p>
    <w:p w14:paraId="3B459A5E" w14:textId="45D76161" w:rsidR="00B36A7D" w:rsidRPr="00245FC2" w:rsidRDefault="00B36A7D" w:rsidP="00B36A7D">
      <w:pPr>
        <w:tabs>
          <w:tab w:val="left" w:pos="990"/>
        </w:tabs>
        <w:ind w:firstLine="709"/>
        <w:jc w:val="both"/>
        <w:rPr>
          <w:strike/>
          <w:shd w:val="clear" w:color="auto" w:fill="92D050"/>
        </w:rPr>
      </w:pPr>
      <w:r w:rsidRPr="00245FC2">
        <w:t xml:space="preserve">„8. Buities ir gyvenimo sąlygų patikrinimo aktas yra vienas iš dokumentų teisei į piniginę socialinę paramą nustatyti. </w:t>
      </w:r>
      <w:r w:rsidRPr="00245FC2">
        <w:rPr>
          <w:b/>
          <w:bCs/>
        </w:rPr>
        <w:t xml:space="preserve">Jeigu seniūnija neturi galimybės savarankiškai atlikti buities ir gyvenimo sąlygų patikrinimo, privalo kreiptis tarnybinės pagalbos į kitą savivaldybės administraciją arba teikti tarnybinę pagalbą kitai savivaldybės administracijai dėl buities ir gyvenimo sąlygų patikrinimo akto surašymo. </w:t>
      </w:r>
      <w:r w:rsidRPr="00245FC2">
        <w:t>Piniginės socialinės paramos gavėjų buities ir gyvenimo sąlygos tikrinamos:</w:t>
      </w:r>
    </w:p>
    <w:p w14:paraId="6FC4CED7" w14:textId="764F3365" w:rsidR="00B36A7D" w:rsidRPr="00245FC2" w:rsidRDefault="00B36A7D" w:rsidP="00B36A7D">
      <w:pPr>
        <w:pStyle w:val="Sraopastraipa"/>
        <w:numPr>
          <w:ilvl w:val="1"/>
          <w:numId w:val="17"/>
        </w:numPr>
        <w:tabs>
          <w:tab w:val="left" w:pos="1170"/>
        </w:tabs>
        <w:jc w:val="both"/>
        <w:rPr>
          <w:shd w:val="clear" w:color="auto" w:fill="92D050"/>
        </w:rPr>
      </w:pPr>
      <w:r w:rsidRPr="00245FC2">
        <w:t xml:space="preserve"> pagal poreikį;</w:t>
      </w:r>
    </w:p>
    <w:p w14:paraId="6F99B204" w14:textId="6F56062A" w:rsidR="00B36A7D" w:rsidRPr="00245FC2" w:rsidRDefault="00B36A7D" w:rsidP="00392198">
      <w:pPr>
        <w:pStyle w:val="Sraopastraipa"/>
        <w:numPr>
          <w:ilvl w:val="1"/>
          <w:numId w:val="17"/>
        </w:numPr>
        <w:tabs>
          <w:tab w:val="left" w:pos="1170"/>
        </w:tabs>
        <w:ind w:left="0" w:firstLine="709"/>
        <w:jc w:val="both"/>
        <w:rPr>
          <w:shd w:val="clear" w:color="auto" w:fill="92D050"/>
        </w:rPr>
      </w:pPr>
      <w:r w:rsidRPr="00245FC2">
        <w:rPr>
          <w:strike/>
        </w:rPr>
        <w:t xml:space="preserve"> kreipimosi mėnesį – tų asmenų, kurie kreipėsi pirmą kartą </w:t>
      </w:r>
      <w:r w:rsidRPr="00245FC2">
        <w:rPr>
          <w:b/>
          <w:bCs/>
        </w:rPr>
        <w:t>kilus pagrįstų įtarimų dėl prašyme-paraiškoje pateiktų duomenų apie turimą turtą ir gaunamas pajamas</w:t>
      </w:r>
      <w:r w:rsidRPr="00245FC2">
        <w:rPr>
          <w:b/>
          <w:bCs/>
          <w:strike/>
        </w:rPr>
        <w:t>;</w:t>
      </w:r>
      <w:r w:rsidR="00202B8D" w:rsidRPr="00245FC2">
        <w:rPr>
          <w:b/>
          <w:bCs/>
        </w:rPr>
        <w:t>.</w:t>
      </w:r>
    </w:p>
    <w:p w14:paraId="18736CC4" w14:textId="1585A571" w:rsidR="00B36A7D" w:rsidRPr="00245FC2" w:rsidRDefault="00392198" w:rsidP="00392198">
      <w:pPr>
        <w:pStyle w:val="Sraopastraipa"/>
        <w:tabs>
          <w:tab w:val="left" w:pos="1170"/>
        </w:tabs>
        <w:ind w:left="0" w:firstLine="709"/>
        <w:jc w:val="both"/>
        <w:rPr>
          <w:shd w:val="clear" w:color="auto" w:fill="92D050"/>
        </w:rPr>
      </w:pPr>
      <w:r w:rsidRPr="00245FC2">
        <w:rPr>
          <w:strike/>
        </w:rPr>
        <w:t xml:space="preserve">8.3. </w:t>
      </w:r>
      <w:r w:rsidR="00B36A7D" w:rsidRPr="00245FC2">
        <w:rPr>
          <w:strike/>
        </w:rPr>
        <w:t xml:space="preserve"> ne rečiau kaip kartą per metus – tų asmenų, kurių pajamos yra tik išmoka vaikui ir socialinė pašalpa;</w:t>
      </w:r>
    </w:p>
    <w:p w14:paraId="151A830A" w14:textId="2C01DB08" w:rsidR="00B36A7D" w:rsidRPr="00245FC2" w:rsidRDefault="00392198" w:rsidP="00392198">
      <w:pPr>
        <w:pStyle w:val="Sraopastraipa"/>
        <w:tabs>
          <w:tab w:val="left" w:pos="1276"/>
        </w:tabs>
        <w:ind w:left="0" w:firstLine="709"/>
        <w:jc w:val="both"/>
        <w:rPr>
          <w:shd w:val="clear" w:color="auto" w:fill="92D050"/>
        </w:rPr>
      </w:pPr>
      <w:r w:rsidRPr="00245FC2">
        <w:rPr>
          <w:strike/>
        </w:rPr>
        <w:t xml:space="preserve">8.4. </w:t>
      </w:r>
      <w:r w:rsidR="00B36A7D" w:rsidRPr="00245FC2">
        <w:rPr>
          <w:strike/>
        </w:rPr>
        <w:t>ne rečiau kaip kartą per dvejus metus – kitų socialinės pašalpos gavėjų;</w:t>
      </w:r>
    </w:p>
    <w:p w14:paraId="72FEB840" w14:textId="27CE309A" w:rsidR="00B36A7D" w:rsidRPr="00245FC2" w:rsidRDefault="00392198" w:rsidP="00392198">
      <w:pPr>
        <w:tabs>
          <w:tab w:val="left" w:pos="993"/>
        </w:tabs>
        <w:ind w:firstLine="851"/>
        <w:jc w:val="both"/>
      </w:pPr>
      <w:r w:rsidRPr="00245FC2">
        <w:rPr>
          <w:strike/>
        </w:rPr>
        <w:lastRenderedPageBreak/>
        <w:t xml:space="preserve">8.5. </w:t>
      </w:r>
      <w:r w:rsidR="00B36A7D" w:rsidRPr="00245FC2">
        <w:rPr>
          <w:strike/>
        </w:rPr>
        <w:t>ne mažiau kaip 10 prašymų-paraiškų per mėnesį asmenų, kurie kreipėsi dėl kompensacijų Jurbarko miesto seniūnijoje</w:t>
      </w:r>
      <w:r w:rsidR="00B36A7D" w:rsidRPr="00245FC2">
        <w:t>.</w:t>
      </w:r>
      <w:r w:rsidR="00651639" w:rsidRPr="00245FC2">
        <w:t>“</w:t>
      </w:r>
    </w:p>
    <w:p w14:paraId="1B1961A3" w14:textId="3D235B88" w:rsidR="00831AD5" w:rsidRPr="00245FC2" w:rsidRDefault="0020773C" w:rsidP="0020773C">
      <w:pPr>
        <w:tabs>
          <w:tab w:val="left" w:pos="993"/>
        </w:tabs>
        <w:ind w:firstLine="709"/>
        <w:jc w:val="both"/>
      </w:pPr>
      <w:r w:rsidRPr="00245FC2">
        <w:t xml:space="preserve">1.3. </w:t>
      </w:r>
      <w:r w:rsidR="002F6A46" w:rsidRPr="00245FC2">
        <w:t>P</w:t>
      </w:r>
      <w:r w:rsidR="00831AD5" w:rsidRPr="00245FC2">
        <w:t xml:space="preserve">ripažinti netekusiu galios </w:t>
      </w:r>
      <w:r w:rsidR="00280579" w:rsidRPr="00245FC2">
        <w:t>9</w:t>
      </w:r>
      <w:r w:rsidR="00831AD5" w:rsidRPr="00245FC2">
        <w:t xml:space="preserve"> punktą.</w:t>
      </w:r>
    </w:p>
    <w:p w14:paraId="30F51585" w14:textId="5E067B96" w:rsidR="00831AD5" w:rsidRPr="00245FC2" w:rsidRDefault="00280579" w:rsidP="00324815">
      <w:pPr>
        <w:tabs>
          <w:tab w:val="left" w:pos="993"/>
        </w:tabs>
        <w:ind w:firstLine="709"/>
        <w:jc w:val="both"/>
      </w:pPr>
      <w:r w:rsidRPr="00245FC2">
        <w:t>„</w:t>
      </w:r>
      <w:r w:rsidRPr="00245FC2">
        <w:rPr>
          <w:strike/>
        </w:rPr>
        <w:t>9. Dėl kompensacijų pirmą kartą besikreipiantys asmenys pateikia pažymas apie bute ar name gyvenamąją vietą deklaravusius asmenis, miesto gyventojams jas išduoda Savivaldybės administracijos Teisės ir Civilinės metrikacijos skyrius, o kaimo vietovėse – seniūnijos. Vėliau pažymos pateikiamos pagal poreikį.</w:t>
      </w:r>
      <w:r w:rsidR="00831AD5" w:rsidRPr="00245FC2">
        <w:t>“.</w:t>
      </w:r>
    </w:p>
    <w:p w14:paraId="16104845" w14:textId="2304C677" w:rsidR="00280579" w:rsidRPr="00245FC2" w:rsidRDefault="00280579" w:rsidP="00280579">
      <w:pPr>
        <w:tabs>
          <w:tab w:val="left" w:pos="993"/>
        </w:tabs>
        <w:ind w:left="709"/>
        <w:jc w:val="both"/>
      </w:pPr>
      <w:r w:rsidRPr="00245FC2">
        <w:t>1.4. Pripažinti netekusiu galios 9</w:t>
      </w:r>
      <w:r w:rsidRPr="00245FC2">
        <w:rPr>
          <w:vertAlign w:val="superscript"/>
        </w:rPr>
        <w:t>1</w:t>
      </w:r>
      <w:r w:rsidRPr="00245FC2">
        <w:t xml:space="preserve"> punktą.</w:t>
      </w:r>
    </w:p>
    <w:p w14:paraId="3E28BABC" w14:textId="50172FF7" w:rsidR="00280579" w:rsidRPr="00245FC2" w:rsidRDefault="00280579" w:rsidP="00324815">
      <w:pPr>
        <w:tabs>
          <w:tab w:val="left" w:pos="993"/>
        </w:tabs>
        <w:ind w:firstLine="709"/>
        <w:jc w:val="both"/>
      </w:pPr>
      <w:r w:rsidRPr="00245FC2">
        <w:t>„</w:t>
      </w:r>
      <w:r w:rsidRPr="00245FC2">
        <w:rPr>
          <w:strike/>
        </w:rPr>
        <w:t>9</w:t>
      </w:r>
      <w:r w:rsidRPr="00245FC2">
        <w:rPr>
          <w:strike/>
          <w:vertAlign w:val="superscript"/>
        </w:rPr>
        <w:t>1</w:t>
      </w:r>
      <w:r w:rsidRPr="00245FC2">
        <w:rPr>
          <w:strike/>
        </w:rPr>
        <w:t>. Jei būste, kuriame prašoma skirti kompensacijas, gyvenamąją vietą deklaruoja asmuo, kuris faktiškai jame negyvena, deklaruotos gyvenamosios vietos seniūnijai papildomai pateikia raštišką paaiškinimą, kodėl negali savo gyvenamosios vietos deklaruoti ten, kur faktiškai gyvena, arba, kodėl negali pateikti būsto, kuriame faktiškai gyvena, nuomos sutarties. Informacijos teisingumą patvirtina kompensacijų besikreipiantis asmuo. Tokiu atveju surašomas buities ir gyvenimo sąlygų patikrinimo aktas ir prašymas teikiamas svarstyti Socialinės paramos teikimo komisijai.</w:t>
      </w:r>
      <w:r w:rsidRPr="00245FC2">
        <w:t>“</w:t>
      </w:r>
    </w:p>
    <w:p w14:paraId="24CAB40C" w14:textId="069C613E" w:rsidR="00392198" w:rsidRPr="00245FC2" w:rsidRDefault="00392198" w:rsidP="00280579">
      <w:pPr>
        <w:tabs>
          <w:tab w:val="left" w:pos="993"/>
        </w:tabs>
        <w:ind w:left="709"/>
        <w:jc w:val="both"/>
      </w:pPr>
      <w:r w:rsidRPr="00245FC2">
        <w:t xml:space="preserve">1.5. </w:t>
      </w:r>
      <w:r w:rsidR="009A455C" w:rsidRPr="00245FC2">
        <w:t>Pakeisti 9</w:t>
      </w:r>
      <w:r w:rsidR="009A455C" w:rsidRPr="00245FC2">
        <w:rPr>
          <w:vertAlign w:val="superscript"/>
        </w:rPr>
        <w:t xml:space="preserve">2 </w:t>
      </w:r>
      <w:r w:rsidR="009A455C" w:rsidRPr="00245FC2">
        <w:t>punktą</w:t>
      </w:r>
      <w:r w:rsidR="00C138FC" w:rsidRPr="00245FC2">
        <w:t xml:space="preserve"> ir jį išdėstyti taip:</w:t>
      </w:r>
    </w:p>
    <w:p w14:paraId="13EB3BB4" w14:textId="77777777" w:rsidR="00392198" w:rsidRPr="002A4C6D" w:rsidRDefault="00392198" w:rsidP="00392198">
      <w:pPr>
        <w:tabs>
          <w:tab w:val="left" w:pos="993"/>
        </w:tabs>
        <w:ind w:firstLine="709"/>
        <w:jc w:val="both"/>
      </w:pPr>
      <w:r w:rsidRPr="00245FC2">
        <w:t>„9</w:t>
      </w:r>
      <w:r w:rsidRPr="00245FC2">
        <w:rPr>
          <w:vertAlign w:val="superscript"/>
        </w:rPr>
        <w:t>2</w:t>
      </w:r>
      <w:r w:rsidRPr="00245FC2">
        <w:t>.</w:t>
      </w:r>
      <w:r w:rsidRPr="00245FC2">
        <w:rPr>
          <w:shd w:val="clear" w:color="auto" w:fill="FFFFFF"/>
        </w:rPr>
        <w:t xml:space="preserve"> </w:t>
      </w:r>
      <w:r w:rsidRPr="00245FC2">
        <w:t>Bendrai gyvenantys asmenys arba vienas gyvenantis asmuo, kurie būstą šildo ir karštą vandenį ruošia patys, naudodami kietąjį ar kitokį kurą, kurio faktinės sąnaudos kiekvieną mėnesį nenustatomos, pateikdami prašymą-paraišką dėl kompensacijų gavimo papildomai turi pateikti informaciją apie kuro deginimo įrenginį (t. y. dokumentą, nurodantį šilumos ka</w:t>
      </w:r>
      <w:r w:rsidRPr="002A4C6D">
        <w:t xml:space="preserve">tilo tipą / modelį, jo naudingumo koeficientą, o </w:t>
      </w:r>
      <w:r w:rsidRPr="002A4C6D">
        <w:rPr>
          <w:b/>
          <w:bCs/>
        </w:rPr>
        <w:t>šildantis elektra ir nenurodžius koeficiento kompensacijos apskaičiavimui taikomas vidutinis naudingumo koeficientas – 4</w:t>
      </w:r>
      <w:r w:rsidRPr="002A4C6D">
        <w:t>) arba</w:t>
      </w:r>
      <w:r w:rsidRPr="002A4C6D">
        <w:rPr>
          <w:b/>
          <w:bCs/>
        </w:rPr>
        <w:t xml:space="preserve"> </w:t>
      </w:r>
      <w:r w:rsidRPr="002A4C6D">
        <w:t>kuro įsigijimo dokumentus, reikalingus kuro rūšies nustatymui. Šiame punkte nurodytų dokumentų nepateikusiems asmenims kompensacija apskaičiuojama ir skiriama pagal patvirtintą malkų kainą.</w:t>
      </w:r>
    </w:p>
    <w:p w14:paraId="4CE80F09" w14:textId="6908D2F6" w:rsidR="00392198" w:rsidRPr="00245FC2" w:rsidRDefault="00392198" w:rsidP="00324815">
      <w:pPr>
        <w:tabs>
          <w:tab w:val="left" w:pos="993"/>
        </w:tabs>
        <w:ind w:firstLine="709"/>
        <w:jc w:val="both"/>
      </w:pPr>
      <w:r w:rsidRPr="002A4C6D">
        <w:t>Kai būstas šildomas ir (ar) karštas vanduo ruošiamas kitais alternatyviais šilumos šaltiniais, kuriems naudojama elektra</w:t>
      </w:r>
      <w:r w:rsidR="00422267">
        <w:t xml:space="preserve"> </w:t>
      </w:r>
      <w:r w:rsidR="00422267">
        <w:rPr>
          <w:b/>
          <w:bCs/>
        </w:rPr>
        <w:t>ar dujos</w:t>
      </w:r>
      <w:r w:rsidR="001D03D4">
        <w:t xml:space="preserve"> </w:t>
      </w:r>
      <w:r w:rsidR="001D03D4" w:rsidRPr="001D03D4">
        <w:rPr>
          <w:b/>
          <w:bCs/>
        </w:rPr>
        <w:t>ir</w:t>
      </w:r>
      <w:r w:rsidR="001D03D4">
        <w:t xml:space="preserve"> </w:t>
      </w:r>
      <w:r w:rsidR="001D03D4" w:rsidRPr="001D03D4">
        <w:rPr>
          <w:b/>
          <w:bCs/>
        </w:rPr>
        <w:t xml:space="preserve"> toks šildymo būdas neįregistruotas Registrų centre</w:t>
      </w:r>
      <w:r w:rsidR="001D03D4">
        <w:t xml:space="preserve"> </w:t>
      </w:r>
      <w:r w:rsidRPr="00422267">
        <w:rPr>
          <w:strike/>
        </w:rPr>
        <w:t>išlaidos kompensuojamos tik tais atvejais, kai toks būsto šildymas pagal projektą įrengtas statant namą, taip pat, kai</w:t>
      </w:r>
      <w:r w:rsidRPr="002A4C6D">
        <w:t xml:space="preserve"> </w:t>
      </w:r>
      <w:r w:rsidRPr="00422267">
        <w:rPr>
          <w:strike/>
        </w:rPr>
        <w:t>pagal projektus, suderintus su elektros energijos tiekėjais, arba toks šildymo būdas yra įregistruotas Nekilnojamojo turto registre</w:t>
      </w:r>
      <w:r w:rsidR="00422267">
        <w:t xml:space="preserve"> </w:t>
      </w:r>
      <w:r w:rsidR="00422267" w:rsidRPr="00422267">
        <w:rPr>
          <w:b/>
          <w:bCs/>
        </w:rPr>
        <w:t xml:space="preserve">pareiškėjas turi pateikti dokumentus, </w:t>
      </w:r>
      <w:r w:rsidR="00422267" w:rsidRPr="00245FC2">
        <w:rPr>
          <w:b/>
          <w:bCs/>
        </w:rPr>
        <w:t>įrodančius šildymo būdo pasikeitimą (pvz., sumontuotą šildymo įrangą).</w:t>
      </w:r>
      <w:r w:rsidRPr="00245FC2">
        <w:t>“</w:t>
      </w:r>
    </w:p>
    <w:p w14:paraId="7FDE9D55" w14:textId="31539973" w:rsidR="0065303F" w:rsidRPr="00245FC2" w:rsidRDefault="0065303F" w:rsidP="00513737">
      <w:pPr>
        <w:ind w:firstLine="709"/>
        <w:jc w:val="both"/>
      </w:pPr>
      <w:r w:rsidRPr="00245FC2">
        <w:t>1.6. Pripažinti netekusiu galios 11.4 papunktį.</w:t>
      </w:r>
    </w:p>
    <w:p w14:paraId="6DA45A28" w14:textId="4C734DB1" w:rsidR="00864EE6" w:rsidRPr="00245FC2" w:rsidRDefault="00864EE6" w:rsidP="00513737">
      <w:pPr>
        <w:ind w:firstLine="709"/>
        <w:jc w:val="both"/>
      </w:pPr>
      <w:r w:rsidRPr="00245FC2">
        <w:t>1.</w:t>
      </w:r>
      <w:r w:rsidR="0065303F" w:rsidRPr="00245FC2">
        <w:t>7</w:t>
      </w:r>
      <w:r w:rsidRPr="00245FC2">
        <w:t>. Pakeisti 13</w:t>
      </w:r>
      <w:r w:rsidRPr="00245FC2">
        <w:rPr>
          <w:vertAlign w:val="superscript"/>
        </w:rPr>
        <w:t xml:space="preserve"> </w:t>
      </w:r>
      <w:r w:rsidRPr="00245FC2">
        <w:t>punktą ir jį išdėstyti taip:</w:t>
      </w:r>
    </w:p>
    <w:p w14:paraId="244584E1" w14:textId="28BB0FF3" w:rsidR="00864EE6" w:rsidRPr="00245FC2" w:rsidRDefault="00864EE6" w:rsidP="00513737">
      <w:pPr>
        <w:ind w:firstLine="709"/>
        <w:jc w:val="both"/>
      </w:pPr>
      <w:r w:rsidRPr="00245FC2">
        <w:t xml:space="preserve">„13. </w:t>
      </w:r>
      <w:r w:rsidRPr="00245FC2">
        <w:rPr>
          <w:strike/>
          <w:color w:val="212529"/>
          <w:szCs w:val="24"/>
          <w:shd w:val="clear" w:color="auto" w:fill="FFFFFF"/>
        </w:rPr>
        <w:t>Sukakusiems</w:t>
      </w:r>
      <w:r w:rsidRPr="00245FC2">
        <w:rPr>
          <w:color w:val="212529"/>
          <w:szCs w:val="24"/>
          <w:shd w:val="clear" w:color="auto" w:fill="FFFFFF"/>
        </w:rPr>
        <w:t xml:space="preserve"> </w:t>
      </w:r>
      <w:r w:rsidRPr="00245FC2">
        <w:rPr>
          <w:b/>
          <w:bCs/>
          <w:color w:val="212529"/>
          <w:szCs w:val="24"/>
          <w:shd w:val="clear" w:color="auto" w:fill="FFFFFF"/>
        </w:rPr>
        <w:t xml:space="preserve">Asmenims, kurie yra sukakę Lietuvos Respublikos socialinio draudimo pensijų įstatymo nustatytą socialinio draudimo </w:t>
      </w:r>
      <w:r w:rsidRPr="00245FC2">
        <w:rPr>
          <w:color w:val="212529"/>
          <w:szCs w:val="24"/>
          <w:shd w:val="clear" w:color="auto" w:fill="FFFFFF"/>
        </w:rPr>
        <w:t xml:space="preserve">senatvės pensijos amžių ir </w:t>
      </w:r>
      <w:r w:rsidRPr="00245FC2">
        <w:rPr>
          <w:strike/>
          <w:color w:val="212529"/>
          <w:szCs w:val="24"/>
          <w:shd w:val="clear" w:color="auto" w:fill="FFFFFF"/>
        </w:rPr>
        <w:t>neįgaliems</w:t>
      </w:r>
      <w:r w:rsidRPr="00245FC2">
        <w:rPr>
          <w:color w:val="212529"/>
          <w:szCs w:val="24"/>
          <w:shd w:val="clear" w:color="auto" w:fill="FFFFFF"/>
        </w:rPr>
        <w:t xml:space="preserve"> asmenims </w:t>
      </w:r>
      <w:r w:rsidRPr="00245FC2">
        <w:rPr>
          <w:b/>
          <w:bCs/>
          <w:color w:val="212529"/>
          <w:szCs w:val="24"/>
          <w:shd w:val="clear" w:color="auto" w:fill="FFFFFF"/>
        </w:rPr>
        <w:t>su negalia</w:t>
      </w:r>
      <w:r w:rsidRPr="00245FC2">
        <w:rPr>
          <w:color w:val="212529"/>
          <w:szCs w:val="24"/>
          <w:shd w:val="clear" w:color="auto" w:fill="FFFFFF"/>
        </w:rPr>
        <w:t xml:space="preserve">, </w:t>
      </w:r>
      <w:r w:rsidRPr="00245FC2">
        <w:rPr>
          <w:strike/>
          <w:color w:val="212529"/>
          <w:szCs w:val="24"/>
          <w:shd w:val="clear" w:color="auto" w:fill="FFFFFF"/>
        </w:rPr>
        <w:t>kuriems nustatytas netekto darbingumo lygis nuo 60 iki 100 proc.</w:t>
      </w:r>
      <w:r w:rsidRPr="00245FC2">
        <w:rPr>
          <w:color w:val="212529"/>
          <w:szCs w:val="24"/>
          <w:shd w:val="clear" w:color="auto" w:fill="FFFFFF"/>
        </w:rPr>
        <w:t xml:space="preserve">, </w:t>
      </w:r>
      <w:r w:rsidRPr="00245FC2">
        <w:rPr>
          <w:b/>
          <w:bCs/>
          <w:color w:val="212529"/>
          <w:szCs w:val="24"/>
          <w:shd w:val="clear" w:color="auto" w:fill="FFFFFF"/>
        </w:rPr>
        <w:t>kurie yra pripažinti netekusiais 60 procentų ar daugiau dalyvumo (iki 2023 m. gruodžio 31 d. – darbingumo),</w:t>
      </w:r>
      <w:r w:rsidRPr="00245FC2">
        <w:rPr>
          <w:color w:val="212529"/>
          <w:szCs w:val="24"/>
          <w:shd w:val="clear" w:color="auto" w:fill="FFFFFF"/>
        </w:rPr>
        <w:t xml:space="preserve"> piniginė socialinė parama gali būti skiriama ilgesniam negu 3 mėnesių laikotarpiui, bet ne ilgesniam kaip 6 mėnesių laikotarpiui, jeigu nesikeičia bendrai gyvenančių asmenų sudėtis arba vieno gyvenančio asmens šeiminė padėtis, jų  (-jo) pajamos ir turtas</w:t>
      </w:r>
      <w:r w:rsidRPr="00245FC2">
        <w:t>.“</w:t>
      </w:r>
    </w:p>
    <w:p w14:paraId="108DFC42" w14:textId="1DACC27C" w:rsidR="00864EE6" w:rsidRPr="00245FC2" w:rsidRDefault="00864EE6" w:rsidP="00513737">
      <w:pPr>
        <w:ind w:firstLine="709"/>
        <w:jc w:val="both"/>
      </w:pPr>
      <w:r w:rsidRPr="00245FC2">
        <w:t>1.</w:t>
      </w:r>
      <w:r w:rsidR="0065303F" w:rsidRPr="00245FC2">
        <w:t>8</w:t>
      </w:r>
      <w:r w:rsidRPr="00245FC2">
        <w:t>. Pakeisti 16</w:t>
      </w:r>
      <w:r w:rsidRPr="00245FC2">
        <w:rPr>
          <w:vertAlign w:val="superscript"/>
        </w:rPr>
        <w:t xml:space="preserve"> </w:t>
      </w:r>
      <w:r w:rsidRPr="00245FC2">
        <w:t>punktą ir jį išdėstyti taip:</w:t>
      </w:r>
    </w:p>
    <w:p w14:paraId="7DA4DB36" w14:textId="415E95D6" w:rsidR="00864EE6" w:rsidRPr="00245FC2" w:rsidRDefault="00864EE6" w:rsidP="00513737">
      <w:pPr>
        <w:ind w:firstLine="709"/>
        <w:jc w:val="both"/>
      </w:pPr>
      <w:r w:rsidRPr="00245FC2">
        <w:t xml:space="preserve">„16. </w:t>
      </w:r>
      <w:r w:rsidRPr="00245FC2">
        <w:rPr>
          <w:szCs w:val="24"/>
        </w:rPr>
        <w:t xml:space="preserve">Piniginė socialinė parama skiriama </w:t>
      </w:r>
      <w:r w:rsidRPr="00245FC2">
        <w:rPr>
          <w:strike/>
          <w:szCs w:val="24"/>
        </w:rPr>
        <w:t>seniūnijos</w:t>
      </w:r>
      <w:r w:rsidRPr="00245FC2">
        <w:rPr>
          <w:szCs w:val="24"/>
        </w:rPr>
        <w:t xml:space="preserve"> </w:t>
      </w:r>
      <w:r w:rsidRPr="00245FC2">
        <w:rPr>
          <w:b/>
          <w:bCs/>
          <w:szCs w:val="24"/>
        </w:rPr>
        <w:t>Socialinės paramos skyriaus</w:t>
      </w:r>
      <w:r w:rsidRPr="00245FC2">
        <w:rPr>
          <w:b/>
          <w:bCs/>
          <w:color w:val="EE0000"/>
          <w:szCs w:val="24"/>
        </w:rPr>
        <w:t xml:space="preserve"> </w:t>
      </w:r>
      <w:r w:rsidRPr="00245FC2">
        <w:rPr>
          <w:szCs w:val="24"/>
        </w:rPr>
        <w:t>sprendimu. Sprendimas dėl piniginės socialinės paramos skyrimo priimamas</w:t>
      </w:r>
      <w:r w:rsidRPr="00245FC2">
        <w:rPr>
          <w:b/>
          <w:bCs/>
          <w:szCs w:val="24"/>
        </w:rPr>
        <w:t xml:space="preserve"> </w:t>
      </w:r>
      <w:r w:rsidRPr="00245FC2">
        <w:rPr>
          <w:szCs w:val="24"/>
        </w:rPr>
        <w:t xml:space="preserve"> nurodant Įstatymo 8 straipsnio 1 dalies sąlygą (sąlygas), kuriai (kurioms) esant paskirta piniginė socialinė parama</w:t>
      </w:r>
      <w:r w:rsidRPr="00245FC2">
        <w:rPr>
          <w:strike/>
          <w:szCs w:val="24"/>
        </w:rPr>
        <w:t>,</w:t>
      </w:r>
      <w:r w:rsidRPr="00245FC2">
        <w:rPr>
          <w:b/>
          <w:bCs/>
          <w:szCs w:val="24"/>
        </w:rPr>
        <w:t>.</w:t>
      </w:r>
      <w:r w:rsidRPr="00245FC2">
        <w:rPr>
          <w:szCs w:val="24"/>
        </w:rPr>
        <w:t xml:space="preserve"> </w:t>
      </w:r>
      <w:r w:rsidRPr="00245FC2">
        <w:rPr>
          <w:b/>
          <w:bCs/>
          <w:szCs w:val="24"/>
        </w:rPr>
        <w:t>Prašymą-paraišką pateikęs asmuo apie priimtą sprendimą informuojamas</w:t>
      </w:r>
      <w:r w:rsidRPr="00245FC2">
        <w:rPr>
          <w:szCs w:val="24"/>
        </w:rPr>
        <w:t xml:space="preserve"> savivaldybės mero nustatyta tvarka</w:t>
      </w:r>
      <w:r w:rsidRPr="00245FC2">
        <w:t>.“</w:t>
      </w:r>
    </w:p>
    <w:p w14:paraId="21473E9F" w14:textId="3511468B" w:rsidR="00864EE6" w:rsidRPr="00245FC2" w:rsidRDefault="00864EE6" w:rsidP="00513737">
      <w:pPr>
        <w:ind w:firstLine="709"/>
        <w:jc w:val="both"/>
      </w:pPr>
      <w:r w:rsidRPr="00245FC2">
        <w:t>1.</w:t>
      </w:r>
      <w:r w:rsidR="0065303F" w:rsidRPr="00245FC2">
        <w:t>9</w:t>
      </w:r>
      <w:r w:rsidRPr="00245FC2">
        <w:t>. Pakeisti 18</w:t>
      </w:r>
      <w:r w:rsidRPr="00245FC2">
        <w:rPr>
          <w:vertAlign w:val="superscript"/>
        </w:rPr>
        <w:t xml:space="preserve"> </w:t>
      </w:r>
      <w:r w:rsidRPr="00245FC2">
        <w:t>punktą ir jį išdėstyti taip:</w:t>
      </w:r>
    </w:p>
    <w:p w14:paraId="67363C3F" w14:textId="0A9644F9" w:rsidR="00864EE6" w:rsidRPr="00245FC2" w:rsidRDefault="00864EE6" w:rsidP="00513737">
      <w:pPr>
        <w:ind w:firstLine="709"/>
        <w:jc w:val="both"/>
      </w:pPr>
      <w:r w:rsidRPr="00245FC2">
        <w:t xml:space="preserve">„18. Vadovaudamasis Įstatymu ir šiuo Aprašu, Socialinės paramos skyrius, naudodamasis </w:t>
      </w:r>
      <w:r w:rsidRPr="00245FC2">
        <w:rPr>
          <w:strike/>
        </w:rPr>
        <w:t>kompiuterine programa</w:t>
      </w:r>
      <w:r w:rsidRPr="00245FC2">
        <w:t xml:space="preserve"> </w:t>
      </w:r>
      <w:r w:rsidRPr="00245FC2">
        <w:rPr>
          <w:b/>
          <w:bCs/>
        </w:rPr>
        <w:t>socialinių išmokų apskaitos informacin</w:t>
      </w:r>
      <w:r w:rsidR="008D36F5" w:rsidRPr="00245FC2">
        <w:rPr>
          <w:b/>
          <w:bCs/>
        </w:rPr>
        <w:t>e</w:t>
      </w:r>
      <w:r w:rsidRPr="00245FC2">
        <w:rPr>
          <w:b/>
          <w:bCs/>
        </w:rPr>
        <w:t xml:space="preserve"> sistema </w:t>
      </w:r>
      <w:r w:rsidRPr="00245FC2">
        <w:t>„Parama“, parengia sąrašus apie bendrai gyvenančių asmenų arba vienų gyvenančių asmenų pajamas kompensacijoms apskaičiuoti (toliau – sąrašus).“</w:t>
      </w:r>
    </w:p>
    <w:p w14:paraId="29D85880" w14:textId="050C161E" w:rsidR="00864EE6" w:rsidRPr="00245FC2" w:rsidRDefault="00864EE6" w:rsidP="00513737">
      <w:pPr>
        <w:ind w:firstLine="709"/>
        <w:jc w:val="both"/>
      </w:pPr>
      <w:r w:rsidRPr="00245FC2">
        <w:t>1.</w:t>
      </w:r>
      <w:r w:rsidR="0065303F" w:rsidRPr="00245FC2">
        <w:t>10</w:t>
      </w:r>
      <w:r w:rsidRPr="00245FC2">
        <w:t>. Pakeisti 19</w:t>
      </w:r>
      <w:r w:rsidRPr="00245FC2">
        <w:rPr>
          <w:vertAlign w:val="superscript"/>
        </w:rPr>
        <w:t xml:space="preserve"> </w:t>
      </w:r>
      <w:r w:rsidRPr="00245FC2">
        <w:t>punktą ir jį išdėstyti taip:</w:t>
      </w:r>
    </w:p>
    <w:p w14:paraId="0545B2BC" w14:textId="640DCDC6" w:rsidR="00864EE6" w:rsidRPr="00245FC2" w:rsidRDefault="00864EE6" w:rsidP="00513737">
      <w:pPr>
        <w:ind w:firstLine="709"/>
        <w:jc w:val="both"/>
      </w:pPr>
      <w:r w:rsidRPr="00245FC2">
        <w:lastRenderedPageBreak/>
        <w:t>„19. Sąrašus pasirašo Socialinės paramos skyriaus vedėjas</w:t>
      </w:r>
      <w:r w:rsidRPr="00245FC2">
        <w:rPr>
          <w:b/>
          <w:bCs/>
        </w:rPr>
        <w:t xml:space="preserve">, </w:t>
      </w:r>
      <w:r w:rsidRPr="00245FC2">
        <w:rPr>
          <w:rFonts w:eastAsia="Calibri"/>
          <w:b/>
          <w:bCs/>
          <w:szCs w:val="24"/>
        </w:rPr>
        <w:t>jam nesant, jo funkcijas atliekantis ar jį pavaduojantis skyriaus valstybės tarnautojas</w:t>
      </w:r>
      <w:r w:rsidRPr="00245FC2">
        <w:t>.“</w:t>
      </w:r>
    </w:p>
    <w:p w14:paraId="7EA019AC" w14:textId="66E3BD3A" w:rsidR="00864EE6" w:rsidRPr="00245FC2" w:rsidRDefault="00864EE6" w:rsidP="00513737">
      <w:pPr>
        <w:ind w:firstLine="709"/>
        <w:jc w:val="both"/>
      </w:pPr>
      <w:r w:rsidRPr="00245FC2">
        <w:t>1.</w:t>
      </w:r>
      <w:r w:rsidR="0065303F" w:rsidRPr="00245FC2">
        <w:t>11</w:t>
      </w:r>
      <w:r w:rsidRPr="00245FC2">
        <w:t>. Pakeisti 22</w:t>
      </w:r>
      <w:r w:rsidRPr="00245FC2">
        <w:rPr>
          <w:vertAlign w:val="superscript"/>
        </w:rPr>
        <w:t xml:space="preserve"> </w:t>
      </w:r>
      <w:r w:rsidRPr="00245FC2">
        <w:t>punktą ir jį išdėstyti taip:</w:t>
      </w:r>
    </w:p>
    <w:p w14:paraId="3EDD41A6" w14:textId="32DA20CB" w:rsidR="00864EE6" w:rsidRPr="00245FC2" w:rsidRDefault="00864EE6" w:rsidP="00513737">
      <w:pPr>
        <w:ind w:firstLine="709"/>
        <w:jc w:val="both"/>
      </w:pPr>
      <w:r w:rsidRPr="00245FC2">
        <w:t>„22. Šilumos energiją ir vandenį teikiančios organizacijos kompensacijas apskaičiuoja vadovaudamosi Įstatymu</w:t>
      </w:r>
      <w:r w:rsidRPr="00245FC2">
        <w:rPr>
          <w:b/>
          <w:bCs/>
        </w:rPr>
        <w:t>, formomis,</w:t>
      </w:r>
      <w:r w:rsidRPr="00245FC2">
        <w:t xml:space="preserve"> </w:t>
      </w:r>
      <w:r w:rsidRPr="00245FC2">
        <w:rPr>
          <w:b/>
          <w:bCs/>
        </w:rPr>
        <w:t>patvirtintomis Lietuvos Respublikos socialinės apsaugos ir darbo ministro 2012 m. sausio 25 d. įsakymu Nr. A1-35 „Dėl dokumentų, nustatytų Lietuvos Respublikos piniginės socialinės paramos nepasiturintiems gyventojams įstatymo, formų patvirtinimo“,</w:t>
      </w:r>
      <w:r w:rsidRPr="00245FC2">
        <w:t xml:space="preserve"> ir atsižvelgdamos į sąrašuose pateiktą informaciją.“</w:t>
      </w:r>
    </w:p>
    <w:p w14:paraId="79CEBAEE" w14:textId="29DA6FB3" w:rsidR="00E05B49" w:rsidRPr="00245FC2" w:rsidRDefault="00E05B49" w:rsidP="00513737">
      <w:pPr>
        <w:ind w:firstLine="709"/>
        <w:jc w:val="both"/>
      </w:pPr>
      <w:r w:rsidRPr="00245FC2">
        <w:t>1.</w:t>
      </w:r>
      <w:r w:rsidR="0065303F" w:rsidRPr="00245FC2">
        <w:t>12</w:t>
      </w:r>
      <w:r w:rsidRPr="00245FC2">
        <w:t>. Pakeisti 25</w:t>
      </w:r>
      <w:r w:rsidRPr="00245FC2">
        <w:rPr>
          <w:vertAlign w:val="superscript"/>
        </w:rPr>
        <w:t xml:space="preserve"> </w:t>
      </w:r>
      <w:r w:rsidRPr="00245FC2">
        <w:t>punktą ir jį išdėstyti taip:</w:t>
      </w:r>
    </w:p>
    <w:p w14:paraId="37BC953A" w14:textId="2A433A5E" w:rsidR="00E05B49" w:rsidRDefault="00E05B49" w:rsidP="00513737">
      <w:pPr>
        <w:ind w:firstLine="709"/>
        <w:jc w:val="both"/>
      </w:pPr>
      <w:r w:rsidRPr="00245FC2">
        <w:t xml:space="preserve">„25. Kompensacijų skaičiavimo duomenys pagal Kompensacijų skyrimo ir skaičiavimo sutartis elektroniniu būdu arba raštu perduodami Socialinės paramos skyriaus atsakingam specialistui, kuris atlieka programinį duomenų patikrinimą, formuoja klaidų testavimo protokolus, patikrintus duomenis importuoja į informacinę sistemą „Parama“. Socialinės paramos skyriaus atsakingas specialistas, atsitiktiniu būdu patikrinęs daugiabučių namų savininkų bendrijų ir kitų organizacijų pateiktus skaičiavimus, ar kompensacijos apskaičiuotos tiems asmenims, kurie turi teisę į jas, ar skaičiavimai atlikti pagal tas pajamas ir tam laikotarpiui, kurie buvo pateikti skaičiuojančiai organizacijai, atsižvelgdamas į patikrinimo rezultatus, suveda patikrintus duomenis į </w:t>
      </w:r>
      <w:r w:rsidRPr="00245FC2">
        <w:rPr>
          <w:b/>
          <w:bCs/>
        </w:rPr>
        <w:t xml:space="preserve">socialinių išmokų apskaitos </w:t>
      </w:r>
      <w:r w:rsidRPr="00245FC2">
        <w:t>informacinę sistemą „Parama“, suderina gautų pranešimų iš</w:t>
      </w:r>
      <w:r>
        <w:t xml:space="preserve"> organizacijų bendras sumas su bendromis sumomis, nurodytomis sąrašuose.“</w:t>
      </w:r>
    </w:p>
    <w:p w14:paraId="067B21D7" w14:textId="25FC3680" w:rsidR="00E05B49" w:rsidRDefault="00E05B49" w:rsidP="00513737">
      <w:pPr>
        <w:ind w:firstLine="709"/>
        <w:jc w:val="both"/>
      </w:pPr>
      <w:r>
        <w:t>1.</w:t>
      </w:r>
      <w:r w:rsidR="0065303F">
        <w:t>13</w:t>
      </w:r>
      <w:r>
        <w:t>. Pakeisti 26</w:t>
      </w:r>
      <w:r>
        <w:rPr>
          <w:vertAlign w:val="superscript"/>
        </w:rPr>
        <w:t xml:space="preserve"> </w:t>
      </w:r>
      <w:r>
        <w:t>punktą ir jį išdėstyti taip:</w:t>
      </w:r>
    </w:p>
    <w:p w14:paraId="0D12BE73" w14:textId="3F31BCF9" w:rsidR="00E05B49" w:rsidRPr="00245FC2" w:rsidRDefault="00E05B49" w:rsidP="00513737">
      <w:pPr>
        <w:ind w:firstLine="709"/>
        <w:jc w:val="both"/>
      </w:pPr>
      <w:r>
        <w:t xml:space="preserve">„26. Kompensacijas pagal Įstatymo 11 straipsnio 1 dalies 1 ir 3 punktus bendrai </w:t>
      </w:r>
      <w:r w:rsidRPr="00245FC2">
        <w:t>gyvenantiems asmenims arba vieniems gyvenantiems asmenims, kurie būstą šildo ir karštą vandenį ruošia patys, naudodami kietąjį ar kitokį kurą, kurio faktinės sąnaudos kiekvieną mėnesį nenustatomos, seniūnijos apskaičiuoja</w:t>
      </w:r>
      <w:r w:rsidRPr="00245FC2">
        <w:rPr>
          <w:strike/>
        </w:rPr>
        <w:t xml:space="preserve"> ir</w:t>
      </w:r>
      <w:r w:rsidR="00AD579E" w:rsidRPr="00245FC2">
        <w:rPr>
          <w:b/>
          <w:bCs/>
        </w:rPr>
        <w:t>, o Socialinės paramos skyrius</w:t>
      </w:r>
      <w:r w:rsidRPr="00245FC2">
        <w:t xml:space="preserve"> skiria </w:t>
      </w:r>
      <w:r w:rsidRPr="00245FC2">
        <w:rPr>
          <w:strike/>
        </w:rPr>
        <w:t>naudodamosi</w:t>
      </w:r>
      <w:r w:rsidRPr="00245FC2">
        <w:rPr>
          <w:b/>
          <w:bCs/>
        </w:rPr>
        <w:t xml:space="preserve"> naudodam</w:t>
      </w:r>
      <w:r w:rsidR="00221E70" w:rsidRPr="00245FC2">
        <w:rPr>
          <w:b/>
          <w:bCs/>
        </w:rPr>
        <w:t>iesi</w:t>
      </w:r>
      <w:r w:rsidRPr="00245FC2">
        <w:rPr>
          <w:b/>
          <w:bCs/>
        </w:rPr>
        <w:t xml:space="preserve"> </w:t>
      </w:r>
      <w:r w:rsidRPr="00245FC2">
        <w:rPr>
          <w:strike/>
        </w:rPr>
        <w:t>kompiuterine programa</w:t>
      </w:r>
      <w:r w:rsidRPr="00245FC2">
        <w:t xml:space="preserve"> </w:t>
      </w:r>
      <w:r w:rsidRPr="00245FC2">
        <w:rPr>
          <w:b/>
          <w:bCs/>
        </w:rPr>
        <w:t xml:space="preserve">socialinių išmokų apskaitos informacine sistema </w:t>
      </w:r>
      <w:r w:rsidRPr="00245FC2">
        <w:t>„Parama“.</w:t>
      </w:r>
    </w:p>
    <w:p w14:paraId="38CA553A" w14:textId="17C64909" w:rsidR="00E05B49" w:rsidRPr="00245FC2" w:rsidRDefault="00E05B49" w:rsidP="00513737">
      <w:pPr>
        <w:ind w:firstLine="709"/>
        <w:jc w:val="both"/>
      </w:pPr>
      <w:r w:rsidRPr="00245FC2">
        <w:t xml:space="preserve">Kompensacijos skaičiuojamos vadovaujantis formomis, patvirtintomis Lietuvos Respublikos socialinės apsaugos ir darbo ministro 2012 m. sausio 25 d. įsakymu Nr. A1-35 „Dėl dokumentų, nustatytų Lietuvos Respublikos piniginės socialinės paramos nepasiturintiems gyventojams įstatymo, formų patvirtinimo“, </w:t>
      </w:r>
      <w:r w:rsidRPr="00245FC2">
        <w:rPr>
          <w:strike/>
        </w:rPr>
        <w:t>vidutines</w:t>
      </w:r>
      <w:r w:rsidRPr="00245FC2">
        <w:rPr>
          <w:b/>
          <w:bCs/>
        </w:rPr>
        <w:t xml:space="preserve"> vidutinėmis</w:t>
      </w:r>
      <w:r w:rsidRPr="00245FC2">
        <w:t xml:space="preserve"> kuro </w:t>
      </w:r>
      <w:r w:rsidRPr="00245FC2">
        <w:rPr>
          <w:strike/>
        </w:rPr>
        <w:t>kainas</w:t>
      </w:r>
      <w:r w:rsidRPr="00245FC2">
        <w:rPr>
          <w:b/>
          <w:bCs/>
        </w:rPr>
        <w:t xml:space="preserve"> kainomis</w:t>
      </w:r>
      <w:r w:rsidRPr="00245FC2">
        <w:t xml:space="preserve">, </w:t>
      </w:r>
      <w:r w:rsidRPr="00245FC2">
        <w:rPr>
          <w:strike/>
        </w:rPr>
        <w:t>patvirtintas</w:t>
      </w:r>
      <w:r w:rsidRPr="00245FC2">
        <w:rPr>
          <w:b/>
          <w:bCs/>
        </w:rPr>
        <w:t xml:space="preserve"> patvirtintomis</w:t>
      </w:r>
      <w:r w:rsidRPr="00245FC2">
        <w:t xml:space="preserve"> Savivaldybės tarybos sprendimu.“</w:t>
      </w:r>
    </w:p>
    <w:p w14:paraId="0A8BFEF8" w14:textId="7CFD2CC2" w:rsidR="00E05B49" w:rsidRPr="00245FC2" w:rsidRDefault="00E05B49" w:rsidP="00513737">
      <w:pPr>
        <w:ind w:firstLine="709"/>
        <w:jc w:val="both"/>
      </w:pPr>
      <w:r w:rsidRPr="00245FC2">
        <w:t>1.</w:t>
      </w:r>
      <w:r w:rsidR="0065303F" w:rsidRPr="00245FC2">
        <w:t>14</w:t>
      </w:r>
      <w:r w:rsidRPr="00245FC2">
        <w:t xml:space="preserve">. </w:t>
      </w:r>
      <w:r w:rsidR="00046EB1" w:rsidRPr="00245FC2">
        <w:t>Pripažinti netekusiu galios 29 punktą</w:t>
      </w:r>
      <w:r w:rsidR="00DF3E2F" w:rsidRPr="00245FC2">
        <w:t>.</w:t>
      </w:r>
    </w:p>
    <w:p w14:paraId="0D7562DD" w14:textId="0FB3D86C" w:rsidR="00046EB1" w:rsidRPr="00245FC2" w:rsidRDefault="00046EB1" w:rsidP="00046EB1">
      <w:pPr>
        <w:tabs>
          <w:tab w:val="left" w:pos="567"/>
        </w:tabs>
        <w:ind w:firstLine="709"/>
        <w:jc w:val="both"/>
        <w:rPr>
          <w:strike/>
        </w:rPr>
      </w:pPr>
      <w:r w:rsidRPr="00245FC2">
        <w:t>„</w:t>
      </w:r>
      <w:r w:rsidRPr="00245FC2">
        <w:rPr>
          <w:strike/>
        </w:rPr>
        <w:t xml:space="preserve">29. Šildymo sezonu, kai bendrai gyvenantys asmenys arba vienas gyvenantis asmuo, kurie būstą šildo ir karštą vandenį ruošia patys naudodami kietąjį ar kitokį kurą, kurio faktinės sąnaudos kiekvieną mėnesį nenustatomos, laikomas 6 mėnesių laikotarpis. </w:t>
      </w:r>
      <w:r w:rsidRPr="00245FC2">
        <w:rPr>
          <w:strike/>
          <w:szCs w:val="22"/>
        </w:rPr>
        <w:t>Kai šildymo sezonas trunka ilgiau nei 6 mėnesius, būsto šildymo išlaidų ir išlaidų karštam vandeniui kompensacijos šiame punkte nurodytiems asmenims pratęsiamos 1 mėnesiui be atskiro asmens prašymo</w:t>
      </w:r>
      <w:r w:rsidRPr="00245FC2">
        <w:rPr>
          <w:strike/>
        </w:rPr>
        <w:t>.</w:t>
      </w:r>
      <w:r w:rsidRPr="00245FC2">
        <w:t>“</w:t>
      </w:r>
    </w:p>
    <w:p w14:paraId="0A9EE9A0" w14:textId="7B10D991" w:rsidR="00046EB1" w:rsidRPr="00245FC2" w:rsidRDefault="00DF3E2F" w:rsidP="00513737">
      <w:pPr>
        <w:ind w:firstLine="709"/>
        <w:jc w:val="both"/>
      </w:pPr>
      <w:r w:rsidRPr="00245FC2">
        <w:t>1.</w:t>
      </w:r>
      <w:r w:rsidR="0065303F" w:rsidRPr="00245FC2">
        <w:t>15</w:t>
      </w:r>
      <w:r w:rsidRPr="00245FC2">
        <w:t>. Pakeisti 31.1</w:t>
      </w:r>
      <w:r w:rsidRPr="00245FC2">
        <w:rPr>
          <w:vertAlign w:val="superscript"/>
        </w:rPr>
        <w:t xml:space="preserve"> </w:t>
      </w:r>
      <w:r w:rsidRPr="00245FC2">
        <w:t>papunktį ir jį išdėstyti taip:</w:t>
      </w:r>
    </w:p>
    <w:p w14:paraId="6D28ECDC" w14:textId="5BD81BBD" w:rsidR="00DF3E2F" w:rsidRPr="00245FC2" w:rsidRDefault="00DF3E2F" w:rsidP="00513737">
      <w:pPr>
        <w:ind w:firstLine="709"/>
        <w:jc w:val="both"/>
      </w:pPr>
      <w:r w:rsidRPr="00245FC2">
        <w:t xml:space="preserve">„31.1. pinigais. Socialinė pašalpa išmokama už kiekvieną praėjusį mėnesį pagal Socialinės paramos skyriaus sudarytus ir Centrinei administracijos buhalterijai pateiktus žiniaraščius kiekvieno mėnesio </w:t>
      </w:r>
      <w:r w:rsidRPr="00245FC2">
        <w:rPr>
          <w:strike/>
        </w:rPr>
        <w:t>16</w:t>
      </w:r>
      <w:r w:rsidRPr="00245FC2">
        <w:t xml:space="preserve"> </w:t>
      </w:r>
      <w:r w:rsidRPr="00245FC2">
        <w:rPr>
          <w:b/>
          <w:bCs/>
        </w:rPr>
        <w:t>5</w:t>
      </w:r>
      <w:r w:rsidRPr="00245FC2">
        <w:t>–25 dienomis;“</w:t>
      </w:r>
    </w:p>
    <w:p w14:paraId="66276D6A" w14:textId="009E60CA" w:rsidR="00DF3E2F" w:rsidRPr="00245FC2" w:rsidRDefault="00DF3E2F" w:rsidP="00513737">
      <w:pPr>
        <w:ind w:firstLine="709"/>
        <w:jc w:val="both"/>
      </w:pPr>
      <w:r w:rsidRPr="00245FC2">
        <w:t>1.</w:t>
      </w:r>
      <w:r w:rsidR="0065303F" w:rsidRPr="00245FC2">
        <w:t>16</w:t>
      </w:r>
      <w:r w:rsidRPr="00245FC2">
        <w:t xml:space="preserve">. Pakeisti </w:t>
      </w:r>
      <w:r w:rsidR="002A4C6D" w:rsidRPr="00245FC2">
        <w:t>33 punktą</w:t>
      </w:r>
      <w:r w:rsidRPr="00245FC2">
        <w:t xml:space="preserve"> ir jį išdėstyti taip:</w:t>
      </w:r>
    </w:p>
    <w:p w14:paraId="3839D0D0" w14:textId="77777777" w:rsidR="002A4C6D" w:rsidRPr="001A1646" w:rsidRDefault="002A4C6D" w:rsidP="00E84549">
      <w:pPr>
        <w:tabs>
          <w:tab w:val="left" w:pos="1170"/>
        </w:tabs>
        <w:ind w:firstLine="709"/>
        <w:jc w:val="both"/>
        <w:rPr>
          <w:szCs w:val="24"/>
        </w:rPr>
      </w:pPr>
      <w:r w:rsidRPr="00245FC2">
        <w:t xml:space="preserve">„33. </w:t>
      </w:r>
      <w:r w:rsidRPr="00245FC2">
        <w:rPr>
          <w:szCs w:val="24"/>
        </w:rPr>
        <w:t>Savivaldybės administracija, teikdama</w:t>
      </w:r>
      <w:r w:rsidRPr="001A1646">
        <w:rPr>
          <w:szCs w:val="24"/>
        </w:rPr>
        <w:t xml:space="preserve"> piniginę socialinę paramą</w:t>
      </w:r>
      <w:r>
        <w:rPr>
          <w:szCs w:val="24"/>
        </w:rPr>
        <w:t xml:space="preserve"> ir atsižvelgdama į buities ir gyvenimo sąlygų patikrinimo akte pateiktą informaciją,</w:t>
      </w:r>
      <w:r w:rsidRPr="001A1646">
        <w:rPr>
          <w:szCs w:val="24"/>
        </w:rPr>
        <w:t xml:space="preserve"> </w:t>
      </w:r>
      <w:r>
        <w:rPr>
          <w:szCs w:val="24"/>
        </w:rPr>
        <w:t xml:space="preserve">Socialinės paramos teikimo komisijos siūlymu, </w:t>
      </w:r>
      <w:r w:rsidRPr="001A1646">
        <w:rPr>
          <w:szCs w:val="24"/>
        </w:rPr>
        <w:t>turi teisę:</w:t>
      </w:r>
    </w:p>
    <w:p w14:paraId="7E222348" w14:textId="788BC3BD" w:rsidR="002A4C6D" w:rsidRPr="00245FC2" w:rsidRDefault="001405B2" w:rsidP="00AB2D89">
      <w:pPr>
        <w:pStyle w:val="Sraopastraipa"/>
        <w:ind w:left="0" w:firstLine="709"/>
        <w:jc w:val="both"/>
      </w:pPr>
      <w:r>
        <w:t xml:space="preserve">33.1. </w:t>
      </w:r>
      <w:r w:rsidR="002A4C6D" w:rsidRPr="002A4C6D">
        <w:t xml:space="preserve">3 mėnesius neteikti piniginės socialinės paramos arba 3 mėnesiams nutraukti jos teikimą bendrai gyvenantiems asmenims, jeigu bent vienas iš bendrai gyvenančių asmenų nevykdo Įstatymo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w:t>
      </w:r>
      <w:r w:rsidR="002A4C6D" w:rsidRPr="002A4C6D">
        <w:lastRenderedPageBreak/>
        <w:t>sutikimu yra išskaičiuojama (</w:t>
      </w:r>
      <w:r w:rsidR="002A4C6D" w:rsidRPr="00245FC2">
        <w:t>grąžinama) dalimis daugiau kaip po 20 procentų mokėtinos sumos per mėnesį. Jeigu nėra šiame punkte nurodytų išimčių, socialinė pašalpa skiriama vaikams (įvaikiams), įskaitant pilnamečius vaikus (įvaikius), kai jie mokosi pagal bendrojo ugdymo programą</w:t>
      </w:r>
      <w:r w:rsidR="002A4C6D" w:rsidRPr="00245FC2">
        <w:rPr>
          <w:b/>
          <w:bCs/>
        </w:rPr>
        <w:t>,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w:t>
      </w:r>
      <w:r w:rsidR="002A4C6D" w:rsidRPr="00245FC2">
        <w:t xml:space="preserve"> ir laikotarpiu nuo bendrojo ugdymo programos baigimo dienos iki tų pačių metų rugsėjo 1 dienos;</w:t>
      </w:r>
    </w:p>
    <w:p w14:paraId="07A89FB3" w14:textId="7E1361C9" w:rsidR="002A4C6D" w:rsidRPr="00245FC2" w:rsidRDefault="001405B2" w:rsidP="001405B2">
      <w:pPr>
        <w:ind w:firstLine="709"/>
        <w:jc w:val="both"/>
      </w:pPr>
      <w:r w:rsidRPr="00245FC2">
        <w:t xml:space="preserve">33.2. </w:t>
      </w:r>
      <w:r w:rsidR="00E84549" w:rsidRPr="00245FC2">
        <w:t xml:space="preserve"> </w:t>
      </w:r>
      <w:r w:rsidR="002A4C6D" w:rsidRPr="00245FC2">
        <w:t>3 mėnesius neteikti piniginės socialinės paramos arba 3 mėnesiams nutraukti jos teikimą vienam gyvenančiam asmeniui, jeigu jis nevykdo Įstatymo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w:t>
      </w:r>
    </w:p>
    <w:p w14:paraId="4ABE88D2" w14:textId="6B2274FD" w:rsidR="002A4C6D" w:rsidRPr="00245FC2" w:rsidRDefault="001405B2" w:rsidP="00AB2D89">
      <w:pPr>
        <w:pStyle w:val="Sraopastraipa"/>
        <w:ind w:left="0" w:firstLine="709"/>
        <w:jc w:val="both"/>
      </w:pPr>
      <w:r w:rsidRPr="00245FC2">
        <w:t xml:space="preserve">33.3. </w:t>
      </w:r>
      <w:r w:rsidR="00E84549" w:rsidRPr="00245FC2">
        <w:t xml:space="preserve"> </w:t>
      </w:r>
      <w:r w:rsidR="002A4C6D" w:rsidRPr="00245FC2">
        <w:t>jeigu bent vienas iš bendrai gyvenančių asmenų nevykdo Įstatymo 25 straipsnio 1, 4, 5 ir 6 punktuose nustatytų pareigų, socialinę pašalpą skirti tik vaikui (įvaikiui) ar vaikams (įvaikiams), įskaitant pilnamečius vaikus (įvaikius), kai jie mokosi pagal bendrojo ugdymo programą</w:t>
      </w:r>
      <w:r w:rsidR="002A4C6D" w:rsidRPr="00245FC2">
        <w:rPr>
          <w:b/>
          <w:bCs/>
        </w:rPr>
        <w:t>,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w:t>
      </w:r>
      <w:r w:rsidR="002A4C6D" w:rsidRPr="00245FC2">
        <w:t xml:space="preserve"> ir laikotarpiu nuo bendrojo ugdymo programos baigimo dienos iki tų pačių metų rugsėjo 1 dienos, pasirenkant ar derinant jos teikimo formą</w:t>
      </w:r>
      <w:r w:rsidR="002A4C6D" w:rsidRPr="00245FC2">
        <w:rPr>
          <w:bCs/>
        </w:rPr>
        <w:t xml:space="preserve"> </w:t>
      </w:r>
      <w:r w:rsidR="002A4C6D" w:rsidRPr="00245FC2">
        <w:t xml:space="preserve">(formas) (pinigais ir (ar) nepinigine forma), o kompensacijų </w:t>
      </w:r>
      <w:r w:rsidR="002A4C6D" w:rsidRPr="00245FC2">
        <w:rPr>
          <w:b/>
          <w:bCs/>
        </w:rPr>
        <w:t>(išskyrus</w:t>
      </w:r>
      <w:r w:rsidR="002A4C6D" w:rsidRPr="00245FC2">
        <w:t xml:space="preserve"> </w:t>
      </w:r>
      <w:r w:rsidR="002A4C6D" w:rsidRPr="00245FC2">
        <w:rPr>
          <w:b/>
          <w:bCs/>
        </w:rPr>
        <w:t>atvejį, kai</w:t>
      </w:r>
      <w:r w:rsidR="002A4C6D" w:rsidRPr="00245FC2">
        <w:t xml:space="preserve"> </w:t>
      </w:r>
      <w:r w:rsidR="002A4C6D" w:rsidRPr="00245FC2">
        <w:rPr>
          <w:b/>
          <w:bCs/>
        </w:rPr>
        <w:t>nevykdo Įstatymo 25 straipsnio</w:t>
      </w:r>
      <w:r w:rsidR="002A4C6D" w:rsidRPr="00245FC2">
        <w:t xml:space="preserve"> </w:t>
      </w:r>
      <w:r w:rsidR="002A4C6D" w:rsidRPr="00245FC2">
        <w:rPr>
          <w:b/>
          <w:bCs/>
        </w:rPr>
        <w:t xml:space="preserve">6 punkte nustatytos pareigos) </w:t>
      </w:r>
      <w:r w:rsidR="002A4C6D" w:rsidRPr="00245FC2">
        <w:t>neteikti ar nutraukti jų teikimą, iki pareigos bus įvykdytos;</w:t>
      </w:r>
    </w:p>
    <w:p w14:paraId="59BF2FC0" w14:textId="1A7F0E22" w:rsidR="002A4C6D" w:rsidRPr="00245FC2" w:rsidRDefault="001405B2" w:rsidP="00AB2D89">
      <w:pPr>
        <w:pStyle w:val="Sraopastraipa"/>
        <w:ind w:left="0" w:firstLine="709"/>
        <w:jc w:val="both"/>
      </w:pPr>
      <w:r w:rsidRPr="00245FC2">
        <w:t xml:space="preserve">33.4. </w:t>
      </w:r>
      <w:r w:rsidR="00E84549" w:rsidRPr="00245FC2">
        <w:t xml:space="preserve"> </w:t>
      </w:r>
      <w:r w:rsidR="002A4C6D" w:rsidRPr="00245FC2">
        <w:t>jeigu vienas gyvenantis asmuo nevykdo Įstatymo 25 straipsnio 1, 4</w:t>
      </w:r>
      <w:r w:rsidR="002A4C6D" w:rsidRPr="00245FC2">
        <w:rPr>
          <w:strike/>
        </w:rPr>
        <w:t>,</w:t>
      </w:r>
      <w:r w:rsidR="002A4C6D" w:rsidRPr="00245FC2">
        <w:t xml:space="preserve"> </w:t>
      </w:r>
      <w:r w:rsidR="002A4C6D" w:rsidRPr="00245FC2">
        <w:rPr>
          <w:b/>
          <w:bCs/>
        </w:rPr>
        <w:t xml:space="preserve">ir </w:t>
      </w:r>
      <w:r w:rsidR="002A4C6D" w:rsidRPr="00245FC2">
        <w:t xml:space="preserve">5 </w:t>
      </w:r>
      <w:r w:rsidR="002A4C6D" w:rsidRPr="00245FC2">
        <w:rPr>
          <w:strike/>
        </w:rPr>
        <w:t>ir 6</w:t>
      </w:r>
      <w:r w:rsidR="002A4C6D" w:rsidRPr="00245FC2">
        <w:t xml:space="preserve">punktuose nustatytų pareigų, socialinės pašalpos ir kompensacijų neteikti ar nutraukti jų teikimą, </w:t>
      </w:r>
      <w:bookmarkStart w:id="0" w:name="_Hlk214899885"/>
      <w:r w:rsidR="002A4C6D" w:rsidRPr="00245FC2">
        <w:rPr>
          <w:b/>
          <w:bCs/>
        </w:rPr>
        <w:t>o kai nevykdo šio įstatymo 25 straipsnio 6 punkte nustatytos pareigos – socialinės pašalpos neteikti ar nutraukti jos teikimą,</w:t>
      </w:r>
      <w:bookmarkEnd w:id="0"/>
      <w:r w:rsidR="002A4C6D" w:rsidRPr="00245FC2">
        <w:rPr>
          <w:b/>
          <w:bCs/>
        </w:rPr>
        <w:t xml:space="preserve"> </w:t>
      </w:r>
      <w:r w:rsidR="002A4C6D" w:rsidRPr="00245FC2">
        <w:t>iki šios pareigos bus įvykdytos;</w:t>
      </w:r>
    </w:p>
    <w:p w14:paraId="2487ED8A" w14:textId="150A428A" w:rsidR="002A4C6D" w:rsidRPr="00245FC2" w:rsidRDefault="001405B2" w:rsidP="00AB2D89">
      <w:pPr>
        <w:pStyle w:val="Sraopastraipa"/>
        <w:ind w:left="0" w:firstLine="709"/>
        <w:jc w:val="both"/>
      </w:pPr>
      <w:r w:rsidRPr="00245FC2">
        <w:rPr>
          <w:color w:val="000000"/>
        </w:rPr>
        <w:t xml:space="preserve">33.5. </w:t>
      </w:r>
      <w:r w:rsidR="00E84549" w:rsidRPr="00245FC2">
        <w:rPr>
          <w:color w:val="000000"/>
        </w:rPr>
        <w:t xml:space="preserve"> </w:t>
      </w:r>
      <w:r w:rsidR="002A4C6D" w:rsidRPr="00245FC2">
        <w:rPr>
          <w:color w:val="000000"/>
        </w:rPr>
        <w:t xml:space="preserve">3 mėnesius neteikti piniginės socialinės paramos ar 3 mėnesiams nutraukti jos teikimą, jeigu bent vienas iš bendrai gyvenančių asmenų arba vienas gyvenantis asmuo nevykdo Įstatymo 25 straipsnio 7 punkte nustatytos pareigos. Šiuo atveju socialinė pašalpa skiriama vaikams (įvaikiams), įskaitant pilnamečius vaikus (įvaikius), </w:t>
      </w:r>
      <w:r w:rsidR="002A4C6D" w:rsidRPr="00245FC2">
        <w:rPr>
          <w:strike/>
          <w:color w:val="000000"/>
        </w:rPr>
        <w:t>kai</w:t>
      </w:r>
      <w:r w:rsidR="002A4C6D" w:rsidRPr="00245FC2">
        <w:rPr>
          <w:color w:val="000000"/>
        </w:rPr>
        <w:t xml:space="preserve"> </w:t>
      </w:r>
      <w:r w:rsidR="002A4C6D" w:rsidRPr="00245FC2">
        <w:rPr>
          <w:b/>
          <w:bCs/>
          <w:color w:val="000000"/>
        </w:rPr>
        <w:t>jeigu</w:t>
      </w:r>
      <w:r w:rsidR="002A4C6D" w:rsidRPr="00245FC2">
        <w:rPr>
          <w:color w:val="000000"/>
        </w:rPr>
        <w:t xml:space="preserve"> jie mokosi pagal bendrojo ugdymo programą</w:t>
      </w:r>
      <w:r w:rsidR="002A4C6D" w:rsidRPr="00245FC2">
        <w:rPr>
          <w:b/>
          <w:bCs/>
        </w:rPr>
        <w:t xml:space="preserve">, formaliojo profesinio mokymo programą ar jos modulį arba studijuoja aukštojoje mokykloje </w:t>
      </w:r>
      <w:r w:rsidR="002A4C6D" w:rsidRPr="00245FC2">
        <w:rPr>
          <w:b/>
          <w:bCs/>
          <w:lang w:eastAsia="lt-LT"/>
        </w:rPr>
        <w:t>(išskyrus klausytojus)</w:t>
      </w:r>
      <w:r w:rsidR="002A4C6D" w:rsidRPr="00245FC2">
        <w:rPr>
          <w:b/>
          <w:bCs/>
        </w:rPr>
        <w:t xml:space="preserve">, bet ne ilgiau kaip iki 24 metų amžiaus, įskaitant asmenis akademinių atostogų, </w:t>
      </w:r>
      <w:r w:rsidR="002A4C6D" w:rsidRPr="00245FC2">
        <w:rPr>
          <w:b/>
          <w:bCs/>
          <w:lang w:eastAsia="lt-LT"/>
        </w:rPr>
        <w:t xml:space="preserve">suteiktų dėl ligos ar nėštumo ir gimdymo arba atlikti privalomąją pradinę karo tarnybą, </w:t>
      </w:r>
      <w:r w:rsidR="002A4C6D" w:rsidRPr="00245FC2">
        <w:rPr>
          <w:b/>
          <w:bCs/>
        </w:rPr>
        <w:t>laikotarpiu</w:t>
      </w:r>
      <w:r w:rsidR="002A4C6D" w:rsidRPr="00245FC2">
        <w:t xml:space="preserve"> ir </w:t>
      </w:r>
      <w:r w:rsidR="002A4C6D" w:rsidRPr="00245FC2">
        <w:rPr>
          <w:color w:val="000000"/>
        </w:rPr>
        <w:t>laikotarpiu nuo bendrojo ugdymo programos baigimo dienos iki tų pačių metų rugsėjo 1 dienos, pasirenkant ar derinant jos teikimo formą (formas) (pinigais ir (ar) nepinigine forma)</w:t>
      </w:r>
      <w:r w:rsidR="002A4C6D" w:rsidRPr="00245FC2">
        <w:rPr>
          <w:b/>
          <w:bCs/>
          <w:color w:val="000000"/>
        </w:rPr>
        <w:t xml:space="preserve">. Ši nuostata netaikoma, jeigu asmuo pasitelkiamas visuomenei naudingai veiklai atlikti. </w:t>
      </w:r>
    </w:p>
    <w:p w14:paraId="57F8312C" w14:textId="22F3881A" w:rsidR="002A4C6D" w:rsidRPr="00245FC2" w:rsidRDefault="001405B2" w:rsidP="00AB2D89">
      <w:pPr>
        <w:pStyle w:val="Sraopastraipa"/>
        <w:ind w:left="0" w:firstLine="709"/>
        <w:jc w:val="both"/>
      </w:pPr>
      <w:r w:rsidRPr="00245FC2">
        <w:rPr>
          <w:strike/>
        </w:rPr>
        <w:t xml:space="preserve">33.6. </w:t>
      </w:r>
      <w:r w:rsidR="00E84549" w:rsidRPr="00245FC2">
        <w:rPr>
          <w:strike/>
        </w:rPr>
        <w:t xml:space="preserve"> </w:t>
      </w:r>
      <w:r w:rsidR="002A4C6D" w:rsidRPr="00245FC2">
        <w:rPr>
          <w:strike/>
        </w:rPr>
        <w:t>6 mėnesius neteikti piniginės socialinės paramos, jeigu bendrai gyvenančių asmenų arba vieno gyvenančio asmens turimų piniginių lėšų dydis viršija Įstatymo 16 straipsnio 5 dalyje nustatytą piniginių lėšų normatyvą, išskyrus atvejus, kai:</w:t>
      </w:r>
    </w:p>
    <w:p w14:paraId="28C3D342" w14:textId="29B5BEC6" w:rsidR="002A4C6D" w:rsidRPr="00245FC2" w:rsidRDefault="001405B2" w:rsidP="00AB2D89">
      <w:pPr>
        <w:pStyle w:val="Sraopastraipa"/>
        <w:ind w:left="0" w:firstLine="709"/>
        <w:jc w:val="both"/>
      </w:pPr>
      <w:r w:rsidRPr="00245FC2">
        <w:rPr>
          <w:strike/>
        </w:rPr>
        <w:t xml:space="preserve">33.6.1. </w:t>
      </w:r>
      <w:r w:rsidR="002A4C6D" w:rsidRPr="00245FC2">
        <w:rPr>
          <w:strike/>
        </w:rPr>
        <w:t>turimos lėšos yra terminuotas arba taupomasis indėlis;</w:t>
      </w:r>
    </w:p>
    <w:p w14:paraId="1CAF77E5" w14:textId="18C1BAB1" w:rsidR="002A4C6D" w:rsidRPr="00245FC2" w:rsidRDefault="001405B2" w:rsidP="00AB2D89">
      <w:pPr>
        <w:ind w:firstLine="709"/>
        <w:jc w:val="both"/>
      </w:pPr>
      <w:r w:rsidRPr="00245FC2">
        <w:rPr>
          <w:strike/>
        </w:rPr>
        <w:t xml:space="preserve">33.6.2. </w:t>
      </w:r>
      <w:r w:rsidR="002A4C6D" w:rsidRPr="00245FC2">
        <w:rPr>
          <w:strike/>
        </w:rPr>
        <w:t>turimos lėšos yra investuotos;</w:t>
      </w:r>
    </w:p>
    <w:p w14:paraId="5F183FD7" w14:textId="1D100E7C" w:rsidR="002A4C6D" w:rsidRPr="00245FC2" w:rsidRDefault="001405B2" w:rsidP="00AB2D89">
      <w:pPr>
        <w:pStyle w:val="Sraopastraipa"/>
        <w:ind w:left="0" w:firstLine="709"/>
        <w:jc w:val="both"/>
      </w:pPr>
      <w:r w:rsidRPr="00245FC2">
        <w:rPr>
          <w:strike/>
        </w:rPr>
        <w:t xml:space="preserve">33.6.3. </w:t>
      </w:r>
      <w:r w:rsidR="002A4C6D" w:rsidRPr="00245FC2">
        <w:rPr>
          <w:strike/>
        </w:rPr>
        <w:t>turimos lėšos priklauso kitam asmeniui, pateikus tai patvirtinančius dokumentus ir kt.;</w:t>
      </w:r>
    </w:p>
    <w:p w14:paraId="40561769" w14:textId="3BD1D5E1" w:rsidR="002A4C6D" w:rsidRPr="00245FC2" w:rsidRDefault="001405B2" w:rsidP="00AB2D89">
      <w:pPr>
        <w:pStyle w:val="Sraopastraipa"/>
        <w:ind w:left="0" w:firstLine="709"/>
        <w:jc w:val="both"/>
      </w:pPr>
      <w:r w:rsidRPr="00245FC2">
        <w:rPr>
          <w:strike/>
          <w:lang w:eastAsia="lt-LT"/>
        </w:rPr>
        <w:t>33.7.</w:t>
      </w:r>
      <w:r w:rsidRPr="00245FC2">
        <w:rPr>
          <w:lang w:eastAsia="lt-LT"/>
        </w:rPr>
        <w:t xml:space="preserve"> </w:t>
      </w:r>
      <w:r w:rsidRPr="00245FC2">
        <w:rPr>
          <w:b/>
          <w:bCs/>
          <w:lang w:eastAsia="lt-LT"/>
        </w:rPr>
        <w:t>33.6.</w:t>
      </w:r>
      <w:r w:rsidR="00E84549" w:rsidRPr="00245FC2">
        <w:rPr>
          <w:lang w:eastAsia="lt-LT"/>
        </w:rPr>
        <w:t xml:space="preserve"> </w:t>
      </w:r>
      <w:r w:rsidR="002A4C6D" w:rsidRPr="00245FC2">
        <w:rPr>
          <w:lang w:eastAsia="lt-LT"/>
        </w:rPr>
        <w:t>6 mėnesius neteikti piniginės socialinės paramos, jeigu bendrai gyvenantys asmenys arba vienas gyvenantis asmuo per 6 mėnesius iki kreipimosi dėl piniginės socialinės paramos perleido nuosavybėn kitam asmeniui Įstatymo 14 straipsnio 1 dalies 1–8 punktuose nurodytą turtą ir kreipdamiesi (kreipdamasis) dėl piniginės socialinės paramos prašyme-paraiškoje nenurodė gautų piniginių lėšų ar už jas įsigyto naujo turto;</w:t>
      </w:r>
    </w:p>
    <w:p w14:paraId="41CCFE19" w14:textId="772ECE02" w:rsidR="002A4C6D" w:rsidRPr="00245FC2" w:rsidRDefault="001405B2" w:rsidP="00AB2D89">
      <w:pPr>
        <w:pStyle w:val="Sraopastraipa"/>
        <w:ind w:left="0" w:firstLine="709"/>
        <w:jc w:val="both"/>
      </w:pPr>
      <w:r w:rsidRPr="00245FC2">
        <w:rPr>
          <w:strike/>
          <w:lang w:eastAsia="lt-LT"/>
        </w:rPr>
        <w:lastRenderedPageBreak/>
        <w:t>33.8.</w:t>
      </w:r>
      <w:r w:rsidRPr="00245FC2">
        <w:rPr>
          <w:lang w:eastAsia="lt-LT"/>
        </w:rPr>
        <w:t xml:space="preserve"> </w:t>
      </w:r>
      <w:r w:rsidRPr="00245FC2">
        <w:rPr>
          <w:b/>
          <w:bCs/>
          <w:lang w:eastAsia="lt-LT"/>
        </w:rPr>
        <w:t>33.7.</w:t>
      </w:r>
      <w:r w:rsidR="00E84549" w:rsidRPr="00245FC2">
        <w:rPr>
          <w:lang w:eastAsia="lt-LT"/>
        </w:rPr>
        <w:t xml:space="preserve"> </w:t>
      </w:r>
      <w:r w:rsidR="002A4C6D" w:rsidRPr="00245FC2">
        <w:rPr>
          <w:lang w:eastAsia="lt-LT"/>
        </w:rPr>
        <w:t xml:space="preserve">6 mėnesius neteikti piniginės socialinės paramos ar 6 mėnesiams nutraukti jos teikimą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w:t>
      </w:r>
      <w:r w:rsidR="002A4C6D" w:rsidRPr="00245FC2">
        <w:rPr>
          <w:strike/>
          <w:lang w:eastAsia="lt-LT"/>
        </w:rPr>
        <w:t>kaip minimalioji mėnesinė alga</w:t>
      </w:r>
      <w:r w:rsidR="002A4C6D" w:rsidRPr="00245FC2">
        <w:rPr>
          <w:lang w:eastAsia="lt-LT"/>
        </w:rPr>
        <w:t xml:space="preserve"> </w:t>
      </w:r>
      <w:r w:rsidR="002A4C6D" w:rsidRPr="00245FC2">
        <w:rPr>
          <w:b/>
          <w:bCs/>
          <w:lang w:eastAsia="lt-LT"/>
        </w:rPr>
        <w:t>už minimaliąją mėnesinę algą</w:t>
      </w:r>
      <w:r w:rsidR="002A4C6D" w:rsidRPr="00245FC2">
        <w:rPr>
          <w:lang w:eastAsia="lt-LT"/>
        </w:rPr>
        <w:t xml:space="preserve"> vidutines pajamas per mėnesį. Šiuo atveju socialinė pašalpa skiriama vaikams (įvaikiams), įskaitant pilnamečius vaikus (įvaikius), </w:t>
      </w:r>
      <w:r w:rsidR="002A4C6D" w:rsidRPr="00245FC2">
        <w:rPr>
          <w:strike/>
          <w:lang w:eastAsia="lt-LT"/>
        </w:rPr>
        <w:t>kai</w:t>
      </w:r>
      <w:r w:rsidR="002A4C6D" w:rsidRPr="00245FC2">
        <w:rPr>
          <w:lang w:eastAsia="lt-LT"/>
        </w:rPr>
        <w:t xml:space="preserve"> </w:t>
      </w:r>
      <w:r w:rsidR="002A4C6D" w:rsidRPr="00245FC2">
        <w:rPr>
          <w:b/>
          <w:bCs/>
          <w:lang w:eastAsia="lt-LT"/>
        </w:rPr>
        <w:t>jeigu</w:t>
      </w:r>
      <w:r w:rsidR="002A4C6D" w:rsidRPr="00245FC2">
        <w:rPr>
          <w:lang w:eastAsia="lt-LT"/>
        </w:rPr>
        <w:t xml:space="preserve"> jie mokosi pagal bendrojo ugdymo programą</w:t>
      </w:r>
      <w:r w:rsidR="002A4C6D" w:rsidRPr="00245FC2">
        <w:rPr>
          <w:b/>
          <w:bCs/>
          <w:lang w:eastAsia="lt-LT"/>
        </w:rPr>
        <w:t>,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w:t>
      </w:r>
      <w:r w:rsidR="002A4C6D" w:rsidRPr="00245FC2">
        <w:rPr>
          <w:lang w:eastAsia="lt-LT"/>
        </w:rPr>
        <w:t xml:space="preserve"> ir laikotarpiu nuo bendrojo ugdymo programos baigimo dienos iki tų pačių metų rugsėjo 1 dienos;</w:t>
      </w:r>
    </w:p>
    <w:p w14:paraId="703CCE96" w14:textId="7E20311E" w:rsidR="002A4C6D" w:rsidRPr="00245FC2" w:rsidRDefault="001405B2" w:rsidP="00AB2D89">
      <w:pPr>
        <w:pStyle w:val="Sraopastraipa"/>
        <w:ind w:left="0" w:firstLine="709"/>
        <w:jc w:val="both"/>
      </w:pPr>
      <w:r w:rsidRPr="00245FC2">
        <w:rPr>
          <w:strike/>
          <w:lang w:eastAsia="lt-LT"/>
        </w:rPr>
        <w:t>33.9.</w:t>
      </w:r>
      <w:r w:rsidRPr="00245FC2">
        <w:rPr>
          <w:lang w:eastAsia="lt-LT"/>
        </w:rPr>
        <w:t xml:space="preserve"> </w:t>
      </w:r>
      <w:r w:rsidRPr="00245FC2">
        <w:rPr>
          <w:b/>
          <w:bCs/>
          <w:lang w:eastAsia="lt-LT"/>
        </w:rPr>
        <w:t>33.8.</w:t>
      </w:r>
      <w:r w:rsidR="00E84549" w:rsidRPr="00245FC2">
        <w:rPr>
          <w:lang w:eastAsia="lt-LT"/>
        </w:rPr>
        <w:t xml:space="preserve"> </w:t>
      </w:r>
      <w:r w:rsidR="002A4C6D" w:rsidRPr="00245FC2">
        <w:rPr>
          <w:lang w:eastAsia="lt-LT"/>
        </w:rPr>
        <w:t xml:space="preserve">6 mėnesius neteikti piniginės socialinės paramos ar 6 mėnesiams nutraukti jos teikimą, jeigu bendrai gyvenantys asmenys arba vienas gyvenantis asmuo piniginės socialinės paramos teikimo laikotarpiu nuosavybės teise įgijo privalomą registruoti turtą, kurio vertė didesnė kaip piniginių lėšų normatyvas, nustatytas Įstatymo 16 straipsnio 5 dalyje, arba nuosavybės teise turimą privalomą registruoti turtą perleido nuosavybėn kitam asmeniui už lėšų sumą, mažesnę </w:t>
      </w:r>
      <w:r w:rsidR="002A4C6D" w:rsidRPr="00245FC2">
        <w:rPr>
          <w:strike/>
          <w:lang w:eastAsia="lt-LT"/>
        </w:rPr>
        <w:t>kaip</w:t>
      </w:r>
      <w:r w:rsidR="002A4C6D" w:rsidRPr="00245FC2">
        <w:rPr>
          <w:lang w:eastAsia="lt-LT"/>
        </w:rPr>
        <w:t xml:space="preserve"> </w:t>
      </w:r>
      <w:r w:rsidR="002A4C6D" w:rsidRPr="00245FC2">
        <w:rPr>
          <w:b/>
          <w:bCs/>
          <w:lang w:eastAsia="lt-LT"/>
        </w:rPr>
        <w:t>nei</w:t>
      </w:r>
      <w:r w:rsidR="002A4C6D" w:rsidRPr="00245FC2">
        <w:rPr>
          <w:lang w:eastAsia="lt-LT"/>
        </w:rPr>
        <w:t xml:space="preserve"> pusė šio turto vertės, apskaičiuotos vadovaujantis Įstatymo 20 straipsnio 5 dalimi;</w:t>
      </w:r>
    </w:p>
    <w:p w14:paraId="67CE3199" w14:textId="419BBDA5" w:rsidR="002A4C6D" w:rsidRPr="00245FC2" w:rsidRDefault="001405B2" w:rsidP="00AB2D89">
      <w:pPr>
        <w:pStyle w:val="Sraopastraipa"/>
        <w:ind w:left="0" w:firstLine="709"/>
        <w:jc w:val="both"/>
      </w:pPr>
      <w:r w:rsidRPr="00245FC2">
        <w:rPr>
          <w:strike/>
          <w:lang w:eastAsia="lt-LT"/>
        </w:rPr>
        <w:t>33.10.</w:t>
      </w:r>
      <w:r w:rsidRPr="00245FC2">
        <w:rPr>
          <w:lang w:eastAsia="lt-LT"/>
        </w:rPr>
        <w:t xml:space="preserve"> </w:t>
      </w:r>
      <w:r w:rsidRPr="00245FC2">
        <w:rPr>
          <w:b/>
          <w:bCs/>
          <w:lang w:eastAsia="lt-LT"/>
        </w:rPr>
        <w:t>33.9.</w:t>
      </w:r>
      <w:r w:rsidRPr="00245FC2">
        <w:rPr>
          <w:lang w:eastAsia="lt-LT"/>
        </w:rPr>
        <w:t xml:space="preserve"> </w:t>
      </w:r>
      <w:r w:rsidR="002A4C6D" w:rsidRPr="00245FC2">
        <w:rPr>
          <w:lang w:eastAsia="lt-LT"/>
        </w:rPr>
        <w:t xml:space="preserve">patikrinusi bendrai gyvenančių asmenų arba vieno gyvenančio asmens gyvenimo sąlygas ir surašiusi buities ir gyvenimo sąlygų patikrinimo aktą, neteikti kompensacijų ar nutraukti jų teikimą, jeigu bendrai gyvenantys asmenys arba vienas gyvenantis asmuo deklaruoja gyvenamąją vietą būste arba jį išsinuomoja, bet jame faktiškai negyvena </w:t>
      </w:r>
      <w:r w:rsidR="002A4C6D" w:rsidRPr="00245FC2">
        <w:t>(2 kartus per mėnesį Socialinės paramos teikimo komisijai apsilankius ir neradus asmens prašyme-paraiškoje nurodytu adresu ir gavus informaciją iš kitų institucijų ir kt.),</w:t>
      </w:r>
      <w:r w:rsidR="002A4C6D" w:rsidRPr="00245FC2">
        <w:rPr>
          <w:lang w:eastAsia="lt-LT"/>
        </w:rPr>
        <w:t xml:space="preserve"> arba kartu su vienu gyvenančiu asmeniu arba bendrai gyvenančiais asmenimis būste nuolat faktiškai gyvena asmuo (asmenys), kuris (kurie) nėra deklaravęs (deklaravę) gyvenamosios vietos būste arba jo nesinuomoja</w:t>
      </w:r>
      <w:r w:rsidR="002A4C6D" w:rsidRPr="00245FC2">
        <w:rPr>
          <w:b/>
          <w:bCs/>
          <w:lang w:eastAsia="lt-LT"/>
        </w:rPr>
        <w:t>;</w:t>
      </w:r>
    </w:p>
    <w:p w14:paraId="499F3B15" w14:textId="72349C7A" w:rsidR="002A4C6D" w:rsidRPr="00245FC2" w:rsidRDefault="000E3B36" w:rsidP="00AB2D89">
      <w:pPr>
        <w:pStyle w:val="Sraopastraipa"/>
        <w:ind w:left="0" w:firstLine="709"/>
        <w:jc w:val="both"/>
      </w:pPr>
      <w:r w:rsidRPr="00245FC2">
        <w:rPr>
          <w:strike/>
          <w:lang w:eastAsia="lt-LT"/>
        </w:rPr>
        <w:t>33.11.</w:t>
      </w:r>
      <w:r w:rsidRPr="00245FC2">
        <w:rPr>
          <w:b/>
          <w:bCs/>
          <w:lang w:eastAsia="lt-LT"/>
        </w:rPr>
        <w:t xml:space="preserve"> 33.10. </w:t>
      </w:r>
      <w:r w:rsidR="002A4C6D" w:rsidRPr="00245FC2">
        <w:rPr>
          <w:b/>
          <w:bCs/>
          <w:lang w:eastAsia="lt-LT"/>
        </w:rPr>
        <w:t>patikrinusi bendrai gyvenančių asmenų arba vieno gyvenančio asmens gyvenimo sąlygas ir surašiusi buities ir gyvenimo sąlygų patikrinimo aktą, jeigu viename būste gyvenamąją vietą yra deklaravę ir (arba) būstą nuomojasi bendrai gyvenantys asmenys ir vienas gyvenantis asmuo ir (arba) dvi ar daugiau bendrai gyvenančių asmenų grupių, ir (arba) du ar daugiau vienų gyvenančių asmenų, tačiau viena iš bendrai gyvenančių asmenų grupių ir (arba) vienas iš vienų gyvenančių asmenų jame faktiškai negyvena, kompensacijas teikti tik gyvenamąją vietą būste deklaravusiems ir (arba) jį nuomojantiems ir faktiškai tame būste gyvenantiems bendrai gyvenantiems asmenims arba vienam gyvenančiam asmeniui ir (arba) bendrai gyvenančių asmenų grupėms, ir (arba) vieniems gyvenantiems asmenims</w:t>
      </w:r>
      <w:r w:rsidR="002A4C6D" w:rsidRPr="00245FC2">
        <w:rPr>
          <w:lang w:eastAsia="lt-LT"/>
        </w:rPr>
        <w:t>.</w:t>
      </w:r>
      <w:r w:rsidR="00E84549" w:rsidRPr="00245FC2">
        <w:rPr>
          <w:lang w:eastAsia="lt-LT"/>
        </w:rPr>
        <w:t>“</w:t>
      </w:r>
    </w:p>
    <w:p w14:paraId="75081A4C" w14:textId="5B61C417" w:rsidR="00E84549" w:rsidRPr="00245FC2" w:rsidRDefault="004E5C7D" w:rsidP="004E5C7D">
      <w:pPr>
        <w:pStyle w:val="Sraopastraipa"/>
        <w:ind w:left="709"/>
        <w:jc w:val="both"/>
        <w:rPr>
          <w:lang w:eastAsia="lt-LT"/>
        </w:rPr>
      </w:pPr>
      <w:r w:rsidRPr="00245FC2">
        <w:rPr>
          <w:lang w:eastAsia="lt-LT"/>
        </w:rPr>
        <w:t xml:space="preserve">1.26. </w:t>
      </w:r>
      <w:r w:rsidRPr="00245FC2">
        <w:t>Pakeisti 34 punktą ir jį išdėstyti taip</w:t>
      </w:r>
      <w:r w:rsidRPr="00245FC2">
        <w:rPr>
          <w:lang w:eastAsia="lt-LT"/>
        </w:rPr>
        <w:t>:</w:t>
      </w:r>
    </w:p>
    <w:p w14:paraId="7795968E" w14:textId="77777777" w:rsidR="004E5C7D" w:rsidRPr="00245FC2" w:rsidRDefault="004E5C7D" w:rsidP="004E5C7D">
      <w:pPr>
        <w:tabs>
          <w:tab w:val="left" w:pos="1170"/>
        </w:tabs>
        <w:ind w:firstLine="709"/>
        <w:jc w:val="both"/>
        <w:rPr>
          <w:bCs/>
          <w:szCs w:val="24"/>
        </w:rPr>
      </w:pPr>
      <w:r w:rsidRPr="00245FC2">
        <w:t xml:space="preserve">„34. </w:t>
      </w:r>
      <w:r w:rsidRPr="00245FC2">
        <w:rPr>
          <w:szCs w:val="24"/>
        </w:rPr>
        <w:t>Savivaldybės administracija, teikdama piniginę socialinę paramą ir atsižvelgdama į buities ir gyvenimo sąlygų patikrinimo akte pateiktą informaciją, Socialinės paramos teikimo komisijos siūlymu, turi teisę išimties atvejais:</w:t>
      </w:r>
    </w:p>
    <w:p w14:paraId="08901E84" w14:textId="3BD7D7C0" w:rsidR="004E5C7D" w:rsidRPr="00245FC2" w:rsidRDefault="004E5C7D" w:rsidP="004E5C7D">
      <w:pPr>
        <w:tabs>
          <w:tab w:val="left" w:pos="1170"/>
        </w:tabs>
        <w:ind w:firstLine="709"/>
        <w:jc w:val="both"/>
        <w:rPr>
          <w:bCs/>
          <w:szCs w:val="24"/>
        </w:rPr>
      </w:pPr>
      <w:r w:rsidRPr="00245FC2">
        <w:rPr>
          <w:bCs/>
          <w:szCs w:val="24"/>
        </w:rPr>
        <w:t xml:space="preserve">34.1. </w:t>
      </w:r>
      <w:r w:rsidRPr="00245FC2">
        <w:t xml:space="preserve">skirti socialinę pašalpą, jeigu vieno iš bendrai gyvenančių asmenų arba vieno gyvenančio asmens vidutinės pajamos per mėnesį yra mažesnės kaip 1,1 valstybės remiamų pajamų dydžio, tačiau bendrai gyvenantys asmenys arba vienas gyvenantis asmuo neatitinka Įstatymo 6 straipsnio </w:t>
      </w:r>
      <w:r w:rsidRPr="00245FC2">
        <w:rPr>
          <w:strike/>
        </w:rPr>
        <w:t>2</w:t>
      </w:r>
      <w:r w:rsidRPr="00245FC2">
        <w:t xml:space="preserve"> </w:t>
      </w:r>
      <w:r w:rsidRPr="00245FC2">
        <w:rPr>
          <w:b/>
          <w:bCs/>
        </w:rPr>
        <w:t>1 ir (ar) 3</w:t>
      </w:r>
      <w:r w:rsidRPr="00245FC2">
        <w:t xml:space="preserve"> punkte nustatyto reikalavimo</w:t>
      </w:r>
      <w:r w:rsidRPr="00245FC2">
        <w:rPr>
          <w:szCs w:val="24"/>
        </w:rPr>
        <w:t>;</w:t>
      </w:r>
    </w:p>
    <w:p w14:paraId="4B1ADC65" w14:textId="77777777" w:rsidR="004E5C7D" w:rsidRPr="00245FC2" w:rsidRDefault="004E5C7D" w:rsidP="004E5C7D">
      <w:pPr>
        <w:tabs>
          <w:tab w:val="left" w:pos="1170"/>
        </w:tabs>
        <w:ind w:firstLine="709"/>
        <w:jc w:val="both"/>
        <w:rPr>
          <w:bCs/>
          <w:szCs w:val="24"/>
        </w:rPr>
      </w:pPr>
      <w:r w:rsidRPr="00245FC2">
        <w:rPr>
          <w:bCs/>
          <w:szCs w:val="24"/>
        </w:rPr>
        <w:t xml:space="preserve">34.2. </w:t>
      </w:r>
      <w:r w:rsidRPr="00245FC2">
        <w:t xml:space="preserve">skirti kompensacijas, jeigu išlaidos už būsto šildymą, už faktinį geriamojo vandens ir (ar) karšto vandens kiekį atitinka Įstatymo 11 straipsnyje nustatytus kompensuojamus dydžius, tačiau bendrai gyvenantys asmenys arba vienas gyvenantis asmuo neatitinka Įstatymo 7 straipsnio 1 dalies 1 </w:t>
      </w:r>
      <w:r w:rsidRPr="00245FC2">
        <w:rPr>
          <w:b/>
          <w:bCs/>
        </w:rPr>
        <w:t xml:space="preserve">ir (ar) 2 </w:t>
      </w:r>
      <w:r w:rsidRPr="00245FC2">
        <w:t>punkte nustatyto reikalavimo</w:t>
      </w:r>
      <w:r w:rsidRPr="00245FC2">
        <w:rPr>
          <w:szCs w:val="24"/>
        </w:rPr>
        <w:t>;</w:t>
      </w:r>
    </w:p>
    <w:p w14:paraId="54ADBDC7" w14:textId="77777777" w:rsidR="004E5C7D" w:rsidRPr="00245FC2" w:rsidRDefault="004E5C7D" w:rsidP="004E5C7D">
      <w:pPr>
        <w:tabs>
          <w:tab w:val="left" w:pos="1170"/>
        </w:tabs>
        <w:ind w:firstLine="709"/>
        <w:jc w:val="both"/>
        <w:rPr>
          <w:bCs/>
          <w:szCs w:val="24"/>
        </w:rPr>
      </w:pPr>
      <w:r w:rsidRPr="00245FC2">
        <w:rPr>
          <w:bCs/>
          <w:szCs w:val="24"/>
        </w:rPr>
        <w:t xml:space="preserve">34.3. </w:t>
      </w:r>
      <w:r w:rsidRPr="00245FC2">
        <w:rPr>
          <w:szCs w:val="24"/>
        </w:rPr>
        <w:t>skirti būsto šildymo išlaidų kompensaciją už didesnį, negu nustatyta Įstatymo 12 straipsnio 1 dalies 1 punkte, naudingojo būsto ploto normatyvą;</w:t>
      </w:r>
    </w:p>
    <w:p w14:paraId="7716D6DF" w14:textId="77777777" w:rsidR="004E5C7D" w:rsidRPr="00245FC2" w:rsidRDefault="004E5C7D" w:rsidP="004E5C7D">
      <w:pPr>
        <w:tabs>
          <w:tab w:val="left" w:pos="1170"/>
        </w:tabs>
        <w:ind w:firstLine="709"/>
        <w:jc w:val="both"/>
        <w:rPr>
          <w:bCs/>
          <w:szCs w:val="24"/>
        </w:rPr>
      </w:pPr>
      <w:r w:rsidRPr="00245FC2">
        <w:rPr>
          <w:bCs/>
          <w:szCs w:val="24"/>
        </w:rPr>
        <w:t xml:space="preserve">34.4. </w:t>
      </w:r>
      <w:r w:rsidRPr="00245FC2">
        <w:rPr>
          <w:szCs w:val="24"/>
        </w:rPr>
        <w:t xml:space="preserve">skirti socialinę pašalpą ir kompensacijas bendrai gyvenantiems asmenims, kurie nėra sudarę teismo patvirtintos sutarties dėl vaiko (įvaikio) materialinio išlaikymo arba dėl išlaikymo ir </w:t>
      </w:r>
      <w:r w:rsidRPr="00245FC2">
        <w:rPr>
          <w:szCs w:val="24"/>
        </w:rPr>
        <w:lastRenderedPageBreak/>
        <w:t>(ar) tėvystės nustatymo nesikreipė į teismą, arba dėl išlaikymo ir (ar) tėvystės nustatymo kreipėsi į teismą, bet tėvystė nebuvo nustatyta ir (ar) išlaikymas nebuvo priteistas arba pareiškimas paliktas nenagrinėtas;</w:t>
      </w:r>
    </w:p>
    <w:p w14:paraId="29C12587" w14:textId="77777777" w:rsidR="004E5C7D" w:rsidRPr="00245FC2" w:rsidRDefault="004E5C7D" w:rsidP="004E5C7D">
      <w:pPr>
        <w:tabs>
          <w:tab w:val="left" w:pos="1170"/>
        </w:tabs>
        <w:ind w:firstLine="709"/>
        <w:jc w:val="both"/>
        <w:rPr>
          <w:bCs/>
          <w:szCs w:val="24"/>
        </w:rPr>
      </w:pPr>
      <w:r w:rsidRPr="00245FC2">
        <w:rPr>
          <w:bCs/>
          <w:szCs w:val="24"/>
        </w:rPr>
        <w:t xml:space="preserve">34.5. </w:t>
      </w:r>
      <w:r w:rsidRPr="00245FC2">
        <w:rPr>
          <w:szCs w:val="24"/>
        </w:rPr>
        <w:t xml:space="preserve">skirti socialinę pašalpą bendrai gyvenantiems asmenims atskirai, kai </w:t>
      </w:r>
      <w:r w:rsidRPr="00245FC2">
        <w:rPr>
          <w:b/>
          <w:bCs/>
        </w:rPr>
        <w:t xml:space="preserve">Civilinio kodekso, </w:t>
      </w:r>
      <w:bookmarkStart w:id="1" w:name="_Hlk208909902"/>
      <w:r w:rsidRPr="00245FC2">
        <w:rPr>
          <w:b/>
          <w:bCs/>
        </w:rPr>
        <w:t>Lietuvos Respublikos civilinio proceso kodekso</w:t>
      </w:r>
      <w:bookmarkEnd w:id="1"/>
      <w:r w:rsidRPr="00245FC2">
        <w:rPr>
          <w:b/>
          <w:bCs/>
        </w:rPr>
        <w:t xml:space="preserve"> ir kitų teisės aktų, reguliuojančių šeimos santykius, nustatyta tvarka</w:t>
      </w:r>
      <w:r w:rsidRPr="00245FC2">
        <w:t xml:space="preserve"> </w:t>
      </w:r>
      <w:r w:rsidRPr="00245FC2">
        <w:rPr>
          <w:b/>
          <w:bCs/>
        </w:rPr>
        <w:t>nagrinėjamas</w:t>
      </w:r>
      <w:r w:rsidRPr="00245FC2">
        <w:t xml:space="preserve"> </w:t>
      </w:r>
      <w:r w:rsidRPr="00245FC2">
        <w:rPr>
          <w:b/>
          <w:bCs/>
        </w:rPr>
        <w:t>pateiktas</w:t>
      </w:r>
      <w:r w:rsidRPr="00245FC2">
        <w:t xml:space="preserve"> </w:t>
      </w:r>
      <w:r w:rsidRPr="00245FC2">
        <w:rPr>
          <w:b/>
          <w:bCs/>
        </w:rPr>
        <w:t>prašymas dėl</w:t>
      </w:r>
      <w:r w:rsidRPr="00245FC2">
        <w:t xml:space="preserve"> santuokos </w:t>
      </w:r>
      <w:r w:rsidRPr="00245FC2">
        <w:rPr>
          <w:b/>
          <w:bCs/>
        </w:rPr>
        <w:t>ar įregistruotos partnerystės</w:t>
      </w:r>
      <w:r w:rsidRPr="00245FC2">
        <w:t xml:space="preserve"> nutraukimo</w:t>
      </w:r>
      <w:r w:rsidRPr="00245FC2">
        <w:rPr>
          <w:b/>
          <w:bCs/>
        </w:rPr>
        <w:t xml:space="preserve">, ar sutuoktinių gyvenimo skyrium </w:t>
      </w:r>
      <w:bookmarkStart w:id="2" w:name="_Hlk208909961"/>
      <w:r w:rsidRPr="00245FC2">
        <w:rPr>
          <w:b/>
          <w:bCs/>
        </w:rPr>
        <w:t>(įskaitant atvejus, kai bylos nagrinėjimo metu yra ginčas)</w:t>
      </w:r>
      <w:bookmarkEnd w:id="2"/>
      <w:r w:rsidRPr="00245FC2">
        <w:rPr>
          <w:b/>
          <w:bCs/>
        </w:rPr>
        <w:t>, taip pat privalomosios mediacijos laikotarpiu</w:t>
      </w:r>
      <w:r w:rsidRPr="00245FC2">
        <w:t xml:space="preserve"> </w:t>
      </w:r>
      <w:r w:rsidRPr="00245FC2">
        <w:rPr>
          <w:strike/>
        </w:rPr>
        <w:t>bylos nagrinėjimo metu yra ginčas</w:t>
      </w:r>
      <w:r w:rsidRPr="00245FC2">
        <w:rPr>
          <w:szCs w:val="24"/>
        </w:rPr>
        <w:t>;</w:t>
      </w:r>
    </w:p>
    <w:p w14:paraId="49C65E8E" w14:textId="77777777" w:rsidR="004E5C7D" w:rsidRPr="00245FC2" w:rsidRDefault="004E5C7D" w:rsidP="004E5C7D">
      <w:pPr>
        <w:tabs>
          <w:tab w:val="left" w:pos="1170"/>
        </w:tabs>
        <w:ind w:firstLine="709"/>
        <w:jc w:val="both"/>
        <w:rPr>
          <w:bCs/>
          <w:szCs w:val="24"/>
        </w:rPr>
      </w:pPr>
      <w:r w:rsidRPr="00245FC2">
        <w:rPr>
          <w:bCs/>
          <w:szCs w:val="24"/>
        </w:rPr>
        <w:t xml:space="preserve">34.6. </w:t>
      </w:r>
      <w:r w:rsidRPr="00245FC2">
        <w:t xml:space="preserve">skirti socialinę pašalpą,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už Įstatymo 22 straipsnio 9 dalyje nustatytą dydį </w:t>
      </w:r>
      <w:r w:rsidRPr="00245FC2">
        <w:rPr>
          <w:strike/>
        </w:rPr>
        <w:t>ir bendrai gyvenantys asmenys arba vienas gyvenantis asmuo atitinka Įstatymo 6 straipsnio 2 punkte nustatytą reikalavimą</w:t>
      </w:r>
      <w:r w:rsidRPr="00245FC2">
        <w:t>: vienam gyvenančiam asmeniui ir dviem bendrai gyvenantiems asmenims – 25 procentų valstybės remiamų pajamų dydžio; trims ir keturiems bendrai gyvenantiems asmenims – 50 procentų valstybės remiamų pajamų dydžio; penkiems ir daugiau bendrai gyvenančių asmenų – 70 procentų valstybės remiamų pajamų dydžio</w:t>
      </w:r>
      <w:r w:rsidRPr="00245FC2">
        <w:rPr>
          <w:szCs w:val="24"/>
        </w:rPr>
        <w:t>;</w:t>
      </w:r>
    </w:p>
    <w:p w14:paraId="0D3F720B" w14:textId="6C7E19CD" w:rsidR="004E5C7D" w:rsidRPr="00245FC2" w:rsidRDefault="004E5C7D" w:rsidP="004E5C7D">
      <w:pPr>
        <w:tabs>
          <w:tab w:val="left" w:pos="1170"/>
        </w:tabs>
        <w:ind w:firstLine="709"/>
        <w:jc w:val="both"/>
        <w:rPr>
          <w:szCs w:val="24"/>
        </w:rPr>
      </w:pPr>
      <w:r w:rsidRPr="00245FC2">
        <w:rPr>
          <w:bCs/>
          <w:szCs w:val="24"/>
        </w:rPr>
        <w:t xml:space="preserve">34.7. </w:t>
      </w:r>
      <w:r w:rsidRPr="00245FC2">
        <w:rPr>
          <w:szCs w:val="24"/>
        </w:rPr>
        <w:t>skirti būsto šildymo išlaidų kompensaciją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14:paraId="57BD4864" w14:textId="77777777" w:rsidR="004E5C7D" w:rsidRPr="00245FC2" w:rsidRDefault="004E5C7D" w:rsidP="004E5C7D">
      <w:pPr>
        <w:tabs>
          <w:tab w:val="left" w:pos="1170"/>
        </w:tabs>
        <w:ind w:firstLine="709"/>
        <w:jc w:val="both"/>
        <w:rPr>
          <w:bCs/>
          <w:szCs w:val="24"/>
        </w:rPr>
      </w:pPr>
      <w:r w:rsidRPr="00245FC2">
        <w:rPr>
          <w:szCs w:val="24"/>
        </w:rPr>
        <w:t>34.8. skirti būsto šildymo išlaidų kompensaciją, jeigu daugiabučio namo buto savininkas neatitinka Įstatymo 7 straipsnio 5 dalyje nustatytų reikalavimų;</w:t>
      </w:r>
    </w:p>
    <w:p w14:paraId="7FB7E3E9" w14:textId="4906B4BA" w:rsidR="004E5C7D" w:rsidRPr="00245FC2" w:rsidRDefault="004E5C7D" w:rsidP="004E5C7D">
      <w:pPr>
        <w:tabs>
          <w:tab w:val="left" w:pos="1170"/>
        </w:tabs>
        <w:ind w:firstLine="709"/>
        <w:jc w:val="both"/>
        <w:rPr>
          <w:bCs/>
          <w:szCs w:val="24"/>
        </w:rPr>
      </w:pPr>
      <w:r w:rsidRPr="00245FC2">
        <w:rPr>
          <w:bCs/>
          <w:szCs w:val="24"/>
        </w:rPr>
        <w:t xml:space="preserve">34.9. </w:t>
      </w:r>
      <w:r w:rsidRPr="00245FC2">
        <w:rPr>
          <w:szCs w:val="24"/>
        </w:rPr>
        <w:t>skirti socialinę pašalpą ir kompensacijas bendrai gyvenantiems asmenims arba vienam gyvenančiam asmeniui, kai jiems piniginė socialinė parama neskiriama Įstatymo 21 straipsnio 11 dalyje nustatytu atveju;</w:t>
      </w:r>
    </w:p>
    <w:p w14:paraId="05B324D9" w14:textId="7AA8DE04" w:rsidR="004E5C7D" w:rsidRPr="00245FC2" w:rsidRDefault="004E5C7D" w:rsidP="004E5C7D">
      <w:pPr>
        <w:pStyle w:val="Sraopastraipa"/>
        <w:ind w:left="0" w:firstLine="709"/>
        <w:jc w:val="both"/>
        <w:rPr>
          <w:lang w:eastAsia="lt-LT"/>
        </w:rPr>
      </w:pPr>
      <w:r w:rsidRPr="00245FC2">
        <w:rPr>
          <w:lang w:eastAsia="lt-LT"/>
        </w:rPr>
        <w:t xml:space="preserve">34.10. skirti piniginę socialinę paramą kaip vienam gyvenančiam asmeniui </w:t>
      </w:r>
      <w:r w:rsidRPr="00245FC2">
        <w:rPr>
          <w:strike/>
          <w:lang w:eastAsia="lt-LT"/>
        </w:rPr>
        <w:t>pilnamečiui</w:t>
      </w:r>
      <w:r w:rsidRPr="00245FC2">
        <w:rPr>
          <w:lang w:eastAsia="lt-LT"/>
        </w:rPr>
        <w:t xml:space="preserve"> </w:t>
      </w:r>
      <w:r w:rsidRPr="00245FC2">
        <w:rPr>
          <w:b/>
          <w:bCs/>
          <w:lang w:eastAsia="lt-LT"/>
        </w:rPr>
        <w:t xml:space="preserve">pilnamečiam </w:t>
      </w:r>
      <w:r w:rsidRPr="00245FC2">
        <w:rPr>
          <w:lang w:eastAsia="lt-LT"/>
        </w:rPr>
        <w:t xml:space="preserve">vaikui (įvaikiui) iki 24 metų, kuris mokosi pagal bendrojo ugdymo programą (įskaitant laikotarpį nuo bendrojo ugdymo programos baigimo dienos iki tų pačių metų rugsėjo 1 dienos) ar pagal formaliojo profesinio mokymo programą </w:t>
      </w:r>
      <w:r w:rsidRPr="00245FC2">
        <w:rPr>
          <w:b/>
          <w:bCs/>
          <w:lang w:eastAsia="lt-LT"/>
        </w:rPr>
        <w:t xml:space="preserve">ar jos modulį </w:t>
      </w:r>
      <w:r w:rsidRPr="00245FC2">
        <w:rPr>
          <w:lang w:eastAsia="lt-LT"/>
        </w:rPr>
        <w:t xml:space="preserve">arba studijuoja aukštojoje mokykloje </w:t>
      </w:r>
      <w:r w:rsidRPr="00245FC2">
        <w:rPr>
          <w:b/>
          <w:bCs/>
          <w:lang w:eastAsia="lt-LT"/>
        </w:rPr>
        <w:t>(išskyrus klausytojus)</w:t>
      </w:r>
      <w:r w:rsidRPr="00245FC2">
        <w:rPr>
          <w:lang w:eastAsia="lt-LT"/>
        </w:rPr>
        <w:t xml:space="preserve"> (įskaitant </w:t>
      </w:r>
      <w:r w:rsidRPr="00245FC2">
        <w:rPr>
          <w:b/>
          <w:bCs/>
          <w:lang w:eastAsia="lt-LT"/>
        </w:rPr>
        <w:t xml:space="preserve">asmenis </w:t>
      </w:r>
      <w:r w:rsidRPr="00245FC2">
        <w:rPr>
          <w:lang w:eastAsia="lt-LT"/>
        </w:rPr>
        <w:t>akademinių atostogų</w:t>
      </w:r>
      <w:r w:rsidRPr="00245FC2">
        <w:rPr>
          <w:b/>
          <w:bCs/>
          <w:lang w:eastAsia="lt-LT"/>
        </w:rPr>
        <w:t>, suteiktų</w:t>
      </w:r>
      <w:r w:rsidRPr="00245FC2">
        <w:rPr>
          <w:lang w:eastAsia="lt-LT"/>
        </w:rPr>
        <w:t xml:space="preserve"> dėl ligos </w:t>
      </w:r>
      <w:r w:rsidRPr="00245FC2">
        <w:rPr>
          <w:b/>
          <w:bCs/>
          <w:lang w:eastAsia="lt-LT"/>
        </w:rPr>
        <w:t>ar</w:t>
      </w:r>
      <w:r w:rsidRPr="00245FC2">
        <w:rPr>
          <w:lang w:eastAsia="lt-LT"/>
        </w:rPr>
        <w:t xml:space="preserve"> nėštumo </w:t>
      </w:r>
      <w:r w:rsidRPr="00245FC2">
        <w:rPr>
          <w:b/>
          <w:bCs/>
          <w:lang w:eastAsia="lt-LT"/>
        </w:rPr>
        <w:t>ir gimdymo</w:t>
      </w:r>
      <w:r w:rsidRPr="00245FC2">
        <w:rPr>
          <w:lang w:eastAsia="lt-LT"/>
        </w:rPr>
        <w:t xml:space="preserve"> </w:t>
      </w:r>
      <w:r w:rsidRPr="00245FC2">
        <w:rPr>
          <w:b/>
          <w:bCs/>
          <w:lang w:eastAsia="lt-LT"/>
        </w:rPr>
        <w:t xml:space="preserve">arba atlikti privalomąją pradinę karo tarnybą, </w:t>
      </w:r>
      <w:r w:rsidRPr="00245FC2">
        <w:rPr>
          <w:strike/>
          <w:lang w:eastAsia="lt-LT"/>
        </w:rPr>
        <w:t>laikotarpį</w:t>
      </w:r>
      <w:r w:rsidRPr="00245FC2">
        <w:rPr>
          <w:lang w:eastAsia="lt-LT"/>
        </w:rPr>
        <w:t xml:space="preserve"> </w:t>
      </w:r>
      <w:r w:rsidRPr="00245FC2">
        <w:rPr>
          <w:b/>
          <w:bCs/>
        </w:rPr>
        <w:t>laikotarpiu</w:t>
      </w:r>
      <w:r w:rsidRPr="00245FC2">
        <w:rPr>
          <w:lang w:eastAsia="lt-LT"/>
        </w:rPr>
        <w:t>), kai mirė vienas iš jo tėvų (įtėvių).</w:t>
      </w:r>
      <w:r w:rsidR="006A77CB" w:rsidRPr="00245FC2">
        <w:rPr>
          <w:lang w:eastAsia="lt-LT"/>
        </w:rPr>
        <w:t>“</w:t>
      </w:r>
    </w:p>
    <w:p w14:paraId="0CA58BAF" w14:textId="18FC00EC" w:rsidR="006A77CB" w:rsidRPr="00245FC2" w:rsidRDefault="006A77CB" w:rsidP="004E5C7D">
      <w:pPr>
        <w:pStyle w:val="Sraopastraipa"/>
        <w:ind w:left="0" w:firstLine="709"/>
        <w:jc w:val="both"/>
        <w:rPr>
          <w:lang w:eastAsia="lt-LT"/>
        </w:rPr>
      </w:pPr>
      <w:r w:rsidRPr="00245FC2">
        <w:rPr>
          <w:lang w:eastAsia="lt-LT"/>
        </w:rPr>
        <w:t>1.</w:t>
      </w:r>
      <w:r w:rsidR="0065303F" w:rsidRPr="00245FC2">
        <w:rPr>
          <w:lang w:eastAsia="lt-LT"/>
        </w:rPr>
        <w:t>17</w:t>
      </w:r>
      <w:r w:rsidRPr="00245FC2">
        <w:rPr>
          <w:lang w:eastAsia="lt-LT"/>
        </w:rPr>
        <w:t xml:space="preserve">. </w:t>
      </w:r>
      <w:r w:rsidR="00F02961" w:rsidRPr="00245FC2">
        <w:t>Pakeisti 35 punktą ir jį išdėstyti taip</w:t>
      </w:r>
      <w:r w:rsidR="00F02961" w:rsidRPr="00245FC2">
        <w:rPr>
          <w:lang w:eastAsia="lt-LT"/>
        </w:rPr>
        <w:t>:</w:t>
      </w:r>
    </w:p>
    <w:p w14:paraId="4F454047" w14:textId="00015123" w:rsidR="006A77CB" w:rsidRPr="00245FC2" w:rsidRDefault="006A77CB" w:rsidP="004E5C7D">
      <w:pPr>
        <w:pStyle w:val="Sraopastraipa"/>
        <w:ind w:left="0" w:firstLine="709"/>
        <w:jc w:val="both"/>
        <w:rPr>
          <w:lang w:eastAsia="ar-SA"/>
        </w:rPr>
      </w:pPr>
      <w:r w:rsidRPr="00245FC2">
        <w:rPr>
          <w:lang w:eastAsia="lt-LT"/>
        </w:rPr>
        <w:t xml:space="preserve">„35. </w:t>
      </w:r>
      <w:r w:rsidRPr="00245FC2">
        <w:rPr>
          <w:bCs/>
        </w:rPr>
        <w:t xml:space="preserve">Dėl piniginę socialinę paramą gaunančių asmenų kaltės neteisėtai gauta piniginė socialinė parama grąžinama arba išieškoma vadovaujantis Įstatymo 26 straipsnio ir </w:t>
      </w:r>
      <w:r w:rsidRPr="00245FC2">
        <w:rPr>
          <w:bCs/>
          <w:strike/>
        </w:rPr>
        <w:t>Pašalpų išmokėjimo ir grąžinimo bei vidaus kontrolės procedūrų tvarkos aprašo, patvirtinto Jurbarko rajono savivaldybės administracijos direktoriaus 2016 m. gegužės 2 d. įsakymu Nr. O1-498 „Dėl pašalpų išmokėjimo ir grąžinimo bei vidaus kontrolės procedūrų tvarkos aprašo patvirtinimo“, nuostatomis</w:t>
      </w:r>
      <w:r w:rsidRPr="00245FC2">
        <w:rPr>
          <w:lang w:eastAsia="ar-SA"/>
        </w:rPr>
        <w:t xml:space="preserve"> </w:t>
      </w:r>
      <w:r w:rsidRPr="00245FC2">
        <w:rPr>
          <w:b/>
          <w:bCs/>
          <w:lang w:eastAsia="ar-SA"/>
        </w:rPr>
        <w:t>Socialinių išmokų permokų nagrinėjimo tvarkos aprašu, patvirtintu Jurbarko rajono savivaldybės mero 2024 m. vasario 12 d. potvarkiu Nr. V3-63 „Dėl Socialinių išmokų permokų nagrinėjimo tvarkos aprašo patvirtinimo“</w:t>
      </w:r>
      <w:r w:rsidRPr="00245FC2">
        <w:rPr>
          <w:lang w:eastAsia="ar-SA"/>
        </w:rPr>
        <w:t>.“</w:t>
      </w:r>
    </w:p>
    <w:p w14:paraId="512B97D2" w14:textId="69AF2624" w:rsidR="00F02961" w:rsidRPr="00245FC2" w:rsidRDefault="00F02961" w:rsidP="004E5C7D">
      <w:pPr>
        <w:pStyle w:val="Sraopastraipa"/>
        <w:ind w:left="0" w:firstLine="709"/>
        <w:jc w:val="both"/>
        <w:rPr>
          <w:lang w:eastAsia="lt-LT"/>
        </w:rPr>
      </w:pPr>
      <w:r w:rsidRPr="00245FC2">
        <w:rPr>
          <w:lang w:eastAsia="ar-SA"/>
        </w:rPr>
        <w:t>1.</w:t>
      </w:r>
      <w:r w:rsidR="0065303F" w:rsidRPr="00245FC2">
        <w:rPr>
          <w:lang w:eastAsia="ar-SA"/>
        </w:rPr>
        <w:t>18</w:t>
      </w:r>
      <w:r w:rsidRPr="00245FC2">
        <w:rPr>
          <w:lang w:eastAsia="ar-SA"/>
        </w:rPr>
        <w:t xml:space="preserve">. </w:t>
      </w:r>
      <w:r w:rsidRPr="00245FC2">
        <w:t>Pakeisti 37 punktą ir jį išdėstyti taip</w:t>
      </w:r>
      <w:r w:rsidRPr="00245FC2">
        <w:rPr>
          <w:lang w:eastAsia="lt-LT"/>
        </w:rPr>
        <w:t>:</w:t>
      </w:r>
    </w:p>
    <w:p w14:paraId="263A1C02" w14:textId="06447C52" w:rsidR="00F02961" w:rsidRPr="00245FC2" w:rsidRDefault="00F02961" w:rsidP="004E5C7D">
      <w:pPr>
        <w:pStyle w:val="Sraopastraipa"/>
        <w:ind w:left="0" w:firstLine="709"/>
        <w:jc w:val="both"/>
      </w:pPr>
      <w:r w:rsidRPr="00245FC2">
        <w:rPr>
          <w:lang w:eastAsia="lt-LT"/>
        </w:rPr>
        <w:t xml:space="preserve">„37. </w:t>
      </w:r>
      <w:r w:rsidRPr="00245FC2">
        <w:t xml:space="preserve">Kiekvienoje seniūnijoje Savivaldybės administracijos direktoriaus įsakymu sudaromos Socialinės paramos teikimo komisijos, į kurių sudėtį seniūno teikimu gali būti </w:t>
      </w:r>
      <w:r w:rsidRPr="00245FC2">
        <w:rPr>
          <w:strike/>
        </w:rPr>
        <w:t>įtraukiami</w:t>
      </w:r>
      <w:r w:rsidRPr="00245FC2">
        <w:t xml:space="preserve"> </w:t>
      </w:r>
      <w:r w:rsidRPr="00245FC2">
        <w:rPr>
          <w:b/>
          <w:bCs/>
        </w:rPr>
        <w:t xml:space="preserve">pasitelkiami </w:t>
      </w:r>
      <w:r w:rsidRPr="00245FC2">
        <w:t>bendruomeninių organizacijų</w:t>
      </w:r>
      <w:r w:rsidRPr="00245FC2">
        <w:rPr>
          <w:strike/>
        </w:rPr>
        <w:t>,</w:t>
      </w:r>
      <w:r w:rsidRPr="00245FC2">
        <w:t xml:space="preserve"> </w:t>
      </w:r>
      <w:r w:rsidRPr="00245FC2">
        <w:rPr>
          <w:b/>
          <w:bCs/>
        </w:rPr>
        <w:t>ir (ar)</w:t>
      </w:r>
      <w:r w:rsidRPr="00245FC2">
        <w:t xml:space="preserve"> religinių bendruomenių</w:t>
      </w:r>
      <w:r w:rsidRPr="00245FC2">
        <w:rPr>
          <w:b/>
          <w:bCs/>
        </w:rPr>
        <w:t>,</w:t>
      </w:r>
      <w:r w:rsidRPr="00245FC2">
        <w:t xml:space="preserve"> ir </w:t>
      </w:r>
      <w:r w:rsidRPr="00245FC2">
        <w:rPr>
          <w:b/>
          <w:bCs/>
        </w:rPr>
        <w:t>(ar)</w:t>
      </w:r>
      <w:r w:rsidRPr="00245FC2">
        <w:t xml:space="preserve"> religinių bendrijų, </w:t>
      </w:r>
      <w:r w:rsidRPr="00245FC2">
        <w:rPr>
          <w:b/>
          <w:bCs/>
        </w:rPr>
        <w:t xml:space="preserve">ir (ar) </w:t>
      </w:r>
      <w:r w:rsidRPr="00245FC2">
        <w:t>kitų nevyriausybinių organizacijų atstovai</w:t>
      </w:r>
      <w:r w:rsidRPr="00245FC2">
        <w:rPr>
          <w:strike/>
        </w:rPr>
        <w:t>,</w:t>
      </w:r>
      <w:r w:rsidRPr="00245FC2">
        <w:t xml:space="preserve"> </w:t>
      </w:r>
      <w:r w:rsidRPr="00245FC2">
        <w:rPr>
          <w:b/>
          <w:bCs/>
        </w:rPr>
        <w:t>ir (ar)</w:t>
      </w:r>
      <w:r w:rsidRPr="00245FC2">
        <w:t xml:space="preserve"> gyvenamosios vietovės bendruomenės nariai</w:t>
      </w:r>
      <w:r w:rsidRPr="00245FC2">
        <w:rPr>
          <w:strike/>
        </w:rPr>
        <w:t>,</w:t>
      </w:r>
      <w:r w:rsidRPr="00245FC2">
        <w:t xml:space="preserve"> </w:t>
      </w:r>
      <w:r w:rsidRPr="00245FC2">
        <w:rPr>
          <w:b/>
          <w:bCs/>
        </w:rPr>
        <w:t>ir (ar)</w:t>
      </w:r>
      <w:r w:rsidRPr="00245FC2">
        <w:t xml:space="preserve"> seniūnaičiai,</w:t>
      </w:r>
      <w:r w:rsidRPr="00245FC2">
        <w:rPr>
          <w:strike/>
        </w:rPr>
        <w:t xml:space="preserve"> socialiniai darbuotojai, kitų institucijų atstovai</w:t>
      </w:r>
      <w:r w:rsidRPr="00245FC2">
        <w:rPr>
          <w:b/>
          <w:bCs/>
        </w:rPr>
        <w:t xml:space="preserve"> ir (ar) </w:t>
      </w:r>
      <w:r w:rsidRPr="00245FC2">
        <w:t>kiti suinteresuoti asmenys.“</w:t>
      </w:r>
    </w:p>
    <w:p w14:paraId="25A8E2CB" w14:textId="740B5DC5" w:rsidR="00F02961" w:rsidRPr="00245FC2" w:rsidRDefault="00F02961" w:rsidP="004E5C7D">
      <w:pPr>
        <w:pStyle w:val="Sraopastraipa"/>
        <w:ind w:left="0" w:firstLine="709"/>
        <w:jc w:val="both"/>
        <w:rPr>
          <w:lang w:eastAsia="lt-LT"/>
        </w:rPr>
      </w:pPr>
      <w:r w:rsidRPr="00245FC2">
        <w:lastRenderedPageBreak/>
        <w:t>1.</w:t>
      </w:r>
      <w:r w:rsidR="004C7EBD" w:rsidRPr="00245FC2">
        <w:t>1</w:t>
      </w:r>
      <w:r w:rsidRPr="00245FC2">
        <w:t>9. Pakeisti 39 punktą ir jį išdėstyti taip</w:t>
      </w:r>
      <w:r w:rsidRPr="00245FC2">
        <w:rPr>
          <w:lang w:eastAsia="lt-LT"/>
        </w:rPr>
        <w:t>:</w:t>
      </w:r>
    </w:p>
    <w:p w14:paraId="1EA16213" w14:textId="23A72B48" w:rsidR="00F02961" w:rsidRPr="00245FC2" w:rsidRDefault="00F02961" w:rsidP="004E5C7D">
      <w:pPr>
        <w:pStyle w:val="Sraopastraipa"/>
        <w:ind w:left="0" w:firstLine="709"/>
        <w:jc w:val="both"/>
      </w:pPr>
      <w:r w:rsidRPr="00245FC2">
        <w:rPr>
          <w:lang w:eastAsia="lt-LT"/>
        </w:rPr>
        <w:t xml:space="preserve">„39. </w:t>
      </w:r>
      <w:r w:rsidRPr="00245FC2">
        <w:t xml:space="preserve">Socialinės paramos teikimo komisija nagrinėja bendrai gyvenančių asmenų arba vieno gyvenančio asmens šeiminę padėtį, gyvenimo sąlygas, turimą turtą, užimtumą, neteisingai pateiktus duomenis bei kitus šio Aprašo VI ir VII skyriuose nurodytus atvejus ir teikia rekomendacijas </w:t>
      </w:r>
      <w:r w:rsidRPr="00245FC2">
        <w:rPr>
          <w:strike/>
        </w:rPr>
        <w:t>seniūnijai</w:t>
      </w:r>
      <w:r w:rsidRPr="00245FC2">
        <w:t xml:space="preserve"> </w:t>
      </w:r>
      <w:r w:rsidRPr="00245FC2">
        <w:rPr>
          <w:b/>
          <w:bCs/>
        </w:rPr>
        <w:t xml:space="preserve">Socialinės paramos skyriui </w:t>
      </w:r>
      <w:r w:rsidRPr="00245FC2">
        <w:t>dėl piniginės socialinės paramos skyrimo ar neskyrimo bendrai gyvenantiems asmenims arba vienam gyvenančiam asmeniui bei teikia rekomendacijas dėl piniginės socialinės paramos teikimo formos – pinigais ar nepinigine forma.“</w:t>
      </w:r>
    </w:p>
    <w:p w14:paraId="28BFF61E" w14:textId="2A5D6B01" w:rsidR="00EB141C" w:rsidRPr="00245FC2" w:rsidRDefault="00EB141C" w:rsidP="004E5C7D">
      <w:pPr>
        <w:pStyle w:val="Sraopastraipa"/>
        <w:ind w:left="0" w:firstLine="709"/>
        <w:jc w:val="both"/>
      </w:pPr>
      <w:r w:rsidRPr="00245FC2">
        <w:t>1.</w:t>
      </w:r>
      <w:r w:rsidR="004C7EBD" w:rsidRPr="00245FC2">
        <w:t>2</w:t>
      </w:r>
      <w:r w:rsidRPr="00245FC2">
        <w:t>0. Pakeisti 47 punktą ir jį išdėstyti taip</w:t>
      </w:r>
      <w:r w:rsidRPr="00245FC2">
        <w:rPr>
          <w:lang w:eastAsia="lt-LT"/>
        </w:rPr>
        <w:t>:</w:t>
      </w:r>
    </w:p>
    <w:p w14:paraId="1A1B9286" w14:textId="32B559A0" w:rsidR="00EB141C" w:rsidRPr="00245FC2" w:rsidRDefault="00EB141C" w:rsidP="004E5C7D">
      <w:pPr>
        <w:pStyle w:val="Sraopastraipa"/>
        <w:ind w:left="0" w:firstLine="709"/>
        <w:jc w:val="both"/>
      </w:pPr>
      <w:r w:rsidRPr="00245FC2">
        <w:t xml:space="preserve">„47. Savivaldybės administracijos Socialinės paramos skyrius atsako už </w:t>
      </w:r>
      <w:r w:rsidRPr="00245FC2">
        <w:rPr>
          <w:b/>
          <w:bCs/>
        </w:rPr>
        <w:t xml:space="preserve">sprendimo dėl piniginės socialinės paramos skyrimo priėmimą, </w:t>
      </w:r>
      <w:r w:rsidRPr="00245FC2">
        <w:t>dokumentų socialinėms pašalpoms išmokėti parengimą, savalaikį sąrašų apie bendrai gyvenančių asmenų arba vieno gyvenančio asmens pajamas skaičiavimui perdavimą kompensacijas skaičiuojančioms organizacijoms.“</w:t>
      </w:r>
    </w:p>
    <w:p w14:paraId="2DF2C2D7" w14:textId="467962C6" w:rsidR="0031063A" w:rsidRPr="00245FC2" w:rsidRDefault="00513737" w:rsidP="00513737">
      <w:pPr>
        <w:ind w:firstLine="709"/>
        <w:jc w:val="both"/>
      </w:pPr>
      <w:r w:rsidRPr="00245FC2">
        <w:t xml:space="preserve">2. </w:t>
      </w:r>
      <w:r w:rsidR="0031063A" w:rsidRPr="00245FC2">
        <w:t>Nustatyti, kad šis sprendimas įsigalioja kitą dieną po paskelbimo Teisės aktų registre, bet ne anksčiau kaip 2026 m. birželio 1 d.</w:t>
      </w:r>
    </w:p>
    <w:p w14:paraId="269FC572" w14:textId="62A09B79" w:rsidR="00513737" w:rsidRPr="00245FC2" w:rsidRDefault="0031063A" w:rsidP="00513737">
      <w:pPr>
        <w:ind w:firstLine="709"/>
        <w:jc w:val="both"/>
      </w:pPr>
      <w:r w:rsidRPr="00245FC2">
        <w:t xml:space="preserve">3. </w:t>
      </w:r>
      <w:r w:rsidR="00513737" w:rsidRPr="00245FC2">
        <w:t>Paskelbti šį sprendimą Teisės aktų registre ir Jurbarko rajono savivaldybės interneto svetainėje.</w:t>
      </w:r>
    </w:p>
    <w:tbl>
      <w:tblPr>
        <w:tblW w:w="0" w:type="auto"/>
        <w:tblInd w:w="108" w:type="dxa"/>
        <w:tblLook w:val="0000" w:firstRow="0" w:lastRow="0" w:firstColumn="0" w:lastColumn="0" w:noHBand="0" w:noVBand="0"/>
      </w:tblPr>
      <w:tblGrid>
        <w:gridCol w:w="4410"/>
        <w:gridCol w:w="4410"/>
      </w:tblGrid>
      <w:tr w:rsidR="00513737" w:rsidRPr="00CE33DD" w14:paraId="571E87B6" w14:textId="77777777" w:rsidTr="009B1CC5">
        <w:trPr>
          <w:trHeight w:val="180"/>
        </w:trPr>
        <w:tc>
          <w:tcPr>
            <w:tcW w:w="4410" w:type="dxa"/>
          </w:tcPr>
          <w:p w14:paraId="378D3FCD" w14:textId="77777777" w:rsidR="00513737" w:rsidRPr="00245FC2" w:rsidRDefault="00513737" w:rsidP="009B1CC5"/>
          <w:p w14:paraId="40D55E3C" w14:textId="77777777" w:rsidR="00513737" w:rsidRPr="00245FC2" w:rsidRDefault="00513737" w:rsidP="009B1CC5"/>
          <w:p w14:paraId="548CF791" w14:textId="77777777" w:rsidR="00513737" w:rsidRPr="00CE33DD" w:rsidRDefault="00513737" w:rsidP="009B1CC5">
            <w:r w:rsidRPr="00245FC2">
              <w:t>Savivaldybės meras</w:t>
            </w:r>
          </w:p>
        </w:tc>
        <w:tc>
          <w:tcPr>
            <w:tcW w:w="4410" w:type="dxa"/>
          </w:tcPr>
          <w:p w14:paraId="3F02525D" w14:textId="77777777" w:rsidR="00513737" w:rsidRPr="00CE33DD" w:rsidRDefault="00513737" w:rsidP="009B1CC5">
            <w:pPr>
              <w:jc w:val="right"/>
            </w:pPr>
          </w:p>
        </w:tc>
      </w:tr>
    </w:tbl>
    <w:p w14:paraId="4949275C" w14:textId="77777777" w:rsidR="00513737" w:rsidRPr="00CE33DD" w:rsidRDefault="00513737" w:rsidP="00513737"/>
    <w:p w14:paraId="1677D0E3" w14:textId="77777777" w:rsidR="00513737" w:rsidRPr="00CE33DD" w:rsidRDefault="00513737" w:rsidP="00513737">
      <w:r w:rsidRPr="00CE33DD">
        <w:t xml:space="preserve">Derina: </w:t>
      </w:r>
    </w:p>
    <w:p w14:paraId="0D954D7D" w14:textId="77777777" w:rsidR="00513737" w:rsidRDefault="00513737" w:rsidP="00513737">
      <w:r w:rsidRPr="00CE33DD">
        <w:t xml:space="preserve">Administracijos direktorė R. </w:t>
      </w:r>
      <w:proofErr w:type="spellStart"/>
      <w:r w:rsidRPr="00CE33DD">
        <w:t>Vančienė</w:t>
      </w:r>
      <w:proofErr w:type="spellEnd"/>
    </w:p>
    <w:p w14:paraId="28CB7018" w14:textId="77777777" w:rsidR="00726167" w:rsidRPr="003D0440" w:rsidRDefault="00726167" w:rsidP="00726167">
      <w:r w:rsidRPr="003D0440">
        <w:t>Vicemerė G. Lukošienė</w:t>
      </w:r>
    </w:p>
    <w:p w14:paraId="33CA70A7" w14:textId="77777777" w:rsidR="00513737" w:rsidRDefault="00513737" w:rsidP="00513737">
      <w:r w:rsidRPr="00CE33DD">
        <w:t xml:space="preserve">Teisės ir civilinės metrikacijos skyriaus vedėja O. Sutkaitienė </w:t>
      </w:r>
    </w:p>
    <w:p w14:paraId="5CE26389" w14:textId="77777777" w:rsidR="00726167" w:rsidRPr="003D0440" w:rsidRDefault="00726167" w:rsidP="00726167">
      <w:r w:rsidRPr="003D0440">
        <w:t>Socialinės paramos skyriaus vedėja L. Gardauskienė</w:t>
      </w:r>
    </w:p>
    <w:p w14:paraId="45FE1A50" w14:textId="77777777" w:rsidR="00513737" w:rsidRPr="00CE33DD" w:rsidRDefault="00513737" w:rsidP="00513737">
      <w:r w:rsidRPr="00CE33DD">
        <w:t>Tarybos posėdžių sekretorė D. Dačkauskaitė</w:t>
      </w:r>
    </w:p>
    <w:p w14:paraId="404442E8" w14:textId="77777777" w:rsidR="00513737" w:rsidRPr="00CE33DD" w:rsidRDefault="00513737" w:rsidP="00513737">
      <w:r w:rsidRPr="00CE33DD">
        <w:t>Dokumentų ir viešųjų ryšių skyriaus vyr. specialistas A. Gvildys</w:t>
      </w:r>
    </w:p>
    <w:p w14:paraId="15C7A1F0" w14:textId="77777777" w:rsidR="00513737" w:rsidRPr="00CE33DD" w:rsidRDefault="00513737" w:rsidP="00513737"/>
    <w:p w14:paraId="269C3DFE" w14:textId="77777777" w:rsidR="00513737" w:rsidRPr="00CE33DD" w:rsidRDefault="00513737" w:rsidP="00513737"/>
    <w:p w14:paraId="53030FE4" w14:textId="77777777" w:rsidR="00513737" w:rsidRPr="00CE33DD" w:rsidRDefault="00513737" w:rsidP="00513737"/>
    <w:p w14:paraId="378576C5" w14:textId="77777777" w:rsidR="00513737" w:rsidRPr="00CE33DD" w:rsidRDefault="00513737" w:rsidP="00513737"/>
    <w:p w14:paraId="162A2E59" w14:textId="77777777" w:rsidR="00513737" w:rsidRPr="00CE33DD" w:rsidRDefault="00513737" w:rsidP="00513737"/>
    <w:p w14:paraId="6B40CA72" w14:textId="77777777" w:rsidR="00513737" w:rsidRPr="00CE33DD" w:rsidRDefault="00513737" w:rsidP="00513737"/>
    <w:p w14:paraId="2FA36782" w14:textId="77777777" w:rsidR="00513737" w:rsidRPr="00CE33DD" w:rsidRDefault="00513737" w:rsidP="00513737"/>
    <w:p w14:paraId="2AC6B5E1" w14:textId="77777777" w:rsidR="00513737" w:rsidRPr="00CE33DD" w:rsidRDefault="00513737" w:rsidP="00513737"/>
    <w:p w14:paraId="243C2F70" w14:textId="77777777" w:rsidR="00513737" w:rsidRPr="00CE33DD" w:rsidRDefault="00513737" w:rsidP="00513737">
      <w:r w:rsidRPr="00CE33DD">
        <w:t>Parengė</w:t>
      </w:r>
    </w:p>
    <w:p w14:paraId="09E40014" w14:textId="57A2A03F" w:rsidR="00F10429" w:rsidRPr="00186A4C" w:rsidRDefault="00513737" w:rsidP="00245FC2">
      <w:pPr>
        <w:pStyle w:val="Antrats"/>
        <w:rPr>
          <w:lang w:eastAsia="de-DE"/>
        </w:rPr>
      </w:pPr>
      <w:r w:rsidRPr="00CE33DD">
        <w:rPr>
          <w:lang w:eastAsia="de-DE"/>
        </w:rPr>
        <w:t>Inga Kornikaitė, tel. +370 682 10 017,  el. p.  inga.kornikaite@jurbarkas.lt</w:t>
      </w:r>
    </w:p>
    <w:sectPr w:rsidR="00F10429" w:rsidRPr="00186A4C"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61DDC" w14:textId="77777777" w:rsidR="00457AF0" w:rsidRDefault="00457AF0">
      <w:r>
        <w:separator/>
      </w:r>
    </w:p>
  </w:endnote>
  <w:endnote w:type="continuationSeparator" w:id="0">
    <w:p w14:paraId="0AEBB72D" w14:textId="77777777" w:rsidR="00457AF0" w:rsidRDefault="00457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C2724" w14:textId="77777777" w:rsidR="00457AF0" w:rsidRDefault="00457AF0">
      <w:r>
        <w:separator/>
      </w:r>
    </w:p>
  </w:footnote>
  <w:footnote w:type="continuationSeparator" w:id="0">
    <w:p w14:paraId="6CF02FFF" w14:textId="77777777" w:rsidR="00457AF0" w:rsidRDefault="00457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396D" w14:textId="77777777" w:rsidR="00FC1CD3" w:rsidRDefault="00B65F0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F10429">
      <w:rPr>
        <w:rStyle w:val="Puslapionumeris"/>
        <w:noProof/>
      </w:rPr>
      <w:t>5</w:t>
    </w:r>
    <w:r>
      <w:rPr>
        <w:rStyle w:val="Puslapionumeris"/>
      </w:rPr>
      <w:fldChar w:fldCharType="end"/>
    </w:r>
  </w:p>
  <w:p w14:paraId="61E5DBB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9D7F" w14:textId="77777777" w:rsidR="00FC1CD3" w:rsidRDefault="00FC1CD3">
    <w:pPr>
      <w:pStyle w:val="Antrats"/>
      <w:framePr w:wrap="around" w:vAnchor="text" w:hAnchor="margin" w:xAlign="center" w:y="1"/>
      <w:rPr>
        <w:rStyle w:val="Puslapionumeris"/>
      </w:rPr>
    </w:pPr>
  </w:p>
  <w:p w14:paraId="63DDDA4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C7ECA"/>
    <w:multiLevelType w:val="multilevel"/>
    <w:tmpl w:val="0427001F"/>
    <w:name w:val="Numeruotas sąrašas 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B63FCF"/>
    <w:multiLevelType w:val="hybridMultilevel"/>
    <w:tmpl w:val="D910E0B0"/>
    <w:lvl w:ilvl="0" w:tplc="0200191A">
      <w:start w:val="1"/>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5" w15:restartNumberingAfterBreak="0">
    <w:nsid w:val="34D2210E"/>
    <w:multiLevelType w:val="hybridMultilevel"/>
    <w:tmpl w:val="88C2E846"/>
    <w:lvl w:ilvl="0" w:tplc="60C0FE12">
      <w:start w:val="2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83B6BB4"/>
    <w:multiLevelType w:val="multilevel"/>
    <w:tmpl w:val="30CA2B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AF14D7F"/>
    <w:multiLevelType w:val="multilevel"/>
    <w:tmpl w:val="B2BC6C26"/>
    <w:lvl w:ilvl="0">
      <w:start w:val="1"/>
      <w:numFmt w:val="decimal"/>
      <w:lvlText w:val="%1."/>
      <w:lvlJc w:val="left"/>
      <w:pPr>
        <w:ind w:left="1069" w:hanging="360"/>
      </w:pPr>
      <w:rPr>
        <w:rFonts w:hint="default"/>
      </w:rPr>
    </w:lvl>
    <w:lvl w:ilvl="1">
      <w:start w:val="1"/>
      <w:numFmt w:val="decimal"/>
      <w:isLgl/>
      <w:lvlText w:val="%1.%2."/>
      <w:lvlJc w:val="left"/>
      <w:pPr>
        <w:ind w:left="1495" w:hanging="36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4D9A4175"/>
    <w:multiLevelType w:val="multilevel"/>
    <w:tmpl w:val="D21292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8E46054"/>
    <w:multiLevelType w:val="multilevel"/>
    <w:tmpl w:val="63F08C06"/>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E6D4E19"/>
    <w:multiLevelType w:val="multilevel"/>
    <w:tmpl w:val="83840762"/>
    <w:lvl w:ilvl="0">
      <w:start w:val="1"/>
      <w:numFmt w:val="decimal"/>
      <w:lvlText w:val="%1."/>
      <w:lvlJc w:val="left"/>
      <w:pPr>
        <w:ind w:left="1211" w:hanging="360"/>
      </w:pPr>
      <w:rPr>
        <w:rFonts w:hint="default"/>
      </w:rPr>
    </w:lvl>
    <w:lvl w:ilvl="1">
      <w:start w:val="2"/>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5EFF2C66"/>
    <w:multiLevelType w:val="multilevel"/>
    <w:tmpl w:val="1DE4F752"/>
    <w:lvl w:ilvl="0">
      <w:start w:val="1"/>
      <w:numFmt w:val="decimal"/>
      <w:lvlText w:val="%1"/>
      <w:lvlJc w:val="left"/>
      <w:pPr>
        <w:ind w:left="360" w:hanging="360"/>
      </w:pPr>
      <w:rPr>
        <w:rFonts w:hint="default"/>
      </w:rPr>
    </w:lvl>
    <w:lvl w:ilvl="1">
      <w:start w:val="2"/>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9E0F8B"/>
    <w:multiLevelType w:val="multilevel"/>
    <w:tmpl w:val="0CD8336C"/>
    <w:lvl w:ilvl="0">
      <w:start w:val="1"/>
      <w:numFmt w:val="decimal"/>
      <w:lvlText w:val="%1"/>
      <w:lvlJc w:val="left"/>
      <w:pPr>
        <w:ind w:left="360" w:hanging="360"/>
      </w:pPr>
      <w:rPr>
        <w:rFonts w:hint="default"/>
      </w:rPr>
    </w:lvl>
    <w:lvl w:ilvl="1">
      <w:start w:val="2"/>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7253310F"/>
    <w:multiLevelType w:val="multilevel"/>
    <w:tmpl w:val="83BC3C8C"/>
    <w:lvl w:ilvl="0">
      <w:start w:val="3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7A71D04"/>
    <w:multiLevelType w:val="hybridMultilevel"/>
    <w:tmpl w:val="AD9A6AE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E97EFF"/>
    <w:multiLevelType w:val="hybridMultilevel"/>
    <w:tmpl w:val="C27A48B0"/>
    <w:lvl w:ilvl="0" w:tplc="0200191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28510947">
    <w:abstractNumId w:val="7"/>
  </w:num>
  <w:num w:numId="2" w16cid:durableId="19405235">
    <w:abstractNumId w:val="3"/>
  </w:num>
  <w:num w:numId="3" w16cid:durableId="767654862">
    <w:abstractNumId w:val="13"/>
  </w:num>
  <w:num w:numId="4" w16cid:durableId="324165981">
    <w:abstractNumId w:val="1"/>
  </w:num>
  <w:num w:numId="5" w16cid:durableId="1792671845">
    <w:abstractNumId w:val="19"/>
  </w:num>
  <w:num w:numId="6" w16cid:durableId="678167666">
    <w:abstractNumId w:val="17"/>
  </w:num>
  <w:num w:numId="7" w16cid:durableId="877162822">
    <w:abstractNumId w:val="0"/>
  </w:num>
  <w:num w:numId="8" w16cid:durableId="2082093247">
    <w:abstractNumId w:val="4"/>
  </w:num>
  <w:num w:numId="9" w16cid:durableId="909383221">
    <w:abstractNumId w:val="9"/>
  </w:num>
  <w:num w:numId="10" w16cid:durableId="1932857472">
    <w:abstractNumId w:val="6"/>
  </w:num>
  <w:num w:numId="11" w16cid:durableId="1752964940">
    <w:abstractNumId w:val="14"/>
  </w:num>
  <w:num w:numId="12" w16cid:durableId="1422677164">
    <w:abstractNumId w:val="12"/>
  </w:num>
  <w:num w:numId="13" w16cid:durableId="916550696">
    <w:abstractNumId w:val="2"/>
  </w:num>
  <w:num w:numId="14" w16cid:durableId="1285424639">
    <w:abstractNumId w:val="11"/>
  </w:num>
  <w:num w:numId="15" w16cid:durableId="1353535785">
    <w:abstractNumId w:val="16"/>
  </w:num>
  <w:num w:numId="16" w16cid:durableId="838422823">
    <w:abstractNumId w:val="8"/>
  </w:num>
  <w:num w:numId="17" w16cid:durableId="915433708">
    <w:abstractNumId w:val="10"/>
  </w:num>
  <w:num w:numId="18" w16cid:durableId="2119592831">
    <w:abstractNumId w:val="5"/>
  </w:num>
  <w:num w:numId="19" w16cid:durableId="382481247">
    <w:abstractNumId w:val="15"/>
  </w:num>
  <w:num w:numId="20" w16cid:durableId="2014009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473"/>
    <w:rsid w:val="0000565F"/>
    <w:rsid w:val="000110F3"/>
    <w:rsid w:val="00014CB8"/>
    <w:rsid w:val="00015722"/>
    <w:rsid w:val="000212A7"/>
    <w:rsid w:val="00022D30"/>
    <w:rsid w:val="00025302"/>
    <w:rsid w:val="000258A2"/>
    <w:rsid w:val="00031B2B"/>
    <w:rsid w:val="00033A70"/>
    <w:rsid w:val="0003441C"/>
    <w:rsid w:val="00043AB0"/>
    <w:rsid w:val="00044137"/>
    <w:rsid w:val="00046EB1"/>
    <w:rsid w:val="0005128D"/>
    <w:rsid w:val="000532E9"/>
    <w:rsid w:val="00061631"/>
    <w:rsid w:val="00062A12"/>
    <w:rsid w:val="00067070"/>
    <w:rsid w:val="00073ECC"/>
    <w:rsid w:val="00076A1D"/>
    <w:rsid w:val="000773EB"/>
    <w:rsid w:val="00084A14"/>
    <w:rsid w:val="00085739"/>
    <w:rsid w:val="00096A4A"/>
    <w:rsid w:val="000A12C9"/>
    <w:rsid w:val="000A250D"/>
    <w:rsid w:val="000A3868"/>
    <w:rsid w:val="000B6F9F"/>
    <w:rsid w:val="000C2569"/>
    <w:rsid w:val="000C51D5"/>
    <w:rsid w:val="000C5A7D"/>
    <w:rsid w:val="000E1F44"/>
    <w:rsid w:val="000E3B36"/>
    <w:rsid w:val="000E5D9B"/>
    <w:rsid w:val="000F1620"/>
    <w:rsid w:val="0010176C"/>
    <w:rsid w:val="00107C26"/>
    <w:rsid w:val="00107FA9"/>
    <w:rsid w:val="00112939"/>
    <w:rsid w:val="00117349"/>
    <w:rsid w:val="00124B53"/>
    <w:rsid w:val="00125112"/>
    <w:rsid w:val="00131966"/>
    <w:rsid w:val="0013367C"/>
    <w:rsid w:val="0013400A"/>
    <w:rsid w:val="00135157"/>
    <w:rsid w:val="001405B2"/>
    <w:rsid w:val="00141CA7"/>
    <w:rsid w:val="0015078A"/>
    <w:rsid w:val="00152CC5"/>
    <w:rsid w:val="00152F39"/>
    <w:rsid w:val="00157ABD"/>
    <w:rsid w:val="00161C2F"/>
    <w:rsid w:val="0016226A"/>
    <w:rsid w:val="001706AD"/>
    <w:rsid w:val="00172D6E"/>
    <w:rsid w:val="0017576E"/>
    <w:rsid w:val="00177136"/>
    <w:rsid w:val="00181E56"/>
    <w:rsid w:val="00181E5E"/>
    <w:rsid w:val="00182224"/>
    <w:rsid w:val="00184703"/>
    <w:rsid w:val="00186A4C"/>
    <w:rsid w:val="00190B66"/>
    <w:rsid w:val="001952BC"/>
    <w:rsid w:val="001A4691"/>
    <w:rsid w:val="001C2AE1"/>
    <w:rsid w:val="001C4E7B"/>
    <w:rsid w:val="001C5951"/>
    <w:rsid w:val="001D023F"/>
    <w:rsid w:val="001D03D4"/>
    <w:rsid w:val="001D1AFC"/>
    <w:rsid w:val="001D4EA6"/>
    <w:rsid w:val="001E1160"/>
    <w:rsid w:val="001E190E"/>
    <w:rsid w:val="001E6D74"/>
    <w:rsid w:val="001F2C7C"/>
    <w:rsid w:val="00202B8D"/>
    <w:rsid w:val="002038A3"/>
    <w:rsid w:val="00203CFC"/>
    <w:rsid w:val="00203F41"/>
    <w:rsid w:val="0020773C"/>
    <w:rsid w:val="00207BCB"/>
    <w:rsid w:val="00210815"/>
    <w:rsid w:val="00215634"/>
    <w:rsid w:val="00221E70"/>
    <w:rsid w:val="00225BF8"/>
    <w:rsid w:val="00226341"/>
    <w:rsid w:val="002325F6"/>
    <w:rsid w:val="00234B9B"/>
    <w:rsid w:val="00245FC2"/>
    <w:rsid w:val="00246055"/>
    <w:rsid w:val="00250AF9"/>
    <w:rsid w:val="00251454"/>
    <w:rsid w:val="00257B3B"/>
    <w:rsid w:val="002631C6"/>
    <w:rsid w:val="002746AC"/>
    <w:rsid w:val="00276B61"/>
    <w:rsid w:val="00280579"/>
    <w:rsid w:val="00281984"/>
    <w:rsid w:val="0029342F"/>
    <w:rsid w:val="002949DA"/>
    <w:rsid w:val="002957AB"/>
    <w:rsid w:val="002958CC"/>
    <w:rsid w:val="00295D45"/>
    <w:rsid w:val="002A3427"/>
    <w:rsid w:val="002A4C6D"/>
    <w:rsid w:val="002A5FAB"/>
    <w:rsid w:val="002B20AE"/>
    <w:rsid w:val="002D0BA0"/>
    <w:rsid w:val="002D3619"/>
    <w:rsid w:val="002D493E"/>
    <w:rsid w:val="002E1F99"/>
    <w:rsid w:val="002E5382"/>
    <w:rsid w:val="002E5592"/>
    <w:rsid w:val="002E6EA0"/>
    <w:rsid w:val="002F084E"/>
    <w:rsid w:val="002F3256"/>
    <w:rsid w:val="002F4A2B"/>
    <w:rsid w:val="002F6A46"/>
    <w:rsid w:val="002F7E49"/>
    <w:rsid w:val="0031063A"/>
    <w:rsid w:val="00316FBD"/>
    <w:rsid w:val="00321030"/>
    <w:rsid w:val="00323FE1"/>
    <w:rsid w:val="00324118"/>
    <w:rsid w:val="00324815"/>
    <w:rsid w:val="00324C4A"/>
    <w:rsid w:val="003250B0"/>
    <w:rsid w:val="00332023"/>
    <w:rsid w:val="003335BA"/>
    <w:rsid w:val="00333DD5"/>
    <w:rsid w:val="00333FD4"/>
    <w:rsid w:val="0033426F"/>
    <w:rsid w:val="003421EA"/>
    <w:rsid w:val="003459E5"/>
    <w:rsid w:val="0034743A"/>
    <w:rsid w:val="00352651"/>
    <w:rsid w:val="0035338B"/>
    <w:rsid w:val="00357463"/>
    <w:rsid w:val="0036101F"/>
    <w:rsid w:val="00372033"/>
    <w:rsid w:val="003724BA"/>
    <w:rsid w:val="00374DCD"/>
    <w:rsid w:val="003753BB"/>
    <w:rsid w:val="0037592E"/>
    <w:rsid w:val="00376143"/>
    <w:rsid w:val="003822CB"/>
    <w:rsid w:val="003859D7"/>
    <w:rsid w:val="00392198"/>
    <w:rsid w:val="00394711"/>
    <w:rsid w:val="00394FD0"/>
    <w:rsid w:val="003A7F59"/>
    <w:rsid w:val="003B2523"/>
    <w:rsid w:val="003B2932"/>
    <w:rsid w:val="003C2F06"/>
    <w:rsid w:val="003C662C"/>
    <w:rsid w:val="003D0A1A"/>
    <w:rsid w:val="003D14A7"/>
    <w:rsid w:val="003D1F6C"/>
    <w:rsid w:val="003D484F"/>
    <w:rsid w:val="003E4ECB"/>
    <w:rsid w:val="003E54A7"/>
    <w:rsid w:val="003F1305"/>
    <w:rsid w:val="003F5533"/>
    <w:rsid w:val="003F6FCF"/>
    <w:rsid w:val="0040015B"/>
    <w:rsid w:val="004003BA"/>
    <w:rsid w:val="00401A16"/>
    <w:rsid w:val="00401AE1"/>
    <w:rsid w:val="00403233"/>
    <w:rsid w:val="00406E62"/>
    <w:rsid w:val="00407776"/>
    <w:rsid w:val="00407B59"/>
    <w:rsid w:val="00422267"/>
    <w:rsid w:val="00433D3F"/>
    <w:rsid w:val="00434B34"/>
    <w:rsid w:val="00434F3D"/>
    <w:rsid w:val="00435B30"/>
    <w:rsid w:val="00445CDE"/>
    <w:rsid w:val="004542D4"/>
    <w:rsid w:val="00454723"/>
    <w:rsid w:val="00457AF0"/>
    <w:rsid w:val="00460718"/>
    <w:rsid w:val="00460778"/>
    <w:rsid w:val="00460EA6"/>
    <w:rsid w:val="00462ED5"/>
    <w:rsid w:val="00464189"/>
    <w:rsid w:val="004667D8"/>
    <w:rsid w:val="0047407A"/>
    <w:rsid w:val="00496CA8"/>
    <w:rsid w:val="004A0D37"/>
    <w:rsid w:val="004A336B"/>
    <w:rsid w:val="004B0CB9"/>
    <w:rsid w:val="004B1E88"/>
    <w:rsid w:val="004B1F12"/>
    <w:rsid w:val="004B2369"/>
    <w:rsid w:val="004B3700"/>
    <w:rsid w:val="004B42A9"/>
    <w:rsid w:val="004B5526"/>
    <w:rsid w:val="004B7BDB"/>
    <w:rsid w:val="004C1DD5"/>
    <w:rsid w:val="004C34D3"/>
    <w:rsid w:val="004C56C0"/>
    <w:rsid w:val="004C7EBD"/>
    <w:rsid w:val="004E1D15"/>
    <w:rsid w:val="004E5C7D"/>
    <w:rsid w:val="004E7D31"/>
    <w:rsid w:val="004F441D"/>
    <w:rsid w:val="00501C69"/>
    <w:rsid w:val="00504DE3"/>
    <w:rsid w:val="00512901"/>
    <w:rsid w:val="00513737"/>
    <w:rsid w:val="00514714"/>
    <w:rsid w:val="00516AC5"/>
    <w:rsid w:val="005209D1"/>
    <w:rsid w:val="00520A16"/>
    <w:rsid w:val="005225D9"/>
    <w:rsid w:val="005231DA"/>
    <w:rsid w:val="00535693"/>
    <w:rsid w:val="00536D52"/>
    <w:rsid w:val="00542B92"/>
    <w:rsid w:val="00551276"/>
    <w:rsid w:val="00553547"/>
    <w:rsid w:val="00557EED"/>
    <w:rsid w:val="00563815"/>
    <w:rsid w:val="00570AD7"/>
    <w:rsid w:val="0057410F"/>
    <w:rsid w:val="005804F7"/>
    <w:rsid w:val="00582323"/>
    <w:rsid w:val="00593FFF"/>
    <w:rsid w:val="005A2A06"/>
    <w:rsid w:val="005A6C2C"/>
    <w:rsid w:val="005B0C9B"/>
    <w:rsid w:val="005B2122"/>
    <w:rsid w:val="005B36F3"/>
    <w:rsid w:val="005B5BAD"/>
    <w:rsid w:val="005B69BF"/>
    <w:rsid w:val="005C2D6D"/>
    <w:rsid w:val="005C31CD"/>
    <w:rsid w:val="005C7A2D"/>
    <w:rsid w:val="005D1F24"/>
    <w:rsid w:val="005D4E14"/>
    <w:rsid w:val="005E16F8"/>
    <w:rsid w:val="005E43FC"/>
    <w:rsid w:val="005F0EFB"/>
    <w:rsid w:val="005F2B86"/>
    <w:rsid w:val="00603750"/>
    <w:rsid w:val="006046BD"/>
    <w:rsid w:val="00612194"/>
    <w:rsid w:val="0063564F"/>
    <w:rsid w:val="00635E89"/>
    <w:rsid w:val="00641E12"/>
    <w:rsid w:val="006422E6"/>
    <w:rsid w:val="00646525"/>
    <w:rsid w:val="00651639"/>
    <w:rsid w:val="0065303F"/>
    <w:rsid w:val="006703AD"/>
    <w:rsid w:val="0067396B"/>
    <w:rsid w:val="00673C21"/>
    <w:rsid w:val="00675035"/>
    <w:rsid w:val="00680387"/>
    <w:rsid w:val="00686E66"/>
    <w:rsid w:val="0069302C"/>
    <w:rsid w:val="00693510"/>
    <w:rsid w:val="00697D48"/>
    <w:rsid w:val="006A29E6"/>
    <w:rsid w:val="006A37A0"/>
    <w:rsid w:val="006A7149"/>
    <w:rsid w:val="006A72F8"/>
    <w:rsid w:val="006A77CB"/>
    <w:rsid w:val="006B43CE"/>
    <w:rsid w:val="006B5286"/>
    <w:rsid w:val="006B72D3"/>
    <w:rsid w:val="006C690D"/>
    <w:rsid w:val="006D3582"/>
    <w:rsid w:val="006D60C4"/>
    <w:rsid w:val="006E47A0"/>
    <w:rsid w:val="006F1E92"/>
    <w:rsid w:val="006F35F0"/>
    <w:rsid w:val="006F4288"/>
    <w:rsid w:val="006F519A"/>
    <w:rsid w:val="00700CB4"/>
    <w:rsid w:val="00702D7E"/>
    <w:rsid w:val="007051E1"/>
    <w:rsid w:val="007114C1"/>
    <w:rsid w:val="0071324F"/>
    <w:rsid w:val="00720BB7"/>
    <w:rsid w:val="00721977"/>
    <w:rsid w:val="00726167"/>
    <w:rsid w:val="0073170A"/>
    <w:rsid w:val="00732616"/>
    <w:rsid w:val="00734333"/>
    <w:rsid w:val="007350FA"/>
    <w:rsid w:val="00744B23"/>
    <w:rsid w:val="00744E20"/>
    <w:rsid w:val="007457FF"/>
    <w:rsid w:val="00751BAC"/>
    <w:rsid w:val="00751CD8"/>
    <w:rsid w:val="00764937"/>
    <w:rsid w:val="0076590E"/>
    <w:rsid w:val="00766DB9"/>
    <w:rsid w:val="00767437"/>
    <w:rsid w:val="00771DAD"/>
    <w:rsid w:val="0077317D"/>
    <w:rsid w:val="00782CDB"/>
    <w:rsid w:val="007835D4"/>
    <w:rsid w:val="007860A8"/>
    <w:rsid w:val="00786F92"/>
    <w:rsid w:val="007907E1"/>
    <w:rsid w:val="007957F6"/>
    <w:rsid w:val="007A2B8C"/>
    <w:rsid w:val="007A5AA9"/>
    <w:rsid w:val="007A5D47"/>
    <w:rsid w:val="007B6355"/>
    <w:rsid w:val="007B6D4C"/>
    <w:rsid w:val="007E13A9"/>
    <w:rsid w:val="007E331F"/>
    <w:rsid w:val="007E57D4"/>
    <w:rsid w:val="007F421E"/>
    <w:rsid w:val="008030DA"/>
    <w:rsid w:val="00806949"/>
    <w:rsid w:val="008128B3"/>
    <w:rsid w:val="0082162F"/>
    <w:rsid w:val="008279ED"/>
    <w:rsid w:val="00831AD5"/>
    <w:rsid w:val="00831D5D"/>
    <w:rsid w:val="00832B07"/>
    <w:rsid w:val="008354AC"/>
    <w:rsid w:val="00840242"/>
    <w:rsid w:val="00840811"/>
    <w:rsid w:val="00854E0D"/>
    <w:rsid w:val="008554EA"/>
    <w:rsid w:val="008558E5"/>
    <w:rsid w:val="00857A13"/>
    <w:rsid w:val="00857A58"/>
    <w:rsid w:val="00860F6E"/>
    <w:rsid w:val="00861014"/>
    <w:rsid w:val="00864EE6"/>
    <w:rsid w:val="0086677A"/>
    <w:rsid w:val="00872481"/>
    <w:rsid w:val="008736CE"/>
    <w:rsid w:val="0087557E"/>
    <w:rsid w:val="008758B4"/>
    <w:rsid w:val="008770DC"/>
    <w:rsid w:val="008852CA"/>
    <w:rsid w:val="00886BBC"/>
    <w:rsid w:val="00886E2F"/>
    <w:rsid w:val="00892223"/>
    <w:rsid w:val="008962CF"/>
    <w:rsid w:val="00896E6B"/>
    <w:rsid w:val="008A01C7"/>
    <w:rsid w:val="008A0C10"/>
    <w:rsid w:val="008A252B"/>
    <w:rsid w:val="008A4BEF"/>
    <w:rsid w:val="008A6FB3"/>
    <w:rsid w:val="008A7972"/>
    <w:rsid w:val="008A7BDF"/>
    <w:rsid w:val="008B0D02"/>
    <w:rsid w:val="008B38F0"/>
    <w:rsid w:val="008B7173"/>
    <w:rsid w:val="008C2222"/>
    <w:rsid w:val="008C4A9F"/>
    <w:rsid w:val="008C4BDA"/>
    <w:rsid w:val="008C7ADA"/>
    <w:rsid w:val="008D36F5"/>
    <w:rsid w:val="008E0E01"/>
    <w:rsid w:val="008E7416"/>
    <w:rsid w:val="008F41AE"/>
    <w:rsid w:val="008F4438"/>
    <w:rsid w:val="008F651B"/>
    <w:rsid w:val="008F6E9A"/>
    <w:rsid w:val="00902321"/>
    <w:rsid w:val="00906A56"/>
    <w:rsid w:val="00907890"/>
    <w:rsid w:val="009147B7"/>
    <w:rsid w:val="00930BCB"/>
    <w:rsid w:val="00931D64"/>
    <w:rsid w:val="0093337F"/>
    <w:rsid w:val="00945030"/>
    <w:rsid w:val="009455FD"/>
    <w:rsid w:val="00953916"/>
    <w:rsid w:val="00960B6F"/>
    <w:rsid w:val="00961B0D"/>
    <w:rsid w:val="0096266A"/>
    <w:rsid w:val="00970DA0"/>
    <w:rsid w:val="00973A6D"/>
    <w:rsid w:val="009805AB"/>
    <w:rsid w:val="0098095A"/>
    <w:rsid w:val="00981133"/>
    <w:rsid w:val="00992B19"/>
    <w:rsid w:val="00993C42"/>
    <w:rsid w:val="00996DB4"/>
    <w:rsid w:val="009973A4"/>
    <w:rsid w:val="009A2A1F"/>
    <w:rsid w:val="009A455C"/>
    <w:rsid w:val="009A6D33"/>
    <w:rsid w:val="009B06BF"/>
    <w:rsid w:val="009B09D2"/>
    <w:rsid w:val="009B5344"/>
    <w:rsid w:val="009C1281"/>
    <w:rsid w:val="009C58E1"/>
    <w:rsid w:val="009C68F2"/>
    <w:rsid w:val="009F1BBE"/>
    <w:rsid w:val="009F2F14"/>
    <w:rsid w:val="009F446E"/>
    <w:rsid w:val="009F5B9C"/>
    <w:rsid w:val="009F5F91"/>
    <w:rsid w:val="009F7287"/>
    <w:rsid w:val="00A028BF"/>
    <w:rsid w:val="00A10FDB"/>
    <w:rsid w:val="00A1179A"/>
    <w:rsid w:val="00A150E5"/>
    <w:rsid w:val="00A151E4"/>
    <w:rsid w:val="00A17966"/>
    <w:rsid w:val="00A31AA9"/>
    <w:rsid w:val="00A35167"/>
    <w:rsid w:val="00A3757B"/>
    <w:rsid w:val="00A37BBA"/>
    <w:rsid w:val="00A50EB5"/>
    <w:rsid w:val="00A526CE"/>
    <w:rsid w:val="00A542AD"/>
    <w:rsid w:val="00A56FFB"/>
    <w:rsid w:val="00A60799"/>
    <w:rsid w:val="00A61F57"/>
    <w:rsid w:val="00A63DCA"/>
    <w:rsid w:val="00A64995"/>
    <w:rsid w:val="00A67826"/>
    <w:rsid w:val="00A7649E"/>
    <w:rsid w:val="00A8328E"/>
    <w:rsid w:val="00A85052"/>
    <w:rsid w:val="00A93FA4"/>
    <w:rsid w:val="00AA3BDF"/>
    <w:rsid w:val="00AB2D89"/>
    <w:rsid w:val="00AB455E"/>
    <w:rsid w:val="00AC36B4"/>
    <w:rsid w:val="00AD53BB"/>
    <w:rsid w:val="00AD579E"/>
    <w:rsid w:val="00AD73BE"/>
    <w:rsid w:val="00AD7C4E"/>
    <w:rsid w:val="00AD7D41"/>
    <w:rsid w:val="00AE072A"/>
    <w:rsid w:val="00AE1124"/>
    <w:rsid w:val="00AE1965"/>
    <w:rsid w:val="00AE2064"/>
    <w:rsid w:val="00AE29F4"/>
    <w:rsid w:val="00AE4BED"/>
    <w:rsid w:val="00AE61D9"/>
    <w:rsid w:val="00B01143"/>
    <w:rsid w:val="00B137E9"/>
    <w:rsid w:val="00B14102"/>
    <w:rsid w:val="00B24846"/>
    <w:rsid w:val="00B27D9F"/>
    <w:rsid w:val="00B3497C"/>
    <w:rsid w:val="00B3693E"/>
    <w:rsid w:val="00B36A7D"/>
    <w:rsid w:val="00B418C7"/>
    <w:rsid w:val="00B42A07"/>
    <w:rsid w:val="00B4608D"/>
    <w:rsid w:val="00B51EC8"/>
    <w:rsid w:val="00B54A3C"/>
    <w:rsid w:val="00B57A83"/>
    <w:rsid w:val="00B62E27"/>
    <w:rsid w:val="00B65F0D"/>
    <w:rsid w:val="00B668F0"/>
    <w:rsid w:val="00B67BA0"/>
    <w:rsid w:val="00B7127F"/>
    <w:rsid w:val="00B728BD"/>
    <w:rsid w:val="00B7345E"/>
    <w:rsid w:val="00B73BB9"/>
    <w:rsid w:val="00B769DB"/>
    <w:rsid w:val="00B77A9B"/>
    <w:rsid w:val="00B80CDE"/>
    <w:rsid w:val="00B81EF2"/>
    <w:rsid w:val="00B82C13"/>
    <w:rsid w:val="00B8454F"/>
    <w:rsid w:val="00B8562E"/>
    <w:rsid w:val="00B92B25"/>
    <w:rsid w:val="00B951B0"/>
    <w:rsid w:val="00B96331"/>
    <w:rsid w:val="00BA627E"/>
    <w:rsid w:val="00BA7260"/>
    <w:rsid w:val="00BA7D22"/>
    <w:rsid w:val="00BB3326"/>
    <w:rsid w:val="00BC0D2E"/>
    <w:rsid w:val="00BC2103"/>
    <w:rsid w:val="00BC332E"/>
    <w:rsid w:val="00BD3DED"/>
    <w:rsid w:val="00BF2391"/>
    <w:rsid w:val="00BF582B"/>
    <w:rsid w:val="00BF72B4"/>
    <w:rsid w:val="00BF7605"/>
    <w:rsid w:val="00C0081B"/>
    <w:rsid w:val="00C0096F"/>
    <w:rsid w:val="00C02331"/>
    <w:rsid w:val="00C05796"/>
    <w:rsid w:val="00C10BF3"/>
    <w:rsid w:val="00C12B92"/>
    <w:rsid w:val="00C13615"/>
    <w:rsid w:val="00C138FC"/>
    <w:rsid w:val="00C1630A"/>
    <w:rsid w:val="00C16B77"/>
    <w:rsid w:val="00C249A9"/>
    <w:rsid w:val="00C31AC9"/>
    <w:rsid w:val="00C35F86"/>
    <w:rsid w:val="00C41C01"/>
    <w:rsid w:val="00C42389"/>
    <w:rsid w:val="00C42BD3"/>
    <w:rsid w:val="00C439B4"/>
    <w:rsid w:val="00C43EC0"/>
    <w:rsid w:val="00C443A5"/>
    <w:rsid w:val="00C531AF"/>
    <w:rsid w:val="00C54713"/>
    <w:rsid w:val="00C61D7C"/>
    <w:rsid w:val="00C62CBB"/>
    <w:rsid w:val="00C67A0F"/>
    <w:rsid w:val="00C7179E"/>
    <w:rsid w:val="00C76C50"/>
    <w:rsid w:val="00C800F0"/>
    <w:rsid w:val="00C83B11"/>
    <w:rsid w:val="00C84D02"/>
    <w:rsid w:val="00C91F43"/>
    <w:rsid w:val="00C9332D"/>
    <w:rsid w:val="00C95C12"/>
    <w:rsid w:val="00C9611B"/>
    <w:rsid w:val="00CA3B93"/>
    <w:rsid w:val="00CB51F8"/>
    <w:rsid w:val="00CB65D9"/>
    <w:rsid w:val="00CC0BB5"/>
    <w:rsid w:val="00CC6C8C"/>
    <w:rsid w:val="00CE2BB0"/>
    <w:rsid w:val="00CE33A6"/>
    <w:rsid w:val="00CE33DD"/>
    <w:rsid w:val="00CE349F"/>
    <w:rsid w:val="00CE3E7A"/>
    <w:rsid w:val="00CF3A53"/>
    <w:rsid w:val="00CF453C"/>
    <w:rsid w:val="00CF6457"/>
    <w:rsid w:val="00D02B48"/>
    <w:rsid w:val="00D1276F"/>
    <w:rsid w:val="00D15759"/>
    <w:rsid w:val="00D21D16"/>
    <w:rsid w:val="00D24990"/>
    <w:rsid w:val="00D32D0D"/>
    <w:rsid w:val="00D36015"/>
    <w:rsid w:val="00D47D83"/>
    <w:rsid w:val="00D513AA"/>
    <w:rsid w:val="00D52EF0"/>
    <w:rsid w:val="00D5489E"/>
    <w:rsid w:val="00D54FCC"/>
    <w:rsid w:val="00D5597F"/>
    <w:rsid w:val="00D56B03"/>
    <w:rsid w:val="00D6020E"/>
    <w:rsid w:val="00D65157"/>
    <w:rsid w:val="00D75F4B"/>
    <w:rsid w:val="00D82C9A"/>
    <w:rsid w:val="00D84A6B"/>
    <w:rsid w:val="00D87227"/>
    <w:rsid w:val="00D95001"/>
    <w:rsid w:val="00DA0452"/>
    <w:rsid w:val="00DA78CC"/>
    <w:rsid w:val="00DB1259"/>
    <w:rsid w:val="00DB153B"/>
    <w:rsid w:val="00DC38E8"/>
    <w:rsid w:val="00DD58E1"/>
    <w:rsid w:val="00DE293E"/>
    <w:rsid w:val="00DF261D"/>
    <w:rsid w:val="00DF3614"/>
    <w:rsid w:val="00DF3E2F"/>
    <w:rsid w:val="00DF4642"/>
    <w:rsid w:val="00E01F65"/>
    <w:rsid w:val="00E05B49"/>
    <w:rsid w:val="00E0742E"/>
    <w:rsid w:val="00E12D82"/>
    <w:rsid w:val="00E15F15"/>
    <w:rsid w:val="00E22C2A"/>
    <w:rsid w:val="00E3136B"/>
    <w:rsid w:val="00E31E7F"/>
    <w:rsid w:val="00E36E67"/>
    <w:rsid w:val="00E46E1F"/>
    <w:rsid w:val="00E47B46"/>
    <w:rsid w:val="00E5631F"/>
    <w:rsid w:val="00E57FD7"/>
    <w:rsid w:val="00E72134"/>
    <w:rsid w:val="00E72754"/>
    <w:rsid w:val="00E72FF8"/>
    <w:rsid w:val="00E84549"/>
    <w:rsid w:val="00E901E4"/>
    <w:rsid w:val="00EA53D3"/>
    <w:rsid w:val="00EA6026"/>
    <w:rsid w:val="00EB141C"/>
    <w:rsid w:val="00EB1576"/>
    <w:rsid w:val="00EB19D0"/>
    <w:rsid w:val="00EB3E3E"/>
    <w:rsid w:val="00EB4A11"/>
    <w:rsid w:val="00EB55B4"/>
    <w:rsid w:val="00EB6EF4"/>
    <w:rsid w:val="00EC37D3"/>
    <w:rsid w:val="00EC48EF"/>
    <w:rsid w:val="00ED18C9"/>
    <w:rsid w:val="00ED3199"/>
    <w:rsid w:val="00EF2252"/>
    <w:rsid w:val="00F02961"/>
    <w:rsid w:val="00F10429"/>
    <w:rsid w:val="00F17A89"/>
    <w:rsid w:val="00F20019"/>
    <w:rsid w:val="00F24237"/>
    <w:rsid w:val="00F24BD0"/>
    <w:rsid w:val="00F27C80"/>
    <w:rsid w:val="00F320CA"/>
    <w:rsid w:val="00F36B64"/>
    <w:rsid w:val="00F3751D"/>
    <w:rsid w:val="00F40651"/>
    <w:rsid w:val="00F4093E"/>
    <w:rsid w:val="00F41A98"/>
    <w:rsid w:val="00F4316F"/>
    <w:rsid w:val="00F46A5A"/>
    <w:rsid w:val="00F6384B"/>
    <w:rsid w:val="00F66006"/>
    <w:rsid w:val="00F67640"/>
    <w:rsid w:val="00F737F2"/>
    <w:rsid w:val="00F75C89"/>
    <w:rsid w:val="00F75D03"/>
    <w:rsid w:val="00F7723D"/>
    <w:rsid w:val="00F83E96"/>
    <w:rsid w:val="00F87C89"/>
    <w:rsid w:val="00F967AA"/>
    <w:rsid w:val="00F96B2D"/>
    <w:rsid w:val="00FA7F2B"/>
    <w:rsid w:val="00FB0544"/>
    <w:rsid w:val="00FB0BBB"/>
    <w:rsid w:val="00FB3F1F"/>
    <w:rsid w:val="00FB6B02"/>
    <w:rsid w:val="00FC059B"/>
    <w:rsid w:val="00FC1CD3"/>
    <w:rsid w:val="00FC2B0B"/>
    <w:rsid w:val="00FC3692"/>
    <w:rsid w:val="00FC58BB"/>
    <w:rsid w:val="00FC763D"/>
    <w:rsid w:val="00FC7657"/>
    <w:rsid w:val="00FD0852"/>
    <w:rsid w:val="00FD2657"/>
    <w:rsid w:val="00FE0B86"/>
    <w:rsid w:val="00FF0E74"/>
    <w:rsid w:val="00FF1A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01F83"/>
  <w15:docId w15:val="{27275E68-87FE-454F-A872-B5B5AA9A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prastasiniatinklio">
    <w:name w:val="Normal (Web)"/>
    <w:basedOn w:val="prastasis"/>
    <w:rsid w:val="007350FA"/>
    <w:pPr>
      <w:spacing w:before="100" w:beforeAutospacing="1" w:after="100" w:afterAutospacing="1"/>
    </w:pPr>
    <w:rPr>
      <w:szCs w:val="24"/>
    </w:rPr>
  </w:style>
  <w:style w:type="character" w:styleId="Grietas">
    <w:name w:val="Strong"/>
    <w:qFormat/>
    <w:rsid w:val="007350FA"/>
    <w:rPr>
      <w:b/>
      <w:bCs/>
    </w:rPr>
  </w:style>
  <w:style w:type="character" w:styleId="Komentaronuoroda">
    <w:name w:val="annotation reference"/>
    <w:rsid w:val="00A60799"/>
    <w:rPr>
      <w:sz w:val="16"/>
      <w:szCs w:val="16"/>
    </w:rPr>
  </w:style>
  <w:style w:type="paragraph" w:styleId="Komentarotekstas">
    <w:name w:val="annotation text"/>
    <w:basedOn w:val="prastasis"/>
    <w:link w:val="KomentarotekstasDiagrama"/>
    <w:rsid w:val="00A60799"/>
    <w:rPr>
      <w:sz w:val="20"/>
    </w:rPr>
  </w:style>
  <w:style w:type="character" w:customStyle="1" w:styleId="KomentarotekstasDiagrama">
    <w:name w:val="Komentaro tekstas Diagrama"/>
    <w:basedOn w:val="Numatytasispastraiposriftas"/>
    <w:link w:val="Komentarotekstas"/>
    <w:rsid w:val="00A60799"/>
  </w:style>
  <w:style w:type="paragraph" w:styleId="Komentarotema">
    <w:name w:val="annotation subject"/>
    <w:basedOn w:val="Komentarotekstas"/>
    <w:next w:val="Komentarotekstas"/>
    <w:link w:val="KomentarotemaDiagrama"/>
    <w:rsid w:val="00A60799"/>
    <w:rPr>
      <w:b/>
      <w:bCs/>
    </w:rPr>
  </w:style>
  <w:style w:type="character" w:customStyle="1" w:styleId="KomentarotemaDiagrama">
    <w:name w:val="Komentaro tema Diagrama"/>
    <w:link w:val="Komentarotema"/>
    <w:rsid w:val="00A60799"/>
    <w:rPr>
      <w:b/>
      <w:bCs/>
    </w:rPr>
  </w:style>
  <w:style w:type="paragraph" w:styleId="Sraopastraipa">
    <w:name w:val="List Paragraph"/>
    <w:basedOn w:val="prastasis"/>
    <w:qFormat/>
    <w:rsid w:val="003250B0"/>
    <w:pPr>
      <w:suppressAutoHyphens/>
      <w:ind w:left="720"/>
      <w:contextualSpacing/>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FCD26-F4DF-404C-A207-429786A9E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14</Pages>
  <Words>32103</Words>
  <Characters>18299</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2026-05-13T08:03:00Z</dcterms:created>
  <dcterms:modified xsi:type="dcterms:W3CDTF">2026-05-13T08:03:00Z</dcterms:modified>
</cp:coreProperties>
</file>