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EEF0" w14:textId="77777777" w:rsidR="00012AAE" w:rsidRPr="0012388D" w:rsidRDefault="00012AAE" w:rsidP="00012AAE">
      <w:pPr>
        <w:jc w:val="right"/>
        <w:rPr>
          <w:lang w:val="en-US"/>
        </w:rPr>
      </w:pPr>
      <w:r w:rsidRPr="0012388D">
        <w:t>Projektas</w:t>
      </w:r>
    </w:p>
    <w:p w14:paraId="669A5A6A" w14:textId="77777777" w:rsidR="00012AAE" w:rsidRPr="0012388D" w:rsidRDefault="00012AAE" w:rsidP="00173239">
      <w:pPr>
        <w:rPr>
          <w:b/>
          <w:bCs/>
          <w:lang w:val="en-US"/>
        </w:rPr>
      </w:pPr>
    </w:p>
    <w:p w14:paraId="63AD4BA3" w14:textId="77777777" w:rsidR="00012AAE" w:rsidRPr="0012388D" w:rsidRDefault="00012AAE" w:rsidP="00012AAE">
      <w:pPr>
        <w:jc w:val="center"/>
        <w:rPr>
          <w:b/>
        </w:rPr>
      </w:pPr>
      <w:r w:rsidRPr="0012388D">
        <w:rPr>
          <w:b/>
          <w:lang w:val="en-US"/>
        </w:rPr>
        <w:t xml:space="preserve">JURBARKO RAJONO </w:t>
      </w:r>
      <w:r w:rsidRPr="0012388D">
        <w:rPr>
          <w:b/>
        </w:rPr>
        <w:t>SAVIVALDYBĖS TARYBA</w:t>
      </w:r>
    </w:p>
    <w:p w14:paraId="0A3BA23B" w14:textId="77777777" w:rsidR="00012AAE" w:rsidRPr="0012388D" w:rsidRDefault="00012AAE" w:rsidP="00012AAE">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12388D" w:rsidRPr="0012388D" w14:paraId="1266AAC2" w14:textId="77777777" w:rsidTr="00D157FB">
        <w:trPr>
          <w:cantSplit/>
        </w:trPr>
        <w:tc>
          <w:tcPr>
            <w:tcW w:w="9654" w:type="dxa"/>
            <w:tcBorders>
              <w:top w:val="nil"/>
              <w:left w:val="nil"/>
              <w:bottom w:val="nil"/>
              <w:right w:val="nil"/>
            </w:tcBorders>
          </w:tcPr>
          <w:p w14:paraId="2CCB6822" w14:textId="77777777" w:rsidR="00012AAE" w:rsidRPr="0012388D" w:rsidRDefault="00012AAE" w:rsidP="00D157FB">
            <w:pPr>
              <w:keepNext/>
              <w:jc w:val="center"/>
              <w:outlineLvl w:val="0"/>
              <w:rPr>
                <w:b/>
                <w:caps/>
                <w:szCs w:val="24"/>
              </w:rPr>
            </w:pPr>
            <w:r w:rsidRPr="0012388D">
              <w:rPr>
                <w:b/>
                <w:szCs w:val="24"/>
              </w:rPr>
              <w:t>SPRENDIMAS</w:t>
            </w:r>
          </w:p>
        </w:tc>
      </w:tr>
      <w:bookmarkStart w:id="0" w:name="DOC_DATA"/>
      <w:tr w:rsidR="0012388D" w:rsidRPr="0012388D" w14:paraId="42D8B4DF" w14:textId="77777777" w:rsidTr="00D157FB">
        <w:trPr>
          <w:cantSplit/>
        </w:trPr>
        <w:tc>
          <w:tcPr>
            <w:tcW w:w="9654" w:type="dxa"/>
            <w:tcBorders>
              <w:top w:val="nil"/>
              <w:left w:val="nil"/>
              <w:bottom w:val="nil"/>
              <w:right w:val="nil"/>
            </w:tcBorders>
          </w:tcPr>
          <w:p w14:paraId="07B1961E" w14:textId="77777777" w:rsidR="00012AAE" w:rsidRPr="0012388D" w:rsidRDefault="00012AAE" w:rsidP="00D157FB">
            <w:pPr>
              <w:tabs>
                <w:tab w:val="left" w:pos="1296"/>
                <w:tab w:val="center" w:pos="4153"/>
                <w:tab w:val="right" w:pos="8306"/>
              </w:tabs>
              <w:jc w:val="center"/>
              <w:rPr>
                <w:b/>
                <w:caps/>
              </w:rPr>
            </w:pPr>
            <w:r w:rsidRPr="0012388D">
              <w:rPr>
                <w:b/>
              </w:rPr>
              <w:fldChar w:fldCharType="begin">
                <w:ffData>
                  <w:name w:val="DOC_DATA"/>
                  <w:enabled/>
                  <w:calcOnExit w:val="0"/>
                  <w:textInput>
                    <w:default w:val="{$DOC_DATA}"/>
                  </w:textInput>
                </w:ffData>
              </w:fldChar>
            </w:r>
            <w:r w:rsidRPr="0012388D">
              <w:rPr>
                <w:b/>
              </w:rPr>
              <w:instrText xml:space="preserve"> FORMTEXT </w:instrText>
            </w:r>
            <w:r w:rsidRPr="0012388D">
              <w:rPr>
                <w:b/>
              </w:rPr>
            </w:r>
            <w:r w:rsidRPr="0012388D">
              <w:rPr>
                <w:b/>
              </w:rPr>
              <w:fldChar w:fldCharType="separate"/>
            </w:r>
            <w:r w:rsidRPr="0012388D">
              <w:rPr>
                <w:b/>
                <w:noProof/>
              </w:rPr>
              <w:t xml:space="preserve">DĖL 2025 METŲ VIEŠOSIOS ĮSTAIGOS „JURBARKO SOCIALINĖS PASLAUGOS“ </w:t>
            </w:r>
            <w:r w:rsidRPr="0012388D">
              <w:rPr>
                <w:b/>
              </w:rPr>
              <w:t xml:space="preserve"> METINIŲ ATASKAITŲ RINKINIO PATVIRTINIMO</w:t>
            </w:r>
            <w:r w:rsidRPr="0012388D">
              <w:rPr>
                <w:b/>
                <w:noProof/>
              </w:rPr>
              <w:t xml:space="preserve"> </w:t>
            </w:r>
            <w:r w:rsidRPr="0012388D">
              <w:rPr>
                <w:b/>
              </w:rPr>
              <w:fldChar w:fldCharType="end"/>
            </w:r>
            <w:bookmarkEnd w:id="0"/>
            <w:r w:rsidRPr="0012388D">
              <w:rPr>
                <w:b/>
              </w:rPr>
              <w:fldChar w:fldCharType="begin">
                <w:ffData>
                  <w:name w:val="DOC_DATA"/>
                  <w:enabled/>
                  <w:calcOnExit w:val="0"/>
                  <w:textInput>
                    <w:default w:val="{$DOC_DATA}"/>
                  </w:textInput>
                </w:ffData>
              </w:fldChar>
            </w:r>
            <w:r w:rsidRPr="0012388D">
              <w:rPr>
                <w:b/>
              </w:rPr>
              <w:instrText xml:space="preserve"> FORMTEXT </w:instrText>
            </w:r>
            <w:r w:rsidRPr="0012388D">
              <w:rPr>
                <w:b/>
              </w:rPr>
            </w:r>
            <w:r w:rsidRPr="0012388D">
              <w:rPr>
                <w:b/>
              </w:rPr>
              <w:fldChar w:fldCharType="separate"/>
            </w:r>
            <w:r w:rsidRPr="0012388D">
              <w:rPr>
                <w:b/>
              </w:rPr>
              <w:fldChar w:fldCharType="end"/>
            </w:r>
          </w:p>
        </w:tc>
      </w:tr>
      <w:tr w:rsidR="0012388D" w:rsidRPr="0012388D" w14:paraId="1C4EB9B1" w14:textId="77777777" w:rsidTr="00D157FB">
        <w:trPr>
          <w:cantSplit/>
        </w:trPr>
        <w:tc>
          <w:tcPr>
            <w:tcW w:w="9654" w:type="dxa"/>
            <w:tcBorders>
              <w:top w:val="nil"/>
              <w:left w:val="nil"/>
              <w:bottom w:val="nil"/>
              <w:right w:val="nil"/>
            </w:tcBorders>
          </w:tcPr>
          <w:p w14:paraId="0E9F9CCA" w14:textId="77777777" w:rsidR="00012AAE" w:rsidRPr="0012388D" w:rsidRDefault="00012AAE" w:rsidP="00D157FB">
            <w:pPr>
              <w:tabs>
                <w:tab w:val="left" w:pos="1296"/>
                <w:tab w:val="center" w:pos="4153"/>
                <w:tab w:val="right" w:pos="8306"/>
              </w:tabs>
              <w:jc w:val="center"/>
              <w:rPr>
                <w:b/>
                <w:caps/>
              </w:rPr>
            </w:pPr>
          </w:p>
        </w:tc>
      </w:tr>
      <w:tr w:rsidR="0012388D" w:rsidRPr="0012388D" w14:paraId="2BE56737" w14:textId="77777777" w:rsidTr="00D157FB">
        <w:trPr>
          <w:cantSplit/>
          <w:trHeight w:val="359"/>
        </w:trPr>
        <w:tc>
          <w:tcPr>
            <w:tcW w:w="9654" w:type="dxa"/>
            <w:tcBorders>
              <w:top w:val="nil"/>
              <w:left w:val="nil"/>
              <w:bottom w:val="nil"/>
              <w:right w:val="nil"/>
            </w:tcBorders>
          </w:tcPr>
          <w:p w14:paraId="133679A5" w14:textId="29E0F881" w:rsidR="00012AAE" w:rsidRPr="0012388D" w:rsidRDefault="00012AAE" w:rsidP="00D157FB">
            <w:pPr>
              <w:tabs>
                <w:tab w:val="left" w:pos="1296"/>
                <w:tab w:val="center" w:pos="4153"/>
                <w:tab w:val="right" w:pos="8306"/>
              </w:tabs>
              <w:jc w:val="center"/>
              <w:rPr>
                <w:b/>
                <w:caps/>
              </w:rPr>
            </w:pPr>
            <w:r w:rsidRPr="0012388D">
              <w:t xml:space="preserve">2026 m. balandžio </w:t>
            </w:r>
            <w:r w:rsidR="00AB0C0F">
              <w:t>13</w:t>
            </w:r>
            <w:r w:rsidRPr="0012388D">
              <w:t xml:space="preserve"> d.  Nr. TSP-</w:t>
            </w:r>
            <w:r w:rsidR="00AB0C0F">
              <w:t>166</w:t>
            </w:r>
          </w:p>
        </w:tc>
      </w:tr>
      <w:tr w:rsidR="00012AAE" w:rsidRPr="0012388D" w14:paraId="3D074AE3" w14:textId="77777777" w:rsidTr="00D157FB">
        <w:trPr>
          <w:cantSplit/>
        </w:trPr>
        <w:tc>
          <w:tcPr>
            <w:tcW w:w="9654" w:type="dxa"/>
            <w:tcBorders>
              <w:top w:val="nil"/>
              <w:left w:val="nil"/>
              <w:bottom w:val="nil"/>
              <w:right w:val="nil"/>
            </w:tcBorders>
          </w:tcPr>
          <w:p w14:paraId="1AB56C45" w14:textId="77777777" w:rsidR="00012AAE" w:rsidRPr="0012388D" w:rsidRDefault="00012AAE" w:rsidP="00D157FB">
            <w:pPr>
              <w:jc w:val="center"/>
            </w:pPr>
            <w:r w:rsidRPr="0012388D">
              <w:t>Jurbarkas</w:t>
            </w:r>
          </w:p>
        </w:tc>
      </w:tr>
    </w:tbl>
    <w:p w14:paraId="74488CAB" w14:textId="77777777" w:rsidR="00012AAE" w:rsidRPr="0012388D" w:rsidRDefault="00012AAE" w:rsidP="00173239">
      <w:pPr>
        <w:rPr>
          <w:b/>
          <w:szCs w:val="24"/>
        </w:rPr>
      </w:pPr>
    </w:p>
    <w:p w14:paraId="1E496014" w14:textId="77777777" w:rsidR="00012AAE" w:rsidRPr="0012388D" w:rsidRDefault="00012AAE" w:rsidP="00012AAE">
      <w:pPr>
        <w:suppressAutoHyphens/>
        <w:ind w:firstLine="720"/>
        <w:jc w:val="both"/>
        <w:rPr>
          <w:szCs w:val="24"/>
        </w:rPr>
      </w:pPr>
      <w:r w:rsidRPr="0012388D">
        <w:rPr>
          <w:szCs w:val="24"/>
        </w:rPr>
        <w:t xml:space="preserve">Vadovaudamasi Lietuvos Respublikos vietos savivaldos įstatymo 15 straipsnio 3 dalies               3 punktu, Lietuvos Respublikos viešųjų įstaigų įstatymo 12 straipsnio 1 dalies 6 punktu, 22 straipsniu, Lietuvos Respublikos viešojo sektoriaus atskaitomybės įstatymo 6 straipsnio 1 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 bei atsižvelgdama į </w:t>
      </w:r>
      <w:bookmarkStart w:id="1" w:name="_Hlk94874564"/>
      <w:r w:rsidRPr="0012388D">
        <w:rPr>
          <w:szCs w:val="24"/>
        </w:rPr>
        <w:t>VšĮ „Jurbarko socialinės paslaugos“</w:t>
      </w:r>
      <w:bookmarkEnd w:id="1"/>
      <w:r w:rsidRPr="0012388D">
        <w:rPr>
          <w:szCs w:val="24"/>
        </w:rPr>
        <w:t xml:space="preserve"> 2026 m. balandžio 8 d. raštą Nr. 2-672 „Dėl 2025 metų veiklos ataskaitos, finansinio ataskaitų rinkinio ir audito išvados pateikimo“, Jurbarko rajono savivaldybės taryba </w:t>
      </w:r>
      <w:r w:rsidRPr="0012388D">
        <w:rPr>
          <w:spacing w:val="120"/>
          <w:szCs w:val="24"/>
        </w:rPr>
        <w:t>nusprendži</w:t>
      </w:r>
      <w:r w:rsidRPr="0012388D">
        <w:rPr>
          <w:szCs w:val="24"/>
        </w:rPr>
        <w:t>a:</w:t>
      </w:r>
    </w:p>
    <w:p w14:paraId="7FF79EBA" w14:textId="17DB7EF2" w:rsidR="00012AAE" w:rsidRPr="0012388D" w:rsidRDefault="003C531D" w:rsidP="00012AAE">
      <w:pPr>
        <w:tabs>
          <w:tab w:val="left" w:pos="709"/>
        </w:tabs>
        <w:suppressAutoHyphens/>
        <w:ind w:firstLine="709"/>
        <w:jc w:val="both"/>
        <w:rPr>
          <w:szCs w:val="24"/>
        </w:rPr>
      </w:pPr>
      <w:r w:rsidRPr="00071369">
        <w:rPr>
          <w:szCs w:val="24"/>
        </w:rPr>
        <w:t>P</w:t>
      </w:r>
      <w:r w:rsidR="00012AAE" w:rsidRPr="00071369">
        <w:rPr>
          <w:szCs w:val="24"/>
        </w:rPr>
        <w:t>atvirtint</w:t>
      </w:r>
      <w:r w:rsidR="00012AAE" w:rsidRPr="0012388D">
        <w:rPr>
          <w:szCs w:val="24"/>
        </w:rPr>
        <w:t>i:</w:t>
      </w:r>
    </w:p>
    <w:p w14:paraId="59914000" w14:textId="77777777" w:rsidR="00012AAE" w:rsidRPr="0012388D" w:rsidRDefault="00012AAE" w:rsidP="00012AAE">
      <w:pPr>
        <w:suppressAutoHyphens/>
        <w:ind w:firstLine="709"/>
        <w:jc w:val="both"/>
      </w:pPr>
      <w:r w:rsidRPr="0012388D">
        <w:rPr>
          <w:szCs w:val="24"/>
        </w:rPr>
        <w:t>1. Viešosios įstaigos „Jurbarko socialinės paslaugos“ 2025 metų veiklos ataskaitą (pridedama);</w:t>
      </w:r>
    </w:p>
    <w:p w14:paraId="345138B6" w14:textId="75414538" w:rsidR="00012AAE" w:rsidRDefault="00012AAE" w:rsidP="00071369">
      <w:pPr>
        <w:suppressAutoHyphens/>
        <w:ind w:firstLine="709"/>
        <w:jc w:val="both"/>
        <w:rPr>
          <w:szCs w:val="24"/>
        </w:rPr>
      </w:pPr>
      <w:r w:rsidRPr="0012388D">
        <w:rPr>
          <w:szCs w:val="24"/>
        </w:rPr>
        <w:t xml:space="preserve">2. Viešosios įstaigos „Jurbarko socialinės paslaugos“ </w:t>
      </w:r>
      <w:r w:rsidR="00071369">
        <w:rPr>
          <w:szCs w:val="24"/>
        </w:rPr>
        <w:t>2025 m</w:t>
      </w:r>
      <w:r w:rsidR="00FB66D6">
        <w:rPr>
          <w:szCs w:val="24"/>
        </w:rPr>
        <w:t>etų</w:t>
      </w:r>
      <w:r w:rsidR="00071369">
        <w:rPr>
          <w:szCs w:val="24"/>
        </w:rPr>
        <w:t xml:space="preserve"> </w:t>
      </w:r>
      <w:r w:rsidRPr="0012388D">
        <w:rPr>
          <w:szCs w:val="24"/>
        </w:rPr>
        <w:t>finansinių ataskaitų rinkinį (pridedama).</w:t>
      </w:r>
    </w:p>
    <w:p w14:paraId="3D50FCA3" w14:textId="67684A52" w:rsidR="00012AAE" w:rsidRPr="00603CD0" w:rsidRDefault="00012AAE" w:rsidP="00603CD0">
      <w:pPr>
        <w:tabs>
          <w:tab w:val="left" w:pos="720"/>
        </w:tabs>
        <w:ind w:firstLine="709"/>
        <w:jc w:val="both"/>
      </w:pPr>
      <w:r w:rsidRPr="0012388D">
        <w:t>Šis sprendimas per vieną mėnesį nuo jo paskelbimo arba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8" w:history="1">
        <w:r w:rsidRPr="0012388D">
          <w:t>https://e.teismas.lt</w:t>
        </w:r>
      </w:hyperlink>
      <w:r w:rsidRPr="0012388D">
        <w:t>) Lietuvos Respublikos administracinių bylų teisenos įstatymo nustatyta tvarka.</w:t>
      </w:r>
    </w:p>
    <w:p w14:paraId="66F8C856" w14:textId="77777777" w:rsidR="00012AAE" w:rsidRPr="0012388D" w:rsidRDefault="00012AAE" w:rsidP="00012AAE">
      <w:pPr>
        <w:jc w:val="center"/>
        <w:rPr>
          <w:b/>
          <w:szCs w:val="24"/>
        </w:rPr>
      </w:pPr>
      <w:bookmarkStart w:id="2" w:name="_Hlk197344731"/>
    </w:p>
    <w:tbl>
      <w:tblPr>
        <w:tblW w:w="0" w:type="auto"/>
        <w:tblInd w:w="108" w:type="dxa"/>
        <w:tblLook w:val="0000" w:firstRow="0" w:lastRow="0" w:firstColumn="0" w:lastColumn="0" w:noHBand="0" w:noVBand="0"/>
      </w:tblPr>
      <w:tblGrid>
        <w:gridCol w:w="4410"/>
        <w:gridCol w:w="4410"/>
      </w:tblGrid>
      <w:tr w:rsidR="00012AAE" w:rsidRPr="0012388D" w14:paraId="02D57E08" w14:textId="77777777" w:rsidTr="00D157FB">
        <w:trPr>
          <w:trHeight w:val="180"/>
        </w:trPr>
        <w:tc>
          <w:tcPr>
            <w:tcW w:w="4410" w:type="dxa"/>
          </w:tcPr>
          <w:bookmarkEnd w:id="2"/>
          <w:p w14:paraId="712A8440" w14:textId="77777777" w:rsidR="00012AAE" w:rsidRPr="0012388D" w:rsidRDefault="00012AAE" w:rsidP="00D157FB">
            <w:r w:rsidRPr="0012388D">
              <w:t>Savivaldybės meras</w:t>
            </w:r>
          </w:p>
        </w:tc>
        <w:tc>
          <w:tcPr>
            <w:tcW w:w="4410" w:type="dxa"/>
          </w:tcPr>
          <w:p w14:paraId="07207281" w14:textId="77777777" w:rsidR="00012AAE" w:rsidRPr="0012388D" w:rsidRDefault="00012AAE" w:rsidP="00D157FB">
            <w:pPr>
              <w:jc w:val="right"/>
            </w:pPr>
          </w:p>
        </w:tc>
      </w:tr>
    </w:tbl>
    <w:p w14:paraId="59A71521" w14:textId="77777777" w:rsidR="00012AAE" w:rsidRPr="0012388D" w:rsidRDefault="00012AAE" w:rsidP="00012AAE">
      <w:pPr>
        <w:jc w:val="center"/>
        <w:rPr>
          <w:b/>
          <w:szCs w:val="24"/>
        </w:rPr>
      </w:pPr>
    </w:p>
    <w:p w14:paraId="79E265EE" w14:textId="77777777" w:rsidR="00012AAE" w:rsidRPr="0012388D" w:rsidRDefault="00012AAE" w:rsidP="00012AAE">
      <w:r w:rsidRPr="0012388D">
        <w:t xml:space="preserve">Derino: </w:t>
      </w:r>
    </w:p>
    <w:p w14:paraId="7D6D5E95" w14:textId="77777777" w:rsidR="00012AAE" w:rsidRPr="0012388D" w:rsidRDefault="00012AAE" w:rsidP="00012AAE">
      <w:r w:rsidRPr="0012388D">
        <w:t xml:space="preserve">Administracijos direktorė R. </w:t>
      </w:r>
      <w:proofErr w:type="spellStart"/>
      <w:r w:rsidRPr="0012388D">
        <w:t>Vančienė</w:t>
      </w:r>
      <w:proofErr w:type="spellEnd"/>
    </w:p>
    <w:p w14:paraId="67D27589" w14:textId="77777777" w:rsidR="00012AAE" w:rsidRPr="0012388D" w:rsidRDefault="00012AAE" w:rsidP="00012AAE">
      <w:r w:rsidRPr="0012388D">
        <w:t>Vicemerė G. Lukošienė</w:t>
      </w:r>
    </w:p>
    <w:p w14:paraId="0FF3E8E8" w14:textId="77777777" w:rsidR="00012AAE" w:rsidRPr="0012388D" w:rsidRDefault="00012AAE" w:rsidP="00012AAE">
      <w:r w:rsidRPr="0012388D">
        <w:t xml:space="preserve">Teisės ir civilinės metrikacijos skyriaus vedėja O. Sutkaitienė </w:t>
      </w:r>
    </w:p>
    <w:p w14:paraId="1B3AC17C" w14:textId="77777777" w:rsidR="00012AAE" w:rsidRPr="0012388D" w:rsidRDefault="00012AAE" w:rsidP="00012AAE">
      <w:r w:rsidRPr="0012388D">
        <w:t>Tarybos posėdžių sekretorė D. Dačkauskaitė</w:t>
      </w:r>
    </w:p>
    <w:p w14:paraId="381D642D" w14:textId="77777777" w:rsidR="00012AAE" w:rsidRPr="0012388D" w:rsidRDefault="00012AAE" w:rsidP="00012AAE">
      <w:r w:rsidRPr="0012388D">
        <w:t xml:space="preserve">Finansų skyriaus vedėja A. </w:t>
      </w:r>
      <w:proofErr w:type="spellStart"/>
      <w:r w:rsidRPr="0012388D">
        <w:t>Samuilienė</w:t>
      </w:r>
      <w:proofErr w:type="spellEnd"/>
    </w:p>
    <w:p w14:paraId="5A98D9AE" w14:textId="77777777" w:rsidR="00012AAE" w:rsidRPr="0012388D" w:rsidRDefault="00012AAE" w:rsidP="00012AAE">
      <w:r w:rsidRPr="0012388D">
        <w:t>Dokumentų ir viešųjų ryšių skyriaus vyr. specialistas A. Gvildys</w:t>
      </w:r>
    </w:p>
    <w:p w14:paraId="34E3BF0E" w14:textId="77777777" w:rsidR="00012AAE" w:rsidRPr="0012388D" w:rsidRDefault="00012AAE" w:rsidP="00012AAE">
      <w:r w:rsidRPr="0012388D">
        <w:t>Socialinės paramos skyriaus vedėja L. Gardauskienė</w:t>
      </w:r>
    </w:p>
    <w:p w14:paraId="20254392" w14:textId="77777777" w:rsidR="00012AAE" w:rsidRPr="0012388D" w:rsidRDefault="00012AAE" w:rsidP="00012AAE"/>
    <w:p w14:paraId="0D75486E" w14:textId="77777777" w:rsidR="00603CD0" w:rsidRDefault="00012AAE" w:rsidP="00012AAE">
      <w:r w:rsidRPr="0012388D">
        <w:t>Parengė</w:t>
      </w:r>
      <w:r w:rsidR="00603CD0">
        <w:t xml:space="preserve"> </w:t>
      </w:r>
    </w:p>
    <w:p w14:paraId="77E400DC" w14:textId="0BB3B74D" w:rsidR="00173239" w:rsidRPr="00804CA1" w:rsidRDefault="00012AAE" w:rsidP="00804CA1">
      <w:r w:rsidRPr="0012388D">
        <w:t xml:space="preserve">Kristina Povilaitienė, tel. +370 447 70 180,  el. p. </w:t>
      </w:r>
      <w:hyperlink r:id="rId9" w:history="1">
        <w:r w:rsidRPr="0012388D">
          <w:rPr>
            <w:rStyle w:val="Hipersaitas"/>
          </w:rPr>
          <w:t>kristina.povilaitiene@jurbarkas.lt</w:t>
        </w:r>
      </w:hyperlink>
    </w:p>
    <w:p w14:paraId="36384E54" w14:textId="77777777" w:rsidR="00015668" w:rsidRDefault="00015668" w:rsidP="00012AAE">
      <w:pPr>
        <w:ind w:left="5529"/>
        <w:rPr>
          <w:bCs/>
          <w:szCs w:val="24"/>
        </w:rPr>
      </w:pPr>
    </w:p>
    <w:p w14:paraId="0D5422A8" w14:textId="33289065" w:rsidR="00012AAE" w:rsidRPr="0012388D" w:rsidRDefault="00012AAE" w:rsidP="00012AAE">
      <w:pPr>
        <w:ind w:left="5529"/>
        <w:rPr>
          <w:bCs/>
          <w:szCs w:val="24"/>
        </w:rPr>
      </w:pPr>
      <w:r w:rsidRPr="0012388D">
        <w:rPr>
          <w:bCs/>
          <w:szCs w:val="24"/>
        </w:rPr>
        <w:lastRenderedPageBreak/>
        <w:t>PATVIRTINTA</w:t>
      </w:r>
    </w:p>
    <w:p w14:paraId="6FC22F44" w14:textId="77777777" w:rsidR="00012AAE" w:rsidRPr="0012388D" w:rsidRDefault="00012AAE" w:rsidP="00012AAE">
      <w:pPr>
        <w:ind w:left="5529"/>
        <w:rPr>
          <w:bCs/>
          <w:szCs w:val="24"/>
        </w:rPr>
      </w:pPr>
      <w:r w:rsidRPr="0012388D">
        <w:rPr>
          <w:bCs/>
          <w:szCs w:val="24"/>
        </w:rPr>
        <w:t>Jurbarko rajono savivaldybės tarybos</w:t>
      </w:r>
    </w:p>
    <w:p w14:paraId="567D7C0A" w14:textId="45E4E428" w:rsidR="00012AAE" w:rsidRPr="0012388D" w:rsidRDefault="00012AAE" w:rsidP="00012AAE">
      <w:pPr>
        <w:ind w:left="5529"/>
        <w:rPr>
          <w:bCs/>
          <w:szCs w:val="24"/>
        </w:rPr>
      </w:pPr>
      <w:r w:rsidRPr="0012388D">
        <w:rPr>
          <w:bCs/>
          <w:szCs w:val="24"/>
        </w:rPr>
        <w:t>2026 m. balandžio 30  d. sprendimu Nr.</w:t>
      </w:r>
    </w:p>
    <w:p w14:paraId="4FEC7960" w14:textId="476037F8" w:rsidR="00C9122B" w:rsidRPr="0012388D" w:rsidRDefault="00C9122B" w:rsidP="00012AAE">
      <w:pPr>
        <w:rPr>
          <w:b/>
          <w:szCs w:val="24"/>
        </w:rPr>
      </w:pPr>
    </w:p>
    <w:p w14:paraId="3DF92E0B" w14:textId="77777777" w:rsidR="00C9122B" w:rsidRPr="0012388D" w:rsidRDefault="00C9122B" w:rsidP="00012AAE">
      <w:pPr>
        <w:ind w:firstLine="12"/>
        <w:rPr>
          <w:b/>
          <w:szCs w:val="24"/>
        </w:rPr>
      </w:pPr>
    </w:p>
    <w:p w14:paraId="1B68317E" w14:textId="0203E055" w:rsidR="00C9122B" w:rsidRPr="0012388D" w:rsidRDefault="0051073E">
      <w:pPr>
        <w:ind w:firstLine="12"/>
        <w:jc w:val="center"/>
        <w:rPr>
          <w:szCs w:val="24"/>
          <w:u w:val="single"/>
        </w:rPr>
      </w:pPr>
      <w:r w:rsidRPr="0012388D">
        <w:rPr>
          <w:szCs w:val="24"/>
          <w:u w:val="single"/>
        </w:rPr>
        <w:t>Viešoji įstaiga „Jurbarko socialinės paslaugos“</w:t>
      </w:r>
    </w:p>
    <w:p w14:paraId="073F6BEB" w14:textId="77777777" w:rsidR="00C9122B" w:rsidRPr="0012388D" w:rsidRDefault="00F57FC4">
      <w:pPr>
        <w:ind w:firstLine="12"/>
        <w:jc w:val="center"/>
        <w:rPr>
          <w:szCs w:val="24"/>
        </w:rPr>
      </w:pPr>
      <w:r w:rsidRPr="0012388D">
        <w:rPr>
          <w:szCs w:val="24"/>
        </w:rPr>
        <w:t>(viešosios įstaigos pavadinimas)</w:t>
      </w:r>
    </w:p>
    <w:p w14:paraId="271BD23E" w14:textId="77777777" w:rsidR="00C9122B" w:rsidRPr="0012388D" w:rsidRDefault="00C9122B">
      <w:pPr>
        <w:ind w:firstLine="12"/>
        <w:jc w:val="center"/>
        <w:rPr>
          <w:szCs w:val="24"/>
        </w:rPr>
      </w:pPr>
    </w:p>
    <w:p w14:paraId="23609102" w14:textId="00A3986E" w:rsidR="00C9122B" w:rsidRPr="0012388D" w:rsidRDefault="0051073E">
      <w:pPr>
        <w:ind w:firstLine="12"/>
        <w:jc w:val="center"/>
        <w:rPr>
          <w:b/>
          <w:szCs w:val="24"/>
          <w:u w:val="single"/>
        </w:rPr>
      </w:pPr>
      <w:r w:rsidRPr="0012388D">
        <w:rPr>
          <w:b/>
          <w:szCs w:val="24"/>
          <w:u w:val="single"/>
        </w:rPr>
        <w:t>2025 METŲ</w:t>
      </w:r>
      <w:r w:rsidR="00F57FC4" w:rsidRPr="0012388D">
        <w:rPr>
          <w:b/>
          <w:szCs w:val="24"/>
          <w:u w:val="single"/>
        </w:rPr>
        <w:t xml:space="preserve"> VEIKLOS ATASKAITA</w:t>
      </w:r>
    </w:p>
    <w:p w14:paraId="4AA7CB9F" w14:textId="5C3C6F43" w:rsidR="00C9122B" w:rsidRPr="0012388D" w:rsidRDefault="006A3E53" w:rsidP="006A3E53">
      <w:pPr>
        <w:ind w:left="1298" w:firstLine="1298"/>
        <w:rPr>
          <w:b/>
          <w:szCs w:val="24"/>
        </w:rPr>
      </w:pPr>
      <w:r w:rsidRPr="0012388D">
        <w:rPr>
          <w:szCs w:val="24"/>
        </w:rPr>
        <w:t xml:space="preserve">                  </w:t>
      </w:r>
      <w:r w:rsidR="00F57FC4" w:rsidRPr="0012388D">
        <w:rPr>
          <w:szCs w:val="24"/>
        </w:rPr>
        <w:t>(ataskaitinis laikotarpis)</w:t>
      </w:r>
    </w:p>
    <w:p w14:paraId="223B810F" w14:textId="623102FE" w:rsidR="00C9122B" w:rsidRPr="0012388D" w:rsidRDefault="00BB4790">
      <w:pPr>
        <w:ind w:firstLine="12"/>
        <w:jc w:val="center"/>
        <w:rPr>
          <w:szCs w:val="24"/>
        </w:rPr>
      </w:pPr>
      <w:r w:rsidRPr="0012388D">
        <w:rPr>
          <w:szCs w:val="24"/>
        </w:rPr>
        <w:t xml:space="preserve"> </w:t>
      </w:r>
    </w:p>
    <w:p w14:paraId="54684E5B" w14:textId="77777777" w:rsidR="00BB4790" w:rsidRPr="0012388D" w:rsidRDefault="00BB4790">
      <w:pPr>
        <w:ind w:firstLine="12"/>
        <w:jc w:val="center"/>
        <w:rPr>
          <w:szCs w:val="24"/>
        </w:rPr>
      </w:pPr>
    </w:p>
    <w:p w14:paraId="51D9F108" w14:textId="77777777" w:rsidR="00C9122B" w:rsidRPr="0012388D" w:rsidRDefault="00C9122B">
      <w:pPr>
        <w:suppressAutoHyphens/>
        <w:textAlignment w:val="baseline"/>
        <w:rPr>
          <w:b/>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22"/>
        <w:gridCol w:w="2294"/>
        <w:gridCol w:w="2906"/>
        <w:gridCol w:w="2906"/>
      </w:tblGrid>
      <w:tr w:rsidR="0012388D" w:rsidRPr="0012388D" w14:paraId="7BA71014" w14:textId="77777777">
        <w:tc>
          <w:tcPr>
            <w:tcW w:w="9628" w:type="dxa"/>
            <w:gridSpan w:val="4"/>
          </w:tcPr>
          <w:p w14:paraId="3100AD74" w14:textId="77777777" w:rsidR="00C9122B" w:rsidRPr="0012388D" w:rsidRDefault="00F57FC4">
            <w:pPr>
              <w:tabs>
                <w:tab w:val="left" w:pos="262"/>
                <w:tab w:val="left" w:pos="523"/>
                <w:tab w:val="left" w:pos="841"/>
              </w:tabs>
              <w:ind w:left="360"/>
              <w:jc w:val="center"/>
              <w:rPr>
                <w:b/>
                <w:szCs w:val="24"/>
              </w:rPr>
            </w:pPr>
            <w:r w:rsidRPr="0012388D">
              <w:rPr>
                <w:b/>
                <w:szCs w:val="24"/>
              </w:rPr>
              <w:t>I SKYRIUS</w:t>
            </w:r>
          </w:p>
          <w:p w14:paraId="020B040D" w14:textId="77777777" w:rsidR="00C9122B" w:rsidRPr="0012388D" w:rsidRDefault="00F57FC4">
            <w:pPr>
              <w:tabs>
                <w:tab w:val="left" w:pos="262"/>
                <w:tab w:val="left" w:pos="523"/>
                <w:tab w:val="left" w:pos="841"/>
              </w:tabs>
              <w:ind w:left="360"/>
              <w:jc w:val="center"/>
              <w:rPr>
                <w:b/>
                <w:szCs w:val="24"/>
              </w:rPr>
            </w:pPr>
            <w:r w:rsidRPr="0012388D">
              <w:rPr>
                <w:b/>
                <w:szCs w:val="24"/>
              </w:rPr>
              <w:t>INFORMACIJA APIE VEIKLĄ ATASKAITINIU LAIKOTARPIU</w:t>
            </w:r>
          </w:p>
        </w:tc>
      </w:tr>
      <w:tr w:rsidR="0012388D" w:rsidRPr="0012388D" w14:paraId="2E4B05AF" w14:textId="77777777">
        <w:tc>
          <w:tcPr>
            <w:tcW w:w="9628" w:type="dxa"/>
            <w:gridSpan w:val="4"/>
          </w:tcPr>
          <w:p w14:paraId="5320D9A9" w14:textId="77777777" w:rsidR="00C9122B" w:rsidRPr="0012388D" w:rsidRDefault="00F57FC4">
            <w:pPr>
              <w:tabs>
                <w:tab w:val="left" w:pos="262"/>
                <w:tab w:val="left" w:pos="523"/>
                <w:tab w:val="left" w:pos="841"/>
              </w:tabs>
              <w:rPr>
                <w:b/>
                <w:bCs/>
                <w:szCs w:val="24"/>
              </w:rPr>
            </w:pPr>
            <w:r w:rsidRPr="0012388D">
              <w:rPr>
                <w:b/>
                <w:bCs/>
                <w:szCs w:val="24"/>
              </w:rPr>
              <w:t>1. Veiklos tikslai:</w:t>
            </w:r>
          </w:p>
        </w:tc>
      </w:tr>
      <w:tr w:rsidR="0012388D" w:rsidRPr="0012388D" w14:paraId="36CAA0F4" w14:textId="77777777">
        <w:tc>
          <w:tcPr>
            <w:tcW w:w="9628" w:type="dxa"/>
            <w:gridSpan w:val="4"/>
          </w:tcPr>
          <w:p w14:paraId="0F25C386" w14:textId="333C9D07" w:rsidR="00C9122B" w:rsidRPr="0012388D" w:rsidRDefault="00343711" w:rsidP="00343711">
            <w:pPr>
              <w:pStyle w:val="Sraopastraipa"/>
              <w:numPr>
                <w:ilvl w:val="1"/>
                <w:numId w:val="1"/>
              </w:numPr>
              <w:tabs>
                <w:tab w:val="left" w:pos="262"/>
                <w:tab w:val="left" w:pos="523"/>
                <w:tab w:val="left" w:pos="841"/>
              </w:tabs>
              <w:rPr>
                <w:szCs w:val="24"/>
              </w:rPr>
            </w:pPr>
            <w:r w:rsidRPr="0012388D">
              <w:rPr>
                <w:szCs w:val="24"/>
              </w:rPr>
              <w:t xml:space="preserve"> Veiklos organizavimo tobulinimas.</w:t>
            </w:r>
          </w:p>
        </w:tc>
      </w:tr>
      <w:tr w:rsidR="0012388D" w:rsidRPr="0012388D" w14:paraId="4FDDF8A8" w14:textId="77777777">
        <w:tc>
          <w:tcPr>
            <w:tcW w:w="9628" w:type="dxa"/>
            <w:gridSpan w:val="4"/>
          </w:tcPr>
          <w:p w14:paraId="168D901A" w14:textId="7F8F4B97" w:rsidR="00C9122B" w:rsidRPr="0012388D" w:rsidRDefault="00343711" w:rsidP="00343711">
            <w:pPr>
              <w:pStyle w:val="Sraopastraipa"/>
              <w:numPr>
                <w:ilvl w:val="1"/>
                <w:numId w:val="1"/>
              </w:numPr>
              <w:tabs>
                <w:tab w:val="left" w:pos="262"/>
                <w:tab w:val="left" w:pos="523"/>
                <w:tab w:val="left" w:pos="841"/>
              </w:tabs>
              <w:rPr>
                <w:szCs w:val="24"/>
              </w:rPr>
            </w:pPr>
            <w:r w:rsidRPr="0012388D">
              <w:rPr>
                <w:szCs w:val="24"/>
              </w:rPr>
              <w:t xml:space="preserve"> Organizacinės kultūros formavimas.</w:t>
            </w:r>
          </w:p>
        </w:tc>
      </w:tr>
      <w:tr w:rsidR="0012388D" w:rsidRPr="0012388D" w14:paraId="39DD8736" w14:textId="77777777">
        <w:tc>
          <w:tcPr>
            <w:tcW w:w="9628" w:type="dxa"/>
            <w:gridSpan w:val="4"/>
          </w:tcPr>
          <w:p w14:paraId="11991C40" w14:textId="3753E946" w:rsidR="00C9122B" w:rsidRPr="0012388D" w:rsidRDefault="00343711" w:rsidP="00343711">
            <w:pPr>
              <w:pStyle w:val="Sraopastraipa"/>
              <w:numPr>
                <w:ilvl w:val="1"/>
                <w:numId w:val="1"/>
              </w:numPr>
              <w:tabs>
                <w:tab w:val="left" w:pos="262"/>
                <w:tab w:val="left" w:pos="523"/>
                <w:tab w:val="left" w:pos="841"/>
              </w:tabs>
              <w:rPr>
                <w:szCs w:val="24"/>
              </w:rPr>
            </w:pPr>
            <w:r w:rsidRPr="0012388D">
              <w:rPr>
                <w:szCs w:val="24"/>
              </w:rPr>
              <w:t xml:space="preserve"> Paslaugų kokybės didinimas.</w:t>
            </w:r>
          </w:p>
        </w:tc>
      </w:tr>
      <w:tr w:rsidR="0012388D" w:rsidRPr="0012388D" w14:paraId="4F603EBB" w14:textId="77777777">
        <w:tc>
          <w:tcPr>
            <w:tcW w:w="9628" w:type="dxa"/>
            <w:gridSpan w:val="4"/>
          </w:tcPr>
          <w:p w14:paraId="6524C9D8" w14:textId="77777777" w:rsidR="00C9122B" w:rsidRPr="0012388D" w:rsidRDefault="00F57FC4">
            <w:pPr>
              <w:tabs>
                <w:tab w:val="left" w:pos="262"/>
                <w:tab w:val="left" w:pos="523"/>
                <w:tab w:val="left" w:pos="841"/>
              </w:tabs>
              <w:rPr>
                <w:b/>
                <w:bCs/>
                <w:szCs w:val="24"/>
              </w:rPr>
            </w:pPr>
            <w:r w:rsidRPr="0012388D">
              <w:rPr>
                <w:b/>
                <w:bCs/>
                <w:szCs w:val="24"/>
              </w:rPr>
              <w:t>2. Uždaviniai:</w:t>
            </w:r>
          </w:p>
        </w:tc>
      </w:tr>
      <w:tr w:rsidR="0012388D" w:rsidRPr="0012388D" w14:paraId="2DD2DED3" w14:textId="77777777">
        <w:tc>
          <w:tcPr>
            <w:tcW w:w="9628" w:type="dxa"/>
            <w:gridSpan w:val="4"/>
          </w:tcPr>
          <w:p w14:paraId="3A536EEA" w14:textId="781609F4" w:rsidR="00C9122B" w:rsidRPr="0012388D" w:rsidRDefault="00F57FC4">
            <w:pPr>
              <w:tabs>
                <w:tab w:val="left" w:pos="262"/>
                <w:tab w:val="left" w:pos="523"/>
                <w:tab w:val="left" w:pos="841"/>
              </w:tabs>
              <w:rPr>
                <w:szCs w:val="24"/>
              </w:rPr>
            </w:pPr>
            <w:r w:rsidRPr="0012388D">
              <w:rPr>
                <w:szCs w:val="24"/>
              </w:rPr>
              <w:t>2.1.</w:t>
            </w:r>
            <w:r w:rsidR="00343711" w:rsidRPr="0012388D">
              <w:rPr>
                <w:szCs w:val="24"/>
              </w:rPr>
              <w:t xml:space="preserve"> Optimizuoti veiklos procesus bei vidinius išteklius.</w:t>
            </w:r>
          </w:p>
        </w:tc>
      </w:tr>
      <w:tr w:rsidR="0012388D" w:rsidRPr="0012388D" w14:paraId="5DE12134" w14:textId="77777777">
        <w:tc>
          <w:tcPr>
            <w:tcW w:w="9628" w:type="dxa"/>
            <w:gridSpan w:val="4"/>
          </w:tcPr>
          <w:p w14:paraId="0DBB1A00" w14:textId="2E282681" w:rsidR="00C9122B" w:rsidRPr="0012388D" w:rsidRDefault="00F57FC4">
            <w:pPr>
              <w:tabs>
                <w:tab w:val="left" w:pos="262"/>
                <w:tab w:val="left" w:pos="523"/>
                <w:tab w:val="left" w:pos="841"/>
              </w:tabs>
              <w:rPr>
                <w:szCs w:val="24"/>
              </w:rPr>
            </w:pPr>
            <w:r w:rsidRPr="0012388D">
              <w:rPr>
                <w:szCs w:val="24"/>
              </w:rPr>
              <w:t>2.2.</w:t>
            </w:r>
            <w:r w:rsidR="00343711" w:rsidRPr="0012388D">
              <w:rPr>
                <w:szCs w:val="24"/>
              </w:rPr>
              <w:t xml:space="preserve"> Nuolat vykdyti veiklos procesų monitoringą.</w:t>
            </w:r>
          </w:p>
        </w:tc>
      </w:tr>
      <w:tr w:rsidR="0012388D" w:rsidRPr="0012388D" w14:paraId="0E9E77E6" w14:textId="77777777">
        <w:tc>
          <w:tcPr>
            <w:tcW w:w="9628" w:type="dxa"/>
            <w:gridSpan w:val="4"/>
          </w:tcPr>
          <w:p w14:paraId="20C3B25E" w14:textId="53F6AFA3" w:rsidR="00C9122B" w:rsidRPr="0012388D" w:rsidRDefault="00F57FC4">
            <w:pPr>
              <w:tabs>
                <w:tab w:val="left" w:pos="262"/>
                <w:tab w:val="left" w:pos="523"/>
                <w:tab w:val="left" w:pos="841"/>
              </w:tabs>
              <w:rPr>
                <w:szCs w:val="24"/>
              </w:rPr>
            </w:pPr>
            <w:r w:rsidRPr="0012388D">
              <w:rPr>
                <w:szCs w:val="24"/>
              </w:rPr>
              <w:t>2.3.</w:t>
            </w:r>
            <w:r w:rsidR="00343711" w:rsidRPr="0012388D">
              <w:rPr>
                <w:szCs w:val="24"/>
              </w:rPr>
              <w:t xml:space="preserve"> Skaitmenizuoti duomenis, dokumentaciją ir darbuotojų darbo priemones.</w:t>
            </w:r>
          </w:p>
        </w:tc>
      </w:tr>
      <w:tr w:rsidR="0012388D" w:rsidRPr="0012388D" w14:paraId="3DA80944" w14:textId="77777777">
        <w:tc>
          <w:tcPr>
            <w:tcW w:w="9628" w:type="dxa"/>
            <w:gridSpan w:val="4"/>
          </w:tcPr>
          <w:p w14:paraId="706A6B6C" w14:textId="0B41775D" w:rsidR="00C9122B" w:rsidRPr="0012388D" w:rsidRDefault="00343711">
            <w:pPr>
              <w:tabs>
                <w:tab w:val="left" w:pos="262"/>
                <w:tab w:val="left" w:pos="523"/>
                <w:tab w:val="left" w:pos="841"/>
              </w:tabs>
              <w:rPr>
                <w:szCs w:val="24"/>
              </w:rPr>
            </w:pPr>
            <w:r w:rsidRPr="0012388D">
              <w:rPr>
                <w:szCs w:val="24"/>
              </w:rPr>
              <w:t>2.4. Sukurti nuolat veikiančią darbuotojų ugdymo sistemą.</w:t>
            </w:r>
          </w:p>
        </w:tc>
      </w:tr>
      <w:tr w:rsidR="0012388D" w:rsidRPr="0012388D" w14:paraId="6C2400A6" w14:textId="77777777">
        <w:tc>
          <w:tcPr>
            <w:tcW w:w="9628" w:type="dxa"/>
            <w:gridSpan w:val="4"/>
          </w:tcPr>
          <w:p w14:paraId="5C9C1D7C" w14:textId="6899D9A3" w:rsidR="00343711" w:rsidRPr="0012388D" w:rsidRDefault="00343711">
            <w:pPr>
              <w:tabs>
                <w:tab w:val="left" w:pos="262"/>
                <w:tab w:val="left" w:pos="523"/>
                <w:tab w:val="left" w:pos="841"/>
              </w:tabs>
              <w:rPr>
                <w:szCs w:val="24"/>
              </w:rPr>
            </w:pPr>
            <w:r w:rsidRPr="0012388D">
              <w:rPr>
                <w:szCs w:val="24"/>
              </w:rPr>
              <w:t>2.5. Įdiegti darbuotojų motyvavimo sistemą.</w:t>
            </w:r>
          </w:p>
        </w:tc>
      </w:tr>
      <w:tr w:rsidR="0012388D" w:rsidRPr="0012388D" w14:paraId="6ABF67A5" w14:textId="77777777">
        <w:tc>
          <w:tcPr>
            <w:tcW w:w="9628" w:type="dxa"/>
            <w:gridSpan w:val="4"/>
          </w:tcPr>
          <w:p w14:paraId="1F070109" w14:textId="55675D31" w:rsidR="00343711" w:rsidRPr="0012388D" w:rsidRDefault="00343711">
            <w:pPr>
              <w:tabs>
                <w:tab w:val="left" w:pos="262"/>
                <w:tab w:val="left" w:pos="523"/>
                <w:tab w:val="left" w:pos="841"/>
              </w:tabs>
              <w:rPr>
                <w:szCs w:val="24"/>
              </w:rPr>
            </w:pPr>
            <w:r w:rsidRPr="0012388D">
              <w:rPr>
                <w:szCs w:val="24"/>
              </w:rPr>
              <w:t>2.6. Užtikrinti mokymosi iš klaidų kultūrą.</w:t>
            </w:r>
          </w:p>
        </w:tc>
      </w:tr>
      <w:tr w:rsidR="0012388D" w:rsidRPr="0012388D" w14:paraId="26177747" w14:textId="77777777">
        <w:tc>
          <w:tcPr>
            <w:tcW w:w="9628" w:type="dxa"/>
            <w:gridSpan w:val="4"/>
          </w:tcPr>
          <w:p w14:paraId="1D7ED754" w14:textId="103E75E0" w:rsidR="00343711" w:rsidRPr="0012388D" w:rsidRDefault="00343711">
            <w:pPr>
              <w:tabs>
                <w:tab w:val="left" w:pos="262"/>
                <w:tab w:val="left" w:pos="523"/>
                <w:tab w:val="left" w:pos="841"/>
              </w:tabs>
              <w:rPr>
                <w:szCs w:val="24"/>
              </w:rPr>
            </w:pPr>
            <w:r w:rsidRPr="0012388D">
              <w:rPr>
                <w:szCs w:val="24"/>
              </w:rPr>
              <w:t>2.7. Užtikrinti darbuotojų įsitraukimą, priimant sprendimus.</w:t>
            </w:r>
          </w:p>
        </w:tc>
      </w:tr>
      <w:tr w:rsidR="0012388D" w:rsidRPr="0012388D" w14:paraId="43CF2834" w14:textId="77777777">
        <w:tc>
          <w:tcPr>
            <w:tcW w:w="9628" w:type="dxa"/>
            <w:gridSpan w:val="4"/>
          </w:tcPr>
          <w:p w14:paraId="125E3976" w14:textId="03BC71B3" w:rsidR="00343711" w:rsidRPr="0012388D" w:rsidRDefault="00343711">
            <w:pPr>
              <w:tabs>
                <w:tab w:val="left" w:pos="262"/>
                <w:tab w:val="left" w:pos="523"/>
                <w:tab w:val="left" w:pos="841"/>
              </w:tabs>
              <w:rPr>
                <w:szCs w:val="24"/>
              </w:rPr>
            </w:pPr>
            <w:r w:rsidRPr="0012388D">
              <w:rPr>
                <w:szCs w:val="24"/>
              </w:rPr>
              <w:t>2.8. Formuoti darbuotojų vidinės tvarkos susitarimus.</w:t>
            </w:r>
          </w:p>
        </w:tc>
      </w:tr>
      <w:tr w:rsidR="0012388D" w:rsidRPr="0012388D" w14:paraId="1613E9EF" w14:textId="77777777">
        <w:tc>
          <w:tcPr>
            <w:tcW w:w="9628" w:type="dxa"/>
            <w:gridSpan w:val="4"/>
          </w:tcPr>
          <w:p w14:paraId="075D019F" w14:textId="22BA161C" w:rsidR="00343711" w:rsidRPr="0012388D" w:rsidRDefault="00343711">
            <w:pPr>
              <w:tabs>
                <w:tab w:val="left" w:pos="262"/>
                <w:tab w:val="left" w:pos="523"/>
                <w:tab w:val="left" w:pos="841"/>
              </w:tabs>
              <w:rPr>
                <w:szCs w:val="24"/>
              </w:rPr>
            </w:pPr>
            <w:r w:rsidRPr="0012388D">
              <w:rPr>
                <w:szCs w:val="24"/>
              </w:rPr>
              <w:t>2.9. Puoselėti organizacijos vertybes bei užtikrinti tradicijas.</w:t>
            </w:r>
          </w:p>
        </w:tc>
      </w:tr>
      <w:tr w:rsidR="0012388D" w:rsidRPr="0012388D" w14:paraId="443EFB7E" w14:textId="77777777">
        <w:tc>
          <w:tcPr>
            <w:tcW w:w="9628" w:type="dxa"/>
            <w:gridSpan w:val="4"/>
          </w:tcPr>
          <w:p w14:paraId="0B728AAE" w14:textId="2C7837C6" w:rsidR="00343711" w:rsidRPr="0012388D" w:rsidRDefault="00343711">
            <w:pPr>
              <w:tabs>
                <w:tab w:val="left" w:pos="262"/>
                <w:tab w:val="left" w:pos="523"/>
                <w:tab w:val="left" w:pos="841"/>
              </w:tabs>
              <w:rPr>
                <w:szCs w:val="24"/>
              </w:rPr>
            </w:pPr>
            <w:r w:rsidRPr="0012388D">
              <w:rPr>
                <w:szCs w:val="24"/>
              </w:rPr>
              <w:t>2.10. Tobulinti paslaugų valdymą.</w:t>
            </w:r>
          </w:p>
        </w:tc>
      </w:tr>
      <w:tr w:rsidR="0012388D" w:rsidRPr="0012388D" w14:paraId="49494C95" w14:textId="77777777">
        <w:tc>
          <w:tcPr>
            <w:tcW w:w="9628" w:type="dxa"/>
            <w:gridSpan w:val="4"/>
          </w:tcPr>
          <w:p w14:paraId="00B8B6CB" w14:textId="7B50A90A" w:rsidR="00343711" w:rsidRPr="0012388D" w:rsidRDefault="00343711">
            <w:pPr>
              <w:tabs>
                <w:tab w:val="left" w:pos="262"/>
                <w:tab w:val="left" w:pos="523"/>
                <w:tab w:val="left" w:pos="841"/>
              </w:tabs>
              <w:rPr>
                <w:szCs w:val="24"/>
              </w:rPr>
            </w:pPr>
            <w:r w:rsidRPr="0012388D">
              <w:rPr>
                <w:szCs w:val="24"/>
              </w:rPr>
              <w:t>2.11. Įdiegti kokybės valdymo sistemą.</w:t>
            </w:r>
          </w:p>
        </w:tc>
      </w:tr>
      <w:tr w:rsidR="0012388D" w:rsidRPr="0012388D" w14:paraId="2D985BA5" w14:textId="77777777">
        <w:tc>
          <w:tcPr>
            <w:tcW w:w="9628" w:type="dxa"/>
            <w:gridSpan w:val="4"/>
          </w:tcPr>
          <w:p w14:paraId="3D457B4F" w14:textId="5108284F" w:rsidR="00343711" w:rsidRPr="0012388D" w:rsidRDefault="00343711" w:rsidP="0072116A">
            <w:pPr>
              <w:tabs>
                <w:tab w:val="left" w:pos="262"/>
                <w:tab w:val="left" w:pos="523"/>
                <w:tab w:val="left" w:pos="841"/>
              </w:tabs>
              <w:jc w:val="both"/>
              <w:rPr>
                <w:szCs w:val="24"/>
              </w:rPr>
            </w:pPr>
            <w:r w:rsidRPr="0012388D">
              <w:rPr>
                <w:szCs w:val="24"/>
              </w:rPr>
              <w:t>2.12. Stiprinti ilgalaikį bendradarbiavimą su išoriniais partneriais dėl tinkamų ir kokybiškų paslaugų užtikrinimo.</w:t>
            </w:r>
          </w:p>
        </w:tc>
      </w:tr>
      <w:tr w:rsidR="0012388D" w:rsidRPr="0012388D" w14:paraId="0E0BC81A" w14:textId="77777777">
        <w:tc>
          <w:tcPr>
            <w:tcW w:w="9628" w:type="dxa"/>
            <w:gridSpan w:val="4"/>
          </w:tcPr>
          <w:p w14:paraId="7278596E" w14:textId="77777777" w:rsidR="00C9122B" w:rsidRPr="0012388D" w:rsidRDefault="00F57FC4">
            <w:pPr>
              <w:tabs>
                <w:tab w:val="left" w:pos="262"/>
                <w:tab w:val="left" w:pos="523"/>
                <w:tab w:val="left" w:pos="841"/>
              </w:tabs>
              <w:rPr>
                <w:b/>
                <w:bCs/>
                <w:szCs w:val="24"/>
              </w:rPr>
            </w:pPr>
            <w:r w:rsidRPr="0012388D">
              <w:rPr>
                <w:b/>
                <w:bCs/>
                <w:szCs w:val="24"/>
              </w:rPr>
              <w:t>3. Siekiant veiklos tikslų atlikti darbai:</w:t>
            </w:r>
          </w:p>
        </w:tc>
      </w:tr>
      <w:tr w:rsidR="0012388D" w:rsidRPr="0012388D" w14:paraId="4B8AEE8E" w14:textId="77777777" w:rsidTr="002D1BBE">
        <w:tc>
          <w:tcPr>
            <w:tcW w:w="9628" w:type="dxa"/>
            <w:gridSpan w:val="4"/>
            <w:shd w:val="clear" w:color="auto" w:fill="BFBFBF" w:themeFill="background1" w:themeFillShade="BF"/>
          </w:tcPr>
          <w:p w14:paraId="5569811C" w14:textId="2BAA40D9" w:rsidR="007F5458" w:rsidRPr="0012388D" w:rsidRDefault="007F5458">
            <w:pPr>
              <w:tabs>
                <w:tab w:val="left" w:pos="262"/>
                <w:tab w:val="left" w:pos="523"/>
                <w:tab w:val="left" w:pos="841"/>
              </w:tabs>
              <w:rPr>
                <w:b/>
                <w:bCs/>
                <w:szCs w:val="24"/>
              </w:rPr>
            </w:pPr>
            <w:r w:rsidRPr="0012388D">
              <w:rPr>
                <w:b/>
                <w:bCs/>
                <w:szCs w:val="24"/>
              </w:rPr>
              <w:t>Strateginis tikslas: VEIKLOS ORGANIZAVIMO TOBULINIMAS.</w:t>
            </w:r>
          </w:p>
        </w:tc>
      </w:tr>
      <w:tr w:rsidR="0012388D" w:rsidRPr="0012388D" w14:paraId="73003476" w14:textId="77777777" w:rsidTr="002D1BBE">
        <w:tc>
          <w:tcPr>
            <w:tcW w:w="9628" w:type="dxa"/>
            <w:gridSpan w:val="4"/>
            <w:shd w:val="clear" w:color="auto" w:fill="D9D9D9" w:themeFill="background1" w:themeFillShade="D9"/>
          </w:tcPr>
          <w:p w14:paraId="4D8B45C3" w14:textId="61B44B1F" w:rsidR="007F5458" w:rsidRPr="0012388D" w:rsidRDefault="007F5458">
            <w:pPr>
              <w:tabs>
                <w:tab w:val="left" w:pos="262"/>
                <w:tab w:val="left" w:pos="523"/>
                <w:tab w:val="left" w:pos="841"/>
              </w:tabs>
              <w:rPr>
                <w:b/>
                <w:bCs/>
                <w:szCs w:val="24"/>
              </w:rPr>
            </w:pPr>
            <w:r w:rsidRPr="0012388D">
              <w:rPr>
                <w:b/>
                <w:bCs/>
                <w:szCs w:val="24"/>
              </w:rPr>
              <w:t>Uždavinys: optimizuoti veiklos procesus bei vidinius išteklius.</w:t>
            </w:r>
          </w:p>
        </w:tc>
      </w:tr>
      <w:tr w:rsidR="0012388D" w:rsidRPr="0012388D" w14:paraId="579B7BD2" w14:textId="77777777">
        <w:tc>
          <w:tcPr>
            <w:tcW w:w="9628" w:type="dxa"/>
            <w:gridSpan w:val="4"/>
          </w:tcPr>
          <w:p w14:paraId="750839BA" w14:textId="26234C58" w:rsidR="00C9122B" w:rsidRPr="0012388D" w:rsidRDefault="00B97DC6" w:rsidP="009A07D3">
            <w:pPr>
              <w:tabs>
                <w:tab w:val="left" w:pos="262"/>
                <w:tab w:val="left" w:pos="523"/>
                <w:tab w:val="left" w:pos="841"/>
              </w:tabs>
              <w:jc w:val="both"/>
              <w:rPr>
                <w:szCs w:val="24"/>
              </w:rPr>
            </w:pPr>
            <w:r w:rsidRPr="0012388D">
              <w:rPr>
                <w:szCs w:val="24"/>
              </w:rPr>
              <w:t>3.1. Vidaus kontrolės sistemos tobulinimas. Vidaus auditai atliekami reguliariai, pagal sudarytą metinį vidaus auditų planą.</w:t>
            </w:r>
          </w:p>
        </w:tc>
      </w:tr>
      <w:tr w:rsidR="0012388D" w:rsidRPr="0012388D" w14:paraId="67FA8C7C" w14:textId="77777777">
        <w:tc>
          <w:tcPr>
            <w:tcW w:w="9628" w:type="dxa"/>
            <w:gridSpan w:val="4"/>
          </w:tcPr>
          <w:p w14:paraId="02EA0CD2" w14:textId="618F4F45" w:rsidR="00C9122B" w:rsidRPr="0012388D" w:rsidRDefault="00B97DC6" w:rsidP="009A07D3">
            <w:pPr>
              <w:tabs>
                <w:tab w:val="left" w:pos="262"/>
                <w:tab w:val="left" w:pos="523"/>
                <w:tab w:val="left" w:pos="841"/>
              </w:tabs>
              <w:jc w:val="both"/>
              <w:rPr>
                <w:szCs w:val="24"/>
              </w:rPr>
            </w:pPr>
            <w:r w:rsidRPr="0012388D">
              <w:rPr>
                <w:szCs w:val="24"/>
              </w:rPr>
              <w:t>3.2. Nuolat vykdomas veiklos procesų monitoringas.</w:t>
            </w:r>
          </w:p>
        </w:tc>
      </w:tr>
      <w:tr w:rsidR="0012388D" w:rsidRPr="0012388D" w14:paraId="3254FFE1" w14:textId="77777777">
        <w:tc>
          <w:tcPr>
            <w:tcW w:w="9628" w:type="dxa"/>
            <w:gridSpan w:val="4"/>
          </w:tcPr>
          <w:p w14:paraId="11EC53BC" w14:textId="7F39670C" w:rsidR="00C9122B" w:rsidRPr="0012388D" w:rsidRDefault="00B97DC6" w:rsidP="00B13538">
            <w:pPr>
              <w:tabs>
                <w:tab w:val="left" w:pos="262"/>
                <w:tab w:val="left" w:pos="523"/>
                <w:tab w:val="left" w:pos="841"/>
              </w:tabs>
              <w:jc w:val="both"/>
              <w:rPr>
                <w:szCs w:val="24"/>
              </w:rPr>
            </w:pPr>
            <w:r w:rsidRPr="0012388D">
              <w:rPr>
                <w:szCs w:val="24"/>
              </w:rPr>
              <w:t>3.3. Veiklos procesų optimizavimas.</w:t>
            </w:r>
          </w:p>
        </w:tc>
      </w:tr>
      <w:tr w:rsidR="0012388D" w:rsidRPr="0012388D" w14:paraId="7AE5DB08" w14:textId="77777777">
        <w:tc>
          <w:tcPr>
            <w:tcW w:w="9628" w:type="dxa"/>
            <w:gridSpan w:val="4"/>
          </w:tcPr>
          <w:p w14:paraId="1432C615" w14:textId="2D50C761" w:rsidR="00B13538" w:rsidRPr="0012388D" w:rsidRDefault="00B97DC6" w:rsidP="00B13538">
            <w:pPr>
              <w:tabs>
                <w:tab w:val="left" w:pos="262"/>
                <w:tab w:val="left" w:pos="523"/>
                <w:tab w:val="left" w:pos="841"/>
              </w:tabs>
              <w:jc w:val="both"/>
              <w:rPr>
                <w:szCs w:val="24"/>
              </w:rPr>
            </w:pPr>
            <w:r w:rsidRPr="0012388D">
              <w:rPr>
                <w:szCs w:val="24"/>
              </w:rPr>
              <w:t>3.4. Fizinė aplinka pritaikyta efektyviam darbui</w:t>
            </w:r>
            <w:r w:rsidR="002A1E66" w:rsidRPr="0012388D">
              <w:rPr>
                <w:szCs w:val="24"/>
              </w:rPr>
              <w:t xml:space="preserve"> senyvo amžiaus asmenų globos namuose</w:t>
            </w:r>
            <w:r w:rsidRPr="0012388D">
              <w:rPr>
                <w:szCs w:val="24"/>
              </w:rPr>
              <w:t>.</w:t>
            </w:r>
          </w:p>
        </w:tc>
      </w:tr>
      <w:tr w:rsidR="0012388D" w:rsidRPr="0012388D" w14:paraId="687F8C8B" w14:textId="77777777">
        <w:tc>
          <w:tcPr>
            <w:tcW w:w="9628" w:type="dxa"/>
            <w:gridSpan w:val="4"/>
          </w:tcPr>
          <w:p w14:paraId="34D84944" w14:textId="0909427E" w:rsidR="002A1E66" w:rsidRPr="0012388D" w:rsidRDefault="002A1E66" w:rsidP="00B13538">
            <w:pPr>
              <w:tabs>
                <w:tab w:val="left" w:pos="262"/>
                <w:tab w:val="left" w:pos="523"/>
                <w:tab w:val="left" w:pos="841"/>
              </w:tabs>
              <w:jc w:val="both"/>
              <w:rPr>
                <w:szCs w:val="24"/>
              </w:rPr>
            </w:pPr>
            <w:r w:rsidRPr="0012388D">
              <w:rPr>
                <w:szCs w:val="24"/>
              </w:rPr>
              <w:t>3.5. Fizinė aplinka pritaikyta efektyviam darbui asmenų su negalia dienos centre.</w:t>
            </w:r>
          </w:p>
        </w:tc>
      </w:tr>
      <w:tr w:rsidR="0012388D" w:rsidRPr="0012388D" w14:paraId="02DB293E" w14:textId="77777777">
        <w:tc>
          <w:tcPr>
            <w:tcW w:w="9628" w:type="dxa"/>
            <w:gridSpan w:val="4"/>
          </w:tcPr>
          <w:p w14:paraId="71F9450E" w14:textId="1D05AEAA" w:rsidR="00B13538" w:rsidRPr="0012388D" w:rsidRDefault="00B97DC6" w:rsidP="00B13538">
            <w:pPr>
              <w:tabs>
                <w:tab w:val="left" w:pos="262"/>
                <w:tab w:val="left" w:pos="523"/>
                <w:tab w:val="left" w:pos="841"/>
              </w:tabs>
              <w:jc w:val="both"/>
              <w:rPr>
                <w:szCs w:val="24"/>
              </w:rPr>
            </w:pPr>
            <w:r w:rsidRPr="0012388D">
              <w:rPr>
                <w:szCs w:val="24"/>
              </w:rPr>
              <w:t>3.</w:t>
            </w:r>
            <w:r w:rsidR="002A1E66" w:rsidRPr="0012388D">
              <w:rPr>
                <w:szCs w:val="24"/>
              </w:rPr>
              <w:t>6</w:t>
            </w:r>
            <w:r w:rsidRPr="0012388D">
              <w:rPr>
                <w:szCs w:val="24"/>
              </w:rPr>
              <w:t>. Fizinės aplinkos tobulinimas</w:t>
            </w:r>
            <w:r w:rsidR="002A1E66" w:rsidRPr="0012388D">
              <w:rPr>
                <w:szCs w:val="24"/>
              </w:rPr>
              <w:t xml:space="preserve"> globos centre</w:t>
            </w:r>
            <w:r w:rsidRPr="0012388D">
              <w:rPr>
                <w:szCs w:val="24"/>
              </w:rPr>
              <w:t>.</w:t>
            </w:r>
          </w:p>
        </w:tc>
      </w:tr>
      <w:tr w:rsidR="0012388D" w:rsidRPr="0012388D" w14:paraId="3ED0AB98" w14:textId="77777777" w:rsidTr="002D1BBE">
        <w:tc>
          <w:tcPr>
            <w:tcW w:w="9628" w:type="dxa"/>
            <w:gridSpan w:val="4"/>
            <w:shd w:val="clear" w:color="auto" w:fill="D9D9D9" w:themeFill="background1" w:themeFillShade="D9"/>
          </w:tcPr>
          <w:p w14:paraId="39CE6A4C" w14:textId="27ACED37" w:rsidR="002D1BBE" w:rsidRPr="0012388D" w:rsidRDefault="002D1BBE" w:rsidP="00B13538">
            <w:pPr>
              <w:tabs>
                <w:tab w:val="left" w:pos="262"/>
                <w:tab w:val="left" w:pos="523"/>
                <w:tab w:val="left" w:pos="841"/>
              </w:tabs>
              <w:jc w:val="both"/>
              <w:rPr>
                <w:szCs w:val="24"/>
              </w:rPr>
            </w:pPr>
            <w:r w:rsidRPr="0012388D">
              <w:rPr>
                <w:b/>
                <w:bCs/>
                <w:szCs w:val="24"/>
              </w:rPr>
              <w:t>Uždavinys: nuolat vykdyti veiklos procesų monitoringą.</w:t>
            </w:r>
          </w:p>
        </w:tc>
      </w:tr>
      <w:tr w:rsidR="0012388D" w:rsidRPr="0012388D" w14:paraId="528A1119" w14:textId="77777777">
        <w:tc>
          <w:tcPr>
            <w:tcW w:w="9628" w:type="dxa"/>
            <w:gridSpan w:val="4"/>
          </w:tcPr>
          <w:p w14:paraId="55EF25CD" w14:textId="6F658847" w:rsidR="00CE453A" w:rsidRPr="0012388D" w:rsidRDefault="002A1E66" w:rsidP="00B13538">
            <w:pPr>
              <w:tabs>
                <w:tab w:val="left" w:pos="262"/>
                <w:tab w:val="left" w:pos="523"/>
                <w:tab w:val="left" w:pos="841"/>
              </w:tabs>
              <w:jc w:val="both"/>
              <w:rPr>
                <w:szCs w:val="24"/>
              </w:rPr>
            </w:pPr>
            <w:r w:rsidRPr="0012388D">
              <w:rPr>
                <w:szCs w:val="24"/>
              </w:rPr>
              <w:t xml:space="preserve">3.7. Reguliarus procesų monitoringas, siekiama veiklos procesų efektyvumo </w:t>
            </w:r>
            <w:r w:rsidRPr="0012388D">
              <w:rPr>
                <w:i/>
                <w:szCs w:val="24"/>
              </w:rPr>
              <w:t>senyvo amžiaus asmenų globos namų</w:t>
            </w:r>
            <w:r w:rsidRPr="0012388D">
              <w:rPr>
                <w:szCs w:val="24"/>
              </w:rPr>
              <w:t xml:space="preserve"> veiklos dokumentuose.</w:t>
            </w:r>
          </w:p>
        </w:tc>
      </w:tr>
      <w:tr w:rsidR="0012388D" w:rsidRPr="0012388D" w14:paraId="7948A3B2" w14:textId="77777777">
        <w:tc>
          <w:tcPr>
            <w:tcW w:w="9628" w:type="dxa"/>
            <w:gridSpan w:val="4"/>
          </w:tcPr>
          <w:p w14:paraId="0EE81A61" w14:textId="562FA902" w:rsidR="00CE453A" w:rsidRPr="0012388D" w:rsidRDefault="002A1E66" w:rsidP="00B13538">
            <w:pPr>
              <w:tabs>
                <w:tab w:val="left" w:pos="262"/>
                <w:tab w:val="left" w:pos="523"/>
                <w:tab w:val="left" w:pos="841"/>
              </w:tabs>
              <w:jc w:val="both"/>
              <w:rPr>
                <w:szCs w:val="24"/>
              </w:rPr>
            </w:pPr>
            <w:r w:rsidRPr="0012388D">
              <w:rPr>
                <w:szCs w:val="24"/>
              </w:rPr>
              <w:t xml:space="preserve">3.8. Reguliarus procesų monitoringas, siekiama veiklos procesų efektyvumo </w:t>
            </w:r>
            <w:r w:rsidRPr="0012388D">
              <w:rPr>
                <w:i/>
                <w:szCs w:val="24"/>
              </w:rPr>
              <w:t xml:space="preserve">asmenų su negalia dienos centro </w:t>
            </w:r>
            <w:r w:rsidRPr="0012388D">
              <w:rPr>
                <w:szCs w:val="24"/>
              </w:rPr>
              <w:t>veiklos dokumentuose.</w:t>
            </w:r>
          </w:p>
        </w:tc>
      </w:tr>
      <w:tr w:rsidR="0012388D" w:rsidRPr="0012388D" w14:paraId="2D1D6F51" w14:textId="77777777">
        <w:tc>
          <w:tcPr>
            <w:tcW w:w="9628" w:type="dxa"/>
            <w:gridSpan w:val="4"/>
          </w:tcPr>
          <w:p w14:paraId="53FD07B4" w14:textId="0B3217A6" w:rsidR="00CE453A" w:rsidRPr="0012388D" w:rsidRDefault="002A1E66" w:rsidP="00B13538">
            <w:pPr>
              <w:tabs>
                <w:tab w:val="left" w:pos="262"/>
                <w:tab w:val="left" w:pos="523"/>
                <w:tab w:val="left" w:pos="841"/>
              </w:tabs>
              <w:jc w:val="both"/>
              <w:rPr>
                <w:szCs w:val="24"/>
              </w:rPr>
            </w:pPr>
            <w:r w:rsidRPr="0012388D">
              <w:rPr>
                <w:szCs w:val="24"/>
              </w:rPr>
              <w:lastRenderedPageBreak/>
              <w:t xml:space="preserve">3.9. Reguliarus procesų monitoringas, siekiama veiklos procesų efektyvumo </w:t>
            </w:r>
            <w:r w:rsidRPr="0012388D">
              <w:rPr>
                <w:i/>
                <w:szCs w:val="24"/>
              </w:rPr>
              <w:t>grupinio gyvenimo</w:t>
            </w:r>
            <w:r w:rsidRPr="0012388D">
              <w:rPr>
                <w:szCs w:val="24"/>
              </w:rPr>
              <w:t xml:space="preserve"> namų veiklos dokumentuose.</w:t>
            </w:r>
          </w:p>
        </w:tc>
      </w:tr>
      <w:tr w:rsidR="0012388D" w:rsidRPr="0012388D" w14:paraId="26A16CF2" w14:textId="77777777">
        <w:tc>
          <w:tcPr>
            <w:tcW w:w="9628" w:type="dxa"/>
            <w:gridSpan w:val="4"/>
          </w:tcPr>
          <w:p w14:paraId="6447840A" w14:textId="679998A6" w:rsidR="00CE453A" w:rsidRPr="0012388D" w:rsidRDefault="002A1E66" w:rsidP="00B13538">
            <w:pPr>
              <w:tabs>
                <w:tab w:val="left" w:pos="262"/>
                <w:tab w:val="left" w:pos="523"/>
                <w:tab w:val="left" w:pos="841"/>
              </w:tabs>
              <w:jc w:val="both"/>
              <w:rPr>
                <w:szCs w:val="24"/>
              </w:rPr>
            </w:pPr>
            <w:r w:rsidRPr="0012388D">
              <w:rPr>
                <w:szCs w:val="24"/>
              </w:rPr>
              <w:t>3.10. Projekto „Paslaugų, skatinančių ir efektyviai palaikančių globą šeimos aplinkoje, vystymas“ Nr. 07-016-P-0001 įgyvendinimas ir paslaugų vystymas.</w:t>
            </w:r>
          </w:p>
        </w:tc>
      </w:tr>
      <w:tr w:rsidR="0012388D" w:rsidRPr="0012388D" w14:paraId="5810476B" w14:textId="77777777">
        <w:tc>
          <w:tcPr>
            <w:tcW w:w="9628" w:type="dxa"/>
            <w:gridSpan w:val="4"/>
          </w:tcPr>
          <w:p w14:paraId="247FDB64" w14:textId="3B7A4A55" w:rsidR="00CE453A" w:rsidRPr="0012388D" w:rsidRDefault="002A1E66" w:rsidP="00B13538">
            <w:pPr>
              <w:tabs>
                <w:tab w:val="left" w:pos="262"/>
                <w:tab w:val="left" w:pos="523"/>
                <w:tab w:val="left" w:pos="841"/>
              </w:tabs>
              <w:jc w:val="both"/>
              <w:rPr>
                <w:szCs w:val="24"/>
              </w:rPr>
            </w:pPr>
            <w:r w:rsidRPr="0012388D">
              <w:rPr>
                <w:szCs w:val="24"/>
              </w:rPr>
              <w:t xml:space="preserve">3.11. Patvirtintų dokumentų stebėsena, jų atnaujinimas, tobulinimas, naujų dokumentų formų rengimas </w:t>
            </w:r>
            <w:r w:rsidRPr="0012388D">
              <w:rPr>
                <w:i/>
                <w:szCs w:val="24"/>
              </w:rPr>
              <w:t>globos centro</w:t>
            </w:r>
            <w:r w:rsidRPr="0012388D">
              <w:rPr>
                <w:szCs w:val="24"/>
              </w:rPr>
              <w:t xml:space="preserve"> paslaugų kokybės didinimui.</w:t>
            </w:r>
          </w:p>
        </w:tc>
      </w:tr>
      <w:tr w:rsidR="0012388D" w:rsidRPr="0012388D" w14:paraId="7069878F" w14:textId="77777777">
        <w:tc>
          <w:tcPr>
            <w:tcW w:w="9628" w:type="dxa"/>
            <w:gridSpan w:val="4"/>
          </w:tcPr>
          <w:p w14:paraId="05F3AE11" w14:textId="277DA61F" w:rsidR="00196320" w:rsidRPr="0012388D" w:rsidRDefault="002A1E66" w:rsidP="00196320">
            <w:pPr>
              <w:tabs>
                <w:tab w:val="left" w:pos="262"/>
                <w:tab w:val="left" w:pos="523"/>
                <w:tab w:val="left" w:pos="841"/>
              </w:tabs>
              <w:jc w:val="both"/>
              <w:rPr>
                <w:szCs w:val="24"/>
              </w:rPr>
            </w:pPr>
            <w:r w:rsidRPr="0012388D">
              <w:rPr>
                <w:szCs w:val="24"/>
              </w:rPr>
              <w:t xml:space="preserve">3.12. Neefektyvių procesų ir su jais susijusių dokumentų eliminavimas, naujų dokumentų formų rengimas / esamų koregavimas </w:t>
            </w:r>
            <w:r w:rsidRPr="0012388D">
              <w:rPr>
                <w:i/>
                <w:szCs w:val="24"/>
              </w:rPr>
              <w:t>nakvynės namų</w:t>
            </w:r>
            <w:r w:rsidRPr="0012388D">
              <w:rPr>
                <w:szCs w:val="24"/>
              </w:rPr>
              <w:t xml:space="preserve"> paslaugos teikimui.</w:t>
            </w:r>
          </w:p>
        </w:tc>
      </w:tr>
      <w:tr w:rsidR="0012388D" w:rsidRPr="0012388D" w14:paraId="787A71D6" w14:textId="77777777">
        <w:tc>
          <w:tcPr>
            <w:tcW w:w="9628" w:type="dxa"/>
            <w:gridSpan w:val="4"/>
          </w:tcPr>
          <w:p w14:paraId="5AAB4B73" w14:textId="1B301FB6" w:rsidR="00196320" w:rsidRPr="0012388D" w:rsidRDefault="002A1E66" w:rsidP="00196320">
            <w:pPr>
              <w:tabs>
                <w:tab w:val="left" w:pos="262"/>
                <w:tab w:val="left" w:pos="523"/>
                <w:tab w:val="left" w:pos="841"/>
              </w:tabs>
              <w:jc w:val="both"/>
              <w:rPr>
                <w:szCs w:val="24"/>
              </w:rPr>
            </w:pPr>
            <w:r w:rsidRPr="0012388D">
              <w:rPr>
                <w:szCs w:val="24"/>
              </w:rPr>
              <w:t>3.13. Pagalbos šeimai proceso analizė / stebėjimas. Neefektyvių procesų ir su jais susijusių dokumentų eliminavimas, naujų dokumentų formų rengimas / esamų koregavimas, 2 kartus per metus.</w:t>
            </w:r>
          </w:p>
        </w:tc>
      </w:tr>
      <w:tr w:rsidR="0012388D" w:rsidRPr="0012388D" w14:paraId="4D0DC031" w14:textId="77777777">
        <w:tc>
          <w:tcPr>
            <w:tcW w:w="9628" w:type="dxa"/>
            <w:gridSpan w:val="4"/>
          </w:tcPr>
          <w:p w14:paraId="72D413F0" w14:textId="0975B9D9" w:rsidR="00196320" w:rsidRPr="0012388D" w:rsidRDefault="007F5F83" w:rsidP="00196320">
            <w:pPr>
              <w:tabs>
                <w:tab w:val="left" w:pos="262"/>
                <w:tab w:val="left" w:pos="523"/>
                <w:tab w:val="left" w:pos="841"/>
              </w:tabs>
              <w:jc w:val="both"/>
              <w:rPr>
                <w:szCs w:val="24"/>
              </w:rPr>
            </w:pPr>
            <w:r w:rsidRPr="0012388D">
              <w:rPr>
                <w:szCs w:val="24"/>
              </w:rPr>
              <w:t xml:space="preserve">3.14. Reguliarus procesų monitoringas, siekiama veiklos procesų efektyvumo </w:t>
            </w:r>
            <w:r w:rsidRPr="0012388D">
              <w:rPr>
                <w:i/>
                <w:szCs w:val="24"/>
              </w:rPr>
              <w:t xml:space="preserve">šeiminių namų </w:t>
            </w:r>
            <w:r w:rsidRPr="0012388D">
              <w:rPr>
                <w:szCs w:val="24"/>
              </w:rPr>
              <w:t>veiklos dokumentuose.</w:t>
            </w:r>
          </w:p>
        </w:tc>
      </w:tr>
      <w:tr w:rsidR="0012388D" w:rsidRPr="0012388D" w14:paraId="32AD09BB" w14:textId="77777777">
        <w:tc>
          <w:tcPr>
            <w:tcW w:w="9628" w:type="dxa"/>
            <w:gridSpan w:val="4"/>
          </w:tcPr>
          <w:p w14:paraId="541131B7" w14:textId="6BD30259" w:rsidR="00C61012" w:rsidRPr="0012388D" w:rsidRDefault="007F5F83" w:rsidP="00C61012">
            <w:pPr>
              <w:tabs>
                <w:tab w:val="left" w:pos="1260"/>
                <w:tab w:val="left" w:pos="1418"/>
              </w:tabs>
              <w:jc w:val="both"/>
              <w:rPr>
                <w:szCs w:val="24"/>
              </w:rPr>
            </w:pPr>
            <w:r w:rsidRPr="0012388D">
              <w:rPr>
                <w:szCs w:val="24"/>
              </w:rPr>
              <w:t xml:space="preserve">3.15. Patvirtintų dokumentų stebėsena, jų atnaujinimas, tobulinimas, naujų dokumentų formų rengimas paslaugų kokybės didinimui </w:t>
            </w:r>
            <w:r w:rsidRPr="0012388D">
              <w:rPr>
                <w:i/>
                <w:szCs w:val="24"/>
              </w:rPr>
              <w:t>socialinių paslaugų bendruomenei skyriaus veikloje.</w:t>
            </w:r>
          </w:p>
        </w:tc>
      </w:tr>
      <w:tr w:rsidR="0012388D" w:rsidRPr="0012388D" w14:paraId="6B927BA0" w14:textId="77777777">
        <w:tc>
          <w:tcPr>
            <w:tcW w:w="9628" w:type="dxa"/>
            <w:gridSpan w:val="4"/>
          </w:tcPr>
          <w:p w14:paraId="4738DD66" w14:textId="1E91D7FE" w:rsidR="00C61012" w:rsidRPr="0012388D" w:rsidRDefault="007F5F83" w:rsidP="00196320">
            <w:pPr>
              <w:tabs>
                <w:tab w:val="left" w:pos="262"/>
                <w:tab w:val="left" w:pos="523"/>
                <w:tab w:val="left" w:pos="841"/>
              </w:tabs>
              <w:jc w:val="both"/>
              <w:rPr>
                <w:szCs w:val="24"/>
              </w:rPr>
            </w:pPr>
            <w:r w:rsidRPr="0012388D">
              <w:rPr>
                <w:szCs w:val="24"/>
              </w:rPr>
              <w:t xml:space="preserve">3.16. Parengti ir patvirtinti dokumentai </w:t>
            </w:r>
            <w:r w:rsidRPr="0012388D">
              <w:rPr>
                <w:i/>
                <w:szCs w:val="24"/>
              </w:rPr>
              <w:t xml:space="preserve">socialinių dirbtuvių veiklai </w:t>
            </w:r>
            <w:r w:rsidRPr="0012388D">
              <w:rPr>
                <w:szCs w:val="24"/>
              </w:rPr>
              <w:t>vykdyti.</w:t>
            </w:r>
          </w:p>
        </w:tc>
      </w:tr>
      <w:tr w:rsidR="0012388D" w:rsidRPr="0012388D" w14:paraId="03DF0C6F" w14:textId="77777777" w:rsidTr="002D1BBE">
        <w:tc>
          <w:tcPr>
            <w:tcW w:w="9628" w:type="dxa"/>
            <w:gridSpan w:val="4"/>
            <w:shd w:val="clear" w:color="auto" w:fill="D9D9D9" w:themeFill="background1" w:themeFillShade="D9"/>
          </w:tcPr>
          <w:p w14:paraId="33D16A12" w14:textId="0A91EEAC" w:rsidR="002D1BBE" w:rsidRPr="0012388D" w:rsidRDefault="002D1BBE" w:rsidP="00196320">
            <w:pPr>
              <w:tabs>
                <w:tab w:val="left" w:pos="262"/>
                <w:tab w:val="left" w:pos="523"/>
                <w:tab w:val="left" w:pos="841"/>
              </w:tabs>
              <w:jc w:val="both"/>
              <w:rPr>
                <w:szCs w:val="24"/>
              </w:rPr>
            </w:pPr>
            <w:r w:rsidRPr="0012388D">
              <w:rPr>
                <w:b/>
                <w:bCs/>
                <w:szCs w:val="24"/>
              </w:rPr>
              <w:t>Uždavinys: skaitmenizuoti duomenis, dokumentaciją ir darbuotojų darbo priemones.</w:t>
            </w:r>
          </w:p>
        </w:tc>
      </w:tr>
      <w:tr w:rsidR="0012388D" w:rsidRPr="0012388D" w14:paraId="3BE07CD8" w14:textId="77777777" w:rsidTr="00B26050">
        <w:trPr>
          <w:trHeight w:val="603"/>
        </w:trPr>
        <w:tc>
          <w:tcPr>
            <w:tcW w:w="9628" w:type="dxa"/>
            <w:gridSpan w:val="4"/>
          </w:tcPr>
          <w:p w14:paraId="1058DB44" w14:textId="3BF601BC" w:rsidR="00C61012" w:rsidRPr="0012388D" w:rsidRDefault="007F5F83" w:rsidP="00196320">
            <w:pPr>
              <w:tabs>
                <w:tab w:val="left" w:pos="262"/>
                <w:tab w:val="left" w:pos="523"/>
                <w:tab w:val="left" w:pos="841"/>
              </w:tabs>
              <w:jc w:val="both"/>
              <w:rPr>
                <w:szCs w:val="24"/>
              </w:rPr>
            </w:pPr>
            <w:r w:rsidRPr="0012388D">
              <w:rPr>
                <w:szCs w:val="24"/>
              </w:rPr>
              <w:t xml:space="preserve">3.17. Skaitmenizuoti vidiniai dokumentai ir darbuotojų darbo priemonės </w:t>
            </w:r>
            <w:r w:rsidRPr="0012388D">
              <w:rPr>
                <w:i/>
                <w:szCs w:val="24"/>
              </w:rPr>
              <w:t>senyvo amžiaus asmenų globos namuose.</w:t>
            </w:r>
          </w:p>
        </w:tc>
      </w:tr>
      <w:tr w:rsidR="0012388D" w:rsidRPr="0012388D" w14:paraId="07F698FD" w14:textId="77777777">
        <w:tc>
          <w:tcPr>
            <w:tcW w:w="9628" w:type="dxa"/>
            <w:gridSpan w:val="4"/>
          </w:tcPr>
          <w:p w14:paraId="1C306746" w14:textId="5A723A30" w:rsidR="00196320" w:rsidRPr="0012388D" w:rsidRDefault="007F5F83" w:rsidP="00196320">
            <w:pPr>
              <w:tabs>
                <w:tab w:val="left" w:pos="262"/>
                <w:tab w:val="left" w:pos="523"/>
                <w:tab w:val="left" w:pos="841"/>
              </w:tabs>
              <w:jc w:val="both"/>
              <w:rPr>
                <w:szCs w:val="24"/>
              </w:rPr>
            </w:pPr>
            <w:r w:rsidRPr="0012388D">
              <w:rPr>
                <w:szCs w:val="24"/>
              </w:rPr>
              <w:t xml:space="preserve">3.18. Skaitmenizuoti vidiniai dokumentai ir darbuotojų darbo priemonės </w:t>
            </w:r>
            <w:r w:rsidRPr="0012388D">
              <w:rPr>
                <w:i/>
                <w:szCs w:val="24"/>
              </w:rPr>
              <w:t>asmenų su negalia dienos centre.</w:t>
            </w:r>
          </w:p>
        </w:tc>
      </w:tr>
      <w:tr w:rsidR="0012388D" w:rsidRPr="0012388D" w14:paraId="37771477" w14:textId="77777777">
        <w:tc>
          <w:tcPr>
            <w:tcW w:w="9628" w:type="dxa"/>
            <w:gridSpan w:val="4"/>
          </w:tcPr>
          <w:p w14:paraId="2AE893B3" w14:textId="00B6FF36" w:rsidR="00463A2C" w:rsidRPr="0012388D" w:rsidRDefault="007F5F83" w:rsidP="00196320">
            <w:pPr>
              <w:tabs>
                <w:tab w:val="left" w:pos="262"/>
                <w:tab w:val="left" w:pos="523"/>
                <w:tab w:val="left" w:pos="841"/>
              </w:tabs>
              <w:jc w:val="both"/>
              <w:rPr>
                <w:szCs w:val="24"/>
              </w:rPr>
            </w:pPr>
            <w:r w:rsidRPr="0012388D">
              <w:rPr>
                <w:szCs w:val="24"/>
              </w:rPr>
              <w:t xml:space="preserve">3.19. Skaitmenizuoti vidiniai dokumentai ir darbuotojų darbo priemonės </w:t>
            </w:r>
            <w:r w:rsidRPr="0012388D">
              <w:rPr>
                <w:i/>
                <w:iCs/>
                <w:szCs w:val="24"/>
              </w:rPr>
              <w:t>grupinio</w:t>
            </w:r>
            <w:r w:rsidRPr="0012388D">
              <w:rPr>
                <w:szCs w:val="24"/>
              </w:rPr>
              <w:t xml:space="preserve"> </w:t>
            </w:r>
            <w:r w:rsidRPr="0012388D">
              <w:rPr>
                <w:i/>
                <w:szCs w:val="24"/>
              </w:rPr>
              <w:t>gyvenimo namuose.</w:t>
            </w:r>
          </w:p>
        </w:tc>
      </w:tr>
      <w:tr w:rsidR="0012388D" w:rsidRPr="0012388D" w14:paraId="6A92D003" w14:textId="77777777">
        <w:tc>
          <w:tcPr>
            <w:tcW w:w="9628" w:type="dxa"/>
            <w:gridSpan w:val="4"/>
          </w:tcPr>
          <w:p w14:paraId="0E22DD5C" w14:textId="489FA8AC" w:rsidR="00463A2C" w:rsidRPr="0012388D" w:rsidRDefault="007F5F83" w:rsidP="007F5F83">
            <w:pPr>
              <w:tabs>
                <w:tab w:val="left" w:pos="1260"/>
                <w:tab w:val="left" w:pos="1418"/>
              </w:tabs>
              <w:jc w:val="both"/>
              <w:rPr>
                <w:i/>
                <w:szCs w:val="24"/>
              </w:rPr>
            </w:pPr>
            <w:r w:rsidRPr="0012388D">
              <w:rPr>
                <w:szCs w:val="24"/>
              </w:rPr>
              <w:t xml:space="preserve">3.20. Skaitmenizuoti vidiniai dokumentai ir darbuotojų darbo priemonės paslaugose: </w:t>
            </w:r>
            <w:r w:rsidRPr="0012388D">
              <w:rPr>
                <w:i/>
                <w:szCs w:val="24"/>
              </w:rPr>
              <w:t>atvejo vadyba ir socialinis darbas su šeimomis.</w:t>
            </w:r>
          </w:p>
        </w:tc>
      </w:tr>
      <w:tr w:rsidR="0012388D" w:rsidRPr="0012388D" w14:paraId="15FF53FA" w14:textId="77777777">
        <w:tc>
          <w:tcPr>
            <w:tcW w:w="9628" w:type="dxa"/>
            <w:gridSpan w:val="4"/>
          </w:tcPr>
          <w:p w14:paraId="48EF0E2B" w14:textId="22B9DB35" w:rsidR="00AE639C" w:rsidRPr="0012388D" w:rsidRDefault="00AE639C" w:rsidP="007F5F83">
            <w:pPr>
              <w:tabs>
                <w:tab w:val="left" w:pos="1260"/>
                <w:tab w:val="left" w:pos="1418"/>
              </w:tabs>
              <w:jc w:val="both"/>
              <w:rPr>
                <w:i/>
                <w:szCs w:val="24"/>
              </w:rPr>
            </w:pPr>
            <w:r w:rsidRPr="0012388D">
              <w:rPr>
                <w:szCs w:val="24"/>
              </w:rPr>
              <w:t xml:space="preserve">3.21. Skaitmenizuoti vidiniai dokumentai ir darbuotojų darbo priemonės </w:t>
            </w:r>
            <w:r w:rsidRPr="0012388D">
              <w:rPr>
                <w:i/>
                <w:szCs w:val="24"/>
              </w:rPr>
              <w:t>nakvynės namuose.</w:t>
            </w:r>
          </w:p>
        </w:tc>
      </w:tr>
      <w:tr w:rsidR="0012388D" w:rsidRPr="0012388D" w14:paraId="52E7EE7B" w14:textId="77777777">
        <w:tc>
          <w:tcPr>
            <w:tcW w:w="9628" w:type="dxa"/>
            <w:gridSpan w:val="4"/>
          </w:tcPr>
          <w:p w14:paraId="21D3BC34" w14:textId="3E6B4FFA" w:rsidR="00AE639C" w:rsidRPr="0012388D" w:rsidRDefault="00AE639C" w:rsidP="007F5F83">
            <w:pPr>
              <w:tabs>
                <w:tab w:val="left" w:pos="1260"/>
                <w:tab w:val="left" w:pos="1418"/>
              </w:tabs>
              <w:jc w:val="both"/>
              <w:rPr>
                <w:szCs w:val="24"/>
              </w:rPr>
            </w:pPr>
            <w:r w:rsidRPr="0012388D">
              <w:rPr>
                <w:szCs w:val="24"/>
              </w:rPr>
              <w:t xml:space="preserve">3.22. Skaitmenizuoti individualios priežiūros darbuotojų darbo priemones paslaugose: </w:t>
            </w:r>
            <w:r w:rsidRPr="0012388D">
              <w:rPr>
                <w:i/>
                <w:szCs w:val="24"/>
              </w:rPr>
              <w:t>pagalba į namus, dienos socialinė globa asmens namuose.</w:t>
            </w:r>
          </w:p>
        </w:tc>
      </w:tr>
      <w:tr w:rsidR="0012388D" w:rsidRPr="0012388D" w14:paraId="420E42B7" w14:textId="77777777">
        <w:tc>
          <w:tcPr>
            <w:tcW w:w="9628" w:type="dxa"/>
            <w:gridSpan w:val="4"/>
          </w:tcPr>
          <w:p w14:paraId="0A06CDB5" w14:textId="4268DA51" w:rsidR="00AE639C" w:rsidRPr="0012388D" w:rsidRDefault="00AE639C" w:rsidP="007F5F83">
            <w:pPr>
              <w:tabs>
                <w:tab w:val="left" w:pos="1260"/>
                <w:tab w:val="left" w:pos="1418"/>
              </w:tabs>
              <w:jc w:val="both"/>
              <w:rPr>
                <w:szCs w:val="24"/>
              </w:rPr>
            </w:pPr>
            <w:r w:rsidRPr="0012388D">
              <w:rPr>
                <w:szCs w:val="24"/>
              </w:rPr>
              <w:t xml:space="preserve">3.23. Skaitmenizuoti vidiniai dokumentai ir darbuotojų darbo priemonės </w:t>
            </w:r>
            <w:r w:rsidRPr="0012388D">
              <w:rPr>
                <w:i/>
                <w:szCs w:val="24"/>
              </w:rPr>
              <w:t>socialinėse dirbtuvėse.</w:t>
            </w:r>
          </w:p>
        </w:tc>
      </w:tr>
      <w:tr w:rsidR="0012388D" w:rsidRPr="0012388D" w14:paraId="425B796E" w14:textId="77777777" w:rsidTr="002D1BBE">
        <w:tc>
          <w:tcPr>
            <w:tcW w:w="9628" w:type="dxa"/>
            <w:gridSpan w:val="4"/>
            <w:shd w:val="clear" w:color="auto" w:fill="D9D9D9" w:themeFill="background1" w:themeFillShade="D9"/>
          </w:tcPr>
          <w:p w14:paraId="492C44E2" w14:textId="1BA1B4DB" w:rsidR="002D1BBE" w:rsidRPr="0012388D" w:rsidRDefault="002D1BBE" w:rsidP="007F5F83">
            <w:pPr>
              <w:tabs>
                <w:tab w:val="left" w:pos="1260"/>
                <w:tab w:val="left" w:pos="1418"/>
              </w:tabs>
              <w:jc w:val="both"/>
              <w:rPr>
                <w:szCs w:val="24"/>
              </w:rPr>
            </w:pPr>
            <w:r w:rsidRPr="0012388D">
              <w:rPr>
                <w:b/>
                <w:bCs/>
                <w:szCs w:val="24"/>
              </w:rPr>
              <w:t>Uždavinys: sukurti nuolat veikiančią darbuotojų ugdymo sistemą.</w:t>
            </w:r>
          </w:p>
        </w:tc>
      </w:tr>
      <w:tr w:rsidR="0012388D" w:rsidRPr="0012388D" w14:paraId="0BEF8D23" w14:textId="77777777">
        <w:tc>
          <w:tcPr>
            <w:tcW w:w="9628" w:type="dxa"/>
            <w:gridSpan w:val="4"/>
          </w:tcPr>
          <w:p w14:paraId="0B6DBCC5" w14:textId="70DE8A97" w:rsidR="00AE639C" w:rsidRPr="0012388D" w:rsidRDefault="00AE639C" w:rsidP="007F5F83">
            <w:pPr>
              <w:tabs>
                <w:tab w:val="left" w:pos="1260"/>
                <w:tab w:val="left" w:pos="1418"/>
              </w:tabs>
              <w:jc w:val="both"/>
              <w:rPr>
                <w:szCs w:val="24"/>
              </w:rPr>
            </w:pPr>
            <w:r w:rsidRPr="0012388D">
              <w:rPr>
                <w:szCs w:val="24"/>
              </w:rPr>
              <w:t>3.24. Veikianti Įstaigos darbuotojų ugdymo sistema.</w:t>
            </w:r>
          </w:p>
        </w:tc>
      </w:tr>
      <w:tr w:rsidR="0012388D" w:rsidRPr="0012388D" w14:paraId="34FC273C" w14:textId="77777777">
        <w:tc>
          <w:tcPr>
            <w:tcW w:w="9628" w:type="dxa"/>
            <w:gridSpan w:val="4"/>
          </w:tcPr>
          <w:p w14:paraId="068B9C69" w14:textId="0A4C83B5" w:rsidR="00AE639C" w:rsidRPr="0012388D" w:rsidRDefault="00AE639C" w:rsidP="007F5F83">
            <w:pPr>
              <w:tabs>
                <w:tab w:val="left" w:pos="1260"/>
                <w:tab w:val="left" w:pos="1418"/>
              </w:tabs>
              <w:jc w:val="both"/>
              <w:rPr>
                <w:szCs w:val="24"/>
              </w:rPr>
            </w:pPr>
            <w:r w:rsidRPr="0012388D">
              <w:rPr>
                <w:szCs w:val="24"/>
              </w:rPr>
              <w:t>3.25. Tobulinti darbuotojų kompetenciją, vykdant vidinius mokymus, organizuojant tikslinius kvalifikacijos kėlimo mokymus, įgyvendinti mentorystę, naujokų palydėjimą / adaptaciją.</w:t>
            </w:r>
          </w:p>
        </w:tc>
      </w:tr>
      <w:tr w:rsidR="0012388D" w:rsidRPr="0012388D" w14:paraId="7A0B1385" w14:textId="77777777">
        <w:tc>
          <w:tcPr>
            <w:tcW w:w="9628" w:type="dxa"/>
            <w:gridSpan w:val="4"/>
          </w:tcPr>
          <w:p w14:paraId="3BA9BED7" w14:textId="09945F0A" w:rsidR="00AE639C" w:rsidRPr="0012388D" w:rsidRDefault="00AE639C" w:rsidP="007F5F83">
            <w:pPr>
              <w:tabs>
                <w:tab w:val="left" w:pos="1260"/>
                <w:tab w:val="left" w:pos="1418"/>
              </w:tabs>
              <w:jc w:val="both"/>
              <w:rPr>
                <w:szCs w:val="24"/>
              </w:rPr>
            </w:pPr>
            <w:r w:rsidRPr="0012388D">
              <w:rPr>
                <w:szCs w:val="24"/>
              </w:rPr>
              <w:t xml:space="preserve">3.26. Naujų žinių, įgūdžių įgijimas, bei gerosios patirties sklaida komunikuojant su kitomis socialinės globos įstaigomis. </w:t>
            </w:r>
            <w:r w:rsidRPr="0012388D">
              <w:rPr>
                <w:i/>
                <w:szCs w:val="24"/>
              </w:rPr>
              <w:t>Senyvo amžiaus asmenų globos namai.</w:t>
            </w:r>
          </w:p>
        </w:tc>
      </w:tr>
      <w:tr w:rsidR="0012388D" w:rsidRPr="0012388D" w14:paraId="653F5E15" w14:textId="77777777">
        <w:tc>
          <w:tcPr>
            <w:tcW w:w="9628" w:type="dxa"/>
            <w:gridSpan w:val="4"/>
          </w:tcPr>
          <w:p w14:paraId="4CAB5DEE" w14:textId="6A9EC8E4" w:rsidR="00AE639C" w:rsidRPr="0012388D" w:rsidRDefault="00AE639C" w:rsidP="007F5F83">
            <w:pPr>
              <w:tabs>
                <w:tab w:val="left" w:pos="1260"/>
                <w:tab w:val="left" w:pos="1418"/>
              </w:tabs>
              <w:jc w:val="both"/>
              <w:rPr>
                <w:szCs w:val="24"/>
              </w:rPr>
            </w:pPr>
            <w:r w:rsidRPr="0012388D">
              <w:rPr>
                <w:szCs w:val="24"/>
              </w:rPr>
              <w:t>3.27. Asmens gebėjimo pasirūpinti savimi ir priimti kasdienius sprendimus išvadas rengiančių darbuotojų kvalifikacijos tobulinimas.</w:t>
            </w:r>
          </w:p>
        </w:tc>
      </w:tr>
      <w:tr w:rsidR="0012388D" w:rsidRPr="0012388D" w14:paraId="54AC9833" w14:textId="77777777">
        <w:tc>
          <w:tcPr>
            <w:tcW w:w="9628" w:type="dxa"/>
            <w:gridSpan w:val="4"/>
          </w:tcPr>
          <w:p w14:paraId="09EC98BF" w14:textId="348C7A8C" w:rsidR="00AE639C" w:rsidRPr="0012388D" w:rsidRDefault="00C570B4" w:rsidP="007F5F83">
            <w:pPr>
              <w:tabs>
                <w:tab w:val="left" w:pos="1260"/>
                <w:tab w:val="left" w:pos="1418"/>
              </w:tabs>
              <w:jc w:val="both"/>
              <w:rPr>
                <w:szCs w:val="24"/>
              </w:rPr>
            </w:pPr>
            <w:r w:rsidRPr="0012388D">
              <w:rPr>
                <w:szCs w:val="24"/>
              </w:rPr>
              <w:t>3.28. Socialinių darbuotojų vedančių grupines „</w:t>
            </w:r>
            <w:proofErr w:type="spellStart"/>
            <w:r w:rsidRPr="0012388D">
              <w:rPr>
                <w:szCs w:val="24"/>
              </w:rPr>
              <w:t>intervizijas</w:t>
            </w:r>
            <w:proofErr w:type="spellEnd"/>
            <w:r w:rsidRPr="0012388D">
              <w:rPr>
                <w:szCs w:val="24"/>
              </w:rPr>
              <w:t xml:space="preserve">“ kompetencijų tobulinimas. </w:t>
            </w:r>
            <w:r w:rsidRPr="0012388D">
              <w:rPr>
                <w:i/>
                <w:iCs/>
                <w:szCs w:val="24"/>
              </w:rPr>
              <w:t>Socialinių paslaugų bendruomenei skyrius.</w:t>
            </w:r>
          </w:p>
        </w:tc>
      </w:tr>
      <w:tr w:rsidR="0012388D" w:rsidRPr="0012388D" w14:paraId="16A33A3A" w14:textId="77777777" w:rsidTr="002D1BBE">
        <w:tc>
          <w:tcPr>
            <w:tcW w:w="9628" w:type="dxa"/>
            <w:gridSpan w:val="4"/>
            <w:shd w:val="clear" w:color="auto" w:fill="D9D9D9" w:themeFill="background1" w:themeFillShade="D9"/>
          </w:tcPr>
          <w:p w14:paraId="1C918B8C" w14:textId="39267A9D" w:rsidR="002D1BBE" w:rsidRPr="0012388D" w:rsidRDefault="002D1BBE" w:rsidP="007F5F83">
            <w:pPr>
              <w:tabs>
                <w:tab w:val="left" w:pos="1260"/>
                <w:tab w:val="left" w:pos="1418"/>
              </w:tabs>
              <w:jc w:val="both"/>
              <w:rPr>
                <w:szCs w:val="24"/>
              </w:rPr>
            </w:pPr>
            <w:r w:rsidRPr="0012388D">
              <w:rPr>
                <w:b/>
                <w:bCs/>
                <w:szCs w:val="24"/>
              </w:rPr>
              <w:t>Uždavinys: įdiegti darbuotojų motyvavimo sistemą.</w:t>
            </w:r>
          </w:p>
        </w:tc>
      </w:tr>
      <w:tr w:rsidR="0012388D" w:rsidRPr="0012388D" w14:paraId="68C8FE86" w14:textId="77777777">
        <w:tc>
          <w:tcPr>
            <w:tcW w:w="9628" w:type="dxa"/>
            <w:gridSpan w:val="4"/>
          </w:tcPr>
          <w:p w14:paraId="26781BA3" w14:textId="70A98F24" w:rsidR="00AE639C" w:rsidRPr="0012388D" w:rsidRDefault="00C570B4" w:rsidP="007F5F83">
            <w:pPr>
              <w:tabs>
                <w:tab w:val="left" w:pos="1260"/>
                <w:tab w:val="left" w:pos="1418"/>
              </w:tabs>
              <w:jc w:val="both"/>
              <w:rPr>
                <w:szCs w:val="24"/>
              </w:rPr>
            </w:pPr>
            <w:r w:rsidRPr="0012388D">
              <w:rPr>
                <w:szCs w:val="24"/>
              </w:rPr>
              <w:t>3.29. Siekiant darbo kokybės efektyvumo, atlikti darbuotojų individualių poreikių bei motyvacinių veiksnių analizę.</w:t>
            </w:r>
          </w:p>
        </w:tc>
      </w:tr>
      <w:tr w:rsidR="0012388D" w:rsidRPr="0012388D" w14:paraId="28977325" w14:textId="77777777">
        <w:tc>
          <w:tcPr>
            <w:tcW w:w="9628" w:type="dxa"/>
            <w:gridSpan w:val="4"/>
          </w:tcPr>
          <w:p w14:paraId="032E76FD" w14:textId="49185112" w:rsidR="00AE639C" w:rsidRPr="0012388D" w:rsidRDefault="00C570B4" w:rsidP="007F5F83">
            <w:pPr>
              <w:tabs>
                <w:tab w:val="left" w:pos="1260"/>
                <w:tab w:val="left" w:pos="1418"/>
              </w:tabs>
              <w:jc w:val="both"/>
              <w:rPr>
                <w:szCs w:val="24"/>
              </w:rPr>
            </w:pPr>
            <w:r w:rsidRPr="0012388D">
              <w:rPr>
                <w:szCs w:val="24"/>
              </w:rPr>
              <w:t>3.30. Fizinė aplinka pritaikyta efektyviam ir saugiam darbui (Vydūno g. 56C, Jurbarkas).</w:t>
            </w:r>
          </w:p>
        </w:tc>
      </w:tr>
      <w:tr w:rsidR="0012388D" w:rsidRPr="0012388D" w14:paraId="27A95505" w14:textId="77777777">
        <w:tc>
          <w:tcPr>
            <w:tcW w:w="9628" w:type="dxa"/>
            <w:gridSpan w:val="4"/>
          </w:tcPr>
          <w:p w14:paraId="7124B10E" w14:textId="3BD73682" w:rsidR="00AE639C" w:rsidRPr="0012388D" w:rsidRDefault="00C570B4" w:rsidP="007F5F83">
            <w:pPr>
              <w:tabs>
                <w:tab w:val="left" w:pos="1260"/>
                <w:tab w:val="left" w:pos="1418"/>
              </w:tabs>
              <w:jc w:val="both"/>
              <w:rPr>
                <w:szCs w:val="24"/>
              </w:rPr>
            </w:pPr>
            <w:r w:rsidRPr="0012388D">
              <w:rPr>
                <w:szCs w:val="24"/>
              </w:rPr>
              <w:t xml:space="preserve">3.31. Atskirtos laikino </w:t>
            </w:r>
            <w:proofErr w:type="spellStart"/>
            <w:r w:rsidRPr="0012388D">
              <w:rPr>
                <w:szCs w:val="24"/>
              </w:rPr>
              <w:t>apnakvindinimo</w:t>
            </w:r>
            <w:proofErr w:type="spellEnd"/>
            <w:r w:rsidRPr="0012388D">
              <w:rPr>
                <w:szCs w:val="24"/>
              </w:rPr>
              <w:t xml:space="preserve"> ir apgyvendinimo paslaugos nakvynės namuose.</w:t>
            </w:r>
          </w:p>
        </w:tc>
      </w:tr>
      <w:tr w:rsidR="0012388D" w:rsidRPr="0012388D" w14:paraId="459A18F0" w14:textId="77777777" w:rsidTr="002D1BBE">
        <w:tc>
          <w:tcPr>
            <w:tcW w:w="9628" w:type="dxa"/>
            <w:gridSpan w:val="4"/>
            <w:shd w:val="clear" w:color="auto" w:fill="D9D9D9" w:themeFill="background1" w:themeFillShade="D9"/>
          </w:tcPr>
          <w:p w14:paraId="2AB38FA3" w14:textId="400F8AB6" w:rsidR="002D1BBE" w:rsidRPr="0012388D" w:rsidRDefault="002D1BBE" w:rsidP="007F5F83">
            <w:pPr>
              <w:tabs>
                <w:tab w:val="left" w:pos="1260"/>
                <w:tab w:val="left" w:pos="1418"/>
              </w:tabs>
              <w:jc w:val="both"/>
              <w:rPr>
                <w:szCs w:val="24"/>
              </w:rPr>
            </w:pPr>
            <w:r w:rsidRPr="0012388D">
              <w:rPr>
                <w:b/>
                <w:bCs/>
                <w:szCs w:val="24"/>
              </w:rPr>
              <w:t>Uždavinys: užtikrinti mokymosi iš klaidų kultūrą.</w:t>
            </w:r>
          </w:p>
        </w:tc>
      </w:tr>
      <w:tr w:rsidR="0012388D" w:rsidRPr="0012388D" w14:paraId="0EA635D9" w14:textId="77777777">
        <w:tc>
          <w:tcPr>
            <w:tcW w:w="9628" w:type="dxa"/>
            <w:gridSpan w:val="4"/>
          </w:tcPr>
          <w:p w14:paraId="2F1D35D0" w14:textId="67F82E18" w:rsidR="00AE639C" w:rsidRPr="0012388D" w:rsidRDefault="00C570B4" w:rsidP="007F5F83">
            <w:pPr>
              <w:tabs>
                <w:tab w:val="left" w:pos="1260"/>
                <w:tab w:val="left" w:pos="1418"/>
              </w:tabs>
              <w:jc w:val="both"/>
              <w:rPr>
                <w:szCs w:val="24"/>
              </w:rPr>
            </w:pPr>
            <w:r w:rsidRPr="0012388D">
              <w:rPr>
                <w:szCs w:val="24"/>
              </w:rPr>
              <w:t xml:space="preserve">3.32. Parengti dažniausiai pasitaikančių klaidų algoritmai </w:t>
            </w:r>
            <w:r w:rsidRPr="0012388D">
              <w:rPr>
                <w:i/>
                <w:szCs w:val="24"/>
              </w:rPr>
              <w:t>senyvo amžiaus asmenų globos namuose.</w:t>
            </w:r>
          </w:p>
        </w:tc>
      </w:tr>
      <w:tr w:rsidR="0012388D" w:rsidRPr="0012388D" w14:paraId="7AA0B004" w14:textId="77777777">
        <w:tc>
          <w:tcPr>
            <w:tcW w:w="9628" w:type="dxa"/>
            <w:gridSpan w:val="4"/>
          </w:tcPr>
          <w:p w14:paraId="6C32F9A9" w14:textId="278E91A3" w:rsidR="00AE639C" w:rsidRPr="0012388D" w:rsidRDefault="00C570B4" w:rsidP="00C570B4">
            <w:pPr>
              <w:pStyle w:val="Default"/>
              <w:jc w:val="both"/>
              <w:rPr>
                <w:i/>
                <w:color w:val="auto"/>
              </w:rPr>
            </w:pPr>
            <w:r w:rsidRPr="0012388D">
              <w:rPr>
                <w:color w:val="auto"/>
              </w:rPr>
              <w:t xml:space="preserve">3.33. Klaidų analizė, pasikartojančių klaidų, algoritmų sudarymas </w:t>
            </w:r>
            <w:r w:rsidRPr="0012388D">
              <w:rPr>
                <w:i/>
                <w:color w:val="auto"/>
              </w:rPr>
              <w:t>asmenų su negalia dienos centre.</w:t>
            </w:r>
          </w:p>
        </w:tc>
      </w:tr>
      <w:tr w:rsidR="0012388D" w:rsidRPr="0012388D" w14:paraId="380A11FD" w14:textId="77777777" w:rsidTr="002D1BBE">
        <w:tc>
          <w:tcPr>
            <w:tcW w:w="9628" w:type="dxa"/>
            <w:gridSpan w:val="4"/>
            <w:shd w:val="clear" w:color="auto" w:fill="BFBFBF" w:themeFill="background1" w:themeFillShade="BF"/>
          </w:tcPr>
          <w:p w14:paraId="28FE1F78" w14:textId="1029673F" w:rsidR="002D1BBE" w:rsidRPr="0012388D" w:rsidRDefault="002D1BBE" w:rsidP="00C570B4">
            <w:pPr>
              <w:pStyle w:val="Default"/>
              <w:jc w:val="both"/>
              <w:rPr>
                <w:b/>
                <w:bCs/>
                <w:color w:val="auto"/>
              </w:rPr>
            </w:pPr>
            <w:r w:rsidRPr="0012388D">
              <w:rPr>
                <w:b/>
                <w:bCs/>
                <w:color w:val="auto"/>
              </w:rPr>
              <w:t>Strateginis tikslas: ORGANIZACINĖS KULTŪROS FORMAVIMAS.</w:t>
            </w:r>
          </w:p>
        </w:tc>
      </w:tr>
      <w:tr w:rsidR="0012388D" w:rsidRPr="0012388D" w14:paraId="14415632" w14:textId="77777777" w:rsidTr="002D1BBE">
        <w:tc>
          <w:tcPr>
            <w:tcW w:w="9628" w:type="dxa"/>
            <w:gridSpan w:val="4"/>
            <w:shd w:val="clear" w:color="auto" w:fill="D9D9D9" w:themeFill="background1" w:themeFillShade="D9"/>
          </w:tcPr>
          <w:p w14:paraId="1EBB5890" w14:textId="7AD6C835" w:rsidR="002D1BBE" w:rsidRPr="0012388D" w:rsidRDefault="002D1BBE" w:rsidP="00C570B4">
            <w:pPr>
              <w:pStyle w:val="Default"/>
              <w:jc w:val="both"/>
              <w:rPr>
                <w:b/>
                <w:bCs/>
                <w:color w:val="auto"/>
              </w:rPr>
            </w:pPr>
            <w:r w:rsidRPr="0012388D">
              <w:rPr>
                <w:b/>
                <w:bCs/>
                <w:color w:val="auto"/>
              </w:rPr>
              <w:t>Uždavinys: užtikrinti darbuotojų įsitraukimą priimant sprendimus.</w:t>
            </w:r>
          </w:p>
        </w:tc>
      </w:tr>
      <w:tr w:rsidR="0012388D" w:rsidRPr="0012388D" w14:paraId="36290A93" w14:textId="77777777">
        <w:tc>
          <w:tcPr>
            <w:tcW w:w="9628" w:type="dxa"/>
            <w:gridSpan w:val="4"/>
          </w:tcPr>
          <w:p w14:paraId="16C6BD53" w14:textId="77777777" w:rsidR="00C570B4" w:rsidRPr="0012388D" w:rsidRDefault="00C570B4" w:rsidP="00C570B4">
            <w:pPr>
              <w:jc w:val="both"/>
              <w:rPr>
                <w:szCs w:val="24"/>
              </w:rPr>
            </w:pPr>
            <w:r w:rsidRPr="0012388D">
              <w:rPr>
                <w:szCs w:val="24"/>
              </w:rPr>
              <w:lastRenderedPageBreak/>
              <w:t>3.34. Darbuotojai jaučiasi įtraukiami į tvarkos aprašų rengimą ir koregavimą, metinį planavimą ir rezultatų vertinimą.</w:t>
            </w:r>
          </w:p>
          <w:p w14:paraId="2BF37700" w14:textId="6159DD09" w:rsidR="00AE639C" w:rsidRPr="0012388D" w:rsidRDefault="00C570B4" w:rsidP="00C570B4">
            <w:pPr>
              <w:tabs>
                <w:tab w:val="left" w:pos="1260"/>
                <w:tab w:val="left" w:pos="1418"/>
              </w:tabs>
              <w:jc w:val="both"/>
              <w:rPr>
                <w:szCs w:val="24"/>
              </w:rPr>
            </w:pPr>
            <w:r w:rsidRPr="0012388D">
              <w:rPr>
                <w:szCs w:val="24"/>
              </w:rPr>
              <w:t xml:space="preserve">Darbuotojų įtraukimas į ISGP kūrimą bei aptarimą siekiant tęstinumo. </w:t>
            </w:r>
            <w:r w:rsidRPr="0012388D">
              <w:rPr>
                <w:i/>
                <w:szCs w:val="24"/>
              </w:rPr>
              <w:t>Senyvo amžiaus asmenų globos namai. Grupinio gyvenimo namai. Asmenų su negalia dienos centras.</w:t>
            </w:r>
          </w:p>
        </w:tc>
      </w:tr>
      <w:tr w:rsidR="0012388D" w:rsidRPr="0012388D" w14:paraId="12B21B71" w14:textId="77777777">
        <w:tc>
          <w:tcPr>
            <w:tcW w:w="9628" w:type="dxa"/>
            <w:gridSpan w:val="4"/>
          </w:tcPr>
          <w:p w14:paraId="04FEAD47" w14:textId="77777777" w:rsidR="00C570B4" w:rsidRPr="0012388D" w:rsidRDefault="00C570B4" w:rsidP="00C570B4">
            <w:pPr>
              <w:jc w:val="both"/>
              <w:rPr>
                <w:szCs w:val="24"/>
              </w:rPr>
            </w:pPr>
            <w:r w:rsidRPr="0012388D">
              <w:rPr>
                <w:szCs w:val="24"/>
              </w:rPr>
              <w:t>3.35. Darbuotojai jaučiasi įtraukiami į tvarkos aprašų rengimą ir koregavimą, metinį planavimą ir rezultatų vertinimą.</w:t>
            </w:r>
          </w:p>
          <w:p w14:paraId="488E35C8" w14:textId="394A38A9" w:rsidR="00AE639C" w:rsidRPr="0012388D" w:rsidRDefault="00C570B4" w:rsidP="00C570B4">
            <w:pPr>
              <w:tabs>
                <w:tab w:val="left" w:pos="1260"/>
                <w:tab w:val="left" w:pos="1418"/>
              </w:tabs>
              <w:jc w:val="both"/>
              <w:rPr>
                <w:szCs w:val="24"/>
              </w:rPr>
            </w:pPr>
            <w:r w:rsidRPr="0012388D">
              <w:rPr>
                <w:szCs w:val="24"/>
              </w:rPr>
              <w:t xml:space="preserve">Darbuotojų įtraukimas į ISGP / IPP kūrimą bei aptarimą siekiant tęstinumo. </w:t>
            </w:r>
            <w:r w:rsidRPr="0012388D">
              <w:rPr>
                <w:i/>
                <w:szCs w:val="24"/>
              </w:rPr>
              <w:t>Atvejo vadyba. Globos centras. Šeiminiai namai. Nakvynės namai.</w:t>
            </w:r>
          </w:p>
        </w:tc>
      </w:tr>
      <w:tr w:rsidR="0012388D" w:rsidRPr="0012388D" w14:paraId="2020C759" w14:textId="77777777">
        <w:tc>
          <w:tcPr>
            <w:tcW w:w="9628" w:type="dxa"/>
            <w:gridSpan w:val="4"/>
          </w:tcPr>
          <w:p w14:paraId="6FFCFAFF" w14:textId="77777777" w:rsidR="00C570B4" w:rsidRPr="0012388D" w:rsidRDefault="00C570B4" w:rsidP="00C570B4">
            <w:pPr>
              <w:jc w:val="both"/>
              <w:rPr>
                <w:szCs w:val="24"/>
              </w:rPr>
            </w:pPr>
            <w:r w:rsidRPr="0012388D">
              <w:rPr>
                <w:szCs w:val="24"/>
              </w:rPr>
              <w:t>3.36. Darbuotojai jaučiasi įtraukiami į tvarkos aprašų rengimą ir koregavimą, metinį planavimą ir rezultatų vertinimą.</w:t>
            </w:r>
          </w:p>
          <w:p w14:paraId="1BB23ED2" w14:textId="57360CE2" w:rsidR="00C570B4" w:rsidRPr="0012388D" w:rsidRDefault="00C570B4" w:rsidP="00C570B4">
            <w:pPr>
              <w:tabs>
                <w:tab w:val="left" w:pos="1260"/>
                <w:tab w:val="left" w:pos="1418"/>
              </w:tabs>
              <w:jc w:val="both"/>
              <w:rPr>
                <w:szCs w:val="24"/>
              </w:rPr>
            </w:pPr>
            <w:r w:rsidRPr="0012388D">
              <w:rPr>
                <w:szCs w:val="24"/>
              </w:rPr>
              <w:t xml:space="preserve">Darbuotojų įtraukimas į ISGP / IPP kūrimą bei aptarimą siekiant tęstinumo. </w:t>
            </w:r>
            <w:r w:rsidRPr="0012388D">
              <w:rPr>
                <w:i/>
                <w:szCs w:val="24"/>
              </w:rPr>
              <w:t>Socialinių paslaugų bendruomenei skyrius.</w:t>
            </w:r>
          </w:p>
        </w:tc>
      </w:tr>
      <w:tr w:rsidR="0012388D" w:rsidRPr="0012388D" w14:paraId="7EAA71F6" w14:textId="77777777" w:rsidTr="002D1BBE">
        <w:tc>
          <w:tcPr>
            <w:tcW w:w="9628" w:type="dxa"/>
            <w:gridSpan w:val="4"/>
            <w:shd w:val="clear" w:color="auto" w:fill="D9D9D9" w:themeFill="background1" w:themeFillShade="D9"/>
          </w:tcPr>
          <w:p w14:paraId="0B56092B" w14:textId="710B2ACA" w:rsidR="002D1BBE" w:rsidRPr="0012388D" w:rsidRDefault="002D1BBE" w:rsidP="00C570B4">
            <w:pPr>
              <w:jc w:val="both"/>
              <w:rPr>
                <w:szCs w:val="24"/>
              </w:rPr>
            </w:pPr>
            <w:r w:rsidRPr="0012388D">
              <w:rPr>
                <w:b/>
                <w:bCs/>
                <w:szCs w:val="24"/>
              </w:rPr>
              <w:t>Uždavinys: formuoti darbuotojų vidinės tvarkos susitarimus.</w:t>
            </w:r>
          </w:p>
        </w:tc>
      </w:tr>
      <w:tr w:rsidR="0012388D" w:rsidRPr="0012388D" w14:paraId="03931285" w14:textId="77777777">
        <w:tc>
          <w:tcPr>
            <w:tcW w:w="9628" w:type="dxa"/>
            <w:gridSpan w:val="4"/>
          </w:tcPr>
          <w:p w14:paraId="3DB5D401" w14:textId="5995A733" w:rsidR="00C570B4" w:rsidRPr="0012388D" w:rsidRDefault="00C570B4" w:rsidP="007F5F83">
            <w:pPr>
              <w:tabs>
                <w:tab w:val="left" w:pos="1260"/>
                <w:tab w:val="left" w:pos="1418"/>
              </w:tabs>
              <w:jc w:val="both"/>
              <w:rPr>
                <w:szCs w:val="24"/>
              </w:rPr>
            </w:pPr>
            <w:r w:rsidRPr="0012388D">
              <w:rPr>
                <w:szCs w:val="24"/>
              </w:rPr>
              <w:t xml:space="preserve">3.37. </w:t>
            </w:r>
            <w:r w:rsidR="004924FF" w:rsidRPr="0012388D">
              <w:rPr>
                <w:szCs w:val="24"/>
              </w:rPr>
              <w:t xml:space="preserve">Darbuotojai darbe vadovaujasi darbo tvarkos taisyklėmis. </w:t>
            </w:r>
            <w:r w:rsidR="004924FF" w:rsidRPr="0012388D">
              <w:rPr>
                <w:i/>
                <w:szCs w:val="24"/>
              </w:rPr>
              <w:t>Senyvo amžiaus asmenų globos namai. Grupinio gyvenimo namai. Asmenų su negalia dienos centras.</w:t>
            </w:r>
          </w:p>
        </w:tc>
      </w:tr>
      <w:tr w:rsidR="0012388D" w:rsidRPr="0012388D" w14:paraId="7ACA4B77" w14:textId="77777777">
        <w:tc>
          <w:tcPr>
            <w:tcW w:w="9628" w:type="dxa"/>
            <w:gridSpan w:val="4"/>
          </w:tcPr>
          <w:p w14:paraId="0A5F0833" w14:textId="4EBB8EC8" w:rsidR="00C570B4" w:rsidRPr="0012388D" w:rsidRDefault="004924FF" w:rsidP="007F5F83">
            <w:pPr>
              <w:tabs>
                <w:tab w:val="left" w:pos="1260"/>
                <w:tab w:val="left" w:pos="1418"/>
              </w:tabs>
              <w:jc w:val="both"/>
              <w:rPr>
                <w:szCs w:val="24"/>
              </w:rPr>
            </w:pPr>
            <w:r w:rsidRPr="0012388D">
              <w:rPr>
                <w:szCs w:val="24"/>
              </w:rPr>
              <w:t>3.38. Darbuotojai darbe vadovaujasi nustatytomis taisyklėmis.</w:t>
            </w:r>
          </w:p>
        </w:tc>
      </w:tr>
      <w:tr w:rsidR="0012388D" w:rsidRPr="0012388D" w14:paraId="1B3E1403" w14:textId="77777777">
        <w:tc>
          <w:tcPr>
            <w:tcW w:w="9628" w:type="dxa"/>
            <w:gridSpan w:val="4"/>
          </w:tcPr>
          <w:p w14:paraId="3D4F034A" w14:textId="0F6C8253" w:rsidR="00C570B4" w:rsidRPr="0012388D" w:rsidRDefault="004924FF" w:rsidP="007F5F83">
            <w:pPr>
              <w:tabs>
                <w:tab w:val="left" w:pos="1260"/>
                <w:tab w:val="left" w:pos="1418"/>
              </w:tabs>
              <w:jc w:val="both"/>
              <w:rPr>
                <w:szCs w:val="24"/>
              </w:rPr>
            </w:pPr>
            <w:r w:rsidRPr="0012388D">
              <w:rPr>
                <w:szCs w:val="24"/>
              </w:rPr>
              <w:t>3.39. Lanksčiai organizuojamas darbas, fizinės aplinkos pritaikymas, iki 10 proc. nuotolinio darbo laiko. Prisitaikant prie darbo aplinkos, darbo specifikos ir aplinkybes sąlygojančių veiksnių  pokyčių.</w:t>
            </w:r>
          </w:p>
        </w:tc>
      </w:tr>
      <w:tr w:rsidR="0012388D" w:rsidRPr="0012388D" w14:paraId="4FB68D00" w14:textId="77777777" w:rsidTr="002D1BBE">
        <w:tc>
          <w:tcPr>
            <w:tcW w:w="9628" w:type="dxa"/>
            <w:gridSpan w:val="4"/>
            <w:shd w:val="clear" w:color="auto" w:fill="D9D9D9" w:themeFill="background1" w:themeFillShade="D9"/>
          </w:tcPr>
          <w:p w14:paraId="37338D0A" w14:textId="6DD306C3" w:rsidR="002D1BBE" w:rsidRPr="0012388D" w:rsidRDefault="002D1BBE" w:rsidP="007F5F83">
            <w:pPr>
              <w:tabs>
                <w:tab w:val="left" w:pos="1260"/>
                <w:tab w:val="left" w:pos="1418"/>
              </w:tabs>
              <w:jc w:val="both"/>
              <w:rPr>
                <w:szCs w:val="24"/>
              </w:rPr>
            </w:pPr>
            <w:r w:rsidRPr="0012388D">
              <w:rPr>
                <w:b/>
                <w:bCs/>
                <w:szCs w:val="24"/>
              </w:rPr>
              <w:t>Uždavinys: puoselėti organizacijos vertybes bei užtikrinti tradicijas.</w:t>
            </w:r>
          </w:p>
        </w:tc>
      </w:tr>
      <w:tr w:rsidR="0012388D" w:rsidRPr="0012388D" w14:paraId="067968FA" w14:textId="77777777">
        <w:tc>
          <w:tcPr>
            <w:tcW w:w="9628" w:type="dxa"/>
            <w:gridSpan w:val="4"/>
          </w:tcPr>
          <w:p w14:paraId="101EBE5B" w14:textId="55B862E1" w:rsidR="00C570B4" w:rsidRPr="0012388D" w:rsidRDefault="004924FF" w:rsidP="007F5F83">
            <w:pPr>
              <w:tabs>
                <w:tab w:val="left" w:pos="1260"/>
                <w:tab w:val="left" w:pos="1418"/>
              </w:tabs>
              <w:jc w:val="both"/>
              <w:rPr>
                <w:szCs w:val="24"/>
              </w:rPr>
            </w:pPr>
            <w:r w:rsidRPr="0012388D">
              <w:rPr>
                <w:szCs w:val="24"/>
              </w:rPr>
              <w:t>3.40. Dalyvavimas įstaigos rengiamuose tradiciniuose renginiuose / išvykose.</w:t>
            </w:r>
          </w:p>
        </w:tc>
      </w:tr>
      <w:tr w:rsidR="0012388D" w:rsidRPr="0012388D" w14:paraId="3E85EF34" w14:textId="77777777">
        <w:tc>
          <w:tcPr>
            <w:tcW w:w="9628" w:type="dxa"/>
            <w:gridSpan w:val="4"/>
          </w:tcPr>
          <w:p w14:paraId="533DDA99" w14:textId="46A197CB" w:rsidR="004924FF" w:rsidRPr="0012388D" w:rsidRDefault="004924FF" w:rsidP="004924FF">
            <w:pPr>
              <w:tabs>
                <w:tab w:val="left" w:pos="1260"/>
                <w:tab w:val="left" w:pos="1418"/>
              </w:tabs>
              <w:jc w:val="both"/>
              <w:rPr>
                <w:szCs w:val="24"/>
              </w:rPr>
            </w:pPr>
            <w:r w:rsidRPr="0012388D">
              <w:rPr>
                <w:szCs w:val="24"/>
              </w:rPr>
              <w:t>3.41. Socialinių paslaugų bendruomenei skyriaus darbuotojų įsitraukimas organizuojant kasmetinę gerumo akciją „Padovanok gerumą“.</w:t>
            </w:r>
          </w:p>
          <w:p w14:paraId="045B52D9" w14:textId="06F7FD52" w:rsidR="00AE639C" w:rsidRPr="0012388D" w:rsidRDefault="004924FF" w:rsidP="004924FF">
            <w:pPr>
              <w:tabs>
                <w:tab w:val="left" w:pos="1260"/>
                <w:tab w:val="left" w:pos="1418"/>
              </w:tabs>
              <w:jc w:val="both"/>
              <w:rPr>
                <w:szCs w:val="24"/>
              </w:rPr>
            </w:pPr>
            <w:r w:rsidRPr="0012388D">
              <w:rPr>
                <w:szCs w:val="24"/>
              </w:rPr>
              <w:t>Skyriaus darbuotojų organizuota Kalėdinė iniciatyva „</w:t>
            </w:r>
            <w:proofErr w:type="spellStart"/>
            <w:r w:rsidRPr="0012388D">
              <w:rPr>
                <w:szCs w:val="24"/>
              </w:rPr>
              <w:t>Kūčiukų</w:t>
            </w:r>
            <w:proofErr w:type="spellEnd"/>
            <w:r w:rsidRPr="0012388D">
              <w:rPr>
                <w:szCs w:val="24"/>
              </w:rPr>
              <w:t xml:space="preserve"> krepšelis“.</w:t>
            </w:r>
          </w:p>
        </w:tc>
      </w:tr>
      <w:tr w:rsidR="0012388D" w:rsidRPr="0012388D" w14:paraId="436271C6" w14:textId="77777777" w:rsidTr="002D1BBE">
        <w:tc>
          <w:tcPr>
            <w:tcW w:w="9628" w:type="dxa"/>
            <w:gridSpan w:val="4"/>
            <w:shd w:val="clear" w:color="auto" w:fill="BFBFBF" w:themeFill="background1" w:themeFillShade="BF"/>
          </w:tcPr>
          <w:p w14:paraId="3D88C7B6" w14:textId="180196F7" w:rsidR="002D1BBE" w:rsidRPr="0012388D" w:rsidRDefault="002D1BBE" w:rsidP="002D1BBE">
            <w:pPr>
              <w:tabs>
                <w:tab w:val="left" w:pos="1260"/>
                <w:tab w:val="left" w:pos="1418"/>
              </w:tabs>
              <w:jc w:val="both"/>
              <w:rPr>
                <w:szCs w:val="24"/>
              </w:rPr>
            </w:pPr>
            <w:r w:rsidRPr="0012388D">
              <w:rPr>
                <w:b/>
                <w:bCs/>
                <w:szCs w:val="24"/>
              </w:rPr>
              <w:t>Strateginis tikslas: PASLAUGŲ KOKYBĖS DIDINIMAS.</w:t>
            </w:r>
          </w:p>
        </w:tc>
      </w:tr>
      <w:tr w:rsidR="0012388D" w:rsidRPr="0012388D" w14:paraId="5AB83CD6" w14:textId="77777777" w:rsidTr="002D1BBE">
        <w:tc>
          <w:tcPr>
            <w:tcW w:w="9628" w:type="dxa"/>
            <w:gridSpan w:val="4"/>
            <w:shd w:val="clear" w:color="auto" w:fill="D9D9D9" w:themeFill="background1" w:themeFillShade="D9"/>
          </w:tcPr>
          <w:p w14:paraId="2FE40C4A" w14:textId="74F3EC16" w:rsidR="002D1BBE" w:rsidRPr="0012388D" w:rsidRDefault="002D1BBE" w:rsidP="002D1BBE">
            <w:pPr>
              <w:tabs>
                <w:tab w:val="left" w:pos="1260"/>
                <w:tab w:val="left" w:pos="1418"/>
              </w:tabs>
              <w:jc w:val="both"/>
              <w:rPr>
                <w:szCs w:val="24"/>
              </w:rPr>
            </w:pPr>
            <w:r w:rsidRPr="0012388D">
              <w:rPr>
                <w:b/>
                <w:bCs/>
                <w:szCs w:val="24"/>
              </w:rPr>
              <w:t>Uždavinys: tobulinti paslaugų valdymą.</w:t>
            </w:r>
          </w:p>
        </w:tc>
      </w:tr>
      <w:tr w:rsidR="0012388D" w:rsidRPr="0012388D" w14:paraId="3979AE14" w14:textId="77777777">
        <w:tc>
          <w:tcPr>
            <w:tcW w:w="9628" w:type="dxa"/>
            <w:gridSpan w:val="4"/>
          </w:tcPr>
          <w:p w14:paraId="30FEC934" w14:textId="6028D631" w:rsidR="002D1BBE" w:rsidRPr="0012388D" w:rsidRDefault="002D1BBE" w:rsidP="002D1BBE">
            <w:pPr>
              <w:tabs>
                <w:tab w:val="left" w:pos="262"/>
                <w:tab w:val="left" w:pos="523"/>
                <w:tab w:val="left" w:pos="841"/>
              </w:tabs>
              <w:jc w:val="both"/>
              <w:rPr>
                <w:szCs w:val="24"/>
              </w:rPr>
            </w:pPr>
            <w:r w:rsidRPr="0012388D">
              <w:rPr>
                <w:szCs w:val="24"/>
              </w:rPr>
              <w:t>3.42. Nuolatinė veiklos įgyvendinimo stebėsena, numatomos tobulinimo kryptys. Peržiūrų skaičius – 3.</w:t>
            </w:r>
          </w:p>
        </w:tc>
      </w:tr>
      <w:tr w:rsidR="0012388D" w:rsidRPr="0012388D" w14:paraId="4C7D1587" w14:textId="77777777" w:rsidTr="00ED5A59">
        <w:tc>
          <w:tcPr>
            <w:tcW w:w="9628" w:type="dxa"/>
            <w:gridSpan w:val="4"/>
            <w:shd w:val="clear" w:color="auto" w:fill="F2F2F2" w:themeFill="background1" w:themeFillShade="F2"/>
          </w:tcPr>
          <w:p w14:paraId="44ECD390" w14:textId="4CB50353" w:rsidR="002D1BBE" w:rsidRPr="0012388D" w:rsidRDefault="002D1BBE" w:rsidP="002D1BBE">
            <w:pPr>
              <w:tabs>
                <w:tab w:val="left" w:pos="262"/>
                <w:tab w:val="left" w:pos="523"/>
                <w:tab w:val="left" w:pos="841"/>
              </w:tabs>
              <w:jc w:val="both"/>
              <w:rPr>
                <w:b/>
                <w:bCs/>
                <w:i/>
                <w:iCs/>
                <w:szCs w:val="24"/>
              </w:rPr>
            </w:pPr>
            <w:r w:rsidRPr="0012388D">
              <w:rPr>
                <w:b/>
                <w:bCs/>
                <w:i/>
                <w:iCs/>
                <w:szCs w:val="24"/>
              </w:rPr>
              <w:t>Senyvo amžiaus asmenų globos namai.</w:t>
            </w:r>
          </w:p>
        </w:tc>
      </w:tr>
      <w:tr w:rsidR="0012388D" w:rsidRPr="0012388D" w14:paraId="7C922226" w14:textId="77777777">
        <w:tc>
          <w:tcPr>
            <w:tcW w:w="9628" w:type="dxa"/>
            <w:gridSpan w:val="4"/>
          </w:tcPr>
          <w:p w14:paraId="355E4537" w14:textId="7D928484" w:rsidR="002D1BBE" w:rsidRPr="0012388D" w:rsidRDefault="002D1BBE" w:rsidP="002D1BBE">
            <w:pPr>
              <w:tabs>
                <w:tab w:val="left" w:pos="262"/>
                <w:tab w:val="left" w:pos="523"/>
                <w:tab w:val="left" w:pos="841"/>
              </w:tabs>
              <w:jc w:val="both"/>
              <w:rPr>
                <w:szCs w:val="24"/>
              </w:rPr>
            </w:pPr>
            <w:r w:rsidRPr="0012388D">
              <w:rPr>
                <w:szCs w:val="24"/>
              </w:rPr>
              <w:t>3.43. Palaikomi darbiniai įgūdžiai, įsitraukimas į vietos bendruomenės veiklas, renginius, socialinės atskirties mažinimas.</w:t>
            </w:r>
          </w:p>
        </w:tc>
      </w:tr>
      <w:tr w:rsidR="0012388D" w:rsidRPr="0012388D" w14:paraId="7B34EBBC" w14:textId="77777777" w:rsidTr="00ED5A59">
        <w:tc>
          <w:tcPr>
            <w:tcW w:w="9628" w:type="dxa"/>
            <w:gridSpan w:val="4"/>
            <w:shd w:val="clear" w:color="auto" w:fill="F2F2F2" w:themeFill="background1" w:themeFillShade="F2"/>
          </w:tcPr>
          <w:p w14:paraId="24CD835A" w14:textId="7FE5C366" w:rsidR="002D1BBE" w:rsidRPr="0012388D" w:rsidRDefault="002D1BBE" w:rsidP="002D1BBE">
            <w:pPr>
              <w:tabs>
                <w:tab w:val="left" w:pos="262"/>
                <w:tab w:val="left" w:pos="523"/>
                <w:tab w:val="left" w:pos="841"/>
              </w:tabs>
              <w:jc w:val="both"/>
              <w:rPr>
                <w:b/>
                <w:bCs/>
                <w:i/>
                <w:iCs/>
                <w:szCs w:val="24"/>
              </w:rPr>
            </w:pPr>
            <w:r w:rsidRPr="0012388D">
              <w:rPr>
                <w:b/>
                <w:bCs/>
                <w:i/>
                <w:iCs/>
                <w:szCs w:val="24"/>
              </w:rPr>
              <w:t>Asmenų su negalia dienos centras.</w:t>
            </w:r>
          </w:p>
        </w:tc>
      </w:tr>
      <w:tr w:rsidR="0012388D" w:rsidRPr="0012388D" w14:paraId="303A5B2B" w14:textId="77777777">
        <w:tc>
          <w:tcPr>
            <w:tcW w:w="9628" w:type="dxa"/>
            <w:gridSpan w:val="4"/>
          </w:tcPr>
          <w:p w14:paraId="119585CA" w14:textId="34CAC50A" w:rsidR="002D1BBE" w:rsidRPr="0012388D" w:rsidRDefault="002D1BBE" w:rsidP="002D1BBE">
            <w:pPr>
              <w:tabs>
                <w:tab w:val="left" w:pos="262"/>
                <w:tab w:val="left" w:pos="523"/>
                <w:tab w:val="left" w:pos="841"/>
              </w:tabs>
              <w:jc w:val="both"/>
              <w:rPr>
                <w:szCs w:val="24"/>
              </w:rPr>
            </w:pPr>
            <w:r w:rsidRPr="0012388D">
              <w:rPr>
                <w:szCs w:val="24"/>
              </w:rPr>
              <w:t>3.44. Naujų paslaugų gavėjų iš gretimų seniūnijų paieška bei pritraukimas; pavėžėjimo paslaugos galimybių paieška bei užtikrinimas.</w:t>
            </w:r>
          </w:p>
        </w:tc>
      </w:tr>
      <w:tr w:rsidR="0012388D" w:rsidRPr="0012388D" w14:paraId="5071BE68" w14:textId="77777777">
        <w:tc>
          <w:tcPr>
            <w:tcW w:w="9628" w:type="dxa"/>
            <w:gridSpan w:val="4"/>
          </w:tcPr>
          <w:p w14:paraId="41FE3631" w14:textId="5AFD100B" w:rsidR="002D1BBE" w:rsidRPr="0012388D" w:rsidRDefault="002D1BBE" w:rsidP="002D1BBE">
            <w:pPr>
              <w:tabs>
                <w:tab w:val="left" w:pos="262"/>
                <w:tab w:val="left" w:pos="523"/>
                <w:tab w:val="left" w:pos="841"/>
              </w:tabs>
              <w:jc w:val="both"/>
              <w:rPr>
                <w:szCs w:val="24"/>
              </w:rPr>
            </w:pPr>
            <w:r w:rsidRPr="0012388D">
              <w:rPr>
                <w:szCs w:val="24"/>
              </w:rPr>
              <w:t>3.45. Paslaugų gavėjai ir jų įstatyminiai atstovai įtraukiami į bendras veiklas, siekiant sklandaus bendradarbiavimo.</w:t>
            </w:r>
          </w:p>
        </w:tc>
      </w:tr>
      <w:tr w:rsidR="0012388D" w:rsidRPr="0012388D" w14:paraId="0BD741A6" w14:textId="77777777">
        <w:tc>
          <w:tcPr>
            <w:tcW w:w="9628" w:type="dxa"/>
            <w:gridSpan w:val="4"/>
          </w:tcPr>
          <w:p w14:paraId="6E4FF0D6" w14:textId="20D6A68C" w:rsidR="002D1BBE" w:rsidRPr="0012388D" w:rsidRDefault="002D1BBE" w:rsidP="002D1BBE">
            <w:pPr>
              <w:tabs>
                <w:tab w:val="left" w:pos="262"/>
                <w:tab w:val="left" w:pos="523"/>
                <w:tab w:val="left" w:pos="841"/>
              </w:tabs>
              <w:jc w:val="both"/>
              <w:rPr>
                <w:szCs w:val="24"/>
              </w:rPr>
            </w:pPr>
            <w:r w:rsidRPr="0012388D">
              <w:rPr>
                <w:szCs w:val="24"/>
              </w:rPr>
              <w:t>3.46. Asmenų su negalia dienos centro lankytojų įgūdžių ugdymas per vaidybą, užimtumo veiklas.</w:t>
            </w:r>
          </w:p>
        </w:tc>
      </w:tr>
      <w:tr w:rsidR="0012388D" w:rsidRPr="0012388D" w14:paraId="560035E7" w14:textId="77777777" w:rsidTr="00ED5A59">
        <w:tc>
          <w:tcPr>
            <w:tcW w:w="9628" w:type="dxa"/>
            <w:gridSpan w:val="4"/>
            <w:shd w:val="clear" w:color="auto" w:fill="F2F2F2" w:themeFill="background1" w:themeFillShade="F2"/>
          </w:tcPr>
          <w:p w14:paraId="49D04552" w14:textId="2C8622A8" w:rsidR="002D1BBE" w:rsidRPr="0012388D" w:rsidRDefault="002D1BBE" w:rsidP="002D1BBE">
            <w:pPr>
              <w:tabs>
                <w:tab w:val="left" w:pos="262"/>
                <w:tab w:val="left" w:pos="523"/>
                <w:tab w:val="left" w:pos="841"/>
              </w:tabs>
              <w:jc w:val="both"/>
              <w:rPr>
                <w:b/>
                <w:bCs/>
                <w:i/>
                <w:iCs/>
                <w:szCs w:val="24"/>
              </w:rPr>
            </w:pPr>
            <w:r w:rsidRPr="0012388D">
              <w:rPr>
                <w:b/>
                <w:bCs/>
                <w:i/>
                <w:iCs/>
                <w:szCs w:val="24"/>
              </w:rPr>
              <w:t>Dienos socialinės globos asmens namuose, socialinės priežiūros ir bendrosios socialinės paslaugos.</w:t>
            </w:r>
          </w:p>
        </w:tc>
      </w:tr>
      <w:tr w:rsidR="0012388D" w:rsidRPr="0012388D" w14:paraId="1C7A5153" w14:textId="77777777">
        <w:tc>
          <w:tcPr>
            <w:tcW w:w="9628" w:type="dxa"/>
            <w:gridSpan w:val="4"/>
          </w:tcPr>
          <w:p w14:paraId="5C67FDA4" w14:textId="1BBE512D" w:rsidR="002D1BBE" w:rsidRPr="0012388D" w:rsidRDefault="002D1BBE" w:rsidP="002D1BBE">
            <w:pPr>
              <w:tabs>
                <w:tab w:val="left" w:pos="262"/>
                <w:tab w:val="left" w:pos="523"/>
                <w:tab w:val="left" w:pos="841"/>
              </w:tabs>
              <w:jc w:val="both"/>
              <w:rPr>
                <w:szCs w:val="24"/>
              </w:rPr>
            </w:pPr>
            <w:r w:rsidRPr="0012388D">
              <w:rPr>
                <w:szCs w:val="24"/>
              </w:rPr>
              <w:t>3.47. Rezultatų rodikliai vertinami pagal kokybės sertifikavimo sistemos EQUASS reikalavimus. Atnaujinta gyvenimo kokybės vertinimo anketa. Gyvenimo kokybės augimas 5 proc. Gyvenimo kokybės anketa bus atnaujinama laikantis EQUASS kokybės standarto. Pasitenkinimas paslaugomis 85 proc.</w:t>
            </w:r>
          </w:p>
        </w:tc>
      </w:tr>
      <w:tr w:rsidR="0012388D" w:rsidRPr="0012388D" w14:paraId="4BFE585C" w14:textId="77777777" w:rsidTr="00ED5A59">
        <w:tc>
          <w:tcPr>
            <w:tcW w:w="9628" w:type="dxa"/>
            <w:gridSpan w:val="4"/>
            <w:shd w:val="clear" w:color="auto" w:fill="F2F2F2" w:themeFill="background1" w:themeFillShade="F2"/>
          </w:tcPr>
          <w:p w14:paraId="1636B65A" w14:textId="30EC5196" w:rsidR="002D1BBE" w:rsidRPr="0012388D" w:rsidRDefault="002D1BBE" w:rsidP="002D1BBE">
            <w:pPr>
              <w:tabs>
                <w:tab w:val="left" w:pos="262"/>
                <w:tab w:val="left" w:pos="523"/>
                <w:tab w:val="left" w:pos="841"/>
              </w:tabs>
              <w:jc w:val="both"/>
              <w:rPr>
                <w:b/>
                <w:bCs/>
                <w:i/>
                <w:iCs/>
                <w:szCs w:val="24"/>
              </w:rPr>
            </w:pPr>
            <w:r w:rsidRPr="0012388D">
              <w:rPr>
                <w:b/>
                <w:bCs/>
                <w:i/>
                <w:iCs/>
                <w:szCs w:val="24"/>
              </w:rPr>
              <w:t>Grupinio gyvenimo namai.</w:t>
            </w:r>
          </w:p>
        </w:tc>
      </w:tr>
      <w:tr w:rsidR="0012388D" w:rsidRPr="0012388D" w14:paraId="52B16621" w14:textId="77777777">
        <w:tc>
          <w:tcPr>
            <w:tcW w:w="9628" w:type="dxa"/>
            <w:gridSpan w:val="4"/>
          </w:tcPr>
          <w:p w14:paraId="3B84049A" w14:textId="2C7BA53F" w:rsidR="002D1BBE" w:rsidRPr="0012388D" w:rsidRDefault="002D1BBE" w:rsidP="002D1BBE">
            <w:pPr>
              <w:tabs>
                <w:tab w:val="left" w:pos="262"/>
                <w:tab w:val="left" w:pos="523"/>
                <w:tab w:val="left" w:pos="841"/>
              </w:tabs>
              <w:jc w:val="both"/>
              <w:rPr>
                <w:szCs w:val="24"/>
              </w:rPr>
            </w:pPr>
            <w:r w:rsidRPr="0012388D">
              <w:rPr>
                <w:szCs w:val="24"/>
              </w:rPr>
              <w:t xml:space="preserve">3.48. </w:t>
            </w:r>
            <w:r w:rsidRPr="0012388D">
              <w:rPr>
                <w:rFonts w:eastAsia="Calibri"/>
                <w:szCs w:val="24"/>
              </w:rPr>
              <w:t>Palaikyti darbinius įgūdžius įtraukiant paslaugų gavėjus į bendruomenės organizuojamus renginius.</w:t>
            </w:r>
          </w:p>
        </w:tc>
      </w:tr>
      <w:tr w:rsidR="0012388D" w:rsidRPr="0012388D" w14:paraId="5C07C24A" w14:textId="77777777">
        <w:tc>
          <w:tcPr>
            <w:tcW w:w="9628" w:type="dxa"/>
            <w:gridSpan w:val="4"/>
          </w:tcPr>
          <w:p w14:paraId="24368E8F" w14:textId="2F202B4D" w:rsidR="002D1BBE" w:rsidRPr="0012388D" w:rsidRDefault="002D1BBE" w:rsidP="002D1BBE">
            <w:pPr>
              <w:tabs>
                <w:tab w:val="left" w:pos="262"/>
                <w:tab w:val="left" w:pos="523"/>
                <w:tab w:val="left" w:pos="841"/>
              </w:tabs>
              <w:jc w:val="both"/>
              <w:rPr>
                <w:szCs w:val="24"/>
              </w:rPr>
            </w:pPr>
            <w:r w:rsidRPr="0012388D">
              <w:rPr>
                <w:szCs w:val="24"/>
              </w:rPr>
              <w:t xml:space="preserve">3.49. </w:t>
            </w:r>
            <w:r w:rsidRPr="0012388D">
              <w:rPr>
                <w:rFonts w:eastAsia="Calibri"/>
                <w:szCs w:val="24"/>
              </w:rPr>
              <w:t>Atkurti, ugdyti ir palaikyti kasdienius gyvenimo įgūdžius kasdienėse veiklose.</w:t>
            </w:r>
          </w:p>
        </w:tc>
      </w:tr>
      <w:tr w:rsidR="0012388D" w:rsidRPr="0012388D" w14:paraId="6834F9CC" w14:textId="77777777">
        <w:tc>
          <w:tcPr>
            <w:tcW w:w="9628" w:type="dxa"/>
            <w:gridSpan w:val="4"/>
          </w:tcPr>
          <w:p w14:paraId="2FAF03E3" w14:textId="6FD64ADD" w:rsidR="002D1BBE" w:rsidRPr="0012388D" w:rsidRDefault="002D1BBE" w:rsidP="002D1BBE">
            <w:pPr>
              <w:tabs>
                <w:tab w:val="left" w:pos="262"/>
                <w:tab w:val="left" w:pos="523"/>
                <w:tab w:val="left" w:pos="841"/>
              </w:tabs>
              <w:jc w:val="both"/>
              <w:rPr>
                <w:szCs w:val="24"/>
              </w:rPr>
            </w:pPr>
            <w:r w:rsidRPr="0012388D">
              <w:rPr>
                <w:szCs w:val="24"/>
              </w:rPr>
              <w:t>3.50. Kurti jaukią grupinio gyvenimo namų aplinką.</w:t>
            </w:r>
          </w:p>
        </w:tc>
      </w:tr>
      <w:tr w:rsidR="0012388D" w:rsidRPr="0012388D" w14:paraId="21620FD3" w14:textId="77777777">
        <w:tc>
          <w:tcPr>
            <w:tcW w:w="9628" w:type="dxa"/>
            <w:gridSpan w:val="4"/>
          </w:tcPr>
          <w:p w14:paraId="5DC67421" w14:textId="0B6D04FA" w:rsidR="002D1BBE" w:rsidRPr="0012388D" w:rsidRDefault="002D1BBE" w:rsidP="002D1BBE">
            <w:pPr>
              <w:tabs>
                <w:tab w:val="left" w:pos="262"/>
                <w:tab w:val="left" w:pos="523"/>
                <w:tab w:val="left" w:pos="841"/>
              </w:tabs>
              <w:jc w:val="both"/>
              <w:rPr>
                <w:szCs w:val="24"/>
              </w:rPr>
            </w:pPr>
            <w:r w:rsidRPr="0012388D">
              <w:rPr>
                <w:szCs w:val="24"/>
              </w:rPr>
              <w:t>3.51. Paslaugų gavėjų įsitraukimas į veiklą – 20 proc.</w:t>
            </w:r>
          </w:p>
        </w:tc>
      </w:tr>
      <w:tr w:rsidR="0012388D" w:rsidRPr="0012388D" w14:paraId="5D48647C" w14:textId="77777777" w:rsidTr="00ED5A59">
        <w:tc>
          <w:tcPr>
            <w:tcW w:w="9628" w:type="dxa"/>
            <w:gridSpan w:val="4"/>
            <w:shd w:val="clear" w:color="auto" w:fill="F2F2F2" w:themeFill="background1" w:themeFillShade="F2"/>
          </w:tcPr>
          <w:p w14:paraId="5A327892" w14:textId="7502B710" w:rsidR="002D1BBE" w:rsidRPr="0012388D" w:rsidRDefault="002D1BBE" w:rsidP="002D1BBE">
            <w:pPr>
              <w:tabs>
                <w:tab w:val="left" w:pos="262"/>
                <w:tab w:val="left" w:pos="523"/>
                <w:tab w:val="left" w:pos="841"/>
              </w:tabs>
              <w:jc w:val="both"/>
              <w:rPr>
                <w:szCs w:val="24"/>
              </w:rPr>
            </w:pPr>
            <w:r w:rsidRPr="0012388D">
              <w:rPr>
                <w:b/>
                <w:bCs/>
                <w:i/>
                <w:iCs/>
                <w:szCs w:val="24"/>
              </w:rPr>
              <w:lastRenderedPageBreak/>
              <w:t>Atvejo vadyba ir socialinis darbas su šeimomis.</w:t>
            </w:r>
          </w:p>
        </w:tc>
      </w:tr>
      <w:tr w:rsidR="0012388D" w:rsidRPr="0012388D" w14:paraId="5D06DA65" w14:textId="77777777">
        <w:tc>
          <w:tcPr>
            <w:tcW w:w="9628" w:type="dxa"/>
            <w:gridSpan w:val="4"/>
          </w:tcPr>
          <w:p w14:paraId="480759A5" w14:textId="736AF1AE" w:rsidR="002D1BBE" w:rsidRPr="0012388D" w:rsidRDefault="002D1BBE" w:rsidP="002D1BBE">
            <w:pPr>
              <w:tabs>
                <w:tab w:val="left" w:pos="262"/>
                <w:tab w:val="left" w:pos="523"/>
                <w:tab w:val="left" w:pos="841"/>
              </w:tabs>
              <w:jc w:val="both"/>
              <w:rPr>
                <w:b/>
                <w:bCs/>
                <w:i/>
                <w:iCs/>
                <w:szCs w:val="24"/>
              </w:rPr>
            </w:pPr>
            <w:r w:rsidRPr="0012388D">
              <w:rPr>
                <w:szCs w:val="24"/>
              </w:rPr>
              <w:t>3.52. Atkryčių, paslaugų teikimo trukmės monitoringas. Nuoseklus paslaugų vertinimo įrankio naudojimas.</w:t>
            </w:r>
          </w:p>
        </w:tc>
      </w:tr>
      <w:tr w:rsidR="0012388D" w:rsidRPr="0012388D" w14:paraId="0202D3BB" w14:textId="77777777" w:rsidTr="00ED5A59">
        <w:tc>
          <w:tcPr>
            <w:tcW w:w="9628" w:type="dxa"/>
            <w:gridSpan w:val="4"/>
            <w:shd w:val="clear" w:color="auto" w:fill="F2F2F2" w:themeFill="background1" w:themeFillShade="F2"/>
          </w:tcPr>
          <w:p w14:paraId="15DAB29C" w14:textId="0435DD46" w:rsidR="002D1BBE" w:rsidRPr="0012388D" w:rsidRDefault="002D1BBE" w:rsidP="002D1BBE">
            <w:pPr>
              <w:tabs>
                <w:tab w:val="left" w:pos="262"/>
                <w:tab w:val="left" w:pos="523"/>
                <w:tab w:val="left" w:pos="841"/>
              </w:tabs>
              <w:jc w:val="both"/>
              <w:rPr>
                <w:b/>
                <w:bCs/>
                <w:i/>
                <w:iCs/>
                <w:szCs w:val="24"/>
              </w:rPr>
            </w:pPr>
            <w:r w:rsidRPr="0012388D">
              <w:rPr>
                <w:b/>
                <w:bCs/>
                <w:i/>
                <w:iCs/>
                <w:szCs w:val="24"/>
              </w:rPr>
              <w:t>Globos centras.</w:t>
            </w:r>
          </w:p>
        </w:tc>
      </w:tr>
      <w:tr w:rsidR="0012388D" w:rsidRPr="0012388D" w14:paraId="53F404FD" w14:textId="77777777">
        <w:tc>
          <w:tcPr>
            <w:tcW w:w="9628" w:type="dxa"/>
            <w:gridSpan w:val="4"/>
          </w:tcPr>
          <w:p w14:paraId="070B34C4" w14:textId="07514E7F" w:rsidR="002D1BBE" w:rsidRPr="0012388D" w:rsidRDefault="002D1BBE" w:rsidP="002D1BBE">
            <w:pPr>
              <w:tabs>
                <w:tab w:val="left" w:pos="262"/>
                <w:tab w:val="left" w:pos="523"/>
                <w:tab w:val="left" w:pos="841"/>
              </w:tabs>
              <w:jc w:val="both"/>
              <w:rPr>
                <w:szCs w:val="24"/>
              </w:rPr>
            </w:pPr>
            <w:r w:rsidRPr="0012388D">
              <w:rPr>
                <w:szCs w:val="24"/>
              </w:rPr>
              <w:t>3.53. Individualaus anketavimo metu gautų duomenų analizavimas ir rezultatų viešinimas. Tikslinė grupė – globėjai (rūpintojai) ir budintys globotojai.</w:t>
            </w:r>
          </w:p>
        </w:tc>
      </w:tr>
      <w:tr w:rsidR="0012388D" w:rsidRPr="0012388D" w14:paraId="1E35D019" w14:textId="77777777">
        <w:tc>
          <w:tcPr>
            <w:tcW w:w="9628" w:type="dxa"/>
            <w:gridSpan w:val="4"/>
          </w:tcPr>
          <w:p w14:paraId="03779904" w14:textId="54289528" w:rsidR="002D1BBE" w:rsidRPr="0012388D" w:rsidRDefault="002D1BBE" w:rsidP="002D1BBE">
            <w:pPr>
              <w:tabs>
                <w:tab w:val="left" w:pos="262"/>
                <w:tab w:val="left" w:pos="523"/>
                <w:tab w:val="left" w:pos="841"/>
              </w:tabs>
              <w:jc w:val="both"/>
              <w:rPr>
                <w:szCs w:val="24"/>
              </w:rPr>
            </w:pPr>
            <w:r w:rsidRPr="0012388D">
              <w:rPr>
                <w:szCs w:val="24"/>
              </w:rPr>
              <w:t xml:space="preserve">3.54. Imtis iniciatyvos, numatant vaiko galimų globėjų variantus ir </w:t>
            </w:r>
            <w:proofErr w:type="spellStart"/>
            <w:r w:rsidRPr="0012388D">
              <w:rPr>
                <w:szCs w:val="24"/>
              </w:rPr>
              <w:t>proaktyviai</w:t>
            </w:r>
            <w:proofErr w:type="spellEnd"/>
            <w:r w:rsidRPr="0012388D">
              <w:rPr>
                <w:szCs w:val="24"/>
              </w:rPr>
              <w:t xml:space="preserve"> bendradarbiauti su atvejo vadyba.</w:t>
            </w:r>
          </w:p>
        </w:tc>
      </w:tr>
      <w:tr w:rsidR="0012388D" w:rsidRPr="0012388D" w14:paraId="69882335" w14:textId="77777777">
        <w:tc>
          <w:tcPr>
            <w:tcW w:w="9628" w:type="dxa"/>
            <w:gridSpan w:val="4"/>
          </w:tcPr>
          <w:p w14:paraId="6C0DD3ED" w14:textId="3DFA73A9" w:rsidR="002D1BBE" w:rsidRPr="0012388D" w:rsidRDefault="002D1BBE" w:rsidP="002D1BBE">
            <w:pPr>
              <w:tabs>
                <w:tab w:val="left" w:pos="262"/>
                <w:tab w:val="left" w:pos="523"/>
                <w:tab w:val="left" w:pos="841"/>
              </w:tabs>
              <w:jc w:val="both"/>
              <w:rPr>
                <w:szCs w:val="24"/>
              </w:rPr>
            </w:pPr>
            <w:r w:rsidRPr="0012388D">
              <w:rPr>
                <w:szCs w:val="24"/>
              </w:rPr>
              <w:t>3.55. Renginių, savitarpio grupių organizavimas.</w:t>
            </w:r>
          </w:p>
        </w:tc>
      </w:tr>
      <w:tr w:rsidR="0012388D" w:rsidRPr="0012388D" w14:paraId="62467652" w14:textId="77777777">
        <w:tc>
          <w:tcPr>
            <w:tcW w:w="9628" w:type="dxa"/>
            <w:gridSpan w:val="4"/>
          </w:tcPr>
          <w:p w14:paraId="31389204" w14:textId="6569E227" w:rsidR="002D1BBE" w:rsidRPr="0012388D" w:rsidRDefault="002D1BBE" w:rsidP="002D1BBE">
            <w:pPr>
              <w:tabs>
                <w:tab w:val="left" w:pos="262"/>
                <w:tab w:val="left" w:pos="523"/>
                <w:tab w:val="left" w:pos="841"/>
              </w:tabs>
              <w:jc w:val="both"/>
              <w:rPr>
                <w:szCs w:val="24"/>
              </w:rPr>
            </w:pPr>
            <w:r w:rsidRPr="0012388D">
              <w:rPr>
                <w:szCs w:val="24"/>
              </w:rPr>
              <w:t>3.56. Straipsnių kūrimas ir publikavimas įstaigos interneto puslapyje, socialiniuose tinkluose. Straipsnių apie globą publikavimas rajoninėje spaudoje. Dalyvavimas bendruomenių renginiuose, pristatant įvairias globos formas.</w:t>
            </w:r>
          </w:p>
        </w:tc>
      </w:tr>
      <w:tr w:rsidR="0012388D" w:rsidRPr="0012388D" w14:paraId="50C7E0A6" w14:textId="77777777">
        <w:tc>
          <w:tcPr>
            <w:tcW w:w="9628" w:type="dxa"/>
            <w:gridSpan w:val="4"/>
          </w:tcPr>
          <w:p w14:paraId="5A858EE5" w14:textId="274A6A1B" w:rsidR="002D1BBE" w:rsidRPr="0012388D" w:rsidRDefault="002D1BBE" w:rsidP="002D1BBE">
            <w:pPr>
              <w:tabs>
                <w:tab w:val="left" w:pos="262"/>
                <w:tab w:val="left" w:pos="523"/>
                <w:tab w:val="left" w:pos="841"/>
              </w:tabs>
              <w:jc w:val="both"/>
              <w:rPr>
                <w:szCs w:val="24"/>
              </w:rPr>
            </w:pPr>
            <w:r w:rsidRPr="0012388D">
              <w:rPr>
                <w:szCs w:val="24"/>
              </w:rPr>
              <w:t>3.57. Individualiai vertinami paslaugų gavėjų pasiekti rezultatai ir analizuojami turimi Pagalbos teikimo plano duomenys.</w:t>
            </w:r>
          </w:p>
        </w:tc>
      </w:tr>
      <w:tr w:rsidR="0012388D" w:rsidRPr="0012388D" w14:paraId="78401052" w14:textId="77777777" w:rsidTr="00ED5A59">
        <w:tc>
          <w:tcPr>
            <w:tcW w:w="9628" w:type="dxa"/>
            <w:gridSpan w:val="4"/>
            <w:shd w:val="clear" w:color="auto" w:fill="F2F2F2" w:themeFill="background1" w:themeFillShade="F2"/>
          </w:tcPr>
          <w:p w14:paraId="51EC7B39" w14:textId="21766EAB" w:rsidR="002D1BBE" w:rsidRPr="0012388D" w:rsidRDefault="002D1BBE" w:rsidP="002D1BBE">
            <w:pPr>
              <w:tabs>
                <w:tab w:val="left" w:pos="262"/>
                <w:tab w:val="left" w:pos="523"/>
                <w:tab w:val="left" w:pos="841"/>
              </w:tabs>
              <w:jc w:val="both"/>
              <w:rPr>
                <w:b/>
                <w:bCs/>
                <w:i/>
                <w:iCs/>
                <w:szCs w:val="24"/>
              </w:rPr>
            </w:pPr>
            <w:r w:rsidRPr="0012388D">
              <w:rPr>
                <w:b/>
                <w:bCs/>
                <w:i/>
                <w:iCs/>
                <w:szCs w:val="24"/>
              </w:rPr>
              <w:t>Nakvynės namai.</w:t>
            </w:r>
          </w:p>
        </w:tc>
      </w:tr>
      <w:tr w:rsidR="0012388D" w:rsidRPr="0012388D" w14:paraId="2BCBE563" w14:textId="77777777">
        <w:tc>
          <w:tcPr>
            <w:tcW w:w="9628" w:type="dxa"/>
            <w:gridSpan w:val="4"/>
          </w:tcPr>
          <w:p w14:paraId="7E089F15" w14:textId="6E640969" w:rsidR="002D1BBE" w:rsidRPr="0012388D" w:rsidRDefault="002D1BBE" w:rsidP="002D1BBE">
            <w:pPr>
              <w:tabs>
                <w:tab w:val="left" w:pos="262"/>
                <w:tab w:val="left" w:pos="523"/>
                <w:tab w:val="left" w:pos="841"/>
              </w:tabs>
              <w:jc w:val="both"/>
              <w:rPr>
                <w:szCs w:val="24"/>
              </w:rPr>
            </w:pPr>
            <w:r w:rsidRPr="0012388D">
              <w:rPr>
                <w:szCs w:val="24"/>
              </w:rPr>
              <w:t xml:space="preserve">3.58. Teikti kokybiškas socialines paslaugas: apgyvendinimo nakvynės namuose, laikino </w:t>
            </w:r>
            <w:proofErr w:type="spellStart"/>
            <w:r w:rsidRPr="0012388D">
              <w:rPr>
                <w:szCs w:val="24"/>
              </w:rPr>
              <w:t>apnakvindinimo</w:t>
            </w:r>
            <w:proofErr w:type="spellEnd"/>
            <w:r w:rsidRPr="0012388D">
              <w:rPr>
                <w:szCs w:val="24"/>
              </w:rPr>
              <w:t xml:space="preserve"> paslaugas ir smurto artimoje aplinkoje pavojų keliančiam asmeniui paslaugas, skatinanti paslaugų gavėjų įsitraukimą į bendruomenines, socialines akcijas, bendras įstaigos veiklas.</w:t>
            </w:r>
          </w:p>
        </w:tc>
      </w:tr>
      <w:tr w:rsidR="0012388D" w:rsidRPr="0012388D" w14:paraId="37459EDE" w14:textId="77777777" w:rsidTr="00ED5A59">
        <w:tc>
          <w:tcPr>
            <w:tcW w:w="9628" w:type="dxa"/>
            <w:gridSpan w:val="4"/>
            <w:shd w:val="clear" w:color="auto" w:fill="F2F2F2" w:themeFill="background1" w:themeFillShade="F2"/>
          </w:tcPr>
          <w:p w14:paraId="6C41E6F1" w14:textId="57805E5A" w:rsidR="002D1BBE" w:rsidRPr="0012388D" w:rsidRDefault="002D1BBE" w:rsidP="002D1BBE">
            <w:pPr>
              <w:tabs>
                <w:tab w:val="left" w:pos="262"/>
                <w:tab w:val="left" w:pos="523"/>
                <w:tab w:val="left" w:pos="841"/>
              </w:tabs>
              <w:jc w:val="both"/>
              <w:rPr>
                <w:b/>
                <w:bCs/>
                <w:i/>
                <w:iCs/>
                <w:szCs w:val="24"/>
              </w:rPr>
            </w:pPr>
            <w:r w:rsidRPr="0012388D">
              <w:rPr>
                <w:b/>
                <w:bCs/>
                <w:i/>
                <w:iCs/>
                <w:szCs w:val="24"/>
              </w:rPr>
              <w:t>Šeiminiai namai.</w:t>
            </w:r>
          </w:p>
        </w:tc>
      </w:tr>
      <w:tr w:rsidR="0012388D" w:rsidRPr="0012388D" w14:paraId="558C3831" w14:textId="77777777">
        <w:tc>
          <w:tcPr>
            <w:tcW w:w="9628" w:type="dxa"/>
            <w:gridSpan w:val="4"/>
          </w:tcPr>
          <w:p w14:paraId="040882BD" w14:textId="164E25E1" w:rsidR="002D1BBE" w:rsidRPr="0012388D" w:rsidRDefault="002D1BBE" w:rsidP="002D1BBE">
            <w:pPr>
              <w:tabs>
                <w:tab w:val="left" w:pos="262"/>
                <w:tab w:val="left" w:pos="523"/>
                <w:tab w:val="left" w:pos="841"/>
              </w:tabs>
              <w:jc w:val="both"/>
              <w:rPr>
                <w:szCs w:val="24"/>
              </w:rPr>
            </w:pPr>
            <w:r w:rsidRPr="0012388D">
              <w:rPr>
                <w:szCs w:val="24"/>
              </w:rPr>
              <w:t>3.59. Globotiniai (rūpintiniai) įtraukti į įvairius buities darbus, bendras kasdienes veiklas.</w:t>
            </w:r>
          </w:p>
        </w:tc>
      </w:tr>
      <w:tr w:rsidR="0012388D" w:rsidRPr="0012388D" w14:paraId="649C189D" w14:textId="77777777" w:rsidTr="00ED5A59">
        <w:tc>
          <w:tcPr>
            <w:tcW w:w="9628" w:type="dxa"/>
            <w:gridSpan w:val="4"/>
            <w:shd w:val="clear" w:color="auto" w:fill="F2F2F2" w:themeFill="background1" w:themeFillShade="F2"/>
          </w:tcPr>
          <w:p w14:paraId="72A2A4E0" w14:textId="72B0806E" w:rsidR="002D1BBE" w:rsidRPr="0012388D" w:rsidRDefault="002D1BBE" w:rsidP="002D1BBE">
            <w:pPr>
              <w:tabs>
                <w:tab w:val="left" w:pos="262"/>
                <w:tab w:val="left" w:pos="523"/>
                <w:tab w:val="left" w:pos="841"/>
              </w:tabs>
              <w:jc w:val="both"/>
              <w:rPr>
                <w:b/>
                <w:bCs/>
                <w:i/>
                <w:iCs/>
                <w:szCs w:val="24"/>
              </w:rPr>
            </w:pPr>
            <w:r w:rsidRPr="0012388D">
              <w:rPr>
                <w:b/>
                <w:bCs/>
                <w:i/>
                <w:iCs/>
                <w:szCs w:val="24"/>
              </w:rPr>
              <w:t>Socialinės dirbtuvės.</w:t>
            </w:r>
          </w:p>
        </w:tc>
      </w:tr>
      <w:tr w:rsidR="0012388D" w:rsidRPr="0012388D" w14:paraId="787A6139" w14:textId="77777777">
        <w:tc>
          <w:tcPr>
            <w:tcW w:w="9628" w:type="dxa"/>
            <w:gridSpan w:val="4"/>
          </w:tcPr>
          <w:p w14:paraId="6FE327CA" w14:textId="4C5BB2DF" w:rsidR="002D1BBE" w:rsidRPr="0012388D" w:rsidRDefault="002D1BBE" w:rsidP="002D1BBE">
            <w:pPr>
              <w:tabs>
                <w:tab w:val="left" w:pos="262"/>
                <w:tab w:val="left" w:pos="523"/>
                <w:tab w:val="left" w:pos="841"/>
              </w:tabs>
              <w:jc w:val="both"/>
              <w:rPr>
                <w:szCs w:val="24"/>
              </w:rPr>
            </w:pPr>
            <w:r w:rsidRPr="0012388D">
              <w:rPr>
                <w:szCs w:val="24"/>
              </w:rPr>
              <w:t>3.60. Paruošta apklausa socialinių dirbtuvių dalyviams apie teikiamų paslaugų kokybę bei pasitenkinimą gaunamomis paslaugomis.</w:t>
            </w:r>
          </w:p>
        </w:tc>
      </w:tr>
      <w:tr w:rsidR="0012388D" w:rsidRPr="0012388D" w14:paraId="6D243BFA" w14:textId="77777777">
        <w:tc>
          <w:tcPr>
            <w:tcW w:w="9628" w:type="dxa"/>
            <w:gridSpan w:val="4"/>
          </w:tcPr>
          <w:p w14:paraId="17247835" w14:textId="1AC9AF90" w:rsidR="002D1BBE" w:rsidRPr="0012388D" w:rsidRDefault="002D1BBE" w:rsidP="002D1BBE">
            <w:pPr>
              <w:tabs>
                <w:tab w:val="left" w:pos="262"/>
                <w:tab w:val="left" w:pos="523"/>
                <w:tab w:val="left" w:pos="841"/>
              </w:tabs>
              <w:jc w:val="both"/>
              <w:rPr>
                <w:szCs w:val="24"/>
              </w:rPr>
            </w:pPr>
            <w:r w:rsidRPr="0012388D">
              <w:rPr>
                <w:szCs w:val="24"/>
              </w:rPr>
              <w:t>3.61. Paruošta socialinių dirbtuvių</w:t>
            </w:r>
            <w:r w:rsidR="00A6548F" w:rsidRPr="0012388D">
              <w:rPr>
                <w:szCs w:val="24"/>
              </w:rPr>
              <w:t xml:space="preserve"> – </w:t>
            </w:r>
            <w:r w:rsidRPr="0012388D">
              <w:rPr>
                <w:szCs w:val="24"/>
              </w:rPr>
              <w:t>skalbyklos skalbimo paslaugų kokybės vertinimo anketa klientams.</w:t>
            </w:r>
          </w:p>
        </w:tc>
      </w:tr>
      <w:tr w:rsidR="0012388D" w:rsidRPr="0012388D" w14:paraId="0EA2CAAD" w14:textId="77777777">
        <w:tc>
          <w:tcPr>
            <w:tcW w:w="9628" w:type="dxa"/>
            <w:gridSpan w:val="4"/>
          </w:tcPr>
          <w:p w14:paraId="1B0E4CBE" w14:textId="59F52C1B" w:rsidR="002D1BBE" w:rsidRPr="0012388D" w:rsidRDefault="002D1BBE" w:rsidP="002D1BBE">
            <w:pPr>
              <w:tabs>
                <w:tab w:val="left" w:pos="262"/>
                <w:tab w:val="left" w:pos="523"/>
                <w:tab w:val="left" w:pos="841"/>
              </w:tabs>
              <w:jc w:val="both"/>
              <w:rPr>
                <w:szCs w:val="24"/>
              </w:rPr>
            </w:pPr>
            <w:r w:rsidRPr="0012388D">
              <w:rPr>
                <w:szCs w:val="24"/>
              </w:rPr>
              <w:t>3.62. Socialinių dirbtuvių aplinkos pritaikymas, saugių darbo sąlygų užtikrinimas, dalyvių aprūpinimas darbo priemonėmis.</w:t>
            </w:r>
          </w:p>
        </w:tc>
      </w:tr>
      <w:tr w:rsidR="0012388D" w:rsidRPr="0012388D" w14:paraId="455CD390" w14:textId="77777777" w:rsidTr="002D1BBE">
        <w:tc>
          <w:tcPr>
            <w:tcW w:w="9628" w:type="dxa"/>
            <w:gridSpan w:val="4"/>
            <w:shd w:val="clear" w:color="auto" w:fill="D9D9D9" w:themeFill="background1" w:themeFillShade="D9"/>
          </w:tcPr>
          <w:p w14:paraId="2A060E3C" w14:textId="296D68D4" w:rsidR="002D1BBE" w:rsidRPr="0012388D" w:rsidRDefault="002D1BBE" w:rsidP="002D1BBE">
            <w:pPr>
              <w:tabs>
                <w:tab w:val="left" w:pos="262"/>
                <w:tab w:val="left" w:pos="523"/>
                <w:tab w:val="left" w:pos="841"/>
              </w:tabs>
              <w:jc w:val="both"/>
              <w:rPr>
                <w:szCs w:val="24"/>
              </w:rPr>
            </w:pPr>
            <w:r w:rsidRPr="0012388D">
              <w:rPr>
                <w:b/>
                <w:bCs/>
                <w:szCs w:val="24"/>
              </w:rPr>
              <w:t>Uždavinys: įdiegti kokybės valdymo sistemą.</w:t>
            </w:r>
          </w:p>
        </w:tc>
      </w:tr>
      <w:tr w:rsidR="0012388D" w:rsidRPr="0012388D" w14:paraId="1AA2033D" w14:textId="77777777">
        <w:tc>
          <w:tcPr>
            <w:tcW w:w="9628" w:type="dxa"/>
            <w:gridSpan w:val="4"/>
          </w:tcPr>
          <w:p w14:paraId="45384453" w14:textId="7ED8A563" w:rsidR="002D1BBE" w:rsidRPr="0012388D" w:rsidRDefault="002D1BBE" w:rsidP="002D1BBE">
            <w:pPr>
              <w:tabs>
                <w:tab w:val="left" w:pos="262"/>
                <w:tab w:val="left" w:pos="523"/>
                <w:tab w:val="left" w:pos="841"/>
              </w:tabs>
              <w:jc w:val="both"/>
              <w:rPr>
                <w:szCs w:val="24"/>
              </w:rPr>
            </w:pPr>
            <w:r w:rsidRPr="0012388D">
              <w:rPr>
                <w:szCs w:val="24"/>
              </w:rPr>
              <w:t>3.63. Suteiktų paslaugų vertinimo anketos parengimas, gautų duomenų analizė ir korekcinių veiksmų nustatymas bei taikymas.</w:t>
            </w:r>
          </w:p>
        </w:tc>
      </w:tr>
      <w:tr w:rsidR="0012388D" w:rsidRPr="0012388D" w14:paraId="089A5BFD" w14:textId="77777777">
        <w:tc>
          <w:tcPr>
            <w:tcW w:w="9628" w:type="dxa"/>
            <w:gridSpan w:val="4"/>
          </w:tcPr>
          <w:p w14:paraId="64BED911" w14:textId="7D61ABC7" w:rsidR="002D1BBE" w:rsidRPr="0012388D" w:rsidRDefault="002D1BBE" w:rsidP="002D1BBE">
            <w:pPr>
              <w:tabs>
                <w:tab w:val="left" w:pos="262"/>
                <w:tab w:val="left" w:pos="523"/>
                <w:tab w:val="left" w:pos="841"/>
              </w:tabs>
              <w:jc w:val="both"/>
              <w:rPr>
                <w:szCs w:val="24"/>
              </w:rPr>
            </w:pPr>
            <w:r w:rsidRPr="0012388D">
              <w:rPr>
                <w:szCs w:val="24"/>
              </w:rPr>
              <w:t xml:space="preserve">3.64. Skaitmeninės anketos apie pasitenkinimą valgiaraščio forma bei tiekiamais patiekalais parengimas, siekiant valgiaraščio ir jo turinio vertinimo (įsivertinimo). </w:t>
            </w:r>
            <w:r w:rsidRPr="0012388D">
              <w:rPr>
                <w:i/>
                <w:szCs w:val="24"/>
              </w:rPr>
              <w:t>Senyvo amžiaus asmenų globos namai.</w:t>
            </w:r>
          </w:p>
        </w:tc>
      </w:tr>
      <w:tr w:rsidR="0012388D" w:rsidRPr="0012388D" w14:paraId="5D8FDE0B" w14:textId="77777777">
        <w:tc>
          <w:tcPr>
            <w:tcW w:w="9628" w:type="dxa"/>
            <w:gridSpan w:val="4"/>
          </w:tcPr>
          <w:p w14:paraId="56AD9DE9" w14:textId="03BEAF19" w:rsidR="002D1BBE" w:rsidRPr="0012388D" w:rsidRDefault="002D1BBE" w:rsidP="002D1BBE">
            <w:pPr>
              <w:tabs>
                <w:tab w:val="left" w:pos="262"/>
                <w:tab w:val="left" w:pos="523"/>
                <w:tab w:val="left" w:pos="841"/>
              </w:tabs>
              <w:jc w:val="both"/>
              <w:rPr>
                <w:szCs w:val="24"/>
              </w:rPr>
            </w:pPr>
            <w:r w:rsidRPr="0012388D">
              <w:rPr>
                <w:szCs w:val="24"/>
              </w:rPr>
              <w:t xml:space="preserve">3.65. </w:t>
            </w:r>
            <w:r w:rsidRPr="0012388D">
              <w:rPr>
                <w:i/>
                <w:szCs w:val="24"/>
              </w:rPr>
              <w:t>Asmenų su negalia dienos centro</w:t>
            </w:r>
            <w:r w:rsidRPr="0012388D">
              <w:rPr>
                <w:szCs w:val="24"/>
              </w:rPr>
              <w:t xml:space="preserve"> lankytojai aktyviai dalyvauja vykdytų veiklų bei renginių aptarimuose. Gautais vertinimo duomenimis planuojamos tolimesnės užimtumo veiklos.</w:t>
            </w:r>
          </w:p>
        </w:tc>
      </w:tr>
      <w:tr w:rsidR="0012388D" w:rsidRPr="0012388D" w14:paraId="6B452DFA" w14:textId="77777777">
        <w:tc>
          <w:tcPr>
            <w:tcW w:w="9628" w:type="dxa"/>
            <w:gridSpan w:val="4"/>
          </w:tcPr>
          <w:p w14:paraId="25313183" w14:textId="5A1723DE" w:rsidR="002D1BBE" w:rsidRPr="0012388D" w:rsidRDefault="002D1BBE" w:rsidP="002D1BBE">
            <w:pPr>
              <w:tabs>
                <w:tab w:val="left" w:pos="262"/>
                <w:tab w:val="left" w:pos="523"/>
                <w:tab w:val="left" w:pos="841"/>
              </w:tabs>
              <w:jc w:val="both"/>
              <w:rPr>
                <w:szCs w:val="24"/>
              </w:rPr>
            </w:pPr>
            <w:r w:rsidRPr="0012388D">
              <w:rPr>
                <w:szCs w:val="24"/>
              </w:rPr>
              <w:t>3.66. Reikalinga parengti ir kasmet tobulinti darbuotojų motyvacinių veiksnių anketą.</w:t>
            </w:r>
          </w:p>
        </w:tc>
      </w:tr>
      <w:tr w:rsidR="0012388D" w:rsidRPr="0012388D" w14:paraId="7B1EAB97" w14:textId="77777777">
        <w:tc>
          <w:tcPr>
            <w:tcW w:w="9628" w:type="dxa"/>
            <w:gridSpan w:val="4"/>
          </w:tcPr>
          <w:p w14:paraId="50201DA9" w14:textId="444AEE4A" w:rsidR="002D1BBE" w:rsidRPr="0012388D" w:rsidRDefault="002D1BBE" w:rsidP="002D1BBE">
            <w:pPr>
              <w:tabs>
                <w:tab w:val="left" w:pos="262"/>
                <w:tab w:val="left" w:pos="523"/>
                <w:tab w:val="left" w:pos="841"/>
              </w:tabs>
              <w:jc w:val="both"/>
              <w:rPr>
                <w:szCs w:val="24"/>
              </w:rPr>
            </w:pPr>
            <w:r w:rsidRPr="0012388D">
              <w:rPr>
                <w:szCs w:val="24"/>
              </w:rPr>
              <w:t>3.67. Fiksuojamos neatitiktys teisės reikalavimams, rengiami tobulinimo planai ir jie įgyvendinami.</w:t>
            </w:r>
          </w:p>
        </w:tc>
      </w:tr>
      <w:tr w:rsidR="0012388D" w:rsidRPr="0012388D" w14:paraId="0F455C8C" w14:textId="77777777">
        <w:tc>
          <w:tcPr>
            <w:tcW w:w="9628" w:type="dxa"/>
            <w:gridSpan w:val="4"/>
          </w:tcPr>
          <w:p w14:paraId="093D49D0" w14:textId="3FEBBF78" w:rsidR="002D1BBE" w:rsidRPr="0012388D" w:rsidRDefault="002D1BBE" w:rsidP="002D1BBE">
            <w:pPr>
              <w:tabs>
                <w:tab w:val="left" w:pos="262"/>
                <w:tab w:val="left" w:pos="523"/>
                <w:tab w:val="left" w:pos="841"/>
              </w:tabs>
              <w:jc w:val="both"/>
              <w:rPr>
                <w:szCs w:val="24"/>
              </w:rPr>
            </w:pPr>
            <w:r w:rsidRPr="0012388D">
              <w:rPr>
                <w:szCs w:val="24"/>
              </w:rPr>
              <w:t>3.68. Įgyti įstaigos teikiamų paslaugų kokybę ir jos tobulinimą įrodantys sertifikatai.</w:t>
            </w:r>
          </w:p>
        </w:tc>
      </w:tr>
      <w:tr w:rsidR="0012388D" w:rsidRPr="0012388D" w14:paraId="45640DF6" w14:textId="77777777" w:rsidTr="002D1BBE">
        <w:tc>
          <w:tcPr>
            <w:tcW w:w="9628" w:type="dxa"/>
            <w:gridSpan w:val="4"/>
            <w:shd w:val="clear" w:color="auto" w:fill="D9D9D9" w:themeFill="background1" w:themeFillShade="D9"/>
          </w:tcPr>
          <w:p w14:paraId="01055A41" w14:textId="223E6C0D" w:rsidR="002D1BBE" w:rsidRPr="0012388D" w:rsidRDefault="002D1BBE" w:rsidP="002D1BBE">
            <w:pPr>
              <w:tabs>
                <w:tab w:val="left" w:pos="262"/>
                <w:tab w:val="left" w:pos="523"/>
                <w:tab w:val="left" w:pos="841"/>
              </w:tabs>
              <w:jc w:val="both"/>
              <w:rPr>
                <w:b/>
                <w:bCs/>
                <w:szCs w:val="24"/>
              </w:rPr>
            </w:pPr>
            <w:r w:rsidRPr="0012388D">
              <w:rPr>
                <w:b/>
                <w:bCs/>
                <w:szCs w:val="24"/>
              </w:rPr>
              <w:t>Uždavinys: stiprinti ilgalaikį bendradarbiavimą su išoriniais partneriais dėl tinkamų ir kokybiškų paslaugų užtikrinimo.</w:t>
            </w:r>
          </w:p>
        </w:tc>
      </w:tr>
      <w:tr w:rsidR="0012388D" w:rsidRPr="0012388D" w14:paraId="49C264B8" w14:textId="77777777" w:rsidTr="00ED5A59">
        <w:tc>
          <w:tcPr>
            <w:tcW w:w="9628" w:type="dxa"/>
            <w:gridSpan w:val="4"/>
            <w:shd w:val="clear" w:color="auto" w:fill="F2F2F2" w:themeFill="background1" w:themeFillShade="F2"/>
          </w:tcPr>
          <w:p w14:paraId="793D8FCB" w14:textId="32057F7E" w:rsidR="002D1BBE" w:rsidRPr="0012388D" w:rsidRDefault="002D1BBE" w:rsidP="002D1BBE">
            <w:pPr>
              <w:tabs>
                <w:tab w:val="left" w:pos="262"/>
                <w:tab w:val="left" w:pos="523"/>
                <w:tab w:val="left" w:pos="841"/>
              </w:tabs>
              <w:jc w:val="both"/>
              <w:rPr>
                <w:b/>
                <w:bCs/>
                <w:i/>
                <w:iCs/>
                <w:szCs w:val="24"/>
              </w:rPr>
            </w:pPr>
            <w:r w:rsidRPr="0012388D">
              <w:rPr>
                <w:b/>
                <w:bCs/>
                <w:i/>
                <w:iCs/>
                <w:szCs w:val="24"/>
              </w:rPr>
              <w:t>Senyvo amžiaus asmenų globos namai.</w:t>
            </w:r>
          </w:p>
        </w:tc>
      </w:tr>
      <w:tr w:rsidR="0012388D" w:rsidRPr="0012388D" w14:paraId="658424B2" w14:textId="77777777">
        <w:tc>
          <w:tcPr>
            <w:tcW w:w="9628" w:type="dxa"/>
            <w:gridSpan w:val="4"/>
          </w:tcPr>
          <w:p w14:paraId="48BBBE66" w14:textId="12ECDE1C" w:rsidR="002D1BBE" w:rsidRPr="0012388D" w:rsidRDefault="002D1BBE" w:rsidP="002D1BBE">
            <w:pPr>
              <w:tabs>
                <w:tab w:val="left" w:pos="262"/>
                <w:tab w:val="left" w:pos="523"/>
                <w:tab w:val="left" w:pos="841"/>
              </w:tabs>
              <w:jc w:val="both"/>
              <w:rPr>
                <w:szCs w:val="24"/>
              </w:rPr>
            </w:pPr>
            <w:r w:rsidRPr="0012388D">
              <w:rPr>
                <w:szCs w:val="24"/>
              </w:rPr>
              <w:t>3.69. Kasmet organizuojamos tradicinės šventės, įtraukiami išoriniai partneriai ir bendruomenė. Tęsti bendradarbiavimą su ilgalaikiais savanoriškos veiklos partneriais bei naujų partnerių paieška.</w:t>
            </w:r>
          </w:p>
        </w:tc>
      </w:tr>
      <w:tr w:rsidR="0012388D" w:rsidRPr="0012388D" w14:paraId="1109A510" w14:textId="77777777">
        <w:tc>
          <w:tcPr>
            <w:tcW w:w="9628" w:type="dxa"/>
            <w:gridSpan w:val="4"/>
          </w:tcPr>
          <w:p w14:paraId="4CD7E219" w14:textId="4CAEFBB3" w:rsidR="002D1BBE" w:rsidRPr="0012388D" w:rsidRDefault="002D1BBE" w:rsidP="002D1BBE">
            <w:pPr>
              <w:tabs>
                <w:tab w:val="left" w:pos="262"/>
                <w:tab w:val="left" w:pos="523"/>
                <w:tab w:val="left" w:pos="841"/>
              </w:tabs>
              <w:jc w:val="both"/>
              <w:rPr>
                <w:szCs w:val="24"/>
              </w:rPr>
            </w:pPr>
            <w:r w:rsidRPr="0012388D">
              <w:rPr>
                <w:szCs w:val="24"/>
              </w:rPr>
              <w:t>3.70. Bendradarbiauti su kitais senyvo amžiaus asmenų globos namais, dalijantis patirtimi, naujovėmis ir kita naudinga informacija.</w:t>
            </w:r>
          </w:p>
        </w:tc>
      </w:tr>
      <w:tr w:rsidR="0012388D" w:rsidRPr="0012388D" w14:paraId="6E434015" w14:textId="77777777" w:rsidTr="00ED5A59">
        <w:tc>
          <w:tcPr>
            <w:tcW w:w="9628" w:type="dxa"/>
            <w:gridSpan w:val="4"/>
            <w:shd w:val="clear" w:color="auto" w:fill="F2F2F2" w:themeFill="background1" w:themeFillShade="F2"/>
          </w:tcPr>
          <w:p w14:paraId="1229F25B" w14:textId="4DB984BB" w:rsidR="002D1BBE" w:rsidRPr="0012388D" w:rsidRDefault="002D1BBE" w:rsidP="002D1BBE">
            <w:pPr>
              <w:tabs>
                <w:tab w:val="left" w:pos="262"/>
                <w:tab w:val="left" w:pos="523"/>
                <w:tab w:val="left" w:pos="841"/>
              </w:tabs>
              <w:jc w:val="both"/>
              <w:rPr>
                <w:b/>
                <w:bCs/>
                <w:i/>
                <w:iCs/>
                <w:szCs w:val="24"/>
              </w:rPr>
            </w:pPr>
            <w:r w:rsidRPr="0012388D">
              <w:rPr>
                <w:b/>
                <w:bCs/>
                <w:i/>
                <w:iCs/>
                <w:szCs w:val="24"/>
              </w:rPr>
              <w:t>Asmenų su negalia dienos centras.</w:t>
            </w:r>
          </w:p>
        </w:tc>
      </w:tr>
      <w:tr w:rsidR="0012388D" w:rsidRPr="0012388D" w14:paraId="6826E919" w14:textId="77777777">
        <w:tc>
          <w:tcPr>
            <w:tcW w:w="9628" w:type="dxa"/>
            <w:gridSpan w:val="4"/>
          </w:tcPr>
          <w:p w14:paraId="16377241" w14:textId="5D804918" w:rsidR="002D1BBE" w:rsidRPr="0012388D" w:rsidRDefault="002D1BBE" w:rsidP="002D1BBE">
            <w:pPr>
              <w:tabs>
                <w:tab w:val="left" w:pos="262"/>
                <w:tab w:val="left" w:pos="523"/>
                <w:tab w:val="left" w:pos="841"/>
              </w:tabs>
              <w:jc w:val="both"/>
              <w:rPr>
                <w:szCs w:val="24"/>
              </w:rPr>
            </w:pPr>
            <w:r w:rsidRPr="0012388D">
              <w:rPr>
                <w:szCs w:val="24"/>
              </w:rPr>
              <w:lastRenderedPageBreak/>
              <w:t>3.71. Naujų žinių, įgūdžių įgijimas bei gerosios patirties sklaida komunikuojant su kitais  gretimų savivaldybių asmenų su negalia dienos centrais.</w:t>
            </w:r>
          </w:p>
        </w:tc>
      </w:tr>
      <w:tr w:rsidR="0012388D" w:rsidRPr="0012388D" w14:paraId="456AB110" w14:textId="77777777">
        <w:tc>
          <w:tcPr>
            <w:tcW w:w="9628" w:type="dxa"/>
            <w:gridSpan w:val="4"/>
          </w:tcPr>
          <w:p w14:paraId="1A79958B" w14:textId="79939FED" w:rsidR="002D1BBE" w:rsidRPr="0012388D" w:rsidRDefault="002D1BBE" w:rsidP="002D1BBE">
            <w:pPr>
              <w:pStyle w:val="Default"/>
              <w:jc w:val="both"/>
              <w:rPr>
                <w:color w:val="auto"/>
              </w:rPr>
            </w:pPr>
            <w:r w:rsidRPr="0012388D">
              <w:rPr>
                <w:color w:val="auto"/>
              </w:rPr>
              <w:t xml:space="preserve">3.72. Pažinčių užmezgimas su galimais dienos centro paslaugų gavėjais. </w:t>
            </w:r>
          </w:p>
        </w:tc>
      </w:tr>
      <w:tr w:rsidR="0012388D" w:rsidRPr="0012388D" w14:paraId="1D446DC0" w14:textId="77777777">
        <w:tc>
          <w:tcPr>
            <w:tcW w:w="9628" w:type="dxa"/>
            <w:gridSpan w:val="4"/>
          </w:tcPr>
          <w:p w14:paraId="278E684F" w14:textId="28978DAE" w:rsidR="002D1BBE" w:rsidRPr="0012388D" w:rsidRDefault="002D1BBE" w:rsidP="002D1BBE">
            <w:pPr>
              <w:jc w:val="both"/>
              <w:rPr>
                <w:szCs w:val="24"/>
              </w:rPr>
            </w:pPr>
            <w:r w:rsidRPr="0012388D">
              <w:rPr>
                <w:szCs w:val="24"/>
              </w:rPr>
              <w:t>3.73. Socialinės atskirties mažinimas.</w:t>
            </w:r>
            <w:bookmarkStart w:id="3" w:name="_Hlk140136673"/>
            <w:r w:rsidRPr="0012388D">
              <w:rPr>
                <w:szCs w:val="24"/>
              </w:rPr>
              <w:t xml:space="preserve"> Savanorių, rėmėjų paieška ir pritraukimas. </w:t>
            </w:r>
            <w:bookmarkEnd w:id="3"/>
          </w:p>
        </w:tc>
      </w:tr>
      <w:tr w:rsidR="0012388D" w:rsidRPr="0012388D" w14:paraId="7D4C9214" w14:textId="77777777" w:rsidTr="00ED5A59">
        <w:tc>
          <w:tcPr>
            <w:tcW w:w="9628" w:type="dxa"/>
            <w:gridSpan w:val="4"/>
            <w:shd w:val="clear" w:color="auto" w:fill="F2F2F2" w:themeFill="background1" w:themeFillShade="F2"/>
          </w:tcPr>
          <w:p w14:paraId="1DFFE6F9" w14:textId="03CA2B6B" w:rsidR="002D1BBE" w:rsidRPr="0012388D" w:rsidRDefault="002D1BBE" w:rsidP="002D1BBE">
            <w:pPr>
              <w:tabs>
                <w:tab w:val="left" w:pos="262"/>
                <w:tab w:val="left" w:pos="523"/>
                <w:tab w:val="left" w:pos="841"/>
              </w:tabs>
              <w:jc w:val="both"/>
              <w:rPr>
                <w:b/>
                <w:bCs/>
                <w:i/>
                <w:iCs/>
                <w:szCs w:val="24"/>
              </w:rPr>
            </w:pPr>
            <w:r w:rsidRPr="0012388D">
              <w:rPr>
                <w:b/>
                <w:bCs/>
                <w:i/>
                <w:iCs/>
                <w:szCs w:val="24"/>
              </w:rPr>
              <w:t>Grupinio gyvenimo namai.</w:t>
            </w:r>
          </w:p>
        </w:tc>
      </w:tr>
      <w:tr w:rsidR="0012388D" w:rsidRPr="0012388D" w14:paraId="3EA5E965" w14:textId="77777777">
        <w:tc>
          <w:tcPr>
            <w:tcW w:w="9628" w:type="dxa"/>
            <w:gridSpan w:val="4"/>
          </w:tcPr>
          <w:p w14:paraId="1293796C" w14:textId="388B98EF" w:rsidR="002D1BBE" w:rsidRPr="0012388D" w:rsidRDefault="002D1BBE" w:rsidP="002D1BBE">
            <w:pPr>
              <w:tabs>
                <w:tab w:val="left" w:pos="262"/>
                <w:tab w:val="left" w:pos="523"/>
                <w:tab w:val="left" w:pos="841"/>
              </w:tabs>
              <w:jc w:val="both"/>
              <w:rPr>
                <w:szCs w:val="24"/>
              </w:rPr>
            </w:pPr>
            <w:r w:rsidRPr="0012388D">
              <w:rPr>
                <w:szCs w:val="24"/>
              </w:rPr>
              <w:t>3.74. Bendradarbiauti su kitais grupinio gyvenimo namais siekiant profesinių žinių gilinimo.</w:t>
            </w:r>
          </w:p>
        </w:tc>
      </w:tr>
      <w:tr w:rsidR="0012388D" w:rsidRPr="0012388D" w14:paraId="5AB1E65C" w14:textId="77777777" w:rsidTr="00ED5A59">
        <w:tc>
          <w:tcPr>
            <w:tcW w:w="9628" w:type="dxa"/>
            <w:gridSpan w:val="4"/>
            <w:shd w:val="clear" w:color="auto" w:fill="F2F2F2" w:themeFill="background1" w:themeFillShade="F2"/>
          </w:tcPr>
          <w:p w14:paraId="09CEB993" w14:textId="06CEEA49" w:rsidR="002D1BBE" w:rsidRPr="0012388D" w:rsidRDefault="002D1BBE" w:rsidP="002D1BBE">
            <w:pPr>
              <w:tabs>
                <w:tab w:val="left" w:pos="262"/>
                <w:tab w:val="left" w:pos="523"/>
                <w:tab w:val="left" w:pos="841"/>
              </w:tabs>
              <w:jc w:val="both"/>
              <w:rPr>
                <w:b/>
                <w:bCs/>
                <w:i/>
                <w:iCs/>
                <w:szCs w:val="24"/>
              </w:rPr>
            </w:pPr>
            <w:r w:rsidRPr="0012388D">
              <w:rPr>
                <w:b/>
                <w:bCs/>
                <w:i/>
                <w:iCs/>
                <w:szCs w:val="24"/>
              </w:rPr>
              <w:t>Dienos socialinės globos asmens namuose, socialinės priežiūros ir bendrosios socialinės paslaugos.</w:t>
            </w:r>
          </w:p>
        </w:tc>
      </w:tr>
      <w:tr w:rsidR="0012388D" w:rsidRPr="0012388D" w14:paraId="2B8824D2" w14:textId="77777777">
        <w:tc>
          <w:tcPr>
            <w:tcW w:w="9628" w:type="dxa"/>
            <w:gridSpan w:val="4"/>
          </w:tcPr>
          <w:p w14:paraId="5745CAF6" w14:textId="23E14ADA" w:rsidR="002D1BBE" w:rsidRPr="0012388D" w:rsidRDefault="002D1BBE" w:rsidP="002D1BBE">
            <w:pPr>
              <w:tabs>
                <w:tab w:val="left" w:pos="262"/>
                <w:tab w:val="left" w:pos="523"/>
                <w:tab w:val="left" w:pos="841"/>
              </w:tabs>
              <w:jc w:val="both"/>
              <w:rPr>
                <w:szCs w:val="24"/>
              </w:rPr>
            </w:pPr>
            <w:r w:rsidRPr="0012388D">
              <w:rPr>
                <w:szCs w:val="24"/>
              </w:rPr>
              <w:t>3.75. Stiprinamas ilgalaikis bendradarbiavimas su išoriniais partneriais, siekiant kokybiško paslaugų teikimo užtikrinimo. Organizuotos įvairios akcijos. Siekiant kokybiško paslaugų teikimo paruošta apklausa, skirta išoriniams partneriams.</w:t>
            </w:r>
          </w:p>
        </w:tc>
      </w:tr>
      <w:tr w:rsidR="0012388D" w:rsidRPr="0012388D" w14:paraId="1AF1E655" w14:textId="77777777" w:rsidTr="00ED5A59">
        <w:tc>
          <w:tcPr>
            <w:tcW w:w="9628" w:type="dxa"/>
            <w:gridSpan w:val="4"/>
            <w:shd w:val="clear" w:color="auto" w:fill="F2F2F2" w:themeFill="background1" w:themeFillShade="F2"/>
          </w:tcPr>
          <w:p w14:paraId="19FD0693" w14:textId="0C41429F" w:rsidR="002D1BBE" w:rsidRPr="0012388D" w:rsidRDefault="002D1BBE" w:rsidP="002D1BBE">
            <w:pPr>
              <w:tabs>
                <w:tab w:val="left" w:pos="262"/>
                <w:tab w:val="left" w:pos="523"/>
                <w:tab w:val="left" w:pos="841"/>
              </w:tabs>
              <w:jc w:val="both"/>
              <w:rPr>
                <w:b/>
                <w:bCs/>
                <w:i/>
                <w:iCs/>
                <w:szCs w:val="24"/>
              </w:rPr>
            </w:pPr>
            <w:r w:rsidRPr="0012388D">
              <w:rPr>
                <w:b/>
                <w:bCs/>
                <w:i/>
                <w:iCs/>
                <w:szCs w:val="24"/>
              </w:rPr>
              <w:t>Atvejo vadyba ir socialinis darbas su šeimomis.</w:t>
            </w:r>
          </w:p>
        </w:tc>
      </w:tr>
      <w:tr w:rsidR="0012388D" w:rsidRPr="0012388D" w14:paraId="1157055F" w14:textId="77777777">
        <w:tc>
          <w:tcPr>
            <w:tcW w:w="9628" w:type="dxa"/>
            <w:gridSpan w:val="4"/>
          </w:tcPr>
          <w:p w14:paraId="7CE25154" w14:textId="0FFF1AC9" w:rsidR="002D1BBE" w:rsidRPr="0012388D" w:rsidRDefault="002D1BBE" w:rsidP="002D1BBE">
            <w:pPr>
              <w:tabs>
                <w:tab w:val="left" w:pos="262"/>
                <w:tab w:val="left" w:pos="523"/>
                <w:tab w:val="left" w:pos="841"/>
              </w:tabs>
              <w:jc w:val="both"/>
              <w:rPr>
                <w:szCs w:val="24"/>
              </w:rPr>
            </w:pPr>
            <w:r w:rsidRPr="0012388D">
              <w:rPr>
                <w:szCs w:val="24"/>
              </w:rPr>
              <w:t>3.76. Palaikyti pasiektą tarpinstitucinio bendradarbiavimo iniciatyvą bei kultūrą, siekiant užtikrinti paslaugų gavėjams pagalbos priemonių, orientuotų į identifikuotas problemas, prieinamumą bei taikymą iš sisteminės perspektyvos.</w:t>
            </w:r>
          </w:p>
        </w:tc>
      </w:tr>
      <w:tr w:rsidR="0012388D" w:rsidRPr="0012388D" w14:paraId="12E04071" w14:textId="77777777">
        <w:tc>
          <w:tcPr>
            <w:tcW w:w="9628" w:type="dxa"/>
            <w:gridSpan w:val="4"/>
          </w:tcPr>
          <w:p w14:paraId="6D4F363A" w14:textId="7D6E971B" w:rsidR="002D1BBE" w:rsidRPr="0012388D" w:rsidRDefault="002D1BBE" w:rsidP="002D1BBE">
            <w:pPr>
              <w:tabs>
                <w:tab w:val="left" w:pos="262"/>
                <w:tab w:val="left" w:pos="523"/>
                <w:tab w:val="left" w:pos="841"/>
              </w:tabs>
              <w:jc w:val="both"/>
              <w:rPr>
                <w:szCs w:val="24"/>
              </w:rPr>
            </w:pPr>
            <w:r w:rsidRPr="0012388D">
              <w:rPr>
                <w:szCs w:val="24"/>
              </w:rPr>
              <w:t>3.77. Stiprinti atvejo vadybos ir globos centro bendradarbiavimą, siekiant savalaikės aktualios informacijos sklaidos tarp specialistų. Ne mažiau 4 susitikimai per metus (1 susitikimas per ketvirtį).</w:t>
            </w:r>
          </w:p>
        </w:tc>
      </w:tr>
      <w:tr w:rsidR="0012388D" w:rsidRPr="0012388D" w14:paraId="049F2D28" w14:textId="77777777" w:rsidTr="00ED5A59">
        <w:tc>
          <w:tcPr>
            <w:tcW w:w="9628" w:type="dxa"/>
            <w:gridSpan w:val="4"/>
            <w:shd w:val="clear" w:color="auto" w:fill="F2F2F2" w:themeFill="background1" w:themeFillShade="F2"/>
          </w:tcPr>
          <w:p w14:paraId="7A82BD25" w14:textId="78BDCADB" w:rsidR="002D1BBE" w:rsidRPr="0012388D" w:rsidRDefault="002D1BBE" w:rsidP="002D1BBE">
            <w:pPr>
              <w:tabs>
                <w:tab w:val="left" w:pos="262"/>
                <w:tab w:val="left" w:pos="523"/>
                <w:tab w:val="left" w:pos="841"/>
              </w:tabs>
              <w:jc w:val="both"/>
              <w:rPr>
                <w:b/>
                <w:bCs/>
                <w:i/>
                <w:iCs/>
                <w:szCs w:val="24"/>
              </w:rPr>
            </w:pPr>
            <w:r w:rsidRPr="0012388D">
              <w:rPr>
                <w:b/>
                <w:bCs/>
                <w:i/>
                <w:iCs/>
                <w:szCs w:val="24"/>
              </w:rPr>
              <w:t>Globos centras.</w:t>
            </w:r>
          </w:p>
        </w:tc>
      </w:tr>
      <w:tr w:rsidR="0012388D" w:rsidRPr="0012388D" w14:paraId="488DA290" w14:textId="77777777">
        <w:tc>
          <w:tcPr>
            <w:tcW w:w="9628" w:type="dxa"/>
            <w:gridSpan w:val="4"/>
          </w:tcPr>
          <w:p w14:paraId="1232F92B" w14:textId="3605B099" w:rsidR="002D1BBE" w:rsidRPr="0012388D" w:rsidRDefault="002D1BBE" w:rsidP="002D1BBE">
            <w:pPr>
              <w:tabs>
                <w:tab w:val="left" w:pos="262"/>
                <w:tab w:val="left" w:pos="523"/>
                <w:tab w:val="left" w:pos="841"/>
              </w:tabs>
              <w:jc w:val="both"/>
              <w:rPr>
                <w:szCs w:val="24"/>
              </w:rPr>
            </w:pPr>
            <w:r w:rsidRPr="0012388D">
              <w:rPr>
                <w:szCs w:val="24"/>
              </w:rPr>
              <w:t>3.78. Knygų skirtukų, su informacija apie vaikų globą ir įvaikinimą, dalinimas Jurbarko rajono savivaldybės viešojoje bibliotekoje ir filialuose.</w:t>
            </w:r>
          </w:p>
        </w:tc>
      </w:tr>
      <w:tr w:rsidR="0012388D" w:rsidRPr="0012388D" w14:paraId="394258F5" w14:textId="77777777">
        <w:tc>
          <w:tcPr>
            <w:tcW w:w="9628" w:type="dxa"/>
            <w:gridSpan w:val="4"/>
          </w:tcPr>
          <w:p w14:paraId="3B4DF87B" w14:textId="1D4BD938" w:rsidR="002D1BBE" w:rsidRPr="0012388D" w:rsidRDefault="002D1BBE" w:rsidP="002D1BBE">
            <w:pPr>
              <w:tabs>
                <w:tab w:val="left" w:pos="262"/>
                <w:tab w:val="left" w:pos="523"/>
                <w:tab w:val="left" w:pos="841"/>
              </w:tabs>
              <w:jc w:val="both"/>
              <w:rPr>
                <w:szCs w:val="24"/>
              </w:rPr>
            </w:pPr>
            <w:r w:rsidRPr="0012388D">
              <w:rPr>
                <w:szCs w:val="24"/>
              </w:rPr>
              <w:t xml:space="preserve">3.79. Kviesti  </w:t>
            </w:r>
            <w:r w:rsidR="003C531D" w:rsidRPr="0012388D">
              <w:rPr>
                <w:szCs w:val="24"/>
              </w:rPr>
              <w:t xml:space="preserve">Jurbarko </w:t>
            </w:r>
            <w:r w:rsidRPr="0012388D">
              <w:rPr>
                <w:szCs w:val="24"/>
              </w:rPr>
              <w:t>A</w:t>
            </w:r>
            <w:r w:rsidR="003C531D" w:rsidRPr="0012388D">
              <w:rPr>
                <w:szCs w:val="24"/>
              </w:rPr>
              <w:t>ntano</w:t>
            </w:r>
            <w:r w:rsidRPr="0012388D">
              <w:rPr>
                <w:szCs w:val="24"/>
              </w:rPr>
              <w:t xml:space="preserve"> Sodeikos meno mokyklos dailės skyriaus mokytojas ir mokinius papuošti Globos centro patalpas jų kūrybos darbais. Surengti bendrą parodos atidarymą.</w:t>
            </w:r>
          </w:p>
        </w:tc>
      </w:tr>
      <w:tr w:rsidR="0012388D" w:rsidRPr="0012388D" w14:paraId="75549733" w14:textId="77777777">
        <w:tc>
          <w:tcPr>
            <w:tcW w:w="9628" w:type="dxa"/>
            <w:gridSpan w:val="4"/>
          </w:tcPr>
          <w:p w14:paraId="28E1B11E" w14:textId="5E6B1B22" w:rsidR="002D1BBE" w:rsidRPr="0012388D" w:rsidRDefault="002D1BBE" w:rsidP="002D1BBE">
            <w:pPr>
              <w:tabs>
                <w:tab w:val="left" w:pos="262"/>
                <w:tab w:val="left" w:pos="523"/>
                <w:tab w:val="left" w:pos="841"/>
              </w:tabs>
              <w:jc w:val="both"/>
              <w:rPr>
                <w:szCs w:val="24"/>
              </w:rPr>
            </w:pPr>
            <w:r w:rsidRPr="0012388D">
              <w:rPr>
                <w:szCs w:val="24"/>
              </w:rPr>
              <w:t>3.80. Globojamų vaikų užimtumo stovykla vasaros laikotarpiu.</w:t>
            </w:r>
          </w:p>
        </w:tc>
      </w:tr>
      <w:tr w:rsidR="0012388D" w:rsidRPr="0012388D" w14:paraId="07C0BC4C" w14:textId="77777777" w:rsidTr="00ED5A59">
        <w:tc>
          <w:tcPr>
            <w:tcW w:w="9628" w:type="dxa"/>
            <w:gridSpan w:val="4"/>
            <w:shd w:val="clear" w:color="auto" w:fill="F2F2F2" w:themeFill="background1" w:themeFillShade="F2"/>
          </w:tcPr>
          <w:p w14:paraId="376A6566" w14:textId="25221C41" w:rsidR="002D1BBE" w:rsidRPr="0012388D" w:rsidRDefault="002D1BBE" w:rsidP="002D1BBE">
            <w:pPr>
              <w:tabs>
                <w:tab w:val="left" w:pos="262"/>
                <w:tab w:val="left" w:pos="523"/>
                <w:tab w:val="left" w:pos="841"/>
              </w:tabs>
              <w:jc w:val="both"/>
              <w:rPr>
                <w:b/>
                <w:bCs/>
                <w:i/>
                <w:iCs/>
                <w:szCs w:val="24"/>
              </w:rPr>
            </w:pPr>
            <w:r w:rsidRPr="0012388D">
              <w:rPr>
                <w:b/>
                <w:bCs/>
                <w:i/>
                <w:iCs/>
                <w:szCs w:val="24"/>
              </w:rPr>
              <w:t>Šeiminiai namai.</w:t>
            </w:r>
          </w:p>
        </w:tc>
      </w:tr>
      <w:tr w:rsidR="0012388D" w:rsidRPr="0012388D" w14:paraId="2CD27570" w14:textId="77777777">
        <w:tc>
          <w:tcPr>
            <w:tcW w:w="9628" w:type="dxa"/>
            <w:gridSpan w:val="4"/>
          </w:tcPr>
          <w:p w14:paraId="25A4580B" w14:textId="4C59F8B7" w:rsidR="002D1BBE" w:rsidRPr="0012388D" w:rsidRDefault="002D1BBE" w:rsidP="002D1BBE">
            <w:pPr>
              <w:tabs>
                <w:tab w:val="left" w:pos="262"/>
                <w:tab w:val="left" w:pos="523"/>
                <w:tab w:val="left" w:pos="841"/>
              </w:tabs>
              <w:jc w:val="both"/>
              <w:rPr>
                <w:szCs w:val="24"/>
              </w:rPr>
            </w:pPr>
            <w:r w:rsidRPr="0012388D">
              <w:rPr>
                <w:szCs w:val="24"/>
              </w:rPr>
              <w:t>3.81. Neformaliame ugdyme dalyvauja 100 proc. globotinių (rūpintinių) t. y. kiekvienas vaikas lanko bent po 1 būrelį.</w:t>
            </w:r>
          </w:p>
        </w:tc>
      </w:tr>
      <w:tr w:rsidR="0012388D" w:rsidRPr="0012388D" w14:paraId="0FB5A323" w14:textId="77777777">
        <w:tc>
          <w:tcPr>
            <w:tcW w:w="9628" w:type="dxa"/>
            <w:gridSpan w:val="4"/>
          </w:tcPr>
          <w:p w14:paraId="65F55473" w14:textId="0F9F930C" w:rsidR="002D1BBE" w:rsidRPr="0012388D" w:rsidRDefault="002D1BBE" w:rsidP="002D1BBE">
            <w:pPr>
              <w:tabs>
                <w:tab w:val="left" w:pos="262"/>
                <w:tab w:val="left" w:pos="523"/>
                <w:tab w:val="left" w:pos="841"/>
              </w:tabs>
              <w:jc w:val="both"/>
              <w:rPr>
                <w:szCs w:val="24"/>
              </w:rPr>
            </w:pPr>
            <w:r w:rsidRPr="0012388D">
              <w:rPr>
                <w:szCs w:val="24"/>
              </w:rPr>
              <w:t>3.82. 2 susitikimai per ataskaitinį laikotarpį.</w:t>
            </w:r>
          </w:p>
        </w:tc>
      </w:tr>
      <w:tr w:rsidR="0012388D" w:rsidRPr="0012388D" w14:paraId="22317EC2" w14:textId="77777777" w:rsidTr="00ED5A59">
        <w:tc>
          <w:tcPr>
            <w:tcW w:w="9628" w:type="dxa"/>
            <w:gridSpan w:val="4"/>
            <w:shd w:val="clear" w:color="auto" w:fill="F2F2F2" w:themeFill="background1" w:themeFillShade="F2"/>
          </w:tcPr>
          <w:p w14:paraId="6847B682" w14:textId="5D7AE438" w:rsidR="002D1BBE" w:rsidRPr="0012388D" w:rsidRDefault="002D1BBE" w:rsidP="002D1BBE">
            <w:pPr>
              <w:tabs>
                <w:tab w:val="left" w:pos="262"/>
                <w:tab w:val="left" w:pos="523"/>
                <w:tab w:val="left" w:pos="841"/>
              </w:tabs>
              <w:jc w:val="both"/>
              <w:rPr>
                <w:b/>
                <w:bCs/>
                <w:i/>
                <w:iCs/>
                <w:szCs w:val="24"/>
              </w:rPr>
            </w:pPr>
            <w:r w:rsidRPr="0012388D">
              <w:rPr>
                <w:b/>
                <w:bCs/>
                <w:i/>
                <w:iCs/>
                <w:szCs w:val="24"/>
              </w:rPr>
              <w:t>Nakvynės namai.</w:t>
            </w:r>
          </w:p>
        </w:tc>
      </w:tr>
      <w:tr w:rsidR="0012388D" w:rsidRPr="0012388D" w14:paraId="2C34E036" w14:textId="77777777">
        <w:tc>
          <w:tcPr>
            <w:tcW w:w="9628" w:type="dxa"/>
            <w:gridSpan w:val="4"/>
          </w:tcPr>
          <w:p w14:paraId="6F084B12" w14:textId="7332E471" w:rsidR="002D1BBE" w:rsidRPr="0012388D" w:rsidRDefault="002D1BBE" w:rsidP="002D1BBE">
            <w:pPr>
              <w:tabs>
                <w:tab w:val="left" w:pos="262"/>
                <w:tab w:val="left" w:pos="523"/>
                <w:tab w:val="left" w:pos="841"/>
              </w:tabs>
              <w:jc w:val="both"/>
              <w:rPr>
                <w:szCs w:val="24"/>
              </w:rPr>
            </w:pPr>
            <w:r w:rsidRPr="0012388D">
              <w:rPr>
                <w:szCs w:val="24"/>
              </w:rPr>
              <w:t>3.83. Nuolatinis bendradarbiavimas su išoriniais partneriais.</w:t>
            </w:r>
          </w:p>
        </w:tc>
      </w:tr>
      <w:tr w:rsidR="0012388D" w:rsidRPr="0012388D" w14:paraId="576B317A" w14:textId="77777777">
        <w:tc>
          <w:tcPr>
            <w:tcW w:w="9628" w:type="dxa"/>
            <w:gridSpan w:val="4"/>
          </w:tcPr>
          <w:p w14:paraId="6CE63AD0" w14:textId="77777777" w:rsidR="002D1BBE" w:rsidRPr="0012388D" w:rsidRDefault="002D1BBE" w:rsidP="002D1BBE">
            <w:pPr>
              <w:tabs>
                <w:tab w:val="left" w:pos="262"/>
                <w:tab w:val="left" w:pos="523"/>
                <w:tab w:val="left" w:pos="841"/>
              </w:tabs>
              <w:rPr>
                <w:b/>
                <w:bCs/>
                <w:szCs w:val="24"/>
              </w:rPr>
            </w:pPr>
            <w:r w:rsidRPr="0012388D">
              <w:rPr>
                <w:b/>
                <w:bCs/>
                <w:szCs w:val="24"/>
              </w:rPr>
              <w:t>4. Siekiant veiklos tikslų pasiekti rezultatai:</w:t>
            </w:r>
          </w:p>
        </w:tc>
      </w:tr>
      <w:tr w:rsidR="0012388D" w:rsidRPr="0012388D" w14:paraId="13590809" w14:textId="77777777" w:rsidTr="00D17B71">
        <w:tc>
          <w:tcPr>
            <w:tcW w:w="9628" w:type="dxa"/>
            <w:gridSpan w:val="4"/>
            <w:shd w:val="clear" w:color="auto" w:fill="BFBFBF" w:themeFill="background1" w:themeFillShade="BF"/>
          </w:tcPr>
          <w:p w14:paraId="1E969EDB" w14:textId="6DF873C8" w:rsidR="00D17B71" w:rsidRPr="0012388D" w:rsidRDefault="00D17B71" w:rsidP="00D17B71">
            <w:pPr>
              <w:tabs>
                <w:tab w:val="left" w:pos="262"/>
                <w:tab w:val="left" w:pos="523"/>
                <w:tab w:val="left" w:pos="841"/>
              </w:tabs>
              <w:rPr>
                <w:b/>
                <w:bCs/>
                <w:szCs w:val="24"/>
              </w:rPr>
            </w:pPr>
            <w:r w:rsidRPr="0012388D">
              <w:rPr>
                <w:b/>
                <w:bCs/>
                <w:szCs w:val="24"/>
              </w:rPr>
              <w:t>Strateginis tikslas: VEIKLOS ORGANIZAVIMO TOBULINIMAS.</w:t>
            </w:r>
          </w:p>
        </w:tc>
      </w:tr>
      <w:tr w:rsidR="0012388D" w:rsidRPr="0012388D" w14:paraId="754C868E" w14:textId="77777777" w:rsidTr="00D17B71">
        <w:tc>
          <w:tcPr>
            <w:tcW w:w="9628" w:type="dxa"/>
            <w:gridSpan w:val="4"/>
            <w:shd w:val="clear" w:color="auto" w:fill="D9D9D9" w:themeFill="background1" w:themeFillShade="D9"/>
          </w:tcPr>
          <w:p w14:paraId="7DEFD85E" w14:textId="6F7EB36B" w:rsidR="00D17B71" w:rsidRPr="0012388D" w:rsidRDefault="00D17B71" w:rsidP="00D17B71">
            <w:pPr>
              <w:tabs>
                <w:tab w:val="left" w:pos="262"/>
                <w:tab w:val="left" w:pos="523"/>
                <w:tab w:val="left" w:pos="841"/>
              </w:tabs>
              <w:rPr>
                <w:b/>
                <w:bCs/>
                <w:szCs w:val="24"/>
              </w:rPr>
            </w:pPr>
            <w:r w:rsidRPr="0012388D">
              <w:rPr>
                <w:b/>
                <w:bCs/>
                <w:szCs w:val="24"/>
              </w:rPr>
              <w:t>Uždavinys: optimizuoti veiklos procesus bei vidinius išteklius.</w:t>
            </w:r>
          </w:p>
        </w:tc>
      </w:tr>
      <w:tr w:rsidR="0012388D" w:rsidRPr="0012388D" w14:paraId="69C4C990" w14:textId="77777777">
        <w:trPr>
          <w:trHeight w:val="288"/>
        </w:trPr>
        <w:tc>
          <w:tcPr>
            <w:tcW w:w="9628" w:type="dxa"/>
            <w:gridSpan w:val="4"/>
          </w:tcPr>
          <w:p w14:paraId="707A4FDB" w14:textId="77777777" w:rsidR="002D1BBE" w:rsidRPr="0012388D" w:rsidRDefault="002D1BBE" w:rsidP="002D1BBE">
            <w:pPr>
              <w:tabs>
                <w:tab w:val="left" w:pos="1260"/>
                <w:tab w:val="left" w:pos="1418"/>
              </w:tabs>
              <w:jc w:val="both"/>
              <w:rPr>
                <w:szCs w:val="24"/>
              </w:rPr>
            </w:pPr>
            <w:r w:rsidRPr="0012388D">
              <w:rPr>
                <w:szCs w:val="24"/>
              </w:rPr>
              <w:t>4.1. Atlikti 4 vidaus auditai pagal sudarytą metinį vidaus auditų planą. Nustatytos neatitiktys registruotos neatitikčių registre, sudaryti audito radinių tobulinimo veiksmų planai.</w:t>
            </w:r>
          </w:p>
          <w:p w14:paraId="1F566A77" w14:textId="77777777" w:rsidR="002D1BBE" w:rsidRPr="0012388D" w:rsidRDefault="002D1BBE" w:rsidP="002D1BBE">
            <w:pPr>
              <w:tabs>
                <w:tab w:val="left" w:pos="1260"/>
                <w:tab w:val="left" w:pos="1418"/>
              </w:tabs>
              <w:jc w:val="both"/>
              <w:rPr>
                <w:szCs w:val="24"/>
              </w:rPr>
            </w:pPr>
            <w:r w:rsidRPr="0012388D">
              <w:rPr>
                <w:szCs w:val="24"/>
              </w:rPr>
              <w:t>Atlikti 5 papildomi vidaus auditai, neįtraukti į metinį vidaus auditų planą.</w:t>
            </w:r>
          </w:p>
          <w:p w14:paraId="4655EF29" w14:textId="513F0BE8" w:rsidR="002D1BBE" w:rsidRPr="0012388D" w:rsidRDefault="002D1BBE" w:rsidP="002D1BBE">
            <w:pPr>
              <w:tabs>
                <w:tab w:val="left" w:pos="262"/>
                <w:tab w:val="left" w:pos="523"/>
                <w:tab w:val="left" w:pos="841"/>
              </w:tabs>
              <w:jc w:val="both"/>
              <w:rPr>
                <w:szCs w:val="24"/>
              </w:rPr>
            </w:pPr>
            <w:r w:rsidRPr="0012388D">
              <w:rPr>
                <w:szCs w:val="24"/>
              </w:rPr>
              <w:t>Atliktas socialinės globos atitikties socialinės globos normoms vertinimas atskiroms paslaugoms.</w:t>
            </w:r>
          </w:p>
        </w:tc>
      </w:tr>
      <w:tr w:rsidR="0012388D" w:rsidRPr="0012388D" w14:paraId="637DEF66" w14:textId="77777777">
        <w:trPr>
          <w:trHeight w:val="288"/>
        </w:trPr>
        <w:tc>
          <w:tcPr>
            <w:tcW w:w="9628" w:type="dxa"/>
            <w:gridSpan w:val="4"/>
          </w:tcPr>
          <w:p w14:paraId="3D759911" w14:textId="38D31591" w:rsidR="002D1BBE" w:rsidRPr="0012388D" w:rsidRDefault="002D1BBE" w:rsidP="002D1BBE">
            <w:pPr>
              <w:tabs>
                <w:tab w:val="left" w:pos="262"/>
                <w:tab w:val="left" w:pos="523"/>
                <w:tab w:val="left" w:pos="841"/>
              </w:tabs>
              <w:jc w:val="both"/>
              <w:rPr>
                <w:szCs w:val="24"/>
              </w:rPr>
            </w:pPr>
            <w:r w:rsidRPr="0012388D">
              <w:rPr>
                <w:szCs w:val="24"/>
              </w:rPr>
              <w:t>4.2. 100 proc. atnaujinami veiklos dokumentai remiantis aktualiais, susijusiais teisės aktais, peržiūras bei naujai parengtus dokumentus pažymint teisės aktų sąvade.</w:t>
            </w:r>
          </w:p>
        </w:tc>
      </w:tr>
      <w:tr w:rsidR="0012388D" w:rsidRPr="0012388D" w14:paraId="0D6A79F7" w14:textId="77777777">
        <w:trPr>
          <w:trHeight w:val="288"/>
        </w:trPr>
        <w:tc>
          <w:tcPr>
            <w:tcW w:w="9628" w:type="dxa"/>
            <w:gridSpan w:val="4"/>
          </w:tcPr>
          <w:p w14:paraId="71560E2B" w14:textId="26AD111C" w:rsidR="002D1BBE" w:rsidRPr="0012388D" w:rsidRDefault="002D1BBE" w:rsidP="002D1BBE">
            <w:pPr>
              <w:tabs>
                <w:tab w:val="left" w:pos="262"/>
                <w:tab w:val="left" w:pos="523"/>
                <w:tab w:val="left" w:pos="841"/>
              </w:tabs>
              <w:jc w:val="both"/>
              <w:rPr>
                <w:szCs w:val="24"/>
              </w:rPr>
            </w:pPr>
            <w:r w:rsidRPr="0012388D">
              <w:rPr>
                <w:szCs w:val="24"/>
              </w:rPr>
              <w:t>4.3. Nuo 2024-01-02 įdiegta ir pradėta naudoti dokumentų valdymo bendroji informacinė sistema DBSIS. Ruošiant dokumentacijos planą 2025 m. – peržiūrėti popieriniai dokumentai ir dalis jų (vidiniai dokumentai) rengiami elektronine forma: nurašymo aktai, paslaugų suteikimo ataskaitos, direktoriaus įsakymai personalo klausimais, darbuotojų prašymai.</w:t>
            </w:r>
          </w:p>
        </w:tc>
      </w:tr>
      <w:tr w:rsidR="0012388D" w:rsidRPr="0012388D" w14:paraId="191B2355" w14:textId="77777777">
        <w:trPr>
          <w:trHeight w:val="288"/>
        </w:trPr>
        <w:tc>
          <w:tcPr>
            <w:tcW w:w="9628" w:type="dxa"/>
            <w:gridSpan w:val="4"/>
          </w:tcPr>
          <w:p w14:paraId="47883F5C" w14:textId="77777777" w:rsidR="002D1BBE" w:rsidRPr="0012388D" w:rsidRDefault="002D1BBE" w:rsidP="002D1BBE">
            <w:pPr>
              <w:tabs>
                <w:tab w:val="left" w:pos="262"/>
                <w:tab w:val="left" w:pos="523"/>
                <w:tab w:val="left" w:pos="841"/>
              </w:tabs>
              <w:jc w:val="both"/>
              <w:rPr>
                <w:szCs w:val="24"/>
              </w:rPr>
            </w:pPr>
            <w:r w:rsidRPr="0012388D">
              <w:rPr>
                <w:szCs w:val="24"/>
              </w:rPr>
              <w:t xml:space="preserve">4.4. Senyvo amžiaus asmenų globos namuose įsigyta ir efektyvesniam darbui pritaikyta slaugių iškvietimo sistema, kurios pagalba darbuotojai gali stebėti paslaugų gavėjų iškvietimą (įranga pritaikyta slaugomiems asmenims). Įsigyta slaugos ir paslaugų gavėjų priežiūros įranga. Įrengtas naktinis apšvietimas pagrindinio gyvenamojo pastato I ir II aukštuose. Įsigyta reikalinga virtuvės įranga. </w:t>
            </w:r>
          </w:p>
          <w:p w14:paraId="5BC469C9" w14:textId="1CD20FC7" w:rsidR="002D1BBE" w:rsidRPr="0012388D" w:rsidRDefault="002D1BBE" w:rsidP="002D1BBE">
            <w:pPr>
              <w:tabs>
                <w:tab w:val="left" w:pos="262"/>
                <w:tab w:val="left" w:pos="523"/>
                <w:tab w:val="left" w:pos="841"/>
              </w:tabs>
              <w:jc w:val="both"/>
              <w:rPr>
                <w:szCs w:val="24"/>
              </w:rPr>
            </w:pPr>
            <w:r w:rsidRPr="0012388D">
              <w:rPr>
                <w:szCs w:val="24"/>
              </w:rPr>
              <w:t>Įstaigos lėšos – 12 005,37 Eur</w:t>
            </w:r>
          </w:p>
        </w:tc>
      </w:tr>
      <w:tr w:rsidR="0012388D" w:rsidRPr="0012388D" w14:paraId="355A336F" w14:textId="77777777">
        <w:trPr>
          <w:trHeight w:val="288"/>
        </w:trPr>
        <w:tc>
          <w:tcPr>
            <w:tcW w:w="9628" w:type="dxa"/>
            <w:gridSpan w:val="4"/>
          </w:tcPr>
          <w:p w14:paraId="776D4C9F" w14:textId="77777777" w:rsidR="002D1BBE" w:rsidRPr="0012388D" w:rsidRDefault="002D1BBE" w:rsidP="002D1BBE">
            <w:pPr>
              <w:tabs>
                <w:tab w:val="left" w:pos="262"/>
                <w:tab w:val="left" w:pos="523"/>
                <w:tab w:val="left" w:pos="841"/>
              </w:tabs>
              <w:jc w:val="both"/>
              <w:rPr>
                <w:szCs w:val="24"/>
              </w:rPr>
            </w:pPr>
            <w:r w:rsidRPr="0012388D">
              <w:rPr>
                <w:szCs w:val="24"/>
              </w:rPr>
              <w:lastRenderedPageBreak/>
              <w:t>4.5. Asmenų su negalia dienos centre įsigyti ir sumontuoti 7 kondicionieriai darbuotojų ir paslaugų gavėjų komfortui, sumontuotos pakabinamos lubos koridoriuje.</w:t>
            </w:r>
          </w:p>
          <w:p w14:paraId="3B227E75" w14:textId="33992C66" w:rsidR="002D1BBE" w:rsidRPr="0012388D" w:rsidRDefault="002D1BBE" w:rsidP="002D1BBE">
            <w:pPr>
              <w:tabs>
                <w:tab w:val="left" w:pos="1260"/>
                <w:tab w:val="left" w:pos="1418"/>
              </w:tabs>
              <w:rPr>
                <w:szCs w:val="24"/>
              </w:rPr>
            </w:pPr>
            <w:r w:rsidRPr="0012388D">
              <w:rPr>
                <w:szCs w:val="24"/>
              </w:rPr>
              <w:t>Įstaigos lėšos – 11 378,57 Eur</w:t>
            </w:r>
          </w:p>
        </w:tc>
      </w:tr>
      <w:tr w:rsidR="0012388D" w:rsidRPr="0012388D" w14:paraId="5E1F6CE8" w14:textId="77777777">
        <w:trPr>
          <w:trHeight w:val="288"/>
        </w:trPr>
        <w:tc>
          <w:tcPr>
            <w:tcW w:w="9628" w:type="dxa"/>
            <w:gridSpan w:val="4"/>
          </w:tcPr>
          <w:p w14:paraId="1719E63F" w14:textId="77777777" w:rsidR="002D1BBE" w:rsidRPr="0012388D" w:rsidRDefault="002D1BBE" w:rsidP="002D1BBE">
            <w:pPr>
              <w:tabs>
                <w:tab w:val="left" w:pos="262"/>
                <w:tab w:val="left" w:pos="523"/>
                <w:tab w:val="left" w:pos="841"/>
              </w:tabs>
              <w:jc w:val="both"/>
              <w:rPr>
                <w:szCs w:val="24"/>
              </w:rPr>
            </w:pPr>
            <w:r w:rsidRPr="0012388D">
              <w:rPr>
                <w:szCs w:val="24"/>
              </w:rPr>
              <w:t>4.6. Dėl saugumo sumontuotas laiptų turėklas prie pagrindinio įėjimo į globos centro patalpas.</w:t>
            </w:r>
          </w:p>
          <w:p w14:paraId="17CE3DA4" w14:textId="1CE0F4F2" w:rsidR="002D1BBE" w:rsidRPr="0012388D" w:rsidRDefault="002D1BBE" w:rsidP="002D1BBE">
            <w:pPr>
              <w:tabs>
                <w:tab w:val="left" w:pos="1260"/>
                <w:tab w:val="left" w:pos="1418"/>
              </w:tabs>
              <w:rPr>
                <w:szCs w:val="24"/>
              </w:rPr>
            </w:pPr>
            <w:r w:rsidRPr="0012388D">
              <w:rPr>
                <w:szCs w:val="24"/>
              </w:rPr>
              <w:t>Įstaigos lėšos – 550,00 Eur</w:t>
            </w:r>
          </w:p>
        </w:tc>
      </w:tr>
      <w:tr w:rsidR="0012388D" w:rsidRPr="0012388D" w14:paraId="0B740E83" w14:textId="77777777" w:rsidTr="00D17B71">
        <w:trPr>
          <w:trHeight w:val="288"/>
        </w:trPr>
        <w:tc>
          <w:tcPr>
            <w:tcW w:w="9628" w:type="dxa"/>
            <w:gridSpan w:val="4"/>
            <w:shd w:val="clear" w:color="auto" w:fill="D9D9D9" w:themeFill="background1" w:themeFillShade="D9"/>
          </w:tcPr>
          <w:p w14:paraId="7B692316" w14:textId="63337AB5" w:rsidR="00D17B71" w:rsidRPr="0012388D" w:rsidRDefault="00D17B71" w:rsidP="002D1BBE">
            <w:pPr>
              <w:tabs>
                <w:tab w:val="left" w:pos="262"/>
                <w:tab w:val="left" w:pos="523"/>
                <w:tab w:val="left" w:pos="841"/>
              </w:tabs>
              <w:jc w:val="both"/>
              <w:rPr>
                <w:szCs w:val="24"/>
              </w:rPr>
            </w:pPr>
            <w:r w:rsidRPr="0012388D">
              <w:rPr>
                <w:b/>
                <w:bCs/>
                <w:szCs w:val="24"/>
              </w:rPr>
              <w:t>Uždavinys: nuolat vykdyti veiklos procesų monitoringą.</w:t>
            </w:r>
          </w:p>
        </w:tc>
      </w:tr>
      <w:tr w:rsidR="0012388D" w:rsidRPr="0012388D" w14:paraId="49B100C2" w14:textId="77777777">
        <w:trPr>
          <w:trHeight w:val="288"/>
        </w:trPr>
        <w:tc>
          <w:tcPr>
            <w:tcW w:w="9628" w:type="dxa"/>
            <w:gridSpan w:val="4"/>
          </w:tcPr>
          <w:p w14:paraId="0E0DFD09" w14:textId="77434954" w:rsidR="002D1BBE" w:rsidRPr="0012388D" w:rsidRDefault="002D1BBE" w:rsidP="002D1BBE">
            <w:pPr>
              <w:tabs>
                <w:tab w:val="left" w:pos="262"/>
                <w:tab w:val="left" w:pos="523"/>
                <w:tab w:val="left" w:pos="841"/>
              </w:tabs>
              <w:jc w:val="both"/>
              <w:rPr>
                <w:szCs w:val="24"/>
              </w:rPr>
            </w:pPr>
            <w:r w:rsidRPr="0012388D">
              <w:rPr>
                <w:szCs w:val="24"/>
              </w:rPr>
              <w:t>4.7. Peržiūrėti ir atnaujinti darbuotojų pareigybės aprašymai. Parengta nauja asmens sveikatos priežiūros paslaugų teikimo riboto judumo asmenims organizavimo tvarka (2025-05-27, Nr. V-123). Atnaujinti 4 organizavimo procedūrų aprašai. Lengvai suprantama kalba parengti 6 sutikimai  įvairiais klausimais, susijusiais su kokybišku paslaugos teikimu.  Paslaugų gavėjams lengvai suprantama kalba parengtos 2 apklausos anketos.</w:t>
            </w:r>
          </w:p>
        </w:tc>
      </w:tr>
      <w:tr w:rsidR="0012388D" w:rsidRPr="0012388D" w14:paraId="22A6129F" w14:textId="77777777">
        <w:trPr>
          <w:trHeight w:val="288"/>
        </w:trPr>
        <w:tc>
          <w:tcPr>
            <w:tcW w:w="9628" w:type="dxa"/>
            <w:gridSpan w:val="4"/>
          </w:tcPr>
          <w:p w14:paraId="5561C3EC" w14:textId="0CE33924" w:rsidR="002D1BBE" w:rsidRPr="0012388D" w:rsidRDefault="002D1BBE" w:rsidP="002D1BBE">
            <w:pPr>
              <w:tabs>
                <w:tab w:val="left" w:pos="262"/>
                <w:tab w:val="left" w:pos="523"/>
                <w:tab w:val="left" w:pos="841"/>
              </w:tabs>
              <w:jc w:val="both"/>
              <w:rPr>
                <w:szCs w:val="24"/>
              </w:rPr>
            </w:pPr>
            <w:r w:rsidRPr="0012388D">
              <w:rPr>
                <w:szCs w:val="24"/>
              </w:rPr>
              <w:t>4.8. Peržiūrėti ir atnaujinti darbuotojų pareigybės aprašymai. Parengtas dienos socialinės globos institucijoje paslaugų organizavimo procedūros aprašas (2025-07-10, Nr. V-152). Atnaujinta individualaus socialinės globos plano forma, įtraukta skiltis apie užduočių įgyvendinimo detalizavimą.</w:t>
            </w:r>
          </w:p>
        </w:tc>
      </w:tr>
      <w:tr w:rsidR="0012388D" w:rsidRPr="0012388D" w14:paraId="57FCB75C" w14:textId="77777777">
        <w:trPr>
          <w:trHeight w:val="288"/>
        </w:trPr>
        <w:tc>
          <w:tcPr>
            <w:tcW w:w="9628" w:type="dxa"/>
            <w:gridSpan w:val="4"/>
          </w:tcPr>
          <w:p w14:paraId="5EA0C043" w14:textId="08598E61" w:rsidR="002D1BBE" w:rsidRPr="0012388D" w:rsidRDefault="002D1BBE" w:rsidP="002D1BBE">
            <w:pPr>
              <w:tabs>
                <w:tab w:val="left" w:pos="262"/>
                <w:tab w:val="left" w:pos="523"/>
                <w:tab w:val="left" w:pos="841"/>
              </w:tabs>
              <w:jc w:val="both"/>
              <w:rPr>
                <w:szCs w:val="24"/>
              </w:rPr>
            </w:pPr>
            <w:r w:rsidRPr="0012388D">
              <w:rPr>
                <w:szCs w:val="24"/>
              </w:rPr>
              <w:t>4.9. Atnaujintos vidaus tvarkos taisyklės grupinio gyvenimo namų gyventojams (2025-11-10, Nr. V-244). Atnaujinti lengvai suprantama kalba 6 dokumentai. Atnaujinti lengvai suprantama kalba 7 priedai prie aprašų ir naujai pridėtas 8 priedas – pasiūlymų ir sprendimų skaitmeninis fiksavimo žurnalas.</w:t>
            </w:r>
          </w:p>
        </w:tc>
      </w:tr>
      <w:tr w:rsidR="0012388D" w:rsidRPr="0012388D" w14:paraId="3CC5AA9E" w14:textId="77777777">
        <w:trPr>
          <w:trHeight w:val="288"/>
        </w:trPr>
        <w:tc>
          <w:tcPr>
            <w:tcW w:w="9628" w:type="dxa"/>
            <w:gridSpan w:val="4"/>
          </w:tcPr>
          <w:p w14:paraId="09FCA7FF" w14:textId="4F725CCF" w:rsidR="002D1BBE" w:rsidRPr="0012388D" w:rsidRDefault="002D1BBE" w:rsidP="002D1BBE">
            <w:pPr>
              <w:tabs>
                <w:tab w:val="left" w:pos="262"/>
                <w:tab w:val="left" w:pos="523"/>
                <w:tab w:val="left" w:pos="841"/>
              </w:tabs>
              <w:jc w:val="both"/>
              <w:rPr>
                <w:szCs w:val="24"/>
              </w:rPr>
            </w:pPr>
            <w:r w:rsidRPr="0012388D">
              <w:rPr>
                <w:szCs w:val="24"/>
              </w:rPr>
              <w:t xml:space="preserve">4.10. Bendradarbiavimas su projekto komanda, siekiamų rodiklių aptarimas ir metodinių rekomendacijų įgyvendinimas. </w:t>
            </w:r>
            <w:r w:rsidR="00133CE0" w:rsidRPr="0012388D">
              <w:rPr>
                <w:szCs w:val="24"/>
              </w:rPr>
              <w:t>D</w:t>
            </w:r>
            <w:r w:rsidRPr="0012388D">
              <w:rPr>
                <w:szCs w:val="24"/>
              </w:rPr>
              <w:t>alyvauta 10-yje metodinių susirinkimų su Projekto komanda ir Lietuvos globos centrais.  Dalyvauta Tauragės regiono tarpinstituciniame susitikime, 4-iuose susitikimuose su regiono veiklų ekspertu dėl rodiklių aptarimo. 1 kartą per mėnesį dalyvauta metodiniuose susirinkimuose nuotoliniu būdu.</w:t>
            </w:r>
          </w:p>
        </w:tc>
      </w:tr>
      <w:tr w:rsidR="0012388D" w:rsidRPr="0012388D" w14:paraId="1CBFD5CD" w14:textId="77777777">
        <w:trPr>
          <w:trHeight w:val="288"/>
        </w:trPr>
        <w:tc>
          <w:tcPr>
            <w:tcW w:w="9628" w:type="dxa"/>
            <w:gridSpan w:val="4"/>
          </w:tcPr>
          <w:p w14:paraId="033B8090" w14:textId="73ACF075" w:rsidR="002D1BBE" w:rsidRPr="0012388D" w:rsidRDefault="002D1BBE" w:rsidP="002D1BBE">
            <w:pPr>
              <w:tabs>
                <w:tab w:val="left" w:pos="262"/>
                <w:tab w:val="left" w:pos="523"/>
                <w:tab w:val="left" w:pos="841"/>
              </w:tabs>
              <w:jc w:val="both"/>
              <w:rPr>
                <w:szCs w:val="24"/>
              </w:rPr>
            </w:pPr>
            <w:r w:rsidRPr="0012388D">
              <w:rPr>
                <w:szCs w:val="24"/>
              </w:rPr>
              <w:t>4.11. Atlikta globos centro funkcijų vykdymo tvarkos aprašo stebėsena ir atnaujinti veiklos procesai. 2 kartus peržiūrėtas Globos centro tvarkos aprašas, patvirtinta nauja tvarkos aprašo redakcija (2025-02-04, Nr. V-28), 2025-10-10 atlikus minėto aprašo peržiūrą, pakeitimų nebuvo atlikta.</w:t>
            </w:r>
          </w:p>
        </w:tc>
      </w:tr>
      <w:tr w:rsidR="0012388D" w:rsidRPr="0012388D" w14:paraId="2966A7A9" w14:textId="77777777">
        <w:trPr>
          <w:trHeight w:val="288"/>
        </w:trPr>
        <w:tc>
          <w:tcPr>
            <w:tcW w:w="9628" w:type="dxa"/>
            <w:gridSpan w:val="4"/>
          </w:tcPr>
          <w:p w14:paraId="35B2DA1F" w14:textId="461B94D7" w:rsidR="002D1BBE" w:rsidRPr="0012388D" w:rsidRDefault="002D1BBE" w:rsidP="002D1BBE">
            <w:pPr>
              <w:jc w:val="both"/>
              <w:rPr>
                <w:szCs w:val="24"/>
              </w:rPr>
            </w:pPr>
            <w:r w:rsidRPr="0012388D">
              <w:rPr>
                <w:szCs w:val="24"/>
              </w:rPr>
              <w:t xml:space="preserve">4.12. Peržiūrėti ir atnaujinti 3 dokumentai: </w:t>
            </w:r>
            <w:r w:rsidR="00133CE0" w:rsidRPr="0012388D">
              <w:rPr>
                <w:szCs w:val="24"/>
              </w:rPr>
              <w:t>N</w:t>
            </w:r>
            <w:r w:rsidRPr="0012388D">
              <w:rPr>
                <w:szCs w:val="24"/>
              </w:rPr>
              <w:t xml:space="preserve">akvynės namų paslaugų gavėjų neblaivumo ir (girtumo) nustatymo tvarka (2025-11-28, Nr. V-256), </w:t>
            </w:r>
            <w:r w:rsidR="00133CE0" w:rsidRPr="0012388D">
              <w:rPr>
                <w:szCs w:val="24"/>
              </w:rPr>
              <w:t>N</w:t>
            </w:r>
            <w:r w:rsidRPr="0012388D">
              <w:rPr>
                <w:szCs w:val="24"/>
              </w:rPr>
              <w:t xml:space="preserve">akvynės namų vaizdo stebėjimo tvarka (2025-12-18, Nr. V-274), </w:t>
            </w:r>
            <w:r w:rsidR="00133CE0" w:rsidRPr="0012388D">
              <w:rPr>
                <w:szCs w:val="24"/>
              </w:rPr>
              <w:t>N</w:t>
            </w:r>
            <w:r w:rsidRPr="0012388D">
              <w:rPr>
                <w:szCs w:val="24"/>
              </w:rPr>
              <w:t>akvynės namų  teikiamų paslaugų organizavimo tvarkos aprašas (2025-12-18, Nr. V-273).</w:t>
            </w:r>
          </w:p>
        </w:tc>
      </w:tr>
      <w:tr w:rsidR="0012388D" w:rsidRPr="0012388D" w14:paraId="3B920FB6" w14:textId="77777777">
        <w:trPr>
          <w:trHeight w:val="288"/>
        </w:trPr>
        <w:tc>
          <w:tcPr>
            <w:tcW w:w="9628" w:type="dxa"/>
            <w:gridSpan w:val="4"/>
          </w:tcPr>
          <w:p w14:paraId="58E09A73" w14:textId="4A1630DC" w:rsidR="002D1BBE" w:rsidRPr="0012388D" w:rsidRDefault="002D1BBE" w:rsidP="002D1BBE">
            <w:pPr>
              <w:jc w:val="both"/>
              <w:rPr>
                <w:szCs w:val="24"/>
              </w:rPr>
            </w:pPr>
            <w:r w:rsidRPr="0012388D">
              <w:rPr>
                <w:szCs w:val="24"/>
              </w:rPr>
              <w:t>4.13. Atvejo vadybos aprašas peržiūrėtas ir 2 kartus atnaujintas (2025-01-15, Nr. V-14 ir 2025-12-17, Nr. V-265).</w:t>
            </w:r>
          </w:p>
        </w:tc>
      </w:tr>
      <w:tr w:rsidR="0012388D" w:rsidRPr="0012388D" w14:paraId="1A4BE7E3" w14:textId="77777777">
        <w:trPr>
          <w:trHeight w:val="288"/>
        </w:trPr>
        <w:tc>
          <w:tcPr>
            <w:tcW w:w="9628" w:type="dxa"/>
            <w:gridSpan w:val="4"/>
          </w:tcPr>
          <w:p w14:paraId="3F50D017" w14:textId="6AE3AA33" w:rsidR="002D1BBE" w:rsidRPr="0012388D" w:rsidRDefault="002D1BBE" w:rsidP="002D1BBE">
            <w:pPr>
              <w:tabs>
                <w:tab w:val="left" w:pos="1260"/>
                <w:tab w:val="left" w:pos="1418"/>
              </w:tabs>
              <w:jc w:val="both"/>
              <w:rPr>
                <w:szCs w:val="24"/>
              </w:rPr>
            </w:pPr>
            <w:r w:rsidRPr="0012388D">
              <w:rPr>
                <w:szCs w:val="24"/>
              </w:rPr>
              <w:t xml:space="preserve">4.14. Šeiminiuose namuose peržiūrėta ir atnaujinta 16 su darbo procesais susijusių dokumentų. </w:t>
            </w:r>
          </w:p>
        </w:tc>
      </w:tr>
      <w:tr w:rsidR="0012388D" w:rsidRPr="0012388D" w14:paraId="77214F06" w14:textId="77777777">
        <w:trPr>
          <w:trHeight w:val="288"/>
        </w:trPr>
        <w:tc>
          <w:tcPr>
            <w:tcW w:w="9628" w:type="dxa"/>
            <w:gridSpan w:val="4"/>
          </w:tcPr>
          <w:p w14:paraId="75667848" w14:textId="32518BE1" w:rsidR="002D1BBE" w:rsidRPr="0012388D" w:rsidRDefault="002D1BBE" w:rsidP="002D1BBE">
            <w:pPr>
              <w:jc w:val="both"/>
              <w:rPr>
                <w:szCs w:val="24"/>
              </w:rPr>
            </w:pPr>
            <w:r w:rsidRPr="0012388D">
              <w:rPr>
                <w:szCs w:val="24"/>
              </w:rPr>
              <w:t>4.15. Koreguoti 4 su paslaugos teikimu susiję aprašai. Atnaujinti pareigybių, išskiriant pagal paslaugas (socialinis darbuotojas, individualios priežiūros darbuotojas) aprašai.</w:t>
            </w:r>
          </w:p>
        </w:tc>
      </w:tr>
      <w:tr w:rsidR="0012388D" w:rsidRPr="0012388D" w14:paraId="416A42F3" w14:textId="77777777">
        <w:trPr>
          <w:trHeight w:val="288"/>
        </w:trPr>
        <w:tc>
          <w:tcPr>
            <w:tcW w:w="9628" w:type="dxa"/>
            <w:gridSpan w:val="4"/>
          </w:tcPr>
          <w:p w14:paraId="2AB01D8C" w14:textId="66E19A45" w:rsidR="002D1BBE" w:rsidRPr="0012388D" w:rsidRDefault="002D1BBE" w:rsidP="002D1BBE">
            <w:pPr>
              <w:tabs>
                <w:tab w:val="left" w:pos="1260"/>
                <w:tab w:val="left" w:pos="1418"/>
              </w:tabs>
              <w:jc w:val="both"/>
              <w:rPr>
                <w:szCs w:val="24"/>
              </w:rPr>
            </w:pPr>
            <w:r w:rsidRPr="0012388D">
              <w:rPr>
                <w:szCs w:val="24"/>
              </w:rPr>
              <w:t>4.16. Pateiktas bei patvirtintas 2025-05-29 Nr. T2-155 Jurbarko rajono savivaldybės tarybos sprendimas „Dėl VšĮ „Jurbarko socialinės paslaugos“ teikiamų paslaugų kainų nustatymo“. Skalbimo paslaugų kainų kilimas 41 proc. Atnaujinti 2 su paslauga susiję aprašai. Atnaujintos 2 kokybės vertinimo anketos.</w:t>
            </w:r>
          </w:p>
        </w:tc>
      </w:tr>
      <w:tr w:rsidR="0012388D" w:rsidRPr="0012388D" w14:paraId="00CF76CE" w14:textId="77777777" w:rsidTr="00D17B71">
        <w:trPr>
          <w:trHeight w:val="288"/>
        </w:trPr>
        <w:tc>
          <w:tcPr>
            <w:tcW w:w="9628" w:type="dxa"/>
            <w:gridSpan w:val="4"/>
            <w:shd w:val="clear" w:color="auto" w:fill="D9D9D9" w:themeFill="background1" w:themeFillShade="D9"/>
          </w:tcPr>
          <w:p w14:paraId="504BA395" w14:textId="6BEA4DB4" w:rsidR="00D17B71" w:rsidRPr="0012388D" w:rsidRDefault="00D17B71" w:rsidP="002D1BBE">
            <w:pPr>
              <w:tabs>
                <w:tab w:val="left" w:pos="1260"/>
                <w:tab w:val="left" w:pos="1418"/>
              </w:tabs>
              <w:jc w:val="both"/>
              <w:rPr>
                <w:szCs w:val="24"/>
              </w:rPr>
            </w:pPr>
            <w:r w:rsidRPr="0012388D">
              <w:rPr>
                <w:b/>
                <w:bCs/>
                <w:szCs w:val="24"/>
              </w:rPr>
              <w:t>Uždavinys: skaitmenizuoti duomenis, dokumentaciją ir darbuotojų darbo priemones.</w:t>
            </w:r>
          </w:p>
        </w:tc>
      </w:tr>
      <w:tr w:rsidR="0012388D" w:rsidRPr="0012388D" w14:paraId="225F739B" w14:textId="77777777">
        <w:trPr>
          <w:trHeight w:val="288"/>
        </w:trPr>
        <w:tc>
          <w:tcPr>
            <w:tcW w:w="9628" w:type="dxa"/>
            <w:gridSpan w:val="4"/>
          </w:tcPr>
          <w:p w14:paraId="5150274A" w14:textId="77777777" w:rsidR="002D1BBE" w:rsidRPr="0012388D" w:rsidRDefault="002D1BBE" w:rsidP="002D1BBE">
            <w:pPr>
              <w:jc w:val="both"/>
              <w:rPr>
                <w:szCs w:val="24"/>
              </w:rPr>
            </w:pPr>
            <w:r w:rsidRPr="0012388D">
              <w:rPr>
                <w:szCs w:val="24"/>
              </w:rPr>
              <w:t>4.17. Įsigyta parašo planšetė su programine įranga. Skaitmenizuoti dokumentai: lankytojų registravimo žurnalas, gyventojų sutikimai, prašymai.</w:t>
            </w:r>
          </w:p>
          <w:p w14:paraId="02556DBC" w14:textId="1A05B755" w:rsidR="002D1BBE" w:rsidRPr="0012388D" w:rsidRDefault="002D1BBE" w:rsidP="002D1BBE">
            <w:pPr>
              <w:jc w:val="both"/>
              <w:rPr>
                <w:szCs w:val="24"/>
              </w:rPr>
            </w:pPr>
            <w:r w:rsidRPr="0012388D">
              <w:rPr>
                <w:szCs w:val="24"/>
              </w:rPr>
              <w:t xml:space="preserve">Įstaigos lėšos – 359,37 Eur </w:t>
            </w:r>
          </w:p>
        </w:tc>
      </w:tr>
      <w:tr w:rsidR="0012388D" w:rsidRPr="0012388D" w14:paraId="6C2B4273" w14:textId="77777777">
        <w:trPr>
          <w:trHeight w:val="288"/>
        </w:trPr>
        <w:tc>
          <w:tcPr>
            <w:tcW w:w="9628" w:type="dxa"/>
            <w:gridSpan w:val="4"/>
          </w:tcPr>
          <w:p w14:paraId="5376D20A" w14:textId="77777777" w:rsidR="002D1BBE" w:rsidRPr="0012388D" w:rsidRDefault="002D1BBE" w:rsidP="002D1BBE">
            <w:pPr>
              <w:tabs>
                <w:tab w:val="left" w:pos="262"/>
                <w:tab w:val="left" w:pos="523"/>
                <w:tab w:val="left" w:pos="841"/>
              </w:tabs>
              <w:jc w:val="both"/>
              <w:rPr>
                <w:szCs w:val="24"/>
              </w:rPr>
            </w:pPr>
            <w:r w:rsidRPr="0012388D">
              <w:rPr>
                <w:szCs w:val="24"/>
              </w:rPr>
              <w:t>4.18. Įsigyta parašo planšetė su programine įranga. Skaitmenizuotos ISGP formos, asmens (šeimos) socialinių paslaugų poreikio vertinimas, paslaugų gavėjų prašymai, sutikimai.</w:t>
            </w:r>
          </w:p>
          <w:p w14:paraId="03443ED6" w14:textId="1FE661D8" w:rsidR="002D1BBE" w:rsidRPr="0012388D" w:rsidRDefault="002D1BBE" w:rsidP="002D1BBE">
            <w:pPr>
              <w:tabs>
                <w:tab w:val="left" w:pos="262"/>
                <w:tab w:val="left" w:pos="523"/>
                <w:tab w:val="left" w:pos="841"/>
              </w:tabs>
              <w:jc w:val="both"/>
              <w:rPr>
                <w:szCs w:val="24"/>
              </w:rPr>
            </w:pPr>
            <w:r w:rsidRPr="0012388D">
              <w:rPr>
                <w:szCs w:val="24"/>
              </w:rPr>
              <w:t xml:space="preserve">Įstaigos lėšos – 359,37 Eur </w:t>
            </w:r>
          </w:p>
        </w:tc>
      </w:tr>
      <w:tr w:rsidR="0012388D" w:rsidRPr="0012388D" w14:paraId="64A3541D" w14:textId="77777777">
        <w:trPr>
          <w:trHeight w:val="288"/>
        </w:trPr>
        <w:tc>
          <w:tcPr>
            <w:tcW w:w="9628" w:type="dxa"/>
            <w:gridSpan w:val="4"/>
          </w:tcPr>
          <w:p w14:paraId="54F474BB" w14:textId="77777777" w:rsidR="002D1BBE" w:rsidRPr="0012388D" w:rsidRDefault="002D1BBE" w:rsidP="002D1BBE">
            <w:pPr>
              <w:tabs>
                <w:tab w:val="left" w:pos="262"/>
                <w:tab w:val="left" w:pos="523"/>
                <w:tab w:val="left" w:pos="841"/>
              </w:tabs>
              <w:jc w:val="both"/>
              <w:rPr>
                <w:szCs w:val="24"/>
              </w:rPr>
            </w:pPr>
            <w:r w:rsidRPr="0012388D">
              <w:rPr>
                <w:szCs w:val="24"/>
              </w:rPr>
              <w:lastRenderedPageBreak/>
              <w:t>4.19. Darbuotojai aprūpinti mobiliaisiais parašais, kurių pagalba pasirašo  skaitmeniniuose asmens (šeimos) poreikių vertinimuose. Įsigytos 2 parašo planšetės su programine įranga.</w:t>
            </w:r>
          </w:p>
          <w:p w14:paraId="32F7B9E5" w14:textId="14D9FA8E" w:rsidR="002D1BBE" w:rsidRPr="0012388D" w:rsidRDefault="002D1BBE" w:rsidP="002D1BBE">
            <w:pPr>
              <w:tabs>
                <w:tab w:val="left" w:pos="262"/>
                <w:tab w:val="left" w:pos="523"/>
                <w:tab w:val="left" w:pos="841"/>
              </w:tabs>
              <w:jc w:val="both"/>
              <w:rPr>
                <w:szCs w:val="24"/>
              </w:rPr>
            </w:pPr>
            <w:r w:rsidRPr="0012388D">
              <w:rPr>
                <w:szCs w:val="24"/>
              </w:rPr>
              <w:t xml:space="preserve">Įstaigos lėšos – 718,74 Eur  </w:t>
            </w:r>
          </w:p>
        </w:tc>
      </w:tr>
      <w:tr w:rsidR="0012388D" w:rsidRPr="0012388D" w14:paraId="0714AD85" w14:textId="77777777">
        <w:trPr>
          <w:trHeight w:val="288"/>
        </w:trPr>
        <w:tc>
          <w:tcPr>
            <w:tcW w:w="9628" w:type="dxa"/>
            <w:gridSpan w:val="4"/>
          </w:tcPr>
          <w:p w14:paraId="3A159783" w14:textId="77777777" w:rsidR="002D1BBE" w:rsidRPr="0012388D" w:rsidRDefault="002D1BBE" w:rsidP="002D1BBE">
            <w:pPr>
              <w:tabs>
                <w:tab w:val="left" w:pos="262"/>
                <w:tab w:val="left" w:pos="523"/>
                <w:tab w:val="left" w:pos="841"/>
              </w:tabs>
              <w:jc w:val="both"/>
              <w:rPr>
                <w:szCs w:val="24"/>
              </w:rPr>
            </w:pPr>
            <w:r w:rsidRPr="0012388D">
              <w:rPr>
                <w:szCs w:val="24"/>
              </w:rPr>
              <w:t>4.20. Įsigytas nešiojamas kompiuteris, parašo planšetė su programine įranga. „Rekomendacijos dėl išmokų teikimo formų ir būdų nustatymo“ ir „Asmens (šeimos) socialinių paslaugų poreikio vertinimai“ 100 proc. pasirašomi skaitmeniniu būdu ir saugomi elektroninėje erdvėje. Elektroniniais parašais pasirašomas „Vaiko (-ų) priežiūros paslaugų suteikimo aktas“.</w:t>
            </w:r>
          </w:p>
          <w:p w14:paraId="1FDD47B5" w14:textId="7158CA49" w:rsidR="002D1BBE" w:rsidRPr="0012388D" w:rsidRDefault="002D1BBE" w:rsidP="002D1BBE">
            <w:pPr>
              <w:tabs>
                <w:tab w:val="left" w:pos="262"/>
                <w:tab w:val="left" w:pos="523"/>
                <w:tab w:val="left" w:pos="841"/>
              </w:tabs>
              <w:jc w:val="both"/>
              <w:rPr>
                <w:szCs w:val="24"/>
              </w:rPr>
            </w:pPr>
            <w:r w:rsidRPr="0012388D">
              <w:rPr>
                <w:szCs w:val="24"/>
              </w:rPr>
              <w:t>SB lėšos – 709,37 Eur</w:t>
            </w:r>
          </w:p>
        </w:tc>
      </w:tr>
      <w:tr w:rsidR="0012388D" w:rsidRPr="0012388D" w14:paraId="1323E702" w14:textId="77777777">
        <w:trPr>
          <w:trHeight w:val="288"/>
        </w:trPr>
        <w:tc>
          <w:tcPr>
            <w:tcW w:w="9628" w:type="dxa"/>
            <w:gridSpan w:val="4"/>
          </w:tcPr>
          <w:p w14:paraId="7D62AB8D" w14:textId="77777777" w:rsidR="002D1BBE" w:rsidRPr="0012388D" w:rsidRDefault="002D1BBE" w:rsidP="002D1BBE">
            <w:pPr>
              <w:tabs>
                <w:tab w:val="left" w:pos="262"/>
                <w:tab w:val="left" w:pos="523"/>
                <w:tab w:val="left" w:pos="841"/>
              </w:tabs>
              <w:jc w:val="both"/>
              <w:rPr>
                <w:szCs w:val="24"/>
              </w:rPr>
            </w:pPr>
            <w:r w:rsidRPr="0012388D">
              <w:rPr>
                <w:szCs w:val="24"/>
              </w:rPr>
              <w:t>4.21. Dokumentai nebespausdinami, pasirašomi planšetės (su programine įranga) pagalba. Taikoma 5 dokumentams, susijusiems su paslaugos teikimu nakvynės namuose.</w:t>
            </w:r>
          </w:p>
          <w:p w14:paraId="64F7D7EF" w14:textId="10223D2B" w:rsidR="002D1BBE" w:rsidRPr="0012388D" w:rsidRDefault="002D1BBE" w:rsidP="002D1BBE">
            <w:pPr>
              <w:tabs>
                <w:tab w:val="left" w:pos="262"/>
                <w:tab w:val="left" w:pos="523"/>
                <w:tab w:val="left" w:pos="841"/>
              </w:tabs>
              <w:jc w:val="both"/>
              <w:rPr>
                <w:szCs w:val="24"/>
              </w:rPr>
            </w:pPr>
            <w:r w:rsidRPr="0012388D">
              <w:rPr>
                <w:szCs w:val="24"/>
              </w:rPr>
              <w:t>Įstaigos lėšos – 359,37 Eur</w:t>
            </w:r>
          </w:p>
        </w:tc>
      </w:tr>
      <w:tr w:rsidR="0012388D" w:rsidRPr="0012388D" w14:paraId="4850FD1B" w14:textId="77777777">
        <w:trPr>
          <w:trHeight w:val="288"/>
        </w:trPr>
        <w:tc>
          <w:tcPr>
            <w:tcW w:w="9628" w:type="dxa"/>
            <w:gridSpan w:val="4"/>
          </w:tcPr>
          <w:p w14:paraId="7EB07109" w14:textId="77777777" w:rsidR="002D1BBE" w:rsidRPr="0012388D" w:rsidRDefault="002D1BBE" w:rsidP="002D1BBE">
            <w:pPr>
              <w:tabs>
                <w:tab w:val="left" w:pos="262"/>
                <w:tab w:val="left" w:pos="523"/>
                <w:tab w:val="left" w:pos="841"/>
              </w:tabs>
              <w:jc w:val="both"/>
              <w:rPr>
                <w:szCs w:val="24"/>
              </w:rPr>
            </w:pPr>
            <w:r w:rsidRPr="0012388D">
              <w:rPr>
                <w:szCs w:val="24"/>
              </w:rPr>
              <w:t>4.22. 100 proc. individualios priežiūros darbuotojų aprūpinti išmaniaisiais telefonais ir interneto ryšiu, teikiant paslaugas naudojasi mobiliąja programėle. Programėlė pritaikyta dienos socialinės globos asmens namuose, pagalbos į namus, asmeninės pagalbos, laikino atokvėpio, integralios pagalbos paslaugoms teikti. Pagalbos teikimo dokumentai (PTL) pasirašomi skaitmeniniu būdu „</w:t>
            </w:r>
            <w:proofErr w:type="spellStart"/>
            <w:r w:rsidRPr="0012388D">
              <w:rPr>
                <w:szCs w:val="24"/>
              </w:rPr>
              <w:t>SenjoroGo</w:t>
            </w:r>
            <w:proofErr w:type="spellEnd"/>
            <w:r w:rsidRPr="0012388D">
              <w:rPr>
                <w:szCs w:val="24"/>
              </w:rPr>
              <w:t>“ programėlės pagalba.</w:t>
            </w:r>
          </w:p>
          <w:p w14:paraId="1D7BD540" w14:textId="77777777" w:rsidR="002D1BBE" w:rsidRPr="0012388D" w:rsidRDefault="002D1BBE" w:rsidP="002D1BBE">
            <w:pPr>
              <w:tabs>
                <w:tab w:val="left" w:pos="1260"/>
                <w:tab w:val="left" w:pos="1418"/>
              </w:tabs>
              <w:jc w:val="both"/>
              <w:rPr>
                <w:szCs w:val="24"/>
              </w:rPr>
            </w:pPr>
            <w:r w:rsidRPr="0012388D">
              <w:rPr>
                <w:szCs w:val="24"/>
              </w:rPr>
              <w:t xml:space="preserve">Įstaigos lėšos – 4714,88 Eur </w:t>
            </w:r>
          </w:p>
          <w:p w14:paraId="3EA803CF" w14:textId="77777777" w:rsidR="002D1BBE" w:rsidRPr="0012388D" w:rsidRDefault="002D1BBE" w:rsidP="002D1BBE">
            <w:pPr>
              <w:tabs>
                <w:tab w:val="left" w:pos="1260"/>
                <w:tab w:val="left" w:pos="1418"/>
              </w:tabs>
              <w:jc w:val="both"/>
              <w:rPr>
                <w:szCs w:val="24"/>
              </w:rPr>
            </w:pPr>
            <w:r w:rsidRPr="0012388D">
              <w:rPr>
                <w:szCs w:val="24"/>
              </w:rPr>
              <w:t>Įsigytas nešiojamas kompiuteris, parašo planšetė su programine įranga. ISGP ir IPP 100 proc. pasirašomi skaitmeniniu būdu ir saugomi elektroninėje erdvėje.</w:t>
            </w:r>
          </w:p>
          <w:p w14:paraId="3221734C" w14:textId="68F97781" w:rsidR="002D1BBE" w:rsidRPr="0012388D" w:rsidRDefault="002D1BBE" w:rsidP="002D1BBE">
            <w:pPr>
              <w:tabs>
                <w:tab w:val="left" w:pos="1260"/>
                <w:tab w:val="left" w:pos="1418"/>
              </w:tabs>
              <w:jc w:val="both"/>
              <w:rPr>
                <w:szCs w:val="24"/>
              </w:rPr>
            </w:pPr>
            <w:r w:rsidRPr="0012388D">
              <w:rPr>
                <w:szCs w:val="24"/>
              </w:rPr>
              <w:t>Įstaigos lėšos – 971,19 Eur</w:t>
            </w:r>
          </w:p>
        </w:tc>
      </w:tr>
      <w:tr w:rsidR="0012388D" w:rsidRPr="0012388D" w14:paraId="4DE6F85F" w14:textId="77777777">
        <w:trPr>
          <w:trHeight w:val="288"/>
        </w:trPr>
        <w:tc>
          <w:tcPr>
            <w:tcW w:w="9628" w:type="dxa"/>
            <w:gridSpan w:val="4"/>
          </w:tcPr>
          <w:p w14:paraId="7F1E7121" w14:textId="177EAAF3" w:rsidR="002D1BBE" w:rsidRPr="0012388D" w:rsidRDefault="002D1BBE" w:rsidP="002D1BBE">
            <w:pPr>
              <w:tabs>
                <w:tab w:val="left" w:pos="262"/>
                <w:tab w:val="left" w:pos="523"/>
                <w:tab w:val="left" w:pos="841"/>
              </w:tabs>
              <w:jc w:val="both"/>
              <w:rPr>
                <w:szCs w:val="24"/>
              </w:rPr>
            </w:pPr>
            <w:r w:rsidRPr="0012388D">
              <w:rPr>
                <w:szCs w:val="24"/>
              </w:rPr>
              <w:t>4.23. Individualūs asmens darbinio užimtumo planai ir asmens darbinio užimtumo plano atskaitos pasirašomi naudojant parašo planšetę.</w:t>
            </w:r>
          </w:p>
        </w:tc>
      </w:tr>
      <w:tr w:rsidR="0012388D" w:rsidRPr="0012388D" w14:paraId="3BF6C750" w14:textId="77777777" w:rsidTr="00D17B71">
        <w:trPr>
          <w:trHeight w:val="288"/>
        </w:trPr>
        <w:tc>
          <w:tcPr>
            <w:tcW w:w="9628" w:type="dxa"/>
            <w:gridSpan w:val="4"/>
            <w:shd w:val="clear" w:color="auto" w:fill="D9D9D9" w:themeFill="background1" w:themeFillShade="D9"/>
          </w:tcPr>
          <w:p w14:paraId="0E71B9EF" w14:textId="5DD52CB7" w:rsidR="00D17B71" w:rsidRPr="0012388D" w:rsidRDefault="00D17B71" w:rsidP="002D1BBE">
            <w:pPr>
              <w:tabs>
                <w:tab w:val="left" w:pos="262"/>
                <w:tab w:val="left" w:pos="523"/>
                <w:tab w:val="left" w:pos="841"/>
              </w:tabs>
              <w:jc w:val="both"/>
              <w:rPr>
                <w:szCs w:val="24"/>
              </w:rPr>
            </w:pPr>
            <w:r w:rsidRPr="0012388D">
              <w:rPr>
                <w:b/>
                <w:bCs/>
                <w:szCs w:val="24"/>
              </w:rPr>
              <w:t>Uždavinys: sukurti nuolat veikiančią darbuotojų ugdymo sistemą.</w:t>
            </w:r>
          </w:p>
        </w:tc>
      </w:tr>
      <w:tr w:rsidR="0012388D" w:rsidRPr="0012388D" w14:paraId="37F118C1" w14:textId="77777777">
        <w:trPr>
          <w:trHeight w:val="288"/>
        </w:trPr>
        <w:tc>
          <w:tcPr>
            <w:tcW w:w="9628" w:type="dxa"/>
            <w:gridSpan w:val="4"/>
          </w:tcPr>
          <w:p w14:paraId="44792415" w14:textId="7CE7EEC4" w:rsidR="002D1BBE" w:rsidRPr="0012388D" w:rsidRDefault="002D1BBE" w:rsidP="002D1BBE">
            <w:pPr>
              <w:tabs>
                <w:tab w:val="left" w:pos="262"/>
                <w:tab w:val="left" w:pos="523"/>
                <w:tab w:val="left" w:pos="841"/>
              </w:tabs>
              <w:jc w:val="both"/>
              <w:rPr>
                <w:szCs w:val="24"/>
              </w:rPr>
            </w:pPr>
            <w:r w:rsidRPr="0012388D">
              <w:rPr>
                <w:szCs w:val="24"/>
              </w:rPr>
              <w:t xml:space="preserve">4.24. </w:t>
            </w:r>
            <w:bookmarkStart w:id="4" w:name="_Hlk188616304"/>
            <w:r w:rsidRPr="0012388D">
              <w:rPr>
                <w:szCs w:val="24"/>
              </w:rPr>
              <w:t>„</w:t>
            </w:r>
            <w:proofErr w:type="spellStart"/>
            <w:r w:rsidRPr="0012388D">
              <w:rPr>
                <w:szCs w:val="24"/>
              </w:rPr>
              <w:t>Supervizijose</w:t>
            </w:r>
            <w:proofErr w:type="spellEnd"/>
            <w:r w:rsidRPr="0012388D">
              <w:rPr>
                <w:szCs w:val="24"/>
              </w:rPr>
              <w:t>“ dalyvavo 94 proc. socialinių paslaugų srities darbuotojų. Likę 6 proc. – naujai įdarbinti. Organizuotos 37 „</w:t>
            </w:r>
            <w:proofErr w:type="spellStart"/>
            <w:r w:rsidRPr="0012388D">
              <w:rPr>
                <w:szCs w:val="24"/>
              </w:rPr>
              <w:t>intervizijos</w:t>
            </w:r>
            <w:proofErr w:type="spellEnd"/>
            <w:r w:rsidRPr="0012388D">
              <w:rPr>
                <w:szCs w:val="24"/>
              </w:rPr>
              <w:t xml:space="preserve">“, kurias vedė tinkamą kvalifikaciją turintys įstaigos darbuotojai. </w:t>
            </w:r>
            <w:proofErr w:type="spellStart"/>
            <w:r w:rsidRPr="0012388D">
              <w:rPr>
                <w:szCs w:val="24"/>
              </w:rPr>
              <w:t>Intervizijose</w:t>
            </w:r>
            <w:proofErr w:type="spellEnd"/>
            <w:r w:rsidRPr="0012388D">
              <w:rPr>
                <w:szCs w:val="24"/>
              </w:rPr>
              <w:t xml:space="preserve"> dalyvavo 82 proc. socialinių paslaugų srities darbuotojų, iš kurių 56 proc. </w:t>
            </w:r>
            <w:bookmarkEnd w:id="4"/>
            <w:r w:rsidRPr="0012388D">
              <w:rPr>
                <w:szCs w:val="24"/>
              </w:rPr>
              <w:t>„</w:t>
            </w:r>
            <w:proofErr w:type="spellStart"/>
            <w:r w:rsidRPr="0012388D">
              <w:rPr>
                <w:szCs w:val="24"/>
              </w:rPr>
              <w:t>intervizijose</w:t>
            </w:r>
            <w:proofErr w:type="spellEnd"/>
            <w:r w:rsidRPr="0012388D">
              <w:rPr>
                <w:szCs w:val="24"/>
              </w:rPr>
              <w:t>“ dalyvavo ne</w:t>
            </w:r>
            <w:r w:rsidR="00133CE0" w:rsidRPr="0012388D">
              <w:rPr>
                <w:szCs w:val="24"/>
              </w:rPr>
              <w:t xml:space="preserve"> </w:t>
            </w:r>
            <w:r w:rsidRPr="0012388D">
              <w:rPr>
                <w:szCs w:val="24"/>
              </w:rPr>
              <w:t>mažiau nei 3 kartus.</w:t>
            </w:r>
          </w:p>
          <w:p w14:paraId="69E383A4" w14:textId="77777777" w:rsidR="002D1BBE" w:rsidRPr="0012388D" w:rsidRDefault="002D1BBE" w:rsidP="002D1BBE">
            <w:pPr>
              <w:ind w:right="-51"/>
              <w:jc w:val="both"/>
              <w:rPr>
                <w:szCs w:val="24"/>
              </w:rPr>
            </w:pPr>
            <w:r w:rsidRPr="0012388D">
              <w:rPr>
                <w:szCs w:val="24"/>
              </w:rPr>
              <w:t>SB lėšos – 1 750,00 Eur</w:t>
            </w:r>
          </w:p>
          <w:p w14:paraId="583E2CA7" w14:textId="7D7445BF" w:rsidR="002D1BBE" w:rsidRPr="0012388D" w:rsidRDefault="002D1BBE" w:rsidP="002D1BBE">
            <w:pPr>
              <w:ind w:right="-51"/>
              <w:jc w:val="both"/>
              <w:rPr>
                <w:szCs w:val="24"/>
              </w:rPr>
            </w:pPr>
            <w:r w:rsidRPr="0012388D">
              <w:rPr>
                <w:szCs w:val="24"/>
              </w:rPr>
              <w:t>VB lėšos – 5 227,00 Eur</w:t>
            </w:r>
          </w:p>
          <w:p w14:paraId="24E673B1" w14:textId="79877DA1" w:rsidR="002D1BBE" w:rsidRPr="0012388D" w:rsidRDefault="002D1BBE" w:rsidP="002D1BBE">
            <w:pPr>
              <w:tabs>
                <w:tab w:val="left" w:pos="262"/>
                <w:tab w:val="left" w:pos="523"/>
                <w:tab w:val="left" w:pos="841"/>
              </w:tabs>
              <w:jc w:val="both"/>
              <w:rPr>
                <w:szCs w:val="24"/>
              </w:rPr>
            </w:pPr>
            <w:r w:rsidRPr="0012388D">
              <w:rPr>
                <w:szCs w:val="24"/>
              </w:rPr>
              <w:t>Įstaigos lėšos – 6 463,00 Eur</w:t>
            </w:r>
          </w:p>
        </w:tc>
      </w:tr>
      <w:tr w:rsidR="0012388D" w:rsidRPr="0012388D" w14:paraId="22D7BD95" w14:textId="77777777">
        <w:trPr>
          <w:trHeight w:val="288"/>
        </w:trPr>
        <w:tc>
          <w:tcPr>
            <w:tcW w:w="9628" w:type="dxa"/>
            <w:gridSpan w:val="4"/>
          </w:tcPr>
          <w:p w14:paraId="28A0DDBE" w14:textId="77777777" w:rsidR="002D1BBE" w:rsidRPr="0012388D" w:rsidRDefault="002D1BBE" w:rsidP="002D1BBE">
            <w:pPr>
              <w:tabs>
                <w:tab w:val="left" w:pos="1260"/>
                <w:tab w:val="left" w:pos="1418"/>
              </w:tabs>
              <w:ind w:right="-51"/>
              <w:jc w:val="both"/>
              <w:rPr>
                <w:szCs w:val="24"/>
              </w:rPr>
            </w:pPr>
            <w:r w:rsidRPr="0012388D">
              <w:rPr>
                <w:szCs w:val="24"/>
              </w:rPr>
              <w:t xml:space="preserve">4.25. 97 proc. įstaigos darbuotojų įvykdė metinį privalomų kvalifikacijos kėlimo mokymų planą (apklausos duomenimis, 73 proc. darbuotojų patenkinti 2025 metais organizuotais mokymais, 67 proc. darbuotojų teigia, jog įgytas žinias taiko praktikoje). </w:t>
            </w:r>
          </w:p>
          <w:p w14:paraId="1F1D23E5" w14:textId="22DAE390" w:rsidR="002D1BBE" w:rsidRPr="0012388D" w:rsidRDefault="002D1BBE" w:rsidP="002D1BBE">
            <w:pPr>
              <w:tabs>
                <w:tab w:val="left" w:pos="262"/>
                <w:tab w:val="left" w:pos="523"/>
                <w:tab w:val="left" w:pos="841"/>
              </w:tabs>
              <w:jc w:val="both"/>
              <w:rPr>
                <w:szCs w:val="24"/>
              </w:rPr>
            </w:pPr>
            <w:r w:rsidRPr="0012388D">
              <w:rPr>
                <w:szCs w:val="24"/>
              </w:rPr>
              <w:t>Naujai darbą įstaigoje pradedantiems darbuotojams paskiriami mentoriai bandomajam laikotarpiui.</w:t>
            </w:r>
          </w:p>
          <w:p w14:paraId="6BFCFEEA" w14:textId="77777777" w:rsidR="002D1BBE" w:rsidRPr="0012388D" w:rsidRDefault="002D1BBE" w:rsidP="002D1BBE">
            <w:pPr>
              <w:jc w:val="both"/>
              <w:rPr>
                <w:szCs w:val="24"/>
              </w:rPr>
            </w:pPr>
            <w:r w:rsidRPr="0012388D">
              <w:rPr>
                <w:szCs w:val="24"/>
              </w:rPr>
              <w:t>VB lėšos – 4 202,00 Eur</w:t>
            </w:r>
          </w:p>
          <w:p w14:paraId="63CC400E" w14:textId="77777777" w:rsidR="002D1BBE" w:rsidRPr="0012388D" w:rsidRDefault="002D1BBE" w:rsidP="002D1BBE">
            <w:pPr>
              <w:jc w:val="both"/>
              <w:rPr>
                <w:szCs w:val="24"/>
              </w:rPr>
            </w:pPr>
            <w:r w:rsidRPr="0012388D">
              <w:rPr>
                <w:szCs w:val="24"/>
              </w:rPr>
              <w:t>SB lėšos – 2 436,00 Eur</w:t>
            </w:r>
          </w:p>
          <w:p w14:paraId="11F9D3CD" w14:textId="40808C78" w:rsidR="002D1BBE" w:rsidRPr="0012388D" w:rsidRDefault="002D1BBE" w:rsidP="002D1BBE">
            <w:pPr>
              <w:jc w:val="both"/>
              <w:rPr>
                <w:szCs w:val="24"/>
              </w:rPr>
            </w:pPr>
            <w:r w:rsidRPr="0012388D">
              <w:rPr>
                <w:szCs w:val="24"/>
              </w:rPr>
              <w:t>Įstaigos lėšos – 12 800,00 Eur</w:t>
            </w:r>
          </w:p>
          <w:p w14:paraId="27E8A391" w14:textId="383F24C8" w:rsidR="002D1BBE" w:rsidRPr="0012388D" w:rsidRDefault="002D1BBE" w:rsidP="002D1BBE">
            <w:pPr>
              <w:tabs>
                <w:tab w:val="left" w:pos="262"/>
                <w:tab w:val="left" w:pos="523"/>
                <w:tab w:val="left" w:pos="841"/>
              </w:tabs>
              <w:jc w:val="both"/>
              <w:rPr>
                <w:szCs w:val="24"/>
              </w:rPr>
            </w:pPr>
            <w:r w:rsidRPr="0012388D">
              <w:rPr>
                <w:szCs w:val="24"/>
              </w:rPr>
              <w:t>ES lėšos – 681,00 Eur</w:t>
            </w:r>
          </w:p>
        </w:tc>
      </w:tr>
      <w:tr w:rsidR="0012388D" w:rsidRPr="0012388D" w14:paraId="01F31F8E" w14:textId="77777777">
        <w:trPr>
          <w:trHeight w:val="288"/>
        </w:trPr>
        <w:tc>
          <w:tcPr>
            <w:tcW w:w="9628" w:type="dxa"/>
            <w:gridSpan w:val="4"/>
          </w:tcPr>
          <w:p w14:paraId="0FAD2F10" w14:textId="66177F1E" w:rsidR="002D1BBE" w:rsidRPr="0012388D" w:rsidRDefault="002D1BBE" w:rsidP="002D1BBE">
            <w:pPr>
              <w:tabs>
                <w:tab w:val="left" w:pos="262"/>
                <w:tab w:val="left" w:pos="523"/>
                <w:tab w:val="left" w:pos="841"/>
              </w:tabs>
              <w:jc w:val="both"/>
              <w:rPr>
                <w:szCs w:val="24"/>
              </w:rPr>
            </w:pPr>
            <w:r w:rsidRPr="0012388D">
              <w:rPr>
                <w:szCs w:val="24"/>
              </w:rPr>
              <w:t xml:space="preserve">4.26. Reguliariai palaikomi ryšiai su Lauksargių globos namais, Liolių socialinės globos namais bei Seredžiaus senelių globos namais. Diskutuojama įvairiais darbiniais klausimais, dalinamasi gerąja patirtimi. Suorganizuoti vizitai į Kauno Kartų namus ir Liolių socialinės globos namus.  2025 m. bendradarbiauta su Seredžiaus senelių globos namais bei </w:t>
            </w:r>
            <w:proofErr w:type="spellStart"/>
            <w:r w:rsidRPr="0012388D">
              <w:rPr>
                <w:szCs w:val="24"/>
              </w:rPr>
              <w:t>Smalininkų</w:t>
            </w:r>
            <w:proofErr w:type="spellEnd"/>
            <w:r w:rsidRPr="0012388D">
              <w:rPr>
                <w:szCs w:val="24"/>
              </w:rPr>
              <w:t xml:space="preserve"> senjorų namais, vykdant bendrą projektą „Bendrystė stiprina – patirtys vienija“,</w:t>
            </w:r>
            <w:r w:rsidR="00133CE0" w:rsidRPr="0012388D">
              <w:rPr>
                <w:szCs w:val="24"/>
              </w:rPr>
              <w:t xml:space="preserve"> o</w:t>
            </w:r>
            <w:r w:rsidRPr="0012388D">
              <w:rPr>
                <w:szCs w:val="24"/>
              </w:rPr>
              <w:t xml:space="preserve"> baigiamajame renginyje dalyvavo ir Liolių, Lauksargių, </w:t>
            </w:r>
            <w:proofErr w:type="spellStart"/>
            <w:r w:rsidRPr="0012388D">
              <w:rPr>
                <w:szCs w:val="24"/>
              </w:rPr>
              <w:t>Kukarskės</w:t>
            </w:r>
            <w:proofErr w:type="spellEnd"/>
            <w:r w:rsidRPr="0012388D">
              <w:rPr>
                <w:szCs w:val="24"/>
              </w:rPr>
              <w:t xml:space="preserve">, </w:t>
            </w:r>
            <w:proofErr w:type="spellStart"/>
            <w:r w:rsidRPr="0012388D">
              <w:rPr>
                <w:szCs w:val="24"/>
              </w:rPr>
              <w:t>Perpettus</w:t>
            </w:r>
            <w:proofErr w:type="spellEnd"/>
            <w:r w:rsidRPr="0012388D">
              <w:rPr>
                <w:szCs w:val="24"/>
              </w:rPr>
              <w:t xml:space="preserve"> socialinės globos namai.</w:t>
            </w:r>
          </w:p>
        </w:tc>
      </w:tr>
      <w:tr w:rsidR="0012388D" w:rsidRPr="0012388D" w14:paraId="3B8BED9D" w14:textId="77777777">
        <w:trPr>
          <w:trHeight w:val="288"/>
        </w:trPr>
        <w:tc>
          <w:tcPr>
            <w:tcW w:w="9628" w:type="dxa"/>
            <w:gridSpan w:val="4"/>
          </w:tcPr>
          <w:p w14:paraId="41AD673D" w14:textId="77777777" w:rsidR="002D1BBE" w:rsidRPr="0012388D" w:rsidRDefault="002D1BBE" w:rsidP="002D1BBE">
            <w:pPr>
              <w:tabs>
                <w:tab w:val="left" w:pos="262"/>
                <w:tab w:val="left" w:pos="523"/>
                <w:tab w:val="left" w:pos="841"/>
              </w:tabs>
              <w:jc w:val="both"/>
              <w:rPr>
                <w:szCs w:val="24"/>
              </w:rPr>
            </w:pPr>
            <w:r w:rsidRPr="0012388D">
              <w:rPr>
                <w:szCs w:val="24"/>
              </w:rPr>
              <w:t>4.27. 4 socialinių paslaugų bendruomenei skyriaus socialiniai darbuotojai dalyvavo mokymuose „Socialinių darbuotojų dilemos atliekant asmens gebėjimo pasirūpinti savimi ir priimti kasdienius sprendimus savarankiškai vertinimus ir atstovaujant juos teismuose" (8 ak. val.).</w:t>
            </w:r>
          </w:p>
          <w:p w14:paraId="1EA1AD8E" w14:textId="0E2D92D1" w:rsidR="002D1BBE" w:rsidRPr="0012388D" w:rsidRDefault="002D1BBE" w:rsidP="002D1BBE">
            <w:pPr>
              <w:tabs>
                <w:tab w:val="left" w:pos="262"/>
                <w:tab w:val="left" w:pos="523"/>
                <w:tab w:val="left" w:pos="841"/>
              </w:tabs>
              <w:jc w:val="both"/>
              <w:rPr>
                <w:szCs w:val="24"/>
              </w:rPr>
            </w:pPr>
            <w:r w:rsidRPr="0012388D">
              <w:rPr>
                <w:szCs w:val="24"/>
              </w:rPr>
              <w:t>Įstaigos lėšos –270,00 Eur</w:t>
            </w:r>
          </w:p>
        </w:tc>
      </w:tr>
      <w:tr w:rsidR="0012388D" w:rsidRPr="0012388D" w14:paraId="108802DB" w14:textId="77777777">
        <w:trPr>
          <w:trHeight w:val="288"/>
        </w:trPr>
        <w:tc>
          <w:tcPr>
            <w:tcW w:w="9628" w:type="dxa"/>
            <w:gridSpan w:val="4"/>
          </w:tcPr>
          <w:p w14:paraId="54C32276" w14:textId="77777777" w:rsidR="002D1BBE" w:rsidRPr="0012388D" w:rsidRDefault="002D1BBE" w:rsidP="002D1BBE">
            <w:pPr>
              <w:tabs>
                <w:tab w:val="left" w:pos="262"/>
                <w:tab w:val="left" w:pos="523"/>
                <w:tab w:val="left" w:pos="841"/>
              </w:tabs>
              <w:jc w:val="both"/>
              <w:rPr>
                <w:szCs w:val="24"/>
              </w:rPr>
            </w:pPr>
            <w:r w:rsidRPr="0012388D">
              <w:rPr>
                <w:szCs w:val="24"/>
              </w:rPr>
              <w:t>4.28. 1 skyriaus socialinis darbuotojas dalyvavo mokymuose „</w:t>
            </w:r>
            <w:proofErr w:type="spellStart"/>
            <w:r w:rsidRPr="0012388D">
              <w:rPr>
                <w:szCs w:val="24"/>
              </w:rPr>
              <w:t>Intervizijos</w:t>
            </w:r>
            <w:proofErr w:type="spellEnd"/>
            <w:r w:rsidRPr="0012388D">
              <w:rPr>
                <w:szCs w:val="24"/>
              </w:rPr>
              <w:t xml:space="preserve"> metodo taikymas socialinių paslaugų srities darbuotojų profesinei kompetencijai stiprinti“ (8 ak. val.).</w:t>
            </w:r>
          </w:p>
          <w:p w14:paraId="28423F6D" w14:textId="69EBC670" w:rsidR="002D1BBE" w:rsidRPr="0012388D" w:rsidRDefault="002D1BBE" w:rsidP="002D1BBE">
            <w:pPr>
              <w:tabs>
                <w:tab w:val="left" w:pos="262"/>
                <w:tab w:val="left" w:pos="523"/>
                <w:tab w:val="left" w:pos="841"/>
              </w:tabs>
              <w:jc w:val="both"/>
              <w:rPr>
                <w:szCs w:val="24"/>
              </w:rPr>
            </w:pPr>
            <w:r w:rsidRPr="0012388D">
              <w:rPr>
                <w:szCs w:val="24"/>
              </w:rPr>
              <w:lastRenderedPageBreak/>
              <w:t>Įstaigos lėšos – 80,00 Eur</w:t>
            </w:r>
          </w:p>
        </w:tc>
      </w:tr>
      <w:tr w:rsidR="0012388D" w:rsidRPr="0012388D" w14:paraId="071E58F0" w14:textId="77777777" w:rsidTr="00D17B71">
        <w:trPr>
          <w:trHeight w:val="288"/>
        </w:trPr>
        <w:tc>
          <w:tcPr>
            <w:tcW w:w="9628" w:type="dxa"/>
            <w:gridSpan w:val="4"/>
            <w:shd w:val="clear" w:color="auto" w:fill="D9D9D9" w:themeFill="background1" w:themeFillShade="D9"/>
          </w:tcPr>
          <w:p w14:paraId="5672A485" w14:textId="5C3C1046" w:rsidR="00D17B71" w:rsidRPr="0012388D" w:rsidRDefault="00D17B71" w:rsidP="002D1BBE">
            <w:pPr>
              <w:tabs>
                <w:tab w:val="left" w:pos="262"/>
                <w:tab w:val="left" w:pos="523"/>
                <w:tab w:val="left" w:pos="841"/>
              </w:tabs>
              <w:jc w:val="both"/>
              <w:rPr>
                <w:szCs w:val="24"/>
              </w:rPr>
            </w:pPr>
            <w:r w:rsidRPr="0012388D">
              <w:rPr>
                <w:b/>
                <w:bCs/>
                <w:szCs w:val="24"/>
              </w:rPr>
              <w:lastRenderedPageBreak/>
              <w:t>Uždavinys: įdiegti darbuotojų motyvavimo sistemą.</w:t>
            </w:r>
          </w:p>
        </w:tc>
      </w:tr>
      <w:tr w:rsidR="0012388D" w:rsidRPr="0012388D" w14:paraId="6839AAA4" w14:textId="77777777">
        <w:trPr>
          <w:trHeight w:val="288"/>
        </w:trPr>
        <w:tc>
          <w:tcPr>
            <w:tcW w:w="9628" w:type="dxa"/>
            <w:gridSpan w:val="4"/>
          </w:tcPr>
          <w:p w14:paraId="1680DA0C" w14:textId="24E07BB2" w:rsidR="002D1BBE" w:rsidRPr="0012388D" w:rsidRDefault="002D1BBE" w:rsidP="002D1BBE">
            <w:pPr>
              <w:tabs>
                <w:tab w:val="left" w:pos="262"/>
                <w:tab w:val="left" w:pos="523"/>
                <w:tab w:val="left" w:pos="841"/>
              </w:tabs>
              <w:jc w:val="both"/>
              <w:rPr>
                <w:szCs w:val="24"/>
              </w:rPr>
            </w:pPr>
            <w:r w:rsidRPr="0012388D">
              <w:rPr>
                <w:szCs w:val="24"/>
              </w:rPr>
              <w:t>4.29. Atlikta darbuotojų apklausa, išsiaiškinti darbuotojų motyvaciniai veiksniai. Iš anketinių duomenų matyti, kad darbuotojai darbe pakankamai motyvuoti, juos labiausiai motyvuoja galimybė kelti kvalifikaciją, tiesioginio vadovo palaikymas ir pasitikėjimas, lankstus darbo grafikas.</w:t>
            </w:r>
          </w:p>
        </w:tc>
      </w:tr>
      <w:tr w:rsidR="0012388D" w:rsidRPr="0012388D" w14:paraId="4AE3B793" w14:textId="77777777">
        <w:trPr>
          <w:trHeight w:val="288"/>
        </w:trPr>
        <w:tc>
          <w:tcPr>
            <w:tcW w:w="9628" w:type="dxa"/>
            <w:gridSpan w:val="4"/>
          </w:tcPr>
          <w:p w14:paraId="110EAEC9" w14:textId="77777777" w:rsidR="002D1BBE" w:rsidRPr="0012388D" w:rsidRDefault="002D1BBE" w:rsidP="002D1BBE">
            <w:pPr>
              <w:tabs>
                <w:tab w:val="left" w:pos="262"/>
                <w:tab w:val="left" w:pos="523"/>
                <w:tab w:val="left" w:pos="841"/>
              </w:tabs>
              <w:jc w:val="both"/>
              <w:rPr>
                <w:szCs w:val="24"/>
              </w:rPr>
            </w:pPr>
            <w:r w:rsidRPr="0012388D">
              <w:rPr>
                <w:szCs w:val="24"/>
              </w:rPr>
              <w:t>4.30. Atliktas įstaigos administracinių patalpų (antrame pastato aukšte) remontas. Skyrius bendruomenei perkeltas į pirmąjį aukštą dėl patogesnio susisiekimo gyventojams. Kitose patalpose, kur nustatyta būtinybė, dėl nepalankių darbo sąlygų, sumontuoti 9 kondicionieriai.</w:t>
            </w:r>
          </w:p>
          <w:p w14:paraId="208935DA" w14:textId="617BEB4E" w:rsidR="002D1BBE" w:rsidRPr="0012388D" w:rsidRDefault="002D1BBE" w:rsidP="002D1BBE">
            <w:pPr>
              <w:tabs>
                <w:tab w:val="left" w:pos="262"/>
                <w:tab w:val="left" w:pos="523"/>
                <w:tab w:val="left" w:pos="841"/>
              </w:tabs>
              <w:jc w:val="both"/>
              <w:rPr>
                <w:szCs w:val="24"/>
              </w:rPr>
            </w:pPr>
            <w:r w:rsidRPr="0012388D">
              <w:rPr>
                <w:szCs w:val="24"/>
              </w:rPr>
              <w:t>Įstaigos lėšos – 77 014,39 Eur</w:t>
            </w:r>
          </w:p>
        </w:tc>
      </w:tr>
      <w:tr w:rsidR="0012388D" w:rsidRPr="0012388D" w14:paraId="5797F488" w14:textId="77777777">
        <w:trPr>
          <w:trHeight w:val="288"/>
        </w:trPr>
        <w:tc>
          <w:tcPr>
            <w:tcW w:w="9628" w:type="dxa"/>
            <w:gridSpan w:val="4"/>
          </w:tcPr>
          <w:p w14:paraId="27352ED1" w14:textId="77777777" w:rsidR="002D1BBE" w:rsidRPr="0012388D" w:rsidRDefault="002D1BBE" w:rsidP="002D1BBE">
            <w:pPr>
              <w:tabs>
                <w:tab w:val="left" w:pos="262"/>
                <w:tab w:val="left" w:pos="523"/>
                <w:tab w:val="left" w:pos="841"/>
              </w:tabs>
              <w:jc w:val="both"/>
              <w:rPr>
                <w:szCs w:val="24"/>
              </w:rPr>
            </w:pPr>
            <w:r w:rsidRPr="0012388D">
              <w:rPr>
                <w:szCs w:val="24"/>
              </w:rPr>
              <w:t xml:space="preserve">4.31. Užbaigtas ir įrengtas modulinis konteineris laikinam </w:t>
            </w:r>
            <w:proofErr w:type="spellStart"/>
            <w:r w:rsidRPr="0012388D">
              <w:rPr>
                <w:szCs w:val="24"/>
              </w:rPr>
              <w:t>apnakvindinimui</w:t>
            </w:r>
            <w:proofErr w:type="spellEnd"/>
            <w:r w:rsidRPr="0012388D">
              <w:rPr>
                <w:szCs w:val="24"/>
              </w:rPr>
              <w:t>. Įsigyta reikalinga buitinė ir kt. technika. Aptverta nakvynės namų teritorija, įrengti vartai. Atliktas kosmetinis remontas nakvynės namų patalpose.</w:t>
            </w:r>
          </w:p>
          <w:p w14:paraId="220ACAD8" w14:textId="77777777" w:rsidR="002D1BBE" w:rsidRPr="0012388D" w:rsidRDefault="002D1BBE" w:rsidP="002D1BBE">
            <w:pPr>
              <w:tabs>
                <w:tab w:val="left" w:pos="1260"/>
                <w:tab w:val="left" w:pos="1418"/>
              </w:tabs>
              <w:ind w:right="-51"/>
              <w:jc w:val="both"/>
              <w:rPr>
                <w:szCs w:val="24"/>
              </w:rPr>
            </w:pPr>
            <w:r w:rsidRPr="0012388D">
              <w:rPr>
                <w:szCs w:val="24"/>
              </w:rPr>
              <w:t>SB lėšos – 28 000,00 Eur</w:t>
            </w:r>
          </w:p>
          <w:p w14:paraId="30FF922F" w14:textId="2DE6BB62" w:rsidR="002D1BBE" w:rsidRPr="0012388D" w:rsidRDefault="002D1BBE" w:rsidP="002D1BBE">
            <w:pPr>
              <w:tabs>
                <w:tab w:val="left" w:pos="262"/>
                <w:tab w:val="left" w:pos="523"/>
                <w:tab w:val="left" w:pos="841"/>
              </w:tabs>
              <w:jc w:val="both"/>
              <w:rPr>
                <w:szCs w:val="24"/>
              </w:rPr>
            </w:pPr>
            <w:r w:rsidRPr="0012388D">
              <w:rPr>
                <w:szCs w:val="24"/>
              </w:rPr>
              <w:t>Įstaigos lėšos – 1 044,99 Eur</w:t>
            </w:r>
          </w:p>
        </w:tc>
      </w:tr>
      <w:tr w:rsidR="0012388D" w:rsidRPr="0012388D" w14:paraId="51187A96" w14:textId="77777777" w:rsidTr="00D17B71">
        <w:trPr>
          <w:trHeight w:val="288"/>
        </w:trPr>
        <w:tc>
          <w:tcPr>
            <w:tcW w:w="9628" w:type="dxa"/>
            <w:gridSpan w:val="4"/>
            <w:shd w:val="clear" w:color="auto" w:fill="D9D9D9" w:themeFill="background1" w:themeFillShade="D9"/>
          </w:tcPr>
          <w:p w14:paraId="1DBC04FF" w14:textId="5700276E" w:rsidR="00D17B71" w:rsidRPr="0012388D" w:rsidRDefault="00D17B71" w:rsidP="002D1BBE">
            <w:pPr>
              <w:tabs>
                <w:tab w:val="left" w:pos="262"/>
                <w:tab w:val="left" w:pos="523"/>
                <w:tab w:val="left" w:pos="841"/>
              </w:tabs>
              <w:jc w:val="both"/>
              <w:rPr>
                <w:szCs w:val="24"/>
              </w:rPr>
            </w:pPr>
            <w:r w:rsidRPr="0012388D">
              <w:rPr>
                <w:b/>
                <w:bCs/>
                <w:szCs w:val="24"/>
              </w:rPr>
              <w:t>Uždavinys: užtikrinti mokymosi iš klaidų kultūrą.</w:t>
            </w:r>
          </w:p>
        </w:tc>
      </w:tr>
      <w:tr w:rsidR="0012388D" w:rsidRPr="0012388D" w14:paraId="125DC83D" w14:textId="77777777">
        <w:trPr>
          <w:trHeight w:val="288"/>
        </w:trPr>
        <w:tc>
          <w:tcPr>
            <w:tcW w:w="9628" w:type="dxa"/>
            <w:gridSpan w:val="4"/>
          </w:tcPr>
          <w:p w14:paraId="07BA550F" w14:textId="7037F6BF" w:rsidR="002D1BBE" w:rsidRPr="0012388D" w:rsidRDefault="002D1BBE" w:rsidP="002D1BBE">
            <w:pPr>
              <w:tabs>
                <w:tab w:val="left" w:pos="262"/>
                <w:tab w:val="left" w:pos="523"/>
                <w:tab w:val="left" w:pos="841"/>
              </w:tabs>
              <w:jc w:val="both"/>
              <w:rPr>
                <w:szCs w:val="24"/>
              </w:rPr>
            </w:pPr>
            <w:r w:rsidRPr="0012388D">
              <w:rPr>
                <w:szCs w:val="24"/>
              </w:rPr>
              <w:t>4.32. Parengta algoritmų knyga senyvo amžiaus asmenų globos namų darbuotojams: sudaryta 17 algoritmų individualios priežiūros darbuotojams, 16 algoritmų socialiniams darbuotojams bei administracijos darbuotojams.</w:t>
            </w:r>
          </w:p>
        </w:tc>
      </w:tr>
      <w:tr w:rsidR="0012388D" w:rsidRPr="0012388D" w14:paraId="686E7847" w14:textId="77777777">
        <w:trPr>
          <w:trHeight w:val="288"/>
        </w:trPr>
        <w:tc>
          <w:tcPr>
            <w:tcW w:w="9628" w:type="dxa"/>
            <w:gridSpan w:val="4"/>
          </w:tcPr>
          <w:p w14:paraId="76885D41" w14:textId="386F6C74" w:rsidR="002D1BBE" w:rsidRPr="0012388D" w:rsidRDefault="002D1BBE" w:rsidP="002D1BBE">
            <w:pPr>
              <w:tabs>
                <w:tab w:val="left" w:pos="262"/>
                <w:tab w:val="left" w:pos="523"/>
                <w:tab w:val="left" w:pos="841"/>
              </w:tabs>
              <w:jc w:val="both"/>
              <w:rPr>
                <w:szCs w:val="24"/>
              </w:rPr>
            </w:pPr>
            <w:r w:rsidRPr="0012388D">
              <w:rPr>
                <w:szCs w:val="24"/>
              </w:rPr>
              <w:t>4.33. Suorganizuotas susirinkimas klaidų kultūros formavimui, analizavimui bei sprendimo būdų paieškoms, individualūs pokalbiai. Pasikartojančių klaidų nefiksuota. 30 proc. sumažėjo nepageidaujamų atvejų ir krizinių situacijų skaičius.</w:t>
            </w:r>
          </w:p>
        </w:tc>
      </w:tr>
      <w:tr w:rsidR="0012388D" w:rsidRPr="0012388D" w14:paraId="630830B5" w14:textId="77777777" w:rsidTr="00D17B71">
        <w:trPr>
          <w:trHeight w:val="288"/>
        </w:trPr>
        <w:tc>
          <w:tcPr>
            <w:tcW w:w="9628" w:type="dxa"/>
            <w:gridSpan w:val="4"/>
            <w:shd w:val="clear" w:color="auto" w:fill="BFBFBF" w:themeFill="background1" w:themeFillShade="BF"/>
          </w:tcPr>
          <w:p w14:paraId="54FC02E7" w14:textId="6A48108D" w:rsidR="00D17B71" w:rsidRPr="0012388D" w:rsidRDefault="00D17B71" w:rsidP="002D1BBE">
            <w:pPr>
              <w:tabs>
                <w:tab w:val="left" w:pos="262"/>
                <w:tab w:val="left" w:pos="523"/>
                <w:tab w:val="left" w:pos="841"/>
              </w:tabs>
              <w:jc w:val="both"/>
              <w:rPr>
                <w:b/>
                <w:bCs/>
                <w:szCs w:val="24"/>
              </w:rPr>
            </w:pPr>
            <w:r w:rsidRPr="0012388D">
              <w:rPr>
                <w:b/>
                <w:bCs/>
                <w:szCs w:val="24"/>
              </w:rPr>
              <w:t>Strateginis tikslas: ORGANIZACINĖS KULTŪROS FORMAVIMAS.</w:t>
            </w:r>
          </w:p>
        </w:tc>
      </w:tr>
      <w:tr w:rsidR="0012388D" w:rsidRPr="0012388D" w14:paraId="18EF618E" w14:textId="77777777" w:rsidTr="00D17B71">
        <w:trPr>
          <w:trHeight w:val="288"/>
        </w:trPr>
        <w:tc>
          <w:tcPr>
            <w:tcW w:w="9628" w:type="dxa"/>
            <w:gridSpan w:val="4"/>
            <w:shd w:val="clear" w:color="auto" w:fill="D9D9D9" w:themeFill="background1" w:themeFillShade="D9"/>
          </w:tcPr>
          <w:p w14:paraId="05E40DBB" w14:textId="6A8035B7" w:rsidR="00D17B71" w:rsidRPr="0012388D" w:rsidRDefault="00D17B71" w:rsidP="002D1BBE">
            <w:pPr>
              <w:tabs>
                <w:tab w:val="left" w:pos="262"/>
                <w:tab w:val="left" w:pos="523"/>
                <w:tab w:val="left" w:pos="841"/>
              </w:tabs>
              <w:jc w:val="both"/>
              <w:rPr>
                <w:szCs w:val="24"/>
              </w:rPr>
            </w:pPr>
            <w:r w:rsidRPr="0012388D">
              <w:rPr>
                <w:b/>
                <w:bCs/>
                <w:szCs w:val="24"/>
              </w:rPr>
              <w:t>Uždavinys: užtikrinti darbuotojų įsitraukimą priimant sprendimus.</w:t>
            </w:r>
          </w:p>
        </w:tc>
      </w:tr>
      <w:tr w:rsidR="0012388D" w:rsidRPr="0012388D" w14:paraId="59E1494E" w14:textId="77777777">
        <w:trPr>
          <w:trHeight w:val="288"/>
        </w:trPr>
        <w:tc>
          <w:tcPr>
            <w:tcW w:w="9628" w:type="dxa"/>
            <w:gridSpan w:val="4"/>
          </w:tcPr>
          <w:p w14:paraId="3FA13C19" w14:textId="77777777" w:rsidR="002D1BBE" w:rsidRPr="0012388D" w:rsidRDefault="002D1BBE" w:rsidP="002D1BBE">
            <w:pPr>
              <w:jc w:val="both"/>
              <w:rPr>
                <w:szCs w:val="24"/>
              </w:rPr>
            </w:pPr>
            <w:r w:rsidRPr="0012388D">
              <w:rPr>
                <w:szCs w:val="24"/>
              </w:rPr>
              <w:t>4.34. Darbuotojų apklausos duomenimis 90 proc. darbuotojų jaučiasi įtraukiami į tvarkos aprašų rengimą ir koregavimą, metinį planavimą ir rezultatų vertinimą.</w:t>
            </w:r>
          </w:p>
          <w:p w14:paraId="26D1CE3A" w14:textId="278B594F" w:rsidR="002D1BBE" w:rsidRPr="0012388D" w:rsidRDefault="002D1BBE" w:rsidP="002D1BBE">
            <w:pPr>
              <w:tabs>
                <w:tab w:val="left" w:pos="262"/>
                <w:tab w:val="left" w:pos="523"/>
                <w:tab w:val="left" w:pos="841"/>
              </w:tabs>
              <w:jc w:val="both"/>
              <w:rPr>
                <w:szCs w:val="24"/>
              </w:rPr>
            </w:pPr>
            <w:r w:rsidRPr="0012388D">
              <w:rPr>
                <w:szCs w:val="24"/>
              </w:rPr>
              <w:t>Darbuotojų apklausos duomenimis 84 proc. darbuotojų sutinka arba sutinka iš dalies, kad yra įtraukiami į individualaus socialinės globos plano rengimą.</w:t>
            </w:r>
          </w:p>
        </w:tc>
      </w:tr>
      <w:tr w:rsidR="0012388D" w:rsidRPr="0012388D" w14:paraId="1ADE71A5" w14:textId="77777777">
        <w:trPr>
          <w:trHeight w:val="288"/>
        </w:trPr>
        <w:tc>
          <w:tcPr>
            <w:tcW w:w="9628" w:type="dxa"/>
            <w:gridSpan w:val="4"/>
          </w:tcPr>
          <w:p w14:paraId="276F4091" w14:textId="77777777" w:rsidR="002D1BBE" w:rsidRPr="0012388D" w:rsidRDefault="002D1BBE" w:rsidP="002D1BBE">
            <w:pPr>
              <w:jc w:val="both"/>
              <w:rPr>
                <w:szCs w:val="24"/>
              </w:rPr>
            </w:pPr>
            <w:r w:rsidRPr="0012388D">
              <w:rPr>
                <w:szCs w:val="24"/>
              </w:rPr>
              <w:t>4.35. Darbuotojų apklausos duomenimis 88 proc. darbuotojų jaučiasi įtraukiami į tvarkos aprašų rengimą ir koregavimą, metinį planavimą ir rezultatų vertinimą.</w:t>
            </w:r>
          </w:p>
          <w:p w14:paraId="558999CF" w14:textId="720CCC0C" w:rsidR="002D1BBE" w:rsidRPr="0012388D" w:rsidRDefault="002D1BBE" w:rsidP="002D1BBE">
            <w:pPr>
              <w:tabs>
                <w:tab w:val="left" w:pos="262"/>
                <w:tab w:val="left" w:pos="523"/>
                <w:tab w:val="left" w:pos="841"/>
              </w:tabs>
              <w:jc w:val="both"/>
              <w:rPr>
                <w:szCs w:val="24"/>
              </w:rPr>
            </w:pPr>
            <w:r w:rsidRPr="0012388D">
              <w:rPr>
                <w:szCs w:val="24"/>
              </w:rPr>
              <w:t>Darbuotojų apklausos duomenimis 90 proc. darbuotojų sutinka arba sutinka iš dalies, kad yra įtraukiami į individualaus socialinės globos plano rengimą.</w:t>
            </w:r>
          </w:p>
        </w:tc>
      </w:tr>
      <w:tr w:rsidR="0012388D" w:rsidRPr="0012388D" w14:paraId="63E63BEB" w14:textId="77777777">
        <w:trPr>
          <w:trHeight w:val="288"/>
        </w:trPr>
        <w:tc>
          <w:tcPr>
            <w:tcW w:w="9628" w:type="dxa"/>
            <w:gridSpan w:val="4"/>
          </w:tcPr>
          <w:p w14:paraId="5CFECF68" w14:textId="77777777" w:rsidR="002D1BBE" w:rsidRPr="0012388D" w:rsidRDefault="002D1BBE" w:rsidP="002D1BBE">
            <w:pPr>
              <w:jc w:val="both"/>
              <w:rPr>
                <w:szCs w:val="24"/>
              </w:rPr>
            </w:pPr>
            <w:r w:rsidRPr="0012388D">
              <w:rPr>
                <w:szCs w:val="24"/>
              </w:rPr>
              <w:t>4.36. Darbuotojų apklausos duomenimis 98 proc. darbuotojų jaučiasi įtraukiami į tvarkos aprašų rengimą ir koregavimą, metinį planavimą ir rezultatų vertinimą.</w:t>
            </w:r>
          </w:p>
          <w:p w14:paraId="248A2CD2" w14:textId="3667AF5C" w:rsidR="002D1BBE" w:rsidRPr="0012388D" w:rsidRDefault="002D1BBE" w:rsidP="002D1BBE">
            <w:pPr>
              <w:tabs>
                <w:tab w:val="left" w:pos="262"/>
                <w:tab w:val="left" w:pos="523"/>
                <w:tab w:val="left" w:pos="841"/>
              </w:tabs>
              <w:jc w:val="both"/>
              <w:rPr>
                <w:szCs w:val="24"/>
              </w:rPr>
            </w:pPr>
            <w:r w:rsidRPr="0012388D">
              <w:rPr>
                <w:szCs w:val="24"/>
              </w:rPr>
              <w:t>Darbuotojų apklausos duomenimis 100 proc. darbuotojų sutinka arba sutinka iš dalies, kad yra įtraukiami į individualaus socialinės globos plano rengimą.</w:t>
            </w:r>
          </w:p>
        </w:tc>
      </w:tr>
      <w:tr w:rsidR="0012388D" w:rsidRPr="0012388D" w14:paraId="10F4838B" w14:textId="77777777" w:rsidTr="00D17B71">
        <w:trPr>
          <w:trHeight w:val="288"/>
        </w:trPr>
        <w:tc>
          <w:tcPr>
            <w:tcW w:w="9628" w:type="dxa"/>
            <w:gridSpan w:val="4"/>
            <w:shd w:val="clear" w:color="auto" w:fill="D9D9D9" w:themeFill="background1" w:themeFillShade="D9"/>
          </w:tcPr>
          <w:p w14:paraId="4880D191" w14:textId="3A7CB263" w:rsidR="00D17B71" w:rsidRPr="0012388D" w:rsidRDefault="00D17B71" w:rsidP="002D1BBE">
            <w:pPr>
              <w:jc w:val="both"/>
              <w:rPr>
                <w:szCs w:val="24"/>
              </w:rPr>
            </w:pPr>
            <w:r w:rsidRPr="0012388D">
              <w:rPr>
                <w:b/>
                <w:bCs/>
                <w:szCs w:val="24"/>
              </w:rPr>
              <w:t>Uždavinys: formuoti darbuotojų vidinės tvarkos susitarimus.</w:t>
            </w:r>
          </w:p>
        </w:tc>
      </w:tr>
      <w:tr w:rsidR="0012388D" w:rsidRPr="0012388D" w14:paraId="7A7D1FCD" w14:textId="77777777">
        <w:trPr>
          <w:trHeight w:val="288"/>
        </w:trPr>
        <w:tc>
          <w:tcPr>
            <w:tcW w:w="9628" w:type="dxa"/>
            <w:gridSpan w:val="4"/>
          </w:tcPr>
          <w:p w14:paraId="7E9D7ACE" w14:textId="3EB924E5" w:rsidR="002D1BBE" w:rsidRPr="0012388D" w:rsidRDefault="002D1BBE" w:rsidP="002D1BBE">
            <w:pPr>
              <w:tabs>
                <w:tab w:val="left" w:pos="262"/>
                <w:tab w:val="left" w:pos="523"/>
                <w:tab w:val="left" w:pos="841"/>
              </w:tabs>
              <w:jc w:val="both"/>
              <w:rPr>
                <w:szCs w:val="24"/>
              </w:rPr>
            </w:pPr>
            <w:r w:rsidRPr="0012388D">
              <w:rPr>
                <w:szCs w:val="24"/>
              </w:rPr>
              <w:t>4.37. Asmenų su negalia dienos centre parengta 12 algoritmų. Socialinių paslaugų senyvo amžiaus ir suaugusiems asmenims su negalia skyriuje atskaitiniu laikotarpiu reguliariai vykdyti grįžtamojo ryšio aptarimai su darbuotojais. Apklausos metu paaiškėjo, kad 92 proc. darbuotojų yra patenkinti darbo sąlygomis.</w:t>
            </w:r>
          </w:p>
        </w:tc>
      </w:tr>
      <w:tr w:rsidR="0012388D" w:rsidRPr="0012388D" w14:paraId="252069BD" w14:textId="77777777">
        <w:trPr>
          <w:trHeight w:val="288"/>
        </w:trPr>
        <w:tc>
          <w:tcPr>
            <w:tcW w:w="9628" w:type="dxa"/>
            <w:gridSpan w:val="4"/>
          </w:tcPr>
          <w:p w14:paraId="02482782" w14:textId="1D31F8A0" w:rsidR="002D1BBE" w:rsidRPr="0012388D" w:rsidRDefault="002D1BBE" w:rsidP="002D1BBE">
            <w:pPr>
              <w:tabs>
                <w:tab w:val="left" w:pos="262"/>
                <w:tab w:val="left" w:pos="523"/>
                <w:tab w:val="left" w:pos="841"/>
              </w:tabs>
              <w:jc w:val="both"/>
              <w:rPr>
                <w:szCs w:val="24"/>
              </w:rPr>
            </w:pPr>
            <w:r w:rsidRPr="0012388D">
              <w:rPr>
                <w:szCs w:val="24"/>
              </w:rPr>
              <w:t>4.38. Ataskaitiniu laikotarpiu peržiūrėtas ir 2025-12-31 direktoriaus įsakymu Nr. V-281 patvirtintas atnaujintas Krizinės situacijos ir jų valdymo planas. Dokumente numatytos galimos krizinės situacijos ir darbuotojų veiksmų seka, šioms situacijoms atsitikus.</w:t>
            </w:r>
          </w:p>
        </w:tc>
      </w:tr>
      <w:tr w:rsidR="0012388D" w:rsidRPr="0012388D" w14:paraId="18096987" w14:textId="77777777">
        <w:trPr>
          <w:trHeight w:val="288"/>
        </w:trPr>
        <w:tc>
          <w:tcPr>
            <w:tcW w:w="9628" w:type="dxa"/>
            <w:gridSpan w:val="4"/>
          </w:tcPr>
          <w:p w14:paraId="74987690" w14:textId="36941BC7" w:rsidR="002D1BBE" w:rsidRPr="0012388D" w:rsidRDefault="002D1BBE" w:rsidP="002D1BBE">
            <w:pPr>
              <w:jc w:val="both"/>
              <w:rPr>
                <w:szCs w:val="24"/>
              </w:rPr>
            </w:pPr>
            <w:r w:rsidRPr="0012388D">
              <w:rPr>
                <w:szCs w:val="24"/>
              </w:rPr>
              <w:t>4.39. Tęsiama galimybė dalį darbo laiko dirbti nuotoliniu būdu. 15 darbuotojų pateikę prašymus mišriam darbo pobūdžiui taikyti.</w:t>
            </w:r>
          </w:p>
        </w:tc>
      </w:tr>
      <w:tr w:rsidR="0012388D" w:rsidRPr="0012388D" w14:paraId="156D265B" w14:textId="77777777" w:rsidTr="00D17B71">
        <w:trPr>
          <w:trHeight w:val="288"/>
        </w:trPr>
        <w:tc>
          <w:tcPr>
            <w:tcW w:w="9628" w:type="dxa"/>
            <w:gridSpan w:val="4"/>
            <w:shd w:val="clear" w:color="auto" w:fill="D9D9D9" w:themeFill="background1" w:themeFillShade="D9"/>
          </w:tcPr>
          <w:p w14:paraId="01BEF296" w14:textId="112B3C85" w:rsidR="00D17B71" w:rsidRPr="0012388D" w:rsidRDefault="00D17B71" w:rsidP="002D1BBE">
            <w:pPr>
              <w:jc w:val="both"/>
              <w:rPr>
                <w:szCs w:val="24"/>
              </w:rPr>
            </w:pPr>
            <w:r w:rsidRPr="0012388D">
              <w:rPr>
                <w:b/>
                <w:bCs/>
                <w:szCs w:val="24"/>
              </w:rPr>
              <w:t>Uždavinys: puoselėti organizacijos vertybes bei užtikrinti tradicijas.</w:t>
            </w:r>
          </w:p>
        </w:tc>
      </w:tr>
      <w:tr w:rsidR="0012388D" w:rsidRPr="0012388D" w14:paraId="4E9EF7D3" w14:textId="77777777">
        <w:trPr>
          <w:trHeight w:val="288"/>
        </w:trPr>
        <w:tc>
          <w:tcPr>
            <w:tcW w:w="9628" w:type="dxa"/>
            <w:gridSpan w:val="4"/>
          </w:tcPr>
          <w:p w14:paraId="36DB9908" w14:textId="77777777" w:rsidR="002D1BBE" w:rsidRPr="0012388D" w:rsidRDefault="002D1BBE" w:rsidP="002D1BBE">
            <w:pPr>
              <w:tabs>
                <w:tab w:val="left" w:pos="262"/>
                <w:tab w:val="left" w:pos="523"/>
                <w:tab w:val="left" w:pos="841"/>
              </w:tabs>
              <w:jc w:val="both"/>
              <w:rPr>
                <w:szCs w:val="24"/>
              </w:rPr>
            </w:pPr>
            <w:r w:rsidRPr="0012388D">
              <w:rPr>
                <w:szCs w:val="24"/>
              </w:rPr>
              <w:lastRenderedPageBreak/>
              <w:t xml:space="preserve">4.40. </w:t>
            </w:r>
            <w:r w:rsidRPr="0012388D">
              <w:rPr>
                <w:i/>
                <w:szCs w:val="24"/>
              </w:rPr>
              <w:t>Senyvo amžiaus asmenų globos namai.</w:t>
            </w:r>
            <w:r w:rsidRPr="0012388D">
              <w:rPr>
                <w:szCs w:val="24"/>
              </w:rPr>
              <w:t xml:space="preserve"> 85 proc. darbuotojų dalyvavo metinės ataskaitos renginyje. Tradicinėje šventėje „</w:t>
            </w:r>
            <w:proofErr w:type="spellStart"/>
            <w:r w:rsidRPr="0012388D">
              <w:rPr>
                <w:szCs w:val="24"/>
              </w:rPr>
              <w:t>Gėlėta</w:t>
            </w:r>
            <w:proofErr w:type="spellEnd"/>
            <w:r w:rsidRPr="0012388D">
              <w:rPr>
                <w:szCs w:val="24"/>
              </w:rPr>
              <w:t xml:space="preserve"> vasara“ dalyvavo 95 proc. darbuotojų. 2 kartus vykdytose talkose dalyvavo apie 35 kitų padalinių darbuotojų.</w:t>
            </w:r>
          </w:p>
          <w:p w14:paraId="50FFA64F" w14:textId="77777777" w:rsidR="002D1BBE" w:rsidRPr="0012388D" w:rsidRDefault="002D1BBE" w:rsidP="002D1BBE">
            <w:pPr>
              <w:tabs>
                <w:tab w:val="left" w:pos="262"/>
                <w:tab w:val="left" w:pos="523"/>
                <w:tab w:val="left" w:pos="841"/>
              </w:tabs>
              <w:jc w:val="both"/>
              <w:rPr>
                <w:szCs w:val="24"/>
              </w:rPr>
            </w:pPr>
            <w:r w:rsidRPr="0012388D">
              <w:rPr>
                <w:i/>
                <w:szCs w:val="24"/>
              </w:rPr>
              <w:t>Grupinio gyvenimo namai.</w:t>
            </w:r>
            <w:r w:rsidRPr="0012388D">
              <w:rPr>
                <w:szCs w:val="24"/>
              </w:rPr>
              <w:t xml:space="preserve"> Darbuotojai aktyviai dalyvauja įstaigos organizuojamuose renginiuose. Įsitraukė į talką senyvo amžiaus asmenų globos namuose, dalyvavo ataskaitiniame įstaigos renginyje, darbuotojų išvykoje, virė moliūgų sriubą </w:t>
            </w:r>
            <w:proofErr w:type="spellStart"/>
            <w:r w:rsidRPr="0012388D">
              <w:rPr>
                <w:szCs w:val="24"/>
              </w:rPr>
              <w:t>moliūgadienio</w:t>
            </w:r>
            <w:proofErr w:type="spellEnd"/>
            <w:r w:rsidRPr="0012388D">
              <w:rPr>
                <w:szCs w:val="24"/>
              </w:rPr>
              <w:t xml:space="preserve"> šventėje, darbuotojų kalėdiniame vakarėlyje. Į renginius vidutiniškai įsitraukė apie 67 proc. grupinio gyvenimo namų darbuotojų.</w:t>
            </w:r>
          </w:p>
          <w:p w14:paraId="4552C0D4" w14:textId="77777777" w:rsidR="002D1BBE" w:rsidRPr="0012388D" w:rsidRDefault="002D1BBE" w:rsidP="002D1BBE">
            <w:pPr>
              <w:tabs>
                <w:tab w:val="left" w:pos="262"/>
                <w:tab w:val="left" w:pos="523"/>
                <w:tab w:val="left" w:pos="841"/>
              </w:tabs>
              <w:jc w:val="both"/>
              <w:rPr>
                <w:szCs w:val="24"/>
              </w:rPr>
            </w:pPr>
            <w:r w:rsidRPr="0012388D">
              <w:rPr>
                <w:i/>
                <w:szCs w:val="24"/>
              </w:rPr>
              <w:t>Asmenų su negalia dienos centras.</w:t>
            </w:r>
            <w:r w:rsidRPr="0012388D">
              <w:rPr>
                <w:szCs w:val="24"/>
              </w:rPr>
              <w:t xml:space="preserve"> Suorganizuotos 3 įstaigos talkos. Į talką įsitraukė daugiau nei 15 kitų skyrių darbuotojų. Darbuotojai aktyviai įsitraukė į vaizdo įrašo, skirto ataskaitiniam renginiui, kūrimą. Pačiame renginyje dalyvavo 4 iš 6 darbuotojų (67 proc.), likusieji darbuotojai tuo metu dirbo dienos centre.</w:t>
            </w:r>
          </w:p>
          <w:p w14:paraId="574ED52C" w14:textId="77777777" w:rsidR="002D1BBE" w:rsidRPr="0012388D" w:rsidRDefault="002D1BBE" w:rsidP="002D1BBE">
            <w:pPr>
              <w:tabs>
                <w:tab w:val="left" w:pos="262"/>
                <w:tab w:val="left" w:pos="523"/>
                <w:tab w:val="left" w:pos="841"/>
              </w:tabs>
              <w:jc w:val="both"/>
              <w:rPr>
                <w:szCs w:val="24"/>
              </w:rPr>
            </w:pPr>
            <w:r w:rsidRPr="0012388D">
              <w:rPr>
                <w:i/>
                <w:szCs w:val="24"/>
              </w:rPr>
              <w:t xml:space="preserve">Socialinių paslaugų šeimai ir socialinę riziką patiriantiems asmenims skyrius. </w:t>
            </w:r>
            <w:r w:rsidRPr="0012388D">
              <w:rPr>
                <w:szCs w:val="24"/>
              </w:rPr>
              <w:t>86 proc. darbuotojų dalyvavo įstaigos organizuojamose veiklose, renginiuose. Darbuotojai įsitraukė į darbo grupes, strateginių planų kūrimą, 2025 m. įstaigos metodinės grupės pirmininkas ir sekretorius buvo socialiniai darbuotojai darbui su šeimomis.</w:t>
            </w:r>
          </w:p>
          <w:p w14:paraId="0B5DDC3B" w14:textId="77777777" w:rsidR="002D1BBE" w:rsidRPr="0012388D" w:rsidRDefault="002D1BBE" w:rsidP="002D1BBE">
            <w:pPr>
              <w:jc w:val="both"/>
              <w:rPr>
                <w:szCs w:val="24"/>
              </w:rPr>
            </w:pPr>
            <w:r w:rsidRPr="0012388D">
              <w:rPr>
                <w:i/>
                <w:szCs w:val="24"/>
              </w:rPr>
              <w:t>Socialinių paslaugų bendruomenei skyrius.</w:t>
            </w:r>
            <w:r w:rsidRPr="0012388D">
              <w:rPr>
                <w:szCs w:val="24"/>
              </w:rPr>
              <w:t xml:space="preserve"> 41 proc. skyriaus darbuotojų dalyvavo Įstaigos organizuotoje pavasarinėje aplinkos švarinimo talkoje. </w:t>
            </w:r>
          </w:p>
          <w:p w14:paraId="2AD66B13" w14:textId="77777777" w:rsidR="002D1BBE" w:rsidRPr="0012388D" w:rsidRDefault="002D1BBE" w:rsidP="002D1BBE">
            <w:pPr>
              <w:jc w:val="both"/>
              <w:rPr>
                <w:szCs w:val="24"/>
              </w:rPr>
            </w:pPr>
            <w:r w:rsidRPr="0012388D">
              <w:rPr>
                <w:szCs w:val="24"/>
              </w:rPr>
              <w:t>28 proc. skyriaus darbuotojų dalyvavo kasmetiniame renginyje „</w:t>
            </w:r>
            <w:proofErr w:type="spellStart"/>
            <w:r w:rsidRPr="0012388D">
              <w:rPr>
                <w:szCs w:val="24"/>
              </w:rPr>
              <w:t>Gėlėta</w:t>
            </w:r>
            <w:proofErr w:type="spellEnd"/>
            <w:r w:rsidRPr="0012388D">
              <w:rPr>
                <w:szCs w:val="24"/>
              </w:rPr>
              <w:t xml:space="preserve"> vasara“. Į renginį „</w:t>
            </w:r>
            <w:proofErr w:type="spellStart"/>
            <w:r w:rsidRPr="0012388D">
              <w:rPr>
                <w:szCs w:val="24"/>
              </w:rPr>
              <w:t>Gėlėta</w:t>
            </w:r>
            <w:proofErr w:type="spellEnd"/>
            <w:r w:rsidRPr="0012388D">
              <w:rPr>
                <w:szCs w:val="24"/>
              </w:rPr>
              <w:t xml:space="preserve"> vasara“ darbuotojų iniciatyva įtraukti paslaugas namuose gaunantys asmenys. 6 socialinių dirbtuvių – skalbyklos dalyviai įsitraukė į Įstaigos organizuotą pavasarinę aplinkos švarinimo talką.</w:t>
            </w:r>
          </w:p>
          <w:p w14:paraId="24FB0FEF" w14:textId="38F06029" w:rsidR="002D1BBE" w:rsidRPr="0012388D" w:rsidRDefault="002D1BBE" w:rsidP="002D1BBE">
            <w:pPr>
              <w:tabs>
                <w:tab w:val="left" w:pos="262"/>
                <w:tab w:val="left" w:pos="523"/>
                <w:tab w:val="left" w:pos="841"/>
              </w:tabs>
              <w:jc w:val="both"/>
              <w:rPr>
                <w:szCs w:val="24"/>
              </w:rPr>
            </w:pPr>
            <w:r w:rsidRPr="0012388D">
              <w:rPr>
                <w:szCs w:val="24"/>
              </w:rPr>
              <w:t>2 socialinių dirbtuvių – skalbyklos dalyviai įsitraukė į organizuotą talką ruošiantis renginiui „</w:t>
            </w:r>
            <w:proofErr w:type="spellStart"/>
            <w:r w:rsidRPr="0012388D">
              <w:rPr>
                <w:szCs w:val="24"/>
              </w:rPr>
              <w:t>Gėlėta</w:t>
            </w:r>
            <w:proofErr w:type="spellEnd"/>
            <w:r w:rsidRPr="0012388D">
              <w:rPr>
                <w:szCs w:val="24"/>
              </w:rPr>
              <w:t xml:space="preserve"> vasara“. Kartu su įstaigos darbuotojais tvarkė Senyvo amžiaus asmenų globos namų aplinką. 9 socialinių dirbtuvių dalyviai kartu su įstaigos darbuotojais prisijungė prie iniciatyvos, nupynė kamufliažinį tinklą Ukrainos kariams.</w:t>
            </w:r>
          </w:p>
        </w:tc>
      </w:tr>
      <w:tr w:rsidR="0012388D" w:rsidRPr="0012388D" w14:paraId="479D2948" w14:textId="77777777">
        <w:trPr>
          <w:trHeight w:val="288"/>
        </w:trPr>
        <w:tc>
          <w:tcPr>
            <w:tcW w:w="9628" w:type="dxa"/>
            <w:gridSpan w:val="4"/>
          </w:tcPr>
          <w:p w14:paraId="3C61D3DD" w14:textId="77777777" w:rsidR="002D1BBE" w:rsidRPr="0012388D" w:rsidRDefault="002D1BBE" w:rsidP="002D1BBE">
            <w:pPr>
              <w:jc w:val="both"/>
              <w:rPr>
                <w:szCs w:val="24"/>
              </w:rPr>
            </w:pPr>
            <w:r w:rsidRPr="0012388D">
              <w:rPr>
                <w:szCs w:val="24"/>
              </w:rPr>
              <w:t xml:space="preserve">4.41. 100 proc. skyriaus darbuotojų įsitraukė į pavasarinę – velykinę akciją „Padovanok gerumą“. Darbuotojai prisidėjo dovanomis, jas rūšiuojant, pakuojant, perduodant paslaugų gavėjams, fotografuojant ir fiksuojant paslaugų gavėjų emocijas. </w:t>
            </w:r>
          </w:p>
          <w:p w14:paraId="6116ED5E" w14:textId="391951A4" w:rsidR="002D1BBE" w:rsidRPr="0012388D" w:rsidRDefault="002D1BBE" w:rsidP="002D1BBE">
            <w:pPr>
              <w:tabs>
                <w:tab w:val="left" w:pos="262"/>
                <w:tab w:val="left" w:pos="523"/>
                <w:tab w:val="left" w:pos="841"/>
              </w:tabs>
              <w:jc w:val="both"/>
              <w:rPr>
                <w:szCs w:val="24"/>
              </w:rPr>
            </w:pPr>
            <w:r w:rsidRPr="0012388D">
              <w:rPr>
                <w:szCs w:val="24"/>
              </w:rPr>
              <w:t>Kalėdų proga surengta iniciatyva, pasitelkiant skyriaus darbuotojus, pradžiuginti paslaugų gavėjus. Prie akcijos 90 proc. prisidėjo individualios priežiūros, socialin</w:t>
            </w:r>
            <w:r w:rsidR="00A6548F" w:rsidRPr="0012388D">
              <w:rPr>
                <w:szCs w:val="24"/>
              </w:rPr>
              <w:t>iai</w:t>
            </w:r>
            <w:r w:rsidRPr="0012388D">
              <w:rPr>
                <w:szCs w:val="24"/>
              </w:rPr>
              <w:t xml:space="preserve"> ir administracijos darbuotoj</w:t>
            </w:r>
            <w:r w:rsidR="00A6548F" w:rsidRPr="0012388D">
              <w:rPr>
                <w:szCs w:val="24"/>
              </w:rPr>
              <w:t>ai</w:t>
            </w:r>
            <w:r w:rsidRPr="0012388D">
              <w:rPr>
                <w:szCs w:val="24"/>
              </w:rPr>
              <w:t>.</w:t>
            </w:r>
          </w:p>
        </w:tc>
      </w:tr>
      <w:tr w:rsidR="0012388D" w:rsidRPr="0012388D" w14:paraId="1D2F7655" w14:textId="77777777" w:rsidTr="00D17B71">
        <w:trPr>
          <w:trHeight w:val="288"/>
        </w:trPr>
        <w:tc>
          <w:tcPr>
            <w:tcW w:w="9628" w:type="dxa"/>
            <w:gridSpan w:val="4"/>
            <w:shd w:val="clear" w:color="auto" w:fill="BFBFBF" w:themeFill="background1" w:themeFillShade="BF"/>
          </w:tcPr>
          <w:p w14:paraId="7A014135" w14:textId="5A090338" w:rsidR="00D17B71" w:rsidRPr="0012388D" w:rsidRDefault="00D17B71" w:rsidP="002D1BBE">
            <w:pPr>
              <w:jc w:val="both"/>
              <w:rPr>
                <w:b/>
                <w:bCs/>
                <w:szCs w:val="24"/>
              </w:rPr>
            </w:pPr>
            <w:r w:rsidRPr="0012388D">
              <w:rPr>
                <w:b/>
                <w:bCs/>
                <w:szCs w:val="24"/>
              </w:rPr>
              <w:t>Strateginis tikslas: PASLAUGŲ KOKYBĖS DIDINIMAS.</w:t>
            </w:r>
          </w:p>
        </w:tc>
      </w:tr>
      <w:tr w:rsidR="0012388D" w:rsidRPr="0012388D" w14:paraId="3E1EF47C" w14:textId="77777777" w:rsidTr="00D17B71">
        <w:trPr>
          <w:trHeight w:val="288"/>
        </w:trPr>
        <w:tc>
          <w:tcPr>
            <w:tcW w:w="9628" w:type="dxa"/>
            <w:gridSpan w:val="4"/>
            <w:shd w:val="clear" w:color="auto" w:fill="D9D9D9" w:themeFill="background1" w:themeFillShade="D9"/>
          </w:tcPr>
          <w:p w14:paraId="3A1476D1" w14:textId="36EDDCEC" w:rsidR="00D17B71" w:rsidRPr="0012388D" w:rsidRDefault="00D17B71" w:rsidP="002D1BBE">
            <w:pPr>
              <w:jc w:val="both"/>
              <w:rPr>
                <w:b/>
                <w:bCs/>
                <w:szCs w:val="24"/>
              </w:rPr>
            </w:pPr>
            <w:r w:rsidRPr="0012388D">
              <w:rPr>
                <w:b/>
                <w:bCs/>
                <w:szCs w:val="24"/>
              </w:rPr>
              <w:t>Uždavinys: tobulinti paslaugų valdymą.</w:t>
            </w:r>
          </w:p>
        </w:tc>
      </w:tr>
      <w:tr w:rsidR="0012388D" w:rsidRPr="0012388D" w14:paraId="16019435" w14:textId="77777777">
        <w:trPr>
          <w:trHeight w:val="288"/>
        </w:trPr>
        <w:tc>
          <w:tcPr>
            <w:tcW w:w="9628" w:type="dxa"/>
            <w:gridSpan w:val="4"/>
          </w:tcPr>
          <w:p w14:paraId="3ACAED62" w14:textId="4BF45C2A" w:rsidR="002D1BBE" w:rsidRPr="0012388D" w:rsidRDefault="002D1BBE" w:rsidP="002D1BBE">
            <w:pPr>
              <w:tabs>
                <w:tab w:val="left" w:pos="262"/>
                <w:tab w:val="left" w:pos="523"/>
                <w:tab w:val="left" w:pos="841"/>
              </w:tabs>
              <w:jc w:val="both"/>
              <w:rPr>
                <w:szCs w:val="24"/>
              </w:rPr>
            </w:pPr>
            <w:r w:rsidRPr="0012388D">
              <w:rPr>
                <w:szCs w:val="24"/>
              </w:rPr>
              <w:t>4.42. Peržiūrėtos veiklos ataskaitos, aptariant 2025 m. I pusmečio rezultatus bei metinės veiklos ataskaitos, 2026 metų veiklos planai. Peržiūrų skaičius – 3.</w:t>
            </w:r>
          </w:p>
        </w:tc>
      </w:tr>
      <w:tr w:rsidR="0012388D" w:rsidRPr="0012388D" w14:paraId="469F90D1" w14:textId="77777777" w:rsidTr="00ED5A59">
        <w:trPr>
          <w:trHeight w:val="288"/>
        </w:trPr>
        <w:tc>
          <w:tcPr>
            <w:tcW w:w="9628" w:type="dxa"/>
            <w:gridSpan w:val="4"/>
            <w:shd w:val="clear" w:color="auto" w:fill="F2F2F2" w:themeFill="background1" w:themeFillShade="F2"/>
          </w:tcPr>
          <w:p w14:paraId="58621A80" w14:textId="2880C094" w:rsidR="002D1BBE" w:rsidRPr="0012388D" w:rsidRDefault="002D1BBE" w:rsidP="002D1BBE">
            <w:pPr>
              <w:tabs>
                <w:tab w:val="left" w:pos="262"/>
                <w:tab w:val="left" w:pos="523"/>
                <w:tab w:val="left" w:pos="841"/>
              </w:tabs>
              <w:jc w:val="both"/>
              <w:rPr>
                <w:b/>
                <w:bCs/>
                <w:i/>
                <w:iCs/>
                <w:szCs w:val="24"/>
              </w:rPr>
            </w:pPr>
            <w:r w:rsidRPr="0012388D">
              <w:rPr>
                <w:b/>
                <w:bCs/>
                <w:i/>
                <w:iCs/>
                <w:szCs w:val="24"/>
              </w:rPr>
              <w:t>Senyvo amžiaus asmenų globos namai</w:t>
            </w:r>
            <w:r w:rsidR="00D17B71" w:rsidRPr="0012388D">
              <w:rPr>
                <w:b/>
                <w:bCs/>
                <w:i/>
                <w:iCs/>
                <w:szCs w:val="24"/>
              </w:rPr>
              <w:t>.</w:t>
            </w:r>
          </w:p>
        </w:tc>
      </w:tr>
      <w:tr w:rsidR="0012388D" w:rsidRPr="0012388D" w14:paraId="6FF06E70" w14:textId="77777777">
        <w:trPr>
          <w:trHeight w:val="288"/>
        </w:trPr>
        <w:tc>
          <w:tcPr>
            <w:tcW w:w="9628" w:type="dxa"/>
            <w:gridSpan w:val="4"/>
          </w:tcPr>
          <w:p w14:paraId="310CD62B" w14:textId="77777777" w:rsidR="002D1BBE" w:rsidRPr="0012388D" w:rsidRDefault="002D1BBE" w:rsidP="002D1BBE">
            <w:pPr>
              <w:jc w:val="both"/>
              <w:rPr>
                <w:szCs w:val="24"/>
              </w:rPr>
            </w:pPr>
            <w:r w:rsidRPr="0012388D">
              <w:rPr>
                <w:szCs w:val="24"/>
              </w:rPr>
              <w:t>4.43. Dalyvauta įvairiose išvykose (renginiuose), inicijuotuose kitų įstaigų. Dalyvauta 2 šventėse. Bendradarbiaujant su Jurbarko visuomenės sveikatos biuru organizuotos 6 paskaitos sveikatos gerinimo temomis.</w:t>
            </w:r>
          </w:p>
          <w:p w14:paraId="5E9E09F2" w14:textId="5480FBD2" w:rsidR="002D1BBE" w:rsidRPr="0012388D" w:rsidRDefault="002D1BBE" w:rsidP="002D1BBE">
            <w:pPr>
              <w:tabs>
                <w:tab w:val="left" w:pos="262"/>
                <w:tab w:val="left" w:pos="523"/>
                <w:tab w:val="left" w:pos="841"/>
              </w:tabs>
              <w:jc w:val="both"/>
              <w:rPr>
                <w:szCs w:val="24"/>
              </w:rPr>
            </w:pPr>
            <w:r w:rsidRPr="0012388D">
              <w:rPr>
                <w:szCs w:val="24"/>
              </w:rPr>
              <w:t>Paskaitas apie įvairius pavojus sveikatai reguliariai vedė bendrosios praktikos slaugytojas. Atsižvelgiant į sveikatą bei galimybes, darbinius įgūdžius palaikė net 50 proc. paslaugų gavėjų. Stebėjimo metodu vertinant paslaugų gavėjų savarankiškumo palaikymą nustatyta, kad 22 proc. paslaugų gavėjų savarankiškumas pagerėjo, 64 proc. paslaugų gavėjų – išliko stabilus, o 14 proc. paslaugų gavėjų dėl prastėjančios sveikatos būklės savarankiškumas sumažėjo.</w:t>
            </w:r>
          </w:p>
        </w:tc>
      </w:tr>
      <w:tr w:rsidR="0012388D" w:rsidRPr="0012388D" w14:paraId="394D9025" w14:textId="77777777" w:rsidTr="00ED5A59">
        <w:trPr>
          <w:trHeight w:val="288"/>
        </w:trPr>
        <w:tc>
          <w:tcPr>
            <w:tcW w:w="9628" w:type="dxa"/>
            <w:gridSpan w:val="4"/>
            <w:shd w:val="clear" w:color="auto" w:fill="F2F2F2" w:themeFill="background1" w:themeFillShade="F2"/>
          </w:tcPr>
          <w:p w14:paraId="5CA4CCB1" w14:textId="6E68AB21" w:rsidR="002D1BBE" w:rsidRPr="0012388D" w:rsidRDefault="002D1BBE" w:rsidP="002D1BBE">
            <w:pPr>
              <w:tabs>
                <w:tab w:val="left" w:pos="262"/>
                <w:tab w:val="left" w:pos="523"/>
                <w:tab w:val="left" w:pos="841"/>
              </w:tabs>
              <w:jc w:val="both"/>
              <w:rPr>
                <w:b/>
                <w:bCs/>
                <w:i/>
                <w:iCs/>
                <w:szCs w:val="24"/>
              </w:rPr>
            </w:pPr>
            <w:r w:rsidRPr="0012388D">
              <w:rPr>
                <w:b/>
                <w:bCs/>
                <w:i/>
                <w:iCs/>
                <w:szCs w:val="24"/>
              </w:rPr>
              <w:t>Asmenų su negalia dienos centras</w:t>
            </w:r>
            <w:r w:rsidR="00D17B71" w:rsidRPr="0012388D">
              <w:rPr>
                <w:b/>
                <w:bCs/>
                <w:i/>
                <w:iCs/>
                <w:szCs w:val="24"/>
              </w:rPr>
              <w:t>.</w:t>
            </w:r>
          </w:p>
        </w:tc>
      </w:tr>
      <w:tr w:rsidR="0012388D" w:rsidRPr="0012388D" w14:paraId="438D794D" w14:textId="77777777">
        <w:trPr>
          <w:trHeight w:val="288"/>
        </w:trPr>
        <w:tc>
          <w:tcPr>
            <w:tcW w:w="9628" w:type="dxa"/>
            <w:gridSpan w:val="4"/>
          </w:tcPr>
          <w:p w14:paraId="43919853" w14:textId="7792A8E6" w:rsidR="002D1BBE" w:rsidRPr="0012388D" w:rsidRDefault="002D1BBE" w:rsidP="002D1BBE">
            <w:pPr>
              <w:tabs>
                <w:tab w:val="left" w:pos="262"/>
                <w:tab w:val="left" w:pos="523"/>
                <w:tab w:val="left" w:pos="841"/>
              </w:tabs>
              <w:jc w:val="both"/>
              <w:rPr>
                <w:szCs w:val="24"/>
              </w:rPr>
            </w:pPr>
            <w:r w:rsidRPr="0012388D">
              <w:rPr>
                <w:szCs w:val="24"/>
              </w:rPr>
              <w:t>4.44. Nuo 2025-11-03 Asmenų su negalia dienos centrą pradėjo lankyti 1 paslaugų gavėjas iš kitos seniūnijos.</w:t>
            </w:r>
          </w:p>
        </w:tc>
      </w:tr>
      <w:tr w:rsidR="0012388D" w:rsidRPr="0012388D" w14:paraId="6AC0FA5D" w14:textId="77777777">
        <w:trPr>
          <w:trHeight w:val="288"/>
        </w:trPr>
        <w:tc>
          <w:tcPr>
            <w:tcW w:w="9628" w:type="dxa"/>
            <w:gridSpan w:val="4"/>
          </w:tcPr>
          <w:p w14:paraId="624E23D1" w14:textId="719B867E" w:rsidR="002D1BBE" w:rsidRPr="0012388D" w:rsidRDefault="002D1BBE" w:rsidP="002D1BBE">
            <w:pPr>
              <w:tabs>
                <w:tab w:val="left" w:pos="262"/>
                <w:tab w:val="left" w:pos="523"/>
                <w:tab w:val="left" w:pos="841"/>
              </w:tabs>
              <w:jc w:val="both"/>
              <w:rPr>
                <w:szCs w:val="24"/>
              </w:rPr>
            </w:pPr>
            <w:r w:rsidRPr="0012388D">
              <w:rPr>
                <w:szCs w:val="24"/>
              </w:rPr>
              <w:t>4.45. 2025 metais organizuotos 3 bendros šventės. Paslaugų gavėjų tėvų / globėjų įsitraukimas 58 proc. Organizuoti susirinkimai įvairiais paslaugos teikimo klausimais. Sudarant ISGP 100 proc. įtraukti artimieji. Iškelti paslaugų gavėjams uždaviniai ir įgyvendinimo laikotarpis. Atliekant  paslaugų gavėjų kasmetinius poreikių vertinimus, įtraukti artimieji.</w:t>
            </w:r>
          </w:p>
        </w:tc>
      </w:tr>
      <w:tr w:rsidR="0012388D" w:rsidRPr="0012388D" w14:paraId="6EDE3AFB" w14:textId="77777777">
        <w:trPr>
          <w:trHeight w:val="288"/>
        </w:trPr>
        <w:tc>
          <w:tcPr>
            <w:tcW w:w="9628" w:type="dxa"/>
            <w:gridSpan w:val="4"/>
          </w:tcPr>
          <w:p w14:paraId="74EFD471" w14:textId="77777777" w:rsidR="002D1BBE" w:rsidRPr="0012388D" w:rsidRDefault="002D1BBE" w:rsidP="002D1BBE">
            <w:pPr>
              <w:tabs>
                <w:tab w:val="left" w:pos="262"/>
                <w:tab w:val="left" w:pos="523"/>
                <w:tab w:val="left" w:pos="841"/>
              </w:tabs>
              <w:jc w:val="both"/>
              <w:rPr>
                <w:szCs w:val="24"/>
              </w:rPr>
            </w:pPr>
            <w:r w:rsidRPr="0012388D">
              <w:rPr>
                <w:szCs w:val="24"/>
              </w:rPr>
              <w:lastRenderedPageBreak/>
              <w:t>4.46. Įsigytas interaktyvus ekranas, kurio pagalba vykdomos ugdomosios veiklos. Vyko 8 maisto gaminimo užimtumo veiklos, nuolat formuojami savitvarkos įgūdžiai, tinkamas elgesys tarpusavyje. Parengti 2 vaidinimai (dalyvavo 100 proc. paslaugų gavėjų). Paslaugų gavėjų įsitraukimas į prideramą elgesį viešose vietose 100 proc., kitose veiklose 73 proc. Lyginant su praeitų metų duomenimis - paslaugų gavėjų įgalinimo indeksas sumažėjo 2 proc.</w:t>
            </w:r>
          </w:p>
          <w:p w14:paraId="10FDACE3" w14:textId="08073AD4" w:rsidR="002D1BBE" w:rsidRPr="0012388D" w:rsidRDefault="002D1BBE" w:rsidP="002D1BBE">
            <w:pPr>
              <w:tabs>
                <w:tab w:val="left" w:pos="262"/>
                <w:tab w:val="left" w:pos="523"/>
                <w:tab w:val="left" w:pos="841"/>
              </w:tabs>
              <w:jc w:val="both"/>
              <w:rPr>
                <w:szCs w:val="24"/>
              </w:rPr>
            </w:pPr>
            <w:r w:rsidRPr="0012388D">
              <w:rPr>
                <w:szCs w:val="24"/>
              </w:rPr>
              <w:t>Įstaigos lėšos – 3500,00 Eur</w:t>
            </w:r>
          </w:p>
        </w:tc>
      </w:tr>
      <w:tr w:rsidR="0012388D" w:rsidRPr="0012388D" w14:paraId="66FA90F2" w14:textId="77777777" w:rsidTr="00ED5A59">
        <w:trPr>
          <w:trHeight w:val="288"/>
        </w:trPr>
        <w:tc>
          <w:tcPr>
            <w:tcW w:w="9628" w:type="dxa"/>
            <w:gridSpan w:val="4"/>
            <w:shd w:val="clear" w:color="auto" w:fill="F2F2F2" w:themeFill="background1" w:themeFillShade="F2"/>
          </w:tcPr>
          <w:p w14:paraId="0B3E100E" w14:textId="407A0820" w:rsidR="002D1BBE" w:rsidRPr="0012388D" w:rsidRDefault="002D1BBE" w:rsidP="002D1BBE">
            <w:pPr>
              <w:tabs>
                <w:tab w:val="left" w:pos="262"/>
                <w:tab w:val="left" w:pos="523"/>
                <w:tab w:val="left" w:pos="841"/>
              </w:tabs>
              <w:jc w:val="both"/>
              <w:rPr>
                <w:b/>
                <w:bCs/>
                <w:i/>
                <w:iCs/>
                <w:szCs w:val="24"/>
              </w:rPr>
            </w:pPr>
            <w:r w:rsidRPr="0012388D">
              <w:rPr>
                <w:b/>
                <w:bCs/>
                <w:i/>
                <w:iCs/>
                <w:szCs w:val="24"/>
              </w:rPr>
              <w:t>Dienos socialinės globos asmens namuose, socialinės priežiūros ir bendrosios socialinės paslaugos</w:t>
            </w:r>
            <w:r w:rsidR="00D17B71" w:rsidRPr="0012388D">
              <w:rPr>
                <w:b/>
                <w:bCs/>
                <w:i/>
                <w:iCs/>
                <w:szCs w:val="24"/>
              </w:rPr>
              <w:t>.</w:t>
            </w:r>
          </w:p>
        </w:tc>
      </w:tr>
      <w:tr w:rsidR="0012388D" w:rsidRPr="0012388D" w14:paraId="515E7C45" w14:textId="77777777">
        <w:trPr>
          <w:trHeight w:val="288"/>
        </w:trPr>
        <w:tc>
          <w:tcPr>
            <w:tcW w:w="9628" w:type="dxa"/>
            <w:gridSpan w:val="4"/>
          </w:tcPr>
          <w:p w14:paraId="55FAF5AF" w14:textId="77777777" w:rsidR="002D1BBE" w:rsidRPr="0012388D" w:rsidRDefault="002D1BBE" w:rsidP="002D1BBE">
            <w:pPr>
              <w:jc w:val="both"/>
              <w:rPr>
                <w:szCs w:val="24"/>
              </w:rPr>
            </w:pPr>
            <w:r w:rsidRPr="0012388D">
              <w:rPr>
                <w:szCs w:val="24"/>
              </w:rPr>
              <w:t>4.47. Atnaujinta gyvenimo kokybės vertinimo anketa. Gyvenimo kokybės anketa atnaujinta laikantis EQUASS kokybės standarto, išorės audito rekomendacijų.  94 proc. paslaugų gavėjų teigia, kad pagerėjo emocinė savijauta ir namų aplinka, o 84 proc. mano, kad pagerėjo laisvalaikio praleidimo galimybės. 74 proc. nurodė, kad sustiprėjo santykiai su artimaisiais.</w:t>
            </w:r>
          </w:p>
          <w:p w14:paraId="17B0159D" w14:textId="7991380D" w:rsidR="002D1BBE" w:rsidRPr="0012388D" w:rsidRDefault="002D1BBE" w:rsidP="002D1BBE">
            <w:pPr>
              <w:jc w:val="both"/>
              <w:rPr>
                <w:szCs w:val="24"/>
              </w:rPr>
            </w:pPr>
            <w:r w:rsidRPr="0012388D">
              <w:rPr>
                <w:szCs w:val="24"/>
              </w:rPr>
              <w:t xml:space="preserve">Mažiausiai ryškus pagerėjimas matomas finansinėje padėtyje – 45 proc. 55 proc. </w:t>
            </w:r>
            <w:r w:rsidR="00A6548F" w:rsidRPr="0012388D">
              <w:rPr>
                <w:szCs w:val="24"/>
              </w:rPr>
              <w:t>–</w:t>
            </w:r>
            <w:r w:rsidRPr="0012388D">
              <w:rPr>
                <w:szCs w:val="24"/>
              </w:rPr>
              <w:t xml:space="preserve"> mano, kad pagerėjo santykiai su bendruomenės nariais ar kaimynais. Gyvenimo kokybės indeksas – 74 proc. 100 proc. apklausoje dalyvavusių paslaugų gavėjų yra patenkinti darbuotojų teikiama pagalba užtikrinant tinkamą mitybą. 97 proc. išreiškė pasitenkinimą teikiama pagalba aprūpinant pirkiniais, atliekant buities darbus, palaikant sveikatos priežiūros užtikrinimą. 90 proc. patenkinti asmens higienos užtikrinimu, o 74 proc. teigia, kad yra patenkinti pagalba išvykstant iš namų, palydėjimu. </w:t>
            </w:r>
          </w:p>
          <w:p w14:paraId="36BB7AB0" w14:textId="5939F61C" w:rsidR="002D1BBE" w:rsidRPr="0012388D" w:rsidRDefault="002D1BBE" w:rsidP="002D1BBE">
            <w:pPr>
              <w:tabs>
                <w:tab w:val="left" w:pos="262"/>
                <w:tab w:val="left" w:pos="523"/>
                <w:tab w:val="left" w:pos="841"/>
              </w:tabs>
              <w:jc w:val="both"/>
              <w:rPr>
                <w:szCs w:val="24"/>
              </w:rPr>
            </w:pPr>
            <w:r w:rsidRPr="0012388D">
              <w:rPr>
                <w:szCs w:val="24"/>
              </w:rPr>
              <w:t>Pasitenkinimo gaunamomis paslaugomis bendras indeksas – 93 proc.</w:t>
            </w:r>
          </w:p>
        </w:tc>
      </w:tr>
      <w:tr w:rsidR="0012388D" w:rsidRPr="0012388D" w14:paraId="44E2D2B8" w14:textId="77777777" w:rsidTr="00ED5A59">
        <w:trPr>
          <w:trHeight w:val="288"/>
        </w:trPr>
        <w:tc>
          <w:tcPr>
            <w:tcW w:w="9628" w:type="dxa"/>
            <w:gridSpan w:val="4"/>
            <w:shd w:val="clear" w:color="auto" w:fill="F2F2F2" w:themeFill="background1" w:themeFillShade="F2"/>
          </w:tcPr>
          <w:p w14:paraId="1F7E21C9" w14:textId="24968646" w:rsidR="002D1BBE" w:rsidRPr="0012388D" w:rsidRDefault="002D1BBE" w:rsidP="002D1BBE">
            <w:pPr>
              <w:tabs>
                <w:tab w:val="left" w:pos="262"/>
                <w:tab w:val="left" w:pos="523"/>
                <w:tab w:val="left" w:pos="841"/>
              </w:tabs>
              <w:jc w:val="both"/>
              <w:rPr>
                <w:b/>
                <w:bCs/>
                <w:i/>
                <w:iCs/>
                <w:szCs w:val="24"/>
              </w:rPr>
            </w:pPr>
            <w:r w:rsidRPr="0012388D">
              <w:rPr>
                <w:b/>
                <w:bCs/>
                <w:i/>
                <w:iCs/>
                <w:szCs w:val="24"/>
              </w:rPr>
              <w:t>Grupinio gyvenimo namai</w:t>
            </w:r>
            <w:r w:rsidR="00D17B71" w:rsidRPr="0012388D">
              <w:rPr>
                <w:b/>
                <w:bCs/>
                <w:i/>
                <w:iCs/>
                <w:szCs w:val="24"/>
              </w:rPr>
              <w:t>.</w:t>
            </w:r>
          </w:p>
        </w:tc>
      </w:tr>
      <w:tr w:rsidR="0012388D" w:rsidRPr="0012388D" w14:paraId="4954707F" w14:textId="77777777">
        <w:trPr>
          <w:trHeight w:val="288"/>
        </w:trPr>
        <w:tc>
          <w:tcPr>
            <w:tcW w:w="9628" w:type="dxa"/>
            <w:gridSpan w:val="4"/>
          </w:tcPr>
          <w:p w14:paraId="5D34B018" w14:textId="22F4ACAB" w:rsidR="002D1BBE" w:rsidRPr="0012388D" w:rsidRDefault="002D1BBE" w:rsidP="002D1BBE">
            <w:pPr>
              <w:tabs>
                <w:tab w:val="left" w:pos="262"/>
                <w:tab w:val="left" w:pos="523"/>
                <w:tab w:val="left" w:pos="841"/>
              </w:tabs>
              <w:jc w:val="both"/>
              <w:rPr>
                <w:szCs w:val="24"/>
              </w:rPr>
            </w:pPr>
            <w:r w:rsidRPr="0012388D">
              <w:rPr>
                <w:szCs w:val="24"/>
              </w:rPr>
              <w:t xml:space="preserve">4.48. 10 paslaugų gavėjų aktyviai įsitraukė į veiklą socialinėse dirbtuvėse. 6 paslaugų gavėjai dalyvavo vykusiose „Maisto banko“ akcijose. 9 paslaugų gavėjai dalyvavo įstaigos bei senyvo amžiaus asmenų globos namų talkose. 9 paslaugų gavėjai prisidėjo prie iniciatyvos pinant maskuojantį tinklą Ukrainos gynėjams. 8 paslaugų gavėjai dalyvavo nacionaliniame </w:t>
            </w:r>
            <w:proofErr w:type="spellStart"/>
            <w:r w:rsidRPr="0012388D">
              <w:rPr>
                <w:szCs w:val="24"/>
              </w:rPr>
              <w:t>miškasodyje</w:t>
            </w:r>
            <w:proofErr w:type="spellEnd"/>
            <w:r w:rsidRPr="0012388D">
              <w:rPr>
                <w:szCs w:val="24"/>
              </w:rPr>
              <w:t>.</w:t>
            </w:r>
          </w:p>
        </w:tc>
      </w:tr>
      <w:tr w:rsidR="0012388D" w:rsidRPr="0012388D" w14:paraId="79A63590" w14:textId="77777777">
        <w:trPr>
          <w:trHeight w:val="288"/>
        </w:trPr>
        <w:tc>
          <w:tcPr>
            <w:tcW w:w="9628" w:type="dxa"/>
            <w:gridSpan w:val="4"/>
          </w:tcPr>
          <w:p w14:paraId="728F2C5F" w14:textId="7CEA27E2" w:rsidR="002D1BBE" w:rsidRPr="0012388D" w:rsidRDefault="002D1BBE" w:rsidP="002D1BBE">
            <w:pPr>
              <w:tabs>
                <w:tab w:val="left" w:pos="262"/>
                <w:tab w:val="left" w:pos="523"/>
                <w:tab w:val="left" w:pos="841"/>
              </w:tabs>
              <w:jc w:val="both"/>
              <w:rPr>
                <w:szCs w:val="24"/>
              </w:rPr>
            </w:pPr>
            <w:r w:rsidRPr="0012388D">
              <w:rPr>
                <w:szCs w:val="24"/>
              </w:rPr>
              <w:t>4.49. Visi paslaugų gavėjai (pagal savo galimybes) aktyviai dalyvavo įvairiose veiklose – gamino maistą, dalyvavo apsipirkimuose, atliko buities bei ūkio darbus, rūpinosi asmens higiena, mokėsi planuoti dienotvarkę ir tvarkytis savo aplinkoje. 5 paslaugų gavėjai savarankiškai užsiima savitvarka. Nuo paslaugos teikimo pradžios pastebimas ryškus paslaugų gavėjų kasdieninių įgūdžių atkūrimas. Veiklos pradžioje visi paslaugų gavėjai buvo pasyvūs stebėtojai, į kasdieninius darbus įsitraukdavo tik raginami ir su darbuotojų pagalba. Šiai dienai paslaugų gavėjai tapo labiau savarankiški: savarankiškai tvarkosi kambarius, gamina maistą, tvarko aplinką. 1 paslaugų gavėjas išvyko gyventi į apsaugotą būstą.</w:t>
            </w:r>
          </w:p>
        </w:tc>
      </w:tr>
      <w:tr w:rsidR="0012388D" w:rsidRPr="0012388D" w14:paraId="1630D4B1" w14:textId="77777777">
        <w:trPr>
          <w:trHeight w:val="288"/>
        </w:trPr>
        <w:tc>
          <w:tcPr>
            <w:tcW w:w="9628" w:type="dxa"/>
            <w:gridSpan w:val="4"/>
          </w:tcPr>
          <w:p w14:paraId="2991CF8B" w14:textId="77777777" w:rsidR="002D1BBE" w:rsidRPr="0012388D" w:rsidRDefault="002D1BBE" w:rsidP="002D1BBE">
            <w:pPr>
              <w:tabs>
                <w:tab w:val="left" w:pos="262"/>
                <w:tab w:val="left" w:pos="523"/>
                <w:tab w:val="left" w:pos="841"/>
              </w:tabs>
              <w:jc w:val="both"/>
              <w:rPr>
                <w:szCs w:val="24"/>
              </w:rPr>
            </w:pPr>
            <w:r w:rsidRPr="0012388D">
              <w:rPr>
                <w:szCs w:val="24"/>
              </w:rPr>
              <w:t>4.50. Įsigyti 2 šiltnamiai, žemės. Už sutaupytas grupinio gyvenimo namų lėšas nupirktos 8 pakeliamos lysvės, pritaikytos paslaugų gavėjų daržininkystės veikloms, suplanuotos ir apsodintos 2 alpinariumo zonos.</w:t>
            </w:r>
          </w:p>
          <w:p w14:paraId="52DA27AC" w14:textId="6A63FF89" w:rsidR="002D1BBE" w:rsidRPr="0012388D" w:rsidRDefault="002D1BBE" w:rsidP="002D1BBE">
            <w:pPr>
              <w:tabs>
                <w:tab w:val="left" w:pos="262"/>
                <w:tab w:val="left" w:pos="523"/>
                <w:tab w:val="left" w:pos="841"/>
              </w:tabs>
              <w:jc w:val="both"/>
              <w:rPr>
                <w:szCs w:val="24"/>
              </w:rPr>
            </w:pPr>
            <w:r w:rsidRPr="0012388D">
              <w:rPr>
                <w:szCs w:val="24"/>
              </w:rPr>
              <w:t>Įstaigos lėšos – 2 303,34 Eur</w:t>
            </w:r>
          </w:p>
        </w:tc>
      </w:tr>
      <w:tr w:rsidR="0012388D" w:rsidRPr="0012388D" w14:paraId="3BF4F3BE" w14:textId="77777777">
        <w:trPr>
          <w:trHeight w:val="288"/>
        </w:trPr>
        <w:tc>
          <w:tcPr>
            <w:tcW w:w="9628" w:type="dxa"/>
            <w:gridSpan w:val="4"/>
          </w:tcPr>
          <w:p w14:paraId="1BEF073A" w14:textId="2F2700CC" w:rsidR="002D1BBE" w:rsidRPr="0012388D" w:rsidRDefault="002D1BBE" w:rsidP="002D1BBE">
            <w:pPr>
              <w:tabs>
                <w:tab w:val="left" w:pos="262"/>
                <w:tab w:val="left" w:pos="523"/>
                <w:tab w:val="left" w:pos="841"/>
              </w:tabs>
              <w:jc w:val="both"/>
              <w:rPr>
                <w:b/>
                <w:bCs/>
                <w:i/>
                <w:iCs/>
                <w:szCs w:val="24"/>
              </w:rPr>
            </w:pPr>
            <w:r w:rsidRPr="0012388D">
              <w:rPr>
                <w:szCs w:val="24"/>
              </w:rPr>
              <w:t>4.51. Rodiklis įgyvendintas 100 proc. Kartą per savaitę planuojami ir vykdomi pirkimai su 4 paslaugų gavėjais (paslaugų gavėjams keičiantis).</w:t>
            </w:r>
          </w:p>
        </w:tc>
      </w:tr>
      <w:tr w:rsidR="0012388D" w:rsidRPr="0012388D" w14:paraId="4FB0BC84" w14:textId="77777777" w:rsidTr="00ED5A59">
        <w:trPr>
          <w:trHeight w:val="288"/>
        </w:trPr>
        <w:tc>
          <w:tcPr>
            <w:tcW w:w="9628" w:type="dxa"/>
            <w:gridSpan w:val="4"/>
            <w:shd w:val="clear" w:color="auto" w:fill="F2F2F2" w:themeFill="background1" w:themeFillShade="F2"/>
          </w:tcPr>
          <w:p w14:paraId="022E9257" w14:textId="3DA9EC51" w:rsidR="002D1BBE" w:rsidRPr="0012388D" w:rsidRDefault="002D1BBE" w:rsidP="002D1BBE">
            <w:pPr>
              <w:tabs>
                <w:tab w:val="left" w:pos="262"/>
                <w:tab w:val="left" w:pos="523"/>
                <w:tab w:val="left" w:pos="841"/>
              </w:tabs>
              <w:jc w:val="both"/>
              <w:rPr>
                <w:b/>
                <w:bCs/>
                <w:i/>
                <w:iCs/>
                <w:szCs w:val="24"/>
              </w:rPr>
            </w:pPr>
            <w:r w:rsidRPr="0012388D">
              <w:rPr>
                <w:b/>
                <w:bCs/>
                <w:i/>
                <w:iCs/>
                <w:szCs w:val="24"/>
              </w:rPr>
              <w:t>Atvejo vadyba ir socialinis darbas su šeimomis</w:t>
            </w:r>
            <w:r w:rsidR="00D17B71" w:rsidRPr="0012388D">
              <w:rPr>
                <w:b/>
                <w:bCs/>
                <w:i/>
                <w:iCs/>
                <w:szCs w:val="24"/>
              </w:rPr>
              <w:t>.</w:t>
            </w:r>
          </w:p>
        </w:tc>
      </w:tr>
      <w:tr w:rsidR="0012388D" w:rsidRPr="0012388D" w14:paraId="6DD9284D" w14:textId="77777777">
        <w:trPr>
          <w:trHeight w:val="288"/>
        </w:trPr>
        <w:tc>
          <w:tcPr>
            <w:tcW w:w="9628" w:type="dxa"/>
            <w:gridSpan w:val="4"/>
          </w:tcPr>
          <w:p w14:paraId="5F8AE0A6" w14:textId="4A2BD4F0" w:rsidR="002D1BBE" w:rsidRPr="0012388D" w:rsidRDefault="002D1BBE" w:rsidP="002D1BBE">
            <w:pPr>
              <w:tabs>
                <w:tab w:val="left" w:pos="262"/>
                <w:tab w:val="left" w:pos="523"/>
                <w:tab w:val="left" w:pos="841"/>
              </w:tabs>
              <w:jc w:val="both"/>
              <w:rPr>
                <w:szCs w:val="24"/>
              </w:rPr>
            </w:pPr>
            <w:r w:rsidRPr="0012388D">
              <w:rPr>
                <w:szCs w:val="24"/>
              </w:rPr>
              <w:t>4.52. Atvejo vadybininkai renka, kaupia, analizuoja duomenis, socialiniai darbuotojai darbui su šeimomis naudodamiesi „Socialinių / tėvystės įgūdžių poreikių vertinimo forma“, (leidžiančia įvertinti pokytį nuo paslaugos teikimo pradžios iki poreikių pervertinimo) fiksuoja pokyčius bei stebi paslaugų kokybės atitikimą individualiems šeimų poreikiams. Ataskaitiniu laikotarpiu atlikta 80 poreikių vertinimų / pervertinimų, paslaugų gavėjų tėvystės / socialiniai įgūdžiai išaugo pas 74 proc. paslaugų gavėjų. Visi 5 ataskaitinio laikotarpio atkryčių atvejai yra su stebimu trumpėjančiu paslaugų poreikiu.</w:t>
            </w:r>
          </w:p>
        </w:tc>
      </w:tr>
      <w:tr w:rsidR="0012388D" w:rsidRPr="0012388D" w14:paraId="5E4A3777" w14:textId="77777777" w:rsidTr="00ED5A59">
        <w:trPr>
          <w:trHeight w:val="288"/>
        </w:trPr>
        <w:tc>
          <w:tcPr>
            <w:tcW w:w="9628" w:type="dxa"/>
            <w:gridSpan w:val="4"/>
            <w:shd w:val="clear" w:color="auto" w:fill="F2F2F2" w:themeFill="background1" w:themeFillShade="F2"/>
          </w:tcPr>
          <w:p w14:paraId="5E14C804" w14:textId="3ADBC4CE" w:rsidR="002D1BBE" w:rsidRPr="0012388D" w:rsidRDefault="002D1BBE" w:rsidP="002D1BBE">
            <w:pPr>
              <w:tabs>
                <w:tab w:val="left" w:pos="262"/>
                <w:tab w:val="left" w:pos="523"/>
                <w:tab w:val="left" w:pos="841"/>
              </w:tabs>
              <w:jc w:val="both"/>
              <w:rPr>
                <w:b/>
                <w:bCs/>
                <w:i/>
                <w:iCs/>
                <w:szCs w:val="24"/>
              </w:rPr>
            </w:pPr>
            <w:r w:rsidRPr="0012388D">
              <w:rPr>
                <w:b/>
                <w:bCs/>
                <w:i/>
                <w:iCs/>
                <w:szCs w:val="24"/>
              </w:rPr>
              <w:t>Globos centras</w:t>
            </w:r>
            <w:r w:rsidR="00D17B71" w:rsidRPr="0012388D">
              <w:rPr>
                <w:b/>
                <w:bCs/>
                <w:i/>
                <w:iCs/>
                <w:szCs w:val="24"/>
              </w:rPr>
              <w:t>.</w:t>
            </w:r>
          </w:p>
        </w:tc>
      </w:tr>
      <w:tr w:rsidR="0012388D" w:rsidRPr="0012388D" w14:paraId="31079044" w14:textId="77777777">
        <w:trPr>
          <w:trHeight w:val="288"/>
        </w:trPr>
        <w:tc>
          <w:tcPr>
            <w:tcW w:w="9628" w:type="dxa"/>
            <w:gridSpan w:val="4"/>
          </w:tcPr>
          <w:p w14:paraId="4B770BAC" w14:textId="7B401454" w:rsidR="002D1BBE" w:rsidRPr="0012388D" w:rsidRDefault="002D1BBE" w:rsidP="002D1BBE">
            <w:pPr>
              <w:tabs>
                <w:tab w:val="left" w:pos="262"/>
                <w:tab w:val="left" w:pos="523"/>
                <w:tab w:val="left" w:pos="841"/>
              </w:tabs>
              <w:jc w:val="both"/>
              <w:rPr>
                <w:szCs w:val="24"/>
              </w:rPr>
            </w:pPr>
            <w:r w:rsidRPr="0012388D">
              <w:rPr>
                <w:szCs w:val="24"/>
              </w:rPr>
              <w:t xml:space="preserve">4.53. Apklausos rezultatai rodo teigiamą paslaugų gavėjų vertinimą. Didžioji dauguma respondentų labai gerai arba gerai įvertino teikiamų paslaugų prieinamumą (93 proc.), pasitikėjimą </w:t>
            </w:r>
            <w:r w:rsidRPr="0012388D">
              <w:rPr>
                <w:szCs w:val="24"/>
              </w:rPr>
              <w:lastRenderedPageBreak/>
              <w:t>ir saugumą (95 proc.) bei darbuotojų kompetencijas (94 proc.). Neigiamas arba neutralus vertinimas visose srityse sudarė tik nedidelę dalį nuo 5 iki 7 proc.</w:t>
            </w:r>
          </w:p>
        </w:tc>
      </w:tr>
      <w:tr w:rsidR="0012388D" w:rsidRPr="0012388D" w14:paraId="788EF35E" w14:textId="77777777">
        <w:trPr>
          <w:trHeight w:val="288"/>
        </w:trPr>
        <w:tc>
          <w:tcPr>
            <w:tcW w:w="9628" w:type="dxa"/>
            <w:gridSpan w:val="4"/>
          </w:tcPr>
          <w:p w14:paraId="2347121F" w14:textId="5320399E" w:rsidR="002D1BBE" w:rsidRPr="0012388D" w:rsidRDefault="002D1BBE" w:rsidP="002D1BBE">
            <w:pPr>
              <w:tabs>
                <w:tab w:val="left" w:pos="262"/>
                <w:tab w:val="left" w:pos="523"/>
                <w:tab w:val="left" w:pos="841"/>
              </w:tabs>
              <w:jc w:val="both"/>
              <w:rPr>
                <w:szCs w:val="24"/>
              </w:rPr>
            </w:pPr>
            <w:r w:rsidRPr="0012388D">
              <w:rPr>
                <w:szCs w:val="24"/>
              </w:rPr>
              <w:lastRenderedPageBreak/>
              <w:t>4.54. 2025 m. fiksuoti 6 atvejai, kuomet vaikai pas budinčias globotojas gyvena ilgiau nei 1 metus (po priimtų teismo sprendimų biologiniai tėvai pasinaudojo teise skųsti priimtus sprendimus). Per 2025 m. suorganizuoti 4 globos centro ir atvejo vadybos susitikimai.</w:t>
            </w:r>
          </w:p>
        </w:tc>
      </w:tr>
      <w:tr w:rsidR="0012388D" w:rsidRPr="0012388D" w14:paraId="52DD756D" w14:textId="77777777">
        <w:trPr>
          <w:trHeight w:val="288"/>
        </w:trPr>
        <w:tc>
          <w:tcPr>
            <w:tcW w:w="9628" w:type="dxa"/>
            <w:gridSpan w:val="4"/>
          </w:tcPr>
          <w:p w14:paraId="2D111547" w14:textId="0CD47F07" w:rsidR="002D1BBE" w:rsidRPr="0012388D" w:rsidRDefault="002D1BBE" w:rsidP="002D1BBE">
            <w:pPr>
              <w:tabs>
                <w:tab w:val="left" w:pos="262"/>
                <w:tab w:val="left" w:pos="523"/>
                <w:tab w:val="left" w:pos="841"/>
              </w:tabs>
              <w:jc w:val="both"/>
              <w:rPr>
                <w:szCs w:val="24"/>
              </w:rPr>
            </w:pPr>
            <w:r w:rsidRPr="0012388D">
              <w:rPr>
                <w:szCs w:val="24"/>
              </w:rPr>
              <w:t>4.55. Suorganizuoti 2 vieši renginiai Vaikų globos savaitės metu. Vasarą globos centro darbuotoj</w:t>
            </w:r>
            <w:r w:rsidR="00A6548F" w:rsidRPr="0012388D">
              <w:rPr>
                <w:szCs w:val="24"/>
              </w:rPr>
              <w:t>ai</w:t>
            </w:r>
            <w:r w:rsidRPr="0012388D">
              <w:rPr>
                <w:szCs w:val="24"/>
              </w:rPr>
              <w:t xml:space="preserve"> ir 13 globėjų šeimų vyko į vaikų globos savaitės festivalį Trakuose. Suorganizuotas žygis globėjams ir globojamiems vaikams, įtraukiant šeiminių namų bendruomenę. Paslaugų gavėjai ir įstaigos darbuotojai buvo kviesti žygiuoti su „Walk15“ programėle, dalyvavo apie 80 aktyvių asmenų.</w:t>
            </w:r>
          </w:p>
          <w:p w14:paraId="79A8915C" w14:textId="5800A2A4" w:rsidR="002D1BBE" w:rsidRPr="0012388D" w:rsidRDefault="002D1BBE" w:rsidP="002D1BBE">
            <w:pPr>
              <w:tabs>
                <w:tab w:val="left" w:pos="262"/>
                <w:tab w:val="left" w:pos="523"/>
                <w:tab w:val="left" w:pos="841"/>
              </w:tabs>
              <w:jc w:val="both"/>
              <w:rPr>
                <w:szCs w:val="24"/>
              </w:rPr>
            </w:pPr>
            <w:r w:rsidRPr="0012388D">
              <w:rPr>
                <w:szCs w:val="24"/>
              </w:rPr>
              <w:t>SB lėšos – 685,04 Eur</w:t>
            </w:r>
          </w:p>
        </w:tc>
      </w:tr>
      <w:tr w:rsidR="0012388D" w:rsidRPr="0012388D" w14:paraId="41192A48" w14:textId="77777777">
        <w:trPr>
          <w:trHeight w:val="288"/>
        </w:trPr>
        <w:tc>
          <w:tcPr>
            <w:tcW w:w="9628" w:type="dxa"/>
            <w:gridSpan w:val="4"/>
          </w:tcPr>
          <w:p w14:paraId="4DEE1144" w14:textId="73C07EBD" w:rsidR="002D1BBE" w:rsidRPr="0012388D" w:rsidRDefault="002D1BBE" w:rsidP="002D1BBE">
            <w:pPr>
              <w:tabs>
                <w:tab w:val="left" w:pos="262"/>
                <w:tab w:val="left" w:pos="523"/>
                <w:tab w:val="left" w:pos="841"/>
              </w:tabs>
              <w:jc w:val="both"/>
              <w:rPr>
                <w:szCs w:val="24"/>
              </w:rPr>
            </w:pPr>
            <w:r w:rsidRPr="0012388D">
              <w:rPr>
                <w:szCs w:val="24"/>
              </w:rPr>
              <w:t xml:space="preserve">4.56. </w:t>
            </w:r>
            <w:bookmarkStart w:id="5" w:name="_Hlk220676690"/>
            <w:r w:rsidRPr="0012388D">
              <w:rPr>
                <w:szCs w:val="24"/>
              </w:rPr>
              <w:t>Vidutiniškai skelbiamos 5 žinutės</w:t>
            </w:r>
            <w:bookmarkEnd w:id="5"/>
            <w:r w:rsidRPr="0012388D">
              <w:rPr>
                <w:szCs w:val="24"/>
              </w:rPr>
              <w:t xml:space="preserve"> per mėnesį. Publikuoti straipsniai internetinėje laikraščio „Mūsų laikas“ erdvėje. Straipsniais ir naujienomis dalintasi internetinėje erdvėje, bendradarbiaujant su vietinės spaudos leidiniais. Inicijuoti susitikimai su gyventojais, siekiant pritraukti budinčius ir nuolatinius globotojus, globėjus (rūpintojus) ir įtėvius. Įvyko 1 apsilankymas </w:t>
            </w:r>
            <w:proofErr w:type="spellStart"/>
            <w:r w:rsidRPr="0012388D">
              <w:rPr>
                <w:szCs w:val="24"/>
              </w:rPr>
              <w:t>Smalininkų</w:t>
            </w:r>
            <w:proofErr w:type="spellEnd"/>
            <w:r w:rsidRPr="0012388D">
              <w:rPr>
                <w:szCs w:val="24"/>
              </w:rPr>
              <w:t xml:space="preserve"> technologijų ir verslo mokykloje. Apsilankyta 2 seniūnijose. Pritraukti 2 nuolatiniai globėjai ir 1 nuolatinis globotojas.</w:t>
            </w:r>
          </w:p>
        </w:tc>
      </w:tr>
      <w:tr w:rsidR="0012388D" w:rsidRPr="0012388D" w14:paraId="5FB59B1A" w14:textId="77777777">
        <w:trPr>
          <w:trHeight w:val="288"/>
        </w:trPr>
        <w:tc>
          <w:tcPr>
            <w:tcW w:w="9628" w:type="dxa"/>
            <w:gridSpan w:val="4"/>
          </w:tcPr>
          <w:p w14:paraId="4A66AADC" w14:textId="390B2CFD" w:rsidR="002D1BBE" w:rsidRPr="0012388D" w:rsidRDefault="002D1BBE" w:rsidP="002D1BBE">
            <w:pPr>
              <w:tabs>
                <w:tab w:val="left" w:pos="262"/>
                <w:tab w:val="left" w:pos="523"/>
                <w:tab w:val="left" w:pos="841"/>
              </w:tabs>
              <w:jc w:val="both"/>
              <w:rPr>
                <w:szCs w:val="24"/>
              </w:rPr>
            </w:pPr>
            <w:r w:rsidRPr="0012388D">
              <w:rPr>
                <w:szCs w:val="24"/>
              </w:rPr>
              <w:t>4.57. Peržiūra atlikta 4 kartus. 54 proc. paslaugų gavėjų rezultatai pagerėjo. 15 proc. paslaugų gavėjų pagerėjo socialiniai ryšiai su globėjais ir draugais.</w:t>
            </w:r>
          </w:p>
        </w:tc>
      </w:tr>
      <w:tr w:rsidR="0012388D" w:rsidRPr="0012388D" w14:paraId="3E4BBC7F" w14:textId="77777777" w:rsidTr="00ED5A59">
        <w:trPr>
          <w:trHeight w:val="288"/>
        </w:trPr>
        <w:tc>
          <w:tcPr>
            <w:tcW w:w="9628" w:type="dxa"/>
            <w:gridSpan w:val="4"/>
            <w:shd w:val="clear" w:color="auto" w:fill="F2F2F2" w:themeFill="background1" w:themeFillShade="F2"/>
          </w:tcPr>
          <w:p w14:paraId="35093BE6" w14:textId="1C19E376" w:rsidR="002D1BBE" w:rsidRPr="0012388D" w:rsidRDefault="002D1BBE" w:rsidP="002D1BBE">
            <w:pPr>
              <w:tabs>
                <w:tab w:val="left" w:pos="262"/>
                <w:tab w:val="left" w:pos="523"/>
                <w:tab w:val="left" w:pos="841"/>
              </w:tabs>
              <w:jc w:val="both"/>
              <w:rPr>
                <w:b/>
                <w:bCs/>
                <w:i/>
                <w:iCs/>
                <w:szCs w:val="24"/>
              </w:rPr>
            </w:pPr>
            <w:r w:rsidRPr="0012388D">
              <w:rPr>
                <w:b/>
                <w:bCs/>
                <w:i/>
                <w:iCs/>
                <w:szCs w:val="24"/>
              </w:rPr>
              <w:t>Nakvynės namai</w:t>
            </w:r>
            <w:r w:rsidR="00D17B71" w:rsidRPr="0012388D">
              <w:rPr>
                <w:b/>
                <w:bCs/>
                <w:i/>
                <w:iCs/>
                <w:szCs w:val="24"/>
              </w:rPr>
              <w:t>.</w:t>
            </w:r>
          </w:p>
        </w:tc>
      </w:tr>
      <w:tr w:rsidR="0012388D" w:rsidRPr="0012388D" w14:paraId="51EA2C68" w14:textId="77777777">
        <w:trPr>
          <w:trHeight w:val="288"/>
        </w:trPr>
        <w:tc>
          <w:tcPr>
            <w:tcW w:w="9628" w:type="dxa"/>
            <w:gridSpan w:val="4"/>
          </w:tcPr>
          <w:p w14:paraId="7B74FBBB" w14:textId="2FB4B9BB" w:rsidR="002D1BBE" w:rsidRPr="0012388D" w:rsidRDefault="002D1BBE" w:rsidP="002D1BBE">
            <w:pPr>
              <w:tabs>
                <w:tab w:val="left" w:pos="262"/>
                <w:tab w:val="left" w:pos="523"/>
                <w:tab w:val="left" w:pos="841"/>
              </w:tabs>
              <w:jc w:val="both"/>
              <w:rPr>
                <w:szCs w:val="24"/>
              </w:rPr>
            </w:pPr>
            <w:r w:rsidRPr="0012388D">
              <w:rPr>
                <w:szCs w:val="24"/>
              </w:rPr>
              <w:t>4.58. Nuolat vykdomas nakvynės namų paslaugų viešinimas įstaigos interneto puslapyje ir socialiniuose tinkluose. Nakvynės namų paslaugų gavėjai (70 proc.) įsitraukė į bendras įstaigos veiklas. Bendruomenėje paslaugų gavėjai dalyvavo Žolinių šventės pasiruošimo veikloje (Jurbarko Švč. Trejybės bažnyčioje), taip pat prisidėjo prie pasiruošimo Šv. Antano atlaidams. Dalyvavo papildomai organizuojamuose 2 renginiuose. 90 proc. paslaugų gavėjų įtraukti į įvairias projektines veiklas (mokymai, užsiėmimai, prevencinės programos). Organizuoti savanorių „Protų mūšiai“ ir pirmosios pagalbos mokymai.</w:t>
            </w:r>
          </w:p>
        </w:tc>
      </w:tr>
      <w:tr w:rsidR="0012388D" w:rsidRPr="0012388D" w14:paraId="00A6A9E0" w14:textId="77777777" w:rsidTr="00ED5A59">
        <w:trPr>
          <w:trHeight w:val="288"/>
        </w:trPr>
        <w:tc>
          <w:tcPr>
            <w:tcW w:w="9628" w:type="dxa"/>
            <w:gridSpan w:val="4"/>
            <w:shd w:val="clear" w:color="auto" w:fill="F2F2F2" w:themeFill="background1" w:themeFillShade="F2"/>
          </w:tcPr>
          <w:p w14:paraId="73EA5AB4" w14:textId="2837EA6E" w:rsidR="002D1BBE" w:rsidRPr="0012388D" w:rsidRDefault="002D1BBE" w:rsidP="002D1BBE">
            <w:pPr>
              <w:tabs>
                <w:tab w:val="left" w:pos="262"/>
                <w:tab w:val="left" w:pos="523"/>
                <w:tab w:val="left" w:pos="841"/>
              </w:tabs>
              <w:jc w:val="both"/>
              <w:rPr>
                <w:szCs w:val="24"/>
              </w:rPr>
            </w:pPr>
            <w:r w:rsidRPr="0012388D">
              <w:rPr>
                <w:b/>
                <w:bCs/>
                <w:i/>
                <w:iCs/>
                <w:szCs w:val="24"/>
              </w:rPr>
              <w:t>Šeiminiai namai</w:t>
            </w:r>
            <w:r w:rsidR="00D17B71" w:rsidRPr="0012388D">
              <w:rPr>
                <w:b/>
                <w:bCs/>
                <w:i/>
                <w:iCs/>
                <w:szCs w:val="24"/>
              </w:rPr>
              <w:t>.</w:t>
            </w:r>
          </w:p>
        </w:tc>
      </w:tr>
      <w:tr w:rsidR="0012388D" w:rsidRPr="0012388D" w14:paraId="7986932C" w14:textId="77777777">
        <w:trPr>
          <w:trHeight w:val="288"/>
        </w:trPr>
        <w:tc>
          <w:tcPr>
            <w:tcW w:w="9628" w:type="dxa"/>
            <w:gridSpan w:val="4"/>
          </w:tcPr>
          <w:p w14:paraId="56E3BAEA" w14:textId="3DAA0BC5" w:rsidR="002D1BBE" w:rsidRPr="0012388D" w:rsidRDefault="002D1BBE" w:rsidP="002D1BBE">
            <w:pPr>
              <w:tabs>
                <w:tab w:val="left" w:pos="262"/>
                <w:tab w:val="left" w:pos="523"/>
                <w:tab w:val="left" w:pos="841"/>
              </w:tabs>
              <w:jc w:val="both"/>
              <w:rPr>
                <w:szCs w:val="24"/>
              </w:rPr>
            </w:pPr>
            <w:r w:rsidRPr="0012388D">
              <w:rPr>
                <w:szCs w:val="24"/>
              </w:rPr>
              <w:t>4.59. Analizuojant vaikų įtraukimą į kasdienes veiklas, 75 proc. globotinių teigė, kad visada yra įtraukiami į kasdienius darbus ir veiklas, o 25 proc. – kartais. Tai sudaro sąlygas formuotis atsakomybei ir savarankiškumui.</w:t>
            </w:r>
          </w:p>
        </w:tc>
      </w:tr>
      <w:tr w:rsidR="0012388D" w:rsidRPr="0012388D" w14:paraId="599806B0" w14:textId="77777777" w:rsidTr="00ED5A59">
        <w:trPr>
          <w:trHeight w:val="288"/>
        </w:trPr>
        <w:tc>
          <w:tcPr>
            <w:tcW w:w="9628" w:type="dxa"/>
            <w:gridSpan w:val="4"/>
            <w:shd w:val="clear" w:color="auto" w:fill="F2F2F2" w:themeFill="background1" w:themeFillShade="F2"/>
          </w:tcPr>
          <w:p w14:paraId="25E83DCF" w14:textId="04293929" w:rsidR="002D1BBE" w:rsidRPr="0012388D" w:rsidRDefault="002D1BBE" w:rsidP="002D1BBE">
            <w:pPr>
              <w:tabs>
                <w:tab w:val="left" w:pos="262"/>
                <w:tab w:val="left" w:pos="523"/>
                <w:tab w:val="left" w:pos="841"/>
              </w:tabs>
              <w:jc w:val="both"/>
              <w:rPr>
                <w:b/>
                <w:bCs/>
                <w:i/>
                <w:iCs/>
                <w:szCs w:val="24"/>
              </w:rPr>
            </w:pPr>
            <w:r w:rsidRPr="0012388D">
              <w:rPr>
                <w:b/>
                <w:bCs/>
                <w:i/>
                <w:iCs/>
                <w:szCs w:val="24"/>
              </w:rPr>
              <w:t>Socialinės dirbtuvės</w:t>
            </w:r>
            <w:r w:rsidR="00D17B71" w:rsidRPr="0012388D">
              <w:rPr>
                <w:b/>
                <w:bCs/>
                <w:i/>
                <w:iCs/>
                <w:szCs w:val="24"/>
              </w:rPr>
              <w:t>.</w:t>
            </w:r>
          </w:p>
        </w:tc>
      </w:tr>
      <w:tr w:rsidR="0012388D" w:rsidRPr="0012388D" w14:paraId="125AA20E" w14:textId="77777777">
        <w:trPr>
          <w:trHeight w:val="288"/>
        </w:trPr>
        <w:tc>
          <w:tcPr>
            <w:tcW w:w="9628" w:type="dxa"/>
            <w:gridSpan w:val="4"/>
          </w:tcPr>
          <w:p w14:paraId="38F10BB3" w14:textId="1260AFF8" w:rsidR="002D1BBE" w:rsidRPr="0012388D" w:rsidRDefault="002D1BBE" w:rsidP="002D1BBE">
            <w:pPr>
              <w:tabs>
                <w:tab w:val="left" w:pos="262"/>
                <w:tab w:val="left" w:pos="523"/>
                <w:tab w:val="left" w:pos="841"/>
              </w:tabs>
              <w:jc w:val="both"/>
              <w:rPr>
                <w:szCs w:val="24"/>
              </w:rPr>
            </w:pPr>
            <w:r w:rsidRPr="0012388D">
              <w:rPr>
                <w:szCs w:val="24"/>
              </w:rPr>
              <w:t>4.60. 100 proc. respondentų nurodė, kad darbuotojai visada padeda atliekant darbines užduotis, o patalpos yra pritaikytos darbui. 94 proc. dalyvių teigė, jog naudojama įranga yra saugi ir patikima. 75 proc. dalyvių jaučiasi galintys drąsiai išsakyti savo nuomonę ir pasitiki darbuotojais, taip pat aiškiai supranta kokias užduotis turi atlikti skalbykloje. 100 proc. dalyvių yra patenkinti darbo organizavimu, o 56 proc. respondentų nurodė, kad dirbant su skalbyklos įranga jiems jau reikalinga mažesnė papildoma pagalba. Apklausos rezultatai rodo, kad lankant socialines dirbtuves dalyviams labiausiai sustiprėjo komandinio darbo įgūdžiai, pasitikėjimas savimi ir savarankiškumas (po 14 proc.). 75 proc. dalyvių nurodė, kad ateityje norėtų integruotis į realią darbo rinką, teigdami, kad teiktų valymo paslaugas, atliktų pagalbinio darbininko funkcijas, sodo darbus, galėtų prižiūrėti senyvo amžiaus asmenis.</w:t>
            </w:r>
          </w:p>
        </w:tc>
      </w:tr>
      <w:tr w:rsidR="0012388D" w:rsidRPr="0012388D" w14:paraId="654C75EB" w14:textId="77777777">
        <w:trPr>
          <w:trHeight w:val="288"/>
        </w:trPr>
        <w:tc>
          <w:tcPr>
            <w:tcW w:w="9628" w:type="dxa"/>
            <w:gridSpan w:val="4"/>
          </w:tcPr>
          <w:p w14:paraId="32BBAF9A" w14:textId="05D62D74" w:rsidR="002D1BBE" w:rsidRPr="0012388D" w:rsidRDefault="002D1BBE" w:rsidP="002D1BBE">
            <w:pPr>
              <w:tabs>
                <w:tab w:val="left" w:pos="262"/>
                <w:tab w:val="left" w:pos="523"/>
                <w:tab w:val="left" w:pos="841"/>
              </w:tabs>
              <w:jc w:val="both"/>
              <w:rPr>
                <w:szCs w:val="24"/>
              </w:rPr>
            </w:pPr>
            <w:r w:rsidRPr="0012388D">
              <w:rPr>
                <w:szCs w:val="24"/>
              </w:rPr>
              <w:t xml:space="preserve">4.61. Apklausoje iš viso dalyvavo 83 klientai. Daugiausia skalbyklos paslaugomis naudojasi Jurbarko rajono </w:t>
            </w:r>
            <w:r w:rsidR="00A6548F" w:rsidRPr="0012388D">
              <w:rPr>
                <w:szCs w:val="24"/>
              </w:rPr>
              <w:t xml:space="preserve">savivaldybės </w:t>
            </w:r>
            <w:r w:rsidRPr="0012388D">
              <w:rPr>
                <w:szCs w:val="24"/>
              </w:rPr>
              <w:t xml:space="preserve">gyventojai, taip pat Šakių rajono </w:t>
            </w:r>
            <w:r w:rsidR="00A6548F" w:rsidRPr="0012388D">
              <w:rPr>
                <w:szCs w:val="24"/>
              </w:rPr>
              <w:t xml:space="preserve">savivaldybės </w:t>
            </w:r>
            <w:r w:rsidRPr="0012388D">
              <w:rPr>
                <w:szCs w:val="24"/>
              </w:rPr>
              <w:t>gyventojai. Iš apklausoje dalyvaujančių respondentų 89 proc. sudarė individualūs asmenys, 10 proc. – juridiniai asmenys. Apklausos rezultatai rodo 95 proc. klientų pasitenkinimą teikiamomis paslaugomis.</w:t>
            </w:r>
          </w:p>
        </w:tc>
      </w:tr>
      <w:tr w:rsidR="0012388D" w:rsidRPr="0012388D" w14:paraId="0E0A6889" w14:textId="77777777">
        <w:trPr>
          <w:trHeight w:val="288"/>
        </w:trPr>
        <w:tc>
          <w:tcPr>
            <w:tcW w:w="9628" w:type="dxa"/>
            <w:gridSpan w:val="4"/>
          </w:tcPr>
          <w:p w14:paraId="4993529C" w14:textId="77777777" w:rsidR="002D1BBE" w:rsidRPr="0012388D" w:rsidRDefault="002D1BBE" w:rsidP="002D1BBE">
            <w:pPr>
              <w:tabs>
                <w:tab w:val="left" w:pos="262"/>
                <w:tab w:val="left" w:pos="523"/>
                <w:tab w:val="left" w:pos="841"/>
              </w:tabs>
              <w:jc w:val="both"/>
              <w:rPr>
                <w:szCs w:val="24"/>
              </w:rPr>
            </w:pPr>
            <w:r w:rsidRPr="0012388D">
              <w:rPr>
                <w:szCs w:val="24"/>
              </w:rPr>
              <w:t xml:space="preserve">4.62. Iš skalbyklos veiklos surinktų lėšų įsigytos 3 metalinės spintelės su užraktais socialinių dirbtuvių dalyvių rūbams, asmeniniams daiktams laikyti, pagal užsakymą pagaminti darbo rūbai – marškinėliai su dirbtuvių logotipu (24 vnt.). Įsigytos kitos reikalingos priemonės kokybiškos </w:t>
            </w:r>
            <w:r w:rsidRPr="0012388D">
              <w:rPr>
                <w:szCs w:val="24"/>
              </w:rPr>
              <w:lastRenderedPageBreak/>
              <w:t>paslaugos teikimo užtikrinimui. Skundų dėl netinkamų darbo sąlygų ar priemonių socialinėse dirbtuvėse nėra gauta.</w:t>
            </w:r>
          </w:p>
          <w:p w14:paraId="0503C21D" w14:textId="77777777" w:rsidR="002D1BBE" w:rsidRPr="0012388D" w:rsidRDefault="002D1BBE" w:rsidP="002D1BBE">
            <w:pPr>
              <w:tabs>
                <w:tab w:val="left" w:pos="1260"/>
                <w:tab w:val="left" w:pos="1418"/>
              </w:tabs>
              <w:rPr>
                <w:szCs w:val="24"/>
              </w:rPr>
            </w:pPr>
            <w:r w:rsidRPr="0012388D">
              <w:rPr>
                <w:szCs w:val="24"/>
              </w:rPr>
              <w:t xml:space="preserve">Įstaigos lėšos – 1 323,71 Eur </w:t>
            </w:r>
          </w:p>
          <w:p w14:paraId="49E26A07" w14:textId="62A3CCFD" w:rsidR="002D1BBE" w:rsidRPr="0012388D" w:rsidRDefault="002D1BBE" w:rsidP="002D1BBE">
            <w:pPr>
              <w:tabs>
                <w:tab w:val="left" w:pos="1260"/>
                <w:tab w:val="left" w:pos="1418"/>
              </w:tabs>
              <w:jc w:val="both"/>
              <w:rPr>
                <w:szCs w:val="24"/>
              </w:rPr>
            </w:pPr>
            <w:r w:rsidRPr="0012388D">
              <w:rPr>
                <w:szCs w:val="24"/>
              </w:rPr>
              <w:t>Projekto lėšos – 804,90 Eur</w:t>
            </w:r>
          </w:p>
        </w:tc>
      </w:tr>
      <w:tr w:rsidR="0012388D" w:rsidRPr="0012388D" w14:paraId="453294A5" w14:textId="77777777" w:rsidTr="00D17B71">
        <w:trPr>
          <w:trHeight w:val="288"/>
        </w:trPr>
        <w:tc>
          <w:tcPr>
            <w:tcW w:w="9628" w:type="dxa"/>
            <w:gridSpan w:val="4"/>
            <w:shd w:val="clear" w:color="auto" w:fill="D9D9D9" w:themeFill="background1" w:themeFillShade="D9"/>
          </w:tcPr>
          <w:p w14:paraId="687AAC58" w14:textId="7DBF5A27" w:rsidR="002D1BBE" w:rsidRPr="0012388D" w:rsidRDefault="002D1BBE" w:rsidP="002D1BBE">
            <w:pPr>
              <w:tabs>
                <w:tab w:val="left" w:pos="262"/>
                <w:tab w:val="left" w:pos="523"/>
                <w:tab w:val="left" w:pos="841"/>
              </w:tabs>
              <w:jc w:val="both"/>
              <w:rPr>
                <w:b/>
                <w:bCs/>
                <w:szCs w:val="24"/>
              </w:rPr>
            </w:pPr>
            <w:r w:rsidRPr="0012388D">
              <w:rPr>
                <w:b/>
                <w:bCs/>
                <w:szCs w:val="24"/>
              </w:rPr>
              <w:lastRenderedPageBreak/>
              <w:t>Uždavinys: įdiegti kokybės valdymo sistemą.</w:t>
            </w:r>
          </w:p>
        </w:tc>
      </w:tr>
      <w:tr w:rsidR="0012388D" w:rsidRPr="0012388D" w14:paraId="3FF35E3D" w14:textId="77777777">
        <w:trPr>
          <w:trHeight w:val="288"/>
        </w:trPr>
        <w:tc>
          <w:tcPr>
            <w:tcW w:w="9628" w:type="dxa"/>
            <w:gridSpan w:val="4"/>
          </w:tcPr>
          <w:p w14:paraId="193C78CF" w14:textId="1395C546" w:rsidR="002D1BBE" w:rsidRPr="0012388D" w:rsidRDefault="002D1BBE" w:rsidP="002D1BBE">
            <w:pPr>
              <w:tabs>
                <w:tab w:val="left" w:pos="262"/>
                <w:tab w:val="left" w:pos="523"/>
                <w:tab w:val="left" w:pos="841"/>
              </w:tabs>
              <w:jc w:val="both"/>
              <w:rPr>
                <w:szCs w:val="24"/>
              </w:rPr>
            </w:pPr>
            <w:r w:rsidRPr="0012388D">
              <w:rPr>
                <w:szCs w:val="24"/>
              </w:rPr>
              <w:t>4.63. Kiekviena paslauga ataskaitinio laikotarpio pabaigoje įvertinta atliekant paslaugų gavėjų ir suinteresuotųjų šalių vertinimo apklausas. Kiekviename skyriuje atlikta darbuotojų apklausa, vertinant pasitenkinimą darbo sąlygomis, santykį su vadovais, galimybę tobulinti kompetencijas ir kt. Paslaugų gavėjų vertinimu, įstaigos teikiamomis paslaugomis yra patenkinti 92 proc. paslaugų gavėjų.</w:t>
            </w:r>
          </w:p>
        </w:tc>
      </w:tr>
      <w:tr w:rsidR="0012388D" w:rsidRPr="0012388D" w14:paraId="247396AE" w14:textId="77777777">
        <w:trPr>
          <w:trHeight w:val="288"/>
        </w:trPr>
        <w:tc>
          <w:tcPr>
            <w:tcW w:w="9628" w:type="dxa"/>
            <w:gridSpan w:val="4"/>
          </w:tcPr>
          <w:p w14:paraId="1C8138FA" w14:textId="401E90CE" w:rsidR="002D1BBE" w:rsidRPr="0012388D" w:rsidRDefault="002D1BBE" w:rsidP="002D1BBE">
            <w:pPr>
              <w:tabs>
                <w:tab w:val="left" w:pos="262"/>
                <w:tab w:val="left" w:pos="523"/>
                <w:tab w:val="left" w:pos="841"/>
              </w:tabs>
              <w:jc w:val="both"/>
              <w:rPr>
                <w:szCs w:val="24"/>
              </w:rPr>
            </w:pPr>
            <w:r w:rsidRPr="0012388D">
              <w:rPr>
                <w:szCs w:val="24"/>
              </w:rPr>
              <w:t>4.64. Parengta skaitmeninė, lengvai paslaugų gavėjams suprantama kalba, anketa apie pasitenkinimą maitinimo organizavimu ir valgiaraščio forma. Gautais apklausos duomenimis nustatyta, kad 93 proc. paslaugų gavėjų gaminamas maistas yra skanus. Į klausimą apie valgiaraščio formos turinį 71 proc. paslaugų gavėjų pateiktą valgiaraščio formą vertina teigiamai ir laiko ją tinkama bei priimtina. 21 proc. apklaustųjų neturėjo aiškios nuomonės šiuo klausimu.</w:t>
            </w:r>
          </w:p>
        </w:tc>
      </w:tr>
      <w:tr w:rsidR="0012388D" w:rsidRPr="0012388D" w14:paraId="2DDB5808" w14:textId="77777777">
        <w:trPr>
          <w:trHeight w:val="288"/>
        </w:trPr>
        <w:tc>
          <w:tcPr>
            <w:tcW w:w="9628" w:type="dxa"/>
            <w:gridSpan w:val="4"/>
          </w:tcPr>
          <w:p w14:paraId="6040B7E3" w14:textId="7C04B665" w:rsidR="002D1BBE" w:rsidRPr="0012388D" w:rsidRDefault="002D1BBE" w:rsidP="002D1BBE">
            <w:pPr>
              <w:tabs>
                <w:tab w:val="left" w:pos="262"/>
                <w:tab w:val="left" w:pos="523"/>
                <w:tab w:val="left" w:pos="841"/>
              </w:tabs>
              <w:jc w:val="both"/>
              <w:rPr>
                <w:szCs w:val="24"/>
              </w:rPr>
            </w:pPr>
            <w:r w:rsidRPr="0012388D">
              <w:rPr>
                <w:szCs w:val="24"/>
              </w:rPr>
              <w:t>4.65. Parengta veiklų įsivertinimo forma „Lankytojų pasitenkinimo renginiais, šventėmis, užsiėmimais ir kita veikla vertinimas“. Nuolat vykdomi ,,Draugų rato“ užsiėmimai, jų aptarimas. Apklausos duomenimis nustatyta, kad 100 proc. paslaugų gavėjų buvo patenkinti vykdytomis veiklomis.</w:t>
            </w:r>
          </w:p>
        </w:tc>
      </w:tr>
      <w:tr w:rsidR="0012388D" w:rsidRPr="0012388D" w14:paraId="10FD8FC2" w14:textId="77777777">
        <w:trPr>
          <w:trHeight w:val="288"/>
        </w:trPr>
        <w:tc>
          <w:tcPr>
            <w:tcW w:w="9628" w:type="dxa"/>
            <w:gridSpan w:val="4"/>
          </w:tcPr>
          <w:p w14:paraId="754C73A6" w14:textId="137F5103" w:rsidR="002D1BBE" w:rsidRPr="0012388D" w:rsidRDefault="002D1BBE" w:rsidP="002D1BBE">
            <w:pPr>
              <w:tabs>
                <w:tab w:val="left" w:pos="262"/>
                <w:tab w:val="left" w:pos="523"/>
                <w:tab w:val="left" w:pos="841"/>
              </w:tabs>
              <w:jc w:val="both"/>
              <w:rPr>
                <w:szCs w:val="24"/>
              </w:rPr>
            </w:pPr>
            <w:r w:rsidRPr="0012388D">
              <w:rPr>
                <w:szCs w:val="24"/>
              </w:rPr>
              <w:t>4.66. Sukurta anketa, apklausti darbuotojai. Atsižvelgiant į darbuotojų apklausos 2025 m. duomenimis, labiausiai darbuotojus motyvuoja šios taikomos priemonės: lankstus darbo grafikas (85 proc. darbuotojų), galimybė mokytis ir tobulėti (86 proc. darbuotojų), darbo užmokestis (75 proc. darbuotojų).</w:t>
            </w:r>
          </w:p>
        </w:tc>
      </w:tr>
      <w:tr w:rsidR="0012388D" w:rsidRPr="0012388D" w14:paraId="4D25B8D0" w14:textId="77777777">
        <w:trPr>
          <w:trHeight w:val="288"/>
        </w:trPr>
        <w:tc>
          <w:tcPr>
            <w:tcW w:w="9628" w:type="dxa"/>
            <w:gridSpan w:val="4"/>
          </w:tcPr>
          <w:p w14:paraId="5E7F1A6D" w14:textId="2FC61E07" w:rsidR="002D1BBE" w:rsidRPr="0012388D" w:rsidRDefault="002D1BBE" w:rsidP="002D1BBE">
            <w:pPr>
              <w:tabs>
                <w:tab w:val="left" w:pos="262"/>
                <w:tab w:val="left" w:pos="523"/>
                <w:tab w:val="left" w:pos="841"/>
              </w:tabs>
              <w:jc w:val="both"/>
              <w:rPr>
                <w:szCs w:val="24"/>
              </w:rPr>
            </w:pPr>
            <w:r w:rsidRPr="0012388D">
              <w:rPr>
                <w:szCs w:val="24"/>
              </w:rPr>
              <w:t>4.67. Vertinta socialinės globos atitiktis socialinės globos normoms. Vidaus auditų metu nustatytos ir „Neatitikčių registre“ užregistruotos 39 neatitiktys. Parengti vidaus audito radinių tobulinimo veiksmų planai, socialinės globos paslaugų kokybę užtikrinančių priemonių planai. Planai įgyvendinti 100 proc.</w:t>
            </w:r>
          </w:p>
        </w:tc>
      </w:tr>
      <w:tr w:rsidR="0012388D" w:rsidRPr="0012388D" w14:paraId="4C07F255" w14:textId="77777777">
        <w:trPr>
          <w:trHeight w:val="288"/>
        </w:trPr>
        <w:tc>
          <w:tcPr>
            <w:tcW w:w="9628" w:type="dxa"/>
            <w:gridSpan w:val="4"/>
          </w:tcPr>
          <w:p w14:paraId="2FCE417E" w14:textId="77777777" w:rsidR="002D1BBE" w:rsidRPr="0012388D" w:rsidRDefault="002D1BBE" w:rsidP="002D1BBE">
            <w:pPr>
              <w:tabs>
                <w:tab w:val="left" w:pos="1260"/>
                <w:tab w:val="left" w:pos="1418"/>
              </w:tabs>
              <w:jc w:val="both"/>
              <w:rPr>
                <w:szCs w:val="24"/>
              </w:rPr>
            </w:pPr>
            <w:r w:rsidRPr="0012388D">
              <w:rPr>
                <w:szCs w:val="24"/>
              </w:rPr>
              <w:t>4.68. 2025-02-21 išduotas EQUASS (</w:t>
            </w:r>
            <w:proofErr w:type="spellStart"/>
            <w:r w:rsidRPr="0012388D">
              <w:rPr>
                <w:szCs w:val="24"/>
              </w:rPr>
              <w:t>Assurance</w:t>
            </w:r>
            <w:proofErr w:type="spellEnd"/>
            <w:r w:rsidRPr="0012388D">
              <w:rPr>
                <w:szCs w:val="24"/>
              </w:rPr>
              <w:t xml:space="preserve"> </w:t>
            </w:r>
            <w:proofErr w:type="spellStart"/>
            <w:r w:rsidRPr="0012388D">
              <w:rPr>
                <w:szCs w:val="24"/>
              </w:rPr>
              <w:t>in</w:t>
            </w:r>
            <w:proofErr w:type="spellEnd"/>
            <w:r w:rsidRPr="0012388D">
              <w:rPr>
                <w:szCs w:val="24"/>
              </w:rPr>
              <w:t xml:space="preserve"> </w:t>
            </w:r>
            <w:proofErr w:type="spellStart"/>
            <w:r w:rsidRPr="0012388D">
              <w:rPr>
                <w:szCs w:val="24"/>
              </w:rPr>
              <w:t>Social</w:t>
            </w:r>
            <w:proofErr w:type="spellEnd"/>
            <w:r w:rsidRPr="0012388D">
              <w:rPr>
                <w:szCs w:val="24"/>
              </w:rPr>
              <w:t xml:space="preserve"> </w:t>
            </w:r>
            <w:proofErr w:type="spellStart"/>
            <w:r w:rsidRPr="0012388D">
              <w:rPr>
                <w:szCs w:val="24"/>
              </w:rPr>
              <w:t>Services</w:t>
            </w:r>
            <w:proofErr w:type="spellEnd"/>
            <w:r w:rsidRPr="0012388D">
              <w:rPr>
                <w:szCs w:val="24"/>
              </w:rPr>
              <w:t xml:space="preserve">) kokybės sertifikatas 3 metų laikotarpiui. </w:t>
            </w:r>
          </w:p>
          <w:p w14:paraId="34D43527" w14:textId="16B347E8" w:rsidR="002D1BBE" w:rsidRPr="0012388D" w:rsidRDefault="002D1BBE" w:rsidP="002D1BBE">
            <w:pPr>
              <w:tabs>
                <w:tab w:val="left" w:pos="262"/>
                <w:tab w:val="left" w:pos="523"/>
                <w:tab w:val="left" w:pos="841"/>
              </w:tabs>
              <w:jc w:val="both"/>
              <w:rPr>
                <w:szCs w:val="24"/>
              </w:rPr>
            </w:pPr>
            <w:r w:rsidRPr="0012388D">
              <w:rPr>
                <w:szCs w:val="24"/>
              </w:rPr>
              <w:t>2025-03-20 išduotas sertifikatas, žymintis LST EN ISO 9001:2015 standarto reikalavimų atitiktį (sertifikatas išduotas 3 metų laikotarpiui).</w:t>
            </w:r>
          </w:p>
        </w:tc>
      </w:tr>
      <w:tr w:rsidR="0012388D" w:rsidRPr="0012388D" w14:paraId="46F4AAFD" w14:textId="77777777" w:rsidTr="00D17B71">
        <w:trPr>
          <w:trHeight w:val="288"/>
        </w:trPr>
        <w:tc>
          <w:tcPr>
            <w:tcW w:w="9628" w:type="dxa"/>
            <w:gridSpan w:val="4"/>
            <w:shd w:val="clear" w:color="auto" w:fill="D9D9D9" w:themeFill="background1" w:themeFillShade="D9"/>
          </w:tcPr>
          <w:p w14:paraId="3913C837" w14:textId="4669F3C8" w:rsidR="002D1BBE" w:rsidRPr="0012388D" w:rsidRDefault="002D1BBE" w:rsidP="002D1BBE">
            <w:pPr>
              <w:tabs>
                <w:tab w:val="left" w:pos="262"/>
                <w:tab w:val="left" w:pos="523"/>
                <w:tab w:val="left" w:pos="841"/>
              </w:tabs>
              <w:jc w:val="both"/>
              <w:rPr>
                <w:b/>
                <w:bCs/>
                <w:szCs w:val="24"/>
              </w:rPr>
            </w:pPr>
            <w:r w:rsidRPr="0012388D">
              <w:rPr>
                <w:b/>
                <w:bCs/>
                <w:szCs w:val="24"/>
              </w:rPr>
              <w:t>Uždavinys: stiprinti ilgalaikį bendradarbiavimą su išoriniais partneriais dėl tinkamų ir kokybiškų paslaugų užtikrinimo.</w:t>
            </w:r>
          </w:p>
        </w:tc>
      </w:tr>
      <w:tr w:rsidR="0012388D" w:rsidRPr="0012388D" w14:paraId="6D38ED28" w14:textId="77777777" w:rsidTr="00ED5A59">
        <w:trPr>
          <w:trHeight w:val="288"/>
        </w:trPr>
        <w:tc>
          <w:tcPr>
            <w:tcW w:w="9628" w:type="dxa"/>
            <w:gridSpan w:val="4"/>
            <w:shd w:val="clear" w:color="auto" w:fill="F2F2F2" w:themeFill="background1" w:themeFillShade="F2"/>
          </w:tcPr>
          <w:p w14:paraId="09CBDF0F" w14:textId="16EDE811" w:rsidR="002D1BBE" w:rsidRPr="0012388D" w:rsidRDefault="002D1BBE" w:rsidP="002D1BBE">
            <w:pPr>
              <w:tabs>
                <w:tab w:val="left" w:pos="262"/>
                <w:tab w:val="left" w:pos="523"/>
                <w:tab w:val="left" w:pos="841"/>
              </w:tabs>
              <w:jc w:val="both"/>
              <w:rPr>
                <w:b/>
                <w:bCs/>
                <w:i/>
                <w:iCs/>
                <w:szCs w:val="24"/>
              </w:rPr>
            </w:pPr>
            <w:r w:rsidRPr="0012388D">
              <w:rPr>
                <w:b/>
                <w:bCs/>
                <w:i/>
                <w:iCs/>
                <w:szCs w:val="24"/>
              </w:rPr>
              <w:t>Senyvo amžiaus asmenų globos namai.</w:t>
            </w:r>
          </w:p>
        </w:tc>
      </w:tr>
      <w:tr w:rsidR="0012388D" w:rsidRPr="0012388D" w14:paraId="491B3F4B" w14:textId="77777777">
        <w:trPr>
          <w:trHeight w:val="288"/>
        </w:trPr>
        <w:tc>
          <w:tcPr>
            <w:tcW w:w="9628" w:type="dxa"/>
            <w:gridSpan w:val="4"/>
          </w:tcPr>
          <w:p w14:paraId="6CCAC387" w14:textId="77777777" w:rsidR="002D1BBE" w:rsidRPr="0012388D" w:rsidRDefault="002D1BBE" w:rsidP="002D1BBE">
            <w:pPr>
              <w:jc w:val="both"/>
              <w:rPr>
                <w:szCs w:val="24"/>
              </w:rPr>
            </w:pPr>
            <w:r w:rsidRPr="0012388D">
              <w:rPr>
                <w:szCs w:val="24"/>
              </w:rPr>
              <w:t>4.69. Suorganizuota šventė „</w:t>
            </w:r>
            <w:proofErr w:type="spellStart"/>
            <w:r w:rsidRPr="0012388D">
              <w:rPr>
                <w:szCs w:val="24"/>
              </w:rPr>
              <w:t>Gėlėta</w:t>
            </w:r>
            <w:proofErr w:type="spellEnd"/>
            <w:r w:rsidRPr="0012388D">
              <w:rPr>
                <w:szCs w:val="24"/>
              </w:rPr>
              <w:t xml:space="preserve"> vasara“ į kurią įsitraukė apie 300 vietos bendruomenės narių, paslaugų gavėjų artimųjų, kitų VšĮ „Jurbarko socialinės paslaugos“ skyrių paslaugų gavėjų bei darbuotojų.</w:t>
            </w:r>
          </w:p>
          <w:p w14:paraId="5EA9CD6B" w14:textId="77777777" w:rsidR="002D1BBE" w:rsidRPr="0012388D" w:rsidRDefault="002D1BBE" w:rsidP="002D1BBE">
            <w:pPr>
              <w:tabs>
                <w:tab w:val="left" w:pos="262"/>
                <w:tab w:val="left" w:pos="523"/>
                <w:tab w:val="left" w:pos="841"/>
              </w:tabs>
              <w:jc w:val="both"/>
              <w:rPr>
                <w:szCs w:val="24"/>
              </w:rPr>
            </w:pPr>
            <w:r w:rsidRPr="0012388D">
              <w:rPr>
                <w:szCs w:val="24"/>
              </w:rPr>
              <w:t xml:space="preserve">Kiekvieną mėnesį švenčiami paslaugų gavėjų gimtadieniai, bendruomenės atstovai atvyksta koncertuoti. Pagalbos sulaukiama talkose, paremiant šventes – vienas iš bendruomenės narių padovanojo </w:t>
            </w:r>
            <w:proofErr w:type="spellStart"/>
            <w:r w:rsidRPr="0012388D">
              <w:rPr>
                <w:szCs w:val="24"/>
              </w:rPr>
              <w:t>kazaną</w:t>
            </w:r>
            <w:proofErr w:type="spellEnd"/>
            <w:r w:rsidRPr="0012388D">
              <w:rPr>
                <w:szCs w:val="24"/>
              </w:rPr>
              <w:t>, kitas bendruomenės narys šventei „</w:t>
            </w:r>
            <w:proofErr w:type="spellStart"/>
            <w:r w:rsidRPr="0012388D">
              <w:rPr>
                <w:szCs w:val="24"/>
              </w:rPr>
              <w:t>Gėlėta</w:t>
            </w:r>
            <w:proofErr w:type="spellEnd"/>
            <w:r w:rsidRPr="0012388D">
              <w:rPr>
                <w:szCs w:val="24"/>
              </w:rPr>
              <w:t xml:space="preserve"> vasara“ vaikų užimtumui užsakė batutą, cukraus vatos bei spragėsių gaminimo aparatus. Rudenį surengta šventė Pagyvenusių žmonių dienai paminėti, į kurią buvo pakviesta bendruomenė bei kitų globos namų senjorai. Savanoriavo 5 ilgalaikiai savanoriai. Tęsiamas bendradarbiavimas su asociacijos „Jurbarkas gyvas“ savanoriais. </w:t>
            </w:r>
            <w:proofErr w:type="spellStart"/>
            <w:r w:rsidRPr="0012388D">
              <w:rPr>
                <w:szCs w:val="24"/>
              </w:rPr>
              <w:t>Smalininkų</w:t>
            </w:r>
            <w:proofErr w:type="spellEnd"/>
            <w:r w:rsidRPr="0012388D">
              <w:rPr>
                <w:szCs w:val="24"/>
              </w:rPr>
              <w:t xml:space="preserve"> technologijų ir verslo mokykla siunčia savanorystei individualios priežiūros darbuotojus.</w:t>
            </w:r>
          </w:p>
          <w:p w14:paraId="4840EF21" w14:textId="77777777" w:rsidR="002D1BBE" w:rsidRPr="0012388D" w:rsidRDefault="002D1BBE" w:rsidP="002D1BBE">
            <w:pPr>
              <w:jc w:val="both"/>
              <w:rPr>
                <w:bCs/>
                <w:szCs w:val="24"/>
              </w:rPr>
            </w:pPr>
            <w:r w:rsidRPr="0012388D">
              <w:rPr>
                <w:bCs/>
                <w:szCs w:val="24"/>
              </w:rPr>
              <w:t>Projekto lėšos – 4000,00 Eur</w:t>
            </w:r>
          </w:p>
          <w:p w14:paraId="68ACD2AE" w14:textId="0EB3FE39" w:rsidR="002D1BBE" w:rsidRPr="0012388D" w:rsidRDefault="002D1BBE" w:rsidP="002D1BBE">
            <w:pPr>
              <w:jc w:val="both"/>
              <w:rPr>
                <w:bCs/>
                <w:szCs w:val="24"/>
              </w:rPr>
            </w:pPr>
            <w:r w:rsidRPr="0012388D">
              <w:rPr>
                <w:bCs/>
                <w:szCs w:val="24"/>
              </w:rPr>
              <w:t>Rėmėjų parama – 775,00 Eur</w:t>
            </w:r>
          </w:p>
        </w:tc>
      </w:tr>
      <w:tr w:rsidR="0012388D" w:rsidRPr="0012388D" w14:paraId="408C55C2" w14:textId="77777777">
        <w:trPr>
          <w:trHeight w:val="288"/>
        </w:trPr>
        <w:tc>
          <w:tcPr>
            <w:tcW w:w="9628" w:type="dxa"/>
            <w:gridSpan w:val="4"/>
          </w:tcPr>
          <w:p w14:paraId="0A5BDF4A" w14:textId="77777777" w:rsidR="002D1BBE" w:rsidRPr="0012388D" w:rsidRDefault="002D1BBE" w:rsidP="002D1BBE">
            <w:pPr>
              <w:tabs>
                <w:tab w:val="left" w:pos="262"/>
                <w:tab w:val="left" w:pos="523"/>
                <w:tab w:val="left" w:pos="841"/>
              </w:tabs>
              <w:jc w:val="both"/>
              <w:rPr>
                <w:szCs w:val="24"/>
              </w:rPr>
            </w:pPr>
            <w:r w:rsidRPr="0012388D">
              <w:rPr>
                <w:szCs w:val="24"/>
              </w:rPr>
              <w:t xml:space="preserve">4.70. Įgyvendinant projektą „Bendrystė stiprina – patirtys vienija“ suorganizuoti 5 bendri renginiai kartu su </w:t>
            </w:r>
            <w:proofErr w:type="spellStart"/>
            <w:r w:rsidRPr="0012388D">
              <w:rPr>
                <w:szCs w:val="24"/>
              </w:rPr>
              <w:t>Smalininkų</w:t>
            </w:r>
            <w:proofErr w:type="spellEnd"/>
            <w:r w:rsidRPr="0012388D">
              <w:rPr>
                <w:szCs w:val="24"/>
              </w:rPr>
              <w:t xml:space="preserve"> senjorų namais ir Seredžiaus senelių globos namais. Rudenį vykta į Liolių socialinės globos namus bei Kauno Kartų namus. Birželio mėnesį dalyvauta globos namų vadovų </w:t>
            </w:r>
            <w:r w:rsidRPr="0012388D">
              <w:rPr>
                <w:szCs w:val="24"/>
              </w:rPr>
              <w:lastRenderedPageBreak/>
              <w:t>asociacijos organizuotame sąskrydyje, kuriame dalyvavo visos Lietuvos socialinės globos įstaigų darbuotojai. Užmegzti santykiai, dėl gerosios patirties mainų įvairiais klausimais.</w:t>
            </w:r>
          </w:p>
          <w:p w14:paraId="231D9290" w14:textId="544BD3E4" w:rsidR="002D1BBE" w:rsidRPr="0012388D" w:rsidRDefault="002D1BBE" w:rsidP="002D1BBE">
            <w:pPr>
              <w:tabs>
                <w:tab w:val="left" w:pos="262"/>
                <w:tab w:val="left" w:pos="523"/>
                <w:tab w:val="left" w:pos="841"/>
              </w:tabs>
              <w:jc w:val="both"/>
              <w:rPr>
                <w:szCs w:val="24"/>
              </w:rPr>
            </w:pPr>
            <w:r w:rsidRPr="0012388D">
              <w:rPr>
                <w:bCs/>
                <w:szCs w:val="24"/>
              </w:rPr>
              <w:t>SB lėšos – 1316,00 Eur</w:t>
            </w:r>
          </w:p>
        </w:tc>
      </w:tr>
      <w:tr w:rsidR="0012388D" w:rsidRPr="0012388D" w14:paraId="3471A0E3" w14:textId="77777777" w:rsidTr="00ED5A59">
        <w:trPr>
          <w:trHeight w:val="288"/>
        </w:trPr>
        <w:tc>
          <w:tcPr>
            <w:tcW w:w="9628" w:type="dxa"/>
            <w:gridSpan w:val="4"/>
            <w:shd w:val="clear" w:color="auto" w:fill="F2F2F2" w:themeFill="background1" w:themeFillShade="F2"/>
          </w:tcPr>
          <w:p w14:paraId="6203521A" w14:textId="376D5F53" w:rsidR="002D1BBE" w:rsidRPr="0012388D" w:rsidRDefault="002D1BBE" w:rsidP="002D1BBE">
            <w:pPr>
              <w:tabs>
                <w:tab w:val="left" w:pos="262"/>
                <w:tab w:val="left" w:pos="523"/>
                <w:tab w:val="left" w:pos="841"/>
              </w:tabs>
              <w:jc w:val="both"/>
              <w:rPr>
                <w:b/>
                <w:bCs/>
                <w:i/>
                <w:iCs/>
                <w:szCs w:val="24"/>
              </w:rPr>
            </w:pPr>
            <w:r w:rsidRPr="0012388D">
              <w:rPr>
                <w:b/>
                <w:bCs/>
                <w:i/>
                <w:iCs/>
                <w:szCs w:val="24"/>
              </w:rPr>
              <w:lastRenderedPageBreak/>
              <w:t>Asmenų su negalia dienos centras.</w:t>
            </w:r>
          </w:p>
        </w:tc>
      </w:tr>
      <w:tr w:rsidR="0012388D" w:rsidRPr="0012388D" w14:paraId="4496677D" w14:textId="77777777">
        <w:trPr>
          <w:trHeight w:val="288"/>
        </w:trPr>
        <w:tc>
          <w:tcPr>
            <w:tcW w:w="9628" w:type="dxa"/>
            <w:gridSpan w:val="4"/>
          </w:tcPr>
          <w:p w14:paraId="090CA158" w14:textId="3702D8FC" w:rsidR="002D1BBE" w:rsidRPr="0012388D" w:rsidRDefault="002D1BBE" w:rsidP="002D1BBE">
            <w:pPr>
              <w:tabs>
                <w:tab w:val="left" w:pos="262"/>
                <w:tab w:val="left" w:pos="523"/>
                <w:tab w:val="left" w:pos="841"/>
              </w:tabs>
              <w:jc w:val="both"/>
              <w:rPr>
                <w:szCs w:val="24"/>
              </w:rPr>
            </w:pPr>
            <w:r w:rsidRPr="0012388D">
              <w:rPr>
                <w:szCs w:val="24"/>
              </w:rPr>
              <w:t>4.71. Nuolat palaikomas kontaktas su Šakių, Gelgaudiškio, Panevėžio dienos centrų darbuotojais, tariamasi aktualiais klausimais bei dalinamasi gerąja patirtimi.</w:t>
            </w:r>
          </w:p>
        </w:tc>
      </w:tr>
      <w:tr w:rsidR="0012388D" w:rsidRPr="0012388D" w14:paraId="3DC6E50D" w14:textId="77777777">
        <w:trPr>
          <w:trHeight w:val="288"/>
        </w:trPr>
        <w:tc>
          <w:tcPr>
            <w:tcW w:w="9628" w:type="dxa"/>
            <w:gridSpan w:val="4"/>
          </w:tcPr>
          <w:p w14:paraId="721C2BBD" w14:textId="44E8B6CF" w:rsidR="002D1BBE" w:rsidRPr="0012388D" w:rsidRDefault="002D1BBE" w:rsidP="002D1BBE">
            <w:pPr>
              <w:tabs>
                <w:tab w:val="left" w:pos="262"/>
                <w:tab w:val="left" w:pos="523"/>
                <w:tab w:val="left" w:pos="841"/>
              </w:tabs>
              <w:jc w:val="both"/>
              <w:rPr>
                <w:szCs w:val="24"/>
              </w:rPr>
            </w:pPr>
            <w:r w:rsidRPr="0012388D">
              <w:rPr>
                <w:szCs w:val="24"/>
              </w:rPr>
              <w:t>4.72. Ataskaitiniu laikotarpiu vyko 2 susitikimai su Jurbarko „Ąžuoliuko“ mokykla. Organizuotas 1 nuotolinis susitikimas / konsultacija dėl paslaugų teikimo bei pasiteisinusių darbo metodų agresyviam paslaugų gavėjui. Į 2 susitikimą vykta kartu su paslaugų gavėjais, pristatytos 2 parodos.</w:t>
            </w:r>
          </w:p>
        </w:tc>
      </w:tr>
      <w:tr w:rsidR="0012388D" w:rsidRPr="0012388D" w14:paraId="12A1E78B" w14:textId="77777777">
        <w:trPr>
          <w:trHeight w:val="288"/>
        </w:trPr>
        <w:tc>
          <w:tcPr>
            <w:tcW w:w="9628" w:type="dxa"/>
            <w:gridSpan w:val="4"/>
          </w:tcPr>
          <w:p w14:paraId="14260BDD" w14:textId="6E1459BD" w:rsidR="002D1BBE" w:rsidRPr="0012388D" w:rsidRDefault="002D1BBE" w:rsidP="002D1BBE">
            <w:pPr>
              <w:tabs>
                <w:tab w:val="left" w:pos="262"/>
                <w:tab w:val="left" w:pos="523"/>
                <w:tab w:val="left" w:pos="841"/>
              </w:tabs>
              <w:jc w:val="both"/>
              <w:rPr>
                <w:szCs w:val="24"/>
              </w:rPr>
            </w:pPr>
            <w:r w:rsidRPr="0012388D">
              <w:rPr>
                <w:szCs w:val="24"/>
              </w:rPr>
              <w:t>4.73. 1 savanoris dalyvavo šeimos šventėje. 1 savanoris vedė žvakių liejimo edukaciją. 1 savanoris dovanojo koncertą. Priimtas 1 ilgalaikis savanoris pagal Jaunimo savanoriškos tarnybos savanorystės programą.</w:t>
            </w:r>
          </w:p>
        </w:tc>
      </w:tr>
      <w:tr w:rsidR="0012388D" w:rsidRPr="0012388D" w14:paraId="19ABF81B" w14:textId="77777777" w:rsidTr="00ED5A59">
        <w:trPr>
          <w:trHeight w:val="288"/>
        </w:trPr>
        <w:tc>
          <w:tcPr>
            <w:tcW w:w="9628" w:type="dxa"/>
            <w:gridSpan w:val="4"/>
            <w:shd w:val="clear" w:color="auto" w:fill="F2F2F2" w:themeFill="background1" w:themeFillShade="F2"/>
          </w:tcPr>
          <w:p w14:paraId="3E1A7FF7" w14:textId="127ACE17" w:rsidR="002D1BBE" w:rsidRPr="0012388D" w:rsidRDefault="002D1BBE" w:rsidP="002D1BBE">
            <w:pPr>
              <w:tabs>
                <w:tab w:val="left" w:pos="262"/>
                <w:tab w:val="left" w:pos="523"/>
                <w:tab w:val="left" w:pos="841"/>
              </w:tabs>
              <w:jc w:val="both"/>
              <w:rPr>
                <w:b/>
                <w:bCs/>
                <w:i/>
                <w:iCs/>
                <w:szCs w:val="24"/>
              </w:rPr>
            </w:pPr>
            <w:r w:rsidRPr="0012388D">
              <w:rPr>
                <w:b/>
                <w:bCs/>
                <w:i/>
                <w:iCs/>
                <w:szCs w:val="24"/>
              </w:rPr>
              <w:t>Grupinio gyvenimo namai.</w:t>
            </w:r>
          </w:p>
        </w:tc>
      </w:tr>
      <w:tr w:rsidR="0012388D" w:rsidRPr="0012388D" w14:paraId="000DBD37" w14:textId="77777777">
        <w:trPr>
          <w:trHeight w:val="288"/>
        </w:trPr>
        <w:tc>
          <w:tcPr>
            <w:tcW w:w="9628" w:type="dxa"/>
            <w:gridSpan w:val="4"/>
          </w:tcPr>
          <w:p w14:paraId="066C33D9" w14:textId="24D0AC89" w:rsidR="002D1BBE" w:rsidRPr="0012388D" w:rsidRDefault="002D1BBE" w:rsidP="002D1BBE">
            <w:pPr>
              <w:tabs>
                <w:tab w:val="left" w:pos="262"/>
                <w:tab w:val="left" w:pos="523"/>
                <w:tab w:val="left" w:pos="841"/>
              </w:tabs>
              <w:jc w:val="both"/>
              <w:rPr>
                <w:szCs w:val="24"/>
              </w:rPr>
            </w:pPr>
            <w:r w:rsidRPr="0012388D">
              <w:rPr>
                <w:szCs w:val="24"/>
              </w:rPr>
              <w:t>4.74. Suorganizuota išvyka į Kauno „Arka“ grupinio gyvenimo namus. Rugpjūčio mėnesį Kauno „Arka“ bendruomenė atvyko atsakomojo vizito. Kontaktuojama ir nuotoliniu būdu.</w:t>
            </w:r>
          </w:p>
        </w:tc>
      </w:tr>
      <w:tr w:rsidR="0012388D" w:rsidRPr="0012388D" w14:paraId="560286A3" w14:textId="77777777" w:rsidTr="00ED5A59">
        <w:trPr>
          <w:trHeight w:val="288"/>
        </w:trPr>
        <w:tc>
          <w:tcPr>
            <w:tcW w:w="9628" w:type="dxa"/>
            <w:gridSpan w:val="4"/>
            <w:shd w:val="clear" w:color="auto" w:fill="F2F2F2" w:themeFill="background1" w:themeFillShade="F2"/>
          </w:tcPr>
          <w:p w14:paraId="50E400E1" w14:textId="28268825" w:rsidR="002D1BBE" w:rsidRPr="0012388D" w:rsidRDefault="002D1BBE" w:rsidP="002D1BBE">
            <w:pPr>
              <w:tabs>
                <w:tab w:val="left" w:pos="262"/>
                <w:tab w:val="left" w:pos="523"/>
                <w:tab w:val="left" w:pos="841"/>
              </w:tabs>
              <w:jc w:val="both"/>
              <w:rPr>
                <w:b/>
                <w:bCs/>
                <w:i/>
                <w:iCs/>
                <w:szCs w:val="24"/>
              </w:rPr>
            </w:pPr>
            <w:r w:rsidRPr="0012388D">
              <w:rPr>
                <w:b/>
                <w:bCs/>
                <w:i/>
                <w:iCs/>
                <w:szCs w:val="24"/>
              </w:rPr>
              <w:t>Dienos socialinė globa asmens namuose, socialinės priežiūros ir bendrosios socialinės paslaugos.</w:t>
            </w:r>
          </w:p>
        </w:tc>
      </w:tr>
      <w:tr w:rsidR="0012388D" w:rsidRPr="0012388D" w14:paraId="53D8B9A1" w14:textId="77777777">
        <w:trPr>
          <w:trHeight w:val="288"/>
        </w:trPr>
        <w:tc>
          <w:tcPr>
            <w:tcW w:w="9628" w:type="dxa"/>
            <w:gridSpan w:val="4"/>
          </w:tcPr>
          <w:p w14:paraId="777EBAFF" w14:textId="726FD9B5" w:rsidR="002D1BBE" w:rsidRPr="0012388D" w:rsidRDefault="002D1BBE" w:rsidP="002D1BBE">
            <w:pPr>
              <w:tabs>
                <w:tab w:val="left" w:pos="262"/>
                <w:tab w:val="left" w:pos="523"/>
                <w:tab w:val="left" w:pos="841"/>
              </w:tabs>
              <w:jc w:val="both"/>
              <w:rPr>
                <w:szCs w:val="24"/>
              </w:rPr>
            </w:pPr>
            <w:r w:rsidRPr="0012388D">
              <w:rPr>
                <w:szCs w:val="24"/>
              </w:rPr>
              <w:t>4.75. Organizuota akcija „Padovanok gerumą“, kurios metu dovanos išdalintos 100 proc. paslaugų gavėjų. Akcijoje dalyvavo 7 išoriniai partneriai. Parengta apklausos anketa, kurioje dalyvavo 13 išorinių partnerių. 92 proc. asmenų teikiamas paslaugas ir gaunamą naudą įvertino gerai, 100 proc. apklaustųjų gerai įvertino darbuotojų kompetenciją, taip pat 100 proc. pažymėjo, kad informacija pateikiama aiškiai ir išsamiai. Komentaruose daugiausia akcentuotas pasitenkinimas bendradarbiavimu, aukštas įstaigos įvertinimas. Išsakyti keli pasiūlymai – daugiau tiesioginių susitikimų, didinti paslaugų prieinamumą, stiprinti bendradarbiavimą.</w:t>
            </w:r>
          </w:p>
        </w:tc>
      </w:tr>
      <w:tr w:rsidR="0012388D" w:rsidRPr="0012388D" w14:paraId="488AC6F4" w14:textId="77777777" w:rsidTr="00ED5A59">
        <w:trPr>
          <w:trHeight w:val="288"/>
        </w:trPr>
        <w:tc>
          <w:tcPr>
            <w:tcW w:w="9628" w:type="dxa"/>
            <w:gridSpan w:val="4"/>
            <w:shd w:val="clear" w:color="auto" w:fill="F2F2F2" w:themeFill="background1" w:themeFillShade="F2"/>
          </w:tcPr>
          <w:p w14:paraId="33BF2F6A" w14:textId="017E9E0C" w:rsidR="002D1BBE" w:rsidRPr="0012388D" w:rsidRDefault="002D1BBE" w:rsidP="002D1BBE">
            <w:pPr>
              <w:tabs>
                <w:tab w:val="left" w:pos="262"/>
                <w:tab w:val="left" w:pos="523"/>
                <w:tab w:val="left" w:pos="841"/>
              </w:tabs>
              <w:jc w:val="both"/>
              <w:rPr>
                <w:b/>
                <w:bCs/>
                <w:i/>
                <w:iCs/>
                <w:szCs w:val="24"/>
              </w:rPr>
            </w:pPr>
            <w:r w:rsidRPr="0012388D">
              <w:rPr>
                <w:b/>
                <w:bCs/>
                <w:i/>
                <w:iCs/>
                <w:szCs w:val="24"/>
              </w:rPr>
              <w:t>Atvejo vadyba ir socialinis darbas su šeimomis.</w:t>
            </w:r>
          </w:p>
        </w:tc>
      </w:tr>
      <w:tr w:rsidR="0012388D" w:rsidRPr="0012388D" w14:paraId="3649F840" w14:textId="77777777">
        <w:trPr>
          <w:trHeight w:val="288"/>
        </w:trPr>
        <w:tc>
          <w:tcPr>
            <w:tcW w:w="9628" w:type="dxa"/>
            <w:gridSpan w:val="4"/>
          </w:tcPr>
          <w:p w14:paraId="401665BE" w14:textId="53DC628B" w:rsidR="002D1BBE" w:rsidRPr="0012388D" w:rsidRDefault="002D1BBE" w:rsidP="002D1BBE">
            <w:pPr>
              <w:tabs>
                <w:tab w:val="left" w:pos="262"/>
                <w:tab w:val="left" w:pos="523"/>
                <w:tab w:val="left" w:pos="841"/>
              </w:tabs>
              <w:jc w:val="both"/>
              <w:rPr>
                <w:szCs w:val="24"/>
              </w:rPr>
            </w:pPr>
            <w:r w:rsidRPr="0012388D">
              <w:rPr>
                <w:szCs w:val="24"/>
              </w:rPr>
              <w:t>4.76. Dalyvauta 3 susitikimuose su įvairiomis įstaigomis ir organizacijomis.</w:t>
            </w:r>
          </w:p>
        </w:tc>
      </w:tr>
      <w:tr w:rsidR="0012388D" w:rsidRPr="0012388D" w14:paraId="66E29C8F" w14:textId="77777777">
        <w:trPr>
          <w:trHeight w:val="288"/>
        </w:trPr>
        <w:tc>
          <w:tcPr>
            <w:tcW w:w="9628" w:type="dxa"/>
            <w:gridSpan w:val="4"/>
          </w:tcPr>
          <w:p w14:paraId="6C2F1FC4" w14:textId="48BD54EC" w:rsidR="002D1BBE" w:rsidRPr="0012388D" w:rsidRDefault="002D1BBE" w:rsidP="002D1BBE">
            <w:pPr>
              <w:pStyle w:val="Betarp"/>
              <w:jc w:val="both"/>
            </w:pPr>
            <w:r w:rsidRPr="0012388D">
              <w:t>4.77. 1 kartą per ketvirtį organizuoti susitikimai su globos centro specialistais.</w:t>
            </w:r>
          </w:p>
        </w:tc>
      </w:tr>
      <w:tr w:rsidR="0012388D" w:rsidRPr="0012388D" w14:paraId="546E16CD" w14:textId="77777777" w:rsidTr="00ED5A59">
        <w:trPr>
          <w:trHeight w:val="288"/>
        </w:trPr>
        <w:tc>
          <w:tcPr>
            <w:tcW w:w="9628" w:type="dxa"/>
            <w:gridSpan w:val="4"/>
            <w:shd w:val="clear" w:color="auto" w:fill="F2F2F2" w:themeFill="background1" w:themeFillShade="F2"/>
          </w:tcPr>
          <w:p w14:paraId="6E47D2C7" w14:textId="79D18676" w:rsidR="002D1BBE" w:rsidRPr="0012388D" w:rsidRDefault="002D1BBE" w:rsidP="002D1BBE">
            <w:pPr>
              <w:tabs>
                <w:tab w:val="left" w:pos="262"/>
                <w:tab w:val="left" w:pos="523"/>
                <w:tab w:val="left" w:pos="841"/>
              </w:tabs>
              <w:jc w:val="both"/>
              <w:rPr>
                <w:b/>
                <w:bCs/>
                <w:i/>
                <w:iCs/>
                <w:szCs w:val="24"/>
              </w:rPr>
            </w:pPr>
            <w:r w:rsidRPr="0012388D">
              <w:rPr>
                <w:b/>
                <w:bCs/>
                <w:i/>
                <w:iCs/>
                <w:szCs w:val="24"/>
              </w:rPr>
              <w:t>Globos centras.</w:t>
            </w:r>
          </w:p>
        </w:tc>
      </w:tr>
      <w:tr w:rsidR="0012388D" w:rsidRPr="0012388D" w14:paraId="4B369224" w14:textId="77777777">
        <w:trPr>
          <w:trHeight w:val="288"/>
        </w:trPr>
        <w:tc>
          <w:tcPr>
            <w:tcW w:w="9628" w:type="dxa"/>
            <w:gridSpan w:val="4"/>
          </w:tcPr>
          <w:p w14:paraId="2BE6AAE3" w14:textId="340936CF" w:rsidR="002D1BBE" w:rsidRPr="0012388D" w:rsidRDefault="002D1BBE" w:rsidP="002D1BBE">
            <w:pPr>
              <w:tabs>
                <w:tab w:val="left" w:pos="262"/>
                <w:tab w:val="left" w:pos="523"/>
                <w:tab w:val="left" w:pos="841"/>
              </w:tabs>
              <w:jc w:val="both"/>
              <w:rPr>
                <w:szCs w:val="24"/>
              </w:rPr>
            </w:pPr>
            <w:r w:rsidRPr="0012388D">
              <w:rPr>
                <w:szCs w:val="24"/>
              </w:rPr>
              <w:t>4.78. Pasirinkta alternatyva</w:t>
            </w:r>
            <w:r w:rsidR="00A6548F" w:rsidRPr="0012388D">
              <w:rPr>
                <w:szCs w:val="24"/>
              </w:rPr>
              <w:t xml:space="preserve"> –</w:t>
            </w:r>
            <w:r w:rsidRPr="0012388D">
              <w:rPr>
                <w:szCs w:val="24"/>
              </w:rPr>
              <w:t xml:space="preserve"> bibliotekos filialuose kabinti informacinius skelbimus.</w:t>
            </w:r>
          </w:p>
        </w:tc>
      </w:tr>
      <w:tr w:rsidR="0012388D" w:rsidRPr="0012388D" w14:paraId="065029B8" w14:textId="77777777">
        <w:trPr>
          <w:trHeight w:val="288"/>
        </w:trPr>
        <w:tc>
          <w:tcPr>
            <w:tcW w:w="9628" w:type="dxa"/>
            <w:gridSpan w:val="4"/>
          </w:tcPr>
          <w:p w14:paraId="49C4838E" w14:textId="77777777" w:rsidR="002D1BBE" w:rsidRPr="0012388D" w:rsidRDefault="002D1BBE" w:rsidP="002D1BBE">
            <w:pPr>
              <w:tabs>
                <w:tab w:val="left" w:pos="262"/>
                <w:tab w:val="left" w:pos="523"/>
                <w:tab w:val="left" w:pos="841"/>
              </w:tabs>
              <w:jc w:val="both"/>
              <w:rPr>
                <w:szCs w:val="24"/>
              </w:rPr>
            </w:pPr>
            <w:r w:rsidRPr="0012388D">
              <w:rPr>
                <w:szCs w:val="24"/>
              </w:rPr>
              <w:t>4.79. 2025 m. birželio 10 d. vyko renginys Globos centre. Pristatyta 14 paveikslų.</w:t>
            </w:r>
          </w:p>
          <w:p w14:paraId="1E4CE093" w14:textId="3DBFFE73" w:rsidR="002D1BBE" w:rsidRPr="0012388D" w:rsidRDefault="002D1BBE" w:rsidP="002D1BBE">
            <w:pPr>
              <w:tabs>
                <w:tab w:val="left" w:pos="262"/>
                <w:tab w:val="left" w:pos="523"/>
                <w:tab w:val="left" w:pos="841"/>
              </w:tabs>
              <w:jc w:val="both"/>
              <w:rPr>
                <w:szCs w:val="24"/>
              </w:rPr>
            </w:pPr>
            <w:r w:rsidRPr="0012388D">
              <w:rPr>
                <w:szCs w:val="24"/>
              </w:rPr>
              <w:t>SB lėšos – 109,50 Eur</w:t>
            </w:r>
          </w:p>
        </w:tc>
      </w:tr>
      <w:tr w:rsidR="0012388D" w:rsidRPr="0012388D" w14:paraId="23984850" w14:textId="77777777">
        <w:trPr>
          <w:trHeight w:val="288"/>
        </w:trPr>
        <w:tc>
          <w:tcPr>
            <w:tcW w:w="9628" w:type="dxa"/>
            <w:gridSpan w:val="4"/>
          </w:tcPr>
          <w:p w14:paraId="6D424D31" w14:textId="751B9BAF" w:rsidR="002D1BBE" w:rsidRPr="0012388D" w:rsidRDefault="002D1BBE" w:rsidP="002D1BBE">
            <w:pPr>
              <w:tabs>
                <w:tab w:val="left" w:pos="262"/>
                <w:tab w:val="left" w:pos="523"/>
                <w:tab w:val="left" w:pos="841"/>
              </w:tabs>
              <w:jc w:val="both"/>
              <w:rPr>
                <w:szCs w:val="24"/>
              </w:rPr>
            </w:pPr>
            <w:r w:rsidRPr="0012388D">
              <w:rPr>
                <w:szCs w:val="24"/>
              </w:rPr>
              <w:t xml:space="preserve">4.80. Bendradarbiauta su </w:t>
            </w:r>
            <w:r w:rsidR="007277B0" w:rsidRPr="0012388D">
              <w:rPr>
                <w:szCs w:val="24"/>
              </w:rPr>
              <w:t>budinčia globėja</w:t>
            </w:r>
            <w:r w:rsidRPr="0012388D">
              <w:rPr>
                <w:szCs w:val="24"/>
              </w:rPr>
              <w:t>, kuri kvietė globojamus vaikus atvykti į „</w:t>
            </w:r>
            <w:proofErr w:type="spellStart"/>
            <w:r w:rsidRPr="0012388D">
              <w:rPr>
                <w:szCs w:val="24"/>
              </w:rPr>
              <w:t>Vinetu</w:t>
            </w:r>
            <w:proofErr w:type="spellEnd"/>
            <w:r w:rsidRPr="0012388D">
              <w:rPr>
                <w:szCs w:val="24"/>
              </w:rPr>
              <w:t xml:space="preserve"> kaimo“ stovyklą „Augu sveikas, aktyvus ir laimingas“. Stovykloje sudalyvavo 10 vaikų.</w:t>
            </w:r>
          </w:p>
        </w:tc>
      </w:tr>
      <w:tr w:rsidR="0012388D" w:rsidRPr="0012388D" w14:paraId="5004B67E" w14:textId="77777777" w:rsidTr="00ED5A59">
        <w:trPr>
          <w:trHeight w:val="288"/>
        </w:trPr>
        <w:tc>
          <w:tcPr>
            <w:tcW w:w="9628" w:type="dxa"/>
            <w:gridSpan w:val="4"/>
            <w:shd w:val="clear" w:color="auto" w:fill="F2F2F2" w:themeFill="background1" w:themeFillShade="F2"/>
          </w:tcPr>
          <w:p w14:paraId="495153B2" w14:textId="5768FA08" w:rsidR="002D1BBE" w:rsidRPr="0012388D" w:rsidRDefault="002D1BBE" w:rsidP="002D1BBE">
            <w:pPr>
              <w:tabs>
                <w:tab w:val="left" w:pos="262"/>
                <w:tab w:val="left" w:pos="523"/>
                <w:tab w:val="left" w:pos="841"/>
              </w:tabs>
              <w:jc w:val="both"/>
              <w:rPr>
                <w:b/>
                <w:bCs/>
                <w:i/>
                <w:iCs/>
                <w:szCs w:val="24"/>
              </w:rPr>
            </w:pPr>
            <w:r w:rsidRPr="0012388D">
              <w:rPr>
                <w:b/>
                <w:bCs/>
                <w:i/>
                <w:iCs/>
                <w:szCs w:val="24"/>
              </w:rPr>
              <w:t>Šeiminiai namai.</w:t>
            </w:r>
          </w:p>
        </w:tc>
      </w:tr>
      <w:tr w:rsidR="0012388D" w:rsidRPr="0012388D" w14:paraId="3F888745" w14:textId="77777777">
        <w:trPr>
          <w:trHeight w:val="288"/>
        </w:trPr>
        <w:tc>
          <w:tcPr>
            <w:tcW w:w="9628" w:type="dxa"/>
            <w:gridSpan w:val="4"/>
          </w:tcPr>
          <w:p w14:paraId="16F13B9C" w14:textId="5A7275B7" w:rsidR="002D1BBE" w:rsidRPr="0012388D" w:rsidRDefault="002D1BBE" w:rsidP="002D1BBE">
            <w:pPr>
              <w:tabs>
                <w:tab w:val="left" w:pos="262"/>
                <w:tab w:val="left" w:pos="523"/>
                <w:tab w:val="left" w:pos="841"/>
              </w:tabs>
              <w:jc w:val="both"/>
              <w:rPr>
                <w:szCs w:val="24"/>
              </w:rPr>
            </w:pPr>
            <w:r w:rsidRPr="0012388D">
              <w:rPr>
                <w:szCs w:val="24"/>
              </w:rPr>
              <w:t>4.81. Neformaliame ugdyme dalyvauja 100 proc. globotinių (rūpintinių) t. y. yra pasirinkę bent po 1 būrelį. Socialiniai darbuotojai vadovaujasi žiniomis, kurios padeda užtikrinti pilnavertį ugdymo procesą. Sudaromos visapusiškos raidos sąlygos atsižvelgiant į vaiko amžių, unikalumą.</w:t>
            </w:r>
          </w:p>
        </w:tc>
      </w:tr>
      <w:tr w:rsidR="0012388D" w:rsidRPr="0012388D" w14:paraId="554B0560" w14:textId="77777777">
        <w:trPr>
          <w:trHeight w:val="288"/>
        </w:trPr>
        <w:tc>
          <w:tcPr>
            <w:tcW w:w="9628" w:type="dxa"/>
            <w:gridSpan w:val="4"/>
          </w:tcPr>
          <w:p w14:paraId="523EFBB4" w14:textId="4B6D28E9" w:rsidR="002D1BBE" w:rsidRPr="0012388D" w:rsidRDefault="002D1BBE" w:rsidP="002D1BBE">
            <w:pPr>
              <w:pStyle w:val="Betarp"/>
              <w:jc w:val="both"/>
            </w:pPr>
            <w:r w:rsidRPr="0012388D">
              <w:t xml:space="preserve">4.82. Vyko nuolatinis ir intensyvus bendradarbiavimas su išoriniais partneriais. Suorganizuota 14 susitikimų su išoriniais partneriais. </w:t>
            </w:r>
          </w:p>
        </w:tc>
      </w:tr>
      <w:tr w:rsidR="0012388D" w:rsidRPr="0012388D" w14:paraId="3E9DAE30" w14:textId="77777777" w:rsidTr="00ED5A59">
        <w:trPr>
          <w:trHeight w:val="288"/>
        </w:trPr>
        <w:tc>
          <w:tcPr>
            <w:tcW w:w="9628" w:type="dxa"/>
            <w:gridSpan w:val="4"/>
            <w:shd w:val="clear" w:color="auto" w:fill="F2F2F2" w:themeFill="background1" w:themeFillShade="F2"/>
          </w:tcPr>
          <w:p w14:paraId="33D6483A" w14:textId="7BF134CE" w:rsidR="002D1BBE" w:rsidRPr="0012388D" w:rsidRDefault="002D1BBE" w:rsidP="002D1BBE">
            <w:pPr>
              <w:tabs>
                <w:tab w:val="left" w:pos="262"/>
                <w:tab w:val="left" w:pos="523"/>
                <w:tab w:val="left" w:pos="841"/>
              </w:tabs>
              <w:jc w:val="both"/>
              <w:rPr>
                <w:b/>
                <w:bCs/>
                <w:i/>
                <w:iCs/>
                <w:szCs w:val="24"/>
              </w:rPr>
            </w:pPr>
            <w:r w:rsidRPr="0012388D">
              <w:rPr>
                <w:b/>
                <w:bCs/>
                <w:i/>
                <w:iCs/>
                <w:szCs w:val="24"/>
              </w:rPr>
              <w:t>Nakvynės namai.</w:t>
            </w:r>
          </w:p>
        </w:tc>
      </w:tr>
      <w:tr w:rsidR="0012388D" w:rsidRPr="0012388D" w14:paraId="48735C07" w14:textId="77777777">
        <w:trPr>
          <w:trHeight w:val="288"/>
        </w:trPr>
        <w:tc>
          <w:tcPr>
            <w:tcW w:w="9628" w:type="dxa"/>
            <w:gridSpan w:val="4"/>
          </w:tcPr>
          <w:p w14:paraId="1FEFAAAC" w14:textId="6088600A" w:rsidR="002D1BBE" w:rsidRPr="0012388D" w:rsidRDefault="002D1BBE" w:rsidP="002D1BBE">
            <w:pPr>
              <w:tabs>
                <w:tab w:val="left" w:pos="262"/>
                <w:tab w:val="left" w:pos="523"/>
                <w:tab w:val="left" w:pos="841"/>
              </w:tabs>
              <w:jc w:val="both"/>
              <w:rPr>
                <w:szCs w:val="24"/>
              </w:rPr>
            </w:pPr>
            <w:r w:rsidRPr="0012388D">
              <w:rPr>
                <w:szCs w:val="24"/>
              </w:rPr>
              <w:t>4.83. Tęsiamas nuoseklus bendradarbiavimas su „Caritas“ savanoriais, Probacijos tarnyba (2 susitikimai), bendruomenės pareigūnu bei Visuomenės sveikatos biuru. 2025 m. aktyviai dalintasi gerąja patirtimi su kitų socialinių paslaugų įstaigų darbuotojais tiek nuotoliniu būdu (telefonu), tiek gyvų susitikimų metu, siekiant taikyti efektyvesnius darbo metodus ir gerinti teikiamų paslaugų kokybę. Taip pat Jurbarko nakvynės namuose buvo priimti Kelmės socialinių paslaugų centro vadovai ir socialinės paramos skyriaus vedėja</w:t>
            </w:r>
            <w:r w:rsidR="00A6548F" w:rsidRPr="0012388D">
              <w:rPr>
                <w:szCs w:val="24"/>
              </w:rPr>
              <w:t>s</w:t>
            </w:r>
            <w:r w:rsidRPr="0012388D">
              <w:rPr>
                <w:szCs w:val="24"/>
              </w:rPr>
              <w:t xml:space="preserve">, kuriems pristatyta įstaigos veikla ir pasidalinta gerąja darbo patirtimi. Dalyvauta susitikime Jurbarko rajono savivaldybėje, kurio metu aptarta, kokie paslaugų gavėjai gali būti priimami  laikino </w:t>
            </w:r>
            <w:proofErr w:type="spellStart"/>
            <w:r w:rsidRPr="0012388D">
              <w:rPr>
                <w:szCs w:val="24"/>
              </w:rPr>
              <w:t>apnakvindinimo</w:t>
            </w:r>
            <w:proofErr w:type="spellEnd"/>
            <w:r w:rsidRPr="0012388D">
              <w:rPr>
                <w:szCs w:val="24"/>
              </w:rPr>
              <w:t xml:space="preserve"> paslaugoms, kai juos atveža policija, priimti susitarimai dėl aiškaus paslaugos teikimo įgyvendinimo.</w:t>
            </w:r>
          </w:p>
        </w:tc>
      </w:tr>
      <w:tr w:rsidR="0012388D" w:rsidRPr="0012388D" w14:paraId="49503283" w14:textId="77777777">
        <w:trPr>
          <w:trHeight w:val="288"/>
        </w:trPr>
        <w:tc>
          <w:tcPr>
            <w:tcW w:w="9628" w:type="dxa"/>
            <w:gridSpan w:val="4"/>
          </w:tcPr>
          <w:p w14:paraId="48D5B366" w14:textId="27430A3F" w:rsidR="002D1BBE" w:rsidRPr="0012388D" w:rsidRDefault="002D1BBE" w:rsidP="002D1BBE">
            <w:pPr>
              <w:tabs>
                <w:tab w:val="left" w:pos="262"/>
                <w:tab w:val="left" w:pos="523"/>
                <w:tab w:val="left" w:pos="841"/>
              </w:tabs>
              <w:jc w:val="both"/>
              <w:rPr>
                <w:szCs w:val="24"/>
              </w:rPr>
            </w:pPr>
          </w:p>
        </w:tc>
      </w:tr>
      <w:tr w:rsidR="0012388D" w:rsidRPr="0012388D" w14:paraId="247FFC65" w14:textId="77777777">
        <w:tc>
          <w:tcPr>
            <w:tcW w:w="9628" w:type="dxa"/>
            <w:gridSpan w:val="4"/>
          </w:tcPr>
          <w:p w14:paraId="24AE98FE" w14:textId="77777777" w:rsidR="002D1BBE" w:rsidRPr="0012388D" w:rsidRDefault="002D1BBE" w:rsidP="002D1BBE">
            <w:pPr>
              <w:tabs>
                <w:tab w:val="left" w:pos="262"/>
                <w:tab w:val="left" w:pos="523"/>
                <w:tab w:val="left" w:pos="841"/>
              </w:tabs>
              <w:jc w:val="center"/>
              <w:rPr>
                <w:b/>
                <w:szCs w:val="24"/>
              </w:rPr>
            </w:pPr>
            <w:r w:rsidRPr="0012388D">
              <w:rPr>
                <w:b/>
                <w:szCs w:val="24"/>
              </w:rPr>
              <w:t xml:space="preserve">II SKYRIUS </w:t>
            </w:r>
          </w:p>
          <w:p w14:paraId="5930141A" w14:textId="77777777" w:rsidR="002D1BBE" w:rsidRPr="0012388D" w:rsidRDefault="002D1BBE" w:rsidP="002D1BBE">
            <w:pPr>
              <w:tabs>
                <w:tab w:val="left" w:pos="262"/>
                <w:tab w:val="left" w:pos="523"/>
                <w:tab w:val="left" w:pos="841"/>
              </w:tabs>
              <w:jc w:val="center"/>
              <w:rPr>
                <w:b/>
                <w:szCs w:val="24"/>
              </w:rPr>
            </w:pPr>
            <w:r w:rsidRPr="0012388D">
              <w:rPr>
                <w:b/>
                <w:szCs w:val="24"/>
              </w:rPr>
              <w:t>INFORMACIJA APIE PLANUOJAMĄ VEIKLĄ ATEINANČIAIS FINANSINIAIS METAIS</w:t>
            </w:r>
          </w:p>
        </w:tc>
      </w:tr>
      <w:tr w:rsidR="0012388D" w:rsidRPr="0012388D" w14:paraId="3FECF840" w14:textId="77777777">
        <w:tc>
          <w:tcPr>
            <w:tcW w:w="9628" w:type="dxa"/>
            <w:gridSpan w:val="4"/>
          </w:tcPr>
          <w:p w14:paraId="5D026517" w14:textId="77777777" w:rsidR="002D1BBE" w:rsidRPr="0012388D" w:rsidRDefault="002D1BBE" w:rsidP="002D1BBE">
            <w:pPr>
              <w:tabs>
                <w:tab w:val="left" w:pos="262"/>
                <w:tab w:val="left" w:pos="523"/>
                <w:tab w:val="left" w:pos="841"/>
              </w:tabs>
              <w:rPr>
                <w:b/>
                <w:bCs/>
                <w:szCs w:val="24"/>
              </w:rPr>
            </w:pPr>
            <w:r w:rsidRPr="0012388D">
              <w:rPr>
                <w:b/>
                <w:bCs/>
                <w:szCs w:val="24"/>
              </w:rPr>
              <w:t>5. Veiklos tikslai:</w:t>
            </w:r>
          </w:p>
        </w:tc>
      </w:tr>
      <w:tr w:rsidR="0012388D" w:rsidRPr="0012388D" w14:paraId="71FBF658" w14:textId="77777777">
        <w:tc>
          <w:tcPr>
            <w:tcW w:w="9628" w:type="dxa"/>
            <w:gridSpan w:val="4"/>
          </w:tcPr>
          <w:p w14:paraId="00FC8160" w14:textId="3EF75EA7" w:rsidR="002D1BBE" w:rsidRPr="0012388D" w:rsidRDefault="002D1BBE" w:rsidP="002D1BBE">
            <w:pPr>
              <w:tabs>
                <w:tab w:val="left" w:pos="262"/>
                <w:tab w:val="left" w:pos="523"/>
                <w:tab w:val="left" w:pos="841"/>
              </w:tabs>
              <w:jc w:val="both"/>
              <w:rPr>
                <w:szCs w:val="24"/>
              </w:rPr>
            </w:pPr>
            <w:r w:rsidRPr="0012388D">
              <w:rPr>
                <w:szCs w:val="24"/>
              </w:rPr>
              <w:t>5.1. Tobulinti organizacijos veiklą, siekiant sukurti efektyvesnius procesus bei užtikrinti ir gerinti socialinių paslaugų kokybę.</w:t>
            </w:r>
          </w:p>
        </w:tc>
      </w:tr>
      <w:tr w:rsidR="0012388D" w:rsidRPr="0012388D" w14:paraId="6476A7B4" w14:textId="77777777">
        <w:tc>
          <w:tcPr>
            <w:tcW w:w="9628" w:type="dxa"/>
            <w:gridSpan w:val="4"/>
          </w:tcPr>
          <w:p w14:paraId="6A269031" w14:textId="5337F956" w:rsidR="002D1BBE" w:rsidRPr="0012388D" w:rsidRDefault="002D1BBE" w:rsidP="002D1BBE">
            <w:pPr>
              <w:tabs>
                <w:tab w:val="left" w:pos="262"/>
                <w:tab w:val="left" w:pos="523"/>
                <w:tab w:val="left" w:pos="841"/>
              </w:tabs>
              <w:rPr>
                <w:szCs w:val="24"/>
              </w:rPr>
            </w:pPr>
            <w:r w:rsidRPr="0012388D">
              <w:rPr>
                <w:szCs w:val="24"/>
              </w:rPr>
              <w:t>5.2. Didinti darbuotojų profesinį augimą, atsparumą ir gebėjimą priimti sprendimus.</w:t>
            </w:r>
          </w:p>
        </w:tc>
      </w:tr>
      <w:tr w:rsidR="0012388D" w:rsidRPr="0012388D" w14:paraId="75AC8B18" w14:textId="77777777">
        <w:tc>
          <w:tcPr>
            <w:tcW w:w="9628" w:type="dxa"/>
            <w:gridSpan w:val="4"/>
          </w:tcPr>
          <w:p w14:paraId="370C808E" w14:textId="3A2E7B3F" w:rsidR="002D1BBE" w:rsidRPr="0012388D" w:rsidRDefault="002D1BBE" w:rsidP="002D1BBE">
            <w:pPr>
              <w:tabs>
                <w:tab w:val="left" w:pos="262"/>
                <w:tab w:val="left" w:pos="523"/>
                <w:tab w:val="left" w:pos="841"/>
              </w:tabs>
              <w:jc w:val="both"/>
              <w:rPr>
                <w:szCs w:val="24"/>
              </w:rPr>
            </w:pPr>
            <w:r w:rsidRPr="0012388D">
              <w:rPr>
                <w:szCs w:val="24"/>
              </w:rPr>
              <w:t>5.3. Stiprinti paslaugų gavėjų savarankiškumą ir įsitraukimą į bendruomenę, užtikrinant individualizuotą požiūrį ir gerovės palaikymą.</w:t>
            </w:r>
          </w:p>
        </w:tc>
      </w:tr>
      <w:tr w:rsidR="0012388D" w:rsidRPr="0012388D" w14:paraId="60E88109" w14:textId="77777777">
        <w:tc>
          <w:tcPr>
            <w:tcW w:w="9628" w:type="dxa"/>
            <w:gridSpan w:val="4"/>
          </w:tcPr>
          <w:p w14:paraId="77610ACE" w14:textId="0D4C6776" w:rsidR="002D1BBE" w:rsidRPr="0012388D" w:rsidRDefault="002D1BBE" w:rsidP="002D1BBE">
            <w:pPr>
              <w:tabs>
                <w:tab w:val="left" w:pos="262"/>
                <w:tab w:val="left" w:pos="523"/>
                <w:tab w:val="left" w:pos="841"/>
              </w:tabs>
              <w:rPr>
                <w:szCs w:val="24"/>
              </w:rPr>
            </w:pPr>
          </w:p>
        </w:tc>
      </w:tr>
      <w:tr w:rsidR="0012388D" w:rsidRPr="0012388D" w14:paraId="0C1F1F99" w14:textId="77777777">
        <w:tc>
          <w:tcPr>
            <w:tcW w:w="9628" w:type="dxa"/>
            <w:gridSpan w:val="4"/>
          </w:tcPr>
          <w:p w14:paraId="52AB2E61" w14:textId="77777777" w:rsidR="002D1BBE" w:rsidRPr="0012388D" w:rsidRDefault="002D1BBE" w:rsidP="002D1BBE">
            <w:pPr>
              <w:tabs>
                <w:tab w:val="left" w:pos="262"/>
                <w:tab w:val="left" w:pos="523"/>
                <w:tab w:val="left" w:pos="841"/>
              </w:tabs>
              <w:rPr>
                <w:b/>
                <w:bCs/>
                <w:szCs w:val="24"/>
              </w:rPr>
            </w:pPr>
            <w:r w:rsidRPr="0012388D">
              <w:rPr>
                <w:b/>
                <w:bCs/>
                <w:szCs w:val="24"/>
              </w:rPr>
              <w:t>6. Uždaviniai:</w:t>
            </w:r>
          </w:p>
        </w:tc>
      </w:tr>
      <w:tr w:rsidR="0012388D" w:rsidRPr="0012388D" w14:paraId="639CFE10" w14:textId="77777777">
        <w:tc>
          <w:tcPr>
            <w:tcW w:w="9628" w:type="dxa"/>
            <w:gridSpan w:val="4"/>
          </w:tcPr>
          <w:p w14:paraId="210BFAB0" w14:textId="4DE6D70E" w:rsidR="002D1BBE" w:rsidRPr="0012388D" w:rsidRDefault="002D1BBE" w:rsidP="002D1BBE">
            <w:pPr>
              <w:tabs>
                <w:tab w:val="left" w:pos="262"/>
                <w:tab w:val="left" w:pos="523"/>
                <w:tab w:val="left" w:pos="841"/>
              </w:tabs>
              <w:jc w:val="both"/>
              <w:rPr>
                <w:szCs w:val="24"/>
              </w:rPr>
            </w:pPr>
            <w:r w:rsidRPr="0012388D">
              <w:rPr>
                <w:szCs w:val="24"/>
              </w:rPr>
              <w:t>6.1. Įdiegti ir įstaigos veikloje taikyti elektroninę vidinių dokumentų ir procesų valdymo sistemą.</w:t>
            </w:r>
          </w:p>
        </w:tc>
      </w:tr>
      <w:tr w:rsidR="0012388D" w:rsidRPr="0012388D" w14:paraId="55F80521" w14:textId="77777777">
        <w:tc>
          <w:tcPr>
            <w:tcW w:w="9628" w:type="dxa"/>
            <w:gridSpan w:val="4"/>
          </w:tcPr>
          <w:p w14:paraId="18CB9AA2" w14:textId="2AF47038" w:rsidR="002D1BBE" w:rsidRPr="0012388D" w:rsidRDefault="002D1BBE" w:rsidP="002D1BBE">
            <w:pPr>
              <w:tabs>
                <w:tab w:val="left" w:pos="262"/>
                <w:tab w:val="left" w:pos="523"/>
                <w:tab w:val="left" w:pos="841"/>
              </w:tabs>
              <w:jc w:val="both"/>
              <w:rPr>
                <w:szCs w:val="24"/>
              </w:rPr>
            </w:pPr>
            <w:r w:rsidRPr="0012388D">
              <w:rPr>
                <w:szCs w:val="24"/>
              </w:rPr>
              <w:t>6.2. Įdiegti nacionalinius socialinių paslaugų kokybės reikalavimus (pagal Socialinių paslaugų kokybės reikalavimų aprašą).</w:t>
            </w:r>
          </w:p>
        </w:tc>
      </w:tr>
      <w:tr w:rsidR="0012388D" w:rsidRPr="0012388D" w14:paraId="6AAE08A2" w14:textId="77777777">
        <w:tc>
          <w:tcPr>
            <w:tcW w:w="9628" w:type="dxa"/>
            <w:gridSpan w:val="4"/>
          </w:tcPr>
          <w:p w14:paraId="26E99962" w14:textId="605B5565" w:rsidR="002D1BBE" w:rsidRPr="0012388D" w:rsidRDefault="002D1BBE" w:rsidP="002D1BBE">
            <w:pPr>
              <w:tabs>
                <w:tab w:val="left" w:pos="262"/>
                <w:tab w:val="left" w:pos="523"/>
                <w:tab w:val="left" w:pos="841"/>
              </w:tabs>
              <w:jc w:val="both"/>
              <w:rPr>
                <w:szCs w:val="24"/>
              </w:rPr>
            </w:pPr>
            <w:r w:rsidRPr="0012388D">
              <w:rPr>
                <w:szCs w:val="24"/>
              </w:rPr>
              <w:t>6.3. Įvertinti įstaigos infrastruktūrą ir pritaikyti ją paslaugų gavėjų ir darbuotojų poreikiams.</w:t>
            </w:r>
          </w:p>
        </w:tc>
      </w:tr>
      <w:tr w:rsidR="0012388D" w:rsidRPr="0012388D" w14:paraId="47C6AF50" w14:textId="77777777">
        <w:tc>
          <w:tcPr>
            <w:tcW w:w="9628" w:type="dxa"/>
            <w:gridSpan w:val="4"/>
          </w:tcPr>
          <w:p w14:paraId="3CCE0C9D" w14:textId="27F65024" w:rsidR="002D1BBE" w:rsidRPr="0012388D" w:rsidRDefault="002D1BBE" w:rsidP="002D1BBE">
            <w:pPr>
              <w:tabs>
                <w:tab w:val="left" w:pos="262"/>
                <w:tab w:val="left" w:pos="523"/>
                <w:tab w:val="left" w:pos="841"/>
              </w:tabs>
              <w:jc w:val="both"/>
              <w:rPr>
                <w:szCs w:val="24"/>
              </w:rPr>
            </w:pPr>
            <w:r w:rsidRPr="0012388D">
              <w:rPr>
                <w:szCs w:val="24"/>
              </w:rPr>
              <w:t>6.4. Stiprinti išorinę komunikaciją apie teikiamas socialines paslaugas ir skatinti bendradarbiavimą.</w:t>
            </w:r>
          </w:p>
        </w:tc>
      </w:tr>
      <w:tr w:rsidR="0012388D" w:rsidRPr="0012388D" w14:paraId="0585FC01" w14:textId="77777777">
        <w:tc>
          <w:tcPr>
            <w:tcW w:w="9628" w:type="dxa"/>
            <w:gridSpan w:val="4"/>
          </w:tcPr>
          <w:p w14:paraId="519613E4" w14:textId="6F12F01C" w:rsidR="002D1BBE" w:rsidRPr="0012388D" w:rsidRDefault="002D1BBE" w:rsidP="002D1BBE">
            <w:pPr>
              <w:tabs>
                <w:tab w:val="left" w:pos="262"/>
                <w:tab w:val="left" w:pos="523"/>
                <w:tab w:val="left" w:pos="841"/>
              </w:tabs>
              <w:jc w:val="both"/>
              <w:rPr>
                <w:szCs w:val="24"/>
              </w:rPr>
            </w:pPr>
            <w:r w:rsidRPr="0012388D">
              <w:rPr>
                <w:szCs w:val="24"/>
              </w:rPr>
              <w:t>6.5. Sukurti su socialinių paslaugų teikimu susijusių rizikų valdymo procedūras, atnaujinti krizių valdymo algoritmus ir įdiegti juos į praktiką.</w:t>
            </w:r>
          </w:p>
        </w:tc>
      </w:tr>
      <w:tr w:rsidR="0012388D" w:rsidRPr="0012388D" w14:paraId="42659E2A" w14:textId="77777777">
        <w:tc>
          <w:tcPr>
            <w:tcW w:w="9628" w:type="dxa"/>
            <w:gridSpan w:val="4"/>
          </w:tcPr>
          <w:p w14:paraId="53000250" w14:textId="0C507082" w:rsidR="002D1BBE" w:rsidRPr="0012388D" w:rsidRDefault="002D1BBE" w:rsidP="002D1BBE">
            <w:pPr>
              <w:tabs>
                <w:tab w:val="left" w:pos="262"/>
                <w:tab w:val="left" w:pos="523"/>
                <w:tab w:val="left" w:pos="841"/>
              </w:tabs>
              <w:jc w:val="both"/>
              <w:rPr>
                <w:szCs w:val="24"/>
              </w:rPr>
            </w:pPr>
            <w:r w:rsidRPr="0012388D">
              <w:rPr>
                <w:szCs w:val="24"/>
              </w:rPr>
              <w:t>6.6. Užtikrinti individualizuotą darbuotojų kompetencijų tobulinimą bei sukurti kompetencijų tobulinimo naudos vertinimo sistemą.</w:t>
            </w:r>
          </w:p>
        </w:tc>
      </w:tr>
      <w:tr w:rsidR="0012388D" w:rsidRPr="0012388D" w14:paraId="645C473C" w14:textId="77777777">
        <w:tc>
          <w:tcPr>
            <w:tcW w:w="9628" w:type="dxa"/>
            <w:gridSpan w:val="4"/>
          </w:tcPr>
          <w:p w14:paraId="04199456" w14:textId="4F0C3B04" w:rsidR="002D1BBE" w:rsidRPr="0012388D" w:rsidRDefault="002D1BBE" w:rsidP="002D1BBE">
            <w:pPr>
              <w:tabs>
                <w:tab w:val="left" w:pos="262"/>
                <w:tab w:val="left" w:pos="523"/>
                <w:tab w:val="left" w:pos="841"/>
              </w:tabs>
              <w:jc w:val="both"/>
              <w:rPr>
                <w:szCs w:val="24"/>
              </w:rPr>
            </w:pPr>
            <w:r w:rsidRPr="0012388D">
              <w:rPr>
                <w:szCs w:val="24"/>
              </w:rPr>
              <w:t>6.7. Skatinti asmeninę darbuotojų atsakomybę, įsitraukimą ir motyvaciją darbe.</w:t>
            </w:r>
          </w:p>
        </w:tc>
      </w:tr>
      <w:tr w:rsidR="0012388D" w:rsidRPr="0012388D" w14:paraId="358D5CCE" w14:textId="77777777">
        <w:tc>
          <w:tcPr>
            <w:tcW w:w="9628" w:type="dxa"/>
            <w:gridSpan w:val="4"/>
          </w:tcPr>
          <w:p w14:paraId="0AB3FA13" w14:textId="020D6CEB" w:rsidR="002D1BBE" w:rsidRPr="0012388D" w:rsidRDefault="002D1BBE" w:rsidP="002D1BBE">
            <w:pPr>
              <w:tabs>
                <w:tab w:val="left" w:pos="262"/>
                <w:tab w:val="left" w:pos="523"/>
                <w:tab w:val="left" w:pos="841"/>
              </w:tabs>
              <w:jc w:val="both"/>
              <w:rPr>
                <w:szCs w:val="24"/>
              </w:rPr>
            </w:pPr>
            <w:r w:rsidRPr="0012388D">
              <w:rPr>
                <w:szCs w:val="24"/>
              </w:rPr>
              <w:t>6.8. Gerinti įstaigos vidinę komunikaciją ir darbuotojų informavimą.</w:t>
            </w:r>
          </w:p>
        </w:tc>
      </w:tr>
      <w:tr w:rsidR="0012388D" w:rsidRPr="0012388D" w14:paraId="2F74C086" w14:textId="77777777">
        <w:tc>
          <w:tcPr>
            <w:tcW w:w="9628" w:type="dxa"/>
            <w:gridSpan w:val="4"/>
          </w:tcPr>
          <w:p w14:paraId="5C89D9C8" w14:textId="2965BE25" w:rsidR="002D1BBE" w:rsidRPr="0012388D" w:rsidRDefault="002D1BBE" w:rsidP="002D1BBE">
            <w:pPr>
              <w:tabs>
                <w:tab w:val="left" w:pos="262"/>
                <w:tab w:val="left" w:pos="523"/>
                <w:tab w:val="left" w:pos="841"/>
              </w:tabs>
              <w:jc w:val="both"/>
              <w:rPr>
                <w:szCs w:val="24"/>
              </w:rPr>
            </w:pPr>
            <w:r w:rsidRPr="0012388D">
              <w:rPr>
                <w:szCs w:val="24"/>
              </w:rPr>
              <w:t>6.9. Didinti paslaugų gavėjų gebėjimą savarankiškai spręsti kasdienes situacijas ir priimti jiems svarbius sprendimus.</w:t>
            </w:r>
          </w:p>
        </w:tc>
      </w:tr>
      <w:tr w:rsidR="0012388D" w:rsidRPr="0012388D" w14:paraId="58493746" w14:textId="77777777">
        <w:tc>
          <w:tcPr>
            <w:tcW w:w="9628" w:type="dxa"/>
            <w:gridSpan w:val="4"/>
          </w:tcPr>
          <w:p w14:paraId="3DA75A8A" w14:textId="6E6295A5" w:rsidR="002D1BBE" w:rsidRPr="0012388D" w:rsidRDefault="002D1BBE" w:rsidP="002D1BBE">
            <w:pPr>
              <w:tabs>
                <w:tab w:val="left" w:pos="262"/>
                <w:tab w:val="left" w:pos="523"/>
                <w:tab w:val="left" w:pos="841"/>
              </w:tabs>
              <w:jc w:val="both"/>
              <w:rPr>
                <w:szCs w:val="24"/>
              </w:rPr>
            </w:pPr>
            <w:r w:rsidRPr="0012388D">
              <w:rPr>
                <w:szCs w:val="24"/>
              </w:rPr>
              <w:t>6.10. Didinti paslaugų gavėjų informuotumą apie jų teises ir galimybes gauti socialines paslaugas.</w:t>
            </w:r>
          </w:p>
        </w:tc>
      </w:tr>
      <w:tr w:rsidR="0012388D" w:rsidRPr="0012388D" w14:paraId="0C36F194" w14:textId="77777777">
        <w:tc>
          <w:tcPr>
            <w:tcW w:w="9628" w:type="dxa"/>
            <w:gridSpan w:val="4"/>
          </w:tcPr>
          <w:p w14:paraId="0B991E95" w14:textId="7A3B2C9A" w:rsidR="002D1BBE" w:rsidRPr="0012388D" w:rsidRDefault="002D1BBE" w:rsidP="002D1BBE">
            <w:pPr>
              <w:tabs>
                <w:tab w:val="left" w:pos="262"/>
                <w:tab w:val="left" w:pos="523"/>
                <w:tab w:val="left" w:pos="841"/>
              </w:tabs>
              <w:jc w:val="both"/>
              <w:rPr>
                <w:szCs w:val="24"/>
              </w:rPr>
            </w:pPr>
            <w:r w:rsidRPr="0012388D">
              <w:rPr>
                <w:szCs w:val="24"/>
              </w:rPr>
              <w:t>6.11. Sukurti saugią ir palaikančią aplinką paslaugų gavėjams, mažinti socialinę atskirtį, įtraukiant į bendruomenę.</w:t>
            </w:r>
          </w:p>
        </w:tc>
      </w:tr>
      <w:tr w:rsidR="0012388D" w:rsidRPr="0012388D" w14:paraId="3648826A" w14:textId="77777777">
        <w:tc>
          <w:tcPr>
            <w:tcW w:w="9628" w:type="dxa"/>
            <w:gridSpan w:val="4"/>
          </w:tcPr>
          <w:p w14:paraId="318E2C5C" w14:textId="58E5569C" w:rsidR="002D1BBE" w:rsidRPr="0012388D" w:rsidRDefault="002D1BBE" w:rsidP="002D1BBE">
            <w:pPr>
              <w:tabs>
                <w:tab w:val="left" w:pos="262"/>
                <w:tab w:val="left" w:pos="523"/>
                <w:tab w:val="left" w:pos="841"/>
              </w:tabs>
              <w:rPr>
                <w:szCs w:val="24"/>
              </w:rPr>
            </w:pPr>
          </w:p>
        </w:tc>
      </w:tr>
      <w:tr w:rsidR="0012388D" w:rsidRPr="0012388D" w14:paraId="5C85CF93" w14:textId="77777777">
        <w:tc>
          <w:tcPr>
            <w:tcW w:w="9628" w:type="dxa"/>
            <w:gridSpan w:val="4"/>
          </w:tcPr>
          <w:p w14:paraId="16BFF0CE" w14:textId="77777777" w:rsidR="002D1BBE" w:rsidRPr="0012388D" w:rsidRDefault="002D1BBE" w:rsidP="002D1BBE">
            <w:pPr>
              <w:tabs>
                <w:tab w:val="left" w:pos="262"/>
                <w:tab w:val="left" w:pos="523"/>
                <w:tab w:val="left" w:pos="841"/>
              </w:tabs>
              <w:rPr>
                <w:b/>
                <w:bCs/>
                <w:szCs w:val="24"/>
              </w:rPr>
            </w:pPr>
            <w:r w:rsidRPr="0012388D">
              <w:rPr>
                <w:b/>
                <w:bCs/>
                <w:szCs w:val="24"/>
              </w:rPr>
              <w:t>7. Siekiant veiklos tikslų planuojami atlikti darbai:</w:t>
            </w:r>
          </w:p>
        </w:tc>
      </w:tr>
      <w:tr w:rsidR="0012388D" w:rsidRPr="0012388D" w14:paraId="03AE6456" w14:textId="77777777">
        <w:tc>
          <w:tcPr>
            <w:tcW w:w="9628" w:type="dxa"/>
            <w:gridSpan w:val="4"/>
          </w:tcPr>
          <w:p w14:paraId="147911D9" w14:textId="50C066B8" w:rsidR="002D1BBE" w:rsidRPr="0012388D" w:rsidRDefault="002D1BBE" w:rsidP="002D1BBE">
            <w:pPr>
              <w:tabs>
                <w:tab w:val="left" w:pos="262"/>
                <w:tab w:val="left" w:pos="523"/>
                <w:tab w:val="left" w:pos="841"/>
              </w:tabs>
              <w:jc w:val="both"/>
              <w:rPr>
                <w:szCs w:val="24"/>
              </w:rPr>
            </w:pPr>
            <w:r w:rsidRPr="0012388D">
              <w:rPr>
                <w:szCs w:val="24"/>
              </w:rPr>
              <w:t>7.1. Užtikrinti pradėtų įgyvendinti projektų tęstinumą.</w:t>
            </w:r>
          </w:p>
        </w:tc>
      </w:tr>
      <w:tr w:rsidR="0012388D" w:rsidRPr="0012388D" w14:paraId="01EB0A54" w14:textId="77777777">
        <w:tc>
          <w:tcPr>
            <w:tcW w:w="9628" w:type="dxa"/>
            <w:gridSpan w:val="4"/>
          </w:tcPr>
          <w:p w14:paraId="544BFB0D" w14:textId="4F576C0C" w:rsidR="002D1BBE" w:rsidRPr="0012388D" w:rsidRDefault="002D1BBE" w:rsidP="002D1BBE">
            <w:pPr>
              <w:tabs>
                <w:tab w:val="left" w:pos="262"/>
                <w:tab w:val="left" w:pos="523"/>
                <w:tab w:val="left" w:pos="841"/>
              </w:tabs>
              <w:jc w:val="both"/>
              <w:rPr>
                <w:szCs w:val="24"/>
              </w:rPr>
            </w:pPr>
            <w:r w:rsidRPr="0012388D">
              <w:rPr>
                <w:szCs w:val="24"/>
              </w:rPr>
              <w:t>7.2. Užtikrinti teikiamų socialinių paslaugų kokybę ir tęstinumą.</w:t>
            </w:r>
          </w:p>
        </w:tc>
      </w:tr>
      <w:tr w:rsidR="0012388D" w:rsidRPr="0012388D" w14:paraId="5DFF35AE" w14:textId="77777777">
        <w:tc>
          <w:tcPr>
            <w:tcW w:w="9628" w:type="dxa"/>
            <w:gridSpan w:val="4"/>
          </w:tcPr>
          <w:p w14:paraId="5AFE047E" w14:textId="63F12AD5" w:rsidR="002D1BBE" w:rsidRPr="0012388D" w:rsidRDefault="002D1BBE" w:rsidP="002D1BBE">
            <w:pPr>
              <w:tabs>
                <w:tab w:val="left" w:pos="262"/>
                <w:tab w:val="left" w:pos="523"/>
                <w:tab w:val="left" w:pos="841"/>
              </w:tabs>
              <w:jc w:val="both"/>
              <w:rPr>
                <w:szCs w:val="24"/>
              </w:rPr>
            </w:pPr>
            <w:r w:rsidRPr="0012388D">
              <w:rPr>
                <w:szCs w:val="24"/>
              </w:rPr>
              <w:t>7.3. Tęsti įstaigos skaitmenizuotų vidaus dokumentų naudojimo tobulinimą.</w:t>
            </w:r>
          </w:p>
        </w:tc>
      </w:tr>
      <w:tr w:rsidR="0012388D" w:rsidRPr="0012388D" w14:paraId="2FACDD67" w14:textId="77777777">
        <w:tc>
          <w:tcPr>
            <w:tcW w:w="9628" w:type="dxa"/>
            <w:gridSpan w:val="4"/>
          </w:tcPr>
          <w:p w14:paraId="30F7DB82" w14:textId="7F3F83F8" w:rsidR="002D1BBE" w:rsidRPr="0012388D" w:rsidRDefault="002D1BBE" w:rsidP="002D1BBE">
            <w:pPr>
              <w:tabs>
                <w:tab w:val="left" w:pos="262"/>
                <w:tab w:val="left" w:pos="523"/>
                <w:tab w:val="left" w:pos="841"/>
              </w:tabs>
              <w:jc w:val="both"/>
              <w:rPr>
                <w:szCs w:val="24"/>
              </w:rPr>
            </w:pPr>
            <w:r w:rsidRPr="0012388D">
              <w:rPr>
                <w:szCs w:val="24"/>
              </w:rPr>
              <w:t>7.4. Tęsti paslaugų gavėjams aktualių dokumentų rengimą / atnaujinimą lengvai suprantama kalba.</w:t>
            </w:r>
          </w:p>
        </w:tc>
      </w:tr>
      <w:tr w:rsidR="0012388D" w:rsidRPr="0012388D" w14:paraId="28B2821A" w14:textId="77777777">
        <w:tc>
          <w:tcPr>
            <w:tcW w:w="9628" w:type="dxa"/>
            <w:gridSpan w:val="4"/>
          </w:tcPr>
          <w:p w14:paraId="5C3CEF3B" w14:textId="51AAD577" w:rsidR="002D1BBE" w:rsidRPr="0012388D" w:rsidRDefault="002D1BBE" w:rsidP="002D1BBE">
            <w:pPr>
              <w:tabs>
                <w:tab w:val="left" w:pos="262"/>
                <w:tab w:val="left" w:pos="523"/>
                <w:tab w:val="left" w:pos="841"/>
              </w:tabs>
              <w:jc w:val="both"/>
              <w:rPr>
                <w:szCs w:val="24"/>
              </w:rPr>
            </w:pPr>
            <w:r w:rsidRPr="0012388D">
              <w:rPr>
                <w:szCs w:val="24"/>
              </w:rPr>
              <w:t>7.5. Į</w:t>
            </w:r>
            <w:r w:rsidRPr="0012388D">
              <w:rPr>
                <w:rFonts w:eastAsia="Arial"/>
                <w:szCs w:val="24"/>
              </w:rPr>
              <w:t>gyvendinti VšĮ „Jurbarko socialinės paslaugos“ 2026–2029 m. strateginiame veiklos plane numatytus uždavinius 2026 metams.</w:t>
            </w:r>
          </w:p>
        </w:tc>
      </w:tr>
      <w:tr w:rsidR="0012388D" w:rsidRPr="0012388D" w14:paraId="7D400134" w14:textId="77777777">
        <w:tc>
          <w:tcPr>
            <w:tcW w:w="9628" w:type="dxa"/>
            <w:gridSpan w:val="4"/>
          </w:tcPr>
          <w:p w14:paraId="0EE1888B" w14:textId="6C4D4521" w:rsidR="002D1BBE" w:rsidRPr="0012388D" w:rsidRDefault="002D1BBE" w:rsidP="002D1BBE">
            <w:pPr>
              <w:tabs>
                <w:tab w:val="left" w:pos="262"/>
                <w:tab w:val="left" w:pos="523"/>
                <w:tab w:val="left" w:pos="841"/>
              </w:tabs>
              <w:jc w:val="both"/>
              <w:rPr>
                <w:szCs w:val="24"/>
              </w:rPr>
            </w:pPr>
            <w:r w:rsidRPr="0012388D">
              <w:rPr>
                <w:szCs w:val="24"/>
              </w:rPr>
              <w:t xml:space="preserve">7.6. </w:t>
            </w:r>
            <w:r w:rsidR="00B41F3B" w:rsidRPr="0012388D">
              <w:rPr>
                <w:rFonts w:eastAsia="Arial"/>
                <w:szCs w:val="24"/>
              </w:rPr>
              <w:t>S</w:t>
            </w:r>
            <w:r w:rsidRPr="0012388D">
              <w:rPr>
                <w:rFonts w:eastAsia="Arial"/>
                <w:szCs w:val="24"/>
              </w:rPr>
              <w:t>enyvo amžiaus asmenų globos namuose pagerinti bei palaikyti paslaugų gavėjų turimus savarankiškumo įgūdžius, tęsiant individualiuose socialinės globos planuose suplanuotas veiklas. Pradėti pastatų bei elektros projektavimo, sistemos paruošimo, įvadinio kabelio patikros ir remonto darbus, siekiant atitikti socialinės globos normų keliamus reikalavimus globos įstaigoms nuo 2035 metų. Vystyti ilgalaikę ir efektyvią socialinę partnerystę, išlaikyti bei puoselėti nuolatinio bendradarbiavimo su vietos bendruomenėmis tradicijas. Skatinti ir plėtoti savanorystės veiklas su ugdymo įstaigomis ir nevyriausybinėmis organizacijomis. Surengti senyvo amžiaus asmenų globos namų padalinio 20 metų jubiliejaus šventę.</w:t>
            </w:r>
          </w:p>
        </w:tc>
      </w:tr>
      <w:tr w:rsidR="0012388D" w:rsidRPr="0012388D" w14:paraId="39BBDCB5" w14:textId="77777777">
        <w:tc>
          <w:tcPr>
            <w:tcW w:w="9628" w:type="dxa"/>
            <w:gridSpan w:val="4"/>
          </w:tcPr>
          <w:p w14:paraId="5D1CECF8" w14:textId="0E57EDF4" w:rsidR="002D1BBE" w:rsidRPr="0012388D" w:rsidRDefault="002D1BBE" w:rsidP="002D1BBE">
            <w:pPr>
              <w:tabs>
                <w:tab w:val="left" w:pos="262"/>
                <w:tab w:val="left" w:pos="523"/>
                <w:tab w:val="left" w:pos="841"/>
              </w:tabs>
              <w:jc w:val="both"/>
              <w:rPr>
                <w:szCs w:val="24"/>
              </w:rPr>
            </w:pPr>
            <w:r w:rsidRPr="0012388D">
              <w:rPr>
                <w:szCs w:val="24"/>
              </w:rPr>
              <w:t xml:space="preserve">7.7. </w:t>
            </w:r>
            <w:bookmarkStart w:id="6" w:name="_Hlk222237638"/>
            <w:r w:rsidR="00C22D28" w:rsidRPr="0012388D">
              <w:rPr>
                <w:rFonts w:eastAsia="Arial"/>
                <w:szCs w:val="24"/>
              </w:rPr>
              <w:t>G</w:t>
            </w:r>
            <w:r w:rsidRPr="0012388D">
              <w:rPr>
                <w:rFonts w:eastAsia="Arial"/>
                <w:szCs w:val="24"/>
              </w:rPr>
              <w:t xml:space="preserve">erinti fizinę aplinką asmenų su negalia dienos centro lankytojams ir darbuotojams – spręsti klausimą dėl keltuvo atnaujinimo, patalpų remonto darbų. Optimizuoti turimus išteklius paslaugų teikimui užtikrinti, ieškoti sprendimų ir pertvarkyti maitinimo organizavimą, pereinant prie ekonomiškesnio paslaugos teikimo modelio. Vykdyti kryptingą dienos centro viešinimą, didinti </w:t>
            </w:r>
            <w:r w:rsidRPr="0012388D">
              <w:rPr>
                <w:rFonts w:eastAsia="Arial"/>
                <w:szCs w:val="24"/>
              </w:rPr>
              <w:lastRenderedPageBreak/>
              <w:t>informacijos apie teikiamas paslaugas, veiklas ir galimybes prieinamumą bendruomenei ir potencialiems paslaugų gavėjams bei jų pritraukti</w:t>
            </w:r>
            <w:bookmarkEnd w:id="6"/>
            <w:r w:rsidRPr="0012388D">
              <w:rPr>
                <w:rFonts w:eastAsia="Arial"/>
                <w:szCs w:val="24"/>
              </w:rPr>
              <w:t>.</w:t>
            </w:r>
          </w:p>
        </w:tc>
      </w:tr>
      <w:tr w:rsidR="0012388D" w:rsidRPr="0012388D" w14:paraId="1F8DAB90" w14:textId="77777777">
        <w:tc>
          <w:tcPr>
            <w:tcW w:w="9628" w:type="dxa"/>
            <w:gridSpan w:val="4"/>
          </w:tcPr>
          <w:p w14:paraId="08722F4F" w14:textId="4BDA7C07" w:rsidR="002D1BBE" w:rsidRPr="0012388D" w:rsidRDefault="002D1BBE" w:rsidP="002D1BBE">
            <w:pPr>
              <w:tabs>
                <w:tab w:val="left" w:pos="262"/>
                <w:tab w:val="left" w:pos="523"/>
                <w:tab w:val="left" w:pos="841"/>
              </w:tabs>
              <w:jc w:val="both"/>
              <w:rPr>
                <w:szCs w:val="24"/>
              </w:rPr>
            </w:pPr>
            <w:r w:rsidRPr="0012388D">
              <w:rPr>
                <w:szCs w:val="24"/>
              </w:rPr>
              <w:lastRenderedPageBreak/>
              <w:t xml:space="preserve">7.8. </w:t>
            </w:r>
            <w:r w:rsidR="00C22D28" w:rsidRPr="0012388D">
              <w:rPr>
                <w:rFonts w:eastAsia="Arial"/>
                <w:szCs w:val="24"/>
              </w:rPr>
              <w:t>T</w:t>
            </w:r>
            <w:r w:rsidRPr="0012388D">
              <w:rPr>
                <w:rFonts w:eastAsia="Arial"/>
                <w:szCs w:val="24"/>
              </w:rPr>
              <w:t>ęsti namų aplinkos gerinimo iniciatyvas grupinio gyvenimo namuose, kasdienių įgūdžių ugdymą. Skatinti paslaugų gavėjus dalyvauti savanoriškoje veikloje, renginiuose bendruomenėje.</w:t>
            </w:r>
          </w:p>
        </w:tc>
      </w:tr>
      <w:tr w:rsidR="0012388D" w:rsidRPr="0012388D" w14:paraId="4E5BED42" w14:textId="77777777">
        <w:tc>
          <w:tcPr>
            <w:tcW w:w="9628" w:type="dxa"/>
            <w:gridSpan w:val="4"/>
          </w:tcPr>
          <w:p w14:paraId="09F9C735" w14:textId="5F8E8955" w:rsidR="002D1BBE" w:rsidRPr="0012388D" w:rsidRDefault="002D1BBE" w:rsidP="002D1BBE">
            <w:pPr>
              <w:tabs>
                <w:tab w:val="left" w:pos="262"/>
                <w:tab w:val="left" w:pos="523"/>
                <w:tab w:val="left" w:pos="841"/>
              </w:tabs>
              <w:jc w:val="both"/>
              <w:rPr>
                <w:szCs w:val="24"/>
              </w:rPr>
            </w:pPr>
            <w:r w:rsidRPr="0012388D">
              <w:rPr>
                <w:szCs w:val="24"/>
              </w:rPr>
              <w:t xml:space="preserve">7.9. </w:t>
            </w:r>
            <w:r w:rsidR="00C22D28" w:rsidRPr="0012388D">
              <w:rPr>
                <w:rFonts w:eastAsia="Arial"/>
                <w:szCs w:val="24"/>
              </w:rPr>
              <w:t>S</w:t>
            </w:r>
            <w:r w:rsidRPr="0012388D">
              <w:rPr>
                <w:rFonts w:eastAsia="Arial"/>
                <w:szCs w:val="24"/>
              </w:rPr>
              <w:t>klandžiai įgyvendinti socialinių dirbtuvių veiklą, vykdant projektą „Perėjimas nuo institucinės globos prie bendruomeninių paslaugų Sostinės regione, Vidurio ir vakarų Lietuvoje“, Nr. 07-018-P-0001. Siekti socialinių dirbtuvių dalyvių integracijos į darbo rinką bei sudaryti sąlygas sėkmingai joje išlikti, teikiant individualią socialinę ir profesinę pagalbą.</w:t>
            </w:r>
          </w:p>
        </w:tc>
      </w:tr>
      <w:tr w:rsidR="0012388D" w:rsidRPr="0012388D" w14:paraId="7A795FC0" w14:textId="77777777">
        <w:tc>
          <w:tcPr>
            <w:tcW w:w="9628" w:type="dxa"/>
            <w:gridSpan w:val="4"/>
          </w:tcPr>
          <w:p w14:paraId="72AD393A" w14:textId="3AF13A8E" w:rsidR="002D1BBE" w:rsidRPr="0012388D" w:rsidRDefault="002D1BBE" w:rsidP="002D1BBE">
            <w:pPr>
              <w:tabs>
                <w:tab w:val="left" w:pos="262"/>
                <w:tab w:val="left" w:pos="523"/>
                <w:tab w:val="left" w:pos="841"/>
              </w:tabs>
              <w:jc w:val="both"/>
              <w:rPr>
                <w:szCs w:val="24"/>
              </w:rPr>
            </w:pPr>
            <w:r w:rsidRPr="0012388D">
              <w:rPr>
                <w:szCs w:val="24"/>
              </w:rPr>
              <w:t xml:space="preserve">7.10. </w:t>
            </w:r>
            <w:r w:rsidR="00C22D28" w:rsidRPr="0012388D">
              <w:rPr>
                <w:rFonts w:eastAsia="Arial"/>
                <w:szCs w:val="24"/>
              </w:rPr>
              <w:t>S</w:t>
            </w:r>
            <w:r w:rsidRPr="0012388D">
              <w:rPr>
                <w:rFonts w:eastAsia="Arial"/>
                <w:szCs w:val="24"/>
              </w:rPr>
              <w:t>tebėti pagalbos į namus ir dienos socialinės globos asmens namuose paslaugų laukiančiųjų eiles, optimizuoti paslaugų teikimą, siekiant išlaikyti sutrumpėjusį paslaugos laukimo laiką. Pritraukti daugiau savanorių į skyriaus veiklą, stiprinti tarpinstitucinį bendradarbiavimą. Organizuoti projekto „Integralios pagalbos teikimas ir plėtra Lietuvos savivaldybėse“ baigiamąjį renginį. Viešinti laikino atokvėpio asmens namuose paslaugą, siekiant padidinti paslaugų gavėjų skaičių.</w:t>
            </w:r>
          </w:p>
        </w:tc>
      </w:tr>
      <w:tr w:rsidR="0012388D" w:rsidRPr="0012388D" w14:paraId="19FCEE6C" w14:textId="77777777">
        <w:tc>
          <w:tcPr>
            <w:tcW w:w="9628" w:type="dxa"/>
            <w:gridSpan w:val="4"/>
          </w:tcPr>
          <w:p w14:paraId="4181573F" w14:textId="614F1851" w:rsidR="002D1BBE" w:rsidRPr="0012388D" w:rsidRDefault="002D1BBE" w:rsidP="002D1BBE">
            <w:pPr>
              <w:tabs>
                <w:tab w:val="left" w:pos="262"/>
                <w:tab w:val="left" w:pos="523"/>
                <w:tab w:val="left" w:pos="841"/>
              </w:tabs>
              <w:jc w:val="both"/>
              <w:rPr>
                <w:szCs w:val="24"/>
              </w:rPr>
            </w:pPr>
            <w:r w:rsidRPr="0012388D">
              <w:rPr>
                <w:szCs w:val="24"/>
              </w:rPr>
              <w:t xml:space="preserve">7.11. </w:t>
            </w:r>
            <w:r w:rsidR="00A714FE" w:rsidRPr="0012388D">
              <w:rPr>
                <w:rFonts w:eastAsia="Arial"/>
                <w:szCs w:val="24"/>
              </w:rPr>
              <w:t>A</w:t>
            </w:r>
            <w:r w:rsidRPr="0012388D">
              <w:rPr>
                <w:rFonts w:eastAsia="Arial"/>
                <w:szCs w:val="24"/>
              </w:rPr>
              <w:t>tvejo vadybininkams stiprinti komunikaciją ir struktūrizuoti tarpinstitucinius veiksmus. Tęsti, o esant poreikiui intensyvinti nuoseklų, sistemingą pagalbos šeimai paslaugas teikiančių darbuotojų bendradarbiavimą su vidiniais partneriais (globos centru), užtikrinti ilgalaikį bendradarbiavimą su institucijomis ir organizacijomis, teikiančiomis socialines paslaugas riziką patiriančioms šeimoms ir (ar) jų nariams.</w:t>
            </w:r>
          </w:p>
        </w:tc>
      </w:tr>
      <w:tr w:rsidR="0012388D" w:rsidRPr="0012388D" w14:paraId="08989DC3" w14:textId="77777777">
        <w:tc>
          <w:tcPr>
            <w:tcW w:w="9628" w:type="dxa"/>
            <w:gridSpan w:val="4"/>
          </w:tcPr>
          <w:p w14:paraId="030F9A21" w14:textId="4DB0AF2B" w:rsidR="002D1BBE" w:rsidRPr="0012388D" w:rsidRDefault="002D1BBE" w:rsidP="002D1BBE">
            <w:pPr>
              <w:tabs>
                <w:tab w:val="left" w:pos="262"/>
                <w:tab w:val="left" w:pos="523"/>
                <w:tab w:val="left" w:pos="841"/>
              </w:tabs>
              <w:jc w:val="both"/>
              <w:rPr>
                <w:szCs w:val="24"/>
              </w:rPr>
            </w:pPr>
            <w:r w:rsidRPr="0012388D">
              <w:rPr>
                <w:szCs w:val="24"/>
              </w:rPr>
              <w:t>7.12. I</w:t>
            </w:r>
            <w:r w:rsidRPr="0012388D">
              <w:rPr>
                <w:rFonts w:eastAsia="Arial"/>
                <w:szCs w:val="24"/>
              </w:rPr>
              <w:t>ntensyvinti budinčių ir nuolatinių globotojų bei įtėvių pritraukimą, įgyvendinant bendrą programą su Jurbarko rajono savivaldybės socialinės paramos skyriumi, orientuotą į globos centro veiklos viešinimą ir visuomenės informuotumo didinimą.</w:t>
            </w:r>
          </w:p>
        </w:tc>
      </w:tr>
      <w:tr w:rsidR="0012388D" w:rsidRPr="0012388D" w14:paraId="1A573C0F" w14:textId="77777777">
        <w:tc>
          <w:tcPr>
            <w:tcW w:w="9628" w:type="dxa"/>
            <w:gridSpan w:val="4"/>
          </w:tcPr>
          <w:p w14:paraId="58A057DA" w14:textId="24F6258A" w:rsidR="002D1BBE" w:rsidRPr="0012388D" w:rsidRDefault="002D1BBE" w:rsidP="002D1BBE">
            <w:pPr>
              <w:tabs>
                <w:tab w:val="left" w:pos="262"/>
                <w:tab w:val="left" w:pos="523"/>
                <w:tab w:val="left" w:pos="841"/>
              </w:tabs>
              <w:jc w:val="both"/>
              <w:rPr>
                <w:szCs w:val="24"/>
              </w:rPr>
            </w:pPr>
            <w:r w:rsidRPr="0012388D">
              <w:rPr>
                <w:szCs w:val="24"/>
              </w:rPr>
              <w:t>7.13. S</w:t>
            </w:r>
            <w:r w:rsidRPr="0012388D">
              <w:rPr>
                <w:rFonts w:eastAsia="Arial"/>
                <w:szCs w:val="24"/>
              </w:rPr>
              <w:t>tiprinti prevencinę ir socialinės integracijos veiklą nakvynės namuose, įtraukiant paslaugų gavėjus į projektines, savanoriškas, bendruomenines ir užimtumo veiklas.</w:t>
            </w:r>
          </w:p>
        </w:tc>
      </w:tr>
      <w:tr w:rsidR="0012388D" w:rsidRPr="0012388D" w14:paraId="0A8CB97E" w14:textId="77777777">
        <w:tc>
          <w:tcPr>
            <w:tcW w:w="9628" w:type="dxa"/>
            <w:gridSpan w:val="4"/>
          </w:tcPr>
          <w:p w14:paraId="727EEE66" w14:textId="7AB867B3" w:rsidR="002D1BBE" w:rsidRPr="0012388D" w:rsidRDefault="002D1BBE" w:rsidP="002D1BBE">
            <w:pPr>
              <w:tabs>
                <w:tab w:val="left" w:pos="262"/>
                <w:tab w:val="left" w:pos="523"/>
                <w:tab w:val="left" w:pos="841"/>
              </w:tabs>
              <w:jc w:val="both"/>
              <w:rPr>
                <w:szCs w:val="24"/>
              </w:rPr>
            </w:pPr>
            <w:r w:rsidRPr="0012388D">
              <w:rPr>
                <w:szCs w:val="24"/>
              </w:rPr>
              <w:t>7.14. Š</w:t>
            </w:r>
            <w:r w:rsidRPr="0012388D">
              <w:rPr>
                <w:rFonts w:eastAsia="Arial"/>
                <w:szCs w:val="24"/>
              </w:rPr>
              <w:t>eiminiuose namuose stiprinti nuoseklų, sistemingą bendradarbiavimą su išoriniais partneriais bei užtikrinti ilgalaikį bendradarbiavimą su institucijomis ir organizacijomis, kurios dalyvauja užtikrinant globojamų (rūpinamų) vaikų teises ir įstatymų ginamų interesų įgyvendinimą ir apsaugą. Palaikyti ir skatinti personalo nuolatinio profesinio tobulėjimo aplinką. Siekti užtikrinti globotinių (rūpintinių) dalyvavimą bei įsitraukimą į formaliojo ir neformaliojo švietimo procesą.</w:t>
            </w:r>
            <w:r w:rsidR="00373CBD" w:rsidRPr="0012388D">
              <w:rPr>
                <w:rFonts w:eastAsia="Arial"/>
                <w:szCs w:val="24"/>
              </w:rPr>
              <w:t xml:space="preserve"> Spręsti klausimą dėl pagalbinės patalpos įrengimo.</w:t>
            </w:r>
          </w:p>
        </w:tc>
      </w:tr>
      <w:tr w:rsidR="0012388D" w:rsidRPr="0012388D" w14:paraId="139AD341" w14:textId="77777777">
        <w:tc>
          <w:tcPr>
            <w:tcW w:w="9628" w:type="dxa"/>
            <w:gridSpan w:val="4"/>
          </w:tcPr>
          <w:p w14:paraId="15B6745D" w14:textId="070D6B17" w:rsidR="002D1BBE" w:rsidRPr="0012388D" w:rsidRDefault="002D1BBE" w:rsidP="002D1BBE">
            <w:pPr>
              <w:tabs>
                <w:tab w:val="left" w:pos="262"/>
                <w:tab w:val="left" w:pos="523"/>
                <w:tab w:val="left" w:pos="841"/>
              </w:tabs>
              <w:rPr>
                <w:szCs w:val="24"/>
              </w:rPr>
            </w:pPr>
          </w:p>
        </w:tc>
      </w:tr>
      <w:tr w:rsidR="0012388D" w:rsidRPr="0012388D" w14:paraId="13CA985B" w14:textId="77777777">
        <w:tc>
          <w:tcPr>
            <w:tcW w:w="9628" w:type="dxa"/>
            <w:gridSpan w:val="4"/>
          </w:tcPr>
          <w:p w14:paraId="35A71252" w14:textId="77777777" w:rsidR="002D1BBE" w:rsidRPr="0012388D" w:rsidRDefault="002D1BBE" w:rsidP="002D1BBE">
            <w:pPr>
              <w:tabs>
                <w:tab w:val="left" w:pos="262"/>
                <w:tab w:val="left" w:pos="523"/>
                <w:tab w:val="left" w:pos="841"/>
              </w:tabs>
              <w:jc w:val="center"/>
              <w:rPr>
                <w:b/>
                <w:szCs w:val="24"/>
              </w:rPr>
            </w:pPr>
            <w:r w:rsidRPr="0012388D">
              <w:rPr>
                <w:b/>
                <w:szCs w:val="24"/>
              </w:rPr>
              <w:t>III SKYRIUS</w:t>
            </w:r>
          </w:p>
          <w:p w14:paraId="6576A5FC" w14:textId="77777777" w:rsidR="002D1BBE" w:rsidRPr="0012388D" w:rsidRDefault="002D1BBE" w:rsidP="002D1BBE">
            <w:pPr>
              <w:tabs>
                <w:tab w:val="left" w:pos="262"/>
                <w:tab w:val="left" w:pos="523"/>
                <w:tab w:val="left" w:pos="841"/>
              </w:tabs>
              <w:jc w:val="center"/>
              <w:rPr>
                <w:b/>
                <w:szCs w:val="24"/>
              </w:rPr>
            </w:pPr>
            <w:r w:rsidRPr="0012388D">
              <w:rPr>
                <w:b/>
                <w:szCs w:val="24"/>
              </w:rPr>
              <w:t>INFORMACIJA APIE DALININKUS</w:t>
            </w:r>
          </w:p>
        </w:tc>
      </w:tr>
      <w:tr w:rsidR="0012388D" w:rsidRPr="0012388D" w14:paraId="2E9E0681" w14:textId="77777777">
        <w:trPr>
          <w:trHeight w:val="424"/>
        </w:trPr>
        <w:tc>
          <w:tcPr>
            <w:tcW w:w="671" w:type="dxa"/>
            <w:vMerge w:val="restart"/>
          </w:tcPr>
          <w:p w14:paraId="5E438C6F" w14:textId="77777777" w:rsidR="002D1BBE" w:rsidRPr="0012388D" w:rsidRDefault="002D1BBE" w:rsidP="002D1BBE">
            <w:pPr>
              <w:tabs>
                <w:tab w:val="left" w:pos="262"/>
                <w:tab w:val="left" w:pos="523"/>
                <w:tab w:val="left" w:pos="841"/>
              </w:tabs>
              <w:rPr>
                <w:szCs w:val="24"/>
              </w:rPr>
            </w:pPr>
            <w:r w:rsidRPr="0012388D">
              <w:rPr>
                <w:szCs w:val="24"/>
              </w:rPr>
              <w:t>8.</w:t>
            </w:r>
          </w:p>
        </w:tc>
        <w:tc>
          <w:tcPr>
            <w:tcW w:w="8957" w:type="dxa"/>
            <w:gridSpan w:val="3"/>
          </w:tcPr>
          <w:p w14:paraId="606F7310" w14:textId="77777777" w:rsidR="002D1BBE" w:rsidRPr="0012388D" w:rsidRDefault="002D1BBE" w:rsidP="002D1BBE">
            <w:pPr>
              <w:tabs>
                <w:tab w:val="left" w:pos="262"/>
                <w:tab w:val="left" w:pos="523"/>
                <w:tab w:val="left" w:pos="841"/>
              </w:tabs>
              <w:rPr>
                <w:szCs w:val="24"/>
              </w:rPr>
            </w:pPr>
            <w:r w:rsidRPr="0012388D">
              <w:rPr>
                <w:szCs w:val="24"/>
              </w:rPr>
              <w:t>Informacija apie dalininkus:</w:t>
            </w:r>
          </w:p>
        </w:tc>
      </w:tr>
      <w:tr w:rsidR="0012388D" w:rsidRPr="0012388D" w14:paraId="22D87836" w14:textId="77777777">
        <w:trPr>
          <w:trHeight w:val="424"/>
        </w:trPr>
        <w:tc>
          <w:tcPr>
            <w:tcW w:w="671" w:type="dxa"/>
            <w:vMerge/>
          </w:tcPr>
          <w:p w14:paraId="7F6C4698" w14:textId="77777777" w:rsidR="002D1BBE" w:rsidRPr="0012388D" w:rsidRDefault="002D1BBE" w:rsidP="002D1BBE">
            <w:pPr>
              <w:tabs>
                <w:tab w:val="left" w:pos="262"/>
                <w:tab w:val="left" w:pos="523"/>
                <w:tab w:val="left" w:pos="841"/>
              </w:tabs>
              <w:jc w:val="center"/>
              <w:rPr>
                <w:strike/>
                <w:szCs w:val="24"/>
              </w:rPr>
            </w:pPr>
          </w:p>
        </w:tc>
        <w:tc>
          <w:tcPr>
            <w:tcW w:w="2555" w:type="dxa"/>
          </w:tcPr>
          <w:p w14:paraId="77DD3D36" w14:textId="77777777" w:rsidR="002D1BBE" w:rsidRPr="0012388D" w:rsidRDefault="002D1BBE" w:rsidP="002D1BBE">
            <w:pPr>
              <w:tabs>
                <w:tab w:val="left" w:pos="262"/>
                <w:tab w:val="left" w:pos="523"/>
                <w:tab w:val="left" w:pos="841"/>
              </w:tabs>
              <w:jc w:val="center"/>
              <w:rPr>
                <w:szCs w:val="24"/>
              </w:rPr>
            </w:pPr>
            <w:r w:rsidRPr="0012388D">
              <w:rPr>
                <w:szCs w:val="24"/>
              </w:rPr>
              <w:t>Dalininkas</w:t>
            </w:r>
          </w:p>
          <w:p w14:paraId="7D823487" w14:textId="77777777" w:rsidR="002D1BBE" w:rsidRPr="0012388D" w:rsidRDefault="002D1BBE" w:rsidP="002D1BBE">
            <w:pPr>
              <w:tabs>
                <w:tab w:val="left" w:pos="262"/>
                <w:tab w:val="left" w:pos="523"/>
                <w:tab w:val="left" w:pos="841"/>
              </w:tabs>
              <w:jc w:val="center"/>
              <w:rPr>
                <w:szCs w:val="24"/>
              </w:rPr>
            </w:pPr>
          </w:p>
        </w:tc>
        <w:tc>
          <w:tcPr>
            <w:tcW w:w="3201" w:type="dxa"/>
          </w:tcPr>
          <w:p w14:paraId="07261F40" w14:textId="77777777" w:rsidR="002D1BBE" w:rsidRPr="0012388D" w:rsidRDefault="002D1BBE" w:rsidP="002D1BBE">
            <w:pPr>
              <w:tabs>
                <w:tab w:val="left" w:pos="262"/>
                <w:tab w:val="left" w:pos="523"/>
                <w:tab w:val="left" w:pos="841"/>
              </w:tabs>
              <w:jc w:val="center"/>
              <w:rPr>
                <w:szCs w:val="24"/>
              </w:rPr>
            </w:pPr>
            <w:r w:rsidRPr="0012388D">
              <w:rPr>
                <w:szCs w:val="24"/>
              </w:rPr>
              <w:t>Įnašo vertė finansinių metų pabaigoje</w:t>
            </w:r>
          </w:p>
        </w:tc>
        <w:tc>
          <w:tcPr>
            <w:tcW w:w="3201" w:type="dxa"/>
          </w:tcPr>
          <w:p w14:paraId="5C8985A2" w14:textId="77777777" w:rsidR="002D1BBE" w:rsidRPr="0012388D" w:rsidRDefault="002D1BBE" w:rsidP="002D1BBE">
            <w:pPr>
              <w:tabs>
                <w:tab w:val="left" w:pos="262"/>
                <w:tab w:val="left" w:pos="523"/>
                <w:tab w:val="left" w:pos="841"/>
              </w:tabs>
              <w:jc w:val="center"/>
              <w:rPr>
                <w:szCs w:val="24"/>
              </w:rPr>
            </w:pPr>
            <w:r w:rsidRPr="0012388D">
              <w:rPr>
                <w:szCs w:val="24"/>
              </w:rPr>
              <w:t>Įnašo vertė praėjusių finansinių metų pabaigoje</w:t>
            </w:r>
          </w:p>
        </w:tc>
      </w:tr>
      <w:tr w:rsidR="0012388D" w:rsidRPr="0012388D" w14:paraId="6549EEBA" w14:textId="77777777" w:rsidTr="009A07D3">
        <w:trPr>
          <w:trHeight w:val="323"/>
        </w:trPr>
        <w:tc>
          <w:tcPr>
            <w:tcW w:w="671" w:type="dxa"/>
          </w:tcPr>
          <w:p w14:paraId="658879B8" w14:textId="77777777" w:rsidR="002D1BBE" w:rsidRPr="0012388D" w:rsidRDefault="002D1BBE" w:rsidP="002D1BBE">
            <w:pPr>
              <w:tabs>
                <w:tab w:val="left" w:pos="262"/>
                <w:tab w:val="left" w:pos="523"/>
                <w:tab w:val="left" w:pos="841"/>
              </w:tabs>
              <w:jc w:val="center"/>
              <w:rPr>
                <w:szCs w:val="24"/>
              </w:rPr>
            </w:pPr>
          </w:p>
        </w:tc>
        <w:tc>
          <w:tcPr>
            <w:tcW w:w="2555" w:type="dxa"/>
          </w:tcPr>
          <w:p w14:paraId="3FB27A56" w14:textId="77777777" w:rsidR="002D1BBE" w:rsidRPr="0012388D" w:rsidRDefault="002D1BBE" w:rsidP="002D1BBE">
            <w:pPr>
              <w:tabs>
                <w:tab w:val="left" w:pos="262"/>
                <w:tab w:val="left" w:pos="523"/>
                <w:tab w:val="left" w:pos="841"/>
              </w:tabs>
              <w:jc w:val="center"/>
              <w:rPr>
                <w:szCs w:val="24"/>
              </w:rPr>
            </w:pPr>
            <w:r w:rsidRPr="0012388D">
              <w:rPr>
                <w:szCs w:val="24"/>
              </w:rPr>
              <w:t>1</w:t>
            </w:r>
          </w:p>
        </w:tc>
        <w:tc>
          <w:tcPr>
            <w:tcW w:w="3201" w:type="dxa"/>
          </w:tcPr>
          <w:p w14:paraId="3D0BFDB3" w14:textId="77777777" w:rsidR="002D1BBE" w:rsidRPr="0012388D" w:rsidRDefault="002D1BBE" w:rsidP="002D1BBE">
            <w:pPr>
              <w:tabs>
                <w:tab w:val="left" w:pos="262"/>
                <w:tab w:val="left" w:pos="523"/>
                <w:tab w:val="left" w:pos="841"/>
              </w:tabs>
              <w:jc w:val="center"/>
              <w:rPr>
                <w:szCs w:val="24"/>
              </w:rPr>
            </w:pPr>
            <w:r w:rsidRPr="0012388D">
              <w:rPr>
                <w:szCs w:val="24"/>
              </w:rPr>
              <w:t>2</w:t>
            </w:r>
          </w:p>
        </w:tc>
        <w:tc>
          <w:tcPr>
            <w:tcW w:w="3201" w:type="dxa"/>
          </w:tcPr>
          <w:p w14:paraId="1010884F" w14:textId="77777777" w:rsidR="002D1BBE" w:rsidRPr="0012388D" w:rsidRDefault="002D1BBE" w:rsidP="002D1BBE">
            <w:pPr>
              <w:tabs>
                <w:tab w:val="left" w:pos="262"/>
                <w:tab w:val="left" w:pos="523"/>
                <w:tab w:val="left" w:pos="841"/>
              </w:tabs>
              <w:jc w:val="center"/>
              <w:rPr>
                <w:szCs w:val="24"/>
              </w:rPr>
            </w:pPr>
            <w:r w:rsidRPr="0012388D">
              <w:rPr>
                <w:szCs w:val="24"/>
              </w:rPr>
              <w:t>3</w:t>
            </w:r>
          </w:p>
        </w:tc>
      </w:tr>
      <w:tr w:rsidR="0012388D" w:rsidRPr="0012388D" w14:paraId="75E02EF7" w14:textId="77777777">
        <w:trPr>
          <w:trHeight w:val="399"/>
        </w:trPr>
        <w:tc>
          <w:tcPr>
            <w:tcW w:w="671" w:type="dxa"/>
          </w:tcPr>
          <w:p w14:paraId="60583FF8" w14:textId="77777777" w:rsidR="002D1BBE" w:rsidRPr="0012388D" w:rsidRDefault="002D1BBE" w:rsidP="002D1BBE">
            <w:pPr>
              <w:tabs>
                <w:tab w:val="left" w:pos="262"/>
                <w:tab w:val="left" w:pos="523"/>
                <w:tab w:val="left" w:pos="841"/>
              </w:tabs>
              <w:jc w:val="center"/>
              <w:rPr>
                <w:szCs w:val="24"/>
              </w:rPr>
            </w:pPr>
            <w:r w:rsidRPr="0012388D">
              <w:rPr>
                <w:szCs w:val="24"/>
              </w:rPr>
              <w:t>8.1.</w:t>
            </w:r>
          </w:p>
        </w:tc>
        <w:tc>
          <w:tcPr>
            <w:tcW w:w="2555" w:type="dxa"/>
          </w:tcPr>
          <w:p w14:paraId="349AE43D" w14:textId="30CA4207" w:rsidR="002D1BBE" w:rsidRPr="0012388D" w:rsidRDefault="002D1BBE" w:rsidP="00ED42FD">
            <w:pPr>
              <w:tabs>
                <w:tab w:val="left" w:pos="262"/>
                <w:tab w:val="left" w:pos="523"/>
                <w:tab w:val="left" w:pos="841"/>
              </w:tabs>
              <w:jc w:val="center"/>
              <w:rPr>
                <w:szCs w:val="24"/>
              </w:rPr>
            </w:pPr>
            <w:r w:rsidRPr="0012388D">
              <w:rPr>
                <w:szCs w:val="24"/>
              </w:rPr>
              <w:t>Biudžetinė įstaiga Jurbarko rajono savivaldybės administracija, įm. k. 188713933</w:t>
            </w:r>
          </w:p>
        </w:tc>
        <w:tc>
          <w:tcPr>
            <w:tcW w:w="3201" w:type="dxa"/>
          </w:tcPr>
          <w:p w14:paraId="3532B527" w14:textId="11772240" w:rsidR="002D1BBE" w:rsidRPr="0012388D" w:rsidRDefault="002D1BBE" w:rsidP="002D1BBE">
            <w:pPr>
              <w:tabs>
                <w:tab w:val="left" w:pos="262"/>
                <w:tab w:val="left" w:pos="523"/>
                <w:tab w:val="left" w:pos="841"/>
              </w:tabs>
              <w:jc w:val="center"/>
              <w:rPr>
                <w:szCs w:val="24"/>
              </w:rPr>
            </w:pPr>
            <w:r w:rsidRPr="0012388D">
              <w:rPr>
                <w:szCs w:val="24"/>
              </w:rPr>
              <w:t>59 857,00 Eur</w:t>
            </w:r>
          </w:p>
        </w:tc>
        <w:tc>
          <w:tcPr>
            <w:tcW w:w="3201" w:type="dxa"/>
          </w:tcPr>
          <w:p w14:paraId="755C6D76" w14:textId="75B351D4" w:rsidR="002D1BBE" w:rsidRPr="0012388D" w:rsidRDefault="002D1BBE" w:rsidP="002D1BBE">
            <w:pPr>
              <w:tabs>
                <w:tab w:val="left" w:pos="262"/>
                <w:tab w:val="left" w:pos="523"/>
                <w:tab w:val="left" w:pos="841"/>
              </w:tabs>
              <w:jc w:val="center"/>
              <w:rPr>
                <w:szCs w:val="24"/>
              </w:rPr>
            </w:pPr>
            <w:r w:rsidRPr="0012388D">
              <w:rPr>
                <w:szCs w:val="24"/>
              </w:rPr>
              <w:t>59 857,00 Eur</w:t>
            </w:r>
          </w:p>
        </w:tc>
      </w:tr>
      <w:tr w:rsidR="0012388D" w:rsidRPr="0012388D" w14:paraId="73E3F8B0" w14:textId="77777777">
        <w:trPr>
          <w:trHeight w:val="321"/>
        </w:trPr>
        <w:tc>
          <w:tcPr>
            <w:tcW w:w="9628" w:type="dxa"/>
            <w:gridSpan w:val="4"/>
          </w:tcPr>
          <w:p w14:paraId="632FB5DD" w14:textId="77777777" w:rsidR="002D1BBE" w:rsidRPr="0012388D" w:rsidRDefault="002D1BBE" w:rsidP="002D1BBE">
            <w:pPr>
              <w:tabs>
                <w:tab w:val="left" w:pos="262"/>
                <w:tab w:val="left" w:pos="523"/>
                <w:tab w:val="left" w:pos="841"/>
              </w:tabs>
              <w:jc w:val="center"/>
              <w:rPr>
                <w:b/>
                <w:szCs w:val="24"/>
              </w:rPr>
            </w:pPr>
            <w:r w:rsidRPr="0012388D">
              <w:rPr>
                <w:b/>
                <w:szCs w:val="24"/>
              </w:rPr>
              <w:t>IV SKYRIUS</w:t>
            </w:r>
          </w:p>
          <w:p w14:paraId="3860C7F6" w14:textId="77777777" w:rsidR="002D1BBE" w:rsidRPr="0012388D" w:rsidRDefault="002D1BBE" w:rsidP="002D1BBE">
            <w:pPr>
              <w:tabs>
                <w:tab w:val="left" w:pos="262"/>
                <w:tab w:val="left" w:pos="523"/>
                <w:tab w:val="left" w:pos="841"/>
              </w:tabs>
              <w:jc w:val="center"/>
              <w:rPr>
                <w:b/>
                <w:szCs w:val="24"/>
              </w:rPr>
            </w:pPr>
            <w:r w:rsidRPr="0012388D">
              <w:rPr>
                <w:b/>
                <w:szCs w:val="24"/>
              </w:rPr>
              <w:t>KITA INFORMACIJA</w:t>
            </w:r>
          </w:p>
        </w:tc>
      </w:tr>
      <w:tr w:rsidR="002D1BBE" w:rsidRPr="0012388D" w14:paraId="2317E173" w14:textId="77777777" w:rsidTr="00ED42FD">
        <w:trPr>
          <w:trHeight w:val="411"/>
        </w:trPr>
        <w:tc>
          <w:tcPr>
            <w:tcW w:w="9628" w:type="dxa"/>
            <w:gridSpan w:val="4"/>
          </w:tcPr>
          <w:p w14:paraId="1D59842A" w14:textId="77777777" w:rsidR="00F058EA" w:rsidRPr="0012388D" w:rsidRDefault="00F058EA" w:rsidP="00F058EA">
            <w:pPr>
              <w:ind w:firstLine="12"/>
              <w:jc w:val="right"/>
              <w:rPr>
                <w:szCs w:val="24"/>
              </w:rPr>
            </w:pPr>
          </w:p>
          <w:p w14:paraId="0E2FF91B" w14:textId="03D97448" w:rsidR="00F058EA" w:rsidRPr="0012388D" w:rsidRDefault="00F058EA" w:rsidP="00F058EA">
            <w:pPr>
              <w:pStyle w:val="Sraopastraipa"/>
              <w:numPr>
                <w:ilvl w:val="0"/>
                <w:numId w:val="4"/>
              </w:numPr>
              <w:pBdr>
                <w:top w:val="nil"/>
                <w:left w:val="nil"/>
                <w:bottom w:val="nil"/>
                <w:right w:val="nil"/>
                <w:between w:val="nil"/>
              </w:pBdr>
              <w:tabs>
                <w:tab w:val="left" w:pos="426"/>
              </w:tabs>
              <w:rPr>
                <w:b/>
                <w:szCs w:val="24"/>
              </w:rPr>
            </w:pPr>
            <w:r w:rsidRPr="0012388D">
              <w:rPr>
                <w:b/>
                <w:szCs w:val="24"/>
              </w:rPr>
              <w:t>BENDROJI INFORMACIJA</w:t>
            </w:r>
          </w:p>
          <w:p w14:paraId="61743CF9" w14:textId="77777777" w:rsidR="00F058EA" w:rsidRPr="0012388D" w:rsidRDefault="00F058EA" w:rsidP="00F058EA">
            <w:pPr>
              <w:ind w:left="360"/>
              <w:jc w:val="both"/>
              <w:rPr>
                <w:szCs w:val="24"/>
              </w:rPr>
            </w:pPr>
            <w:r w:rsidRPr="0012388D">
              <w:rPr>
                <w:szCs w:val="24"/>
              </w:rPr>
              <w:t xml:space="preserve"> </w:t>
            </w:r>
          </w:p>
          <w:p w14:paraId="43541731" w14:textId="77777777" w:rsidR="00F058EA" w:rsidRPr="0012388D" w:rsidRDefault="00F058EA" w:rsidP="00F058EA">
            <w:pPr>
              <w:pBdr>
                <w:top w:val="nil"/>
                <w:left w:val="nil"/>
                <w:bottom w:val="nil"/>
                <w:right w:val="nil"/>
                <w:between w:val="nil"/>
              </w:pBdr>
              <w:tabs>
                <w:tab w:val="left" w:pos="851"/>
              </w:tabs>
              <w:jc w:val="both"/>
              <w:rPr>
                <w:szCs w:val="24"/>
              </w:rPr>
            </w:pPr>
            <w:r w:rsidRPr="0012388D">
              <w:rPr>
                <w:i/>
                <w:szCs w:val="24"/>
              </w:rPr>
              <w:lastRenderedPageBreak/>
              <w:tab/>
            </w:r>
            <w:r w:rsidRPr="0012388D">
              <w:rPr>
                <w:szCs w:val="24"/>
              </w:rPr>
              <w:t xml:space="preserve">Viešoji įstaiga „Jurbarko socialinės paslaugos“ (toliau – Įstaiga) įregistruota 2015-01-29, adresas: Vydūno g. 56C, Jurbarkas, kodas 303557121. Duomenys kaupiami ir saugomi Juridinių asmenų registre. Direktorė – Sandra </w:t>
            </w:r>
            <w:proofErr w:type="spellStart"/>
            <w:r w:rsidRPr="0012388D">
              <w:rPr>
                <w:szCs w:val="24"/>
              </w:rPr>
              <w:t>Klimienė</w:t>
            </w:r>
            <w:proofErr w:type="spellEnd"/>
            <w:r w:rsidRPr="0012388D">
              <w:rPr>
                <w:szCs w:val="24"/>
              </w:rPr>
              <w:t>.</w:t>
            </w:r>
          </w:p>
          <w:p w14:paraId="0C0A7A83" w14:textId="77777777" w:rsidR="00F058EA" w:rsidRPr="0012388D" w:rsidRDefault="00F058EA" w:rsidP="00F058EA">
            <w:pPr>
              <w:pBdr>
                <w:top w:val="nil"/>
                <w:left w:val="nil"/>
                <w:bottom w:val="nil"/>
                <w:right w:val="nil"/>
                <w:between w:val="nil"/>
              </w:pBdr>
              <w:tabs>
                <w:tab w:val="left" w:pos="851"/>
              </w:tabs>
              <w:jc w:val="both"/>
              <w:rPr>
                <w:szCs w:val="24"/>
              </w:rPr>
            </w:pPr>
          </w:p>
          <w:p w14:paraId="090AA08D" w14:textId="77777777" w:rsidR="00F058EA" w:rsidRPr="0012388D" w:rsidRDefault="00F058EA" w:rsidP="00F058EA">
            <w:pPr>
              <w:ind w:firstLine="851"/>
              <w:jc w:val="both"/>
              <w:rPr>
                <w:szCs w:val="24"/>
              </w:rPr>
            </w:pPr>
            <w:r w:rsidRPr="0012388D">
              <w:rPr>
                <w:b/>
                <w:szCs w:val="24"/>
              </w:rPr>
              <w:t>Įstaigos misija</w:t>
            </w:r>
            <w:r w:rsidRPr="0012388D">
              <w:rPr>
                <w:szCs w:val="24"/>
              </w:rPr>
              <w:t xml:space="preserve"> – užtikrinti būtiną socialinę pagalbą Jurbarko rajono savivaldybės gyventojams. </w:t>
            </w:r>
          </w:p>
          <w:p w14:paraId="77BDF419" w14:textId="77777777" w:rsidR="00F058EA" w:rsidRPr="0012388D" w:rsidRDefault="00F058EA" w:rsidP="00F058EA">
            <w:pPr>
              <w:ind w:firstLine="860"/>
              <w:jc w:val="both"/>
              <w:rPr>
                <w:szCs w:val="24"/>
              </w:rPr>
            </w:pPr>
            <w:r w:rsidRPr="0012388D">
              <w:rPr>
                <w:b/>
                <w:szCs w:val="24"/>
              </w:rPr>
              <w:t>Įstaigos vizija</w:t>
            </w:r>
            <w:r w:rsidRPr="0012388D">
              <w:rPr>
                <w:szCs w:val="24"/>
              </w:rPr>
              <w:t xml:space="preserve"> – inovatyvi, kokybiškų socialinių paslaugų spektrą užtikrinanti bei nuolat tobulėjanti įstaiga. </w:t>
            </w:r>
          </w:p>
          <w:p w14:paraId="4D4A49BC" w14:textId="77777777" w:rsidR="00F058EA" w:rsidRPr="0012388D" w:rsidRDefault="00F058EA" w:rsidP="00F058EA">
            <w:pPr>
              <w:ind w:firstLine="860"/>
              <w:jc w:val="both"/>
              <w:rPr>
                <w:szCs w:val="24"/>
              </w:rPr>
            </w:pPr>
            <w:r w:rsidRPr="0012388D">
              <w:rPr>
                <w:szCs w:val="24"/>
              </w:rPr>
              <w:t>Įstaigos strateginis ir metinis veiklos planai sudaromi atsižvelgiant į Jurbarko rajono savivaldybės 2016–2026 metų strateginio plano 2 prioritetinės srities „Visuomenės gyvenimo sąlygų kokybės gerinimas“ iškelto tikslo Nr. 2.3. „Užtikrinti kokybiškas socialines paslaugas ir didinti jų prieinamumą“ uždavinį Nr. 2.3.1. „Teikti kokybiškas ir visiems prieinamas socialines paslaugas“.</w:t>
            </w:r>
          </w:p>
          <w:p w14:paraId="35FB8571" w14:textId="77777777" w:rsidR="00F058EA" w:rsidRPr="0012388D" w:rsidRDefault="00F058EA" w:rsidP="00F058EA">
            <w:pPr>
              <w:ind w:firstLine="860"/>
              <w:jc w:val="both"/>
              <w:rPr>
                <w:szCs w:val="24"/>
              </w:rPr>
            </w:pPr>
          </w:p>
          <w:p w14:paraId="0D3B1938" w14:textId="77777777" w:rsidR="00F058EA" w:rsidRPr="0012388D" w:rsidRDefault="00F058EA" w:rsidP="00F058EA">
            <w:pPr>
              <w:pBdr>
                <w:top w:val="nil"/>
                <w:left w:val="nil"/>
                <w:bottom w:val="nil"/>
                <w:right w:val="nil"/>
                <w:between w:val="nil"/>
              </w:pBdr>
              <w:tabs>
                <w:tab w:val="left" w:pos="993"/>
                <w:tab w:val="left" w:pos="1276"/>
                <w:tab w:val="left" w:pos="1418"/>
                <w:tab w:val="left" w:pos="1701"/>
              </w:tabs>
              <w:ind w:left="851"/>
              <w:jc w:val="both"/>
              <w:rPr>
                <w:b/>
                <w:szCs w:val="24"/>
              </w:rPr>
            </w:pPr>
            <w:r w:rsidRPr="0012388D">
              <w:rPr>
                <w:b/>
                <w:szCs w:val="24"/>
              </w:rPr>
              <w:t>2025 metais Įstaigoje teiktos paslaugos:</w:t>
            </w:r>
          </w:p>
          <w:p w14:paraId="2F4332AA" w14:textId="77777777" w:rsidR="00F058EA" w:rsidRPr="0012388D" w:rsidRDefault="00F058EA" w:rsidP="00F058EA">
            <w:pPr>
              <w:pBdr>
                <w:top w:val="nil"/>
                <w:left w:val="nil"/>
                <w:bottom w:val="nil"/>
                <w:right w:val="nil"/>
                <w:between w:val="nil"/>
              </w:pBdr>
              <w:tabs>
                <w:tab w:val="left" w:pos="1134"/>
                <w:tab w:val="left" w:pos="1418"/>
                <w:tab w:val="left" w:pos="1701"/>
              </w:tabs>
              <w:ind w:firstLine="851"/>
              <w:jc w:val="both"/>
              <w:rPr>
                <w:bCs/>
                <w:szCs w:val="24"/>
              </w:rPr>
            </w:pPr>
            <w:r w:rsidRPr="0012388D">
              <w:rPr>
                <w:bCs/>
                <w:szCs w:val="24"/>
              </w:rPr>
              <w:t>1.</w:t>
            </w:r>
            <w:r w:rsidRPr="0012388D">
              <w:rPr>
                <w:bCs/>
                <w:szCs w:val="24"/>
              </w:rPr>
              <w:tab/>
              <w:t>dienos socialinė globa asmens namuose;</w:t>
            </w:r>
          </w:p>
          <w:p w14:paraId="3FFB7BE0" w14:textId="77777777" w:rsidR="00F058EA" w:rsidRPr="0012388D" w:rsidRDefault="00F058EA" w:rsidP="00F058EA">
            <w:pPr>
              <w:pBdr>
                <w:top w:val="nil"/>
                <w:left w:val="nil"/>
                <w:bottom w:val="nil"/>
                <w:right w:val="nil"/>
                <w:between w:val="nil"/>
              </w:pBdr>
              <w:tabs>
                <w:tab w:val="left" w:pos="1134"/>
                <w:tab w:val="left" w:pos="1276"/>
                <w:tab w:val="left" w:pos="1418"/>
                <w:tab w:val="left" w:pos="1701"/>
              </w:tabs>
              <w:ind w:firstLine="851"/>
              <w:jc w:val="both"/>
              <w:rPr>
                <w:bCs/>
                <w:szCs w:val="24"/>
              </w:rPr>
            </w:pPr>
            <w:r w:rsidRPr="0012388D">
              <w:rPr>
                <w:bCs/>
                <w:szCs w:val="24"/>
              </w:rPr>
              <w:t>2.</w:t>
            </w:r>
            <w:r w:rsidRPr="0012388D">
              <w:rPr>
                <w:bCs/>
                <w:szCs w:val="24"/>
              </w:rPr>
              <w:tab/>
              <w:t>pagalba į namus;</w:t>
            </w:r>
          </w:p>
          <w:p w14:paraId="2DCC0B3B" w14:textId="77777777" w:rsidR="00F058EA" w:rsidRPr="0012388D" w:rsidRDefault="00F058EA" w:rsidP="00F058EA">
            <w:pPr>
              <w:pBdr>
                <w:top w:val="nil"/>
                <w:left w:val="nil"/>
                <w:bottom w:val="nil"/>
                <w:right w:val="nil"/>
                <w:between w:val="nil"/>
              </w:pBdr>
              <w:tabs>
                <w:tab w:val="left" w:pos="1134"/>
                <w:tab w:val="left" w:pos="1276"/>
                <w:tab w:val="left" w:pos="1418"/>
                <w:tab w:val="left" w:pos="1701"/>
              </w:tabs>
              <w:ind w:firstLine="851"/>
              <w:jc w:val="both"/>
              <w:rPr>
                <w:bCs/>
                <w:szCs w:val="24"/>
              </w:rPr>
            </w:pPr>
            <w:r w:rsidRPr="0012388D">
              <w:rPr>
                <w:bCs/>
                <w:szCs w:val="24"/>
              </w:rPr>
              <w:t>3.</w:t>
            </w:r>
            <w:r w:rsidRPr="0012388D">
              <w:rPr>
                <w:bCs/>
                <w:szCs w:val="24"/>
              </w:rPr>
              <w:tab/>
              <w:t>ilgalaikė, trumpalaikė socialinė globa senyvo amžiaus asmenims (Eržvilkas);</w:t>
            </w:r>
          </w:p>
          <w:p w14:paraId="07D79B85" w14:textId="77777777" w:rsidR="00F058EA" w:rsidRPr="0012388D" w:rsidRDefault="00F058EA" w:rsidP="00F058EA">
            <w:pPr>
              <w:pBdr>
                <w:top w:val="nil"/>
                <w:left w:val="nil"/>
                <w:bottom w:val="nil"/>
                <w:right w:val="nil"/>
                <w:between w:val="nil"/>
              </w:pBdr>
              <w:tabs>
                <w:tab w:val="left" w:pos="1134"/>
                <w:tab w:val="left" w:pos="1276"/>
                <w:tab w:val="left" w:pos="1418"/>
                <w:tab w:val="left" w:pos="1701"/>
              </w:tabs>
              <w:ind w:firstLine="851"/>
              <w:jc w:val="both"/>
              <w:rPr>
                <w:bCs/>
                <w:szCs w:val="24"/>
              </w:rPr>
            </w:pPr>
            <w:r w:rsidRPr="0012388D">
              <w:rPr>
                <w:bCs/>
                <w:szCs w:val="24"/>
              </w:rPr>
              <w:t>4.</w:t>
            </w:r>
            <w:r w:rsidRPr="0012388D">
              <w:rPr>
                <w:bCs/>
                <w:szCs w:val="24"/>
              </w:rPr>
              <w:tab/>
              <w:t>ilgalaikė, trumpalaikė socialinė globa suaugusiems asmenims su negalia (grupinio gyvenimo namai, Jurbarkas);</w:t>
            </w:r>
          </w:p>
          <w:p w14:paraId="757602EC" w14:textId="77777777" w:rsidR="00F058EA" w:rsidRPr="0012388D" w:rsidRDefault="00F058EA" w:rsidP="00F058EA">
            <w:pPr>
              <w:pBdr>
                <w:top w:val="nil"/>
                <w:left w:val="nil"/>
                <w:bottom w:val="nil"/>
                <w:right w:val="nil"/>
                <w:between w:val="nil"/>
              </w:pBdr>
              <w:tabs>
                <w:tab w:val="left" w:pos="1134"/>
                <w:tab w:val="left" w:pos="1276"/>
                <w:tab w:val="left" w:pos="1418"/>
                <w:tab w:val="left" w:pos="1701"/>
              </w:tabs>
              <w:ind w:firstLine="851"/>
              <w:jc w:val="both"/>
              <w:rPr>
                <w:bCs/>
                <w:szCs w:val="24"/>
              </w:rPr>
            </w:pPr>
            <w:r w:rsidRPr="0012388D">
              <w:rPr>
                <w:bCs/>
                <w:szCs w:val="24"/>
              </w:rPr>
              <w:t>5.</w:t>
            </w:r>
            <w:r w:rsidRPr="0012388D">
              <w:rPr>
                <w:bCs/>
                <w:szCs w:val="24"/>
              </w:rPr>
              <w:tab/>
              <w:t>dienos socialinė globa institucijoje asmenims su negalia (dienos centras);</w:t>
            </w:r>
          </w:p>
          <w:p w14:paraId="4B5B0E1F" w14:textId="77777777" w:rsidR="00F058EA" w:rsidRPr="0012388D" w:rsidRDefault="00F058EA" w:rsidP="00F058EA">
            <w:pPr>
              <w:pBdr>
                <w:top w:val="nil"/>
                <w:left w:val="nil"/>
                <w:bottom w:val="nil"/>
                <w:right w:val="nil"/>
                <w:between w:val="nil"/>
              </w:pBdr>
              <w:tabs>
                <w:tab w:val="left" w:pos="1134"/>
                <w:tab w:val="left" w:pos="1276"/>
                <w:tab w:val="left" w:pos="1418"/>
                <w:tab w:val="left" w:pos="1701"/>
              </w:tabs>
              <w:ind w:firstLine="851"/>
              <w:jc w:val="both"/>
              <w:rPr>
                <w:bCs/>
                <w:szCs w:val="24"/>
              </w:rPr>
            </w:pPr>
            <w:r w:rsidRPr="0012388D">
              <w:rPr>
                <w:bCs/>
                <w:szCs w:val="24"/>
              </w:rPr>
              <w:t>6.</w:t>
            </w:r>
            <w:r w:rsidRPr="0012388D">
              <w:rPr>
                <w:bCs/>
                <w:szCs w:val="24"/>
              </w:rPr>
              <w:tab/>
              <w:t>socialinė priežiūra šeimoms (atvejo vadyba ir socialinis darbas su šeimomis);</w:t>
            </w:r>
          </w:p>
          <w:p w14:paraId="7F3994CC" w14:textId="77777777" w:rsidR="00F058EA" w:rsidRPr="0012388D" w:rsidRDefault="00F058EA" w:rsidP="00F058EA">
            <w:pPr>
              <w:pBdr>
                <w:top w:val="nil"/>
                <w:left w:val="nil"/>
                <w:bottom w:val="nil"/>
                <w:right w:val="nil"/>
                <w:between w:val="nil"/>
              </w:pBdr>
              <w:tabs>
                <w:tab w:val="left" w:pos="1134"/>
                <w:tab w:val="left" w:pos="1276"/>
                <w:tab w:val="left" w:pos="1418"/>
                <w:tab w:val="left" w:pos="1701"/>
              </w:tabs>
              <w:ind w:firstLine="851"/>
              <w:jc w:val="both"/>
              <w:rPr>
                <w:bCs/>
                <w:szCs w:val="24"/>
              </w:rPr>
            </w:pPr>
            <w:r w:rsidRPr="0012388D">
              <w:rPr>
                <w:bCs/>
                <w:szCs w:val="24"/>
              </w:rPr>
              <w:t>7.</w:t>
            </w:r>
            <w:r w:rsidRPr="0012388D">
              <w:rPr>
                <w:bCs/>
                <w:szCs w:val="24"/>
              </w:rPr>
              <w:tab/>
              <w:t xml:space="preserve">apgyvendinimas nakvynės namuose ir laikinas </w:t>
            </w:r>
            <w:proofErr w:type="spellStart"/>
            <w:r w:rsidRPr="0012388D">
              <w:rPr>
                <w:bCs/>
                <w:szCs w:val="24"/>
              </w:rPr>
              <w:t>apnakvindinimas</w:t>
            </w:r>
            <w:proofErr w:type="spellEnd"/>
            <w:r w:rsidRPr="0012388D">
              <w:rPr>
                <w:bCs/>
                <w:szCs w:val="24"/>
              </w:rPr>
              <w:t xml:space="preserve"> (nakvynės namai);</w:t>
            </w:r>
          </w:p>
          <w:p w14:paraId="5F0E58A2" w14:textId="77777777" w:rsidR="00F058EA" w:rsidRPr="0012388D" w:rsidRDefault="00F058EA" w:rsidP="00F058EA">
            <w:pPr>
              <w:pBdr>
                <w:top w:val="nil"/>
                <w:left w:val="nil"/>
                <w:bottom w:val="nil"/>
                <w:right w:val="nil"/>
                <w:between w:val="nil"/>
              </w:pBdr>
              <w:tabs>
                <w:tab w:val="left" w:pos="1134"/>
                <w:tab w:val="left" w:pos="1276"/>
                <w:tab w:val="left" w:pos="1418"/>
                <w:tab w:val="left" w:pos="1701"/>
              </w:tabs>
              <w:ind w:firstLine="851"/>
              <w:jc w:val="both"/>
              <w:rPr>
                <w:bCs/>
                <w:szCs w:val="24"/>
              </w:rPr>
            </w:pPr>
            <w:r w:rsidRPr="0012388D">
              <w:rPr>
                <w:bCs/>
                <w:szCs w:val="24"/>
              </w:rPr>
              <w:t>8.</w:t>
            </w:r>
            <w:r w:rsidRPr="0012388D">
              <w:rPr>
                <w:bCs/>
                <w:szCs w:val="24"/>
              </w:rPr>
              <w:tab/>
              <w:t>pagalba globėjams (rūpintojams), budintiems ir nuolatiniams globotojams, įtėviams ir šeimynų dalyviams ar besirengiantiems jais tapti;</w:t>
            </w:r>
          </w:p>
          <w:p w14:paraId="446B28E0" w14:textId="77777777" w:rsidR="00F058EA" w:rsidRPr="0012388D" w:rsidRDefault="00F058EA" w:rsidP="00F058EA">
            <w:pPr>
              <w:pBdr>
                <w:top w:val="nil"/>
                <w:left w:val="nil"/>
                <w:bottom w:val="nil"/>
                <w:right w:val="nil"/>
                <w:between w:val="nil"/>
              </w:pBdr>
              <w:tabs>
                <w:tab w:val="left" w:pos="1134"/>
                <w:tab w:val="left" w:pos="1276"/>
                <w:tab w:val="left" w:pos="1418"/>
                <w:tab w:val="left" w:pos="1701"/>
              </w:tabs>
              <w:ind w:firstLine="851"/>
              <w:jc w:val="both"/>
              <w:rPr>
                <w:bCs/>
                <w:szCs w:val="24"/>
              </w:rPr>
            </w:pPr>
            <w:r w:rsidRPr="0012388D">
              <w:rPr>
                <w:bCs/>
                <w:szCs w:val="24"/>
              </w:rPr>
              <w:t>9.</w:t>
            </w:r>
            <w:r w:rsidRPr="0012388D">
              <w:rPr>
                <w:bCs/>
                <w:szCs w:val="24"/>
              </w:rPr>
              <w:tab/>
              <w:t>gebėjimo pasirūpinti savimi socialinėje srityje vertinimas;</w:t>
            </w:r>
          </w:p>
          <w:p w14:paraId="5E0BF409" w14:textId="77777777" w:rsidR="00F058EA" w:rsidRPr="0012388D" w:rsidRDefault="00F058EA" w:rsidP="00F058EA">
            <w:pPr>
              <w:pBdr>
                <w:top w:val="nil"/>
                <w:left w:val="nil"/>
                <w:bottom w:val="nil"/>
                <w:right w:val="nil"/>
                <w:between w:val="nil"/>
              </w:pBdr>
              <w:tabs>
                <w:tab w:val="left" w:pos="993"/>
                <w:tab w:val="left" w:pos="1134"/>
                <w:tab w:val="left" w:pos="1276"/>
                <w:tab w:val="left" w:pos="1701"/>
              </w:tabs>
              <w:ind w:firstLine="851"/>
              <w:jc w:val="both"/>
              <w:rPr>
                <w:bCs/>
                <w:szCs w:val="24"/>
              </w:rPr>
            </w:pPr>
            <w:r w:rsidRPr="0012388D">
              <w:rPr>
                <w:bCs/>
                <w:szCs w:val="24"/>
              </w:rPr>
              <w:t>10.</w:t>
            </w:r>
            <w:r w:rsidRPr="0012388D">
              <w:rPr>
                <w:bCs/>
                <w:szCs w:val="24"/>
              </w:rPr>
              <w:tab/>
              <w:t>aprūpinimas techninės pagalbos priemonėmis;</w:t>
            </w:r>
          </w:p>
          <w:p w14:paraId="0B9DF53C" w14:textId="77777777" w:rsidR="00F058EA" w:rsidRPr="0012388D" w:rsidRDefault="00F058EA" w:rsidP="00F058EA">
            <w:pPr>
              <w:pBdr>
                <w:top w:val="nil"/>
                <w:left w:val="nil"/>
                <w:bottom w:val="nil"/>
                <w:right w:val="nil"/>
                <w:between w:val="nil"/>
              </w:pBdr>
              <w:tabs>
                <w:tab w:val="left" w:pos="993"/>
                <w:tab w:val="left" w:pos="1276"/>
                <w:tab w:val="left" w:pos="1701"/>
              </w:tabs>
              <w:ind w:firstLine="851"/>
              <w:jc w:val="both"/>
              <w:rPr>
                <w:bCs/>
                <w:szCs w:val="24"/>
              </w:rPr>
            </w:pPr>
            <w:r w:rsidRPr="0012388D">
              <w:rPr>
                <w:bCs/>
                <w:szCs w:val="24"/>
              </w:rPr>
              <w:t>11.</w:t>
            </w:r>
            <w:r w:rsidRPr="0012388D">
              <w:rPr>
                <w:bCs/>
                <w:szCs w:val="24"/>
              </w:rPr>
              <w:tab/>
              <w:t>higienos paslaugos: skalbimas, dušas (Jurbarkas);</w:t>
            </w:r>
          </w:p>
          <w:p w14:paraId="45D5AADB" w14:textId="77777777" w:rsidR="00F058EA" w:rsidRPr="0012388D" w:rsidRDefault="00F058EA" w:rsidP="00F058EA">
            <w:pPr>
              <w:pBdr>
                <w:top w:val="nil"/>
                <w:left w:val="nil"/>
                <w:bottom w:val="nil"/>
                <w:right w:val="nil"/>
                <w:between w:val="nil"/>
              </w:pBdr>
              <w:tabs>
                <w:tab w:val="left" w:pos="993"/>
                <w:tab w:val="left" w:pos="1276"/>
                <w:tab w:val="left" w:pos="1701"/>
              </w:tabs>
              <w:ind w:firstLine="851"/>
              <w:jc w:val="both"/>
              <w:rPr>
                <w:bCs/>
                <w:szCs w:val="24"/>
              </w:rPr>
            </w:pPr>
            <w:r w:rsidRPr="0012388D">
              <w:rPr>
                <w:bCs/>
                <w:szCs w:val="24"/>
              </w:rPr>
              <w:t>12.</w:t>
            </w:r>
            <w:r w:rsidRPr="0012388D">
              <w:rPr>
                <w:bCs/>
                <w:szCs w:val="24"/>
              </w:rPr>
              <w:tab/>
              <w:t>masažas;</w:t>
            </w:r>
          </w:p>
          <w:p w14:paraId="310865E8" w14:textId="77777777" w:rsidR="00F058EA" w:rsidRPr="0012388D" w:rsidRDefault="00F058EA" w:rsidP="00F058EA">
            <w:pPr>
              <w:pBdr>
                <w:top w:val="nil"/>
                <w:left w:val="nil"/>
                <w:bottom w:val="nil"/>
                <w:right w:val="nil"/>
                <w:between w:val="nil"/>
              </w:pBdr>
              <w:tabs>
                <w:tab w:val="left" w:pos="993"/>
                <w:tab w:val="left" w:pos="1276"/>
                <w:tab w:val="left" w:pos="1701"/>
              </w:tabs>
              <w:ind w:firstLine="851"/>
              <w:jc w:val="both"/>
              <w:rPr>
                <w:bCs/>
                <w:szCs w:val="24"/>
              </w:rPr>
            </w:pPr>
            <w:r w:rsidRPr="0012388D">
              <w:rPr>
                <w:bCs/>
                <w:szCs w:val="24"/>
              </w:rPr>
              <w:t>13.</w:t>
            </w:r>
            <w:r w:rsidRPr="0012388D">
              <w:rPr>
                <w:bCs/>
                <w:szCs w:val="24"/>
              </w:rPr>
              <w:tab/>
              <w:t>transporto paslaugos;</w:t>
            </w:r>
          </w:p>
          <w:p w14:paraId="2A3A40A9" w14:textId="77777777" w:rsidR="00F058EA" w:rsidRPr="0012388D" w:rsidRDefault="00F058EA" w:rsidP="00F058EA">
            <w:pPr>
              <w:pBdr>
                <w:top w:val="nil"/>
                <w:left w:val="nil"/>
                <w:bottom w:val="nil"/>
                <w:right w:val="nil"/>
                <w:between w:val="nil"/>
              </w:pBdr>
              <w:tabs>
                <w:tab w:val="left" w:pos="993"/>
                <w:tab w:val="left" w:pos="1276"/>
                <w:tab w:val="left" w:pos="1418"/>
                <w:tab w:val="left" w:pos="1701"/>
              </w:tabs>
              <w:ind w:firstLine="851"/>
              <w:jc w:val="both"/>
              <w:rPr>
                <w:bCs/>
                <w:szCs w:val="24"/>
              </w:rPr>
            </w:pPr>
            <w:r w:rsidRPr="0012388D">
              <w:rPr>
                <w:bCs/>
                <w:szCs w:val="24"/>
              </w:rPr>
              <w:t>14. socialinės dirbtuvės;</w:t>
            </w:r>
          </w:p>
          <w:p w14:paraId="17CF62E5" w14:textId="77777777" w:rsidR="00F058EA" w:rsidRPr="0012388D" w:rsidRDefault="00F058EA" w:rsidP="00F058EA">
            <w:pPr>
              <w:pBdr>
                <w:top w:val="nil"/>
                <w:left w:val="nil"/>
                <w:bottom w:val="nil"/>
                <w:right w:val="nil"/>
                <w:between w:val="nil"/>
              </w:pBdr>
              <w:tabs>
                <w:tab w:val="left" w:pos="993"/>
                <w:tab w:val="left" w:pos="1276"/>
                <w:tab w:val="left" w:pos="1418"/>
                <w:tab w:val="left" w:pos="1701"/>
              </w:tabs>
              <w:ind w:firstLine="851"/>
              <w:jc w:val="both"/>
              <w:rPr>
                <w:bCs/>
                <w:szCs w:val="24"/>
              </w:rPr>
            </w:pPr>
            <w:r w:rsidRPr="0012388D">
              <w:rPr>
                <w:bCs/>
                <w:szCs w:val="24"/>
              </w:rPr>
              <w:t>15. laikino atokvėpio paslauga (asmens namuose);</w:t>
            </w:r>
          </w:p>
          <w:p w14:paraId="0A11BA52" w14:textId="77777777" w:rsidR="00F058EA" w:rsidRPr="0012388D" w:rsidRDefault="00F058EA" w:rsidP="00F058EA">
            <w:pPr>
              <w:pBdr>
                <w:top w:val="nil"/>
                <w:left w:val="nil"/>
                <w:bottom w:val="nil"/>
                <w:right w:val="nil"/>
                <w:between w:val="nil"/>
              </w:pBdr>
              <w:tabs>
                <w:tab w:val="left" w:pos="993"/>
                <w:tab w:val="left" w:pos="1276"/>
                <w:tab w:val="left" w:pos="1418"/>
                <w:tab w:val="left" w:pos="1701"/>
              </w:tabs>
              <w:ind w:firstLine="851"/>
              <w:jc w:val="both"/>
              <w:rPr>
                <w:bCs/>
                <w:szCs w:val="24"/>
              </w:rPr>
            </w:pPr>
            <w:r w:rsidRPr="0012388D">
              <w:rPr>
                <w:bCs/>
                <w:szCs w:val="24"/>
              </w:rPr>
              <w:t xml:space="preserve">16. laikino atokvėpio paslauga (laikino atokvėpio įstaigoje); </w:t>
            </w:r>
          </w:p>
          <w:p w14:paraId="65258812" w14:textId="77777777" w:rsidR="00F058EA" w:rsidRPr="0012388D" w:rsidRDefault="00F058EA" w:rsidP="00F058EA">
            <w:pPr>
              <w:pBdr>
                <w:top w:val="nil"/>
                <w:left w:val="nil"/>
                <w:bottom w:val="nil"/>
                <w:right w:val="nil"/>
                <w:between w:val="nil"/>
              </w:pBdr>
              <w:tabs>
                <w:tab w:val="left" w:pos="993"/>
                <w:tab w:val="left" w:pos="1276"/>
                <w:tab w:val="left" w:pos="1418"/>
                <w:tab w:val="left" w:pos="1701"/>
              </w:tabs>
              <w:ind w:firstLine="851"/>
              <w:jc w:val="both"/>
              <w:rPr>
                <w:bCs/>
                <w:szCs w:val="24"/>
              </w:rPr>
            </w:pPr>
            <w:r w:rsidRPr="0012388D">
              <w:rPr>
                <w:bCs/>
                <w:szCs w:val="24"/>
              </w:rPr>
              <w:t>17. socialinių įgūdžių ugdymas, palaikymas ir (ar) atkūrimas;</w:t>
            </w:r>
          </w:p>
          <w:p w14:paraId="6BE201CA" w14:textId="77777777" w:rsidR="00F058EA" w:rsidRPr="0012388D" w:rsidRDefault="00F058EA" w:rsidP="00F058EA">
            <w:pPr>
              <w:pBdr>
                <w:top w:val="nil"/>
                <w:left w:val="nil"/>
                <w:bottom w:val="nil"/>
                <w:right w:val="nil"/>
                <w:between w:val="nil"/>
              </w:pBdr>
              <w:tabs>
                <w:tab w:val="left" w:pos="993"/>
                <w:tab w:val="left" w:pos="1276"/>
                <w:tab w:val="left" w:pos="1418"/>
                <w:tab w:val="left" w:pos="1701"/>
              </w:tabs>
              <w:ind w:firstLine="851"/>
              <w:jc w:val="both"/>
              <w:rPr>
                <w:bCs/>
                <w:szCs w:val="24"/>
              </w:rPr>
            </w:pPr>
            <w:r w:rsidRPr="0012388D">
              <w:rPr>
                <w:bCs/>
                <w:szCs w:val="24"/>
              </w:rPr>
              <w:t>18. ilgalaikė, trumpalaikė socialinė globa vaikams, likusiems be tėvų globos (</w:t>
            </w:r>
            <w:proofErr w:type="spellStart"/>
            <w:r w:rsidRPr="0012388D">
              <w:rPr>
                <w:bCs/>
                <w:szCs w:val="24"/>
              </w:rPr>
              <w:t>Smalininkai</w:t>
            </w:r>
            <w:proofErr w:type="spellEnd"/>
            <w:r w:rsidRPr="0012388D">
              <w:rPr>
                <w:bCs/>
                <w:szCs w:val="24"/>
              </w:rPr>
              <w:t>, Jurbarkas).</w:t>
            </w:r>
          </w:p>
          <w:p w14:paraId="586B87C2" w14:textId="77777777" w:rsidR="00F058EA" w:rsidRPr="0012388D" w:rsidRDefault="00F058EA" w:rsidP="00F058EA">
            <w:pPr>
              <w:pBdr>
                <w:top w:val="nil"/>
                <w:left w:val="nil"/>
                <w:bottom w:val="nil"/>
                <w:right w:val="nil"/>
                <w:between w:val="nil"/>
              </w:pBdr>
              <w:tabs>
                <w:tab w:val="left" w:pos="993"/>
                <w:tab w:val="left" w:pos="1276"/>
                <w:tab w:val="left" w:pos="1418"/>
                <w:tab w:val="left" w:pos="1701"/>
              </w:tabs>
              <w:ind w:firstLine="851"/>
              <w:jc w:val="both"/>
              <w:rPr>
                <w:bCs/>
                <w:szCs w:val="24"/>
              </w:rPr>
            </w:pPr>
          </w:p>
          <w:p w14:paraId="3044148A" w14:textId="77777777" w:rsidR="00F058EA" w:rsidRPr="0012388D" w:rsidRDefault="00F058EA" w:rsidP="00F058EA">
            <w:pPr>
              <w:pBdr>
                <w:top w:val="nil"/>
                <w:left w:val="nil"/>
                <w:bottom w:val="nil"/>
                <w:right w:val="nil"/>
                <w:between w:val="nil"/>
              </w:pBdr>
              <w:tabs>
                <w:tab w:val="left" w:pos="993"/>
                <w:tab w:val="left" w:pos="1276"/>
                <w:tab w:val="left" w:pos="1418"/>
                <w:tab w:val="left" w:pos="1701"/>
              </w:tabs>
              <w:ind w:firstLine="851"/>
              <w:jc w:val="both"/>
              <w:rPr>
                <w:b/>
                <w:szCs w:val="24"/>
              </w:rPr>
            </w:pPr>
            <w:bookmarkStart w:id="7" w:name="_Hlk219105202"/>
            <w:r w:rsidRPr="0012388D">
              <w:rPr>
                <w:b/>
                <w:szCs w:val="24"/>
              </w:rPr>
              <w:t xml:space="preserve">Turimų licencijų rūšys: </w:t>
            </w:r>
          </w:p>
          <w:p w14:paraId="3ED4BDA9" w14:textId="77777777" w:rsidR="00F058EA" w:rsidRPr="0012388D" w:rsidRDefault="00F058EA" w:rsidP="00F058EA">
            <w:pPr>
              <w:pBdr>
                <w:top w:val="nil"/>
                <w:left w:val="nil"/>
                <w:bottom w:val="nil"/>
                <w:right w:val="nil"/>
                <w:between w:val="nil"/>
              </w:pBdr>
              <w:tabs>
                <w:tab w:val="left" w:pos="993"/>
                <w:tab w:val="left" w:pos="1276"/>
                <w:tab w:val="left" w:pos="1418"/>
                <w:tab w:val="left" w:pos="1701"/>
              </w:tabs>
              <w:ind w:firstLine="851"/>
              <w:jc w:val="both"/>
              <w:rPr>
                <w:bCs/>
                <w:szCs w:val="24"/>
              </w:rPr>
            </w:pPr>
            <w:r w:rsidRPr="0012388D">
              <w:rPr>
                <w:bCs/>
                <w:szCs w:val="24"/>
              </w:rPr>
              <w:t>1.</w:t>
            </w:r>
            <w:r w:rsidRPr="0012388D">
              <w:rPr>
                <w:bCs/>
                <w:szCs w:val="24"/>
              </w:rPr>
              <w:tab/>
              <w:t>Institucinė socialinė globa (dienos) vaikams su negalia, suaugusiems asmenims su negalia, senyvo amžiaus asmenims. Veiklos vietos adresas: Vydūno g. 56C, Jurbarkas.</w:t>
            </w:r>
          </w:p>
          <w:p w14:paraId="027CD9D6" w14:textId="77777777" w:rsidR="00F058EA" w:rsidRPr="0012388D" w:rsidRDefault="00F058EA" w:rsidP="00F058EA">
            <w:pPr>
              <w:pBdr>
                <w:top w:val="nil"/>
                <w:left w:val="nil"/>
                <w:bottom w:val="nil"/>
                <w:right w:val="nil"/>
                <w:between w:val="nil"/>
              </w:pBdr>
              <w:tabs>
                <w:tab w:val="left" w:pos="993"/>
                <w:tab w:val="left" w:pos="1276"/>
                <w:tab w:val="left" w:pos="1418"/>
                <w:tab w:val="left" w:pos="1701"/>
              </w:tabs>
              <w:ind w:firstLine="851"/>
              <w:jc w:val="both"/>
              <w:rPr>
                <w:bCs/>
                <w:szCs w:val="24"/>
              </w:rPr>
            </w:pPr>
            <w:r w:rsidRPr="0012388D">
              <w:rPr>
                <w:bCs/>
                <w:szCs w:val="24"/>
              </w:rPr>
              <w:t>2.</w:t>
            </w:r>
            <w:r w:rsidRPr="0012388D">
              <w:rPr>
                <w:bCs/>
                <w:szCs w:val="24"/>
              </w:rPr>
              <w:tab/>
              <w:t>Institucinė socialinė globa (trumpalaikė, ilgalaikė) suaugusiems asmenims su negalia, senyvo amžiaus asmenims. Veiklos vietos adresai: Piliakalnio g. 4, Eržvilko mstl., Jurbarko r. sav.; Vasaros g. 1, Jurbarkas; Lauko g. 18, Jurbarkas.</w:t>
            </w:r>
          </w:p>
          <w:p w14:paraId="0ABD8744" w14:textId="77777777" w:rsidR="00F058EA" w:rsidRPr="0012388D" w:rsidRDefault="00F058EA" w:rsidP="00F058EA">
            <w:pPr>
              <w:pBdr>
                <w:top w:val="nil"/>
                <w:left w:val="nil"/>
                <w:bottom w:val="nil"/>
                <w:right w:val="nil"/>
                <w:between w:val="nil"/>
              </w:pBdr>
              <w:tabs>
                <w:tab w:val="left" w:pos="993"/>
                <w:tab w:val="left" w:pos="1276"/>
                <w:tab w:val="left" w:pos="1418"/>
                <w:tab w:val="left" w:pos="1701"/>
              </w:tabs>
              <w:ind w:firstLine="851"/>
              <w:jc w:val="both"/>
              <w:rPr>
                <w:bCs/>
                <w:szCs w:val="24"/>
              </w:rPr>
            </w:pPr>
            <w:r w:rsidRPr="0012388D">
              <w:rPr>
                <w:bCs/>
                <w:szCs w:val="24"/>
              </w:rPr>
              <w:t>3.</w:t>
            </w:r>
            <w:r w:rsidRPr="0012388D">
              <w:rPr>
                <w:bCs/>
                <w:szCs w:val="24"/>
              </w:rPr>
              <w:tab/>
              <w:t>Socialinė globa vaikams su negalia, suaugusiems asmenims su negalia, senyvo amžiaus asmenims namuose. Veiklos vietos adresas: asmens namuose.</w:t>
            </w:r>
          </w:p>
          <w:p w14:paraId="23FAE8BD" w14:textId="77777777" w:rsidR="00F058EA" w:rsidRPr="0012388D" w:rsidRDefault="00F058EA" w:rsidP="00F058EA">
            <w:pPr>
              <w:pBdr>
                <w:top w:val="nil"/>
                <w:left w:val="nil"/>
                <w:bottom w:val="nil"/>
                <w:right w:val="nil"/>
                <w:between w:val="nil"/>
              </w:pBdr>
              <w:tabs>
                <w:tab w:val="left" w:pos="993"/>
                <w:tab w:val="left" w:pos="1276"/>
                <w:tab w:val="left" w:pos="1418"/>
                <w:tab w:val="left" w:pos="1701"/>
              </w:tabs>
              <w:ind w:firstLine="851"/>
              <w:jc w:val="both"/>
              <w:rPr>
                <w:bCs/>
                <w:szCs w:val="24"/>
              </w:rPr>
            </w:pPr>
            <w:r w:rsidRPr="0012388D">
              <w:rPr>
                <w:bCs/>
                <w:szCs w:val="24"/>
              </w:rPr>
              <w:t xml:space="preserve">4. Institucinė socialinė globa (ilgalaikė, trumpalaikė) vaikams socialinės globos įstaigoje, išskyrus šeimyną. Veiklos vietos adresai: Vytauto Didžiojo g. 53C, Jurbarkas ir Parko g. 5, </w:t>
            </w:r>
            <w:proofErr w:type="spellStart"/>
            <w:r w:rsidRPr="0012388D">
              <w:rPr>
                <w:bCs/>
                <w:szCs w:val="24"/>
              </w:rPr>
              <w:t>Smalininkų</w:t>
            </w:r>
            <w:proofErr w:type="spellEnd"/>
            <w:r w:rsidRPr="0012388D">
              <w:rPr>
                <w:bCs/>
                <w:szCs w:val="24"/>
              </w:rPr>
              <w:t xml:space="preserve"> m. (adresu Parko g. 5, </w:t>
            </w:r>
            <w:proofErr w:type="spellStart"/>
            <w:r w:rsidRPr="0012388D">
              <w:rPr>
                <w:bCs/>
                <w:szCs w:val="24"/>
              </w:rPr>
              <w:t>Smalininkų</w:t>
            </w:r>
            <w:proofErr w:type="spellEnd"/>
            <w:r w:rsidRPr="0012388D">
              <w:rPr>
                <w:bCs/>
                <w:szCs w:val="24"/>
              </w:rPr>
              <w:t xml:space="preserve"> m. negalioja nuo 2026-01-14).</w:t>
            </w:r>
          </w:p>
          <w:p w14:paraId="6BBF6B7F" w14:textId="77777777" w:rsidR="00F058EA" w:rsidRPr="0012388D" w:rsidRDefault="00F058EA" w:rsidP="00F058EA">
            <w:pPr>
              <w:pBdr>
                <w:top w:val="nil"/>
                <w:left w:val="nil"/>
                <w:bottom w:val="nil"/>
                <w:right w:val="nil"/>
                <w:between w:val="nil"/>
              </w:pBdr>
              <w:tabs>
                <w:tab w:val="left" w:pos="993"/>
                <w:tab w:val="left" w:pos="1134"/>
                <w:tab w:val="left" w:pos="1418"/>
                <w:tab w:val="left" w:pos="1701"/>
              </w:tabs>
              <w:ind w:firstLine="851"/>
              <w:jc w:val="both"/>
              <w:rPr>
                <w:bCs/>
                <w:szCs w:val="24"/>
              </w:rPr>
            </w:pPr>
            <w:r w:rsidRPr="0012388D">
              <w:rPr>
                <w:bCs/>
                <w:szCs w:val="24"/>
              </w:rPr>
              <w:t>5.</w:t>
            </w:r>
            <w:r w:rsidRPr="0012388D">
              <w:rPr>
                <w:bCs/>
                <w:szCs w:val="24"/>
              </w:rPr>
              <w:tab/>
              <w:t xml:space="preserve">Asmens sveikatos priežiūros veikla: </w:t>
            </w:r>
          </w:p>
          <w:p w14:paraId="298BD7B8" w14:textId="0FDE194D" w:rsidR="00F058EA" w:rsidRPr="0012388D" w:rsidRDefault="00F058EA" w:rsidP="00F058EA">
            <w:pPr>
              <w:pBdr>
                <w:top w:val="nil"/>
                <w:left w:val="nil"/>
                <w:bottom w:val="nil"/>
                <w:right w:val="nil"/>
                <w:between w:val="nil"/>
              </w:pBdr>
              <w:tabs>
                <w:tab w:val="left" w:pos="1276"/>
                <w:tab w:val="left" w:pos="1418"/>
                <w:tab w:val="left" w:pos="1701"/>
              </w:tabs>
              <w:ind w:firstLine="851"/>
              <w:jc w:val="both"/>
              <w:rPr>
                <w:bCs/>
                <w:szCs w:val="24"/>
              </w:rPr>
            </w:pPr>
            <w:r w:rsidRPr="0012388D">
              <w:rPr>
                <w:bCs/>
                <w:szCs w:val="24"/>
              </w:rPr>
              <w:lastRenderedPageBreak/>
              <w:t xml:space="preserve">5.1. </w:t>
            </w:r>
            <w:r w:rsidRPr="0012388D">
              <w:rPr>
                <w:bCs/>
                <w:szCs w:val="24"/>
              </w:rPr>
              <w:tab/>
              <w:t>slaugos – bendrosios praktikos slaugos, kita ambulatorinė asmens sveikatos priežiūra: kineziterapija, masažas. Veiklos vietos adresas</w:t>
            </w:r>
            <w:r w:rsidR="004B389C" w:rsidRPr="0012388D">
              <w:rPr>
                <w:bCs/>
                <w:szCs w:val="24"/>
              </w:rPr>
              <w:t>:</w:t>
            </w:r>
            <w:r w:rsidRPr="0012388D">
              <w:rPr>
                <w:bCs/>
                <w:szCs w:val="24"/>
              </w:rPr>
              <w:t xml:space="preserve"> Vydūno g. 56C, Jurbarkas;</w:t>
            </w:r>
          </w:p>
          <w:p w14:paraId="74DF715A" w14:textId="567D4629" w:rsidR="00F058EA" w:rsidRPr="0012388D" w:rsidRDefault="00F058EA" w:rsidP="00F058EA">
            <w:pPr>
              <w:pBdr>
                <w:top w:val="nil"/>
                <w:left w:val="nil"/>
                <w:bottom w:val="nil"/>
                <w:right w:val="nil"/>
                <w:between w:val="nil"/>
              </w:pBdr>
              <w:tabs>
                <w:tab w:val="left" w:pos="851"/>
              </w:tabs>
              <w:jc w:val="both"/>
              <w:rPr>
                <w:bCs/>
                <w:szCs w:val="24"/>
              </w:rPr>
            </w:pPr>
            <w:r w:rsidRPr="0012388D">
              <w:rPr>
                <w:bCs/>
                <w:szCs w:val="24"/>
              </w:rPr>
              <w:tab/>
              <w:t>5.2. slaugos – bendrosios praktikos slaugos, kita ambulatorinė asmens sveikatos priežiūra: masažas. Veiklos vietos adresas</w:t>
            </w:r>
            <w:r w:rsidR="004B389C" w:rsidRPr="0012388D">
              <w:rPr>
                <w:bCs/>
                <w:szCs w:val="24"/>
              </w:rPr>
              <w:t>:</w:t>
            </w:r>
            <w:r w:rsidRPr="0012388D">
              <w:rPr>
                <w:bCs/>
                <w:szCs w:val="24"/>
              </w:rPr>
              <w:t xml:space="preserve"> Piliakalnio g. 4, Eržvilko mstl., Jurbarko r. sav.</w:t>
            </w:r>
          </w:p>
          <w:bookmarkEnd w:id="7"/>
          <w:p w14:paraId="3B0C7CC9" w14:textId="77777777" w:rsidR="00F058EA" w:rsidRPr="0012388D" w:rsidRDefault="00F058EA" w:rsidP="00F058EA">
            <w:pPr>
              <w:pBdr>
                <w:top w:val="nil"/>
                <w:left w:val="nil"/>
                <w:bottom w:val="nil"/>
                <w:right w:val="nil"/>
                <w:between w:val="nil"/>
              </w:pBdr>
              <w:tabs>
                <w:tab w:val="left" w:pos="851"/>
              </w:tabs>
              <w:jc w:val="both"/>
              <w:rPr>
                <w:bCs/>
                <w:szCs w:val="24"/>
              </w:rPr>
            </w:pPr>
          </w:p>
          <w:p w14:paraId="691C04DB" w14:textId="77777777" w:rsidR="00F058EA" w:rsidRPr="0012388D" w:rsidRDefault="00F058EA" w:rsidP="00F058EA">
            <w:pPr>
              <w:pBdr>
                <w:top w:val="nil"/>
                <w:left w:val="nil"/>
                <w:bottom w:val="nil"/>
                <w:right w:val="nil"/>
                <w:between w:val="nil"/>
              </w:pBdr>
              <w:tabs>
                <w:tab w:val="left" w:pos="993"/>
                <w:tab w:val="left" w:pos="1276"/>
                <w:tab w:val="left" w:pos="1418"/>
                <w:tab w:val="left" w:pos="1701"/>
              </w:tabs>
              <w:ind w:left="851"/>
              <w:jc w:val="both"/>
              <w:rPr>
                <w:b/>
                <w:szCs w:val="24"/>
              </w:rPr>
            </w:pPr>
            <w:r w:rsidRPr="0012388D">
              <w:rPr>
                <w:b/>
                <w:szCs w:val="24"/>
              </w:rPr>
              <w:t>Įstaigai suteikti kokybės sertifikatai:</w:t>
            </w:r>
          </w:p>
          <w:p w14:paraId="72F33D97" w14:textId="77777777" w:rsidR="00F058EA" w:rsidRPr="0012388D" w:rsidRDefault="00F058EA" w:rsidP="004E348C">
            <w:pPr>
              <w:numPr>
                <w:ilvl w:val="3"/>
                <w:numId w:val="2"/>
              </w:numPr>
              <w:pBdr>
                <w:top w:val="nil"/>
                <w:left w:val="nil"/>
                <w:bottom w:val="nil"/>
                <w:right w:val="nil"/>
                <w:between w:val="nil"/>
              </w:pBdr>
              <w:tabs>
                <w:tab w:val="left" w:pos="1156"/>
                <w:tab w:val="left" w:pos="1701"/>
                <w:tab w:val="left" w:pos="1985"/>
              </w:tabs>
              <w:ind w:left="0" w:firstLine="851"/>
              <w:contextualSpacing/>
              <w:jc w:val="both"/>
              <w:rPr>
                <w:bCs/>
                <w:szCs w:val="24"/>
              </w:rPr>
            </w:pPr>
            <w:r w:rsidRPr="0012388D">
              <w:rPr>
                <w:bCs/>
                <w:szCs w:val="24"/>
              </w:rPr>
              <w:t>Įstaiga atrinkta kaip projekto partneris, pasirašyta sutartis, 2025-02-21 išduotas EQUASS (</w:t>
            </w:r>
            <w:proofErr w:type="spellStart"/>
            <w:r w:rsidRPr="0012388D">
              <w:rPr>
                <w:bCs/>
                <w:szCs w:val="24"/>
              </w:rPr>
              <w:t>Assurance</w:t>
            </w:r>
            <w:proofErr w:type="spellEnd"/>
            <w:r w:rsidRPr="0012388D">
              <w:rPr>
                <w:bCs/>
                <w:szCs w:val="24"/>
              </w:rPr>
              <w:t xml:space="preserve"> </w:t>
            </w:r>
            <w:proofErr w:type="spellStart"/>
            <w:r w:rsidRPr="0012388D">
              <w:rPr>
                <w:bCs/>
                <w:szCs w:val="24"/>
              </w:rPr>
              <w:t>in</w:t>
            </w:r>
            <w:proofErr w:type="spellEnd"/>
            <w:r w:rsidRPr="0012388D">
              <w:rPr>
                <w:bCs/>
                <w:szCs w:val="24"/>
              </w:rPr>
              <w:t xml:space="preserve"> </w:t>
            </w:r>
            <w:proofErr w:type="spellStart"/>
            <w:r w:rsidRPr="0012388D">
              <w:rPr>
                <w:bCs/>
                <w:szCs w:val="24"/>
              </w:rPr>
              <w:t>Social</w:t>
            </w:r>
            <w:proofErr w:type="spellEnd"/>
            <w:r w:rsidRPr="0012388D">
              <w:rPr>
                <w:bCs/>
                <w:szCs w:val="24"/>
              </w:rPr>
              <w:t xml:space="preserve"> </w:t>
            </w:r>
            <w:proofErr w:type="spellStart"/>
            <w:r w:rsidRPr="0012388D">
              <w:rPr>
                <w:bCs/>
                <w:szCs w:val="24"/>
              </w:rPr>
              <w:t>Services</w:t>
            </w:r>
            <w:proofErr w:type="spellEnd"/>
            <w:r w:rsidRPr="0012388D">
              <w:rPr>
                <w:bCs/>
                <w:szCs w:val="24"/>
              </w:rPr>
              <w:t>) kokybės sertifikatas 3 metų laikotarpiui</w:t>
            </w:r>
            <w:bookmarkStart w:id="8" w:name="_Hlk161305021"/>
            <w:r w:rsidRPr="0012388D">
              <w:rPr>
                <w:bCs/>
                <w:szCs w:val="24"/>
              </w:rPr>
              <w:t>.</w:t>
            </w:r>
          </w:p>
          <w:p w14:paraId="788EC99B" w14:textId="77777777" w:rsidR="00F058EA" w:rsidRPr="0012388D" w:rsidRDefault="00F058EA" w:rsidP="004E348C">
            <w:pPr>
              <w:numPr>
                <w:ilvl w:val="3"/>
                <w:numId w:val="2"/>
              </w:numPr>
              <w:pBdr>
                <w:top w:val="nil"/>
                <w:left w:val="nil"/>
                <w:bottom w:val="nil"/>
                <w:right w:val="nil"/>
                <w:between w:val="nil"/>
              </w:pBdr>
              <w:tabs>
                <w:tab w:val="left" w:pos="1134"/>
                <w:tab w:val="left" w:pos="1298"/>
                <w:tab w:val="left" w:pos="1701"/>
                <w:tab w:val="left" w:pos="1985"/>
              </w:tabs>
              <w:ind w:left="22" w:firstLine="873"/>
              <w:contextualSpacing/>
              <w:jc w:val="both"/>
              <w:rPr>
                <w:bCs/>
                <w:szCs w:val="24"/>
              </w:rPr>
            </w:pPr>
            <w:r w:rsidRPr="0012388D">
              <w:rPr>
                <w:bCs/>
                <w:szCs w:val="24"/>
              </w:rPr>
              <w:t xml:space="preserve">2025-03-20 išduotas sertifikatas, žymintis LST EN ISO 9001:2015 standarto reikalavimų atitiktį. Sertifikatas išduotas 3 metų laikotarpiui. </w:t>
            </w:r>
          </w:p>
          <w:p w14:paraId="18D933FA" w14:textId="77777777" w:rsidR="00F058EA" w:rsidRPr="0012388D" w:rsidRDefault="00F058EA" w:rsidP="00F058EA">
            <w:pPr>
              <w:pBdr>
                <w:top w:val="nil"/>
                <w:left w:val="nil"/>
                <w:bottom w:val="nil"/>
                <w:right w:val="nil"/>
                <w:between w:val="nil"/>
              </w:pBdr>
              <w:tabs>
                <w:tab w:val="left" w:pos="993"/>
                <w:tab w:val="left" w:pos="1276"/>
                <w:tab w:val="left" w:pos="1418"/>
                <w:tab w:val="left" w:pos="1701"/>
              </w:tabs>
              <w:contextualSpacing/>
              <w:jc w:val="both"/>
              <w:rPr>
                <w:bCs/>
                <w:szCs w:val="24"/>
              </w:rPr>
            </w:pPr>
          </w:p>
          <w:bookmarkEnd w:id="8"/>
          <w:p w14:paraId="5FABAA40" w14:textId="0B62D235" w:rsidR="00F058EA" w:rsidRPr="0012388D" w:rsidRDefault="00F058EA" w:rsidP="00F058EA">
            <w:pPr>
              <w:pStyle w:val="Sraopastraipa"/>
              <w:numPr>
                <w:ilvl w:val="0"/>
                <w:numId w:val="4"/>
              </w:numPr>
              <w:pBdr>
                <w:top w:val="nil"/>
                <w:left w:val="nil"/>
                <w:bottom w:val="nil"/>
                <w:right w:val="nil"/>
                <w:between w:val="nil"/>
              </w:pBdr>
              <w:tabs>
                <w:tab w:val="left" w:pos="284"/>
              </w:tabs>
              <w:rPr>
                <w:b/>
                <w:szCs w:val="24"/>
              </w:rPr>
            </w:pPr>
            <w:r w:rsidRPr="0012388D">
              <w:rPr>
                <w:b/>
                <w:szCs w:val="24"/>
              </w:rPr>
              <w:t>METINIAI VEIKLOS TIKSLAI, PRIORITETAI</w:t>
            </w:r>
          </w:p>
          <w:p w14:paraId="57AF4E70" w14:textId="77777777" w:rsidR="00F058EA" w:rsidRPr="0012388D" w:rsidRDefault="00F058EA" w:rsidP="00F058EA">
            <w:pPr>
              <w:ind w:firstLine="851"/>
              <w:jc w:val="both"/>
              <w:rPr>
                <w:b/>
                <w:szCs w:val="24"/>
              </w:rPr>
            </w:pPr>
          </w:p>
          <w:p w14:paraId="7B60FBD2" w14:textId="77777777" w:rsidR="00F058EA" w:rsidRPr="0012388D" w:rsidRDefault="00F058EA" w:rsidP="00F058EA">
            <w:pPr>
              <w:ind w:firstLine="851"/>
              <w:jc w:val="both"/>
              <w:rPr>
                <w:b/>
                <w:szCs w:val="24"/>
              </w:rPr>
            </w:pPr>
            <w:r w:rsidRPr="0012388D">
              <w:rPr>
                <w:b/>
                <w:szCs w:val="24"/>
              </w:rPr>
              <w:t>Veiklos prioritetinės kryptys:</w:t>
            </w:r>
          </w:p>
          <w:p w14:paraId="52A99F06" w14:textId="77777777" w:rsidR="00F058EA" w:rsidRPr="0012388D" w:rsidRDefault="00F058EA" w:rsidP="00F058EA">
            <w:pPr>
              <w:ind w:firstLine="860"/>
              <w:jc w:val="both"/>
              <w:rPr>
                <w:szCs w:val="24"/>
              </w:rPr>
            </w:pPr>
            <w:r w:rsidRPr="0012388D">
              <w:rPr>
                <w:szCs w:val="24"/>
              </w:rPr>
              <w:t xml:space="preserve">1. Įstaigos veiklos procesų ir vidinių išteklių optimizavimas; </w:t>
            </w:r>
          </w:p>
          <w:p w14:paraId="50468D35" w14:textId="77777777" w:rsidR="00F058EA" w:rsidRPr="0012388D" w:rsidRDefault="00F058EA" w:rsidP="00F058EA">
            <w:pPr>
              <w:ind w:firstLine="860"/>
              <w:jc w:val="both"/>
              <w:rPr>
                <w:szCs w:val="24"/>
              </w:rPr>
            </w:pPr>
            <w:r w:rsidRPr="0012388D">
              <w:rPr>
                <w:szCs w:val="24"/>
              </w:rPr>
              <w:t>2. Įstaigos dokumentacijos bei darbuotojų darbo priemonių skaitmenizavimas;</w:t>
            </w:r>
          </w:p>
          <w:p w14:paraId="3DA416E7" w14:textId="77777777" w:rsidR="00F058EA" w:rsidRPr="0012388D" w:rsidRDefault="00F058EA" w:rsidP="00F058EA">
            <w:pPr>
              <w:ind w:firstLine="860"/>
              <w:jc w:val="both"/>
              <w:rPr>
                <w:szCs w:val="24"/>
              </w:rPr>
            </w:pPr>
            <w:r w:rsidRPr="0012388D">
              <w:rPr>
                <w:szCs w:val="24"/>
              </w:rPr>
              <w:t>3. Įstaigos valdymo kokybės ir teikiamų paslaugų organizavimo tobulinimas;</w:t>
            </w:r>
          </w:p>
          <w:p w14:paraId="5B0F5DEE" w14:textId="77777777" w:rsidR="00F058EA" w:rsidRPr="0012388D" w:rsidRDefault="00F058EA" w:rsidP="00F058EA">
            <w:pPr>
              <w:ind w:firstLine="860"/>
              <w:jc w:val="both"/>
              <w:rPr>
                <w:szCs w:val="24"/>
              </w:rPr>
            </w:pPr>
            <w:r w:rsidRPr="0012388D">
              <w:rPr>
                <w:szCs w:val="24"/>
              </w:rPr>
              <w:t>4. kokybiškos, prieinamos ir pakankamos apimties paslaugos teikimas;</w:t>
            </w:r>
          </w:p>
          <w:p w14:paraId="77934E45" w14:textId="77777777" w:rsidR="00F058EA" w:rsidRPr="0012388D" w:rsidRDefault="00F058EA" w:rsidP="00F058EA">
            <w:pPr>
              <w:ind w:firstLine="860"/>
              <w:jc w:val="both"/>
              <w:rPr>
                <w:szCs w:val="24"/>
              </w:rPr>
            </w:pPr>
            <w:r w:rsidRPr="0012388D">
              <w:rPr>
                <w:szCs w:val="24"/>
              </w:rPr>
              <w:t>5. informuotumo didinimas apie socialines paslaugas ir įstaigos rezultatus.</w:t>
            </w:r>
          </w:p>
          <w:p w14:paraId="692EB2F6" w14:textId="77777777" w:rsidR="00F058EA" w:rsidRPr="0012388D" w:rsidRDefault="00F058EA" w:rsidP="00F058EA">
            <w:pPr>
              <w:ind w:firstLine="720"/>
              <w:jc w:val="both"/>
              <w:rPr>
                <w:szCs w:val="24"/>
              </w:rPr>
            </w:pPr>
            <w:r w:rsidRPr="0012388D">
              <w:rPr>
                <w:szCs w:val="24"/>
              </w:rPr>
              <w:t>Įstaigos metiniai veiklos tikslai ir prioritetai atitinka 2022-05-26 Jurbarko rajono savivaldybės sprendimu Nr. T2-127 patvirtintus 2022–2025 metų Įstaigos strateginio veiklos plano tikslus ir uždavinius.</w:t>
            </w:r>
          </w:p>
          <w:p w14:paraId="3F9477FC" w14:textId="77777777" w:rsidR="00F058EA" w:rsidRPr="0012388D" w:rsidRDefault="00F058EA" w:rsidP="00F058EA">
            <w:pPr>
              <w:jc w:val="both"/>
              <w:rPr>
                <w:b/>
                <w:szCs w:val="24"/>
              </w:rPr>
            </w:pPr>
          </w:p>
          <w:p w14:paraId="3DCBD89C" w14:textId="77777777" w:rsidR="00F058EA" w:rsidRPr="0012388D" w:rsidRDefault="00F058EA" w:rsidP="00F058EA">
            <w:pPr>
              <w:jc w:val="both"/>
              <w:rPr>
                <w:b/>
                <w:szCs w:val="24"/>
              </w:rPr>
            </w:pPr>
            <w:r w:rsidRPr="0012388D">
              <w:rPr>
                <w:b/>
                <w:szCs w:val="24"/>
              </w:rPr>
              <w:t>1 paveikslas. Strateginiai tikslai ir uždaviniai.</w:t>
            </w:r>
          </w:p>
          <w:p w14:paraId="5041BF3F" w14:textId="77777777" w:rsidR="00F058EA" w:rsidRPr="0012388D" w:rsidRDefault="00F058EA" w:rsidP="00F058EA">
            <w:pPr>
              <w:jc w:val="both"/>
              <w:rPr>
                <w:rFonts w:eastAsia="Arial"/>
                <w:szCs w:val="24"/>
              </w:rPr>
            </w:pPr>
            <w:r w:rsidRPr="0012388D">
              <w:rPr>
                <w:noProof/>
                <w:szCs w:val="24"/>
              </w:rPr>
              <mc:AlternateContent>
                <mc:Choice Requires="wpg">
                  <w:drawing>
                    <wp:anchor distT="0" distB="0" distL="114300" distR="114300" simplePos="0" relativeHeight="251660288" behindDoc="0" locked="0" layoutInCell="1" allowOverlap="1" wp14:anchorId="339BC868" wp14:editId="130907F0">
                      <wp:simplePos x="0" y="0"/>
                      <wp:positionH relativeFrom="column">
                        <wp:posOffset>4286884</wp:posOffset>
                      </wp:positionH>
                      <wp:positionV relativeFrom="paragraph">
                        <wp:posOffset>156210</wp:posOffset>
                      </wp:positionV>
                      <wp:extent cx="1704975" cy="2725892"/>
                      <wp:effectExtent l="0" t="0" r="28575" b="17780"/>
                      <wp:wrapNone/>
                      <wp:docPr id="1520513486" name="Grupė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2725892"/>
                                <a:chOff x="2357" y="-101"/>
                                <a:chExt cx="21006" cy="28107"/>
                              </a:xfrm>
                            </wpg:grpSpPr>
                            <wps:wsp>
                              <wps:cNvPr id="139972869" name="Stačiakampis: suapvalinti kampai 3"/>
                              <wps:cNvSpPr>
                                <a:spLocks noChangeArrowheads="1"/>
                              </wps:cNvSpPr>
                              <wps:spPr bwMode="auto">
                                <a:xfrm>
                                  <a:off x="2357" y="4"/>
                                  <a:ext cx="19521" cy="5965"/>
                                </a:xfrm>
                                <a:prstGeom prst="roundRect">
                                  <a:avLst>
                                    <a:gd name="adj" fmla="val 10000"/>
                                  </a:avLst>
                                </a:prstGeom>
                                <a:solidFill>
                                  <a:srgbClr val="FFFFFF"/>
                                </a:solidFill>
                                <a:ln w="25400">
                                  <a:solidFill>
                                    <a:srgbClr val="70AD47">
                                      <a:lumMod val="75000"/>
                                    </a:srgbClr>
                                  </a:solidFill>
                                  <a:round/>
                                  <a:headEnd type="none" w="sm" len="sm"/>
                                  <a:tailEnd type="none" w="sm" len="sm"/>
                                </a:ln>
                              </wps:spPr>
                              <wps:txbx>
                                <w:txbxContent>
                                  <w:p w14:paraId="129E839B" w14:textId="77777777" w:rsidR="00F058EA" w:rsidRDefault="00F058EA" w:rsidP="00F058EA">
                                    <w:pPr>
                                      <w:textDirection w:val="btLr"/>
                                    </w:pPr>
                                  </w:p>
                                </w:txbxContent>
                              </wps:txbx>
                              <wps:bodyPr rot="0" vert="horz" wrap="square" lIns="91425" tIns="91425" rIns="91425" bIns="91425" anchor="ctr" anchorCtr="0" upright="1">
                                <a:noAutofit/>
                              </wps:bodyPr>
                            </wps:wsp>
                            <wps:wsp>
                              <wps:cNvPr id="747748828" name="Teksto laukas 4"/>
                              <wps:cNvSpPr txBox="1">
                                <a:spLocks noChangeArrowheads="1"/>
                              </wps:cNvSpPr>
                              <wps:spPr bwMode="auto">
                                <a:xfrm>
                                  <a:off x="2357" y="-101"/>
                                  <a:ext cx="19517" cy="6070"/>
                                </a:xfrm>
                                <a:prstGeom prst="rect">
                                  <a:avLst/>
                                </a:prstGeom>
                                <a:noFill/>
                                <a:ln>
                                  <a:solidFill>
                                    <a:srgbClr val="70AD47">
                                      <a:lumMod val="75000"/>
                                    </a:srgbClr>
                                  </a:solidFill>
                                </a:ln>
                              </wps:spPr>
                              <wps:txbx>
                                <w:txbxContent>
                                  <w:p w14:paraId="662B7FFD" w14:textId="77777777" w:rsidR="00F058EA" w:rsidRDefault="00F058EA" w:rsidP="00F058EA">
                                    <w:pPr>
                                      <w:spacing w:line="215" w:lineRule="auto"/>
                                      <w:jc w:val="center"/>
                                      <w:textDirection w:val="btLr"/>
                                    </w:pPr>
                                    <w:r>
                                      <w:rPr>
                                        <w:color w:val="000000"/>
                                        <w:sz w:val="20"/>
                                      </w:rPr>
                                      <w:t xml:space="preserve">3. Strateginis tikslas. </w:t>
                                    </w:r>
                                  </w:p>
                                  <w:p w14:paraId="2DD9ECF8" w14:textId="77777777" w:rsidR="00F058EA" w:rsidRDefault="00F058EA" w:rsidP="00F058EA">
                                    <w:pPr>
                                      <w:spacing w:line="215" w:lineRule="auto"/>
                                      <w:jc w:val="center"/>
                                      <w:textDirection w:val="btLr"/>
                                    </w:pPr>
                                    <w:r>
                                      <w:rPr>
                                        <w:b/>
                                        <w:color w:val="000000"/>
                                        <w:sz w:val="20"/>
                                      </w:rPr>
                                      <w:t>PASLAUGŲ KOKYBĖS DIDINIMAS</w:t>
                                    </w:r>
                                  </w:p>
                                </w:txbxContent>
                              </wps:txbx>
                              <wps:bodyPr rot="0" vert="horz" wrap="square" lIns="19050" tIns="12700" rIns="19050" bIns="12700" anchor="ctr" anchorCtr="0" upright="1">
                                <a:noAutofit/>
                              </wps:bodyPr>
                            </wps:wsp>
                            <wps:wsp>
                              <wps:cNvPr id="171364896" name="Laisva forma: figūra 5"/>
                              <wps:cNvSpPr>
                                <a:spLocks/>
                              </wps:cNvSpPr>
                              <wps:spPr bwMode="auto">
                                <a:xfrm>
                                  <a:off x="4310" y="5969"/>
                                  <a:ext cx="1952" cy="3557"/>
                                </a:xfrm>
                                <a:custGeom>
                                  <a:avLst/>
                                  <a:gdLst>
                                    <a:gd name="T0" fmla="*/ 0 w 120000"/>
                                    <a:gd name="T1" fmla="*/ 0 h 120000"/>
                                    <a:gd name="T2" fmla="*/ 0 w 120000"/>
                                    <a:gd name="T3" fmla="*/ 120000 h 120000"/>
                                    <a:gd name="T4" fmla="*/ 120000 w 120000"/>
                                    <a:gd name="T5" fmla="*/ 120000 h 120000"/>
                                  </a:gdLst>
                                  <a:ahLst/>
                                  <a:cxnLst>
                                    <a:cxn ang="0">
                                      <a:pos x="T0" y="T1"/>
                                    </a:cxn>
                                    <a:cxn ang="0">
                                      <a:pos x="T2" y="T3"/>
                                    </a:cxn>
                                    <a:cxn ang="0">
                                      <a:pos x="T4" y="T5"/>
                                    </a:cxn>
                                  </a:cxnLst>
                                  <a:rect l="0" t="0" r="r" b="b"/>
                                  <a:pathLst>
                                    <a:path w="120000" h="120000" extrusionOk="0">
                                      <a:moveTo>
                                        <a:pt x="0" y="0"/>
                                      </a:moveTo>
                                      <a:lnTo>
                                        <a:pt x="0" y="120000"/>
                                      </a:lnTo>
                                      <a:lnTo>
                                        <a:pt x="120000" y="120000"/>
                                      </a:lnTo>
                                    </a:path>
                                  </a:pathLst>
                                </a:custGeom>
                                <a:noFill/>
                                <a:ln w="25400">
                                  <a:solidFill>
                                    <a:srgbClr val="70AD47">
                                      <a:lumMod val="75000"/>
                                    </a:srgbClr>
                                  </a:solidFill>
                                  <a:round/>
                                  <a:headEnd type="none" w="sm" len="sm"/>
                                  <a:tailEnd type="none" w="sm" len="sm"/>
                                </a:ln>
                              </wps:spPr>
                              <wps:bodyPr rot="0" vert="horz" wrap="square" lIns="91440" tIns="45720" rIns="91440" bIns="45720" anchor="ctr" anchorCtr="0" upright="1">
                                <a:noAutofit/>
                              </wps:bodyPr>
                            </wps:wsp>
                            <wps:wsp>
                              <wps:cNvPr id="1069676882" name="Stačiakampis: suapvalinti kampai 6"/>
                              <wps:cNvSpPr>
                                <a:spLocks noChangeArrowheads="1"/>
                              </wps:cNvSpPr>
                              <wps:spPr bwMode="auto">
                                <a:xfrm>
                                  <a:off x="6262" y="7460"/>
                                  <a:ext cx="16818" cy="4131"/>
                                </a:xfrm>
                                <a:prstGeom prst="roundRect">
                                  <a:avLst>
                                    <a:gd name="adj" fmla="val 10000"/>
                                  </a:avLst>
                                </a:prstGeom>
                                <a:solidFill>
                                  <a:srgbClr val="FFFFFF">
                                    <a:alpha val="89803"/>
                                  </a:srgbClr>
                                </a:solidFill>
                                <a:ln w="25400">
                                  <a:solidFill>
                                    <a:srgbClr val="70AD47">
                                      <a:lumMod val="75000"/>
                                    </a:srgbClr>
                                  </a:solidFill>
                                  <a:round/>
                                  <a:headEnd type="none" w="sm" len="sm"/>
                                  <a:tailEnd type="none" w="sm" len="sm"/>
                                </a:ln>
                              </wps:spPr>
                              <wps:txbx>
                                <w:txbxContent>
                                  <w:p w14:paraId="1C64BAB1" w14:textId="77777777" w:rsidR="00F058EA" w:rsidRDefault="00F058EA" w:rsidP="00F058EA">
                                    <w:pPr>
                                      <w:textDirection w:val="btLr"/>
                                    </w:pPr>
                                  </w:p>
                                </w:txbxContent>
                              </wps:txbx>
                              <wps:bodyPr rot="0" vert="horz" wrap="square" lIns="91425" tIns="91425" rIns="91425" bIns="91425" anchor="ctr" anchorCtr="0" upright="1">
                                <a:noAutofit/>
                              </wps:bodyPr>
                            </wps:wsp>
                            <wps:wsp>
                              <wps:cNvPr id="1707664026" name="Teksto laukas 7"/>
                              <wps:cNvSpPr txBox="1">
                                <a:spLocks noChangeArrowheads="1"/>
                              </wps:cNvSpPr>
                              <wps:spPr bwMode="auto">
                                <a:xfrm>
                                  <a:off x="6383" y="7581"/>
                                  <a:ext cx="16576" cy="3889"/>
                                </a:xfrm>
                                <a:prstGeom prst="rect">
                                  <a:avLst/>
                                </a:prstGeom>
                                <a:noFill/>
                                <a:ln>
                                  <a:solidFill>
                                    <a:srgbClr val="70AD47">
                                      <a:lumMod val="75000"/>
                                    </a:srgbClr>
                                  </a:solidFill>
                                </a:ln>
                              </wps:spPr>
                              <wps:txbx>
                                <w:txbxContent>
                                  <w:p w14:paraId="5F5ACE8C" w14:textId="77777777" w:rsidR="00F058EA" w:rsidRDefault="00F058EA" w:rsidP="00F058EA">
                                    <w:pPr>
                                      <w:spacing w:line="215" w:lineRule="auto"/>
                                      <w:jc w:val="center"/>
                                      <w:textDirection w:val="btLr"/>
                                    </w:pPr>
                                    <w:r>
                                      <w:rPr>
                                        <w:color w:val="000000"/>
                                        <w:sz w:val="18"/>
                                      </w:rPr>
                                      <w:t>Tobulinti paslaugų valdymą</w:t>
                                    </w:r>
                                  </w:p>
                                </w:txbxContent>
                              </wps:txbx>
                              <wps:bodyPr rot="0" vert="horz" wrap="square" lIns="17125" tIns="11425" rIns="17125" bIns="11425" anchor="ctr" anchorCtr="0" upright="1">
                                <a:noAutofit/>
                              </wps:bodyPr>
                            </wps:wsp>
                            <wps:wsp>
                              <wps:cNvPr id="1234139428" name="Laisva forma: figūra 8"/>
                              <wps:cNvSpPr>
                                <a:spLocks/>
                              </wps:cNvSpPr>
                              <wps:spPr bwMode="auto">
                                <a:xfrm>
                                  <a:off x="4310" y="5969"/>
                                  <a:ext cx="1952" cy="9238"/>
                                </a:xfrm>
                                <a:custGeom>
                                  <a:avLst/>
                                  <a:gdLst>
                                    <a:gd name="T0" fmla="*/ 0 w 120000"/>
                                    <a:gd name="T1" fmla="*/ 0 h 120000"/>
                                    <a:gd name="T2" fmla="*/ 0 w 120000"/>
                                    <a:gd name="T3" fmla="*/ 120000 h 120000"/>
                                    <a:gd name="T4" fmla="*/ 120000 w 120000"/>
                                    <a:gd name="T5" fmla="*/ 120000 h 120000"/>
                                  </a:gdLst>
                                  <a:ahLst/>
                                  <a:cxnLst>
                                    <a:cxn ang="0">
                                      <a:pos x="T0" y="T1"/>
                                    </a:cxn>
                                    <a:cxn ang="0">
                                      <a:pos x="T2" y="T3"/>
                                    </a:cxn>
                                    <a:cxn ang="0">
                                      <a:pos x="T4" y="T5"/>
                                    </a:cxn>
                                  </a:cxnLst>
                                  <a:rect l="0" t="0" r="r" b="b"/>
                                  <a:pathLst>
                                    <a:path w="120000" h="120000" extrusionOk="0">
                                      <a:moveTo>
                                        <a:pt x="0" y="0"/>
                                      </a:moveTo>
                                      <a:lnTo>
                                        <a:pt x="0" y="120000"/>
                                      </a:lnTo>
                                      <a:lnTo>
                                        <a:pt x="120000" y="120000"/>
                                      </a:lnTo>
                                    </a:path>
                                  </a:pathLst>
                                </a:custGeom>
                                <a:noFill/>
                                <a:ln w="25400">
                                  <a:solidFill>
                                    <a:srgbClr val="70AD47">
                                      <a:lumMod val="75000"/>
                                    </a:srgbClr>
                                  </a:solidFill>
                                  <a:round/>
                                  <a:headEnd type="none" w="sm" len="sm"/>
                                  <a:tailEnd type="none" w="sm" len="sm"/>
                                </a:ln>
                              </wps:spPr>
                              <wps:bodyPr rot="0" vert="horz" wrap="square" lIns="91440" tIns="45720" rIns="91440" bIns="45720" anchor="ctr" anchorCtr="0" upright="1">
                                <a:noAutofit/>
                              </wps:bodyPr>
                            </wps:wsp>
                            <wps:wsp>
                              <wps:cNvPr id="121293894" name="Stačiakampis: suapvalinti kampai 9"/>
                              <wps:cNvSpPr>
                                <a:spLocks noChangeArrowheads="1"/>
                              </wps:cNvSpPr>
                              <wps:spPr bwMode="auto">
                                <a:xfrm>
                                  <a:off x="6262" y="12610"/>
                                  <a:ext cx="15977" cy="5194"/>
                                </a:xfrm>
                                <a:prstGeom prst="roundRect">
                                  <a:avLst>
                                    <a:gd name="adj" fmla="val 10000"/>
                                  </a:avLst>
                                </a:prstGeom>
                                <a:solidFill>
                                  <a:srgbClr val="FFFFFF">
                                    <a:alpha val="89803"/>
                                  </a:srgbClr>
                                </a:solidFill>
                                <a:ln w="25400">
                                  <a:solidFill>
                                    <a:srgbClr val="70AD47">
                                      <a:lumMod val="75000"/>
                                    </a:srgbClr>
                                  </a:solidFill>
                                  <a:round/>
                                  <a:headEnd type="none" w="sm" len="sm"/>
                                  <a:tailEnd type="none" w="sm" len="sm"/>
                                </a:ln>
                              </wps:spPr>
                              <wps:txbx>
                                <w:txbxContent>
                                  <w:p w14:paraId="39B2BE2E" w14:textId="77777777" w:rsidR="00F058EA" w:rsidRDefault="00F058EA" w:rsidP="00F058EA">
                                    <w:pPr>
                                      <w:textDirection w:val="btLr"/>
                                    </w:pPr>
                                  </w:p>
                                </w:txbxContent>
                              </wps:txbx>
                              <wps:bodyPr rot="0" vert="horz" wrap="square" lIns="91425" tIns="91425" rIns="91425" bIns="91425" anchor="ctr" anchorCtr="0" upright="1">
                                <a:noAutofit/>
                              </wps:bodyPr>
                            </wps:wsp>
                            <wps:wsp>
                              <wps:cNvPr id="1707170739" name="Teksto laukas 10"/>
                              <wps:cNvSpPr txBox="1">
                                <a:spLocks noChangeArrowheads="1"/>
                              </wps:cNvSpPr>
                              <wps:spPr bwMode="auto">
                                <a:xfrm>
                                  <a:off x="6414" y="12763"/>
                                  <a:ext cx="15673" cy="4889"/>
                                </a:xfrm>
                                <a:prstGeom prst="rect">
                                  <a:avLst/>
                                </a:prstGeom>
                                <a:noFill/>
                                <a:ln>
                                  <a:solidFill>
                                    <a:srgbClr val="70AD47">
                                      <a:lumMod val="75000"/>
                                    </a:srgbClr>
                                  </a:solidFill>
                                </a:ln>
                              </wps:spPr>
                              <wps:txbx>
                                <w:txbxContent>
                                  <w:p w14:paraId="1936C514" w14:textId="77777777" w:rsidR="00F058EA" w:rsidRDefault="00F058EA" w:rsidP="00F058EA">
                                    <w:pPr>
                                      <w:spacing w:line="215" w:lineRule="auto"/>
                                      <w:jc w:val="center"/>
                                      <w:textDirection w:val="btLr"/>
                                    </w:pPr>
                                    <w:r>
                                      <w:rPr>
                                        <w:color w:val="000000"/>
                                        <w:sz w:val="18"/>
                                      </w:rPr>
                                      <w:t>Įdiegti kokybės valdymo sistemą</w:t>
                                    </w:r>
                                  </w:p>
                                </w:txbxContent>
                              </wps:txbx>
                              <wps:bodyPr rot="0" vert="horz" wrap="square" lIns="17125" tIns="11425" rIns="17125" bIns="11425" anchor="ctr" anchorCtr="0" upright="1">
                                <a:noAutofit/>
                              </wps:bodyPr>
                            </wps:wsp>
                            <wps:wsp>
                              <wps:cNvPr id="618576188" name="Laisva forma: figūra 11"/>
                              <wps:cNvSpPr>
                                <a:spLocks/>
                              </wps:cNvSpPr>
                              <wps:spPr bwMode="auto">
                                <a:xfrm>
                                  <a:off x="4310" y="5969"/>
                                  <a:ext cx="2086" cy="15392"/>
                                </a:xfrm>
                                <a:custGeom>
                                  <a:avLst/>
                                  <a:gdLst>
                                    <a:gd name="T0" fmla="*/ 0 w 120000"/>
                                    <a:gd name="T1" fmla="*/ 0 h 120000"/>
                                    <a:gd name="T2" fmla="*/ 0 w 120000"/>
                                    <a:gd name="T3" fmla="*/ 120000 h 120000"/>
                                    <a:gd name="T4" fmla="*/ 120000 w 120000"/>
                                    <a:gd name="T5" fmla="*/ 120000 h 120000"/>
                                  </a:gdLst>
                                  <a:ahLst/>
                                  <a:cxnLst>
                                    <a:cxn ang="0">
                                      <a:pos x="T0" y="T1"/>
                                    </a:cxn>
                                    <a:cxn ang="0">
                                      <a:pos x="T2" y="T3"/>
                                    </a:cxn>
                                    <a:cxn ang="0">
                                      <a:pos x="T4" y="T5"/>
                                    </a:cxn>
                                  </a:cxnLst>
                                  <a:rect l="0" t="0" r="r" b="b"/>
                                  <a:pathLst>
                                    <a:path w="120000" h="120000" extrusionOk="0">
                                      <a:moveTo>
                                        <a:pt x="0" y="0"/>
                                      </a:moveTo>
                                      <a:lnTo>
                                        <a:pt x="0" y="120000"/>
                                      </a:lnTo>
                                      <a:lnTo>
                                        <a:pt x="120000" y="120000"/>
                                      </a:lnTo>
                                    </a:path>
                                  </a:pathLst>
                                </a:custGeom>
                                <a:noFill/>
                                <a:ln w="25400">
                                  <a:solidFill>
                                    <a:srgbClr val="70AD47">
                                      <a:lumMod val="75000"/>
                                    </a:srgbClr>
                                  </a:solidFill>
                                  <a:round/>
                                  <a:headEnd type="none" w="sm" len="sm"/>
                                  <a:tailEnd type="none" w="sm" len="sm"/>
                                </a:ln>
                              </wps:spPr>
                              <wps:bodyPr rot="0" vert="horz" wrap="square" lIns="91440" tIns="45720" rIns="91440" bIns="45720" anchor="ctr" anchorCtr="0" upright="1">
                                <a:noAutofit/>
                              </wps:bodyPr>
                            </wps:wsp>
                            <wps:wsp>
                              <wps:cNvPr id="345713603" name="Stačiakampis: suapvalinti kampai 12"/>
                              <wps:cNvSpPr>
                                <a:spLocks noChangeArrowheads="1"/>
                              </wps:cNvSpPr>
                              <wps:spPr bwMode="auto">
                                <a:xfrm>
                                  <a:off x="6392" y="19296"/>
                                  <a:ext cx="16971" cy="8710"/>
                                </a:xfrm>
                                <a:prstGeom prst="roundRect">
                                  <a:avLst>
                                    <a:gd name="adj" fmla="val 10000"/>
                                  </a:avLst>
                                </a:prstGeom>
                                <a:solidFill>
                                  <a:srgbClr val="FFFFFF">
                                    <a:alpha val="89803"/>
                                  </a:srgbClr>
                                </a:solidFill>
                                <a:ln w="25400">
                                  <a:solidFill>
                                    <a:srgbClr val="70AD47">
                                      <a:lumMod val="75000"/>
                                    </a:srgbClr>
                                  </a:solidFill>
                                  <a:round/>
                                  <a:headEnd type="none" w="sm" len="sm"/>
                                  <a:tailEnd type="none" w="sm" len="sm"/>
                                </a:ln>
                              </wps:spPr>
                              <wps:txbx>
                                <w:txbxContent>
                                  <w:p w14:paraId="653345FD" w14:textId="77777777" w:rsidR="00F058EA" w:rsidRDefault="00F058EA" w:rsidP="00F058EA">
                                    <w:pPr>
                                      <w:textDirection w:val="btLr"/>
                                    </w:pPr>
                                  </w:p>
                                </w:txbxContent>
                              </wps:txbx>
                              <wps:bodyPr rot="0" vert="horz" wrap="square" lIns="91425" tIns="91425" rIns="91425" bIns="91425" anchor="ctr" anchorCtr="0" upright="1">
                                <a:noAutofit/>
                              </wps:bodyPr>
                            </wps:wsp>
                            <wps:wsp>
                              <wps:cNvPr id="580232735" name="Teksto laukas 13"/>
                              <wps:cNvSpPr txBox="1">
                                <a:spLocks noChangeArrowheads="1"/>
                              </wps:cNvSpPr>
                              <wps:spPr bwMode="auto">
                                <a:xfrm>
                                  <a:off x="6262" y="19296"/>
                                  <a:ext cx="17101" cy="8710"/>
                                </a:xfrm>
                                <a:prstGeom prst="rect">
                                  <a:avLst/>
                                </a:prstGeom>
                                <a:noFill/>
                                <a:ln>
                                  <a:solidFill>
                                    <a:srgbClr val="70AD47">
                                      <a:lumMod val="75000"/>
                                    </a:srgbClr>
                                  </a:solidFill>
                                </a:ln>
                              </wps:spPr>
                              <wps:txbx>
                                <w:txbxContent>
                                  <w:p w14:paraId="7B10DDD0" w14:textId="77777777" w:rsidR="00F058EA" w:rsidRDefault="00F058EA" w:rsidP="00F058EA">
                                    <w:pPr>
                                      <w:spacing w:line="215" w:lineRule="auto"/>
                                      <w:jc w:val="center"/>
                                      <w:textDirection w:val="btLr"/>
                                    </w:pPr>
                                    <w:r>
                                      <w:rPr>
                                        <w:color w:val="000000"/>
                                        <w:sz w:val="18"/>
                                      </w:rPr>
                                      <w:t>Stiprinti ilgalaikį bendradarbiavimą su išoriniais partneriais dėl tinkamų ir kokybiškų paslaugų užtikrinimo</w:t>
                                    </w:r>
                                  </w:p>
                                </w:txbxContent>
                              </wps:txbx>
                              <wps:bodyPr rot="0" vert="horz" wrap="square" lIns="17125" tIns="11425" rIns="17125" bIns="11425"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39BC868" id="Grupė 8" o:spid="_x0000_s1026" style="position:absolute;left:0;text-align:left;margin-left:337.55pt;margin-top:12.3pt;width:134.25pt;height:214.65pt;z-index:251660288;mso-width-relative:margin;mso-height-relative:margin" coordorigin="2357,-101" coordsize="21006,2810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OqQEugYAADgrAAAOAAAAZHJzL2Uyb0RvYy54bWzsWluO2zYU/S/QPRD6LJBY1FtGPEGaNEGB tAma6QJoSbbVkUSVksee7qEr6TbaffXwIVl27GQ8bRyM4Xw44vCKurw89/DwSs+er8uC3GaiyXk1 sehT2yJZlfA0r+YT69fr108iizQtq1JW8CqbWHdZYz2/+vabZ6t6nDl8wYs0EwSDVM14VU+sRdvW 49GoSRZZyZqnvM4qdM64KFmLppiPUsFWGL0sRo5tB6MVF2kteJI1Df76SndaV2r82SxL2nezWZO1 pJhY8K1Vv0L9TuXv6OoZG88Fqxd5YtxgD/CiZHmFh/ZDvWItI0uRfzRUmSeCN3zWPk14OeKzWZ5k ag6YDbV3ZvNG8GWt5jIfr+Z1HyaEdidODx42+fn2jag/1O+F9h6Xb3ly0yAuo1U9Hw/7ZXuujcl0 9RNPsZ5s2XI18fVMlHIITImsVXzv+vhm65Yk+CMNbS8OfYsk6HNCx49iR69AssAyyfsc1w8tgu4n 1KZd3w/mfodixc3dEbVD2T9iY/1o5a5xTy4/8NRsQtb8t5B9WLA6UyvRyJC8FyRPMR83jkMnCmKL VKxEND607O8/c3bDyjpvxqRZsvqWFXnV5kT+jeXElT5L5zBKF/VGh5xU/OWCVfPshRB8tchYCqdV DDC1wQ2y0WDBPrsGfSw9Hch+GWLfoTqMfhz4W1Fk41o07ZuMl0ReTCxAsEp/QR6pVWa3b5tWISU1 U2bpbxaZlQWyBlMlWCFbZRXWxRjjqhtT3tnwIk9f50WhGmI+fVkIglsn1mv1z7izZVZUZAVs+B7G /vQYof3ilRcqo2JZAqN66NDfuNXoZyrobD1FTVURggz+D1VK2rsaq1qBuSzpQFNapMjAc7hQdi3L i8/bIQBFpfJJL5wGQLuerg0Wpjy9w3oKrukJdIqLBRd/4KmgJjzv9yUT8KH4sQImYuo5SKJ22BDD xnTYYFWCoSZW0gqL6MbLVjPgshb5fIFnURWwir9ANs/yFm4pyGm/TAPZdKK0Cr0w9KLIwdah0+o6 u2laTgq2vGENUWgeZARp199zyS4aGl86mTbENMgnCtKSpBbYYYf+jhA77Hf5tJVKMtLb6VFxmRsK XRI0n8qXh2P9MCI1r0l0ywgfCUwa277cZBX8qBMiW4kGpunRwDQ9jw+YNKRu4EUx9iANzLcsb24Z UfJkTGb5/J+/BCOKUQcAVas43FYfQuaeSxFNQAyUHWv2GeDP0fBzfeyeGlMd/JKlpnPphCJkBa15 usvj1xhd0/h3I2KTFaGQV5rKoWo6tr/GvjGwWhywgjsDq0NjuQMr/TRyaEDvY9NDo4IZ+2fvGRXQ 7yfPFoiCikeyrkxAcAWWhMLSO03NGylLZHQQe0xfRxdWMqAHjDF9aaz2ejzv08aYmjTutmFlrG8y Hgkwxq58BZVDvk41DmrWyolIh+Sl3KnM4pHF5hJoEUsp09/ddJMr+W12zdV97Y5ogweb3qL62GoD D5h2Bt3/tRqucwLT22ON26S3mgC7GciJDwC7RYbnJwGOpFfs+x5wqOnV80MHjX7flz2aXk3PI6RX O4iDMMDO3/Hr5/V0IFNgP9f+73o6cAKd2aEXmJNjT8FBRCFXpATwqNuxRMfBuxLg5JJakX9RL5hW w1Ec2R05HVTD56q5lcJRx84HKJxzl944oYdB4NlOL3G2tbdSF4N0O432DtwIWgG5FfqRKQpsEs8P TUnAjSIljLCHHEq8R6C9+wLBkZsDtOnmUEj1CdFob91jtLfueYSbg+OCWWNvcyrcL76jwxuClG4D 7Op9416VlHuJ79hx1cMH+BtqmYv4VlLvIr7NyWIjr7Va1ieMrnqw6d3W1Npqj5zeiPCL+N6p0yEh 99TfjuTXsxffDnViN4pxHL1vLVvttluEimrVFyq/9dqbOgEKIaByNu41gB+Hpv7mU0xA8vxhDXAR 3331/fQFbyW++wLu8Sm4kThGiffnX9mjJY7peYQSB+JbCnC3f5+0Lb417gcJdyL17VFdo0LdNlDy dJh6QQhprs69ZyG/+9rtkdg8d/kd0AgHLRr172T2q2+qjmcDiEqeNnvCF5Hfjh2Z4x/1Xf02ecD9 F/1tb5XUEZqL/r7ob/XOXYmkr/j++0iCPXf97aJsj7eLqMveW3/Tvop5go9JAsmusgZHYwcvQLcF eBCH5oOSKNQqZUDCl+r3wRr7VxLg/UuT43PwrAW4H9mO64QujhL7PjyhfW3W5NuJ9Hf32mlf5iHd 7p95j6D83b9gOBKaX1F/qw8P8XmmLm/qT0nl95/DNq6HH7xe/QsAAP//AwBQSwMEFAAGAAgAAAAh AGYzJyjiAAAACgEAAA8AAABkcnMvZG93bnJldi54bWxMj01Lw0AQhu+C/2EZwZvdpPnQxmxKKeqp CLaCeJsm0yQ0Oxuy2yT9964nvc0wD+88b76edSdGGmxrWEG4CEAQl6ZquVbweXh9eAJhHXKFnWFS cCUL6+L2JsesMhN/0Lh3tfAhbDNU0DjXZ1LasiGNdmF6Yn87mUGj8+tQy2rAyYfrTi6DIJUaW/Yf Guxp21B53l+0grcJp00Uvoy782l7/T4k71+7kJS6v5s3zyAcze4Phl99rw6FdzqaC1dWdArSxyT0 qIJlnILwwCqO/HBUECfRCmSRy/8Vih8AAAD//wMAUEsBAi0AFAAGAAgAAAAhALaDOJL+AAAA4QEA ABMAAAAAAAAAAAAAAAAAAAAAAFtDb250ZW50X1R5cGVzXS54bWxQSwECLQAUAAYACAAAACEAOP0h /9YAAACUAQAACwAAAAAAAAAAAAAAAAAvAQAAX3JlbHMvLnJlbHNQSwECLQAUAAYACAAAACEAIjqk BLoGAAA4KwAADgAAAAAAAAAAAAAAAAAuAgAAZHJzL2Uyb0RvYy54bWxQSwECLQAUAAYACAAAACEA ZjMnKOIAAAAKAQAADwAAAAAAAAAAAAAAAAAUCQAAZHJzL2Rvd25yZXYueG1sUEsFBgAAAAAEAAQA 8wAAACMKAAAAAA== ">
                      <v:roundrect id="Stačiakampis: suapvalinti kampai 3" o:spid="_x0000_s1027" style="position:absolute;left:2357;top:4;width:19521;height:5965;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AFo+xgAAAOIAAAAPAAAAZHJzL2Rvd25yZXYueG1sRE/Pa8Iw FL4P/B/CG+w203agthpFxgbbTTt32O3RPJvO5qUkmdb/fhkIO358v1eb0fbiTD50jhXk0wwEceN0 x62Cw8fr4wJEiMgae8ek4EoBNuvJ3Qor7S68p3MdW5FCOFSowMQ4VFKGxpDFMHUDceKOzluMCfpW ao+XFG57WWTZTFrsODUYHOjZUHOqf6wC/5W/55/mpcDw3Z38HOvDbndV6uF+3C5BRBrjv/jmftNp /lNZzovFrIS/SwmDXP8CAAD//wMAUEsBAi0AFAAGAAgAAAAhANvh9svuAAAAhQEAABMAAAAAAAAA AAAAAAAAAAAAAFtDb250ZW50X1R5cGVzXS54bWxQSwECLQAUAAYACAAAACEAWvQsW78AAAAVAQAA CwAAAAAAAAAAAAAAAAAfAQAAX3JlbHMvLnJlbHNQSwECLQAUAAYACAAAACEALQBaPsYAAADiAAAA DwAAAAAAAAAAAAAAAAAHAgAAZHJzL2Rvd25yZXYueG1sUEsFBgAAAAADAAMAtwAAAPoCAAAAAA== " strokecolor="#548235" strokeweight="2pt">
                        <v:stroke startarrowwidth="narrow" startarrowlength="short" endarrowwidth="narrow" endarrowlength="short"/>
                        <v:textbox inset="2.53958mm,2.53958mm,2.53958mm,2.53958mm">
                          <w:txbxContent>
                            <w:p w14:paraId="129E839B" w14:textId="77777777" w:rsidR="00F058EA" w:rsidRDefault="00F058EA" w:rsidP="00F058EA">
                              <w:pPr>
                                <w:textDirection w:val="btLr"/>
                              </w:pPr>
                            </w:p>
                          </w:txbxContent>
                        </v:textbox>
                      </v:roundrect>
                      <v:shapetype id="_x0000_t202" coordsize="21600,21600" o:spt="202" path="m,l,21600r21600,l21600,xe">
                        <v:stroke joinstyle="miter"/>
                        <v:path gradientshapeok="t" o:connecttype="rect"/>
                      </v:shapetype>
                      <v:shape id="Teksto laukas 4" o:spid="_x0000_s1028" type="#_x0000_t202" style="position:absolute;left:2357;top:-101;width:19517;height:6070;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AOAAxgAAAOIAAAAPAAAAZHJzL2Rvd25yZXYueG1sRE/Pa8Iw FL4P9j+EN9htphVZS2csMhCEHWRO2PXZvLbR5qVLotb/fjkMdvz4fi/ryQ7iSj4YxwryWQaCuHHa cKfg8LV5KUGEiKxxcEwK7hSgXj0+LLHS7safdN3HTqQQDhUq6GMcKylD05PFMHMjceJa5y3GBH0n tcdbCreDnGfZq7RoODX0ONJ7T815f7EKdj+tzA3HdWZa93E6bvwQvo9KPT9N6zcQkab4L/5zb7WC YlEUi7Kcp83pUroDcvULAAD//wMAUEsBAi0AFAAGAAgAAAAhANvh9svuAAAAhQEAABMAAAAAAAAA AAAAAAAAAAAAAFtDb250ZW50X1R5cGVzXS54bWxQSwECLQAUAAYACAAAACEAWvQsW78AAAAVAQAA CwAAAAAAAAAAAAAAAAAfAQAAX3JlbHMvLnJlbHNQSwECLQAUAAYACAAAACEAQgDgAMYAAADiAAAA DwAAAAAAAAAAAAAAAAAHAgAAZHJzL2Rvd25yZXYueG1sUEsFBgAAAAADAAMAtwAAAPoCAAAAAA== " filled="f" strokecolor="#548235">
                        <v:textbox inset="1.5pt,1pt,1.5pt,1pt">
                          <w:txbxContent>
                            <w:p w14:paraId="662B7FFD" w14:textId="77777777" w:rsidR="00F058EA" w:rsidRDefault="00F058EA" w:rsidP="00F058EA">
                              <w:pPr>
                                <w:spacing w:line="215" w:lineRule="auto"/>
                                <w:jc w:val="center"/>
                                <w:textDirection w:val="btLr"/>
                              </w:pPr>
                              <w:r>
                                <w:rPr>
                                  <w:color w:val="000000"/>
                                  <w:sz w:val="20"/>
                                </w:rPr>
                                <w:t xml:space="preserve">3. Strateginis tikslas. </w:t>
                              </w:r>
                            </w:p>
                            <w:p w14:paraId="2DD9ECF8" w14:textId="77777777" w:rsidR="00F058EA" w:rsidRDefault="00F058EA" w:rsidP="00F058EA">
                              <w:pPr>
                                <w:spacing w:line="215" w:lineRule="auto"/>
                                <w:jc w:val="center"/>
                                <w:textDirection w:val="btLr"/>
                              </w:pPr>
                              <w:r>
                                <w:rPr>
                                  <w:b/>
                                  <w:color w:val="000000"/>
                                  <w:sz w:val="20"/>
                                </w:rPr>
                                <w:t>PASLAUGŲ KOKYBĖS DIDINIMAS</w:t>
                              </w:r>
                            </w:p>
                          </w:txbxContent>
                        </v:textbox>
                      </v:shape>
                      <v:shape id="Laisva forma: figūra 5" o:spid="_x0000_s1029" style="position:absolute;left:4310;top:5969;width:1952;height:3557;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nBXxyAAAAOIAAAAPAAAAZHJzL2Rvd25yZXYueG1sRE/LasJA FN0X+g/DLbiROhNbo6aOIkJLXbioL+jukrlNQjN3Qmaq8e8dQejycN6zRWdrcaLWV441JAMFgjh3 puJCw373/jwB4QOywdoxabiQh8X88WGGmXFn/qLTNhQihrDPUEMZQpNJ6fOSLPqBa4gj9+NaiyHC tpCmxXMMt7UcKpVKixXHhhIbWpWU/27/rIbiED5Gydo3075Stjscv4fLzVrr3lO3fAMRqAv/4rv7 08T54+QlfZ1MU7hdihjk/AoAAP//AwBQSwECLQAUAAYACAAAACEA2+H2y+4AAACFAQAAEwAAAAAA AAAAAAAAAAAAAAAAW0NvbnRlbnRfVHlwZXNdLnhtbFBLAQItABQABgAIAAAAIQBa9CxbvwAAABUB AAALAAAAAAAAAAAAAAAAAB8BAABfcmVscy8ucmVsc1BLAQItABQABgAIAAAAIQAinBXxyAAAAOIA AAAPAAAAAAAAAAAAAAAAAAcCAABkcnMvZG93bnJldi54bWxQSwUGAAAAAAMAAwC3AAAA/AIAAAAA " path="m,l,120000r120000,e" filled="f" strokecolor="#548235" strokeweight="2pt">
                        <v:stroke startarrowwidth="narrow" startarrowlength="short" endarrowwidth="narrow" endarrowlength="short"/>
                        <v:path arrowok="t" o:extrusionok="f" o:connecttype="custom" o:connectlocs="0,0;0,3557;1952,3557" o:connectangles="0,0,0"/>
                      </v:shape>
                      <v:roundrect id="Stačiakampis: suapvalinti kampai 6" o:spid="_x0000_s1030" style="position:absolute;left:6262;top:7460;width:16818;height:4131;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4r48xwAAAOMAAAAPAAAAZHJzL2Rvd25yZXYueG1sRE/NSsNA EL4LvsMygje72yBrjN2WIgiCB2nVQ29DdpoEs7Npdkzj27uC4HG+/1lt5tCricbURXawXBhQxHX0 HTcO3t+ebkpQSZA99pHJwTcl2KwvL1ZY+XjmHU17aVQO4VShg1ZkqLROdUsB0yIOxJk7xjGg5HNs tB/xnMNDrwtjrA7YcW5ocaDHlurP/Vdw0L1MH0s6yVxsb43Y0+54CIdX566v5u0DKKFZ/sV/7mef 5xt7b+9sWRbw+1MGQK9/AAAA//8DAFBLAQItABQABgAIAAAAIQDb4fbL7gAAAIUBAAATAAAAAAAA AAAAAAAAAAAAAABbQ29udGVudF9UeXBlc10ueG1sUEsBAi0AFAAGAAgAAAAhAFr0LFu/AAAAFQEA AAsAAAAAAAAAAAAAAAAAHwEAAF9yZWxzLy5yZWxzUEsBAi0AFAAGAAgAAAAhAMbivjzHAAAA4wAA AA8AAAAAAAAAAAAAAAAABwIAAGRycy9kb3ducmV2LnhtbFBLBQYAAAAAAwADALcAAAD7AgAAAAA= " strokecolor="#548235" strokeweight="2pt">
                        <v:fill opacity="58853f"/>
                        <v:stroke startarrowwidth="narrow" startarrowlength="short" endarrowwidth="narrow" endarrowlength="short"/>
                        <v:textbox inset="2.53958mm,2.53958mm,2.53958mm,2.53958mm">
                          <w:txbxContent>
                            <w:p w14:paraId="1C64BAB1" w14:textId="77777777" w:rsidR="00F058EA" w:rsidRDefault="00F058EA" w:rsidP="00F058EA">
                              <w:pPr>
                                <w:textDirection w:val="btLr"/>
                              </w:pPr>
                            </w:p>
                          </w:txbxContent>
                        </v:textbox>
                      </v:roundrect>
                      <v:shape id="Teksto laukas 7" o:spid="_x0000_s1031" type="#_x0000_t202" style="position:absolute;left:6383;top:7581;width:16576;height:388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yiSxgAAAOMAAAAPAAAAZHJzL2Rvd25yZXYueG1sRE9fT8Iw EH838Ts0Z+KbtBLsyKAQo0B8EwYf4FiPbbpel7Wy+e2tiYmP9/t/y/XoWnGlPjSeDTxOFAji0tuG KwOn4/ZhDiJEZIutZzLwTQHWq9ubJebWD3ygaxErkUI45GigjrHLpQxlTQ7DxHfEibv43mFMZ19J 2+OQwl0rp0pp6bDh1FBjRy81lZ/FlzPwZIvL7ng4y6EoX+fvmwzHj7025v5ufF6AiDTGf/Gf+82m +ZnKtJ6pqYbfnxIAcvUDAAD//wMAUEsBAi0AFAAGAAgAAAAhANvh9svuAAAAhQEAABMAAAAAAAAA AAAAAAAAAAAAAFtDb250ZW50X1R5cGVzXS54bWxQSwECLQAUAAYACAAAACEAWvQsW78AAAAVAQAA CwAAAAAAAAAAAAAAAAAfAQAAX3JlbHMvLnJlbHNQSwECLQAUAAYACAAAACEA/3coksYAAADjAAAA DwAAAAAAAAAAAAAAAAAHAgAAZHJzL2Rvd25yZXYueG1sUEsFBgAAAAADAAMAtwAAAPoCAAAAAA== " filled="f" strokecolor="#548235">
                        <v:textbox inset=".47569mm,.31736mm,.47569mm,.31736mm">
                          <w:txbxContent>
                            <w:p w14:paraId="5F5ACE8C" w14:textId="77777777" w:rsidR="00F058EA" w:rsidRDefault="00F058EA" w:rsidP="00F058EA">
                              <w:pPr>
                                <w:spacing w:line="215" w:lineRule="auto"/>
                                <w:jc w:val="center"/>
                                <w:textDirection w:val="btLr"/>
                              </w:pPr>
                              <w:r>
                                <w:rPr>
                                  <w:color w:val="000000"/>
                                  <w:sz w:val="18"/>
                                </w:rPr>
                                <w:t>Tobulinti paslaugų valdymą</w:t>
                              </w:r>
                            </w:p>
                          </w:txbxContent>
                        </v:textbox>
                      </v:shape>
                      <v:shape id="Laisva forma: figūra 8" o:spid="_x0000_s1032" style="position:absolute;left:4310;top:5969;width:1952;height:9238;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I2X8zQAAAOMAAAAPAAAAZHJzL2Rvd25yZXYueG1sRI9BT8JA EIXvJv6HzZB4MbDbgkYKCyEmGjlwEMGE26Q7tI3d2aa7Qv33zsHE48x78943y/XgW3WhPjaBLWQT A4q4DK7hysLh42X8BComZIdtYLLwQxHWq9ubJRYuXPmdLvtUKQnhWKCFOqWu0DqWNXmMk9ARi3YO vcckY19p1+NVwn2rc2MetceGpaHGjp5rKr/2395CdUyvD9k2dvN7Y/xw/Dzlm93W2rvRsFmASjSk f/Pf9ZsT/Hw6y6bzWS7Q8pMsQK9+AQAA//8DAFBLAQItABQABgAIAAAAIQDb4fbL7gAAAIUBAAAT AAAAAAAAAAAAAAAAAAAAAABbQ29udGVudF9UeXBlc10ueG1sUEsBAi0AFAAGAAgAAAAhAFr0LFu/ AAAAFQEAAAsAAAAAAAAAAAAAAAAAHwEAAF9yZWxzLy5yZWxzUEsBAi0AFAAGAAgAAAAhAKQjZfzN AAAA4wAAAA8AAAAAAAAAAAAAAAAABwIAAGRycy9kb3ducmV2LnhtbFBLBQYAAAAAAwADALcAAAAB AwAAAAA= " path="m,l,120000r120000,e" filled="f" strokecolor="#548235" strokeweight="2pt">
                        <v:stroke startarrowwidth="narrow" startarrowlength="short" endarrowwidth="narrow" endarrowlength="short"/>
                        <v:path arrowok="t" o:extrusionok="f" o:connecttype="custom" o:connectlocs="0,0;0,9238;1952,9238" o:connectangles="0,0,0"/>
                      </v:shape>
                      <v:roundrect id="Stačiakampis: suapvalinti kampai 9" o:spid="_x0000_s1033" style="position:absolute;left:6262;top:12610;width:15977;height:5194;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B4fhxgAAAOIAAAAPAAAAZHJzL2Rvd25yZXYueG1sRE9Na8JA EL0L/odlCr3pJqmIpq4iQqHQQ9G2B29DdkxCs7MxO43x37sFwePjfa82g2tUT12oPRtIpwko4sLb mksD319vkwWoIMgWG89k4EoBNuvxaIW59RfeU3+QUsUQDjkaqETaXOtQVOQwTH1LHLmT7xxKhF2p bYeXGO4anSXJXDusOTZU2NKuouL38OcM1B/9T0pnGbLtLJH5eX86uuOnMc9Pw/YVlNAgD/Hd/W7j /CzNli+L5Qz+L0UMen0DAAD//wMAUEsBAi0AFAAGAAgAAAAhANvh9svuAAAAhQEAABMAAAAAAAAA AAAAAAAAAAAAAFtDb250ZW50X1R5cGVzXS54bWxQSwECLQAUAAYACAAAACEAWvQsW78AAAAVAQAA CwAAAAAAAAAAAAAAAAAfAQAAX3JlbHMvLnJlbHNQSwECLQAUAAYACAAAACEA4QeH4cYAAADiAAAA DwAAAAAAAAAAAAAAAAAHAgAAZHJzL2Rvd25yZXYueG1sUEsFBgAAAAADAAMAtwAAAPoCAAAAAA== " strokecolor="#548235" strokeweight="2pt">
                        <v:fill opacity="58853f"/>
                        <v:stroke startarrowwidth="narrow" startarrowlength="short" endarrowwidth="narrow" endarrowlength="short"/>
                        <v:textbox inset="2.53958mm,2.53958mm,2.53958mm,2.53958mm">
                          <w:txbxContent>
                            <w:p w14:paraId="39B2BE2E" w14:textId="77777777" w:rsidR="00F058EA" w:rsidRDefault="00F058EA" w:rsidP="00F058EA">
                              <w:pPr>
                                <w:textDirection w:val="btLr"/>
                              </w:pPr>
                            </w:p>
                          </w:txbxContent>
                        </v:textbox>
                      </v:roundrect>
                      <v:shape id="Teksto laukas 10" o:spid="_x0000_s1034" type="#_x0000_t202" style="position:absolute;left:6414;top:12763;width:15673;height:488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E2FcyAAAAOMAAAAPAAAAZHJzL2Rvd25yZXYueG1sRE/LbsIw ELwj9R+srcQNnIIgNMWgipe4UUI/YBsvSdp4HcWGhL/HSEg9zGF3dmZ25svOVOJKjSstK3gbRiCI M6tLzhV8n7aDGQjnkTVWlknBjRwsFy+9OSbatnyka+pzEUzYJaig8L5OpHRZQQbd0NbEgTvbxqAP Y5NL3WAbzE0lR1E0lQZLDgkF1rQqKPtLL0bBRKfn3en4I9s0W88Omxi736+pUv3X7vMDhKfO/x8/ 1Xsd3o+j+IHxOzw6hQXIxR0AAP//AwBQSwECLQAUAAYACAAAACEA2+H2y+4AAACFAQAAEwAAAAAA AAAAAAAAAAAAAAAAW0NvbnRlbnRfVHlwZXNdLnhtbFBLAQItABQABgAIAAAAIQBa9CxbvwAAABUB AAALAAAAAAAAAAAAAAAAAB8BAABfcmVscy8ucmVsc1BLAQItABQABgAIAAAAIQByE2FcyAAAAOMA AAAPAAAAAAAAAAAAAAAAAAcCAABkcnMvZG93bnJldi54bWxQSwUGAAAAAAMAAwC3AAAA/AIAAAAA " filled="f" strokecolor="#548235">
                        <v:textbox inset=".47569mm,.31736mm,.47569mm,.31736mm">
                          <w:txbxContent>
                            <w:p w14:paraId="1936C514" w14:textId="77777777" w:rsidR="00F058EA" w:rsidRDefault="00F058EA" w:rsidP="00F058EA">
                              <w:pPr>
                                <w:spacing w:line="215" w:lineRule="auto"/>
                                <w:jc w:val="center"/>
                                <w:textDirection w:val="btLr"/>
                              </w:pPr>
                              <w:r>
                                <w:rPr>
                                  <w:color w:val="000000"/>
                                  <w:sz w:val="18"/>
                                </w:rPr>
                                <w:t>Įdiegti kokybės valdymo sistemą</w:t>
                              </w:r>
                            </w:p>
                          </w:txbxContent>
                        </v:textbox>
                      </v:shape>
                      <v:shape id="Laisva forma: figūra 11" o:spid="_x0000_s1035" style="position:absolute;left:4310;top:5969;width:2086;height:15392;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S6VOzAAAAOIAAAAPAAAAZHJzL2Rvd25yZXYueG1sRI9Pa8JA EMXvQr/DMoVeiu5G0GrqKlKo1EMP9R94G7LTJDQ7G7Krpt++cyh4GRjmzXvvt1j1vlFX6mId2EI2 MqCIi+BqLi0c9u/DGaiYkB02gcnCL0VYLR8GC8xduPEXXXepVGLCMUcLVUptrnUsKvIYR6Elltt3 6DwmWbtSuw5vYu4bPTZmqj3WLAkVtvRWUfGzu3gL5TFtJtk2tvNnY3x/PJ3H68+ttU+P/foVVKI+ 3cX/3x/OwjSbTV5kSGdBEhzQyz8AAAD//wMAUEsBAi0AFAAGAAgAAAAhANvh9svuAAAAhQEAABMA AAAAAAAAAAAAAAAAAAAAAFtDb250ZW50X1R5cGVzXS54bWxQSwECLQAUAAYACAAAACEAWvQsW78A AAAVAQAACwAAAAAAAAAAAAAAAAAfAQAAX3JlbHMvLnJlbHNQSwECLQAUAAYACAAAACEAnEulTswA AADiAAAADwAAAAAAAAAAAAAAAAAHAgAAZHJzL2Rvd25yZXYueG1sUEsFBgAAAAADAAMAtwAAAAAD AAAAAA== " path="m,l,120000r120000,e" filled="f" strokecolor="#548235" strokeweight="2pt">
                        <v:stroke startarrowwidth="narrow" startarrowlength="short" endarrowwidth="narrow" endarrowlength="short"/>
                        <v:path arrowok="t" o:extrusionok="f" o:connecttype="custom" o:connectlocs="0,0;0,15392;2086,15392" o:connectangles="0,0,0"/>
                      </v:shape>
                      <v:roundrect id="Stačiakampis: suapvalinti kampai 12" o:spid="_x0000_s1036" style="position:absolute;left:6392;top:19296;width:16971;height:8710;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aBYCygAAAOIAAAAPAAAAZHJzL2Rvd25yZXYueG1sRI9BS8NA FITvgv9heYI3u5umpiV2W4ogCB6kVQ+9PbKvSTD7Ns0+0/jvXUHwOMzMN8x6O/lOjTTENrCFbGZA EVfBtVxbeH97uluBioLssAtMFr4pwnZzfbXG0oUL72k8SK0ShGOJFhqRvtQ6Vg15jLPQEyfvFAaP kuRQazfgJcF9p+fGFNpjy2mhwZ4eG6o+D1/eQvsyfmR0lmm+WxgpzvvT0R9frb29mXYPoIQm+Q// tZ+dhXxxv8zywuTweyndAb35AQAA//8DAFBLAQItABQABgAIAAAAIQDb4fbL7gAAAIUBAAATAAAA AAAAAAAAAAAAAAAAAABbQ29udGVudF9UeXBlc10ueG1sUEsBAi0AFAAGAAgAAAAhAFr0LFu/AAAA FQEAAAsAAAAAAAAAAAAAAAAAHwEAAF9yZWxzLy5yZWxzUEsBAi0AFAAGAAgAAAAhAFxoFgLKAAAA 4gAAAA8AAAAAAAAAAAAAAAAABwIAAGRycy9kb3ducmV2LnhtbFBLBQYAAAAAAwADALcAAAD+AgAA AAA= " strokecolor="#548235" strokeweight="2pt">
                        <v:fill opacity="58853f"/>
                        <v:stroke startarrowwidth="narrow" startarrowlength="short" endarrowwidth="narrow" endarrowlength="short"/>
                        <v:textbox inset="2.53958mm,2.53958mm,2.53958mm,2.53958mm">
                          <w:txbxContent>
                            <w:p w14:paraId="653345FD" w14:textId="77777777" w:rsidR="00F058EA" w:rsidRDefault="00F058EA" w:rsidP="00F058EA">
                              <w:pPr>
                                <w:textDirection w:val="btLr"/>
                              </w:pPr>
                            </w:p>
                          </w:txbxContent>
                        </v:textbox>
                      </v:roundrect>
                      <v:shape id="Teksto laukas 13" o:spid="_x0000_s1037" type="#_x0000_t202" style="position:absolute;left:6262;top:19296;width:17101;height:8710;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VeqdyAAAAOIAAAAPAAAAZHJzL2Rvd25yZXYueG1sRI/disIw FITvBd8hHGHvNLWilmoU2T+8W60+wLE5ttXmpDRZ2317s7Cwl8PMN8Ost72pxYNaV1lWMJ1EIIhz qysuFJxPH+MEhPPIGmvLpOCHHGw3w8EaU207PtIj84UIJexSVFB636RSurwkg25iG+LgXW1r0AfZ FlK32IVyU8s4ihbSYMVhocSGXkvK79m3UTDX2fXzdLzILsvfkq/3Jfa3w0Kpl1G/W4Hw1Pv/8B+9 14FLongWL2dz+L0U7oDcPAEAAP//AwBQSwECLQAUAAYACAAAACEA2+H2y+4AAACFAQAAEwAAAAAA AAAAAAAAAAAAAAAAW0NvbnRlbnRfVHlwZXNdLnhtbFBLAQItABQABgAIAAAAIQBa9CxbvwAAABUB AAALAAAAAAAAAAAAAAAAAB8BAABfcmVscy8ucmVsc1BLAQItABQABgAIAAAAIQAtVeqdyAAAAOIA AAAPAAAAAAAAAAAAAAAAAAcCAABkcnMvZG93bnJldi54bWxQSwUGAAAAAAMAAwC3AAAA/AIAAAAA " filled="f" strokecolor="#548235">
                        <v:textbox inset=".47569mm,.31736mm,.47569mm,.31736mm">
                          <w:txbxContent>
                            <w:p w14:paraId="7B10DDD0" w14:textId="77777777" w:rsidR="00F058EA" w:rsidRDefault="00F058EA" w:rsidP="00F058EA">
                              <w:pPr>
                                <w:spacing w:line="215" w:lineRule="auto"/>
                                <w:jc w:val="center"/>
                                <w:textDirection w:val="btLr"/>
                              </w:pPr>
                              <w:r>
                                <w:rPr>
                                  <w:color w:val="000000"/>
                                  <w:sz w:val="18"/>
                                </w:rPr>
                                <w:t>Stiprinti ilgalaikį bendradarbiavimą su išoriniais partneriais dėl tinkamų ir kokybiškų paslaugų užtikrinimo</w:t>
                              </w:r>
                            </w:p>
                          </w:txbxContent>
                        </v:textbox>
                      </v:shape>
                    </v:group>
                  </w:pict>
                </mc:Fallback>
              </mc:AlternateContent>
            </w:r>
          </w:p>
          <w:p w14:paraId="0552C748" w14:textId="77777777" w:rsidR="00F058EA" w:rsidRPr="0012388D" w:rsidRDefault="00F058EA" w:rsidP="00F058EA">
            <w:pPr>
              <w:jc w:val="both"/>
              <w:rPr>
                <w:rFonts w:eastAsia="Arial"/>
                <w:szCs w:val="24"/>
              </w:rPr>
            </w:pPr>
            <w:r w:rsidRPr="0012388D">
              <w:rPr>
                <w:noProof/>
                <w:szCs w:val="24"/>
              </w:rPr>
              <mc:AlternateContent>
                <mc:Choice Requires="wps">
                  <w:drawing>
                    <wp:anchor distT="0" distB="0" distL="114300" distR="114300" simplePos="0" relativeHeight="251659264" behindDoc="0" locked="0" layoutInCell="1" allowOverlap="1" wp14:anchorId="6A52FE4E" wp14:editId="0CF2EF0D">
                      <wp:simplePos x="0" y="0"/>
                      <wp:positionH relativeFrom="column">
                        <wp:posOffset>183515</wp:posOffset>
                      </wp:positionH>
                      <wp:positionV relativeFrom="paragraph">
                        <wp:posOffset>970280</wp:posOffset>
                      </wp:positionV>
                      <wp:extent cx="246380" cy="2366010"/>
                      <wp:effectExtent l="0" t="0" r="1270" b="0"/>
                      <wp:wrapNone/>
                      <wp:docPr id="1428977627" name="Laisva forma: figūr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380" cy="2366010"/>
                              </a:xfrm>
                              <a:custGeom>
                                <a:avLst/>
                                <a:gdLst>
                                  <a:gd name="T0" fmla="*/ 0 w 120000"/>
                                  <a:gd name="T1" fmla="*/ 0 h 120000"/>
                                  <a:gd name="T2" fmla="*/ 0 w 120000"/>
                                  <a:gd name="T3" fmla="*/ 120000 h 120000"/>
                                  <a:gd name="T4" fmla="*/ 120000 w 120000"/>
                                  <a:gd name="T5" fmla="*/ 120000 h 120000"/>
                                </a:gdLst>
                                <a:ahLst/>
                                <a:cxnLst>
                                  <a:cxn ang="0">
                                    <a:pos x="T0" y="T1"/>
                                  </a:cxn>
                                  <a:cxn ang="0">
                                    <a:pos x="T2" y="T3"/>
                                  </a:cxn>
                                  <a:cxn ang="0">
                                    <a:pos x="T4" y="T5"/>
                                  </a:cxn>
                                </a:cxnLst>
                                <a:rect l="0" t="0" r="r" b="b"/>
                                <a:pathLst>
                                  <a:path w="120000" h="120000" extrusionOk="0">
                                    <a:moveTo>
                                      <a:pt x="0" y="0"/>
                                    </a:moveTo>
                                    <a:lnTo>
                                      <a:pt x="0" y="120000"/>
                                    </a:lnTo>
                                    <a:lnTo>
                                      <a:pt x="120000" y="120000"/>
                                    </a:lnTo>
                                  </a:path>
                                </a:pathLst>
                              </a:custGeom>
                              <a:noFill/>
                              <a:ln w="25400">
                                <a:solidFill>
                                  <a:srgbClr val="70AD47">
                                    <a:lumMod val="75000"/>
                                  </a:srgbClr>
                                </a:solidFill>
                                <a:round/>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5E2CA94" id="Laisva forma: figūra 6" o:spid="_x0000_s1026" style="position:absolute;margin-left:14.45pt;margin-top:76.4pt;width:19.4pt;height:18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120000,1200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bBqo0AIAALQGAAAOAAAAZHJzL2Uyb0RvYy54bWysVV1v0zAUfUfiP1h5RGJJv0e0dpo2hpAG Q1r5Aa7jNNEc29hO0/LrOXaStlupQIiX1I5P7r3n+N7Tq+ttJciGG1sqOY8GF0lEuGQqK+V6Hn1f 3r+/jIh1VGZUKMnn0Y7b6Hrx9s1Vo1M+VIUSGTcEQaRNGz2PCud0GseWFbyi9kJpLnGYK1NRh61Z x5mhDaJXIh4myTRulMm0UYxbi7d37WG0CPHznDP3mOeWOyLmEWpz4WnCc+Wf8eKKpmtDdVGyrgz6 D1VUtJRIug91Rx0ltSlPQlUlM8qq3F0wVcUqz0vGAwewGSSv2DwVVPPABeJYvZfJ/r+w7OvmSX8z vnSrHxR7tlAkbrRN9yd+Y4Ehq+aLynCHtHYqkN3mpvJfggbZBk13e0351hGGl8PxdHQJ5RmOhqPp FCy96DFN+69Zbd0nrkIkunmwrr2TDKugaEYkrZB2iSh5JXA972KSkIYM0ABJf4V71OAFqjiDGr5A nYs1OkK12ci5gONT6Lmok1PocVRIs+7J06LXg21lJwhWhPrxSsIlaGW9+F4dSLwcdOoC5dU7AwZ9 Dx79FRjUPHhyDEaRh4oMxuz1gJmIYMBW/huaauo8kX5JGlhFe3mkOCzRMqb2RvL43JOr1IYvVfjO vWoxVHA4FfIUdWgPQHtA/6tDuL4I0PsNGp/5wkOz7hl44kcNK9V9KUQgKaTnNZyM0ZO+YqtEmfnT sDHr1a0wZENhRLPk5m48CyBRVxiq7vWka2fksC0+5H4RyKhaZiFfwWn2UWbE7TSmQ8JeI1+ArSIi OMwYi4BztBR/xgWNutH30+4d1KYrle0w+Ua1xgmjx6JQ5idSwTSR5EdNDRKLzxKu9GEwHnuXDZvx ZDbExhyfrI5PqGQINY+YQ7O0m1vXenOtTbkukGsQVJLqBp6Tl94agjm1dXUbWGPQqbNx773H+4A6 /NksfgEAAP//AwBQSwMEFAAGAAgAAAAhALnzSxvhAAAACQEAAA8AAABkcnMvZG93bnJldi54bWxM j01PwzAMhu9I/IfISFwQSxbRfZSm04QE0g4cGAyJW9aYtqJxqibbyr+fd4Kj7Uevn7dYjb4TRxxi G8jAdKJAIFXBtVQb+Hh/vl+AiMmSs10gNPCLEVbl9VVhcxdO9IbHbaoFh1DMrYEmpT6XMlYNehsn oUfi23cYvE08DrV0gz1xuO+kVmomvW2JPzS2x6cGq5/twRuod+klm25iv7xTyo+7zy+9ft0Yc3sz rh9BJBzTHwwXfVaHkp324UAuis6AXiyZ5H2muQIDs/kcxN5AprMHkGUh/zcozwAAAP//AwBQSwEC LQAUAAYACAAAACEAtoM4kv4AAADhAQAAEwAAAAAAAAAAAAAAAAAAAAAAW0NvbnRlbnRfVHlwZXNd LnhtbFBLAQItABQABgAIAAAAIQA4/SH/1gAAAJQBAAALAAAAAAAAAAAAAAAAAC8BAABfcmVscy8u cmVsc1BLAQItABQABgAIAAAAIQBgbBqo0AIAALQGAAAOAAAAAAAAAAAAAAAAAC4CAABkcnMvZTJv RG9jLnhtbFBLAQItABQABgAIAAAAIQC580sb4QAAAAkBAAAPAAAAAAAAAAAAAAAAACoFAABkcnMv ZG93bnJldi54bWxQSwUGAAAAAAQABADzAAAAOAYAAAAA " path="m,l,120000r120000,e" filled="f" strokecolor="#548235" strokeweight="2pt">
                      <v:stroke startarrowwidth="narrow" startarrowlength="short" endarrowwidth="narrow" endarrowlength="short"/>
                      <v:path arrowok="t" o:extrusionok="f" o:connecttype="custom" o:connectlocs="0,0;0,2366010;246380,2366010" o:connectangles="0,0,0"/>
                    </v:shape>
                  </w:pict>
                </mc:Fallback>
              </mc:AlternateContent>
            </w:r>
            <w:r w:rsidRPr="0012388D">
              <w:rPr>
                <w:noProof/>
                <w:szCs w:val="24"/>
              </w:rPr>
              <mc:AlternateContent>
                <mc:Choice Requires="wps">
                  <w:drawing>
                    <wp:anchor distT="0" distB="0" distL="114300" distR="114300" simplePos="0" relativeHeight="251661312" behindDoc="1" locked="0" layoutInCell="1" allowOverlap="1" wp14:anchorId="5EC96ABC" wp14:editId="7010A428">
                      <wp:simplePos x="0" y="0"/>
                      <wp:positionH relativeFrom="column">
                        <wp:posOffset>438150</wp:posOffset>
                      </wp:positionH>
                      <wp:positionV relativeFrom="paragraph">
                        <wp:posOffset>3202305</wp:posOffset>
                      </wp:positionV>
                      <wp:extent cx="1524000" cy="314325"/>
                      <wp:effectExtent l="19050" t="19050" r="0" b="9525"/>
                      <wp:wrapNone/>
                      <wp:docPr id="1027038735" name="Stačiakampis: suapvalinti kampa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314325"/>
                              </a:xfrm>
                              <a:prstGeom prst="roundRect">
                                <a:avLst/>
                              </a:prstGeom>
                              <a:solidFill>
                                <a:sysClr val="window" lastClr="FFFFFF"/>
                              </a:solidFill>
                              <a:ln w="28575"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72BD8" id="Stačiakampis: suapvalinti kampai 4" o:spid="_x0000_s1026" style="position:absolute;margin-left:34.5pt;margin-top:252.15pt;width:120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DQpbhgIAABsFAAAOAAAAZHJzL2Uyb0RvYy54bWysVN9v2jAQfp+0/8Hy+5pAYbCooUIgpkms rdZOfTaOTaLZPs82BPbX7+wESrs9TctDdOc734/vvvPN7UErshfON2BKOrjKKRGGQ9WYbUm/P60+ TCnxgZmKKTCipEfh6e3s/bub1hZiCDWoSjiCQYwvWlvSOgRbZJnntdDMX4EVBo0SnGYBVbfNKsda jK5VNszzj1kLrrIOuPAeT5edkc5SfCkFD/dSehGIKinWFtLfpf8m/rPZDSu2jtm64X0Z7B+q0Kwx mPQcaskCIzvX/BFKN9yBBxmuOOgMpGy4SD1gN4P8TTePNbMi9YLgeHuGyf+/sPxu/2gfXCzd2zXw Hx4RyVrri7MlKr73OUinoy8WTg4JxeMZRXEIhOPhYDwc5TmCzdF2PRhdD8cR5owVp9vW+fBZgCZR KKmDnam+4agSgmy/9qHzP/ml6kA11apRKilHv1CO7BlOFclQQUuJYj7gYUlX6etT+strypC2pMPp eDLG6hjSTSoWUNS2Kqk3W0qY2iKPeXCplle3vdtuzlkn+Xw5miQntdNfoeqKmYxj5131vX/q/FWg 2NaS+bq7kkwdD3UTcBlUo0s6xTjnSMrEpkWicw/Oy1CitIHq+OCIg47f3vJVg0nWCMkDc0honAYu abjHn1SAIEAvUVKD+/W38+iPPEMrJS0uCAL0c8ecQKS/GGTgp8FoFDcqKaPxZIiKu7RsLi1mpxeA 0xrgc2B5EqN/UCdROtDPuMvzmBVNzHDM3Y2iVxahW1x8DbiYz5MbbpFlYW0eLY/BI04R3qfDM3O2 51dAZt7BaZlY8YZhnW+8aWC+CyCbRL8XXPuFwA1Ms+xfi7jil3ryennTZr8BAAD//wMAUEsDBBQA BgAIAAAAIQA9EcFy4gAAAAoBAAAPAAAAZHJzL2Rvd25yZXYueG1sTI/BTsMwEETvSPyDtUjcqA2h pQ1xqgqJSyWEaAuCmxtvk0C8jmI3Tfn6bk9w3NnRzJtsPrhG9NiF2pOG25ECgVR4W1OpYbN+vpmC CNGQNY0n1HDEAPP88iIzqfUHesN+FUvBIRRSo6GKsU2lDEWFzoSRb5H4t/OdM5HPrpS2MwcOd428 U2oinamJGyrT4lOFxc9q7zSoxbIvlh+fu9dNWL+8P8Tvr+PsV+vrq2HxCCLiEP/McMZndMiZaev3 ZINoNExmPCVqGKv7BAQbEnVWtqyMkynIPJP/J+QnAAAA//8DAFBLAQItABQABgAIAAAAIQC2gziS /gAAAOEBAAATAAAAAAAAAAAAAAAAAAAAAABbQ29udGVudF9UeXBlc10ueG1sUEsBAi0AFAAGAAgA AAAhADj9If/WAAAAlAEAAAsAAAAAAAAAAAAAAAAALwEAAF9yZWxzLy5yZWxzUEsBAi0AFAAGAAgA AAAhAKINCluGAgAAGwUAAA4AAAAAAAAAAAAAAAAALgIAAGRycy9lMm9Eb2MueG1sUEsBAi0AFAAG AAgAAAAhAD0RwXLiAAAACgEAAA8AAAAAAAAAAAAAAAAA4AQAAGRycy9kb3ducmV2LnhtbFBLBQYA AAAABAAEAPMAAADvBQAAAAA= " fillcolor="window" strokecolor="#548235" strokeweight="2.25pt">
                      <v:stroke joinstyle="miter"/>
                      <v:path arrowok="t"/>
                    </v:roundrect>
                  </w:pict>
                </mc:Fallback>
              </mc:AlternateContent>
            </w:r>
            <w:r w:rsidRPr="0012388D">
              <w:rPr>
                <w:noProof/>
                <w:szCs w:val="24"/>
              </w:rPr>
              <mc:AlternateContent>
                <mc:Choice Requires="wpg">
                  <w:drawing>
                    <wp:inline distT="0" distB="0" distL="0" distR="0" wp14:anchorId="49768805" wp14:editId="634CFA76">
                      <wp:extent cx="4010025" cy="3512820"/>
                      <wp:effectExtent l="0" t="0" r="9525" b="0"/>
                      <wp:docPr id="783333636" name="Grupė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0025" cy="3512820"/>
                                <a:chOff x="2357" y="4"/>
                                <a:chExt cx="44053" cy="40246"/>
                              </a:xfrm>
                            </wpg:grpSpPr>
                            <wps:wsp>
                              <wps:cNvPr id="24114364" name="Stačiakampis: suapvalinti kampai 3"/>
                              <wps:cNvSpPr>
                                <a:spLocks noChangeArrowheads="1"/>
                              </wps:cNvSpPr>
                              <wps:spPr bwMode="auto">
                                <a:xfrm>
                                  <a:off x="2357" y="4"/>
                                  <a:ext cx="19521" cy="5965"/>
                                </a:xfrm>
                                <a:prstGeom prst="roundRect">
                                  <a:avLst>
                                    <a:gd name="adj" fmla="val 10000"/>
                                  </a:avLst>
                                </a:prstGeom>
                                <a:solidFill>
                                  <a:srgbClr val="FFFFFF"/>
                                </a:solidFill>
                                <a:ln w="25400">
                                  <a:solidFill>
                                    <a:srgbClr val="548235"/>
                                  </a:solidFill>
                                  <a:round/>
                                  <a:headEnd type="none" w="sm" len="sm"/>
                                  <a:tailEnd type="none" w="sm" len="sm"/>
                                </a:ln>
                              </wps:spPr>
                              <wps:txbx>
                                <w:txbxContent>
                                  <w:p w14:paraId="511A6BC6" w14:textId="77777777" w:rsidR="00F058EA" w:rsidRDefault="00F058EA" w:rsidP="00F058EA">
                                    <w:pPr>
                                      <w:textDirection w:val="btLr"/>
                                    </w:pPr>
                                  </w:p>
                                </w:txbxContent>
                              </wps:txbx>
                              <wps:bodyPr rot="0" vert="horz" wrap="square" lIns="91425" tIns="91425" rIns="91425" bIns="91425" anchor="ctr" anchorCtr="0" upright="1">
                                <a:noAutofit/>
                              </wps:bodyPr>
                            </wps:wsp>
                            <wps:wsp>
                              <wps:cNvPr id="570292196" name="Teksto laukas 4"/>
                              <wps:cNvSpPr txBox="1">
                                <a:spLocks noChangeArrowheads="1"/>
                              </wps:cNvSpPr>
                              <wps:spPr bwMode="auto">
                                <a:xfrm>
                                  <a:off x="2532" y="9"/>
                                  <a:ext cx="19172" cy="5959"/>
                                </a:xfrm>
                                <a:prstGeom prst="rect">
                                  <a:avLst/>
                                </a:prstGeom>
                                <a:noFill/>
                                <a:ln w="9525">
                                  <a:solidFill>
                                    <a:srgbClr val="548235"/>
                                  </a:solidFill>
                                  <a:miter lim="800000"/>
                                  <a:headEnd/>
                                  <a:tailEnd/>
                                </a:ln>
                              </wps:spPr>
                              <wps:txbx>
                                <w:txbxContent>
                                  <w:p w14:paraId="7DA56477" w14:textId="77777777" w:rsidR="00F058EA" w:rsidRDefault="00F058EA" w:rsidP="00F058EA">
                                    <w:pPr>
                                      <w:spacing w:line="215" w:lineRule="auto"/>
                                      <w:jc w:val="center"/>
                                      <w:textDirection w:val="btLr"/>
                                    </w:pPr>
                                    <w:r>
                                      <w:rPr>
                                        <w:color w:val="000000"/>
                                        <w:sz w:val="20"/>
                                      </w:rPr>
                                      <w:t xml:space="preserve">1. Strateginis tikslas. </w:t>
                                    </w:r>
                                  </w:p>
                                  <w:p w14:paraId="4D0C2BC1" w14:textId="77777777" w:rsidR="00F058EA" w:rsidRDefault="00F058EA" w:rsidP="00F058EA">
                                    <w:pPr>
                                      <w:spacing w:line="215" w:lineRule="auto"/>
                                      <w:jc w:val="center"/>
                                      <w:textDirection w:val="btLr"/>
                                    </w:pPr>
                                    <w:r>
                                      <w:rPr>
                                        <w:b/>
                                        <w:color w:val="000000"/>
                                        <w:sz w:val="20"/>
                                      </w:rPr>
                                      <w:t>VEIKLOS ORGANIZAVIMO TOBULINIMAS</w:t>
                                    </w:r>
                                  </w:p>
                                </w:txbxContent>
                              </wps:txbx>
                              <wps:bodyPr rot="0" vert="horz" wrap="square" lIns="19050" tIns="12700" rIns="19050" bIns="12700" anchor="ctr" anchorCtr="0" upright="1">
                                <a:noAutofit/>
                              </wps:bodyPr>
                            </wps:wsp>
                            <wps:wsp>
                              <wps:cNvPr id="1365024103" name="Laisva forma: figūra 5"/>
                              <wps:cNvSpPr>
                                <a:spLocks/>
                              </wps:cNvSpPr>
                              <wps:spPr bwMode="auto">
                                <a:xfrm>
                                  <a:off x="4310" y="5969"/>
                                  <a:ext cx="1952" cy="3557"/>
                                </a:xfrm>
                                <a:custGeom>
                                  <a:avLst/>
                                  <a:gdLst>
                                    <a:gd name="T0" fmla="*/ 0 w 120000"/>
                                    <a:gd name="T1" fmla="*/ 0 h 120000"/>
                                    <a:gd name="T2" fmla="*/ 0 w 120000"/>
                                    <a:gd name="T3" fmla="*/ 105 h 120000"/>
                                    <a:gd name="T4" fmla="*/ 32 w 120000"/>
                                    <a:gd name="T5" fmla="*/ 105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wps:spPr>
                              <wps:bodyPr rot="0" vert="horz" wrap="square" lIns="91440" tIns="45720" rIns="91440" bIns="45720" anchor="ctr" anchorCtr="0" upright="1">
                                <a:noAutofit/>
                              </wps:bodyPr>
                            </wps:wsp>
                            <wps:wsp>
                              <wps:cNvPr id="928399029" name="Stačiakampis: suapvalinti kampai 6"/>
                              <wps:cNvSpPr>
                                <a:spLocks noChangeArrowheads="1"/>
                              </wps:cNvSpPr>
                              <wps:spPr bwMode="auto">
                                <a:xfrm>
                                  <a:off x="6262" y="7460"/>
                                  <a:ext cx="16818" cy="4131"/>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66F77522" w14:textId="77777777" w:rsidR="00F058EA" w:rsidRDefault="00F058EA" w:rsidP="00F058EA">
                                    <w:pPr>
                                      <w:textDirection w:val="btLr"/>
                                    </w:pPr>
                                  </w:p>
                                </w:txbxContent>
                              </wps:txbx>
                              <wps:bodyPr rot="0" vert="horz" wrap="square" lIns="91425" tIns="91425" rIns="91425" bIns="91425" anchor="ctr" anchorCtr="0" upright="1">
                                <a:noAutofit/>
                              </wps:bodyPr>
                            </wps:wsp>
                            <wps:wsp>
                              <wps:cNvPr id="1506560231" name="Teksto laukas 7"/>
                              <wps:cNvSpPr txBox="1">
                                <a:spLocks noChangeArrowheads="1"/>
                              </wps:cNvSpPr>
                              <wps:spPr bwMode="auto">
                                <a:xfrm>
                                  <a:off x="6271" y="7455"/>
                                  <a:ext cx="16576" cy="4134"/>
                                </a:xfrm>
                                <a:prstGeom prst="rect">
                                  <a:avLst/>
                                </a:prstGeom>
                                <a:noFill/>
                                <a:ln w="9525">
                                  <a:solidFill>
                                    <a:srgbClr val="548235"/>
                                  </a:solidFill>
                                  <a:miter lim="800000"/>
                                  <a:headEnd/>
                                  <a:tailEnd/>
                                </a:ln>
                              </wps:spPr>
                              <wps:txbx>
                                <w:txbxContent>
                                  <w:p w14:paraId="3E559A61" w14:textId="77777777" w:rsidR="00F058EA" w:rsidRDefault="00F058EA" w:rsidP="00F058EA">
                                    <w:pPr>
                                      <w:spacing w:line="215" w:lineRule="auto"/>
                                      <w:jc w:val="center"/>
                                      <w:textDirection w:val="btLr"/>
                                    </w:pPr>
                                    <w:r>
                                      <w:rPr>
                                        <w:color w:val="000000"/>
                                        <w:sz w:val="18"/>
                                      </w:rPr>
                                      <w:t>Optimizuoti veiklos procesus bei vidinius išteklius</w:t>
                                    </w:r>
                                  </w:p>
                                </w:txbxContent>
                              </wps:txbx>
                              <wps:bodyPr rot="0" vert="horz" wrap="square" lIns="17125" tIns="11425" rIns="17125" bIns="11425" anchor="ctr" anchorCtr="0" upright="1">
                                <a:noAutofit/>
                              </wps:bodyPr>
                            </wps:wsp>
                            <wps:wsp>
                              <wps:cNvPr id="208317189" name="Laisva forma: figūra 8"/>
                              <wps:cNvSpPr>
                                <a:spLocks/>
                              </wps:cNvSpPr>
                              <wps:spPr bwMode="auto">
                                <a:xfrm>
                                  <a:off x="4310" y="5969"/>
                                  <a:ext cx="1952" cy="9238"/>
                                </a:xfrm>
                                <a:custGeom>
                                  <a:avLst/>
                                  <a:gdLst>
                                    <a:gd name="T0" fmla="*/ 0 w 120000"/>
                                    <a:gd name="T1" fmla="*/ 0 h 120000"/>
                                    <a:gd name="T2" fmla="*/ 0 w 120000"/>
                                    <a:gd name="T3" fmla="*/ 711 h 120000"/>
                                    <a:gd name="T4" fmla="*/ 32 w 120000"/>
                                    <a:gd name="T5" fmla="*/ 711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wps:spPr>
                              <wps:bodyPr rot="0" vert="horz" wrap="square" lIns="91440" tIns="45720" rIns="91440" bIns="45720" anchor="ctr" anchorCtr="0" upright="1">
                                <a:noAutofit/>
                              </wps:bodyPr>
                            </wps:wsp>
                            <wps:wsp>
                              <wps:cNvPr id="1750288766" name="Stačiakampis: suapvalinti kampai 9"/>
                              <wps:cNvSpPr>
                                <a:spLocks noChangeArrowheads="1"/>
                              </wps:cNvSpPr>
                              <wps:spPr bwMode="auto">
                                <a:xfrm>
                                  <a:off x="6262" y="12610"/>
                                  <a:ext cx="15977" cy="5194"/>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75104CD5" w14:textId="77777777" w:rsidR="00F058EA" w:rsidRDefault="00F058EA" w:rsidP="00F058EA">
                                    <w:pPr>
                                      <w:textDirection w:val="btLr"/>
                                    </w:pPr>
                                  </w:p>
                                </w:txbxContent>
                              </wps:txbx>
                              <wps:bodyPr rot="0" vert="horz" wrap="square" lIns="91425" tIns="91425" rIns="91425" bIns="91425" anchor="ctr" anchorCtr="0" upright="1">
                                <a:noAutofit/>
                              </wps:bodyPr>
                            </wps:wsp>
                            <wps:wsp>
                              <wps:cNvPr id="674016310" name="Teksto laukas 10"/>
                              <wps:cNvSpPr txBox="1">
                                <a:spLocks noChangeArrowheads="1"/>
                              </wps:cNvSpPr>
                              <wps:spPr bwMode="auto">
                                <a:xfrm>
                                  <a:off x="6243" y="12602"/>
                                  <a:ext cx="15996" cy="5193"/>
                                </a:xfrm>
                                <a:prstGeom prst="rect">
                                  <a:avLst/>
                                </a:prstGeom>
                                <a:noFill/>
                                <a:ln w="9525">
                                  <a:solidFill>
                                    <a:srgbClr val="548235"/>
                                  </a:solidFill>
                                  <a:miter lim="800000"/>
                                  <a:headEnd/>
                                  <a:tailEnd/>
                                </a:ln>
                              </wps:spPr>
                              <wps:txbx>
                                <w:txbxContent>
                                  <w:p w14:paraId="0D60802B" w14:textId="77777777" w:rsidR="00F058EA" w:rsidRDefault="00F058EA" w:rsidP="00F058EA">
                                    <w:pPr>
                                      <w:spacing w:line="215" w:lineRule="auto"/>
                                      <w:jc w:val="center"/>
                                      <w:textDirection w:val="btLr"/>
                                    </w:pPr>
                                    <w:r>
                                      <w:rPr>
                                        <w:color w:val="000000"/>
                                        <w:sz w:val="18"/>
                                      </w:rPr>
                                      <w:t>Nuolat vykdyti veiklos procesų monitoringą</w:t>
                                    </w:r>
                                  </w:p>
                                </w:txbxContent>
                              </wps:txbx>
                              <wps:bodyPr rot="0" vert="horz" wrap="square" lIns="17125" tIns="11425" rIns="17125" bIns="11425" anchor="ctr" anchorCtr="0" upright="1">
                                <a:noAutofit/>
                              </wps:bodyPr>
                            </wps:wsp>
                            <wps:wsp>
                              <wps:cNvPr id="2029860832" name="Laisva forma: figūra 11"/>
                              <wps:cNvSpPr>
                                <a:spLocks/>
                              </wps:cNvSpPr>
                              <wps:spPr bwMode="auto">
                                <a:xfrm>
                                  <a:off x="4310" y="5969"/>
                                  <a:ext cx="2086" cy="15392"/>
                                </a:xfrm>
                                <a:custGeom>
                                  <a:avLst/>
                                  <a:gdLst>
                                    <a:gd name="T0" fmla="*/ 0 w 120000"/>
                                    <a:gd name="T1" fmla="*/ 0 h 120000"/>
                                    <a:gd name="T2" fmla="*/ 0 w 120000"/>
                                    <a:gd name="T3" fmla="*/ 1974 h 120000"/>
                                    <a:gd name="T4" fmla="*/ 36 w 120000"/>
                                    <a:gd name="T5" fmla="*/ 1974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wps:spPr>
                              <wps:bodyPr rot="0" vert="horz" wrap="square" lIns="91440" tIns="45720" rIns="91440" bIns="45720" anchor="ctr" anchorCtr="0" upright="1">
                                <a:noAutofit/>
                              </wps:bodyPr>
                            </wps:wsp>
                            <wps:wsp>
                              <wps:cNvPr id="1738996328" name="Stačiakampis: suapvalinti kampai 12"/>
                              <wps:cNvSpPr>
                                <a:spLocks noChangeArrowheads="1"/>
                              </wps:cNvSpPr>
                              <wps:spPr bwMode="auto">
                                <a:xfrm>
                                  <a:off x="6396" y="19296"/>
                                  <a:ext cx="16971" cy="4934"/>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4A219D9B" w14:textId="77777777" w:rsidR="00F058EA" w:rsidRDefault="00F058EA" w:rsidP="00F058EA">
                                    <w:pPr>
                                      <w:textDirection w:val="btLr"/>
                                    </w:pPr>
                                  </w:p>
                                </w:txbxContent>
                              </wps:txbx>
                              <wps:bodyPr rot="0" vert="horz" wrap="square" lIns="91425" tIns="91425" rIns="91425" bIns="91425" anchor="ctr" anchorCtr="0" upright="1">
                                <a:noAutofit/>
                              </wps:bodyPr>
                            </wps:wsp>
                            <wps:wsp>
                              <wps:cNvPr id="849713055" name="Teksto laukas 13"/>
                              <wps:cNvSpPr txBox="1">
                                <a:spLocks noChangeArrowheads="1"/>
                              </wps:cNvSpPr>
                              <wps:spPr bwMode="auto">
                                <a:xfrm>
                                  <a:off x="6580" y="19305"/>
                                  <a:ext cx="16787" cy="4813"/>
                                </a:xfrm>
                                <a:prstGeom prst="rect">
                                  <a:avLst/>
                                </a:prstGeom>
                                <a:noFill/>
                                <a:ln w="9525">
                                  <a:solidFill>
                                    <a:srgbClr val="548235"/>
                                  </a:solidFill>
                                  <a:miter lim="800000"/>
                                  <a:headEnd/>
                                  <a:tailEnd/>
                                </a:ln>
                              </wps:spPr>
                              <wps:txbx>
                                <w:txbxContent>
                                  <w:p w14:paraId="06A80EB1" w14:textId="77777777" w:rsidR="00F058EA" w:rsidRDefault="00F058EA" w:rsidP="00F058EA">
                                    <w:pPr>
                                      <w:spacing w:line="215" w:lineRule="auto"/>
                                      <w:jc w:val="center"/>
                                      <w:textDirection w:val="btLr"/>
                                    </w:pPr>
                                    <w:r>
                                      <w:rPr>
                                        <w:color w:val="000000"/>
                                        <w:sz w:val="18"/>
                                      </w:rPr>
                                      <w:t>Skaitmenizuoti duomenis, dokumentaciją bei darbuotojų darbo priemones</w:t>
                                    </w:r>
                                  </w:p>
                                </w:txbxContent>
                              </wps:txbx>
                              <wps:bodyPr rot="0" vert="horz" wrap="square" lIns="17125" tIns="11425" rIns="17125" bIns="11425" anchor="ctr" anchorCtr="0" upright="1">
                                <a:noAutofit/>
                              </wps:bodyPr>
                            </wps:wsp>
                            <wps:wsp>
                              <wps:cNvPr id="25170041" name="Freeform 14"/>
                              <wps:cNvSpPr>
                                <a:spLocks/>
                              </wps:cNvSpPr>
                              <wps:spPr bwMode="auto">
                                <a:xfrm>
                                  <a:off x="4310" y="5969"/>
                                  <a:ext cx="2149" cy="27112"/>
                                </a:xfrm>
                                <a:custGeom>
                                  <a:avLst/>
                                  <a:gdLst>
                                    <a:gd name="T0" fmla="*/ 0 w 120000"/>
                                    <a:gd name="T1" fmla="*/ 0 h 120000"/>
                                    <a:gd name="T2" fmla="*/ 0 w 120000"/>
                                    <a:gd name="T3" fmla="*/ 6126 h 120000"/>
                                    <a:gd name="T4" fmla="*/ 38 w 120000"/>
                                    <a:gd name="T5" fmla="*/ 6126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wps:spPr>
                              <wps:bodyPr rot="0" vert="horz" wrap="square" lIns="91440" tIns="45720" rIns="91440" bIns="45720" anchor="ctr" anchorCtr="0" upright="1">
                                <a:noAutofit/>
                              </wps:bodyPr>
                            </wps:wsp>
                            <wps:wsp>
                              <wps:cNvPr id="1764401677" name="Stačiakampis: suapvalinti kampai 16"/>
                              <wps:cNvSpPr>
                                <a:spLocks noChangeArrowheads="1"/>
                              </wps:cNvSpPr>
                              <wps:spPr bwMode="auto">
                                <a:xfrm>
                                  <a:off x="6459" y="31016"/>
                                  <a:ext cx="17255" cy="4131"/>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7848456F" w14:textId="77777777" w:rsidR="00F058EA" w:rsidRDefault="00F058EA" w:rsidP="00F058EA">
                                    <w:pPr>
                                      <w:textDirection w:val="btLr"/>
                                    </w:pPr>
                                  </w:p>
                                </w:txbxContent>
                              </wps:txbx>
                              <wps:bodyPr rot="0" vert="horz" wrap="square" lIns="91425" tIns="91425" rIns="91425" bIns="91425" anchor="ctr" anchorCtr="0" upright="1">
                                <a:noAutofit/>
                              </wps:bodyPr>
                            </wps:wsp>
                            <wps:wsp>
                              <wps:cNvPr id="239548383" name="Teksto laukas 18"/>
                              <wps:cNvSpPr txBox="1">
                                <a:spLocks noChangeArrowheads="1"/>
                              </wps:cNvSpPr>
                              <wps:spPr bwMode="auto">
                                <a:xfrm>
                                  <a:off x="6580" y="31137"/>
                                  <a:ext cx="17013" cy="3889"/>
                                </a:xfrm>
                                <a:prstGeom prst="rect">
                                  <a:avLst/>
                                </a:prstGeom>
                                <a:noFill/>
                                <a:ln w="9525">
                                  <a:solidFill>
                                    <a:srgbClr val="548235"/>
                                  </a:solidFill>
                                  <a:miter lim="800000"/>
                                  <a:headEnd/>
                                  <a:tailEnd/>
                                </a:ln>
                              </wps:spPr>
                              <wps:txbx>
                                <w:txbxContent>
                                  <w:p w14:paraId="079CA8D1" w14:textId="77777777" w:rsidR="00F058EA" w:rsidRDefault="00F058EA" w:rsidP="00F058EA">
                                    <w:pPr>
                                      <w:spacing w:line="215" w:lineRule="auto"/>
                                      <w:jc w:val="center"/>
                                      <w:textDirection w:val="btLr"/>
                                    </w:pPr>
                                    <w:r>
                                      <w:rPr>
                                        <w:color w:val="000000"/>
                                        <w:sz w:val="18"/>
                                      </w:rPr>
                                      <w:t>Įdiegti darbuotojų motyvavimo sistemą</w:t>
                                    </w:r>
                                  </w:p>
                                </w:txbxContent>
                              </wps:txbx>
                              <wps:bodyPr rot="0" vert="horz" wrap="square" lIns="17125" tIns="11425" rIns="17125" bIns="11425" anchor="ctr" anchorCtr="0" upright="1">
                                <a:noAutofit/>
                              </wps:bodyPr>
                            </wps:wsp>
                            <wps:wsp>
                              <wps:cNvPr id="994026654" name="Laisva forma: figūra 19"/>
                              <wps:cNvSpPr>
                                <a:spLocks/>
                              </wps:cNvSpPr>
                              <wps:spPr bwMode="auto">
                                <a:xfrm>
                                  <a:off x="4310" y="5969"/>
                                  <a:ext cx="1933" cy="20817"/>
                                </a:xfrm>
                                <a:custGeom>
                                  <a:avLst/>
                                  <a:gdLst>
                                    <a:gd name="T0" fmla="*/ 0 w 120000"/>
                                    <a:gd name="T1" fmla="*/ 0 h 120000"/>
                                    <a:gd name="T2" fmla="*/ 0 w 120000"/>
                                    <a:gd name="T3" fmla="*/ 3611 h 120000"/>
                                    <a:gd name="T4" fmla="*/ 31 w 120000"/>
                                    <a:gd name="T5" fmla="*/ 3611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wps:spPr>
                              <wps:bodyPr rot="0" vert="horz" wrap="square" lIns="91440" tIns="45720" rIns="91440" bIns="45720" anchor="ctr" anchorCtr="0" upright="1">
                                <a:noAutofit/>
                              </wps:bodyPr>
                            </wps:wsp>
                            <wps:wsp>
                              <wps:cNvPr id="1024904191" name="Stačiakampis: suapvalinti kampai 20"/>
                              <wps:cNvSpPr>
                                <a:spLocks noChangeArrowheads="1"/>
                              </wps:cNvSpPr>
                              <wps:spPr bwMode="auto">
                                <a:xfrm>
                                  <a:off x="6243" y="24841"/>
                                  <a:ext cx="17034" cy="4131"/>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20050636" w14:textId="77777777" w:rsidR="00F058EA" w:rsidRDefault="00F058EA" w:rsidP="00F058EA">
                                    <w:pPr>
                                      <w:textDirection w:val="btLr"/>
                                    </w:pPr>
                                  </w:p>
                                </w:txbxContent>
                              </wps:txbx>
                              <wps:bodyPr rot="0" vert="horz" wrap="square" lIns="91425" tIns="91425" rIns="91425" bIns="91425" anchor="ctr" anchorCtr="0" upright="1">
                                <a:noAutofit/>
                              </wps:bodyPr>
                            </wps:wsp>
                            <wps:wsp>
                              <wps:cNvPr id="1734973591" name="Teksto laukas 21"/>
                              <wps:cNvSpPr txBox="1">
                                <a:spLocks noChangeArrowheads="1"/>
                              </wps:cNvSpPr>
                              <wps:spPr bwMode="auto">
                                <a:xfrm>
                                  <a:off x="6485" y="24819"/>
                                  <a:ext cx="16792" cy="3889"/>
                                </a:xfrm>
                                <a:prstGeom prst="rect">
                                  <a:avLst/>
                                </a:prstGeom>
                                <a:noFill/>
                                <a:ln w="9525">
                                  <a:solidFill>
                                    <a:srgbClr val="548235"/>
                                  </a:solidFill>
                                  <a:miter lim="800000"/>
                                  <a:headEnd/>
                                  <a:tailEnd/>
                                </a:ln>
                              </wps:spPr>
                              <wps:txbx>
                                <w:txbxContent>
                                  <w:p w14:paraId="7BCC0680" w14:textId="77777777" w:rsidR="00F058EA" w:rsidRDefault="00F058EA" w:rsidP="00F058EA">
                                    <w:pPr>
                                      <w:spacing w:line="215" w:lineRule="auto"/>
                                      <w:jc w:val="center"/>
                                      <w:textDirection w:val="btLr"/>
                                    </w:pPr>
                                    <w:r>
                                      <w:rPr>
                                        <w:color w:val="000000"/>
                                        <w:sz w:val="18"/>
                                      </w:rPr>
                                      <w:t>Sukurti nuolat veikiančią darbuotojų ugdymo sistemą</w:t>
                                    </w:r>
                                  </w:p>
                                </w:txbxContent>
                              </wps:txbx>
                              <wps:bodyPr rot="0" vert="horz" wrap="square" lIns="17125" tIns="11425" rIns="17125" bIns="11425" anchor="ctr" anchorCtr="0" upright="1">
                                <a:noAutofit/>
                              </wps:bodyPr>
                            </wps:wsp>
                            <wps:wsp>
                              <wps:cNvPr id="1620814755" name="Stačiakampis: suapvalinti kampai 22"/>
                              <wps:cNvSpPr>
                                <a:spLocks noChangeArrowheads="1"/>
                              </wps:cNvSpPr>
                              <wps:spPr bwMode="auto">
                                <a:xfrm>
                                  <a:off x="24861" y="4"/>
                                  <a:ext cx="21549" cy="5965"/>
                                </a:xfrm>
                                <a:prstGeom prst="roundRect">
                                  <a:avLst>
                                    <a:gd name="adj" fmla="val 10000"/>
                                  </a:avLst>
                                </a:prstGeom>
                                <a:solidFill>
                                  <a:srgbClr val="FFFFFF"/>
                                </a:solidFill>
                                <a:ln w="25400">
                                  <a:solidFill>
                                    <a:srgbClr val="548235"/>
                                  </a:solidFill>
                                  <a:round/>
                                  <a:headEnd type="none" w="sm" len="sm"/>
                                  <a:tailEnd type="none" w="sm" len="sm"/>
                                </a:ln>
                              </wps:spPr>
                              <wps:txbx>
                                <w:txbxContent>
                                  <w:p w14:paraId="5D22683D" w14:textId="77777777" w:rsidR="00F058EA" w:rsidRDefault="00F058EA" w:rsidP="00F058EA">
                                    <w:pPr>
                                      <w:textDirection w:val="btLr"/>
                                    </w:pPr>
                                  </w:p>
                                </w:txbxContent>
                              </wps:txbx>
                              <wps:bodyPr rot="0" vert="horz" wrap="square" lIns="91425" tIns="91425" rIns="91425" bIns="91425" anchor="ctr" anchorCtr="0" upright="1">
                                <a:noAutofit/>
                              </wps:bodyPr>
                            </wps:wsp>
                            <wps:wsp>
                              <wps:cNvPr id="322555128" name="Teksto laukas 23"/>
                              <wps:cNvSpPr txBox="1">
                                <a:spLocks noChangeArrowheads="1"/>
                              </wps:cNvSpPr>
                              <wps:spPr bwMode="auto">
                                <a:xfrm>
                                  <a:off x="25036" y="179"/>
                                  <a:ext cx="21199" cy="5615"/>
                                </a:xfrm>
                                <a:prstGeom prst="rect">
                                  <a:avLst/>
                                </a:prstGeom>
                                <a:noFill/>
                                <a:ln w="9525">
                                  <a:solidFill>
                                    <a:srgbClr val="548235"/>
                                  </a:solidFill>
                                  <a:miter lim="800000"/>
                                  <a:headEnd/>
                                  <a:tailEnd/>
                                </a:ln>
                              </wps:spPr>
                              <wps:txbx>
                                <w:txbxContent>
                                  <w:p w14:paraId="0C05E33A" w14:textId="77777777" w:rsidR="00F058EA" w:rsidRPr="008443BC" w:rsidRDefault="00F058EA" w:rsidP="00F058EA">
                                    <w:pPr>
                                      <w:spacing w:line="215" w:lineRule="auto"/>
                                      <w:jc w:val="center"/>
                                      <w:textDirection w:val="btLr"/>
                                      <w:rPr>
                                        <w:sz w:val="28"/>
                                      </w:rPr>
                                    </w:pPr>
                                    <w:r w:rsidRPr="008443BC">
                                      <w:rPr>
                                        <w:color w:val="000000"/>
                                        <w:sz w:val="20"/>
                                      </w:rPr>
                                      <w:t xml:space="preserve">2. Strateginis tikslas. </w:t>
                                    </w:r>
                                  </w:p>
                                  <w:p w14:paraId="58EACD3C" w14:textId="77777777" w:rsidR="00F058EA" w:rsidRPr="008443BC" w:rsidRDefault="00F058EA" w:rsidP="00F058EA">
                                    <w:pPr>
                                      <w:spacing w:before="62" w:line="215" w:lineRule="auto"/>
                                      <w:jc w:val="center"/>
                                      <w:textDirection w:val="btLr"/>
                                      <w:rPr>
                                        <w:sz w:val="20"/>
                                      </w:rPr>
                                    </w:pPr>
                                    <w:r w:rsidRPr="008443BC">
                                      <w:rPr>
                                        <w:b/>
                                        <w:color w:val="000000"/>
                                        <w:sz w:val="20"/>
                                      </w:rPr>
                                      <w:t>ORGANIZACINĖS KULTŪROS FORMAVIMAS</w:t>
                                    </w:r>
                                  </w:p>
                                </w:txbxContent>
                              </wps:txbx>
                              <wps:bodyPr rot="0" vert="horz" wrap="square" lIns="17125" tIns="11425" rIns="17125" bIns="11425" anchor="ctr" anchorCtr="0" upright="1">
                                <a:noAutofit/>
                              </wps:bodyPr>
                            </wps:wsp>
                            <wps:wsp>
                              <wps:cNvPr id="708574710" name="Laisva forma: figūra 24"/>
                              <wps:cNvSpPr>
                                <a:spLocks/>
                              </wps:cNvSpPr>
                              <wps:spPr bwMode="auto">
                                <a:xfrm>
                                  <a:off x="27016" y="5969"/>
                                  <a:ext cx="2155" cy="3670"/>
                                </a:xfrm>
                                <a:custGeom>
                                  <a:avLst/>
                                  <a:gdLst>
                                    <a:gd name="T0" fmla="*/ 0 w 120000"/>
                                    <a:gd name="T1" fmla="*/ 0 h 120000"/>
                                    <a:gd name="T2" fmla="*/ 0 w 120000"/>
                                    <a:gd name="T3" fmla="*/ 112 h 120000"/>
                                    <a:gd name="T4" fmla="*/ 39 w 120000"/>
                                    <a:gd name="T5" fmla="*/ 112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wps:spPr>
                              <wps:bodyPr rot="0" vert="horz" wrap="square" lIns="91440" tIns="45720" rIns="91440" bIns="45720" anchor="ctr" anchorCtr="0" upright="1">
                                <a:noAutofit/>
                              </wps:bodyPr>
                            </wps:wsp>
                            <wps:wsp>
                              <wps:cNvPr id="934854401" name="Stačiakampis: suapvalinti kampai 25"/>
                              <wps:cNvSpPr>
                                <a:spLocks noChangeArrowheads="1"/>
                              </wps:cNvSpPr>
                              <wps:spPr bwMode="auto">
                                <a:xfrm>
                                  <a:off x="29171" y="7459"/>
                                  <a:ext cx="15190" cy="5531"/>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42D0543C" w14:textId="77777777" w:rsidR="00F058EA" w:rsidRDefault="00F058EA" w:rsidP="00F058EA">
                                    <w:pPr>
                                      <w:textDirection w:val="btLr"/>
                                    </w:pPr>
                                  </w:p>
                                </w:txbxContent>
                              </wps:txbx>
                              <wps:bodyPr rot="0" vert="horz" wrap="square" lIns="91425" tIns="91425" rIns="91425" bIns="91425" anchor="ctr" anchorCtr="0" upright="1">
                                <a:noAutofit/>
                              </wps:bodyPr>
                            </wps:wsp>
                            <wps:wsp>
                              <wps:cNvPr id="245891953" name="Teksto laukas 26"/>
                              <wps:cNvSpPr txBox="1">
                                <a:spLocks noChangeArrowheads="1"/>
                              </wps:cNvSpPr>
                              <wps:spPr bwMode="auto">
                                <a:xfrm>
                                  <a:off x="29298" y="7456"/>
                                  <a:ext cx="15144" cy="5532"/>
                                </a:xfrm>
                                <a:prstGeom prst="rect">
                                  <a:avLst/>
                                </a:prstGeom>
                                <a:noFill/>
                                <a:ln w="9525">
                                  <a:solidFill>
                                    <a:srgbClr val="548235"/>
                                  </a:solidFill>
                                  <a:miter lim="800000"/>
                                  <a:headEnd/>
                                  <a:tailEnd/>
                                </a:ln>
                              </wps:spPr>
                              <wps:txbx>
                                <w:txbxContent>
                                  <w:p w14:paraId="4D3C48AE" w14:textId="77777777" w:rsidR="00F058EA" w:rsidRPr="008443BC" w:rsidRDefault="00F058EA" w:rsidP="00F058EA">
                                    <w:pPr>
                                      <w:spacing w:line="215" w:lineRule="auto"/>
                                      <w:jc w:val="center"/>
                                      <w:textDirection w:val="btLr"/>
                                      <w:rPr>
                                        <w:sz w:val="22"/>
                                      </w:rPr>
                                    </w:pPr>
                                    <w:r w:rsidRPr="008443BC">
                                      <w:rPr>
                                        <w:color w:val="000000"/>
                                        <w:sz w:val="18"/>
                                      </w:rPr>
                                      <w:t>Užtikrinti darbuotojų įsitraukimą priimant sprendimus</w:t>
                                    </w:r>
                                  </w:p>
                                </w:txbxContent>
                              </wps:txbx>
                              <wps:bodyPr rot="0" vert="horz" wrap="square" lIns="19050" tIns="12700" rIns="19050" bIns="12700" anchor="ctr" anchorCtr="0" upright="1">
                                <a:noAutofit/>
                              </wps:bodyPr>
                            </wps:wsp>
                            <wps:wsp>
                              <wps:cNvPr id="1783343666" name="Laisva forma: figūra 27"/>
                              <wps:cNvSpPr>
                                <a:spLocks/>
                              </wps:cNvSpPr>
                              <wps:spPr bwMode="auto">
                                <a:xfrm>
                                  <a:off x="27016" y="5969"/>
                                  <a:ext cx="2155" cy="9520"/>
                                </a:xfrm>
                                <a:custGeom>
                                  <a:avLst/>
                                  <a:gdLst>
                                    <a:gd name="T0" fmla="*/ 0 w 120000"/>
                                    <a:gd name="T1" fmla="*/ 0 h 120000"/>
                                    <a:gd name="T2" fmla="*/ 0 w 120000"/>
                                    <a:gd name="T3" fmla="*/ 755 h 120000"/>
                                    <a:gd name="T4" fmla="*/ 39 w 120000"/>
                                    <a:gd name="T5" fmla="*/ 755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wps:spPr>
                              <wps:bodyPr rot="0" vert="horz" wrap="square" lIns="91440" tIns="45720" rIns="91440" bIns="45720" anchor="ctr" anchorCtr="0" upright="1">
                                <a:noAutofit/>
                              </wps:bodyPr>
                            </wps:wsp>
                            <wps:wsp>
                              <wps:cNvPr id="137882501" name="Stačiakampis: suapvalinti kampai 28"/>
                              <wps:cNvSpPr>
                                <a:spLocks noChangeArrowheads="1"/>
                              </wps:cNvSpPr>
                              <wps:spPr bwMode="auto">
                                <a:xfrm>
                                  <a:off x="29298" y="13732"/>
                                  <a:ext cx="15144" cy="5465"/>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1CBD0E9C" w14:textId="77777777" w:rsidR="00F058EA" w:rsidRDefault="00F058EA" w:rsidP="00F058EA">
                                    <w:pPr>
                                      <w:textDirection w:val="btLr"/>
                                    </w:pPr>
                                  </w:p>
                                </w:txbxContent>
                              </wps:txbx>
                              <wps:bodyPr rot="0" vert="horz" wrap="square" lIns="91425" tIns="91425" rIns="91425" bIns="91425" anchor="ctr" anchorCtr="0" upright="1">
                                <a:noAutofit/>
                              </wps:bodyPr>
                            </wps:wsp>
                            <wps:wsp>
                              <wps:cNvPr id="2054735791" name="Teksto laukas 29"/>
                              <wps:cNvSpPr txBox="1">
                                <a:spLocks noChangeArrowheads="1"/>
                              </wps:cNvSpPr>
                              <wps:spPr bwMode="auto">
                                <a:xfrm>
                                  <a:off x="29171" y="13730"/>
                                  <a:ext cx="15271" cy="5229"/>
                                </a:xfrm>
                                <a:prstGeom prst="rect">
                                  <a:avLst/>
                                </a:prstGeom>
                                <a:noFill/>
                                <a:ln w="9525">
                                  <a:solidFill>
                                    <a:srgbClr val="548235"/>
                                  </a:solidFill>
                                  <a:miter lim="800000"/>
                                  <a:headEnd/>
                                  <a:tailEnd/>
                                </a:ln>
                              </wps:spPr>
                              <wps:txbx>
                                <w:txbxContent>
                                  <w:p w14:paraId="1BE63085" w14:textId="77777777" w:rsidR="00F058EA" w:rsidRPr="008443BC" w:rsidRDefault="00F058EA" w:rsidP="00F058EA">
                                    <w:pPr>
                                      <w:spacing w:line="215" w:lineRule="auto"/>
                                      <w:jc w:val="center"/>
                                      <w:textDirection w:val="btLr"/>
                                      <w:rPr>
                                        <w:sz w:val="18"/>
                                        <w:szCs w:val="18"/>
                                      </w:rPr>
                                    </w:pPr>
                                    <w:r w:rsidRPr="008443BC">
                                      <w:rPr>
                                        <w:color w:val="000000"/>
                                        <w:sz w:val="18"/>
                                        <w:szCs w:val="18"/>
                                      </w:rPr>
                                      <w:t>Formuoti darbuotojų vidinės tvarkos susitarimus</w:t>
                                    </w:r>
                                  </w:p>
                                </w:txbxContent>
                              </wps:txbx>
                              <wps:bodyPr rot="0" vert="horz" wrap="square" lIns="19050" tIns="12700" rIns="19050" bIns="12700" anchor="ctr" anchorCtr="0" upright="1">
                                <a:noAutofit/>
                              </wps:bodyPr>
                            </wps:wsp>
                            <wps:wsp>
                              <wps:cNvPr id="508459914" name="Laisva forma: figūra 30"/>
                              <wps:cNvSpPr>
                                <a:spLocks/>
                              </wps:cNvSpPr>
                              <wps:spPr bwMode="auto">
                                <a:xfrm>
                                  <a:off x="27016" y="5969"/>
                                  <a:ext cx="2155" cy="15370"/>
                                </a:xfrm>
                                <a:custGeom>
                                  <a:avLst/>
                                  <a:gdLst>
                                    <a:gd name="T0" fmla="*/ 0 w 120000"/>
                                    <a:gd name="T1" fmla="*/ 0 h 120000"/>
                                    <a:gd name="T2" fmla="*/ 0 w 120000"/>
                                    <a:gd name="T3" fmla="*/ 1969 h 120000"/>
                                    <a:gd name="T4" fmla="*/ 39 w 120000"/>
                                    <a:gd name="T5" fmla="*/ 1969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wps:spPr>
                              <wps:bodyPr rot="0" vert="horz" wrap="square" lIns="91440" tIns="45720" rIns="91440" bIns="45720" anchor="ctr" anchorCtr="0" upright="1">
                                <a:noAutofit/>
                              </wps:bodyPr>
                            </wps:wsp>
                            <wps:wsp>
                              <wps:cNvPr id="1742862613" name="Stačiakampis: suapvalinti kampai 31"/>
                              <wps:cNvSpPr>
                                <a:spLocks noChangeArrowheads="1"/>
                              </wps:cNvSpPr>
                              <wps:spPr bwMode="auto">
                                <a:xfrm>
                                  <a:off x="29298" y="20205"/>
                                  <a:ext cx="15144" cy="5288"/>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68E01A7B" w14:textId="77777777" w:rsidR="00F058EA" w:rsidRDefault="00F058EA" w:rsidP="00F058EA">
                                    <w:pPr>
                                      <w:textDirection w:val="btLr"/>
                                    </w:pPr>
                                  </w:p>
                                </w:txbxContent>
                              </wps:txbx>
                              <wps:bodyPr rot="0" vert="horz" wrap="square" lIns="91425" tIns="91425" rIns="91425" bIns="91425" anchor="ctr" anchorCtr="0" upright="1">
                                <a:noAutofit/>
                              </wps:bodyPr>
                            </wps:wsp>
                            <wps:wsp>
                              <wps:cNvPr id="989135875" name="Teksto laukas 32"/>
                              <wps:cNvSpPr txBox="1">
                                <a:spLocks noChangeArrowheads="1"/>
                              </wps:cNvSpPr>
                              <wps:spPr bwMode="auto">
                                <a:xfrm>
                                  <a:off x="29171" y="20429"/>
                                  <a:ext cx="15271" cy="5270"/>
                                </a:xfrm>
                                <a:prstGeom prst="rect">
                                  <a:avLst/>
                                </a:prstGeom>
                                <a:noFill/>
                                <a:ln w="9525">
                                  <a:solidFill>
                                    <a:srgbClr val="548235"/>
                                  </a:solidFill>
                                  <a:miter lim="800000"/>
                                  <a:headEnd/>
                                  <a:tailEnd/>
                                </a:ln>
                              </wps:spPr>
                              <wps:txbx>
                                <w:txbxContent>
                                  <w:p w14:paraId="7864DB6A" w14:textId="77777777" w:rsidR="00F058EA" w:rsidRPr="008443BC" w:rsidRDefault="00F058EA" w:rsidP="00F058EA">
                                    <w:pPr>
                                      <w:spacing w:line="215" w:lineRule="auto"/>
                                      <w:jc w:val="center"/>
                                      <w:textDirection w:val="btLr"/>
                                      <w:rPr>
                                        <w:sz w:val="18"/>
                                        <w:szCs w:val="18"/>
                                      </w:rPr>
                                    </w:pPr>
                                    <w:r w:rsidRPr="008443BC">
                                      <w:rPr>
                                        <w:color w:val="000000"/>
                                        <w:sz w:val="18"/>
                                        <w:szCs w:val="18"/>
                                      </w:rPr>
                                      <w:t xml:space="preserve">Puoselėti organizacijos vertybes bei užtikrinti tradicijas </w:t>
                                    </w:r>
                                  </w:p>
                                </w:txbxContent>
                              </wps:txbx>
                              <wps:bodyPr rot="0" vert="horz" wrap="square" lIns="19050" tIns="12700" rIns="19050" bIns="12700" anchor="ctr" anchorCtr="0" upright="1">
                                <a:noAutofit/>
                              </wps:bodyPr>
                            </wps:wsp>
                            <wps:wsp>
                              <wps:cNvPr id="1732537748" name="Teksto laukas 35"/>
                              <wps:cNvSpPr txBox="1">
                                <a:spLocks noChangeArrowheads="1"/>
                              </wps:cNvSpPr>
                              <wps:spPr bwMode="auto">
                                <a:xfrm>
                                  <a:off x="7380" y="36780"/>
                                  <a:ext cx="16334" cy="3470"/>
                                </a:xfrm>
                                <a:prstGeom prst="rect">
                                  <a:avLst/>
                                </a:prstGeom>
                                <a:noFill/>
                                <a:ln w="9525">
                                  <a:solidFill>
                                    <a:srgbClr val="548235"/>
                                  </a:solidFill>
                                  <a:miter lim="800000"/>
                                  <a:headEnd/>
                                  <a:tailEnd/>
                                </a:ln>
                              </wps:spPr>
                              <wps:txbx>
                                <w:txbxContent>
                                  <w:p w14:paraId="50425F94" w14:textId="77777777" w:rsidR="00F058EA" w:rsidRPr="008443BC" w:rsidRDefault="00F058EA" w:rsidP="00F058EA">
                                    <w:pPr>
                                      <w:spacing w:line="215" w:lineRule="auto"/>
                                      <w:jc w:val="center"/>
                                      <w:textDirection w:val="btLr"/>
                                      <w:rPr>
                                        <w:sz w:val="18"/>
                                        <w:szCs w:val="18"/>
                                      </w:rPr>
                                    </w:pPr>
                                    <w:r w:rsidRPr="008443BC">
                                      <w:rPr>
                                        <w:color w:val="000000"/>
                                        <w:sz w:val="18"/>
                                        <w:szCs w:val="18"/>
                                      </w:rPr>
                                      <w:t>Užtikrinti mokymosi iš klaidų kultūrą</w:t>
                                    </w:r>
                                  </w:p>
                                </w:txbxContent>
                              </wps:txbx>
                              <wps:bodyPr rot="0" vert="horz" wrap="square" lIns="19050" tIns="12700" rIns="19050" bIns="12700" anchor="ctr" anchorCtr="0" upright="1">
                                <a:noAutofit/>
                              </wps:bodyPr>
                            </wps:wsp>
                          </wpg:wgp>
                        </a:graphicData>
                      </a:graphic>
                    </wp:inline>
                  </w:drawing>
                </mc:Choice>
                <mc:Fallback>
                  <w:pict>
                    <v:group w14:anchorId="49768805" id="Grupė 2" o:spid="_x0000_s1038" style="width:315.75pt;height:276.6pt;mso-position-horizontal-relative:char;mso-position-vertical-relative:line" coordorigin="2357,4" coordsize="44053,402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XWmtcAoAAJZvAAAOAAAAZHJzL2Uyb0RvYy54bWzsneuSo7gVx7+nKu+g4mOqMkYCcXFNz9Zm dmcqVZPdrUznAdQ2tkljIEBfZt8hT5LXyL5X/pJA4GvbnbZ7TTMfPNAIWZdzjn46OpLff/e4TMh9 VJRxll5Z9J1tkSidZNM4nV9Z/7j+9OfAImUl0qlIsjS6sr5FpfXdhz/+4f1DPo5YtsiSaVQQZJKW 44f8ylpUVT4ejcrJIlqK8l2WRykezrJiKSrcFvPRtBAPyH2ZjJhte6OHrJjmRTaJyhJ//UE/tD6o /GezaFL9PJuVUUWSKwtlq9RnoT5v5Ofow3sxnhciX8STuhjiGaVYijjFl5qsfhCVIHdFvJHVMp4U WZnNqneTbDnKZrN4Eqk6oDbUXqvN5yK7y1Vd5uOHeW6aCU271k7Pznby0/3nIv+a/1Lo0uPySza5 LdEuo4d8Pu4+l/dznZjcPPwtm6I/xV2VqYo/zoqlzAJVIo+qfb+Z9o0eKzLBH11U0WbcIhM8czhl Aat7YLJAN8n3mMN9i+Cxq7tmsvixedm1uaNfdW3mevL5SIz196qy1mWTfQ9hKtv2Kv+/9vq6EHmk uqGU7fFLQeIpSupS6jqea5FULNESXyvx33/H4lYs87gck/JO5PciidMqJvJvIiaOLLIsGzJpWrzU zU3S7ONCpPPo+6LIHhaRmKLMVFVx5QV5U6Kznmz/9XZsuoCGnFHdijz0+EojinFelNXnKFsSeXFl QfzS6d+hQ6qHxf2XslJSMq2rLKb/tMhsmUBjUFWCzrVVf6Jb6sS4avKUb5ZZEk8/xUmibor5zcek IHj1yvqk/tXFWUmWpOQBrc1d5L0/D+4GqPa2PFRFlKrLpv0xnZLqW44+S2GTLJl9ubRIEsGC4UKl q0ScPJ0O1UtSpSm6W3T3Vo83j0pEApmX7LKbbPoNnVZk2v7AXuJikRW/4sthe/C1/7oTBYqS/DVF x4fUlVpSdW+K7s1N90akE2R1ZU2qwiL65mOlTdxdXsTzBb6LqqZLs++hrrO4QrGgMU256htozJlU h/s2CxkNvUZ3rqPbsspIIu5uRUmU6nfEnlSPf8lgG3QlTqYx3GHK8oRaAlqNoT4eSJPFQ64eGrPT SnejMSvKIpu5TSKFN82k9CsJ03INdeTPFutlXGHwTOLllRVI3auNaS3j6ltqOdYl2SerqmKtTBws qzS0uRxYlURS5qMQRMtq/UTLav3k8mSVOh7HcENtjD3a0H8RcXkviGKSMZnF89/+Uwii7E5HaJWp 6o6lHbMvkx1kxV2HojmV5HkbYslrqXQ4hkzdwc0gPLnTdlwWQlliJQvz6boBv0bu2n7/aURs8kAo mKoRo3lj5q8xYHRSLXakQnE6qXblhWY0qajNya7cMK6adA7bWTSYSZNsX3YwNSadTTxZS+Jx7iiM ALaZuoI+DksIsN2dEGpvWlss0OyqAyaPad0DuIKpBsdde0r786yU9CP7A72NBtf9iWSyC9vU/kpq ba+uFVfgGzdSByup0aIy72aAVKn1W3WhChivdU4uLAJOvtEmMReVrIsskryUA2ctMGTRXsJwFndy PvDzrSRAmXqZ3UfXmXqvWqNDlKB9mqSbqVqRRNImQfN/rrJrCoHqbUmN12RptS1uaiAr3lGSDbt8 SbxxPF24kDNtsV3ug8Friw3ukE+0xa6fXJ7FDlnghCEIozHYT5O5sgLbjfeLk7nHPK23vuvVA7ZB DS+gMCsSNVzqNEagMeoNSDeocXY4l/orknwhNLIHYYBBURuqUrO80rG+0DuGXlTuGUjUd3yn3Pa4 ZzNIaI1Eq/yuaKSjTefhd4/5KA9Ux3e5GuPEuNUr7gMAar1S0wvY/116dbEIT5XFeIbAUp+28014 NeRNzfD6Sc3w+snljQjMDhzUMTAjwnaEN9P1Tf+MtHIdidZm4eUQPmSO+vKOVHbp5HeM8D6lL4nw +7IbEP56QHjN8moSMiB8bxGe+vC5BIHvGQ/h0wxvHFib1vt0DE+ZpzGxAxs89OFEUP5CGj4FGwPE n9YFT9kA8VuXrzwfq3Ge8i9qt+Yqw7eTn1qdzgXxLhyEyo+DCYb2OhmK56FcMagVq5l59o/izTLh kX6d/lM8CwMPKA/3yT5PfDsN2hwJTsLxmF7Uckm5EyqpvTyQp6HvHkby3mHO+H35DSg/oDxUxKwn DCjfY5R3AozbDoNj+9BAmRbaNi34y7O8I6lCIkfIcIURosPyXiidispxGDoDy9eRO68UTkNNYMiR ZNR3h3zgQkwdG27vrf54aojyvCzPA72cTUOUbV2x/KCeJLuBLl8HmdZXui7XI2+iQo6U2N6zPKeI FHLNAtKnIopkQA1pdXzT9J8G3qmLZQFp4bF+pAeejiReiBfegx/qMHgPDoL3vfkN8D7A+wDvTQRu r0NpqO8hIoh60qF9MLyfNZjGRUSuhHc4Muk6vPtMEpGC9yGaxoTdvxa8G7E4EoX6Du/MCbFxwQlM fPGaI349KuFMjvgG3h1KHRXQ05kV+zaQXSmWEyCoQnJZH8NpTBzTkRLbd3gPQ2zA8jxutj5tD6eh e1ZkT4LymGfWYgmPPL3QmHjHOzSihh6E8nvzG1B+QPkB5d8GymMTUwiPS2h8Lk+H1OjduStxj9jD eaIdqx6rl/6ZG8AxtOqH92143weUX9tB+1oob5D0SDDqO8pT34En3uGtjq2yPHZeQ6w7+nQmlncD zIOlhxO+9vVthJ6PiIX+s7xh0SNFtu8sTz3Jyq7frh0dMCyYmLpNH/2LL89CZj29r0Ot/rWzUEZ5 47kfTjI49UkGLQkcqT99N/kOg5NRnmTSOEjXLP7rLL0ybmNnswpq8NcMPqM0rBe8uEebzcC9i6Js h9ojBbbvBt+3A+67vjxXYF8QJTOxFps2/vnOGxwPAS+9lEuY7A3BbLz1juc3x8g0cnkh67BYQD5s GTY8yHezL7vBdTO4bgbXzZtw3SDyMOByHbYx2Qcgugk82jTfL4/oIQZNZdWx9XrNqlOOY4D0/BKn rQxHGrxuBCUzM7cjqajvGM9cHoQ4G2/HIiwzi9e1Op3HcYND0kJMLIBLUKz16AaOw1qMYq1vOulN BCUzE6gjJbb355L5gePg/Ml2i+z2VVhmVrE3R4JTgzwOt7tQkIc/7CVBfl92A8gPID+A/JsAeURS BQF8c8eAvFlr2zTfJwD5hjdQUmyzXV2D7QCH+/s7OfiNHU7W+ueO5KLek7zNXSzB+jvXYM1K4JlR vpkjS9VaP/ePq7PL1MkGDOcWSi7rYUAljhVDzZ5zPlnPzxjmdgDHCTSzcfBsR3ktNp3wAWnz6nCc U6M8Tja4WKc8lhpeEuZxbvnu/AaaH2h+oPm3QfO+ywKc5iv3Qhy6OUp7wLeb8BPiPLPZxg7sDs7j qLUnmGM4puy0x5S1DuYB5/HjCEDz+ld2QrjlHR74O4420JPUjj6dyzHf0DyzXQ3sbWAa7dL8BjT1 xzNvHMtHimz/PfMOAy377o6YMP0TRWeXWd+pj+NAeA2uVn07HtYS6ihgt8cia5xplyOy6pfN8ONv yiVQ/1Cd/HW57j2uuz+n9+F/AAAA//8DAFBLAwQUAAYACAAAACEApZ44Lt0AAAAFAQAADwAAAGRy cy9kb3ducmV2LnhtbEyPQWvCQBCF70L/wzKF3nQTQ6Sk2YhI25MI1ULpbcyOSTA7G7JrEv+9217a y8DjPd77Jl9PphUD9a6xrCBeRCCIS6sbrhR8Ht/mzyCcR9bYWiYFN3KwLh5mOWbajvxBw8FXIpSw y1BB7X2XSenKmgy6he2Ig3e2vUEfZF9J3eMYyk0rl1G0kgYbDgs1drStqbwcrkbB+4jjJolfh93l vL19H9P91y4mpZ4ep80LCE+T/wvDD35AhyIwneyVtROtgvCI/73BWyVxCuKkIE2TJcgil//pizsA AAD//wMAUEsBAi0AFAAGAAgAAAAhALaDOJL+AAAA4QEAABMAAAAAAAAAAAAAAAAAAAAAAFtDb250 ZW50X1R5cGVzXS54bWxQSwECLQAUAAYACAAAACEAOP0h/9YAAACUAQAACwAAAAAAAAAAAAAAAAAv AQAAX3JlbHMvLnJlbHNQSwECLQAUAAYACAAAACEAR11prXAKAACWbwAADgAAAAAAAAAAAAAAAAAu AgAAZHJzL2Uyb0RvYy54bWxQSwECLQAUAAYACAAAACEApZ44Lt0AAAAFAQAADwAAAAAAAAAAAAAA AADKDAAAZHJzL2Rvd25yZXYueG1sUEsFBgAAAAAEAAQA8wAAANQNAAAAAA== ">
                      <v:roundrect id="Stačiakampis: suapvalinti kampai 3" o:spid="_x0000_s1039" style="position:absolute;left:2357;top:4;width:19521;height:5965;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4IxyAAAAOEAAAAPAAAAZHJzL2Rvd25yZXYueG1sRI9BSwMx FITvQv9DeII3m826VFmbliIKemvXevD22Dw3azcvSxLb7b83QsHjMDPfMMv15AZxpBB7zxrUvABB 3HrTc6dh//5y+wAiJmSDg2fScKYI69Xsaom18Sfe0bFJncgQjjVqsCmNtZSxteQwzv1InL0vHxym LEMnTcBThrtBlkWxkA57zgsWR3qy1B6aH6chfKo39WGfS4zf/SHcY7Pfbs9a31xPm0cQiab0H760 X42GslKqultU8PcovwG5+gUAAP//AwBQSwECLQAUAAYACAAAACEA2+H2y+4AAACFAQAAEwAAAAAA AAAAAAAAAAAAAAAAW0NvbnRlbnRfVHlwZXNdLnhtbFBLAQItABQABgAIAAAAIQBa9CxbvwAAABUB AAALAAAAAAAAAAAAAAAAAB8BAABfcmVscy8ucmVsc1BLAQItABQABgAIAAAAIQAI/4IxyAAAAOEA AAAPAAAAAAAAAAAAAAAAAAcCAABkcnMvZG93bnJldi54bWxQSwUGAAAAAAMAAwC3AAAA/AIAAAAA " strokecolor="#548235" strokeweight="2pt">
                        <v:stroke startarrowwidth="narrow" startarrowlength="short" endarrowwidth="narrow" endarrowlength="short"/>
                        <v:textbox inset="2.53958mm,2.53958mm,2.53958mm,2.53958mm">
                          <w:txbxContent>
                            <w:p w14:paraId="511A6BC6" w14:textId="77777777" w:rsidR="00F058EA" w:rsidRDefault="00F058EA" w:rsidP="00F058EA">
                              <w:pPr>
                                <w:textDirection w:val="btLr"/>
                              </w:pPr>
                            </w:p>
                          </w:txbxContent>
                        </v:textbox>
                      </v:roundrect>
                      <v:shape id="Teksto laukas 4" o:spid="_x0000_s1040" type="#_x0000_t202" style="position:absolute;left:2532;top:9;width:19172;height:595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uhOyyQAAAOIAAAAPAAAAZHJzL2Rvd25yZXYueG1sRI9BSwMx FITvQv9DeAVvNtkFq12bllIoCB7EKnh93bzdjd28bJO0Xf+9EQSPw8x8wyzXo+vFhUK0njUUMwWC uPbGcqvh43139wgiJmSDvWfS8E0R1qvJzRIr46/8Rpd9akWGcKxQQ5fSUEkZ644cxpkfiLPX+OAw ZRlaaQJeM9z1slRqLh1azgsdDrTtqD7uz07D66mRheW0UbbxL1+HXejj50Hr2+m4eQKRaEz/4b/2 s9Fw/6DKRVks5vB7Kd8BufoBAAD//wMAUEsBAi0AFAAGAAgAAAAhANvh9svuAAAAhQEAABMAAAAA AAAAAAAAAAAAAAAAAFtDb250ZW50X1R5cGVzXS54bWxQSwECLQAUAAYACAAAACEAWvQsW78AAAAV AQAACwAAAAAAAAAAAAAAAAAfAQAAX3JlbHMvLnJlbHNQSwECLQAUAAYACAAAACEAPboTsskAAADi AAAADwAAAAAAAAAAAAAAAAAHAgAAZHJzL2Rvd25yZXYueG1sUEsFBgAAAAADAAMAtwAAAP0CAAAA AA== " filled="f" strokecolor="#548235">
                        <v:textbox inset="1.5pt,1pt,1.5pt,1pt">
                          <w:txbxContent>
                            <w:p w14:paraId="7DA56477" w14:textId="77777777" w:rsidR="00F058EA" w:rsidRDefault="00F058EA" w:rsidP="00F058EA">
                              <w:pPr>
                                <w:spacing w:line="215" w:lineRule="auto"/>
                                <w:jc w:val="center"/>
                                <w:textDirection w:val="btLr"/>
                              </w:pPr>
                              <w:r>
                                <w:rPr>
                                  <w:color w:val="000000"/>
                                  <w:sz w:val="20"/>
                                </w:rPr>
                                <w:t xml:space="preserve">1. Strateginis tikslas. </w:t>
                              </w:r>
                            </w:p>
                            <w:p w14:paraId="4D0C2BC1" w14:textId="77777777" w:rsidR="00F058EA" w:rsidRDefault="00F058EA" w:rsidP="00F058EA">
                              <w:pPr>
                                <w:spacing w:line="215" w:lineRule="auto"/>
                                <w:jc w:val="center"/>
                                <w:textDirection w:val="btLr"/>
                              </w:pPr>
                              <w:r>
                                <w:rPr>
                                  <w:b/>
                                  <w:color w:val="000000"/>
                                  <w:sz w:val="20"/>
                                </w:rPr>
                                <w:t>VEIKLOS ORGANIZAVIMO TOBULINIMAS</w:t>
                              </w:r>
                            </w:p>
                          </w:txbxContent>
                        </v:textbox>
                      </v:shape>
                      <v:shape id="Laisva forma: figūra 5" o:spid="_x0000_s1041" style="position:absolute;left:4310;top:5969;width:1952;height:3557;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dHcIyQAAAOMAAAAPAAAAZHJzL2Rvd25yZXYueG1sRE/NasJA EL4XfIdlBC+l7iZW0dRVpKDUQw9qFbwN2WkSmp0N2VXTt3eFQo/z/c982dlaXKn1lWMNyVCBIM6d qbjQ8HVYv0xB+IBssHZMGn7Jw3LRe5pjZtyNd3Tdh0LEEPYZaihDaDIpfV6SRT90DXHkvl1rMcSz LaRp8RbDbS1TpSbSYsWxocSG3kvKf/YXq6E4hs042fpm9qyU7Y6nc7r63Go96HerNxCBuvAv/nN/ mDh/NBmr9DVRI3j8FAGQizsAAAD//wMAUEsBAi0AFAAGAAgAAAAhANvh9svuAAAAhQEAABMAAAAA AAAAAAAAAAAAAAAAAFtDb250ZW50X1R5cGVzXS54bWxQSwECLQAUAAYACAAAACEAWvQsW78AAAAV AQAACwAAAAAAAAAAAAAAAAAfAQAAX3JlbHMvLnJlbHNQSwECLQAUAAYACAAAACEAT3R3CMkAAADj AAAADwAAAAAAAAAAAAAAAAAHAgAAZHJzL2Rvd25yZXYueG1sUEsFBgAAAAADAAMAtwAAAP0CAAAA AA== " path="m,l,120000r120000,e" filled="f" strokecolor="#548235" strokeweight="2pt">
                        <v:stroke startarrowwidth="narrow" startarrowlength="short" endarrowwidth="narrow" endarrowlength="short"/>
                        <v:path arrowok="t" o:extrusionok="f" o:connecttype="custom" o:connectlocs="0,0;0,3;1,3" o:connectangles="0,0,0"/>
                      </v:shape>
                      <v:roundrect id="Stačiakampis: suapvalinti kampai 6" o:spid="_x0000_s1042" style="position:absolute;left:6262;top:7460;width:16818;height:4131;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38kuygAAAOIAAAAPAAAAZHJzL2Rvd25yZXYueG1sRI/NasMw EITvhb6D2EJvjRS3hNiNEkIgUOih5O+Q22JtbFNr5Vhbx337qlDocZiZb5jFavStGqiPTWAL04kB RVwG13Bl4XjYPs1BRUF22AYmC98UYbW8v1tg4cKNdzTspVIJwrFAC7VIV2gdy5o8xknoiJN3Cb1H SbKvtOvxluC+1ZkxM+2x4bRQY0ebmsrP/Ze30LwPpyldZczWL0Zm193l7M8f1j4+jOtXUEKj/If/ 2m/OQp7Nn/PcZDn8Xkp3QC9/AAAA//8DAFBLAQItABQABgAIAAAAIQDb4fbL7gAAAIUBAAATAAAA AAAAAAAAAAAAAAAAAABbQ29udGVudF9UeXBlc10ueG1sUEsBAi0AFAAGAAgAAAAhAFr0LFu/AAAA FQEAAAsAAAAAAAAAAAAAAAAAHwEAAF9yZWxzLy5yZWxzUEsBAi0AFAAGAAgAAAAhAJDfyS7KAAAA 4gAAAA8AAAAAAAAAAAAAAAAABwIAAGRycy9kb3ducmV2LnhtbFBLBQYAAAAAAwADALcAAAD+AgAA AAA= " strokecolor="#548235" strokeweight="2pt">
                        <v:fill opacity="58853f"/>
                        <v:stroke startarrowwidth="narrow" startarrowlength="short" endarrowwidth="narrow" endarrowlength="short"/>
                        <v:textbox inset="2.53958mm,2.53958mm,2.53958mm,2.53958mm">
                          <w:txbxContent>
                            <w:p w14:paraId="66F77522" w14:textId="77777777" w:rsidR="00F058EA" w:rsidRDefault="00F058EA" w:rsidP="00F058EA">
                              <w:pPr>
                                <w:textDirection w:val="btLr"/>
                              </w:pPr>
                            </w:p>
                          </w:txbxContent>
                        </v:textbox>
                      </v:roundrect>
                      <v:shape id="Teksto laukas 7" o:spid="_x0000_s1043" type="#_x0000_t202" style="position:absolute;left:6271;top:7455;width:16576;height:413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fTImxwAAAOMAAAAPAAAAZHJzL2Rvd25yZXYueG1sRE9fT8Iw EH838Ts0Z+KbtEA2yaAQA2h4U4Yf4FyPbbhel7Wy8e0piQmP9/t/i9VgG3GmzteONYxHCgRx4UzN pYbvw/vLDIQPyAYbx6ThQh5Wy8eHBWbG9byncx5KEUPYZ6ihCqHNpPRFRRb9yLXEkTu6zmKIZ1dK 02Efw20jJ0ql0mLNsaHCltYVFb/5n9WQmPz4cdj/yD4vNrPP7SsOp69U6+en4W0OItAQ7uJ/987E +YlKk1RNpmO4/RQBkMsrAAAA//8DAFBLAQItABQABgAIAAAAIQDb4fbL7gAAAIUBAAATAAAAAAAA AAAAAAAAAAAAAABbQ29udGVudF9UeXBlc10ueG1sUEsBAi0AFAAGAAgAAAAhAFr0LFu/AAAAFQEA AAsAAAAAAAAAAAAAAAAAHwEAAF9yZWxzLy5yZWxzUEsBAi0AFAAGAAgAAAAhANJ9MibHAAAA4wAA AA8AAAAAAAAAAAAAAAAABwIAAGRycy9kb3ducmV2LnhtbFBLBQYAAAAAAwADALcAAAD7AgAAAAA= " filled="f" strokecolor="#548235">
                        <v:textbox inset=".47569mm,.31736mm,.47569mm,.31736mm">
                          <w:txbxContent>
                            <w:p w14:paraId="3E559A61" w14:textId="77777777" w:rsidR="00F058EA" w:rsidRDefault="00F058EA" w:rsidP="00F058EA">
                              <w:pPr>
                                <w:spacing w:line="215" w:lineRule="auto"/>
                                <w:jc w:val="center"/>
                                <w:textDirection w:val="btLr"/>
                              </w:pPr>
                              <w:r>
                                <w:rPr>
                                  <w:color w:val="000000"/>
                                  <w:sz w:val="18"/>
                                </w:rPr>
                                <w:t>Optimizuoti veiklos procesus bei vidinius išteklius</w:t>
                              </w:r>
                            </w:p>
                          </w:txbxContent>
                        </v:textbox>
                      </v:shape>
                      <v:shape id="Laisva forma: figūra 8" o:spid="_x0000_s1044" style="position:absolute;left:4310;top:5969;width:1952;height:9238;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aVEBywAAAOIAAAAPAAAAZHJzL2Rvd25yZXYueG1sRI9Ba8JA FITvBf/D8oReSt1NSjVGVxFBqQcPai309sg+k2D2bchuNf333UKhx2FmvmHmy9424kadrx1rSEYK BHHhTM2lhvfT5jkD4QOywcYxafgmD8vF4GGOuXF3PtDtGEoRIexz1FCF0OZS+qIii37kWuLoXVxn MUTZldJ0eI9w28hUqbG0WHNcqLCldUXF9fhlNZTnsH1Ndr6dPill+/PHZ7ra77R+HParGYhAffgP /7XfjIZUZS/JJMmm8Hsp3gG5+AEAAP//AwBQSwECLQAUAAYACAAAACEA2+H2y+4AAACFAQAAEwAA AAAAAAAAAAAAAAAAAAAAW0NvbnRlbnRfVHlwZXNdLnhtbFBLAQItABQABgAIAAAAIQBa9CxbvwAA ABUBAAALAAAAAAAAAAAAAAAAAB8BAABfcmVscy8ucmVsc1BLAQItABQABgAIAAAAIQD2aVEBywAA AOIAAAAPAAAAAAAAAAAAAAAAAAcCAABkcnMvZG93bnJldi54bWxQSwUGAAAAAAMAAwC3AAAA/wIA AAAA " path="m,l,120000r120000,e" filled="f" strokecolor="#548235" strokeweight="2pt">
                        <v:stroke startarrowwidth="narrow" startarrowlength="short" endarrowwidth="narrow" endarrowlength="short"/>
                        <v:path arrowok="t" o:extrusionok="f" o:connecttype="custom" o:connectlocs="0,0;0,55;1,55" o:connectangles="0,0,0"/>
                      </v:shape>
                      <v:roundrect id="Stačiakampis: suapvalinti kampai 9" o:spid="_x0000_s1045" style="position:absolute;left:6262;top:12610;width:15977;height:5194;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AUo5yAAAAOMAAAAPAAAAZHJzL2Rvd25yZXYueG1sRE/NSsNA EL4LfYdlCt7sboOmIXZbiiAIHqStHnobstMkmJ1Ns2Ma394VBI/z/c96O/lOjTTENrCF5cKAIq6C a7m28H58vitARUF22AUmC98UYbuZ3ayxdOHKexoPUqsUwrFEC41IX2odq4Y8xkXoiRN3DoNHSedQ azfgNYX7TmfG5Npjy6mhwZ6eGqo+D1/eQvs6fizpIlO2uzeSX/bnkz+9WXs7n3aPoIQm+Rf/uV9c mr96MFlRrPIcfn9KAOjNDwAAAP//AwBQSwECLQAUAAYACAAAACEA2+H2y+4AAACFAQAAEwAAAAAA AAAAAAAAAAAAAAAAW0NvbnRlbnRfVHlwZXNdLnhtbFBLAQItABQABgAIAAAAIQBa9CxbvwAAABUB AAALAAAAAAAAAAAAAAAAAB8BAABfcmVscy8ucmVsc1BLAQItABQABgAIAAAAIQCoAUo5yAAAAOMA AAAPAAAAAAAAAAAAAAAAAAcCAABkcnMvZG93bnJldi54bWxQSwUGAAAAAAMAAwC3AAAA/AIAAAAA " strokecolor="#548235" strokeweight="2pt">
                        <v:fill opacity="58853f"/>
                        <v:stroke startarrowwidth="narrow" startarrowlength="short" endarrowwidth="narrow" endarrowlength="short"/>
                        <v:textbox inset="2.53958mm,2.53958mm,2.53958mm,2.53958mm">
                          <w:txbxContent>
                            <w:p w14:paraId="75104CD5" w14:textId="77777777" w:rsidR="00F058EA" w:rsidRDefault="00F058EA" w:rsidP="00F058EA">
                              <w:pPr>
                                <w:textDirection w:val="btLr"/>
                              </w:pPr>
                            </w:p>
                          </w:txbxContent>
                        </v:textbox>
                      </v:roundrect>
                      <v:shape id="Teksto laukas 10" o:spid="_x0000_s1046" type="#_x0000_t202" style="position:absolute;left:6243;top:12602;width:15996;height:519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xMdCyAAAAOIAAAAPAAAAZHJzL2Rvd25yZXYueG1sRI/LbsIw EEX3SP0HayqxAyc8AkoxCLWAuqOEfsA0HpK08TiKDQl/Xy+QWF7dl85q05ta3Kh1lWUF8TgCQZxb XXGh4Pu8Hy1BOI+ssbZMCu7kYLN+Gaww1bbjE90yX4gwwi5FBaX3TSqly0sy6Ma2IQ7exbYGfZBt IXWLXRg3tZxEUSINVhweSmzovaT8L7saBXOdXQ7n04/ssvxjedwtsP/9SpQavvbbNxCeev8MP9qf WkGymEVxMo0DREAKOCDX/wAAAP//AwBQSwECLQAUAAYACAAAACEA2+H2y+4AAACFAQAAEwAAAAAA AAAAAAAAAAAAAAAAW0NvbnRlbnRfVHlwZXNdLnhtbFBLAQItABQABgAIAAAAIQBa9CxbvwAAABUB AAALAAAAAAAAAAAAAAAAAB8BAABfcmVscy8ucmVsc1BLAQItABQABgAIAAAAIQCoxMdCyAAAAOIA AAAPAAAAAAAAAAAAAAAAAAcCAABkcnMvZG93bnJldi54bWxQSwUGAAAAAAMAAwC3AAAA/AIAAAAA " filled="f" strokecolor="#548235">
                        <v:textbox inset=".47569mm,.31736mm,.47569mm,.31736mm">
                          <w:txbxContent>
                            <w:p w14:paraId="0D60802B" w14:textId="77777777" w:rsidR="00F058EA" w:rsidRDefault="00F058EA" w:rsidP="00F058EA">
                              <w:pPr>
                                <w:spacing w:line="215" w:lineRule="auto"/>
                                <w:jc w:val="center"/>
                                <w:textDirection w:val="btLr"/>
                              </w:pPr>
                              <w:r>
                                <w:rPr>
                                  <w:color w:val="000000"/>
                                  <w:sz w:val="18"/>
                                </w:rPr>
                                <w:t>Nuolat vykdyti veiklos procesų monitoringą</w:t>
                              </w:r>
                            </w:p>
                          </w:txbxContent>
                        </v:textbox>
                      </v:shape>
                      <v:shape id="Laisva forma: figūra 11" o:spid="_x0000_s1047" style="position:absolute;left:4310;top:5969;width:2086;height:15392;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djUZywAAAOMAAAAPAAAAZHJzL2Rvd25yZXYueG1sRI9PawIx FMTvhX6H8Aq9FE1MqayrUaTQUg8e/AveHpvn7tLNy7JJdfvtG6HgcZiZ3zCzRe8acaEu1J4NjIYK BHHhbc2lgf3uY5CBCBHZYuOZDPxSgMX88WGGufVX3tBlG0uRIBxyNFDF2OZShqIih2HoW+LknX3n MCbZldJ2eE1w10it1Fg6rDktVNjSe0XF9/bHGSgP8fNttArt5EUp1x+OJ71cr4x5fuqXUxCR+ngP /7e/rAGt9CQbq+xVw+1T+gNy/gcAAP//AwBQSwECLQAUAAYACAAAACEA2+H2y+4AAACFAQAAEwAA AAAAAAAAAAAAAAAAAAAAW0NvbnRlbnRfVHlwZXNdLnhtbFBLAQItABQABgAIAAAAIQBa9CxbvwAA ABUBAAALAAAAAAAAAAAAAAAAAB8BAABfcmVscy8ucmVsc1BLAQItABQABgAIAAAAIQAVdjUZywAA AOMAAAAPAAAAAAAAAAAAAAAAAAcCAABkcnMvZG93bnJldi54bWxQSwUGAAAAAAMAAwC3AAAA/wIA AAAA " path="m,l,120000r120000,e" filled="f" strokecolor="#548235" strokeweight="2pt">
                        <v:stroke startarrowwidth="narrow" startarrowlength="short" endarrowwidth="narrow" endarrowlength="short"/>
                        <v:path arrowok="t" o:extrusionok="f" o:connecttype="custom" o:connectlocs="0,0;0,253;1,253" o:connectangles="0,0,0"/>
                      </v:shape>
                      <v:roundrect id="Stačiakampis: suapvalinti kampai 12" o:spid="_x0000_s1048" style="position:absolute;left:6396;top:19296;width:16971;height:4934;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D3J1ywAAAOMAAAAPAAAAZHJzL2Rvd25yZXYueG1sRI9BS8NA EIXvgv9hGcGb3TSV2MZuSxEEwYO06qG3ITtNgtnZNDum8d87B8HjzHvz3jfr7RQ6M9KQ2sgO5rMM DHEVfcu1g4/357slmCTIHrvI5OCHEmw311drLH288J7Gg9RGQziV6KAR6UtrU9VQwDSLPbFqpzgE FB2H2voBLxoeOptnWWEDtqwNDfb01FD1dfgODtrX8XNOZ5ny3X0mxXl/Oobjm3O3N9PuEYzQJP/m v+sXr/gPi+VqVSxyhdafdAF28wsAAP//AwBQSwECLQAUAAYACAAAACEA2+H2y+4AAACFAQAAEwAA AAAAAAAAAAAAAAAAAAAAW0NvbnRlbnRfVHlwZXNdLnhtbFBLAQItABQABgAIAAAAIQBa9CxbvwAA ABUBAAALAAAAAAAAAAAAAAAAAB8BAABfcmVscy8ucmVsc1BLAQItABQABgAIAAAAIQDaD3J1ywAA AOMAAAAPAAAAAAAAAAAAAAAAAAcCAABkcnMvZG93bnJldi54bWxQSwUGAAAAAAMAAwC3AAAA/wIA AAAA " strokecolor="#548235" strokeweight="2pt">
                        <v:fill opacity="58853f"/>
                        <v:stroke startarrowwidth="narrow" startarrowlength="short" endarrowwidth="narrow" endarrowlength="short"/>
                        <v:textbox inset="2.53958mm,2.53958mm,2.53958mm,2.53958mm">
                          <w:txbxContent>
                            <w:p w14:paraId="4A219D9B" w14:textId="77777777" w:rsidR="00F058EA" w:rsidRDefault="00F058EA" w:rsidP="00F058EA">
                              <w:pPr>
                                <w:textDirection w:val="btLr"/>
                              </w:pPr>
                            </w:p>
                          </w:txbxContent>
                        </v:textbox>
                      </v:roundrect>
                      <v:shape id="Teksto laukas 13" o:spid="_x0000_s1049" type="#_x0000_t202" style="position:absolute;left:6580;top:19305;width:16787;height:481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PKw8ygAAAOIAAAAPAAAAZHJzL2Rvd25yZXYueG1sRI/BbsIw EETvlfgHa5G4FYfSQBowqGpLxY0S+gHbeElC43UUuyT8PUaqxHE0M280y3VvanGm1lWWFUzGEQji 3OqKCwXfh81jAsJ5ZI21ZVJwIQfr1eBhiam2He/pnPlCBAi7FBWU3jeplC4vyaAb24Y4eEfbGvRB toXULXYBbmr5FEUzabDisFBiQ28l5b/Zn1EQ6+z4edj/yC7L35Pdxxz709dMqdGwf12A8NT7e/i/ vdUKkueX+WQaxTHcLoU7IFdXAAAA//8DAFBLAQItABQABgAIAAAAIQDb4fbL7gAAAIUBAAATAAAA AAAAAAAAAAAAAAAAAABbQ29udGVudF9UeXBlc10ueG1sUEsBAi0AFAAGAAgAAAAhAFr0LFu/AAAA FQEAAAsAAAAAAAAAAAAAAAAAHwEAAF9yZWxzLy5yZWxzUEsBAi0AFAAGAAgAAAAhABA8rDzKAAAA 4gAAAA8AAAAAAAAAAAAAAAAABwIAAGRycy9kb3ducmV2LnhtbFBLBQYAAAAAAwADALcAAAD+AgAA AAA= " filled="f" strokecolor="#548235">
                        <v:textbox inset=".47569mm,.31736mm,.47569mm,.31736mm">
                          <w:txbxContent>
                            <w:p w14:paraId="06A80EB1" w14:textId="77777777" w:rsidR="00F058EA" w:rsidRDefault="00F058EA" w:rsidP="00F058EA">
                              <w:pPr>
                                <w:spacing w:line="215" w:lineRule="auto"/>
                                <w:jc w:val="center"/>
                                <w:textDirection w:val="btLr"/>
                              </w:pPr>
                              <w:r>
                                <w:rPr>
                                  <w:color w:val="000000"/>
                                  <w:sz w:val="18"/>
                                </w:rPr>
                                <w:t>Skaitmenizuoti duomenis, dokumentaciją bei darbuotojų darbo priemones</w:t>
                              </w:r>
                            </w:p>
                          </w:txbxContent>
                        </v:textbox>
                      </v:shape>
                      <v:shape id="Freeform 14" o:spid="_x0000_s1050" style="position:absolute;left:4310;top:5969;width:2149;height:27112;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7fTPygAAAOEAAAAPAAAAZHJzL2Rvd25yZXYueG1sRI9Ba8JA FITvBf/D8gq9iO4m1GpTV5GCRQ8etFro7ZF9TYLZtyG7avz3riD0OMzMN8x03tlanKn1lWMNyVCB IM6dqbjQsP9eDiYgfEA2WDsmDVfyMJ/1nqaYGXfhLZ13oRARwj5DDWUITSalz0uy6IeuIY7en2st hijbQpoWLxFua5kq9SYtVhwXSmzos6T8uDtZDcUhfI2StW/e+0rZ7vDzmy42a61fnrvFB4hAXfgP P9oroyEdJWOlXhO4P4pvQM5uAAAA//8DAFBLAQItABQABgAIAAAAIQDb4fbL7gAAAIUBAAATAAAA AAAAAAAAAAAAAAAAAABbQ29udGVudF9UeXBlc10ueG1sUEsBAi0AFAAGAAgAAAAhAFr0LFu/AAAA FQEAAAsAAAAAAAAAAAAAAAAAHwEAAF9yZWxzLy5yZWxzUEsBAi0AFAAGAAgAAAAhAIXt9M/KAAAA 4QAAAA8AAAAAAAAAAAAAAAAABwIAAGRycy9kb3ducmV2LnhtbFBLBQYAAAAAAwADALcAAAD+AgAA AAA= " path="m,l,120000r120000,e" filled="f" strokecolor="#548235" strokeweight="2pt">
                        <v:stroke startarrowwidth="narrow" startarrowlength="short" endarrowwidth="narrow" endarrowlength="short"/>
                        <v:path arrowok="t" o:extrusionok="f" o:connecttype="custom" o:connectlocs="0,0;0,1384;1,1384" o:connectangles="0,0,0"/>
                      </v:shape>
                      <v:roundrect id="Stačiakampis: suapvalinti kampai 16" o:spid="_x0000_s1051" style="position:absolute;left:6459;top:31016;width:17255;height:4131;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G93oxwAAAOMAAAAPAAAAZHJzL2Rvd25yZXYueG1sRE/NSsNA EL4LvsMyBW92NyUkErstRRAED9Kqh96G7DQJzc6m2TGNb+8Kgsf5/me9nX2vJhpjF9hCtjSgiOvg Om4sfLw/3z+AioLssA9MFr4pwnZze7PGyoUr72k6SKNSCMcKLbQiQ6V1rFvyGJdhIE7cKYweJZ1j o92I1xTue70yptAeO04NLQ701FJ9Pnx5C93r9JnRRebVLjdSXPanoz++WXu3mHePoIRm+Rf/uV9c ml8WeW6yoizh96cEgN78AAAA//8DAFBLAQItABQABgAIAAAAIQDb4fbL7gAAAIUBAAATAAAAAAAA AAAAAAAAAAAAAABbQ29udGVudF9UeXBlc10ueG1sUEsBAi0AFAAGAAgAAAAhAFr0LFu/AAAAFQEA AAsAAAAAAAAAAAAAAAAAHwEAAF9yZWxzLy5yZWxzUEsBAi0AFAAGAAgAAAAhALMb3ejHAAAA4wAA AA8AAAAAAAAAAAAAAAAABwIAAGRycy9kb3ducmV2LnhtbFBLBQYAAAAAAwADALcAAAD7AgAAAAA= " strokecolor="#548235" strokeweight="2pt">
                        <v:fill opacity="58853f"/>
                        <v:stroke startarrowwidth="narrow" startarrowlength="short" endarrowwidth="narrow" endarrowlength="short"/>
                        <v:textbox inset="2.53958mm,2.53958mm,2.53958mm,2.53958mm">
                          <w:txbxContent>
                            <w:p w14:paraId="7848456F" w14:textId="77777777" w:rsidR="00F058EA" w:rsidRDefault="00F058EA" w:rsidP="00F058EA">
                              <w:pPr>
                                <w:textDirection w:val="btLr"/>
                              </w:pPr>
                            </w:p>
                          </w:txbxContent>
                        </v:textbox>
                      </v:roundrect>
                      <v:shape id="Teksto laukas 18" o:spid="_x0000_s1052" type="#_x0000_t202" style="position:absolute;left:6580;top:31137;width:17013;height:388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HGaFygAAAOIAAAAPAAAAZHJzL2Rvd25yZXYueG1sRI/BbsIw EETvSP0Ha5F6AwdSaJpiUFUK4tYS+gHbeEnSxusoNiT8PUZC6nE0M280i1VvanGm1lWWFUzGEQji 3OqKCwXfh80oAeE8ssbaMim4kIPV8mGwwFTbjvd0znwhAoRdigpK75tUSpeXZNCNbUMcvKNtDfog 20LqFrsAN7WcRtFcGqw4LJTY0HtJ+V92MgpmOjtuD/sf2WX5Ovn8eMb+92uu1OOwf3sF4an3/+F7 e6cVTOOX2VMSJzHcLoU7IJdXAAAA//8DAFBLAQItABQABgAIAAAAIQDb4fbL7gAAAIUBAAATAAAA AAAAAAAAAAAAAAAAAABbQ29udGVudF9UeXBlc10ueG1sUEsBAi0AFAAGAAgAAAAhAFr0LFu/AAAA FQEAAAsAAAAAAAAAAAAAAAAAHwEAAF9yZWxzLy5yZWxzUEsBAi0AFAAGAAgAAAAhAA8cZoXKAAAA 4gAAAA8AAAAAAAAAAAAAAAAABwIAAGRycy9kb3ducmV2LnhtbFBLBQYAAAAAAwADALcAAAD+AgAA AAA= " filled="f" strokecolor="#548235">
                        <v:textbox inset=".47569mm,.31736mm,.47569mm,.31736mm">
                          <w:txbxContent>
                            <w:p w14:paraId="079CA8D1" w14:textId="77777777" w:rsidR="00F058EA" w:rsidRDefault="00F058EA" w:rsidP="00F058EA">
                              <w:pPr>
                                <w:spacing w:line="215" w:lineRule="auto"/>
                                <w:jc w:val="center"/>
                                <w:textDirection w:val="btLr"/>
                              </w:pPr>
                              <w:r>
                                <w:rPr>
                                  <w:color w:val="000000"/>
                                  <w:sz w:val="18"/>
                                </w:rPr>
                                <w:t>Įdiegti darbuotojų motyvavimo sistemą</w:t>
                              </w:r>
                            </w:p>
                          </w:txbxContent>
                        </v:textbox>
                      </v:shape>
                      <v:shape id="Laisva forma: figūra 19" o:spid="_x0000_s1053" style="position:absolute;left:4310;top:5969;width:1933;height:20817;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6X6OywAAAOIAAAAPAAAAZHJzL2Rvd25yZXYueG1sRI9Ba8JA FITvBf/D8gq9FN01aDDRVUSo1EMP2lro7ZF9JqHZtyG7avrvXaHgcZiZb5jFqreNuFDna8caxiMF grhwpuZSw9fn23AGwgdkg41j0vBHHlbLwdMCc+OuvKfLIZQiQtjnqKEKoc2l9EVFFv3ItcTRO7nO YoiyK6Xp8BrhtpGJUqm0WHNcqLClTUXF7+FsNZTHsJ2Od77NXpWy/fH7J1l/7LR+ee7XcxCB+vAI /7ffjYYsm6gkTacTuF+Kd0AubwAAAP//AwBQSwECLQAUAAYACAAAACEA2+H2y+4AAACFAQAAEwAA AAAAAAAAAAAAAAAAAAAAW0NvbnRlbnRfVHlwZXNdLnhtbFBLAQItABQABgAIAAAAIQBa9CxbvwAA ABUBAAALAAAAAAAAAAAAAAAAAB8BAABfcmVscy8ucmVsc1BLAQItABQABgAIAAAAIQCX6X6OywAA AOIAAAAPAAAAAAAAAAAAAAAAAAcCAABkcnMvZG93bnJldi54bWxQSwUGAAAAAAMAAwC3AAAA/wIA AAAA " path="m,l,120000r120000,e" filled="f" strokecolor="#548235" strokeweight="2pt">
                        <v:stroke startarrowwidth="narrow" startarrowlength="short" endarrowwidth="narrow" endarrowlength="short"/>
                        <v:path arrowok="t" o:extrusionok="f" o:connecttype="custom" o:connectlocs="0,0;0,626;0,626" o:connectangles="0,0,0"/>
                      </v:shape>
                      <v:roundrect id="Stačiakampis: suapvalinti kampai 20" o:spid="_x0000_s1054" style="position:absolute;left:6243;top:24841;width:17034;height:4131;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rt6xxwAAAOMAAAAPAAAAZHJzL2Rvd25yZXYueG1sRE/NSsNA EL4LvsMyQm92NyEUG7stpVAQepBWPfQ2ZKdJMDubZsc0vr0rCB7n+5/VZvKdGmmIbWAL2dyAIq6C a7m28P62f3wCFQXZYReYLHxThM36/m6FpQs3PtJ4klqlEI4lWmhE+lLrWDXkMc5DT5y4Sxg8SjqH WrsBbyncdzo3ZqE9tpwaGuxp11D1efryFtrD+JHRVaZ8WxhZXI+Xsz+/Wjt7mLbPoIQm+Rf/uV9c mm/yYmmKbJnB708JAL3+AQAA//8DAFBLAQItABQABgAIAAAAIQDb4fbL7gAAAIUBAAATAAAAAAAA AAAAAAAAAAAAAABbQ29udGVudF9UeXBlc10ueG1sUEsBAi0AFAAGAAgAAAAhAFr0LFu/AAAAFQEA AAsAAAAAAAAAAAAAAAAAHwEAAF9yZWxzLy5yZWxzUEsBAi0AFAAGAAgAAAAhAMuu3rHHAAAA4wAA AA8AAAAAAAAAAAAAAAAABwIAAGRycy9kb3ducmV2LnhtbFBLBQYAAAAAAwADALcAAAD7AgAAAAA= " strokecolor="#548235" strokeweight="2pt">
                        <v:fill opacity="58853f"/>
                        <v:stroke startarrowwidth="narrow" startarrowlength="short" endarrowwidth="narrow" endarrowlength="short"/>
                        <v:textbox inset="2.53958mm,2.53958mm,2.53958mm,2.53958mm">
                          <w:txbxContent>
                            <w:p w14:paraId="20050636" w14:textId="77777777" w:rsidR="00F058EA" w:rsidRDefault="00F058EA" w:rsidP="00F058EA">
                              <w:pPr>
                                <w:textDirection w:val="btLr"/>
                              </w:pPr>
                            </w:p>
                          </w:txbxContent>
                        </v:textbox>
                      </v:roundrect>
                      <v:shape id="Teksto laukas 21" o:spid="_x0000_s1055" type="#_x0000_t202" style="position:absolute;left:6485;top:24819;width:16792;height:388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ueE/xwAAAOMAAAAPAAAAZHJzL2Rvd25yZXYueG1sRE/NbsIw DL5P4h0iI3EbKWNQ6Ahogm3ixih7AK8xbaFxqibQ7u0J0iSO/v69WHWmEldqXGlZwWgYgSDOrC45 V/Bz+HyegXAeWWNlmRT8kYPVsve0wETblvd0TX0uQgi7BBUU3teJlC4ryKAb2po4cEfbGPThbHKp G2xDuKnkSxRNpcGSQ0OBNa0Lys7pxSiY6PT4ddj/yjbNNrPdR4zd6Xuq1KDfvb+B8NT5h/jfvdVh fjx+ncfjyXwE958CAHJ5AwAA//8DAFBLAQItABQABgAIAAAAIQDb4fbL7gAAAIUBAAATAAAAAAAA AAAAAAAAAAAAAABbQ29udGVudF9UeXBlc10ueG1sUEsBAi0AFAAGAAgAAAAhAFr0LFu/AAAAFQEA AAsAAAAAAAAAAAAAAAAAHwEAAF9yZWxzLy5yZWxzUEsBAi0AFAAGAAgAAAAhACu54T/HAAAA4wAA AA8AAAAAAAAAAAAAAAAABwIAAGRycy9kb3ducmV2LnhtbFBLBQYAAAAAAwADALcAAAD7AgAAAAA= " filled="f" strokecolor="#548235">
                        <v:textbox inset=".47569mm,.31736mm,.47569mm,.31736mm">
                          <w:txbxContent>
                            <w:p w14:paraId="7BCC0680" w14:textId="77777777" w:rsidR="00F058EA" w:rsidRDefault="00F058EA" w:rsidP="00F058EA">
                              <w:pPr>
                                <w:spacing w:line="215" w:lineRule="auto"/>
                                <w:jc w:val="center"/>
                                <w:textDirection w:val="btLr"/>
                              </w:pPr>
                              <w:r>
                                <w:rPr>
                                  <w:color w:val="000000"/>
                                  <w:sz w:val="18"/>
                                </w:rPr>
                                <w:t>Sukurti nuolat veikiančią darbuotojų ugdymo sistemą</w:t>
                              </w:r>
                            </w:p>
                          </w:txbxContent>
                        </v:textbox>
                      </v:shape>
                      <v:roundrect id="Stačiakampis: suapvalinti kampai 22" o:spid="_x0000_s1056" style="position:absolute;left:24861;top:4;width:21549;height:5965;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zA2LxwAAAOMAAAAPAAAAZHJzL2Rvd25yZXYueG1sRE9LawIx EL4X+h/CFHqr2V3qg9UopVRob7rVg7dhM262biZLEnX9901B6HG+9yxWg+3EhXxoHSvIRxkI4trp lhsFu+/1ywxEiMgaO8ek4EYBVsvHhwWW2l15S5cqNiKFcChRgYmxL6UMtSGLYeR64sQdnbcY0+kb qT1eU7jtZJFlE2mx5dRgsKd3Q/WpOlsF/pB/5XvzUWD4aU9+itVus7kp9fw0vM1BRBriv/ju/tRp /qTIZvnrdDyGv58SAHL5CwAA//8DAFBLAQItABQABgAIAAAAIQDb4fbL7gAAAIUBAAATAAAAAAAA AAAAAAAAAAAAAABbQ29udGVudF9UeXBlc10ueG1sUEsBAi0AFAAGAAgAAAAhAFr0LFu/AAAAFQEA AAsAAAAAAAAAAAAAAAAAHwEAAF9yZWxzLy5yZWxzUEsBAi0AFAAGAAgAAAAhAEbMDYvHAAAA4wAA AA8AAAAAAAAAAAAAAAAABwIAAGRycy9kb3ducmV2LnhtbFBLBQYAAAAAAwADALcAAAD7AgAAAAA= " strokecolor="#548235" strokeweight="2pt">
                        <v:stroke startarrowwidth="narrow" startarrowlength="short" endarrowwidth="narrow" endarrowlength="short"/>
                        <v:textbox inset="2.53958mm,2.53958mm,2.53958mm,2.53958mm">
                          <w:txbxContent>
                            <w:p w14:paraId="5D22683D" w14:textId="77777777" w:rsidR="00F058EA" w:rsidRDefault="00F058EA" w:rsidP="00F058EA">
                              <w:pPr>
                                <w:textDirection w:val="btLr"/>
                              </w:pPr>
                            </w:p>
                          </w:txbxContent>
                        </v:textbox>
                      </v:roundrect>
                      <v:shape id="Teksto laukas 23" o:spid="_x0000_s1057" type="#_x0000_t202" style="position:absolute;left:25036;top:179;width:21199;height:56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MfEyxgAAAOIAAAAPAAAAZHJzL2Rvd25yZXYueG1sRE9LbsIw EN1X6h2sqdRdcUgVQAGDqkIRO0jgAEM8JGnjcRS7JNweL5BYPr3/YjWYRlypc7VlBeNRBIK4sLrm UsHp+PMxA+E8ssbGMim4kYPV8vVlgam2PWd0zX0pQgi7FBVU3replK6oyKAb2ZY4cBfbGfQBdqXU HfYh3DQyjqKJNFhzaKiwpe+Kir/83yhIdH7ZHrOz7PNiPdtvpjj8HiZKvb8NX3MQngb/FD/cO63g M46TJBnHYXO4FO6AXN4BAAD//wMAUEsBAi0AFAAGAAgAAAAhANvh9svuAAAAhQEAABMAAAAAAAAA AAAAAAAAAAAAAFtDb250ZW50X1R5cGVzXS54bWxQSwECLQAUAAYACAAAACEAWvQsW78AAAAVAQAA CwAAAAAAAAAAAAAAAAAfAQAAX3JlbHMvLnJlbHNQSwECLQAUAAYACAAAACEAZzHxMsYAAADiAAAA DwAAAAAAAAAAAAAAAAAHAgAAZHJzL2Rvd25yZXYueG1sUEsFBgAAAAADAAMAtwAAAPoCAAAAAA== " filled="f" strokecolor="#548235">
                        <v:textbox inset=".47569mm,.31736mm,.47569mm,.31736mm">
                          <w:txbxContent>
                            <w:p w14:paraId="0C05E33A" w14:textId="77777777" w:rsidR="00F058EA" w:rsidRPr="008443BC" w:rsidRDefault="00F058EA" w:rsidP="00F058EA">
                              <w:pPr>
                                <w:spacing w:line="215" w:lineRule="auto"/>
                                <w:jc w:val="center"/>
                                <w:textDirection w:val="btLr"/>
                                <w:rPr>
                                  <w:sz w:val="28"/>
                                </w:rPr>
                              </w:pPr>
                              <w:r w:rsidRPr="008443BC">
                                <w:rPr>
                                  <w:color w:val="000000"/>
                                  <w:sz w:val="20"/>
                                </w:rPr>
                                <w:t xml:space="preserve">2. Strateginis tikslas. </w:t>
                              </w:r>
                            </w:p>
                            <w:p w14:paraId="58EACD3C" w14:textId="77777777" w:rsidR="00F058EA" w:rsidRPr="008443BC" w:rsidRDefault="00F058EA" w:rsidP="00F058EA">
                              <w:pPr>
                                <w:spacing w:before="62" w:line="215" w:lineRule="auto"/>
                                <w:jc w:val="center"/>
                                <w:textDirection w:val="btLr"/>
                                <w:rPr>
                                  <w:sz w:val="20"/>
                                </w:rPr>
                              </w:pPr>
                              <w:r w:rsidRPr="008443BC">
                                <w:rPr>
                                  <w:b/>
                                  <w:color w:val="000000"/>
                                  <w:sz w:val="20"/>
                                </w:rPr>
                                <w:t>ORGANIZACINĖS KULTŪROS FORMAVIMAS</w:t>
                              </w:r>
                            </w:p>
                          </w:txbxContent>
                        </v:textbox>
                      </v:shape>
                      <v:shape id="Laisva forma: figūra 24" o:spid="_x0000_s1058" style="position:absolute;left:27016;top:5969;width:2155;height:3670;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dv0tygAAAOIAAAAPAAAAZHJzL2Rvd25yZXYueG1sRI/NasJA FIX3Qt9huAU3UmcitbHRUaSg6MJFrQrdXTLXJDRzJ2RGTd/eWQguD+ePb7bobC2u1PrKsYZkqEAQ 585UXGg4/KzeJiB8QDZYOyYN/+RhMX/pzTAz7sbfdN2HQsQR9hlqKENoMil9XpJFP3QNcfTOrrUY omwLaVq8xXFby5FSH9JixfGhxIa+Ssr/9heroTiG9TjZ+uZzoJTtjqff0XK31br/2i2nIAJ14Rl+ tDdGQ6om4/Q9TSJERIo4IOd3AAAA//8DAFBLAQItABQABgAIAAAAIQDb4fbL7gAAAIUBAAATAAAA AAAAAAAAAAAAAAAAAABbQ29udGVudF9UeXBlc10ueG1sUEsBAi0AFAAGAAgAAAAhAFr0LFu/AAAA FQEAAAsAAAAAAAAAAAAAAAAAHwEAAF9yZWxzLy5yZWxzUEsBAi0AFAAGAAgAAAAhALN2/S3KAAAA 4gAAAA8AAAAAAAAAAAAAAAAABwIAAGRycy9kb3ducmV2LnhtbFBLBQYAAAAAAwADALcAAAD+AgAA AAA= " path="m,l,120000r120000,e" filled="f" strokecolor="#548235" strokeweight="2pt">
                        <v:stroke startarrowwidth="narrow" startarrowlength="short" endarrowwidth="narrow" endarrowlength="short"/>
                        <v:path arrowok="t" o:extrusionok="f" o:connecttype="custom" o:connectlocs="0,0;0,3;1,3" o:connectangles="0,0,0"/>
                      </v:shape>
                      <v:roundrect id="Stačiakampis: suapvalinti kampai 25" o:spid="_x0000_s1059" style="position:absolute;left:29171;top:7459;width:15190;height:5531;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34h0ygAAAOIAAAAPAAAAZHJzL2Rvd25yZXYueG1sRI9BS8NA FITvQv/D8gRvdjc1lhq7LaUgFDxIqx56e2Rfk2D2bZp9pum/dwXB4zAz3zDL9ehbNVAfm8AWsqkB RVwG13Bl4eP95X4BKgqywzYwWbhShPVqcrPEwoUL72k4SKUShGOBFmqRrtA6ljV5jNPQESfvFHqP kmRfadfjJcF9q2fGzLXHhtNCjR1tayq/Dt/eQvM6fGZ0lnG2yY3Mz/vT0R/frL27HTfPoIRG+Q// tXfOwtNDvnjMc5PB76V0B/TqBwAA//8DAFBLAQItABQABgAIAAAAIQDb4fbL7gAAAIUBAAATAAAA AAAAAAAAAAAAAAAAAABbQ29udGVudF9UeXBlc10ueG1sUEsBAi0AFAAGAAgAAAAhAFr0LFu/AAAA FQEAAAsAAAAAAAAAAAAAAAAAHwEAAF9yZWxzLy5yZWxzUEsBAi0AFAAGAAgAAAAhALLfiHTKAAAA 4gAAAA8AAAAAAAAAAAAAAAAABwIAAGRycy9kb3ducmV2LnhtbFBLBQYAAAAAAwADALcAAAD+AgAA AAA= " strokecolor="#548235" strokeweight="2pt">
                        <v:fill opacity="58853f"/>
                        <v:stroke startarrowwidth="narrow" startarrowlength="short" endarrowwidth="narrow" endarrowlength="short"/>
                        <v:textbox inset="2.53958mm,2.53958mm,2.53958mm,2.53958mm">
                          <w:txbxContent>
                            <w:p w14:paraId="42D0543C" w14:textId="77777777" w:rsidR="00F058EA" w:rsidRDefault="00F058EA" w:rsidP="00F058EA">
                              <w:pPr>
                                <w:textDirection w:val="btLr"/>
                              </w:pPr>
                            </w:p>
                          </w:txbxContent>
                        </v:textbox>
                      </v:roundrect>
                      <v:shape id="Teksto laukas 26" o:spid="_x0000_s1060" type="#_x0000_t202" style="position:absolute;left:29298;top:7456;width:15144;height:553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nuoGyQAAAOIAAAAPAAAAZHJzL2Rvd25yZXYueG1sRI9BawIx FITvhf6H8Areana1Ft0aRQqC0EOpFnp9bt7uRjcv2yTq+u9NoeBxmJlvmPmyt604kw/GsYJ8mIEg Lp02XCv43q2fpyBCRNbYOiYFVwqwXDw+zLHQ7sJfdN7GWiQIhwIVNDF2hZShbMhiGLqOOHmV8xZj kr6W2uMlwW0rR1n2Ki0aTgsNdvTeUHncnqyCz99K5objKjOV+zjs174NP3ulBk/96g1EpD7ew//t jVYweplMZ/lsMoa/S+kOyMUNAAD//wMAUEsBAi0AFAAGAAgAAAAhANvh9svuAAAAhQEAABMAAAAA AAAAAAAAAAAAAAAAAFtDb250ZW50X1R5cGVzXS54bWxQSwECLQAUAAYACAAAACEAWvQsW78AAAAV AQAACwAAAAAAAAAAAAAAAAAfAQAAX3JlbHMvLnJlbHNQSwECLQAUAAYACAAAACEAHZ7qBskAAADi AAAADwAAAAAAAAAAAAAAAAAHAgAAZHJzL2Rvd25yZXYueG1sUEsFBgAAAAADAAMAtwAAAP0CAAAA AA== " filled="f" strokecolor="#548235">
                        <v:textbox inset="1.5pt,1pt,1.5pt,1pt">
                          <w:txbxContent>
                            <w:p w14:paraId="4D3C48AE" w14:textId="77777777" w:rsidR="00F058EA" w:rsidRPr="008443BC" w:rsidRDefault="00F058EA" w:rsidP="00F058EA">
                              <w:pPr>
                                <w:spacing w:line="215" w:lineRule="auto"/>
                                <w:jc w:val="center"/>
                                <w:textDirection w:val="btLr"/>
                                <w:rPr>
                                  <w:sz w:val="22"/>
                                </w:rPr>
                              </w:pPr>
                              <w:r w:rsidRPr="008443BC">
                                <w:rPr>
                                  <w:color w:val="000000"/>
                                  <w:sz w:val="18"/>
                                </w:rPr>
                                <w:t>Užtikrinti darbuotojų įsitraukimą priimant sprendimus</w:t>
                              </w:r>
                            </w:p>
                          </w:txbxContent>
                        </v:textbox>
                      </v:shape>
                      <v:shape id="Laisva forma: figūra 27" o:spid="_x0000_s1061" style="position:absolute;left:27016;top:5969;width:2155;height:9520;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ChoayQAAAOMAAAAPAAAAZHJzL2Rvd25yZXYueG1sRE9La8JA EL4X/A/LCF5K3dW00aauIkJLPfRQX9DbkJ0mwexsyK4a/70rFHqc7z2zRWdrcabWV441jIYKBHHu TMWFht32/WkKwgdkg7Vj0nAlD4t572GGmXEX/qbzJhQihrDPUEMZQpNJ6fOSLPqha4gj9+taiyGe bSFNi5cYbms5ViqVFiuODSU2tCopP25OVkOxDx8vo7VvXh+Vst3+8DNefq21HvS75RuIQF34F/+5 P02cP5kmyXOSpincf4oAyPkNAAD//wMAUEsBAi0AFAAGAAgAAAAhANvh9svuAAAAhQEAABMAAAAA AAAAAAAAAAAAAAAAAFtDb250ZW50X1R5cGVzXS54bWxQSwECLQAUAAYACAAAACEAWvQsW78AAAAV AQAACwAAAAAAAAAAAAAAAAAfAQAAX3JlbHMvLnJlbHNQSwECLQAUAAYACAAAACEAcgoaGskAAADj AAAADwAAAAAAAAAAAAAAAAAHAgAAZHJzL2Rvd25yZXYueG1sUEsFBgAAAAADAAMAtwAAAP0CAAAA AA== " path="m,l,120000r120000,e" filled="f" strokecolor="#548235" strokeweight="2pt">
                        <v:stroke startarrowwidth="narrow" startarrowlength="short" endarrowwidth="narrow" endarrowlength="short"/>
                        <v:path arrowok="t" o:extrusionok="f" o:connecttype="custom" o:connectlocs="0,0;0,60;1,60" o:connectangles="0,0,0"/>
                      </v:shape>
                      <v:roundrect id="Stačiakampis: suapvalinti kampai 28" o:spid="_x0000_s1062" style="position:absolute;left:29298;top:13732;width:15144;height:5465;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2q1xwAAAOIAAAAPAAAAZHJzL2Rvd25yZXYueG1sRE9NS8NA EL0L/odlBG92N1FrSLstRRAED9Kqh96G7DQJzc6m2TGN/94VhB4f73u5nnynRhpiG9hCNjOgiKvg Wq4tfH683BWgoiA77AKThR+KsF5dXy2xdOHMWxp3UqsUwrFEC41IX2odq4Y8xlnoiRN3CINHSXCo tRvwnMJ9p3Nj5tpjy6mhwZ6eG6qOu29voX0bvzI6yZRvHozMT9vD3u/frb29mTYLUEKTXMT/7leX 5t8/FUX+aDL4u5Qw6NUvAAAA//8DAFBLAQItABQABgAIAAAAIQDb4fbL7gAAAIUBAAATAAAAAAAA AAAAAAAAAAAAAABbQ29udGVudF9UeXBlc10ueG1sUEsBAi0AFAAGAAgAAAAhAFr0LFu/AAAAFQEA AAsAAAAAAAAAAAAAAAAAHwEAAF9yZWxzLy5yZWxzUEsBAi0AFAAGAAgAAAAhAL+jarXHAAAA4gAA AA8AAAAAAAAAAAAAAAAABwIAAGRycy9kb3ducmV2LnhtbFBLBQYAAAAAAwADALcAAAD7AgAAAAA= " strokecolor="#548235" strokeweight="2pt">
                        <v:fill opacity="58853f"/>
                        <v:stroke startarrowwidth="narrow" startarrowlength="short" endarrowwidth="narrow" endarrowlength="short"/>
                        <v:textbox inset="2.53958mm,2.53958mm,2.53958mm,2.53958mm">
                          <w:txbxContent>
                            <w:p w14:paraId="1CBD0E9C" w14:textId="77777777" w:rsidR="00F058EA" w:rsidRDefault="00F058EA" w:rsidP="00F058EA">
                              <w:pPr>
                                <w:textDirection w:val="btLr"/>
                              </w:pPr>
                            </w:p>
                          </w:txbxContent>
                        </v:textbox>
                      </v:roundrect>
                      <v:shape id="Teksto laukas 29" o:spid="_x0000_s1063" type="#_x0000_t202" style="position:absolute;left:29171;top:13730;width:15271;height:522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FspwygAAAOMAAAAPAAAAZHJzL2Rvd25yZXYueG1sRI9PSwMx FMTvgt8hPMGbTbbaf2vTUoSC0IPYCl5fN293o5uXNYnt9tsbQfA4zMxvmOV6cJ04UYjWs4ZipEAQ V95YbjS8HbZ3cxAxIRvsPJOGC0VYr66vllgaf+ZXOu1TIzKEY4ka2pT6UspYteQwjnxPnL3aB4cp y9BIE/Cc4a6TY6Wm0qHlvNBiT08tVZ/7b6fh5auWheW0Ubb2u4/jNnTx/aj17c2weQSRaEj/4b/2 s9EwVpOH2f1ktijg91P+A3L1AwAA//8DAFBLAQItABQABgAIAAAAIQDb4fbL7gAAAIUBAAATAAAA AAAAAAAAAAAAAAAAAABbQ29udGVudF9UeXBlc10ueG1sUEsBAi0AFAAGAAgAAAAhAFr0LFu/AAAA FQEAAAsAAAAAAAAAAAAAAAAAHwEAAF9yZWxzLy5yZWxzUEsBAi0AFAAGAAgAAAAhAFIWynDKAAAA 4wAAAA8AAAAAAAAAAAAAAAAABwIAAGRycy9kb3ducmV2LnhtbFBLBQYAAAAAAwADALcAAAD+AgAA AAA= " filled="f" strokecolor="#548235">
                        <v:textbox inset="1.5pt,1pt,1.5pt,1pt">
                          <w:txbxContent>
                            <w:p w14:paraId="1BE63085" w14:textId="77777777" w:rsidR="00F058EA" w:rsidRPr="008443BC" w:rsidRDefault="00F058EA" w:rsidP="00F058EA">
                              <w:pPr>
                                <w:spacing w:line="215" w:lineRule="auto"/>
                                <w:jc w:val="center"/>
                                <w:textDirection w:val="btLr"/>
                                <w:rPr>
                                  <w:sz w:val="18"/>
                                  <w:szCs w:val="18"/>
                                </w:rPr>
                              </w:pPr>
                              <w:r w:rsidRPr="008443BC">
                                <w:rPr>
                                  <w:color w:val="000000"/>
                                  <w:sz w:val="18"/>
                                  <w:szCs w:val="18"/>
                                </w:rPr>
                                <w:t>Formuoti darbuotojų vidinės tvarkos susitarimus</w:t>
                              </w:r>
                            </w:p>
                          </w:txbxContent>
                        </v:textbox>
                      </v:shape>
                      <v:shape id="Laisva forma: figūra 30" o:spid="_x0000_s1064" style="position:absolute;left:27016;top:5969;width:2155;height:15370;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8qbTywAAAOIAAAAPAAAAZHJzL2Rvd25yZXYueG1sRI9Ba8JA FITvgv9heUIvRXcjppjUVaTQUg8eaqvQ2yP7TILZtyG71fjvXaHgcZiZb5jFqreNOFPna8cakokC QVw4U3Op4ef7fTwH4QOywcYxabiSh9VyOFhgbtyFv+i8C6WIEPY5aqhCaHMpfVGRRT9xLXH0jq6z GKLsSmk6vES4beRUqRdpsea4UGFLbxUVp92f1VDuw0eabHybPStl+/3hd7rebrR+GvXrVxCB+vAI /7c/jYZUzWdpliUzuF+Kd0AubwAAAP//AwBQSwECLQAUAAYACAAAACEA2+H2y+4AAACFAQAAEwAA AAAAAAAAAAAAAAAAAAAAW0NvbnRlbnRfVHlwZXNdLnhtbFBLAQItABQABgAIAAAAIQBa9CxbvwAA ABUBAAALAAAAAAAAAAAAAAAAAB8BAABfcmVscy8ucmVsc1BLAQItABQABgAIAAAAIQDs8qbTywAA AOIAAAAPAAAAAAAAAAAAAAAAAAcCAABkcnMvZG93bnJldi54bWxQSwUGAAAAAAMAAwC3AAAA/wIA AAAA " path="m,l,120000r120000,e" filled="f" strokecolor="#548235" strokeweight="2pt">
                        <v:stroke startarrowwidth="narrow" startarrowlength="short" endarrowwidth="narrow" endarrowlength="short"/>
                        <v:path arrowok="t" o:extrusionok="f" o:connecttype="custom" o:connectlocs="0,0;0,252;1,252" o:connectangles="0,0,0"/>
                      </v:shape>
                      <v:roundrect id="Stačiakampis: suapvalinti kampai 31" o:spid="_x0000_s1065" style="position:absolute;left:29298;top:20205;width:15144;height:5288;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LgLmyAAAAOMAAAAPAAAAZHJzL2Rvd25yZXYueG1sRE9La8JA EL4X+h+WEXqrm0SJkrqKFApCD8VHD96G7JgEs7MxO43pv+8WCj3O957VZnStGqgPjWcD6TQBRVx6 23Bl4HR8e16CCoJssfVMBr4pwGb9+LDCwvo772k4SKViCIcCDdQiXaF1KGtyGKa+I47cxfcOJZ59 pW2P9xjuWp0lSa4dNhwbauzotabyevhyBpr34TOlm4zZdp5Ifttfzu78YczTZNy+gBIa5V/8597Z OH8xz5Z5lqcz+P0pAqDXPwAAAP//AwBQSwECLQAUAAYACAAAACEA2+H2y+4AAACFAQAAEwAAAAAA AAAAAAAAAAAAAAAAW0NvbnRlbnRfVHlwZXNdLnhtbFBLAQItABQABgAIAAAAIQBa9CxbvwAAABUB AAALAAAAAAAAAAAAAAAAAB8BAABfcmVscy8ucmVsc1BLAQItABQABgAIAAAAIQCpLgLmyAAAAOMA AAAPAAAAAAAAAAAAAAAAAAcCAABkcnMvZG93bnJldi54bWxQSwUGAAAAAAMAAwC3AAAA/AIAAAAA " strokecolor="#548235" strokeweight="2pt">
                        <v:fill opacity="58853f"/>
                        <v:stroke startarrowwidth="narrow" startarrowlength="short" endarrowwidth="narrow" endarrowlength="short"/>
                        <v:textbox inset="2.53958mm,2.53958mm,2.53958mm,2.53958mm">
                          <w:txbxContent>
                            <w:p w14:paraId="68E01A7B" w14:textId="77777777" w:rsidR="00F058EA" w:rsidRDefault="00F058EA" w:rsidP="00F058EA">
                              <w:pPr>
                                <w:textDirection w:val="btLr"/>
                              </w:pPr>
                            </w:p>
                          </w:txbxContent>
                        </v:textbox>
                      </v:roundrect>
                      <v:shape id="Teksto laukas 32" o:spid="_x0000_s1066" type="#_x0000_t202" style="position:absolute;left:29171;top:20429;width:15271;height:5270;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xr/FyQAAAOIAAAAPAAAAZHJzL2Rvd25yZXYueG1sRI9BS8NA FITvgv9heYI3s4lSTWM2pQgFoQexCl5fsy/JavZt3F3b9N+7gtDjMDPfMPVqtqM4kA/GsYIiy0EQ t04b7hW8v21uShAhImscHZOCEwVYNZcXNVbaHfmVDrvYiwThUKGCIcapkjK0A1kMmZuIk9c5bzEm 6XupPR4T3I7yNs/vpUXDaWHAiZ4Gar92P1bBy3cnC8NxnZvObT/3Gz+Gj71S11fz+hFEpDmew//t Z61gWS6Lu0X5sIC/S+kOyOYXAAD//wMAUEsBAi0AFAAGAAgAAAAhANvh9svuAAAAhQEAABMAAAAA AAAAAAAAAAAAAAAAAFtDb250ZW50X1R5cGVzXS54bWxQSwECLQAUAAYACAAAACEAWvQsW78AAAAV AQAACwAAAAAAAAAAAAAAAAAfAQAAX3JlbHMvLnJlbHNQSwECLQAUAAYACAAAACEAR8a/xckAAADi AAAADwAAAAAAAAAAAAAAAAAHAgAAZHJzL2Rvd25yZXYueG1sUEsFBgAAAAADAAMAtwAAAP0CAAAA AA== " filled="f" strokecolor="#548235">
                        <v:textbox inset="1.5pt,1pt,1.5pt,1pt">
                          <w:txbxContent>
                            <w:p w14:paraId="7864DB6A" w14:textId="77777777" w:rsidR="00F058EA" w:rsidRPr="008443BC" w:rsidRDefault="00F058EA" w:rsidP="00F058EA">
                              <w:pPr>
                                <w:spacing w:line="215" w:lineRule="auto"/>
                                <w:jc w:val="center"/>
                                <w:textDirection w:val="btLr"/>
                                <w:rPr>
                                  <w:sz w:val="18"/>
                                  <w:szCs w:val="18"/>
                                </w:rPr>
                              </w:pPr>
                              <w:r w:rsidRPr="008443BC">
                                <w:rPr>
                                  <w:color w:val="000000"/>
                                  <w:sz w:val="18"/>
                                  <w:szCs w:val="18"/>
                                </w:rPr>
                                <w:t xml:space="preserve">Puoselėti organizacijos vertybes bei užtikrinti tradicijas </w:t>
                              </w:r>
                            </w:p>
                          </w:txbxContent>
                        </v:textbox>
                      </v:shape>
                      <v:shape id="Teksto laukas 35" o:spid="_x0000_s1067" type="#_x0000_t202" style="position:absolute;left:7380;top:36780;width:16334;height:3470;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g/fywAAAOMAAAAPAAAAZHJzL2Rvd25yZXYueG1sRI9BT8Mw DIXvSPsPkZG4sXQbUFSWTRPSJCQOiIHE1WvcNtA4XRK27t/PBySO9nt+7/NyPfpeHSkmF9jAbFqA Iq6Dddwa+PzY3j6CShnZYh+YDJwpwXo1uVpiZcOJ3+m4y62SEE4VGuhyHiqtU92RxzQNA7FoTYge s4yx1TbiScJ9r+dF8aA9OpaGDgd67qj+2f16A2+HRs8c503hmvD6vd/GPn3tjbm5HjdPoDKN+d/8 d/1iBb9czO8XZXkn0PKTLECvLgAAAP//AwBQSwECLQAUAAYACAAAACEA2+H2y+4AAACFAQAAEwAA AAAAAAAAAAAAAAAAAAAAW0NvbnRlbnRfVHlwZXNdLnhtbFBLAQItABQABgAIAAAAIQBa9CxbvwAA ABUBAAALAAAAAAAAAAAAAAAAAB8BAABfcmVscy8ucmVsc1BLAQItABQABgAIAAAAIQAN/g/fywAA AOMAAAAPAAAAAAAAAAAAAAAAAAcCAABkcnMvZG93bnJldi54bWxQSwUGAAAAAAMAAwC3AAAA/wIA AAAA " filled="f" strokecolor="#548235">
                        <v:textbox inset="1.5pt,1pt,1.5pt,1pt">
                          <w:txbxContent>
                            <w:p w14:paraId="50425F94" w14:textId="77777777" w:rsidR="00F058EA" w:rsidRPr="008443BC" w:rsidRDefault="00F058EA" w:rsidP="00F058EA">
                              <w:pPr>
                                <w:spacing w:line="215" w:lineRule="auto"/>
                                <w:jc w:val="center"/>
                                <w:textDirection w:val="btLr"/>
                                <w:rPr>
                                  <w:sz w:val="18"/>
                                  <w:szCs w:val="18"/>
                                </w:rPr>
                              </w:pPr>
                              <w:r w:rsidRPr="008443BC">
                                <w:rPr>
                                  <w:color w:val="000000"/>
                                  <w:sz w:val="18"/>
                                  <w:szCs w:val="18"/>
                                </w:rPr>
                                <w:t>Užtikrinti mokymosi iš klaidų kultūrą</w:t>
                              </w:r>
                            </w:p>
                          </w:txbxContent>
                        </v:textbox>
                      </v:shape>
                      <w10:anchorlock/>
                    </v:group>
                  </w:pict>
                </mc:Fallback>
              </mc:AlternateContent>
            </w:r>
          </w:p>
          <w:p w14:paraId="53B3BE24" w14:textId="77777777" w:rsidR="00F058EA" w:rsidRPr="0012388D" w:rsidRDefault="00F058EA" w:rsidP="00F058EA">
            <w:pPr>
              <w:jc w:val="both"/>
              <w:rPr>
                <w:rFonts w:eastAsia="Arial"/>
                <w:szCs w:val="24"/>
              </w:rPr>
            </w:pPr>
          </w:p>
          <w:p w14:paraId="7D650BAF" w14:textId="77777777" w:rsidR="001E437D" w:rsidRPr="0012388D" w:rsidRDefault="001E437D" w:rsidP="00F058EA">
            <w:pPr>
              <w:jc w:val="both"/>
              <w:rPr>
                <w:rFonts w:eastAsia="Arial"/>
                <w:szCs w:val="24"/>
              </w:rPr>
            </w:pPr>
          </w:p>
          <w:p w14:paraId="0D0A3F68" w14:textId="77777777" w:rsidR="001E437D" w:rsidRPr="0012388D" w:rsidRDefault="001E437D" w:rsidP="00F058EA">
            <w:pPr>
              <w:jc w:val="both"/>
              <w:rPr>
                <w:rFonts w:eastAsia="Arial"/>
                <w:szCs w:val="24"/>
              </w:rPr>
            </w:pPr>
          </w:p>
          <w:p w14:paraId="758B141A" w14:textId="77777777" w:rsidR="001E437D" w:rsidRPr="0012388D" w:rsidRDefault="001E437D" w:rsidP="00F058EA">
            <w:pPr>
              <w:jc w:val="both"/>
              <w:rPr>
                <w:rFonts w:eastAsia="Arial"/>
                <w:szCs w:val="24"/>
              </w:rPr>
            </w:pPr>
          </w:p>
          <w:p w14:paraId="319252A1" w14:textId="1F645A89" w:rsidR="00F058EA" w:rsidRPr="0012388D" w:rsidRDefault="00F058EA" w:rsidP="00AD3965">
            <w:pPr>
              <w:pStyle w:val="Sraopastraipa"/>
              <w:numPr>
                <w:ilvl w:val="0"/>
                <w:numId w:val="4"/>
              </w:numPr>
              <w:pBdr>
                <w:top w:val="nil"/>
                <w:left w:val="nil"/>
                <w:bottom w:val="nil"/>
                <w:right w:val="nil"/>
                <w:between w:val="nil"/>
              </w:pBdr>
              <w:tabs>
                <w:tab w:val="left" w:pos="426"/>
              </w:tabs>
              <w:rPr>
                <w:b/>
                <w:szCs w:val="24"/>
              </w:rPr>
            </w:pPr>
            <w:r w:rsidRPr="0012388D">
              <w:rPr>
                <w:b/>
                <w:szCs w:val="24"/>
              </w:rPr>
              <w:lastRenderedPageBreak/>
              <w:t>SOCIALINIŲ PASLAUGŲ TEIKIMO APIMTIS, PROJEKTINĖ VEIKLA IR KOKYBĖS UŽTIKRINIMAS</w:t>
            </w:r>
          </w:p>
          <w:p w14:paraId="5578C560" w14:textId="77777777" w:rsidR="00F058EA" w:rsidRPr="0012388D" w:rsidRDefault="00F058EA" w:rsidP="00F058EA">
            <w:pPr>
              <w:pStyle w:val="Sraopastraipa"/>
              <w:pBdr>
                <w:top w:val="nil"/>
                <w:left w:val="nil"/>
                <w:bottom w:val="nil"/>
                <w:right w:val="nil"/>
                <w:between w:val="nil"/>
              </w:pBdr>
              <w:tabs>
                <w:tab w:val="left" w:pos="426"/>
              </w:tabs>
              <w:ind w:left="567"/>
              <w:rPr>
                <w:b/>
                <w:szCs w:val="24"/>
              </w:rPr>
            </w:pPr>
          </w:p>
          <w:p w14:paraId="1538DA61" w14:textId="77777777" w:rsidR="00F058EA" w:rsidRPr="0012388D" w:rsidRDefault="00F058EA" w:rsidP="00F058EA">
            <w:pPr>
              <w:jc w:val="both"/>
              <w:rPr>
                <w:b/>
                <w:szCs w:val="24"/>
              </w:rPr>
            </w:pPr>
            <w:r w:rsidRPr="0012388D">
              <w:rPr>
                <w:b/>
                <w:szCs w:val="24"/>
              </w:rPr>
              <w:t>1 lentelė. 2024–2025 metais teiktos socialinės paslaugos ir gavėjų skaičiaus pokytis.</w:t>
            </w:r>
          </w:p>
          <w:tbl>
            <w:tblPr>
              <w:tblW w:w="936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65"/>
              <w:gridCol w:w="1290"/>
              <w:gridCol w:w="1305"/>
            </w:tblGrid>
            <w:tr w:rsidR="0012388D" w:rsidRPr="0012388D" w14:paraId="70362A70" w14:textId="77777777" w:rsidTr="007E3546">
              <w:trPr>
                <w:jc w:val="center"/>
              </w:trPr>
              <w:tc>
                <w:tcPr>
                  <w:tcW w:w="6765" w:type="dxa"/>
                  <w:shd w:val="clear" w:color="auto" w:fill="E7E6E6"/>
                </w:tcPr>
                <w:p w14:paraId="411E814C" w14:textId="77777777" w:rsidR="00F058EA" w:rsidRPr="0012388D" w:rsidRDefault="00F058EA" w:rsidP="00F058EA">
                  <w:pPr>
                    <w:jc w:val="both"/>
                    <w:rPr>
                      <w:b/>
                      <w:szCs w:val="24"/>
                    </w:rPr>
                  </w:pPr>
                  <w:bookmarkStart w:id="9" w:name="_Hlk161221845"/>
                  <w:r w:rsidRPr="0012388D">
                    <w:rPr>
                      <w:b/>
                      <w:szCs w:val="24"/>
                    </w:rPr>
                    <w:t>Socialinių paslaugų rūšys pagal žmonių socialines grupes</w:t>
                  </w:r>
                </w:p>
              </w:tc>
              <w:tc>
                <w:tcPr>
                  <w:tcW w:w="2595" w:type="dxa"/>
                  <w:gridSpan w:val="2"/>
                  <w:shd w:val="clear" w:color="auto" w:fill="E7E6E6"/>
                </w:tcPr>
                <w:p w14:paraId="4A531414" w14:textId="77777777" w:rsidR="00F058EA" w:rsidRPr="0012388D" w:rsidRDefault="00F058EA" w:rsidP="00F058EA">
                  <w:pPr>
                    <w:jc w:val="center"/>
                    <w:rPr>
                      <w:b/>
                      <w:szCs w:val="24"/>
                    </w:rPr>
                  </w:pPr>
                  <w:r w:rsidRPr="0012388D">
                    <w:rPr>
                      <w:b/>
                      <w:szCs w:val="24"/>
                    </w:rPr>
                    <w:t>Metai</w:t>
                  </w:r>
                </w:p>
              </w:tc>
            </w:tr>
            <w:bookmarkEnd w:id="9"/>
            <w:tr w:rsidR="0012388D" w:rsidRPr="0012388D" w14:paraId="56EDAE6C" w14:textId="77777777" w:rsidTr="007E3546">
              <w:trPr>
                <w:jc w:val="center"/>
              </w:trPr>
              <w:tc>
                <w:tcPr>
                  <w:tcW w:w="6765" w:type="dxa"/>
                  <w:shd w:val="clear" w:color="auto" w:fill="F2F2F2"/>
                </w:tcPr>
                <w:p w14:paraId="69070F75" w14:textId="77777777" w:rsidR="00F058EA" w:rsidRPr="0012388D" w:rsidRDefault="00F058EA" w:rsidP="00F058EA">
                  <w:pPr>
                    <w:widowControl w:val="0"/>
                    <w:pBdr>
                      <w:top w:val="nil"/>
                      <w:left w:val="nil"/>
                      <w:bottom w:val="nil"/>
                      <w:right w:val="nil"/>
                      <w:between w:val="nil"/>
                    </w:pBdr>
                    <w:shd w:val="clear" w:color="auto" w:fill="E7E6E6"/>
                    <w:jc w:val="both"/>
                    <w:rPr>
                      <w:b/>
                      <w:szCs w:val="24"/>
                    </w:rPr>
                  </w:pPr>
                </w:p>
              </w:tc>
              <w:tc>
                <w:tcPr>
                  <w:tcW w:w="1290" w:type="dxa"/>
                  <w:shd w:val="clear" w:color="auto" w:fill="E7E6E6"/>
                </w:tcPr>
                <w:p w14:paraId="4EE8F69C" w14:textId="77777777" w:rsidR="00F058EA" w:rsidRPr="0012388D" w:rsidRDefault="00F058EA" w:rsidP="00F058EA">
                  <w:pPr>
                    <w:ind w:right="-15" w:firstLine="40"/>
                    <w:jc w:val="center"/>
                    <w:rPr>
                      <w:b/>
                      <w:szCs w:val="24"/>
                    </w:rPr>
                  </w:pPr>
                  <w:r w:rsidRPr="0012388D">
                    <w:rPr>
                      <w:b/>
                      <w:szCs w:val="24"/>
                    </w:rPr>
                    <w:t>2024</w:t>
                  </w:r>
                </w:p>
              </w:tc>
              <w:tc>
                <w:tcPr>
                  <w:tcW w:w="1305" w:type="dxa"/>
                  <w:shd w:val="clear" w:color="auto" w:fill="E7E6E6"/>
                </w:tcPr>
                <w:p w14:paraId="5A49A938" w14:textId="77777777" w:rsidR="00F058EA" w:rsidRPr="0012388D" w:rsidRDefault="00F058EA" w:rsidP="00F058EA">
                  <w:pPr>
                    <w:ind w:right="-15" w:firstLine="40"/>
                    <w:jc w:val="center"/>
                    <w:rPr>
                      <w:b/>
                      <w:szCs w:val="24"/>
                    </w:rPr>
                  </w:pPr>
                  <w:r w:rsidRPr="0012388D">
                    <w:rPr>
                      <w:b/>
                      <w:szCs w:val="24"/>
                    </w:rPr>
                    <w:t>2025</w:t>
                  </w:r>
                </w:p>
              </w:tc>
            </w:tr>
            <w:tr w:rsidR="0012388D" w:rsidRPr="0012388D" w14:paraId="7C9F8249" w14:textId="77777777" w:rsidTr="007E3546">
              <w:trPr>
                <w:jc w:val="center"/>
              </w:trPr>
              <w:tc>
                <w:tcPr>
                  <w:tcW w:w="6765" w:type="dxa"/>
                </w:tcPr>
                <w:p w14:paraId="77494058" w14:textId="77777777" w:rsidR="00F058EA" w:rsidRPr="0012388D" w:rsidRDefault="00F058EA" w:rsidP="00F058EA">
                  <w:pPr>
                    <w:jc w:val="both"/>
                    <w:rPr>
                      <w:szCs w:val="24"/>
                    </w:rPr>
                  </w:pPr>
                  <w:r w:rsidRPr="0012388D">
                    <w:rPr>
                      <w:szCs w:val="24"/>
                    </w:rPr>
                    <w:t>Ilgalaikė socialinė globa (senyvo amžiaus asmenys)</w:t>
                  </w:r>
                </w:p>
              </w:tc>
              <w:tc>
                <w:tcPr>
                  <w:tcW w:w="1290" w:type="dxa"/>
                </w:tcPr>
                <w:p w14:paraId="50366B60" w14:textId="77777777" w:rsidR="00F058EA" w:rsidRPr="0012388D" w:rsidRDefault="00F058EA" w:rsidP="00F058EA">
                  <w:pPr>
                    <w:ind w:firstLine="40"/>
                    <w:jc w:val="center"/>
                    <w:rPr>
                      <w:szCs w:val="24"/>
                    </w:rPr>
                  </w:pPr>
                  <w:r w:rsidRPr="0012388D">
                    <w:rPr>
                      <w:szCs w:val="24"/>
                    </w:rPr>
                    <w:t>33</w:t>
                  </w:r>
                </w:p>
              </w:tc>
              <w:tc>
                <w:tcPr>
                  <w:tcW w:w="1305" w:type="dxa"/>
                </w:tcPr>
                <w:p w14:paraId="52C22202" w14:textId="77777777" w:rsidR="00F058EA" w:rsidRPr="0012388D" w:rsidRDefault="00F058EA" w:rsidP="00F058EA">
                  <w:pPr>
                    <w:ind w:firstLine="40"/>
                    <w:jc w:val="center"/>
                    <w:rPr>
                      <w:szCs w:val="24"/>
                    </w:rPr>
                  </w:pPr>
                  <w:r w:rsidRPr="0012388D">
                    <w:rPr>
                      <w:szCs w:val="24"/>
                    </w:rPr>
                    <w:t>32</w:t>
                  </w:r>
                </w:p>
              </w:tc>
            </w:tr>
            <w:tr w:rsidR="0012388D" w:rsidRPr="0012388D" w14:paraId="04A05F75" w14:textId="77777777" w:rsidTr="007E3546">
              <w:trPr>
                <w:jc w:val="center"/>
              </w:trPr>
              <w:tc>
                <w:tcPr>
                  <w:tcW w:w="6765" w:type="dxa"/>
                </w:tcPr>
                <w:p w14:paraId="0E562960" w14:textId="77777777" w:rsidR="00F058EA" w:rsidRPr="0012388D" w:rsidRDefault="00F058EA" w:rsidP="00F058EA">
                  <w:pPr>
                    <w:jc w:val="both"/>
                    <w:rPr>
                      <w:szCs w:val="24"/>
                    </w:rPr>
                  </w:pPr>
                  <w:r w:rsidRPr="0012388D">
                    <w:rPr>
                      <w:szCs w:val="24"/>
                    </w:rPr>
                    <w:t>Trumpalaikė socialinė globa (senyvo amžiaus asmenys)</w:t>
                  </w:r>
                </w:p>
              </w:tc>
              <w:tc>
                <w:tcPr>
                  <w:tcW w:w="1290" w:type="dxa"/>
                </w:tcPr>
                <w:p w14:paraId="1A7E0F49" w14:textId="77777777" w:rsidR="00F058EA" w:rsidRPr="0012388D" w:rsidRDefault="00F058EA" w:rsidP="00F058EA">
                  <w:pPr>
                    <w:ind w:firstLine="40"/>
                    <w:jc w:val="center"/>
                    <w:rPr>
                      <w:szCs w:val="24"/>
                    </w:rPr>
                  </w:pPr>
                  <w:r w:rsidRPr="0012388D">
                    <w:rPr>
                      <w:szCs w:val="24"/>
                    </w:rPr>
                    <w:t>7</w:t>
                  </w:r>
                </w:p>
              </w:tc>
              <w:tc>
                <w:tcPr>
                  <w:tcW w:w="1305" w:type="dxa"/>
                </w:tcPr>
                <w:p w14:paraId="711D1AF7" w14:textId="77777777" w:rsidR="00F058EA" w:rsidRPr="0012388D" w:rsidRDefault="00F058EA" w:rsidP="00F058EA">
                  <w:pPr>
                    <w:ind w:firstLine="40"/>
                    <w:jc w:val="center"/>
                    <w:rPr>
                      <w:szCs w:val="24"/>
                    </w:rPr>
                  </w:pPr>
                  <w:r w:rsidRPr="0012388D">
                    <w:rPr>
                      <w:szCs w:val="24"/>
                    </w:rPr>
                    <w:t>13</w:t>
                  </w:r>
                </w:p>
              </w:tc>
            </w:tr>
            <w:tr w:rsidR="0012388D" w:rsidRPr="0012388D" w14:paraId="52F7AD52" w14:textId="77777777" w:rsidTr="007E3546">
              <w:trPr>
                <w:jc w:val="center"/>
              </w:trPr>
              <w:tc>
                <w:tcPr>
                  <w:tcW w:w="6765" w:type="dxa"/>
                </w:tcPr>
                <w:p w14:paraId="177ACA5F" w14:textId="77777777" w:rsidR="00F058EA" w:rsidRPr="0012388D" w:rsidRDefault="00F058EA" w:rsidP="00F058EA">
                  <w:pPr>
                    <w:jc w:val="both"/>
                    <w:rPr>
                      <w:szCs w:val="24"/>
                    </w:rPr>
                  </w:pPr>
                  <w:r w:rsidRPr="0012388D">
                    <w:rPr>
                      <w:szCs w:val="24"/>
                    </w:rPr>
                    <w:t>Ilgalaikė socialinė globa (asmenys su proto negalia)</w:t>
                  </w:r>
                </w:p>
              </w:tc>
              <w:tc>
                <w:tcPr>
                  <w:tcW w:w="1290" w:type="dxa"/>
                </w:tcPr>
                <w:p w14:paraId="5CB26132" w14:textId="77777777" w:rsidR="00F058EA" w:rsidRPr="0012388D" w:rsidRDefault="00F058EA" w:rsidP="00F058EA">
                  <w:pPr>
                    <w:ind w:firstLine="40"/>
                    <w:jc w:val="center"/>
                    <w:rPr>
                      <w:szCs w:val="24"/>
                    </w:rPr>
                  </w:pPr>
                  <w:r w:rsidRPr="0012388D">
                    <w:rPr>
                      <w:szCs w:val="24"/>
                    </w:rPr>
                    <w:t>10</w:t>
                  </w:r>
                </w:p>
              </w:tc>
              <w:tc>
                <w:tcPr>
                  <w:tcW w:w="1305" w:type="dxa"/>
                </w:tcPr>
                <w:p w14:paraId="4247AE54" w14:textId="77777777" w:rsidR="00F058EA" w:rsidRPr="0012388D" w:rsidRDefault="00F058EA" w:rsidP="00F058EA">
                  <w:pPr>
                    <w:ind w:firstLine="100"/>
                    <w:jc w:val="center"/>
                    <w:rPr>
                      <w:szCs w:val="24"/>
                    </w:rPr>
                  </w:pPr>
                  <w:r w:rsidRPr="0012388D">
                    <w:rPr>
                      <w:szCs w:val="24"/>
                    </w:rPr>
                    <w:t>-</w:t>
                  </w:r>
                </w:p>
              </w:tc>
            </w:tr>
            <w:tr w:rsidR="0012388D" w:rsidRPr="0012388D" w14:paraId="69C0104F" w14:textId="77777777" w:rsidTr="007E3546">
              <w:trPr>
                <w:jc w:val="center"/>
              </w:trPr>
              <w:tc>
                <w:tcPr>
                  <w:tcW w:w="6765" w:type="dxa"/>
                </w:tcPr>
                <w:p w14:paraId="02C116B5" w14:textId="77777777" w:rsidR="00F058EA" w:rsidRPr="0012388D" w:rsidRDefault="00F058EA" w:rsidP="00F058EA">
                  <w:pPr>
                    <w:jc w:val="both"/>
                    <w:rPr>
                      <w:szCs w:val="24"/>
                    </w:rPr>
                  </w:pPr>
                  <w:bookmarkStart w:id="10" w:name="_Hlk161222069"/>
                  <w:r w:rsidRPr="0012388D">
                    <w:rPr>
                      <w:szCs w:val="24"/>
                    </w:rPr>
                    <w:t>Dienos socialinė globa institucijoje (asmenys su proto negalia)</w:t>
                  </w:r>
                </w:p>
              </w:tc>
              <w:tc>
                <w:tcPr>
                  <w:tcW w:w="1290" w:type="dxa"/>
                </w:tcPr>
                <w:p w14:paraId="4490D128" w14:textId="77777777" w:rsidR="00F058EA" w:rsidRPr="0012388D" w:rsidRDefault="00F058EA" w:rsidP="00F058EA">
                  <w:pPr>
                    <w:ind w:firstLine="100"/>
                    <w:jc w:val="center"/>
                    <w:rPr>
                      <w:szCs w:val="24"/>
                    </w:rPr>
                  </w:pPr>
                  <w:r w:rsidRPr="0012388D">
                    <w:rPr>
                      <w:szCs w:val="24"/>
                    </w:rPr>
                    <w:t>14</w:t>
                  </w:r>
                </w:p>
              </w:tc>
              <w:tc>
                <w:tcPr>
                  <w:tcW w:w="1305" w:type="dxa"/>
                </w:tcPr>
                <w:p w14:paraId="02B4B63E" w14:textId="77777777" w:rsidR="00F058EA" w:rsidRPr="0012388D" w:rsidRDefault="00F058EA" w:rsidP="00F058EA">
                  <w:pPr>
                    <w:ind w:firstLine="100"/>
                    <w:jc w:val="center"/>
                    <w:rPr>
                      <w:szCs w:val="24"/>
                    </w:rPr>
                  </w:pPr>
                  <w:r w:rsidRPr="0012388D">
                    <w:rPr>
                      <w:szCs w:val="24"/>
                    </w:rPr>
                    <w:t>13</w:t>
                  </w:r>
                </w:p>
              </w:tc>
            </w:tr>
            <w:bookmarkEnd w:id="10"/>
            <w:tr w:rsidR="0012388D" w:rsidRPr="0012388D" w14:paraId="75DCE991" w14:textId="77777777" w:rsidTr="007E3546">
              <w:trPr>
                <w:jc w:val="center"/>
              </w:trPr>
              <w:tc>
                <w:tcPr>
                  <w:tcW w:w="6765" w:type="dxa"/>
                </w:tcPr>
                <w:p w14:paraId="083E91DA" w14:textId="77777777" w:rsidR="00F058EA" w:rsidRPr="0012388D" w:rsidRDefault="00F058EA" w:rsidP="00F058EA">
                  <w:pPr>
                    <w:jc w:val="both"/>
                    <w:rPr>
                      <w:szCs w:val="24"/>
                    </w:rPr>
                  </w:pPr>
                  <w:r w:rsidRPr="0012388D">
                    <w:rPr>
                      <w:szCs w:val="24"/>
                    </w:rPr>
                    <w:t>Dienos socialinė globa asmens namuose (unikalių asmenų)</w:t>
                  </w:r>
                </w:p>
              </w:tc>
              <w:tc>
                <w:tcPr>
                  <w:tcW w:w="1290" w:type="dxa"/>
                </w:tcPr>
                <w:p w14:paraId="636E18EE" w14:textId="77777777" w:rsidR="00F058EA" w:rsidRPr="0012388D" w:rsidRDefault="00F058EA" w:rsidP="00F058EA">
                  <w:pPr>
                    <w:ind w:firstLine="100"/>
                    <w:jc w:val="center"/>
                    <w:rPr>
                      <w:szCs w:val="24"/>
                    </w:rPr>
                  </w:pPr>
                  <w:r w:rsidRPr="0012388D">
                    <w:rPr>
                      <w:szCs w:val="24"/>
                    </w:rPr>
                    <w:t>37</w:t>
                  </w:r>
                </w:p>
              </w:tc>
              <w:tc>
                <w:tcPr>
                  <w:tcW w:w="1305" w:type="dxa"/>
                </w:tcPr>
                <w:p w14:paraId="11BF6045" w14:textId="77777777" w:rsidR="00F058EA" w:rsidRPr="0012388D" w:rsidRDefault="00F058EA" w:rsidP="00F058EA">
                  <w:pPr>
                    <w:ind w:firstLine="100"/>
                    <w:jc w:val="center"/>
                    <w:rPr>
                      <w:szCs w:val="24"/>
                    </w:rPr>
                  </w:pPr>
                  <w:r w:rsidRPr="0012388D">
                    <w:rPr>
                      <w:szCs w:val="24"/>
                    </w:rPr>
                    <w:t>52</w:t>
                  </w:r>
                </w:p>
              </w:tc>
            </w:tr>
            <w:tr w:rsidR="0012388D" w:rsidRPr="0012388D" w14:paraId="73093145" w14:textId="77777777" w:rsidTr="007E3546">
              <w:trPr>
                <w:jc w:val="center"/>
              </w:trPr>
              <w:tc>
                <w:tcPr>
                  <w:tcW w:w="6765" w:type="dxa"/>
                </w:tcPr>
                <w:p w14:paraId="36F949DA" w14:textId="77777777" w:rsidR="00F058EA" w:rsidRPr="0012388D" w:rsidRDefault="00F058EA" w:rsidP="00F058EA">
                  <w:pPr>
                    <w:jc w:val="both"/>
                    <w:rPr>
                      <w:szCs w:val="24"/>
                    </w:rPr>
                  </w:pPr>
                  <w:r w:rsidRPr="0012388D">
                    <w:rPr>
                      <w:szCs w:val="24"/>
                    </w:rPr>
                    <w:t>Pagalba į namus (vidutinis paslaugų gavėjų skaičius per mėnesį)</w:t>
                  </w:r>
                </w:p>
              </w:tc>
              <w:tc>
                <w:tcPr>
                  <w:tcW w:w="1290" w:type="dxa"/>
                </w:tcPr>
                <w:p w14:paraId="1492F283" w14:textId="77777777" w:rsidR="00F058EA" w:rsidRPr="0012388D" w:rsidRDefault="00F058EA" w:rsidP="00F058EA">
                  <w:pPr>
                    <w:ind w:firstLine="100"/>
                    <w:jc w:val="center"/>
                    <w:rPr>
                      <w:szCs w:val="24"/>
                    </w:rPr>
                  </w:pPr>
                  <w:r w:rsidRPr="0012388D">
                    <w:rPr>
                      <w:szCs w:val="24"/>
                    </w:rPr>
                    <w:t>121</w:t>
                  </w:r>
                </w:p>
              </w:tc>
              <w:tc>
                <w:tcPr>
                  <w:tcW w:w="1305" w:type="dxa"/>
                </w:tcPr>
                <w:p w14:paraId="646E358C" w14:textId="77777777" w:rsidR="00F058EA" w:rsidRPr="0012388D" w:rsidRDefault="00F058EA" w:rsidP="00F058EA">
                  <w:pPr>
                    <w:ind w:firstLine="100"/>
                    <w:jc w:val="center"/>
                    <w:rPr>
                      <w:szCs w:val="24"/>
                    </w:rPr>
                  </w:pPr>
                  <w:r w:rsidRPr="0012388D">
                    <w:rPr>
                      <w:szCs w:val="24"/>
                    </w:rPr>
                    <w:t>140</w:t>
                  </w:r>
                </w:p>
              </w:tc>
            </w:tr>
            <w:tr w:rsidR="0012388D" w:rsidRPr="0012388D" w14:paraId="6E1C7667" w14:textId="77777777" w:rsidTr="007E3546">
              <w:trPr>
                <w:jc w:val="center"/>
              </w:trPr>
              <w:tc>
                <w:tcPr>
                  <w:tcW w:w="6765" w:type="dxa"/>
                </w:tcPr>
                <w:p w14:paraId="42B4161C" w14:textId="77777777" w:rsidR="00F058EA" w:rsidRPr="0012388D" w:rsidRDefault="00F058EA" w:rsidP="00F058EA">
                  <w:pPr>
                    <w:jc w:val="both"/>
                    <w:rPr>
                      <w:szCs w:val="24"/>
                    </w:rPr>
                  </w:pPr>
                  <w:r w:rsidRPr="0012388D">
                    <w:rPr>
                      <w:szCs w:val="24"/>
                    </w:rPr>
                    <w:t>Asmeninis asistentas</w:t>
                  </w:r>
                </w:p>
              </w:tc>
              <w:tc>
                <w:tcPr>
                  <w:tcW w:w="1290" w:type="dxa"/>
                </w:tcPr>
                <w:p w14:paraId="11C0F555" w14:textId="77777777" w:rsidR="00F058EA" w:rsidRPr="0012388D" w:rsidRDefault="00F058EA" w:rsidP="00F058EA">
                  <w:pPr>
                    <w:ind w:firstLine="100"/>
                    <w:jc w:val="center"/>
                    <w:rPr>
                      <w:szCs w:val="24"/>
                    </w:rPr>
                  </w:pPr>
                  <w:r w:rsidRPr="0012388D">
                    <w:rPr>
                      <w:szCs w:val="24"/>
                    </w:rPr>
                    <w:t>2</w:t>
                  </w:r>
                </w:p>
              </w:tc>
              <w:tc>
                <w:tcPr>
                  <w:tcW w:w="1305" w:type="dxa"/>
                </w:tcPr>
                <w:p w14:paraId="32908A75" w14:textId="77777777" w:rsidR="00F058EA" w:rsidRPr="0012388D" w:rsidRDefault="00F058EA" w:rsidP="00F058EA">
                  <w:pPr>
                    <w:ind w:firstLine="100"/>
                    <w:jc w:val="center"/>
                    <w:rPr>
                      <w:szCs w:val="24"/>
                    </w:rPr>
                  </w:pPr>
                  <w:r w:rsidRPr="0012388D">
                    <w:rPr>
                      <w:szCs w:val="24"/>
                    </w:rPr>
                    <w:t>3</w:t>
                  </w:r>
                </w:p>
              </w:tc>
            </w:tr>
            <w:tr w:rsidR="0012388D" w:rsidRPr="0012388D" w14:paraId="24FF47E9" w14:textId="77777777" w:rsidTr="007E3546">
              <w:trPr>
                <w:jc w:val="center"/>
              </w:trPr>
              <w:tc>
                <w:tcPr>
                  <w:tcW w:w="6765" w:type="dxa"/>
                </w:tcPr>
                <w:p w14:paraId="54F74DB2" w14:textId="77777777" w:rsidR="00F058EA" w:rsidRPr="0012388D" w:rsidRDefault="00F058EA" w:rsidP="00F058EA">
                  <w:pPr>
                    <w:jc w:val="both"/>
                    <w:rPr>
                      <w:szCs w:val="24"/>
                    </w:rPr>
                  </w:pPr>
                  <w:r w:rsidRPr="0012388D">
                    <w:rPr>
                      <w:szCs w:val="24"/>
                    </w:rPr>
                    <w:t>Laikinas atokvėpis (prižiūrimo asmens namuose)</w:t>
                  </w:r>
                </w:p>
              </w:tc>
              <w:tc>
                <w:tcPr>
                  <w:tcW w:w="1290" w:type="dxa"/>
                </w:tcPr>
                <w:p w14:paraId="2E6C7E4E" w14:textId="77777777" w:rsidR="00F058EA" w:rsidRPr="0012388D" w:rsidRDefault="00F058EA" w:rsidP="00F058EA">
                  <w:pPr>
                    <w:ind w:firstLine="100"/>
                    <w:jc w:val="center"/>
                    <w:rPr>
                      <w:szCs w:val="24"/>
                    </w:rPr>
                  </w:pPr>
                  <w:r w:rsidRPr="0012388D">
                    <w:rPr>
                      <w:szCs w:val="24"/>
                    </w:rPr>
                    <w:t>1</w:t>
                  </w:r>
                </w:p>
              </w:tc>
              <w:tc>
                <w:tcPr>
                  <w:tcW w:w="1305" w:type="dxa"/>
                </w:tcPr>
                <w:p w14:paraId="13364B9B" w14:textId="77777777" w:rsidR="00F058EA" w:rsidRPr="0012388D" w:rsidRDefault="00F058EA" w:rsidP="00F058EA">
                  <w:pPr>
                    <w:ind w:firstLine="100"/>
                    <w:jc w:val="center"/>
                    <w:rPr>
                      <w:szCs w:val="24"/>
                    </w:rPr>
                  </w:pPr>
                  <w:r w:rsidRPr="0012388D">
                    <w:rPr>
                      <w:szCs w:val="24"/>
                    </w:rPr>
                    <w:t>7</w:t>
                  </w:r>
                </w:p>
              </w:tc>
            </w:tr>
            <w:tr w:rsidR="0012388D" w:rsidRPr="0012388D" w14:paraId="34C0293E" w14:textId="77777777" w:rsidTr="007E3546">
              <w:trPr>
                <w:jc w:val="center"/>
              </w:trPr>
              <w:tc>
                <w:tcPr>
                  <w:tcW w:w="6765" w:type="dxa"/>
                </w:tcPr>
                <w:p w14:paraId="70767DDF" w14:textId="77777777" w:rsidR="00F058EA" w:rsidRPr="0012388D" w:rsidRDefault="00F058EA" w:rsidP="00F058EA">
                  <w:pPr>
                    <w:jc w:val="both"/>
                    <w:rPr>
                      <w:szCs w:val="24"/>
                    </w:rPr>
                  </w:pPr>
                  <w:r w:rsidRPr="0012388D">
                    <w:rPr>
                      <w:szCs w:val="24"/>
                    </w:rPr>
                    <w:t>Laikinas atokvėpis (įstaigoje)</w:t>
                  </w:r>
                </w:p>
              </w:tc>
              <w:tc>
                <w:tcPr>
                  <w:tcW w:w="1290" w:type="dxa"/>
                </w:tcPr>
                <w:p w14:paraId="0CC7D81D" w14:textId="77777777" w:rsidR="00F058EA" w:rsidRPr="0012388D" w:rsidRDefault="00F058EA" w:rsidP="00F058EA">
                  <w:pPr>
                    <w:ind w:firstLine="100"/>
                    <w:jc w:val="center"/>
                    <w:rPr>
                      <w:szCs w:val="24"/>
                    </w:rPr>
                  </w:pPr>
                  <w:r w:rsidRPr="0012388D">
                    <w:rPr>
                      <w:szCs w:val="24"/>
                    </w:rPr>
                    <w:t>2</w:t>
                  </w:r>
                </w:p>
              </w:tc>
              <w:tc>
                <w:tcPr>
                  <w:tcW w:w="1305" w:type="dxa"/>
                </w:tcPr>
                <w:p w14:paraId="69BA8D00" w14:textId="77777777" w:rsidR="00F058EA" w:rsidRPr="0012388D" w:rsidRDefault="00F058EA" w:rsidP="00F058EA">
                  <w:pPr>
                    <w:ind w:firstLine="100"/>
                    <w:jc w:val="center"/>
                    <w:rPr>
                      <w:szCs w:val="24"/>
                    </w:rPr>
                  </w:pPr>
                  <w:r w:rsidRPr="0012388D">
                    <w:rPr>
                      <w:szCs w:val="24"/>
                    </w:rPr>
                    <w:t>9</w:t>
                  </w:r>
                </w:p>
              </w:tc>
            </w:tr>
            <w:tr w:rsidR="0012388D" w:rsidRPr="0012388D" w14:paraId="24F3BC8F" w14:textId="77777777" w:rsidTr="007E3546">
              <w:trPr>
                <w:jc w:val="center"/>
              </w:trPr>
              <w:tc>
                <w:tcPr>
                  <w:tcW w:w="6765" w:type="dxa"/>
                </w:tcPr>
                <w:p w14:paraId="4AFB0D1C" w14:textId="77777777" w:rsidR="00F058EA" w:rsidRPr="0012388D" w:rsidRDefault="00F058EA" w:rsidP="00F058EA">
                  <w:pPr>
                    <w:jc w:val="both"/>
                    <w:rPr>
                      <w:szCs w:val="24"/>
                    </w:rPr>
                  </w:pPr>
                  <w:r w:rsidRPr="0012388D">
                    <w:rPr>
                      <w:szCs w:val="24"/>
                    </w:rPr>
                    <w:t>Atvejo vadyba ir socialinis darbas su šeimomis, patiriančiomis riziką</w:t>
                  </w:r>
                </w:p>
              </w:tc>
              <w:tc>
                <w:tcPr>
                  <w:tcW w:w="1290" w:type="dxa"/>
                  <w:vAlign w:val="center"/>
                </w:tcPr>
                <w:p w14:paraId="1C32BFFE" w14:textId="77777777" w:rsidR="00F058EA" w:rsidRPr="0012388D" w:rsidRDefault="00F058EA" w:rsidP="00F058EA">
                  <w:pPr>
                    <w:ind w:firstLine="100"/>
                    <w:jc w:val="center"/>
                    <w:rPr>
                      <w:szCs w:val="24"/>
                    </w:rPr>
                  </w:pPr>
                  <w:r w:rsidRPr="0012388D">
                    <w:rPr>
                      <w:szCs w:val="24"/>
                    </w:rPr>
                    <w:t>112</w:t>
                  </w:r>
                </w:p>
              </w:tc>
              <w:tc>
                <w:tcPr>
                  <w:tcW w:w="1305" w:type="dxa"/>
                  <w:vAlign w:val="center"/>
                </w:tcPr>
                <w:p w14:paraId="61FC3E6D" w14:textId="77777777" w:rsidR="00F058EA" w:rsidRPr="0012388D" w:rsidRDefault="00F058EA" w:rsidP="00F058EA">
                  <w:pPr>
                    <w:ind w:firstLine="100"/>
                    <w:jc w:val="center"/>
                    <w:rPr>
                      <w:szCs w:val="24"/>
                    </w:rPr>
                  </w:pPr>
                  <w:r w:rsidRPr="0012388D">
                    <w:rPr>
                      <w:szCs w:val="24"/>
                    </w:rPr>
                    <w:t>108</w:t>
                  </w:r>
                </w:p>
              </w:tc>
            </w:tr>
            <w:tr w:rsidR="0012388D" w:rsidRPr="0012388D" w14:paraId="34FB6B31" w14:textId="77777777" w:rsidTr="007E3546">
              <w:trPr>
                <w:jc w:val="center"/>
              </w:trPr>
              <w:tc>
                <w:tcPr>
                  <w:tcW w:w="6765" w:type="dxa"/>
                </w:tcPr>
                <w:p w14:paraId="35956F13" w14:textId="77777777" w:rsidR="00F058EA" w:rsidRPr="0012388D" w:rsidRDefault="00F058EA" w:rsidP="00F058EA">
                  <w:pPr>
                    <w:jc w:val="both"/>
                    <w:rPr>
                      <w:szCs w:val="24"/>
                    </w:rPr>
                  </w:pPr>
                  <w:bookmarkStart w:id="11" w:name="_Hlk188448861"/>
                  <w:r w:rsidRPr="0012388D">
                    <w:rPr>
                      <w:szCs w:val="24"/>
                    </w:rPr>
                    <w:t xml:space="preserve">Laikinas </w:t>
                  </w:r>
                  <w:proofErr w:type="spellStart"/>
                  <w:r w:rsidRPr="0012388D">
                    <w:rPr>
                      <w:szCs w:val="24"/>
                    </w:rPr>
                    <w:t>apnakvindinimas</w:t>
                  </w:r>
                  <w:proofErr w:type="spellEnd"/>
                  <w:r w:rsidRPr="0012388D">
                    <w:rPr>
                      <w:szCs w:val="24"/>
                    </w:rPr>
                    <w:t xml:space="preserve"> nakvynės namuose*</w:t>
                  </w:r>
                </w:p>
              </w:tc>
              <w:tc>
                <w:tcPr>
                  <w:tcW w:w="1290" w:type="dxa"/>
                </w:tcPr>
                <w:p w14:paraId="40D2FD6D" w14:textId="77777777" w:rsidR="00F058EA" w:rsidRPr="0012388D" w:rsidRDefault="00F058EA" w:rsidP="00F058EA">
                  <w:pPr>
                    <w:ind w:firstLine="100"/>
                    <w:jc w:val="center"/>
                    <w:rPr>
                      <w:szCs w:val="24"/>
                    </w:rPr>
                  </w:pPr>
                  <w:r w:rsidRPr="0012388D">
                    <w:rPr>
                      <w:szCs w:val="24"/>
                    </w:rPr>
                    <w:t>19</w:t>
                  </w:r>
                </w:p>
              </w:tc>
              <w:tc>
                <w:tcPr>
                  <w:tcW w:w="1305" w:type="dxa"/>
                </w:tcPr>
                <w:p w14:paraId="79510A0C" w14:textId="77777777" w:rsidR="00F058EA" w:rsidRPr="0012388D" w:rsidRDefault="00F058EA" w:rsidP="00F058EA">
                  <w:pPr>
                    <w:ind w:firstLine="100"/>
                    <w:jc w:val="center"/>
                    <w:rPr>
                      <w:szCs w:val="24"/>
                    </w:rPr>
                  </w:pPr>
                  <w:r w:rsidRPr="0012388D">
                    <w:rPr>
                      <w:szCs w:val="24"/>
                    </w:rPr>
                    <w:t>22</w:t>
                  </w:r>
                </w:p>
              </w:tc>
            </w:tr>
            <w:tr w:rsidR="0012388D" w:rsidRPr="0012388D" w14:paraId="01684724" w14:textId="77777777" w:rsidTr="007E3546">
              <w:trPr>
                <w:jc w:val="center"/>
              </w:trPr>
              <w:tc>
                <w:tcPr>
                  <w:tcW w:w="6765" w:type="dxa"/>
                </w:tcPr>
                <w:p w14:paraId="2C4C01F5" w14:textId="77777777" w:rsidR="00F058EA" w:rsidRPr="0012388D" w:rsidRDefault="00F058EA" w:rsidP="00F058EA">
                  <w:pPr>
                    <w:jc w:val="both"/>
                    <w:rPr>
                      <w:szCs w:val="24"/>
                    </w:rPr>
                  </w:pPr>
                  <w:r w:rsidRPr="0012388D">
                    <w:rPr>
                      <w:szCs w:val="24"/>
                    </w:rPr>
                    <w:t xml:space="preserve">Laikinas </w:t>
                  </w:r>
                  <w:proofErr w:type="spellStart"/>
                  <w:r w:rsidRPr="0012388D">
                    <w:rPr>
                      <w:szCs w:val="24"/>
                    </w:rPr>
                    <w:t>apnakvindinimas</w:t>
                  </w:r>
                  <w:proofErr w:type="spellEnd"/>
                  <w:r w:rsidRPr="0012388D">
                    <w:rPr>
                      <w:szCs w:val="24"/>
                    </w:rPr>
                    <w:t xml:space="preserve"> pagal smurto orderį</w:t>
                  </w:r>
                </w:p>
              </w:tc>
              <w:tc>
                <w:tcPr>
                  <w:tcW w:w="1290" w:type="dxa"/>
                </w:tcPr>
                <w:p w14:paraId="7AF3CE98" w14:textId="77777777" w:rsidR="00F058EA" w:rsidRPr="0012388D" w:rsidRDefault="00F058EA" w:rsidP="00F058EA">
                  <w:pPr>
                    <w:ind w:firstLine="100"/>
                    <w:jc w:val="center"/>
                    <w:rPr>
                      <w:szCs w:val="24"/>
                    </w:rPr>
                  </w:pPr>
                  <w:r w:rsidRPr="0012388D">
                    <w:rPr>
                      <w:szCs w:val="24"/>
                    </w:rPr>
                    <w:t>7</w:t>
                  </w:r>
                </w:p>
              </w:tc>
              <w:tc>
                <w:tcPr>
                  <w:tcW w:w="1305" w:type="dxa"/>
                </w:tcPr>
                <w:p w14:paraId="76499F11" w14:textId="77777777" w:rsidR="00F058EA" w:rsidRPr="0012388D" w:rsidRDefault="00F058EA" w:rsidP="00F058EA">
                  <w:pPr>
                    <w:ind w:firstLine="100"/>
                    <w:jc w:val="center"/>
                    <w:rPr>
                      <w:szCs w:val="24"/>
                    </w:rPr>
                  </w:pPr>
                  <w:r w:rsidRPr="0012388D">
                    <w:rPr>
                      <w:szCs w:val="24"/>
                    </w:rPr>
                    <w:t>13</w:t>
                  </w:r>
                </w:p>
              </w:tc>
            </w:tr>
            <w:tr w:rsidR="0012388D" w:rsidRPr="0012388D" w14:paraId="1EF625A7" w14:textId="77777777" w:rsidTr="007E3546">
              <w:trPr>
                <w:jc w:val="center"/>
              </w:trPr>
              <w:tc>
                <w:tcPr>
                  <w:tcW w:w="6765" w:type="dxa"/>
                </w:tcPr>
                <w:p w14:paraId="187DDC37" w14:textId="77777777" w:rsidR="00F058EA" w:rsidRPr="0012388D" w:rsidRDefault="00F058EA" w:rsidP="00F058EA">
                  <w:pPr>
                    <w:jc w:val="both"/>
                    <w:rPr>
                      <w:szCs w:val="24"/>
                    </w:rPr>
                  </w:pPr>
                  <w:r w:rsidRPr="0012388D">
                    <w:rPr>
                      <w:szCs w:val="24"/>
                    </w:rPr>
                    <w:t>Apgyvendinimas nakvynės namuose***</w:t>
                  </w:r>
                </w:p>
              </w:tc>
              <w:tc>
                <w:tcPr>
                  <w:tcW w:w="1290" w:type="dxa"/>
                </w:tcPr>
                <w:p w14:paraId="2F75DCEF" w14:textId="77777777" w:rsidR="00F058EA" w:rsidRPr="0012388D" w:rsidRDefault="00F058EA" w:rsidP="00F058EA">
                  <w:pPr>
                    <w:ind w:firstLine="100"/>
                    <w:jc w:val="center"/>
                    <w:rPr>
                      <w:szCs w:val="24"/>
                    </w:rPr>
                  </w:pPr>
                  <w:r w:rsidRPr="0012388D">
                    <w:rPr>
                      <w:szCs w:val="24"/>
                    </w:rPr>
                    <w:t>13</w:t>
                  </w:r>
                </w:p>
              </w:tc>
              <w:tc>
                <w:tcPr>
                  <w:tcW w:w="1305" w:type="dxa"/>
                </w:tcPr>
                <w:p w14:paraId="57A98F95" w14:textId="77777777" w:rsidR="00F058EA" w:rsidRPr="0012388D" w:rsidRDefault="00F058EA" w:rsidP="00F058EA">
                  <w:pPr>
                    <w:ind w:firstLine="100"/>
                    <w:jc w:val="center"/>
                    <w:rPr>
                      <w:szCs w:val="24"/>
                    </w:rPr>
                  </w:pPr>
                  <w:r w:rsidRPr="0012388D">
                    <w:rPr>
                      <w:szCs w:val="24"/>
                    </w:rPr>
                    <w:t>9</w:t>
                  </w:r>
                </w:p>
              </w:tc>
            </w:tr>
            <w:bookmarkEnd w:id="11"/>
            <w:tr w:rsidR="0012388D" w:rsidRPr="0012388D" w14:paraId="26276DA1" w14:textId="77777777" w:rsidTr="007E3546">
              <w:trPr>
                <w:jc w:val="center"/>
              </w:trPr>
              <w:tc>
                <w:tcPr>
                  <w:tcW w:w="6765" w:type="dxa"/>
                </w:tcPr>
                <w:p w14:paraId="640F43A5" w14:textId="77777777" w:rsidR="00F058EA" w:rsidRPr="0012388D" w:rsidRDefault="00F058EA" w:rsidP="00F058EA">
                  <w:pPr>
                    <w:jc w:val="both"/>
                    <w:rPr>
                      <w:szCs w:val="24"/>
                    </w:rPr>
                  </w:pPr>
                  <w:r w:rsidRPr="0012388D">
                    <w:rPr>
                      <w:szCs w:val="24"/>
                    </w:rPr>
                    <w:t>Higienos paslaugos: dušas, skalbykla*</w:t>
                  </w:r>
                </w:p>
              </w:tc>
              <w:tc>
                <w:tcPr>
                  <w:tcW w:w="1290" w:type="dxa"/>
                </w:tcPr>
                <w:p w14:paraId="38A2F1D3" w14:textId="77777777" w:rsidR="00F058EA" w:rsidRPr="0012388D" w:rsidRDefault="00F058EA" w:rsidP="00F058EA">
                  <w:pPr>
                    <w:ind w:firstLine="100"/>
                    <w:jc w:val="center"/>
                    <w:rPr>
                      <w:szCs w:val="24"/>
                    </w:rPr>
                  </w:pPr>
                  <w:r w:rsidRPr="0012388D">
                    <w:rPr>
                      <w:szCs w:val="24"/>
                    </w:rPr>
                    <w:t>935</w:t>
                  </w:r>
                </w:p>
              </w:tc>
              <w:tc>
                <w:tcPr>
                  <w:tcW w:w="1305" w:type="dxa"/>
                </w:tcPr>
                <w:p w14:paraId="5E24002C" w14:textId="77777777" w:rsidR="00F058EA" w:rsidRPr="0012388D" w:rsidRDefault="00F058EA" w:rsidP="00F058EA">
                  <w:pPr>
                    <w:ind w:firstLine="100"/>
                    <w:jc w:val="center"/>
                    <w:rPr>
                      <w:szCs w:val="24"/>
                    </w:rPr>
                  </w:pPr>
                  <w:r w:rsidRPr="0012388D">
                    <w:rPr>
                      <w:szCs w:val="24"/>
                    </w:rPr>
                    <w:t>174</w:t>
                  </w:r>
                </w:p>
              </w:tc>
            </w:tr>
            <w:tr w:rsidR="0012388D" w:rsidRPr="0012388D" w14:paraId="1E05044C" w14:textId="77777777" w:rsidTr="007E3546">
              <w:trPr>
                <w:jc w:val="center"/>
              </w:trPr>
              <w:tc>
                <w:tcPr>
                  <w:tcW w:w="6765" w:type="dxa"/>
                </w:tcPr>
                <w:p w14:paraId="51A58491" w14:textId="77777777" w:rsidR="00F058EA" w:rsidRPr="0012388D" w:rsidRDefault="00F058EA" w:rsidP="00F058EA">
                  <w:pPr>
                    <w:jc w:val="both"/>
                    <w:rPr>
                      <w:szCs w:val="24"/>
                    </w:rPr>
                  </w:pPr>
                  <w:r w:rsidRPr="0012388D">
                    <w:rPr>
                      <w:szCs w:val="24"/>
                    </w:rPr>
                    <w:t>Aprūpinimas techninės pagalbos priemonėmis*</w:t>
                  </w:r>
                </w:p>
              </w:tc>
              <w:tc>
                <w:tcPr>
                  <w:tcW w:w="1290" w:type="dxa"/>
                </w:tcPr>
                <w:p w14:paraId="55DB88AA" w14:textId="77777777" w:rsidR="00F058EA" w:rsidRPr="0012388D" w:rsidRDefault="00F058EA" w:rsidP="00F058EA">
                  <w:pPr>
                    <w:ind w:firstLine="100"/>
                    <w:jc w:val="center"/>
                    <w:rPr>
                      <w:szCs w:val="24"/>
                    </w:rPr>
                  </w:pPr>
                  <w:r w:rsidRPr="0012388D">
                    <w:rPr>
                      <w:szCs w:val="24"/>
                    </w:rPr>
                    <w:t>252</w:t>
                  </w:r>
                </w:p>
              </w:tc>
              <w:tc>
                <w:tcPr>
                  <w:tcW w:w="1305" w:type="dxa"/>
                </w:tcPr>
                <w:p w14:paraId="6216C15D" w14:textId="77777777" w:rsidR="00F058EA" w:rsidRPr="0012388D" w:rsidRDefault="00F058EA" w:rsidP="00F058EA">
                  <w:pPr>
                    <w:ind w:firstLine="100"/>
                    <w:jc w:val="center"/>
                    <w:rPr>
                      <w:szCs w:val="24"/>
                    </w:rPr>
                  </w:pPr>
                  <w:r w:rsidRPr="0012388D">
                    <w:rPr>
                      <w:szCs w:val="24"/>
                    </w:rPr>
                    <w:t>262</w:t>
                  </w:r>
                </w:p>
              </w:tc>
            </w:tr>
            <w:tr w:rsidR="0012388D" w:rsidRPr="0012388D" w14:paraId="7FEC1D71" w14:textId="77777777" w:rsidTr="007E3546">
              <w:trPr>
                <w:jc w:val="center"/>
              </w:trPr>
              <w:tc>
                <w:tcPr>
                  <w:tcW w:w="6765" w:type="dxa"/>
                </w:tcPr>
                <w:p w14:paraId="4182A696" w14:textId="77777777" w:rsidR="00F058EA" w:rsidRPr="0012388D" w:rsidRDefault="00F058EA" w:rsidP="00F058EA">
                  <w:pPr>
                    <w:jc w:val="both"/>
                    <w:rPr>
                      <w:szCs w:val="24"/>
                    </w:rPr>
                  </w:pPr>
                  <w:r w:rsidRPr="0012388D">
                    <w:rPr>
                      <w:szCs w:val="24"/>
                    </w:rPr>
                    <w:t>Transporto paslauga</w:t>
                  </w:r>
                </w:p>
              </w:tc>
              <w:tc>
                <w:tcPr>
                  <w:tcW w:w="1290" w:type="dxa"/>
                </w:tcPr>
                <w:p w14:paraId="4C3D8D33" w14:textId="77777777" w:rsidR="00F058EA" w:rsidRPr="0012388D" w:rsidRDefault="00F058EA" w:rsidP="00F058EA">
                  <w:pPr>
                    <w:ind w:firstLine="100"/>
                    <w:jc w:val="center"/>
                    <w:rPr>
                      <w:szCs w:val="24"/>
                    </w:rPr>
                  </w:pPr>
                  <w:r w:rsidRPr="0012388D">
                    <w:rPr>
                      <w:szCs w:val="24"/>
                    </w:rPr>
                    <w:t>11</w:t>
                  </w:r>
                </w:p>
              </w:tc>
              <w:tc>
                <w:tcPr>
                  <w:tcW w:w="1305" w:type="dxa"/>
                </w:tcPr>
                <w:p w14:paraId="705ECD05" w14:textId="77777777" w:rsidR="00F058EA" w:rsidRPr="0012388D" w:rsidRDefault="00F058EA" w:rsidP="00F058EA">
                  <w:pPr>
                    <w:ind w:firstLine="100"/>
                    <w:jc w:val="center"/>
                    <w:rPr>
                      <w:szCs w:val="24"/>
                    </w:rPr>
                  </w:pPr>
                  <w:r w:rsidRPr="0012388D">
                    <w:rPr>
                      <w:szCs w:val="24"/>
                    </w:rPr>
                    <w:t>29</w:t>
                  </w:r>
                </w:p>
              </w:tc>
            </w:tr>
            <w:tr w:rsidR="0012388D" w:rsidRPr="0012388D" w14:paraId="209D0116" w14:textId="77777777" w:rsidTr="007E3546">
              <w:trPr>
                <w:jc w:val="center"/>
              </w:trPr>
              <w:tc>
                <w:tcPr>
                  <w:tcW w:w="6765" w:type="dxa"/>
                </w:tcPr>
                <w:p w14:paraId="20327628" w14:textId="77777777" w:rsidR="00F058EA" w:rsidRPr="0012388D" w:rsidRDefault="00F058EA" w:rsidP="00F058EA">
                  <w:pPr>
                    <w:jc w:val="both"/>
                    <w:rPr>
                      <w:szCs w:val="24"/>
                    </w:rPr>
                  </w:pPr>
                  <w:r w:rsidRPr="0012388D">
                    <w:rPr>
                      <w:szCs w:val="24"/>
                    </w:rPr>
                    <w:t>Globėjų ir įtėvių mokymo ir konsultavimo paslaugos**</w:t>
                  </w:r>
                </w:p>
              </w:tc>
              <w:tc>
                <w:tcPr>
                  <w:tcW w:w="1290" w:type="dxa"/>
                </w:tcPr>
                <w:p w14:paraId="4AEBAAFB" w14:textId="77777777" w:rsidR="00F058EA" w:rsidRPr="0012388D" w:rsidRDefault="00F058EA" w:rsidP="00F058EA">
                  <w:pPr>
                    <w:ind w:firstLine="100"/>
                    <w:jc w:val="center"/>
                    <w:rPr>
                      <w:szCs w:val="24"/>
                    </w:rPr>
                  </w:pPr>
                  <w:r w:rsidRPr="0012388D">
                    <w:rPr>
                      <w:szCs w:val="24"/>
                    </w:rPr>
                    <w:t>167</w:t>
                  </w:r>
                </w:p>
              </w:tc>
              <w:tc>
                <w:tcPr>
                  <w:tcW w:w="1305" w:type="dxa"/>
                </w:tcPr>
                <w:p w14:paraId="4E0B3FD7" w14:textId="77777777" w:rsidR="00F058EA" w:rsidRPr="0012388D" w:rsidRDefault="00F058EA" w:rsidP="00F058EA">
                  <w:pPr>
                    <w:ind w:firstLine="100"/>
                    <w:jc w:val="center"/>
                    <w:rPr>
                      <w:szCs w:val="24"/>
                    </w:rPr>
                  </w:pPr>
                  <w:r w:rsidRPr="0012388D">
                    <w:rPr>
                      <w:szCs w:val="24"/>
                    </w:rPr>
                    <w:t>179</w:t>
                  </w:r>
                </w:p>
              </w:tc>
            </w:tr>
            <w:tr w:rsidR="0012388D" w:rsidRPr="0012388D" w14:paraId="600DF00B" w14:textId="77777777" w:rsidTr="007E3546">
              <w:trPr>
                <w:jc w:val="center"/>
              </w:trPr>
              <w:tc>
                <w:tcPr>
                  <w:tcW w:w="6765" w:type="dxa"/>
                </w:tcPr>
                <w:p w14:paraId="423F64A3" w14:textId="77777777" w:rsidR="00F058EA" w:rsidRPr="0012388D" w:rsidRDefault="00F058EA" w:rsidP="00F058EA">
                  <w:pPr>
                    <w:jc w:val="both"/>
                    <w:rPr>
                      <w:szCs w:val="24"/>
                    </w:rPr>
                  </w:pPr>
                  <w:r w:rsidRPr="0012388D">
                    <w:rPr>
                      <w:szCs w:val="24"/>
                    </w:rPr>
                    <w:t>Asmens gebėjimo pasirūpinti savimi ir priimti sprendimus savarankiškai ar naudojantis pagalba konkrečioje srityje vertinimas</w:t>
                  </w:r>
                </w:p>
              </w:tc>
              <w:tc>
                <w:tcPr>
                  <w:tcW w:w="1290" w:type="dxa"/>
                  <w:vAlign w:val="center"/>
                </w:tcPr>
                <w:p w14:paraId="15048B2C" w14:textId="77777777" w:rsidR="00F058EA" w:rsidRPr="0012388D" w:rsidRDefault="00F058EA" w:rsidP="00F058EA">
                  <w:pPr>
                    <w:ind w:firstLine="100"/>
                    <w:jc w:val="center"/>
                    <w:rPr>
                      <w:szCs w:val="24"/>
                    </w:rPr>
                  </w:pPr>
                  <w:r w:rsidRPr="0012388D">
                    <w:rPr>
                      <w:szCs w:val="24"/>
                    </w:rPr>
                    <w:t>120</w:t>
                  </w:r>
                </w:p>
              </w:tc>
              <w:tc>
                <w:tcPr>
                  <w:tcW w:w="1305" w:type="dxa"/>
                  <w:vAlign w:val="center"/>
                </w:tcPr>
                <w:p w14:paraId="6A5BD52C" w14:textId="77777777" w:rsidR="00F058EA" w:rsidRPr="0012388D" w:rsidRDefault="00F058EA" w:rsidP="00F058EA">
                  <w:pPr>
                    <w:ind w:firstLine="100"/>
                    <w:jc w:val="center"/>
                    <w:rPr>
                      <w:szCs w:val="24"/>
                    </w:rPr>
                  </w:pPr>
                  <w:r w:rsidRPr="0012388D">
                    <w:rPr>
                      <w:szCs w:val="24"/>
                    </w:rPr>
                    <w:t>119</w:t>
                  </w:r>
                </w:p>
              </w:tc>
            </w:tr>
            <w:tr w:rsidR="0012388D" w:rsidRPr="0012388D" w14:paraId="40586BDE" w14:textId="77777777" w:rsidTr="007E3546">
              <w:trPr>
                <w:jc w:val="center"/>
              </w:trPr>
              <w:tc>
                <w:tcPr>
                  <w:tcW w:w="6765" w:type="dxa"/>
                </w:tcPr>
                <w:p w14:paraId="11BEC7E4" w14:textId="77777777" w:rsidR="00F058EA" w:rsidRPr="0012388D" w:rsidRDefault="00F058EA" w:rsidP="00F058EA">
                  <w:pPr>
                    <w:jc w:val="both"/>
                    <w:rPr>
                      <w:szCs w:val="24"/>
                    </w:rPr>
                  </w:pPr>
                  <w:r w:rsidRPr="0012388D">
                    <w:rPr>
                      <w:szCs w:val="24"/>
                    </w:rPr>
                    <w:t>Grupinio gyvenimo namai</w:t>
                  </w:r>
                </w:p>
              </w:tc>
              <w:tc>
                <w:tcPr>
                  <w:tcW w:w="1290" w:type="dxa"/>
                  <w:vAlign w:val="center"/>
                </w:tcPr>
                <w:p w14:paraId="5F072CE6" w14:textId="77777777" w:rsidR="00F058EA" w:rsidRPr="0012388D" w:rsidRDefault="00F058EA" w:rsidP="00F058EA">
                  <w:pPr>
                    <w:ind w:firstLine="100"/>
                    <w:jc w:val="center"/>
                    <w:rPr>
                      <w:szCs w:val="24"/>
                    </w:rPr>
                  </w:pPr>
                  <w:r w:rsidRPr="0012388D">
                    <w:rPr>
                      <w:szCs w:val="24"/>
                    </w:rPr>
                    <w:t>22</w:t>
                  </w:r>
                </w:p>
              </w:tc>
              <w:tc>
                <w:tcPr>
                  <w:tcW w:w="1305" w:type="dxa"/>
                  <w:vAlign w:val="center"/>
                </w:tcPr>
                <w:p w14:paraId="315260CD" w14:textId="77777777" w:rsidR="00F058EA" w:rsidRPr="0012388D" w:rsidRDefault="00F058EA" w:rsidP="00F058EA">
                  <w:pPr>
                    <w:ind w:firstLine="100"/>
                    <w:jc w:val="center"/>
                    <w:rPr>
                      <w:szCs w:val="24"/>
                    </w:rPr>
                  </w:pPr>
                  <w:r w:rsidRPr="0012388D">
                    <w:rPr>
                      <w:szCs w:val="24"/>
                    </w:rPr>
                    <w:t>23</w:t>
                  </w:r>
                </w:p>
              </w:tc>
            </w:tr>
            <w:tr w:rsidR="0012388D" w:rsidRPr="0012388D" w14:paraId="767F786C" w14:textId="77777777" w:rsidTr="007E3546">
              <w:trPr>
                <w:jc w:val="center"/>
              </w:trPr>
              <w:tc>
                <w:tcPr>
                  <w:tcW w:w="6765" w:type="dxa"/>
                </w:tcPr>
                <w:p w14:paraId="1B2F03DC" w14:textId="77777777" w:rsidR="00F058EA" w:rsidRPr="0012388D" w:rsidRDefault="00F058EA" w:rsidP="00F058EA">
                  <w:pPr>
                    <w:jc w:val="both"/>
                    <w:rPr>
                      <w:szCs w:val="24"/>
                    </w:rPr>
                  </w:pPr>
                  <w:r w:rsidRPr="0012388D">
                    <w:rPr>
                      <w:szCs w:val="24"/>
                    </w:rPr>
                    <w:t xml:space="preserve">Ilgalaikė socialinė globa tėvų globos netekusiems vaikams </w:t>
                  </w:r>
                </w:p>
              </w:tc>
              <w:tc>
                <w:tcPr>
                  <w:tcW w:w="1290" w:type="dxa"/>
                  <w:vAlign w:val="center"/>
                </w:tcPr>
                <w:p w14:paraId="75B3CB16" w14:textId="77777777" w:rsidR="00F058EA" w:rsidRPr="0012388D" w:rsidRDefault="00F058EA" w:rsidP="00F058EA">
                  <w:pPr>
                    <w:ind w:firstLine="100"/>
                    <w:jc w:val="center"/>
                    <w:rPr>
                      <w:szCs w:val="24"/>
                    </w:rPr>
                  </w:pPr>
                  <w:r w:rsidRPr="0012388D">
                    <w:rPr>
                      <w:szCs w:val="24"/>
                    </w:rPr>
                    <w:t>13</w:t>
                  </w:r>
                </w:p>
              </w:tc>
              <w:tc>
                <w:tcPr>
                  <w:tcW w:w="1305" w:type="dxa"/>
                  <w:vAlign w:val="center"/>
                </w:tcPr>
                <w:p w14:paraId="0D8305BA" w14:textId="77777777" w:rsidR="00F058EA" w:rsidRPr="0012388D" w:rsidRDefault="00F058EA" w:rsidP="00F058EA">
                  <w:pPr>
                    <w:ind w:firstLine="100"/>
                    <w:jc w:val="center"/>
                    <w:rPr>
                      <w:szCs w:val="24"/>
                    </w:rPr>
                  </w:pPr>
                  <w:r w:rsidRPr="0012388D">
                    <w:rPr>
                      <w:szCs w:val="24"/>
                    </w:rPr>
                    <w:t>11</w:t>
                  </w:r>
                </w:p>
              </w:tc>
            </w:tr>
            <w:tr w:rsidR="0012388D" w:rsidRPr="0012388D" w14:paraId="2E8778CB" w14:textId="77777777" w:rsidTr="007E3546">
              <w:trPr>
                <w:jc w:val="center"/>
              </w:trPr>
              <w:tc>
                <w:tcPr>
                  <w:tcW w:w="6765" w:type="dxa"/>
                </w:tcPr>
                <w:p w14:paraId="133BCEDC" w14:textId="77777777" w:rsidR="00F058EA" w:rsidRPr="0012388D" w:rsidRDefault="00F058EA" w:rsidP="00F058EA">
                  <w:pPr>
                    <w:jc w:val="both"/>
                    <w:rPr>
                      <w:szCs w:val="24"/>
                    </w:rPr>
                  </w:pPr>
                  <w:r w:rsidRPr="0012388D">
                    <w:rPr>
                      <w:szCs w:val="24"/>
                    </w:rPr>
                    <w:t>Trumpalaikė socialinė globa tėvų globos netekusiems vaikams</w:t>
                  </w:r>
                </w:p>
              </w:tc>
              <w:tc>
                <w:tcPr>
                  <w:tcW w:w="1290" w:type="dxa"/>
                  <w:vAlign w:val="center"/>
                </w:tcPr>
                <w:p w14:paraId="787B78B4" w14:textId="77777777" w:rsidR="00F058EA" w:rsidRPr="0012388D" w:rsidRDefault="00F058EA" w:rsidP="00F058EA">
                  <w:pPr>
                    <w:ind w:firstLine="100"/>
                    <w:jc w:val="center"/>
                    <w:rPr>
                      <w:szCs w:val="24"/>
                    </w:rPr>
                  </w:pPr>
                  <w:r w:rsidRPr="0012388D">
                    <w:rPr>
                      <w:szCs w:val="24"/>
                    </w:rPr>
                    <w:t>0</w:t>
                  </w:r>
                </w:p>
              </w:tc>
              <w:tc>
                <w:tcPr>
                  <w:tcW w:w="1305" w:type="dxa"/>
                  <w:vAlign w:val="center"/>
                </w:tcPr>
                <w:p w14:paraId="33D286BB" w14:textId="77777777" w:rsidR="00F058EA" w:rsidRPr="0012388D" w:rsidRDefault="00F058EA" w:rsidP="00F058EA">
                  <w:pPr>
                    <w:ind w:firstLine="100"/>
                    <w:jc w:val="center"/>
                    <w:rPr>
                      <w:szCs w:val="24"/>
                    </w:rPr>
                  </w:pPr>
                  <w:r w:rsidRPr="0012388D">
                    <w:rPr>
                      <w:szCs w:val="24"/>
                    </w:rPr>
                    <w:t>2</w:t>
                  </w:r>
                </w:p>
              </w:tc>
            </w:tr>
            <w:tr w:rsidR="0012388D" w:rsidRPr="0012388D" w14:paraId="12DE2808" w14:textId="77777777" w:rsidTr="007E3546">
              <w:trPr>
                <w:jc w:val="center"/>
              </w:trPr>
              <w:tc>
                <w:tcPr>
                  <w:tcW w:w="6765" w:type="dxa"/>
                </w:tcPr>
                <w:p w14:paraId="1E31DAD1" w14:textId="77777777" w:rsidR="00F058EA" w:rsidRPr="0012388D" w:rsidRDefault="00F058EA" w:rsidP="00F058EA">
                  <w:pPr>
                    <w:jc w:val="both"/>
                    <w:rPr>
                      <w:szCs w:val="24"/>
                    </w:rPr>
                  </w:pPr>
                  <w:r w:rsidRPr="0012388D">
                    <w:rPr>
                      <w:szCs w:val="24"/>
                    </w:rPr>
                    <w:t xml:space="preserve">Socialinės dirbtuvės </w:t>
                  </w:r>
                </w:p>
              </w:tc>
              <w:tc>
                <w:tcPr>
                  <w:tcW w:w="1290" w:type="dxa"/>
                  <w:vAlign w:val="center"/>
                </w:tcPr>
                <w:p w14:paraId="79A439F2" w14:textId="77777777" w:rsidR="00F058EA" w:rsidRPr="0012388D" w:rsidRDefault="00F058EA" w:rsidP="00F058EA">
                  <w:pPr>
                    <w:ind w:firstLine="100"/>
                    <w:jc w:val="center"/>
                    <w:rPr>
                      <w:szCs w:val="24"/>
                    </w:rPr>
                  </w:pPr>
                  <w:r w:rsidRPr="0012388D">
                    <w:rPr>
                      <w:szCs w:val="24"/>
                    </w:rPr>
                    <w:t>14</w:t>
                  </w:r>
                </w:p>
              </w:tc>
              <w:tc>
                <w:tcPr>
                  <w:tcW w:w="1305" w:type="dxa"/>
                  <w:vAlign w:val="center"/>
                </w:tcPr>
                <w:p w14:paraId="2C4FF7B2" w14:textId="77777777" w:rsidR="00F058EA" w:rsidRPr="0012388D" w:rsidRDefault="00F058EA" w:rsidP="00F058EA">
                  <w:pPr>
                    <w:ind w:firstLine="100"/>
                    <w:jc w:val="center"/>
                    <w:rPr>
                      <w:szCs w:val="24"/>
                    </w:rPr>
                  </w:pPr>
                  <w:r w:rsidRPr="0012388D">
                    <w:rPr>
                      <w:szCs w:val="24"/>
                    </w:rPr>
                    <w:t>17</w:t>
                  </w:r>
                </w:p>
              </w:tc>
            </w:tr>
            <w:tr w:rsidR="0012388D" w:rsidRPr="0012388D" w14:paraId="2F27866D" w14:textId="77777777" w:rsidTr="007E3546">
              <w:trPr>
                <w:jc w:val="center"/>
              </w:trPr>
              <w:tc>
                <w:tcPr>
                  <w:tcW w:w="6765" w:type="dxa"/>
                </w:tcPr>
                <w:p w14:paraId="6FB26F81" w14:textId="77777777" w:rsidR="00F058EA" w:rsidRPr="0012388D" w:rsidRDefault="00F058EA" w:rsidP="00F058EA">
                  <w:pPr>
                    <w:jc w:val="both"/>
                    <w:rPr>
                      <w:szCs w:val="24"/>
                    </w:rPr>
                  </w:pPr>
                  <w:r w:rsidRPr="0012388D">
                    <w:rPr>
                      <w:szCs w:val="24"/>
                    </w:rPr>
                    <w:t>Socialinės dirbtuvės – skalbykla*</w:t>
                  </w:r>
                </w:p>
              </w:tc>
              <w:tc>
                <w:tcPr>
                  <w:tcW w:w="1290" w:type="dxa"/>
                  <w:vAlign w:val="center"/>
                </w:tcPr>
                <w:p w14:paraId="2B6C9556" w14:textId="77777777" w:rsidR="00F058EA" w:rsidRPr="0012388D" w:rsidRDefault="00F058EA" w:rsidP="00F058EA">
                  <w:pPr>
                    <w:ind w:firstLine="100"/>
                    <w:jc w:val="center"/>
                    <w:rPr>
                      <w:szCs w:val="24"/>
                    </w:rPr>
                  </w:pPr>
                  <w:r w:rsidRPr="0012388D">
                    <w:rPr>
                      <w:szCs w:val="24"/>
                    </w:rPr>
                    <w:t>477</w:t>
                  </w:r>
                </w:p>
              </w:tc>
              <w:tc>
                <w:tcPr>
                  <w:tcW w:w="1305" w:type="dxa"/>
                  <w:vAlign w:val="center"/>
                </w:tcPr>
                <w:p w14:paraId="7FA9C640" w14:textId="77777777" w:rsidR="00F058EA" w:rsidRPr="0012388D" w:rsidRDefault="00F058EA" w:rsidP="00F058EA">
                  <w:pPr>
                    <w:ind w:firstLine="100"/>
                    <w:jc w:val="center"/>
                    <w:rPr>
                      <w:szCs w:val="24"/>
                    </w:rPr>
                  </w:pPr>
                  <w:r w:rsidRPr="0012388D">
                    <w:rPr>
                      <w:szCs w:val="24"/>
                    </w:rPr>
                    <w:t>4232</w:t>
                  </w:r>
                </w:p>
              </w:tc>
            </w:tr>
            <w:tr w:rsidR="0012388D" w:rsidRPr="0012388D" w14:paraId="78825987" w14:textId="77777777" w:rsidTr="007E3546">
              <w:trPr>
                <w:trHeight w:val="240"/>
                <w:jc w:val="center"/>
              </w:trPr>
              <w:tc>
                <w:tcPr>
                  <w:tcW w:w="9360" w:type="dxa"/>
                  <w:gridSpan w:val="3"/>
                  <w:shd w:val="clear" w:color="auto" w:fill="F2F2F2"/>
                </w:tcPr>
                <w:p w14:paraId="1A5CE322" w14:textId="77777777" w:rsidR="00F058EA" w:rsidRPr="0012388D" w:rsidRDefault="00F058EA" w:rsidP="00F058EA">
                  <w:pPr>
                    <w:jc w:val="both"/>
                    <w:rPr>
                      <w:b/>
                      <w:szCs w:val="24"/>
                    </w:rPr>
                  </w:pPr>
                  <w:r w:rsidRPr="0012388D">
                    <w:rPr>
                      <w:b/>
                      <w:szCs w:val="24"/>
                    </w:rPr>
                    <w:t>Paslaugų plėtojimas (projektinė veikla):</w:t>
                  </w:r>
                </w:p>
              </w:tc>
            </w:tr>
            <w:tr w:rsidR="0012388D" w:rsidRPr="0012388D" w14:paraId="56B57C79" w14:textId="77777777" w:rsidTr="007E3546">
              <w:trPr>
                <w:jc w:val="center"/>
              </w:trPr>
              <w:tc>
                <w:tcPr>
                  <w:tcW w:w="6765" w:type="dxa"/>
                </w:tcPr>
                <w:p w14:paraId="3BB18981" w14:textId="77777777" w:rsidR="00F058EA" w:rsidRPr="0012388D" w:rsidRDefault="00F058EA" w:rsidP="00F058EA">
                  <w:pPr>
                    <w:jc w:val="both"/>
                    <w:rPr>
                      <w:szCs w:val="24"/>
                    </w:rPr>
                  </w:pPr>
                  <w:r w:rsidRPr="0012388D">
                    <w:rPr>
                      <w:szCs w:val="24"/>
                    </w:rPr>
                    <w:t>Integralios pagalbos teikimas Jurbarko rajono savivaldybės gyventojams</w:t>
                  </w:r>
                </w:p>
              </w:tc>
              <w:tc>
                <w:tcPr>
                  <w:tcW w:w="1290" w:type="dxa"/>
                </w:tcPr>
                <w:p w14:paraId="24F4DE46" w14:textId="77777777" w:rsidR="00F058EA" w:rsidRPr="0012388D" w:rsidRDefault="00F058EA" w:rsidP="00F058EA">
                  <w:pPr>
                    <w:ind w:firstLine="100"/>
                    <w:jc w:val="center"/>
                    <w:rPr>
                      <w:szCs w:val="24"/>
                    </w:rPr>
                  </w:pPr>
                  <w:r w:rsidRPr="0012388D">
                    <w:rPr>
                      <w:szCs w:val="24"/>
                    </w:rPr>
                    <w:t>24</w:t>
                  </w:r>
                </w:p>
              </w:tc>
              <w:tc>
                <w:tcPr>
                  <w:tcW w:w="1305" w:type="dxa"/>
                </w:tcPr>
                <w:p w14:paraId="60FFF70C" w14:textId="77777777" w:rsidR="00F058EA" w:rsidRPr="0012388D" w:rsidRDefault="00F058EA" w:rsidP="00F058EA">
                  <w:pPr>
                    <w:ind w:firstLine="100"/>
                    <w:jc w:val="center"/>
                    <w:rPr>
                      <w:szCs w:val="24"/>
                    </w:rPr>
                  </w:pPr>
                  <w:r w:rsidRPr="0012388D">
                    <w:rPr>
                      <w:szCs w:val="24"/>
                    </w:rPr>
                    <w:t>43</w:t>
                  </w:r>
                </w:p>
              </w:tc>
            </w:tr>
          </w:tbl>
          <w:p w14:paraId="0B750421" w14:textId="77777777" w:rsidR="00F058EA" w:rsidRPr="0012388D" w:rsidRDefault="00F058EA" w:rsidP="00F058EA">
            <w:pPr>
              <w:ind w:firstLine="284"/>
              <w:jc w:val="both"/>
              <w:rPr>
                <w:szCs w:val="24"/>
              </w:rPr>
            </w:pPr>
            <w:r w:rsidRPr="0012388D">
              <w:rPr>
                <w:szCs w:val="24"/>
              </w:rPr>
              <w:t>*  suteiktų paslaugų skaičius (ne unikalių klientų skaičius);</w:t>
            </w:r>
          </w:p>
          <w:p w14:paraId="232C151F" w14:textId="77777777" w:rsidR="00F058EA" w:rsidRPr="0012388D" w:rsidRDefault="00F058EA" w:rsidP="00F058EA">
            <w:pPr>
              <w:ind w:left="9360" w:hanging="9076"/>
              <w:jc w:val="both"/>
              <w:rPr>
                <w:szCs w:val="24"/>
              </w:rPr>
            </w:pPr>
            <w:r w:rsidRPr="0012388D">
              <w:rPr>
                <w:szCs w:val="24"/>
              </w:rPr>
              <w:t>** įskaitant projektinėje veikloje dalyvavusius asmenis;</w:t>
            </w:r>
          </w:p>
          <w:p w14:paraId="6D330367" w14:textId="77777777" w:rsidR="00F058EA" w:rsidRPr="0012388D" w:rsidRDefault="00F058EA" w:rsidP="00F058EA">
            <w:pPr>
              <w:ind w:left="9360" w:hanging="9076"/>
              <w:jc w:val="both"/>
              <w:rPr>
                <w:szCs w:val="24"/>
              </w:rPr>
            </w:pPr>
            <w:r w:rsidRPr="0012388D">
              <w:rPr>
                <w:szCs w:val="24"/>
              </w:rPr>
              <w:t>*** nauji paslaugų gavėjai ataskaitiniu laikotarpiu.</w:t>
            </w:r>
          </w:p>
          <w:p w14:paraId="591668A6" w14:textId="77777777" w:rsidR="00F058EA" w:rsidRPr="0012388D" w:rsidRDefault="00F058EA" w:rsidP="00F058EA">
            <w:pPr>
              <w:ind w:firstLine="851"/>
              <w:jc w:val="both"/>
              <w:rPr>
                <w:b/>
                <w:szCs w:val="24"/>
              </w:rPr>
            </w:pPr>
          </w:p>
          <w:p w14:paraId="4BB9873D" w14:textId="77777777" w:rsidR="00F058EA" w:rsidRPr="0012388D" w:rsidRDefault="00F058EA" w:rsidP="00F058EA">
            <w:pPr>
              <w:shd w:val="clear" w:color="auto" w:fill="FFFFFF"/>
              <w:jc w:val="both"/>
              <w:rPr>
                <w:b/>
                <w:szCs w:val="24"/>
              </w:rPr>
            </w:pPr>
            <w:bookmarkStart w:id="12" w:name="_Hlk161229099"/>
            <w:r w:rsidRPr="0012388D">
              <w:rPr>
                <w:b/>
                <w:szCs w:val="24"/>
              </w:rPr>
              <w:t xml:space="preserve">2025 metų projektinių veiklų, kurios finansuotos Europos Sąjungos ar kitų finansavimo šaltinių lėšomis, rezultatai. </w:t>
            </w:r>
          </w:p>
          <w:p w14:paraId="27860E52" w14:textId="77777777" w:rsidR="00F058EA" w:rsidRPr="0012388D" w:rsidRDefault="00F058EA" w:rsidP="00F058EA">
            <w:pPr>
              <w:tabs>
                <w:tab w:val="left" w:pos="426"/>
              </w:tabs>
              <w:ind w:firstLine="851"/>
              <w:jc w:val="both"/>
              <w:rPr>
                <w:rFonts w:eastAsia="Calibri"/>
                <w:szCs w:val="24"/>
              </w:rPr>
            </w:pPr>
            <w:r w:rsidRPr="0012388D">
              <w:rPr>
                <w:szCs w:val="24"/>
                <w:shd w:val="clear" w:color="auto" w:fill="FFFFFF"/>
              </w:rPr>
              <w:t xml:space="preserve">1. </w:t>
            </w:r>
            <w:r w:rsidRPr="0012388D">
              <w:rPr>
                <w:rFonts w:eastAsia="Calibri"/>
                <w:szCs w:val="24"/>
              </w:rPr>
              <w:t xml:space="preserve">„Integralios pagalbos teikimas ir plėtra Lietuvos savivaldybėse“ (Nr. 07-003-P-0001). Projekto pradžia </w:t>
            </w:r>
            <w:r w:rsidRPr="0012388D">
              <w:rPr>
                <w:szCs w:val="24"/>
              </w:rPr>
              <w:t>–</w:t>
            </w:r>
            <w:r w:rsidRPr="0012388D">
              <w:rPr>
                <w:rFonts w:eastAsia="Calibri"/>
                <w:szCs w:val="24"/>
              </w:rPr>
              <w:t xml:space="preserve"> 2023-01-02. Numatoma projekto pabaiga </w:t>
            </w:r>
            <w:r w:rsidRPr="0012388D">
              <w:rPr>
                <w:szCs w:val="24"/>
              </w:rPr>
              <w:t>–</w:t>
            </w:r>
            <w:r w:rsidRPr="0012388D">
              <w:rPr>
                <w:rFonts w:eastAsia="Calibri"/>
                <w:szCs w:val="24"/>
              </w:rPr>
              <w:t xml:space="preserve"> 2026-12-31. Projekto metu teikiamos dienos socialinės globos ir slaugos paslaugos asmens namuose. Projektas finansuojamas 2021–2027 m. Europos Sąjungos struktūrinės paramos „Europos socialinio fondo +“ ir 2021–2027 m. Europos Sąjungos struktūrinės paramos bendrojo finansavimo lėšomis. Ataskaitiniu laikotarpiu integralios pagalbos paslaugos buvo suteiktos 43 unikaliems asmenims, iš kurių 15 paslaugų gavėjų paslaugos teikimas buvo nutrauktas asmenims mirus. Integralios pagalbos paslaugų teikimo mobiliąją komandą sudaro: 1 gydomojo masažo specialistas, 1 bendrosios praktikos slaugytojas, 6 bendrosios praktikos slaugytojo padėjėjai. Komanda aprūpinta įvairiomis asmens higienos priežiūros priemonėmis, įsigyta nauja mobili vonia, masažo stalas, elektriniai masažuokliai. </w:t>
            </w:r>
            <w:r w:rsidRPr="0012388D">
              <w:rPr>
                <w:rFonts w:eastAsia="Calibri"/>
                <w:szCs w:val="24"/>
              </w:rPr>
              <w:lastRenderedPageBreak/>
              <w:t>Didžiausias poreikis išlieka higienos paslaugų teikimui (maudymas mobilioje vonioje, plaukų priežiūra, kojų nagų priežiūra ir kt.).</w:t>
            </w:r>
          </w:p>
          <w:p w14:paraId="5CE02D7D" w14:textId="77777777" w:rsidR="00F058EA" w:rsidRPr="0012388D" w:rsidRDefault="00F058EA" w:rsidP="00F058EA">
            <w:pPr>
              <w:tabs>
                <w:tab w:val="left" w:pos="426"/>
              </w:tabs>
              <w:ind w:firstLine="851"/>
              <w:jc w:val="both"/>
              <w:rPr>
                <w:szCs w:val="24"/>
              </w:rPr>
            </w:pPr>
            <w:r w:rsidRPr="0012388D">
              <w:rPr>
                <w:szCs w:val="24"/>
              </w:rPr>
              <w:t>2.</w:t>
            </w:r>
            <w:bookmarkStart w:id="13" w:name="_Hlk161228783"/>
            <w:r w:rsidRPr="0012388D">
              <w:rPr>
                <w:szCs w:val="24"/>
              </w:rPr>
              <w:t xml:space="preserve"> „Paslaugų, skatinančių ir efektyviai palaikančių globą šeimos aplinkoje, vystymas“ (Nr. 07-016-P-0001). Projekto pradžia – 2023-07-01. Numatoma projekto pabaiga – 2026-06-30. Partneriai – Valstybės vaiko teisių apsaugos ir įvaikinimo tarnyba prie Socialinės apsaugos ir darbo ministerijos, Jurbarko rajono savivaldybės administracija. Rezultatai: teikiamos psichologo konsultacijos globėjams (rūpintojams), globojamiems (rūpinamiems) vaikams, biologiniams globojamų vaikų tėvams. Per 2025 m. suteiktos 362 psichologo konsultacijos. </w:t>
            </w:r>
            <w:bookmarkEnd w:id="12"/>
            <w:bookmarkEnd w:id="13"/>
            <w:r w:rsidRPr="0012388D">
              <w:rPr>
                <w:szCs w:val="24"/>
              </w:rPr>
              <w:t>Globos centro specialistams organizuojami reguliarūs metodiniai pasitarimai, konsultacijos, nemokami kvalifikacijos kėlimo mokymai.</w:t>
            </w:r>
          </w:p>
          <w:p w14:paraId="1F3DFC1D" w14:textId="77777777" w:rsidR="00F058EA" w:rsidRPr="0012388D" w:rsidRDefault="00F058EA" w:rsidP="00F058EA">
            <w:pPr>
              <w:tabs>
                <w:tab w:val="left" w:pos="426"/>
              </w:tabs>
              <w:ind w:firstLine="851"/>
              <w:jc w:val="both"/>
              <w:rPr>
                <w:szCs w:val="24"/>
              </w:rPr>
            </w:pPr>
            <w:r w:rsidRPr="0012388D">
              <w:rPr>
                <w:bCs/>
                <w:szCs w:val="24"/>
              </w:rPr>
              <w:t xml:space="preserve">3. „Perėjimas nuo institucinės globos prie bendruomeninių paslaugų Sostinės regione, Vidurio ir vakarų Lietuvos regione“ (Nr. 07-018-P-0001). Projekto pradžia </w:t>
            </w:r>
            <w:r w:rsidRPr="0012388D">
              <w:rPr>
                <w:szCs w:val="24"/>
              </w:rPr>
              <w:t>–</w:t>
            </w:r>
            <w:r w:rsidRPr="0012388D">
              <w:rPr>
                <w:bCs/>
                <w:szCs w:val="24"/>
              </w:rPr>
              <w:t xml:space="preserve"> 2024-05-02. Numatoma projekto trukmė </w:t>
            </w:r>
            <w:r w:rsidRPr="0012388D">
              <w:rPr>
                <w:szCs w:val="24"/>
              </w:rPr>
              <w:t>–</w:t>
            </w:r>
            <w:r w:rsidRPr="0012388D">
              <w:rPr>
                <w:bCs/>
                <w:szCs w:val="24"/>
              </w:rPr>
              <w:t xml:space="preserve"> 40 mėnesių. Projektą įgyvendina A</w:t>
            </w:r>
            <w:r w:rsidRPr="0012388D">
              <w:rPr>
                <w:szCs w:val="24"/>
              </w:rPr>
              <w:t>smens su negalia teisių apsaugos agentūra prie Lietuvos Respublikos socialinės apsaugos ir darbo ministerijos, vienas iš projekto partnerių – Jurbarko rajono savivaldybės administracija.</w:t>
            </w:r>
            <w:r w:rsidRPr="0012388D">
              <w:rPr>
                <w:bCs/>
                <w:szCs w:val="24"/>
              </w:rPr>
              <w:t xml:space="preserve"> Tikslas </w:t>
            </w:r>
            <w:r w:rsidRPr="0012388D">
              <w:rPr>
                <w:szCs w:val="24"/>
              </w:rPr>
              <w:t>–</w:t>
            </w:r>
            <w:r w:rsidRPr="0012388D">
              <w:rPr>
                <w:bCs/>
                <w:szCs w:val="24"/>
              </w:rPr>
              <w:t xml:space="preserve"> ugdyti darbingo amžiaus asmenų, turinčių intelekto ir (ar) psichikos negalią (toliau – asmenys), socialinius ir darbinius įgūdžius, skatinti jų savarankiškumą ir gyvenimą bendruomenėje ir, atsižvelgiant į asmenų individualius poreikius, skatinti jų užimtumą atviroje darbo rinkoje. </w:t>
            </w:r>
            <w:r w:rsidRPr="0012388D">
              <w:rPr>
                <w:szCs w:val="24"/>
              </w:rPr>
              <w:t>Socialinių dirbtuvių veikla finansuojama Europos Sąjungos struktūrinių fondų ir Lietuvos Respublikos valstybės biudžeto lėšomis, vykdant institucinės globos pertvarkos antrąjį etapą, įgyvendinant projektą „Nuo globos link galimybių: bendruomeninių paslaugų plėtra“.</w:t>
            </w:r>
          </w:p>
          <w:p w14:paraId="27FDA700" w14:textId="77777777" w:rsidR="00F058EA" w:rsidRPr="0012388D" w:rsidRDefault="00F058EA" w:rsidP="00F058EA">
            <w:pPr>
              <w:ind w:firstLine="851"/>
              <w:jc w:val="both"/>
              <w:rPr>
                <w:bCs/>
                <w:szCs w:val="24"/>
              </w:rPr>
            </w:pPr>
            <w:r w:rsidRPr="0012388D">
              <w:rPr>
                <w:szCs w:val="24"/>
              </w:rPr>
              <w:t xml:space="preserve">4. Projektas „Socialinių paslaugų kokybės užtikrinimas Lietuvoje“ (Nr. 07-008-P-0001). Projekto pradžios data 2023-08-18. Numatoma projekto pabaiga 2029-01-31. Projekto tikslas – sudaryti sąlygas gerinti ir tobulinti socialinių paslaugų kokybę Lietuvoje veikiančioms socialinių paslaugų organizacijoms. Projekto metu dalyvaujančios organizacijos gali palaikyti EQUASS sistemą ir pratęsti EQUASS </w:t>
            </w:r>
            <w:proofErr w:type="spellStart"/>
            <w:r w:rsidRPr="0012388D">
              <w:rPr>
                <w:szCs w:val="24"/>
              </w:rPr>
              <w:t>Assurance</w:t>
            </w:r>
            <w:proofErr w:type="spellEnd"/>
            <w:r w:rsidRPr="0012388D">
              <w:rPr>
                <w:szCs w:val="24"/>
              </w:rPr>
              <w:t xml:space="preserve"> sertifikato galiojimą. Įstaigoje sausio 15-16 dienomis vyko atitikties standarto reikalavimams vertinimo auditas, </w:t>
            </w:r>
            <w:r w:rsidRPr="0012388D">
              <w:rPr>
                <w:bCs/>
                <w:szCs w:val="24"/>
              </w:rPr>
              <w:t>2025-02-21 išduotas EQUASS (</w:t>
            </w:r>
            <w:proofErr w:type="spellStart"/>
            <w:r w:rsidRPr="0012388D">
              <w:rPr>
                <w:bCs/>
                <w:szCs w:val="24"/>
              </w:rPr>
              <w:t>Assurance</w:t>
            </w:r>
            <w:proofErr w:type="spellEnd"/>
            <w:r w:rsidRPr="0012388D">
              <w:rPr>
                <w:bCs/>
                <w:szCs w:val="24"/>
              </w:rPr>
              <w:t xml:space="preserve"> </w:t>
            </w:r>
            <w:proofErr w:type="spellStart"/>
            <w:r w:rsidRPr="0012388D">
              <w:rPr>
                <w:bCs/>
                <w:szCs w:val="24"/>
              </w:rPr>
              <w:t>in</w:t>
            </w:r>
            <w:proofErr w:type="spellEnd"/>
            <w:r w:rsidRPr="0012388D">
              <w:rPr>
                <w:bCs/>
                <w:szCs w:val="24"/>
              </w:rPr>
              <w:t xml:space="preserve"> </w:t>
            </w:r>
            <w:proofErr w:type="spellStart"/>
            <w:r w:rsidRPr="0012388D">
              <w:rPr>
                <w:bCs/>
                <w:szCs w:val="24"/>
              </w:rPr>
              <w:t>Social</w:t>
            </w:r>
            <w:proofErr w:type="spellEnd"/>
            <w:r w:rsidRPr="0012388D">
              <w:rPr>
                <w:bCs/>
                <w:szCs w:val="24"/>
              </w:rPr>
              <w:t xml:space="preserve"> </w:t>
            </w:r>
            <w:proofErr w:type="spellStart"/>
            <w:r w:rsidRPr="0012388D">
              <w:rPr>
                <w:bCs/>
                <w:szCs w:val="24"/>
              </w:rPr>
              <w:t>Services</w:t>
            </w:r>
            <w:proofErr w:type="spellEnd"/>
            <w:r w:rsidRPr="0012388D">
              <w:rPr>
                <w:bCs/>
                <w:szCs w:val="24"/>
              </w:rPr>
              <w:t>) kokybės sertifikatas 3 metų laikotarpiui.</w:t>
            </w:r>
          </w:p>
          <w:p w14:paraId="48FC62E5" w14:textId="77777777" w:rsidR="00F058EA" w:rsidRPr="0012388D" w:rsidRDefault="00F058EA" w:rsidP="00F058EA">
            <w:pPr>
              <w:ind w:firstLine="851"/>
              <w:jc w:val="both"/>
              <w:rPr>
                <w:bCs/>
                <w:szCs w:val="24"/>
              </w:rPr>
            </w:pPr>
            <w:r w:rsidRPr="0012388D">
              <w:rPr>
                <w:bCs/>
                <w:szCs w:val="24"/>
              </w:rPr>
              <w:t xml:space="preserve">5. Pagal Lietuvos Respublikos Žemės ūkio ministerijos 2025 m. Žemės ir maisto ūkio, kaimo, žuvininkystės, žemės tvarkymo ir </w:t>
            </w:r>
            <w:proofErr w:type="spellStart"/>
            <w:r w:rsidRPr="0012388D">
              <w:rPr>
                <w:bCs/>
                <w:szCs w:val="24"/>
              </w:rPr>
              <w:t>fitosanitarijos</w:t>
            </w:r>
            <w:proofErr w:type="spellEnd"/>
            <w:r w:rsidRPr="0012388D">
              <w:rPr>
                <w:bCs/>
                <w:szCs w:val="24"/>
              </w:rPr>
              <w:t xml:space="preserve"> vystymo programos priemonės ,,Skatinti žemės ūkio ir maisto produktų eksportą“ (15-001-11-04-07) priemonę ,,Parama Lietuvoje vykstančioms žemės ūkio parodoms, prekybos mugėms, bendruomeniškumą kaime skatinantiems renginiams ir konkursams organizuoti ir dalyvauti“ gautas 100 proc. finansavimas senyvo amžiaus asmenų globos namų tradiciniam renginiui „</w:t>
            </w:r>
            <w:proofErr w:type="spellStart"/>
            <w:r w:rsidRPr="0012388D">
              <w:rPr>
                <w:bCs/>
                <w:szCs w:val="24"/>
              </w:rPr>
              <w:t>Gėlėta</w:t>
            </w:r>
            <w:proofErr w:type="spellEnd"/>
            <w:r w:rsidRPr="0012388D">
              <w:rPr>
                <w:bCs/>
                <w:szCs w:val="24"/>
              </w:rPr>
              <w:t xml:space="preserve"> vasara“ organizuoti. Finansuota suma – 4000,00 Eur. </w:t>
            </w:r>
          </w:p>
          <w:p w14:paraId="156AD85D" w14:textId="77777777" w:rsidR="00F058EA" w:rsidRPr="0012388D" w:rsidRDefault="00F058EA" w:rsidP="00F058EA">
            <w:pPr>
              <w:shd w:val="clear" w:color="auto" w:fill="FFFFFF"/>
              <w:ind w:firstLine="851"/>
              <w:jc w:val="both"/>
              <w:rPr>
                <w:szCs w:val="24"/>
              </w:rPr>
            </w:pPr>
            <w:r w:rsidRPr="0012388D">
              <w:rPr>
                <w:bCs/>
                <w:szCs w:val="24"/>
              </w:rPr>
              <w:t xml:space="preserve">6. Projektas „Bendrystė stiprina – patirtys vienija“ finansuotas Jurbarko rajono savivaldybės biudžeto visuomenės sveikatos rėmimo specialiosios programos lėšomis. Gautas 1316,00 Eur finansavimas, senyvo amžiaus asmenų globos namų organizuotų renginių, kartu su projekto partneriais - </w:t>
            </w:r>
            <w:proofErr w:type="spellStart"/>
            <w:r w:rsidRPr="0012388D">
              <w:rPr>
                <w:bCs/>
                <w:szCs w:val="24"/>
              </w:rPr>
              <w:t>Smalininkų</w:t>
            </w:r>
            <w:proofErr w:type="spellEnd"/>
            <w:r w:rsidRPr="0012388D">
              <w:rPr>
                <w:bCs/>
                <w:szCs w:val="24"/>
              </w:rPr>
              <w:t xml:space="preserve"> senjorų ir Seredžiaus senelių globos namais, vykdymui. </w:t>
            </w:r>
            <w:r w:rsidRPr="0012388D">
              <w:rPr>
                <w:szCs w:val="24"/>
              </w:rPr>
              <w:t xml:space="preserve">Projektas subūrė įstaigų gyventojus į bendras grupes, sudarė sąlygas ne tik didesnei veiklų įvairovei, bet ir naujoms socialinėms patirtims. Kelios dešimtys senjorų dalyvavo penkiose kūrybinėse, pažintinėse ir terapinėse veiklose, kurios vyko skirtingose vietose – Seredžiaus senelių globos namuose, </w:t>
            </w:r>
            <w:proofErr w:type="spellStart"/>
            <w:r w:rsidRPr="0012388D">
              <w:rPr>
                <w:szCs w:val="24"/>
              </w:rPr>
              <w:t>Smalininkų</w:t>
            </w:r>
            <w:proofErr w:type="spellEnd"/>
            <w:r w:rsidRPr="0012388D">
              <w:rPr>
                <w:szCs w:val="24"/>
              </w:rPr>
              <w:t xml:space="preserve"> senjorų namuose, Senyvo amžiaus asmenų namuose Eržvilke, Vinco Grybo memorialiniame muziejuje Jurbarke, Eržvilko kultūros centre. Projekto dalyviai išbandė dailės, muzikos ir šokio terapiją, susipažino su </w:t>
            </w:r>
            <w:proofErr w:type="spellStart"/>
            <w:r w:rsidRPr="0012388D">
              <w:rPr>
                <w:szCs w:val="24"/>
              </w:rPr>
              <w:t>fitoterapijos</w:t>
            </w:r>
            <w:proofErr w:type="spellEnd"/>
            <w:r w:rsidRPr="0012388D">
              <w:rPr>
                <w:szCs w:val="24"/>
              </w:rPr>
              <w:t xml:space="preserve"> (vaistinių augalų pažinimo) paslaptimis, patyrė bendruomeniškumo, naujos aplinkos pažinimo džiaugsmą. </w:t>
            </w:r>
          </w:p>
          <w:p w14:paraId="3EFB3436" w14:textId="6F4EDD85" w:rsidR="00F058EA" w:rsidRPr="0012388D" w:rsidRDefault="00F058EA" w:rsidP="00F058EA">
            <w:pPr>
              <w:shd w:val="clear" w:color="auto" w:fill="FFFFFF"/>
              <w:ind w:firstLine="851"/>
              <w:jc w:val="both"/>
              <w:rPr>
                <w:szCs w:val="24"/>
              </w:rPr>
            </w:pPr>
            <w:r w:rsidRPr="0012388D">
              <w:rPr>
                <w:szCs w:val="24"/>
              </w:rPr>
              <w:t>7. Projekto „</w:t>
            </w:r>
            <w:bookmarkStart w:id="14" w:name="_Hlk164084538"/>
            <w:r w:rsidRPr="0012388D">
              <w:rPr>
                <w:szCs w:val="24"/>
              </w:rPr>
              <w:t xml:space="preserve">Socialinių paslaugų srities darbuotojų kompetencijų tobulinimo erdvė“ Nr. 07-009-P-0001 </w:t>
            </w:r>
            <w:bookmarkEnd w:id="14"/>
            <w:r w:rsidRPr="0012388D">
              <w:rPr>
                <w:szCs w:val="24"/>
              </w:rPr>
              <w:t xml:space="preserve">nuostatomis sudaryta trišalė mokymo paslaugų sutartis su Europos socialinio fondo agentūra ir UAB „Projektų įgyvendinimo grupė“. Sutartimi numatoma galimybė įstaigos darbuotojams dalyvauti mokymuose, suteikiančiuose kompetencijas, padedančias atliepti </w:t>
            </w:r>
            <w:r w:rsidRPr="0012388D">
              <w:rPr>
                <w:szCs w:val="24"/>
              </w:rPr>
              <w:lastRenderedPageBreak/>
              <w:t xml:space="preserve">individualius asmens (šeimos) poreikius, taikant specializuotas metodikas. Mokymuose pagal SMART (angl. </w:t>
            </w:r>
            <w:proofErr w:type="spellStart"/>
            <w:r w:rsidRPr="0012388D">
              <w:rPr>
                <w:i/>
                <w:iCs/>
                <w:szCs w:val="24"/>
              </w:rPr>
              <w:t>Specific</w:t>
            </w:r>
            <w:proofErr w:type="spellEnd"/>
            <w:r w:rsidRPr="0012388D">
              <w:rPr>
                <w:i/>
                <w:iCs/>
                <w:szCs w:val="24"/>
              </w:rPr>
              <w:t xml:space="preserve">, </w:t>
            </w:r>
            <w:proofErr w:type="spellStart"/>
            <w:r w:rsidRPr="0012388D">
              <w:rPr>
                <w:i/>
                <w:iCs/>
                <w:szCs w:val="24"/>
              </w:rPr>
              <w:t>Measurable</w:t>
            </w:r>
            <w:proofErr w:type="spellEnd"/>
            <w:r w:rsidRPr="0012388D">
              <w:rPr>
                <w:i/>
                <w:iCs/>
                <w:szCs w:val="24"/>
              </w:rPr>
              <w:t xml:space="preserve">, </w:t>
            </w:r>
            <w:proofErr w:type="spellStart"/>
            <w:r w:rsidRPr="0012388D">
              <w:rPr>
                <w:i/>
                <w:iCs/>
                <w:szCs w:val="24"/>
              </w:rPr>
              <w:t>Achievable</w:t>
            </w:r>
            <w:proofErr w:type="spellEnd"/>
            <w:r w:rsidRPr="0012388D">
              <w:rPr>
                <w:i/>
                <w:iCs/>
                <w:szCs w:val="24"/>
              </w:rPr>
              <w:t xml:space="preserve">, </w:t>
            </w:r>
            <w:proofErr w:type="spellStart"/>
            <w:r w:rsidRPr="0012388D">
              <w:rPr>
                <w:i/>
                <w:iCs/>
                <w:szCs w:val="24"/>
              </w:rPr>
              <w:t>Relevant</w:t>
            </w:r>
            <w:proofErr w:type="spellEnd"/>
            <w:r w:rsidRPr="0012388D">
              <w:rPr>
                <w:i/>
                <w:iCs/>
                <w:szCs w:val="24"/>
              </w:rPr>
              <w:t xml:space="preserve">, </w:t>
            </w:r>
            <w:proofErr w:type="spellStart"/>
            <w:r w:rsidRPr="0012388D">
              <w:rPr>
                <w:i/>
                <w:iCs/>
                <w:szCs w:val="24"/>
              </w:rPr>
              <w:t>and</w:t>
            </w:r>
            <w:proofErr w:type="spellEnd"/>
            <w:r w:rsidRPr="0012388D">
              <w:rPr>
                <w:i/>
                <w:iCs/>
                <w:szCs w:val="24"/>
              </w:rPr>
              <w:t xml:space="preserve"> Time-</w:t>
            </w:r>
            <w:proofErr w:type="spellStart"/>
            <w:r w:rsidRPr="0012388D">
              <w:rPr>
                <w:i/>
                <w:iCs/>
                <w:szCs w:val="24"/>
              </w:rPr>
              <w:t>bound</w:t>
            </w:r>
            <w:proofErr w:type="spellEnd"/>
            <w:r w:rsidRPr="0012388D">
              <w:rPr>
                <w:szCs w:val="24"/>
              </w:rPr>
              <w:t xml:space="preserve">) kriterijus dalyvaus 24 darbuotojai, o pagal TBRI metodą (angl. </w:t>
            </w:r>
            <w:proofErr w:type="spellStart"/>
            <w:r w:rsidRPr="0012388D">
              <w:rPr>
                <w:i/>
                <w:iCs/>
                <w:szCs w:val="24"/>
              </w:rPr>
              <w:t>Trust-Based</w:t>
            </w:r>
            <w:proofErr w:type="spellEnd"/>
            <w:r w:rsidRPr="0012388D">
              <w:rPr>
                <w:i/>
                <w:iCs/>
                <w:szCs w:val="24"/>
              </w:rPr>
              <w:t xml:space="preserve"> </w:t>
            </w:r>
            <w:proofErr w:type="spellStart"/>
            <w:r w:rsidRPr="0012388D">
              <w:rPr>
                <w:i/>
                <w:iCs/>
                <w:szCs w:val="24"/>
              </w:rPr>
              <w:t>Relational</w:t>
            </w:r>
            <w:proofErr w:type="spellEnd"/>
            <w:r w:rsidRPr="0012388D">
              <w:rPr>
                <w:i/>
                <w:iCs/>
                <w:szCs w:val="24"/>
              </w:rPr>
              <w:t xml:space="preserve"> </w:t>
            </w:r>
            <w:proofErr w:type="spellStart"/>
            <w:r w:rsidRPr="0012388D">
              <w:rPr>
                <w:i/>
                <w:iCs/>
                <w:szCs w:val="24"/>
              </w:rPr>
              <w:t>Intervention</w:t>
            </w:r>
            <w:proofErr w:type="spellEnd"/>
            <w:r w:rsidRPr="0012388D">
              <w:rPr>
                <w:i/>
                <w:iCs/>
                <w:szCs w:val="24"/>
              </w:rPr>
              <w:t xml:space="preserve">) </w:t>
            </w:r>
            <w:r w:rsidRPr="0012388D">
              <w:rPr>
                <w:szCs w:val="24"/>
              </w:rPr>
              <w:t>– 9 darbuotojai. Finansuojamų mokymų vertė – 5</w:t>
            </w:r>
            <w:r w:rsidR="004B389C" w:rsidRPr="0012388D">
              <w:rPr>
                <w:szCs w:val="24"/>
              </w:rPr>
              <w:t> </w:t>
            </w:r>
            <w:r w:rsidRPr="0012388D">
              <w:rPr>
                <w:szCs w:val="24"/>
              </w:rPr>
              <w:t>811</w:t>
            </w:r>
            <w:r w:rsidR="004B389C" w:rsidRPr="0012388D">
              <w:rPr>
                <w:szCs w:val="24"/>
              </w:rPr>
              <w:t>,00</w:t>
            </w:r>
            <w:r w:rsidRPr="0012388D">
              <w:rPr>
                <w:szCs w:val="24"/>
              </w:rPr>
              <w:t xml:space="preserve"> Eur.</w:t>
            </w:r>
          </w:p>
          <w:p w14:paraId="460EDFF2" w14:textId="77777777" w:rsidR="00F058EA" w:rsidRPr="0012388D" w:rsidRDefault="00F058EA" w:rsidP="00F058EA">
            <w:pPr>
              <w:ind w:firstLine="709"/>
              <w:jc w:val="both"/>
              <w:rPr>
                <w:b/>
                <w:strike/>
                <w:szCs w:val="24"/>
              </w:rPr>
            </w:pPr>
            <w:bookmarkStart w:id="15" w:name="_Hlk192076317"/>
          </w:p>
          <w:p w14:paraId="43B22912" w14:textId="77777777" w:rsidR="00F058EA" w:rsidRPr="0012388D" w:rsidRDefault="00F058EA" w:rsidP="00F058EA">
            <w:pPr>
              <w:ind w:firstLine="851"/>
              <w:jc w:val="both"/>
              <w:rPr>
                <w:b/>
                <w:szCs w:val="24"/>
              </w:rPr>
            </w:pPr>
            <w:r w:rsidRPr="0012388D">
              <w:rPr>
                <w:b/>
                <w:szCs w:val="24"/>
              </w:rPr>
              <w:t>Kokybės užtikrinimas.</w:t>
            </w:r>
          </w:p>
          <w:p w14:paraId="24DE6F6F" w14:textId="77777777" w:rsidR="00F058EA" w:rsidRPr="0012388D" w:rsidRDefault="00F058EA" w:rsidP="00F058EA">
            <w:pPr>
              <w:ind w:firstLine="851"/>
              <w:jc w:val="both"/>
              <w:rPr>
                <w:rFonts w:eastAsia="Arial"/>
                <w:szCs w:val="24"/>
              </w:rPr>
            </w:pPr>
            <w:r w:rsidRPr="0012388D">
              <w:rPr>
                <w:rFonts w:eastAsia="Arial"/>
                <w:szCs w:val="24"/>
              </w:rPr>
              <w:t xml:space="preserve">Pakartotinai įdiegta ir sertifikuota EQUASS sistema. </w:t>
            </w:r>
          </w:p>
          <w:p w14:paraId="0465AB47" w14:textId="77777777" w:rsidR="00F058EA" w:rsidRPr="0012388D" w:rsidRDefault="00F058EA" w:rsidP="00F058EA">
            <w:pPr>
              <w:ind w:firstLine="851"/>
              <w:jc w:val="both"/>
              <w:rPr>
                <w:rFonts w:eastAsia="Arial"/>
                <w:szCs w:val="24"/>
              </w:rPr>
            </w:pPr>
            <w:r w:rsidRPr="0012388D">
              <w:rPr>
                <w:rFonts w:eastAsia="Arial"/>
                <w:szCs w:val="24"/>
              </w:rPr>
              <w:t>Pakartotinai įdiegta ir sertifikuota kokybės vadybos sistema pagal kokybės standarto ISO 9001:2015 reikalavimus.</w:t>
            </w:r>
          </w:p>
          <w:p w14:paraId="4B686DE0" w14:textId="77777777" w:rsidR="00F058EA" w:rsidRPr="0012388D" w:rsidRDefault="00F058EA" w:rsidP="00F058EA">
            <w:pPr>
              <w:ind w:firstLine="851"/>
              <w:jc w:val="both"/>
              <w:rPr>
                <w:rFonts w:eastAsia="Arial"/>
                <w:szCs w:val="24"/>
              </w:rPr>
            </w:pPr>
            <w:r w:rsidRPr="0012388D">
              <w:rPr>
                <w:rFonts w:eastAsia="Arial"/>
                <w:szCs w:val="24"/>
              </w:rPr>
              <w:t>Atliktos paslaugų gavėjų paslaugų vertinimo apklausos, suinteresuotų šalių įstaigos vertinimas.</w:t>
            </w:r>
          </w:p>
          <w:p w14:paraId="004C153A" w14:textId="77777777" w:rsidR="00F058EA" w:rsidRPr="0012388D" w:rsidRDefault="00F058EA" w:rsidP="00F058EA">
            <w:pPr>
              <w:ind w:firstLine="851"/>
              <w:jc w:val="both"/>
              <w:rPr>
                <w:rFonts w:eastAsia="Arial"/>
                <w:szCs w:val="24"/>
              </w:rPr>
            </w:pPr>
            <w:r w:rsidRPr="0012388D">
              <w:rPr>
                <w:rFonts w:eastAsia="Arial"/>
                <w:szCs w:val="24"/>
              </w:rPr>
              <w:t>Vertinama atskirų paslaugų atitiktis socialinės globos normoms.</w:t>
            </w:r>
          </w:p>
          <w:p w14:paraId="01D7064D" w14:textId="77FF658C" w:rsidR="00F058EA" w:rsidRPr="0012388D" w:rsidRDefault="00F058EA" w:rsidP="00F058EA">
            <w:pPr>
              <w:shd w:val="clear" w:color="auto" w:fill="FFFFFF"/>
              <w:ind w:firstLine="851"/>
              <w:jc w:val="both"/>
              <w:rPr>
                <w:rFonts w:eastAsia="Arial"/>
                <w:szCs w:val="24"/>
              </w:rPr>
            </w:pPr>
            <w:r w:rsidRPr="0012388D">
              <w:rPr>
                <w:rFonts w:eastAsia="Arial"/>
                <w:szCs w:val="24"/>
              </w:rPr>
              <w:t xml:space="preserve">Tyrimų ataskaitos viešinamos įstaigos tinklalapyje adresu </w:t>
            </w:r>
            <w:hyperlink r:id="rId10" w:history="1">
              <w:r w:rsidRPr="0012388D">
                <w:rPr>
                  <w:rStyle w:val="Hipersaitas"/>
                  <w:rFonts w:eastAsia="Arial"/>
                  <w:szCs w:val="24"/>
                </w:rPr>
                <w:t>www.jurbarkosp.lt</w:t>
              </w:r>
            </w:hyperlink>
            <w:r w:rsidR="0014327E" w:rsidRPr="0012388D">
              <w:t xml:space="preserve"> </w:t>
            </w:r>
            <w:r w:rsidR="0014327E" w:rsidRPr="0012388D">
              <w:rPr>
                <w:rFonts w:eastAsia="Arial"/>
                <w:szCs w:val="24"/>
              </w:rPr>
              <w:t xml:space="preserve"> </w:t>
            </w:r>
          </w:p>
          <w:bookmarkEnd w:id="15"/>
          <w:p w14:paraId="31195C3E" w14:textId="77777777" w:rsidR="00F058EA" w:rsidRPr="0012388D" w:rsidRDefault="00F058EA" w:rsidP="00F058EA">
            <w:pPr>
              <w:shd w:val="clear" w:color="auto" w:fill="FFFFFF"/>
              <w:jc w:val="both"/>
              <w:rPr>
                <w:b/>
                <w:szCs w:val="24"/>
              </w:rPr>
            </w:pPr>
          </w:p>
          <w:p w14:paraId="34F47514" w14:textId="51632F85" w:rsidR="00F058EA" w:rsidRPr="0012388D" w:rsidRDefault="00F058EA" w:rsidP="00F058EA">
            <w:pPr>
              <w:pStyle w:val="Sraopastraipa"/>
              <w:numPr>
                <w:ilvl w:val="0"/>
                <w:numId w:val="4"/>
              </w:numPr>
              <w:shd w:val="clear" w:color="auto" w:fill="FFFFFF"/>
              <w:rPr>
                <w:b/>
                <w:szCs w:val="24"/>
              </w:rPr>
            </w:pPr>
            <w:r w:rsidRPr="0012388D">
              <w:rPr>
                <w:b/>
                <w:szCs w:val="24"/>
              </w:rPr>
              <w:t>INFORMACIJA APIE ĮSTAIGOS VADOVĄ IR JO VEIKLĄ</w:t>
            </w:r>
          </w:p>
          <w:p w14:paraId="213C4D8E" w14:textId="77777777" w:rsidR="00F058EA" w:rsidRPr="0012388D" w:rsidRDefault="00F058EA" w:rsidP="00F058EA">
            <w:pPr>
              <w:shd w:val="clear" w:color="auto" w:fill="FFFFFF"/>
              <w:ind w:left="720"/>
              <w:jc w:val="both"/>
              <w:rPr>
                <w:b/>
                <w:szCs w:val="24"/>
              </w:rPr>
            </w:pPr>
          </w:p>
          <w:p w14:paraId="21781525" w14:textId="43B86F70" w:rsidR="00F058EA" w:rsidRPr="0012388D" w:rsidRDefault="00F058EA" w:rsidP="00F058EA">
            <w:pPr>
              <w:shd w:val="clear" w:color="auto" w:fill="FFFFFF"/>
              <w:ind w:firstLine="860"/>
              <w:jc w:val="both"/>
              <w:rPr>
                <w:szCs w:val="24"/>
              </w:rPr>
            </w:pPr>
            <w:r w:rsidRPr="0012388D">
              <w:rPr>
                <w:szCs w:val="24"/>
              </w:rPr>
              <w:t xml:space="preserve">Jurbarko rajono savivaldybės mero 2023-10-31 potvarkiu Nr. P7-244 nuo 2023-11-03 Sandra </w:t>
            </w:r>
            <w:proofErr w:type="spellStart"/>
            <w:r w:rsidRPr="0012388D">
              <w:rPr>
                <w:szCs w:val="24"/>
              </w:rPr>
              <w:t>Klimienė</w:t>
            </w:r>
            <w:proofErr w:type="spellEnd"/>
            <w:r w:rsidRPr="0012388D">
              <w:rPr>
                <w:szCs w:val="24"/>
              </w:rPr>
              <w:t xml:space="preserve"> paskirta į viešosios įstaigos „Jurbarko socialinės paslaugos“ direktoriaus pareigas. VšĮ „Jurbarko socialinės paslaugos“ direktoriaus išsilavinimas – aukštasis universitetinis, magistro laipsnis. Direktorius, įgyvendindamas jam pavestas funkcijas ir pareigas, vadovaujasi VšĮ „Jurbarko socialinės paslaugos“ 2022–2025 metų strateginiu veiklos planu bei  Jurbarko rajono savivaldybės mero potvarkiu „Dėl 2025–2027 metų lūkesčio rašto viešajai įstaigai „Jurbarko socialinės paslaugos“. Vadovo tikslas – užtikrinti nepertraukiamą kokybiškų paslaugų teikimą ir tęstinumą paslaugų gavėjams, efektyvų įstaigos veiklos organizavimą bei patvirtintų veiklos planų įgyvendinimą / priežiūrą. </w:t>
            </w:r>
          </w:p>
          <w:p w14:paraId="16CFF264" w14:textId="77777777" w:rsidR="00F058EA" w:rsidRPr="0012388D" w:rsidRDefault="00F058EA" w:rsidP="00F058EA">
            <w:pPr>
              <w:shd w:val="clear" w:color="auto" w:fill="FFFFFF"/>
              <w:ind w:firstLine="860"/>
              <w:jc w:val="both"/>
              <w:rPr>
                <w:szCs w:val="24"/>
              </w:rPr>
            </w:pPr>
            <w:r w:rsidRPr="0012388D">
              <w:rPr>
                <w:szCs w:val="24"/>
              </w:rPr>
              <w:t>Įstaigos veiklos proceso kokybei užtikrinti buvo inicijuoti ir atlikti pagrindiniai darbai: darbo sąlygų darbuotojams gerinimas, paslaugos teikimo sąlygų gerinimas paslaugų gavėjams, naujai teikiamų paslaugų sėkmingas įgyvendinimas, vykdomas efektyvinimas skirtingose paslaugose. Vykdyta Įstaigos metinio veiklos plano rodiklių, Įstaigos 2022–2025 metų strateginio veiklos plano rodiklių įgyvendinimo stebėsena; patvirtintas Įstaigos metinis veiklos planas ir nustatyti jo įgyvendinimo vertinimo kriterijai; inicijuoti ir įgyvendinti Įstaigos materialinės bazės gerinimo darbai; kiekvieną mėnesį su vyriausiuoju buhalteriu rengti pasitarimai – finansinių rezultatų pagal paslaugas analizė ir vertinimas; organizuoti susirinkimai veiklos klausimais su administracijos darbuotojais, vedėjais, socialiniais darbuotojais 1 kartą per savaitę, dalyvauta funkcinių padalinių darbuotojų susirinkimuose ne rečiau kaip 1 kartą per ketvirtį, esant poreikiui organizuota ir dalyvauta dažniau; atlikti išorės ir vidaus auditai.</w:t>
            </w:r>
          </w:p>
          <w:p w14:paraId="42929C2A" w14:textId="77777777" w:rsidR="00F058EA" w:rsidRPr="0012388D" w:rsidRDefault="00F058EA" w:rsidP="00F058EA">
            <w:pPr>
              <w:shd w:val="clear" w:color="auto" w:fill="FFFFFF"/>
              <w:ind w:firstLine="860"/>
              <w:jc w:val="both"/>
              <w:rPr>
                <w:szCs w:val="24"/>
              </w:rPr>
            </w:pPr>
            <w:r w:rsidRPr="0012388D">
              <w:rPr>
                <w:szCs w:val="24"/>
              </w:rPr>
              <w:t>Įstaigos veiklos rezultatų kokybei užtikrinti inicijuotas globos normų vertinimas, patvirtintas tobulinimo priemonių planas. Darbuotojai skatinami dalyvauti projektuose, akcijose, didinant Įstaigos viešumą ir prieinamumą, gerinant paslaugas Jurbarko rajono savivaldybės gyventojams bei juos įtraukiant į planavimą.</w:t>
            </w:r>
          </w:p>
          <w:p w14:paraId="0D7DD170" w14:textId="27ACB0AB" w:rsidR="00F058EA" w:rsidRPr="0012388D" w:rsidRDefault="00F058EA" w:rsidP="00F058EA">
            <w:pPr>
              <w:ind w:firstLine="860"/>
              <w:jc w:val="both"/>
              <w:rPr>
                <w:szCs w:val="24"/>
              </w:rPr>
            </w:pPr>
            <w:r w:rsidRPr="0012388D">
              <w:rPr>
                <w:szCs w:val="24"/>
              </w:rPr>
              <w:t>Paslaugų plėtojimui ir jų kokybei gerinti įgyvendinami 7 projektai. Apie projektus pateikta informacija „Socialinių paslaugų teikimo apimtis, projektinė veikla ir kokybės užtikrinimas“.</w:t>
            </w:r>
          </w:p>
          <w:p w14:paraId="2ED86D23" w14:textId="328ACDFB" w:rsidR="00F058EA" w:rsidRPr="0012388D" w:rsidRDefault="00F058EA" w:rsidP="00F058EA">
            <w:pPr>
              <w:shd w:val="clear" w:color="auto" w:fill="FFFFFF"/>
              <w:ind w:firstLine="851"/>
              <w:jc w:val="both"/>
              <w:rPr>
                <w:szCs w:val="24"/>
              </w:rPr>
            </w:pPr>
            <w:r w:rsidRPr="0012388D">
              <w:rPr>
                <w:szCs w:val="24"/>
              </w:rPr>
              <w:t xml:space="preserve">Įstaigos veiklos struktūros kokybei vertinti pasirinkti šie rodikliai: finansiniai, prieinamumo, personalo kvalifikacijos ir darbo sąlygų. Informacija apie finansinius rodiklius pateikta „Finansinė Įstaigos būklė“. </w:t>
            </w:r>
          </w:p>
          <w:p w14:paraId="3FDF9B13" w14:textId="77777777" w:rsidR="00F058EA" w:rsidRPr="0012388D" w:rsidRDefault="00F058EA" w:rsidP="00F058EA">
            <w:pPr>
              <w:shd w:val="clear" w:color="auto" w:fill="FFFFFF"/>
              <w:ind w:firstLine="860"/>
              <w:jc w:val="both"/>
              <w:rPr>
                <w:szCs w:val="24"/>
              </w:rPr>
            </w:pPr>
            <w:bookmarkStart w:id="16" w:name="_Hlk161305301"/>
            <w:r w:rsidRPr="0012388D">
              <w:rPr>
                <w:szCs w:val="24"/>
              </w:rPr>
              <w:t xml:space="preserve">2025 metais Įstaigos vadovas skyrė 16 ak. val. teisės aktų numatytoms </w:t>
            </w:r>
            <w:proofErr w:type="spellStart"/>
            <w:r w:rsidRPr="0012388D">
              <w:rPr>
                <w:szCs w:val="24"/>
              </w:rPr>
              <w:t>supervizijoms</w:t>
            </w:r>
            <w:proofErr w:type="spellEnd"/>
            <w:r w:rsidRPr="0012388D">
              <w:rPr>
                <w:szCs w:val="24"/>
              </w:rPr>
              <w:t xml:space="preserve"> ir 60 ak. val. kvalifikacijos kėlimui</w:t>
            </w:r>
            <w:bookmarkEnd w:id="16"/>
            <w:r w:rsidRPr="0012388D">
              <w:rPr>
                <w:szCs w:val="24"/>
              </w:rPr>
              <w:t xml:space="preserve">. Įstaigos vadovas dalyvavo sudarytose komisijose, rengiamuose įvairiuose mokymuose ar diskusijose, Socialinės apsaugos ir darbo ministerijos, </w:t>
            </w:r>
            <w:r w:rsidRPr="0012388D">
              <w:rPr>
                <w:szCs w:val="24"/>
              </w:rPr>
              <w:lastRenderedPageBreak/>
              <w:t>tarpinstituciniuose, projektų, savivaldybių socialinės globos įstaigų vadovų asociacijos, kitų tarnybų inicijuotuose susitikimuose socialinio darbo klausimais.</w:t>
            </w:r>
          </w:p>
          <w:p w14:paraId="004D0D0F" w14:textId="77777777" w:rsidR="00F058EA" w:rsidRPr="0012388D" w:rsidRDefault="00F058EA" w:rsidP="00F058EA">
            <w:pPr>
              <w:shd w:val="clear" w:color="auto" w:fill="FFFFFF"/>
              <w:ind w:firstLine="860"/>
              <w:jc w:val="both"/>
              <w:rPr>
                <w:szCs w:val="24"/>
              </w:rPr>
            </w:pPr>
          </w:p>
          <w:p w14:paraId="26FAB42B" w14:textId="4F8256F6" w:rsidR="00F058EA" w:rsidRPr="0012388D" w:rsidRDefault="00F058EA" w:rsidP="00F058EA">
            <w:pPr>
              <w:pStyle w:val="Sraopastraipa"/>
              <w:numPr>
                <w:ilvl w:val="0"/>
                <w:numId w:val="4"/>
              </w:numPr>
              <w:rPr>
                <w:b/>
                <w:szCs w:val="24"/>
              </w:rPr>
            </w:pPr>
            <w:r w:rsidRPr="0012388D">
              <w:rPr>
                <w:b/>
                <w:szCs w:val="24"/>
              </w:rPr>
              <w:t>ŽMOGIŠKIEJI IR FIZINIAI IŠTEKLIAI</w:t>
            </w:r>
          </w:p>
          <w:p w14:paraId="7ADEA68B" w14:textId="77777777" w:rsidR="00F058EA" w:rsidRPr="0012388D" w:rsidRDefault="00F058EA" w:rsidP="00F058EA">
            <w:pPr>
              <w:ind w:left="1080"/>
              <w:jc w:val="both"/>
              <w:rPr>
                <w:b/>
                <w:szCs w:val="24"/>
              </w:rPr>
            </w:pPr>
          </w:p>
          <w:p w14:paraId="4AA81151" w14:textId="77777777" w:rsidR="00F058EA" w:rsidRPr="0012388D" w:rsidRDefault="00F058EA" w:rsidP="00F058EA">
            <w:pPr>
              <w:ind w:firstLine="851"/>
              <w:jc w:val="both"/>
              <w:rPr>
                <w:szCs w:val="24"/>
              </w:rPr>
            </w:pPr>
            <w:r w:rsidRPr="0012388D">
              <w:rPr>
                <w:szCs w:val="24"/>
              </w:rPr>
              <w:t>Vadovaujantis VšĮ „Jurbarko socialinės paslaugos“ įstatų 34.6 punktu, įstaigos valdymo struktūrą ir pareigybių sąrašą tvirtina viešosios įstaigos vadovas (nuo 2024-08-28).</w:t>
            </w:r>
          </w:p>
          <w:p w14:paraId="2CAD1CC7" w14:textId="77777777" w:rsidR="00F058EA" w:rsidRPr="0012388D" w:rsidRDefault="00F058EA" w:rsidP="00F058EA">
            <w:pPr>
              <w:ind w:firstLine="851"/>
              <w:jc w:val="both"/>
              <w:rPr>
                <w:szCs w:val="24"/>
              </w:rPr>
            </w:pPr>
            <w:r w:rsidRPr="0012388D">
              <w:rPr>
                <w:szCs w:val="24"/>
              </w:rPr>
              <w:t>2025-05-26 VšĮ „Jurbarko socialinės paslaugos“ direktoriaus įsakymu Nr. V-118 „Dėl VšĮ „Jurbarko socialinės paslaugos“ valdymo struktūros ir pareigybių sąrašo patvirtinimo“ patvirtinta nauja valdymo struktūra ir pareigybių sąrašas. 0,5 etato padidinta buhalterio pareigybė, 1 etatu sumažėjo atvejo vadybininko pareigybių skaičius, individualios priežiūros darbuotojų skaičius nuo 78,8 etato sumažėjo iki 78,05, paslaugų srities specialisto etatų skaičius sumažėjo nuo 6,25 iki 5,5.</w:t>
            </w:r>
          </w:p>
          <w:p w14:paraId="0835DBA8" w14:textId="77777777" w:rsidR="00F058EA" w:rsidRPr="0012388D" w:rsidRDefault="00F058EA" w:rsidP="00F058EA">
            <w:pPr>
              <w:jc w:val="both"/>
              <w:rPr>
                <w:szCs w:val="24"/>
              </w:rPr>
            </w:pPr>
            <w:r w:rsidRPr="0012388D">
              <w:rPr>
                <w:szCs w:val="24"/>
              </w:rPr>
              <w:t>2025-06-30 įstaigoje dirbo 150 darbuotojų, iš jų 2 darbuotojai vaiko auginimo atostogose.</w:t>
            </w:r>
          </w:p>
          <w:p w14:paraId="15387BF3" w14:textId="77777777" w:rsidR="00F058EA" w:rsidRPr="0012388D" w:rsidRDefault="00F058EA" w:rsidP="00F058EA">
            <w:pPr>
              <w:jc w:val="both"/>
              <w:rPr>
                <w:szCs w:val="24"/>
              </w:rPr>
            </w:pPr>
            <w:r w:rsidRPr="0012388D">
              <w:rPr>
                <w:szCs w:val="24"/>
              </w:rPr>
              <w:t>2025-12-31 įstaigoje dirbo 141 darbuotojas, iš jų 1 darbuotojas nėštumo ir gimdymo atostogose.</w:t>
            </w:r>
          </w:p>
          <w:p w14:paraId="32F7CA6E" w14:textId="7E8AF5CC" w:rsidR="00F058EA" w:rsidRPr="0012388D" w:rsidRDefault="00F058EA" w:rsidP="00F058EA">
            <w:pPr>
              <w:jc w:val="both"/>
              <w:rPr>
                <w:szCs w:val="24"/>
              </w:rPr>
            </w:pPr>
            <w:r w:rsidRPr="0012388D">
              <w:rPr>
                <w:szCs w:val="24"/>
              </w:rPr>
              <w:t>Darbuotojų kvalifikacijos kėlimui per metus skirta – 33</w:t>
            </w:r>
            <w:r w:rsidR="004B389C" w:rsidRPr="0012388D">
              <w:rPr>
                <w:szCs w:val="24"/>
              </w:rPr>
              <w:t> </w:t>
            </w:r>
            <w:r w:rsidRPr="0012388D">
              <w:rPr>
                <w:szCs w:val="24"/>
              </w:rPr>
              <w:t>559</w:t>
            </w:r>
            <w:r w:rsidR="004B389C" w:rsidRPr="0012388D">
              <w:rPr>
                <w:szCs w:val="24"/>
              </w:rPr>
              <w:t>,00</w:t>
            </w:r>
            <w:r w:rsidRPr="0012388D">
              <w:rPr>
                <w:szCs w:val="24"/>
              </w:rPr>
              <w:t xml:space="preserve"> Eur, valandų skaičius – 4 255 val.</w:t>
            </w:r>
          </w:p>
          <w:p w14:paraId="671DBDCB" w14:textId="77777777" w:rsidR="00F058EA" w:rsidRPr="0012388D" w:rsidRDefault="00F058EA" w:rsidP="00F058EA">
            <w:pPr>
              <w:jc w:val="center"/>
              <w:rPr>
                <w:szCs w:val="24"/>
              </w:rPr>
            </w:pPr>
          </w:p>
          <w:p w14:paraId="7B06FACC" w14:textId="47F0F2AE" w:rsidR="00F058EA" w:rsidRPr="0012388D" w:rsidRDefault="00F058EA" w:rsidP="00F058EA">
            <w:pPr>
              <w:pStyle w:val="Sraopastraipa"/>
              <w:numPr>
                <w:ilvl w:val="0"/>
                <w:numId w:val="4"/>
              </w:numPr>
              <w:rPr>
                <w:b/>
                <w:szCs w:val="24"/>
              </w:rPr>
            </w:pPr>
            <w:bookmarkStart w:id="17" w:name="_Hlk161329968"/>
            <w:r w:rsidRPr="0012388D">
              <w:rPr>
                <w:b/>
                <w:szCs w:val="24"/>
              </w:rPr>
              <w:t>FINANSINĖ ĮSTAIGOS BŪKLĖ</w:t>
            </w:r>
          </w:p>
          <w:p w14:paraId="55D04D15" w14:textId="77777777" w:rsidR="00F058EA" w:rsidRPr="0012388D" w:rsidRDefault="00F058EA" w:rsidP="00F058EA">
            <w:pPr>
              <w:ind w:left="9360" w:hanging="9360"/>
              <w:jc w:val="both"/>
              <w:rPr>
                <w:b/>
                <w:szCs w:val="24"/>
              </w:rPr>
            </w:pPr>
          </w:p>
          <w:p w14:paraId="332A0AE7" w14:textId="77777777" w:rsidR="00F058EA" w:rsidRPr="0012388D" w:rsidRDefault="00F058EA" w:rsidP="00F058EA">
            <w:pPr>
              <w:ind w:firstLine="851"/>
              <w:jc w:val="both"/>
              <w:rPr>
                <w:szCs w:val="24"/>
              </w:rPr>
            </w:pPr>
            <w:r w:rsidRPr="0012388D">
              <w:rPr>
                <w:szCs w:val="24"/>
              </w:rPr>
              <w:t>VšĮ „Jurbarko socialinės paslaugos“ dalininkas yra Jurbarko rajono savivaldybė. Dalininko kapitalo dydis finansinių metų pradžioje ir pabaigoje liko nepakitęs – 59 857 Eur. Per finansinius metus įstaiga gavo lėšas iš valstybės ir savivaldybės biudžeto, Europos Sąjungos fondų ir iš kitų šaltinių (žr. 2 lentelę).</w:t>
            </w:r>
            <w:bookmarkStart w:id="18" w:name="_Hlk192163953"/>
          </w:p>
          <w:p w14:paraId="6EF10573" w14:textId="77777777" w:rsidR="00F058EA" w:rsidRPr="0012388D" w:rsidRDefault="00F058EA" w:rsidP="00F058EA">
            <w:pPr>
              <w:jc w:val="both"/>
              <w:rPr>
                <w:szCs w:val="24"/>
              </w:rPr>
            </w:pPr>
          </w:p>
          <w:p w14:paraId="2F6AFC32" w14:textId="77777777" w:rsidR="00F058EA" w:rsidRPr="0012388D" w:rsidRDefault="00F058EA" w:rsidP="00F058EA">
            <w:pPr>
              <w:jc w:val="both"/>
              <w:rPr>
                <w:b/>
                <w:bCs/>
                <w:szCs w:val="24"/>
              </w:rPr>
            </w:pPr>
            <w:r w:rsidRPr="0012388D">
              <w:rPr>
                <w:b/>
                <w:bCs/>
                <w:szCs w:val="24"/>
              </w:rPr>
              <w:t>2 lentelė. 2025 metų Įstaigos pagrindinės veiklos pajamos.</w:t>
            </w:r>
          </w:p>
          <w:tbl>
            <w:tblPr>
              <w:tblW w:w="72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071"/>
              <w:gridCol w:w="2129"/>
            </w:tblGrid>
            <w:tr w:rsidR="0012388D" w:rsidRPr="0012388D" w14:paraId="67C9D0F9" w14:textId="77777777" w:rsidTr="007E3546">
              <w:tc>
                <w:tcPr>
                  <w:tcW w:w="5068" w:type="dxa"/>
                  <w:tcBorders>
                    <w:top w:val="single" w:sz="4" w:space="0" w:color="BFBFBF"/>
                    <w:left w:val="single" w:sz="4" w:space="0" w:color="BFBFBF"/>
                    <w:bottom w:val="single" w:sz="4" w:space="0" w:color="BFBFBF"/>
                    <w:right w:val="single" w:sz="4" w:space="0" w:color="BFBFBF"/>
                  </w:tcBorders>
                  <w:shd w:val="clear" w:color="auto" w:fill="F2F2F2"/>
                  <w:hideMark/>
                </w:tcPr>
                <w:p w14:paraId="3659E7E6" w14:textId="77777777" w:rsidR="00F058EA" w:rsidRPr="0012388D" w:rsidRDefault="00F058EA" w:rsidP="00F058EA">
                  <w:pPr>
                    <w:jc w:val="both"/>
                    <w:rPr>
                      <w:b/>
                      <w:bCs/>
                      <w:szCs w:val="24"/>
                    </w:rPr>
                  </w:pPr>
                  <w:r w:rsidRPr="0012388D">
                    <w:rPr>
                      <w:b/>
                      <w:bCs/>
                      <w:szCs w:val="24"/>
                    </w:rPr>
                    <w:t>Šaltinis</w:t>
                  </w:r>
                </w:p>
              </w:tc>
              <w:tc>
                <w:tcPr>
                  <w:tcW w:w="2128" w:type="dxa"/>
                  <w:tcBorders>
                    <w:top w:val="single" w:sz="4" w:space="0" w:color="BFBFBF"/>
                    <w:left w:val="single" w:sz="4" w:space="0" w:color="BFBFBF"/>
                    <w:bottom w:val="single" w:sz="4" w:space="0" w:color="BFBFBF"/>
                    <w:right w:val="single" w:sz="4" w:space="0" w:color="BFBFBF"/>
                  </w:tcBorders>
                  <w:shd w:val="clear" w:color="auto" w:fill="F2F2F2"/>
                  <w:hideMark/>
                </w:tcPr>
                <w:p w14:paraId="32224550" w14:textId="77777777" w:rsidR="00F058EA" w:rsidRPr="0012388D" w:rsidRDefault="00F058EA" w:rsidP="00F058EA">
                  <w:pPr>
                    <w:jc w:val="both"/>
                    <w:rPr>
                      <w:b/>
                      <w:bCs/>
                      <w:szCs w:val="24"/>
                    </w:rPr>
                  </w:pPr>
                  <w:r w:rsidRPr="0012388D">
                    <w:rPr>
                      <w:b/>
                      <w:bCs/>
                      <w:szCs w:val="24"/>
                    </w:rPr>
                    <w:t>Eur</w:t>
                  </w:r>
                </w:p>
              </w:tc>
            </w:tr>
            <w:tr w:rsidR="0012388D" w:rsidRPr="0012388D" w14:paraId="20785D11" w14:textId="77777777" w:rsidTr="007E3546">
              <w:tc>
                <w:tcPr>
                  <w:tcW w:w="5068" w:type="dxa"/>
                  <w:tcBorders>
                    <w:top w:val="single" w:sz="4" w:space="0" w:color="BFBFBF"/>
                    <w:left w:val="single" w:sz="4" w:space="0" w:color="BFBFBF"/>
                    <w:bottom w:val="single" w:sz="4" w:space="0" w:color="BFBFBF"/>
                    <w:right w:val="single" w:sz="4" w:space="0" w:color="BFBFBF"/>
                  </w:tcBorders>
                  <w:hideMark/>
                </w:tcPr>
                <w:p w14:paraId="4462C22A" w14:textId="77777777" w:rsidR="00F058EA" w:rsidRPr="0012388D" w:rsidRDefault="00F058EA" w:rsidP="00F058EA">
                  <w:pPr>
                    <w:jc w:val="both"/>
                    <w:rPr>
                      <w:szCs w:val="24"/>
                    </w:rPr>
                  </w:pPr>
                  <w:r w:rsidRPr="0012388D">
                    <w:rPr>
                      <w:szCs w:val="24"/>
                    </w:rPr>
                    <w:t>Valstybės biudžetas</w:t>
                  </w:r>
                </w:p>
              </w:tc>
              <w:tc>
                <w:tcPr>
                  <w:tcW w:w="2128" w:type="dxa"/>
                  <w:tcBorders>
                    <w:top w:val="single" w:sz="4" w:space="0" w:color="BFBFBF"/>
                    <w:left w:val="single" w:sz="4" w:space="0" w:color="BFBFBF"/>
                    <w:bottom w:val="single" w:sz="4" w:space="0" w:color="BFBFBF"/>
                    <w:right w:val="single" w:sz="4" w:space="0" w:color="BFBFBF"/>
                  </w:tcBorders>
                  <w:hideMark/>
                </w:tcPr>
                <w:p w14:paraId="1BBF99B4" w14:textId="77777777" w:rsidR="00F058EA" w:rsidRPr="0012388D" w:rsidRDefault="00F058EA" w:rsidP="00F058EA">
                  <w:pPr>
                    <w:jc w:val="both"/>
                    <w:rPr>
                      <w:szCs w:val="24"/>
                    </w:rPr>
                  </w:pPr>
                  <w:r w:rsidRPr="0012388D">
                    <w:rPr>
                      <w:szCs w:val="24"/>
                    </w:rPr>
                    <w:t>1 089 442</w:t>
                  </w:r>
                </w:p>
              </w:tc>
            </w:tr>
            <w:tr w:rsidR="0012388D" w:rsidRPr="0012388D" w14:paraId="4B2BAE8A" w14:textId="77777777" w:rsidTr="007E3546">
              <w:tc>
                <w:tcPr>
                  <w:tcW w:w="5068" w:type="dxa"/>
                  <w:tcBorders>
                    <w:top w:val="single" w:sz="4" w:space="0" w:color="BFBFBF"/>
                    <w:left w:val="single" w:sz="4" w:space="0" w:color="BFBFBF"/>
                    <w:bottom w:val="single" w:sz="4" w:space="0" w:color="BFBFBF"/>
                    <w:right w:val="single" w:sz="4" w:space="0" w:color="BFBFBF"/>
                  </w:tcBorders>
                  <w:hideMark/>
                </w:tcPr>
                <w:p w14:paraId="44972460" w14:textId="77777777" w:rsidR="00F058EA" w:rsidRPr="0012388D" w:rsidRDefault="00F058EA" w:rsidP="00F058EA">
                  <w:pPr>
                    <w:jc w:val="both"/>
                    <w:rPr>
                      <w:szCs w:val="24"/>
                    </w:rPr>
                  </w:pPr>
                  <w:r w:rsidRPr="0012388D">
                    <w:rPr>
                      <w:szCs w:val="24"/>
                    </w:rPr>
                    <w:t>Savivaldybės biudžetas</w:t>
                  </w:r>
                </w:p>
              </w:tc>
              <w:tc>
                <w:tcPr>
                  <w:tcW w:w="2128" w:type="dxa"/>
                  <w:tcBorders>
                    <w:top w:val="single" w:sz="4" w:space="0" w:color="BFBFBF"/>
                    <w:left w:val="single" w:sz="4" w:space="0" w:color="BFBFBF"/>
                    <w:bottom w:val="single" w:sz="4" w:space="0" w:color="BFBFBF"/>
                    <w:right w:val="single" w:sz="4" w:space="0" w:color="BFBFBF"/>
                  </w:tcBorders>
                  <w:hideMark/>
                </w:tcPr>
                <w:p w14:paraId="755B507C" w14:textId="77777777" w:rsidR="00F058EA" w:rsidRPr="0012388D" w:rsidRDefault="00F058EA" w:rsidP="00F058EA">
                  <w:pPr>
                    <w:jc w:val="both"/>
                    <w:rPr>
                      <w:szCs w:val="24"/>
                    </w:rPr>
                  </w:pPr>
                  <w:r w:rsidRPr="0012388D">
                    <w:rPr>
                      <w:szCs w:val="24"/>
                    </w:rPr>
                    <w:t>1 940 252</w:t>
                  </w:r>
                </w:p>
              </w:tc>
            </w:tr>
            <w:tr w:rsidR="0012388D" w:rsidRPr="0012388D" w14:paraId="221EB8E3" w14:textId="77777777" w:rsidTr="007E3546">
              <w:tc>
                <w:tcPr>
                  <w:tcW w:w="5068" w:type="dxa"/>
                  <w:tcBorders>
                    <w:top w:val="single" w:sz="4" w:space="0" w:color="BFBFBF"/>
                    <w:left w:val="single" w:sz="4" w:space="0" w:color="BFBFBF"/>
                    <w:bottom w:val="single" w:sz="4" w:space="0" w:color="BFBFBF"/>
                    <w:right w:val="single" w:sz="4" w:space="0" w:color="BFBFBF"/>
                  </w:tcBorders>
                  <w:hideMark/>
                </w:tcPr>
                <w:p w14:paraId="65D3C9F5" w14:textId="77777777" w:rsidR="00F058EA" w:rsidRPr="0012388D" w:rsidRDefault="00F058EA" w:rsidP="00F058EA">
                  <w:pPr>
                    <w:jc w:val="both"/>
                    <w:rPr>
                      <w:szCs w:val="24"/>
                    </w:rPr>
                  </w:pPr>
                  <w:r w:rsidRPr="0012388D">
                    <w:rPr>
                      <w:szCs w:val="24"/>
                    </w:rPr>
                    <w:t>Europos Sąjungos lėšos</w:t>
                  </w:r>
                </w:p>
              </w:tc>
              <w:tc>
                <w:tcPr>
                  <w:tcW w:w="2128" w:type="dxa"/>
                  <w:tcBorders>
                    <w:top w:val="single" w:sz="4" w:space="0" w:color="BFBFBF"/>
                    <w:left w:val="single" w:sz="4" w:space="0" w:color="BFBFBF"/>
                    <w:bottom w:val="single" w:sz="4" w:space="0" w:color="BFBFBF"/>
                    <w:right w:val="single" w:sz="4" w:space="0" w:color="BFBFBF"/>
                  </w:tcBorders>
                  <w:hideMark/>
                </w:tcPr>
                <w:p w14:paraId="08F7B671" w14:textId="77777777" w:rsidR="00F058EA" w:rsidRPr="0012388D" w:rsidRDefault="00F058EA" w:rsidP="00F058EA">
                  <w:pPr>
                    <w:jc w:val="both"/>
                    <w:rPr>
                      <w:szCs w:val="24"/>
                    </w:rPr>
                  </w:pPr>
                  <w:r w:rsidRPr="0012388D">
                    <w:rPr>
                      <w:szCs w:val="24"/>
                    </w:rPr>
                    <w:t>220 963</w:t>
                  </w:r>
                </w:p>
              </w:tc>
            </w:tr>
            <w:tr w:rsidR="0012388D" w:rsidRPr="0012388D" w14:paraId="3A0D818E" w14:textId="77777777" w:rsidTr="007E3546">
              <w:tc>
                <w:tcPr>
                  <w:tcW w:w="5068" w:type="dxa"/>
                  <w:tcBorders>
                    <w:top w:val="single" w:sz="4" w:space="0" w:color="BFBFBF"/>
                    <w:left w:val="single" w:sz="4" w:space="0" w:color="BFBFBF"/>
                    <w:bottom w:val="single" w:sz="4" w:space="0" w:color="BFBFBF"/>
                    <w:right w:val="single" w:sz="4" w:space="0" w:color="BFBFBF"/>
                  </w:tcBorders>
                  <w:hideMark/>
                </w:tcPr>
                <w:p w14:paraId="0FA799E9" w14:textId="77777777" w:rsidR="00F058EA" w:rsidRPr="0012388D" w:rsidRDefault="00F058EA" w:rsidP="00F058EA">
                  <w:pPr>
                    <w:jc w:val="both"/>
                    <w:rPr>
                      <w:szCs w:val="24"/>
                    </w:rPr>
                  </w:pPr>
                  <w:r w:rsidRPr="0012388D">
                    <w:rPr>
                      <w:szCs w:val="24"/>
                    </w:rPr>
                    <w:t>Kiti finansavimo šaltiniai</w:t>
                  </w:r>
                </w:p>
              </w:tc>
              <w:tc>
                <w:tcPr>
                  <w:tcW w:w="2128" w:type="dxa"/>
                  <w:tcBorders>
                    <w:top w:val="single" w:sz="4" w:space="0" w:color="BFBFBF"/>
                    <w:left w:val="single" w:sz="4" w:space="0" w:color="BFBFBF"/>
                    <w:bottom w:val="single" w:sz="4" w:space="0" w:color="BFBFBF"/>
                    <w:right w:val="single" w:sz="4" w:space="0" w:color="BFBFBF"/>
                  </w:tcBorders>
                  <w:hideMark/>
                </w:tcPr>
                <w:p w14:paraId="2BC83106" w14:textId="77777777" w:rsidR="00F058EA" w:rsidRPr="0012388D" w:rsidRDefault="00F058EA" w:rsidP="00F058EA">
                  <w:pPr>
                    <w:jc w:val="both"/>
                    <w:rPr>
                      <w:szCs w:val="24"/>
                    </w:rPr>
                  </w:pPr>
                  <w:r w:rsidRPr="0012388D">
                    <w:rPr>
                      <w:szCs w:val="24"/>
                    </w:rPr>
                    <w:t>101 244</w:t>
                  </w:r>
                </w:p>
              </w:tc>
            </w:tr>
            <w:tr w:rsidR="0012388D" w:rsidRPr="0012388D" w14:paraId="0D1FF5AE" w14:textId="77777777" w:rsidTr="007E3546">
              <w:tc>
                <w:tcPr>
                  <w:tcW w:w="5068" w:type="dxa"/>
                  <w:tcBorders>
                    <w:top w:val="single" w:sz="4" w:space="0" w:color="BFBFBF"/>
                    <w:left w:val="single" w:sz="4" w:space="0" w:color="BFBFBF"/>
                    <w:bottom w:val="single" w:sz="4" w:space="0" w:color="BFBFBF"/>
                    <w:right w:val="single" w:sz="4" w:space="0" w:color="BFBFBF"/>
                  </w:tcBorders>
                  <w:hideMark/>
                </w:tcPr>
                <w:p w14:paraId="332FFE47" w14:textId="77777777" w:rsidR="00F058EA" w:rsidRPr="0012388D" w:rsidRDefault="00F058EA" w:rsidP="00F058EA">
                  <w:pPr>
                    <w:jc w:val="both"/>
                    <w:rPr>
                      <w:szCs w:val="24"/>
                    </w:rPr>
                  </w:pPr>
                  <w:r w:rsidRPr="0012388D">
                    <w:rPr>
                      <w:szCs w:val="24"/>
                    </w:rPr>
                    <w:t>Pagrindinės veiklos kitos pajamos</w:t>
                  </w:r>
                </w:p>
              </w:tc>
              <w:tc>
                <w:tcPr>
                  <w:tcW w:w="2128" w:type="dxa"/>
                  <w:tcBorders>
                    <w:top w:val="single" w:sz="4" w:space="0" w:color="BFBFBF"/>
                    <w:left w:val="single" w:sz="4" w:space="0" w:color="BFBFBF"/>
                    <w:bottom w:val="single" w:sz="4" w:space="0" w:color="BFBFBF"/>
                    <w:right w:val="single" w:sz="4" w:space="0" w:color="BFBFBF"/>
                  </w:tcBorders>
                  <w:hideMark/>
                </w:tcPr>
                <w:p w14:paraId="533AAD87" w14:textId="77777777" w:rsidR="00F058EA" w:rsidRPr="0012388D" w:rsidRDefault="00F058EA" w:rsidP="00F058EA">
                  <w:pPr>
                    <w:jc w:val="both"/>
                    <w:rPr>
                      <w:szCs w:val="24"/>
                    </w:rPr>
                  </w:pPr>
                  <w:r w:rsidRPr="0012388D">
                    <w:rPr>
                      <w:szCs w:val="24"/>
                    </w:rPr>
                    <w:t>643 447</w:t>
                  </w:r>
                </w:p>
              </w:tc>
            </w:tr>
            <w:tr w:rsidR="0012388D" w:rsidRPr="0012388D" w14:paraId="09EC061B" w14:textId="77777777" w:rsidTr="007E3546">
              <w:tc>
                <w:tcPr>
                  <w:tcW w:w="5068" w:type="dxa"/>
                  <w:tcBorders>
                    <w:top w:val="single" w:sz="4" w:space="0" w:color="BFBFBF"/>
                    <w:left w:val="single" w:sz="4" w:space="0" w:color="BFBFBF"/>
                    <w:bottom w:val="single" w:sz="4" w:space="0" w:color="BFBFBF"/>
                    <w:right w:val="single" w:sz="4" w:space="0" w:color="BFBFBF"/>
                  </w:tcBorders>
                  <w:hideMark/>
                </w:tcPr>
                <w:p w14:paraId="1E20BB53" w14:textId="77777777" w:rsidR="00F058EA" w:rsidRPr="0012388D" w:rsidRDefault="00F058EA" w:rsidP="00F058EA">
                  <w:pPr>
                    <w:jc w:val="both"/>
                    <w:rPr>
                      <w:b/>
                      <w:bCs/>
                      <w:szCs w:val="24"/>
                    </w:rPr>
                  </w:pPr>
                  <w:r w:rsidRPr="0012388D">
                    <w:rPr>
                      <w:b/>
                      <w:bCs/>
                      <w:szCs w:val="24"/>
                    </w:rPr>
                    <w:t>Iš viso:</w:t>
                  </w:r>
                </w:p>
              </w:tc>
              <w:tc>
                <w:tcPr>
                  <w:tcW w:w="2128" w:type="dxa"/>
                  <w:tcBorders>
                    <w:top w:val="single" w:sz="4" w:space="0" w:color="BFBFBF"/>
                    <w:left w:val="single" w:sz="4" w:space="0" w:color="BFBFBF"/>
                    <w:bottom w:val="single" w:sz="4" w:space="0" w:color="BFBFBF"/>
                    <w:right w:val="single" w:sz="4" w:space="0" w:color="BFBFBF"/>
                  </w:tcBorders>
                  <w:hideMark/>
                </w:tcPr>
                <w:p w14:paraId="68BF31F2" w14:textId="77777777" w:rsidR="00F058EA" w:rsidRPr="0012388D" w:rsidRDefault="00F058EA" w:rsidP="00F058EA">
                  <w:pPr>
                    <w:jc w:val="both"/>
                    <w:rPr>
                      <w:b/>
                      <w:bCs/>
                      <w:szCs w:val="24"/>
                    </w:rPr>
                  </w:pPr>
                  <w:r w:rsidRPr="0012388D">
                    <w:rPr>
                      <w:b/>
                      <w:bCs/>
                      <w:szCs w:val="24"/>
                    </w:rPr>
                    <w:t>3 995 348</w:t>
                  </w:r>
                </w:p>
              </w:tc>
            </w:tr>
          </w:tbl>
          <w:p w14:paraId="3EB2F095" w14:textId="77777777" w:rsidR="00F058EA" w:rsidRPr="0012388D" w:rsidRDefault="00F058EA" w:rsidP="00F058EA">
            <w:pPr>
              <w:jc w:val="both"/>
              <w:rPr>
                <w:szCs w:val="24"/>
              </w:rPr>
            </w:pPr>
          </w:p>
          <w:p w14:paraId="71C45580" w14:textId="77777777" w:rsidR="00F058EA" w:rsidRPr="0012388D" w:rsidRDefault="00F058EA" w:rsidP="00F058EA">
            <w:pPr>
              <w:ind w:firstLine="851"/>
              <w:jc w:val="both"/>
              <w:rPr>
                <w:b/>
                <w:szCs w:val="24"/>
              </w:rPr>
            </w:pPr>
            <w:r w:rsidRPr="0012388D">
              <w:rPr>
                <w:szCs w:val="24"/>
              </w:rPr>
              <w:t>Ataskaitiniu laikotarpiu Įstaiga iš savo lėšų įsigijo ilgalaikio turto, kurio vertė – 69 052,26 Eur (žr. 3 lentelę).</w:t>
            </w:r>
            <w:r w:rsidRPr="0012388D">
              <w:rPr>
                <w:b/>
                <w:szCs w:val="24"/>
              </w:rPr>
              <w:t xml:space="preserve"> </w:t>
            </w:r>
          </w:p>
          <w:p w14:paraId="1410F362" w14:textId="77777777" w:rsidR="00F058EA" w:rsidRPr="0012388D" w:rsidRDefault="00F058EA" w:rsidP="00F058EA">
            <w:pPr>
              <w:jc w:val="both"/>
              <w:rPr>
                <w:b/>
                <w:szCs w:val="24"/>
              </w:rPr>
            </w:pPr>
          </w:p>
          <w:bookmarkEnd w:id="18"/>
          <w:p w14:paraId="6955AF05" w14:textId="77777777" w:rsidR="00F058EA" w:rsidRPr="0012388D" w:rsidRDefault="00F058EA" w:rsidP="00F058EA">
            <w:pPr>
              <w:jc w:val="both"/>
              <w:rPr>
                <w:b/>
                <w:szCs w:val="24"/>
              </w:rPr>
            </w:pPr>
            <w:r w:rsidRPr="0012388D">
              <w:rPr>
                <w:b/>
                <w:szCs w:val="24"/>
              </w:rPr>
              <w:t>3 lentelė. Ilgalaikio turto įsigijimas 2025 metais.</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75"/>
              <w:gridCol w:w="3017"/>
              <w:gridCol w:w="1318"/>
              <w:gridCol w:w="870"/>
              <w:gridCol w:w="1246"/>
              <w:gridCol w:w="2176"/>
            </w:tblGrid>
            <w:tr w:rsidR="0012388D" w:rsidRPr="0012388D" w14:paraId="0C1C421F" w14:textId="77777777" w:rsidTr="000F4D6E">
              <w:trPr>
                <w:trHeight w:val="6"/>
              </w:trPr>
              <w:tc>
                <w:tcPr>
                  <w:tcW w:w="775" w:type="dxa"/>
                  <w:hideMark/>
                </w:tcPr>
                <w:p w14:paraId="17284A68" w14:textId="77777777" w:rsidR="00F058EA" w:rsidRPr="0012388D" w:rsidRDefault="00F058EA" w:rsidP="00F058EA">
                  <w:pPr>
                    <w:jc w:val="both"/>
                    <w:rPr>
                      <w:b/>
                      <w:szCs w:val="24"/>
                    </w:rPr>
                  </w:pPr>
                  <w:r w:rsidRPr="0012388D">
                    <w:rPr>
                      <w:b/>
                      <w:szCs w:val="24"/>
                    </w:rPr>
                    <w:t>Eil. Nr.</w:t>
                  </w:r>
                </w:p>
              </w:tc>
              <w:tc>
                <w:tcPr>
                  <w:tcW w:w="3020" w:type="dxa"/>
                  <w:hideMark/>
                </w:tcPr>
                <w:p w14:paraId="7FBB275B" w14:textId="77777777" w:rsidR="00F058EA" w:rsidRPr="0012388D" w:rsidRDefault="00F058EA" w:rsidP="00F058EA">
                  <w:pPr>
                    <w:jc w:val="both"/>
                    <w:rPr>
                      <w:b/>
                      <w:szCs w:val="24"/>
                    </w:rPr>
                  </w:pPr>
                  <w:r w:rsidRPr="0012388D">
                    <w:rPr>
                      <w:b/>
                      <w:szCs w:val="24"/>
                    </w:rPr>
                    <w:t xml:space="preserve">Įsigytas ilgalaikis turtas </w:t>
                  </w:r>
                </w:p>
              </w:tc>
              <w:tc>
                <w:tcPr>
                  <w:tcW w:w="1319" w:type="dxa"/>
                  <w:hideMark/>
                </w:tcPr>
                <w:p w14:paraId="49E1DB60" w14:textId="77777777" w:rsidR="00F058EA" w:rsidRPr="0012388D" w:rsidRDefault="00F058EA" w:rsidP="00F058EA">
                  <w:pPr>
                    <w:jc w:val="both"/>
                    <w:rPr>
                      <w:b/>
                      <w:szCs w:val="24"/>
                    </w:rPr>
                  </w:pPr>
                  <w:r w:rsidRPr="0012388D">
                    <w:rPr>
                      <w:b/>
                      <w:szCs w:val="24"/>
                    </w:rPr>
                    <w:t>Vieneto vertė, Eur</w:t>
                  </w:r>
                </w:p>
              </w:tc>
              <w:tc>
                <w:tcPr>
                  <w:tcW w:w="862" w:type="dxa"/>
                  <w:hideMark/>
                </w:tcPr>
                <w:p w14:paraId="78A9BB87" w14:textId="77777777" w:rsidR="00F058EA" w:rsidRPr="0012388D" w:rsidRDefault="00F058EA" w:rsidP="00F058EA">
                  <w:pPr>
                    <w:jc w:val="both"/>
                    <w:rPr>
                      <w:b/>
                      <w:szCs w:val="24"/>
                    </w:rPr>
                  </w:pPr>
                  <w:r w:rsidRPr="0012388D">
                    <w:rPr>
                      <w:b/>
                      <w:szCs w:val="24"/>
                    </w:rPr>
                    <w:t>Kiekis</w:t>
                  </w:r>
                </w:p>
              </w:tc>
              <w:tc>
                <w:tcPr>
                  <w:tcW w:w="1246" w:type="dxa"/>
                  <w:hideMark/>
                </w:tcPr>
                <w:p w14:paraId="228C1917" w14:textId="77777777" w:rsidR="00F058EA" w:rsidRPr="0012388D" w:rsidRDefault="00F058EA" w:rsidP="00F058EA">
                  <w:pPr>
                    <w:jc w:val="both"/>
                    <w:rPr>
                      <w:b/>
                      <w:szCs w:val="24"/>
                    </w:rPr>
                  </w:pPr>
                  <w:r w:rsidRPr="0012388D">
                    <w:rPr>
                      <w:b/>
                      <w:szCs w:val="24"/>
                    </w:rPr>
                    <w:t>Iš viso, Eur</w:t>
                  </w:r>
                </w:p>
              </w:tc>
              <w:tc>
                <w:tcPr>
                  <w:tcW w:w="2178" w:type="dxa"/>
                  <w:hideMark/>
                </w:tcPr>
                <w:p w14:paraId="73AB4252" w14:textId="77777777" w:rsidR="00F058EA" w:rsidRPr="0012388D" w:rsidRDefault="00F058EA" w:rsidP="00F058EA">
                  <w:pPr>
                    <w:jc w:val="both"/>
                    <w:rPr>
                      <w:b/>
                      <w:szCs w:val="24"/>
                    </w:rPr>
                  </w:pPr>
                  <w:r w:rsidRPr="0012388D">
                    <w:rPr>
                      <w:b/>
                      <w:szCs w:val="24"/>
                    </w:rPr>
                    <w:t>Finansavimo šaltinis</w:t>
                  </w:r>
                </w:p>
              </w:tc>
            </w:tr>
            <w:tr w:rsidR="0012388D" w:rsidRPr="0012388D" w14:paraId="5FDEC079" w14:textId="77777777" w:rsidTr="000F4D6E">
              <w:trPr>
                <w:trHeight w:val="10"/>
              </w:trPr>
              <w:tc>
                <w:tcPr>
                  <w:tcW w:w="775" w:type="dxa"/>
                  <w:hideMark/>
                </w:tcPr>
                <w:p w14:paraId="33215C54" w14:textId="77777777" w:rsidR="00F058EA" w:rsidRPr="0012388D" w:rsidRDefault="00F058EA" w:rsidP="00F058EA">
                  <w:pPr>
                    <w:jc w:val="both"/>
                    <w:rPr>
                      <w:szCs w:val="24"/>
                    </w:rPr>
                  </w:pPr>
                  <w:r w:rsidRPr="0012388D">
                    <w:rPr>
                      <w:szCs w:val="24"/>
                    </w:rPr>
                    <w:t>1.</w:t>
                  </w:r>
                </w:p>
              </w:tc>
              <w:tc>
                <w:tcPr>
                  <w:tcW w:w="3020" w:type="dxa"/>
                  <w:vAlign w:val="center"/>
                  <w:hideMark/>
                </w:tcPr>
                <w:p w14:paraId="21DFDDC8" w14:textId="77777777" w:rsidR="00F058EA" w:rsidRPr="0012388D" w:rsidRDefault="00F058EA" w:rsidP="00F058EA">
                  <w:pPr>
                    <w:jc w:val="both"/>
                    <w:rPr>
                      <w:szCs w:val="24"/>
                    </w:rPr>
                  </w:pPr>
                  <w:r w:rsidRPr="0012388D">
                    <w:rPr>
                      <w:szCs w:val="24"/>
                    </w:rPr>
                    <w:t>Indų plovimo mašina (Senyvo amžiaus asmenų globos namai)</w:t>
                  </w:r>
                </w:p>
              </w:tc>
              <w:tc>
                <w:tcPr>
                  <w:tcW w:w="1319" w:type="dxa"/>
                  <w:hideMark/>
                </w:tcPr>
                <w:p w14:paraId="244BFE46" w14:textId="77777777" w:rsidR="00F058EA" w:rsidRPr="0012388D" w:rsidRDefault="00F058EA" w:rsidP="00F058EA">
                  <w:pPr>
                    <w:jc w:val="both"/>
                    <w:rPr>
                      <w:szCs w:val="24"/>
                    </w:rPr>
                  </w:pPr>
                  <w:r w:rsidRPr="0012388D">
                    <w:rPr>
                      <w:szCs w:val="24"/>
                    </w:rPr>
                    <w:t>1633,50</w:t>
                  </w:r>
                </w:p>
              </w:tc>
              <w:tc>
                <w:tcPr>
                  <w:tcW w:w="862" w:type="dxa"/>
                  <w:hideMark/>
                </w:tcPr>
                <w:p w14:paraId="12669B40" w14:textId="77777777" w:rsidR="00F058EA" w:rsidRPr="0012388D" w:rsidRDefault="00F058EA" w:rsidP="00F058EA">
                  <w:pPr>
                    <w:jc w:val="both"/>
                    <w:rPr>
                      <w:szCs w:val="24"/>
                    </w:rPr>
                  </w:pPr>
                  <w:r w:rsidRPr="0012388D">
                    <w:rPr>
                      <w:szCs w:val="24"/>
                    </w:rPr>
                    <w:t>1</w:t>
                  </w:r>
                </w:p>
              </w:tc>
              <w:tc>
                <w:tcPr>
                  <w:tcW w:w="1246" w:type="dxa"/>
                  <w:hideMark/>
                </w:tcPr>
                <w:p w14:paraId="055E953C" w14:textId="77777777" w:rsidR="00F058EA" w:rsidRPr="0012388D" w:rsidRDefault="00F058EA" w:rsidP="00F058EA">
                  <w:pPr>
                    <w:jc w:val="both"/>
                    <w:rPr>
                      <w:szCs w:val="24"/>
                    </w:rPr>
                  </w:pPr>
                  <w:r w:rsidRPr="0012388D">
                    <w:rPr>
                      <w:szCs w:val="24"/>
                    </w:rPr>
                    <w:t>1633,50</w:t>
                  </w:r>
                </w:p>
              </w:tc>
              <w:tc>
                <w:tcPr>
                  <w:tcW w:w="2178" w:type="dxa"/>
                  <w:hideMark/>
                </w:tcPr>
                <w:p w14:paraId="188FCE01" w14:textId="77777777" w:rsidR="00F058EA" w:rsidRPr="0012388D" w:rsidRDefault="00F058EA" w:rsidP="00F058EA">
                  <w:pPr>
                    <w:jc w:val="both"/>
                    <w:rPr>
                      <w:szCs w:val="24"/>
                    </w:rPr>
                  </w:pPr>
                  <w:r w:rsidRPr="0012388D">
                    <w:rPr>
                      <w:szCs w:val="24"/>
                    </w:rPr>
                    <w:t>Įstaigos lėšos</w:t>
                  </w:r>
                </w:p>
              </w:tc>
            </w:tr>
            <w:tr w:rsidR="0012388D" w:rsidRPr="0012388D" w14:paraId="6830BF57" w14:textId="77777777" w:rsidTr="000F4D6E">
              <w:trPr>
                <w:trHeight w:val="10"/>
              </w:trPr>
              <w:tc>
                <w:tcPr>
                  <w:tcW w:w="775" w:type="dxa"/>
                  <w:hideMark/>
                </w:tcPr>
                <w:p w14:paraId="7F8AC010" w14:textId="77777777" w:rsidR="00F058EA" w:rsidRPr="0012388D" w:rsidRDefault="00F058EA" w:rsidP="00F058EA">
                  <w:pPr>
                    <w:jc w:val="both"/>
                    <w:rPr>
                      <w:szCs w:val="24"/>
                    </w:rPr>
                  </w:pPr>
                  <w:r w:rsidRPr="0012388D">
                    <w:rPr>
                      <w:szCs w:val="24"/>
                    </w:rPr>
                    <w:t>2.</w:t>
                  </w:r>
                </w:p>
              </w:tc>
              <w:tc>
                <w:tcPr>
                  <w:tcW w:w="3020" w:type="dxa"/>
                  <w:vAlign w:val="center"/>
                  <w:hideMark/>
                </w:tcPr>
                <w:p w14:paraId="08F72B6A" w14:textId="77777777" w:rsidR="00F058EA" w:rsidRPr="0012388D" w:rsidRDefault="00F058EA" w:rsidP="00F058EA">
                  <w:pPr>
                    <w:jc w:val="both"/>
                    <w:rPr>
                      <w:szCs w:val="24"/>
                    </w:rPr>
                  </w:pPr>
                  <w:proofErr w:type="spellStart"/>
                  <w:r w:rsidRPr="0012388D">
                    <w:rPr>
                      <w:szCs w:val="24"/>
                    </w:rPr>
                    <w:t>Vejapjovė</w:t>
                  </w:r>
                  <w:proofErr w:type="spellEnd"/>
                  <w:r w:rsidRPr="0012388D">
                    <w:rPr>
                      <w:szCs w:val="24"/>
                    </w:rPr>
                    <w:t xml:space="preserve"> robotas „</w:t>
                  </w:r>
                  <w:proofErr w:type="spellStart"/>
                  <w:r w:rsidRPr="0012388D">
                    <w:rPr>
                      <w:szCs w:val="24"/>
                    </w:rPr>
                    <w:t>Husvarna</w:t>
                  </w:r>
                  <w:proofErr w:type="spellEnd"/>
                  <w:r w:rsidRPr="0012388D">
                    <w:rPr>
                      <w:szCs w:val="24"/>
                    </w:rPr>
                    <w:t>“ (senyvo amžiaus asmenų globos namai)</w:t>
                  </w:r>
                </w:p>
              </w:tc>
              <w:tc>
                <w:tcPr>
                  <w:tcW w:w="1319" w:type="dxa"/>
                  <w:hideMark/>
                </w:tcPr>
                <w:p w14:paraId="0D492FE4" w14:textId="77777777" w:rsidR="00F058EA" w:rsidRPr="0012388D" w:rsidRDefault="00F058EA" w:rsidP="00F058EA">
                  <w:pPr>
                    <w:jc w:val="both"/>
                    <w:rPr>
                      <w:szCs w:val="24"/>
                    </w:rPr>
                  </w:pPr>
                  <w:r w:rsidRPr="0012388D">
                    <w:rPr>
                      <w:szCs w:val="24"/>
                    </w:rPr>
                    <w:t>5047,00</w:t>
                  </w:r>
                </w:p>
              </w:tc>
              <w:tc>
                <w:tcPr>
                  <w:tcW w:w="862" w:type="dxa"/>
                  <w:hideMark/>
                </w:tcPr>
                <w:p w14:paraId="4BBF0203" w14:textId="77777777" w:rsidR="00F058EA" w:rsidRPr="0012388D" w:rsidRDefault="00F058EA" w:rsidP="00F058EA">
                  <w:pPr>
                    <w:jc w:val="both"/>
                    <w:rPr>
                      <w:szCs w:val="24"/>
                    </w:rPr>
                  </w:pPr>
                  <w:r w:rsidRPr="0012388D">
                    <w:rPr>
                      <w:szCs w:val="24"/>
                    </w:rPr>
                    <w:t>1</w:t>
                  </w:r>
                </w:p>
              </w:tc>
              <w:tc>
                <w:tcPr>
                  <w:tcW w:w="1246" w:type="dxa"/>
                  <w:hideMark/>
                </w:tcPr>
                <w:p w14:paraId="79BD122A" w14:textId="77777777" w:rsidR="00F058EA" w:rsidRPr="0012388D" w:rsidRDefault="00F058EA" w:rsidP="00F058EA">
                  <w:pPr>
                    <w:jc w:val="both"/>
                    <w:rPr>
                      <w:szCs w:val="24"/>
                    </w:rPr>
                  </w:pPr>
                  <w:r w:rsidRPr="0012388D">
                    <w:rPr>
                      <w:szCs w:val="24"/>
                    </w:rPr>
                    <w:t>5047,00</w:t>
                  </w:r>
                </w:p>
              </w:tc>
              <w:tc>
                <w:tcPr>
                  <w:tcW w:w="2178" w:type="dxa"/>
                  <w:hideMark/>
                </w:tcPr>
                <w:p w14:paraId="656ED6BB" w14:textId="77777777" w:rsidR="00F058EA" w:rsidRPr="0012388D" w:rsidRDefault="00F058EA" w:rsidP="00F058EA">
                  <w:pPr>
                    <w:jc w:val="both"/>
                    <w:rPr>
                      <w:szCs w:val="24"/>
                    </w:rPr>
                  </w:pPr>
                  <w:r w:rsidRPr="0012388D">
                    <w:rPr>
                      <w:szCs w:val="24"/>
                    </w:rPr>
                    <w:t>Įstaigos lėšos</w:t>
                  </w:r>
                </w:p>
              </w:tc>
            </w:tr>
            <w:tr w:rsidR="0012388D" w:rsidRPr="0012388D" w14:paraId="49524017" w14:textId="77777777" w:rsidTr="000F4D6E">
              <w:trPr>
                <w:trHeight w:val="10"/>
              </w:trPr>
              <w:tc>
                <w:tcPr>
                  <w:tcW w:w="775" w:type="dxa"/>
                  <w:hideMark/>
                </w:tcPr>
                <w:p w14:paraId="31294CAA" w14:textId="77777777" w:rsidR="00F058EA" w:rsidRPr="0012388D" w:rsidRDefault="00F058EA" w:rsidP="00F058EA">
                  <w:pPr>
                    <w:jc w:val="both"/>
                    <w:rPr>
                      <w:szCs w:val="24"/>
                    </w:rPr>
                  </w:pPr>
                  <w:r w:rsidRPr="0012388D">
                    <w:rPr>
                      <w:szCs w:val="24"/>
                    </w:rPr>
                    <w:t>3.</w:t>
                  </w:r>
                </w:p>
              </w:tc>
              <w:tc>
                <w:tcPr>
                  <w:tcW w:w="3020" w:type="dxa"/>
                  <w:vAlign w:val="center"/>
                  <w:hideMark/>
                </w:tcPr>
                <w:p w14:paraId="186EEA5B" w14:textId="77777777" w:rsidR="00F058EA" w:rsidRPr="0012388D" w:rsidRDefault="00F058EA" w:rsidP="00F058EA">
                  <w:pPr>
                    <w:jc w:val="both"/>
                    <w:rPr>
                      <w:szCs w:val="24"/>
                    </w:rPr>
                  </w:pPr>
                  <w:r w:rsidRPr="0012388D">
                    <w:rPr>
                      <w:szCs w:val="24"/>
                    </w:rPr>
                    <w:t>Oro kondicionavimo sistema (administracija, asmenų su negalia dienos centras)</w:t>
                  </w:r>
                </w:p>
              </w:tc>
              <w:tc>
                <w:tcPr>
                  <w:tcW w:w="1319" w:type="dxa"/>
                  <w:hideMark/>
                </w:tcPr>
                <w:p w14:paraId="72215B4E" w14:textId="77777777" w:rsidR="00F058EA" w:rsidRPr="0012388D" w:rsidRDefault="00F058EA" w:rsidP="00F058EA">
                  <w:pPr>
                    <w:jc w:val="both"/>
                    <w:rPr>
                      <w:szCs w:val="24"/>
                    </w:rPr>
                  </w:pPr>
                  <w:r w:rsidRPr="0012388D">
                    <w:rPr>
                      <w:szCs w:val="24"/>
                    </w:rPr>
                    <w:t>16267,32</w:t>
                  </w:r>
                </w:p>
              </w:tc>
              <w:tc>
                <w:tcPr>
                  <w:tcW w:w="862" w:type="dxa"/>
                  <w:hideMark/>
                </w:tcPr>
                <w:p w14:paraId="04B8ACA9" w14:textId="77777777" w:rsidR="00F058EA" w:rsidRPr="0012388D" w:rsidRDefault="00F058EA" w:rsidP="00F058EA">
                  <w:pPr>
                    <w:jc w:val="both"/>
                    <w:rPr>
                      <w:szCs w:val="24"/>
                    </w:rPr>
                  </w:pPr>
                  <w:r w:rsidRPr="0012388D">
                    <w:rPr>
                      <w:szCs w:val="24"/>
                    </w:rPr>
                    <w:t>1</w:t>
                  </w:r>
                </w:p>
              </w:tc>
              <w:tc>
                <w:tcPr>
                  <w:tcW w:w="1246" w:type="dxa"/>
                  <w:hideMark/>
                </w:tcPr>
                <w:p w14:paraId="3BC48378" w14:textId="77777777" w:rsidR="00F058EA" w:rsidRPr="0012388D" w:rsidRDefault="00F058EA" w:rsidP="00F058EA">
                  <w:pPr>
                    <w:jc w:val="both"/>
                    <w:rPr>
                      <w:szCs w:val="24"/>
                    </w:rPr>
                  </w:pPr>
                  <w:r w:rsidRPr="0012388D">
                    <w:rPr>
                      <w:szCs w:val="24"/>
                    </w:rPr>
                    <w:t>16267,32</w:t>
                  </w:r>
                </w:p>
              </w:tc>
              <w:tc>
                <w:tcPr>
                  <w:tcW w:w="2178" w:type="dxa"/>
                  <w:hideMark/>
                </w:tcPr>
                <w:p w14:paraId="7CF475A5" w14:textId="77777777" w:rsidR="00F058EA" w:rsidRPr="0012388D" w:rsidRDefault="00F058EA" w:rsidP="00F058EA">
                  <w:pPr>
                    <w:jc w:val="both"/>
                    <w:rPr>
                      <w:szCs w:val="24"/>
                    </w:rPr>
                  </w:pPr>
                  <w:r w:rsidRPr="0012388D">
                    <w:rPr>
                      <w:szCs w:val="24"/>
                    </w:rPr>
                    <w:t>Įstaigos lėšos</w:t>
                  </w:r>
                </w:p>
              </w:tc>
            </w:tr>
            <w:tr w:rsidR="0012388D" w:rsidRPr="0012388D" w14:paraId="128EC786" w14:textId="77777777" w:rsidTr="000F4D6E">
              <w:trPr>
                <w:trHeight w:val="10"/>
              </w:trPr>
              <w:tc>
                <w:tcPr>
                  <w:tcW w:w="775" w:type="dxa"/>
                  <w:hideMark/>
                </w:tcPr>
                <w:p w14:paraId="737183A6" w14:textId="77777777" w:rsidR="00F058EA" w:rsidRPr="0012388D" w:rsidRDefault="00F058EA" w:rsidP="00F058EA">
                  <w:pPr>
                    <w:jc w:val="both"/>
                    <w:rPr>
                      <w:szCs w:val="24"/>
                    </w:rPr>
                  </w:pPr>
                  <w:r w:rsidRPr="0012388D">
                    <w:rPr>
                      <w:szCs w:val="24"/>
                    </w:rPr>
                    <w:t>4.</w:t>
                  </w:r>
                </w:p>
              </w:tc>
              <w:tc>
                <w:tcPr>
                  <w:tcW w:w="3020" w:type="dxa"/>
                  <w:vAlign w:val="center"/>
                  <w:hideMark/>
                </w:tcPr>
                <w:p w14:paraId="64D47A94" w14:textId="77777777" w:rsidR="00F058EA" w:rsidRPr="0012388D" w:rsidRDefault="00F058EA" w:rsidP="00F058EA">
                  <w:pPr>
                    <w:jc w:val="both"/>
                    <w:rPr>
                      <w:szCs w:val="24"/>
                    </w:rPr>
                  </w:pPr>
                  <w:r w:rsidRPr="0012388D">
                    <w:rPr>
                      <w:szCs w:val="24"/>
                    </w:rPr>
                    <w:t>Baldų komplektas (atvejo vadyba, socialinis darbas su šeimomis)</w:t>
                  </w:r>
                </w:p>
              </w:tc>
              <w:tc>
                <w:tcPr>
                  <w:tcW w:w="1319" w:type="dxa"/>
                  <w:hideMark/>
                </w:tcPr>
                <w:p w14:paraId="466F6299" w14:textId="77777777" w:rsidR="00F058EA" w:rsidRPr="0012388D" w:rsidRDefault="00F058EA" w:rsidP="00F058EA">
                  <w:pPr>
                    <w:jc w:val="both"/>
                    <w:rPr>
                      <w:szCs w:val="24"/>
                    </w:rPr>
                  </w:pPr>
                  <w:r w:rsidRPr="0012388D">
                    <w:rPr>
                      <w:szCs w:val="24"/>
                    </w:rPr>
                    <w:t>2280,00</w:t>
                  </w:r>
                </w:p>
              </w:tc>
              <w:tc>
                <w:tcPr>
                  <w:tcW w:w="862" w:type="dxa"/>
                  <w:hideMark/>
                </w:tcPr>
                <w:p w14:paraId="3A265176" w14:textId="77777777" w:rsidR="00F058EA" w:rsidRPr="0012388D" w:rsidRDefault="00F058EA" w:rsidP="00F058EA">
                  <w:pPr>
                    <w:jc w:val="both"/>
                    <w:rPr>
                      <w:szCs w:val="24"/>
                    </w:rPr>
                  </w:pPr>
                  <w:r w:rsidRPr="0012388D">
                    <w:rPr>
                      <w:szCs w:val="24"/>
                    </w:rPr>
                    <w:t>1</w:t>
                  </w:r>
                </w:p>
              </w:tc>
              <w:tc>
                <w:tcPr>
                  <w:tcW w:w="1246" w:type="dxa"/>
                  <w:hideMark/>
                </w:tcPr>
                <w:p w14:paraId="6B0FF973" w14:textId="77777777" w:rsidR="00F058EA" w:rsidRPr="0012388D" w:rsidRDefault="00F058EA" w:rsidP="00F058EA">
                  <w:pPr>
                    <w:jc w:val="both"/>
                    <w:rPr>
                      <w:szCs w:val="24"/>
                    </w:rPr>
                  </w:pPr>
                  <w:r w:rsidRPr="0012388D">
                    <w:rPr>
                      <w:szCs w:val="24"/>
                    </w:rPr>
                    <w:t>2280,00</w:t>
                  </w:r>
                </w:p>
              </w:tc>
              <w:tc>
                <w:tcPr>
                  <w:tcW w:w="2178" w:type="dxa"/>
                  <w:hideMark/>
                </w:tcPr>
                <w:p w14:paraId="5EE1ABF5" w14:textId="77777777" w:rsidR="00F058EA" w:rsidRPr="0012388D" w:rsidRDefault="00F058EA" w:rsidP="00F058EA">
                  <w:pPr>
                    <w:jc w:val="both"/>
                    <w:rPr>
                      <w:szCs w:val="24"/>
                    </w:rPr>
                  </w:pPr>
                  <w:r w:rsidRPr="0012388D">
                    <w:rPr>
                      <w:szCs w:val="24"/>
                    </w:rPr>
                    <w:t>Įstaigos lėšos</w:t>
                  </w:r>
                </w:p>
              </w:tc>
            </w:tr>
            <w:tr w:rsidR="0012388D" w:rsidRPr="0012388D" w14:paraId="1341B5D4" w14:textId="77777777" w:rsidTr="000F4D6E">
              <w:trPr>
                <w:trHeight w:val="3"/>
              </w:trPr>
              <w:tc>
                <w:tcPr>
                  <w:tcW w:w="775" w:type="dxa"/>
                  <w:hideMark/>
                </w:tcPr>
                <w:p w14:paraId="0A891A47" w14:textId="77777777" w:rsidR="00F058EA" w:rsidRPr="0012388D" w:rsidRDefault="00F058EA" w:rsidP="00F058EA">
                  <w:pPr>
                    <w:jc w:val="both"/>
                    <w:rPr>
                      <w:szCs w:val="24"/>
                    </w:rPr>
                  </w:pPr>
                  <w:r w:rsidRPr="0012388D">
                    <w:rPr>
                      <w:szCs w:val="24"/>
                    </w:rPr>
                    <w:lastRenderedPageBreak/>
                    <w:t>5.</w:t>
                  </w:r>
                </w:p>
              </w:tc>
              <w:tc>
                <w:tcPr>
                  <w:tcW w:w="3020" w:type="dxa"/>
                  <w:vAlign w:val="center"/>
                  <w:hideMark/>
                </w:tcPr>
                <w:p w14:paraId="48C1CAEB" w14:textId="77777777" w:rsidR="00F058EA" w:rsidRPr="0012388D" w:rsidRDefault="00F058EA" w:rsidP="00F058EA">
                  <w:pPr>
                    <w:jc w:val="both"/>
                    <w:rPr>
                      <w:szCs w:val="24"/>
                    </w:rPr>
                  </w:pPr>
                  <w:r w:rsidRPr="0012388D">
                    <w:rPr>
                      <w:szCs w:val="24"/>
                    </w:rPr>
                    <w:t>Funkcinė lova su čiužiniu</w:t>
                  </w:r>
                </w:p>
              </w:tc>
              <w:tc>
                <w:tcPr>
                  <w:tcW w:w="1319" w:type="dxa"/>
                  <w:hideMark/>
                </w:tcPr>
                <w:p w14:paraId="4D926AE4" w14:textId="77777777" w:rsidR="00F058EA" w:rsidRPr="0012388D" w:rsidRDefault="00F058EA" w:rsidP="00F058EA">
                  <w:pPr>
                    <w:jc w:val="both"/>
                    <w:rPr>
                      <w:szCs w:val="24"/>
                    </w:rPr>
                  </w:pPr>
                  <w:r w:rsidRPr="0012388D">
                    <w:rPr>
                      <w:szCs w:val="24"/>
                    </w:rPr>
                    <w:t>1432,08</w:t>
                  </w:r>
                </w:p>
              </w:tc>
              <w:tc>
                <w:tcPr>
                  <w:tcW w:w="862" w:type="dxa"/>
                  <w:hideMark/>
                </w:tcPr>
                <w:p w14:paraId="051B9EA6" w14:textId="77777777" w:rsidR="00F058EA" w:rsidRPr="0012388D" w:rsidRDefault="00F058EA" w:rsidP="00F058EA">
                  <w:pPr>
                    <w:jc w:val="both"/>
                    <w:rPr>
                      <w:szCs w:val="24"/>
                    </w:rPr>
                  </w:pPr>
                  <w:r w:rsidRPr="0012388D">
                    <w:rPr>
                      <w:szCs w:val="24"/>
                    </w:rPr>
                    <w:t>3</w:t>
                  </w:r>
                </w:p>
              </w:tc>
              <w:tc>
                <w:tcPr>
                  <w:tcW w:w="1246" w:type="dxa"/>
                  <w:hideMark/>
                </w:tcPr>
                <w:p w14:paraId="0FA1F669" w14:textId="77777777" w:rsidR="00F058EA" w:rsidRPr="0012388D" w:rsidRDefault="00F058EA" w:rsidP="00F058EA">
                  <w:pPr>
                    <w:jc w:val="both"/>
                    <w:rPr>
                      <w:szCs w:val="24"/>
                    </w:rPr>
                  </w:pPr>
                  <w:r w:rsidRPr="0012388D">
                    <w:rPr>
                      <w:szCs w:val="24"/>
                    </w:rPr>
                    <w:t>4296,24</w:t>
                  </w:r>
                </w:p>
              </w:tc>
              <w:tc>
                <w:tcPr>
                  <w:tcW w:w="2178" w:type="dxa"/>
                  <w:hideMark/>
                </w:tcPr>
                <w:p w14:paraId="5376E526" w14:textId="77777777" w:rsidR="00F058EA" w:rsidRPr="0012388D" w:rsidRDefault="00F058EA" w:rsidP="00F058EA">
                  <w:pPr>
                    <w:jc w:val="both"/>
                    <w:rPr>
                      <w:szCs w:val="24"/>
                    </w:rPr>
                  </w:pPr>
                  <w:r w:rsidRPr="0012388D">
                    <w:rPr>
                      <w:szCs w:val="24"/>
                    </w:rPr>
                    <w:t>Įstaigos lėšos</w:t>
                  </w:r>
                </w:p>
              </w:tc>
            </w:tr>
            <w:tr w:rsidR="0012388D" w:rsidRPr="0012388D" w14:paraId="487919F0" w14:textId="77777777" w:rsidTr="000F4D6E">
              <w:trPr>
                <w:trHeight w:val="7"/>
              </w:trPr>
              <w:tc>
                <w:tcPr>
                  <w:tcW w:w="775" w:type="dxa"/>
                  <w:hideMark/>
                </w:tcPr>
                <w:p w14:paraId="5AE94361" w14:textId="77777777" w:rsidR="00F058EA" w:rsidRPr="0012388D" w:rsidRDefault="00F058EA" w:rsidP="00F058EA">
                  <w:pPr>
                    <w:jc w:val="both"/>
                    <w:rPr>
                      <w:szCs w:val="24"/>
                    </w:rPr>
                  </w:pPr>
                  <w:r w:rsidRPr="0012388D">
                    <w:rPr>
                      <w:szCs w:val="24"/>
                    </w:rPr>
                    <w:t>6.</w:t>
                  </w:r>
                </w:p>
              </w:tc>
              <w:tc>
                <w:tcPr>
                  <w:tcW w:w="3020" w:type="dxa"/>
                  <w:vAlign w:val="center"/>
                  <w:hideMark/>
                </w:tcPr>
                <w:p w14:paraId="41CAD760" w14:textId="77777777" w:rsidR="00F058EA" w:rsidRPr="0012388D" w:rsidRDefault="00F058EA" w:rsidP="00F058EA">
                  <w:pPr>
                    <w:jc w:val="both"/>
                    <w:rPr>
                      <w:szCs w:val="24"/>
                    </w:rPr>
                  </w:pPr>
                  <w:r w:rsidRPr="0012388D">
                    <w:rPr>
                      <w:szCs w:val="24"/>
                    </w:rPr>
                    <w:t>Interaktyvus ekranas (asmenų su negalia dienos centras)</w:t>
                  </w:r>
                </w:p>
              </w:tc>
              <w:tc>
                <w:tcPr>
                  <w:tcW w:w="1319" w:type="dxa"/>
                  <w:hideMark/>
                </w:tcPr>
                <w:p w14:paraId="1DB55060" w14:textId="77777777" w:rsidR="00F058EA" w:rsidRPr="0012388D" w:rsidRDefault="00F058EA" w:rsidP="00F058EA">
                  <w:pPr>
                    <w:jc w:val="both"/>
                    <w:rPr>
                      <w:szCs w:val="24"/>
                    </w:rPr>
                  </w:pPr>
                  <w:r w:rsidRPr="0012388D">
                    <w:rPr>
                      <w:szCs w:val="24"/>
                    </w:rPr>
                    <w:t>3500,00</w:t>
                  </w:r>
                </w:p>
              </w:tc>
              <w:tc>
                <w:tcPr>
                  <w:tcW w:w="862" w:type="dxa"/>
                  <w:hideMark/>
                </w:tcPr>
                <w:p w14:paraId="4FD925D3" w14:textId="77777777" w:rsidR="00F058EA" w:rsidRPr="0012388D" w:rsidRDefault="00F058EA" w:rsidP="00F058EA">
                  <w:pPr>
                    <w:jc w:val="both"/>
                    <w:rPr>
                      <w:szCs w:val="24"/>
                    </w:rPr>
                  </w:pPr>
                  <w:r w:rsidRPr="0012388D">
                    <w:rPr>
                      <w:szCs w:val="24"/>
                    </w:rPr>
                    <w:t>1</w:t>
                  </w:r>
                </w:p>
              </w:tc>
              <w:tc>
                <w:tcPr>
                  <w:tcW w:w="1246" w:type="dxa"/>
                  <w:hideMark/>
                </w:tcPr>
                <w:p w14:paraId="588CFD45" w14:textId="77777777" w:rsidR="00F058EA" w:rsidRPr="0012388D" w:rsidRDefault="00F058EA" w:rsidP="00F058EA">
                  <w:pPr>
                    <w:jc w:val="both"/>
                    <w:rPr>
                      <w:szCs w:val="24"/>
                    </w:rPr>
                  </w:pPr>
                  <w:r w:rsidRPr="0012388D">
                    <w:rPr>
                      <w:szCs w:val="24"/>
                    </w:rPr>
                    <w:t>3500,00</w:t>
                  </w:r>
                </w:p>
              </w:tc>
              <w:tc>
                <w:tcPr>
                  <w:tcW w:w="2178" w:type="dxa"/>
                  <w:hideMark/>
                </w:tcPr>
                <w:p w14:paraId="33DD364E" w14:textId="77777777" w:rsidR="00F058EA" w:rsidRPr="0012388D" w:rsidRDefault="00F058EA" w:rsidP="00F058EA">
                  <w:pPr>
                    <w:jc w:val="both"/>
                    <w:rPr>
                      <w:szCs w:val="24"/>
                    </w:rPr>
                  </w:pPr>
                  <w:r w:rsidRPr="0012388D">
                    <w:rPr>
                      <w:szCs w:val="24"/>
                    </w:rPr>
                    <w:t>Įstaigos lėšos</w:t>
                  </w:r>
                </w:p>
              </w:tc>
            </w:tr>
            <w:tr w:rsidR="0012388D" w:rsidRPr="0012388D" w14:paraId="452404C8" w14:textId="77777777" w:rsidTr="000F4D6E">
              <w:trPr>
                <w:trHeight w:val="10"/>
              </w:trPr>
              <w:tc>
                <w:tcPr>
                  <w:tcW w:w="775" w:type="dxa"/>
                  <w:hideMark/>
                </w:tcPr>
                <w:p w14:paraId="68E4F097" w14:textId="77777777" w:rsidR="00F058EA" w:rsidRPr="0012388D" w:rsidRDefault="00F058EA" w:rsidP="00F058EA">
                  <w:pPr>
                    <w:jc w:val="both"/>
                    <w:rPr>
                      <w:szCs w:val="24"/>
                    </w:rPr>
                  </w:pPr>
                  <w:r w:rsidRPr="0012388D">
                    <w:rPr>
                      <w:szCs w:val="24"/>
                    </w:rPr>
                    <w:t>7.</w:t>
                  </w:r>
                </w:p>
              </w:tc>
              <w:tc>
                <w:tcPr>
                  <w:tcW w:w="3020" w:type="dxa"/>
                  <w:vAlign w:val="center"/>
                  <w:hideMark/>
                </w:tcPr>
                <w:p w14:paraId="31EEB9FB" w14:textId="77777777" w:rsidR="00F058EA" w:rsidRPr="0012388D" w:rsidRDefault="00F058EA" w:rsidP="00F058EA">
                  <w:pPr>
                    <w:jc w:val="both"/>
                    <w:rPr>
                      <w:szCs w:val="24"/>
                    </w:rPr>
                  </w:pPr>
                  <w:r w:rsidRPr="0012388D">
                    <w:rPr>
                      <w:szCs w:val="24"/>
                    </w:rPr>
                    <w:t>Slaugių iškvietimo sistema (senyvo amžiaus asmenų globos namai)</w:t>
                  </w:r>
                </w:p>
              </w:tc>
              <w:tc>
                <w:tcPr>
                  <w:tcW w:w="1319" w:type="dxa"/>
                  <w:hideMark/>
                </w:tcPr>
                <w:p w14:paraId="2E61A5F4" w14:textId="77777777" w:rsidR="00F058EA" w:rsidRPr="0012388D" w:rsidRDefault="00F058EA" w:rsidP="00F058EA">
                  <w:pPr>
                    <w:jc w:val="both"/>
                    <w:rPr>
                      <w:szCs w:val="24"/>
                    </w:rPr>
                  </w:pPr>
                  <w:r w:rsidRPr="0012388D">
                    <w:rPr>
                      <w:szCs w:val="24"/>
                    </w:rPr>
                    <w:t>2722,50</w:t>
                  </w:r>
                </w:p>
              </w:tc>
              <w:tc>
                <w:tcPr>
                  <w:tcW w:w="862" w:type="dxa"/>
                  <w:hideMark/>
                </w:tcPr>
                <w:p w14:paraId="73285E53" w14:textId="77777777" w:rsidR="00F058EA" w:rsidRPr="0012388D" w:rsidRDefault="00F058EA" w:rsidP="00F058EA">
                  <w:pPr>
                    <w:jc w:val="both"/>
                    <w:rPr>
                      <w:szCs w:val="24"/>
                    </w:rPr>
                  </w:pPr>
                  <w:r w:rsidRPr="0012388D">
                    <w:rPr>
                      <w:szCs w:val="24"/>
                    </w:rPr>
                    <w:t>1</w:t>
                  </w:r>
                </w:p>
              </w:tc>
              <w:tc>
                <w:tcPr>
                  <w:tcW w:w="1246" w:type="dxa"/>
                  <w:hideMark/>
                </w:tcPr>
                <w:p w14:paraId="6EB78A70" w14:textId="77777777" w:rsidR="00F058EA" w:rsidRPr="0012388D" w:rsidRDefault="00F058EA" w:rsidP="00F058EA">
                  <w:pPr>
                    <w:jc w:val="both"/>
                    <w:rPr>
                      <w:szCs w:val="24"/>
                    </w:rPr>
                  </w:pPr>
                  <w:r w:rsidRPr="0012388D">
                    <w:rPr>
                      <w:szCs w:val="24"/>
                    </w:rPr>
                    <w:t>2722,50</w:t>
                  </w:r>
                </w:p>
              </w:tc>
              <w:tc>
                <w:tcPr>
                  <w:tcW w:w="2178" w:type="dxa"/>
                  <w:hideMark/>
                </w:tcPr>
                <w:p w14:paraId="1246E74C" w14:textId="77777777" w:rsidR="00F058EA" w:rsidRPr="0012388D" w:rsidRDefault="00F058EA" w:rsidP="00F058EA">
                  <w:pPr>
                    <w:jc w:val="both"/>
                    <w:rPr>
                      <w:szCs w:val="24"/>
                    </w:rPr>
                  </w:pPr>
                  <w:r w:rsidRPr="0012388D">
                    <w:rPr>
                      <w:szCs w:val="24"/>
                    </w:rPr>
                    <w:t>Įstaigos lėšos</w:t>
                  </w:r>
                </w:p>
              </w:tc>
            </w:tr>
            <w:tr w:rsidR="0012388D" w:rsidRPr="0012388D" w14:paraId="41BD7472" w14:textId="77777777" w:rsidTr="000F4D6E">
              <w:trPr>
                <w:trHeight w:val="10"/>
              </w:trPr>
              <w:tc>
                <w:tcPr>
                  <w:tcW w:w="775" w:type="dxa"/>
                  <w:hideMark/>
                </w:tcPr>
                <w:p w14:paraId="11D85303" w14:textId="77777777" w:rsidR="00F058EA" w:rsidRPr="0012388D" w:rsidRDefault="00F058EA" w:rsidP="00F058EA">
                  <w:pPr>
                    <w:jc w:val="both"/>
                    <w:rPr>
                      <w:szCs w:val="24"/>
                    </w:rPr>
                  </w:pPr>
                  <w:r w:rsidRPr="0012388D">
                    <w:rPr>
                      <w:szCs w:val="24"/>
                    </w:rPr>
                    <w:t>8.</w:t>
                  </w:r>
                </w:p>
              </w:tc>
              <w:tc>
                <w:tcPr>
                  <w:tcW w:w="3020" w:type="dxa"/>
                  <w:vAlign w:val="center"/>
                  <w:hideMark/>
                </w:tcPr>
                <w:p w14:paraId="32F55236" w14:textId="77777777" w:rsidR="00F058EA" w:rsidRPr="0012388D" w:rsidRDefault="00F058EA" w:rsidP="00F058EA">
                  <w:pPr>
                    <w:jc w:val="both"/>
                    <w:rPr>
                      <w:szCs w:val="24"/>
                    </w:rPr>
                  </w:pPr>
                  <w:r w:rsidRPr="0012388D">
                    <w:rPr>
                      <w:szCs w:val="24"/>
                    </w:rPr>
                    <w:t xml:space="preserve">Automobilis „Renault </w:t>
                  </w:r>
                  <w:proofErr w:type="spellStart"/>
                  <w:r w:rsidRPr="0012388D">
                    <w:rPr>
                      <w:szCs w:val="24"/>
                    </w:rPr>
                    <w:t>Trafic</w:t>
                  </w:r>
                  <w:proofErr w:type="spellEnd"/>
                  <w:r w:rsidRPr="0012388D">
                    <w:rPr>
                      <w:szCs w:val="24"/>
                    </w:rPr>
                    <w:t>“ (asmenų su negalia dienos centras)</w:t>
                  </w:r>
                </w:p>
              </w:tc>
              <w:tc>
                <w:tcPr>
                  <w:tcW w:w="1319" w:type="dxa"/>
                  <w:hideMark/>
                </w:tcPr>
                <w:p w14:paraId="085FBD55" w14:textId="77777777" w:rsidR="00F058EA" w:rsidRPr="0012388D" w:rsidRDefault="00F058EA" w:rsidP="00F058EA">
                  <w:pPr>
                    <w:jc w:val="both"/>
                    <w:rPr>
                      <w:szCs w:val="24"/>
                    </w:rPr>
                  </w:pPr>
                  <w:r w:rsidRPr="0012388D">
                    <w:rPr>
                      <w:szCs w:val="24"/>
                    </w:rPr>
                    <w:t>20648,50</w:t>
                  </w:r>
                </w:p>
              </w:tc>
              <w:tc>
                <w:tcPr>
                  <w:tcW w:w="862" w:type="dxa"/>
                  <w:hideMark/>
                </w:tcPr>
                <w:p w14:paraId="5BEF25F1" w14:textId="77777777" w:rsidR="00F058EA" w:rsidRPr="0012388D" w:rsidRDefault="00F058EA" w:rsidP="00F058EA">
                  <w:pPr>
                    <w:jc w:val="both"/>
                    <w:rPr>
                      <w:szCs w:val="24"/>
                    </w:rPr>
                  </w:pPr>
                  <w:r w:rsidRPr="0012388D">
                    <w:rPr>
                      <w:szCs w:val="24"/>
                    </w:rPr>
                    <w:t>1</w:t>
                  </w:r>
                </w:p>
              </w:tc>
              <w:tc>
                <w:tcPr>
                  <w:tcW w:w="1246" w:type="dxa"/>
                  <w:hideMark/>
                </w:tcPr>
                <w:p w14:paraId="008F7402" w14:textId="77777777" w:rsidR="00F058EA" w:rsidRPr="0012388D" w:rsidRDefault="00F058EA" w:rsidP="00F058EA">
                  <w:pPr>
                    <w:jc w:val="both"/>
                    <w:rPr>
                      <w:szCs w:val="24"/>
                    </w:rPr>
                  </w:pPr>
                  <w:r w:rsidRPr="0012388D">
                    <w:rPr>
                      <w:szCs w:val="24"/>
                    </w:rPr>
                    <w:t>20648,50</w:t>
                  </w:r>
                </w:p>
              </w:tc>
              <w:tc>
                <w:tcPr>
                  <w:tcW w:w="2178" w:type="dxa"/>
                  <w:hideMark/>
                </w:tcPr>
                <w:p w14:paraId="1A6221F5" w14:textId="77777777" w:rsidR="00F058EA" w:rsidRPr="0012388D" w:rsidRDefault="00F058EA" w:rsidP="00F058EA">
                  <w:pPr>
                    <w:jc w:val="both"/>
                    <w:rPr>
                      <w:szCs w:val="24"/>
                    </w:rPr>
                  </w:pPr>
                  <w:r w:rsidRPr="0012388D">
                    <w:rPr>
                      <w:szCs w:val="24"/>
                    </w:rPr>
                    <w:t>25 000 Eur SB, 20 648,50 Įstaigos lėšos</w:t>
                  </w:r>
                </w:p>
              </w:tc>
            </w:tr>
            <w:tr w:rsidR="0012388D" w:rsidRPr="0012388D" w14:paraId="3E378E73" w14:textId="77777777" w:rsidTr="000F4D6E">
              <w:trPr>
                <w:trHeight w:val="7"/>
              </w:trPr>
              <w:tc>
                <w:tcPr>
                  <w:tcW w:w="775" w:type="dxa"/>
                  <w:hideMark/>
                </w:tcPr>
                <w:p w14:paraId="1C29007C" w14:textId="77777777" w:rsidR="00F058EA" w:rsidRPr="0012388D" w:rsidRDefault="00F058EA" w:rsidP="00F058EA">
                  <w:pPr>
                    <w:jc w:val="both"/>
                    <w:rPr>
                      <w:szCs w:val="24"/>
                    </w:rPr>
                  </w:pPr>
                  <w:r w:rsidRPr="0012388D">
                    <w:rPr>
                      <w:szCs w:val="24"/>
                    </w:rPr>
                    <w:t>9.</w:t>
                  </w:r>
                </w:p>
              </w:tc>
              <w:tc>
                <w:tcPr>
                  <w:tcW w:w="3020" w:type="dxa"/>
                  <w:vAlign w:val="center"/>
                  <w:hideMark/>
                </w:tcPr>
                <w:p w14:paraId="6C0466B7" w14:textId="77777777" w:rsidR="00F058EA" w:rsidRPr="0012388D" w:rsidRDefault="00F058EA" w:rsidP="00F058EA">
                  <w:pPr>
                    <w:jc w:val="both"/>
                    <w:rPr>
                      <w:szCs w:val="24"/>
                    </w:rPr>
                  </w:pPr>
                  <w:r w:rsidRPr="0012388D">
                    <w:rPr>
                      <w:szCs w:val="24"/>
                    </w:rPr>
                    <w:t xml:space="preserve">„Renault </w:t>
                  </w:r>
                  <w:proofErr w:type="spellStart"/>
                  <w:r w:rsidRPr="0012388D">
                    <w:rPr>
                      <w:szCs w:val="24"/>
                    </w:rPr>
                    <w:t>Trafic</w:t>
                  </w:r>
                  <w:proofErr w:type="spellEnd"/>
                  <w:r w:rsidRPr="0012388D">
                    <w:rPr>
                      <w:szCs w:val="24"/>
                    </w:rPr>
                    <w:t>“ keltuvo įrengimas</w:t>
                  </w:r>
                </w:p>
              </w:tc>
              <w:tc>
                <w:tcPr>
                  <w:tcW w:w="1319" w:type="dxa"/>
                  <w:hideMark/>
                </w:tcPr>
                <w:p w14:paraId="7FE57A3B" w14:textId="77777777" w:rsidR="00F058EA" w:rsidRPr="0012388D" w:rsidRDefault="00F058EA" w:rsidP="00F058EA">
                  <w:pPr>
                    <w:jc w:val="both"/>
                    <w:rPr>
                      <w:szCs w:val="24"/>
                    </w:rPr>
                  </w:pPr>
                  <w:r w:rsidRPr="0012388D">
                    <w:rPr>
                      <w:szCs w:val="24"/>
                    </w:rPr>
                    <w:t>8313,00</w:t>
                  </w:r>
                </w:p>
              </w:tc>
              <w:tc>
                <w:tcPr>
                  <w:tcW w:w="862" w:type="dxa"/>
                  <w:hideMark/>
                </w:tcPr>
                <w:p w14:paraId="218F1E19" w14:textId="77777777" w:rsidR="00F058EA" w:rsidRPr="0012388D" w:rsidRDefault="00F058EA" w:rsidP="00F058EA">
                  <w:pPr>
                    <w:jc w:val="both"/>
                    <w:rPr>
                      <w:szCs w:val="24"/>
                    </w:rPr>
                  </w:pPr>
                  <w:r w:rsidRPr="0012388D">
                    <w:rPr>
                      <w:szCs w:val="24"/>
                    </w:rPr>
                    <w:t>1</w:t>
                  </w:r>
                </w:p>
              </w:tc>
              <w:tc>
                <w:tcPr>
                  <w:tcW w:w="1246" w:type="dxa"/>
                  <w:hideMark/>
                </w:tcPr>
                <w:p w14:paraId="0A8277E2" w14:textId="77777777" w:rsidR="00F058EA" w:rsidRPr="0012388D" w:rsidRDefault="00F058EA" w:rsidP="00F058EA">
                  <w:pPr>
                    <w:jc w:val="both"/>
                    <w:rPr>
                      <w:szCs w:val="24"/>
                    </w:rPr>
                  </w:pPr>
                  <w:r w:rsidRPr="0012388D">
                    <w:rPr>
                      <w:szCs w:val="24"/>
                    </w:rPr>
                    <w:t>8313,00</w:t>
                  </w:r>
                </w:p>
              </w:tc>
              <w:tc>
                <w:tcPr>
                  <w:tcW w:w="2178" w:type="dxa"/>
                  <w:hideMark/>
                </w:tcPr>
                <w:p w14:paraId="4A3DC190" w14:textId="77777777" w:rsidR="00F058EA" w:rsidRPr="0012388D" w:rsidRDefault="00F058EA" w:rsidP="00F058EA">
                  <w:pPr>
                    <w:jc w:val="both"/>
                    <w:rPr>
                      <w:szCs w:val="24"/>
                    </w:rPr>
                  </w:pPr>
                  <w:r w:rsidRPr="0012388D">
                    <w:rPr>
                      <w:szCs w:val="24"/>
                    </w:rPr>
                    <w:t>Įstaigos lėšos</w:t>
                  </w:r>
                </w:p>
              </w:tc>
            </w:tr>
            <w:tr w:rsidR="0012388D" w:rsidRPr="0012388D" w14:paraId="7E4EF1F6" w14:textId="77777777" w:rsidTr="000F4D6E">
              <w:trPr>
                <w:trHeight w:val="6"/>
              </w:trPr>
              <w:tc>
                <w:tcPr>
                  <w:tcW w:w="775" w:type="dxa"/>
                  <w:hideMark/>
                </w:tcPr>
                <w:p w14:paraId="7460A326" w14:textId="77777777" w:rsidR="00F058EA" w:rsidRPr="0012388D" w:rsidRDefault="00F058EA" w:rsidP="00F058EA">
                  <w:pPr>
                    <w:jc w:val="both"/>
                    <w:rPr>
                      <w:szCs w:val="24"/>
                    </w:rPr>
                  </w:pPr>
                  <w:r w:rsidRPr="0012388D">
                    <w:rPr>
                      <w:szCs w:val="24"/>
                    </w:rPr>
                    <w:t>10.</w:t>
                  </w:r>
                </w:p>
              </w:tc>
              <w:tc>
                <w:tcPr>
                  <w:tcW w:w="3020" w:type="dxa"/>
                  <w:vAlign w:val="center"/>
                  <w:hideMark/>
                </w:tcPr>
                <w:p w14:paraId="3A5FCCAF" w14:textId="77777777" w:rsidR="00F058EA" w:rsidRPr="0012388D" w:rsidRDefault="00F058EA" w:rsidP="00F058EA">
                  <w:pPr>
                    <w:jc w:val="both"/>
                    <w:rPr>
                      <w:szCs w:val="24"/>
                    </w:rPr>
                  </w:pPr>
                  <w:r w:rsidRPr="0012388D">
                    <w:rPr>
                      <w:szCs w:val="24"/>
                    </w:rPr>
                    <w:t>Įvažiavimo vartai (grupinio gyvenimo namai Vasaros g. 1)</w:t>
                  </w:r>
                </w:p>
              </w:tc>
              <w:tc>
                <w:tcPr>
                  <w:tcW w:w="1319" w:type="dxa"/>
                  <w:hideMark/>
                </w:tcPr>
                <w:p w14:paraId="083C345D" w14:textId="77777777" w:rsidR="00F058EA" w:rsidRPr="0012388D" w:rsidRDefault="00F058EA" w:rsidP="00F058EA">
                  <w:pPr>
                    <w:jc w:val="both"/>
                    <w:rPr>
                      <w:szCs w:val="24"/>
                    </w:rPr>
                  </w:pPr>
                  <w:r w:rsidRPr="0012388D">
                    <w:rPr>
                      <w:szCs w:val="24"/>
                    </w:rPr>
                    <w:t>2444,20</w:t>
                  </w:r>
                </w:p>
              </w:tc>
              <w:tc>
                <w:tcPr>
                  <w:tcW w:w="862" w:type="dxa"/>
                  <w:hideMark/>
                </w:tcPr>
                <w:p w14:paraId="08B17EA6" w14:textId="77777777" w:rsidR="00F058EA" w:rsidRPr="0012388D" w:rsidRDefault="00F058EA" w:rsidP="00F058EA">
                  <w:pPr>
                    <w:jc w:val="both"/>
                    <w:rPr>
                      <w:szCs w:val="24"/>
                    </w:rPr>
                  </w:pPr>
                  <w:r w:rsidRPr="0012388D">
                    <w:rPr>
                      <w:szCs w:val="24"/>
                    </w:rPr>
                    <w:t>1</w:t>
                  </w:r>
                </w:p>
              </w:tc>
              <w:tc>
                <w:tcPr>
                  <w:tcW w:w="1246" w:type="dxa"/>
                  <w:hideMark/>
                </w:tcPr>
                <w:p w14:paraId="1C5455E3" w14:textId="77777777" w:rsidR="00F058EA" w:rsidRPr="0012388D" w:rsidRDefault="00F058EA" w:rsidP="00F058EA">
                  <w:pPr>
                    <w:jc w:val="both"/>
                    <w:rPr>
                      <w:szCs w:val="24"/>
                    </w:rPr>
                  </w:pPr>
                  <w:r w:rsidRPr="0012388D">
                    <w:rPr>
                      <w:szCs w:val="24"/>
                    </w:rPr>
                    <w:t>2444,20</w:t>
                  </w:r>
                </w:p>
              </w:tc>
              <w:tc>
                <w:tcPr>
                  <w:tcW w:w="2178" w:type="dxa"/>
                </w:tcPr>
                <w:p w14:paraId="6A6FA60D" w14:textId="77777777" w:rsidR="00F058EA" w:rsidRPr="0012388D" w:rsidRDefault="00F058EA" w:rsidP="00F058EA">
                  <w:pPr>
                    <w:jc w:val="both"/>
                    <w:rPr>
                      <w:szCs w:val="24"/>
                    </w:rPr>
                  </w:pPr>
                  <w:r w:rsidRPr="0012388D">
                    <w:rPr>
                      <w:szCs w:val="24"/>
                    </w:rPr>
                    <w:t>Įstaigos lėšos</w:t>
                  </w:r>
                </w:p>
                <w:p w14:paraId="58423097" w14:textId="77777777" w:rsidR="00F058EA" w:rsidRPr="0012388D" w:rsidRDefault="00F058EA" w:rsidP="00F058EA">
                  <w:pPr>
                    <w:jc w:val="both"/>
                    <w:rPr>
                      <w:szCs w:val="24"/>
                    </w:rPr>
                  </w:pPr>
                </w:p>
              </w:tc>
            </w:tr>
            <w:tr w:rsidR="0012388D" w:rsidRPr="0012388D" w14:paraId="5328B11E" w14:textId="77777777" w:rsidTr="000F4D6E">
              <w:trPr>
                <w:trHeight w:val="7"/>
              </w:trPr>
              <w:tc>
                <w:tcPr>
                  <w:tcW w:w="775" w:type="dxa"/>
                  <w:hideMark/>
                </w:tcPr>
                <w:p w14:paraId="35A553CB" w14:textId="77777777" w:rsidR="00F058EA" w:rsidRPr="0012388D" w:rsidRDefault="00F058EA" w:rsidP="00F058EA">
                  <w:pPr>
                    <w:jc w:val="both"/>
                    <w:rPr>
                      <w:szCs w:val="24"/>
                    </w:rPr>
                  </w:pPr>
                  <w:r w:rsidRPr="0012388D">
                    <w:rPr>
                      <w:szCs w:val="24"/>
                    </w:rPr>
                    <w:t>11.</w:t>
                  </w:r>
                </w:p>
              </w:tc>
              <w:tc>
                <w:tcPr>
                  <w:tcW w:w="3020" w:type="dxa"/>
                  <w:vAlign w:val="center"/>
                  <w:hideMark/>
                </w:tcPr>
                <w:p w14:paraId="228C5C1A" w14:textId="77777777" w:rsidR="00F058EA" w:rsidRPr="0012388D" w:rsidRDefault="00F058EA" w:rsidP="00F058EA">
                  <w:pPr>
                    <w:jc w:val="both"/>
                    <w:rPr>
                      <w:szCs w:val="24"/>
                    </w:rPr>
                  </w:pPr>
                  <w:r w:rsidRPr="0012388D">
                    <w:rPr>
                      <w:szCs w:val="24"/>
                    </w:rPr>
                    <w:t>Dokumentų valdymo sistema</w:t>
                  </w:r>
                </w:p>
              </w:tc>
              <w:tc>
                <w:tcPr>
                  <w:tcW w:w="1319" w:type="dxa"/>
                  <w:hideMark/>
                </w:tcPr>
                <w:p w14:paraId="7DB6249D" w14:textId="77777777" w:rsidR="00F058EA" w:rsidRPr="0012388D" w:rsidRDefault="00F058EA" w:rsidP="00F058EA">
                  <w:pPr>
                    <w:jc w:val="both"/>
                    <w:rPr>
                      <w:szCs w:val="24"/>
                    </w:rPr>
                  </w:pPr>
                  <w:r w:rsidRPr="0012388D">
                    <w:rPr>
                      <w:szCs w:val="24"/>
                    </w:rPr>
                    <w:t>1900,00</w:t>
                  </w:r>
                </w:p>
              </w:tc>
              <w:tc>
                <w:tcPr>
                  <w:tcW w:w="862" w:type="dxa"/>
                  <w:hideMark/>
                </w:tcPr>
                <w:p w14:paraId="4FA78CB3" w14:textId="77777777" w:rsidR="00F058EA" w:rsidRPr="0012388D" w:rsidRDefault="00F058EA" w:rsidP="00F058EA">
                  <w:pPr>
                    <w:jc w:val="both"/>
                    <w:rPr>
                      <w:szCs w:val="24"/>
                    </w:rPr>
                  </w:pPr>
                  <w:r w:rsidRPr="0012388D">
                    <w:rPr>
                      <w:szCs w:val="24"/>
                    </w:rPr>
                    <w:t>1</w:t>
                  </w:r>
                </w:p>
              </w:tc>
              <w:tc>
                <w:tcPr>
                  <w:tcW w:w="1246" w:type="dxa"/>
                  <w:hideMark/>
                </w:tcPr>
                <w:p w14:paraId="69CD9DFE" w14:textId="77777777" w:rsidR="00F058EA" w:rsidRPr="0012388D" w:rsidRDefault="00F058EA" w:rsidP="00F058EA">
                  <w:pPr>
                    <w:jc w:val="both"/>
                    <w:rPr>
                      <w:szCs w:val="24"/>
                    </w:rPr>
                  </w:pPr>
                  <w:r w:rsidRPr="0012388D">
                    <w:rPr>
                      <w:szCs w:val="24"/>
                    </w:rPr>
                    <w:t>1900,00</w:t>
                  </w:r>
                </w:p>
              </w:tc>
              <w:tc>
                <w:tcPr>
                  <w:tcW w:w="2178" w:type="dxa"/>
                </w:tcPr>
                <w:p w14:paraId="103319DB" w14:textId="77777777" w:rsidR="00F058EA" w:rsidRPr="0012388D" w:rsidRDefault="00F058EA" w:rsidP="00F058EA">
                  <w:pPr>
                    <w:jc w:val="both"/>
                    <w:rPr>
                      <w:szCs w:val="24"/>
                    </w:rPr>
                  </w:pPr>
                  <w:r w:rsidRPr="0012388D">
                    <w:rPr>
                      <w:szCs w:val="24"/>
                    </w:rPr>
                    <w:t>Įstaigos lėšos</w:t>
                  </w:r>
                </w:p>
                <w:p w14:paraId="13738E59" w14:textId="77777777" w:rsidR="00F058EA" w:rsidRPr="0012388D" w:rsidRDefault="00F058EA" w:rsidP="00F058EA">
                  <w:pPr>
                    <w:jc w:val="both"/>
                    <w:rPr>
                      <w:szCs w:val="24"/>
                    </w:rPr>
                  </w:pPr>
                </w:p>
              </w:tc>
            </w:tr>
            <w:tr w:rsidR="0012388D" w:rsidRPr="0012388D" w14:paraId="214D65EF" w14:textId="77777777" w:rsidTr="000F4D6E">
              <w:trPr>
                <w:trHeight w:val="2"/>
              </w:trPr>
              <w:tc>
                <w:tcPr>
                  <w:tcW w:w="5978" w:type="dxa"/>
                  <w:gridSpan w:val="4"/>
                  <w:hideMark/>
                </w:tcPr>
                <w:p w14:paraId="5B1F9BFF" w14:textId="77777777" w:rsidR="00F058EA" w:rsidRPr="0012388D" w:rsidRDefault="00F058EA" w:rsidP="00F058EA">
                  <w:pPr>
                    <w:jc w:val="both"/>
                    <w:rPr>
                      <w:b/>
                      <w:szCs w:val="24"/>
                    </w:rPr>
                  </w:pPr>
                  <w:r w:rsidRPr="0012388D">
                    <w:rPr>
                      <w:b/>
                      <w:szCs w:val="24"/>
                    </w:rPr>
                    <w:t>Iš viso:</w:t>
                  </w:r>
                </w:p>
              </w:tc>
              <w:tc>
                <w:tcPr>
                  <w:tcW w:w="1246" w:type="dxa"/>
                  <w:vAlign w:val="bottom"/>
                  <w:hideMark/>
                </w:tcPr>
                <w:p w14:paraId="66B06624" w14:textId="77777777" w:rsidR="00F058EA" w:rsidRPr="0012388D" w:rsidRDefault="00F058EA" w:rsidP="00F058EA">
                  <w:pPr>
                    <w:jc w:val="both"/>
                    <w:rPr>
                      <w:b/>
                      <w:szCs w:val="24"/>
                    </w:rPr>
                  </w:pPr>
                  <w:r w:rsidRPr="0012388D">
                    <w:rPr>
                      <w:b/>
                      <w:szCs w:val="24"/>
                    </w:rPr>
                    <w:t>69 052,26</w:t>
                  </w:r>
                </w:p>
              </w:tc>
              <w:tc>
                <w:tcPr>
                  <w:tcW w:w="2178" w:type="dxa"/>
                </w:tcPr>
                <w:p w14:paraId="184B717C" w14:textId="77777777" w:rsidR="00F058EA" w:rsidRPr="0012388D" w:rsidRDefault="00F058EA" w:rsidP="00F058EA">
                  <w:pPr>
                    <w:jc w:val="both"/>
                    <w:rPr>
                      <w:b/>
                      <w:szCs w:val="24"/>
                    </w:rPr>
                  </w:pPr>
                </w:p>
              </w:tc>
            </w:tr>
          </w:tbl>
          <w:p w14:paraId="314C4B08" w14:textId="77777777" w:rsidR="00F058EA" w:rsidRPr="0012388D" w:rsidRDefault="00F058EA" w:rsidP="00F058EA">
            <w:pPr>
              <w:jc w:val="both"/>
              <w:rPr>
                <w:szCs w:val="24"/>
              </w:rPr>
            </w:pPr>
          </w:p>
          <w:p w14:paraId="56E73724" w14:textId="77777777" w:rsidR="00F058EA" w:rsidRPr="0012388D" w:rsidRDefault="00F058EA" w:rsidP="00F058EA">
            <w:pPr>
              <w:ind w:firstLine="851"/>
              <w:jc w:val="both"/>
              <w:rPr>
                <w:szCs w:val="24"/>
              </w:rPr>
            </w:pPr>
            <w:r w:rsidRPr="0012388D">
              <w:rPr>
                <w:szCs w:val="24"/>
              </w:rPr>
              <w:t>2024-12-19 Jurbarko rajono savivaldybės tarybos sprendimais Nr. T2-351 ir 2025-01-02 Turto patikėjimo sutartimi Nr. G3-1 buvo perduotas Socialinių dirbtuvių veiklai vykdyti ilgalaikis ir trumpalaikis materialusis turtas (žr. 4 lentelę).</w:t>
            </w:r>
          </w:p>
          <w:p w14:paraId="7F3B339F" w14:textId="77777777" w:rsidR="00F058EA" w:rsidRPr="0012388D" w:rsidRDefault="00F058EA" w:rsidP="00F058EA">
            <w:pPr>
              <w:ind w:firstLine="851"/>
              <w:jc w:val="both"/>
              <w:rPr>
                <w:b/>
                <w:bCs/>
                <w:szCs w:val="24"/>
              </w:rPr>
            </w:pPr>
          </w:p>
          <w:p w14:paraId="1D3848E9" w14:textId="77777777" w:rsidR="00F058EA" w:rsidRPr="0012388D" w:rsidRDefault="00F058EA" w:rsidP="00F058EA">
            <w:pPr>
              <w:jc w:val="both"/>
              <w:rPr>
                <w:b/>
                <w:bCs/>
                <w:szCs w:val="24"/>
              </w:rPr>
            </w:pPr>
            <w:r w:rsidRPr="0012388D">
              <w:rPr>
                <w:b/>
                <w:bCs/>
                <w:szCs w:val="24"/>
              </w:rPr>
              <w:t>4 lentelė.</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73"/>
              <w:gridCol w:w="2994"/>
              <w:gridCol w:w="1211"/>
              <w:gridCol w:w="1076"/>
              <w:gridCol w:w="1480"/>
              <w:gridCol w:w="1753"/>
            </w:tblGrid>
            <w:tr w:rsidR="0012388D" w:rsidRPr="0012388D" w14:paraId="7A8C7260" w14:textId="77777777" w:rsidTr="000F4D6E">
              <w:trPr>
                <w:trHeight w:val="764"/>
              </w:trPr>
              <w:tc>
                <w:tcPr>
                  <w:tcW w:w="773" w:type="dxa"/>
                </w:tcPr>
                <w:p w14:paraId="1351C6B9" w14:textId="77777777" w:rsidR="00F058EA" w:rsidRPr="0012388D" w:rsidRDefault="00F058EA" w:rsidP="00F058EA">
                  <w:pPr>
                    <w:jc w:val="both"/>
                    <w:rPr>
                      <w:b/>
                      <w:szCs w:val="24"/>
                    </w:rPr>
                  </w:pPr>
                  <w:bookmarkStart w:id="19" w:name="_Hlk221091371"/>
                  <w:r w:rsidRPr="0012388D">
                    <w:rPr>
                      <w:b/>
                      <w:szCs w:val="24"/>
                    </w:rPr>
                    <w:t>Eil. Nr.</w:t>
                  </w:r>
                </w:p>
              </w:tc>
              <w:tc>
                <w:tcPr>
                  <w:tcW w:w="2994" w:type="dxa"/>
                </w:tcPr>
                <w:p w14:paraId="434163E6" w14:textId="77777777" w:rsidR="00F058EA" w:rsidRPr="0012388D" w:rsidRDefault="00F058EA" w:rsidP="00F058EA">
                  <w:pPr>
                    <w:rPr>
                      <w:b/>
                      <w:szCs w:val="24"/>
                    </w:rPr>
                  </w:pPr>
                  <w:r w:rsidRPr="0012388D">
                    <w:rPr>
                      <w:b/>
                      <w:szCs w:val="24"/>
                    </w:rPr>
                    <w:t>Ilgalaikis turto pavadinimas</w:t>
                  </w:r>
                </w:p>
              </w:tc>
              <w:tc>
                <w:tcPr>
                  <w:tcW w:w="1211" w:type="dxa"/>
                </w:tcPr>
                <w:p w14:paraId="3EA24D57" w14:textId="77777777" w:rsidR="00F058EA" w:rsidRPr="0012388D" w:rsidRDefault="00F058EA" w:rsidP="00F058EA">
                  <w:pPr>
                    <w:jc w:val="center"/>
                    <w:rPr>
                      <w:b/>
                      <w:szCs w:val="24"/>
                    </w:rPr>
                  </w:pPr>
                  <w:r w:rsidRPr="0012388D">
                    <w:rPr>
                      <w:b/>
                      <w:szCs w:val="24"/>
                    </w:rPr>
                    <w:t>Vieneto vertė, Eur</w:t>
                  </w:r>
                </w:p>
              </w:tc>
              <w:tc>
                <w:tcPr>
                  <w:tcW w:w="1076" w:type="dxa"/>
                </w:tcPr>
                <w:p w14:paraId="737DD3D3" w14:textId="77777777" w:rsidR="00F058EA" w:rsidRPr="0012388D" w:rsidRDefault="00F058EA" w:rsidP="00F058EA">
                  <w:pPr>
                    <w:jc w:val="center"/>
                    <w:rPr>
                      <w:b/>
                      <w:szCs w:val="24"/>
                    </w:rPr>
                  </w:pPr>
                  <w:r w:rsidRPr="0012388D">
                    <w:rPr>
                      <w:b/>
                      <w:szCs w:val="24"/>
                    </w:rPr>
                    <w:t>Kiekis</w:t>
                  </w:r>
                </w:p>
              </w:tc>
              <w:tc>
                <w:tcPr>
                  <w:tcW w:w="1480" w:type="dxa"/>
                </w:tcPr>
                <w:p w14:paraId="3D3441F5" w14:textId="77777777" w:rsidR="00F058EA" w:rsidRPr="0012388D" w:rsidRDefault="00F058EA" w:rsidP="00F058EA">
                  <w:pPr>
                    <w:jc w:val="center"/>
                    <w:rPr>
                      <w:b/>
                      <w:szCs w:val="24"/>
                    </w:rPr>
                  </w:pPr>
                  <w:r w:rsidRPr="0012388D">
                    <w:rPr>
                      <w:b/>
                      <w:szCs w:val="24"/>
                    </w:rPr>
                    <w:t>Iš viso, Eur</w:t>
                  </w:r>
                </w:p>
              </w:tc>
              <w:tc>
                <w:tcPr>
                  <w:tcW w:w="1753" w:type="dxa"/>
                </w:tcPr>
                <w:p w14:paraId="18D33B08" w14:textId="77777777" w:rsidR="00F058EA" w:rsidRPr="0012388D" w:rsidRDefault="00F058EA" w:rsidP="00F058EA">
                  <w:pPr>
                    <w:jc w:val="center"/>
                    <w:rPr>
                      <w:b/>
                      <w:szCs w:val="24"/>
                    </w:rPr>
                  </w:pPr>
                  <w:r w:rsidRPr="0012388D">
                    <w:rPr>
                      <w:b/>
                      <w:szCs w:val="24"/>
                    </w:rPr>
                    <w:t>Finansavimo šaltinis</w:t>
                  </w:r>
                </w:p>
              </w:tc>
            </w:tr>
            <w:bookmarkEnd w:id="19"/>
            <w:tr w:rsidR="0012388D" w:rsidRPr="0012388D" w14:paraId="13F46540" w14:textId="77777777" w:rsidTr="000F4D6E">
              <w:trPr>
                <w:trHeight w:val="548"/>
              </w:trPr>
              <w:tc>
                <w:tcPr>
                  <w:tcW w:w="773" w:type="dxa"/>
                </w:tcPr>
                <w:p w14:paraId="790CD039" w14:textId="77777777" w:rsidR="00F058EA" w:rsidRPr="0012388D" w:rsidRDefault="00F058EA" w:rsidP="00F058EA">
                  <w:pPr>
                    <w:jc w:val="both"/>
                    <w:rPr>
                      <w:szCs w:val="24"/>
                    </w:rPr>
                  </w:pPr>
                  <w:r w:rsidRPr="0012388D">
                    <w:rPr>
                      <w:szCs w:val="24"/>
                    </w:rPr>
                    <w:t>1.</w:t>
                  </w:r>
                </w:p>
              </w:tc>
              <w:tc>
                <w:tcPr>
                  <w:tcW w:w="2994" w:type="dxa"/>
                  <w:tcBorders>
                    <w:top w:val="single" w:sz="4" w:space="0" w:color="auto"/>
                    <w:left w:val="single" w:sz="4" w:space="0" w:color="auto"/>
                    <w:bottom w:val="single" w:sz="4" w:space="0" w:color="auto"/>
                    <w:right w:val="single" w:sz="4" w:space="0" w:color="auto"/>
                  </w:tcBorders>
                  <w:vAlign w:val="bottom"/>
                </w:tcPr>
                <w:p w14:paraId="7B9D0494" w14:textId="77777777" w:rsidR="00F058EA" w:rsidRPr="0012388D" w:rsidRDefault="00F058EA" w:rsidP="00F058EA">
                  <w:pPr>
                    <w:rPr>
                      <w:szCs w:val="24"/>
                    </w:rPr>
                  </w:pPr>
                  <w:r w:rsidRPr="0012388D">
                    <w:rPr>
                      <w:szCs w:val="24"/>
                    </w:rPr>
                    <w:t>Lyginimo lenta</w:t>
                  </w:r>
                </w:p>
              </w:tc>
              <w:tc>
                <w:tcPr>
                  <w:tcW w:w="1211" w:type="dxa"/>
                </w:tcPr>
                <w:p w14:paraId="51C594EE" w14:textId="77777777" w:rsidR="00F058EA" w:rsidRPr="0012388D" w:rsidRDefault="00F058EA" w:rsidP="00F058EA">
                  <w:pPr>
                    <w:rPr>
                      <w:szCs w:val="24"/>
                    </w:rPr>
                  </w:pPr>
                  <w:r w:rsidRPr="0012388D">
                    <w:rPr>
                      <w:szCs w:val="24"/>
                    </w:rPr>
                    <w:t>3630,00</w:t>
                  </w:r>
                </w:p>
              </w:tc>
              <w:tc>
                <w:tcPr>
                  <w:tcW w:w="1076" w:type="dxa"/>
                </w:tcPr>
                <w:p w14:paraId="23EF4F58" w14:textId="77777777" w:rsidR="00F058EA" w:rsidRPr="0012388D" w:rsidRDefault="00F058EA" w:rsidP="00F058EA">
                  <w:pPr>
                    <w:jc w:val="center"/>
                    <w:rPr>
                      <w:szCs w:val="24"/>
                    </w:rPr>
                  </w:pPr>
                  <w:r w:rsidRPr="0012388D">
                    <w:rPr>
                      <w:szCs w:val="24"/>
                    </w:rPr>
                    <w:t>1</w:t>
                  </w:r>
                </w:p>
              </w:tc>
              <w:tc>
                <w:tcPr>
                  <w:tcW w:w="1480" w:type="dxa"/>
                </w:tcPr>
                <w:p w14:paraId="2EC3B77D" w14:textId="77777777" w:rsidR="00F058EA" w:rsidRPr="0012388D" w:rsidRDefault="00F058EA" w:rsidP="00F058EA">
                  <w:pPr>
                    <w:jc w:val="center"/>
                    <w:rPr>
                      <w:szCs w:val="24"/>
                    </w:rPr>
                  </w:pPr>
                  <w:r w:rsidRPr="0012388D">
                    <w:rPr>
                      <w:szCs w:val="24"/>
                    </w:rPr>
                    <w:t>3630,00</w:t>
                  </w:r>
                </w:p>
              </w:tc>
              <w:tc>
                <w:tcPr>
                  <w:tcW w:w="1753" w:type="dxa"/>
                </w:tcPr>
                <w:p w14:paraId="25630C0E" w14:textId="77777777" w:rsidR="00F058EA" w:rsidRPr="0012388D" w:rsidRDefault="00F058EA" w:rsidP="00F058EA">
                  <w:pPr>
                    <w:jc w:val="center"/>
                    <w:rPr>
                      <w:szCs w:val="24"/>
                    </w:rPr>
                  </w:pPr>
                  <w:r w:rsidRPr="0012388D">
                    <w:rPr>
                      <w:szCs w:val="24"/>
                    </w:rPr>
                    <w:t>2728,90 Eur VB</w:t>
                  </w:r>
                </w:p>
                <w:p w14:paraId="63D2402A" w14:textId="77777777" w:rsidR="00F058EA" w:rsidRPr="0012388D" w:rsidRDefault="00F058EA" w:rsidP="00F058EA">
                  <w:pPr>
                    <w:jc w:val="center"/>
                    <w:rPr>
                      <w:szCs w:val="24"/>
                    </w:rPr>
                  </w:pPr>
                  <w:r w:rsidRPr="0012388D">
                    <w:rPr>
                      <w:szCs w:val="24"/>
                    </w:rPr>
                    <w:t>901,10 Eur ES</w:t>
                  </w:r>
                </w:p>
              </w:tc>
            </w:tr>
            <w:tr w:rsidR="0012388D" w:rsidRPr="0012388D" w14:paraId="0BCE8962" w14:textId="77777777" w:rsidTr="000F4D6E">
              <w:trPr>
                <w:trHeight w:val="274"/>
              </w:trPr>
              <w:tc>
                <w:tcPr>
                  <w:tcW w:w="773" w:type="dxa"/>
                </w:tcPr>
                <w:p w14:paraId="21DD017F" w14:textId="77777777" w:rsidR="00F058EA" w:rsidRPr="0012388D" w:rsidRDefault="00F058EA" w:rsidP="00F058EA">
                  <w:pPr>
                    <w:widowControl w:val="0"/>
                    <w:pBdr>
                      <w:top w:val="nil"/>
                      <w:left w:val="nil"/>
                      <w:bottom w:val="nil"/>
                      <w:right w:val="nil"/>
                      <w:between w:val="nil"/>
                    </w:pBdr>
                    <w:jc w:val="both"/>
                    <w:rPr>
                      <w:szCs w:val="24"/>
                    </w:rPr>
                  </w:pPr>
                  <w:r w:rsidRPr="0012388D">
                    <w:rPr>
                      <w:szCs w:val="24"/>
                    </w:rPr>
                    <w:t>2.</w:t>
                  </w:r>
                </w:p>
              </w:tc>
              <w:tc>
                <w:tcPr>
                  <w:tcW w:w="2994" w:type="dxa"/>
                  <w:tcBorders>
                    <w:top w:val="nil"/>
                    <w:left w:val="single" w:sz="4" w:space="0" w:color="auto"/>
                    <w:bottom w:val="single" w:sz="4" w:space="0" w:color="auto"/>
                    <w:right w:val="single" w:sz="4" w:space="0" w:color="auto"/>
                  </w:tcBorders>
                  <w:vAlign w:val="bottom"/>
                </w:tcPr>
                <w:p w14:paraId="368F3649" w14:textId="77777777" w:rsidR="00F058EA" w:rsidRPr="0012388D" w:rsidRDefault="00F058EA" w:rsidP="00F058EA">
                  <w:pPr>
                    <w:widowControl w:val="0"/>
                    <w:pBdr>
                      <w:top w:val="nil"/>
                      <w:left w:val="nil"/>
                      <w:bottom w:val="nil"/>
                      <w:right w:val="nil"/>
                      <w:between w:val="nil"/>
                    </w:pBdr>
                    <w:rPr>
                      <w:szCs w:val="24"/>
                    </w:rPr>
                  </w:pPr>
                  <w:r w:rsidRPr="0012388D">
                    <w:rPr>
                      <w:szCs w:val="24"/>
                    </w:rPr>
                    <w:t>Lyginimo lenta</w:t>
                  </w:r>
                </w:p>
              </w:tc>
              <w:tc>
                <w:tcPr>
                  <w:tcW w:w="1211" w:type="dxa"/>
                </w:tcPr>
                <w:p w14:paraId="2F225D7F" w14:textId="77777777" w:rsidR="00F058EA" w:rsidRPr="0012388D" w:rsidRDefault="00F058EA" w:rsidP="00F058EA">
                  <w:pPr>
                    <w:jc w:val="center"/>
                    <w:rPr>
                      <w:szCs w:val="24"/>
                    </w:rPr>
                  </w:pPr>
                  <w:r w:rsidRPr="0012388D">
                    <w:rPr>
                      <w:szCs w:val="24"/>
                    </w:rPr>
                    <w:t>3630,00</w:t>
                  </w:r>
                </w:p>
              </w:tc>
              <w:tc>
                <w:tcPr>
                  <w:tcW w:w="1076" w:type="dxa"/>
                </w:tcPr>
                <w:p w14:paraId="546995D8" w14:textId="77777777" w:rsidR="00F058EA" w:rsidRPr="0012388D" w:rsidRDefault="00F058EA" w:rsidP="00F058EA">
                  <w:pPr>
                    <w:jc w:val="center"/>
                    <w:rPr>
                      <w:szCs w:val="24"/>
                    </w:rPr>
                  </w:pPr>
                  <w:r w:rsidRPr="0012388D">
                    <w:rPr>
                      <w:szCs w:val="24"/>
                    </w:rPr>
                    <w:t>1</w:t>
                  </w:r>
                </w:p>
              </w:tc>
              <w:tc>
                <w:tcPr>
                  <w:tcW w:w="1480" w:type="dxa"/>
                </w:tcPr>
                <w:p w14:paraId="71A66EF6" w14:textId="77777777" w:rsidR="00F058EA" w:rsidRPr="0012388D" w:rsidRDefault="00F058EA" w:rsidP="00F058EA">
                  <w:pPr>
                    <w:jc w:val="center"/>
                    <w:rPr>
                      <w:szCs w:val="24"/>
                    </w:rPr>
                  </w:pPr>
                  <w:r w:rsidRPr="0012388D">
                    <w:rPr>
                      <w:szCs w:val="24"/>
                    </w:rPr>
                    <w:t>3630,00</w:t>
                  </w:r>
                </w:p>
              </w:tc>
              <w:tc>
                <w:tcPr>
                  <w:tcW w:w="1753" w:type="dxa"/>
                </w:tcPr>
                <w:p w14:paraId="18FBB800" w14:textId="77777777" w:rsidR="00F058EA" w:rsidRPr="0012388D" w:rsidRDefault="00F058EA" w:rsidP="00F058EA">
                  <w:pPr>
                    <w:jc w:val="center"/>
                    <w:rPr>
                      <w:szCs w:val="24"/>
                    </w:rPr>
                  </w:pPr>
                  <w:r w:rsidRPr="0012388D">
                    <w:rPr>
                      <w:szCs w:val="24"/>
                    </w:rPr>
                    <w:t>VB</w:t>
                  </w:r>
                </w:p>
              </w:tc>
            </w:tr>
            <w:tr w:rsidR="0012388D" w:rsidRPr="0012388D" w14:paraId="20355A92" w14:textId="77777777" w:rsidTr="000F4D6E">
              <w:trPr>
                <w:trHeight w:val="274"/>
              </w:trPr>
              <w:tc>
                <w:tcPr>
                  <w:tcW w:w="773" w:type="dxa"/>
                </w:tcPr>
                <w:p w14:paraId="0D791C9E" w14:textId="77777777" w:rsidR="00F058EA" w:rsidRPr="0012388D" w:rsidRDefault="00F058EA" w:rsidP="00F058EA">
                  <w:pPr>
                    <w:widowControl w:val="0"/>
                    <w:pBdr>
                      <w:top w:val="nil"/>
                      <w:left w:val="nil"/>
                      <w:bottom w:val="nil"/>
                      <w:right w:val="nil"/>
                      <w:between w:val="nil"/>
                    </w:pBdr>
                    <w:jc w:val="both"/>
                    <w:rPr>
                      <w:szCs w:val="24"/>
                    </w:rPr>
                  </w:pPr>
                  <w:r w:rsidRPr="0012388D">
                    <w:rPr>
                      <w:szCs w:val="24"/>
                    </w:rPr>
                    <w:t>3.</w:t>
                  </w:r>
                </w:p>
              </w:tc>
              <w:tc>
                <w:tcPr>
                  <w:tcW w:w="2994" w:type="dxa"/>
                  <w:tcBorders>
                    <w:top w:val="nil"/>
                    <w:left w:val="single" w:sz="4" w:space="0" w:color="auto"/>
                    <w:bottom w:val="single" w:sz="4" w:space="0" w:color="auto"/>
                    <w:right w:val="single" w:sz="4" w:space="0" w:color="auto"/>
                  </w:tcBorders>
                  <w:vAlign w:val="bottom"/>
                </w:tcPr>
                <w:p w14:paraId="7A4B8CB9" w14:textId="77777777" w:rsidR="00F058EA" w:rsidRPr="0012388D" w:rsidRDefault="00F058EA" w:rsidP="00F058EA">
                  <w:pPr>
                    <w:widowControl w:val="0"/>
                    <w:pBdr>
                      <w:top w:val="nil"/>
                      <w:left w:val="nil"/>
                      <w:bottom w:val="nil"/>
                      <w:right w:val="nil"/>
                      <w:between w:val="nil"/>
                    </w:pBdr>
                    <w:rPr>
                      <w:szCs w:val="24"/>
                    </w:rPr>
                  </w:pPr>
                  <w:r w:rsidRPr="0012388D">
                    <w:rPr>
                      <w:szCs w:val="24"/>
                    </w:rPr>
                    <w:t xml:space="preserve">Skalbimo mašina </w:t>
                  </w:r>
                  <w:proofErr w:type="spellStart"/>
                  <w:r w:rsidRPr="0012388D">
                    <w:rPr>
                      <w:szCs w:val="24"/>
                    </w:rPr>
                    <w:t>Primus</w:t>
                  </w:r>
                  <w:proofErr w:type="spellEnd"/>
                </w:p>
              </w:tc>
              <w:tc>
                <w:tcPr>
                  <w:tcW w:w="1211" w:type="dxa"/>
                </w:tcPr>
                <w:p w14:paraId="3F627F4E" w14:textId="77777777" w:rsidR="00F058EA" w:rsidRPr="0012388D" w:rsidRDefault="00F058EA" w:rsidP="00F058EA">
                  <w:pPr>
                    <w:jc w:val="center"/>
                    <w:rPr>
                      <w:szCs w:val="24"/>
                    </w:rPr>
                  </w:pPr>
                  <w:r w:rsidRPr="0012388D">
                    <w:rPr>
                      <w:szCs w:val="24"/>
                    </w:rPr>
                    <w:t>11132,00</w:t>
                  </w:r>
                </w:p>
              </w:tc>
              <w:tc>
                <w:tcPr>
                  <w:tcW w:w="1076" w:type="dxa"/>
                </w:tcPr>
                <w:p w14:paraId="40BAB4F8" w14:textId="77777777" w:rsidR="00F058EA" w:rsidRPr="0012388D" w:rsidRDefault="00F058EA" w:rsidP="00F058EA">
                  <w:pPr>
                    <w:jc w:val="center"/>
                    <w:rPr>
                      <w:szCs w:val="24"/>
                    </w:rPr>
                  </w:pPr>
                  <w:r w:rsidRPr="0012388D">
                    <w:rPr>
                      <w:szCs w:val="24"/>
                    </w:rPr>
                    <w:t>1</w:t>
                  </w:r>
                </w:p>
              </w:tc>
              <w:tc>
                <w:tcPr>
                  <w:tcW w:w="1480" w:type="dxa"/>
                </w:tcPr>
                <w:p w14:paraId="55BD5B92" w14:textId="77777777" w:rsidR="00F058EA" w:rsidRPr="0012388D" w:rsidRDefault="00F058EA" w:rsidP="00F058EA">
                  <w:pPr>
                    <w:jc w:val="center"/>
                    <w:rPr>
                      <w:szCs w:val="24"/>
                    </w:rPr>
                  </w:pPr>
                  <w:r w:rsidRPr="0012388D">
                    <w:rPr>
                      <w:szCs w:val="24"/>
                    </w:rPr>
                    <w:t>11132,00</w:t>
                  </w:r>
                </w:p>
              </w:tc>
              <w:tc>
                <w:tcPr>
                  <w:tcW w:w="1753" w:type="dxa"/>
                </w:tcPr>
                <w:p w14:paraId="5C6EC2D5" w14:textId="77777777" w:rsidR="00F058EA" w:rsidRPr="0012388D" w:rsidRDefault="00F058EA" w:rsidP="00F058EA">
                  <w:pPr>
                    <w:jc w:val="center"/>
                    <w:rPr>
                      <w:szCs w:val="24"/>
                    </w:rPr>
                  </w:pPr>
                  <w:r w:rsidRPr="0012388D">
                    <w:rPr>
                      <w:szCs w:val="24"/>
                    </w:rPr>
                    <w:t>ES</w:t>
                  </w:r>
                </w:p>
              </w:tc>
            </w:tr>
            <w:tr w:rsidR="0012388D" w:rsidRPr="0012388D" w14:paraId="77BCEC06" w14:textId="77777777" w:rsidTr="000F4D6E">
              <w:trPr>
                <w:trHeight w:val="289"/>
              </w:trPr>
              <w:tc>
                <w:tcPr>
                  <w:tcW w:w="773" w:type="dxa"/>
                </w:tcPr>
                <w:p w14:paraId="39E049D0" w14:textId="77777777" w:rsidR="00F058EA" w:rsidRPr="0012388D" w:rsidRDefault="00F058EA" w:rsidP="00F058EA">
                  <w:pPr>
                    <w:widowControl w:val="0"/>
                    <w:pBdr>
                      <w:top w:val="nil"/>
                      <w:left w:val="nil"/>
                      <w:bottom w:val="nil"/>
                      <w:right w:val="nil"/>
                      <w:between w:val="nil"/>
                    </w:pBdr>
                    <w:jc w:val="both"/>
                    <w:rPr>
                      <w:szCs w:val="24"/>
                    </w:rPr>
                  </w:pPr>
                  <w:r w:rsidRPr="0012388D">
                    <w:rPr>
                      <w:szCs w:val="24"/>
                    </w:rPr>
                    <w:t>4.</w:t>
                  </w:r>
                </w:p>
              </w:tc>
              <w:tc>
                <w:tcPr>
                  <w:tcW w:w="2994" w:type="dxa"/>
                  <w:tcBorders>
                    <w:top w:val="nil"/>
                    <w:left w:val="single" w:sz="4" w:space="0" w:color="auto"/>
                    <w:bottom w:val="single" w:sz="4" w:space="0" w:color="auto"/>
                    <w:right w:val="single" w:sz="4" w:space="0" w:color="auto"/>
                  </w:tcBorders>
                  <w:vAlign w:val="bottom"/>
                </w:tcPr>
                <w:p w14:paraId="6C7C81EF" w14:textId="77777777" w:rsidR="00F058EA" w:rsidRPr="0012388D" w:rsidRDefault="00F058EA" w:rsidP="00F058EA">
                  <w:pPr>
                    <w:widowControl w:val="0"/>
                    <w:pBdr>
                      <w:top w:val="nil"/>
                      <w:left w:val="nil"/>
                      <w:bottom w:val="nil"/>
                      <w:right w:val="nil"/>
                      <w:between w:val="nil"/>
                    </w:pBdr>
                    <w:rPr>
                      <w:szCs w:val="24"/>
                    </w:rPr>
                  </w:pPr>
                  <w:r w:rsidRPr="0012388D">
                    <w:rPr>
                      <w:szCs w:val="24"/>
                    </w:rPr>
                    <w:t>Skalbimo mašina LG</w:t>
                  </w:r>
                </w:p>
              </w:tc>
              <w:tc>
                <w:tcPr>
                  <w:tcW w:w="1211" w:type="dxa"/>
                </w:tcPr>
                <w:p w14:paraId="7F9191B3" w14:textId="77777777" w:rsidR="00F058EA" w:rsidRPr="0012388D" w:rsidRDefault="00F058EA" w:rsidP="00F058EA">
                  <w:pPr>
                    <w:jc w:val="center"/>
                    <w:rPr>
                      <w:szCs w:val="24"/>
                    </w:rPr>
                  </w:pPr>
                  <w:r w:rsidRPr="0012388D">
                    <w:rPr>
                      <w:szCs w:val="24"/>
                    </w:rPr>
                    <w:t>2178,00</w:t>
                  </w:r>
                </w:p>
              </w:tc>
              <w:tc>
                <w:tcPr>
                  <w:tcW w:w="1076" w:type="dxa"/>
                </w:tcPr>
                <w:p w14:paraId="0E8F852E" w14:textId="77777777" w:rsidR="00F058EA" w:rsidRPr="0012388D" w:rsidRDefault="00F058EA" w:rsidP="00F058EA">
                  <w:pPr>
                    <w:jc w:val="center"/>
                    <w:rPr>
                      <w:szCs w:val="24"/>
                    </w:rPr>
                  </w:pPr>
                  <w:r w:rsidRPr="0012388D">
                    <w:rPr>
                      <w:szCs w:val="24"/>
                    </w:rPr>
                    <w:t>1</w:t>
                  </w:r>
                </w:p>
              </w:tc>
              <w:tc>
                <w:tcPr>
                  <w:tcW w:w="1480" w:type="dxa"/>
                </w:tcPr>
                <w:p w14:paraId="32F4E0A5" w14:textId="77777777" w:rsidR="00F058EA" w:rsidRPr="0012388D" w:rsidRDefault="00F058EA" w:rsidP="00F058EA">
                  <w:pPr>
                    <w:jc w:val="center"/>
                    <w:rPr>
                      <w:szCs w:val="24"/>
                    </w:rPr>
                  </w:pPr>
                  <w:r w:rsidRPr="0012388D">
                    <w:rPr>
                      <w:szCs w:val="24"/>
                    </w:rPr>
                    <w:t>2178,00</w:t>
                  </w:r>
                </w:p>
              </w:tc>
              <w:tc>
                <w:tcPr>
                  <w:tcW w:w="1753" w:type="dxa"/>
                </w:tcPr>
                <w:p w14:paraId="775AF6D9" w14:textId="77777777" w:rsidR="00F058EA" w:rsidRPr="0012388D" w:rsidRDefault="00F058EA" w:rsidP="00F058EA">
                  <w:pPr>
                    <w:jc w:val="center"/>
                    <w:rPr>
                      <w:szCs w:val="24"/>
                    </w:rPr>
                  </w:pPr>
                  <w:r w:rsidRPr="0012388D">
                    <w:rPr>
                      <w:szCs w:val="24"/>
                    </w:rPr>
                    <w:t>ES</w:t>
                  </w:r>
                </w:p>
              </w:tc>
            </w:tr>
            <w:tr w:rsidR="0012388D" w:rsidRPr="0012388D" w14:paraId="5ED2A5FA" w14:textId="77777777" w:rsidTr="000F4D6E">
              <w:trPr>
                <w:trHeight w:val="274"/>
              </w:trPr>
              <w:tc>
                <w:tcPr>
                  <w:tcW w:w="773" w:type="dxa"/>
                </w:tcPr>
                <w:p w14:paraId="25B79280" w14:textId="77777777" w:rsidR="00F058EA" w:rsidRPr="0012388D" w:rsidRDefault="00F058EA" w:rsidP="00F058EA">
                  <w:pPr>
                    <w:widowControl w:val="0"/>
                    <w:pBdr>
                      <w:top w:val="nil"/>
                      <w:left w:val="nil"/>
                      <w:bottom w:val="nil"/>
                      <w:right w:val="nil"/>
                      <w:between w:val="nil"/>
                    </w:pBdr>
                    <w:jc w:val="both"/>
                    <w:rPr>
                      <w:szCs w:val="24"/>
                    </w:rPr>
                  </w:pPr>
                  <w:r w:rsidRPr="0012388D">
                    <w:rPr>
                      <w:szCs w:val="24"/>
                    </w:rPr>
                    <w:t>5.</w:t>
                  </w:r>
                </w:p>
              </w:tc>
              <w:tc>
                <w:tcPr>
                  <w:tcW w:w="2994" w:type="dxa"/>
                  <w:tcBorders>
                    <w:top w:val="nil"/>
                    <w:left w:val="single" w:sz="4" w:space="0" w:color="auto"/>
                    <w:bottom w:val="single" w:sz="4" w:space="0" w:color="auto"/>
                    <w:right w:val="single" w:sz="4" w:space="0" w:color="auto"/>
                  </w:tcBorders>
                  <w:vAlign w:val="bottom"/>
                </w:tcPr>
                <w:p w14:paraId="0E7BF6C5" w14:textId="77777777" w:rsidR="00F058EA" w:rsidRPr="0012388D" w:rsidRDefault="00F058EA" w:rsidP="00F058EA">
                  <w:pPr>
                    <w:widowControl w:val="0"/>
                    <w:pBdr>
                      <w:top w:val="nil"/>
                      <w:left w:val="nil"/>
                      <w:bottom w:val="nil"/>
                      <w:right w:val="nil"/>
                      <w:between w:val="nil"/>
                    </w:pBdr>
                    <w:rPr>
                      <w:szCs w:val="24"/>
                    </w:rPr>
                  </w:pPr>
                  <w:r w:rsidRPr="0012388D">
                    <w:rPr>
                      <w:szCs w:val="24"/>
                    </w:rPr>
                    <w:t>Skalbimo mašina LG</w:t>
                  </w:r>
                </w:p>
              </w:tc>
              <w:tc>
                <w:tcPr>
                  <w:tcW w:w="1211" w:type="dxa"/>
                </w:tcPr>
                <w:p w14:paraId="44B694DF" w14:textId="77777777" w:rsidR="00F058EA" w:rsidRPr="0012388D" w:rsidRDefault="00F058EA" w:rsidP="00F058EA">
                  <w:pPr>
                    <w:jc w:val="center"/>
                    <w:rPr>
                      <w:szCs w:val="24"/>
                    </w:rPr>
                  </w:pPr>
                  <w:r w:rsidRPr="0012388D">
                    <w:rPr>
                      <w:szCs w:val="24"/>
                    </w:rPr>
                    <w:t>2178,00</w:t>
                  </w:r>
                </w:p>
              </w:tc>
              <w:tc>
                <w:tcPr>
                  <w:tcW w:w="1076" w:type="dxa"/>
                </w:tcPr>
                <w:p w14:paraId="2B79F66C" w14:textId="77777777" w:rsidR="00F058EA" w:rsidRPr="0012388D" w:rsidRDefault="00F058EA" w:rsidP="00F058EA">
                  <w:pPr>
                    <w:jc w:val="center"/>
                    <w:rPr>
                      <w:szCs w:val="24"/>
                    </w:rPr>
                  </w:pPr>
                  <w:r w:rsidRPr="0012388D">
                    <w:rPr>
                      <w:szCs w:val="24"/>
                    </w:rPr>
                    <w:t>1</w:t>
                  </w:r>
                </w:p>
              </w:tc>
              <w:tc>
                <w:tcPr>
                  <w:tcW w:w="1480" w:type="dxa"/>
                </w:tcPr>
                <w:p w14:paraId="00EF44AF" w14:textId="77777777" w:rsidR="00F058EA" w:rsidRPr="0012388D" w:rsidRDefault="00F058EA" w:rsidP="00F058EA">
                  <w:pPr>
                    <w:jc w:val="center"/>
                    <w:rPr>
                      <w:szCs w:val="24"/>
                    </w:rPr>
                  </w:pPr>
                  <w:r w:rsidRPr="0012388D">
                    <w:rPr>
                      <w:szCs w:val="24"/>
                    </w:rPr>
                    <w:t>2178,00</w:t>
                  </w:r>
                </w:p>
              </w:tc>
              <w:tc>
                <w:tcPr>
                  <w:tcW w:w="1753" w:type="dxa"/>
                </w:tcPr>
                <w:p w14:paraId="762AB0EF" w14:textId="77777777" w:rsidR="00F058EA" w:rsidRPr="0012388D" w:rsidRDefault="00F058EA" w:rsidP="00F058EA">
                  <w:pPr>
                    <w:jc w:val="center"/>
                    <w:rPr>
                      <w:szCs w:val="24"/>
                    </w:rPr>
                  </w:pPr>
                  <w:r w:rsidRPr="0012388D">
                    <w:rPr>
                      <w:szCs w:val="24"/>
                    </w:rPr>
                    <w:t>ES</w:t>
                  </w:r>
                </w:p>
              </w:tc>
            </w:tr>
            <w:tr w:rsidR="0012388D" w:rsidRPr="0012388D" w14:paraId="7EABEA86" w14:textId="77777777" w:rsidTr="000F4D6E">
              <w:trPr>
                <w:trHeight w:val="274"/>
              </w:trPr>
              <w:tc>
                <w:tcPr>
                  <w:tcW w:w="773" w:type="dxa"/>
                </w:tcPr>
                <w:p w14:paraId="52365571" w14:textId="77777777" w:rsidR="00F058EA" w:rsidRPr="0012388D" w:rsidRDefault="00F058EA" w:rsidP="00F058EA">
                  <w:pPr>
                    <w:widowControl w:val="0"/>
                    <w:pBdr>
                      <w:top w:val="nil"/>
                      <w:left w:val="nil"/>
                      <w:bottom w:val="nil"/>
                      <w:right w:val="nil"/>
                      <w:between w:val="nil"/>
                    </w:pBdr>
                    <w:jc w:val="both"/>
                    <w:rPr>
                      <w:szCs w:val="24"/>
                    </w:rPr>
                  </w:pPr>
                  <w:r w:rsidRPr="0012388D">
                    <w:rPr>
                      <w:szCs w:val="24"/>
                    </w:rPr>
                    <w:t>6.</w:t>
                  </w:r>
                </w:p>
              </w:tc>
              <w:tc>
                <w:tcPr>
                  <w:tcW w:w="2994" w:type="dxa"/>
                  <w:tcBorders>
                    <w:top w:val="nil"/>
                    <w:left w:val="single" w:sz="4" w:space="0" w:color="auto"/>
                    <w:bottom w:val="single" w:sz="4" w:space="0" w:color="auto"/>
                    <w:right w:val="single" w:sz="4" w:space="0" w:color="auto"/>
                  </w:tcBorders>
                  <w:vAlign w:val="bottom"/>
                </w:tcPr>
                <w:p w14:paraId="09789FEE" w14:textId="77777777" w:rsidR="00F058EA" w:rsidRPr="0012388D" w:rsidRDefault="00F058EA" w:rsidP="00F058EA">
                  <w:pPr>
                    <w:widowControl w:val="0"/>
                    <w:pBdr>
                      <w:top w:val="nil"/>
                      <w:left w:val="nil"/>
                      <w:bottom w:val="nil"/>
                      <w:right w:val="nil"/>
                      <w:between w:val="nil"/>
                    </w:pBdr>
                    <w:rPr>
                      <w:szCs w:val="24"/>
                    </w:rPr>
                  </w:pPr>
                  <w:r w:rsidRPr="0012388D">
                    <w:rPr>
                      <w:szCs w:val="24"/>
                    </w:rPr>
                    <w:t xml:space="preserve">Džiovinimo mašina </w:t>
                  </w:r>
                  <w:proofErr w:type="spellStart"/>
                  <w:r w:rsidRPr="0012388D">
                    <w:rPr>
                      <w:szCs w:val="24"/>
                    </w:rPr>
                    <w:t>Primus</w:t>
                  </w:r>
                  <w:proofErr w:type="spellEnd"/>
                </w:p>
              </w:tc>
              <w:tc>
                <w:tcPr>
                  <w:tcW w:w="1211" w:type="dxa"/>
                </w:tcPr>
                <w:p w14:paraId="739C12B3" w14:textId="77777777" w:rsidR="00F058EA" w:rsidRPr="0012388D" w:rsidRDefault="00F058EA" w:rsidP="00F058EA">
                  <w:pPr>
                    <w:jc w:val="center"/>
                    <w:rPr>
                      <w:szCs w:val="24"/>
                    </w:rPr>
                  </w:pPr>
                  <w:r w:rsidRPr="0012388D">
                    <w:rPr>
                      <w:szCs w:val="24"/>
                    </w:rPr>
                    <w:t>6292,00</w:t>
                  </w:r>
                </w:p>
              </w:tc>
              <w:tc>
                <w:tcPr>
                  <w:tcW w:w="1076" w:type="dxa"/>
                </w:tcPr>
                <w:p w14:paraId="4586416E" w14:textId="77777777" w:rsidR="00F058EA" w:rsidRPr="0012388D" w:rsidRDefault="00F058EA" w:rsidP="00F058EA">
                  <w:pPr>
                    <w:jc w:val="center"/>
                    <w:rPr>
                      <w:szCs w:val="24"/>
                    </w:rPr>
                  </w:pPr>
                  <w:r w:rsidRPr="0012388D">
                    <w:rPr>
                      <w:szCs w:val="24"/>
                    </w:rPr>
                    <w:t>1</w:t>
                  </w:r>
                </w:p>
              </w:tc>
              <w:tc>
                <w:tcPr>
                  <w:tcW w:w="1480" w:type="dxa"/>
                </w:tcPr>
                <w:p w14:paraId="4A890216" w14:textId="77777777" w:rsidR="00F058EA" w:rsidRPr="0012388D" w:rsidRDefault="00F058EA" w:rsidP="00F058EA">
                  <w:pPr>
                    <w:jc w:val="center"/>
                    <w:rPr>
                      <w:szCs w:val="24"/>
                    </w:rPr>
                  </w:pPr>
                  <w:r w:rsidRPr="0012388D">
                    <w:rPr>
                      <w:szCs w:val="24"/>
                    </w:rPr>
                    <w:t>6292,00</w:t>
                  </w:r>
                </w:p>
              </w:tc>
              <w:tc>
                <w:tcPr>
                  <w:tcW w:w="1753" w:type="dxa"/>
                </w:tcPr>
                <w:p w14:paraId="0521D9C4" w14:textId="77777777" w:rsidR="00F058EA" w:rsidRPr="0012388D" w:rsidRDefault="00F058EA" w:rsidP="00F058EA">
                  <w:pPr>
                    <w:jc w:val="center"/>
                    <w:rPr>
                      <w:szCs w:val="24"/>
                    </w:rPr>
                  </w:pPr>
                  <w:r w:rsidRPr="0012388D">
                    <w:rPr>
                      <w:szCs w:val="24"/>
                    </w:rPr>
                    <w:t>ES</w:t>
                  </w:r>
                </w:p>
              </w:tc>
            </w:tr>
            <w:tr w:rsidR="0012388D" w:rsidRPr="0012388D" w14:paraId="23DC8BC2" w14:textId="77777777" w:rsidTr="000F4D6E">
              <w:trPr>
                <w:trHeight w:val="274"/>
              </w:trPr>
              <w:tc>
                <w:tcPr>
                  <w:tcW w:w="773" w:type="dxa"/>
                </w:tcPr>
                <w:p w14:paraId="24510AF8" w14:textId="77777777" w:rsidR="00F058EA" w:rsidRPr="0012388D" w:rsidRDefault="00F058EA" w:rsidP="00F058EA">
                  <w:pPr>
                    <w:widowControl w:val="0"/>
                    <w:pBdr>
                      <w:top w:val="nil"/>
                      <w:left w:val="nil"/>
                      <w:bottom w:val="nil"/>
                      <w:right w:val="nil"/>
                      <w:between w:val="nil"/>
                    </w:pBdr>
                    <w:jc w:val="both"/>
                    <w:rPr>
                      <w:szCs w:val="24"/>
                    </w:rPr>
                  </w:pPr>
                  <w:r w:rsidRPr="0012388D">
                    <w:rPr>
                      <w:szCs w:val="24"/>
                    </w:rPr>
                    <w:t>7.</w:t>
                  </w:r>
                </w:p>
              </w:tc>
              <w:tc>
                <w:tcPr>
                  <w:tcW w:w="2994" w:type="dxa"/>
                  <w:tcBorders>
                    <w:top w:val="nil"/>
                    <w:left w:val="single" w:sz="4" w:space="0" w:color="auto"/>
                    <w:bottom w:val="single" w:sz="4" w:space="0" w:color="auto"/>
                    <w:right w:val="single" w:sz="4" w:space="0" w:color="auto"/>
                  </w:tcBorders>
                  <w:vAlign w:val="bottom"/>
                </w:tcPr>
                <w:p w14:paraId="541EA256" w14:textId="77777777" w:rsidR="00F058EA" w:rsidRPr="0012388D" w:rsidRDefault="00F058EA" w:rsidP="00F058EA">
                  <w:pPr>
                    <w:widowControl w:val="0"/>
                    <w:pBdr>
                      <w:top w:val="nil"/>
                      <w:left w:val="nil"/>
                      <w:bottom w:val="nil"/>
                      <w:right w:val="nil"/>
                      <w:between w:val="nil"/>
                    </w:pBdr>
                    <w:rPr>
                      <w:szCs w:val="24"/>
                    </w:rPr>
                  </w:pPr>
                  <w:r w:rsidRPr="0012388D">
                    <w:rPr>
                      <w:szCs w:val="24"/>
                    </w:rPr>
                    <w:t>Džiovinimo mašina LG</w:t>
                  </w:r>
                </w:p>
              </w:tc>
              <w:tc>
                <w:tcPr>
                  <w:tcW w:w="1211" w:type="dxa"/>
                </w:tcPr>
                <w:p w14:paraId="364699B4" w14:textId="77777777" w:rsidR="00F058EA" w:rsidRPr="0012388D" w:rsidRDefault="00F058EA" w:rsidP="00F058EA">
                  <w:pPr>
                    <w:jc w:val="center"/>
                    <w:rPr>
                      <w:szCs w:val="24"/>
                    </w:rPr>
                  </w:pPr>
                  <w:r w:rsidRPr="0012388D">
                    <w:rPr>
                      <w:szCs w:val="24"/>
                    </w:rPr>
                    <w:t>1573,00</w:t>
                  </w:r>
                </w:p>
              </w:tc>
              <w:tc>
                <w:tcPr>
                  <w:tcW w:w="1076" w:type="dxa"/>
                </w:tcPr>
                <w:p w14:paraId="4D836DC6" w14:textId="77777777" w:rsidR="00F058EA" w:rsidRPr="0012388D" w:rsidRDefault="00F058EA" w:rsidP="00F058EA">
                  <w:pPr>
                    <w:jc w:val="center"/>
                    <w:rPr>
                      <w:szCs w:val="24"/>
                    </w:rPr>
                  </w:pPr>
                  <w:r w:rsidRPr="0012388D">
                    <w:rPr>
                      <w:szCs w:val="24"/>
                    </w:rPr>
                    <w:t>1</w:t>
                  </w:r>
                </w:p>
              </w:tc>
              <w:tc>
                <w:tcPr>
                  <w:tcW w:w="1480" w:type="dxa"/>
                </w:tcPr>
                <w:p w14:paraId="46172789" w14:textId="77777777" w:rsidR="00F058EA" w:rsidRPr="0012388D" w:rsidRDefault="00F058EA" w:rsidP="00F058EA">
                  <w:pPr>
                    <w:jc w:val="center"/>
                    <w:rPr>
                      <w:szCs w:val="24"/>
                    </w:rPr>
                  </w:pPr>
                  <w:r w:rsidRPr="0012388D">
                    <w:rPr>
                      <w:szCs w:val="24"/>
                    </w:rPr>
                    <w:t>1573,00</w:t>
                  </w:r>
                </w:p>
              </w:tc>
              <w:tc>
                <w:tcPr>
                  <w:tcW w:w="1753" w:type="dxa"/>
                </w:tcPr>
                <w:p w14:paraId="01548E1C" w14:textId="77777777" w:rsidR="00F058EA" w:rsidRPr="0012388D" w:rsidRDefault="00F058EA" w:rsidP="00F058EA">
                  <w:pPr>
                    <w:jc w:val="center"/>
                    <w:rPr>
                      <w:szCs w:val="24"/>
                    </w:rPr>
                  </w:pPr>
                  <w:r w:rsidRPr="0012388D">
                    <w:rPr>
                      <w:szCs w:val="24"/>
                    </w:rPr>
                    <w:t>ES</w:t>
                  </w:r>
                </w:p>
              </w:tc>
            </w:tr>
            <w:tr w:rsidR="0012388D" w:rsidRPr="0012388D" w14:paraId="2E597905" w14:textId="77777777" w:rsidTr="000F4D6E">
              <w:trPr>
                <w:trHeight w:val="274"/>
              </w:trPr>
              <w:tc>
                <w:tcPr>
                  <w:tcW w:w="773" w:type="dxa"/>
                </w:tcPr>
                <w:p w14:paraId="5EEA652C" w14:textId="77777777" w:rsidR="00F058EA" w:rsidRPr="0012388D" w:rsidRDefault="00F058EA" w:rsidP="00F058EA">
                  <w:pPr>
                    <w:widowControl w:val="0"/>
                    <w:pBdr>
                      <w:top w:val="nil"/>
                      <w:left w:val="nil"/>
                      <w:bottom w:val="nil"/>
                      <w:right w:val="nil"/>
                      <w:between w:val="nil"/>
                    </w:pBdr>
                    <w:jc w:val="both"/>
                    <w:rPr>
                      <w:szCs w:val="24"/>
                    </w:rPr>
                  </w:pPr>
                  <w:r w:rsidRPr="0012388D">
                    <w:rPr>
                      <w:szCs w:val="24"/>
                    </w:rPr>
                    <w:t>8.</w:t>
                  </w:r>
                </w:p>
              </w:tc>
              <w:tc>
                <w:tcPr>
                  <w:tcW w:w="2994" w:type="dxa"/>
                  <w:tcBorders>
                    <w:top w:val="nil"/>
                    <w:left w:val="single" w:sz="4" w:space="0" w:color="auto"/>
                    <w:bottom w:val="single" w:sz="4" w:space="0" w:color="auto"/>
                    <w:right w:val="single" w:sz="4" w:space="0" w:color="auto"/>
                  </w:tcBorders>
                  <w:vAlign w:val="bottom"/>
                </w:tcPr>
                <w:p w14:paraId="61382A34" w14:textId="77777777" w:rsidR="00F058EA" w:rsidRPr="0012388D" w:rsidRDefault="00F058EA" w:rsidP="00F058EA">
                  <w:pPr>
                    <w:widowControl w:val="0"/>
                    <w:pBdr>
                      <w:top w:val="nil"/>
                      <w:left w:val="nil"/>
                      <w:bottom w:val="nil"/>
                      <w:right w:val="nil"/>
                      <w:between w:val="nil"/>
                    </w:pBdr>
                    <w:rPr>
                      <w:szCs w:val="24"/>
                    </w:rPr>
                  </w:pPr>
                  <w:r w:rsidRPr="0012388D">
                    <w:rPr>
                      <w:szCs w:val="24"/>
                    </w:rPr>
                    <w:t>Džiovinimo mašina LG</w:t>
                  </w:r>
                </w:p>
              </w:tc>
              <w:tc>
                <w:tcPr>
                  <w:tcW w:w="1211" w:type="dxa"/>
                </w:tcPr>
                <w:p w14:paraId="42B7ED8C" w14:textId="77777777" w:rsidR="00F058EA" w:rsidRPr="0012388D" w:rsidRDefault="00F058EA" w:rsidP="00F058EA">
                  <w:pPr>
                    <w:jc w:val="center"/>
                    <w:rPr>
                      <w:szCs w:val="24"/>
                    </w:rPr>
                  </w:pPr>
                  <w:r w:rsidRPr="0012388D">
                    <w:rPr>
                      <w:szCs w:val="24"/>
                    </w:rPr>
                    <w:t>1573,00</w:t>
                  </w:r>
                </w:p>
              </w:tc>
              <w:tc>
                <w:tcPr>
                  <w:tcW w:w="1076" w:type="dxa"/>
                </w:tcPr>
                <w:p w14:paraId="2520F9D7" w14:textId="77777777" w:rsidR="00F058EA" w:rsidRPr="0012388D" w:rsidRDefault="00F058EA" w:rsidP="00F058EA">
                  <w:pPr>
                    <w:jc w:val="center"/>
                    <w:rPr>
                      <w:szCs w:val="24"/>
                    </w:rPr>
                  </w:pPr>
                  <w:r w:rsidRPr="0012388D">
                    <w:rPr>
                      <w:szCs w:val="24"/>
                    </w:rPr>
                    <w:t>1</w:t>
                  </w:r>
                </w:p>
              </w:tc>
              <w:tc>
                <w:tcPr>
                  <w:tcW w:w="1480" w:type="dxa"/>
                </w:tcPr>
                <w:p w14:paraId="7D1D68BF" w14:textId="77777777" w:rsidR="00F058EA" w:rsidRPr="0012388D" w:rsidRDefault="00F058EA" w:rsidP="00F058EA">
                  <w:pPr>
                    <w:jc w:val="center"/>
                    <w:rPr>
                      <w:szCs w:val="24"/>
                    </w:rPr>
                  </w:pPr>
                  <w:r w:rsidRPr="0012388D">
                    <w:rPr>
                      <w:szCs w:val="24"/>
                    </w:rPr>
                    <w:t>1573,00</w:t>
                  </w:r>
                </w:p>
              </w:tc>
              <w:tc>
                <w:tcPr>
                  <w:tcW w:w="1753" w:type="dxa"/>
                </w:tcPr>
                <w:p w14:paraId="6C4857B4" w14:textId="77777777" w:rsidR="00F058EA" w:rsidRPr="0012388D" w:rsidRDefault="00F058EA" w:rsidP="00F058EA">
                  <w:pPr>
                    <w:jc w:val="center"/>
                    <w:rPr>
                      <w:szCs w:val="24"/>
                    </w:rPr>
                  </w:pPr>
                  <w:r w:rsidRPr="0012388D">
                    <w:rPr>
                      <w:szCs w:val="24"/>
                    </w:rPr>
                    <w:t>ES</w:t>
                  </w:r>
                </w:p>
              </w:tc>
            </w:tr>
            <w:tr w:rsidR="0012388D" w:rsidRPr="0012388D" w14:paraId="04B07255" w14:textId="77777777" w:rsidTr="000F4D6E">
              <w:trPr>
                <w:trHeight w:val="274"/>
              </w:trPr>
              <w:tc>
                <w:tcPr>
                  <w:tcW w:w="773" w:type="dxa"/>
                </w:tcPr>
                <w:p w14:paraId="39848C8F" w14:textId="77777777" w:rsidR="00F058EA" w:rsidRPr="0012388D" w:rsidRDefault="00F058EA" w:rsidP="00F058EA">
                  <w:pPr>
                    <w:widowControl w:val="0"/>
                    <w:pBdr>
                      <w:top w:val="nil"/>
                      <w:left w:val="nil"/>
                      <w:bottom w:val="nil"/>
                      <w:right w:val="nil"/>
                      <w:between w:val="nil"/>
                    </w:pBdr>
                    <w:jc w:val="both"/>
                    <w:rPr>
                      <w:szCs w:val="24"/>
                    </w:rPr>
                  </w:pPr>
                  <w:r w:rsidRPr="0012388D">
                    <w:rPr>
                      <w:szCs w:val="24"/>
                    </w:rPr>
                    <w:t>9.</w:t>
                  </w:r>
                </w:p>
              </w:tc>
              <w:tc>
                <w:tcPr>
                  <w:tcW w:w="2994" w:type="dxa"/>
                  <w:tcBorders>
                    <w:top w:val="nil"/>
                    <w:left w:val="single" w:sz="4" w:space="0" w:color="auto"/>
                    <w:bottom w:val="single" w:sz="4" w:space="0" w:color="auto"/>
                    <w:right w:val="single" w:sz="4" w:space="0" w:color="auto"/>
                  </w:tcBorders>
                  <w:vAlign w:val="bottom"/>
                </w:tcPr>
                <w:p w14:paraId="2D111853" w14:textId="77777777" w:rsidR="00F058EA" w:rsidRPr="0012388D" w:rsidRDefault="00F058EA" w:rsidP="00F058EA">
                  <w:pPr>
                    <w:widowControl w:val="0"/>
                    <w:pBdr>
                      <w:top w:val="nil"/>
                      <w:left w:val="nil"/>
                      <w:bottom w:val="nil"/>
                      <w:right w:val="nil"/>
                      <w:between w:val="nil"/>
                    </w:pBdr>
                    <w:rPr>
                      <w:b/>
                      <w:bCs/>
                      <w:szCs w:val="24"/>
                    </w:rPr>
                  </w:pPr>
                  <w:r w:rsidRPr="0012388D">
                    <w:rPr>
                      <w:szCs w:val="24"/>
                    </w:rPr>
                    <w:t>Lyginimo volas Astra</w:t>
                  </w:r>
                </w:p>
              </w:tc>
              <w:tc>
                <w:tcPr>
                  <w:tcW w:w="1211" w:type="dxa"/>
                </w:tcPr>
                <w:p w14:paraId="03DF01D8" w14:textId="77777777" w:rsidR="00F058EA" w:rsidRPr="0012388D" w:rsidRDefault="00F058EA" w:rsidP="00F058EA">
                  <w:pPr>
                    <w:jc w:val="center"/>
                    <w:rPr>
                      <w:szCs w:val="24"/>
                    </w:rPr>
                  </w:pPr>
                  <w:r w:rsidRPr="0012388D">
                    <w:rPr>
                      <w:szCs w:val="24"/>
                    </w:rPr>
                    <w:t>1694,00</w:t>
                  </w:r>
                </w:p>
              </w:tc>
              <w:tc>
                <w:tcPr>
                  <w:tcW w:w="1076" w:type="dxa"/>
                </w:tcPr>
                <w:p w14:paraId="1D567F35" w14:textId="77777777" w:rsidR="00F058EA" w:rsidRPr="0012388D" w:rsidRDefault="00F058EA" w:rsidP="00F058EA">
                  <w:pPr>
                    <w:jc w:val="center"/>
                    <w:rPr>
                      <w:b/>
                      <w:bCs/>
                      <w:szCs w:val="24"/>
                    </w:rPr>
                  </w:pPr>
                  <w:r w:rsidRPr="0012388D">
                    <w:rPr>
                      <w:b/>
                      <w:bCs/>
                      <w:szCs w:val="24"/>
                    </w:rPr>
                    <w:t>1</w:t>
                  </w:r>
                </w:p>
              </w:tc>
              <w:tc>
                <w:tcPr>
                  <w:tcW w:w="1480" w:type="dxa"/>
                </w:tcPr>
                <w:p w14:paraId="1A5ACF86" w14:textId="77777777" w:rsidR="00F058EA" w:rsidRPr="0012388D" w:rsidRDefault="00F058EA" w:rsidP="00F058EA">
                  <w:pPr>
                    <w:jc w:val="center"/>
                    <w:rPr>
                      <w:b/>
                      <w:bCs/>
                      <w:szCs w:val="24"/>
                    </w:rPr>
                  </w:pPr>
                  <w:r w:rsidRPr="0012388D">
                    <w:rPr>
                      <w:szCs w:val="24"/>
                    </w:rPr>
                    <w:t>1694,00</w:t>
                  </w:r>
                </w:p>
              </w:tc>
              <w:tc>
                <w:tcPr>
                  <w:tcW w:w="1753" w:type="dxa"/>
                </w:tcPr>
                <w:p w14:paraId="28D81528" w14:textId="77777777" w:rsidR="00F058EA" w:rsidRPr="0012388D" w:rsidRDefault="00F058EA" w:rsidP="00F058EA">
                  <w:pPr>
                    <w:jc w:val="center"/>
                    <w:rPr>
                      <w:szCs w:val="24"/>
                    </w:rPr>
                  </w:pPr>
                  <w:r w:rsidRPr="0012388D">
                    <w:rPr>
                      <w:szCs w:val="24"/>
                    </w:rPr>
                    <w:t>ES</w:t>
                  </w:r>
                </w:p>
              </w:tc>
            </w:tr>
            <w:tr w:rsidR="0012388D" w:rsidRPr="0012388D" w14:paraId="01D91B5D" w14:textId="77777777" w:rsidTr="000F4D6E">
              <w:trPr>
                <w:trHeight w:val="274"/>
              </w:trPr>
              <w:tc>
                <w:tcPr>
                  <w:tcW w:w="773" w:type="dxa"/>
                </w:tcPr>
                <w:p w14:paraId="001ECF58" w14:textId="77777777" w:rsidR="00F058EA" w:rsidRPr="0012388D" w:rsidRDefault="00F058EA" w:rsidP="00F058EA">
                  <w:pPr>
                    <w:widowControl w:val="0"/>
                    <w:pBdr>
                      <w:top w:val="nil"/>
                      <w:left w:val="nil"/>
                      <w:bottom w:val="nil"/>
                      <w:right w:val="nil"/>
                      <w:between w:val="nil"/>
                    </w:pBdr>
                    <w:jc w:val="both"/>
                    <w:rPr>
                      <w:szCs w:val="24"/>
                    </w:rPr>
                  </w:pPr>
                  <w:r w:rsidRPr="0012388D">
                    <w:rPr>
                      <w:szCs w:val="24"/>
                    </w:rPr>
                    <w:t>10.</w:t>
                  </w:r>
                </w:p>
              </w:tc>
              <w:tc>
                <w:tcPr>
                  <w:tcW w:w="2994" w:type="dxa"/>
                  <w:tcBorders>
                    <w:top w:val="nil"/>
                    <w:left w:val="single" w:sz="4" w:space="0" w:color="auto"/>
                    <w:bottom w:val="single" w:sz="4" w:space="0" w:color="auto"/>
                    <w:right w:val="single" w:sz="4" w:space="0" w:color="auto"/>
                  </w:tcBorders>
                  <w:vAlign w:val="bottom"/>
                </w:tcPr>
                <w:p w14:paraId="390519BE" w14:textId="77777777" w:rsidR="00F058EA" w:rsidRPr="0012388D" w:rsidRDefault="00F058EA" w:rsidP="00F058EA">
                  <w:pPr>
                    <w:widowControl w:val="0"/>
                    <w:pBdr>
                      <w:top w:val="nil"/>
                      <w:left w:val="nil"/>
                      <w:bottom w:val="nil"/>
                      <w:right w:val="nil"/>
                      <w:between w:val="nil"/>
                    </w:pBdr>
                    <w:rPr>
                      <w:szCs w:val="24"/>
                    </w:rPr>
                  </w:pPr>
                  <w:r w:rsidRPr="0012388D">
                    <w:rPr>
                      <w:szCs w:val="24"/>
                    </w:rPr>
                    <w:t>Lyginimo volas Astra</w:t>
                  </w:r>
                </w:p>
              </w:tc>
              <w:tc>
                <w:tcPr>
                  <w:tcW w:w="1211" w:type="dxa"/>
                </w:tcPr>
                <w:p w14:paraId="13B95F66" w14:textId="77777777" w:rsidR="00F058EA" w:rsidRPr="0012388D" w:rsidRDefault="00F058EA" w:rsidP="00F058EA">
                  <w:pPr>
                    <w:jc w:val="center"/>
                    <w:rPr>
                      <w:szCs w:val="24"/>
                    </w:rPr>
                  </w:pPr>
                  <w:r w:rsidRPr="0012388D">
                    <w:rPr>
                      <w:szCs w:val="24"/>
                    </w:rPr>
                    <w:t>1694,00</w:t>
                  </w:r>
                </w:p>
              </w:tc>
              <w:tc>
                <w:tcPr>
                  <w:tcW w:w="1076" w:type="dxa"/>
                </w:tcPr>
                <w:p w14:paraId="498D97F5" w14:textId="77777777" w:rsidR="00F058EA" w:rsidRPr="0012388D" w:rsidRDefault="00F058EA" w:rsidP="00F058EA">
                  <w:pPr>
                    <w:jc w:val="center"/>
                    <w:rPr>
                      <w:b/>
                      <w:bCs/>
                      <w:szCs w:val="24"/>
                    </w:rPr>
                  </w:pPr>
                  <w:r w:rsidRPr="0012388D">
                    <w:rPr>
                      <w:b/>
                      <w:bCs/>
                      <w:szCs w:val="24"/>
                    </w:rPr>
                    <w:t>1</w:t>
                  </w:r>
                </w:p>
              </w:tc>
              <w:tc>
                <w:tcPr>
                  <w:tcW w:w="1480" w:type="dxa"/>
                </w:tcPr>
                <w:p w14:paraId="580B6BEB" w14:textId="77777777" w:rsidR="00F058EA" w:rsidRPr="0012388D" w:rsidRDefault="00F058EA" w:rsidP="00F058EA">
                  <w:pPr>
                    <w:jc w:val="center"/>
                    <w:rPr>
                      <w:b/>
                      <w:bCs/>
                      <w:szCs w:val="24"/>
                    </w:rPr>
                  </w:pPr>
                  <w:r w:rsidRPr="0012388D">
                    <w:rPr>
                      <w:szCs w:val="24"/>
                    </w:rPr>
                    <w:t>1694,00</w:t>
                  </w:r>
                </w:p>
              </w:tc>
              <w:tc>
                <w:tcPr>
                  <w:tcW w:w="1753" w:type="dxa"/>
                </w:tcPr>
                <w:p w14:paraId="4937EF03" w14:textId="77777777" w:rsidR="00F058EA" w:rsidRPr="0012388D" w:rsidRDefault="00F058EA" w:rsidP="00F058EA">
                  <w:pPr>
                    <w:jc w:val="center"/>
                    <w:rPr>
                      <w:szCs w:val="24"/>
                    </w:rPr>
                  </w:pPr>
                  <w:r w:rsidRPr="0012388D">
                    <w:rPr>
                      <w:szCs w:val="24"/>
                    </w:rPr>
                    <w:t>ES</w:t>
                  </w:r>
                </w:p>
              </w:tc>
            </w:tr>
            <w:tr w:rsidR="0012388D" w:rsidRPr="0012388D" w14:paraId="451C0461" w14:textId="77777777" w:rsidTr="000F4D6E">
              <w:trPr>
                <w:trHeight w:val="313"/>
              </w:trPr>
              <w:tc>
                <w:tcPr>
                  <w:tcW w:w="773" w:type="dxa"/>
                </w:tcPr>
                <w:p w14:paraId="00FB6707" w14:textId="77777777" w:rsidR="00F058EA" w:rsidRPr="0012388D" w:rsidRDefault="00F058EA" w:rsidP="00F058EA">
                  <w:pPr>
                    <w:widowControl w:val="0"/>
                    <w:pBdr>
                      <w:top w:val="nil"/>
                      <w:left w:val="nil"/>
                      <w:bottom w:val="nil"/>
                      <w:right w:val="nil"/>
                      <w:between w:val="nil"/>
                    </w:pBdr>
                    <w:jc w:val="both"/>
                    <w:rPr>
                      <w:szCs w:val="24"/>
                    </w:rPr>
                  </w:pPr>
                </w:p>
              </w:tc>
              <w:tc>
                <w:tcPr>
                  <w:tcW w:w="2994" w:type="dxa"/>
                  <w:tcBorders>
                    <w:top w:val="nil"/>
                    <w:left w:val="single" w:sz="4" w:space="0" w:color="auto"/>
                    <w:bottom w:val="nil"/>
                    <w:right w:val="single" w:sz="4" w:space="0" w:color="auto"/>
                  </w:tcBorders>
                  <w:vAlign w:val="bottom"/>
                </w:tcPr>
                <w:p w14:paraId="47AC196A" w14:textId="77777777" w:rsidR="00F058EA" w:rsidRPr="0012388D" w:rsidRDefault="00F058EA" w:rsidP="00F058EA">
                  <w:pPr>
                    <w:widowControl w:val="0"/>
                    <w:pBdr>
                      <w:top w:val="nil"/>
                      <w:left w:val="nil"/>
                      <w:bottom w:val="nil"/>
                      <w:right w:val="nil"/>
                      <w:between w:val="nil"/>
                    </w:pBdr>
                    <w:rPr>
                      <w:b/>
                      <w:bCs/>
                      <w:szCs w:val="24"/>
                    </w:rPr>
                  </w:pPr>
                  <w:r w:rsidRPr="0012388D">
                    <w:rPr>
                      <w:b/>
                      <w:bCs/>
                      <w:szCs w:val="24"/>
                    </w:rPr>
                    <w:t>Iš viso:</w:t>
                  </w:r>
                </w:p>
              </w:tc>
              <w:tc>
                <w:tcPr>
                  <w:tcW w:w="1211" w:type="dxa"/>
                </w:tcPr>
                <w:p w14:paraId="3057C5E1" w14:textId="77777777" w:rsidR="00F058EA" w:rsidRPr="0012388D" w:rsidRDefault="00F058EA" w:rsidP="00F058EA">
                  <w:pPr>
                    <w:jc w:val="center"/>
                    <w:rPr>
                      <w:b/>
                      <w:bCs/>
                      <w:szCs w:val="24"/>
                    </w:rPr>
                  </w:pPr>
                </w:p>
              </w:tc>
              <w:tc>
                <w:tcPr>
                  <w:tcW w:w="1076" w:type="dxa"/>
                </w:tcPr>
                <w:p w14:paraId="324F0F52" w14:textId="77777777" w:rsidR="00F058EA" w:rsidRPr="0012388D" w:rsidRDefault="00F058EA" w:rsidP="00F058EA">
                  <w:pPr>
                    <w:jc w:val="center"/>
                    <w:rPr>
                      <w:b/>
                      <w:bCs/>
                      <w:szCs w:val="24"/>
                    </w:rPr>
                  </w:pPr>
                </w:p>
              </w:tc>
              <w:tc>
                <w:tcPr>
                  <w:tcW w:w="1480" w:type="dxa"/>
                </w:tcPr>
                <w:p w14:paraId="1E0B9AAD" w14:textId="77777777" w:rsidR="00F058EA" w:rsidRPr="0012388D" w:rsidRDefault="00F058EA" w:rsidP="00F058EA">
                  <w:pPr>
                    <w:jc w:val="center"/>
                    <w:rPr>
                      <w:b/>
                      <w:bCs/>
                      <w:szCs w:val="24"/>
                    </w:rPr>
                  </w:pPr>
                  <w:r w:rsidRPr="0012388D">
                    <w:rPr>
                      <w:b/>
                      <w:bCs/>
                      <w:szCs w:val="24"/>
                    </w:rPr>
                    <w:t>35 574,00</w:t>
                  </w:r>
                </w:p>
              </w:tc>
              <w:tc>
                <w:tcPr>
                  <w:tcW w:w="1753" w:type="dxa"/>
                </w:tcPr>
                <w:p w14:paraId="3E39A92D" w14:textId="77777777" w:rsidR="00F058EA" w:rsidRPr="0012388D" w:rsidRDefault="00F058EA" w:rsidP="00F058EA">
                  <w:pPr>
                    <w:jc w:val="center"/>
                    <w:rPr>
                      <w:b/>
                      <w:bCs/>
                      <w:szCs w:val="24"/>
                    </w:rPr>
                  </w:pPr>
                </w:p>
              </w:tc>
            </w:tr>
            <w:tr w:rsidR="0012388D" w:rsidRPr="0012388D" w14:paraId="729A22C0" w14:textId="77777777" w:rsidTr="000F4D6E">
              <w:trPr>
                <w:trHeight w:val="837"/>
              </w:trPr>
              <w:tc>
                <w:tcPr>
                  <w:tcW w:w="773" w:type="dxa"/>
                </w:tcPr>
                <w:p w14:paraId="5EE0DFB1" w14:textId="77777777" w:rsidR="00F058EA" w:rsidRPr="0012388D" w:rsidRDefault="00F058EA" w:rsidP="00F058EA">
                  <w:pPr>
                    <w:jc w:val="both"/>
                    <w:rPr>
                      <w:b/>
                      <w:szCs w:val="24"/>
                    </w:rPr>
                  </w:pPr>
                  <w:r w:rsidRPr="0012388D">
                    <w:rPr>
                      <w:b/>
                      <w:szCs w:val="24"/>
                    </w:rPr>
                    <w:t>Eil. Nr.</w:t>
                  </w:r>
                </w:p>
              </w:tc>
              <w:tc>
                <w:tcPr>
                  <w:tcW w:w="2994" w:type="dxa"/>
                  <w:tcBorders>
                    <w:bottom w:val="single" w:sz="4" w:space="0" w:color="auto"/>
                  </w:tcBorders>
                </w:tcPr>
                <w:p w14:paraId="73F27D10" w14:textId="77777777" w:rsidR="00F058EA" w:rsidRPr="0012388D" w:rsidRDefault="00F058EA" w:rsidP="00F058EA">
                  <w:pPr>
                    <w:rPr>
                      <w:b/>
                      <w:szCs w:val="24"/>
                    </w:rPr>
                  </w:pPr>
                  <w:r w:rsidRPr="0012388D">
                    <w:rPr>
                      <w:b/>
                      <w:szCs w:val="24"/>
                    </w:rPr>
                    <w:t>Trumpalaikio turto pavadinimas</w:t>
                  </w:r>
                </w:p>
              </w:tc>
              <w:tc>
                <w:tcPr>
                  <w:tcW w:w="1211" w:type="dxa"/>
                </w:tcPr>
                <w:p w14:paraId="38B4C101" w14:textId="77777777" w:rsidR="00F058EA" w:rsidRPr="0012388D" w:rsidRDefault="00F058EA" w:rsidP="00F058EA">
                  <w:pPr>
                    <w:jc w:val="center"/>
                    <w:rPr>
                      <w:b/>
                      <w:szCs w:val="24"/>
                    </w:rPr>
                  </w:pPr>
                  <w:r w:rsidRPr="0012388D">
                    <w:rPr>
                      <w:b/>
                      <w:szCs w:val="24"/>
                    </w:rPr>
                    <w:t xml:space="preserve">Vieneto vertė, </w:t>
                  </w:r>
                </w:p>
                <w:p w14:paraId="095D1650" w14:textId="77777777" w:rsidR="00F058EA" w:rsidRPr="0012388D" w:rsidRDefault="00F058EA" w:rsidP="00F058EA">
                  <w:pPr>
                    <w:jc w:val="center"/>
                    <w:rPr>
                      <w:b/>
                      <w:szCs w:val="24"/>
                    </w:rPr>
                  </w:pPr>
                  <w:r w:rsidRPr="0012388D">
                    <w:rPr>
                      <w:b/>
                      <w:szCs w:val="24"/>
                    </w:rPr>
                    <w:t>Eur</w:t>
                  </w:r>
                </w:p>
              </w:tc>
              <w:tc>
                <w:tcPr>
                  <w:tcW w:w="1076" w:type="dxa"/>
                </w:tcPr>
                <w:p w14:paraId="532DB176" w14:textId="77777777" w:rsidR="00F058EA" w:rsidRPr="0012388D" w:rsidRDefault="00F058EA" w:rsidP="00F058EA">
                  <w:pPr>
                    <w:jc w:val="center"/>
                    <w:rPr>
                      <w:b/>
                      <w:szCs w:val="24"/>
                    </w:rPr>
                  </w:pPr>
                  <w:r w:rsidRPr="0012388D">
                    <w:rPr>
                      <w:b/>
                      <w:szCs w:val="24"/>
                    </w:rPr>
                    <w:t>Kiekis</w:t>
                  </w:r>
                </w:p>
              </w:tc>
              <w:tc>
                <w:tcPr>
                  <w:tcW w:w="1480" w:type="dxa"/>
                </w:tcPr>
                <w:p w14:paraId="1AFDD0C3" w14:textId="77777777" w:rsidR="00F058EA" w:rsidRPr="0012388D" w:rsidRDefault="00F058EA" w:rsidP="00F058EA">
                  <w:pPr>
                    <w:jc w:val="center"/>
                    <w:rPr>
                      <w:b/>
                      <w:szCs w:val="24"/>
                    </w:rPr>
                  </w:pPr>
                  <w:r w:rsidRPr="0012388D">
                    <w:rPr>
                      <w:b/>
                      <w:szCs w:val="24"/>
                    </w:rPr>
                    <w:t xml:space="preserve">Iš viso, </w:t>
                  </w:r>
                </w:p>
                <w:p w14:paraId="163E9AF7" w14:textId="77777777" w:rsidR="00F058EA" w:rsidRPr="0012388D" w:rsidRDefault="00F058EA" w:rsidP="00F058EA">
                  <w:pPr>
                    <w:jc w:val="center"/>
                    <w:rPr>
                      <w:b/>
                      <w:szCs w:val="24"/>
                    </w:rPr>
                  </w:pPr>
                  <w:r w:rsidRPr="0012388D">
                    <w:rPr>
                      <w:b/>
                      <w:szCs w:val="24"/>
                    </w:rPr>
                    <w:t>Eur</w:t>
                  </w:r>
                </w:p>
              </w:tc>
              <w:tc>
                <w:tcPr>
                  <w:tcW w:w="1753" w:type="dxa"/>
                </w:tcPr>
                <w:p w14:paraId="7ACBAC33" w14:textId="77777777" w:rsidR="00F058EA" w:rsidRPr="0012388D" w:rsidRDefault="00F058EA" w:rsidP="00F058EA">
                  <w:pPr>
                    <w:jc w:val="center"/>
                    <w:rPr>
                      <w:b/>
                      <w:szCs w:val="24"/>
                    </w:rPr>
                  </w:pPr>
                  <w:r w:rsidRPr="0012388D">
                    <w:rPr>
                      <w:b/>
                      <w:szCs w:val="24"/>
                    </w:rPr>
                    <w:t>Finansavimo šaltinis</w:t>
                  </w:r>
                </w:p>
              </w:tc>
            </w:tr>
            <w:tr w:rsidR="0012388D" w:rsidRPr="0012388D" w14:paraId="38ABFBC7" w14:textId="77777777" w:rsidTr="000F4D6E">
              <w:trPr>
                <w:trHeight w:val="274"/>
              </w:trPr>
              <w:tc>
                <w:tcPr>
                  <w:tcW w:w="773" w:type="dxa"/>
                </w:tcPr>
                <w:p w14:paraId="1E341444" w14:textId="77777777" w:rsidR="00F058EA" w:rsidRPr="0012388D" w:rsidRDefault="00F058EA" w:rsidP="00F058EA">
                  <w:pPr>
                    <w:widowControl w:val="0"/>
                    <w:pBdr>
                      <w:top w:val="nil"/>
                      <w:left w:val="nil"/>
                      <w:bottom w:val="nil"/>
                      <w:right w:val="nil"/>
                      <w:between w:val="nil"/>
                    </w:pBdr>
                    <w:jc w:val="both"/>
                    <w:rPr>
                      <w:szCs w:val="24"/>
                    </w:rPr>
                  </w:pPr>
                  <w:r w:rsidRPr="0012388D">
                    <w:rPr>
                      <w:szCs w:val="24"/>
                    </w:rPr>
                    <w:t>1.</w:t>
                  </w:r>
                </w:p>
              </w:tc>
              <w:tc>
                <w:tcPr>
                  <w:tcW w:w="2994" w:type="dxa"/>
                  <w:tcBorders>
                    <w:top w:val="single" w:sz="4" w:space="0" w:color="auto"/>
                    <w:left w:val="single" w:sz="4" w:space="0" w:color="auto"/>
                    <w:bottom w:val="single" w:sz="4" w:space="0" w:color="auto"/>
                    <w:right w:val="single" w:sz="4" w:space="0" w:color="auto"/>
                  </w:tcBorders>
                  <w:vAlign w:val="bottom"/>
                </w:tcPr>
                <w:p w14:paraId="4EFA3990" w14:textId="77777777" w:rsidR="00F058EA" w:rsidRPr="0012388D" w:rsidRDefault="00F058EA" w:rsidP="00F058EA">
                  <w:pPr>
                    <w:widowControl w:val="0"/>
                    <w:pBdr>
                      <w:top w:val="nil"/>
                      <w:left w:val="nil"/>
                      <w:bottom w:val="nil"/>
                      <w:right w:val="nil"/>
                      <w:between w:val="nil"/>
                    </w:pBdr>
                    <w:rPr>
                      <w:szCs w:val="24"/>
                    </w:rPr>
                  </w:pPr>
                  <w:r w:rsidRPr="0012388D">
                    <w:rPr>
                      <w:szCs w:val="24"/>
                    </w:rPr>
                    <w:t>Laidynė Philips 3000 W</w:t>
                  </w:r>
                </w:p>
              </w:tc>
              <w:tc>
                <w:tcPr>
                  <w:tcW w:w="1211" w:type="dxa"/>
                </w:tcPr>
                <w:p w14:paraId="707F2060" w14:textId="77777777" w:rsidR="00F058EA" w:rsidRPr="0012388D" w:rsidRDefault="00F058EA" w:rsidP="00F058EA">
                  <w:pPr>
                    <w:jc w:val="center"/>
                    <w:rPr>
                      <w:szCs w:val="24"/>
                    </w:rPr>
                  </w:pPr>
                  <w:r w:rsidRPr="0012388D">
                    <w:rPr>
                      <w:szCs w:val="24"/>
                    </w:rPr>
                    <w:t>125,00</w:t>
                  </w:r>
                </w:p>
              </w:tc>
              <w:tc>
                <w:tcPr>
                  <w:tcW w:w="1076" w:type="dxa"/>
                </w:tcPr>
                <w:p w14:paraId="580A05A0" w14:textId="77777777" w:rsidR="00F058EA" w:rsidRPr="0012388D" w:rsidRDefault="00F058EA" w:rsidP="00F058EA">
                  <w:pPr>
                    <w:jc w:val="center"/>
                    <w:rPr>
                      <w:szCs w:val="24"/>
                    </w:rPr>
                  </w:pPr>
                  <w:r w:rsidRPr="0012388D">
                    <w:rPr>
                      <w:szCs w:val="24"/>
                    </w:rPr>
                    <w:t>2</w:t>
                  </w:r>
                </w:p>
              </w:tc>
              <w:tc>
                <w:tcPr>
                  <w:tcW w:w="1480" w:type="dxa"/>
                </w:tcPr>
                <w:p w14:paraId="1386A39E" w14:textId="77777777" w:rsidR="00F058EA" w:rsidRPr="0012388D" w:rsidRDefault="00F058EA" w:rsidP="00F058EA">
                  <w:pPr>
                    <w:jc w:val="center"/>
                    <w:rPr>
                      <w:szCs w:val="24"/>
                    </w:rPr>
                  </w:pPr>
                  <w:r w:rsidRPr="0012388D">
                    <w:rPr>
                      <w:szCs w:val="24"/>
                    </w:rPr>
                    <w:t>250,00</w:t>
                  </w:r>
                </w:p>
              </w:tc>
              <w:tc>
                <w:tcPr>
                  <w:tcW w:w="1753" w:type="dxa"/>
                </w:tcPr>
                <w:p w14:paraId="2F3FABBB" w14:textId="77777777" w:rsidR="00F058EA" w:rsidRPr="0012388D" w:rsidRDefault="00F058EA" w:rsidP="00F058EA">
                  <w:pPr>
                    <w:jc w:val="center"/>
                    <w:rPr>
                      <w:szCs w:val="24"/>
                    </w:rPr>
                  </w:pPr>
                  <w:r w:rsidRPr="0012388D">
                    <w:rPr>
                      <w:szCs w:val="24"/>
                    </w:rPr>
                    <w:t>ES</w:t>
                  </w:r>
                </w:p>
              </w:tc>
            </w:tr>
            <w:tr w:rsidR="0012388D" w:rsidRPr="0012388D" w14:paraId="6F7F2708" w14:textId="77777777" w:rsidTr="000F4D6E">
              <w:trPr>
                <w:trHeight w:val="837"/>
              </w:trPr>
              <w:tc>
                <w:tcPr>
                  <w:tcW w:w="773" w:type="dxa"/>
                </w:tcPr>
                <w:p w14:paraId="38E6C8C6" w14:textId="77777777" w:rsidR="00F058EA" w:rsidRPr="0012388D" w:rsidRDefault="00F058EA" w:rsidP="00F058EA">
                  <w:pPr>
                    <w:widowControl w:val="0"/>
                    <w:pBdr>
                      <w:top w:val="nil"/>
                      <w:left w:val="nil"/>
                      <w:bottom w:val="nil"/>
                      <w:right w:val="nil"/>
                      <w:between w:val="nil"/>
                    </w:pBdr>
                    <w:jc w:val="both"/>
                    <w:rPr>
                      <w:szCs w:val="24"/>
                    </w:rPr>
                  </w:pPr>
                  <w:r w:rsidRPr="0012388D">
                    <w:rPr>
                      <w:szCs w:val="24"/>
                    </w:rPr>
                    <w:t>2.</w:t>
                  </w:r>
                </w:p>
              </w:tc>
              <w:tc>
                <w:tcPr>
                  <w:tcW w:w="2994" w:type="dxa"/>
                  <w:tcBorders>
                    <w:top w:val="single" w:sz="4" w:space="0" w:color="auto"/>
                    <w:left w:val="single" w:sz="4" w:space="0" w:color="auto"/>
                    <w:bottom w:val="single" w:sz="4" w:space="0" w:color="auto"/>
                    <w:right w:val="single" w:sz="4" w:space="0" w:color="auto"/>
                  </w:tcBorders>
                  <w:vAlign w:val="bottom"/>
                </w:tcPr>
                <w:p w14:paraId="08B138B6" w14:textId="77777777" w:rsidR="00F058EA" w:rsidRPr="0012388D" w:rsidRDefault="00F058EA" w:rsidP="00F058EA">
                  <w:pPr>
                    <w:widowControl w:val="0"/>
                    <w:pBdr>
                      <w:top w:val="nil"/>
                      <w:left w:val="nil"/>
                      <w:bottom w:val="nil"/>
                      <w:right w:val="nil"/>
                      <w:between w:val="nil"/>
                    </w:pBdr>
                    <w:rPr>
                      <w:szCs w:val="24"/>
                    </w:rPr>
                  </w:pPr>
                  <w:r w:rsidRPr="0012388D">
                    <w:rPr>
                      <w:szCs w:val="24"/>
                    </w:rPr>
                    <w:t>Persirengimo spinta su pertvara drabužių atskyrimui, vienvietė</w:t>
                  </w:r>
                </w:p>
              </w:tc>
              <w:tc>
                <w:tcPr>
                  <w:tcW w:w="1211" w:type="dxa"/>
                </w:tcPr>
                <w:p w14:paraId="11D95D5C" w14:textId="77777777" w:rsidR="00F058EA" w:rsidRPr="0012388D" w:rsidRDefault="00F058EA" w:rsidP="00F058EA">
                  <w:pPr>
                    <w:jc w:val="center"/>
                    <w:rPr>
                      <w:szCs w:val="24"/>
                    </w:rPr>
                  </w:pPr>
                  <w:r w:rsidRPr="0012388D">
                    <w:rPr>
                      <w:szCs w:val="24"/>
                    </w:rPr>
                    <w:t>147,56</w:t>
                  </w:r>
                </w:p>
              </w:tc>
              <w:tc>
                <w:tcPr>
                  <w:tcW w:w="1076" w:type="dxa"/>
                </w:tcPr>
                <w:p w14:paraId="5ADF5196" w14:textId="77777777" w:rsidR="00F058EA" w:rsidRPr="0012388D" w:rsidRDefault="00F058EA" w:rsidP="00F058EA">
                  <w:pPr>
                    <w:jc w:val="center"/>
                    <w:rPr>
                      <w:szCs w:val="24"/>
                    </w:rPr>
                  </w:pPr>
                  <w:r w:rsidRPr="0012388D">
                    <w:rPr>
                      <w:szCs w:val="24"/>
                    </w:rPr>
                    <w:t>14</w:t>
                  </w:r>
                </w:p>
              </w:tc>
              <w:tc>
                <w:tcPr>
                  <w:tcW w:w="1480" w:type="dxa"/>
                </w:tcPr>
                <w:p w14:paraId="4449C60D" w14:textId="77777777" w:rsidR="00F058EA" w:rsidRPr="0012388D" w:rsidRDefault="00F058EA" w:rsidP="00F058EA">
                  <w:pPr>
                    <w:jc w:val="center"/>
                    <w:rPr>
                      <w:szCs w:val="24"/>
                    </w:rPr>
                  </w:pPr>
                  <w:r w:rsidRPr="0012388D">
                    <w:rPr>
                      <w:szCs w:val="24"/>
                    </w:rPr>
                    <w:t>2065,83</w:t>
                  </w:r>
                </w:p>
              </w:tc>
              <w:tc>
                <w:tcPr>
                  <w:tcW w:w="1753" w:type="dxa"/>
                </w:tcPr>
                <w:p w14:paraId="5D3FC367" w14:textId="77777777" w:rsidR="00F058EA" w:rsidRPr="0012388D" w:rsidRDefault="00F058EA" w:rsidP="00F058EA">
                  <w:pPr>
                    <w:jc w:val="center"/>
                    <w:rPr>
                      <w:szCs w:val="24"/>
                    </w:rPr>
                  </w:pPr>
                  <w:r w:rsidRPr="0012388D">
                    <w:rPr>
                      <w:szCs w:val="24"/>
                    </w:rPr>
                    <w:t>548,06 Eur VB</w:t>
                  </w:r>
                </w:p>
                <w:p w14:paraId="723828B9" w14:textId="77777777" w:rsidR="00F058EA" w:rsidRPr="0012388D" w:rsidRDefault="00F058EA" w:rsidP="00F058EA">
                  <w:pPr>
                    <w:jc w:val="center"/>
                    <w:rPr>
                      <w:szCs w:val="24"/>
                    </w:rPr>
                  </w:pPr>
                  <w:r w:rsidRPr="0012388D">
                    <w:rPr>
                      <w:szCs w:val="24"/>
                    </w:rPr>
                    <w:t>1517,77 Eur ES</w:t>
                  </w:r>
                </w:p>
              </w:tc>
            </w:tr>
            <w:tr w:rsidR="0012388D" w:rsidRPr="0012388D" w14:paraId="5E9E0784" w14:textId="77777777" w:rsidTr="000F4D6E">
              <w:trPr>
                <w:trHeight w:val="274"/>
              </w:trPr>
              <w:tc>
                <w:tcPr>
                  <w:tcW w:w="773" w:type="dxa"/>
                </w:tcPr>
                <w:p w14:paraId="7C095869" w14:textId="77777777" w:rsidR="00F058EA" w:rsidRPr="0012388D" w:rsidRDefault="00F058EA" w:rsidP="00F058EA">
                  <w:pPr>
                    <w:widowControl w:val="0"/>
                    <w:pBdr>
                      <w:top w:val="nil"/>
                      <w:left w:val="nil"/>
                      <w:bottom w:val="nil"/>
                      <w:right w:val="nil"/>
                      <w:between w:val="nil"/>
                    </w:pBdr>
                    <w:jc w:val="both"/>
                    <w:rPr>
                      <w:szCs w:val="24"/>
                    </w:rPr>
                  </w:pPr>
                  <w:r w:rsidRPr="0012388D">
                    <w:rPr>
                      <w:szCs w:val="24"/>
                    </w:rPr>
                    <w:t>3.</w:t>
                  </w:r>
                </w:p>
              </w:tc>
              <w:tc>
                <w:tcPr>
                  <w:tcW w:w="2994" w:type="dxa"/>
                  <w:tcBorders>
                    <w:top w:val="single" w:sz="4" w:space="0" w:color="auto"/>
                    <w:left w:val="single" w:sz="4" w:space="0" w:color="auto"/>
                    <w:bottom w:val="single" w:sz="4" w:space="0" w:color="auto"/>
                    <w:right w:val="single" w:sz="4" w:space="0" w:color="auto"/>
                  </w:tcBorders>
                  <w:vAlign w:val="bottom"/>
                </w:tcPr>
                <w:p w14:paraId="0D91B3C0" w14:textId="77777777" w:rsidR="00F058EA" w:rsidRPr="0012388D" w:rsidRDefault="00F058EA" w:rsidP="00F058EA">
                  <w:pPr>
                    <w:widowControl w:val="0"/>
                    <w:pBdr>
                      <w:top w:val="nil"/>
                      <w:left w:val="nil"/>
                      <w:bottom w:val="nil"/>
                      <w:right w:val="nil"/>
                      <w:between w:val="nil"/>
                    </w:pBdr>
                    <w:rPr>
                      <w:szCs w:val="24"/>
                    </w:rPr>
                  </w:pPr>
                  <w:r w:rsidRPr="0012388D">
                    <w:rPr>
                      <w:szCs w:val="24"/>
                    </w:rPr>
                    <w:t>Stelažo su lentyna komplektas</w:t>
                  </w:r>
                </w:p>
              </w:tc>
              <w:tc>
                <w:tcPr>
                  <w:tcW w:w="1211" w:type="dxa"/>
                </w:tcPr>
                <w:p w14:paraId="29A98D1D" w14:textId="77777777" w:rsidR="00F058EA" w:rsidRPr="0012388D" w:rsidRDefault="00F058EA" w:rsidP="00F058EA">
                  <w:pPr>
                    <w:jc w:val="center"/>
                    <w:rPr>
                      <w:szCs w:val="24"/>
                    </w:rPr>
                  </w:pPr>
                  <w:r w:rsidRPr="0012388D">
                    <w:rPr>
                      <w:szCs w:val="24"/>
                    </w:rPr>
                    <w:t>133,10</w:t>
                  </w:r>
                </w:p>
              </w:tc>
              <w:tc>
                <w:tcPr>
                  <w:tcW w:w="1076" w:type="dxa"/>
                </w:tcPr>
                <w:p w14:paraId="68976C7F" w14:textId="77777777" w:rsidR="00F058EA" w:rsidRPr="0012388D" w:rsidRDefault="00F058EA" w:rsidP="00F058EA">
                  <w:pPr>
                    <w:jc w:val="center"/>
                    <w:rPr>
                      <w:szCs w:val="24"/>
                    </w:rPr>
                  </w:pPr>
                  <w:r w:rsidRPr="0012388D">
                    <w:rPr>
                      <w:szCs w:val="24"/>
                    </w:rPr>
                    <w:t>2</w:t>
                  </w:r>
                </w:p>
              </w:tc>
              <w:tc>
                <w:tcPr>
                  <w:tcW w:w="1480" w:type="dxa"/>
                </w:tcPr>
                <w:p w14:paraId="142A319C" w14:textId="77777777" w:rsidR="00F058EA" w:rsidRPr="0012388D" w:rsidRDefault="00F058EA" w:rsidP="00F058EA">
                  <w:pPr>
                    <w:jc w:val="center"/>
                    <w:rPr>
                      <w:szCs w:val="24"/>
                    </w:rPr>
                  </w:pPr>
                  <w:r w:rsidRPr="0012388D">
                    <w:rPr>
                      <w:szCs w:val="24"/>
                    </w:rPr>
                    <w:t>266,20</w:t>
                  </w:r>
                </w:p>
              </w:tc>
              <w:tc>
                <w:tcPr>
                  <w:tcW w:w="1753" w:type="dxa"/>
                </w:tcPr>
                <w:p w14:paraId="31BDEF9C" w14:textId="77777777" w:rsidR="00F058EA" w:rsidRPr="0012388D" w:rsidRDefault="00F058EA" w:rsidP="00F058EA">
                  <w:pPr>
                    <w:jc w:val="center"/>
                    <w:rPr>
                      <w:szCs w:val="24"/>
                    </w:rPr>
                  </w:pPr>
                  <w:r w:rsidRPr="0012388D">
                    <w:rPr>
                      <w:szCs w:val="24"/>
                    </w:rPr>
                    <w:t>ES</w:t>
                  </w:r>
                </w:p>
              </w:tc>
            </w:tr>
            <w:tr w:rsidR="0012388D" w:rsidRPr="0012388D" w14:paraId="3499D3E0" w14:textId="77777777" w:rsidTr="000F4D6E">
              <w:trPr>
                <w:trHeight w:val="274"/>
              </w:trPr>
              <w:tc>
                <w:tcPr>
                  <w:tcW w:w="773" w:type="dxa"/>
                </w:tcPr>
                <w:p w14:paraId="6F93369B" w14:textId="77777777" w:rsidR="00F058EA" w:rsidRPr="0012388D" w:rsidRDefault="00F058EA" w:rsidP="00F058EA">
                  <w:pPr>
                    <w:widowControl w:val="0"/>
                    <w:pBdr>
                      <w:top w:val="nil"/>
                      <w:left w:val="nil"/>
                      <w:bottom w:val="nil"/>
                      <w:right w:val="nil"/>
                      <w:between w:val="nil"/>
                    </w:pBdr>
                    <w:jc w:val="both"/>
                    <w:rPr>
                      <w:szCs w:val="24"/>
                    </w:rPr>
                  </w:pPr>
                  <w:r w:rsidRPr="0012388D">
                    <w:rPr>
                      <w:szCs w:val="24"/>
                    </w:rPr>
                    <w:lastRenderedPageBreak/>
                    <w:t>4.</w:t>
                  </w:r>
                </w:p>
              </w:tc>
              <w:tc>
                <w:tcPr>
                  <w:tcW w:w="2994" w:type="dxa"/>
                  <w:tcBorders>
                    <w:top w:val="single" w:sz="4" w:space="0" w:color="auto"/>
                    <w:left w:val="single" w:sz="4" w:space="0" w:color="auto"/>
                    <w:bottom w:val="single" w:sz="4" w:space="0" w:color="auto"/>
                    <w:right w:val="single" w:sz="4" w:space="0" w:color="auto"/>
                  </w:tcBorders>
                  <w:vAlign w:val="bottom"/>
                </w:tcPr>
                <w:p w14:paraId="7DA2C879" w14:textId="77777777" w:rsidR="00F058EA" w:rsidRPr="0012388D" w:rsidRDefault="00F058EA" w:rsidP="00F058EA">
                  <w:pPr>
                    <w:widowControl w:val="0"/>
                    <w:pBdr>
                      <w:top w:val="nil"/>
                      <w:left w:val="nil"/>
                      <w:bottom w:val="nil"/>
                      <w:right w:val="nil"/>
                      <w:between w:val="nil"/>
                    </w:pBdr>
                    <w:rPr>
                      <w:szCs w:val="24"/>
                    </w:rPr>
                  </w:pPr>
                  <w:r w:rsidRPr="0012388D">
                    <w:rPr>
                      <w:szCs w:val="24"/>
                    </w:rPr>
                    <w:t>Vežimėlis skalbimo</w:t>
                  </w:r>
                </w:p>
              </w:tc>
              <w:tc>
                <w:tcPr>
                  <w:tcW w:w="1211" w:type="dxa"/>
                </w:tcPr>
                <w:p w14:paraId="68F1C703" w14:textId="77777777" w:rsidR="00F058EA" w:rsidRPr="0012388D" w:rsidRDefault="00F058EA" w:rsidP="00F058EA">
                  <w:pPr>
                    <w:jc w:val="center"/>
                    <w:rPr>
                      <w:szCs w:val="24"/>
                    </w:rPr>
                  </w:pPr>
                  <w:r w:rsidRPr="0012388D">
                    <w:rPr>
                      <w:szCs w:val="24"/>
                    </w:rPr>
                    <w:t>242,00</w:t>
                  </w:r>
                </w:p>
              </w:tc>
              <w:tc>
                <w:tcPr>
                  <w:tcW w:w="1076" w:type="dxa"/>
                </w:tcPr>
                <w:p w14:paraId="1E6C9E13" w14:textId="77777777" w:rsidR="00F058EA" w:rsidRPr="0012388D" w:rsidRDefault="00F058EA" w:rsidP="00F058EA">
                  <w:pPr>
                    <w:jc w:val="center"/>
                    <w:rPr>
                      <w:szCs w:val="24"/>
                    </w:rPr>
                  </w:pPr>
                  <w:r w:rsidRPr="0012388D">
                    <w:rPr>
                      <w:szCs w:val="24"/>
                    </w:rPr>
                    <w:t>2</w:t>
                  </w:r>
                </w:p>
              </w:tc>
              <w:tc>
                <w:tcPr>
                  <w:tcW w:w="1480" w:type="dxa"/>
                </w:tcPr>
                <w:p w14:paraId="47F90C87" w14:textId="77777777" w:rsidR="00F058EA" w:rsidRPr="0012388D" w:rsidRDefault="00F058EA" w:rsidP="00F058EA">
                  <w:pPr>
                    <w:jc w:val="center"/>
                    <w:rPr>
                      <w:szCs w:val="24"/>
                    </w:rPr>
                  </w:pPr>
                  <w:r w:rsidRPr="0012388D">
                    <w:rPr>
                      <w:szCs w:val="24"/>
                    </w:rPr>
                    <w:t>484,00</w:t>
                  </w:r>
                </w:p>
              </w:tc>
              <w:tc>
                <w:tcPr>
                  <w:tcW w:w="1753" w:type="dxa"/>
                </w:tcPr>
                <w:p w14:paraId="386277C7" w14:textId="77777777" w:rsidR="00F058EA" w:rsidRPr="0012388D" w:rsidRDefault="00F058EA" w:rsidP="00F058EA">
                  <w:pPr>
                    <w:jc w:val="center"/>
                    <w:rPr>
                      <w:szCs w:val="24"/>
                    </w:rPr>
                  </w:pPr>
                  <w:r w:rsidRPr="0012388D">
                    <w:rPr>
                      <w:szCs w:val="24"/>
                    </w:rPr>
                    <w:t>ES</w:t>
                  </w:r>
                </w:p>
              </w:tc>
            </w:tr>
            <w:tr w:rsidR="0012388D" w:rsidRPr="0012388D" w14:paraId="5129E7D4" w14:textId="77777777" w:rsidTr="000F4D6E">
              <w:trPr>
                <w:trHeight w:val="274"/>
              </w:trPr>
              <w:tc>
                <w:tcPr>
                  <w:tcW w:w="773" w:type="dxa"/>
                </w:tcPr>
                <w:p w14:paraId="0C621643" w14:textId="77777777" w:rsidR="00F058EA" w:rsidRPr="0012388D" w:rsidRDefault="00F058EA" w:rsidP="00F058EA">
                  <w:pPr>
                    <w:widowControl w:val="0"/>
                    <w:pBdr>
                      <w:top w:val="nil"/>
                      <w:left w:val="nil"/>
                      <w:bottom w:val="nil"/>
                      <w:right w:val="nil"/>
                      <w:between w:val="nil"/>
                    </w:pBdr>
                    <w:jc w:val="both"/>
                    <w:rPr>
                      <w:szCs w:val="24"/>
                    </w:rPr>
                  </w:pPr>
                </w:p>
              </w:tc>
              <w:tc>
                <w:tcPr>
                  <w:tcW w:w="2994" w:type="dxa"/>
                  <w:tcBorders>
                    <w:top w:val="single" w:sz="4" w:space="0" w:color="auto"/>
                    <w:left w:val="single" w:sz="4" w:space="0" w:color="auto"/>
                    <w:bottom w:val="single" w:sz="4" w:space="0" w:color="auto"/>
                    <w:right w:val="single" w:sz="4" w:space="0" w:color="auto"/>
                  </w:tcBorders>
                  <w:vAlign w:val="bottom"/>
                </w:tcPr>
                <w:p w14:paraId="29FCD2AC" w14:textId="77777777" w:rsidR="00F058EA" w:rsidRPr="0012388D" w:rsidRDefault="00F058EA" w:rsidP="00F058EA">
                  <w:pPr>
                    <w:widowControl w:val="0"/>
                    <w:pBdr>
                      <w:top w:val="nil"/>
                      <w:left w:val="nil"/>
                      <w:bottom w:val="nil"/>
                      <w:right w:val="nil"/>
                      <w:between w:val="nil"/>
                    </w:pBdr>
                    <w:rPr>
                      <w:b/>
                      <w:bCs/>
                      <w:szCs w:val="24"/>
                    </w:rPr>
                  </w:pPr>
                  <w:r w:rsidRPr="0012388D">
                    <w:rPr>
                      <w:b/>
                      <w:bCs/>
                      <w:szCs w:val="24"/>
                    </w:rPr>
                    <w:t>Iš viso:</w:t>
                  </w:r>
                </w:p>
              </w:tc>
              <w:tc>
                <w:tcPr>
                  <w:tcW w:w="1211" w:type="dxa"/>
                </w:tcPr>
                <w:p w14:paraId="632ACB27" w14:textId="77777777" w:rsidR="00F058EA" w:rsidRPr="0012388D" w:rsidRDefault="00F058EA" w:rsidP="00F058EA">
                  <w:pPr>
                    <w:jc w:val="center"/>
                    <w:rPr>
                      <w:b/>
                      <w:bCs/>
                      <w:szCs w:val="24"/>
                    </w:rPr>
                  </w:pPr>
                </w:p>
              </w:tc>
              <w:tc>
                <w:tcPr>
                  <w:tcW w:w="1076" w:type="dxa"/>
                </w:tcPr>
                <w:p w14:paraId="7BC0799F" w14:textId="77777777" w:rsidR="00F058EA" w:rsidRPr="0012388D" w:rsidRDefault="00F058EA" w:rsidP="00F058EA">
                  <w:pPr>
                    <w:jc w:val="center"/>
                    <w:rPr>
                      <w:b/>
                      <w:bCs/>
                      <w:szCs w:val="24"/>
                    </w:rPr>
                  </w:pPr>
                </w:p>
              </w:tc>
              <w:tc>
                <w:tcPr>
                  <w:tcW w:w="1480" w:type="dxa"/>
                </w:tcPr>
                <w:p w14:paraId="2206BC87" w14:textId="77777777" w:rsidR="00F058EA" w:rsidRPr="0012388D" w:rsidRDefault="00F058EA" w:rsidP="00F058EA">
                  <w:pPr>
                    <w:jc w:val="center"/>
                    <w:rPr>
                      <w:b/>
                      <w:bCs/>
                      <w:szCs w:val="24"/>
                    </w:rPr>
                  </w:pPr>
                  <w:r w:rsidRPr="0012388D">
                    <w:rPr>
                      <w:b/>
                      <w:bCs/>
                      <w:szCs w:val="24"/>
                    </w:rPr>
                    <w:t>3066,03</w:t>
                  </w:r>
                </w:p>
              </w:tc>
              <w:tc>
                <w:tcPr>
                  <w:tcW w:w="1753" w:type="dxa"/>
                </w:tcPr>
                <w:p w14:paraId="777B52F1" w14:textId="77777777" w:rsidR="00F058EA" w:rsidRPr="0012388D" w:rsidRDefault="00F058EA" w:rsidP="00F058EA">
                  <w:pPr>
                    <w:jc w:val="center"/>
                    <w:rPr>
                      <w:b/>
                      <w:bCs/>
                      <w:szCs w:val="24"/>
                    </w:rPr>
                  </w:pPr>
                </w:p>
              </w:tc>
            </w:tr>
          </w:tbl>
          <w:p w14:paraId="4FAF88A8" w14:textId="77777777" w:rsidR="00F058EA" w:rsidRPr="0012388D" w:rsidRDefault="00F058EA" w:rsidP="00F058EA">
            <w:pPr>
              <w:jc w:val="both"/>
              <w:rPr>
                <w:szCs w:val="24"/>
              </w:rPr>
            </w:pPr>
            <w:bookmarkStart w:id="20" w:name="_Hlk161325519"/>
          </w:p>
          <w:p w14:paraId="1C1A6A4D" w14:textId="77777777" w:rsidR="00F058EA" w:rsidRPr="0012388D" w:rsidRDefault="00F058EA" w:rsidP="00F058EA">
            <w:pPr>
              <w:ind w:firstLine="993"/>
              <w:jc w:val="both"/>
              <w:rPr>
                <w:szCs w:val="24"/>
              </w:rPr>
            </w:pPr>
            <w:r w:rsidRPr="0012388D">
              <w:rPr>
                <w:szCs w:val="24"/>
              </w:rPr>
              <w:t>2025 metais Įstaiga gavo paramos / labdaros, kurios bendra vertė 815 Eur. Paramą / labdarą skyrė: UAB “</w:t>
            </w:r>
            <w:proofErr w:type="spellStart"/>
            <w:r w:rsidRPr="0012388D">
              <w:rPr>
                <w:szCs w:val="24"/>
              </w:rPr>
              <w:t>Jurlota</w:t>
            </w:r>
            <w:proofErr w:type="spellEnd"/>
            <w:r w:rsidRPr="0012388D">
              <w:rPr>
                <w:szCs w:val="24"/>
              </w:rPr>
              <w:t xml:space="preserve">” – 400 Eur ir fizinių asmenų </w:t>
            </w:r>
            <w:proofErr w:type="spellStart"/>
            <w:r w:rsidRPr="0012388D">
              <w:rPr>
                <w:szCs w:val="24"/>
              </w:rPr>
              <w:t>anoninminė</w:t>
            </w:r>
            <w:proofErr w:type="spellEnd"/>
            <w:r w:rsidRPr="0012388D">
              <w:rPr>
                <w:szCs w:val="24"/>
              </w:rPr>
              <w:t xml:space="preserve"> parama – 415 Eur.</w:t>
            </w:r>
          </w:p>
          <w:p w14:paraId="3C6CDA93" w14:textId="77777777" w:rsidR="00F058EA" w:rsidRPr="0012388D" w:rsidRDefault="00F058EA" w:rsidP="00F058EA">
            <w:pPr>
              <w:jc w:val="both"/>
              <w:rPr>
                <w:szCs w:val="24"/>
              </w:rPr>
            </w:pPr>
          </w:p>
          <w:bookmarkEnd w:id="20"/>
          <w:p w14:paraId="370A01A2" w14:textId="77777777" w:rsidR="00F058EA" w:rsidRPr="0012388D" w:rsidRDefault="00F058EA" w:rsidP="00F058EA">
            <w:pPr>
              <w:ind w:firstLine="993"/>
              <w:jc w:val="both"/>
              <w:rPr>
                <w:szCs w:val="24"/>
              </w:rPr>
            </w:pPr>
            <w:r w:rsidRPr="0012388D">
              <w:rPr>
                <w:szCs w:val="24"/>
              </w:rPr>
              <w:t xml:space="preserve">Pagal ekonominės klasifikacijos straipsnius dauguma įstaigos gautų lėšų panaudojama darbo užmokesčiui ir socialiniam draudimui. Per 2025 metus įstaigos sąnaudos sudarė 3 920 342 Eur (detali informacija pateikta 5 lentelėje), iš kurių darbo užmokesčiui ir socialiniam draudimui – 3 049 966 Eur. </w:t>
            </w:r>
          </w:p>
          <w:p w14:paraId="15ED8197" w14:textId="77777777" w:rsidR="00F058EA" w:rsidRPr="0012388D" w:rsidRDefault="00F058EA" w:rsidP="00F058EA">
            <w:pPr>
              <w:jc w:val="both"/>
              <w:rPr>
                <w:b/>
                <w:bCs/>
                <w:szCs w:val="24"/>
              </w:rPr>
            </w:pPr>
          </w:p>
          <w:p w14:paraId="53913A3F" w14:textId="77777777" w:rsidR="00F058EA" w:rsidRPr="0012388D" w:rsidRDefault="00F058EA" w:rsidP="00F058EA">
            <w:pPr>
              <w:jc w:val="both"/>
              <w:rPr>
                <w:b/>
                <w:bCs/>
                <w:szCs w:val="24"/>
              </w:rPr>
            </w:pPr>
            <w:r w:rsidRPr="0012388D">
              <w:rPr>
                <w:b/>
                <w:bCs/>
                <w:szCs w:val="24"/>
              </w:rPr>
              <w:t>5 lentelė. 2025 metų pagrindinės veiklos sąnaudos.</w:t>
            </w:r>
          </w:p>
          <w:tbl>
            <w:tblPr>
              <w:tblW w:w="8517" w:type="dxa"/>
              <w:tblInd w:w="96" w:type="dxa"/>
              <w:tblLook w:val="04A0" w:firstRow="1" w:lastRow="0" w:firstColumn="1" w:lastColumn="0" w:noHBand="0" w:noVBand="1"/>
            </w:tblPr>
            <w:tblGrid>
              <w:gridCol w:w="5682"/>
              <w:gridCol w:w="2835"/>
            </w:tblGrid>
            <w:tr w:rsidR="0012388D" w:rsidRPr="0012388D" w14:paraId="1415E264" w14:textId="77777777" w:rsidTr="007E3546">
              <w:trPr>
                <w:trHeight w:val="541"/>
              </w:trPr>
              <w:tc>
                <w:tcPr>
                  <w:tcW w:w="5682" w:type="dxa"/>
                  <w:tcBorders>
                    <w:top w:val="single" w:sz="4" w:space="0" w:color="auto"/>
                    <w:left w:val="single" w:sz="4" w:space="0" w:color="auto"/>
                    <w:bottom w:val="single" w:sz="4" w:space="0" w:color="auto"/>
                    <w:right w:val="single" w:sz="4" w:space="0" w:color="auto"/>
                  </w:tcBorders>
                  <w:noWrap/>
                  <w:vAlign w:val="center"/>
                  <w:hideMark/>
                </w:tcPr>
                <w:p w14:paraId="05746C2A" w14:textId="77777777" w:rsidR="00F058EA" w:rsidRPr="0012388D" w:rsidRDefault="00F058EA" w:rsidP="00F058EA">
                  <w:pPr>
                    <w:jc w:val="both"/>
                    <w:rPr>
                      <w:b/>
                      <w:bCs/>
                      <w:szCs w:val="24"/>
                    </w:rPr>
                  </w:pPr>
                  <w:bookmarkStart w:id="21" w:name="_Hlk161325760"/>
                  <w:r w:rsidRPr="0012388D">
                    <w:rPr>
                      <w:b/>
                      <w:bCs/>
                      <w:szCs w:val="24"/>
                    </w:rPr>
                    <w:t>Išlaidų straipsnis</w:t>
                  </w:r>
                </w:p>
              </w:tc>
              <w:tc>
                <w:tcPr>
                  <w:tcW w:w="2835" w:type="dxa"/>
                  <w:tcBorders>
                    <w:top w:val="single" w:sz="4" w:space="0" w:color="auto"/>
                    <w:left w:val="nil"/>
                    <w:bottom w:val="single" w:sz="4" w:space="0" w:color="auto"/>
                    <w:right w:val="single" w:sz="4" w:space="0" w:color="auto"/>
                  </w:tcBorders>
                  <w:vAlign w:val="center"/>
                  <w:hideMark/>
                </w:tcPr>
                <w:p w14:paraId="5E664299" w14:textId="77777777" w:rsidR="00F058EA" w:rsidRPr="0012388D" w:rsidRDefault="00F058EA" w:rsidP="00F058EA">
                  <w:pPr>
                    <w:jc w:val="both"/>
                    <w:rPr>
                      <w:b/>
                      <w:bCs/>
                      <w:szCs w:val="24"/>
                    </w:rPr>
                  </w:pPr>
                  <w:r w:rsidRPr="0012388D">
                    <w:rPr>
                      <w:b/>
                      <w:bCs/>
                      <w:szCs w:val="24"/>
                    </w:rPr>
                    <w:t>Eur</w:t>
                  </w:r>
                </w:p>
              </w:tc>
            </w:tr>
            <w:tr w:rsidR="0012388D" w:rsidRPr="0012388D" w14:paraId="60E43BED" w14:textId="77777777" w:rsidTr="007E3546">
              <w:trPr>
                <w:trHeight w:val="312"/>
              </w:trPr>
              <w:tc>
                <w:tcPr>
                  <w:tcW w:w="5682" w:type="dxa"/>
                  <w:tcBorders>
                    <w:top w:val="nil"/>
                    <w:left w:val="single" w:sz="4" w:space="0" w:color="auto"/>
                    <w:bottom w:val="single" w:sz="4" w:space="0" w:color="auto"/>
                    <w:right w:val="single" w:sz="4" w:space="0" w:color="auto"/>
                  </w:tcBorders>
                  <w:noWrap/>
                  <w:vAlign w:val="bottom"/>
                  <w:hideMark/>
                </w:tcPr>
                <w:p w14:paraId="269AE501" w14:textId="77777777" w:rsidR="00F058EA" w:rsidRPr="0012388D" w:rsidRDefault="00F058EA" w:rsidP="00F058EA">
                  <w:pPr>
                    <w:jc w:val="both"/>
                    <w:rPr>
                      <w:b/>
                      <w:bCs/>
                      <w:szCs w:val="24"/>
                    </w:rPr>
                  </w:pPr>
                  <w:r w:rsidRPr="0012388D">
                    <w:rPr>
                      <w:b/>
                      <w:bCs/>
                      <w:szCs w:val="24"/>
                    </w:rPr>
                    <w:t>PAGRINDINĖS VEIKLOS SĄNAUDOS:</w:t>
                  </w:r>
                </w:p>
              </w:tc>
              <w:tc>
                <w:tcPr>
                  <w:tcW w:w="2835" w:type="dxa"/>
                  <w:tcBorders>
                    <w:top w:val="nil"/>
                    <w:left w:val="nil"/>
                    <w:bottom w:val="single" w:sz="4" w:space="0" w:color="auto"/>
                    <w:right w:val="single" w:sz="4" w:space="0" w:color="auto"/>
                  </w:tcBorders>
                  <w:noWrap/>
                  <w:vAlign w:val="bottom"/>
                  <w:hideMark/>
                </w:tcPr>
                <w:p w14:paraId="1F502691" w14:textId="77777777" w:rsidR="00F058EA" w:rsidRPr="0012388D" w:rsidRDefault="00F058EA" w:rsidP="00F058EA">
                  <w:pPr>
                    <w:jc w:val="both"/>
                    <w:rPr>
                      <w:b/>
                      <w:bCs/>
                      <w:szCs w:val="24"/>
                    </w:rPr>
                  </w:pPr>
                  <w:r w:rsidRPr="0012388D">
                    <w:rPr>
                      <w:b/>
                      <w:bCs/>
                      <w:szCs w:val="24"/>
                    </w:rPr>
                    <w:t>3 920 342</w:t>
                  </w:r>
                </w:p>
              </w:tc>
            </w:tr>
            <w:tr w:rsidR="0012388D" w:rsidRPr="0012388D" w14:paraId="67E0EFC0" w14:textId="77777777" w:rsidTr="007E3546">
              <w:trPr>
                <w:trHeight w:val="383"/>
              </w:trPr>
              <w:tc>
                <w:tcPr>
                  <w:tcW w:w="5682" w:type="dxa"/>
                  <w:tcBorders>
                    <w:top w:val="nil"/>
                    <w:left w:val="single" w:sz="4" w:space="0" w:color="auto"/>
                    <w:bottom w:val="single" w:sz="4" w:space="0" w:color="auto"/>
                    <w:right w:val="single" w:sz="4" w:space="0" w:color="auto"/>
                  </w:tcBorders>
                  <w:vAlign w:val="bottom"/>
                  <w:hideMark/>
                </w:tcPr>
                <w:p w14:paraId="2EDBD63B" w14:textId="77777777" w:rsidR="00F058EA" w:rsidRPr="0012388D" w:rsidRDefault="00F058EA" w:rsidP="00F058EA">
                  <w:pPr>
                    <w:jc w:val="both"/>
                    <w:rPr>
                      <w:b/>
                      <w:bCs/>
                      <w:szCs w:val="24"/>
                    </w:rPr>
                  </w:pPr>
                  <w:r w:rsidRPr="0012388D">
                    <w:rPr>
                      <w:b/>
                      <w:bCs/>
                      <w:szCs w:val="24"/>
                    </w:rPr>
                    <w:t>Darbo užmokestis ir socialinis draudimas</w:t>
                  </w:r>
                </w:p>
              </w:tc>
              <w:tc>
                <w:tcPr>
                  <w:tcW w:w="2835" w:type="dxa"/>
                  <w:tcBorders>
                    <w:top w:val="nil"/>
                    <w:left w:val="nil"/>
                    <w:bottom w:val="single" w:sz="4" w:space="0" w:color="auto"/>
                    <w:right w:val="single" w:sz="4" w:space="0" w:color="auto"/>
                  </w:tcBorders>
                  <w:noWrap/>
                  <w:vAlign w:val="bottom"/>
                  <w:hideMark/>
                </w:tcPr>
                <w:p w14:paraId="42B654D3" w14:textId="77777777" w:rsidR="00F058EA" w:rsidRPr="0012388D" w:rsidRDefault="00F058EA" w:rsidP="00F058EA">
                  <w:pPr>
                    <w:jc w:val="both"/>
                    <w:rPr>
                      <w:b/>
                      <w:bCs/>
                      <w:szCs w:val="24"/>
                    </w:rPr>
                  </w:pPr>
                  <w:r w:rsidRPr="0012388D">
                    <w:rPr>
                      <w:b/>
                      <w:bCs/>
                      <w:szCs w:val="24"/>
                    </w:rPr>
                    <w:t>3 049 966</w:t>
                  </w:r>
                </w:p>
              </w:tc>
            </w:tr>
            <w:tr w:rsidR="0012388D" w:rsidRPr="0012388D" w14:paraId="76015796" w14:textId="77777777" w:rsidTr="007E3546">
              <w:trPr>
                <w:trHeight w:val="288"/>
              </w:trPr>
              <w:tc>
                <w:tcPr>
                  <w:tcW w:w="5682" w:type="dxa"/>
                  <w:tcBorders>
                    <w:top w:val="nil"/>
                    <w:left w:val="single" w:sz="4" w:space="0" w:color="auto"/>
                    <w:bottom w:val="single" w:sz="4" w:space="0" w:color="auto"/>
                    <w:right w:val="single" w:sz="4" w:space="0" w:color="auto"/>
                  </w:tcBorders>
                  <w:noWrap/>
                  <w:vAlign w:val="bottom"/>
                  <w:hideMark/>
                </w:tcPr>
                <w:p w14:paraId="3B5A956E" w14:textId="77777777" w:rsidR="00F058EA" w:rsidRPr="0012388D" w:rsidRDefault="00F058EA" w:rsidP="00F058EA">
                  <w:pPr>
                    <w:jc w:val="both"/>
                    <w:rPr>
                      <w:b/>
                      <w:bCs/>
                      <w:szCs w:val="24"/>
                    </w:rPr>
                  </w:pPr>
                  <w:r w:rsidRPr="0012388D">
                    <w:rPr>
                      <w:b/>
                      <w:bCs/>
                      <w:szCs w:val="24"/>
                    </w:rPr>
                    <w:t>Nusidėvėjimas ir amortizacija</w:t>
                  </w:r>
                </w:p>
              </w:tc>
              <w:tc>
                <w:tcPr>
                  <w:tcW w:w="2835" w:type="dxa"/>
                  <w:tcBorders>
                    <w:top w:val="nil"/>
                    <w:left w:val="nil"/>
                    <w:bottom w:val="single" w:sz="4" w:space="0" w:color="auto"/>
                    <w:right w:val="single" w:sz="4" w:space="0" w:color="auto"/>
                  </w:tcBorders>
                  <w:noWrap/>
                  <w:vAlign w:val="bottom"/>
                  <w:hideMark/>
                </w:tcPr>
                <w:p w14:paraId="1D238065" w14:textId="77777777" w:rsidR="00F058EA" w:rsidRPr="0012388D" w:rsidRDefault="00F058EA" w:rsidP="00F058EA">
                  <w:pPr>
                    <w:jc w:val="both"/>
                    <w:rPr>
                      <w:b/>
                      <w:bCs/>
                      <w:szCs w:val="24"/>
                    </w:rPr>
                  </w:pPr>
                  <w:r w:rsidRPr="0012388D">
                    <w:rPr>
                      <w:b/>
                      <w:bCs/>
                      <w:szCs w:val="24"/>
                    </w:rPr>
                    <w:t>115 604</w:t>
                  </w:r>
                </w:p>
              </w:tc>
            </w:tr>
            <w:tr w:rsidR="0012388D" w:rsidRPr="0012388D" w14:paraId="77A35629" w14:textId="77777777" w:rsidTr="007E3546">
              <w:trPr>
                <w:trHeight w:val="288"/>
              </w:trPr>
              <w:tc>
                <w:tcPr>
                  <w:tcW w:w="5682" w:type="dxa"/>
                  <w:tcBorders>
                    <w:top w:val="nil"/>
                    <w:left w:val="single" w:sz="4" w:space="0" w:color="auto"/>
                    <w:bottom w:val="single" w:sz="4" w:space="0" w:color="auto"/>
                    <w:right w:val="single" w:sz="4" w:space="0" w:color="auto"/>
                  </w:tcBorders>
                  <w:noWrap/>
                  <w:vAlign w:val="bottom"/>
                  <w:hideMark/>
                </w:tcPr>
                <w:p w14:paraId="2C8A1ED6" w14:textId="77777777" w:rsidR="00F058EA" w:rsidRPr="0012388D" w:rsidRDefault="00F058EA" w:rsidP="00F058EA">
                  <w:pPr>
                    <w:jc w:val="both"/>
                    <w:rPr>
                      <w:b/>
                      <w:bCs/>
                      <w:szCs w:val="24"/>
                    </w:rPr>
                  </w:pPr>
                  <w:r w:rsidRPr="0012388D">
                    <w:rPr>
                      <w:b/>
                      <w:bCs/>
                      <w:szCs w:val="24"/>
                    </w:rPr>
                    <w:t>Komunalinių paslaugų ir ryšių</w:t>
                  </w:r>
                </w:p>
              </w:tc>
              <w:tc>
                <w:tcPr>
                  <w:tcW w:w="2835" w:type="dxa"/>
                  <w:tcBorders>
                    <w:top w:val="nil"/>
                    <w:left w:val="nil"/>
                    <w:bottom w:val="single" w:sz="4" w:space="0" w:color="auto"/>
                    <w:right w:val="single" w:sz="4" w:space="0" w:color="auto"/>
                  </w:tcBorders>
                  <w:noWrap/>
                  <w:vAlign w:val="bottom"/>
                  <w:hideMark/>
                </w:tcPr>
                <w:p w14:paraId="49CDCFA2" w14:textId="77777777" w:rsidR="00F058EA" w:rsidRPr="0012388D" w:rsidRDefault="00F058EA" w:rsidP="00F058EA">
                  <w:pPr>
                    <w:jc w:val="both"/>
                    <w:rPr>
                      <w:b/>
                      <w:bCs/>
                      <w:szCs w:val="24"/>
                    </w:rPr>
                  </w:pPr>
                  <w:r w:rsidRPr="0012388D">
                    <w:rPr>
                      <w:b/>
                      <w:bCs/>
                      <w:szCs w:val="24"/>
                    </w:rPr>
                    <w:t>96 246</w:t>
                  </w:r>
                </w:p>
              </w:tc>
            </w:tr>
            <w:tr w:rsidR="0012388D" w:rsidRPr="0012388D" w14:paraId="797C5C9E" w14:textId="77777777" w:rsidTr="007E3546">
              <w:trPr>
                <w:trHeight w:val="288"/>
              </w:trPr>
              <w:tc>
                <w:tcPr>
                  <w:tcW w:w="5682" w:type="dxa"/>
                  <w:tcBorders>
                    <w:top w:val="nil"/>
                    <w:left w:val="single" w:sz="4" w:space="0" w:color="auto"/>
                    <w:bottom w:val="single" w:sz="4" w:space="0" w:color="auto"/>
                    <w:right w:val="single" w:sz="4" w:space="0" w:color="auto"/>
                  </w:tcBorders>
                  <w:noWrap/>
                  <w:vAlign w:val="bottom"/>
                  <w:hideMark/>
                </w:tcPr>
                <w:p w14:paraId="502D5AB4" w14:textId="77777777" w:rsidR="00F058EA" w:rsidRPr="0012388D" w:rsidRDefault="00F058EA" w:rsidP="00F058EA">
                  <w:pPr>
                    <w:jc w:val="both"/>
                    <w:rPr>
                      <w:szCs w:val="24"/>
                    </w:rPr>
                  </w:pPr>
                  <w:r w:rsidRPr="0012388D">
                    <w:rPr>
                      <w:szCs w:val="24"/>
                    </w:rPr>
                    <w:t xml:space="preserve">Iš jų išlaidos: </w:t>
                  </w:r>
                </w:p>
              </w:tc>
              <w:tc>
                <w:tcPr>
                  <w:tcW w:w="2835" w:type="dxa"/>
                  <w:tcBorders>
                    <w:top w:val="nil"/>
                    <w:left w:val="nil"/>
                    <w:bottom w:val="single" w:sz="4" w:space="0" w:color="auto"/>
                    <w:right w:val="single" w:sz="4" w:space="0" w:color="auto"/>
                  </w:tcBorders>
                  <w:noWrap/>
                  <w:vAlign w:val="bottom"/>
                  <w:hideMark/>
                </w:tcPr>
                <w:p w14:paraId="76FD964F" w14:textId="77777777" w:rsidR="00F058EA" w:rsidRPr="0012388D" w:rsidRDefault="00F058EA" w:rsidP="00F058EA">
                  <w:pPr>
                    <w:jc w:val="both"/>
                    <w:rPr>
                      <w:szCs w:val="24"/>
                    </w:rPr>
                  </w:pPr>
                </w:p>
              </w:tc>
            </w:tr>
            <w:tr w:rsidR="0012388D" w:rsidRPr="0012388D" w14:paraId="569854A6" w14:textId="77777777" w:rsidTr="007E3546">
              <w:trPr>
                <w:trHeight w:val="288"/>
              </w:trPr>
              <w:tc>
                <w:tcPr>
                  <w:tcW w:w="5682" w:type="dxa"/>
                  <w:tcBorders>
                    <w:top w:val="nil"/>
                    <w:left w:val="single" w:sz="4" w:space="0" w:color="auto"/>
                    <w:bottom w:val="single" w:sz="4" w:space="0" w:color="auto"/>
                    <w:right w:val="single" w:sz="4" w:space="0" w:color="auto"/>
                  </w:tcBorders>
                  <w:noWrap/>
                  <w:vAlign w:val="bottom"/>
                </w:tcPr>
                <w:p w14:paraId="32FA066C" w14:textId="77777777" w:rsidR="00F058EA" w:rsidRPr="0012388D" w:rsidRDefault="00F058EA" w:rsidP="00F058EA">
                  <w:pPr>
                    <w:jc w:val="both"/>
                    <w:rPr>
                      <w:szCs w:val="24"/>
                    </w:rPr>
                  </w:pPr>
                  <w:r w:rsidRPr="0012388D">
                    <w:rPr>
                      <w:szCs w:val="24"/>
                    </w:rPr>
                    <w:t>šildymui</w:t>
                  </w:r>
                </w:p>
              </w:tc>
              <w:tc>
                <w:tcPr>
                  <w:tcW w:w="2835" w:type="dxa"/>
                  <w:tcBorders>
                    <w:top w:val="nil"/>
                    <w:left w:val="nil"/>
                    <w:bottom w:val="single" w:sz="4" w:space="0" w:color="auto"/>
                    <w:right w:val="single" w:sz="4" w:space="0" w:color="auto"/>
                  </w:tcBorders>
                  <w:noWrap/>
                  <w:vAlign w:val="bottom"/>
                </w:tcPr>
                <w:p w14:paraId="3CD51BCD" w14:textId="77777777" w:rsidR="00F058EA" w:rsidRPr="0012388D" w:rsidRDefault="00F058EA" w:rsidP="00F058EA">
                  <w:pPr>
                    <w:jc w:val="both"/>
                    <w:rPr>
                      <w:szCs w:val="24"/>
                    </w:rPr>
                  </w:pPr>
                  <w:r w:rsidRPr="0012388D">
                    <w:rPr>
                      <w:szCs w:val="24"/>
                    </w:rPr>
                    <w:t>35 208</w:t>
                  </w:r>
                </w:p>
              </w:tc>
            </w:tr>
            <w:tr w:rsidR="0012388D" w:rsidRPr="0012388D" w14:paraId="5ABCAFE5" w14:textId="77777777" w:rsidTr="007E3546">
              <w:trPr>
                <w:trHeight w:val="288"/>
              </w:trPr>
              <w:tc>
                <w:tcPr>
                  <w:tcW w:w="5682" w:type="dxa"/>
                  <w:tcBorders>
                    <w:top w:val="nil"/>
                    <w:left w:val="single" w:sz="4" w:space="0" w:color="auto"/>
                    <w:bottom w:val="single" w:sz="4" w:space="0" w:color="auto"/>
                    <w:right w:val="single" w:sz="4" w:space="0" w:color="auto"/>
                  </w:tcBorders>
                  <w:noWrap/>
                  <w:vAlign w:val="bottom"/>
                  <w:hideMark/>
                </w:tcPr>
                <w:p w14:paraId="2CF44198" w14:textId="77777777" w:rsidR="00F058EA" w:rsidRPr="0012388D" w:rsidRDefault="00F058EA" w:rsidP="00F058EA">
                  <w:pPr>
                    <w:jc w:val="both"/>
                    <w:rPr>
                      <w:szCs w:val="24"/>
                    </w:rPr>
                  </w:pPr>
                  <w:r w:rsidRPr="0012388D">
                    <w:rPr>
                      <w:szCs w:val="24"/>
                    </w:rPr>
                    <w:t>elektros energijai</w:t>
                  </w:r>
                </w:p>
              </w:tc>
              <w:tc>
                <w:tcPr>
                  <w:tcW w:w="2835" w:type="dxa"/>
                  <w:tcBorders>
                    <w:top w:val="nil"/>
                    <w:left w:val="nil"/>
                    <w:bottom w:val="single" w:sz="4" w:space="0" w:color="auto"/>
                    <w:right w:val="single" w:sz="4" w:space="0" w:color="auto"/>
                  </w:tcBorders>
                  <w:noWrap/>
                  <w:vAlign w:val="bottom"/>
                  <w:hideMark/>
                </w:tcPr>
                <w:p w14:paraId="31851D2A" w14:textId="77777777" w:rsidR="00F058EA" w:rsidRPr="0012388D" w:rsidRDefault="00F058EA" w:rsidP="00F058EA">
                  <w:pPr>
                    <w:jc w:val="both"/>
                    <w:rPr>
                      <w:szCs w:val="24"/>
                    </w:rPr>
                  </w:pPr>
                  <w:r w:rsidRPr="0012388D">
                    <w:rPr>
                      <w:szCs w:val="24"/>
                    </w:rPr>
                    <w:t>37 512</w:t>
                  </w:r>
                </w:p>
              </w:tc>
            </w:tr>
            <w:tr w:rsidR="0012388D" w:rsidRPr="0012388D" w14:paraId="7DA2AEF4" w14:textId="77777777" w:rsidTr="007E3546">
              <w:trPr>
                <w:trHeight w:val="288"/>
              </w:trPr>
              <w:tc>
                <w:tcPr>
                  <w:tcW w:w="5682" w:type="dxa"/>
                  <w:tcBorders>
                    <w:top w:val="nil"/>
                    <w:left w:val="single" w:sz="4" w:space="0" w:color="auto"/>
                    <w:bottom w:val="single" w:sz="4" w:space="0" w:color="auto"/>
                    <w:right w:val="single" w:sz="4" w:space="0" w:color="auto"/>
                  </w:tcBorders>
                  <w:noWrap/>
                  <w:vAlign w:val="bottom"/>
                  <w:hideMark/>
                </w:tcPr>
                <w:p w14:paraId="13B4C3A7" w14:textId="77777777" w:rsidR="00F058EA" w:rsidRPr="0012388D" w:rsidRDefault="00F058EA" w:rsidP="00F058EA">
                  <w:pPr>
                    <w:jc w:val="both"/>
                    <w:rPr>
                      <w:szCs w:val="24"/>
                    </w:rPr>
                  </w:pPr>
                  <w:r w:rsidRPr="0012388D">
                    <w:rPr>
                      <w:szCs w:val="24"/>
                    </w:rPr>
                    <w:t>vandentiekiui ir kanalizacijai</w:t>
                  </w:r>
                </w:p>
              </w:tc>
              <w:tc>
                <w:tcPr>
                  <w:tcW w:w="2835" w:type="dxa"/>
                  <w:tcBorders>
                    <w:top w:val="nil"/>
                    <w:left w:val="nil"/>
                    <w:bottom w:val="single" w:sz="4" w:space="0" w:color="auto"/>
                    <w:right w:val="single" w:sz="4" w:space="0" w:color="auto"/>
                  </w:tcBorders>
                  <w:noWrap/>
                  <w:vAlign w:val="bottom"/>
                  <w:hideMark/>
                </w:tcPr>
                <w:p w14:paraId="18C2A0E2" w14:textId="77777777" w:rsidR="00F058EA" w:rsidRPr="0012388D" w:rsidRDefault="00F058EA" w:rsidP="00F058EA">
                  <w:pPr>
                    <w:jc w:val="both"/>
                    <w:rPr>
                      <w:szCs w:val="24"/>
                    </w:rPr>
                  </w:pPr>
                  <w:r w:rsidRPr="0012388D">
                    <w:rPr>
                      <w:szCs w:val="24"/>
                    </w:rPr>
                    <w:t>16 423</w:t>
                  </w:r>
                </w:p>
              </w:tc>
            </w:tr>
            <w:tr w:rsidR="0012388D" w:rsidRPr="0012388D" w14:paraId="3EA63C44" w14:textId="77777777" w:rsidTr="007E3546">
              <w:trPr>
                <w:trHeight w:val="288"/>
              </w:trPr>
              <w:tc>
                <w:tcPr>
                  <w:tcW w:w="5682" w:type="dxa"/>
                  <w:tcBorders>
                    <w:top w:val="nil"/>
                    <w:left w:val="single" w:sz="4" w:space="0" w:color="auto"/>
                    <w:bottom w:val="single" w:sz="4" w:space="0" w:color="auto"/>
                    <w:right w:val="single" w:sz="4" w:space="0" w:color="auto"/>
                  </w:tcBorders>
                  <w:noWrap/>
                  <w:vAlign w:val="bottom"/>
                  <w:hideMark/>
                </w:tcPr>
                <w:p w14:paraId="651EB0F6" w14:textId="77777777" w:rsidR="00F058EA" w:rsidRPr="0012388D" w:rsidRDefault="00F058EA" w:rsidP="00F058EA">
                  <w:pPr>
                    <w:jc w:val="both"/>
                    <w:rPr>
                      <w:szCs w:val="24"/>
                    </w:rPr>
                  </w:pPr>
                  <w:r w:rsidRPr="0012388D">
                    <w:rPr>
                      <w:szCs w:val="24"/>
                    </w:rPr>
                    <w:t>ryšiams</w:t>
                  </w:r>
                </w:p>
              </w:tc>
              <w:tc>
                <w:tcPr>
                  <w:tcW w:w="2835" w:type="dxa"/>
                  <w:tcBorders>
                    <w:top w:val="nil"/>
                    <w:left w:val="nil"/>
                    <w:bottom w:val="single" w:sz="4" w:space="0" w:color="auto"/>
                    <w:right w:val="single" w:sz="4" w:space="0" w:color="auto"/>
                  </w:tcBorders>
                  <w:noWrap/>
                  <w:vAlign w:val="bottom"/>
                  <w:hideMark/>
                </w:tcPr>
                <w:p w14:paraId="6577C3FA" w14:textId="77777777" w:rsidR="00F058EA" w:rsidRPr="0012388D" w:rsidRDefault="00F058EA" w:rsidP="00F058EA">
                  <w:pPr>
                    <w:jc w:val="both"/>
                    <w:rPr>
                      <w:szCs w:val="24"/>
                    </w:rPr>
                  </w:pPr>
                  <w:r w:rsidRPr="0012388D">
                    <w:rPr>
                      <w:szCs w:val="24"/>
                    </w:rPr>
                    <w:t>4 890</w:t>
                  </w:r>
                </w:p>
              </w:tc>
            </w:tr>
            <w:tr w:rsidR="0012388D" w:rsidRPr="0012388D" w14:paraId="05AD31AA" w14:textId="77777777" w:rsidTr="007E3546">
              <w:trPr>
                <w:trHeight w:val="288"/>
              </w:trPr>
              <w:tc>
                <w:tcPr>
                  <w:tcW w:w="5682" w:type="dxa"/>
                  <w:tcBorders>
                    <w:top w:val="nil"/>
                    <w:left w:val="single" w:sz="4" w:space="0" w:color="auto"/>
                    <w:bottom w:val="single" w:sz="4" w:space="0" w:color="auto"/>
                    <w:right w:val="single" w:sz="4" w:space="0" w:color="auto"/>
                  </w:tcBorders>
                  <w:noWrap/>
                  <w:vAlign w:val="bottom"/>
                  <w:hideMark/>
                </w:tcPr>
                <w:p w14:paraId="0A62CC81" w14:textId="77777777" w:rsidR="00F058EA" w:rsidRPr="0012388D" w:rsidRDefault="00F058EA" w:rsidP="00F058EA">
                  <w:pPr>
                    <w:jc w:val="both"/>
                    <w:rPr>
                      <w:szCs w:val="24"/>
                    </w:rPr>
                  </w:pPr>
                  <w:r w:rsidRPr="0012388D">
                    <w:rPr>
                      <w:szCs w:val="24"/>
                    </w:rPr>
                    <w:t>kitoms komunalinėms paslaugoms (atliekų išvežimas)</w:t>
                  </w:r>
                </w:p>
              </w:tc>
              <w:tc>
                <w:tcPr>
                  <w:tcW w:w="2835" w:type="dxa"/>
                  <w:tcBorders>
                    <w:top w:val="nil"/>
                    <w:left w:val="nil"/>
                    <w:bottom w:val="single" w:sz="4" w:space="0" w:color="auto"/>
                    <w:right w:val="single" w:sz="4" w:space="0" w:color="auto"/>
                  </w:tcBorders>
                  <w:noWrap/>
                  <w:vAlign w:val="bottom"/>
                  <w:hideMark/>
                </w:tcPr>
                <w:p w14:paraId="0B4C3580" w14:textId="77777777" w:rsidR="00F058EA" w:rsidRPr="0012388D" w:rsidRDefault="00F058EA" w:rsidP="00F058EA">
                  <w:pPr>
                    <w:jc w:val="both"/>
                    <w:rPr>
                      <w:szCs w:val="24"/>
                    </w:rPr>
                  </w:pPr>
                  <w:r w:rsidRPr="0012388D">
                    <w:rPr>
                      <w:szCs w:val="24"/>
                    </w:rPr>
                    <w:t>2 213</w:t>
                  </w:r>
                </w:p>
              </w:tc>
            </w:tr>
            <w:tr w:rsidR="0012388D" w:rsidRPr="0012388D" w14:paraId="485DA23A" w14:textId="77777777" w:rsidTr="007E3546">
              <w:trPr>
                <w:trHeight w:val="288"/>
              </w:trPr>
              <w:tc>
                <w:tcPr>
                  <w:tcW w:w="5682" w:type="dxa"/>
                  <w:tcBorders>
                    <w:top w:val="nil"/>
                    <w:left w:val="single" w:sz="4" w:space="0" w:color="auto"/>
                    <w:bottom w:val="single" w:sz="4" w:space="0" w:color="auto"/>
                    <w:right w:val="single" w:sz="4" w:space="0" w:color="auto"/>
                  </w:tcBorders>
                  <w:noWrap/>
                  <w:vAlign w:val="bottom"/>
                  <w:hideMark/>
                </w:tcPr>
                <w:p w14:paraId="60570925" w14:textId="77777777" w:rsidR="00F058EA" w:rsidRPr="0012388D" w:rsidRDefault="00F058EA" w:rsidP="00F058EA">
                  <w:pPr>
                    <w:jc w:val="both"/>
                    <w:rPr>
                      <w:b/>
                      <w:bCs/>
                      <w:szCs w:val="24"/>
                    </w:rPr>
                  </w:pPr>
                  <w:r w:rsidRPr="0012388D">
                    <w:rPr>
                      <w:b/>
                      <w:bCs/>
                      <w:szCs w:val="24"/>
                    </w:rPr>
                    <w:t>Komandiruočių</w:t>
                  </w:r>
                </w:p>
              </w:tc>
              <w:tc>
                <w:tcPr>
                  <w:tcW w:w="2835" w:type="dxa"/>
                  <w:tcBorders>
                    <w:top w:val="nil"/>
                    <w:left w:val="nil"/>
                    <w:bottom w:val="single" w:sz="4" w:space="0" w:color="auto"/>
                    <w:right w:val="single" w:sz="4" w:space="0" w:color="auto"/>
                  </w:tcBorders>
                  <w:noWrap/>
                  <w:vAlign w:val="bottom"/>
                  <w:hideMark/>
                </w:tcPr>
                <w:p w14:paraId="0606A7BD" w14:textId="77777777" w:rsidR="00F058EA" w:rsidRPr="0012388D" w:rsidRDefault="00F058EA" w:rsidP="00F058EA">
                  <w:pPr>
                    <w:jc w:val="both"/>
                    <w:rPr>
                      <w:b/>
                      <w:bCs/>
                      <w:szCs w:val="24"/>
                    </w:rPr>
                  </w:pPr>
                  <w:r w:rsidRPr="0012388D">
                    <w:rPr>
                      <w:b/>
                      <w:bCs/>
                      <w:szCs w:val="24"/>
                    </w:rPr>
                    <w:t>3 354</w:t>
                  </w:r>
                </w:p>
              </w:tc>
            </w:tr>
            <w:tr w:rsidR="0012388D" w:rsidRPr="0012388D" w14:paraId="05EBB0F0" w14:textId="77777777" w:rsidTr="007E3546">
              <w:trPr>
                <w:trHeight w:val="288"/>
              </w:trPr>
              <w:tc>
                <w:tcPr>
                  <w:tcW w:w="5682" w:type="dxa"/>
                  <w:tcBorders>
                    <w:top w:val="nil"/>
                    <w:left w:val="single" w:sz="4" w:space="0" w:color="auto"/>
                    <w:bottom w:val="single" w:sz="4" w:space="0" w:color="auto"/>
                    <w:right w:val="single" w:sz="4" w:space="0" w:color="auto"/>
                  </w:tcBorders>
                  <w:noWrap/>
                  <w:vAlign w:val="bottom"/>
                  <w:hideMark/>
                </w:tcPr>
                <w:p w14:paraId="4B25571F" w14:textId="77777777" w:rsidR="00F058EA" w:rsidRPr="0012388D" w:rsidRDefault="00F058EA" w:rsidP="00F058EA">
                  <w:pPr>
                    <w:jc w:val="both"/>
                    <w:rPr>
                      <w:b/>
                      <w:bCs/>
                      <w:szCs w:val="24"/>
                    </w:rPr>
                  </w:pPr>
                  <w:r w:rsidRPr="0012388D">
                    <w:rPr>
                      <w:b/>
                      <w:bCs/>
                      <w:szCs w:val="24"/>
                    </w:rPr>
                    <w:t>Transporto</w:t>
                  </w:r>
                </w:p>
              </w:tc>
              <w:tc>
                <w:tcPr>
                  <w:tcW w:w="2835" w:type="dxa"/>
                  <w:tcBorders>
                    <w:top w:val="nil"/>
                    <w:left w:val="nil"/>
                    <w:bottom w:val="single" w:sz="4" w:space="0" w:color="auto"/>
                    <w:right w:val="single" w:sz="4" w:space="0" w:color="auto"/>
                  </w:tcBorders>
                  <w:noWrap/>
                  <w:vAlign w:val="bottom"/>
                  <w:hideMark/>
                </w:tcPr>
                <w:p w14:paraId="728C281C" w14:textId="77777777" w:rsidR="00F058EA" w:rsidRPr="0012388D" w:rsidRDefault="00F058EA" w:rsidP="00F058EA">
                  <w:pPr>
                    <w:jc w:val="both"/>
                    <w:rPr>
                      <w:b/>
                      <w:bCs/>
                      <w:szCs w:val="24"/>
                    </w:rPr>
                  </w:pPr>
                  <w:r w:rsidRPr="0012388D">
                    <w:rPr>
                      <w:b/>
                      <w:bCs/>
                      <w:szCs w:val="24"/>
                    </w:rPr>
                    <w:t>72 604</w:t>
                  </w:r>
                </w:p>
              </w:tc>
            </w:tr>
            <w:tr w:rsidR="0012388D" w:rsidRPr="0012388D" w14:paraId="0939CFD2" w14:textId="77777777" w:rsidTr="007E3546">
              <w:trPr>
                <w:trHeight w:val="288"/>
              </w:trPr>
              <w:tc>
                <w:tcPr>
                  <w:tcW w:w="5682" w:type="dxa"/>
                  <w:tcBorders>
                    <w:top w:val="nil"/>
                    <w:left w:val="single" w:sz="4" w:space="0" w:color="auto"/>
                    <w:bottom w:val="single" w:sz="4" w:space="0" w:color="auto"/>
                    <w:right w:val="single" w:sz="4" w:space="0" w:color="auto"/>
                  </w:tcBorders>
                  <w:noWrap/>
                  <w:vAlign w:val="bottom"/>
                  <w:hideMark/>
                </w:tcPr>
                <w:p w14:paraId="3DEF96EB" w14:textId="77777777" w:rsidR="00F058EA" w:rsidRPr="0012388D" w:rsidRDefault="00F058EA" w:rsidP="00F058EA">
                  <w:pPr>
                    <w:jc w:val="both"/>
                    <w:rPr>
                      <w:b/>
                      <w:bCs/>
                      <w:szCs w:val="24"/>
                    </w:rPr>
                  </w:pPr>
                  <w:r w:rsidRPr="0012388D">
                    <w:rPr>
                      <w:b/>
                      <w:bCs/>
                      <w:szCs w:val="24"/>
                    </w:rPr>
                    <w:t>Kvalifikacijos kėlimo</w:t>
                  </w:r>
                </w:p>
              </w:tc>
              <w:tc>
                <w:tcPr>
                  <w:tcW w:w="2835" w:type="dxa"/>
                  <w:tcBorders>
                    <w:top w:val="nil"/>
                    <w:left w:val="nil"/>
                    <w:bottom w:val="single" w:sz="4" w:space="0" w:color="auto"/>
                    <w:right w:val="single" w:sz="4" w:space="0" w:color="auto"/>
                  </w:tcBorders>
                  <w:noWrap/>
                  <w:vAlign w:val="bottom"/>
                  <w:hideMark/>
                </w:tcPr>
                <w:p w14:paraId="2B7D83E6" w14:textId="77777777" w:rsidR="00F058EA" w:rsidRPr="0012388D" w:rsidRDefault="00F058EA" w:rsidP="00F058EA">
                  <w:pPr>
                    <w:jc w:val="both"/>
                    <w:rPr>
                      <w:b/>
                      <w:bCs/>
                      <w:szCs w:val="24"/>
                    </w:rPr>
                  </w:pPr>
                  <w:r w:rsidRPr="0012388D">
                    <w:rPr>
                      <w:b/>
                      <w:bCs/>
                      <w:szCs w:val="24"/>
                    </w:rPr>
                    <w:t>33 559</w:t>
                  </w:r>
                </w:p>
              </w:tc>
            </w:tr>
            <w:tr w:rsidR="0012388D" w:rsidRPr="0012388D" w14:paraId="4F55EB11" w14:textId="77777777" w:rsidTr="007E3546">
              <w:trPr>
                <w:trHeight w:val="288"/>
              </w:trPr>
              <w:tc>
                <w:tcPr>
                  <w:tcW w:w="5682" w:type="dxa"/>
                  <w:tcBorders>
                    <w:top w:val="nil"/>
                    <w:left w:val="single" w:sz="4" w:space="0" w:color="auto"/>
                    <w:bottom w:val="single" w:sz="4" w:space="0" w:color="auto"/>
                    <w:right w:val="single" w:sz="4" w:space="0" w:color="auto"/>
                  </w:tcBorders>
                  <w:noWrap/>
                  <w:vAlign w:val="bottom"/>
                  <w:hideMark/>
                </w:tcPr>
                <w:p w14:paraId="09E666C9" w14:textId="77777777" w:rsidR="00F058EA" w:rsidRPr="0012388D" w:rsidRDefault="00F058EA" w:rsidP="00F058EA">
                  <w:pPr>
                    <w:jc w:val="both"/>
                    <w:rPr>
                      <w:b/>
                      <w:bCs/>
                      <w:szCs w:val="24"/>
                    </w:rPr>
                  </w:pPr>
                  <w:r w:rsidRPr="0012388D">
                    <w:rPr>
                      <w:b/>
                      <w:bCs/>
                      <w:szCs w:val="24"/>
                    </w:rPr>
                    <w:t>Paprastojo remonto ir eksploatavimo</w:t>
                  </w:r>
                </w:p>
              </w:tc>
              <w:tc>
                <w:tcPr>
                  <w:tcW w:w="2835" w:type="dxa"/>
                  <w:tcBorders>
                    <w:top w:val="nil"/>
                    <w:left w:val="nil"/>
                    <w:bottom w:val="single" w:sz="4" w:space="0" w:color="auto"/>
                    <w:right w:val="single" w:sz="4" w:space="0" w:color="auto"/>
                  </w:tcBorders>
                  <w:noWrap/>
                  <w:vAlign w:val="bottom"/>
                  <w:hideMark/>
                </w:tcPr>
                <w:p w14:paraId="6701E909" w14:textId="77777777" w:rsidR="00F058EA" w:rsidRPr="0012388D" w:rsidRDefault="00F058EA" w:rsidP="00F058EA">
                  <w:pPr>
                    <w:jc w:val="both"/>
                    <w:rPr>
                      <w:b/>
                      <w:bCs/>
                      <w:szCs w:val="24"/>
                    </w:rPr>
                  </w:pPr>
                  <w:r w:rsidRPr="0012388D">
                    <w:rPr>
                      <w:b/>
                      <w:bCs/>
                      <w:szCs w:val="24"/>
                    </w:rPr>
                    <w:t>96 629</w:t>
                  </w:r>
                </w:p>
              </w:tc>
            </w:tr>
            <w:tr w:rsidR="0012388D" w:rsidRPr="0012388D" w14:paraId="252F9773" w14:textId="77777777" w:rsidTr="007E3546">
              <w:trPr>
                <w:trHeight w:val="288"/>
              </w:trPr>
              <w:tc>
                <w:tcPr>
                  <w:tcW w:w="5682" w:type="dxa"/>
                  <w:tcBorders>
                    <w:top w:val="nil"/>
                    <w:left w:val="single" w:sz="4" w:space="0" w:color="auto"/>
                    <w:bottom w:val="single" w:sz="4" w:space="0" w:color="auto"/>
                    <w:right w:val="single" w:sz="4" w:space="0" w:color="auto"/>
                  </w:tcBorders>
                  <w:noWrap/>
                  <w:vAlign w:val="bottom"/>
                  <w:hideMark/>
                </w:tcPr>
                <w:p w14:paraId="2E27BB20" w14:textId="77777777" w:rsidR="00F058EA" w:rsidRPr="0012388D" w:rsidRDefault="00F058EA" w:rsidP="00F058EA">
                  <w:pPr>
                    <w:jc w:val="both"/>
                    <w:rPr>
                      <w:b/>
                      <w:bCs/>
                      <w:szCs w:val="24"/>
                    </w:rPr>
                  </w:pPr>
                  <w:r w:rsidRPr="0012388D">
                    <w:rPr>
                      <w:b/>
                      <w:bCs/>
                      <w:szCs w:val="24"/>
                    </w:rPr>
                    <w:t>Sunaudotų ir parduotų atsargų savikaina</w:t>
                  </w:r>
                </w:p>
              </w:tc>
              <w:tc>
                <w:tcPr>
                  <w:tcW w:w="2835" w:type="dxa"/>
                  <w:tcBorders>
                    <w:top w:val="nil"/>
                    <w:left w:val="nil"/>
                    <w:bottom w:val="single" w:sz="4" w:space="0" w:color="auto"/>
                    <w:right w:val="single" w:sz="4" w:space="0" w:color="auto"/>
                  </w:tcBorders>
                  <w:noWrap/>
                  <w:vAlign w:val="bottom"/>
                  <w:hideMark/>
                </w:tcPr>
                <w:p w14:paraId="45428D32" w14:textId="77777777" w:rsidR="00F058EA" w:rsidRPr="0012388D" w:rsidRDefault="00F058EA" w:rsidP="00F058EA">
                  <w:pPr>
                    <w:jc w:val="both"/>
                    <w:rPr>
                      <w:b/>
                      <w:bCs/>
                      <w:szCs w:val="24"/>
                    </w:rPr>
                  </w:pPr>
                  <w:r w:rsidRPr="0012388D">
                    <w:rPr>
                      <w:b/>
                      <w:bCs/>
                      <w:szCs w:val="24"/>
                    </w:rPr>
                    <w:t>274 788</w:t>
                  </w:r>
                </w:p>
              </w:tc>
            </w:tr>
            <w:tr w:rsidR="0012388D" w:rsidRPr="0012388D" w14:paraId="64D9CA0E" w14:textId="77777777" w:rsidTr="007E3546">
              <w:trPr>
                <w:trHeight w:val="288"/>
              </w:trPr>
              <w:tc>
                <w:tcPr>
                  <w:tcW w:w="5682" w:type="dxa"/>
                  <w:tcBorders>
                    <w:top w:val="nil"/>
                    <w:left w:val="single" w:sz="4" w:space="0" w:color="auto"/>
                    <w:bottom w:val="single" w:sz="4" w:space="0" w:color="auto"/>
                    <w:right w:val="single" w:sz="4" w:space="0" w:color="auto"/>
                  </w:tcBorders>
                  <w:noWrap/>
                  <w:vAlign w:val="bottom"/>
                  <w:hideMark/>
                </w:tcPr>
                <w:p w14:paraId="2DD1D9EA" w14:textId="77777777" w:rsidR="00F058EA" w:rsidRPr="0012388D" w:rsidRDefault="00F058EA" w:rsidP="00F058EA">
                  <w:pPr>
                    <w:jc w:val="both"/>
                    <w:rPr>
                      <w:b/>
                      <w:bCs/>
                      <w:szCs w:val="24"/>
                    </w:rPr>
                  </w:pPr>
                  <w:r w:rsidRPr="0012388D">
                    <w:rPr>
                      <w:b/>
                      <w:bCs/>
                      <w:szCs w:val="24"/>
                    </w:rPr>
                    <w:t>Nuvertėjimo ir nurašytų sumų</w:t>
                  </w:r>
                </w:p>
              </w:tc>
              <w:tc>
                <w:tcPr>
                  <w:tcW w:w="2835" w:type="dxa"/>
                  <w:tcBorders>
                    <w:top w:val="nil"/>
                    <w:left w:val="nil"/>
                    <w:bottom w:val="single" w:sz="4" w:space="0" w:color="auto"/>
                    <w:right w:val="single" w:sz="4" w:space="0" w:color="auto"/>
                  </w:tcBorders>
                  <w:noWrap/>
                  <w:vAlign w:val="bottom"/>
                  <w:hideMark/>
                </w:tcPr>
                <w:p w14:paraId="66A1B641" w14:textId="77777777" w:rsidR="00F058EA" w:rsidRPr="0012388D" w:rsidRDefault="00F058EA" w:rsidP="00F058EA">
                  <w:pPr>
                    <w:jc w:val="both"/>
                    <w:rPr>
                      <w:b/>
                      <w:bCs/>
                      <w:szCs w:val="24"/>
                    </w:rPr>
                  </w:pPr>
                  <w:r w:rsidRPr="0012388D">
                    <w:rPr>
                      <w:b/>
                      <w:bCs/>
                      <w:szCs w:val="24"/>
                    </w:rPr>
                    <w:t>6 244</w:t>
                  </w:r>
                </w:p>
              </w:tc>
            </w:tr>
            <w:tr w:rsidR="0012388D" w:rsidRPr="0012388D" w14:paraId="6DC68EA0" w14:textId="77777777" w:rsidTr="007E3546">
              <w:trPr>
                <w:trHeight w:val="288"/>
              </w:trPr>
              <w:tc>
                <w:tcPr>
                  <w:tcW w:w="5682" w:type="dxa"/>
                  <w:tcBorders>
                    <w:top w:val="nil"/>
                    <w:left w:val="single" w:sz="4" w:space="0" w:color="auto"/>
                    <w:bottom w:val="single" w:sz="4" w:space="0" w:color="auto"/>
                    <w:right w:val="single" w:sz="4" w:space="0" w:color="auto"/>
                  </w:tcBorders>
                  <w:noWrap/>
                  <w:vAlign w:val="bottom"/>
                </w:tcPr>
                <w:p w14:paraId="12297140" w14:textId="77777777" w:rsidR="00F058EA" w:rsidRPr="0012388D" w:rsidRDefault="00F058EA" w:rsidP="00F058EA">
                  <w:pPr>
                    <w:jc w:val="both"/>
                    <w:rPr>
                      <w:b/>
                      <w:bCs/>
                      <w:szCs w:val="24"/>
                    </w:rPr>
                  </w:pPr>
                  <w:r w:rsidRPr="0012388D">
                    <w:rPr>
                      <w:b/>
                      <w:bCs/>
                      <w:szCs w:val="24"/>
                    </w:rPr>
                    <w:t>Socialinių išmokų</w:t>
                  </w:r>
                </w:p>
              </w:tc>
              <w:tc>
                <w:tcPr>
                  <w:tcW w:w="2835" w:type="dxa"/>
                  <w:tcBorders>
                    <w:top w:val="nil"/>
                    <w:left w:val="nil"/>
                    <w:bottom w:val="single" w:sz="4" w:space="0" w:color="auto"/>
                    <w:right w:val="single" w:sz="4" w:space="0" w:color="auto"/>
                  </w:tcBorders>
                  <w:noWrap/>
                  <w:vAlign w:val="bottom"/>
                </w:tcPr>
                <w:p w14:paraId="5AEA68E2" w14:textId="77777777" w:rsidR="00F058EA" w:rsidRPr="0012388D" w:rsidRDefault="00F058EA" w:rsidP="00F058EA">
                  <w:pPr>
                    <w:jc w:val="both"/>
                    <w:rPr>
                      <w:b/>
                      <w:bCs/>
                      <w:szCs w:val="24"/>
                    </w:rPr>
                  </w:pPr>
                  <w:r w:rsidRPr="0012388D">
                    <w:rPr>
                      <w:b/>
                      <w:bCs/>
                      <w:szCs w:val="24"/>
                    </w:rPr>
                    <w:t>100</w:t>
                  </w:r>
                </w:p>
              </w:tc>
            </w:tr>
            <w:tr w:rsidR="0012388D" w:rsidRPr="0012388D" w14:paraId="55182ADD" w14:textId="77777777" w:rsidTr="007E3546">
              <w:trPr>
                <w:trHeight w:val="288"/>
              </w:trPr>
              <w:tc>
                <w:tcPr>
                  <w:tcW w:w="5682" w:type="dxa"/>
                  <w:tcBorders>
                    <w:top w:val="nil"/>
                    <w:left w:val="single" w:sz="4" w:space="0" w:color="auto"/>
                    <w:bottom w:val="single" w:sz="4" w:space="0" w:color="auto"/>
                    <w:right w:val="single" w:sz="4" w:space="0" w:color="auto"/>
                  </w:tcBorders>
                  <w:noWrap/>
                  <w:vAlign w:val="bottom"/>
                  <w:hideMark/>
                </w:tcPr>
                <w:p w14:paraId="755A78DF" w14:textId="77777777" w:rsidR="00F058EA" w:rsidRPr="0012388D" w:rsidRDefault="00F058EA" w:rsidP="00F058EA">
                  <w:pPr>
                    <w:jc w:val="both"/>
                    <w:rPr>
                      <w:b/>
                      <w:bCs/>
                      <w:szCs w:val="24"/>
                    </w:rPr>
                  </w:pPr>
                  <w:r w:rsidRPr="0012388D">
                    <w:rPr>
                      <w:b/>
                      <w:bCs/>
                      <w:szCs w:val="24"/>
                    </w:rPr>
                    <w:t xml:space="preserve">Kitų paslaugų  </w:t>
                  </w:r>
                </w:p>
              </w:tc>
              <w:tc>
                <w:tcPr>
                  <w:tcW w:w="2835" w:type="dxa"/>
                  <w:tcBorders>
                    <w:top w:val="nil"/>
                    <w:left w:val="nil"/>
                    <w:bottom w:val="single" w:sz="4" w:space="0" w:color="auto"/>
                    <w:right w:val="single" w:sz="4" w:space="0" w:color="auto"/>
                  </w:tcBorders>
                  <w:noWrap/>
                  <w:vAlign w:val="bottom"/>
                  <w:hideMark/>
                </w:tcPr>
                <w:p w14:paraId="2ADC00D1" w14:textId="77777777" w:rsidR="00F058EA" w:rsidRPr="0012388D" w:rsidRDefault="00F058EA" w:rsidP="00F058EA">
                  <w:pPr>
                    <w:jc w:val="both"/>
                    <w:rPr>
                      <w:b/>
                      <w:bCs/>
                      <w:szCs w:val="24"/>
                    </w:rPr>
                  </w:pPr>
                  <w:r w:rsidRPr="0012388D">
                    <w:rPr>
                      <w:b/>
                      <w:bCs/>
                      <w:szCs w:val="24"/>
                    </w:rPr>
                    <w:t>158 253</w:t>
                  </w:r>
                </w:p>
              </w:tc>
            </w:tr>
            <w:tr w:rsidR="0012388D" w:rsidRPr="0012388D" w14:paraId="7CCF73FE" w14:textId="77777777" w:rsidTr="007E3546">
              <w:trPr>
                <w:trHeight w:val="288"/>
              </w:trPr>
              <w:tc>
                <w:tcPr>
                  <w:tcW w:w="5682" w:type="dxa"/>
                  <w:tcBorders>
                    <w:top w:val="nil"/>
                    <w:left w:val="single" w:sz="4" w:space="0" w:color="auto"/>
                    <w:bottom w:val="single" w:sz="4" w:space="0" w:color="auto"/>
                    <w:right w:val="single" w:sz="4" w:space="0" w:color="auto"/>
                  </w:tcBorders>
                  <w:noWrap/>
                  <w:vAlign w:val="bottom"/>
                  <w:hideMark/>
                </w:tcPr>
                <w:p w14:paraId="1B31516E" w14:textId="77777777" w:rsidR="00F058EA" w:rsidRPr="0012388D" w:rsidRDefault="00F058EA" w:rsidP="00F058EA">
                  <w:pPr>
                    <w:jc w:val="both"/>
                    <w:rPr>
                      <w:b/>
                      <w:bCs/>
                      <w:szCs w:val="24"/>
                    </w:rPr>
                  </w:pPr>
                  <w:r w:rsidRPr="0012388D">
                    <w:rPr>
                      <w:b/>
                      <w:bCs/>
                      <w:szCs w:val="24"/>
                    </w:rPr>
                    <w:t>Kitos</w:t>
                  </w:r>
                </w:p>
              </w:tc>
              <w:tc>
                <w:tcPr>
                  <w:tcW w:w="2835" w:type="dxa"/>
                  <w:tcBorders>
                    <w:top w:val="nil"/>
                    <w:left w:val="nil"/>
                    <w:bottom w:val="single" w:sz="4" w:space="0" w:color="auto"/>
                    <w:right w:val="single" w:sz="4" w:space="0" w:color="auto"/>
                  </w:tcBorders>
                  <w:noWrap/>
                  <w:vAlign w:val="bottom"/>
                  <w:hideMark/>
                </w:tcPr>
                <w:p w14:paraId="4E0DA713" w14:textId="77777777" w:rsidR="00F058EA" w:rsidRPr="0012388D" w:rsidRDefault="00F058EA" w:rsidP="00F058EA">
                  <w:pPr>
                    <w:jc w:val="both"/>
                    <w:rPr>
                      <w:b/>
                      <w:bCs/>
                      <w:szCs w:val="24"/>
                    </w:rPr>
                  </w:pPr>
                  <w:r w:rsidRPr="0012388D">
                    <w:rPr>
                      <w:b/>
                      <w:bCs/>
                      <w:szCs w:val="24"/>
                    </w:rPr>
                    <w:t>12 995</w:t>
                  </w:r>
                </w:p>
              </w:tc>
            </w:tr>
            <w:bookmarkEnd w:id="21"/>
          </w:tbl>
          <w:p w14:paraId="3DA1CD49" w14:textId="77777777" w:rsidR="00F058EA" w:rsidRPr="0012388D" w:rsidRDefault="00F058EA" w:rsidP="00F058EA">
            <w:pPr>
              <w:jc w:val="both"/>
              <w:rPr>
                <w:szCs w:val="24"/>
              </w:rPr>
            </w:pPr>
          </w:p>
          <w:p w14:paraId="034D46A9" w14:textId="77777777" w:rsidR="00F058EA" w:rsidRPr="0012388D" w:rsidRDefault="00F058EA" w:rsidP="00F058EA">
            <w:pPr>
              <w:ind w:firstLine="851"/>
              <w:jc w:val="both"/>
              <w:rPr>
                <w:szCs w:val="24"/>
              </w:rPr>
            </w:pPr>
            <w:r w:rsidRPr="0012388D">
              <w:rPr>
                <w:szCs w:val="24"/>
              </w:rPr>
              <w:t xml:space="preserve">2025 metais įstaigos pajamos už suteiktas socialines paslaugas buvo 137 630 Eur didesnės nei 2024 metais. Šį augimą lėmė padidėjusi teikiamų paslaugų apimtis, kadangi 2025 metais visus metus buvo teikiamos paslaugos dviejuose grupinio gyvenimo namuose, dviejuose šeiminiuose namuose ir socialinėse dirbtuvėse. Paslaugų gavėjų įmokos pagal paslaugas nurodytos 6 lentelėje. </w:t>
            </w:r>
          </w:p>
          <w:p w14:paraId="469C6C67" w14:textId="77777777" w:rsidR="00F058EA" w:rsidRPr="0012388D" w:rsidRDefault="00F058EA" w:rsidP="00F058EA">
            <w:pPr>
              <w:jc w:val="both"/>
              <w:rPr>
                <w:b/>
                <w:bCs/>
                <w:szCs w:val="24"/>
              </w:rPr>
            </w:pPr>
          </w:p>
          <w:p w14:paraId="79F78F4C" w14:textId="77777777" w:rsidR="00F058EA" w:rsidRPr="0012388D" w:rsidRDefault="00F058EA" w:rsidP="00F058EA">
            <w:pPr>
              <w:jc w:val="both"/>
              <w:rPr>
                <w:b/>
                <w:bCs/>
                <w:szCs w:val="24"/>
              </w:rPr>
            </w:pPr>
            <w:r w:rsidRPr="0012388D">
              <w:rPr>
                <w:b/>
                <w:bCs/>
                <w:szCs w:val="24"/>
              </w:rPr>
              <w:t>6 lentelė. Pagrindinės veiklos kitos pajamos 2025 metais (pagal teikiamas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438"/>
            </w:tblGrid>
            <w:tr w:rsidR="0012388D" w:rsidRPr="0012388D" w14:paraId="7DEA3D5C" w14:textId="77777777" w:rsidTr="007E3546">
              <w:trPr>
                <w:trHeight w:val="417"/>
              </w:trPr>
              <w:tc>
                <w:tcPr>
                  <w:tcW w:w="7938" w:type="dxa"/>
                  <w:tcBorders>
                    <w:top w:val="single" w:sz="4" w:space="0" w:color="auto"/>
                    <w:left w:val="single" w:sz="4" w:space="0" w:color="auto"/>
                    <w:bottom w:val="single" w:sz="4" w:space="0" w:color="auto"/>
                    <w:right w:val="single" w:sz="4" w:space="0" w:color="auto"/>
                  </w:tcBorders>
                  <w:hideMark/>
                </w:tcPr>
                <w:p w14:paraId="29414C53" w14:textId="77777777" w:rsidR="00F058EA" w:rsidRPr="0012388D" w:rsidRDefault="00F058EA" w:rsidP="00F058EA">
                  <w:pPr>
                    <w:jc w:val="both"/>
                    <w:rPr>
                      <w:b/>
                      <w:szCs w:val="24"/>
                      <w:lang w:val="en-GB"/>
                    </w:rPr>
                  </w:pPr>
                  <w:proofErr w:type="spellStart"/>
                  <w:r w:rsidRPr="0012388D">
                    <w:rPr>
                      <w:b/>
                      <w:szCs w:val="24"/>
                      <w:lang w:val="en-GB"/>
                    </w:rPr>
                    <w:t>Paslaugų</w:t>
                  </w:r>
                  <w:proofErr w:type="spellEnd"/>
                  <w:r w:rsidRPr="0012388D">
                    <w:rPr>
                      <w:b/>
                      <w:szCs w:val="24"/>
                      <w:lang w:val="en-GB"/>
                    </w:rPr>
                    <w:t xml:space="preserve"> </w:t>
                  </w:r>
                  <w:proofErr w:type="spellStart"/>
                  <w:r w:rsidRPr="0012388D">
                    <w:rPr>
                      <w:b/>
                      <w:szCs w:val="24"/>
                      <w:lang w:val="en-GB"/>
                    </w:rPr>
                    <w:t>pavadinimas</w:t>
                  </w:r>
                  <w:proofErr w:type="spellEnd"/>
                </w:p>
              </w:tc>
              <w:tc>
                <w:tcPr>
                  <w:tcW w:w="1438" w:type="dxa"/>
                  <w:tcBorders>
                    <w:top w:val="single" w:sz="4" w:space="0" w:color="auto"/>
                    <w:left w:val="single" w:sz="4" w:space="0" w:color="auto"/>
                    <w:bottom w:val="single" w:sz="4" w:space="0" w:color="auto"/>
                    <w:right w:val="single" w:sz="4" w:space="0" w:color="auto"/>
                  </w:tcBorders>
                  <w:hideMark/>
                </w:tcPr>
                <w:p w14:paraId="4919CD6A" w14:textId="77777777" w:rsidR="00F058EA" w:rsidRPr="0012388D" w:rsidRDefault="00F058EA" w:rsidP="00F058EA">
                  <w:pPr>
                    <w:jc w:val="both"/>
                    <w:rPr>
                      <w:b/>
                      <w:szCs w:val="24"/>
                      <w:lang w:val="en-GB"/>
                    </w:rPr>
                  </w:pPr>
                  <w:proofErr w:type="spellStart"/>
                  <w:r w:rsidRPr="0012388D">
                    <w:rPr>
                      <w:b/>
                      <w:szCs w:val="24"/>
                      <w:lang w:val="en-GB"/>
                    </w:rPr>
                    <w:t>Eur</w:t>
                  </w:r>
                  <w:proofErr w:type="spellEnd"/>
                </w:p>
              </w:tc>
            </w:tr>
            <w:tr w:rsidR="0012388D" w:rsidRPr="0012388D" w14:paraId="4AB133E8" w14:textId="77777777" w:rsidTr="007E3546">
              <w:trPr>
                <w:trHeight w:val="562"/>
              </w:trPr>
              <w:tc>
                <w:tcPr>
                  <w:tcW w:w="7938" w:type="dxa"/>
                  <w:tcBorders>
                    <w:top w:val="single" w:sz="4" w:space="0" w:color="auto"/>
                    <w:left w:val="single" w:sz="4" w:space="0" w:color="auto"/>
                    <w:bottom w:val="single" w:sz="4" w:space="0" w:color="auto"/>
                    <w:right w:val="single" w:sz="4" w:space="0" w:color="auto"/>
                  </w:tcBorders>
                  <w:hideMark/>
                </w:tcPr>
                <w:p w14:paraId="1E40FB2B" w14:textId="77777777" w:rsidR="00F058EA" w:rsidRPr="0012388D" w:rsidRDefault="00F058EA" w:rsidP="00F058EA">
                  <w:pPr>
                    <w:jc w:val="both"/>
                    <w:rPr>
                      <w:szCs w:val="24"/>
                    </w:rPr>
                  </w:pPr>
                  <w:r w:rsidRPr="0012388D">
                    <w:rPr>
                      <w:szCs w:val="24"/>
                    </w:rPr>
                    <w:t>Pajamos už suteiktas paslaugas (ilgalaikė ir trumpalaikė socialinė globa) senyvo amžiaus asmenų globos namuose</w:t>
                  </w:r>
                </w:p>
              </w:tc>
              <w:tc>
                <w:tcPr>
                  <w:tcW w:w="1438" w:type="dxa"/>
                  <w:tcBorders>
                    <w:top w:val="single" w:sz="4" w:space="0" w:color="auto"/>
                    <w:left w:val="single" w:sz="4" w:space="0" w:color="auto"/>
                    <w:bottom w:val="single" w:sz="4" w:space="0" w:color="auto"/>
                    <w:right w:val="single" w:sz="4" w:space="0" w:color="auto"/>
                  </w:tcBorders>
                  <w:hideMark/>
                </w:tcPr>
                <w:p w14:paraId="3DF06721" w14:textId="77777777" w:rsidR="00F058EA" w:rsidRPr="0012388D" w:rsidRDefault="00F058EA" w:rsidP="00F058EA">
                  <w:pPr>
                    <w:jc w:val="both"/>
                    <w:rPr>
                      <w:szCs w:val="24"/>
                      <w:lang w:val="en-GB"/>
                    </w:rPr>
                  </w:pPr>
                  <w:r w:rsidRPr="0012388D">
                    <w:rPr>
                      <w:szCs w:val="24"/>
                      <w:lang w:val="en-GB"/>
                    </w:rPr>
                    <w:t>255 431,00</w:t>
                  </w:r>
                </w:p>
              </w:tc>
            </w:tr>
            <w:tr w:rsidR="0012388D" w:rsidRPr="0012388D" w14:paraId="5E94B5D5" w14:textId="77777777" w:rsidTr="007E3546">
              <w:trPr>
                <w:trHeight w:val="557"/>
              </w:trPr>
              <w:tc>
                <w:tcPr>
                  <w:tcW w:w="7938" w:type="dxa"/>
                  <w:tcBorders>
                    <w:top w:val="single" w:sz="4" w:space="0" w:color="auto"/>
                    <w:left w:val="single" w:sz="4" w:space="0" w:color="auto"/>
                    <w:bottom w:val="single" w:sz="4" w:space="0" w:color="auto"/>
                    <w:right w:val="single" w:sz="4" w:space="0" w:color="auto"/>
                  </w:tcBorders>
                  <w:hideMark/>
                </w:tcPr>
                <w:p w14:paraId="0B2119BC" w14:textId="77777777" w:rsidR="00F058EA" w:rsidRPr="0012388D" w:rsidRDefault="00F058EA" w:rsidP="00F058EA">
                  <w:pPr>
                    <w:jc w:val="both"/>
                    <w:rPr>
                      <w:szCs w:val="24"/>
                      <w:lang w:val="pt-PT"/>
                    </w:rPr>
                  </w:pPr>
                  <w:r w:rsidRPr="0012388D">
                    <w:rPr>
                      <w:szCs w:val="24"/>
                      <w:lang w:val="pt-PT"/>
                    </w:rPr>
                    <w:t>Pajamos už suteiktas socialinės globos paslaugas asmens namuose (dienos socialinė globa asmens namuose)</w:t>
                  </w:r>
                </w:p>
              </w:tc>
              <w:tc>
                <w:tcPr>
                  <w:tcW w:w="1438" w:type="dxa"/>
                  <w:tcBorders>
                    <w:top w:val="single" w:sz="4" w:space="0" w:color="auto"/>
                    <w:left w:val="single" w:sz="4" w:space="0" w:color="auto"/>
                    <w:bottom w:val="single" w:sz="4" w:space="0" w:color="auto"/>
                    <w:right w:val="single" w:sz="4" w:space="0" w:color="auto"/>
                  </w:tcBorders>
                  <w:hideMark/>
                </w:tcPr>
                <w:p w14:paraId="0FE4FB98" w14:textId="77777777" w:rsidR="00F058EA" w:rsidRPr="0012388D" w:rsidRDefault="00F058EA" w:rsidP="00F058EA">
                  <w:pPr>
                    <w:jc w:val="both"/>
                    <w:rPr>
                      <w:szCs w:val="24"/>
                      <w:lang w:val="en-GB"/>
                    </w:rPr>
                  </w:pPr>
                  <w:r w:rsidRPr="0012388D">
                    <w:rPr>
                      <w:szCs w:val="24"/>
                      <w:lang w:val="en-GB"/>
                    </w:rPr>
                    <w:t>46 430,00</w:t>
                  </w:r>
                </w:p>
              </w:tc>
            </w:tr>
            <w:tr w:rsidR="0012388D" w:rsidRPr="0012388D" w14:paraId="1FA85CED" w14:textId="77777777" w:rsidTr="007E3546">
              <w:trPr>
                <w:trHeight w:val="414"/>
              </w:trPr>
              <w:tc>
                <w:tcPr>
                  <w:tcW w:w="7938" w:type="dxa"/>
                  <w:tcBorders>
                    <w:top w:val="single" w:sz="4" w:space="0" w:color="auto"/>
                    <w:left w:val="single" w:sz="4" w:space="0" w:color="auto"/>
                    <w:bottom w:val="single" w:sz="4" w:space="0" w:color="auto"/>
                    <w:right w:val="single" w:sz="4" w:space="0" w:color="auto"/>
                  </w:tcBorders>
                  <w:hideMark/>
                </w:tcPr>
                <w:p w14:paraId="0A108E64" w14:textId="77777777" w:rsidR="00F058EA" w:rsidRPr="0012388D" w:rsidRDefault="00F058EA" w:rsidP="00F058EA">
                  <w:pPr>
                    <w:jc w:val="both"/>
                    <w:rPr>
                      <w:szCs w:val="24"/>
                      <w:lang w:val="pt-PT"/>
                    </w:rPr>
                  </w:pPr>
                  <w:r w:rsidRPr="0012388D">
                    <w:rPr>
                      <w:szCs w:val="24"/>
                      <w:lang w:val="pt-PT"/>
                    </w:rPr>
                    <w:t>Pajamos už suteiktas dienos socialinės globos paslaugas įstaigoje, teikiamas proto negalios asmenims</w:t>
                  </w:r>
                </w:p>
              </w:tc>
              <w:tc>
                <w:tcPr>
                  <w:tcW w:w="1438" w:type="dxa"/>
                  <w:tcBorders>
                    <w:top w:val="single" w:sz="4" w:space="0" w:color="auto"/>
                    <w:left w:val="single" w:sz="4" w:space="0" w:color="auto"/>
                    <w:bottom w:val="single" w:sz="4" w:space="0" w:color="auto"/>
                    <w:right w:val="single" w:sz="4" w:space="0" w:color="auto"/>
                  </w:tcBorders>
                  <w:hideMark/>
                </w:tcPr>
                <w:p w14:paraId="383335EB" w14:textId="77777777" w:rsidR="00F058EA" w:rsidRPr="0012388D" w:rsidRDefault="00F058EA" w:rsidP="00F058EA">
                  <w:pPr>
                    <w:jc w:val="both"/>
                    <w:rPr>
                      <w:szCs w:val="24"/>
                      <w:lang w:val="en-GB"/>
                    </w:rPr>
                  </w:pPr>
                  <w:r w:rsidRPr="0012388D">
                    <w:rPr>
                      <w:szCs w:val="24"/>
                      <w:lang w:val="en-GB"/>
                    </w:rPr>
                    <w:t>15 079,00</w:t>
                  </w:r>
                </w:p>
              </w:tc>
            </w:tr>
            <w:tr w:rsidR="0012388D" w:rsidRPr="0012388D" w14:paraId="16D3D3A7" w14:textId="77777777" w:rsidTr="007E3546">
              <w:trPr>
                <w:trHeight w:val="414"/>
              </w:trPr>
              <w:tc>
                <w:tcPr>
                  <w:tcW w:w="7938" w:type="dxa"/>
                  <w:tcBorders>
                    <w:top w:val="single" w:sz="4" w:space="0" w:color="auto"/>
                    <w:left w:val="single" w:sz="4" w:space="0" w:color="auto"/>
                    <w:bottom w:val="single" w:sz="4" w:space="0" w:color="auto"/>
                    <w:right w:val="single" w:sz="4" w:space="0" w:color="auto"/>
                  </w:tcBorders>
                  <w:hideMark/>
                </w:tcPr>
                <w:p w14:paraId="1901C0CC" w14:textId="77777777" w:rsidR="00F058EA" w:rsidRPr="0012388D" w:rsidRDefault="00F058EA" w:rsidP="00F058EA">
                  <w:pPr>
                    <w:jc w:val="both"/>
                    <w:rPr>
                      <w:szCs w:val="24"/>
                      <w:lang w:val="pt-PT"/>
                    </w:rPr>
                  </w:pPr>
                  <w:r w:rsidRPr="0012388D">
                    <w:rPr>
                      <w:szCs w:val="24"/>
                      <w:lang w:val="pt-PT"/>
                    </w:rPr>
                    <w:lastRenderedPageBreak/>
                    <w:t>Pajamos už suteiktas paslaugas namuose (pagalba į namus)</w:t>
                  </w:r>
                </w:p>
              </w:tc>
              <w:tc>
                <w:tcPr>
                  <w:tcW w:w="1438" w:type="dxa"/>
                  <w:tcBorders>
                    <w:top w:val="single" w:sz="4" w:space="0" w:color="auto"/>
                    <w:left w:val="single" w:sz="4" w:space="0" w:color="auto"/>
                    <w:bottom w:val="single" w:sz="4" w:space="0" w:color="auto"/>
                    <w:right w:val="single" w:sz="4" w:space="0" w:color="auto"/>
                  </w:tcBorders>
                  <w:hideMark/>
                </w:tcPr>
                <w:p w14:paraId="734E1DA2" w14:textId="77777777" w:rsidR="00F058EA" w:rsidRPr="0012388D" w:rsidRDefault="00F058EA" w:rsidP="00F058EA">
                  <w:pPr>
                    <w:jc w:val="both"/>
                    <w:rPr>
                      <w:szCs w:val="24"/>
                      <w:lang w:val="en-GB"/>
                    </w:rPr>
                  </w:pPr>
                  <w:r w:rsidRPr="0012388D">
                    <w:rPr>
                      <w:szCs w:val="24"/>
                      <w:lang w:val="en-GB"/>
                    </w:rPr>
                    <w:t>52 207,00</w:t>
                  </w:r>
                </w:p>
              </w:tc>
            </w:tr>
            <w:tr w:rsidR="0012388D" w:rsidRPr="0012388D" w14:paraId="72FAAF7F" w14:textId="77777777" w:rsidTr="007E3546">
              <w:trPr>
                <w:trHeight w:val="414"/>
              </w:trPr>
              <w:tc>
                <w:tcPr>
                  <w:tcW w:w="7938" w:type="dxa"/>
                  <w:tcBorders>
                    <w:top w:val="single" w:sz="4" w:space="0" w:color="auto"/>
                    <w:left w:val="single" w:sz="4" w:space="0" w:color="auto"/>
                    <w:bottom w:val="single" w:sz="4" w:space="0" w:color="auto"/>
                    <w:right w:val="single" w:sz="4" w:space="0" w:color="auto"/>
                  </w:tcBorders>
                  <w:hideMark/>
                </w:tcPr>
                <w:p w14:paraId="576B74A0" w14:textId="77777777" w:rsidR="00F058EA" w:rsidRPr="0012388D" w:rsidRDefault="00F058EA" w:rsidP="00F058EA">
                  <w:pPr>
                    <w:jc w:val="both"/>
                    <w:rPr>
                      <w:szCs w:val="24"/>
                      <w:lang w:val="pt-PT"/>
                    </w:rPr>
                  </w:pPr>
                  <w:r w:rsidRPr="0012388D">
                    <w:rPr>
                      <w:szCs w:val="24"/>
                      <w:lang w:val="pt-PT"/>
                    </w:rPr>
                    <w:t>Pajamos už suteiktas transporto paslaugas (hemodializės) užsakymai</w:t>
                  </w:r>
                </w:p>
              </w:tc>
              <w:tc>
                <w:tcPr>
                  <w:tcW w:w="1438" w:type="dxa"/>
                  <w:tcBorders>
                    <w:top w:val="single" w:sz="4" w:space="0" w:color="auto"/>
                    <w:left w:val="single" w:sz="4" w:space="0" w:color="auto"/>
                    <w:bottom w:val="single" w:sz="4" w:space="0" w:color="auto"/>
                    <w:right w:val="single" w:sz="4" w:space="0" w:color="auto"/>
                  </w:tcBorders>
                  <w:hideMark/>
                </w:tcPr>
                <w:p w14:paraId="5065F87D" w14:textId="77777777" w:rsidR="00F058EA" w:rsidRPr="0012388D" w:rsidRDefault="00F058EA" w:rsidP="00F058EA">
                  <w:pPr>
                    <w:jc w:val="both"/>
                    <w:rPr>
                      <w:szCs w:val="24"/>
                      <w:lang w:val="en-GB"/>
                    </w:rPr>
                  </w:pPr>
                  <w:r w:rsidRPr="0012388D">
                    <w:rPr>
                      <w:szCs w:val="24"/>
                      <w:lang w:val="en-GB"/>
                    </w:rPr>
                    <w:t>29 736,00</w:t>
                  </w:r>
                </w:p>
              </w:tc>
            </w:tr>
            <w:tr w:rsidR="0012388D" w:rsidRPr="0012388D" w14:paraId="1B1E03F0" w14:textId="77777777" w:rsidTr="007E3546">
              <w:trPr>
                <w:trHeight w:val="414"/>
              </w:trPr>
              <w:tc>
                <w:tcPr>
                  <w:tcW w:w="7938" w:type="dxa"/>
                  <w:tcBorders>
                    <w:top w:val="single" w:sz="4" w:space="0" w:color="auto"/>
                    <w:left w:val="single" w:sz="4" w:space="0" w:color="auto"/>
                    <w:bottom w:val="single" w:sz="4" w:space="0" w:color="auto"/>
                    <w:right w:val="single" w:sz="4" w:space="0" w:color="auto"/>
                  </w:tcBorders>
                  <w:hideMark/>
                </w:tcPr>
                <w:p w14:paraId="162B7E0C" w14:textId="77777777" w:rsidR="00F058EA" w:rsidRPr="0012388D" w:rsidRDefault="00F058EA" w:rsidP="00F058EA">
                  <w:pPr>
                    <w:jc w:val="both"/>
                    <w:rPr>
                      <w:szCs w:val="24"/>
                      <w:lang w:val="pt-PT"/>
                    </w:rPr>
                  </w:pPr>
                  <w:r w:rsidRPr="0012388D">
                    <w:rPr>
                      <w:szCs w:val="24"/>
                      <w:lang w:val="pt-PT"/>
                    </w:rPr>
                    <w:t>Pajamos už suteiktas skalbimo, dušo paslaugas</w:t>
                  </w:r>
                </w:p>
              </w:tc>
              <w:tc>
                <w:tcPr>
                  <w:tcW w:w="1438" w:type="dxa"/>
                  <w:tcBorders>
                    <w:top w:val="single" w:sz="4" w:space="0" w:color="auto"/>
                    <w:left w:val="single" w:sz="4" w:space="0" w:color="auto"/>
                    <w:bottom w:val="single" w:sz="4" w:space="0" w:color="auto"/>
                    <w:right w:val="single" w:sz="4" w:space="0" w:color="auto"/>
                  </w:tcBorders>
                  <w:hideMark/>
                </w:tcPr>
                <w:p w14:paraId="1D8F3CD9" w14:textId="77777777" w:rsidR="00F058EA" w:rsidRPr="0012388D" w:rsidRDefault="00F058EA" w:rsidP="00F058EA">
                  <w:pPr>
                    <w:jc w:val="both"/>
                    <w:rPr>
                      <w:szCs w:val="24"/>
                      <w:lang w:val="en-GB"/>
                    </w:rPr>
                  </w:pPr>
                  <w:r w:rsidRPr="0012388D">
                    <w:rPr>
                      <w:szCs w:val="24"/>
                      <w:lang w:val="en-GB"/>
                    </w:rPr>
                    <w:t>18 766,00</w:t>
                  </w:r>
                </w:p>
              </w:tc>
            </w:tr>
            <w:tr w:rsidR="0012388D" w:rsidRPr="0012388D" w14:paraId="01C07822" w14:textId="77777777" w:rsidTr="007E3546">
              <w:trPr>
                <w:trHeight w:val="414"/>
              </w:trPr>
              <w:tc>
                <w:tcPr>
                  <w:tcW w:w="7938" w:type="dxa"/>
                  <w:tcBorders>
                    <w:top w:val="single" w:sz="4" w:space="0" w:color="auto"/>
                    <w:left w:val="single" w:sz="4" w:space="0" w:color="auto"/>
                    <w:bottom w:val="single" w:sz="4" w:space="0" w:color="auto"/>
                    <w:right w:val="single" w:sz="4" w:space="0" w:color="auto"/>
                  </w:tcBorders>
                  <w:hideMark/>
                </w:tcPr>
                <w:p w14:paraId="6989BD04" w14:textId="77777777" w:rsidR="00F058EA" w:rsidRPr="0012388D" w:rsidRDefault="00F058EA" w:rsidP="00F058EA">
                  <w:pPr>
                    <w:jc w:val="both"/>
                    <w:rPr>
                      <w:szCs w:val="24"/>
                      <w:lang w:val="pt-PT"/>
                    </w:rPr>
                  </w:pPr>
                  <w:r w:rsidRPr="0012388D">
                    <w:rPr>
                      <w:szCs w:val="24"/>
                      <w:lang w:val="pt-PT"/>
                    </w:rPr>
                    <w:t>Pajamos už suteiktas masažo paslaugas</w:t>
                  </w:r>
                </w:p>
              </w:tc>
              <w:tc>
                <w:tcPr>
                  <w:tcW w:w="1438" w:type="dxa"/>
                  <w:tcBorders>
                    <w:top w:val="single" w:sz="4" w:space="0" w:color="auto"/>
                    <w:left w:val="single" w:sz="4" w:space="0" w:color="auto"/>
                    <w:bottom w:val="single" w:sz="4" w:space="0" w:color="auto"/>
                    <w:right w:val="single" w:sz="4" w:space="0" w:color="auto"/>
                  </w:tcBorders>
                  <w:hideMark/>
                </w:tcPr>
                <w:p w14:paraId="64253072" w14:textId="77777777" w:rsidR="00F058EA" w:rsidRPr="0012388D" w:rsidRDefault="00F058EA" w:rsidP="00F058EA">
                  <w:pPr>
                    <w:jc w:val="both"/>
                    <w:rPr>
                      <w:szCs w:val="24"/>
                      <w:lang w:val="en-GB"/>
                    </w:rPr>
                  </w:pPr>
                  <w:r w:rsidRPr="0012388D">
                    <w:rPr>
                      <w:szCs w:val="24"/>
                      <w:lang w:val="en-GB"/>
                    </w:rPr>
                    <w:t>6 780,00</w:t>
                  </w:r>
                </w:p>
              </w:tc>
            </w:tr>
            <w:tr w:rsidR="0012388D" w:rsidRPr="0012388D" w14:paraId="7EE4FA30" w14:textId="77777777" w:rsidTr="007E3546">
              <w:trPr>
                <w:trHeight w:val="414"/>
              </w:trPr>
              <w:tc>
                <w:tcPr>
                  <w:tcW w:w="7938" w:type="dxa"/>
                  <w:tcBorders>
                    <w:top w:val="single" w:sz="4" w:space="0" w:color="auto"/>
                    <w:left w:val="single" w:sz="4" w:space="0" w:color="auto"/>
                    <w:bottom w:val="single" w:sz="4" w:space="0" w:color="auto"/>
                    <w:right w:val="single" w:sz="4" w:space="0" w:color="auto"/>
                  </w:tcBorders>
                  <w:hideMark/>
                </w:tcPr>
                <w:p w14:paraId="4FCD6759" w14:textId="77777777" w:rsidR="00F058EA" w:rsidRPr="0012388D" w:rsidRDefault="00F058EA" w:rsidP="00F058EA">
                  <w:pPr>
                    <w:jc w:val="both"/>
                    <w:rPr>
                      <w:szCs w:val="24"/>
                    </w:rPr>
                  </w:pPr>
                  <w:r w:rsidRPr="0012388D">
                    <w:rPr>
                      <w:szCs w:val="24"/>
                    </w:rPr>
                    <w:t>Pajamos už suteiktas paslaugas nakvynės namų gyventojams</w:t>
                  </w:r>
                </w:p>
              </w:tc>
              <w:tc>
                <w:tcPr>
                  <w:tcW w:w="1438" w:type="dxa"/>
                  <w:tcBorders>
                    <w:top w:val="single" w:sz="4" w:space="0" w:color="auto"/>
                    <w:left w:val="single" w:sz="4" w:space="0" w:color="auto"/>
                    <w:bottom w:val="single" w:sz="4" w:space="0" w:color="auto"/>
                    <w:right w:val="single" w:sz="4" w:space="0" w:color="auto"/>
                  </w:tcBorders>
                  <w:hideMark/>
                </w:tcPr>
                <w:p w14:paraId="1602A79D" w14:textId="77777777" w:rsidR="00F058EA" w:rsidRPr="0012388D" w:rsidRDefault="00F058EA" w:rsidP="00F058EA">
                  <w:pPr>
                    <w:jc w:val="both"/>
                    <w:rPr>
                      <w:szCs w:val="24"/>
                      <w:lang w:val="en-GB"/>
                    </w:rPr>
                  </w:pPr>
                  <w:r w:rsidRPr="0012388D">
                    <w:rPr>
                      <w:szCs w:val="24"/>
                      <w:lang w:val="en-GB"/>
                    </w:rPr>
                    <w:t>6 948,00</w:t>
                  </w:r>
                </w:p>
              </w:tc>
            </w:tr>
            <w:tr w:rsidR="0012388D" w:rsidRPr="0012388D" w14:paraId="013946DE" w14:textId="77777777" w:rsidTr="007E3546">
              <w:trPr>
                <w:trHeight w:val="414"/>
              </w:trPr>
              <w:tc>
                <w:tcPr>
                  <w:tcW w:w="7938" w:type="dxa"/>
                  <w:tcBorders>
                    <w:top w:val="single" w:sz="4" w:space="0" w:color="auto"/>
                    <w:left w:val="single" w:sz="4" w:space="0" w:color="auto"/>
                    <w:bottom w:val="single" w:sz="4" w:space="0" w:color="auto"/>
                    <w:right w:val="single" w:sz="4" w:space="0" w:color="auto"/>
                  </w:tcBorders>
                  <w:hideMark/>
                </w:tcPr>
                <w:p w14:paraId="315F0092" w14:textId="77777777" w:rsidR="00F058EA" w:rsidRPr="0012388D" w:rsidRDefault="00F058EA" w:rsidP="00F058EA">
                  <w:pPr>
                    <w:jc w:val="both"/>
                    <w:rPr>
                      <w:szCs w:val="24"/>
                      <w:lang w:val="pt-PT"/>
                    </w:rPr>
                  </w:pPr>
                  <w:r w:rsidRPr="0012388D">
                    <w:rPr>
                      <w:szCs w:val="24"/>
                      <w:lang w:val="pt-PT"/>
                    </w:rPr>
                    <w:t>Pajamos už suteiktas asmenės pagalbos paslaugas</w:t>
                  </w:r>
                </w:p>
              </w:tc>
              <w:tc>
                <w:tcPr>
                  <w:tcW w:w="1438" w:type="dxa"/>
                  <w:tcBorders>
                    <w:top w:val="single" w:sz="4" w:space="0" w:color="auto"/>
                    <w:left w:val="single" w:sz="4" w:space="0" w:color="auto"/>
                    <w:bottom w:val="single" w:sz="4" w:space="0" w:color="auto"/>
                    <w:right w:val="single" w:sz="4" w:space="0" w:color="auto"/>
                  </w:tcBorders>
                  <w:hideMark/>
                </w:tcPr>
                <w:p w14:paraId="24A5A1B4" w14:textId="77777777" w:rsidR="00F058EA" w:rsidRPr="0012388D" w:rsidRDefault="00F058EA" w:rsidP="00F058EA">
                  <w:pPr>
                    <w:jc w:val="both"/>
                    <w:rPr>
                      <w:szCs w:val="24"/>
                      <w:lang w:val="en-GB"/>
                    </w:rPr>
                  </w:pPr>
                  <w:r w:rsidRPr="0012388D">
                    <w:rPr>
                      <w:szCs w:val="24"/>
                      <w:lang w:val="en-GB"/>
                    </w:rPr>
                    <w:t>1 515,00</w:t>
                  </w:r>
                </w:p>
              </w:tc>
            </w:tr>
            <w:tr w:rsidR="0012388D" w:rsidRPr="0012388D" w14:paraId="6B57C6E8" w14:textId="77777777" w:rsidTr="007E3546">
              <w:trPr>
                <w:trHeight w:val="414"/>
              </w:trPr>
              <w:tc>
                <w:tcPr>
                  <w:tcW w:w="7938" w:type="dxa"/>
                  <w:tcBorders>
                    <w:top w:val="single" w:sz="4" w:space="0" w:color="auto"/>
                    <w:left w:val="single" w:sz="4" w:space="0" w:color="auto"/>
                    <w:bottom w:val="single" w:sz="4" w:space="0" w:color="auto"/>
                    <w:right w:val="single" w:sz="4" w:space="0" w:color="auto"/>
                  </w:tcBorders>
                  <w:hideMark/>
                </w:tcPr>
                <w:p w14:paraId="0D606946" w14:textId="77777777" w:rsidR="00F058EA" w:rsidRPr="0012388D" w:rsidRDefault="00F058EA" w:rsidP="00F058EA">
                  <w:pPr>
                    <w:jc w:val="both"/>
                    <w:rPr>
                      <w:szCs w:val="24"/>
                    </w:rPr>
                  </w:pPr>
                  <w:r w:rsidRPr="0012388D">
                    <w:rPr>
                      <w:szCs w:val="24"/>
                    </w:rPr>
                    <w:t>Pajamos už suteiktas paslaugas šeiminių namų gyventojams</w:t>
                  </w:r>
                </w:p>
              </w:tc>
              <w:tc>
                <w:tcPr>
                  <w:tcW w:w="1438" w:type="dxa"/>
                  <w:tcBorders>
                    <w:top w:val="single" w:sz="4" w:space="0" w:color="auto"/>
                    <w:left w:val="single" w:sz="4" w:space="0" w:color="auto"/>
                    <w:bottom w:val="single" w:sz="4" w:space="0" w:color="auto"/>
                    <w:right w:val="single" w:sz="4" w:space="0" w:color="auto"/>
                  </w:tcBorders>
                  <w:hideMark/>
                </w:tcPr>
                <w:p w14:paraId="46B365DE" w14:textId="77777777" w:rsidR="00F058EA" w:rsidRPr="0012388D" w:rsidRDefault="00F058EA" w:rsidP="00F058EA">
                  <w:pPr>
                    <w:jc w:val="both"/>
                    <w:rPr>
                      <w:szCs w:val="24"/>
                      <w:lang w:val="en-GB"/>
                    </w:rPr>
                  </w:pPr>
                  <w:r w:rsidRPr="0012388D">
                    <w:rPr>
                      <w:szCs w:val="24"/>
                      <w:lang w:val="en-GB"/>
                    </w:rPr>
                    <w:t>63 447,00</w:t>
                  </w:r>
                </w:p>
              </w:tc>
            </w:tr>
            <w:tr w:rsidR="0012388D" w:rsidRPr="0012388D" w14:paraId="668C0682" w14:textId="77777777" w:rsidTr="007E3546">
              <w:trPr>
                <w:trHeight w:val="414"/>
              </w:trPr>
              <w:tc>
                <w:tcPr>
                  <w:tcW w:w="7938" w:type="dxa"/>
                  <w:tcBorders>
                    <w:top w:val="single" w:sz="4" w:space="0" w:color="auto"/>
                    <w:left w:val="single" w:sz="4" w:space="0" w:color="auto"/>
                    <w:bottom w:val="single" w:sz="4" w:space="0" w:color="auto"/>
                    <w:right w:val="single" w:sz="4" w:space="0" w:color="auto"/>
                  </w:tcBorders>
                  <w:hideMark/>
                </w:tcPr>
                <w:p w14:paraId="21769EEE" w14:textId="77777777" w:rsidR="00F058EA" w:rsidRPr="0012388D" w:rsidRDefault="00F058EA" w:rsidP="00F058EA">
                  <w:pPr>
                    <w:jc w:val="both"/>
                    <w:rPr>
                      <w:szCs w:val="24"/>
                      <w:lang w:val="pt-PT"/>
                    </w:rPr>
                  </w:pPr>
                  <w:r w:rsidRPr="0012388D">
                    <w:rPr>
                      <w:szCs w:val="24"/>
                      <w:lang w:val="pt-PT"/>
                    </w:rPr>
                    <w:t>Pajamos už suteiktas paslaugas grupinio gyvenimo namų gyventojams</w:t>
                  </w:r>
                </w:p>
              </w:tc>
              <w:tc>
                <w:tcPr>
                  <w:tcW w:w="1438" w:type="dxa"/>
                  <w:tcBorders>
                    <w:top w:val="single" w:sz="4" w:space="0" w:color="auto"/>
                    <w:left w:val="single" w:sz="4" w:space="0" w:color="auto"/>
                    <w:bottom w:val="single" w:sz="4" w:space="0" w:color="auto"/>
                    <w:right w:val="single" w:sz="4" w:space="0" w:color="auto"/>
                  </w:tcBorders>
                  <w:hideMark/>
                </w:tcPr>
                <w:p w14:paraId="5EBBD29F" w14:textId="77777777" w:rsidR="00F058EA" w:rsidRPr="0012388D" w:rsidRDefault="00F058EA" w:rsidP="00F058EA">
                  <w:pPr>
                    <w:jc w:val="both"/>
                    <w:rPr>
                      <w:szCs w:val="24"/>
                      <w:lang w:val="en-GB"/>
                    </w:rPr>
                  </w:pPr>
                  <w:r w:rsidRPr="0012388D">
                    <w:rPr>
                      <w:szCs w:val="24"/>
                      <w:lang w:val="en-GB"/>
                    </w:rPr>
                    <w:t>141 757,00</w:t>
                  </w:r>
                </w:p>
              </w:tc>
            </w:tr>
            <w:tr w:rsidR="0012388D" w:rsidRPr="0012388D" w14:paraId="0C99B9F6" w14:textId="77777777" w:rsidTr="007E3546">
              <w:trPr>
                <w:trHeight w:val="414"/>
              </w:trPr>
              <w:tc>
                <w:tcPr>
                  <w:tcW w:w="7938" w:type="dxa"/>
                  <w:tcBorders>
                    <w:top w:val="single" w:sz="4" w:space="0" w:color="auto"/>
                    <w:left w:val="single" w:sz="4" w:space="0" w:color="auto"/>
                    <w:bottom w:val="single" w:sz="4" w:space="0" w:color="auto"/>
                    <w:right w:val="single" w:sz="4" w:space="0" w:color="auto"/>
                  </w:tcBorders>
                  <w:hideMark/>
                </w:tcPr>
                <w:p w14:paraId="24E2A6E2" w14:textId="77777777" w:rsidR="00F058EA" w:rsidRPr="0012388D" w:rsidRDefault="00F058EA" w:rsidP="00F058EA">
                  <w:pPr>
                    <w:jc w:val="both"/>
                    <w:rPr>
                      <w:szCs w:val="24"/>
                      <w:lang w:val="pt-PT"/>
                    </w:rPr>
                  </w:pPr>
                  <w:r w:rsidRPr="0012388D">
                    <w:rPr>
                      <w:szCs w:val="24"/>
                    </w:rPr>
                    <w:t>Pajamos už suteiktas laikino atokvėpio paslaugas asmens namuose ir institucijoje</w:t>
                  </w:r>
                </w:p>
              </w:tc>
              <w:tc>
                <w:tcPr>
                  <w:tcW w:w="1438" w:type="dxa"/>
                  <w:tcBorders>
                    <w:top w:val="single" w:sz="4" w:space="0" w:color="auto"/>
                    <w:left w:val="single" w:sz="4" w:space="0" w:color="auto"/>
                    <w:bottom w:val="single" w:sz="4" w:space="0" w:color="auto"/>
                    <w:right w:val="single" w:sz="4" w:space="0" w:color="auto"/>
                  </w:tcBorders>
                  <w:hideMark/>
                </w:tcPr>
                <w:p w14:paraId="2628F708" w14:textId="77777777" w:rsidR="00F058EA" w:rsidRPr="0012388D" w:rsidRDefault="00F058EA" w:rsidP="00F058EA">
                  <w:pPr>
                    <w:jc w:val="both"/>
                    <w:rPr>
                      <w:szCs w:val="24"/>
                      <w:lang w:val="en-GB"/>
                    </w:rPr>
                  </w:pPr>
                  <w:r w:rsidRPr="0012388D">
                    <w:rPr>
                      <w:szCs w:val="24"/>
                      <w:lang w:val="en-GB"/>
                    </w:rPr>
                    <w:t>1 288,00</w:t>
                  </w:r>
                </w:p>
              </w:tc>
            </w:tr>
            <w:tr w:rsidR="0012388D" w:rsidRPr="0012388D" w14:paraId="70CEB505" w14:textId="77777777" w:rsidTr="007E3546">
              <w:trPr>
                <w:trHeight w:val="703"/>
              </w:trPr>
              <w:tc>
                <w:tcPr>
                  <w:tcW w:w="7938" w:type="dxa"/>
                  <w:tcBorders>
                    <w:top w:val="single" w:sz="4" w:space="0" w:color="auto"/>
                    <w:left w:val="single" w:sz="4" w:space="0" w:color="auto"/>
                    <w:bottom w:val="single" w:sz="4" w:space="0" w:color="auto"/>
                    <w:right w:val="single" w:sz="4" w:space="0" w:color="auto"/>
                  </w:tcBorders>
                  <w:hideMark/>
                </w:tcPr>
                <w:p w14:paraId="007FD3DC" w14:textId="77777777" w:rsidR="00F058EA" w:rsidRPr="0012388D" w:rsidRDefault="00F058EA" w:rsidP="00F058EA">
                  <w:pPr>
                    <w:jc w:val="both"/>
                    <w:rPr>
                      <w:szCs w:val="24"/>
                    </w:rPr>
                  </w:pPr>
                  <w:r w:rsidRPr="0012388D">
                    <w:rPr>
                      <w:szCs w:val="24"/>
                    </w:rPr>
                    <w:t>Pajamos už suteiktas kitas paslaugas (techninių pagalbos priemonių išdavimas, maitinimo antkainis darbuotojams, kitos paslaugos)</w:t>
                  </w:r>
                </w:p>
              </w:tc>
              <w:tc>
                <w:tcPr>
                  <w:tcW w:w="1438" w:type="dxa"/>
                  <w:tcBorders>
                    <w:top w:val="single" w:sz="4" w:space="0" w:color="auto"/>
                    <w:left w:val="single" w:sz="4" w:space="0" w:color="auto"/>
                    <w:bottom w:val="single" w:sz="4" w:space="0" w:color="auto"/>
                    <w:right w:val="single" w:sz="4" w:space="0" w:color="auto"/>
                  </w:tcBorders>
                  <w:hideMark/>
                </w:tcPr>
                <w:p w14:paraId="42EF48F5" w14:textId="77777777" w:rsidR="00F058EA" w:rsidRPr="0012388D" w:rsidRDefault="00F058EA" w:rsidP="00F058EA">
                  <w:pPr>
                    <w:jc w:val="both"/>
                    <w:rPr>
                      <w:szCs w:val="24"/>
                    </w:rPr>
                  </w:pPr>
                  <w:r w:rsidRPr="0012388D">
                    <w:rPr>
                      <w:szCs w:val="24"/>
                    </w:rPr>
                    <w:t>4 063,00</w:t>
                  </w:r>
                </w:p>
              </w:tc>
            </w:tr>
            <w:tr w:rsidR="0012388D" w:rsidRPr="0012388D" w14:paraId="4488E6C0" w14:textId="77777777" w:rsidTr="007E3546">
              <w:trPr>
                <w:trHeight w:val="414"/>
              </w:trPr>
              <w:tc>
                <w:tcPr>
                  <w:tcW w:w="7938" w:type="dxa"/>
                  <w:tcBorders>
                    <w:top w:val="single" w:sz="4" w:space="0" w:color="auto"/>
                    <w:left w:val="single" w:sz="4" w:space="0" w:color="auto"/>
                    <w:bottom w:val="single" w:sz="4" w:space="0" w:color="auto"/>
                    <w:right w:val="single" w:sz="4" w:space="0" w:color="auto"/>
                  </w:tcBorders>
                  <w:hideMark/>
                </w:tcPr>
                <w:p w14:paraId="45037A33" w14:textId="77777777" w:rsidR="00F058EA" w:rsidRPr="0012388D" w:rsidRDefault="00F058EA" w:rsidP="00F058EA">
                  <w:pPr>
                    <w:jc w:val="both"/>
                    <w:rPr>
                      <w:b/>
                      <w:szCs w:val="24"/>
                    </w:rPr>
                  </w:pPr>
                  <w:r w:rsidRPr="0012388D">
                    <w:rPr>
                      <w:b/>
                      <w:szCs w:val="24"/>
                    </w:rPr>
                    <w:t>Iš viso:</w:t>
                  </w:r>
                </w:p>
              </w:tc>
              <w:tc>
                <w:tcPr>
                  <w:tcW w:w="1438" w:type="dxa"/>
                  <w:tcBorders>
                    <w:top w:val="single" w:sz="4" w:space="0" w:color="auto"/>
                    <w:left w:val="single" w:sz="4" w:space="0" w:color="auto"/>
                    <w:bottom w:val="single" w:sz="4" w:space="0" w:color="auto"/>
                    <w:right w:val="single" w:sz="4" w:space="0" w:color="auto"/>
                  </w:tcBorders>
                  <w:hideMark/>
                </w:tcPr>
                <w:p w14:paraId="3173DA42" w14:textId="77777777" w:rsidR="00F058EA" w:rsidRPr="0012388D" w:rsidRDefault="00F058EA" w:rsidP="00F058EA">
                  <w:pPr>
                    <w:jc w:val="both"/>
                    <w:rPr>
                      <w:b/>
                      <w:szCs w:val="24"/>
                    </w:rPr>
                  </w:pPr>
                  <w:r w:rsidRPr="0012388D">
                    <w:rPr>
                      <w:b/>
                      <w:szCs w:val="24"/>
                    </w:rPr>
                    <w:t>643 447,00</w:t>
                  </w:r>
                </w:p>
              </w:tc>
            </w:tr>
          </w:tbl>
          <w:p w14:paraId="5309263F" w14:textId="77777777" w:rsidR="00F058EA" w:rsidRPr="0012388D" w:rsidRDefault="00F058EA" w:rsidP="00F058EA">
            <w:pPr>
              <w:jc w:val="both"/>
              <w:rPr>
                <w:szCs w:val="24"/>
              </w:rPr>
            </w:pPr>
          </w:p>
          <w:p w14:paraId="210D1834" w14:textId="77777777" w:rsidR="00F058EA" w:rsidRPr="0012388D" w:rsidRDefault="00F058EA" w:rsidP="00F058EA">
            <w:pPr>
              <w:jc w:val="both"/>
              <w:rPr>
                <w:szCs w:val="24"/>
              </w:rPr>
            </w:pPr>
            <w:r w:rsidRPr="0012388D">
              <w:rPr>
                <w:szCs w:val="24"/>
              </w:rPr>
              <w:t>Įmokų procentinė išraiška pateikta paveiksle Nr. 1.</w:t>
            </w:r>
          </w:p>
          <w:p w14:paraId="0E664A27" w14:textId="0745ED40" w:rsidR="00F058EA" w:rsidRPr="0012388D" w:rsidRDefault="00F058EA" w:rsidP="00F058EA">
            <w:pPr>
              <w:jc w:val="both"/>
              <w:rPr>
                <w:szCs w:val="24"/>
              </w:rPr>
            </w:pPr>
          </w:p>
          <w:p w14:paraId="053763AF" w14:textId="1758AA00" w:rsidR="00F058EA" w:rsidRPr="0012388D" w:rsidRDefault="00F058EA" w:rsidP="00EA231E">
            <w:pPr>
              <w:shd w:val="clear" w:color="auto" w:fill="FFFFFF" w:themeFill="background1"/>
              <w:rPr>
                <w:b/>
                <w:szCs w:val="24"/>
              </w:rPr>
            </w:pPr>
            <w:r w:rsidRPr="0012388D">
              <w:rPr>
                <w:b/>
                <w:bCs/>
                <w:szCs w:val="24"/>
              </w:rPr>
              <w:t xml:space="preserve">Paveikslas Nr. 1. Įmokų </w:t>
            </w:r>
            <w:r w:rsidRPr="0012388D">
              <w:rPr>
                <w:b/>
                <w:szCs w:val="24"/>
              </w:rPr>
              <w:t>procentinė išraiška.</w:t>
            </w:r>
          </w:p>
          <w:p w14:paraId="38F7D5D0" w14:textId="3F7E89A2" w:rsidR="00F058EA" w:rsidRPr="0012388D" w:rsidRDefault="0014327E" w:rsidP="00F058EA">
            <w:pPr>
              <w:rPr>
                <w:b/>
                <w:bCs/>
                <w:szCs w:val="24"/>
              </w:rPr>
            </w:pPr>
            <w:r w:rsidRPr="0012388D">
              <w:rPr>
                <w:noProof/>
                <w:szCs w:val="24"/>
              </w:rPr>
              <w:drawing>
                <wp:anchor distT="0" distB="0" distL="114300" distR="114300" simplePos="0" relativeHeight="251663360" behindDoc="0" locked="0" layoutInCell="1" allowOverlap="1" wp14:anchorId="1B31681F" wp14:editId="148CFC01">
                  <wp:simplePos x="0" y="0"/>
                  <wp:positionH relativeFrom="margin">
                    <wp:posOffset>635</wp:posOffset>
                  </wp:positionH>
                  <wp:positionV relativeFrom="paragraph">
                    <wp:posOffset>32385</wp:posOffset>
                  </wp:positionV>
                  <wp:extent cx="4943475" cy="4981575"/>
                  <wp:effectExtent l="0" t="0" r="9525" b="9525"/>
                  <wp:wrapSquare wrapText="bothSides"/>
                  <wp:docPr id="18242652" name="Diagrama 1">
                    <a:extLst xmlns:a="http://schemas.openxmlformats.org/drawingml/2006/main">
                      <a:ext uri="{FF2B5EF4-FFF2-40B4-BE49-F238E27FC236}">
                        <a16:creationId xmlns:a16="http://schemas.microsoft.com/office/drawing/2014/main" id="{2F5ABAB4-1B85-AC5D-ED56-F32AB2BC71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16D270F8" w14:textId="77777777" w:rsidR="00F058EA" w:rsidRPr="0012388D" w:rsidRDefault="00F058EA" w:rsidP="00F058EA">
            <w:pPr>
              <w:rPr>
                <w:b/>
                <w:bCs/>
                <w:szCs w:val="24"/>
              </w:rPr>
            </w:pPr>
          </w:p>
          <w:p w14:paraId="22449CDB" w14:textId="77777777" w:rsidR="00F058EA" w:rsidRPr="0012388D" w:rsidRDefault="00F058EA" w:rsidP="00F058EA">
            <w:pPr>
              <w:rPr>
                <w:b/>
                <w:bCs/>
                <w:szCs w:val="24"/>
              </w:rPr>
            </w:pPr>
          </w:p>
          <w:p w14:paraId="3D425154" w14:textId="77777777" w:rsidR="00F058EA" w:rsidRPr="0012388D" w:rsidRDefault="00F058EA" w:rsidP="00F058EA">
            <w:pPr>
              <w:rPr>
                <w:b/>
                <w:bCs/>
                <w:szCs w:val="24"/>
              </w:rPr>
            </w:pPr>
          </w:p>
          <w:p w14:paraId="3436E034" w14:textId="77777777" w:rsidR="00F058EA" w:rsidRPr="0012388D" w:rsidRDefault="00F058EA" w:rsidP="00F058EA">
            <w:pPr>
              <w:rPr>
                <w:b/>
                <w:bCs/>
                <w:szCs w:val="24"/>
              </w:rPr>
            </w:pPr>
          </w:p>
          <w:p w14:paraId="3843F8D1" w14:textId="77777777" w:rsidR="00F058EA" w:rsidRPr="0012388D" w:rsidRDefault="00F058EA" w:rsidP="00F058EA">
            <w:pPr>
              <w:rPr>
                <w:b/>
                <w:bCs/>
                <w:szCs w:val="24"/>
              </w:rPr>
            </w:pPr>
          </w:p>
          <w:p w14:paraId="22AD402C" w14:textId="77777777" w:rsidR="00F058EA" w:rsidRPr="0012388D" w:rsidRDefault="00F058EA" w:rsidP="00F058EA">
            <w:pPr>
              <w:rPr>
                <w:b/>
                <w:bCs/>
                <w:szCs w:val="24"/>
              </w:rPr>
            </w:pPr>
          </w:p>
          <w:p w14:paraId="6B838E15" w14:textId="77777777" w:rsidR="00F058EA" w:rsidRPr="0012388D" w:rsidRDefault="00F058EA" w:rsidP="00F058EA">
            <w:pPr>
              <w:rPr>
                <w:b/>
                <w:bCs/>
                <w:szCs w:val="24"/>
              </w:rPr>
            </w:pPr>
          </w:p>
          <w:p w14:paraId="30EE9B04" w14:textId="77777777" w:rsidR="00F058EA" w:rsidRPr="0012388D" w:rsidRDefault="00F058EA" w:rsidP="00F058EA">
            <w:pPr>
              <w:rPr>
                <w:b/>
                <w:bCs/>
                <w:szCs w:val="24"/>
              </w:rPr>
            </w:pPr>
          </w:p>
          <w:p w14:paraId="4CBDA4C5" w14:textId="77777777" w:rsidR="00F058EA" w:rsidRPr="0012388D" w:rsidRDefault="00F058EA" w:rsidP="00F058EA">
            <w:pPr>
              <w:rPr>
                <w:b/>
                <w:bCs/>
                <w:szCs w:val="24"/>
              </w:rPr>
            </w:pPr>
          </w:p>
          <w:p w14:paraId="2266FBE0" w14:textId="77777777" w:rsidR="00F058EA" w:rsidRPr="0012388D" w:rsidRDefault="00F058EA" w:rsidP="00F058EA">
            <w:pPr>
              <w:rPr>
                <w:b/>
                <w:bCs/>
                <w:szCs w:val="24"/>
              </w:rPr>
            </w:pPr>
          </w:p>
          <w:p w14:paraId="63D97FD6" w14:textId="77777777" w:rsidR="00F058EA" w:rsidRPr="0012388D" w:rsidRDefault="00F058EA" w:rsidP="00F058EA">
            <w:pPr>
              <w:rPr>
                <w:b/>
                <w:bCs/>
                <w:szCs w:val="24"/>
              </w:rPr>
            </w:pPr>
          </w:p>
          <w:p w14:paraId="2A0A2F2D" w14:textId="77777777" w:rsidR="00F058EA" w:rsidRPr="0012388D" w:rsidRDefault="00F058EA" w:rsidP="00F058EA">
            <w:pPr>
              <w:rPr>
                <w:b/>
                <w:bCs/>
                <w:szCs w:val="24"/>
              </w:rPr>
            </w:pPr>
          </w:p>
          <w:p w14:paraId="63C0A38B" w14:textId="77777777" w:rsidR="00F058EA" w:rsidRPr="0012388D" w:rsidRDefault="00F058EA" w:rsidP="00F058EA">
            <w:pPr>
              <w:rPr>
                <w:b/>
                <w:bCs/>
                <w:szCs w:val="24"/>
              </w:rPr>
            </w:pPr>
          </w:p>
          <w:p w14:paraId="704EEF4C" w14:textId="77777777" w:rsidR="00F058EA" w:rsidRPr="0012388D" w:rsidRDefault="00F058EA" w:rsidP="00F058EA">
            <w:pPr>
              <w:rPr>
                <w:b/>
                <w:bCs/>
                <w:szCs w:val="24"/>
              </w:rPr>
            </w:pPr>
          </w:p>
          <w:p w14:paraId="1F3F34B7" w14:textId="77777777" w:rsidR="00F058EA" w:rsidRPr="0012388D" w:rsidRDefault="00F058EA" w:rsidP="00F058EA">
            <w:pPr>
              <w:rPr>
                <w:b/>
                <w:bCs/>
                <w:szCs w:val="24"/>
              </w:rPr>
            </w:pPr>
          </w:p>
          <w:p w14:paraId="56D61EEE" w14:textId="77777777" w:rsidR="00F058EA" w:rsidRPr="0012388D" w:rsidRDefault="00F058EA" w:rsidP="00F058EA">
            <w:pPr>
              <w:rPr>
                <w:b/>
                <w:bCs/>
                <w:szCs w:val="24"/>
              </w:rPr>
            </w:pPr>
          </w:p>
          <w:p w14:paraId="6F6D711E" w14:textId="77777777" w:rsidR="00F058EA" w:rsidRPr="0012388D" w:rsidRDefault="00F058EA" w:rsidP="00F058EA">
            <w:pPr>
              <w:rPr>
                <w:b/>
                <w:bCs/>
                <w:szCs w:val="24"/>
              </w:rPr>
            </w:pPr>
          </w:p>
          <w:p w14:paraId="549971E0" w14:textId="77777777" w:rsidR="00F058EA" w:rsidRPr="0012388D" w:rsidRDefault="00F058EA" w:rsidP="00F058EA">
            <w:pPr>
              <w:rPr>
                <w:b/>
                <w:bCs/>
                <w:szCs w:val="24"/>
              </w:rPr>
            </w:pPr>
          </w:p>
          <w:p w14:paraId="1DB28075" w14:textId="77777777" w:rsidR="00F058EA" w:rsidRPr="0012388D" w:rsidRDefault="00F058EA" w:rsidP="00F058EA">
            <w:pPr>
              <w:rPr>
                <w:b/>
                <w:bCs/>
                <w:szCs w:val="24"/>
              </w:rPr>
            </w:pPr>
          </w:p>
          <w:p w14:paraId="63F6D96D" w14:textId="77777777" w:rsidR="00F058EA" w:rsidRPr="0012388D" w:rsidRDefault="00F058EA" w:rsidP="00F058EA">
            <w:pPr>
              <w:rPr>
                <w:b/>
                <w:bCs/>
                <w:szCs w:val="24"/>
              </w:rPr>
            </w:pPr>
          </w:p>
          <w:p w14:paraId="10000B09" w14:textId="77777777" w:rsidR="00F058EA" w:rsidRPr="0012388D" w:rsidRDefault="00F058EA" w:rsidP="00F058EA">
            <w:pPr>
              <w:rPr>
                <w:b/>
                <w:bCs/>
                <w:szCs w:val="24"/>
              </w:rPr>
            </w:pPr>
          </w:p>
          <w:p w14:paraId="6CB402FA" w14:textId="77777777" w:rsidR="00F058EA" w:rsidRPr="0012388D" w:rsidRDefault="00F058EA" w:rsidP="00F058EA">
            <w:pPr>
              <w:rPr>
                <w:b/>
                <w:bCs/>
                <w:szCs w:val="24"/>
              </w:rPr>
            </w:pPr>
          </w:p>
          <w:p w14:paraId="50E31F30" w14:textId="77777777" w:rsidR="00F058EA" w:rsidRPr="0012388D" w:rsidRDefault="00F058EA" w:rsidP="00F058EA">
            <w:pPr>
              <w:rPr>
                <w:b/>
                <w:bCs/>
                <w:szCs w:val="24"/>
              </w:rPr>
            </w:pPr>
          </w:p>
          <w:p w14:paraId="343063B5" w14:textId="77777777" w:rsidR="00F058EA" w:rsidRPr="0012388D" w:rsidRDefault="00F058EA" w:rsidP="00F058EA">
            <w:pPr>
              <w:rPr>
                <w:b/>
                <w:bCs/>
                <w:szCs w:val="24"/>
              </w:rPr>
            </w:pPr>
          </w:p>
          <w:p w14:paraId="3F6DE67A" w14:textId="77777777" w:rsidR="00F058EA" w:rsidRPr="0012388D" w:rsidRDefault="00F058EA" w:rsidP="00F058EA">
            <w:pPr>
              <w:rPr>
                <w:b/>
                <w:bCs/>
                <w:szCs w:val="24"/>
              </w:rPr>
            </w:pPr>
          </w:p>
          <w:p w14:paraId="762FBA59" w14:textId="77777777" w:rsidR="00F058EA" w:rsidRPr="0012388D" w:rsidRDefault="00F058EA" w:rsidP="00F058EA">
            <w:pPr>
              <w:rPr>
                <w:b/>
                <w:bCs/>
                <w:szCs w:val="24"/>
              </w:rPr>
            </w:pPr>
          </w:p>
          <w:p w14:paraId="200CD4FB" w14:textId="77777777" w:rsidR="00F058EA" w:rsidRPr="0012388D" w:rsidRDefault="00F058EA" w:rsidP="00F058EA">
            <w:pPr>
              <w:rPr>
                <w:b/>
                <w:bCs/>
                <w:szCs w:val="24"/>
              </w:rPr>
            </w:pPr>
          </w:p>
          <w:p w14:paraId="27536359" w14:textId="77777777" w:rsidR="00F058EA" w:rsidRPr="0012388D" w:rsidRDefault="00F058EA" w:rsidP="00F058EA">
            <w:pPr>
              <w:rPr>
                <w:b/>
                <w:bCs/>
                <w:szCs w:val="24"/>
              </w:rPr>
            </w:pPr>
          </w:p>
          <w:p w14:paraId="17314FFF" w14:textId="70A03A04" w:rsidR="00F058EA" w:rsidRPr="0012388D" w:rsidRDefault="00F058EA" w:rsidP="002643DD">
            <w:pPr>
              <w:jc w:val="both"/>
              <w:rPr>
                <w:szCs w:val="24"/>
              </w:rPr>
            </w:pPr>
            <w:r w:rsidRPr="0012388D">
              <w:rPr>
                <w:b/>
                <w:bCs/>
                <w:szCs w:val="24"/>
              </w:rPr>
              <w:t>Informacija apie vadovaujamas pareigas einančių asmenų atlyginimą per ataskaitinius metus.</w:t>
            </w:r>
            <w:r w:rsidR="0014327E" w:rsidRPr="0012388D">
              <w:rPr>
                <w:b/>
                <w:bCs/>
                <w:szCs w:val="24"/>
              </w:rPr>
              <w:t xml:space="preserve"> </w:t>
            </w:r>
            <w:r w:rsidRPr="0012388D">
              <w:rPr>
                <w:szCs w:val="24"/>
              </w:rPr>
              <w:t>Įstaigos vadovo atlyginimas per 2025 metus: 54 865,29 Eur, iš jų: 1911,89 Eur papildomas darbo užmokestis už 2024 m. rezultatus; 1178,37 Eur premija už gerus darbo rezultatus ir gerą darbo pareigų vykdymą. 3 etatų (vedėjų) atlyginimas per 2025 metus: 80 977,76 Eur, iš jų: pagrindinio atlyginimo 73 639,32 Eur; priedų už darbo kokybę, rezultatus 4624,19 Eur, priemokų už papildomą darbą, krūvį 2714,25 Eur.</w:t>
            </w:r>
          </w:p>
          <w:p w14:paraId="16AD1517" w14:textId="363FF384" w:rsidR="00F058EA" w:rsidRPr="0012388D" w:rsidRDefault="00F058EA" w:rsidP="00F058EA">
            <w:pPr>
              <w:jc w:val="both"/>
              <w:rPr>
                <w:szCs w:val="24"/>
              </w:rPr>
            </w:pPr>
            <w:r w:rsidRPr="0012388D">
              <w:rPr>
                <w:b/>
                <w:bCs/>
                <w:szCs w:val="24"/>
              </w:rPr>
              <w:t>Informacija apie sandorius su susijusiomis šalimis.</w:t>
            </w:r>
            <w:r w:rsidR="0014327E" w:rsidRPr="0012388D">
              <w:rPr>
                <w:b/>
                <w:bCs/>
                <w:szCs w:val="24"/>
              </w:rPr>
              <w:t xml:space="preserve"> </w:t>
            </w:r>
            <w:r w:rsidRPr="0012388D">
              <w:rPr>
                <w:szCs w:val="24"/>
              </w:rPr>
              <w:t>Sandoriai su susijusiais asmenimis:</w:t>
            </w:r>
            <w:r w:rsidR="0014327E" w:rsidRPr="0012388D">
              <w:rPr>
                <w:szCs w:val="24"/>
              </w:rPr>
              <w:t xml:space="preserve"> </w:t>
            </w:r>
            <w:r w:rsidRPr="0012388D">
              <w:rPr>
                <w:szCs w:val="24"/>
              </w:rPr>
              <w:t xml:space="preserve">2025-03-24 sudaryta Biudžeto lėšų naudojimo sutartis, kurios šalys yra: biudžetinė įstaiga Jurbarko rajono savivaldybės administracija (įm. k. 188713933, </w:t>
            </w:r>
            <w:hyperlink r:id="rId12" w:tgtFrame="_blank" w:history="1">
              <w:r w:rsidRPr="0012388D">
                <w:rPr>
                  <w:rStyle w:val="Hipersaitas"/>
                  <w:szCs w:val="24"/>
                </w:rPr>
                <w:t>Dariaus ir Girėno g. 96, Jurbarkas</w:t>
              </w:r>
            </w:hyperlink>
            <w:r w:rsidRPr="0012388D">
              <w:rPr>
                <w:szCs w:val="24"/>
              </w:rPr>
              <w:t xml:space="preserve">) ir viešoji įstaiga „Jurbarko socialinės paslaugos“ (įm. k. 303557121, Vydūno g. 56C, Jurbarkas). Sutarties objektas yra Jurbarko rajono savivaldybės biudžeto strateginio veiklos plano Gyvenimo kokybės gerinimo </w:t>
            </w:r>
            <w:r w:rsidRPr="0012388D">
              <w:rPr>
                <w:bCs/>
                <w:szCs w:val="24"/>
              </w:rPr>
              <w:t>programos priemonei (01-02-01) Socialinių paslaugų teikimas patvirtintų asignavimų panaudojimas.</w:t>
            </w:r>
            <w:r w:rsidRPr="0012388D">
              <w:rPr>
                <w:szCs w:val="24"/>
              </w:rPr>
              <w:t xml:space="preserve"> Sutarties vertė – 2 536 086,00 Eur.</w:t>
            </w:r>
          </w:p>
          <w:p w14:paraId="090EDB4A" w14:textId="77777777" w:rsidR="00F058EA" w:rsidRPr="0012388D" w:rsidRDefault="00F058EA" w:rsidP="00F058EA">
            <w:pPr>
              <w:jc w:val="both"/>
              <w:rPr>
                <w:szCs w:val="24"/>
              </w:rPr>
            </w:pPr>
            <w:r w:rsidRPr="0012388D">
              <w:rPr>
                <w:szCs w:val="24"/>
              </w:rPr>
              <w:t>Informacija apie sandorius (viešuosius pirkimus, kurių metu sudaromos sutartys raštu) skelbiama Centrinėje viešųjų pirkimų informacinėje sistemoje (CVPIS).</w:t>
            </w:r>
          </w:p>
          <w:p w14:paraId="19FF67BF" w14:textId="4E6DE725" w:rsidR="00F058EA" w:rsidRPr="0012388D" w:rsidRDefault="00F058EA" w:rsidP="00F058EA">
            <w:pPr>
              <w:jc w:val="both"/>
              <w:rPr>
                <w:szCs w:val="24"/>
              </w:rPr>
            </w:pPr>
            <w:r w:rsidRPr="0012388D">
              <w:rPr>
                <w:szCs w:val="24"/>
              </w:rPr>
              <w:t>Jurbarko rajono savivaldybės administracijai buvo suteikta paslaugų (komunalinės paslaugos Veliuonos seniūnijoje) už 309,50 Eur.</w:t>
            </w:r>
          </w:p>
          <w:p w14:paraId="763BD743" w14:textId="77777777" w:rsidR="00F058EA" w:rsidRPr="0012388D" w:rsidRDefault="00F058EA" w:rsidP="00F058EA">
            <w:pPr>
              <w:jc w:val="both"/>
              <w:rPr>
                <w:b/>
                <w:bCs/>
                <w:szCs w:val="24"/>
              </w:rPr>
            </w:pPr>
            <w:r w:rsidRPr="0012388D">
              <w:rPr>
                <w:b/>
                <w:bCs/>
                <w:szCs w:val="24"/>
              </w:rPr>
              <w:t>Informacija apie reikšmingus sandorius.</w:t>
            </w:r>
          </w:p>
          <w:p w14:paraId="70BE0D1D" w14:textId="77777777" w:rsidR="00F058EA" w:rsidRPr="0012388D" w:rsidRDefault="00F058EA" w:rsidP="0014327E">
            <w:pPr>
              <w:jc w:val="both"/>
              <w:rPr>
                <w:szCs w:val="24"/>
              </w:rPr>
            </w:pPr>
            <w:r w:rsidRPr="0012388D">
              <w:rPr>
                <w:szCs w:val="24"/>
              </w:rPr>
              <w:t>Per ataskaitinius metus reikšmingų sandorių, kurių vertė viršija 1/20 įstaigos turto vertės, nebuvo sudaryta.</w:t>
            </w:r>
          </w:p>
          <w:p w14:paraId="460A0167" w14:textId="77777777" w:rsidR="00F058EA" w:rsidRPr="0012388D" w:rsidRDefault="00F058EA" w:rsidP="00F058EA">
            <w:pPr>
              <w:jc w:val="both"/>
              <w:rPr>
                <w:noProof/>
                <w:szCs w:val="24"/>
              </w:rPr>
            </w:pPr>
          </w:p>
          <w:bookmarkEnd w:id="17"/>
          <w:p w14:paraId="08E4AD9B" w14:textId="085C46D7" w:rsidR="00F058EA" w:rsidRPr="0012388D" w:rsidRDefault="00F058EA" w:rsidP="00F058EA">
            <w:pPr>
              <w:pStyle w:val="Sraopastraipa"/>
              <w:numPr>
                <w:ilvl w:val="0"/>
                <w:numId w:val="4"/>
              </w:numPr>
              <w:tabs>
                <w:tab w:val="left" w:pos="4678"/>
                <w:tab w:val="left" w:pos="6379"/>
              </w:tabs>
              <w:spacing w:line="276" w:lineRule="auto"/>
              <w:ind w:right="27"/>
              <w:rPr>
                <w:b/>
                <w:szCs w:val="24"/>
              </w:rPr>
            </w:pPr>
            <w:r w:rsidRPr="0012388D">
              <w:rPr>
                <w:b/>
                <w:szCs w:val="24"/>
              </w:rPr>
              <w:t>IŠVADOS</w:t>
            </w:r>
          </w:p>
          <w:p w14:paraId="47E4B6F9" w14:textId="77777777" w:rsidR="00F058EA" w:rsidRPr="0012388D" w:rsidRDefault="00F058EA" w:rsidP="00F058EA">
            <w:pPr>
              <w:tabs>
                <w:tab w:val="left" w:pos="4678"/>
                <w:tab w:val="left" w:pos="6379"/>
              </w:tabs>
              <w:spacing w:line="276" w:lineRule="auto"/>
              <w:ind w:right="27"/>
              <w:jc w:val="center"/>
              <w:rPr>
                <w:b/>
                <w:szCs w:val="24"/>
              </w:rPr>
            </w:pPr>
          </w:p>
          <w:p w14:paraId="2C4C59FB" w14:textId="77777777" w:rsidR="00F058EA" w:rsidRPr="0012388D" w:rsidRDefault="00F058EA" w:rsidP="00F058EA">
            <w:pPr>
              <w:numPr>
                <w:ilvl w:val="0"/>
                <w:numId w:val="3"/>
              </w:numPr>
              <w:tabs>
                <w:tab w:val="left" w:pos="142"/>
                <w:tab w:val="left" w:pos="851"/>
              </w:tabs>
              <w:ind w:left="0" w:firstLine="567"/>
              <w:contextualSpacing/>
              <w:jc w:val="both"/>
              <w:rPr>
                <w:rFonts w:eastAsia="Arial"/>
                <w:szCs w:val="24"/>
              </w:rPr>
            </w:pPr>
            <w:r w:rsidRPr="0012388D">
              <w:rPr>
                <w:rFonts w:eastAsia="Arial"/>
                <w:szCs w:val="24"/>
              </w:rPr>
              <w:t xml:space="preserve">Daug dėmesio ataskaitiniu laikotarpiu skirta darbuotojų darbo sąlygų gerinimui bei pritaikymui. Atliktas remontas administracinėse patalpose 2 aukšte. </w:t>
            </w:r>
          </w:p>
          <w:p w14:paraId="0824BEC4" w14:textId="77777777" w:rsidR="00F058EA" w:rsidRPr="0012388D" w:rsidRDefault="00F058EA" w:rsidP="00F058EA">
            <w:pPr>
              <w:numPr>
                <w:ilvl w:val="0"/>
                <w:numId w:val="3"/>
              </w:numPr>
              <w:tabs>
                <w:tab w:val="left" w:pos="851"/>
              </w:tabs>
              <w:ind w:left="0" w:firstLine="567"/>
              <w:contextualSpacing/>
              <w:jc w:val="both"/>
              <w:rPr>
                <w:rFonts w:eastAsia="Arial"/>
                <w:szCs w:val="24"/>
              </w:rPr>
            </w:pPr>
            <w:bookmarkStart w:id="22" w:name="_Hlk222303152"/>
            <w:r w:rsidRPr="0012388D">
              <w:rPr>
                <w:rFonts w:eastAsia="Arial"/>
                <w:bCs/>
                <w:szCs w:val="24"/>
              </w:rPr>
              <w:t xml:space="preserve">Įstaigoje dirbama su </w:t>
            </w:r>
            <w:r w:rsidRPr="0012388D">
              <w:rPr>
                <w:rFonts w:eastAsia="Arial"/>
                <w:szCs w:val="24"/>
              </w:rPr>
              <w:t xml:space="preserve">dokumentų valdymo bendrąja informacine sistema </w:t>
            </w:r>
            <w:r w:rsidRPr="0012388D">
              <w:rPr>
                <w:rFonts w:eastAsia="Arial"/>
                <w:bCs/>
                <w:szCs w:val="24"/>
              </w:rPr>
              <w:t xml:space="preserve">DBSIS. 2025 m. įgyvendinant strateginio tikslo „Veiklos organizavimo tobulinimas“ uždavinius „Optimizuoti veiklos procesus ir vidinius išteklius“ ir „Skaitmenizuoti duomenis, dokumentaciją ir darbo priemones“, Įstaigoje pradėta naudoti elektroninė darbuotojų saugos ir sveikatos vadybos sistema </w:t>
            </w:r>
            <w:proofErr w:type="spellStart"/>
            <w:r w:rsidRPr="0012388D">
              <w:rPr>
                <w:rFonts w:eastAsia="Arial"/>
                <w:bCs/>
                <w:szCs w:val="24"/>
              </w:rPr>
              <w:t>sauga.lt</w:t>
            </w:r>
            <w:proofErr w:type="spellEnd"/>
            <w:r w:rsidRPr="0012388D">
              <w:rPr>
                <w:rFonts w:eastAsia="Arial"/>
                <w:bCs/>
                <w:szCs w:val="24"/>
              </w:rPr>
              <w:t xml:space="preserve">. Ši skaitmeninė platforma skirta efektyviai valdyti įstaigos darbuotojų saugos ir sveikatos procesus, vadovaujantis teisės aktais. Siekiant išnaudoti platformos funkcionalumus pilna apimtimi, ji taip pat naudojama darbuotojų supažindinimui su atnaujintais įstaigos vidaus dokumentais bei procesais. Nuo 2025-01-01 įdiegta ir pradėta naudoti Sąskaitų administravimo bendroji informacinė sistema SABIS, skirta elektroninių sąskaitų teikimui, priėmimui ir viešojo sektoriaus subjektų administravimui. Sistemos įdiegimas sudarė galimybes efektyviau ir paprasčiau administruoti sąskaitas bei sutartis, užtikrino sklandesnį finansinių dokumentų valdymą. Ataskaitiniu laikotarpiu įsigytos kelios skaitmeninio parašo planšetės, siekiant tinkamai išnaudoti turimas galimybes bei pasiekti tikslą skaitmenizuoti duomenis, dokumentaciją. </w:t>
            </w:r>
          </w:p>
          <w:bookmarkEnd w:id="22"/>
          <w:p w14:paraId="04B70ABF" w14:textId="77777777" w:rsidR="00F058EA" w:rsidRPr="0012388D" w:rsidRDefault="00F058EA" w:rsidP="00F058EA">
            <w:pPr>
              <w:numPr>
                <w:ilvl w:val="0"/>
                <w:numId w:val="3"/>
              </w:numPr>
              <w:tabs>
                <w:tab w:val="left" w:pos="851"/>
              </w:tabs>
              <w:ind w:left="0" w:firstLine="567"/>
              <w:contextualSpacing/>
              <w:jc w:val="both"/>
              <w:rPr>
                <w:rFonts w:eastAsia="Arial"/>
                <w:szCs w:val="24"/>
              </w:rPr>
            </w:pPr>
            <w:r w:rsidRPr="0012388D">
              <w:rPr>
                <w:rFonts w:eastAsia="Arial"/>
                <w:szCs w:val="24"/>
              </w:rPr>
              <w:t xml:space="preserve">Ataskaitiniu laikotarpiu buvo peržiūrėta įstaigos valdymo struktūra, optimizuotas įstaigos darbuotojų skaičius, perskirstyti darbo krūviai. </w:t>
            </w:r>
          </w:p>
          <w:p w14:paraId="7D23F4EF" w14:textId="77777777" w:rsidR="00F058EA" w:rsidRPr="0012388D" w:rsidRDefault="00F058EA" w:rsidP="00F058EA">
            <w:pPr>
              <w:numPr>
                <w:ilvl w:val="0"/>
                <w:numId w:val="3"/>
              </w:numPr>
              <w:tabs>
                <w:tab w:val="left" w:pos="851"/>
              </w:tabs>
              <w:ind w:left="0" w:firstLine="567"/>
              <w:contextualSpacing/>
              <w:jc w:val="both"/>
              <w:rPr>
                <w:rFonts w:eastAsia="Arial"/>
                <w:szCs w:val="24"/>
              </w:rPr>
            </w:pPr>
            <w:r w:rsidRPr="0012388D">
              <w:rPr>
                <w:rFonts w:eastAsia="Arial"/>
                <w:szCs w:val="24"/>
              </w:rPr>
              <w:t xml:space="preserve">2025 metais senyvo amžiaus asmenų globos namuose pastebimas augantis sunkios negalios asmenų skaičius. Socialinės globos paslaugoms gauti atvyksta vis silpnesnės sveikatos, turintys ryškių atminties sutrikimų senyvo amžiaus asmenys. Dėl šių priežasčių iškyla naujų iššūkių – fizinės aplinkos pritaikymas demencijos simptomų turintiems asmenims, didėja darbuotojams darbo krūvis, keičiasi užimtumo veiklų pobūdis. Taip pat atvyksta vis daugiau asmenų su nustatytu neveiksnumu. Kadangi vis daugiau asmenų su sutrikusia orientacija erdvėje, todėl saugumo užtikrinimui įsigyta išlipimo iš lovos kontrolės sistema. Darbuotojai aktyviai įsitraukė į organizuotus įstaigos renginius. Renginiuose, ekskursijose dalyvavo apie 90 proc. senyvo amžiaus asmenų globos namų darbuotojų – 41 proc. daugiau, lyginant su 2024 m. </w:t>
            </w:r>
            <w:r w:rsidRPr="0012388D">
              <w:rPr>
                <w:rFonts w:eastAsia="Arial"/>
                <w:szCs w:val="24"/>
              </w:rPr>
              <w:lastRenderedPageBreak/>
              <w:t xml:space="preserve">duomenimis. Bendradarbiauta su ilgalaikiais savanoriais, kurie aktyviai įsitraukė į paslaugų organizavimo procesą. </w:t>
            </w:r>
          </w:p>
          <w:p w14:paraId="677873D3" w14:textId="77777777" w:rsidR="00F058EA" w:rsidRPr="0012388D" w:rsidRDefault="00F058EA" w:rsidP="00F058EA">
            <w:pPr>
              <w:numPr>
                <w:ilvl w:val="0"/>
                <w:numId w:val="3"/>
              </w:numPr>
              <w:tabs>
                <w:tab w:val="left" w:pos="851"/>
              </w:tabs>
              <w:ind w:left="0" w:firstLine="567"/>
              <w:contextualSpacing/>
              <w:jc w:val="both"/>
              <w:rPr>
                <w:rFonts w:eastAsia="Arial"/>
                <w:szCs w:val="24"/>
              </w:rPr>
            </w:pPr>
            <w:r w:rsidRPr="0012388D">
              <w:rPr>
                <w:rFonts w:eastAsia="Arial"/>
                <w:szCs w:val="24"/>
              </w:rPr>
              <w:t xml:space="preserve">Asmenų su negalia dienos centre paslaugos teikiamos 13 paslaugų gavėjų, iš kurių 2 paslaugų gavėjams dienos socialinės globos institucijoje paslaugos sustabdytos. 2025 metais dienos centrą pradėjo lankyti 1 naujas paslaugų gavėjas. Įsigytas ir pritaikytas asmenims su negalia mikroautobusas (įrengtas hidraulinis liftas bei pakilimo laiptelis) pagerino asmenų su negalia dienos centro lankytojų pavėžėjimo kokybę. Plėtotas bendradarbiavimas su įvairiomis švietimo, kultūros ir kitomis organizacijomis. Įsigytas interaktyvus ekranas, kurio pagalba vykdomos įvairesnės ugdomosios veiklos. Ypatingas dėmesys buvo skirtas kvalifikuoto komandinio darbo stiprinimui bei tarpusavio bendradarbiavimui. Siekiant užkardyti darbuotojų „perdegimo“ riziką ir užtikrinti efektyvią vidinę komunikaciją, buvo suintensyvinti darbuotojų susirinkimai. </w:t>
            </w:r>
          </w:p>
          <w:p w14:paraId="1300615D" w14:textId="733274C7" w:rsidR="00F058EA" w:rsidRPr="0012388D" w:rsidRDefault="00F058EA" w:rsidP="00F058EA">
            <w:pPr>
              <w:numPr>
                <w:ilvl w:val="0"/>
                <w:numId w:val="3"/>
              </w:numPr>
              <w:tabs>
                <w:tab w:val="left" w:pos="851"/>
              </w:tabs>
              <w:ind w:left="0" w:firstLine="567"/>
              <w:contextualSpacing/>
              <w:jc w:val="both"/>
              <w:rPr>
                <w:rFonts w:eastAsia="Arial"/>
                <w:szCs w:val="24"/>
              </w:rPr>
            </w:pPr>
            <w:r w:rsidRPr="0012388D">
              <w:rPr>
                <w:rFonts w:eastAsia="Arial"/>
                <w:szCs w:val="24"/>
              </w:rPr>
              <w:t xml:space="preserve">2024-05-31 atidarytų 2 grupinio gyvenimo namų (Vasaros g. 1 bei Lauko g. 18, Jurbarke) gyventojams skirtas didelis dėmesys </w:t>
            </w:r>
            <w:r w:rsidR="002643DD" w:rsidRPr="0012388D">
              <w:rPr>
                <w:rFonts w:eastAsia="Arial"/>
                <w:szCs w:val="24"/>
              </w:rPr>
              <w:t>–</w:t>
            </w:r>
            <w:r w:rsidRPr="0012388D">
              <w:rPr>
                <w:rFonts w:eastAsia="Arial"/>
                <w:szCs w:val="24"/>
              </w:rPr>
              <w:t xml:space="preserve"> savarankiškumo kasdienėse veiklose, buityje, finansų valdyme, visuomeniniame gyvenime, ugdymui. 6 gyventojai dalyvavo gegužės 9–10 d. ir gruodžio 12 d. vykusiose „Maisto banko“ akcijose. Savanorystė skatino bendruomeniškumą ir socialinę atsakomybę. Tęsiami fizinės aplinkos gerinimo darbai – kiemas apsodintas gėlynais, paslaugų gavėjai daržoves augina šiltnamiuose ir pakeliamose lysvėse. Įrengti įvažiavimo vartai adresu Vasaros g. 1, įgalinantys priešgaisrinės gelbėjimo tarnybos darbuotojų patekimą prie hidranto. Lauko g. 18 įrengtas lauko apšvietimas.</w:t>
            </w:r>
          </w:p>
          <w:p w14:paraId="10A3DBFE" w14:textId="77777777" w:rsidR="00F058EA" w:rsidRPr="0012388D" w:rsidRDefault="00F058EA" w:rsidP="00F058EA">
            <w:pPr>
              <w:numPr>
                <w:ilvl w:val="0"/>
                <w:numId w:val="3"/>
              </w:numPr>
              <w:tabs>
                <w:tab w:val="left" w:pos="851"/>
              </w:tabs>
              <w:ind w:left="0" w:firstLine="567"/>
              <w:contextualSpacing/>
              <w:jc w:val="both"/>
              <w:rPr>
                <w:rFonts w:eastAsia="Arial"/>
                <w:szCs w:val="24"/>
              </w:rPr>
            </w:pPr>
            <w:r w:rsidRPr="0012388D">
              <w:rPr>
                <w:rFonts w:eastAsia="Arial"/>
                <w:szCs w:val="24"/>
              </w:rPr>
              <w:t>Dienos socialinės globos paslaugos asmens namuose, socialinės priežiūros ir bendrosios socialinės paslaugos:</w:t>
            </w:r>
          </w:p>
          <w:p w14:paraId="793B6361" w14:textId="77777777" w:rsidR="00F058EA" w:rsidRPr="0012388D" w:rsidRDefault="00F058EA" w:rsidP="00F058EA">
            <w:pPr>
              <w:tabs>
                <w:tab w:val="left" w:pos="426"/>
              </w:tabs>
              <w:contextualSpacing/>
              <w:jc w:val="both"/>
              <w:rPr>
                <w:rFonts w:eastAsia="Arial"/>
                <w:szCs w:val="24"/>
              </w:rPr>
            </w:pPr>
            <w:r w:rsidRPr="0012388D">
              <w:rPr>
                <w:rFonts w:eastAsia="Arial"/>
                <w:szCs w:val="24"/>
              </w:rPr>
              <w:tab/>
              <w:t xml:space="preserve">  7.1. per ataskaitinių metų laikotarpį peržiūrėta techninės pagalbos priemonių išdavimo ir nuomos paslaugų vedama dokumentacija ir jos tikslingumas, sutvarkytas techninės pagalbos priemonių sandėlis, atlikta turimų priemonių peržiūra ir įvertinimas. Nebetinkamos naudoti priemonės paruoštos ir pateiktos nurašymui Techninės pagalbos priemonių centrui, o tinkamos – operatyviai perduotos eilėje laukiantiems asmenims. Siekiant didinti priemonių apskaitos tikslumą ir kontrolę, pradėta taikyti speciali žymėjimo sistema, stiprinant techninės pagalbos priemonių atsekamumą. 2025 metų pabaigoje papildomai įsigyta techninės pagalbos priemonių, skirtų nuomos paslaugai.</w:t>
            </w:r>
          </w:p>
          <w:p w14:paraId="766084B5" w14:textId="77777777" w:rsidR="00F058EA" w:rsidRPr="0012388D" w:rsidRDefault="00F058EA" w:rsidP="00F058EA">
            <w:pPr>
              <w:tabs>
                <w:tab w:val="left" w:pos="426"/>
              </w:tabs>
              <w:contextualSpacing/>
              <w:jc w:val="both"/>
              <w:rPr>
                <w:rFonts w:eastAsia="Arial"/>
                <w:szCs w:val="24"/>
              </w:rPr>
            </w:pPr>
            <w:r w:rsidRPr="0012388D">
              <w:rPr>
                <w:rFonts w:eastAsia="Arial"/>
                <w:szCs w:val="24"/>
              </w:rPr>
              <w:tab/>
              <w:t>7.2. ataskaitiniu laikotarpiu buvo parengta 119 asmens gebėjimo pasirūpinti savimi ir priimti kasdienius sprendimus išvadų. Tai yra 1 išvada mažiau nei 2024 m. Per metus parengtų išvadų skaičius priklauso nuo gaunamų prašymų jas parengti skaičiaus. Išvadų rengimas, kaip papildoma funkcija, įsakymu paskirta Įstaigos socialiniams darbuotojams.</w:t>
            </w:r>
          </w:p>
          <w:p w14:paraId="6FD01959" w14:textId="77777777" w:rsidR="00F058EA" w:rsidRPr="0012388D" w:rsidRDefault="00F058EA" w:rsidP="00F058EA">
            <w:pPr>
              <w:tabs>
                <w:tab w:val="left" w:pos="426"/>
              </w:tabs>
              <w:contextualSpacing/>
              <w:jc w:val="both"/>
              <w:rPr>
                <w:rFonts w:eastAsia="Arial"/>
                <w:szCs w:val="24"/>
              </w:rPr>
            </w:pPr>
            <w:r w:rsidRPr="0012388D">
              <w:rPr>
                <w:rFonts w:eastAsia="Arial"/>
                <w:szCs w:val="24"/>
              </w:rPr>
              <w:tab/>
              <w:t>7.3. ataskaitiniu laikotarpiu „</w:t>
            </w:r>
            <w:proofErr w:type="spellStart"/>
            <w:r w:rsidRPr="0012388D">
              <w:rPr>
                <w:rFonts w:eastAsia="Arial"/>
                <w:szCs w:val="24"/>
              </w:rPr>
              <w:t>SenjoroGo</w:t>
            </w:r>
            <w:proofErr w:type="spellEnd"/>
            <w:r w:rsidRPr="0012388D">
              <w:rPr>
                <w:rFonts w:eastAsia="Arial"/>
                <w:szCs w:val="24"/>
              </w:rPr>
              <w:t>“ išmanioji programėlė pradėta naudoti visa apimtimi – 100 proc. darbuotojų, teikiančių paslaugas asmens namuose. Išmaniaisiais telefonais aprūpinti 100 proc. individualios priežiūros darbuotojų, įsitikinta galimybe įvertinti faktinį paslaugos teikimo laiką, realiu laiku suteikiamas paslaugas, užtikrinant sklandų ir kokybišką paslaugų namuose organizavimą bei skaitmenizavimą.</w:t>
            </w:r>
          </w:p>
          <w:p w14:paraId="1D696671" w14:textId="77777777" w:rsidR="00F058EA" w:rsidRPr="0012388D" w:rsidRDefault="00F058EA" w:rsidP="00F058EA">
            <w:pPr>
              <w:tabs>
                <w:tab w:val="left" w:pos="426"/>
                <w:tab w:val="left" w:pos="851"/>
              </w:tabs>
              <w:contextualSpacing/>
              <w:jc w:val="both"/>
              <w:rPr>
                <w:szCs w:val="24"/>
              </w:rPr>
            </w:pPr>
            <w:r w:rsidRPr="0012388D">
              <w:rPr>
                <w:szCs w:val="24"/>
              </w:rPr>
              <w:tab/>
              <w:t>7.4. 2025 m. pagalbos į namus paslaugų teikimas pasižymėjo reikšmingu augimu, didesniu paslaugų prieinamumu ir efektyvesniu laukiančiųjų eilių valdymu. Per metus paslaugas gavo 140 unikalių asmenų, t. y. 16 proc. daugiau nei praėjusiais metais. Ypač reikšmingas pokytis – laukiančiųjų eilės mažėjimas. 2025 m. pabaigoje paslaugos laukiančiųjų eilė buvo 61 proc. mažesnė, lyginant su 2024 m. Vidutinis laukimo laikotarpis sutrumpėjo nuo 8 iki 5 mėnesių. Tai rodo pagerėjusį paslaugų organizavimą, efektyvesnį žmogiškųjų išteklių paskirstymą ir glaudesnį bendradarbiavimą su kitais paslaugų teikėjais. Nuo 2025-02-01 pagalbos į namus paslaugas Seredžiaus, Veliuonos, Juodaičių ir Raudonės seniūnijose pradėjo teikti Seredžiaus senelių globos namai. 21 paslaugų gavėjo paslaugų organizavimo funkcijos perduotos minėtai įstaigai. Lietuvos samariečių Jurbarko krašto bendrijai paslaugų organizavimas perduotas 9 asmenims iš paslaugų laukiančiųjų eilės.</w:t>
            </w:r>
          </w:p>
          <w:p w14:paraId="6F8BC14F" w14:textId="77777777" w:rsidR="00F058EA" w:rsidRPr="0012388D" w:rsidRDefault="00F058EA" w:rsidP="00F058EA">
            <w:pPr>
              <w:tabs>
                <w:tab w:val="left" w:pos="426"/>
              </w:tabs>
              <w:contextualSpacing/>
              <w:jc w:val="both"/>
              <w:rPr>
                <w:rFonts w:eastAsia="Arial"/>
                <w:szCs w:val="24"/>
              </w:rPr>
            </w:pPr>
            <w:r w:rsidRPr="0012388D">
              <w:rPr>
                <w:rFonts w:eastAsia="Arial"/>
                <w:szCs w:val="24"/>
              </w:rPr>
              <w:lastRenderedPageBreak/>
              <w:tab/>
              <w:t xml:space="preserve">7.5. 2025 m. </w:t>
            </w:r>
            <w:r w:rsidRPr="0012388D">
              <w:rPr>
                <w:szCs w:val="24"/>
              </w:rPr>
              <w:t>dienos socialinės globos asmens namuose paslaugų teikimas vyko stabiliai ir kryptingai, užtikrinant paslaugų tęstinumą bei atliepiant augantį poreikį, kartu išlaikant orientaciją į individualius paslaugų gavėjų poreikius. Tobulinamas paslaugos teikimas, įgyvendinant EQUASS kokybės standarto reikalavimus. Ataskaitiniu laikotarpiu paslauga sėkmingai sertifikuota.</w:t>
            </w:r>
          </w:p>
          <w:p w14:paraId="5F83DFBF" w14:textId="77777777" w:rsidR="00F058EA" w:rsidRPr="0012388D" w:rsidRDefault="00F058EA" w:rsidP="00F058EA">
            <w:pPr>
              <w:tabs>
                <w:tab w:val="left" w:pos="426"/>
              </w:tabs>
              <w:spacing w:before="100" w:beforeAutospacing="1" w:after="100" w:afterAutospacing="1"/>
              <w:contextualSpacing/>
              <w:jc w:val="both"/>
              <w:rPr>
                <w:szCs w:val="24"/>
              </w:rPr>
            </w:pPr>
            <w:bookmarkStart w:id="23" w:name="_Hlk203652595"/>
            <w:r w:rsidRPr="0012388D">
              <w:rPr>
                <w:rFonts w:eastAsia="Calibri"/>
                <w:szCs w:val="24"/>
              </w:rPr>
              <w:tab/>
              <w:t xml:space="preserve">7.6. 2025 m. Įstaigos specialiojo transporto paslauga pasinaudota 20 kartų, kai 2024 m. – 3 kartus.  </w:t>
            </w:r>
            <w:bookmarkEnd w:id="23"/>
            <w:r w:rsidRPr="0012388D">
              <w:rPr>
                <w:rFonts w:eastAsia="Calibri"/>
                <w:szCs w:val="24"/>
              </w:rPr>
              <w:t xml:space="preserve">2025 m. Įstaigos turimą transportą papildžius mikroautobusu, pritaikytu vežti asmenis su negalia ir sumažėjus kito transporto užimtumui, padidėjo galimybės suteikti daugiau užsakomųjų pavėžėjimo paslaugų. Įstaigos specialiuoju transportu 2 kartus per savaitę asmenys vežami iš visos Jurbarko rajono savivaldybės į hemodializių procedūras. 2025 m. paslauga pasinaudojo 7 asmenys, 2024 m. tuo pačiu laikotarpiu – 9. 2 Jurbarko rajono gyventojams vykimą į dializių procedūrą užtikrina Raseinių socialinių paslaugų centras – pasirašyta nespecializuoto pavėžėjimo (dializės paslaugai) sutartis. </w:t>
            </w:r>
            <w:r w:rsidRPr="0012388D">
              <w:rPr>
                <w:szCs w:val="24"/>
              </w:rPr>
              <w:t>Bendradarbiavimas su Raseinių socialinių paslaugų centru pasirinktas siekiant optimizuoti išteklius ir užtikrinti paslaugos gavėjų patogumą, kadangi minėtiems asmenims vykti į Raseinius yra geografiškai arčiau nei į Jurbarką. Toks sprendimas leidžia racionaliau naudoti Įstaigos transporto resursus, mažinti kelionių kaštus bei kelionės trukmę, kartu išlaikant paslaugų prieinamumą ir kokybę.</w:t>
            </w:r>
          </w:p>
          <w:p w14:paraId="612B7987" w14:textId="77777777" w:rsidR="00F058EA" w:rsidRPr="0012388D" w:rsidRDefault="00F058EA" w:rsidP="00F058EA">
            <w:pPr>
              <w:numPr>
                <w:ilvl w:val="0"/>
                <w:numId w:val="3"/>
              </w:numPr>
              <w:tabs>
                <w:tab w:val="left" w:pos="142"/>
                <w:tab w:val="left" w:pos="284"/>
                <w:tab w:val="left" w:pos="851"/>
              </w:tabs>
              <w:ind w:left="0" w:firstLine="567"/>
              <w:contextualSpacing/>
              <w:jc w:val="both"/>
              <w:rPr>
                <w:rFonts w:eastAsia="Calibri"/>
                <w:szCs w:val="24"/>
              </w:rPr>
            </w:pPr>
            <w:r w:rsidRPr="0012388D">
              <w:rPr>
                <w:szCs w:val="24"/>
              </w:rPr>
              <w:t xml:space="preserve">2025 m. socialinių dirbtuvių – skalbyklos veikla buvo vykdoma stabiliai ir rezultatyviai. Per ataskaitinį laikotarpį veikloje dalyvavo 17 dalyvių: 10 iš grupinio gyvenimo namų, 2 iš savarankiško gyvenimo namų, 2 iš apsaugoto būsto, 3 gyvenantys savarankiškai ir (ar) su globėjais. Tai rodo paslaugos prieinamumą skirtingų poreikių turintiems asmenims ir jos svarbą bendruomeninių paslaugų sistemoje. 2 socialinių dirbtuvių dalyviai įsidarbino teikdami patalpų valymo paslaugas: 1 iš jų dirba pagal individualios veiklos pažymą nuo 2025-04-03 iki šiol, kitas dirbo laikotarpiu nuo 2025-02-11 iki 2025-02-21. Tai patvirtina, kad socialinių dirbtuvių veikla prisideda prie dalyvių savarankiškumo didinimo, darbinių įgūdžių stiprinimo ir realių integracijos į darbo rinką galimybių kūrimo. </w:t>
            </w:r>
          </w:p>
          <w:p w14:paraId="5BE21366" w14:textId="77777777" w:rsidR="00F058EA" w:rsidRPr="0012388D" w:rsidRDefault="00F058EA" w:rsidP="00F058EA">
            <w:pPr>
              <w:numPr>
                <w:ilvl w:val="0"/>
                <w:numId w:val="3"/>
              </w:numPr>
              <w:tabs>
                <w:tab w:val="left" w:pos="851"/>
              </w:tabs>
              <w:ind w:left="0" w:firstLine="567"/>
              <w:contextualSpacing/>
              <w:jc w:val="both"/>
              <w:rPr>
                <w:rFonts w:eastAsia="Arial"/>
                <w:szCs w:val="24"/>
              </w:rPr>
            </w:pPr>
            <w:r w:rsidRPr="0012388D">
              <w:rPr>
                <w:rFonts w:eastAsia="Arial"/>
                <w:szCs w:val="24"/>
              </w:rPr>
              <w:t xml:space="preserve">Higienos paslaugų organizavimas išliko stabilus, užtikrinant tiek mokamų, tiek nemokamų paslaugų prieinamumą. Ryškių nemokamų dušo ir skalbimo paslaugų bei mokamų dušo paslaugų poreikio pokyčių ataskaitiniu laikotarpiu nepastebėta. Pažymėtina, kad 2024 m. pabaigoje mokamo skalbimo paslaugos buvo perkeltos į socialines dirbtuves, tai lėmė naudojimosi šiomis paslaugomis augimą. Įvertinus išlaikymo kaštus bei prastos būklės įrangą ir pasibaigus negyvenamųjų patalpų panaudos sutarties galiojimui, nuo 2025-01-01, uždaryta skalbykla, esanti adresu: Stoties g. 7, </w:t>
            </w:r>
            <w:proofErr w:type="spellStart"/>
            <w:r w:rsidRPr="0012388D">
              <w:rPr>
                <w:rFonts w:eastAsia="Arial"/>
                <w:szCs w:val="24"/>
              </w:rPr>
              <w:t>Smalininkų</w:t>
            </w:r>
            <w:proofErr w:type="spellEnd"/>
            <w:r w:rsidRPr="0012388D">
              <w:rPr>
                <w:rFonts w:eastAsia="Arial"/>
                <w:szCs w:val="24"/>
              </w:rPr>
              <w:t xml:space="preserve"> m., nes nuostolingai veikė ir paslaugų gavėjų beveik nebeturėjo (per 2024 m. mokamo skalbimo paslaugomis pasinaudota 95 kartus). Sustabdytas higienos paso galiojimas. </w:t>
            </w:r>
          </w:p>
          <w:p w14:paraId="0B0F045A" w14:textId="77777777" w:rsidR="00F058EA" w:rsidRPr="0012388D" w:rsidRDefault="00F058EA" w:rsidP="00F058EA">
            <w:pPr>
              <w:numPr>
                <w:ilvl w:val="0"/>
                <w:numId w:val="3"/>
              </w:numPr>
              <w:tabs>
                <w:tab w:val="left" w:pos="993"/>
              </w:tabs>
              <w:ind w:left="0" w:firstLine="567"/>
              <w:contextualSpacing/>
              <w:jc w:val="both"/>
              <w:rPr>
                <w:szCs w:val="24"/>
              </w:rPr>
            </w:pPr>
            <w:r w:rsidRPr="0012388D">
              <w:rPr>
                <w:rFonts w:eastAsia="Arial"/>
                <w:szCs w:val="24"/>
              </w:rPr>
              <w:t xml:space="preserve">2024 metų pabaigoje (gruodžio mėn.) pradėta teikti laikino atokvėpio paslauga asmens namuose (1 paslaugų gavėjui asmens namuose). </w:t>
            </w:r>
            <w:r w:rsidRPr="0012388D">
              <w:rPr>
                <w:rFonts w:eastAsia="Calibri"/>
                <w:bCs/>
                <w:szCs w:val="24"/>
              </w:rPr>
              <w:t xml:space="preserve">2025 m. laikino atokvėpio asmens namuose paslauga teikta 7 asmenims. </w:t>
            </w:r>
            <w:r w:rsidRPr="0012388D">
              <w:rPr>
                <w:szCs w:val="24"/>
              </w:rPr>
              <w:t>Laikino atokvėpio institucijoje paslaugos ataskaitiniu laikotarpiu suteiktos 9 asmenims.</w:t>
            </w:r>
          </w:p>
          <w:p w14:paraId="5A26B16F" w14:textId="77777777" w:rsidR="00F058EA" w:rsidRPr="0012388D" w:rsidRDefault="00F058EA" w:rsidP="00F058EA">
            <w:pPr>
              <w:numPr>
                <w:ilvl w:val="0"/>
                <w:numId w:val="3"/>
              </w:numPr>
              <w:tabs>
                <w:tab w:val="left" w:pos="993"/>
              </w:tabs>
              <w:ind w:left="0" w:firstLine="567"/>
              <w:contextualSpacing/>
              <w:jc w:val="both"/>
              <w:rPr>
                <w:rFonts w:eastAsia="Calibri"/>
                <w:bCs/>
                <w:szCs w:val="24"/>
              </w:rPr>
            </w:pPr>
            <w:r w:rsidRPr="0012388D">
              <w:rPr>
                <w:rFonts w:eastAsia="Calibri"/>
                <w:bCs/>
                <w:szCs w:val="24"/>
              </w:rPr>
              <w:t xml:space="preserve">Ataskaitiniu laikotarpiu šeiminiuose namuose buvo globojama (rūpinami) 13 vaikų iki 18 metų, 11 iš jų teikiama ilgalaikė socialinė globa, 2 vaikams trumpalaikė socialinė globa. 2025 m. II pusmetį paslaugų gavėjų skaičiaus sumažėjimą iki 7 lėmė: paslaugų gavėjų pilnametystė (2 paslaugų gavėjai), nuolatinė globa šeimoje (2 paslaugų gavėjai), laikinas globėjas (1 paslaugų gavėjas) ir išvykimas į kitus šeiminius namus (1 paslaugų gavėjas). Nuo 2025-12-31, pasibaigus nuomos sutarčiai ir sumažėjus paslaugų gavėjų skaičiui, uždaryti šeiminiai namai, veiklą vykdę adresu Parko g. 5, </w:t>
            </w:r>
            <w:proofErr w:type="spellStart"/>
            <w:r w:rsidRPr="0012388D">
              <w:rPr>
                <w:rFonts w:eastAsia="Calibri"/>
                <w:bCs/>
                <w:szCs w:val="24"/>
              </w:rPr>
              <w:t>Smalininkai</w:t>
            </w:r>
            <w:proofErr w:type="spellEnd"/>
            <w:r w:rsidRPr="0012388D">
              <w:rPr>
                <w:rFonts w:eastAsia="Calibri"/>
                <w:bCs/>
                <w:szCs w:val="24"/>
              </w:rPr>
              <w:t>.</w:t>
            </w:r>
          </w:p>
          <w:p w14:paraId="1971C6C5" w14:textId="77777777" w:rsidR="00F058EA" w:rsidRPr="0012388D" w:rsidRDefault="00F058EA" w:rsidP="00F058EA">
            <w:pPr>
              <w:numPr>
                <w:ilvl w:val="0"/>
                <w:numId w:val="3"/>
              </w:numPr>
              <w:tabs>
                <w:tab w:val="left" w:pos="993"/>
              </w:tabs>
              <w:ind w:left="0" w:firstLine="567"/>
              <w:contextualSpacing/>
              <w:jc w:val="both"/>
              <w:rPr>
                <w:rFonts w:eastAsia="Arial"/>
                <w:szCs w:val="24"/>
              </w:rPr>
            </w:pPr>
            <w:r w:rsidRPr="0012388D">
              <w:rPr>
                <w:rFonts w:eastAsia="Arial"/>
                <w:szCs w:val="24"/>
              </w:rPr>
              <w:t xml:space="preserve">Globos centro teikiamų paslaugų apimtys reikšmingai išaugo. Paslaugų intensyvėjimą lėmė lankstesni darbo metodai: dažnesni vizitai į šeimas, aktyvesnis darbas su biologiniais tėvais, stipresnis tarpinstitucinis bendradarbiavimas ir konsultavimas nuotoliniu būdu. Globos </w:t>
            </w:r>
            <w:r w:rsidRPr="0012388D">
              <w:rPr>
                <w:rFonts w:eastAsia="Calibri"/>
                <w:szCs w:val="24"/>
              </w:rPr>
              <w:t xml:space="preserve">centrui numatyti uždaviniai, orientuoti į paslaugų gavėjų socialinių ryšių stiprinimą ir įsitraukimo į veiklas </w:t>
            </w:r>
            <w:r w:rsidRPr="0012388D">
              <w:rPr>
                <w:rFonts w:eastAsia="Calibri"/>
                <w:szCs w:val="24"/>
              </w:rPr>
              <w:lastRenderedPageBreak/>
              <w:t xml:space="preserve">didinimą, buvo įgyvendinti sėkmingai. Nuosekliai stebint paslaugų gavėjų individualius rezultatus pagal individualius pagalbos planus bei vertinant jų pasitenkinimą gaunamomis paslaugomis, buvo užtikrintas kryptingas ir veiksmingas paslaugų teikimas. </w:t>
            </w:r>
          </w:p>
          <w:p w14:paraId="3CE32612" w14:textId="7D044AC8" w:rsidR="00F058EA" w:rsidRPr="0012388D" w:rsidRDefault="00F058EA" w:rsidP="00F058EA">
            <w:pPr>
              <w:numPr>
                <w:ilvl w:val="0"/>
                <w:numId w:val="3"/>
              </w:numPr>
              <w:tabs>
                <w:tab w:val="left" w:pos="993"/>
              </w:tabs>
              <w:ind w:left="0" w:firstLine="567"/>
              <w:contextualSpacing/>
              <w:jc w:val="both"/>
              <w:rPr>
                <w:rFonts w:eastAsia="Arial"/>
                <w:szCs w:val="24"/>
              </w:rPr>
            </w:pPr>
            <w:r w:rsidRPr="0012388D">
              <w:rPr>
                <w:rFonts w:eastAsia="Calibri"/>
                <w:szCs w:val="24"/>
              </w:rPr>
              <w:t xml:space="preserve">Atvejo vadybos ir socialinio darbo su šeimomis veikloje pasiekti pagrindiniai 2025 m. tikslai: puoselėjamas nuolatinis bendradarbiavimas tiek su išoriniais, tiek su vidiniais partneriais, konsoliduotas pagalbos šeimai specialistų komandinis darbas. Nuo 2018 metų antrus metus stebimas paslaugų gavėjų skaičiaus mažėjimas. </w:t>
            </w:r>
            <w:r w:rsidRPr="0012388D">
              <w:rPr>
                <w:bCs/>
                <w:szCs w:val="24"/>
              </w:rPr>
              <w:t xml:space="preserve">Pažymėtina, kad 2025 m. dominuojanti pirminė priežastis buvo tėvų tarpusavio konfliktų skyrybų atveju – lygiagrečios tėvystės stoka, kai pažeidžiamos vaiko teisės į bendravimą su vienu iš tėvų, gyvenančiu skyriumi, vaikų išgyvenami lojalumo konfliktai, tai sudarė 31 proc. visų inicijuotų atvejo vadybos procesų šeimoms 2025 m. Priklausomybių problema ataskaitiniais metais sudarė 17 proc. inicijuotų atvejo vadybos procesų,  rizikinis nėštumas </w:t>
            </w:r>
            <w:r w:rsidR="00996E93" w:rsidRPr="0012388D">
              <w:rPr>
                <w:bCs/>
                <w:szCs w:val="24"/>
              </w:rPr>
              <w:t>–</w:t>
            </w:r>
            <w:r w:rsidRPr="0012388D">
              <w:rPr>
                <w:bCs/>
                <w:szCs w:val="24"/>
              </w:rPr>
              <w:t xml:space="preserve"> 4 proc. </w:t>
            </w:r>
          </w:p>
          <w:p w14:paraId="71384459" w14:textId="77777777" w:rsidR="00F058EA" w:rsidRPr="0012388D" w:rsidRDefault="00F058EA" w:rsidP="00F058EA">
            <w:pPr>
              <w:numPr>
                <w:ilvl w:val="0"/>
                <w:numId w:val="3"/>
              </w:numPr>
              <w:tabs>
                <w:tab w:val="left" w:pos="993"/>
              </w:tabs>
              <w:ind w:left="0" w:firstLine="567"/>
              <w:contextualSpacing/>
              <w:jc w:val="both"/>
              <w:rPr>
                <w:szCs w:val="24"/>
              </w:rPr>
            </w:pPr>
            <w:r w:rsidRPr="0012388D">
              <w:rPr>
                <w:szCs w:val="24"/>
              </w:rPr>
              <w:t xml:space="preserve">2025 metais Jurbarko nakvynės namų veikla buvo vykdoma nuosekliai ir kryptingai, siekiant užtikrinti paslaugų prieinamumą, kokybę bei paslaugų gavėjų socialinę </w:t>
            </w:r>
            <w:proofErr w:type="spellStart"/>
            <w:r w:rsidRPr="0012388D">
              <w:rPr>
                <w:szCs w:val="24"/>
              </w:rPr>
              <w:t>įtrauktį</w:t>
            </w:r>
            <w:proofErr w:type="spellEnd"/>
            <w:r w:rsidRPr="0012388D">
              <w:rPr>
                <w:szCs w:val="24"/>
              </w:rPr>
              <w:t xml:space="preserve">. Teikiamų apgyvendinimo paslaugų apimtys išliko stabilios, o laikino </w:t>
            </w:r>
            <w:proofErr w:type="spellStart"/>
            <w:r w:rsidRPr="0012388D">
              <w:rPr>
                <w:szCs w:val="24"/>
              </w:rPr>
              <w:t>apnakvindinimo</w:t>
            </w:r>
            <w:proofErr w:type="spellEnd"/>
            <w:r w:rsidRPr="0012388D">
              <w:rPr>
                <w:szCs w:val="24"/>
              </w:rPr>
              <w:t xml:space="preserve"> ir smurto artimoje aplinkoje pavojų keliančių asmenų </w:t>
            </w:r>
            <w:proofErr w:type="spellStart"/>
            <w:r w:rsidRPr="0012388D">
              <w:rPr>
                <w:szCs w:val="24"/>
              </w:rPr>
              <w:t>apnakvindinimo</w:t>
            </w:r>
            <w:proofErr w:type="spellEnd"/>
            <w:r w:rsidRPr="0012388D">
              <w:rPr>
                <w:szCs w:val="24"/>
              </w:rPr>
              <w:t xml:space="preserve"> paslaugų poreikis reikšmingai išaugo. Apgyvendinimo </w:t>
            </w:r>
            <w:r w:rsidRPr="0012388D">
              <w:rPr>
                <w:rFonts w:eastAsia="Arial"/>
                <w:szCs w:val="24"/>
              </w:rPr>
              <w:t xml:space="preserve">nakvynės namuose </w:t>
            </w:r>
            <w:r w:rsidRPr="0012388D">
              <w:rPr>
                <w:szCs w:val="24"/>
              </w:rPr>
              <w:t xml:space="preserve">paslaugų teikimas buvo efektyvus, daliai paslaugų gavėjų užtikrinant paslaugų tęstinumą, o kitiems sėkmingai organizuotos ilgalaikės socialinės globos paslaugos ar suteikta pagalba savarankiško gyvenimo sąlygoms susikurti. Sėkmingai užbaigtas ir įrengtas modulinis konteineris laikinam </w:t>
            </w:r>
            <w:proofErr w:type="spellStart"/>
            <w:r w:rsidRPr="0012388D">
              <w:rPr>
                <w:szCs w:val="24"/>
              </w:rPr>
              <w:t>apnakvindinimui</w:t>
            </w:r>
            <w:proofErr w:type="spellEnd"/>
            <w:r w:rsidRPr="0012388D">
              <w:rPr>
                <w:szCs w:val="24"/>
              </w:rPr>
              <w:t>, nupirkta visa reikalinga buitinė technika, skirta paslaugų gavėjų buities poreikiams užtikrinti, atnaujintos bendrosios erdvės nakvynės namuose.</w:t>
            </w:r>
          </w:p>
          <w:p w14:paraId="16A2F2EF" w14:textId="77777777" w:rsidR="00F058EA" w:rsidRPr="0012388D" w:rsidRDefault="00F058EA" w:rsidP="00F058EA">
            <w:pPr>
              <w:pStyle w:val="Sraopastraipa"/>
              <w:numPr>
                <w:ilvl w:val="0"/>
                <w:numId w:val="3"/>
              </w:numPr>
              <w:tabs>
                <w:tab w:val="left" w:pos="851"/>
                <w:tab w:val="left" w:pos="1134"/>
              </w:tabs>
              <w:ind w:left="0" w:firstLine="720"/>
              <w:jc w:val="both"/>
              <w:rPr>
                <w:szCs w:val="24"/>
              </w:rPr>
            </w:pPr>
            <w:r w:rsidRPr="0012388D">
              <w:rPr>
                <w:szCs w:val="24"/>
              </w:rPr>
              <w:t>Pagal finansinius rezultatus įstaigos veikla vertinama teigiamai (žr. Paveikslas Nr. 2).</w:t>
            </w:r>
          </w:p>
          <w:p w14:paraId="044E842F" w14:textId="77777777" w:rsidR="00F058EA" w:rsidRPr="0012388D" w:rsidRDefault="00F058EA" w:rsidP="00F058EA">
            <w:pPr>
              <w:tabs>
                <w:tab w:val="left" w:pos="851"/>
                <w:tab w:val="left" w:pos="1134"/>
              </w:tabs>
              <w:jc w:val="both"/>
              <w:rPr>
                <w:szCs w:val="24"/>
              </w:rPr>
            </w:pPr>
          </w:p>
          <w:p w14:paraId="5331ABE1" w14:textId="77777777" w:rsidR="00F058EA" w:rsidRPr="0012388D" w:rsidRDefault="00F058EA" w:rsidP="00F058EA">
            <w:pPr>
              <w:jc w:val="both"/>
              <w:rPr>
                <w:b/>
                <w:szCs w:val="24"/>
              </w:rPr>
            </w:pPr>
            <w:r w:rsidRPr="0012388D">
              <w:rPr>
                <w:noProof/>
                <w:szCs w:val="24"/>
              </w:rPr>
              <w:drawing>
                <wp:anchor distT="0" distB="0" distL="114300" distR="114300" simplePos="0" relativeHeight="251662336" behindDoc="0" locked="0" layoutInCell="1" allowOverlap="1" wp14:anchorId="70D3706A" wp14:editId="2FBF93D7">
                  <wp:simplePos x="0" y="0"/>
                  <wp:positionH relativeFrom="column">
                    <wp:posOffset>-18415</wp:posOffset>
                  </wp:positionH>
                  <wp:positionV relativeFrom="paragraph">
                    <wp:posOffset>222250</wp:posOffset>
                  </wp:positionV>
                  <wp:extent cx="5924550" cy="2390775"/>
                  <wp:effectExtent l="0" t="0" r="0" b="9525"/>
                  <wp:wrapThrough wrapText="bothSides">
                    <wp:wrapPolygon edited="0">
                      <wp:start x="0" y="0"/>
                      <wp:lineTo x="0" y="21514"/>
                      <wp:lineTo x="21531" y="21514"/>
                      <wp:lineTo x="21531" y="0"/>
                      <wp:lineTo x="0" y="0"/>
                    </wp:wrapPolygon>
                  </wp:wrapThrough>
                  <wp:docPr id="6" name="Diagrama 1">
                    <a:extLst xmlns:a="http://schemas.openxmlformats.org/drawingml/2006/main">
                      <a:ext uri="{FF2B5EF4-FFF2-40B4-BE49-F238E27FC236}">
                        <a16:creationId xmlns:a16="http://schemas.microsoft.com/office/drawing/2014/main" id="{40181B87-D7D8-4CBE-A320-7D962ECC32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12388D">
              <w:rPr>
                <w:b/>
                <w:szCs w:val="24"/>
              </w:rPr>
              <w:t>Paveikslas Nr. 2 Pajamų ir išlaidų palyginimas.</w:t>
            </w:r>
          </w:p>
          <w:p w14:paraId="0BC86D5B" w14:textId="49B728A1" w:rsidR="002D1BBE" w:rsidRPr="0012388D" w:rsidRDefault="002D1BBE" w:rsidP="002D1BBE">
            <w:pPr>
              <w:tabs>
                <w:tab w:val="left" w:pos="262"/>
                <w:tab w:val="left" w:pos="523"/>
                <w:tab w:val="left" w:pos="841"/>
              </w:tabs>
              <w:jc w:val="both"/>
              <w:rPr>
                <w:i/>
                <w:iCs/>
                <w:szCs w:val="24"/>
              </w:rPr>
            </w:pPr>
          </w:p>
        </w:tc>
      </w:tr>
    </w:tbl>
    <w:p w14:paraId="3BBAA176" w14:textId="77777777" w:rsidR="00DE1CCA" w:rsidRPr="0012388D" w:rsidRDefault="00DE1CCA" w:rsidP="00363727">
      <w:pPr>
        <w:ind w:firstLine="12"/>
        <w:jc w:val="right"/>
        <w:rPr>
          <w:bCs/>
          <w:szCs w:val="24"/>
        </w:rPr>
      </w:pPr>
    </w:p>
    <w:p w14:paraId="76D095F7" w14:textId="77777777" w:rsidR="00363727" w:rsidRPr="0012388D" w:rsidRDefault="00363727" w:rsidP="00FD50F2">
      <w:pPr>
        <w:spacing w:line="276" w:lineRule="auto"/>
        <w:rPr>
          <w:bCs/>
          <w:szCs w:val="24"/>
        </w:rPr>
      </w:pPr>
    </w:p>
    <w:p w14:paraId="0A6275B7" w14:textId="77777777" w:rsidR="00FD50F2" w:rsidRPr="0012388D" w:rsidRDefault="00FD50F2" w:rsidP="00FD50F2">
      <w:pPr>
        <w:spacing w:line="276" w:lineRule="auto"/>
        <w:rPr>
          <w:b/>
          <w:szCs w:val="24"/>
        </w:rPr>
      </w:pPr>
    </w:p>
    <w:p w14:paraId="59FB88EF" w14:textId="77777777" w:rsidR="00363727" w:rsidRPr="0012388D" w:rsidRDefault="00363727" w:rsidP="00363727">
      <w:pPr>
        <w:spacing w:line="276" w:lineRule="auto"/>
        <w:jc w:val="center"/>
        <w:rPr>
          <w:b/>
          <w:szCs w:val="24"/>
        </w:rPr>
      </w:pPr>
    </w:p>
    <w:p w14:paraId="0965995F" w14:textId="77777777" w:rsidR="00363727" w:rsidRPr="0012388D" w:rsidRDefault="00363727" w:rsidP="00363727">
      <w:pPr>
        <w:spacing w:line="276" w:lineRule="auto"/>
        <w:jc w:val="center"/>
        <w:rPr>
          <w:b/>
          <w:szCs w:val="24"/>
        </w:rPr>
      </w:pPr>
    </w:p>
    <w:p w14:paraId="2E8F70F1" w14:textId="77777777" w:rsidR="00363727" w:rsidRPr="0012388D" w:rsidRDefault="00363727" w:rsidP="00363727">
      <w:pPr>
        <w:tabs>
          <w:tab w:val="left" w:pos="851"/>
        </w:tabs>
        <w:jc w:val="center"/>
        <w:rPr>
          <w:b/>
          <w:bCs/>
          <w:noProof/>
          <w:szCs w:val="24"/>
        </w:rPr>
      </w:pPr>
      <w:r w:rsidRPr="0012388D">
        <w:rPr>
          <w:szCs w:val="24"/>
        </w:rPr>
        <w:t xml:space="preserve">VšĮ „Jurbarko socialinės paslaugos“ direktorė   </w:t>
      </w:r>
      <w:r w:rsidRPr="0012388D">
        <w:rPr>
          <w:szCs w:val="24"/>
        </w:rPr>
        <w:tab/>
      </w:r>
      <w:r w:rsidRPr="0012388D">
        <w:rPr>
          <w:szCs w:val="24"/>
        </w:rPr>
        <w:tab/>
      </w:r>
      <w:r w:rsidRPr="0012388D">
        <w:rPr>
          <w:szCs w:val="24"/>
        </w:rPr>
        <w:tab/>
        <w:t xml:space="preserve">Sandra </w:t>
      </w:r>
      <w:proofErr w:type="spellStart"/>
      <w:r w:rsidRPr="0012388D">
        <w:rPr>
          <w:szCs w:val="24"/>
        </w:rPr>
        <w:t>Klimienė</w:t>
      </w:r>
      <w:proofErr w:type="spellEnd"/>
    </w:p>
    <w:p w14:paraId="4662E991" w14:textId="77777777" w:rsidR="00C9122B" w:rsidRPr="0012388D" w:rsidRDefault="00C9122B" w:rsidP="00363727">
      <w:pPr>
        <w:ind w:right="-82"/>
        <w:jc w:val="right"/>
        <w:rPr>
          <w:szCs w:val="24"/>
        </w:rPr>
      </w:pPr>
    </w:p>
    <w:p w14:paraId="3CF41166" w14:textId="77777777" w:rsidR="00012AAE" w:rsidRPr="0012388D" w:rsidRDefault="00012AAE" w:rsidP="00363727">
      <w:pPr>
        <w:ind w:right="-82"/>
        <w:jc w:val="right"/>
        <w:rPr>
          <w:szCs w:val="24"/>
        </w:rPr>
      </w:pPr>
    </w:p>
    <w:p w14:paraId="5A269271" w14:textId="77777777" w:rsidR="00012AAE" w:rsidRPr="0012388D" w:rsidRDefault="00012AAE" w:rsidP="00363727">
      <w:pPr>
        <w:ind w:right="-82"/>
        <w:jc w:val="right"/>
        <w:rPr>
          <w:szCs w:val="24"/>
        </w:rPr>
      </w:pPr>
    </w:p>
    <w:p w14:paraId="495328FF" w14:textId="083820BF" w:rsidR="00012AAE" w:rsidRPr="0012388D" w:rsidRDefault="00FD50F2" w:rsidP="00012AAE">
      <w:pPr>
        <w:pBdr>
          <w:bottom w:val="single" w:sz="12" w:space="1" w:color="auto"/>
        </w:pBdr>
        <w:jc w:val="center"/>
        <w:rPr>
          <w:b/>
          <w:bCs/>
          <w:szCs w:val="24"/>
        </w:rPr>
      </w:pPr>
      <w:r w:rsidRPr="0012388D">
        <w:rPr>
          <w:b/>
          <w:bCs/>
          <w:szCs w:val="24"/>
        </w:rPr>
        <w:t>___________________________________</w:t>
      </w:r>
    </w:p>
    <w:p w14:paraId="1658A5E4" w14:textId="77777777" w:rsidR="00012AAE" w:rsidRPr="0012388D" w:rsidRDefault="00012AAE" w:rsidP="00012AAE">
      <w:pPr>
        <w:pBdr>
          <w:bottom w:val="single" w:sz="12" w:space="1" w:color="auto"/>
        </w:pBdr>
        <w:jc w:val="center"/>
        <w:rPr>
          <w:b/>
          <w:bCs/>
          <w:szCs w:val="24"/>
        </w:rPr>
      </w:pPr>
      <w:r w:rsidRPr="0012388D">
        <w:rPr>
          <w:b/>
          <w:bCs/>
          <w:szCs w:val="24"/>
        </w:rPr>
        <w:lastRenderedPageBreak/>
        <w:t>JURBARKO RAJONO SAVIVALDYBĖS ADMINISTRACIJOS</w:t>
      </w:r>
    </w:p>
    <w:p w14:paraId="61E0DAD7" w14:textId="77777777" w:rsidR="00012AAE" w:rsidRPr="0012388D" w:rsidRDefault="00012AAE" w:rsidP="00012AAE">
      <w:pPr>
        <w:pBdr>
          <w:bottom w:val="single" w:sz="12" w:space="1" w:color="auto"/>
        </w:pBdr>
        <w:jc w:val="center"/>
        <w:rPr>
          <w:b/>
          <w:bCs/>
          <w:szCs w:val="24"/>
        </w:rPr>
      </w:pPr>
      <w:r w:rsidRPr="0012388D">
        <w:rPr>
          <w:b/>
          <w:bCs/>
          <w:szCs w:val="24"/>
        </w:rPr>
        <w:t>SOCIALINĖS PARAMOS SKYRIUS</w:t>
      </w:r>
    </w:p>
    <w:p w14:paraId="0A386118" w14:textId="77777777" w:rsidR="00012AAE" w:rsidRPr="0012388D" w:rsidRDefault="00012AAE" w:rsidP="00012AAE">
      <w:pPr>
        <w:pBdr>
          <w:bottom w:val="single" w:sz="12" w:space="1" w:color="auto"/>
        </w:pBdr>
        <w:jc w:val="center"/>
        <w:rPr>
          <w:b/>
          <w:bCs/>
          <w:szCs w:val="24"/>
        </w:rPr>
      </w:pPr>
    </w:p>
    <w:p w14:paraId="2FF19A48" w14:textId="77777777" w:rsidR="00012AAE" w:rsidRPr="0012388D" w:rsidRDefault="00012AAE" w:rsidP="00012AAE">
      <w:pPr>
        <w:tabs>
          <w:tab w:val="left" w:pos="567"/>
        </w:tabs>
        <w:jc w:val="center"/>
        <w:rPr>
          <w:b/>
          <w:bCs/>
          <w:szCs w:val="24"/>
        </w:rPr>
      </w:pPr>
    </w:p>
    <w:p w14:paraId="62B87759" w14:textId="77777777" w:rsidR="00012AAE" w:rsidRPr="0012388D" w:rsidRDefault="00012AAE" w:rsidP="00012AAE">
      <w:pPr>
        <w:tabs>
          <w:tab w:val="left" w:pos="567"/>
        </w:tabs>
        <w:jc w:val="center"/>
        <w:rPr>
          <w:b/>
          <w:bCs/>
          <w:szCs w:val="24"/>
        </w:rPr>
      </w:pPr>
      <w:r w:rsidRPr="0012388D">
        <w:rPr>
          <w:b/>
          <w:bCs/>
          <w:szCs w:val="24"/>
        </w:rPr>
        <w:t>AIŠKINAMASIS RAŠTAS</w:t>
      </w:r>
    </w:p>
    <w:p w14:paraId="59C77E34" w14:textId="77777777" w:rsidR="00012AAE" w:rsidRPr="0012388D" w:rsidRDefault="00012AAE" w:rsidP="00012AAE">
      <w:pPr>
        <w:jc w:val="center"/>
        <w:rPr>
          <w:caps/>
        </w:rPr>
      </w:pPr>
    </w:p>
    <w:p w14:paraId="554167CE" w14:textId="39FC76F3" w:rsidR="00012AAE" w:rsidRPr="0012388D" w:rsidRDefault="00012AAE" w:rsidP="00012AAE">
      <w:pPr>
        <w:jc w:val="center"/>
        <w:rPr>
          <w:b/>
          <w:bCs/>
          <w:caps/>
        </w:rPr>
      </w:pPr>
      <w:r w:rsidRPr="0012388D">
        <w:rPr>
          <w:b/>
          <w:bCs/>
          <w:caps/>
        </w:rPr>
        <w:t>PRIE JURBARKO RAJONO SAVIVALDYBĖS TARYBOS SPRENDIMO „</w:t>
      </w:r>
      <w:r w:rsidRPr="0012388D">
        <w:rPr>
          <w:b/>
        </w:rPr>
        <w:fldChar w:fldCharType="begin">
          <w:ffData>
            <w:name w:val="DOC_DATA"/>
            <w:enabled/>
            <w:calcOnExit w:val="0"/>
            <w:textInput>
              <w:default w:val="{$DOC_DATA}"/>
            </w:textInput>
          </w:ffData>
        </w:fldChar>
      </w:r>
      <w:r w:rsidRPr="0012388D">
        <w:rPr>
          <w:b/>
        </w:rPr>
        <w:instrText xml:space="preserve"> FORMTEXT </w:instrText>
      </w:r>
      <w:r w:rsidRPr="0012388D">
        <w:rPr>
          <w:b/>
        </w:rPr>
      </w:r>
      <w:r w:rsidRPr="0012388D">
        <w:rPr>
          <w:b/>
        </w:rPr>
        <w:fldChar w:fldCharType="separate"/>
      </w:r>
      <w:r w:rsidRPr="0012388D">
        <w:rPr>
          <w:b/>
          <w:noProof/>
        </w:rPr>
        <w:t xml:space="preserve">DĖL 2025 METŲ VIEŠOSIOS ĮSTAIGOS „JURBARKO SOCIALINĖS PASLAUGOS“ </w:t>
      </w:r>
      <w:r w:rsidRPr="0012388D">
        <w:rPr>
          <w:b/>
        </w:rPr>
        <w:t xml:space="preserve"> METINIŲ ATASKAITŲ RINKINIO PATVIRTINIMO</w:t>
      </w:r>
      <w:r w:rsidRPr="0012388D">
        <w:rPr>
          <w:b/>
          <w:noProof/>
        </w:rPr>
        <w:t xml:space="preserve"> </w:t>
      </w:r>
      <w:r w:rsidRPr="0012388D">
        <w:rPr>
          <w:b/>
        </w:rPr>
        <w:fldChar w:fldCharType="end"/>
      </w:r>
      <w:r w:rsidRPr="0012388D">
        <w:rPr>
          <w:b/>
          <w:szCs w:val="26"/>
        </w:rPr>
        <w:t>“</w:t>
      </w:r>
      <w:r w:rsidR="00FE6CF8">
        <w:rPr>
          <w:b/>
          <w:szCs w:val="26"/>
        </w:rPr>
        <w:t xml:space="preserve"> </w:t>
      </w:r>
      <w:r w:rsidRPr="0012388D">
        <w:rPr>
          <w:b/>
          <w:bCs/>
          <w:caps/>
        </w:rPr>
        <w:t>projekto</w:t>
      </w:r>
    </w:p>
    <w:p w14:paraId="49383EA6" w14:textId="77777777" w:rsidR="00012AAE" w:rsidRPr="0012388D" w:rsidRDefault="00012AAE" w:rsidP="00012AAE">
      <w:pPr>
        <w:tabs>
          <w:tab w:val="left" w:pos="567"/>
        </w:tabs>
        <w:jc w:val="center"/>
      </w:pPr>
    </w:p>
    <w:p w14:paraId="0DC846F7" w14:textId="64A4BECD" w:rsidR="00012AAE" w:rsidRPr="0012388D" w:rsidRDefault="00FE6CF8" w:rsidP="00012AAE">
      <w:pPr>
        <w:tabs>
          <w:tab w:val="left" w:pos="0"/>
        </w:tabs>
        <w:jc w:val="center"/>
      </w:pPr>
      <w:r>
        <w:t xml:space="preserve">2026 m. balandžio </w:t>
      </w:r>
      <w:r w:rsidR="00AB0C0F">
        <w:t>13 d.</w:t>
      </w:r>
    </w:p>
    <w:p w14:paraId="57573158" w14:textId="77777777" w:rsidR="00012AAE" w:rsidRPr="0012388D" w:rsidRDefault="00012AAE" w:rsidP="00012AAE">
      <w:pPr>
        <w:tabs>
          <w:tab w:val="left" w:pos="0"/>
        </w:tabs>
        <w:jc w:val="center"/>
      </w:pPr>
      <w:r w:rsidRPr="0012388D">
        <w:t>Jurbarkas</w:t>
      </w:r>
    </w:p>
    <w:p w14:paraId="470CDEFA" w14:textId="77777777" w:rsidR="00012AAE" w:rsidRPr="0012388D" w:rsidRDefault="00012AAE" w:rsidP="00012AAE"/>
    <w:tbl>
      <w:tblPr>
        <w:tblW w:w="0" w:type="auto"/>
        <w:tblLook w:val="0000" w:firstRow="0" w:lastRow="0" w:firstColumn="0" w:lastColumn="0" w:noHBand="0" w:noVBand="0"/>
      </w:tblPr>
      <w:tblGrid>
        <w:gridCol w:w="9638"/>
      </w:tblGrid>
      <w:tr w:rsidR="00012AAE" w:rsidRPr="0012388D" w14:paraId="5CEC1E7B" w14:textId="77777777" w:rsidTr="00D157FB">
        <w:tc>
          <w:tcPr>
            <w:tcW w:w="9741" w:type="dxa"/>
          </w:tcPr>
          <w:p w14:paraId="53D2E6C6" w14:textId="77777777" w:rsidR="00012AAE" w:rsidRPr="0012388D" w:rsidRDefault="00012AAE" w:rsidP="00D157FB">
            <w:pPr>
              <w:tabs>
                <w:tab w:val="left" w:pos="0"/>
              </w:tabs>
              <w:rPr>
                <w:b/>
                <w:bCs/>
                <w:szCs w:val="24"/>
              </w:rPr>
            </w:pPr>
            <w:r w:rsidRPr="0012388D">
              <w:rPr>
                <w:b/>
                <w:bCs/>
                <w:i/>
                <w:iCs/>
                <w:szCs w:val="24"/>
              </w:rPr>
              <w:t>1. Parengto projekto tikslai ir uždaviniai.</w:t>
            </w:r>
          </w:p>
        </w:tc>
      </w:tr>
      <w:tr w:rsidR="00012AAE" w:rsidRPr="0012388D" w14:paraId="4818A9EA" w14:textId="77777777" w:rsidTr="00D157FB">
        <w:tc>
          <w:tcPr>
            <w:tcW w:w="9741" w:type="dxa"/>
          </w:tcPr>
          <w:p w14:paraId="695A4BBE" w14:textId="77777777" w:rsidR="00012AAE" w:rsidRPr="0012388D" w:rsidRDefault="00012AAE" w:rsidP="00D157FB">
            <w:pPr>
              <w:tabs>
                <w:tab w:val="left" w:pos="0"/>
              </w:tabs>
              <w:jc w:val="both"/>
              <w:rPr>
                <w:szCs w:val="24"/>
              </w:rPr>
            </w:pPr>
            <w:r w:rsidRPr="0012388D">
              <w:rPr>
                <w:szCs w:val="24"/>
                <w:lang w:eastAsia="ar-SA"/>
              </w:rPr>
              <w:t>Patvirtinti VšĮ „Jurbarko socialinės paslaugos“ 2025 metų veiklos ataskaitą, finansinių ataskaitų rinkinį, biudžeto vykdymo ataskaitų rinkinį.</w:t>
            </w:r>
          </w:p>
        </w:tc>
      </w:tr>
      <w:tr w:rsidR="00012AAE" w:rsidRPr="0012388D" w14:paraId="7FFD034B" w14:textId="77777777" w:rsidTr="00D157FB">
        <w:tc>
          <w:tcPr>
            <w:tcW w:w="9741" w:type="dxa"/>
          </w:tcPr>
          <w:p w14:paraId="753B5371" w14:textId="77777777" w:rsidR="00012AAE" w:rsidRPr="0012388D" w:rsidRDefault="00012AAE" w:rsidP="00D157FB">
            <w:pPr>
              <w:tabs>
                <w:tab w:val="left" w:pos="0"/>
              </w:tabs>
              <w:rPr>
                <w:b/>
                <w:bCs/>
                <w:szCs w:val="24"/>
              </w:rPr>
            </w:pPr>
            <w:r w:rsidRPr="0012388D">
              <w:rPr>
                <w:b/>
                <w:bCs/>
                <w:i/>
                <w:iCs/>
                <w:szCs w:val="24"/>
              </w:rPr>
              <w:t>2. Kaip šiuo metu yra sureguliuoti projekte aptarti klausimai.</w:t>
            </w:r>
          </w:p>
        </w:tc>
      </w:tr>
      <w:tr w:rsidR="00012AAE" w:rsidRPr="0012388D" w14:paraId="10E71C64" w14:textId="77777777" w:rsidTr="00D157FB">
        <w:tc>
          <w:tcPr>
            <w:tcW w:w="9741" w:type="dxa"/>
          </w:tcPr>
          <w:p w14:paraId="28744E28" w14:textId="77777777" w:rsidR="00012AAE" w:rsidRPr="0012388D" w:rsidRDefault="00012AAE" w:rsidP="00D157FB">
            <w:pPr>
              <w:jc w:val="both"/>
              <w:rPr>
                <w:szCs w:val="24"/>
              </w:rPr>
            </w:pPr>
            <w:r w:rsidRPr="0012388D">
              <w:rPr>
                <w:szCs w:val="24"/>
              </w:rPr>
              <w:t xml:space="preserve">Ataskaitas pateikė </w:t>
            </w:r>
            <w:r w:rsidRPr="0012388D">
              <w:rPr>
                <w:szCs w:val="24"/>
                <w:lang w:eastAsia="ar-SA"/>
              </w:rPr>
              <w:t xml:space="preserve">VšĮ „Jurbarko socialinės paslaugos“ </w:t>
            </w:r>
            <w:r w:rsidRPr="0012388D">
              <w:rPr>
                <w:szCs w:val="24"/>
              </w:rPr>
              <w:t>direktorius teisės aktų nustatyta tvarka.</w:t>
            </w:r>
          </w:p>
        </w:tc>
      </w:tr>
      <w:tr w:rsidR="00012AAE" w:rsidRPr="0012388D" w14:paraId="5A71D2B4" w14:textId="77777777" w:rsidTr="00D157FB">
        <w:tc>
          <w:tcPr>
            <w:tcW w:w="9741" w:type="dxa"/>
          </w:tcPr>
          <w:p w14:paraId="0D38E33A" w14:textId="77777777" w:rsidR="00012AAE" w:rsidRPr="0012388D" w:rsidRDefault="00012AAE" w:rsidP="00D157FB">
            <w:pPr>
              <w:tabs>
                <w:tab w:val="left" w:pos="0"/>
              </w:tabs>
              <w:rPr>
                <w:b/>
                <w:bCs/>
                <w:i/>
                <w:iCs/>
                <w:szCs w:val="24"/>
              </w:rPr>
            </w:pPr>
            <w:r w:rsidRPr="0012388D">
              <w:rPr>
                <w:b/>
                <w:bCs/>
                <w:i/>
                <w:iCs/>
                <w:szCs w:val="24"/>
              </w:rPr>
              <w:t>3. Kokių pozityvių rezultatų laukiama.</w:t>
            </w:r>
          </w:p>
        </w:tc>
      </w:tr>
      <w:tr w:rsidR="00012AAE" w:rsidRPr="0012388D" w14:paraId="1D4F7AB3" w14:textId="77777777" w:rsidTr="00D157FB">
        <w:tc>
          <w:tcPr>
            <w:tcW w:w="9741" w:type="dxa"/>
          </w:tcPr>
          <w:p w14:paraId="5BAD2ACA" w14:textId="77777777" w:rsidR="00012AAE" w:rsidRPr="0012388D" w:rsidRDefault="00012AAE" w:rsidP="00D157FB">
            <w:pPr>
              <w:tabs>
                <w:tab w:val="left" w:pos="0"/>
              </w:tabs>
              <w:jc w:val="both"/>
              <w:rPr>
                <w:szCs w:val="24"/>
              </w:rPr>
            </w:pPr>
            <w:r w:rsidRPr="0012388D">
              <w:rPr>
                <w:szCs w:val="24"/>
              </w:rPr>
              <w:t>Bus įgyvendinti teisės aktų reikalavimai.</w:t>
            </w:r>
          </w:p>
        </w:tc>
      </w:tr>
      <w:tr w:rsidR="00012AAE" w:rsidRPr="0012388D" w14:paraId="0FFA9A75" w14:textId="77777777" w:rsidTr="00D157FB">
        <w:tc>
          <w:tcPr>
            <w:tcW w:w="9741" w:type="dxa"/>
          </w:tcPr>
          <w:p w14:paraId="0D22ED69" w14:textId="77777777" w:rsidR="00012AAE" w:rsidRPr="0012388D" w:rsidRDefault="00012AAE" w:rsidP="00D157FB">
            <w:pPr>
              <w:tabs>
                <w:tab w:val="left" w:pos="0"/>
              </w:tabs>
              <w:jc w:val="both"/>
              <w:rPr>
                <w:b/>
                <w:bCs/>
                <w:i/>
                <w:iCs/>
                <w:szCs w:val="24"/>
              </w:rPr>
            </w:pPr>
            <w:r w:rsidRPr="0012388D">
              <w:rPr>
                <w:b/>
                <w:bCs/>
                <w:i/>
                <w:iCs/>
                <w:szCs w:val="24"/>
              </w:rPr>
              <w:t>4. Galimos neigiamos priimto projekto pasekmės ir kokių priemonių reikėtų imtis, kad tokių pasekmių būtų išvengta.</w:t>
            </w:r>
          </w:p>
        </w:tc>
      </w:tr>
      <w:tr w:rsidR="00012AAE" w:rsidRPr="0012388D" w14:paraId="677EA6B0" w14:textId="77777777" w:rsidTr="00D157FB">
        <w:tc>
          <w:tcPr>
            <w:tcW w:w="9741" w:type="dxa"/>
          </w:tcPr>
          <w:p w14:paraId="1C042EA8" w14:textId="77777777" w:rsidR="00012AAE" w:rsidRPr="0012388D" w:rsidRDefault="00012AAE" w:rsidP="00D157FB">
            <w:pPr>
              <w:tabs>
                <w:tab w:val="left" w:pos="0"/>
              </w:tabs>
              <w:jc w:val="both"/>
              <w:rPr>
                <w:szCs w:val="24"/>
              </w:rPr>
            </w:pPr>
            <w:r w:rsidRPr="0012388D">
              <w:rPr>
                <w:szCs w:val="24"/>
                <w:lang w:eastAsia="ar-SA"/>
              </w:rPr>
              <w:t>Neigiamų pasekmių nenumatoma.</w:t>
            </w:r>
          </w:p>
        </w:tc>
      </w:tr>
      <w:tr w:rsidR="00012AAE" w:rsidRPr="0012388D" w14:paraId="6DBE0B53" w14:textId="77777777" w:rsidTr="00D157FB">
        <w:tc>
          <w:tcPr>
            <w:tcW w:w="9741" w:type="dxa"/>
          </w:tcPr>
          <w:p w14:paraId="00CDAEF8" w14:textId="77777777" w:rsidR="00012AAE" w:rsidRPr="0012388D" w:rsidRDefault="00012AAE" w:rsidP="00D157FB">
            <w:pPr>
              <w:tabs>
                <w:tab w:val="left" w:pos="0"/>
              </w:tabs>
              <w:jc w:val="both"/>
              <w:rPr>
                <w:b/>
                <w:bCs/>
                <w:i/>
                <w:iCs/>
                <w:szCs w:val="24"/>
              </w:rPr>
            </w:pPr>
            <w:r w:rsidRPr="0012388D">
              <w:rPr>
                <w:b/>
                <w:bCs/>
                <w:i/>
                <w:iCs/>
                <w:szCs w:val="24"/>
              </w:rPr>
              <w:t>5. Kokie šios srities aktai tebegalioja (pateikiamas aktų sąrašas) ir kokius galiojančius aktus būtina pakeisti ar panaikinti, priėmus teikiamą projektą.</w:t>
            </w:r>
          </w:p>
        </w:tc>
      </w:tr>
      <w:tr w:rsidR="00012AAE" w:rsidRPr="0012388D" w14:paraId="66314012" w14:textId="77777777" w:rsidTr="00D157FB">
        <w:tc>
          <w:tcPr>
            <w:tcW w:w="9741" w:type="dxa"/>
          </w:tcPr>
          <w:p w14:paraId="2EC567F0" w14:textId="77777777" w:rsidR="00012AAE" w:rsidRPr="0012388D" w:rsidRDefault="00012AAE" w:rsidP="00D157FB">
            <w:pPr>
              <w:tabs>
                <w:tab w:val="left" w:pos="0"/>
              </w:tabs>
              <w:jc w:val="both"/>
              <w:rPr>
                <w:szCs w:val="24"/>
              </w:rPr>
            </w:pPr>
            <w:r w:rsidRPr="0012388D">
              <w:rPr>
                <w:szCs w:val="24"/>
              </w:rPr>
              <w:t>-</w:t>
            </w:r>
          </w:p>
        </w:tc>
      </w:tr>
      <w:tr w:rsidR="00012AAE" w:rsidRPr="0012388D" w14:paraId="4BE6CAB0" w14:textId="77777777" w:rsidTr="00D157FB">
        <w:tc>
          <w:tcPr>
            <w:tcW w:w="9741" w:type="dxa"/>
          </w:tcPr>
          <w:p w14:paraId="0A73E33C" w14:textId="77777777" w:rsidR="00012AAE" w:rsidRPr="0012388D" w:rsidRDefault="00012AAE" w:rsidP="00D157FB">
            <w:pPr>
              <w:tabs>
                <w:tab w:val="left" w:pos="0"/>
              </w:tabs>
              <w:rPr>
                <w:b/>
                <w:bCs/>
                <w:i/>
                <w:iCs/>
                <w:szCs w:val="24"/>
              </w:rPr>
            </w:pPr>
            <w:r w:rsidRPr="0012388D">
              <w:rPr>
                <w:b/>
                <w:bCs/>
                <w:i/>
                <w:iCs/>
                <w:szCs w:val="24"/>
              </w:rPr>
              <w:t>6. Projekto rengimo metu gauti specialistų vertinimai ir išvados, ekonominiai apskaičiavimai (sąmatos), konkretūs finansavimo šaltiniai.</w:t>
            </w:r>
          </w:p>
          <w:p w14:paraId="1AE12F78" w14:textId="77777777" w:rsidR="00012AAE" w:rsidRPr="0012388D" w:rsidRDefault="00012AAE" w:rsidP="00D157FB">
            <w:pPr>
              <w:tabs>
                <w:tab w:val="left" w:pos="0"/>
              </w:tabs>
              <w:rPr>
                <w:b/>
                <w:bCs/>
                <w:i/>
                <w:iCs/>
                <w:szCs w:val="24"/>
              </w:rPr>
            </w:pPr>
            <w:r w:rsidRPr="0012388D">
              <w:rPr>
                <w:bCs/>
                <w:iCs/>
                <w:szCs w:val="24"/>
                <w:lang w:eastAsia="ar-SA"/>
              </w:rPr>
              <w:t>Projekto rengimo metu ekonominiai apskaičiavimai pateikiami remiantis patvirtintomis sąmatomis ir buhalteriniais skaičiavimais.</w:t>
            </w:r>
          </w:p>
        </w:tc>
      </w:tr>
      <w:tr w:rsidR="00012AAE" w:rsidRPr="0012388D" w14:paraId="616B1D45" w14:textId="77777777" w:rsidTr="00D157FB">
        <w:tc>
          <w:tcPr>
            <w:tcW w:w="9741" w:type="dxa"/>
          </w:tcPr>
          <w:p w14:paraId="6FFA8F56" w14:textId="77777777" w:rsidR="00012AAE" w:rsidRPr="0012388D" w:rsidRDefault="00012AAE" w:rsidP="00D157FB">
            <w:pPr>
              <w:tabs>
                <w:tab w:val="left" w:pos="0"/>
              </w:tabs>
              <w:jc w:val="both"/>
              <w:rPr>
                <w:b/>
                <w:i/>
                <w:szCs w:val="24"/>
              </w:rPr>
            </w:pPr>
            <w:r w:rsidRPr="0012388D">
              <w:rPr>
                <w:b/>
                <w:i/>
                <w:szCs w:val="24"/>
              </w:rPr>
              <w:t>7. Ar reikalingas projekto antikorupcinis vertinimas.</w:t>
            </w:r>
          </w:p>
          <w:p w14:paraId="7A59C86E" w14:textId="77777777" w:rsidR="00012AAE" w:rsidRPr="0012388D" w:rsidRDefault="00012AAE" w:rsidP="00D157FB">
            <w:pPr>
              <w:tabs>
                <w:tab w:val="left" w:pos="0"/>
              </w:tabs>
              <w:jc w:val="both"/>
              <w:rPr>
                <w:szCs w:val="24"/>
              </w:rPr>
            </w:pPr>
            <w:r w:rsidRPr="0012388D">
              <w:rPr>
                <w:szCs w:val="24"/>
              </w:rPr>
              <w:t>Ne</w:t>
            </w:r>
          </w:p>
        </w:tc>
      </w:tr>
      <w:tr w:rsidR="00012AAE" w:rsidRPr="0012388D" w14:paraId="18B1C5C8" w14:textId="77777777" w:rsidTr="00D157FB">
        <w:tc>
          <w:tcPr>
            <w:tcW w:w="9741" w:type="dxa"/>
          </w:tcPr>
          <w:p w14:paraId="654EBCE7" w14:textId="77777777" w:rsidR="00012AAE" w:rsidRPr="0012388D" w:rsidRDefault="00012AAE" w:rsidP="00D157FB">
            <w:pPr>
              <w:tabs>
                <w:tab w:val="left" w:pos="0"/>
              </w:tabs>
              <w:jc w:val="both"/>
              <w:rPr>
                <w:b/>
                <w:i/>
                <w:szCs w:val="24"/>
              </w:rPr>
            </w:pPr>
            <w:r w:rsidRPr="0012388D">
              <w:rPr>
                <w:b/>
                <w:i/>
                <w:szCs w:val="24"/>
              </w:rPr>
              <w:t>8. Projekto iniciatorius, autorius ar autorių grupė.</w:t>
            </w:r>
          </w:p>
        </w:tc>
      </w:tr>
      <w:tr w:rsidR="00012AAE" w:rsidRPr="0012388D" w14:paraId="7018A53D" w14:textId="77777777" w:rsidTr="00D157FB">
        <w:tc>
          <w:tcPr>
            <w:tcW w:w="9741" w:type="dxa"/>
          </w:tcPr>
          <w:p w14:paraId="76FD57A7" w14:textId="77777777" w:rsidR="00012AAE" w:rsidRPr="0012388D" w:rsidRDefault="00012AAE" w:rsidP="00D157FB">
            <w:pPr>
              <w:tabs>
                <w:tab w:val="left" w:pos="0"/>
              </w:tabs>
              <w:jc w:val="both"/>
              <w:rPr>
                <w:szCs w:val="24"/>
              </w:rPr>
            </w:pPr>
            <w:r w:rsidRPr="0012388D">
              <w:rPr>
                <w:szCs w:val="24"/>
              </w:rPr>
              <w:t>VšĮ „Jurbarko socialinės paslaugos“ ir Socialinės paramos skyrius</w:t>
            </w:r>
          </w:p>
        </w:tc>
      </w:tr>
      <w:tr w:rsidR="00012AAE" w:rsidRPr="0012388D" w14:paraId="38589607" w14:textId="77777777" w:rsidTr="00D157FB">
        <w:tc>
          <w:tcPr>
            <w:tcW w:w="9741" w:type="dxa"/>
          </w:tcPr>
          <w:p w14:paraId="7C8813DC" w14:textId="77777777" w:rsidR="00012AAE" w:rsidRPr="0012388D" w:rsidRDefault="00012AAE" w:rsidP="00D157FB">
            <w:pPr>
              <w:tabs>
                <w:tab w:val="left" w:pos="0"/>
              </w:tabs>
              <w:rPr>
                <w:b/>
                <w:bCs/>
                <w:i/>
                <w:iCs/>
                <w:szCs w:val="24"/>
              </w:rPr>
            </w:pPr>
            <w:r w:rsidRPr="0012388D">
              <w:rPr>
                <w:b/>
                <w:bCs/>
                <w:i/>
                <w:iCs/>
                <w:szCs w:val="24"/>
              </w:rPr>
              <w:t>9. Kiti, autorių nuomone, reikalingi pagrindimai ir paaiškinimai.</w:t>
            </w:r>
          </w:p>
          <w:p w14:paraId="0B6EE51F" w14:textId="77777777" w:rsidR="00012AAE" w:rsidRPr="0012388D" w:rsidRDefault="00012AAE" w:rsidP="00D157FB">
            <w:pPr>
              <w:tabs>
                <w:tab w:val="left" w:pos="0"/>
              </w:tabs>
              <w:rPr>
                <w:b/>
                <w:bCs/>
                <w:i/>
                <w:iCs/>
                <w:szCs w:val="24"/>
              </w:rPr>
            </w:pPr>
            <w:r w:rsidRPr="0012388D">
              <w:rPr>
                <w:b/>
                <w:bCs/>
                <w:i/>
                <w:iCs/>
                <w:szCs w:val="24"/>
              </w:rPr>
              <w:t>-</w:t>
            </w:r>
          </w:p>
        </w:tc>
      </w:tr>
      <w:tr w:rsidR="00012AAE" w:rsidRPr="0012388D" w14:paraId="0B281157" w14:textId="77777777" w:rsidTr="00D157FB">
        <w:tc>
          <w:tcPr>
            <w:tcW w:w="9741" w:type="dxa"/>
          </w:tcPr>
          <w:p w14:paraId="39805420" w14:textId="77777777" w:rsidR="00012AAE" w:rsidRPr="0012388D" w:rsidRDefault="00012AAE" w:rsidP="00D157FB">
            <w:pPr>
              <w:tabs>
                <w:tab w:val="left" w:pos="0"/>
              </w:tabs>
              <w:jc w:val="both"/>
              <w:rPr>
                <w:b/>
                <w:i/>
                <w:szCs w:val="24"/>
              </w:rPr>
            </w:pPr>
            <w:r w:rsidRPr="0012388D">
              <w:rPr>
                <w:b/>
                <w:i/>
                <w:szCs w:val="24"/>
              </w:rPr>
              <w:t>10. Sprendimas įteikiamas (kam ir kiek egz.).</w:t>
            </w:r>
          </w:p>
        </w:tc>
      </w:tr>
      <w:tr w:rsidR="00012AAE" w:rsidRPr="0012388D" w14:paraId="4D31C583" w14:textId="77777777" w:rsidTr="00D157FB">
        <w:tc>
          <w:tcPr>
            <w:tcW w:w="9741" w:type="dxa"/>
          </w:tcPr>
          <w:p w14:paraId="1B2DF58C" w14:textId="77777777" w:rsidR="00012AAE" w:rsidRPr="0012388D" w:rsidRDefault="00012AAE" w:rsidP="00D157FB">
            <w:pPr>
              <w:tabs>
                <w:tab w:val="left" w:pos="0"/>
              </w:tabs>
              <w:jc w:val="both"/>
              <w:rPr>
                <w:b/>
                <w:i/>
                <w:szCs w:val="24"/>
              </w:rPr>
            </w:pPr>
            <w:r w:rsidRPr="0012388D">
              <w:rPr>
                <w:szCs w:val="24"/>
              </w:rPr>
              <w:t>VšĮ „Jurbarko socialinės paslaugos“</w:t>
            </w:r>
          </w:p>
        </w:tc>
      </w:tr>
    </w:tbl>
    <w:p w14:paraId="097321A3" w14:textId="77777777" w:rsidR="00012AAE" w:rsidRPr="0012388D" w:rsidRDefault="00012AAE" w:rsidP="00012AAE">
      <w:pPr>
        <w:tabs>
          <w:tab w:val="left" w:pos="567"/>
        </w:tabs>
      </w:pPr>
    </w:p>
    <w:p w14:paraId="20DE2509" w14:textId="77777777" w:rsidR="00012AAE" w:rsidRPr="0012388D" w:rsidRDefault="00012AAE" w:rsidP="00012AAE">
      <w:pPr>
        <w:ind w:left="720"/>
        <w:rPr>
          <w:b/>
          <w:bCs/>
          <w:noProof/>
        </w:rPr>
      </w:pPr>
    </w:p>
    <w:p w14:paraId="053F944D" w14:textId="77777777" w:rsidR="00012AAE" w:rsidRPr="0012388D" w:rsidRDefault="00012AAE" w:rsidP="00012AAE">
      <w:pPr>
        <w:ind w:left="720"/>
        <w:rPr>
          <w:b/>
          <w:bCs/>
          <w:noProof/>
        </w:rPr>
      </w:pPr>
    </w:p>
    <w:p w14:paraId="73291321" w14:textId="77777777" w:rsidR="00012AAE" w:rsidRPr="0012388D" w:rsidRDefault="00012AAE" w:rsidP="00012AAE">
      <w:pPr>
        <w:ind w:left="720"/>
        <w:rPr>
          <w:b/>
          <w:bCs/>
          <w:noProof/>
        </w:rPr>
      </w:pPr>
    </w:p>
    <w:p w14:paraId="09CFCBEF" w14:textId="77777777" w:rsidR="00012AAE" w:rsidRPr="0012388D" w:rsidRDefault="00012AAE" w:rsidP="00012AAE">
      <w:r w:rsidRPr="0012388D">
        <w:t>Parengė</w:t>
      </w:r>
    </w:p>
    <w:p w14:paraId="03CF3584" w14:textId="77777777" w:rsidR="00012AAE" w:rsidRPr="0012388D" w:rsidRDefault="00012AAE" w:rsidP="00012AAE"/>
    <w:p w14:paraId="3F44CA71" w14:textId="77777777" w:rsidR="00012AAE" w:rsidRPr="0012388D" w:rsidRDefault="00012AAE" w:rsidP="00012AAE">
      <w:r w:rsidRPr="0012388D">
        <w:t xml:space="preserve">Kristina Povilaitienė, tel. +370 447 70 180,  el. p. </w:t>
      </w:r>
      <w:hyperlink r:id="rId14" w:history="1">
        <w:r w:rsidRPr="0012388D">
          <w:rPr>
            <w:rStyle w:val="Hipersaitas"/>
          </w:rPr>
          <w:t>kristina.povilaitiene@jurbarkas.lt</w:t>
        </w:r>
      </w:hyperlink>
    </w:p>
    <w:p w14:paraId="4D172173" w14:textId="77777777" w:rsidR="00012AAE" w:rsidRPr="0012388D" w:rsidRDefault="00012AAE" w:rsidP="00012AAE">
      <w:pPr>
        <w:pStyle w:val="Antrats"/>
      </w:pPr>
    </w:p>
    <w:p w14:paraId="5B7FB881" w14:textId="77777777" w:rsidR="00012AAE" w:rsidRPr="0012388D" w:rsidRDefault="00012AAE" w:rsidP="00FD50F2">
      <w:pPr>
        <w:tabs>
          <w:tab w:val="left" w:pos="851"/>
        </w:tabs>
        <w:rPr>
          <w:b/>
          <w:bCs/>
          <w:noProof/>
        </w:rPr>
      </w:pPr>
    </w:p>
    <w:p w14:paraId="14F65623" w14:textId="77777777" w:rsidR="00012AAE" w:rsidRPr="0012388D" w:rsidRDefault="00012AAE" w:rsidP="00363727">
      <w:pPr>
        <w:ind w:right="-82"/>
        <w:jc w:val="right"/>
        <w:rPr>
          <w:szCs w:val="24"/>
        </w:rPr>
      </w:pPr>
    </w:p>
    <w:sectPr w:rsidR="00012AAE" w:rsidRPr="0012388D" w:rsidSect="00ED5A59">
      <w:headerReference w:type="even" r:id="rId15"/>
      <w:headerReference w:type="default" r:id="rId16"/>
      <w:footerReference w:type="even" r:id="rId17"/>
      <w:footerReference w:type="default" r:id="rId18"/>
      <w:headerReference w:type="first" r:id="rId19"/>
      <w:footerReference w:type="first" r:id="rId20"/>
      <w:pgSz w:w="11906" w:h="16838" w:code="9"/>
      <w:pgMar w:top="1701" w:right="567" w:bottom="1134" w:left="1701" w:header="560" w:footer="686"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FE18" w14:textId="77777777" w:rsidR="002367D7" w:rsidRDefault="002367D7">
      <w:r>
        <w:separator/>
      </w:r>
    </w:p>
  </w:endnote>
  <w:endnote w:type="continuationSeparator" w:id="0">
    <w:p w14:paraId="7BE8C6CE" w14:textId="77777777" w:rsidR="002367D7" w:rsidRDefault="0023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A8FE" w14:textId="77777777" w:rsidR="00C9122B" w:rsidRDefault="00C9122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E8B2" w14:textId="77777777" w:rsidR="00C9122B" w:rsidRDefault="00C9122B">
    <w:pPr>
      <w:ind w:right="227"/>
      <w:jc w:val="right"/>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7C4F" w14:textId="77777777" w:rsidR="00C9122B" w:rsidRDefault="00C9122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911C8" w14:textId="77777777" w:rsidR="002367D7" w:rsidRDefault="002367D7">
      <w:r>
        <w:separator/>
      </w:r>
    </w:p>
  </w:footnote>
  <w:footnote w:type="continuationSeparator" w:id="0">
    <w:p w14:paraId="04A3A01A" w14:textId="77777777" w:rsidR="002367D7" w:rsidRDefault="00236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5CA0" w14:textId="77777777" w:rsidR="00C9122B" w:rsidRDefault="00F57FC4">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215611E3" w14:textId="77777777" w:rsidR="00C9122B" w:rsidRDefault="00C9122B">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836554"/>
      <w:docPartObj>
        <w:docPartGallery w:val="Page Numbers (Top of Page)"/>
        <w:docPartUnique/>
      </w:docPartObj>
    </w:sdtPr>
    <w:sdtEndPr/>
    <w:sdtContent>
      <w:p w14:paraId="50E6BE0D" w14:textId="77777777" w:rsidR="00F57FC4" w:rsidRDefault="00F57FC4">
        <w:pPr>
          <w:pStyle w:val="Antrats"/>
          <w:jc w:val="center"/>
        </w:pPr>
        <w:r>
          <w:fldChar w:fldCharType="begin"/>
        </w:r>
        <w:r>
          <w:instrText>PAGE   \* MERGEFORMAT</w:instrText>
        </w:r>
        <w:r>
          <w:fldChar w:fldCharType="separate"/>
        </w:r>
        <w:r>
          <w:rPr>
            <w:noProof/>
          </w:rPr>
          <w:t>2</w:t>
        </w:r>
        <w:r>
          <w:fldChar w:fldCharType="end"/>
        </w:r>
      </w:p>
    </w:sdtContent>
  </w:sdt>
  <w:p w14:paraId="3F15C6E0" w14:textId="77777777" w:rsidR="00C9122B" w:rsidRDefault="00C9122B">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805D" w14:textId="77777777" w:rsidR="00C9122B" w:rsidRDefault="00C9122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F720F"/>
    <w:multiLevelType w:val="hybridMultilevel"/>
    <w:tmpl w:val="318AE6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33729E5"/>
    <w:multiLevelType w:val="multilevel"/>
    <w:tmpl w:val="E11223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0E67CD7"/>
    <w:multiLevelType w:val="multilevel"/>
    <w:tmpl w:val="4A5890FA"/>
    <w:lvl w:ilvl="0">
      <w:start w:val="1"/>
      <w:numFmt w:val="decimal"/>
      <w:lvlText w:val="%1."/>
      <w:lvlJc w:val="left"/>
      <w:pPr>
        <w:ind w:left="360" w:hanging="360"/>
      </w:pPr>
      <w:rPr>
        <w:rFonts w:ascii="Times New Roman" w:hAnsi="Times New Roman" w:cs="Times New Roman"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5144543"/>
    <w:multiLevelType w:val="multilevel"/>
    <w:tmpl w:val="F66E875C"/>
    <w:lvl w:ilvl="0">
      <w:start w:val="1"/>
      <w:numFmt w:val="upperRoman"/>
      <w:lvlText w:val="%1."/>
      <w:lvlJc w:val="left"/>
      <w:pPr>
        <w:ind w:left="2376" w:hanging="720"/>
      </w:pPr>
    </w:lvl>
    <w:lvl w:ilvl="1">
      <w:start w:val="1"/>
      <w:numFmt w:val="lowerLetter"/>
      <w:lvlText w:val="%2."/>
      <w:lvlJc w:val="left"/>
      <w:pPr>
        <w:ind w:left="2736" w:hanging="360"/>
      </w:pPr>
    </w:lvl>
    <w:lvl w:ilvl="2">
      <w:start w:val="1"/>
      <w:numFmt w:val="lowerRoman"/>
      <w:lvlText w:val="%3."/>
      <w:lvlJc w:val="right"/>
      <w:pPr>
        <w:ind w:left="3456" w:hanging="180"/>
      </w:pPr>
    </w:lvl>
    <w:lvl w:ilvl="3">
      <w:start w:val="1"/>
      <w:numFmt w:val="decimal"/>
      <w:lvlText w:val="%4."/>
      <w:lvlJc w:val="left"/>
      <w:pPr>
        <w:ind w:left="4176" w:hanging="360"/>
      </w:pPr>
    </w:lvl>
    <w:lvl w:ilvl="4">
      <w:start w:val="1"/>
      <w:numFmt w:val="lowerLetter"/>
      <w:lvlText w:val="%5."/>
      <w:lvlJc w:val="left"/>
      <w:pPr>
        <w:ind w:left="4896" w:hanging="360"/>
      </w:pPr>
    </w:lvl>
    <w:lvl w:ilvl="5">
      <w:start w:val="1"/>
      <w:numFmt w:val="lowerRoman"/>
      <w:lvlText w:val="%6."/>
      <w:lvlJc w:val="right"/>
      <w:pPr>
        <w:ind w:left="5616" w:hanging="180"/>
      </w:pPr>
    </w:lvl>
    <w:lvl w:ilvl="6">
      <w:start w:val="1"/>
      <w:numFmt w:val="decimal"/>
      <w:lvlText w:val="%7."/>
      <w:lvlJc w:val="left"/>
      <w:pPr>
        <w:ind w:left="6336" w:hanging="360"/>
      </w:pPr>
    </w:lvl>
    <w:lvl w:ilvl="7">
      <w:start w:val="1"/>
      <w:numFmt w:val="lowerLetter"/>
      <w:lvlText w:val="%8."/>
      <w:lvlJc w:val="left"/>
      <w:pPr>
        <w:ind w:left="7056" w:hanging="360"/>
      </w:pPr>
    </w:lvl>
    <w:lvl w:ilvl="8">
      <w:start w:val="1"/>
      <w:numFmt w:val="lowerRoman"/>
      <w:lvlText w:val="%9."/>
      <w:lvlJc w:val="right"/>
      <w:pPr>
        <w:ind w:left="7776" w:hanging="180"/>
      </w:pPr>
    </w:lvl>
  </w:abstractNum>
  <w:num w:numId="1" w16cid:durableId="1284071942">
    <w:abstractNumId w:val="1"/>
  </w:num>
  <w:num w:numId="2" w16cid:durableId="632372088">
    <w:abstractNumId w:val="3"/>
  </w:num>
  <w:num w:numId="3" w16cid:durableId="728530581">
    <w:abstractNumId w:val="2"/>
  </w:num>
  <w:num w:numId="4" w16cid:durableId="180781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19F"/>
    <w:rsid w:val="000071C7"/>
    <w:rsid w:val="00012AAE"/>
    <w:rsid w:val="00015668"/>
    <w:rsid w:val="000422BF"/>
    <w:rsid w:val="00055CB6"/>
    <w:rsid w:val="00071369"/>
    <w:rsid w:val="000A6908"/>
    <w:rsid w:val="000D4AEF"/>
    <w:rsid w:val="000F4D6E"/>
    <w:rsid w:val="000F67EA"/>
    <w:rsid w:val="0012388D"/>
    <w:rsid w:val="00133CE0"/>
    <w:rsid w:val="0014327E"/>
    <w:rsid w:val="00161311"/>
    <w:rsid w:val="00161D1D"/>
    <w:rsid w:val="00171E95"/>
    <w:rsid w:val="00173239"/>
    <w:rsid w:val="00196320"/>
    <w:rsid w:val="001A1D6B"/>
    <w:rsid w:val="001E437D"/>
    <w:rsid w:val="00212DEC"/>
    <w:rsid w:val="002333AB"/>
    <w:rsid w:val="00234552"/>
    <w:rsid w:val="002367D7"/>
    <w:rsid w:val="0024275C"/>
    <w:rsid w:val="002643DD"/>
    <w:rsid w:val="00275005"/>
    <w:rsid w:val="0028463E"/>
    <w:rsid w:val="0029219F"/>
    <w:rsid w:val="002A1E66"/>
    <w:rsid w:val="002D197D"/>
    <w:rsid w:val="002D1BBE"/>
    <w:rsid w:val="002E1DBC"/>
    <w:rsid w:val="00343711"/>
    <w:rsid w:val="00363727"/>
    <w:rsid w:val="00373CBD"/>
    <w:rsid w:val="003A28F4"/>
    <w:rsid w:val="003B200B"/>
    <w:rsid w:val="003C531D"/>
    <w:rsid w:val="003D0CCE"/>
    <w:rsid w:val="0042632A"/>
    <w:rsid w:val="004323C7"/>
    <w:rsid w:val="00443F64"/>
    <w:rsid w:val="00463A2C"/>
    <w:rsid w:val="00477CCC"/>
    <w:rsid w:val="0048472E"/>
    <w:rsid w:val="004858D2"/>
    <w:rsid w:val="004924FF"/>
    <w:rsid w:val="004933C6"/>
    <w:rsid w:val="004B389C"/>
    <w:rsid w:val="004E348C"/>
    <w:rsid w:val="0051073E"/>
    <w:rsid w:val="0054363B"/>
    <w:rsid w:val="005918EC"/>
    <w:rsid w:val="005B1F50"/>
    <w:rsid w:val="005D516D"/>
    <w:rsid w:val="005F1C27"/>
    <w:rsid w:val="00603CD0"/>
    <w:rsid w:val="0061599B"/>
    <w:rsid w:val="00623ACB"/>
    <w:rsid w:val="006452CF"/>
    <w:rsid w:val="00693EF4"/>
    <w:rsid w:val="006A3E53"/>
    <w:rsid w:val="006C146B"/>
    <w:rsid w:val="006C7C0B"/>
    <w:rsid w:val="006D07B0"/>
    <w:rsid w:val="006D53A6"/>
    <w:rsid w:val="006D6262"/>
    <w:rsid w:val="006E2989"/>
    <w:rsid w:val="006F40BC"/>
    <w:rsid w:val="006F783E"/>
    <w:rsid w:val="00703E28"/>
    <w:rsid w:val="00713D35"/>
    <w:rsid w:val="0072116A"/>
    <w:rsid w:val="00724FD7"/>
    <w:rsid w:val="007277B0"/>
    <w:rsid w:val="007A69D8"/>
    <w:rsid w:val="007B4CAE"/>
    <w:rsid w:val="007D688E"/>
    <w:rsid w:val="007D696C"/>
    <w:rsid w:val="007F5458"/>
    <w:rsid w:val="007F5F83"/>
    <w:rsid w:val="00804CA1"/>
    <w:rsid w:val="008458FE"/>
    <w:rsid w:val="008643FB"/>
    <w:rsid w:val="008949FA"/>
    <w:rsid w:val="008C191C"/>
    <w:rsid w:val="008E1043"/>
    <w:rsid w:val="009164F9"/>
    <w:rsid w:val="00926370"/>
    <w:rsid w:val="00941D42"/>
    <w:rsid w:val="00973036"/>
    <w:rsid w:val="00991F0B"/>
    <w:rsid w:val="00996E93"/>
    <w:rsid w:val="009A07D3"/>
    <w:rsid w:val="009A3171"/>
    <w:rsid w:val="009A371F"/>
    <w:rsid w:val="009B2848"/>
    <w:rsid w:val="009D1EED"/>
    <w:rsid w:val="009F3760"/>
    <w:rsid w:val="00A0534E"/>
    <w:rsid w:val="00A3412C"/>
    <w:rsid w:val="00A6548F"/>
    <w:rsid w:val="00A714FE"/>
    <w:rsid w:val="00A851FF"/>
    <w:rsid w:val="00AA444A"/>
    <w:rsid w:val="00AB0C0F"/>
    <w:rsid w:val="00AD3965"/>
    <w:rsid w:val="00AE639C"/>
    <w:rsid w:val="00AE6D47"/>
    <w:rsid w:val="00AF3DF2"/>
    <w:rsid w:val="00AF749A"/>
    <w:rsid w:val="00B13538"/>
    <w:rsid w:val="00B26050"/>
    <w:rsid w:val="00B277F4"/>
    <w:rsid w:val="00B41F3B"/>
    <w:rsid w:val="00B82349"/>
    <w:rsid w:val="00B86D8E"/>
    <w:rsid w:val="00B97DC6"/>
    <w:rsid w:val="00BB4790"/>
    <w:rsid w:val="00BB4C7F"/>
    <w:rsid w:val="00C14E57"/>
    <w:rsid w:val="00C22D28"/>
    <w:rsid w:val="00C3391D"/>
    <w:rsid w:val="00C570B4"/>
    <w:rsid w:val="00C60413"/>
    <w:rsid w:val="00C61012"/>
    <w:rsid w:val="00C9122B"/>
    <w:rsid w:val="00C97C25"/>
    <w:rsid w:val="00CA0FB7"/>
    <w:rsid w:val="00CC2B1F"/>
    <w:rsid w:val="00CD28AF"/>
    <w:rsid w:val="00CE453A"/>
    <w:rsid w:val="00D17B71"/>
    <w:rsid w:val="00D204C2"/>
    <w:rsid w:val="00D20AF2"/>
    <w:rsid w:val="00D269D1"/>
    <w:rsid w:val="00D34CF1"/>
    <w:rsid w:val="00D41CF4"/>
    <w:rsid w:val="00D430EE"/>
    <w:rsid w:val="00D77EEB"/>
    <w:rsid w:val="00D85758"/>
    <w:rsid w:val="00D85F2A"/>
    <w:rsid w:val="00DD14B5"/>
    <w:rsid w:val="00DD4BD5"/>
    <w:rsid w:val="00DE1CCA"/>
    <w:rsid w:val="00E1296E"/>
    <w:rsid w:val="00E17311"/>
    <w:rsid w:val="00E71ECE"/>
    <w:rsid w:val="00E72597"/>
    <w:rsid w:val="00E94C41"/>
    <w:rsid w:val="00E9534B"/>
    <w:rsid w:val="00EA231E"/>
    <w:rsid w:val="00EA3367"/>
    <w:rsid w:val="00EB0866"/>
    <w:rsid w:val="00ED42FD"/>
    <w:rsid w:val="00ED5A59"/>
    <w:rsid w:val="00EE4F02"/>
    <w:rsid w:val="00F058EA"/>
    <w:rsid w:val="00F4518B"/>
    <w:rsid w:val="00F57FC4"/>
    <w:rsid w:val="00F766B9"/>
    <w:rsid w:val="00F96150"/>
    <w:rsid w:val="00FB66D6"/>
    <w:rsid w:val="00FD50F2"/>
    <w:rsid w:val="00FE6CF8"/>
    <w:rsid w:val="00FF1CF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7DB5"/>
  <w15:docId w15:val="{3D3270FA-F62D-484C-8DAD-BD6AD525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7FC4"/>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F57FC4"/>
    <w:rPr>
      <w:rFonts w:asciiTheme="minorHAnsi" w:eastAsiaTheme="minorEastAsia" w:hAnsiTheme="minorHAnsi"/>
      <w:sz w:val="22"/>
      <w:szCs w:val="22"/>
      <w:lang w:eastAsia="ko-KR"/>
    </w:rPr>
  </w:style>
  <w:style w:type="paragraph" w:styleId="Sraopastraipa">
    <w:name w:val="List Paragraph"/>
    <w:basedOn w:val="prastasis"/>
    <w:qFormat/>
    <w:rsid w:val="00343711"/>
    <w:pPr>
      <w:ind w:left="720"/>
      <w:contextualSpacing/>
    </w:pPr>
  </w:style>
  <w:style w:type="character" w:styleId="Hipersaitas">
    <w:name w:val="Hyperlink"/>
    <w:rsid w:val="00363727"/>
    <w:rPr>
      <w:color w:val="auto"/>
      <w:u w:val="none"/>
    </w:rPr>
  </w:style>
  <w:style w:type="paragraph" w:customStyle="1" w:styleId="Default">
    <w:name w:val="Default"/>
    <w:qFormat/>
    <w:rsid w:val="00C570B4"/>
    <w:pPr>
      <w:autoSpaceDE w:val="0"/>
      <w:autoSpaceDN w:val="0"/>
      <w:adjustRightInd w:val="0"/>
    </w:pPr>
    <w:rPr>
      <w:color w:val="000000"/>
      <w:szCs w:val="24"/>
      <w:lang w:eastAsia="lt-LT"/>
      <w14:ligatures w14:val="standardContextual"/>
    </w:rPr>
  </w:style>
  <w:style w:type="paragraph" w:styleId="Betarp">
    <w:name w:val="No Spacing"/>
    <w:link w:val="BetarpDiagrama"/>
    <w:uiPriority w:val="1"/>
    <w:qFormat/>
    <w:rsid w:val="007F5458"/>
    <w:rPr>
      <w:szCs w:val="24"/>
      <w:lang w:eastAsia="lt-LT"/>
      <w14:ligatures w14:val="standardContextual"/>
    </w:rPr>
  </w:style>
  <w:style w:type="character" w:customStyle="1" w:styleId="BetarpDiagrama">
    <w:name w:val="Be tarpų Diagrama"/>
    <w:link w:val="Betarp"/>
    <w:uiPriority w:val="1"/>
    <w:rsid w:val="007F5458"/>
    <w:rPr>
      <w:szCs w:val="24"/>
      <w:lang w:eastAsia="lt-LT"/>
      <w14:ligatures w14:val="standardContextual"/>
    </w:rPr>
  </w:style>
  <w:style w:type="character" w:styleId="Neapdorotaspaminjimas">
    <w:name w:val="Unresolved Mention"/>
    <w:basedOn w:val="Numatytasispastraiposriftas"/>
    <w:uiPriority w:val="99"/>
    <w:semiHidden/>
    <w:unhideWhenUsed/>
    <w:rsid w:val="005B1F50"/>
    <w:rPr>
      <w:color w:val="605E5C"/>
      <w:shd w:val="clear" w:color="auto" w:fill="E1DFDD"/>
    </w:rPr>
  </w:style>
  <w:style w:type="character" w:styleId="Komentaronuoroda">
    <w:name w:val="annotation reference"/>
    <w:basedOn w:val="Numatytasispastraiposriftas"/>
    <w:semiHidden/>
    <w:unhideWhenUsed/>
    <w:rsid w:val="00941D42"/>
    <w:rPr>
      <w:sz w:val="16"/>
      <w:szCs w:val="16"/>
    </w:rPr>
  </w:style>
  <w:style w:type="paragraph" w:styleId="Komentarotekstas">
    <w:name w:val="annotation text"/>
    <w:basedOn w:val="prastasis"/>
    <w:link w:val="KomentarotekstasDiagrama"/>
    <w:semiHidden/>
    <w:unhideWhenUsed/>
    <w:rsid w:val="00941D42"/>
    <w:rPr>
      <w:sz w:val="20"/>
    </w:rPr>
  </w:style>
  <w:style w:type="character" w:customStyle="1" w:styleId="KomentarotekstasDiagrama">
    <w:name w:val="Komentaro tekstas Diagrama"/>
    <w:basedOn w:val="Numatytasispastraiposriftas"/>
    <w:link w:val="Komentarotekstas"/>
    <w:semiHidden/>
    <w:rsid w:val="00941D42"/>
    <w:rPr>
      <w:sz w:val="20"/>
    </w:rPr>
  </w:style>
  <w:style w:type="paragraph" w:styleId="Komentarotema">
    <w:name w:val="annotation subject"/>
    <w:basedOn w:val="Komentarotekstas"/>
    <w:next w:val="Komentarotekstas"/>
    <w:link w:val="KomentarotemaDiagrama"/>
    <w:semiHidden/>
    <w:unhideWhenUsed/>
    <w:rsid w:val="00941D42"/>
    <w:rPr>
      <w:b/>
      <w:bCs/>
    </w:rPr>
  </w:style>
  <w:style w:type="character" w:customStyle="1" w:styleId="KomentarotemaDiagrama">
    <w:name w:val="Komentaro tema Diagrama"/>
    <w:basedOn w:val="KomentarotekstasDiagrama"/>
    <w:link w:val="Komentarotema"/>
    <w:semiHidden/>
    <w:rsid w:val="00941D42"/>
    <w:rPr>
      <w:b/>
      <w:bCs/>
      <w:sz w:val="20"/>
    </w:rPr>
  </w:style>
  <w:style w:type="character" w:styleId="Perirtashipersaitas">
    <w:name w:val="FollowedHyperlink"/>
    <w:basedOn w:val="Numatytasispastraiposriftas"/>
    <w:semiHidden/>
    <w:unhideWhenUsed/>
    <w:rsid w:val="001432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9757">
      <w:bodyDiv w:val="1"/>
      <w:marLeft w:val="0"/>
      <w:marRight w:val="0"/>
      <w:marTop w:val="0"/>
      <w:marBottom w:val="0"/>
      <w:divBdr>
        <w:top w:val="none" w:sz="0" w:space="0" w:color="auto"/>
        <w:left w:val="none" w:sz="0" w:space="0" w:color="auto"/>
        <w:bottom w:val="none" w:sz="0" w:space="0" w:color="auto"/>
        <w:right w:val="none" w:sz="0" w:space="0" w:color="auto"/>
      </w:divBdr>
      <w:divsChild>
        <w:div w:id="729352706">
          <w:marLeft w:val="0"/>
          <w:marRight w:val="0"/>
          <w:marTop w:val="0"/>
          <w:marBottom w:val="0"/>
          <w:divBdr>
            <w:top w:val="none" w:sz="0" w:space="0" w:color="auto"/>
            <w:left w:val="none" w:sz="0" w:space="0" w:color="auto"/>
            <w:bottom w:val="none" w:sz="0" w:space="0" w:color="auto"/>
            <w:right w:val="none" w:sz="0" w:space="0" w:color="auto"/>
          </w:divBdr>
          <w:divsChild>
            <w:div w:id="886524664">
              <w:marLeft w:val="0"/>
              <w:marRight w:val="0"/>
              <w:marTop w:val="0"/>
              <w:marBottom w:val="0"/>
              <w:divBdr>
                <w:top w:val="none" w:sz="0" w:space="0" w:color="auto"/>
                <w:left w:val="none" w:sz="0" w:space="0" w:color="auto"/>
                <w:bottom w:val="none" w:sz="0" w:space="0" w:color="auto"/>
                <w:right w:val="none" w:sz="0" w:space="0" w:color="auto"/>
              </w:divBdr>
            </w:div>
            <w:div w:id="445083814">
              <w:marLeft w:val="0"/>
              <w:marRight w:val="0"/>
              <w:marTop w:val="0"/>
              <w:marBottom w:val="0"/>
              <w:divBdr>
                <w:top w:val="none" w:sz="0" w:space="0" w:color="auto"/>
                <w:left w:val="none" w:sz="0" w:space="0" w:color="auto"/>
                <w:bottom w:val="none" w:sz="0" w:space="0" w:color="auto"/>
                <w:right w:val="none" w:sz="0" w:space="0" w:color="auto"/>
              </w:divBdr>
            </w:div>
          </w:divsChild>
        </w:div>
        <w:div w:id="11996978">
          <w:marLeft w:val="0"/>
          <w:marRight w:val="0"/>
          <w:marTop w:val="0"/>
          <w:marBottom w:val="0"/>
          <w:divBdr>
            <w:top w:val="none" w:sz="0" w:space="0" w:color="auto"/>
            <w:left w:val="none" w:sz="0" w:space="0" w:color="auto"/>
            <w:bottom w:val="none" w:sz="0" w:space="0" w:color="auto"/>
            <w:right w:val="none" w:sz="0" w:space="0" w:color="auto"/>
          </w:divBdr>
        </w:div>
      </w:divsChild>
    </w:div>
    <w:div w:id="209852138">
      <w:bodyDiv w:val="1"/>
      <w:marLeft w:val="0"/>
      <w:marRight w:val="0"/>
      <w:marTop w:val="0"/>
      <w:marBottom w:val="0"/>
      <w:divBdr>
        <w:top w:val="none" w:sz="0" w:space="0" w:color="auto"/>
        <w:left w:val="none" w:sz="0" w:space="0" w:color="auto"/>
        <w:bottom w:val="none" w:sz="0" w:space="0" w:color="auto"/>
        <w:right w:val="none" w:sz="0" w:space="0" w:color="auto"/>
      </w:divBdr>
      <w:divsChild>
        <w:div w:id="235675857">
          <w:marLeft w:val="0"/>
          <w:marRight w:val="0"/>
          <w:marTop w:val="0"/>
          <w:marBottom w:val="0"/>
          <w:divBdr>
            <w:top w:val="none" w:sz="0" w:space="0" w:color="auto"/>
            <w:left w:val="none" w:sz="0" w:space="0" w:color="auto"/>
            <w:bottom w:val="none" w:sz="0" w:space="0" w:color="auto"/>
            <w:right w:val="none" w:sz="0" w:space="0" w:color="auto"/>
          </w:divBdr>
        </w:div>
        <w:div w:id="2061632741">
          <w:marLeft w:val="0"/>
          <w:marRight w:val="0"/>
          <w:marTop w:val="0"/>
          <w:marBottom w:val="0"/>
          <w:divBdr>
            <w:top w:val="none" w:sz="0" w:space="0" w:color="auto"/>
            <w:left w:val="none" w:sz="0" w:space="0" w:color="auto"/>
            <w:bottom w:val="none" w:sz="0" w:space="0" w:color="auto"/>
            <w:right w:val="none" w:sz="0" w:space="0" w:color="auto"/>
          </w:divBdr>
        </w:div>
        <w:div w:id="1582640965">
          <w:marLeft w:val="0"/>
          <w:marRight w:val="0"/>
          <w:marTop w:val="0"/>
          <w:marBottom w:val="0"/>
          <w:divBdr>
            <w:top w:val="none" w:sz="0" w:space="0" w:color="auto"/>
            <w:left w:val="none" w:sz="0" w:space="0" w:color="auto"/>
            <w:bottom w:val="none" w:sz="0" w:space="0" w:color="auto"/>
            <w:right w:val="none" w:sz="0" w:space="0" w:color="auto"/>
          </w:divBdr>
        </w:div>
        <w:div w:id="185411233">
          <w:marLeft w:val="0"/>
          <w:marRight w:val="0"/>
          <w:marTop w:val="0"/>
          <w:marBottom w:val="0"/>
          <w:divBdr>
            <w:top w:val="none" w:sz="0" w:space="0" w:color="auto"/>
            <w:left w:val="none" w:sz="0" w:space="0" w:color="auto"/>
            <w:bottom w:val="none" w:sz="0" w:space="0" w:color="auto"/>
            <w:right w:val="none" w:sz="0" w:space="0" w:color="auto"/>
          </w:divBdr>
        </w:div>
        <w:div w:id="264702545">
          <w:marLeft w:val="0"/>
          <w:marRight w:val="0"/>
          <w:marTop w:val="0"/>
          <w:marBottom w:val="0"/>
          <w:divBdr>
            <w:top w:val="none" w:sz="0" w:space="0" w:color="auto"/>
            <w:left w:val="none" w:sz="0" w:space="0" w:color="auto"/>
            <w:bottom w:val="none" w:sz="0" w:space="0" w:color="auto"/>
            <w:right w:val="none" w:sz="0" w:space="0" w:color="auto"/>
          </w:divBdr>
        </w:div>
        <w:div w:id="1335381001">
          <w:marLeft w:val="0"/>
          <w:marRight w:val="0"/>
          <w:marTop w:val="0"/>
          <w:marBottom w:val="0"/>
          <w:divBdr>
            <w:top w:val="none" w:sz="0" w:space="0" w:color="auto"/>
            <w:left w:val="none" w:sz="0" w:space="0" w:color="auto"/>
            <w:bottom w:val="none" w:sz="0" w:space="0" w:color="auto"/>
            <w:right w:val="none" w:sz="0" w:space="0" w:color="auto"/>
          </w:divBdr>
        </w:div>
      </w:divsChild>
    </w:div>
    <w:div w:id="320891776">
      <w:bodyDiv w:val="1"/>
      <w:marLeft w:val="0"/>
      <w:marRight w:val="0"/>
      <w:marTop w:val="0"/>
      <w:marBottom w:val="0"/>
      <w:divBdr>
        <w:top w:val="none" w:sz="0" w:space="0" w:color="auto"/>
        <w:left w:val="none" w:sz="0" w:space="0" w:color="auto"/>
        <w:bottom w:val="none" w:sz="0" w:space="0" w:color="auto"/>
        <w:right w:val="none" w:sz="0" w:space="0" w:color="auto"/>
      </w:divBdr>
    </w:div>
    <w:div w:id="377703599">
      <w:bodyDiv w:val="1"/>
      <w:marLeft w:val="0"/>
      <w:marRight w:val="0"/>
      <w:marTop w:val="0"/>
      <w:marBottom w:val="0"/>
      <w:divBdr>
        <w:top w:val="none" w:sz="0" w:space="0" w:color="auto"/>
        <w:left w:val="none" w:sz="0" w:space="0" w:color="auto"/>
        <w:bottom w:val="none" w:sz="0" w:space="0" w:color="auto"/>
        <w:right w:val="none" w:sz="0" w:space="0" w:color="auto"/>
      </w:divBdr>
      <w:divsChild>
        <w:div w:id="1705865180">
          <w:marLeft w:val="0"/>
          <w:marRight w:val="0"/>
          <w:marTop w:val="0"/>
          <w:marBottom w:val="0"/>
          <w:divBdr>
            <w:top w:val="none" w:sz="0" w:space="0" w:color="auto"/>
            <w:left w:val="none" w:sz="0" w:space="0" w:color="auto"/>
            <w:bottom w:val="none" w:sz="0" w:space="0" w:color="auto"/>
            <w:right w:val="none" w:sz="0" w:space="0" w:color="auto"/>
          </w:divBdr>
        </w:div>
        <w:div w:id="2142074313">
          <w:marLeft w:val="0"/>
          <w:marRight w:val="0"/>
          <w:marTop w:val="0"/>
          <w:marBottom w:val="0"/>
          <w:divBdr>
            <w:top w:val="none" w:sz="0" w:space="0" w:color="auto"/>
            <w:left w:val="none" w:sz="0" w:space="0" w:color="auto"/>
            <w:bottom w:val="none" w:sz="0" w:space="0" w:color="auto"/>
            <w:right w:val="none" w:sz="0" w:space="0" w:color="auto"/>
          </w:divBdr>
        </w:div>
        <w:div w:id="1035665694">
          <w:marLeft w:val="0"/>
          <w:marRight w:val="0"/>
          <w:marTop w:val="0"/>
          <w:marBottom w:val="0"/>
          <w:divBdr>
            <w:top w:val="none" w:sz="0" w:space="0" w:color="auto"/>
            <w:left w:val="none" w:sz="0" w:space="0" w:color="auto"/>
            <w:bottom w:val="none" w:sz="0" w:space="0" w:color="auto"/>
            <w:right w:val="none" w:sz="0" w:space="0" w:color="auto"/>
          </w:divBdr>
        </w:div>
        <w:div w:id="1500001678">
          <w:marLeft w:val="0"/>
          <w:marRight w:val="0"/>
          <w:marTop w:val="0"/>
          <w:marBottom w:val="0"/>
          <w:divBdr>
            <w:top w:val="none" w:sz="0" w:space="0" w:color="auto"/>
            <w:left w:val="none" w:sz="0" w:space="0" w:color="auto"/>
            <w:bottom w:val="none" w:sz="0" w:space="0" w:color="auto"/>
            <w:right w:val="none" w:sz="0" w:space="0" w:color="auto"/>
          </w:divBdr>
        </w:div>
        <w:div w:id="464927459">
          <w:marLeft w:val="0"/>
          <w:marRight w:val="0"/>
          <w:marTop w:val="0"/>
          <w:marBottom w:val="0"/>
          <w:divBdr>
            <w:top w:val="none" w:sz="0" w:space="0" w:color="auto"/>
            <w:left w:val="none" w:sz="0" w:space="0" w:color="auto"/>
            <w:bottom w:val="none" w:sz="0" w:space="0" w:color="auto"/>
            <w:right w:val="none" w:sz="0" w:space="0" w:color="auto"/>
          </w:divBdr>
        </w:div>
        <w:div w:id="1104300094">
          <w:marLeft w:val="0"/>
          <w:marRight w:val="0"/>
          <w:marTop w:val="0"/>
          <w:marBottom w:val="0"/>
          <w:divBdr>
            <w:top w:val="none" w:sz="0" w:space="0" w:color="auto"/>
            <w:left w:val="none" w:sz="0" w:space="0" w:color="auto"/>
            <w:bottom w:val="none" w:sz="0" w:space="0" w:color="auto"/>
            <w:right w:val="none" w:sz="0" w:space="0" w:color="auto"/>
          </w:divBdr>
        </w:div>
      </w:divsChild>
    </w:div>
    <w:div w:id="558634879">
      <w:bodyDiv w:val="1"/>
      <w:marLeft w:val="0"/>
      <w:marRight w:val="0"/>
      <w:marTop w:val="0"/>
      <w:marBottom w:val="0"/>
      <w:divBdr>
        <w:top w:val="none" w:sz="0" w:space="0" w:color="auto"/>
        <w:left w:val="none" w:sz="0" w:space="0" w:color="auto"/>
        <w:bottom w:val="none" w:sz="0" w:space="0" w:color="auto"/>
        <w:right w:val="none" w:sz="0" w:space="0" w:color="auto"/>
      </w:divBdr>
    </w:div>
    <w:div w:id="1718360504">
      <w:bodyDiv w:val="1"/>
      <w:marLeft w:val="0"/>
      <w:marRight w:val="0"/>
      <w:marTop w:val="0"/>
      <w:marBottom w:val="0"/>
      <w:divBdr>
        <w:top w:val="none" w:sz="0" w:space="0" w:color="auto"/>
        <w:left w:val="none" w:sz="0" w:space="0" w:color="auto"/>
        <w:bottom w:val="none" w:sz="0" w:space="0" w:color="auto"/>
        <w:right w:val="none" w:sz="0" w:space="0" w:color="auto"/>
      </w:divBdr>
    </w:div>
    <w:div w:id="2060089339">
      <w:bodyDiv w:val="1"/>
      <w:marLeft w:val="0"/>
      <w:marRight w:val="0"/>
      <w:marTop w:val="0"/>
      <w:marBottom w:val="0"/>
      <w:divBdr>
        <w:top w:val="none" w:sz="0" w:space="0" w:color="auto"/>
        <w:left w:val="none" w:sz="0" w:space="0" w:color="auto"/>
        <w:bottom w:val="none" w:sz="0" w:space="0" w:color="auto"/>
        <w:right w:val="none" w:sz="0" w:space="0" w:color="auto"/>
      </w:divBdr>
      <w:divsChild>
        <w:div w:id="1270359561">
          <w:marLeft w:val="0"/>
          <w:marRight w:val="0"/>
          <w:marTop w:val="0"/>
          <w:marBottom w:val="0"/>
          <w:divBdr>
            <w:top w:val="none" w:sz="0" w:space="0" w:color="auto"/>
            <w:left w:val="none" w:sz="0" w:space="0" w:color="auto"/>
            <w:bottom w:val="none" w:sz="0" w:space="0" w:color="auto"/>
            <w:right w:val="none" w:sz="0" w:space="0" w:color="auto"/>
          </w:divBdr>
          <w:divsChild>
            <w:div w:id="2120296367">
              <w:marLeft w:val="0"/>
              <w:marRight w:val="0"/>
              <w:marTop w:val="0"/>
              <w:marBottom w:val="0"/>
              <w:divBdr>
                <w:top w:val="none" w:sz="0" w:space="0" w:color="auto"/>
                <w:left w:val="none" w:sz="0" w:space="0" w:color="auto"/>
                <w:bottom w:val="none" w:sz="0" w:space="0" w:color="auto"/>
                <w:right w:val="none" w:sz="0" w:space="0" w:color="auto"/>
              </w:divBdr>
            </w:div>
            <w:div w:id="2067483492">
              <w:marLeft w:val="0"/>
              <w:marRight w:val="0"/>
              <w:marTop w:val="0"/>
              <w:marBottom w:val="0"/>
              <w:divBdr>
                <w:top w:val="none" w:sz="0" w:space="0" w:color="auto"/>
                <w:left w:val="none" w:sz="0" w:space="0" w:color="auto"/>
                <w:bottom w:val="none" w:sz="0" w:space="0" w:color="auto"/>
                <w:right w:val="none" w:sz="0" w:space="0" w:color="auto"/>
              </w:divBdr>
            </w:div>
          </w:divsChild>
        </w:div>
        <w:div w:id="1294942528">
          <w:marLeft w:val="0"/>
          <w:marRight w:val="0"/>
          <w:marTop w:val="0"/>
          <w:marBottom w:val="0"/>
          <w:divBdr>
            <w:top w:val="none" w:sz="0" w:space="0" w:color="auto"/>
            <w:left w:val="none" w:sz="0" w:space="0" w:color="auto"/>
            <w:bottom w:val="none" w:sz="0" w:space="0" w:color="auto"/>
            <w:right w:val="none" w:sz="0" w:space="0" w:color="auto"/>
          </w:divBdr>
        </w:div>
        <w:div w:id="1223981368">
          <w:marLeft w:val="0"/>
          <w:marRight w:val="0"/>
          <w:marTop w:val="0"/>
          <w:marBottom w:val="0"/>
          <w:divBdr>
            <w:top w:val="none" w:sz="0" w:space="0" w:color="auto"/>
            <w:left w:val="none" w:sz="0" w:space="0" w:color="auto"/>
            <w:bottom w:val="none" w:sz="0" w:space="0" w:color="auto"/>
            <w:right w:val="none" w:sz="0" w:space="0" w:color="auto"/>
          </w:divBdr>
        </w:div>
      </w:divsChild>
    </w:div>
    <w:div w:id="206479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oo.gl/maps/CcEd8DQebsRbiB44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jurbarkosp.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kristina.povilaitiene@jurbarkas.lt" TargetMode="External"/><Relationship Id="rId14" Type="http://schemas.openxmlformats.org/officeDocument/2006/relationships/hyperlink" Target="mailto:kristina.povilaitiene@jurbarkas.lt"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Users/sankli/AppData/Local/Microsoft/Windows/INetCache/Content.Outlook/T34DD0WV/buhalterijos%20diagramo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C:/Users/simdra/Desktop/diagram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3179623066952472E-2"/>
          <c:y val="3.4341222476873386E-2"/>
          <c:w val="0.9271806140511506"/>
          <c:h val="0.3549324165891367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EF2-4C59-B448-51CE67751E8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EF2-4C59-B448-51CE67751E8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EF2-4C59-B448-51CE67751E8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EF2-4C59-B448-51CE67751E8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5EF2-4C59-B448-51CE67751E88}"/>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5EF2-4C59-B448-51CE67751E88}"/>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5EF2-4C59-B448-51CE67751E88}"/>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5EF2-4C59-B448-51CE67751E88}"/>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5EF2-4C59-B448-51CE67751E88}"/>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5EF2-4C59-B448-51CE67751E88}"/>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5EF2-4C59-B448-51CE67751E8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'[buhalterijos diagramos.xlsx]Lapas4'!$C$2:$C$12</c:f>
              <c:strCache>
                <c:ptCount val="11"/>
                <c:pt idx="0">
                  <c:v>Ilgalaikė ir trumpalaikė socialinė globa senyvo amžiaus asmenims </c:v>
                </c:pt>
                <c:pt idx="1">
                  <c:v>Šeiminiai namai</c:v>
                </c:pt>
                <c:pt idx="2">
                  <c:v>Grupiniai gyvenimo namai</c:v>
                </c:pt>
                <c:pt idx="3">
                  <c:v>Dienos socialinės globa asmens namuose</c:v>
                </c:pt>
                <c:pt idx="4">
                  <c:v>Pagalba į namus</c:v>
                </c:pt>
                <c:pt idx="5">
                  <c:v>Dienos socialinės globa institucijoje proto negalios asmenims (įskaitant pajamas iš asmenų su negalia rankdarbių realizavimo)</c:v>
                </c:pt>
                <c:pt idx="6">
                  <c:v>Skalbimo, dušo paslaugos</c:v>
                </c:pt>
                <c:pt idx="7">
                  <c:v>Transporto paslaugos (hemodializės, fiziniai ir juridiniai asmenys)</c:v>
                </c:pt>
                <c:pt idx="8">
                  <c:v>Masažo paslaugos</c:v>
                </c:pt>
                <c:pt idx="9">
                  <c:v>Kitos paslaugos (techninės pagalbos priemonės, kitos paslaugos, maitinimo paslauga įstaigos darbuotojams (30 proc. antkainis))</c:v>
                </c:pt>
                <c:pt idx="10">
                  <c:v>Nakvynės namų paslaugos</c:v>
                </c:pt>
              </c:strCache>
            </c:strRef>
          </c:cat>
          <c:val>
            <c:numRef>
              <c:f>'[buhalterijos diagramos.xlsx]Lapas4'!$D$2:$D$12</c:f>
              <c:numCache>
                <c:formatCode>0%</c:formatCode>
                <c:ptCount val="11"/>
                <c:pt idx="0">
                  <c:v>0.4</c:v>
                </c:pt>
                <c:pt idx="1">
                  <c:v>0.1</c:v>
                </c:pt>
                <c:pt idx="2">
                  <c:v>0.22</c:v>
                </c:pt>
                <c:pt idx="3">
                  <c:v>7.0000000000000007E-2</c:v>
                </c:pt>
                <c:pt idx="4">
                  <c:v>0.08</c:v>
                </c:pt>
                <c:pt idx="5">
                  <c:v>0.02</c:v>
                </c:pt>
                <c:pt idx="6">
                  <c:v>0.03</c:v>
                </c:pt>
                <c:pt idx="7">
                  <c:v>0.05</c:v>
                </c:pt>
                <c:pt idx="8">
                  <c:v>0.01</c:v>
                </c:pt>
                <c:pt idx="9">
                  <c:v>0.01</c:v>
                </c:pt>
                <c:pt idx="10">
                  <c:v>0.01</c:v>
                </c:pt>
              </c:numCache>
            </c:numRef>
          </c:val>
          <c:extLst>
            <c:ext xmlns:c16="http://schemas.microsoft.com/office/drawing/2014/chart" uri="{C3380CC4-5D6E-409C-BE32-E72D297353CC}">
              <c16:uniqueId val="{00000016-5EF2-4C59-B448-51CE67751E88}"/>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7.2410066388760227E-2"/>
          <c:y val="0.41550541953149228"/>
          <c:w val="0.87905394699678285"/>
          <c:h val="0.578558865708796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0956378135235998E-2"/>
          <c:y val="4.5479302832244002E-2"/>
          <c:w val="0.90277203478056867"/>
          <c:h val="0.73577136191309422"/>
        </c:manualLayout>
      </c:layout>
      <c:barChart>
        <c:barDir val="col"/>
        <c:grouping val="clustered"/>
        <c:varyColors val="0"/>
        <c:ser>
          <c:idx val="0"/>
          <c:order val="0"/>
          <c:tx>
            <c:strRef>
              <c:f>Lapas3!$B$2</c:f>
              <c:strCache>
                <c:ptCount val="1"/>
                <c:pt idx="0">
                  <c:v>Pajamos</c:v>
                </c:pt>
              </c:strCache>
            </c:strRef>
          </c:tx>
          <c:spPr>
            <a:solidFill>
              <a:schemeClr val="accent1"/>
            </a:solidFill>
            <a:ln>
              <a:noFill/>
            </a:ln>
            <a:effectLst/>
          </c:spPr>
          <c:invertIfNegative val="0"/>
          <c:cat>
            <c:numRef>
              <c:f>Lapas3!$C$1:$M$1</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Lapas3!$C$2:$M$2</c:f>
              <c:numCache>
                <c:formatCode>General</c:formatCode>
                <c:ptCount val="11"/>
                <c:pt idx="0">
                  <c:v>576892</c:v>
                </c:pt>
                <c:pt idx="1">
                  <c:v>707867</c:v>
                </c:pt>
                <c:pt idx="2">
                  <c:v>813415</c:v>
                </c:pt>
                <c:pt idx="3">
                  <c:v>933054</c:v>
                </c:pt>
                <c:pt idx="4">
                  <c:v>1094214</c:v>
                </c:pt>
                <c:pt idx="5">
                  <c:v>1387304</c:v>
                </c:pt>
                <c:pt idx="6">
                  <c:v>1644985</c:v>
                </c:pt>
                <c:pt idx="7">
                  <c:v>2243431</c:v>
                </c:pt>
                <c:pt idx="8">
                  <c:v>2764362</c:v>
                </c:pt>
                <c:pt idx="9">
                  <c:v>3763648</c:v>
                </c:pt>
                <c:pt idx="10">
                  <c:v>3998209</c:v>
                </c:pt>
              </c:numCache>
            </c:numRef>
          </c:val>
          <c:extLst>
            <c:ext xmlns:c16="http://schemas.microsoft.com/office/drawing/2014/chart" uri="{C3380CC4-5D6E-409C-BE32-E72D297353CC}">
              <c16:uniqueId val="{00000000-6441-4694-B07F-EC6262DBAD98}"/>
            </c:ext>
          </c:extLst>
        </c:ser>
        <c:ser>
          <c:idx val="1"/>
          <c:order val="1"/>
          <c:tx>
            <c:strRef>
              <c:f>Lapas3!$B$3</c:f>
              <c:strCache>
                <c:ptCount val="1"/>
                <c:pt idx="0">
                  <c:v>Išlaidos</c:v>
                </c:pt>
              </c:strCache>
            </c:strRef>
          </c:tx>
          <c:spPr>
            <a:solidFill>
              <a:schemeClr val="accent2"/>
            </a:solidFill>
            <a:ln>
              <a:noFill/>
            </a:ln>
            <a:effectLst/>
          </c:spPr>
          <c:invertIfNegative val="0"/>
          <c:cat>
            <c:numRef>
              <c:f>Lapas3!$C$1:$M$1</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Lapas3!$C$3:$M$3</c:f>
              <c:numCache>
                <c:formatCode>General</c:formatCode>
                <c:ptCount val="11"/>
                <c:pt idx="0">
                  <c:v>557598</c:v>
                </c:pt>
                <c:pt idx="1">
                  <c:v>707867</c:v>
                </c:pt>
                <c:pt idx="2">
                  <c:v>793694</c:v>
                </c:pt>
                <c:pt idx="3">
                  <c:v>898603</c:v>
                </c:pt>
                <c:pt idx="4">
                  <c:v>1072122</c:v>
                </c:pt>
                <c:pt idx="5">
                  <c:v>1373053</c:v>
                </c:pt>
                <c:pt idx="6">
                  <c:v>1633296</c:v>
                </c:pt>
                <c:pt idx="7">
                  <c:v>2157265</c:v>
                </c:pt>
                <c:pt idx="8">
                  <c:v>2576771</c:v>
                </c:pt>
                <c:pt idx="9">
                  <c:v>3512104</c:v>
                </c:pt>
                <c:pt idx="10">
                  <c:v>3923407</c:v>
                </c:pt>
              </c:numCache>
            </c:numRef>
          </c:val>
          <c:extLst>
            <c:ext xmlns:c16="http://schemas.microsoft.com/office/drawing/2014/chart" uri="{C3380CC4-5D6E-409C-BE32-E72D297353CC}">
              <c16:uniqueId val="{00000001-6441-4694-B07F-EC6262DBAD98}"/>
            </c:ext>
          </c:extLst>
        </c:ser>
        <c:dLbls>
          <c:showLegendKey val="0"/>
          <c:showVal val="0"/>
          <c:showCatName val="0"/>
          <c:showSerName val="0"/>
          <c:showPercent val="0"/>
          <c:showBubbleSize val="0"/>
        </c:dLbls>
        <c:gapWidth val="182"/>
        <c:axId val="1551434128"/>
        <c:axId val="1433824000"/>
      </c:barChart>
      <c:catAx>
        <c:axId val="155143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33824000"/>
        <c:crosses val="autoZero"/>
        <c:auto val="1"/>
        <c:lblAlgn val="ctr"/>
        <c:lblOffset val="100"/>
        <c:noMultiLvlLbl val="0"/>
      </c:catAx>
      <c:valAx>
        <c:axId val="1433824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51434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E0025-BEB9-4F7D-9F17-6FD00E7BB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58447</Words>
  <Characters>33315</Characters>
  <Application>Microsoft Office Word</Application>
  <DocSecurity>0</DocSecurity>
  <Lines>277</Lines>
  <Paragraphs>183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Dovilė Dačkauskaitė</cp:lastModifiedBy>
  <cp:revision>2</cp:revision>
  <cp:lastPrinted>2026-04-08T07:11:00Z</cp:lastPrinted>
  <dcterms:created xsi:type="dcterms:W3CDTF">2026-04-13T11:06:00Z</dcterms:created>
  <dcterms:modified xsi:type="dcterms:W3CDTF">2026-04-13T11:06:00Z</dcterms:modified>
</cp:coreProperties>
</file>