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4DFC6A8D" w:rsidR="00FC1CD3" w:rsidRDefault="00B73D8E" w:rsidP="00F320CA">
      <w:pPr>
        <w:jc w:val="right"/>
      </w:pPr>
      <w:r>
        <w:t>Patikslintas p</w:t>
      </w:r>
      <w:r w:rsidR="00F320CA">
        <w:t>rojektas</w:t>
      </w:r>
    </w:p>
    <w:p w14:paraId="2DD29835" w14:textId="4F3DBA42" w:rsidR="00B73D8E" w:rsidRDefault="00B73D8E" w:rsidP="00B73D8E">
      <w:pPr>
        <w:ind w:left="5760" w:firstLine="720"/>
        <w:jc w:val="center"/>
        <w:rPr>
          <w:lang w:val="en-US"/>
        </w:rPr>
      </w:pPr>
      <w:r>
        <w:t>Nr. TSP-86</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67392E20" w:rsidR="00FC1CD3" w:rsidRPr="00AE61D9" w:rsidRDefault="00DA4EF1">
            <w:pPr>
              <w:pStyle w:val="Antrats"/>
              <w:tabs>
                <w:tab w:val="left" w:pos="1296"/>
              </w:tabs>
              <w:jc w:val="center"/>
              <w:rPr>
                <w:b/>
                <w:caps/>
              </w:rPr>
            </w:pPr>
            <w:r>
              <w:rPr>
                <w:b/>
              </w:rPr>
              <w:t xml:space="preserve">DĖL </w:t>
            </w:r>
            <w:r w:rsidR="00B613D0">
              <w:rPr>
                <w:b/>
              </w:rPr>
              <w:t xml:space="preserve">JURBARKO MIESTE VYKSTANČIŲ RENGINIŲ METU MUGIŲ ORGANIZAVIMO TVARKOS APRAŠO </w:t>
            </w:r>
            <w:r>
              <w:rPr>
                <w:b/>
              </w:rPr>
              <w:t>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6468973D" w:rsidR="00FC1CD3" w:rsidRPr="00AE61D9" w:rsidRDefault="00DA4EF1" w:rsidP="004B0CB9">
            <w:pPr>
              <w:pStyle w:val="Antrats"/>
              <w:tabs>
                <w:tab w:val="left" w:pos="1296"/>
              </w:tabs>
              <w:jc w:val="center"/>
              <w:rPr>
                <w:b/>
                <w:caps/>
              </w:rPr>
            </w:pPr>
            <w:r>
              <w:t>202</w:t>
            </w:r>
            <w:r w:rsidR="00E95BCD">
              <w:t>6</w:t>
            </w:r>
            <w:r>
              <w:t xml:space="preserve"> m. kovo</w:t>
            </w:r>
            <w:r w:rsidR="0079530E">
              <w:t xml:space="preserve"> </w:t>
            </w:r>
            <w:r w:rsidR="00DC43BF">
              <w:t>19</w:t>
            </w:r>
            <w:r w:rsidR="0079530E">
              <w:t xml:space="preserve"> </w:t>
            </w:r>
            <w:r>
              <w:t>d.</w:t>
            </w:r>
            <w:r w:rsidR="00FB6B02">
              <w:t xml:space="preserve"> </w:t>
            </w:r>
            <w:r w:rsidR="00734333" w:rsidRPr="005231DA">
              <w:t xml:space="preserve"> </w:t>
            </w:r>
            <w:r w:rsidR="00F20019" w:rsidRPr="005231DA">
              <w:t xml:space="preserve">Nr. </w:t>
            </w:r>
            <w:r>
              <w:t>TSP-</w:t>
            </w:r>
            <w:r w:rsidR="00DC43BF">
              <w:t>131</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17992073" w:rsidR="00693923" w:rsidRPr="0003606D" w:rsidRDefault="00693923" w:rsidP="00693923">
      <w:pPr>
        <w:ind w:firstLine="720"/>
        <w:jc w:val="both"/>
        <w:rPr>
          <w:szCs w:val="24"/>
        </w:rPr>
      </w:pPr>
      <w:r w:rsidRPr="00F318F7">
        <w:rPr>
          <w:szCs w:val="24"/>
        </w:rPr>
        <w:t xml:space="preserve">Vadovaudamasi Lietuvos Respublikos </w:t>
      </w:r>
      <w:r w:rsidR="00B613D0" w:rsidRPr="002E006B">
        <w:t xml:space="preserve">vietos savivaldos įstatymo </w:t>
      </w:r>
      <w:r w:rsidR="00B613D0">
        <w:t>6</w:t>
      </w:r>
      <w:r w:rsidR="00B613D0" w:rsidRPr="002E006B">
        <w:t xml:space="preserve"> straipsnio </w:t>
      </w:r>
      <w:r w:rsidR="00B613D0">
        <w:t>3</w:t>
      </w:r>
      <w:r w:rsidR="00DB020F">
        <w:t>7</w:t>
      </w:r>
      <w:r w:rsidR="00B613D0">
        <w:t xml:space="preserve"> punktu</w:t>
      </w:r>
      <w:r w:rsidR="00B613D0" w:rsidRPr="002E006B">
        <w:t>,</w:t>
      </w:r>
      <w:r w:rsidR="00B613D0">
        <w:t xml:space="preserve"> 15 straipsnio </w:t>
      </w:r>
      <w:r w:rsidR="00B613D0" w:rsidRPr="00D85321">
        <w:t>4 dalimi</w:t>
      </w:r>
      <w:r w:rsidR="00844097">
        <w:t xml:space="preserve">, </w:t>
      </w:r>
      <w:r w:rsidR="00844097" w:rsidRPr="0025625D">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w:t>
      </w:r>
      <w:r w:rsidR="00261223">
        <w:rPr>
          <w:rFonts w:eastAsia="Calibri"/>
          <w:kern w:val="2"/>
          <w:szCs w:val="24"/>
          <w:lang w:eastAsia="en-US"/>
          <w14:ligatures w14:val="standardContextual"/>
        </w:rPr>
        <w:t> </w:t>
      </w:r>
      <w:r w:rsidR="00844097" w:rsidRPr="0025625D">
        <w:rPr>
          <w:rFonts w:eastAsia="Calibri"/>
          <w:kern w:val="2"/>
          <w:szCs w:val="24"/>
          <w:lang w:eastAsia="en-US"/>
          <w14:ligatures w14:val="standardContextual"/>
        </w:rPr>
        <w:t>T2-312 „Dėl renginių organizavimo Jurbarko rajono savivaldybės viešosiose vietose tvarkos aprašo patvirtinimo“</w:t>
      </w:r>
      <w:r w:rsidR="00844097" w:rsidRPr="0025625D">
        <w:rPr>
          <w:color w:val="000000"/>
          <w:shd w:val="clear" w:color="auto" w:fill="FFFFFF"/>
          <w:lang w:eastAsia="en-US"/>
        </w:rPr>
        <w:t xml:space="preserve">, </w:t>
      </w:r>
      <w:r w:rsidR="00844097" w:rsidRPr="0025625D">
        <w:rPr>
          <w:lang w:eastAsia="en-US"/>
        </w:rPr>
        <w:t xml:space="preserve">Prekybos ir paslaugų teikimo Jurbarko rajono savivaldybės viešosiose vietose tvarkos aprašu, patvirtintu Jurbarko rajono savivaldybės tarybos 2025 m. spalio 30 d. sprendimu Nr. T2-250 </w:t>
      </w:r>
      <w:r w:rsidR="00052863">
        <w:rPr>
          <w:lang w:eastAsia="en-US"/>
        </w:rPr>
        <w:t>„</w:t>
      </w:r>
      <w:r w:rsidR="00844097" w:rsidRPr="0025625D">
        <w:rPr>
          <w:lang w:eastAsia="en-US"/>
        </w:rPr>
        <w:t>Dėl prekybos ir paslaugų teikimo Jurbarko rajono savivaldybės viešosiose vietose tvarkos aprašo patvirtinimo“</w:t>
      </w:r>
      <w:r w:rsidR="00844097" w:rsidRPr="0025625D">
        <w:rPr>
          <w:color w:val="000000"/>
          <w:shd w:val="clear" w:color="auto" w:fill="FFFFFF"/>
          <w:lang w:eastAsia="en-US"/>
        </w:rPr>
        <w:t xml:space="preserve">, </w:t>
      </w:r>
      <w:r w:rsidR="00844097" w:rsidRPr="0025625D">
        <w:rPr>
          <w:szCs w:val="24"/>
          <w:shd w:val="clear" w:color="auto" w:fill="FFFFFF"/>
          <w:lang w:eastAsia="en-US"/>
        </w:rPr>
        <w:t>Jurbarko rajono savivaldybės vietinių rinkliavų nuostatais, patvirtintais Jurbarko rajono savivaldybės tarybos 2024 m. gruodžio 19 d. sprendimu Nr.</w:t>
      </w:r>
      <w:r w:rsidR="00844097">
        <w:rPr>
          <w:szCs w:val="24"/>
          <w:shd w:val="clear" w:color="auto" w:fill="FFFFFF"/>
          <w:lang w:eastAsia="en-US"/>
        </w:rPr>
        <w:t> </w:t>
      </w:r>
      <w:r w:rsidR="00844097" w:rsidRPr="0025625D">
        <w:rPr>
          <w:szCs w:val="24"/>
          <w:shd w:val="clear" w:color="auto" w:fill="FFFFFF"/>
          <w:lang w:eastAsia="en-US"/>
        </w:rPr>
        <w:t xml:space="preserve">T2-361 „Dėl </w:t>
      </w:r>
      <w:r w:rsidR="00844097" w:rsidRPr="0025625D">
        <w:rPr>
          <w:lang w:eastAsia="en-US"/>
        </w:rPr>
        <w:t>Jurbarko rajono savivaldybės vietinių rinkliavų nuostatų patvirtinimo</w:t>
      </w:r>
      <w:r w:rsidR="00844097" w:rsidRPr="0025625D">
        <w:rPr>
          <w:szCs w:val="24"/>
          <w:shd w:val="clear" w:color="auto" w:fill="FFFFFF"/>
          <w:lang w:eastAsia="en-US"/>
        </w:rPr>
        <w:t>“</w:t>
      </w:r>
      <w:r w:rsidR="00DB020F">
        <w:rPr>
          <w:szCs w:val="24"/>
          <w:shd w:val="clear" w:color="auto" w:fill="FFFFFF"/>
          <w:lang w:eastAsia="en-US"/>
        </w:rPr>
        <w:t xml:space="preserve">, </w:t>
      </w: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3622AA35" w14:textId="36C0D58A" w:rsidR="00693923" w:rsidRDefault="0025625D" w:rsidP="0025625D">
      <w:pPr>
        <w:tabs>
          <w:tab w:val="left" w:pos="709"/>
        </w:tabs>
        <w:suppressAutoHyphens/>
        <w:ind w:firstLine="709"/>
        <w:jc w:val="both"/>
        <w:rPr>
          <w:szCs w:val="24"/>
        </w:rPr>
      </w:pPr>
      <w:r>
        <w:rPr>
          <w:szCs w:val="24"/>
        </w:rPr>
        <w:t xml:space="preserve">1. </w:t>
      </w:r>
      <w:r w:rsidR="00693923">
        <w:rPr>
          <w:szCs w:val="24"/>
        </w:rPr>
        <w:t xml:space="preserve">Patvirtinti </w:t>
      </w:r>
      <w:r>
        <w:rPr>
          <w:szCs w:val="24"/>
        </w:rPr>
        <w:t>Jurbarko mieste vykstančių renginių metu mugių organizavimo tvarkos aprašą (pridedama).</w:t>
      </w:r>
    </w:p>
    <w:p w14:paraId="2E5FB8F2" w14:textId="0349D951" w:rsidR="0025625D" w:rsidRPr="0025625D" w:rsidRDefault="0025625D" w:rsidP="0025625D">
      <w:pPr>
        <w:tabs>
          <w:tab w:val="left" w:pos="709"/>
        </w:tabs>
        <w:suppressAutoHyphens/>
        <w:ind w:firstLine="709"/>
        <w:jc w:val="both"/>
        <w:rPr>
          <w:szCs w:val="24"/>
        </w:rPr>
      </w:pPr>
      <w:r>
        <w:rPr>
          <w:szCs w:val="24"/>
        </w:rPr>
        <w:t xml:space="preserve">2. </w:t>
      </w:r>
      <w:r w:rsidRPr="00621EA4">
        <w:t>Paskelbti šį sprendimą Teisės aktų registre</w:t>
      </w:r>
      <w:r>
        <w:t xml:space="preserve"> ir Jurbarko </w:t>
      </w:r>
      <w:r w:rsidR="00DB020F">
        <w:t>rajono savivaldybės</w:t>
      </w:r>
      <w:r>
        <w:t xml:space="preserve"> interneto svetainėje.</w:t>
      </w:r>
    </w:p>
    <w:p w14:paraId="6E6BA5B2" w14:textId="77777777" w:rsidR="0025625D" w:rsidRDefault="0025625D">
      <w:pPr>
        <w:jc w:val="both"/>
      </w:pPr>
    </w:p>
    <w:p w14:paraId="63B59FD4" w14:textId="77777777" w:rsidR="00EF68FF" w:rsidRDefault="00EF68FF">
      <w:pPr>
        <w:jc w:val="both"/>
      </w:pPr>
    </w:p>
    <w:p w14:paraId="1B5AFA28" w14:textId="77777777" w:rsidR="00EF68FF" w:rsidRDefault="00EF68FF">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61EAF668" w14:textId="77777777" w:rsidR="00EF68FF" w:rsidRDefault="00EF68FF"/>
    <w:p w14:paraId="07DB50BE" w14:textId="77777777" w:rsidR="00844097" w:rsidRDefault="00844097"/>
    <w:p w14:paraId="51B3495A" w14:textId="77777777" w:rsidR="00EF68FF" w:rsidRDefault="00EF68FF"/>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5107F2F9" w14:textId="77777777" w:rsidR="0025625D" w:rsidRDefault="0025625D"/>
    <w:p w14:paraId="48D946EF" w14:textId="77777777" w:rsidR="00EF68FF" w:rsidRDefault="00EF68FF"/>
    <w:p w14:paraId="1F9260B6" w14:textId="39011366" w:rsidR="00693923" w:rsidRDefault="00F320CA" w:rsidP="0025625D">
      <w:r>
        <w:t>Parengė</w:t>
      </w:r>
    </w:p>
    <w:p w14:paraId="731775C6" w14:textId="5F2CF5DC" w:rsidR="0025625D" w:rsidRDefault="0025625D" w:rsidP="0025625D">
      <w:pPr>
        <w:pStyle w:val="Antrats"/>
        <w:tabs>
          <w:tab w:val="clear" w:pos="4153"/>
          <w:tab w:val="clear" w:pos="8306"/>
        </w:tabs>
        <w:jc w:val="both"/>
      </w:pPr>
      <w:r>
        <w:t>Darbo grupė</w:t>
      </w:r>
      <w:r w:rsidR="00261223">
        <w:t xml:space="preserve">, </w:t>
      </w:r>
      <w:r>
        <w:t xml:space="preserve">sudaryta Jurbarko rajono savivaldybės mero 2026 m. sausio 15 d. potvarkiu </w:t>
      </w:r>
      <w:r w:rsidR="00844097">
        <w:t xml:space="preserve">                   </w:t>
      </w:r>
      <w:r>
        <w:t>Nr. V3-12 „Dėl darbo grupės sudarymo viešojo maitinimo paslaugos teikimo ir mugių organizavimo Jurbarko rajono savivaldybės organizuojamuose renginiuose tvarkos aprašui parengti“</w:t>
      </w:r>
    </w:p>
    <w:p w14:paraId="0B88B60A" w14:textId="77777777" w:rsidR="005074B4" w:rsidRDefault="005074B4" w:rsidP="00C24487">
      <w:pPr>
        <w:tabs>
          <w:tab w:val="left" w:pos="3119"/>
          <w:tab w:val="center" w:pos="4153"/>
          <w:tab w:val="left" w:pos="5103"/>
          <w:tab w:val="left" w:pos="5529"/>
        </w:tabs>
        <w:ind w:firstLine="5103"/>
        <w:jc w:val="both"/>
      </w:pPr>
    </w:p>
    <w:p w14:paraId="4FA6262F" w14:textId="77777777" w:rsidR="005074B4" w:rsidRDefault="005074B4" w:rsidP="00C24487">
      <w:pPr>
        <w:tabs>
          <w:tab w:val="left" w:pos="3119"/>
          <w:tab w:val="center" w:pos="4153"/>
          <w:tab w:val="left" w:pos="5103"/>
          <w:tab w:val="left" w:pos="5529"/>
        </w:tabs>
        <w:ind w:firstLine="5103"/>
        <w:jc w:val="both"/>
      </w:pPr>
    </w:p>
    <w:p w14:paraId="2D7BF3A0" w14:textId="16BC44C0" w:rsidR="0025625D" w:rsidRPr="00483CAF" w:rsidRDefault="0025625D" w:rsidP="00C24487">
      <w:pPr>
        <w:tabs>
          <w:tab w:val="left" w:pos="3119"/>
          <w:tab w:val="center" w:pos="4153"/>
          <w:tab w:val="left" w:pos="5103"/>
          <w:tab w:val="left" w:pos="5529"/>
        </w:tabs>
        <w:ind w:firstLine="5103"/>
        <w:jc w:val="both"/>
      </w:pPr>
      <w:r w:rsidRPr="00483CAF">
        <w:lastRenderedPageBreak/>
        <w:t>PATVIRTINTA</w:t>
      </w:r>
    </w:p>
    <w:p w14:paraId="073E0C82" w14:textId="2B231571" w:rsidR="0025625D" w:rsidRPr="00483CAF" w:rsidRDefault="0025625D" w:rsidP="00C24487">
      <w:pPr>
        <w:tabs>
          <w:tab w:val="center" w:pos="4153"/>
          <w:tab w:val="right" w:pos="8306"/>
        </w:tabs>
        <w:ind w:firstLine="5103"/>
        <w:jc w:val="both"/>
      </w:pPr>
      <w:r w:rsidRPr="00483CAF">
        <w:t>Jurbarko rajono savivaldybės tarybos</w:t>
      </w:r>
    </w:p>
    <w:p w14:paraId="7272805C" w14:textId="0B024CE4" w:rsidR="0025625D" w:rsidRPr="00483CAF" w:rsidRDefault="0025625D" w:rsidP="00C24487">
      <w:pPr>
        <w:tabs>
          <w:tab w:val="right" w:pos="8306"/>
        </w:tabs>
        <w:ind w:firstLine="5103"/>
        <w:jc w:val="both"/>
      </w:pPr>
      <w:r w:rsidRPr="00483CAF">
        <w:t>202</w:t>
      </w:r>
      <w:r>
        <w:t>6</w:t>
      </w:r>
      <w:r w:rsidRPr="00483CAF">
        <w:t xml:space="preserve"> m. </w:t>
      </w:r>
      <w:r>
        <w:t xml:space="preserve">kovo    </w:t>
      </w:r>
      <w:r w:rsidRPr="00483CAF">
        <w:t>d. sprendimu Nr. T2-</w:t>
      </w:r>
    </w:p>
    <w:p w14:paraId="29A04452" w14:textId="77777777" w:rsidR="0025625D" w:rsidRDefault="0025625D" w:rsidP="0025625D">
      <w:pPr>
        <w:jc w:val="center"/>
        <w:rPr>
          <w:rFonts w:eastAsia="Calibri"/>
          <w:b/>
          <w:bCs/>
          <w:kern w:val="2"/>
          <w:szCs w:val="24"/>
          <w:lang w:eastAsia="en-US"/>
          <w14:ligatures w14:val="standardContextual"/>
        </w:rPr>
      </w:pPr>
    </w:p>
    <w:p w14:paraId="79E10283" w14:textId="6869459B" w:rsidR="0025625D" w:rsidRPr="0025625D" w:rsidRDefault="0025625D" w:rsidP="0025625D">
      <w:pPr>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 xml:space="preserve">JURBARKO MIESTE VYKSTANČIŲ RENGINIŲ METU MUGIŲ ORGANIZAVIMO TVARKOS APRAŠAS </w:t>
      </w:r>
    </w:p>
    <w:p w14:paraId="482A5533" w14:textId="77777777" w:rsidR="0025625D" w:rsidRPr="0025625D" w:rsidRDefault="0025625D" w:rsidP="0025625D">
      <w:pPr>
        <w:jc w:val="center"/>
        <w:rPr>
          <w:rFonts w:eastAsia="Calibri"/>
          <w:kern w:val="2"/>
          <w:szCs w:val="24"/>
          <w:lang w:eastAsia="en-US"/>
          <w14:ligatures w14:val="standardContextual"/>
        </w:rPr>
      </w:pPr>
    </w:p>
    <w:p w14:paraId="1B1357E0" w14:textId="77777777" w:rsidR="0025625D" w:rsidRPr="0025625D" w:rsidRDefault="0025625D" w:rsidP="0025625D">
      <w:pPr>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 SKYRIUS</w:t>
      </w:r>
    </w:p>
    <w:p w14:paraId="501EF7C1" w14:textId="77777777" w:rsidR="0025625D" w:rsidRPr="0025625D" w:rsidRDefault="0025625D" w:rsidP="0025625D">
      <w:pPr>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BENDROSIOS NUOSTATOS</w:t>
      </w:r>
    </w:p>
    <w:p w14:paraId="4F13769D" w14:textId="77777777" w:rsidR="0025625D" w:rsidRPr="0025625D" w:rsidRDefault="0025625D" w:rsidP="0025625D">
      <w:pPr>
        <w:jc w:val="center"/>
        <w:rPr>
          <w:rFonts w:eastAsia="Calibri"/>
          <w:b/>
          <w:bCs/>
          <w:kern w:val="2"/>
          <w:szCs w:val="24"/>
          <w:lang w:eastAsia="en-US"/>
          <w14:ligatures w14:val="standardContextual"/>
        </w:rPr>
      </w:pPr>
    </w:p>
    <w:p w14:paraId="38BA3429"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 Jurbarko mieste vykstančių renginių metu mugės organizavimo tvarkos aprašas (toliau – Aprašas) nustato bendruosius mugės organizavimo reikalavimus, prašymų priėmimo ir leidimų prekiauti ar teikti paslaugas išdavimo tvarką, organizatoriaus ir prekiautojo / paslaugos teikėjo įsipareigojimus, tvarkos laikymosi kontrolę ir asmens, prekiaujančio ar teikiančio paslaugas viešosiose vietose, atsakomybę.</w:t>
      </w:r>
    </w:p>
    <w:p w14:paraId="5A6FDB8A"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 Šio Aprašo privalo laikytis visi įstatymų nustatyta tvarka įregistravę savo veiklą juridiniai ar fiziniai asmenys, prekiaujantys mugėje, kuri vyksta Jurbarko miesto renginių metu. Fiziniai ir juridiniai asmenys privalo laikytis veiklos apribojimų, nustatytų Lietuvos Respublikos įstatymais, poįstatyminiais aktais, Jurbarko rajono savivaldybės tarybos priimtais sprendimais.</w:t>
      </w:r>
    </w:p>
    <w:p w14:paraId="1046246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 Pagrindinės Apraše vartojamos sąvokos:</w:t>
      </w:r>
    </w:p>
    <w:p w14:paraId="6DEEA8FA" w14:textId="544BF67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3.1. Mugės organizatorius – viešoji įstaiga Jurbarko turizmo ir verslo </w:t>
      </w:r>
      <w:r w:rsidR="00F706B6">
        <w:rPr>
          <w:rFonts w:eastAsia="Calibri"/>
          <w:kern w:val="2"/>
          <w:szCs w:val="24"/>
          <w:lang w:eastAsia="en-US"/>
          <w14:ligatures w14:val="standardContextual"/>
        </w:rPr>
        <w:t xml:space="preserve">informacijos </w:t>
      </w:r>
      <w:r w:rsidRPr="0025625D">
        <w:rPr>
          <w:rFonts w:eastAsia="Calibri"/>
          <w:kern w:val="2"/>
          <w:szCs w:val="24"/>
          <w:lang w:eastAsia="en-US"/>
          <w14:ligatures w14:val="standardContextual"/>
        </w:rPr>
        <w:t>centras (toliau – Organizatorius).</w:t>
      </w:r>
    </w:p>
    <w:p w14:paraId="77D575CE"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3.2. Mugė – prekių ir paslaugų paroda, šventinis renginys, kurio metu prekiaujama, teikiamos paslaugos, pristatoma produkcija ir (ar) demonstruojami tradiciniai liaudies amatai, organizuojama kultūrinė programa.</w:t>
      </w:r>
    </w:p>
    <w:p w14:paraId="53154AC2"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3.3. Prekiautojas (paslaugų teikėjas) – fizinis ar juridinis asmuo, teisės aktų nustatyta tvarka įregistravęs savo veiklą ir teikiantis paslaugas vartotojams viešosiose vietose (toliau – Mugės dalyvis).</w:t>
      </w:r>
    </w:p>
    <w:p w14:paraId="72E1D61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3.4. Prekybos ir (ar) paslaugos teikimo vietos – mugės teritorijos schemoje pažymėtos vietos su užimtais plotais, kuriuose vykdoma prekyba ir (ar) teikiamos paslaugos.</w:t>
      </w:r>
    </w:p>
    <w:p w14:paraId="5CDFBDA5"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3.5. Leidimas – Organizatoriaus įsakymu patvirtintas nustatytos formos dokumentas, suteikiantis teisę fiziniam ar juridiniams asmeniui prekiauti ar teikti paslaugas mugėje.</w:t>
      </w:r>
    </w:p>
    <w:p w14:paraId="0E7B5C4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4. Kitos Apraše vartojamos sąvokos apibrėžtos Renginių organizavimo Jurbarko rajono savivaldybės viešosiose vietose tvarkos apraše ir kituose Lietuvos Respublikos teisės aktuose.</w:t>
      </w:r>
    </w:p>
    <w:p w14:paraId="2D8EE00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 Mugės metu galima prekyba ir (ar) paslaugų teikimas:</w:t>
      </w:r>
    </w:p>
    <w:p w14:paraId="5D34A7F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5.1. iš (nuo) laikinųjų įrenginių;</w:t>
      </w:r>
    </w:p>
    <w:p w14:paraId="481D40A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5.2. iš prekybai pritaikytų transporto priemonių ar jų priekabų;</w:t>
      </w:r>
    </w:p>
    <w:p w14:paraId="2546BCF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5.3. iš laikinųjų statinių (paviljonų);</w:t>
      </w:r>
    </w:p>
    <w:p w14:paraId="25CBDEDE"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5.4. nestacionariosiose viešojo maitinimo vietose;</w:t>
      </w:r>
    </w:p>
    <w:p w14:paraId="1931B8A7"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5.5. įvairių priemonių nuoma (elektromobilių, dviračių, riedučių, </w:t>
      </w:r>
      <w:proofErr w:type="spellStart"/>
      <w:r w:rsidRPr="0025625D">
        <w:rPr>
          <w:rFonts w:eastAsia="Calibri"/>
          <w:kern w:val="2"/>
          <w:szCs w:val="24"/>
          <w:lang w:eastAsia="en-US"/>
          <w14:ligatures w14:val="standardContextual"/>
        </w:rPr>
        <w:t>paspirtukų</w:t>
      </w:r>
      <w:proofErr w:type="spellEnd"/>
      <w:r w:rsidRPr="0025625D">
        <w:rPr>
          <w:rFonts w:eastAsia="Calibri"/>
          <w:kern w:val="2"/>
          <w:szCs w:val="24"/>
          <w:lang w:eastAsia="en-US"/>
          <w14:ligatures w14:val="standardContextual"/>
        </w:rPr>
        <w:t xml:space="preserve"> ir pan.), kinkomojo transporto ir kt. mobiliosios paslaugos;</w:t>
      </w:r>
    </w:p>
    <w:p w14:paraId="23859584"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5.6. atrakcionų, batutų, pripučiamų atrakcionų ir pan. paslaugos;</w:t>
      </w:r>
    </w:p>
    <w:p w14:paraId="56C5C14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5.7. fotografų, menininkų paslaugos.</w:t>
      </w:r>
    </w:p>
    <w:p w14:paraId="7B953A00" w14:textId="74F5A70E" w:rsidR="0025625D" w:rsidRPr="0025625D" w:rsidRDefault="0025625D" w:rsidP="0025625D">
      <w:pPr>
        <w:tabs>
          <w:tab w:val="left" w:pos="1560"/>
        </w:tabs>
        <w:ind w:firstLine="709"/>
        <w:jc w:val="both"/>
        <w:rPr>
          <w:color w:val="000000"/>
          <w:shd w:val="clear" w:color="auto" w:fill="FFFFFF"/>
          <w:lang w:eastAsia="en-US"/>
        </w:rPr>
      </w:pPr>
      <w:r w:rsidRPr="0025625D">
        <w:rPr>
          <w:rFonts w:eastAsia="Calibri"/>
          <w:kern w:val="2"/>
          <w:szCs w:val="24"/>
          <w:lang w:eastAsia="en-US"/>
          <w14:ligatures w14:val="standardContextual"/>
        </w:rPr>
        <w:t xml:space="preserve">6. Organizatorius, organizuodamas mugę, privalo vadovautis </w:t>
      </w:r>
      <w:r w:rsidRPr="0025625D">
        <w:rPr>
          <w:szCs w:val="24"/>
          <w:shd w:val="clear" w:color="auto" w:fill="FFFFFF"/>
          <w:lang w:eastAsia="en-US"/>
        </w:rPr>
        <w:t>Jurbarko rajono savivaldybės tarybos 2015 m. liepos 30 d. sprendimu Nr. T2-209 „Dėl prekybos alkoholiniais gėrimais uždraudimo renginių metu“,</w:t>
      </w:r>
      <w:r w:rsidRPr="0025625D">
        <w:rPr>
          <w:shd w:val="clear" w:color="auto" w:fill="FFFFFF"/>
          <w:lang w:eastAsia="en-US"/>
        </w:rPr>
        <w:t xml:space="preserve"> </w:t>
      </w:r>
      <w:r w:rsidRPr="0025625D">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 T2-312 „Dėl renginių organizavimo Jurbarko rajono savivaldybės viešosiose vietose tvarkos aprašo patvirtinimo“</w:t>
      </w:r>
      <w:r w:rsidRPr="0025625D">
        <w:rPr>
          <w:color w:val="000000"/>
          <w:shd w:val="clear" w:color="auto" w:fill="FFFFFF"/>
          <w:lang w:eastAsia="en-US"/>
        </w:rPr>
        <w:t xml:space="preserve">, </w:t>
      </w:r>
      <w:r w:rsidRPr="0025625D">
        <w:rPr>
          <w:lang w:eastAsia="en-US"/>
        </w:rPr>
        <w:t xml:space="preserve">Prekybos ir paslaugų teikimo Jurbarko rajono savivaldybės viešosiose vietose tvarkos aprašu, patvirtintu Jurbarko rajono savivaldybės tarybos 2025 m. spalio 30 d. sprendimu Nr. T2-250 </w:t>
      </w:r>
      <w:r w:rsidR="00052863">
        <w:rPr>
          <w:lang w:eastAsia="en-US"/>
        </w:rPr>
        <w:t>„</w:t>
      </w:r>
      <w:r w:rsidRPr="0025625D">
        <w:rPr>
          <w:lang w:eastAsia="en-US"/>
        </w:rPr>
        <w:t xml:space="preserve">Dėl prekybos ir paslaugų teikimo Jurbarko rajono savivaldybės viešosiose </w:t>
      </w:r>
      <w:r w:rsidRPr="0025625D">
        <w:rPr>
          <w:lang w:eastAsia="en-US"/>
        </w:rPr>
        <w:lastRenderedPageBreak/>
        <w:t>vietose tvarkos aprašo patvirtinimo“</w:t>
      </w:r>
      <w:r w:rsidRPr="0025625D">
        <w:rPr>
          <w:color w:val="000000"/>
          <w:shd w:val="clear" w:color="auto" w:fill="FFFFFF"/>
          <w:lang w:eastAsia="en-US"/>
        </w:rPr>
        <w:t xml:space="preserve">, </w:t>
      </w:r>
      <w:r w:rsidRPr="0025625D">
        <w:rPr>
          <w:szCs w:val="24"/>
          <w:shd w:val="clear" w:color="auto" w:fill="FFFFFF"/>
          <w:lang w:eastAsia="en-US"/>
        </w:rPr>
        <w:t xml:space="preserve">Jurbarko rajono savivaldybės vietinių rinkliavų nuostatais, patvirtintais Jurbarko rajono savivaldybės tarybos 2024 m. gruodžio 19 d. sprendimu Nr. T2-361 „Dėl </w:t>
      </w:r>
      <w:r w:rsidRPr="0025625D">
        <w:rPr>
          <w:lang w:eastAsia="en-US"/>
        </w:rPr>
        <w:t>Jurbarko rajono savivaldybės vietinių rinkliavų nuostatų patvirtinimo</w:t>
      </w:r>
      <w:r w:rsidRPr="0025625D">
        <w:rPr>
          <w:szCs w:val="24"/>
          <w:shd w:val="clear" w:color="auto" w:fill="FFFFFF"/>
          <w:lang w:eastAsia="en-US"/>
        </w:rPr>
        <w:t xml:space="preserve">“ </w:t>
      </w:r>
      <w:r w:rsidRPr="0025625D">
        <w:rPr>
          <w:rFonts w:eastAsia="Calibri"/>
          <w:kern w:val="2"/>
          <w:szCs w:val="24"/>
          <w:lang w:eastAsia="en-US"/>
          <w14:ligatures w14:val="standardContextual"/>
        </w:rPr>
        <w:t>ir šiuo Aprašu.</w:t>
      </w:r>
    </w:p>
    <w:p w14:paraId="26DF1773" w14:textId="77777777" w:rsidR="0025625D" w:rsidRPr="0025625D" w:rsidRDefault="0025625D" w:rsidP="0025625D">
      <w:pPr>
        <w:tabs>
          <w:tab w:val="left" w:pos="1560"/>
        </w:tabs>
        <w:ind w:firstLine="709"/>
        <w:jc w:val="both"/>
        <w:rPr>
          <w:color w:val="000000"/>
          <w:shd w:val="clear" w:color="auto" w:fill="FFFFFF"/>
          <w:lang w:eastAsia="en-US"/>
        </w:rPr>
      </w:pPr>
      <w:r w:rsidRPr="0025625D">
        <w:rPr>
          <w:rFonts w:eastAsia="Calibri"/>
          <w:kern w:val="2"/>
          <w:szCs w:val="24"/>
          <w:lang w:eastAsia="en-US"/>
          <w14:ligatures w14:val="standardContextual"/>
        </w:rPr>
        <w:t>7. Mugės dalyvio mokestis patvirtintas Jurbarko rajono savivaldybės tarybos sprendimu.</w:t>
      </w:r>
    </w:p>
    <w:p w14:paraId="57935D95" w14:textId="77777777" w:rsidR="0025625D" w:rsidRPr="0025625D" w:rsidRDefault="0025625D" w:rsidP="0025625D">
      <w:pPr>
        <w:jc w:val="both"/>
        <w:rPr>
          <w:rFonts w:eastAsia="Calibri"/>
          <w:kern w:val="2"/>
          <w:szCs w:val="24"/>
          <w:lang w:eastAsia="en-US"/>
          <w14:ligatures w14:val="standardContextual"/>
        </w:rPr>
      </w:pPr>
    </w:p>
    <w:p w14:paraId="4B7A0FEB"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II SKYRIUS</w:t>
      </w:r>
    </w:p>
    <w:p w14:paraId="24C18EB4"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PRAŠYMŲ LEIDIMAMS GAUTI PRIĖMIMO TVARKA</w:t>
      </w:r>
    </w:p>
    <w:p w14:paraId="308C4B2F" w14:textId="77777777" w:rsidR="0025625D" w:rsidRPr="0025625D" w:rsidRDefault="0025625D" w:rsidP="0025625D">
      <w:pPr>
        <w:jc w:val="center"/>
        <w:rPr>
          <w:rFonts w:eastAsia="Calibri"/>
          <w:kern w:val="2"/>
          <w:szCs w:val="24"/>
          <w:lang w:eastAsia="en-US"/>
          <w14:ligatures w14:val="standardContextual"/>
        </w:rPr>
      </w:pPr>
    </w:p>
    <w:p w14:paraId="112D21F8"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8. Kiekvienam renginiui mugės organizuojamos atskirai paskelbiant vietinėje spaudoje ir Organizatoriaus interneto svetainėje informaciją apie organizuojamą mugę (data, vieta), prašymo dalyvauti mugėje pateikimo būdą ir terminus, reikalavimus prekiautojams, prekybos vietų skaičių, mugės teritorijos schemą, leidimo išdavimo tvarką ir kt.</w:t>
      </w:r>
    </w:p>
    <w:p w14:paraId="0B7CDD0C" w14:textId="0A63A46D"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9. Fizinis ar juridinis asmuo, norintis prekiauti ir (ar) teikti paslaugos mugės metu, Organizatoriui adresu </w:t>
      </w:r>
      <w:hyperlink r:id="rId7" w:history="1">
        <w:r w:rsidRPr="0025625D">
          <w:rPr>
            <w:rFonts w:eastAsia="Calibri"/>
            <w:color w:val="0563C1"/>
            <w:kern w:val="2"/>
            <w:szCs w:val="24"/>
            <w:u w:val="single"/>
            <w:lang w:eastAsia="en-US"/>
            <w14:ligatures w14:val="standardContextual"/>
          </w:rPr>
          <w:t>www.jurbarkas.info</w:t>
        </w:r>
      </w:hyperlink>
      <w:r w:rsidRPr="0025625D">
        <w:rPr>
          <w:rFonts w:eastAsia="Calibri"/>
          <w:kern w:val="2"/>
          <w:szCs w:val="24"/>
          <w:lang w:eastAsia="en-US"/>
          <w14:ligatures w14:val="standardContextual"/>
        </w:rPr>
        <w:t xml:space="preserve"> pateikia užpildytą elektroninę registracijos anketą (toliau</w:t>
      </w:r>
      <w:r w:rsidR="000420D5">
        <w:rPr>
          <w:rFonts w:eastAsia="Calibri"/>
          <w:kern w:val="2"/>
          <w:szCs w:val="24"/>
          <w:lang w:eastAsia="en-US"/>
          <w14:ligatures w14:val="standardContextual"/>
        </w:rPr>
        <w:t> </w:t>
      </w:r>
      <w:r w:rsidRPr="0025625D">
        <w:rPr>
          <w:rFonts w:eastAsia="Calibri"/>
          <w:kern w:val="2"/>
          <w:szCs w:val="24"/>
          <w:lang w:eastAsia="en-US"/>
          <w14:ligatures w14:val="standardContextual"/>
        </w:rPr>
        <w:t>–</w:t>
      </w:r>
      <w:r w:rsidR="000420D5">
        <w:rPr>
          <w:rFonts w:eastAsia="Calibri"/>
          <w:kern w:val="2"/>
          <w:szCs w:val="24"/>
          <w:lang w:eastAsia="en-US"/>
          <w14:ligatures w14:val="standardContextual"/>
        </w:rPr>
        <w:t xml:space="preserve"> </w:t>
      </w:r>
      <w:r w:rsidRPr="0025625D">
        <w:rPr>
          <w:rFonts w:eastAsia="Calibri"/>
          <w:kern w:val="2"/>
          <w:szCs w:val="24"/>
          <w:lang w:eastAsia="en-US"/>
          <w14:ligatures w14:val="standardContextual"/>
        </w:rPr>
        <w:t>Prašymas).</w:t>
      </w:r>
    </w:p>
    <w:p w14:paraId="5038C07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 Kartu su Prašymu būtina pateikti dokumentus, patvirtinančius teisę vykdyti prekybą ar teikti paslaugas, įskaitant:</w:t>
      </w:r>
    </w:p>
    <w:p w14:paraId="2C3B99E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10.1. prekiaujantys maisto prekėmis, žemės ūkio produkcija – Valstybinės maisto ir veterinarijos tarnybos išduoto maisto tvarkymo subjekto patvirtinimo pažymėjimo kopiją;</w:t>
      </w:r>
    </w:p>
    <w:p w14:paraId="058BE72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10.2. prekiaujantys tautinio paveldo gaminiais – Lietuvos tautodailininkų sąjungos pažymėjimą arba tautinio paveldo sertifikatą;</w:t>
      </w:r>
    </w:p>
    <w:p w14:paraId="632F411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10.3. fiziniai asmenys – individualios veiklos vykdymo pažymos arba verslo liudijimo kopiją;</w:t>
      </w:r>
    </w:p>
    <w:p w14:paraId="26E02615"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10.4. juridiniai asmenys – VĮ Registrų centro išduoto juridinių asmenų registro pagrindinių duomenų išrašo kopiją;</w:t>
      </w:r>
    </w:p>
    <w:p w14:paraId="0021C59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10.5. prekiaujantys žemės ūkio produkcija be verslo liudijimo – bityno ar žolyno paso, ūkininko pažymėjimo kopiją;</w:t>
      </w:r>
    </w:p>
    <w:p w14:paraId="2AA673D9" w14:textId="592DC54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w:t>
      </w:r>
      <w:r w:rsidR="00EF68FF">
        <w:rPr>
          <w:rFonts w:eastAsia="Calibri"/>
          <w:kern w:val="2"/>
          <w:szCs w:val="24"/>
          <w:lang w:eastAsia="en-US"/>
          <w14:ligatures w14:val="standardContextual"/>
        </w:rPr>
        <w:t>6</w:t>
      </w:r>
      <w:r w:rsidRPr="0025625D">
        <w:rPr>
          <w:rFonts w:eastAsia="Calibri"/>
          <w:kern w:val="2"/>
          <w:szCs w:val="24"/>
          <w:lang w:eastAsia="en-US"/>
          <w14:ligatures w14:val="standardContextual"/>
        </w:rPr>
        <w:t>. laikinųjų įrenginių, pavienių / atrakcionų parkų ar specializuoto automobilio vizualinius sprendinius.</w:t>
      </w:r>
    </w:p>
    <w:p w14:paraId="4EB7099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11. Vienam Mugės dalyviui gali būti suteikiamos kelios prekybos ar paslaugos teikimo vietos. Prašyme Mugės dalyvis turi nurodyti ar papildomos vietos turi būti šalia viena kitos ar atskirai. </w:t>
      </w:r>
    </w:p>
    <w:p w14:paraId="5EF7280A"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12. Jeigu kartu su Prašymu pateikti ne visi privalomi dokumentai, pareiškėjas informuojamas apie trūkumus ir nustatomas terminas jiems pašalinti. Nepašalinus trūkumų per nustatytą laiką – Prašymas neregistruojamas.</w:t>
      </w:r>
    </w:p>
    <w:p w14:paraId="71F946ED" w14:textId="77777777" w:rsidR="0025625D" w:rsidRPr="0025625D" w:rsidRDefault="0025625D" w:rsidP="0025625D">
      <w:pPr>
        <w:ind w:firstLine="720"/>
        <w:jc w:val="both"/>
        <w:rPr>
          <w:rFonts w:eastAsia="Calibri"/>
          <w:kern w:val="2"/>
          <w:szCs w:val="24"/>
          <w:lang w:eastAsia="en-US"/>
          <w14:ligatures w14:val="standardContextual"/>
        </w:rPr>
      </w:pPr>
    </w:p>
    <w:p w14:paraId="0322EFAE"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III SKYRIUS</w:t>
      </w:r>
    </w:p>
    <w:p w14:paraId="6E51AA2B"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LEIDIMŲ IŠDAVIMO TVARKA</w:t>
      </w:r>
    </w:p>
    <w:p w14:paraId="4DFA2A29" w14:textId="77777777" w:rsidR="0025625D" w:rsidRPr="0025625D" w:rsidRDefault="0025625D" w:rsidP="0025625D">
      <w:pPr>
        <w:ind w:firstLine="720"/>
        <w:jc w:val="center"/>
        <w:rPr>
          <w:rFonts w:eastAsia="Calibri"/>
          <w:b/>
          <w:bCs/>
          <w:kern w:val="2"/>
          <w:szCs w:val="24"/>
          <w:lang w:eastAsia="en-US"/>
          <w14:ligatures w14:val="standardContextual"/>
        </w:rPr>
      </w:pPr>
    </w:p>
    <w:p w14:paraId="11303F17" w14:textId="4A6AC655"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3</w:t>
      </w:r>
      <w:r w:rsidRPr="0025625D">
        <w:rPr>
          <w:rFonts w:eastAsia="Calibri"/>
          <w:kern w:val="2"/>
          <w:szCs w:val="24"/>
          <w:lang w:eastAsia="en-US"/>
          <w14:ligatures w14:val="standardContextual"/>
        </w:rPr>
        <w:t>. Organizatorius atrenka Mugės dalyvius ir paskirsto vietas prekybai / paslaugų teikimui pagal mugės teritorijos schemą, vadovaudamasis Prašymo pateikimo eile ir šiame Apraše nustatytais reikalavimais.</w:t>
      </w:r>
    </w:p>
    <w:p w14:paraId="02F100D1" w14:textId="3970F2E6"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4</w:t>
      </w:r>
      <w:r w:rsidRPr="0025625D">
        <w:rPr>
          <w:rFonts w:eastAsia="Calibri"/>
          <w:kern w:val="2"/>
          <w:szCs w:val="24"/>
          <w:lang w:eastAsia="en-US"/>
          <w14:ligatures w14:val="standardContextual"/>
        </w:rPr>
        <w:t>. Kai Prašymų leidimams gauti yra pateikiama daugiau nei yra mugės teritorijos schemoje numatytų prekybos ar paslaugų teikimo vietų, leidimas išduodamas atsižvelgiant į tai, kuris Prašymas pateiktas anksčiau (pagal datą ir laiką).</w:t>
      </w:r>
    </w:p>
    <w:p w14:paraId="72B912E3" w14:textId="0B20699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5</w:t>
      </w:r>
      <w:r w:rsidRPr="0025625D">
        <w:rPr>
          <w:rFonts w:eastAsia="Calibri"/>
          <w:kern w:val="2"/>
          <w:szCs w:val="24"/>
          <w:lang w:eastAsia="en-US"/>
          <w14:ligatures w14:val="standardContextual"/>
        </w:rPr>
        <w:t>. Už leidimą prekiauti ir (ar) teikti paslaugas mugės metu mokamas Jurbarko rajono savivaldybės tarybos patvirtintas mokestis.</w:t>
      </w:r>
    </w:p>
    <w:p w14:paraId="41167AD0" w14:textId="203442D8"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 Mokestis mokamas į Organizatoriaus banko sąskaitą</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 xml:space="preserve"> nurodytą Prašyme pagal pateiktą sąskaitą faktūrą. Sąskaita faktūra Mugės dalyviui siunčiama elektroniniu paštu, nurodytu Prašyme.</w:t>
      </w:r>
    </w:p>
    <w:p w14:paraId="16726125" w14:textId="47119200"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 Jeigu Mugės dalyviui suteikta daugiau nei viena prekybos ar paslaugos teikimo vieta, mokestis mokamas už kiekvieną vietą.</w:t>
      </w:r>
    </w:p>
    <w:p w14:paraId="3D058B47" w14:textId="5076F62C"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lastRenderedPageBreak/>
        <w:t>1</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 Leidimas Mugės dalyviui atsiunčiamas elektroniniu paštu tik pateikus privalomus ir galiojančius dokumentus, sumokėjus mokestį. Leidime nurodomas Mugės dalyvio pavadinimas, mugės data, vieta, veiklos pobūdis, suteiktas plotas ir jo numeris bei Leidimo galiojimo laikas (nuo-iki)</w:t>
      </w:r>
      <w:r w:rsidR="000420D5">
        <w:rPr>
          <w:rFonts w:eastAsia="Calibri"/>
          <w:kern w:val="2"/>
          <w:szCs w:val="24"/>
          <w:lang w:eastAsia="en-US"/>
          <w14:ligatures w14:val="standardContextual"/>
        </w:rPr>
        <w:t>.</w:t>
      </w:r>
    </w:p>
    <w:p w14:paraId="18BCFD89" w14:textId="722C3F81"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19</w:t>
      </w:r>
      <w:r w:rsidR="0025625D" w:rsidRPr="0025625D">
        <w:rPr>
          <w:rFonts w:eastAsia="Calibri"/>
          <w:kern w:val="2"/>
          <w:szCs w:val="24"/>
          <w:lang w:eastAsia="en-US"/>
          <w14:ligatures w14:val="standardContextual"/>
        </w:rPr>
        <w:t>. Leidimas Mugės dalyviui neišduodamas, jeigu:</w:t>
      </w:r>
    </w:p>
    <w:p w14:paraId="255722F9" w14:textId="4007A3A2"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19</w:t>
      </w:r>
      <w:r w:rsidR="0025625D" w:rsidRPr="0025625D">
        <w:rPr>
          <w:rFonts w:eastAsia="Calibri"/>
          <w:kern w:val="2"/>
          <w:szCs w:val="24"/>
          <w:lang w:eastAsia="en-US"/>
          <w14:ligatures w14:val="standardContextual"/>
        </w:rPr>
        <w:t>.1. paaiškėja, kad leidimui gauti buvo pateikti negaliojantys arba suklastoti dokumentai;</w:t>
      </w:r>
    </w:p>
    <w:p w14:paraId="1AE578C2" w14:textId="7CB71630"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19</w:t>
      </w:r>
      <w:r w:rsidR="0025625D" w:rsidRPr="0025625D">
        <w:rPr>
          <w:rFonts w:eastAsia="Calibri"/>
          <w:kern w:val="2"/>
          <w:szCs w:val="24"/>
          <w:lang w:eastAsia="en-US"/>
          <w14:ligatures w14:val="standardContextual"/>
        </w:rPr>
        <w:t>.2. pateikiami ne visi, neteisingai užpildyti dokumentai arba pateikti neteisingi duomenys ir pareiškėjas nevykdo reikalavimo ištaisyti šiuos trūkumus;</w:t>
      </w:r>
    </w:p>
    <w:p w14:paraId="70567D32" w14:textId="4BADB3CF"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19</w:t>
      </w:r>
      <w:r w:rsidR="0025625D" w:rsidRPr="0025625D">
        <w:rPr>
          <w:rFonts w:eastAsia="Calibri"/>
          <w:kern w:val="2"/>
          <w:szCs w:val="24"/>
          <w:lang w:eastAsia="en-US"/>
          <w14:ligatures w14:val="standardContextual"/>
        </w:rPr>
        <w:t>.3. anksčiau Organizatoriaus organizuotų mugių metu Mugės dalyvis yra pažeidęs prekybos ar paslaugos teikimo taisykles ar viešąją tvarką.</w:t>
      </w:r>
    </w:p>
    <w:p w14:paraId="410DD562" w14:textId="3410CEC1"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0</w:t>
      </w:r>
      <w:r w:rsidRPr="0025625D">
        <w:rPr>
          <w:rFonts w:eastAsia="Calibri"/>
          <w:kern w:val="2"/>
          <w:szCs w:val="24"/>
          <w:lang w:eastAsia="en-US"/>
          <w14:ligatures w14:val="standardContextual"/>
        </w:rPr>
        <w:t xml:space="preserve">. Mugės dalyviui neatvykus į mugę iki jos pradžios likus 1 valandai ir apie vėlavimo priežastį neinformavus Organizatoriaus, leidime nurodyta vieta gali būti skiriama kitam Mugės dalyviui, siekiant užtikrinti mugės teritorijos užimtumą. </w:t>
      </w:r>
    </w:p>
    <w:p w14:paraId="4ABFF1EF" w14:textId="2382A3C0"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1</w:t>
      </w:r>
      <w:r w:rsidRPr="0025625D">
        <w:rPr>
          <w:rFonts w:eastAsia="Calibri"/>
          <w:kern w:val="2"/>
          <w:szCs w:val="24"/>
          <w:lang w:eastAsia="en-US"/>
          <w14:ligatures w14:val="standardContextual"/>
        </w:rPr>
        <w:t>. Mugės dalyviui gavus leidimą ir atsisakius prekiauti ir (ar) teikti paslaugas mugėje, mokestis grąžinamas tik informavus Organizatorių apie nedalyvavimą ne vėliau kaip 5 darbo dienos iki mugės pradžios. Mugės dalyviui neatvykus į mugę be pateisinančios priežasties ir apie neatvykimą neinformavus Organizatoriaus – mokestis negrąžinamas.</w:t>
      </w:r>
    </w:p>
    <w:p w14:paraId="40B135CA" w14:textId="1718B84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2</w:t>
      </w:r>
      <w:r w:rsidRPr="0025625D">
        <w:rPr>
          <w:rFonts w:eastAsia="Calibri"/>
          <w:kern w:val="2"/>
          <w:szCs w:val="24"/>
          <w:lang w:eastAsia="en-US"/>
          <w14:ligatures w14:val="standardContextual"/>
        </w:rPr>
        <w:t>. Mugės dalyviams taikomos lengvatos:</w:t>
      </w:r>
    </w:p>
    <w:p w14:paraId="696969A9" w14:textId="2779986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2</w:t>
      </w:r>
      <w:r w:rsidRPr="0025625D">
        <w:rPr>
          <w:rFonts w:eastAsia="Calibri"/>
          <w:kern w:val="2"/>
          <w:szCs w:val="24"/>
          <w:lang w:eastAsia="en-US"/>
          <w14:ligatures w14:val="standardContextual"/>
        </w:rPr>
        <w:t>.1. nemokamai suteikiamas iki 6 m</w:t>
      </w:r>
      <w:r w:rsidRPr="0025625D">
        <w:rPr>
          <w:rFonts w:eastAsia="Calibri"/>
          <w:kern w:val="2"/>
          <w:szCs w:val="24"/>
          <w:vertAlign w:val="superscript"/>
          <w:lang w:eastAsia="en-US"/>
          <w14:ligatures w14:val="standardContextual"/>
        </w:rPr>
        <w:t>2</w:t>
      </w:r>
      <w:r w:rsidRPr="0025625D">
        <w:rPr>
          <w:rFonts w:eastAsia="Calibri"/>
          <w:kern w:val="2"/>
          <w:szCs w:val="24"/>
          <w:lang w:eastAsia="en-US"/>
          <w14:ligatures w14:val="standardContextual"/>
        </w:rPr>
        <w:t xml:space="preserve"> plotas prekybai ar paslaugos teikimui Jurbarko rajon</w:t>
      </w:r>
      <w:r w:rsidR="000420D5">
        <w:rPr>
          <w:rFonts w:eastAsia="Calibri"/>
          <w:kern w:val="2"/>
          <w:szCs w:val="24"/>
          <w:lang w:eastAsia="en-US"/>
          <w14:ligatures w14:val="standardContextual"/>
        </w:rPr>
        <w:t>o savivaldybėje</w:t>
      </w:r>
      <w:r w:rsidRPr="0025625D">
        <w:rPr>
          <w:rFonts w:eastAsia="Calibri"/>
          <w:kern w:val="2"/>
          <w:szCs w:val="24"/>
          <w:lang w:eastAsia="en-US"/>
          <w14:ligatures w14:val="standardContextual"/>
        </w:rPr>
        <w:t xml:space="preserve"> registruotiems amatininkams, tautodailininkams ir prekiautojams / paslaugos teikėjams;</w:t>
      </w:r>
    </w:p>
    <w:p w14:paraId="0C076C16" w14:textId="36F3D46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2</w:t>
      </w:r>
      <w:r w:rsidRPr="0025625D">
        <w:rPr>
          <w:rFonts w:eastAsia="Calibri"/>
          <w:kern w:val="2"/>
          <w:szCs w:val="24"/>
          <w:lang w:eastAsia="en-US"/>
          <w14:ligatures w14:val="standardContextual"/>
        </w:rPr>
        <w:t>.2. nemokamai suteikiamas iki 6 m</w:t>
      </w:r>
      <w:r w:rsidRPr="0025625D">
        <w:rPr>
          <w:rFonts w:eastAsia="Calibri"/>
          <w:kern w:val="2"/>
          <w:szCs w:val="24"/>
          <w:vertAlign w:val="superscript"/>
          <w:lang w:eastAsia="en-US"/>
          <w14:ligatures w14:val="standardContextual"/>
        </w:rPr>
        <w:t>2</w:t>
      </w:r>
      <w:r w:rsidRPr="0025625D">
        <w:rPr>
          <w:rFonts w:eastAsia="Calibri"/>
          <w:kern w:val="2"/>
          <w:szCs w:val="24"/>
          <w:lang w:eastAsia="en-US"/>
          <w14:ligatures w14:val="standardContextual"/>
        </w:rPr>
        <w:t xml:space="preserve"> plotas Jurbarko rajono</w:t>
      </w:r>
      <w:r w:rsidR="000420D5">
        <w:rPr>
          <w:rFonts w:eastAsia="Calibri"/>
          <w:kern w:val="2"/>
          <w:szCs w:val="24"/>
          <w:lang w:eastAsia="en-US"/>
          <w14:ligatures w14:val="standardContextual"/>
        </w:rPr>
        <w:t xml:space="preserve"> savivaldybės</w:t>
      </w:r>
      <w:r w:rsidRPr="0025625D">
        <w:rPr>
          <w:rFonts w:eastAsia="Calibri"/>
          <w:kern w:val="2"/>
          <w:szCs w:val="24"/>
          <w:lang w:eastAsia="en-US"/>
          <w14:ligatures w14:val="standardContextual"/>
        </w:rPr>
        <w:t xml:space="preserve"> biudžetinėms įstaigoms ir nevyriausybinėms organizacijoms su jų tiesiogine veikla susijusios paslaugos teikimui.</w:t>
      </w:r>
    </w:p>
    <w:p w14:paraId="13CA4CDB" w14:textId="0923992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3</w:t>
      </w:r>
      <w:r w:rsidRPr="0025625D">
        <w:rPr>
          <w:rFonts w:eastAsia="Calibri"/>
          <w:kern w:val="2"/>
          <w:szCs w:val="24"/>
          <w:lang w:eastAsia="en-US"/>
          <w14:ligatures w14:val="standardContextual"/>
        </w:rPr>
        <w:t>. Prekyba naudotais ir (ar) dėvėtais daiktais mugės teritorijoje draudžiama.</w:t>
      </w:r>
    </w:p>
    <w:p w14:paraId="52F31E43" w14:textId="4C52784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4</w:t>
      </w:r>
      <w:r w:rsidRPr="0025625D">
        <w:rPr>
          <w:rFonts w:eastAsia="Calibri"/>
          <w:kern w:val="2"/>
          <w:szCs w:val="24"/>
          <w:lang w:eastAsia="en-US"/>
          <w14:ligatures w14:val="standardContextual"/>
        </w:rPr>
        <w:t>. Prekiauti alkoholiniai</w:t>
      </w:r>
      <w:r w:rsidR="000420D5">
        <w:rPr>
          <w:rFonts w:eastAsia="Calibri"/>
          <w:kern w:val="2"/>
          <w:szCs w:val="24"/>
          <w:lang w:eastAsia="en-US"/>
          <w14:ligatures w14:val="standardContextual"/>
        </w:rPr>
        <w:t>s</w:t>
      </w:r>
      <w:r w:rsidRPr="0025625D">
        <w:rPr>
          <w:rFonts w:eastAsia="Calibri"/>
          <w:kern w:val="2"/>
          <w:szCs w:val="24"/>
          <w:lang w:eastAsia="en-US"/>
          <w14:ligatures w14:val="standardContextual"/>
        </w:rPr>
        <w:t xml:space="preserve"> gėrimais mugėje leidžiama tik turint vienkartinę licenciją verstis mažmenine prekyba alkoholiniai gėrimais. Prekyba alkoholiniais gėrimais mugėje vykdoma vadovaujantis Lietuvos Respublikos teisės aktų nustatyta tvarka.</w:t>
      </w:r>
    </w:p>
    <w:p w14:paraId="53DCCCBA" w14:textId="77777777" w:rsidR="0025625D" w:rsidRPr="0025625D" w:rsidRDefault="0025625D" w:rsidP="0025625D">
      <w:pPr>
        <w:ind w:firstLine="720"/>
        <w:jc w:val="both"/>
        <w:rPr>
          <w:rFonts w:eastAsia="Calibri"/>
          <w:kern w:val="2"/>
          <w:szCs w:val="24"/>
          <w:lang w:eastAsia="en-US"/>
          <w14:ligatures w14:val="standardContextual"/>
        </w:rPr>
      </w:pPr>
    </w:p>
    <w:p w14:paraId="58A6D3FC"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IV SKYRIUS</w:t>
      </w:r>
    </w:p>
    <w:p w14:paraId="131F5147"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MUGĖS DALYVIO PAREIGOS IR ATSAKOMYBĖ</w:t>
      </w:r>
    </w:p>
    <w:p w14:paraId="337DC565" w14:textId="77777777" w:rsidR="0025625D" w:rsidRPr="0025625D" w:rsidRDefault="0025625D" w:rsidP="0025625D">
      <w:pPr>
        <w:ind w:firstLine="720"/>
        <w:jc w:val="center"/>
        <w:rPr>
          <w:rFonts w:eastAsia="Calibri"/>
          <w:b/>
          <w:bCs/>
          <w:kern w:val="2"/>
          <w:szCs w:val="24"/>
          <w:lang w:eastAsia="en-US"/>
          <w14:ligatures w14:val="standardContextual"/>
        </w:rPr>
      </w:pPr>
    </w:p>
    <w:p w14:paraId="7B0A7ACC" w14:textId="550A12F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5</w:t>
      </w:r>
      <w:r w:rsidRPr="0025625D">
        <w:rPr>
          <w:rFonts w:eastAsia="Calibri"/>
          <w:kern w:val="2"/>
          <w:szCs w:val="24"/>
          <w:lang w:eastAsia="en-US"/>
          <w14:ligatures w14:val="standardContextual"/>
        </w:rPr>
        <w:t>. Mugės dalyvis atsako už parduodamų prekių ar teikiamų paslaugų kokybę ir saugumą.</w:t>
      </w:r>
    </w:p>
    <w:p w14:paraId="5C15CC68" w14:textId="71DEBCED"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 Mugės dalyvis privalo:</w:t>
      </w:r>
    </w:p>
    <w:p w14:paraId="4B4FABFD" w14:textId="4888938D"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.1. sumokėti Jurbarko rajono savivaldybės tarybos patvirtintą mokestį;</w:t>
      </w:r>
    </w:p>
    <w:p w14:paraId="4A85EC91" w14:textId="77E4608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.2. gauti leidimą prekiauti ir (ar) teikti paslaugas mugėje;</w:t>
      </w:r>
    </w:p>
    <w:p w14:paraId="0ED1407C" w14:textId="52DDB07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.3. prekybos ir (ar) paslaugos teikimo vietoje turėti leidimą, dokumentą, suteikiantį teisę vykdyti veiklą, ar jo kopiją;</w:t>
      </w:r>
    </w:p>
    <w:p w14:paraId="0CA3854E" w14:textId="1D2BBA90" w:rsidR="0025625D" w:rsidRPr="0025625D" w:rsidRDefault="0025625D" w:rsidP="0025625D">
      <w:pPr>
        <w:ind w:firstLine="720"/>
        <w:jc w:val="both"/>
        <w:rPr>
          <w:rFonts w:eastAsia="Calibri"/>
          <w:kern w:val="2"/>
          <w:szCs w:val="24"/>
          <w:lang w:eastAsia="en-US"/>
          <w14:ligatures w14:val="standardContextual"/>
        </w:rPr>
      </w:pPr>
      <w:r w:rsidRPr="0025625D">
        <w:rPr>
          <w:szCs w:val="24"/>
        </w:rPr>
        <w:t>2</w:t>
      </w:r>
      <w:r w:rsidR="001735CC">
        <w:rPr>
          <w:szCs w:val="24"/>
        </w:rPr>
        <w:t>6</w:t>
      </w:r>
      <w:r w:rsidRPr="0025625D">
        <w:rPr>
          <w:szCs w:val="24"/>
        </w:rPr>
        <w:t>.4. užtikrinti, kad prekybos stendai ar prekystaliai būtų tvarkingi, būtų įrengtos tvarkingos asortimentą ir produkciją pristatančios iškabos bei nebūtų naudojama išorinė reklama, nesusijusi su renginiu;</w:t>
      </w:r>
    </w:p>
    <w:p w14:paraId="783DB3E9" w14:textId="0625A5A6"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 xml:space="preserve">.5. pasirūpinti elektros energijos tiekimu (jei reikalingas), naudojant </w:t>
      </w:r>
      <w:proofErr w:type="spellStart"/>
      <w:r w:rsidRPr="0025625D">
        <w:rPr>
          <w:rFonts w:eastAsia="Calibri"/>
          <w:kern w:val="2"/>
          <w:szCs w:val="24"/>
          <w:lang w:eastAsia="en-US"/>
          <w14:ligatures w14:val="standardContextual"/>
        </w:rPr>
        <w:t>tyliaeigius</w:t>
      </w:r>
      <w:proofErr w:type="spellEnd"/>
      <w:r w:rsidRPr="0025625D">
        <w:rPr>
          <w:rFonts w:eastAsia="Calibri"/>
          <w:kern w:val="2"/>
          <w:szCs w:val="24"/>
          <w:lang w:eastAsia="en-US"/>
          <w14:ligatures w14:val="standardContextual"/>
        </w:rPr>
        <w:t xml:space="preserve"> elektros generatorius. Jeigu naudoja elektros generatorių, privalo apie tai informuoti Organizatorių. Elektros įrenginiai turi būti apsaugoti nuo trumpoji laidų jungimo ir kitų avarinių režimų, galinčių sukelti gaisrą. Mugės dalyviams Organizatorius nevykdo elektros tiekimo;</w:t>
      </w:r>
    </w:p>
    <w:p w14:paraId="722BE2C9" w14:textId="457E58C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.6. pasirūpinti visu reikalingu inventoriumi (palapinė, stalas, kėdės ir pan.);</w:t>
      </w:r>
    </w:p>
    <w:p w14:paraId="18A81DA7" w14:textId="3F286C1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.7. į prekybos ir (ar) paslaugos teikimo vietą, jei mugė organizuojama vietoje, kur transporto priemonių eismas ribojamas specialiais ženklais, atvykti ne mažiau kaip 2 valandos iki mugės pradžios;</w:t>
      </w:r>
    </w:p>
    <w:p w14:paraId="0486410D" w14:textId="66D34F5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.8. prekiauti ir (ar) teikti paslaugas tik leidime nurodytoje vietoje ir Organizatoriaus nustatytu laiku;</w:t>
      </w:r>
    </w:p>
    <w:p w14:paraId="2D7A37BC" w14:textId="7A8D186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.9. prekybos ir (ar) paslaugų teikimo vietą palaikyti tvarkingą ir švarią visos mugės metu;</w:t>
      </w:r>
    </w:p>
    <w:p w14:paraId="44B900FC" w14:textId="00D8EFC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lastRenderedPageBreak/>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.10. pasirūpinti savo prekių saugumu. Organizatorius neatsako už Mugės dalyvio be priežiūros paliktus daiktus;</w:t>
      </w:r>
    </w:p>
    <w:p w14:paraId="0867ADA6" w14:textId="6C15FB4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.11. pasibaigus mugės laikui, sutvarkyti prekybos ir (ar) paslaugų teikimo vietą per 3 val. Gavus Organizatoriaus pretenziją, kad padaryta žala prekybos vietai, atlyginti nuostolius;</w:t>
      </w:r>
    </w:p>
    <w:p w14:paraId="0C7D7494" w14:textId="3C26F8C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.12. laikytis Lietuvos Respublikos įstatymais reglamentuotų bendrųjų prekybos, higienos, priešgaisrinės saugos, gamtos apsaugos reikalavimų bei taisyklių, gerbti visuomenės priimtas moralės vertybes, atsakyti už padarytą turtinę ir neturtinę žalą. Organizatorius neatsako už Mugės dalyvio padarytus nusižengimus.</w:t>
      </w:r>
    </w:p>
    <w:p w14:paraId="43EDF8E1" w14:textId="557ACD2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 Mugės dalyviui draudžiama:</w:t>
      </w:r>
    </w:p>
    <w:p w14:paraId="1B71A289" w14:textId="743AF88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.1. prekiauti prekėmis, kurių mažmeninė prekyba yra uždrausta Lietuvos Respublikos įstatymais ir kitais teisės aktais, pirotechnikos priemonėmis, iš prekių transportavimui skirtos taros, prekėmis, kurių įsigijimas teisės aktų nustatyta tvarka nepatvirtintas prekių įsigijimą patvirtinančiais dokumentais;</w:t>
      </w:r>
    </w:p>
    <w:p w14:paraId="71753097" w14:textId="45F3EC9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.2. savavališkai pakeisti prekybos ir (ar) paslaugos teikimo vietą, dydį, ribas;</w:t>
      </w:r>
    </w:p>
    <w:p w14:paraId="37D6145B" w14:textId="3EB38DF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.3. perleisti (parduoti, dovanoti ar kitais būdais perduoti) leidimą kitiems asmenims;</w:t>
      </w:r>
    </w:p>
    <w:p w14:paraId="2AD7B882" w14:textId="6C4F846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.4. mugės metu trukdyti kitiems Mugės dalyviams: triukšmauti, garsiai leisti muziką, užstatyti šalia esančio Mugės dalyvio plotą ir kt.</w:t>
      </w:r>
    </w:p>
    <w:p w14:paraId="30CE17B6" w14:textId="5357A89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.5. prekybos ir (ar) paslaugos teikimo vietoje laikyti transporto priemones.</w:t>
      </w:r>
    </w:p>
    <w:p w14:paraId="6D707BB4" w14:textId="77777777" w:rsidR="0025625D" w:rsidRPr="0025625D" w:rsidRDefault="0025625D" w:rsidP="0025625D">
      <w:pPr>
        <w:ind w:firstLine="720"/>
        <w:jc w:val="center"/>
        <w:rPr>
          <w:rFonts w:eastAsia="Calibri"/>
          <w:kern w:val="2"/>
          <w:szCs w:val="24"/>
          <w:lang w:eastAsia="en-US"/>
          <w14:ligatures w14:val="standardContextual"/>
        </w:rPr>
      </w:pPr>
    </w:p>
    <w:p w14:paraId="0F469963"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V SKYRIUS</w:t>
      </w:r>
    </w:p>
    <w:p w14:paraId="22771B25"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 xml:space="preserve">ORGANIZATORIAUS PAREIGOS </w:t>
      </w:r>
    </w:p>
    <w:p w14:paraId="4E592C6A" w14:textId="77777777" w:rsidR="0025625D" w:rsidRPr="0025625D" w:rsidRDefault="0025625D" w:rsidP="0025625D">
      <w:pPr>
        <w:ind w:firstLine="720"/>
        <w:jc w:val="center"/>
        <w:rPr>
          <w:rFonts w:eastAsia="Calibri"/>
          <w:kern w:val="2"/>
          <w:szCs w:val="24"/>
          <w:lang w:eastAsia="en-US"/>
          <w14:ligatures w14:val="standardContextual"/>
        </w:rPr>
      </w:pPr>
    </w:p>
    <w:p w14:paraId="4E09AD68" w14:textId="4D887770"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 Organizatorius privalo:</w:t>
      </w:r>
    </w:p>
    <w:p w14:paraId="644E52E2" w14:textId="44FCA9B0"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.1. organizuoti mugę;</w:t>
      </w:r>
    </w:p>
    <w:p w14:paraId="2BCE9BB8" w14:textId="15032A1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.2. parengti mugės teritorijos schemą;</w:t>
      </w:r>
    </w:p>
    <w:p w14:paraId="30389FBC" w14:textId="0D127D4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 xml:space="preserve">.3. skelbti informaciją apie mugės organizavimą žiniasklaidoje ir interneto svetainėje </w:t>
      </w:r>
      <w:hyperlink r:id="rId8" w:history="1">
        <w:r w:rsidRPr="0025625D">
          <w:rPr>
            <w:rFonts w:eastAsia="Calibri"/>
            <w:color w:val="0563C1"/>
            <w:kern w:val="2"/>
            <w:szCs w:val="24"/>
            <w:u w:val="single"/>
            <w:lang w:eastAsia="en-US"/>
            <w14:ligatures w14:val="standardContextual"/>
          </w:rPr>
          <w:t>www.jurbarkas.info</w:t>
        </w:r>
      </w:hyperlink>
      <w:r w:rsidRPr="0025625D">
        <w:rPr>
          <w:rFonts w:eastAsia="Calibri"/>
          <w:kern w:val="2"/>
          <w:szCs w:val="24"/>
          <w:lang w:eastAsia="en-US"/>
          <w14:ligatures w14:val="standardContextual"/>
        </w:rPr>
        <w:t xml:space="preserve"> </w:t>
      </w:r>
    </w:p>
    <w:p w14:paraId="0754CA7D" w14:textId="25F2D455"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.4. užtikrinti skaidrią Mugės dalyvių registraciją</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 xml:space="preserve"> laikantis Prašymo pateikimo eilės ir šio Aprašo reikalavimų;</w:t>
      </w:r>
    </w:p>
    <w:p w14:paraId="5AE8D30F" w14:textId="78EAEFCE"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.5. Mugės dalyviui elektroniniu paštu išsiųsti sąskaitą faktūrą mokesčio mokėjimui;</w:t>
      </w:r>
    </w:p>
    <w:p w14:paraId="30F5C263" w14:textId="2E941751"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.6. gautas lėšas už Mugės dalyvio mokestį, naudoti renginio, kurio metu organizuojama mugė, išlaidų padengimui;</w:t>
      </w:r>
    </w:p>
    <w:p w14:paraId="5F2F24EF" w14:textId="355F43E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.7. Mugės dalyviui, ne vėliau kaip 3 dienos iki mugės pradžios, elektroniniu paštu atsiųsti leidimą dalyvauti mugėje;</w:t>
      </w:r>
    </w:p>
    <w:p w14:paraId="2EA8BDEA" w14:textId="2C0A9AD8"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.8. užtikrinti viešąją tvarką mugės teritorijoje;</w:t>
      </w:r>
    </w:p>
    <w:p w14:paraId="1A8A92BA" w14:textId="7E11B36C"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.9. pasirūpinti mugės teritorijoje higienos taškais</w:t>
      </w:r>
      <w:r w:rsidR="000420D5">
        <w:rPr>
          <w:rFonts w:eastAsia="Calibri"/>
          <w:kern w:val="2"/>
          <w:szCs w:val="24"/>
          <w:lang w:eastAsia="en-US"/>
          <w14:ligatures w14:val="standardContextual"/>
        </w:rPr>
        <w:t xml:space="preserve"> (įranga): </w:t>
      </w:r>
      <w:r w:rsidRPr="0025625D">
        <w:rPr>
          <w:rFonts w:eastAsia="Calibri"/>
          <w:kern w:val="2"/>
          <w:szCs w:val="24"/>
          <w:lang w:eastAsia="en-US"/>
          <w14:ligatures w14:val="standardContextual"/>
        </w:rPr>
        <w:t>kilnojamu tualetu, šiukšlių surinkimo konteineriais.</w:t>
      </w:r>
    </w:p>
    <w:p w14:paraId="512B9F71" w14:textId="77777777" w:rsidR="0025625D" w:rsidRPr="0025625D" w:rsidRDefault="0025625D" w:rsidP="0025625D">
      <w:pPr>
        <w:ind w:firstLine="720"/>
        <w:jc w:val="center"/>
        <w:rPr>
          <w:rFonts w:eastAsia="Calibri"/>
          <w:kern w:val="2"/>
          <w:szCs w:val="24"/>
          <w:lang w:eastAsia="en-US"/>
          <w14:ligatures w14:val="standardContextual"/>
        </w:rPr>
      </w:pPr>
    </w:p>
    <w:p w14:paraId="1190A2E5"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VI SKYRIUS</w:t>
      </w:r>
    </w:p>
    <w:p w14:paraId="74C5F3CB"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PRIVAČIŲ ASMENŲ DUOMENŲ APSAUGA</w:t>
      </w:r>
    </w:p>
    <w:p w14:paraId="6926B352" w14:textId="77777777" w:rsidR="0025625D" w:rsidRPr="0025625D" w:rsidRDefault="0025625D" w:rsidP="0025625D">
      <w:pPr>
        <w:ind w:firstLine="720"/>
        <w:jc w:val="center"/>
        <w:rPr>
          <w:rFonts w:eastAsia="Calibri"/>
          <w:b/>
          <w:bCs/>
          <w:kern w:val="2"/>
          <w:szCs w:val="24"/>
          <w:lang w:eastAsia="en-US"/>
          <w14:ligatures w14:val="standardContextual"/>
        </w:rPr>
      </w:pPr>
    </w:p>
    <w:p w14:paraId="0CBA454E" w14:textId="06379E3D"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29</w:t>
      </w:r>
      <w:r w:rsidR="0025625D" w:rsidRPr="0025625D">
        <w:rPr>
          <w:rFonts w:eastAsia="Calibri"/>
          <w:kern w:val="2"/>
          <w:szCs w:val="24"/>
          <w:lang w:eastAsia="en-US"/>
          <w14:ligatures w14:val="standardContextual"/>
        </w:rPr>
        <w:t>. Pateikdamas Prašymą išduoti leidimą, Mugės dalyvis patvirtina, kad yra susipažinęs su šiuo Aprašu ir įsipareigojo jo laikytis.</w:t>
      </w:r>
    </w:p>
    <w:p w14:paraId="6101861E" w14:textId="040D1F5B" w:rsidR="0025625D" w:rsidRPr="0025625D" w:rsidRDefault="0025625D" w:rsidP="0025625D">
      <w:pPr>
        <w:tabs>
          <w:tab w:val="left" w:pos="851"/>
        </w:tabs>
        <w:spacing w:after="160" w:line="259" w:lineRule="auto"/>
        <w:ind w:firstLine="709"/>
        <w:jc w:val="both"/>
        <w:rPr>
          <w:kern w:val="3"/>
          <w:szCs w:val="24"/>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0</w:t>
      </w:r>
      <w:r w:rsidRPr="0025625D">
        <w:rPr>
          <w:rFonts w:eastAsia="Calibri"/>
          <w:kern w:val="2"/>
          <w:szCs w:val="24"/>
          <w:lang w:eastAsia="en-US"/>
          <w14:ligatures w14:val="standardContextual"/>
        </w:rPr>
        <w:t xml:space="preserve">. </w:t>
      </w:r>
      <w:r w:rsidRPr="0025625D">
        <w:rPr>
          <w:kern w:val="3"/>
          <w:szCs w:val="24"/>
        </w:rPr>
        <w:t>Asmens duomenys,</w:t>
      </w:r>
      <w:r w:rsidRPr="0025625D">
        <w:rPr>
          <w:b/>
          <w:bCs/>
          <w:kern w:val="3"/>
          <w:szCs w:val="24"/>
        </w:rPr>
        <w:t xml:space="preserve"> </w:t>
      </w:r>
      <w:r w:rsidRPr="0025625D">
        <w:rPr>
          <w:kern w:val="3"/>
          <w:szCs w:val="24"/>
        </w:rPr>
        <w:t>gauti</w:t>
      </w:r>
      <w:r w:rsidRPr="0025625D">
        <w:rPr>
          <w:b/>
          <w:bCs/>
          <w:kern w:val="3"/>
          <w:szCs w:val="24"/>
        </w:rPr>
        <w:t xml:space="preserve"> </w:t>
      </w:r>
      <w:r w:rsidRPr="0025625D">
        <w:rPr>
          <w:kern w:val="3"/>
          <w:szCs w:val="24"/>
        </w:rPr>
        <w:t xml:space="preserve">Leidimo išdavimo ar jo panaikinimo metu,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 </w:t>
      </w:r>
      <w:r w:rsidRPr="0025625D">
        <w:t>užtikrinant</w:t>
      </w:r>
      <w:r w:rsidRPr="0025625D">
        <w:rPr>
          <w:szCs w:val="24"/>
        </w:rPr>
        <w:t xml:space="preserve"> Mugės dalyvių </w:t>
      </w:r>
      <w:r w:rsidRPr="0025625D">
        <w:t>duomenų konfidencialumą ir apsaugą.</w:t>
      </w:r>
    </w:p>
    <w:p w14:paraId="711CFFB0" w14:textId="77777777" w:rsidR="005074B4" w:rsidRDefault="005074B4" w:rsidP="0025625D">
      <w:pPr>
        <w:ind w:firstLine="720"/>
        <w:jc w:val="center"/>
        <w:rPr>
          <w:rFonts w:eastAsia="Calibri"/>
          <w:b/>
          <w:bCs/>
          <w:kern w:val="2"/>
          <w:szCs w:val="24"/>
          <w:lang w:eastAsia="en-US"/>
          <w14:ligatures w14:val="standardContextual"/>
        </w:rPr>
      </w:pPr>
    </w:p>
    <w:p w14:paraId="1283235D" w14:textId="3413A7E6"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VII SKYRIUS</w:t>
      </w:r>
    </w:p>
    <w:p w14:paraId="4BF060EE"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BAIGIAMOSIOS NUOSTATOS</w:t>
      </w:r>
    </w:p>
    <w:p w14:paraId="5FC36280" w14:textId="77777777" w:rsidR="0025625D" w:rsidRPr="0025625D" w:rsidRDefault="0025625D" w:rsidP="0025625D">
      <w:pPr>
        <w:ind w:firstLine="720"/>
        <w:jc w:val="center"/>
        <w:rPr>
          <w:rFonts w:eastAsia="Calibri"/>
          <w:kern w:val="2"/>
          <w:szCs w:val="24"/>
          <w:lang w:eastAsia="en-US"/>
          <w14:ligatures w14:val="standardContextual"/>
        </w:rPr>
      </w:pPr>
    </w:p>
    <w:p w14:paraId="65A6B2BF" w14:textId="5B11752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1</w:t>
      </w:r>
      <w:r w:rsidRPr="0025625D">
        <w:rPr>
          <w:rFonts w:eastAsia="Calibri"/>
          <w:kern w:val="2"/>
          <w:szCs w:val="24"/>
          <w:lang w:eastAsia="en-US"/>
          <w14:ligatures w14:val="standardContextual"/>
        </w:rPr>
        <w:t xml:space="preserve">. Organizatorius vykdo Mugės dalyvių kontrolę dėl prekybos ir paslaugos teikimo vietai keliamų reikalavimų, užimamo ploto dydžio, asortimento mugės metu atitikimo registracijos anketoje pateiktam aprašymui ir </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ar</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 xml:space="preserve"> atsiųstoms nuotraukoms ir pan. </w:t>
      </w:r>
    </w:p>
    <w:p w14:paraId="472438F4" w14:textId="7AE5F8BB"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2</w:t>
      </w:r>
      <w:r w:rsidRPr="0025625D">
        <w:rPr>
          <w:rFonts w:eastAsia="Calibri"/>
          <w:kern w:val="2"/>
          <w:szCs w:val="24"/>
          <w:lang w:eastAsia="en-US"/>
          <w14:ligatures w14:val="standardContextual"/>
        </w:rPr>
        <w:t>. Kontrolės vykdymo būdai: žodinis įspėjimas (pastaba), pažeidimų akto surašymas, pažeidimų fiksavimas vaizdo priemonėmis.</w:t>
      </w:r>
    </w:p>
    <w:p w14:paraId="53A9D43D" w14:textId="5B1B1DC6"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3</w:t>
      </w:r>
      <w:r w:rsidRPr="0025625D">
        <w:rPr>
          <w:rFonts w:eastAsia="Calibri"/>
          <w:kern w:val="2"/>
          <w:szCs w:val="24"/>
          <w:lang w:eastAsia="en-US"/>
          <w14:ligatures w14:val="standardContextual"/>
        </w:rPr>
        <w:t xml:space="preserve">. Mugės dalyvis, gavęs iš Organizatoriaus žodinį įspėjimą (pastabą) apie nustatytą pažeidimą, privalo pašalinti pažeidimą per Organizatoriaus nurodytą terminą. Per nustatytą terminą nepašalinus nustatytų pažeidimų, Mugės dalyviui surašomas laisvos formos pažeidimų aktas arba pažeidimas fiksuojamas vaizdo priemonėmis. </w:t>
      </w:r>
    </w:p>
    <w:p w14:paraId="353FFBB5" w14:textId="7DCD5688"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4</w:t>
      </w:r>
      <w:r w:rsidRPr="0025625D">
        <w:rPr>
          <w:rFonts w:eastAsia="Calibri"/>
          <w:kern w:val="2"/>
          <w:szCs w:val="24"/>
          <w:lang w:eastAsia="en-US"/>
          <w14:ligatures w14:val="standardContextual"/>
        </w:rPr>
        <w:t xml:space="preserve">. Mugės dalyvis, pažeidęs šį Aprašą (surašyti pažeidimų aktai ir (ar) pažeidimai užfiksuoti vaizdo priemonėmis) netenka </w:t>
      </w:r>
      <w:r w:rsidR="00B73D8E">
        <w:rPr>
          <w:rFonts w:eastAsia="Calibri"/>
          <w:kern w:val="2"/>
          <w:szCs w:val="24"/>
          <w:lang w:eastAsia="en-US"/>
          <w14:ligatures w14:val="standardContextual"/>
        </w:rPr>
        <w:t>teisės vienerius metus, nuo pažeidimo padarymo dienos,</w:t>
      </w:r>
      <w:r w:rsidRPr="0025625D">
        <w:rPr>
          <w:rFonts w:eastAsia="Calibri"/>
          <w:kern w:val="2"/>
          <w:szCs w:val="24"/>
          <w:lang w:eastAsia="en-US"/>
          <w14:ligatures w14:val="standardContextual"/>
        </w:rPr>
        <w:t xml:space="preserve"> prekiauti ir (ar) teikti paslaugas Organizatoriaus organizuojamoje mugėje.</w:t>
      </w:r>
    </w:p>
    <w:p w14:paraId="72A81688" w14:textId="70C8F33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5</w:t>
      </w:r>
      <w:r w:rsidRPr="0025625D">
        <w:rPr>
          <w:rFonts w:eastAsia="Calibri"/>
          <w:kern w:val="2"/>
          <w:szCs w:val="24"/>
          <w:lang w:eastAsia="en-US"/>
          <w14:ligatures w14:val="standardContextual"/>
        </w:rPr>
        <w:t xml:space="preserve">. Mugės dalyvių veiklą </w:t>
      </w:r>
      <w:r w:rsidRPr="0025625D">
        <w:rPr>
          <w:szCs w:val="24"/>
        </w:rPr>
        <w:t>pagal savo kompetenciją gali kontroliuoti teisės aktų nustatyta tvarka įgalioti asmenys</w:t>
      </w:r>
      <w:r w:rsidRPr="0025625D">
        <w:rPr>
          <w:rFonts w:eastAsia="Calibri"/>
          <w:kern w:val="2"/>
          <w:szCs w:val="24"/>
          <w:lang w:eastAsia="en-US"/>
          <w14:ligatures w14:val="standardContextual"/>
        </w:rPr>
        <w:t>.</w:t>
      </w:r>
    </w:p>
    <w:p w14:paraId="3575600F" w14:textId="4E0ADAF5"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 xml:space="preserve">. Mugės dalyvis, </w:t>
      </w:r>
      <w:r w:rsidRPr="0025625D">
        <w:rPr>
          <w:szCs w:val="24"/>
        </w:rPr>
        <w:t>kontrolę atliekančių įstaigų ir institucijų įgaliotų darbuotojų supažindintas su tikrinimo rezultatais</w:t>
      </w:r>
      <w:r w:rsidRPr="0025625D">
        <w:rPr>
          <w:rFonts w:eastAsia="Calibri"/>
          <w:kern w:val="2"/>
          <w:szCs w:val="24"/>
          <w:lang w:eastAsia="en-US"/>
          <w14:ligatures w14:val="standardContextual"/>
        </w:rPr>
        <w:t xml:space="preserve">, </w:t>
      </w:r>
      <w:r w:rsidRPr="0025625D">
        <w:rPr>
          <w:szCs w:val="24"/>
        </w:rPr>
        <w:t>privalo nustatytais terminais pašalinti rastus trūkumus ir apie tai informuoti kontrolę atliekančias įstaigas ir institucijas</w:t>
      </w:r>
      <w:r w:rsidRPr="0025625D">
        <w:rPr>
          <w:rFonts w:eastAsia="Calibri"/>
          <w:kern w:val="2"/>
          <w:szCs w:val="24"/>
          <w:lang w:eastAsia="en-US"/>
          <w14:ligatures w14:val="standardContextual"/>
        </w:rPr>
        <w:t>.</w:t>
      </w:r>
    </w:p>
    <w:p w14:paraId="72F2F4A4" w14:textId="482DBCD2"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 Aprašas gali būti keičiamas, pildomas ir pripažįstamas netekusiu galios Jurbarko rajono savivaldybės tarybos sprendimu.</w:t>
      </w:r>
    </w:p>
    <w:p w14:paraId="6DA02592" w14:textId="419C0EB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 Apraše neaptar</w:t>
      </w:r>
      <w:r w:rsidR="00EF68FF">
        <w:rPr>
          <w:rFonts w:eastAsia="Calibri"/>
          <w:kern w:val="2"/>
          <w:szCs w:val="24"/>
          <w:lang w:eastAsia="en-US"/>
          <w14:ligatures w14:val="standardContextual"/>
        </w:rPr>
        <w:t>t</w:t>
      </w:r>
      <w:r w:rsidRPr="0025625D">
        <w:rPr>
          <w:rFonts w:eastAsia="Calibri"/>
          <w:kern w:val="2"/>
          <w:szCs w:val="24"/>
          <w:lang w:eastAsia="en-US"/>
          <w14:ligatures w14:val="standardContextual"/>
        </w:rPr>
        <w:t>i klausimai sprendžiami Lietuvos Respublikos įstatymų ir kitų teisės aktų nustatyta tvarka.</w:t>
      </w:r>
    </w:p>
    <w:p w14:paraId="33CE44C1" w14:textId="77777777" w:rsidR="0025625D" w:rsidRPr="0025625D" w:rsidRDefault="0025625D" w:rsidP="0025625D">
      <w:pPr>
        <w:ind w:firstLine="720"/>
        <w:jc w:val="center"/>
        <w:rPr>
          <w:rFonts w:eastAsia="Calibri"/>
          <w:kern w:val="2"/>
          <w:szCs w:val="24"/>
          <w:lang w:eastAsia="en-US"/>
          <w14:ligatures w14:val="standardContextual"/>
        </w:rPr>
      </w:pPr>
      <w:r w:rsidRPr="0025625D">
        <w:rPr>
          <w:rFonts w:eastAsia="Calibri"/>
          <w:kern w:val="2"/>
          <w:szCs w:val="24"/>
          <w:lang w:eastAsia="en-US"/>
          <w14:ligatures w14:val="standardContextual"/>
        </w:rPr>
        <w:t>_____________________</w:t>
      </w:r>
    </w:p>
    <w:p w14:paraId="5B1BECE2" w14:textId="77777777" w:rsidR="0025625D" w:rsidRDefault="0025625D" w:rsidP="0025625D">
      <w:pPr>
        <w:pStyle w:val="Antrats"/>
        <w:tabs>
          <w:tab w:val="clear" w:pos="4153"/>
          <w:tab w:val="clear" w:pos="8306"/>
        </w:tabs>
        <w:jc w:val="both"/>
      </w:pPr>
    </w:p>
    <w:p w14:paraId="493EA12B" w14:textId="523CE448" w:rsidR="0025625D" w:rsidRDefault="0025625D" w:rsidP="0025625D">
      <w:pPr>
        <w:pStyle w:val="Antrats"/>
        <w:tabs>
          <w:tab w:val="clear" w:pos="4153"/>
          <w:tab w:val="clear" w:pos="8306"/>
        </w:tabs>
        <w:jc w:val="both"/>
        <w:sectPr w:rsidR="0025625D" w:rsidSect="00E03EF4">
          <w:headerReference w:type="even" r:id="rId9"/>
          <w:headerReference w:type="default" r:id="rId10"/>
          <w:pgSz w:w="11906" w:h="16838" w:code="9"/>
          <w:pgMar w:top="1134" w:right="680" w:bottom="1134" w:left="1701" w:header="1134" w:footer="726" w:gutter="0"/>
          <w:cols w:space="1296"/>
          <w:titlePg/>
          <w:docGrid w:linePitch="360"/>
        </w:sectPr>
      </w:pPr>
    </w:p>
    <w:p w14:paraId="1FFB5873" w14:textId="5D2A62CD" w:rsidR="002E1F99" w:rsidRPr="00787A9F" w:rsidRDefault="00B668F0" w:rsidP="001D65E1">
      <w:pPr>
        <w:pStyle w:val="Pavadinimas"/>
        <w:pBdr>
          <w:bottom w:val="single" w:sz="12" w:space="1" w:color="auto"/>
        </w:pBdr>
      </w:pPr>
      <w:r w:rsidRPr="00787A9F">
        <w:lastRenderedPageBreak/>
        <w:t>JURBARKO RAJONO SAVIVALDYBĖS ADMINISTRACIJ</w:t>
      </w:r>
      <w:r w:rsidR="00844097">
        <w:t>A</w:t>
      </w:r>
    </w:p>
    <w:p w14:paraId="000BCCCF" w14:textId="77777777" w:rsidR="001D65E1" w:rsidRDefault="001D65E1" w:rsidP="002E1F99">
      <w:pPr>
        <w:pStyle w:val="Paantrat"/>
      </w:pPr>
    </w:p>
    <w:p w14:paraId="087CFAE3" w14:textId="3E1D2B1D"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7FF33671" w14:textId="23C404FB" w:rsidR="00844097" w:rsidRPr="00A651E8" w:rsidRDefault="002E1F99" w:rsidP="00A651E8">
      <w:pPr>
        <w:jc w:val="center"/>
        <w:rPr>
          <w:b/>
          <w:bCs/>
          <w:caps/>
        </w:rPr>
      </w:pPr>
      <w:r w:rsidRPr="00787A9F">
        <w:rPr>
          <w:b/>
          <w:bCs/>
          <w:caps/>
        </w:rPr>
        <w:t>„</w:t>
      </w:r>
      <w:r w:rsidR="00C24487">
        <w:rPr>
          <w:b/>
        </w:rPr>
        <w:t>DĖL JURBARKO MIESTE VYKSTANČIŲ RENGINIŲ METU MUGIŲ ORGANIZAVIMO TVARKOS APRAŠO PATVIRTINIMO</w:t>
      </w:r>
      <w:r w:rsidRPr="00787A9F">
        <w:rPr>
          <w:b/>
          <w:szCs w:val="26"/>
        </w:rPr>
        <w:t>“</w:t>
      </w:r>
      <w:r w:rsidR="00031B2B" w:rsidRPr="00787A9F">
        <w:rPr>
          <w:b/>
          <w:szCs w:val="26"/>
        </w:rPr>
        <w:t xml:space="preserve"> </w:t>
      </w:r>
      <w:r w:rsidRPr="00787A9F">
        <w:rPr>
          <w:b/>
          <w:bCs/>
          <w:caps/>
        </w:rPr>
        <w:t>projekto</w:t>
      </w:r>
    </w:p>
    <w:p w14:paraId="78FF20FE" w14:textId="77777777" w:rsidR="00A651E8" w:rsidRPr="00A651E8" w:rsidRDefault="00A651E8" w:rsidP="002E1F99">
      <w:pPr>
        <w:tabs>
          <w:tab w:val="left" w:pos="0"/>
        </w:tabs>
        <w:jc w:val="center"/>
        <w:rPr>
          <w:sz w:val="20"/>
        </w:rPr>
      </w:pPr>
    </w:p>
    <w:p w14:paraId="3AA841AB" w14:textId="457DD338" w:rsidR="00001758" w:rsidRPr="00787A9F" w:rsidRDefault="005E2837" w:rsidP="002E1F99">
      <w:pPr>
        <w:tabs>
          <w:tab w:val="left" w:pos="0"/>
        </w:tabs>
        <w:jc w:val="center"/>
      </w:pPr>
      <w:r>
        <w:t>202</w:t>
      </w:r>
      <w:r w:rsidR="00E95BCD">
        <w:t>6</w:t>
      </w:r>
      <w:r>
        <w:t xml:space="preserve"> m. kovo </w:t>
      </w:r>
      <w:r w:rsidR="00DC43BF">
        <w:t>19</w:t>
      </w:r>
      <w:r w:rsidR="0079530E">
        <w:t xml:space="preserve"> </w:t>
      </w:r>
      <w:r>
        <w:t>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1D65E1" w14:paraId="4B88CEFA" w14:textId="77777777" w:rsidTr="00E22B51">
        <w:tc>
          <w:tcPr>
            <w:tcW w:w="9741" w:type="dxa"/>
          </w:tcPr>
          <w:p w14:paraId="08E81C0D" w14:textId="77777777" w:rsidR="00693923" w:rsidRPr="001D65E1" w:rsidRDefault="00693923" w:rsidP="00E22B51">
            <w:pPr>
              <w:tabs>
                <w:tab w:val="left" w:pos="0"/>
              </w:tabs>
              <w:rPr>
                <w:b/>
                <w:bCs/>
                <w:szCs w:val="24"/>
              </w:rPr>
            </w:pPr>
            <w:r w:rsidRPr="001D65E1">
              <w:rPr>
                <w:b/>
                <w:bCs/>
                <w:i/>
                <w:iCs/>
                <w:szCs w:val="24"/>
              </w:rPr>
              <w:t>1. Parengto projekto tikslai ir uždaviniai.</w:t>
            </w:r>
          </w:p>
        </w:tc>
      </w:tr>
      <w:tr w:rsidR="00787A9F" w:rsidRPr="001D65E1" w14:paraId="4A48B5E1" w14:textId="77777777" w:rsidTr="00E22B51">
        <w:tc>
          <w:tcPr>
            <w:tcW w:w="9741" w:type="dxa"/>
          </w:tcPr>
          <w:p w14:paraId="74AA749E" w14:textId="074A712F" w:rsidR="00693923" w:rsidRPr="001D65E1" w:rsidRDefault="00693923" w:rsidP="00E22B51">
            <w:pPr>
              <w:tabs>
                <w:tab w:val="left" w:pos="0"/>
              </w:tabs>
              <w:jc w:val="both"/>
              <w:rPr>
                <w:szCs w:val="24"/>
              </w:rPr>
            </w:pPr>
            <w:r w:rsidRPr="001D65E1">
              <w:rPr>
                <w:szCs w:val="24"/>
              </w:rPr>
              <w:t xml:space="preserve">Patvirtinti </w:t>
            </w:r>
            <w:r w:rsidR="00844097" w:rsidRPr="001D65E1">
              <w:rPr>
                <w:szCs w:val="24"/>
              </w:rPr>
              <w:t>Jurbarko mieste vykstančių renginių metu mugių organizavimo tvarkos aprašą.</w:t>
            </w:r>
          </w:p>
        </w:tc>
      </w:tr>
      <w:tr w:rsidR="00787A9F" w:rsidRPr="001D65E1" w14:paraId="6DE3A51C" w14:textId="77777777" w:rsidTr="00E22B51">
        <w:tc>
          <w:tcPr>
            <w:tcW w:w="9741" w:type="dxa"/>
          </w:tcPr>
          <w:p w14:paraId="6276428A" w14:textId="77777777" w:rsidR="00693923" w:rsidRPr="001D65E1" w:rsidRDefault="00693923" w:rsidP="00E22B51">
            <w:pPr>
              <w:tabs>
                <w:tab w:val="left" w:pos="0"/>
              </w:tabs>
              <w:rPr>
                <w:b/>
                <w:bCs/>
                <w:szCs w:val="24"/>
              </w:rPr>
            </w:pPr>
            <w:r w:rsidRPr="001D65E1">
              <w:rPr>
                <w:b/>
                <w:bCs/>
                <w:i/>
                <w:iCs/>
                <w:szCs w:val="24"/>
              </w:rPr>
              <w:t>2. Kaip šiuo metu yra sureguliuoti projekte aptarti klausimai.</w:t>
            </w:r>
          </w:p>
        </w:tc>
      </w:tr>
      <w:tr w:rsidR="00787A9F" w:rsidRPr="001D65E1" w14:paraId="1333BD28" w14:textId="77777777" w:rsidTr="00E22B51">
        <w:tc>
          <w:tcPr>
            <w:tcW w:w="9741" w:type="dxa"/>
          </w:tcPr>
          <w:p w14:paraId="6356C796" w14:textId="78767E22" w:rsidR="00693923" w:rsidRPr="001D65E1" w:rsidRDefault="00052863" w:rsidP="00E22B51">
            <w:pPr>
              <w:jc w:val="both"/>
              <w:rPr>
                <w:szCs w:val="24"/>
              </w:rPr>
            </w:pPr>
            <w:r w:rsidRPr="001D65E1">
              <w:rPr>
                <w:rFonts w:eastAsia="Calibri"/>
                <w:kern w:val="2"/>
                <w:szCs w:val="24"/>
                <w:lang w:eastAsia="en-US"/>
                <w14:ligatures w14:val="standardContextual"/>
              </w:rPr>
              <w:t>Sprendimo projektas parengtas atsižvelgiant į Renginių organizavimo Jurbarko rajono savivaldybės viešosiose vietose tvarkos aprašą, patvirtintą Jurbarko rajono savivaldybės tarybos 2024 m. spalio 31</w:t>
            </w:r>
            <w:r w:rsidR="00943126" w:rsidRPr="001D65E1">
              <w:rPr>
                <w:rFonts w:eastAsia="Calibri"/>
                <w:kern w:val="2"/>
                <w:szCs w:val="24"/>
                <w:lang w:eastAsia="en-US"/>
                <w14:ligatures w14:val="standardContextual"/>
              </w:rPr>
              <w:t> </w:t>
            </w:r>
            <w:r w:rsidRPr="001D65E1">
              <w:rPr>
                <w:rFonts w:eastAsia="Calibri"/>
                <w:kern w:val="2"/>
                <w:szCs w:val="24"/>
                <w:lang w:eastAsia="en-US"/>
                <w14:ligatures w14:val="standardContextual"/>
              </w:rPr>
              <w:t>d. sprendimu Nr. T2-312 „Dėl renginių organizavimo Jurbarko rajono savivaldybės viešosiose vietose tvarkos aprašo patvirtinimo“</w:t>
            </w:r>
            <w:r w:rsidRPr="001D65E1">
              <w:rPr>
                <w:color w:val="000000"/>
                <w:szCs w:val="24"/>
                <w:shd w:val="clear" w:color="auto" w:fill="FFFFFF"/>
                <w:lang w:eastAsia="en-US"/>
              </w:rPr>
              <w:t xml:space="preserve">, </w:t>
            </w:r>
            <w:r w:rsidRPr="001D65E1">
              <w:rPr>
                <w:szCs w:val="24"/>
                <w:lang w:eastAsia="en-US"/>
              </w:rPr>
              <w:t xml:space="preserve">Prekybos ir paslaugų teikimo Jurbarko rajono savivaldybės viešosiose vietose tvarkos aprašą, patvirtintą Jurbarko rajono savivaldybės tarybos 2025 m. spalio 30 d. sprendimu </w:t>
            </w:r>
            <w:r w:rsidR="00A651E8" w:rsidRPr="001D65E1">
              <w:rPr>
                <w:szCs w:val="24"/>
                <w:lang w:eastAsia="en-US"/>
              </w:rPr>
              <w:t xml:space="preserve">                  </w:t>
            </w:r>
            <w:r w:rsidRPr="001D65E1">
              <w:rPr>
                <w:szCs w:val="24"/>
                <w:lang w:eastAsia="en-US"/>
              </w:rPr>
              <w:t>Nr. T2-250 „Dėl prekybos ir paslaugų teikimo Jurbarko rajono savivaldybės viešosiose vietose tvarkos aprašo patvirtinimo“</w:t>
            </w:r>
            <w:r w:rsidRPr="001D65E1">
              <w:rPr>
                <w:color w:val="000000"/>
                <w:szCs w:val="24"/>
                <w:shd w:val="clear" w:color="auto" w:fill="FFFFFF"/>
                <w:lang w:eastAsia="en-US"/>
              </w:rPr>
              <w:t xml:space="preserve">, </w:t>
            </w:r>
            <w:r w:rsidRPr="001D65E1">
              <w:rPr>
                <w:szCs w:val="24"/>
                <w:shd w:val="clear" w:color="auto" w:fill="FFFFFF"/>
                <w:lang w:eastAsia="en-US"/>
              </w:rPr>
              <w:t xml:space="preserve">Jurbarko rajono savivaldybės vietinių rinkliavų nuostatus, patvirtintus Jurbarko rajono savivaldybės tarybos 2024 m. gruodžio 19 d. sprendimu Nr. T2-361 „Dėl </w:t>
            </w:r>
            <w:r w:rsidRPr="001D65E1">
              <w:rPr>
                <w:szCs w:val="24"/>
                <w:lang w:eastAsia="en-US"/>
              </w:rPr>
              <w:t>Jurbarko rajono savivaldybės vietinių rinkliavų nuostatų patvirtinimo</w:t>
            </w:r>
            <w:r w:rsidRPr="001D65E1">
              <w:rPr>
                <w:szCs w:val="24"/>
                <w:shd w:val="clear" w:color="auto" w:fill="FFFFFF"/>
                <w:lang w:eastAsia="en-US"/>
              </w:rPr>
              <w:t>“.</w:t>
            </w:r>
            <w:r w:rsidRPr="001D65E1">
              <w:rPr>
                <w:szCs w:val="24"/>
              </w:rPr>
              <w:t xml:space="preserve"> </w:t>
            </w:r>
          </w:p>
        </w:tc>
      </w:tr>
      <w:tr w:rsidR="00787A9F" w:rsidRPr="001D65E1" w14:paraId="00E2081A" w14:textId="77777777" w:rsidTr="00E22B51">
        <w:tc>
          <w:tcPr>
            <w:tcW w:w="9741" w:type="dxa"/>
          </w:tcPr>
          <w:p w14:paraId="42EC5E14" w14:textId="77777777" w:rsidR="00693923" w:rsidRPr="001D65E1" w:rsidRDefault="00693923" w:rsidP="00E22B51">
            <w:pPr>
              <w:tabs>
                <w:tab w:val="left" w:pos="0"/>
              </w:tabs>
              <w:rPr>
                <w:b/>
                <w:bCs/>
                <w:i/>
                <w:iCs/>
                <w:szCs w:val="24"/>
              </w:rPr>
            </w:pPr>
            <w:r w:rsidRPr="001D65E1">
              <w:rPr>
                <w:b/>
                <w:bCs/>
                <w:i/>
                <w:iCs/>
                <w:szCs w:val="24"/>
              </w:rPr>
              <w:t>3. Kokių pozityvių rezultatų laukiama.</w:t>
            </w:r>
          </w:p>
        </w:tc>
      </w:tr>
      <w:tr w:rsidR="00787A9F" w:rsidRPr="001D65E1" w14:paraId="7CEAF312" w14:textId="77777777" w:rsidTr="00E22B51">
        <w:tc>
          <w:tcPr>
            <w:tcW w:w="9741" w:type="dxa"/>
          </w:tcPr>
          <w:p w14:paraId="6DC36AF4" w14:textId="60C60DF0" w:rsidR="00693923" w:rsidRPr="001D65E1" w:rsidRDefault="00C758DC" w:rsidP="00E22B51">
            <w:pPr>
              <w:tabs>
                <w:tab w:val="left" w:pos="0"/>
              </w:tabs>
              <w:jc w:val="both"/>
              <w:rPr>
                <w:szCs w:val="24"/>
              </w:rPr>
            </w:pPr>
            <w:r w:rsidRPr="001D65E1">
              <w:rPr>
                <w:szCs w:val="24"/>
              </w:rPr>
              <w:t xml:space="preserve">Patvirtinus projektą, bus nustatyti aiškesni bendrieji </w:t>
            </w:r>
            <w:r w:rsidR="00E1789B" w:rsidRPr="001D65E1">
              <w:rPr>
                <w:szCs w:val="24"/>
              </w:rPr>
              <w:t xml:space="preserve">Jurbarko mieste vykstančių renginių metu mugių organizavimo </w:t>
            </w:r>
            <w:r w:rsidRPr="001D65E1">
              <w:rPr>
                <w:szCs w:val="24"/>
              </w:rPr>
              <w:t>reikalavimai</w:t>
            </w:r>
            <w:r w:rsidR="00E1789B" w:rsidRPr="001D65E1">
              <w:rPr>
                <w:szCs w:val="24"/>
              </w:rPr>
              <w:t xml:space="preserve">, prašymų leidimams gauti priėmimo tvarka, leidimų išdavimo tvarka ir sąlygos, detaliau išdėstyti reikalavimai mugės dalyviams, </w:t>
            </w:r>
            <w:r w:rsidR="00A651E8" w:rsidRPr="001D65E1">
              <w:rPr>
                <w:szCs w:val="24"/>
              </w:rPr>
              <w:t>nustatyti mugės dalyvių kontrolės vykdymo būdai ir jų atsakomybė</w:t>
            </w:r>
            <w:r w:rsidR="00AB6867" w:rsidRPr="001D65E1">
              <w:rPr>
                <w:szCs w:val="24"/>
              </w:rPr>
              <w:t>.</w:t>
            </w:r>
          </w:p>
        </w:tc>
      </w:tr>
      <w:tr w:rsidR="00787A9F" w:rsidRPr="001D65E1" w14:paraId="19DB4EC6" w14:textId="77777777" w:rsidTr="00E22B51">
        <w:tc>
          <w:tcPr>
            <w:tcW w:w="9741" w:type="dxa"/>
          </w:tcPr>
          <w:p w14:paraId="5C7BF10C" w14:textId="77777777" w:rsidR="00693923" w:rsidRPr="001D65E1" w:rsidRDefault="00693923" w:rsidP="00E22B51">
            <w:pPr>
              <w:tabs>
                <w:tab w:val="left" w:pos="0"/>
              </w:tabs>
              <w:jc w:val="both"/>
              <w:rPr>
                <w:b/>
                <w:bCs/>
                <w:i/>
                <w:iCs/>
                <w:szCs w:val="24"/>
              </w:rPr>
            </w:pPr>
            <w:r w:rsidRPr="001D65E1">
              <w:rPr>
                <w:b/>
                <w:bCs/>
                <w:i/>
                <w:iCs/>
                <w:szCs w:val="24"/>
              </w:rPr>
              <w:t>4. Galimos neigiamos priimto projekto pasekmės ir kokių priemonių reikėtų imtis, kad tokių pasekmių būtų išvengta.</w:t>
            </w:r>
          </w:p>
        </w:tc>
      </w:tr>
      <w:tr w:rsidR="00787A9F" w:rsidRPr="001D65E1" w14:paraId="6C315E36" w14:textId="77777777" w:rsidTr="00E22B51">
        <w:tc>
          <w:tcPr>
            <w:tcW w:w="9741" w:type="dxa"/>
          </w:tcPr>
          <w:p w14:paraId="2F019EAF" w14:textId="3962E12E" w:rsidR="00693923" w:rsidRPr="001D65E1" w:rsidRDefault="00AD7BED" w:rsidP="00E22B51">
            <w:pPr>
              <w:tabs>
                <w:tab w:val="left" w:pos="0"/>
              </w:tabs>
              <w:jc w:val="both"/>
              <w:rPr>
                <w:szCs w:val="24"/>
              </w:rPr>
            </w:pPr>
            <w:r w:rsidRPr="001D65E1">
              <w:rPr>
                <w:szCs w:val="24"/>
              </w:rPr>
              <w:t>Reikšmingų neigiamų pasekmių nenumatoma.</w:t>
            </w:r>
          </w:p>
        </w:tc>
      </w:tr>
      <w:tr w:rsidR="00787A9F" w:rsidRPr="001D65E1" w14:paraId="198DFCDE" w14:textId="77777777" w:rsidTr="00E22B51">
        <w:tc>
          <w:tcPr>
            <w:tcW w:w="9741" w:type="dxa"/>
          </w:tcPr>
          <w:p w14:paraId="3CF83820" w14:textId="77777777" w:rsidR="00693923" w:rsidRPr="001D65E1" w:rsidRDefault="00693923" w:rsidP="00E22B51">
            <w:pPr>
              <w:tabs>
                <w:tab w:val="left" w:pos="0"/>
              </w:tabs>
              <w:jc w:val="both"/>
              <w:rPr>
                <w:b/>
                <w:bCs/>
                <w:i/>
                <w:iCs/>
                <w:szCs w:val="24"/>
              </w:rPr>
            </w:pPr>
            <w:r w:rsidRPr="001D65E1">
              <w:rPr>
                <w:b/>
                <w:bCs/>
                <w:i/>
                <w:iCs/>
                <w:szCs w:val="24"/>
              </w:rPr>
              <w:t>5. Kokie šios srities aktai tebegalioja (pateikiamas aktų sąrašas) ir kokius galiojančius aktus būtina pakeisti ar panaikinti, priėmus teikiamą projektą.</w:t>
            </w:r>
          </w:p>
        </w:tc>
      </w:tr>
      <w:tr w:rsidR="00787A9F" w:rsidRPr="001D65E1" w14:paraId="26AAA561" w14:textId="77777777" w:rsidTr="00E22B51">
        <w:tc>
          <w:tcPr>
            <w:tcW w:w="9741" w:type="dxa"/>
          </w:tcPr>
          <w:p w14:paraId="37071B2F" w14:textId="449EE05B" w:rsidR="00693923" w:rsidRPr="001D65E1" w:rsidRDefault="00052863" w:rsidP="00E22B51">
            <w:pPr>
              <w:tabs>
                <w:tab w:val="left" w:pos="0"/>
              </w:tabs>
              <w:jc w:val="both"/>
              <w:rPr>
                <w:szCs w:val="24"/>
              </w:rPr>
            </w:pPr>
            <w:r w:rsidRPr="001D65E1">
              <w:rPr>
                <w:szCs w:val="24"/>
              </w:rPr>
              <w:t>Priėmus teikiamą projektą</w:t>
            </w:r>
            <w:r w:rsidR="00261223" w:rsidRPr="001D65E1">
              <w:rPr>
                <w:szCs w:val="24"/>
              </w:rPr>
              <w:t>,</w:t>
            </w:r>
            <w:r w:rsidRPr="001D65E1">
              <w:rPr>
                <w:szCs w:val="24"/>
              </w:rPr>
              <w:t xml:space="preserve"> </w:t>
            </w:r>
            <w:r w:rsidR="006C578C" w:rsidRPr="001D65E1">
              <w:rPr>
                <w:szCs w:val="24"/>
              </w:rPr>
              <w:t xml:space="preserve">reikės panaikinti </w:t>
            </w:r>
            <w:r w:rsidRPr="001D65E1">
              <w:rPr>
                <w:szCs w:val="24"/>
              </w:rPr>
              <w:t xml:space="preserve">Jurbarko turizmo ir verslo </w:t>
            </w:r>
            <w:r w:rsidR="00F706B6" w:rsidRPr="001D65E1">
              <w:rPr>
                <w:szCs w:val="24"/>
              </w:rPr>
              <w:t xml:space="preserve">informacijos </w:t>
            </w:r>
            <w:r w:rsidRPr="001D65E1">
              <w:rPr>
                <w:szCs w:val="24"/>
              </w:rPr>
              <w:t>centr</w:t>
            </w:r>
            <w:r w:rsidR="006C578C" w:rsidRPr="001D65E1">
              <w:rPr>
                <w:szCs w:val="24"/>
              </w:rPr>
              <w:t>o direktoriaus</w:t>
            </w:r>
            <w:r w:rsidRPr="001D65E1">
              <w:rPr>
                <w:szCs w:val="24"/>
              </w:rPr>
              <w:t xml:space="preserve"> 2022 m. kovo 18 d. įsakym</w:t>
            </w:r>
            <w:r w:rsidR="006C578C" w:rsidRPr="001D65E1">
              <w:rPr>
                <w:szCs w:val="24"/>
              </w:rPr>
              <w:t>ą</w:t>
            </w:r>
            <w:r w:rsidRPr="001D65E1">
              <w:rPr>
                <w:szCs w:val="24"/>
              </w:rPr>
              <w:t xml:space="preserve"> Nr. V-</w:t>
            </w:r>
            <w:r w:rsidR="00F706B6" w:rsidRPr="001D65E1">
              <w:rPr>
                <w:szCs w:val="24"/>
              </w:rPr>
              <w:t xml:space="preserve">2022/10 </w:t>
            </w:r>
            <w:r w:rsidR="006C578C" w:rsidRPr="001D65E1">
              <w:rPr>
                <w:szCs w:val="24"/>
              </w:rPr>
              <w:t>„Dėl Jurbarko turizmo ir verslo informacijos centro mugių organizavimo  tvarkos aprašo patvirtinimo“</w:t>
            </w:r>
            <w:r w:rsidR="00261223" w:rsidRPr="001D65E1">
              <w:rPr>
                <w:szCs w:val="24"/>
              </w:rPr>
              <w:t xml:space="preserve"> (su visais pakeitimais)</w:t>
            </w:r>
            <w:r w:rsidR="006C578C" w:rsidRPr="001D65E1">
              <w:rPr>
                <w:szCs w:val="24"/>
              </w:rPr>
              <w:t>.</w:t>
            </w:r>
          </w:p>
        </w:tc>
      </w:tr>
      <w:tr w:rsidR="00787A9F" w:rsidRPr="001D65E1" w14:paraId="3C740119" w14:textId="77777777" w:rsidTr="00E22B51">
        <w:tc>
          <w:tcPr>
            <w:tcW w:w="9741" w:type="dxa"/>
          </w:tcPr>
          <w:p w14:paraId="7B9742C4" w14:textId="5B5B6240" w:rsidR="00693923" w:rsidRPr="001D65E1" w:rsidRDefault="00693923" w:rsidP="00F706B6">
            <w:pPr>
              <w:tabs>
                <w:tab w:val="left" w:pos="0"/>
              </w:tabs>
              <w:jc w:val="both"/>
              <w:rPr>
                <w:b/>
                <w:bCs/>
                <w:i/>
                <w:iCs/>
                <w:szCs w:val="24"/>
              </w:rPr>
            </w:pPr>
            <w:r w:rsidRPr="001D65E1">
              <w:rPr>
                <w:b/>
                <w:bCs/>
                <w:i/>
                <w:iCs/>
                <w:szCs w:val="24"/>
              </w:rPr>
              <w:t>6. Projekto rengimo metu gauti specialistų vertinimai ir išvados, ekonominiai apskaičiavimai</w:t>
            </w:r>
            <w:r w:rsidR="00F706B6" w:rsidRPr="001D65E1">
              <w:rPr>
                <w:b/>
                <w:bCs/>
                <w:i/>
                <w:iCs/>
                <w:szCs w:val="24"/>
              </w:rPr>
              <w:t xml:space="preserve"> </w:t>
            </w:r>
            <w:r w:rsidRPr="001D65E1">
              <w:rPr>
                <w:b/>
                <w:bCs/>
                <w:i/>
                <w:iCs/>
                <w:szCs w:val="24"/>
              </w:rPr>
              <w:t>(sąmatos), konkretūs finansavimo šaltiniai.</w:t>
            </w:r>
          </w:p>
          <w:p w14:paraId="361AC7E9" w14:textId="3F3ACC71" w:rsidR="00693923" w:rsidRPr="001D65E1" w:rsidRDefault="00F706B6" w:rsidP="00F706B6">
            <w:pPr>
              <w:autoSpaceDE w:val="0"/>
              <w:autoSpaceDN w:val="0"/>
              <w:adjustRightInd w:val="0"/>
              <w:jc w:val="both"/>
              <w:rPr>
                <w:szCs w:val="24"/>
              </w:rPr>
            </w:pPr>
            <w:r w:rsidRPr="001D65E1">
              <w:rPr>
                <w:szCs w:val="24"/>
              </w:rPr>
              <w:t xml:space="preserve">Jurbarko mieste vykstančių renginių metu mugių organizavimo tvarkos aprašo projektas pateiktas derinimui Jurbarko rajono savivaldybės verslo konsultacinei grupei, Jurbarko rajono verslininkų organizacijai, Jurbarko krašto verslininkų sąjungai, </w:t>
            </w:r>
            <w:r w:rsidR="00AD7BED" w:rsidRPr="001D65E1">
              <w:rPr>
                <w:szCs w:val="24"/>
              </w:rPr>
              <w:t>Jurbarko rajono savivaldybės nevyriausybinių organizacijų tarybai</w:t>
            </w:r>
            <w:r w:rsidRPr="001D65E1">
              <w:rPr>
                <w:szCs w:val="24"/>
              </w:rPr>
              <w:t>, Jurbarko rajono savivaldybės seniūnijoms</w:t>
            </w:r>
            <w:r w:rsidR="00AD7BED" w:rsidRPr="001D65E1">
              <w:rPr>
                <w:szCs w:val="24"/>
              </w:rPr>
              <w:t>.</w:t>
            </w:r>
          </w:p>
        </w:tc>
      </w:tr>
      <w:tr w:rsidR="00787A9F" w:rsidRPr="001D65E1" w14:paraId="022E5017" w14:textId="77777777" w:rsidTr="00E22B51">
        <w:tc>
          <w:tcPr>
            <w:tcW w:w="9741" w:type="dxa"/>
          </w:tcPr>
          <w:p w14:paraId="495AF28D" w14:textId="77777777" w:rsidR="00693923" w:rsidRPr="001D65E1" w:rsidRDefault="00693923" w:rsidP="00E22B51">
            <w:pPr>
              <w:tabs>
                <w:tab w:val="left" w:pos="0"/>
              </w:tabs>
              <w:jc w:val="both"/>
              <w:rPr>
                <w:b/>
                <w:i/>
                <w:szCs w:val="24"/>
              </w:rPr>
            </w:pPr>
            <w:r w:rsidRPr="001D65E1">
              <w:rPr>
                <w:b/>
                <w:i/>
                <w:szCs w:val="24"/>
              </w:rPr>
              <w:t>7. Ar reikalingas projekto antikorupcinis vertinimas.</w:t>
            </w:r>
          </w:p>
          <w:p w14:paraId="4A824217" w14:textId="3F8C2D24" w:rsidR="00693923" w:rsidRPr="001D65E1" w:rsidRDefault="00C758DC" w:rsidP="00E22B51">
            <w:pPr>
              <w:tabs>
                <w:tab w:val="left" w:pos="0"/>
              </w:tabs>
              <w:jc w:val="both"/>
              <w:rPr>
                <w:szCs w:val="24"/>
              </w:rPr>
            </w:pPr>
            <w:r w:rsidRPr="001D65E1">
              <w:rPr>
                <w:szCs w:val="24"/>
              </w:rPr>
              <w:t>Reikalingas</w:t>
            </w:r>
          </w:p>
        </w:tc>
      </w:tr>
      <w:tr w:rsidR="00787A9F" w:rsidRPr="001D65E1" w14:paraId="6B992DB3" w14:textId="77777777" w:rsidTr="00E22B51">
        <w:tc>
          <w:tcPr>
            <w:tcW w:w="9741" w:type="dxa"/>
          </w:tcPr>
          <w:p w14:paraId="45C32CC4" w14:textId="77777777" w:rsidR="00693923" w:rsidRPr="001D65E1" w:rsidRDefault="00693923" w:rsidP="00E22B51">
            <w:pPr>
              <w:tabs>
                <w:tab w:val="left" w:pos="0"/>
              </w:tabs>
              <w:jc w:val="both"/>
              <w:rPr>
                <w:b/>
                <w:i/>
                <w:szCs w:val="24"/>
              </w:rPr>
            </w:pPr>
            <w:r w:rsidRPr="001D65E1">
              <w:rPr>
                <w:b/>
                <w:i/>
                <w:szCs w:val="24"/>
              </w:rPr>
              <w:t>8. Projekto iniciatorius, autorius ar autorių grupė.</w:t>
            </w:r>
          </w:p>
        </w:tc>
      </w:tr>
      <w:tr w:rsidR="00787A9F" w:rsidRPr="001D65E1" w14:paraId="58EA0552" w14:textId="77777777" w:rsidTr="00E22B51">
        <w:tc>
          <w:tcPr>
            <w:tcW w:w="9741" w:type="dxa"/>
          </w:tcPr>
          <w:p w14:paraId="03FB409A" w14:textId="7EA01EEC" w:rsidR="00693923" w:rsidRPr="001D65E1" w:rsidRDefault="00C758DC" w:rsidP="00E22B51">
            <w:pPr>
              <w:tabs>
                <w:tab w:val="left" w:pos="0"/>
              </w:tabs>
              <w:jc w:val="both"/>
              <w:rPr>
                <w:bCs/>
                <w:iCs/>
                <w:szCs w:val="24"/>
              </w:rPr>
            </w:pPr>
            <w:r w:rsidRPr="001D65E1">
              <w:rPr>
                <w:szCs w:val="24"/>
              </w:rPr>
              <w:t>Darbo grupė sudaryta Jurbarko rajono savivaldybės mero 2026 m. sausio 15 d. potvarkiu</w:t>
            </w:r>
            <w:r w:rsidR="00A651E8" w:rsidRPr="001D65E1">
              <w:rPr>
                <w:szCs w:val="24"/>
              </w:rPr>
              <w:t xml:space="preserve"> </w:t>
            </w:r>
            <w:r w:rsidRPr="001D65E1">
              <w:rPr>
                <w:szCs w:val="24"/>
              </w:rPr>
              <w:t>Nr. V3-12 „Dėl darbo grupės sudarymo viešojo maitinimo paslaugos teikimo ir mugių organizavimo Jurbarko rajono savivaldybės organizuojamuose renginiuose tvarkos aprašui parengti“</w:t>
            </w:r>
            <w:r w:rsidR="00EF68FF" w:rsidRPr="001D65E1">
              <w:rPr>
                <w:szCs w:val="24"/>
              </w:rPr>
              <w:t>.</w:t>
            </w:r>
          </w:p>
        </w:tc>
      </w:tr>
      <w:tr w:rsidR="00787A9F" w:rsidRPr="001D65E1" w14:paraId="6A49438A" w14:textId="77777777" w:rsidTr="00E22B51">
        <w:tc>
          <w:tcPr>
            <w:tcW w:w="9741" w:type="dxa"/>
          </w:tcPr>
          <w:p w14:paraId="24DB0F88" w14:textId="77777777" w:rsidR="00693923" w:rsidRPr="001D65E1" w:rsidRDefault="00693923" w:rsidP="00E22B51">
            <w:pPr>
              <w:tabs>
                <w:tab w:val="left" w:pos="0"/>
              </w:tabs>
              <w:rPr>
                <w:b/>
                <w:bCs/>
                <w:i/>
                <w:iCs/>
                <w:szCs w:val="24"/>
              </w:rPr>
            </w:pPr>
            <w:r w:rsidRPr="001D65E1">
              <w:rPr>
                <w:b/>
                <w:bCs/>
                <w:i/>
                <w:iCs/>
                <w:szCs w:val="24"/>
              </w:rPr>
              <w:t>9. Kiti, autorių nuomone, reikalingi pagrindimai ir paaiškinimai.</w:t>
            </w:r>
          </w:p>
          <w:p w14:paraId="7575DCA8" w14:textId="77777777" w:rsidR="001D65E1" w:rsidRPr="001D65E1" w:rsidRDefault="001D65E1" w:rsidP="00E22B51">
            <w:pPr>
              <w:tabs>
                <w:tab w:val="left" w:pos="0"/>
              </w:tabs>
              <w:jc w:val="both"/>
              <w:rPr>
                <w:szCs w:val="24"/>
              </w:rPr>
            </w:pPr>
            <w:r w:rsidRPr="001D65E1">
              <w:rPr>
                <w:b/>
                <w:bCs/>
                <w:i/>
                <w:iCs/>
                <w:szCs w:val="24"/>
              </w:rPr>
              <w:t>Projektas tikslinamas</w:t>
            </w:r>
            <w:r w:rsidRPr="001D65E1">
              <w:rPr>
                <w:szCs w:val="24"/>
              </w:rPr>
              <w:t>:</w:t>
            </w:r>
          </w:p>
          <w:p w14:paraId="594589CB" w14:textId="7565C311" w:rsidR="00D73748" w:rsidRPr="001D65E1" w:rsidRDefault="001D65E1" w:rsidP="00E22B51">
            <w:pPr>
              <w:tabs>
                <w:tab w:val="left" w:pos="0"/>
              </w:tabs>
              <w:jc w:val="both"/>
              <w:rPr>
                <w:szCs w:val="24"/>
              </w:rPr>
            </w:pPr>
            <w:r w:rsidRPr="001D65E1">
              <w:rPr>
                <w:szCs w:val="24"/>
              </w:rPr>
              <w:t xml:space="preserve">1. </w:t>
            </w:r>
            <w:r w:rsidR="00D73748" w:rsidRPr="006C1D17">
              <w:rPr>
                <w:szCs w:val="24"/>
                <w:highlight w:val="yellow"/>
              </w:rPr>
              <w:t>Išbrauktas 13 p.</w:t>
            </w:r>
          </w:p>
          <w:p w14:paraId="3A36FB08" w14:textId="2DF2F83F" w:rsidR="00693923" w:rsidRPr="001D65E1" w:rsidRDefault="001D65E1" w:rsidP="00E22B51">
            <w:pPr>
              <w:tabs>
                <w:tab w:val="left" w:pos="0"/>
              </w:tabs>
              <w:jc w:val="both"/>
              <w:rPr>
                <w:szCs w:val="24"/>
              </w:rPr>
            </w:pPr>
            <w:r w:rsidRPr="001D65E1">
              <w:rPr>
                <w:szCs w:val="24"/>
              </w:rPr>
              <w:lastRenderedPageBreak/>
              <w:t xml:space="preserve">2. </w:t>
            </w:r>
            <w:r w:rsidR="00D73748" w:rsidRPr="001D65E1">
              <w:rPr>
                <w:szCs w:val="24"/>
              </w:rPr>
              <w:t xml:space="preserve">Pakeistas 35 p. </w:t>
            </w:r>
            <w:r w:rsidRPr="001D65E1">
              <w:rPr>
                <w:szCs w:val="24"/>
              </w:rPr>
              <w:t xml:space="preserve">Mugės dalyvis, pažeidęs šį Aprašą (surašyti pažeidimų aktai ir (ar) pažeidimai užfiksuoti vaizdo priemonėmis) netenka </w:t>
            </w:r>
            <w:r w:rsidRPr="006C1D17">
              <w:rPr>
                <w:strike/>
                <w:szCs w:val="24"/>
                <w:highlight w:val="yellow"/>
              </w:rPr>
              <w:t>galimybės kitais metais</w:t>
            </w:r>
            <w:r w:rsidRPr="006C1D17">
              <w:rPr>
                <w:szCs w:val="24"/>
                <w:highlight w:val="yellow"/>
              </w:rPr>
              <w:t xml:space="preserve"> </w:t>
            </w:r>
            <w:r w:rsidRPr="006C1D17">
              <w:rPr>
                <w:b/>
                <w:bCs/>
                <w:szCs w:val="24"/>
                <w:highlight w:val="yellow"/>
              </w:rPr>
              <w:t>teisės vienerius metus, nuo pažeidimo padarymo dienos</w:t>
            </w:r>
            <w:r w:rsidRPr="001D65E1">
              <w:rPr>
                <w:b/>
                <w:bCs/>
                <w:szCs w:val="24"/>
              </w:rPr>
              <w:t xml:space="preserve">, </w:t>
            </w:r>
            <w:r w:rsidRPr="001D65E1">
              <w:rPr>
                <w:szCs w:val="24"/>
              </w:rPr>
              <w:t>prekiauti ir (ar) teikti paslaugas Organizatoriaus organizuojamoje mugėje</w:t>
            </w:r>
          </w:p>
        </w:tc>
      </w:tr>
      <w:tr w:rsidR="00787A9F" w:rsidRPr="001D65E1" w14:paraId="78FEF5C3" w14:textId="77777777" w:rsidTr="00E22B51">
        <w:tc>
          <w:tcPr>
            <w:tcW w:w="9741" w:type="dxa"/>
          </w:tcPr>
          <w:p w14:paraId="17B0E99D" w14:textId="77777777" w:rsidR="00693923" w:rsidRPr="001D65E1" w:rsidRDefault="00693923" w:rsidP="00E22B51">
            <w:pPr>
              <w:tabs>
                <w:tab w:val="left" w:pos="0"/>
              </w:tabs>
              <w:jc w:val="both"/>
              <w:rPr>
                <w:b/>
                <w:i/>
                <w:szCs w:val="24"/>
              </w:rPr>
            </w:pPr>
            <w:r w:rsidRPr="001D65E1">
              <w:rPr>
                <w:b/>
                <w:i/>
                <w:szCs w:val="24"/>
              </w:rPr>
              <w:lastRenderedPageBreak/>
              <w:t>10. Sprendimas įteikiamas (kam ir kiek egz.).</w:t>
            </w:r>
          </w:p>
        </w:tc>
      </w:tr>
      <w:tr w:rsidR="00693923" w:rsidRPr="001D65E1" w14:paraId="42639B55" w14:textId="77777777" w:rsidTr="00E22B51">
        <w:tc>
          <w:tcPr>
            <w:tcW w:w="9741" w:type="dxa"/>
          </w:tcPr>
          <w:p w14:paraId="68272FDA" w14:textId="1E11E272" w:rsidR="00693923" w:rsidRPr="001D65E1" w:rsidRDefault="00693923" w:rsidP="00E22B51">
            <w:pPr>
              <w:tabs>
                <w:tab w:val="left" w:pos="0"/>
              </w:tabs>
              <w:jc w:val="both"/>
              <w:rPr>
                <w:b/>
                <w:i/>
                <w:szCs w:val="24"/>
              </w:rPr>
            </w:pPr>
            <w:r w:rsidRPr="001D65E1">
              <w:rPr>
                <w:szCs w:val="24"/>
              </w:rPr>
              <w:t xml:space="preserve">Po 1 egz. </w:t>
            </w:r>
            <w:r w:rsidR="00C758DC" w:rsidRPr="001D65E1">
              <w:rPr>
                <w:szCs w:val="24"/>
              </w:rPr>
              <w:t xml:space="preserve">Investicijų ir strateginio planavimo skyriui </w:t>
            </w:r>
            <w:r w:rsidR="005E2837" w:rsidRPr="001D65E1">
              <w:rPr>
                <w:szCs w:val="24"/>
              </w:rPr>
              <w:t xml:space="preserve">ir </w:t>
            </w:r>
            <w:r w:rsidR="00C758DC" w:rsidRPr="001D65E1">
              <w:rPr>
                <w:szCs w:val="24"/>
              </w:rPr>
              <w:t>Jurbarko turizmo ir verslo informacijos centrui</w:t>
            </w:r>
          </w:p>
        </w:tc>
      </w:tr>
    </w:tbl>
    <w:p w14:paraId="3CC17CEA" w14:textId="77777777" w:rsidR="00EF68FF" w:rsidRPr="001D65E1" w:rsidRDefault="00EF68FF" w:rsidP="002E1F99">
      <w:pPr>
        <w:tabs>
          <w:tab w:val="left" w:pos="567"/>
        </w:tabs>
        <w:rPr>
          <w:szCs w:val="24"/>
        </w:rPr>
      </w:pPr>
    </w:p>
    <w:p w14:paraId="48627C83" w14:textId="77777777" w:rsidR="005074B4" w:rsidRDefault="005074B4" w:rsidP="00A651E8">
      <w:pPr>
        <w:rPr>
          <w:szCs w:val="24"/>
        </w:rPr>
      </w:pPr>
    </w:p>
    <w:p w14:paraId="59DCE3A2" w14:textId="77777777" w:rsidR="005074B4" w:rsidRDefault="005074B4" w:rsidP="00A651E8">
      <w:pPr>
        <w:rPr>
          <w:szCs w:val="24"/>
        </w:rPr>
      </w:pPr>
    </w:p>
    <w:p w14:paraId="7E1ABCE9" w14:textId="77777777" w:rsidR="005074B4" w:rsidRDefault="005074B4" w:rsidP="00A651E8">
      <w:pPr>
        <w:rPr>
          <w:szCs w:val="24"/>
        </w:rPr>
      </w:pPr>
    </w:p>
    <w:p w14:paraId="1C996EE4" w14:textId="77777777" w:rsidR="005074B4" w:rsidRDefault="005074B4" w:rsidP="00A651E8">
      <w:pPr>
        <w:rPr>
          <w:szCs w:val="24"/>
        </w:rPr>
      </w:pPr>
    </w:p>
    <w:p w14:paraId="5EF86246" w14:textId="62CE3A24" w:rsidR="00B668F0" w:rsidRPr="001D65E1" w:rsidRDefault="00B668F0" w:rsidP="00A651E8">
      <w:pPr>
        <w:rPr>
          <w:szCs w:val="24"/>
        </w:rPr>
      </w:pPr>
      <w:r w:rsidRPr="001D65E1">
        <w:rPr>
          <w:szCs w:val="24"/>
        </w:rPr>
        <w:t>Parengė</w:t>
      </w:r>
    </w:p>
    <w:p w14:paraId="79DF0678" w14:textId="60FF9512" w:rsidR="00B668F0" w:rsidRPr="001D65E1" w:rsidRDefault="00C758DC" w:rsidP="00C758DC">
      <w:pPr>
        <w:pStyle w:val="Antrats"/>
        <w:tabs>
          <w:tab w:val="clear" w:pos="4153"/>
          <w:tab w:val="clear" w:pos="8306"/>
        </w:tabs>
        <w:jc w:val="both"/>
        <w:rPr>
          <w:szCs w:val="24"/>
          <w:lang w:eastAsia="de-DE"/>
        </w:rPr>
      </w:pPr>
      <w:r w:rsidRPr="001D65E1">
        <w:rPr>
          <w:szCs w:val="24"/>
        </w:rPr>
        <w:t>Darbo grupė</w:t>
      </w:r>
      <w:r w:rsidR="00261223" w:rsidRPr="001D65E1">
        <w:rPr>
          <w:szCs w:val="24"/>
        </w:rPr>
        <w:t>,</w:t>
      </w:r>
      <w:r w:rsidRPr="001D65E1">
        <w:rPr>
          <w:szCs w:val="24"/>
        </w:rPr>
        <w:t xml:space="preserve"> sudaryta Jurbarko rajono savivaldybės mero 2026 m. sausio 15 d. potvarkiu </w:t>
      </w:r>
      <w:r w:rsidR="001D65E1">
        <w:rPr>
          <w:szCs w:val="24"/>
        </w:rPr>
        <w:t xml:space="preserve">                   </w:t>
      </w:r>
      <w:r w:rsidRPr="001D65E1">
        <w:rPr>
          <w:szCs w:val="24"/>
        </w:rPr>
        <w:t>Nr. V3-12</w:t>
      </w:r>
    </w:p>
    <w:sectPr w:rsidR="00B668F0" w:rsidRPr="001D65E1"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B177" w14:textId="77777777" w:rsidR="00952372" w:rsidRDefault="00952372">
      <w:r>
        <w:separator/>
      </w:r>
    </w:p>
  </w:endnote>
  <w:endnote w:type="continuationSeparator" w:id="0">
    <w:p w14:paraId="618EEF0C" w14:textId="77777777" w:rsidR="00952372" w:rsidRDefault="0095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9A0F" w14:textId="77777777" w:rsidR="00952372" w:rsidRDefault="00952372">
      <w:r>
        <w:separator/>
      </w:r>
    </w:p>
  </w:footnote>
  <w:footnote w:type="continuationSeparator" w:id="0">
    <w:p w14:paraId="09315863" w14:textId="77777777" w:rsidR="00952372" w:rsidRDefault="0095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6"/>
  </w:num>
  <w:num w:numId="2" w16cid:durableId="122429008">
    <w:abstractNumId w:val="4"/>
  </w:num>
  <w:num w:numId="3" w16cid:durableId="1422214924">
    <w:abstractNumId w:val="7"/>
  </w:num>
  <w:num w:numId="4" w16cid:durableId="1585453265">
    <w:abstractNumId w:val="1"/>
  </w:num>
  <w:num w:numId="5" w16cid:durableId="1201094597">
    <w:abstractNumId w:val="9"/>
  </w:num>
  <w:num w:numId="6" w16cid:durableId="201863443">
    <w:abstractNumId w:val="8"/>
  </w:num>
  <w:num w:numId="7" w16cid:durableId="1725833058">
    <w:abstractNumId w:val="0"/>
  </w:num>
  <w:num w:numId="8" w16cid:durableId="1593734791">
    <w:abstractNumId w:val="5"/>
  </w:num>
  <w:num w:numId="9" w16cid:durableId="1222518375">
    <w:abstractNumId w:val="3"/>
  </w:num>
  <w:num w:numId="10" w16cid:durableId="1030715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000A"/>
    <w:rsid w:val="000420D5"/>
    <w:rsid w:val="00052863"/>
    <w:rsid w:val="00055D47"/>
    <w:rsid w:val="00073ECC"/>
    <w:rsid w:val="00076A1D"/>
    <w:rsid w:val="000773EB"/>
    <w:rsid w:val="00085739"/>
    <w:rsid w:val="00092327"/>
    <w:rsid w:val="000B314E"/>
    <w:rsid w:val="000C5A4D"/>
    <w:rsid w:val="000E1F44"/>
    <w:rsid w:val="000E7537"/>
    <w:rsid w:val="0010176C"/>
    <w:rsid w:val="00107C26"/>
    <w:rsid w:val="00117349"/>
    <w:rsid w:val="00124B53"/>
    <w:rsid w:val="0013367C"/>
    <w:rsid w:val="00134F75"/>
    <w:rsid w:val="00140681"/>
    <w:rsid w:val="0015078A"/>
    <w:rsid w:val="00152F39"/>
    <w:rsid w:val="0016023C"/>
    <w:rsid w:val="0016226A"/>
    <w:rsid w:val="00172D6E"/>
    <w:rsid w:val="001735CC"/>
    <w:rsid w:val="0018062A"/>
    <w:rsid w:val="00181E5E"/>
    <w:rsid w:val="00182224"/>
    <w:rsid w:val="00186467"/>
    <w:rsid w:val="00190B66"/>
    <w:rsid w:val="001952BC"/>
    <w:rsid w:val="001A3978"/>
    <w:rsid w:val="001D4EA6"/>
    <w:rsid w:val="001D65E1"/>
    <w:rsid w:val="001F5E41"/>
    <w:rsid w:val="00203CFC"/>
    <w:rsid w:val="00207BCB"/>
    <w:rsid w:val="00210212"/>
    <w:rsid w:val="002205BD"/>
    <w:rsid w:val="00226341"/>
    <w:rsid w:val="002325F6"/>
    <w:rsid w:val="00234B9B"/>
    <w:rsid w:val="00246055"/>
    <w:rsid w:val="002513FA"/>
    <w:rsid w:val="00251454"/>
    <w:rsid w:val="0025625D"/>
    <w:rsid w:val="00261223"/>
    <w:rsid w:val="00265BC3"/>
    <w:rsid w:val="00270704"/>
    <w:rsid w:val="00281984"/>
    <w:rsid w:val="002C4480"/>
    <w:rsid w:val="002D54CE"/>
    <w:rsid w:val="002E1F99"/>
    <w:rsid w:val="002F084E"/>
    <w:rsid w:val="002F4A2B"/>
    <w:rsid w:val="002F7E49"/>
    <w:rsid w:val="003051BA"/>
    <w:rsid w:val="00320D80"/>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10398"/>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6286"/>
    <w:rsid w:val="004E7B28"/>
    <w:rsid w:val="00500CA7"/>
    <w:rsid w:val="00501C69"/>
    <w:rsid w:val="005074B4"/>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5F2902"/>
    <w:rsid w:val="006046BD"/>
    <w:rsid w:val="00605CD6"/>
    <w:rsid w:val="00635E36"/>
    <w:rsid w:val="00641E12"/>
    <w:rsid w:val="006576EB"/>
    <w:rsid w:val="00662E1D"/>
    <w:rsid w:val="006653FB"/>
    <w:rsid w:val="00673C21"/>
    <w:rsid w:val="00675763"/>
    <w:rsid w:val="00686E66"/>
    <w:rsid w:val="00693923"/>
    <w:rsid w:val="00697D48"/>
    <w:rsid w:val="006A12CF"/>
    <w:rsid w:val="006A29E6"/>
    <w:rsid w:val="006B72D3"/>
    <w:rsid w:val="006C1D17"/>
    <w:rsid w:val="006C578C"/>
    <w:rsid w:val="006D5F88"/>
    <w:rsid w:val="006E6831"/>
    <w:rsid w:val="006F35F0"/>
    <w:rsid w:val="00704301"/>
    <w:rsid w:val="0073170A"/>
    <w:rsid w:val="00732616"/>
    <w:rsid w:val="00734333"/>
    <w:rsid w:val="00736025"/>
    <w:rsid w:val="007422F9"/>
    <w:rsid w:val="00744E20"/>
    <w:rsid w:val="007457FF"/>
    <w:rsid w:val="0075310E"/>
    <w:rsid w:val="00771DAD"/>
    <w:rsid w:val="00774631"/>
    <w:rsid w:val="00780257"/>
    <w:rsid w:val="00780A2E"/>
    <w:rsid w:val="00783157"/>
    <w:rsid w:val="007860A8"/>
    <w:rsid w:val="00787A9F"/>
    <w:rsid w:val="007916A1"/>
    <w:rsid w:val="0079530E"/>
    <w:rsid w:val="00795C42"/>
    <w:rsid w:val="00796211"/>
    <w:rsid w:val="007B64C5"/>
    <w:rsid w:val="007E13A9"/>
    <w:rsid w:val="007E2B68"/>
    <w:rsid w:val="007E57D4"/>
    <w:rsid w:val="007F3B13"/>
    <w:rsid w:val="008030DA"/>
    <w:rsid w:val="0081187D"/>
    <w:rsid w:val="00832B07"/>
    <w:rsid w:val="00837299"/>
    <w:rsid w:val="00842A0C"/>
    <w:rsid w:val="00844097"/>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1884"/>
    <w:rsid w:val="008C2222"/>
    <w:rsid w:val="008C4BDA"/>
    <w:rsid w:val="008C7ADA"/>
    <w:rsid w:val="008D06E2"/>
    <w:rsid w:val="008E39F7"/>
    <w:rsid w:val="008E6021"/>
    <w:rsid w:val="008E7416"/>
    <w:rsid w:val="008F41AE"/>
    <w:rsid w:val="008F651B"/>
    <w:rsid w:val="00930BCB"/>
    <w:rsid w:val="00931D64"/>
    <w:rsid w:val="0093337F"/>
    <w:rsid w:val="00943126"/>
    <w:rsid w:val="0094481E"/>
    <w:rsid w:val="0094630F"/>
    <w:rsid w:val="00952372"/>
    <w:rsid w:val="0096266A"/>
    <w:rsid w:val="0098095A"/>
    <w:rsid w:val="00992B19"/>
    <w:rsid w:val="00993FE2"/>
    <w:rsid w:val="009A6D33"/>
    <w:rsid w:val="009B032C"/>
    <w:rsid w:val="009B5344"/>
    <w:rsid w:val="009B724B"/>
    <w:rsid w:val="009C68F2"/>
    <w:rsid w:val="009F2CC0"/>
    <w:rsid w:val="009F394C"/>
    <w:rsid w:val="00A1347F"/>
    <w:rsid w:val="00A151E4"/>
    <w:rsid w:val="00A31AA9"/>
    <w:rsid w:val="00A35CB9"/>
    <w:rsid w:val="00A4748A"/>
    <w:rsid w:val="00A50EB5"/>
    <w:rsid w:val="00A536CA"/>
    <w:rsid w:val="00A61F57"/>
    <w:rsid w:val="00A651E8"/>
    <w:rsid w:val="00A76DFD"/>
    <w:rsid w:val="00A85052"/>
    <w:rsid w:val="00A90175"/>
    <w:rsid w:val="00A93FA4"/>
    <w:rsid w:val="00AA3BDF"/>
    <w:rsid w:val="00AB6867"/>
    <w:rsid w:val="00AC5E13"/>
    <w:rsid w:val="00AD39CA"/>
    <w:rsid w:val="00AD4B1E"/>
    <w:rsid w:val="00AD73BE"/>
    <w:rsid w:val="00AD7BED"/>
    <w:rsid w:val="00AD7C4E"/>
    <w:rsid w:val="00AE072A"/>
    <w:rsid w:val="00AE1124"/>
    <w:rsid w:val="00AE1965"/>
    <w:rsid w:val="00AE2064"/>
    <w:rsid w:val="00AE3E19"/>
    <w:rsid w:val="00AE4BED"/>
    <w:rsid w:val="00AE61D9"/>
    <w:rsid w:val="00B137E9"/>
    <w:rsid w:val="00B14102"/>
    <w:rsid w:val="00B348FF"/>
    <w:rsid w:val="00B3497C"/>
    <w:rsid w:val="00B418C7"/>
    <w:rsid w:val="00B42A07"/>
    <w:rsid w:val="00B54A3C"/>
    <w:rsid w:val="00B57A83"/>
    <w:rsid w:val="00B613D0"/>
    <w:rsid w:val="00B668F0"/>
    <w:rsid w:val="00B728BD"/>
    <w:rsid w:val="00B73D8E"/>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24487"/>
    <w:rsid w:val="00C31AC9"/>
    <w:rsid w:val="00C42389"/>
    <w:rsid w:val="00C42BD3"/>
    <w:rsid w:val="00C43EC0"/>
    <w:rsid w:val="00C509AD"/>
    <w:rsid w:val="00C531AF"/>
    <w:rsid w:val="00C61D7C"/>
    <w:rsid w:val="00C7179E"/>
    <w:rsid w:val="00C758DC"/>
    <w:rsid w:val="00C7616B"/>
    <w:rsid w:val="00C76C50"/>
    <w:rsid w:val="00C800F0"/>
    <w:rsid w:val="00C83B11"/>
    <w:rsid w:val="00C86710"/>
    <w:rsid w:val="00C95C12"/>
    <w:rsid w:val="00CA2325"/>
    <w:rsid w:val="00CB7327"/>
    <w:rsid w:val="00CC0BB5"/>
    <w:rsid w:val="00CC6DC5"/>
    <w:rsid w:val="00CE265E"/>
    <w:rsid w:val="00CE2BB0"/>
    <w:rsid w:val="00CE349F"/>
    <w:rsid w:val="00CF13FD"/>
    <w:rsid w:val="00D313BA"/>
    <w:rsid w:val="00D32D0D"/>
    <w:rsid w:val="00D513AA"/>
    <w:rsid w:val="00D52EF0"/>
    <w:rsid w:val="00D73748"/>
    <w:rsid w:val="00D75F4B"/>
    <w:rsid w:val="00D82C9A"/>
    <w:rsid w:val="00D86B6E"/>
    <w:rsid w:val="00D86F41"/>
    <w:rsid w:val="00DA0452"/>
    <w:rsid w:val="00DA4EF1"/>
    <w:rsid w:val="00DA7C87"/>
    <w:rsid w:val="00DB020F"/>
    <w:rsid w:val="00DC38E8"/>
    <w:rsid w:val="00DC43BF"/>
    <w:rsid w:val="00DD58E1"/>
    <w:rsid w:val="00DE293E"/>
    <w:rsid w:val="00DF4642"/>
    <w:rsid w:val="00E01F65"/>
    <w:rsid w:val="00E03EF4"/>
    <w:rsid w:val="00E0742E"/>
    <w:rsid w:val="00E12D82"/>
    <w:rsid w:val="00E15F15"/>
    <w:rsid w:val="00E1789B"/>
    <w:rsid w:val="00E21CEE"/>
    <w:rsid w:val="00E3136B"/>
    <w:rsid w:val="00E4352B"/>
    <w:rsid w:val="00E46E1F"/>
    <w:rsid w:val="00E72134"/>
    <w:rsid w:val="00E72754"/>
    <w:rsid w:val="00E95BCD"/>
    <w:rsid w:val="00EA141F"/>
    <w:rsid w:val="00EA6026"/>
    <w:rsid w:val="00EB4A11"/>
    <w:rsid w:val="00EB4DB9"/>
    <w:rsid w:val="00ED18C9"/>
    <w:rsid w:val="00EE411D"/>
    <w:rsid w:val="00EF68FF"/>
    <w:rsid w:val="00F03013"/>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06B6"/>
    <w:rsid w:val="00F75C89"/>
    <w:rsid w:val="00F7723D"/>
    <w:rsid w:val="00F908FE"/>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info" TargetMode="External"/><Relationship Id="rId3" Type="http://schemas.openxmlformats.org/officeDocument/2006/relationships/settings" Target="settings.xml"/><Relationship Id="rId7" Type="http://schemas.openxmlformats.org/officeDocument/2006/relationships/hyperlink" Target="http://www.jurbarka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13032</Words>
  <Characters>7429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2026-03-09T07:48:00Z</cp:lastPrinted>
  <dcterms:created xsi:type="dcterms:W3CDTF">2026-03-19T15:46:00Z</dcterms:created>
  <dcterms:modified xsi:type="dcterms:W3CDTF">2026-03-19T15:46:00Z</dcterms:modified>
</cp:coreProperties>
</file>