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DB07" w14:textId="266A249E" w:rsidR="00FC1CD3" w:rsidRPr="007B60FB" w:rsidRDefault="007B60FB" w:rsidP="007B60FB">
      <w:pPr>
        <w:jc w:val="right"/>
        <w:rPr>
          <w:b/>
          <w:bCs/>
        </w:rPr>
      </w:pPr>
      <w:r w:rsidRPr="007B60FB">
        <w:t xml:space="preserve">Projektas </w:t>
      </w:r>
    </w:p>
    <w:p w14:paraId="62D78976" w14:textId="77777777" w:rsidR="00F320CA" w:rsidRDefault="00F320CA">
      <w:pPr>
        <w:jc w:val="center"/>
        <w:rPr>
          <w:b/>
          <w:bCs/>
          <w:lang w:val="en-US"/>
        </w:rPr>
      </w:pPr>
    </w:p>
    <w:p w14:paraId="01C15F9E" w14:textId="77777777" w:rsidR="00FC1CD3" w:rsidRDefault="00F20019">
      <w:pPr>
        <w:jc w:val="center"/>
        <w:rPr>
          <w:b/>
        </w:rPr>
      </w:pPr>
      <w:r>
        <w:rPr>
          <w:b/>
          <w:lang w:val="en-US"/>
        </w:rPr>
        <w:t xml:space="preserve">JURBARKO RAJONO </w:t>
      </w:r>
      <w:r>
        <w:rPr>
          <w:b/>
        </w:rPr>
        <w:t>SAVIVALDYBĖS TARYBA</w:t>
      </w:r>
    </w:p>
    <w:p w14:paraId="727DEB84" w14:textId="77777777" w:rsidR="00FC1CD3" w:rsidRDefault="00FC1CD3">
      <w:pPr>
        <w:rPr>
          <w:lang w:val="en-US"/>
        </w:rPr>
      </w:pPr>
    </w:p>
    <w:p w14:paraId="63C10CDB" w14:textId="77777777" w:rsidR="00A749F9" w:rsidRDefault="00A749F9">
      <w:pPr>
        <w:rPr>
          <w:lang w:val="en-US"/>
        </w:rPr>
      </w:pPr>
    </w:p>
    <w:p w14:paraId="00171FAE"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C97AE88" w14:textId="77777777">
        <w:trPr>
          <w:cantSplit/>
        </w:trPr>
        <w:tc>
          <w:tcPr>
            <w:tcW w:w="9654" w:type="dxa"/>
            <w:tcBorders>
              <w:top w:val="nil"/>
              <w:left w:val="nil"/>
              <w:bottom w:val="nil"/>
              <w:right w:val="nil"/>
            </w:tcBorders>
          </w:tcPr>
          <w:p w14:paraId="1226FBD4" w14:textId="77777777" w:rsidR="00FC1CD3" w:rsidRDefault="00F20019">
            <w:pPr>
              <w:pStyle w:val="Antrat1"/>
              <w:rPr>
                <w:caps/>
                <w:szCs w:val="24"/>
                <w:lang w:val="lt-LT"/>
              </w:rPr>
            </w:pPr>
            <w:r>
              <w:rPr>
                <w:szCs w:val="24"/>
                <w:lang w:val="lt-LT"/>
              </w:rPr>
              <w:t>SPRENDIMAS</w:t>
            </w:r>
          </w:p>
        </w:tc>
      </w:tr>
      <w:tr w:rsidR="00FC1CD3" w14:paraId="0C77D704" w14:textId="77777777">
        <w:trPr>
          <w:cantSplit/>
        </w:trPr>
        <w:tc>
          <w:tcPr>
            <w:tcW w:w="9654" w:type="dxa"/>
            <w:tcBorders>
              <w:top w:val="nil"/>
              <w:left w:val="nil"/>
              <w:bottom w:val="nil"/>
              <w:right w:val="nil"/>
            </w:tcBorders>
          </w:tcPr>
          <w:p w14:paraId="620F9FF1" w14:textId="15ADD9C7" w:rsidR="00FC1CD3" w:rsidRDefault="0097030D">
            <w:pPr>
              <w:pStyle w:val="Antrats"/>
              <w:tabs>
                <w:tab w:val="left" w:pos="1296"/>
              </w:tabs>
              <w:jc w:val="center"/>
              <w:rPr>
                <w:b/>
                <w:caps/>
              </w:rPr>
            </w:pPr>
            <w:r w:rsidRPr="0097030D">
              <w:rPr>
                <w:b/>
              </w:rPr>
              <w:t>DĖL JURBARKO RAJONO SAVIVALDYBĖS TARYBOS KONTROLĖS KOMITETO 202</w:t>
            </w:r>
            <w:r w:rsidR="00EE5B26">
              <w:rPr>
                <w:b/>
              </w:rPr>
              <w:t>5</w:t>
            </w:r>
            <w:r w:rsidRPr="0097030D">
              <w:rPr>
                <w:b/>
              </w:rPr>
              <w:t xml:space="preserve"> METŲ VEIKLOS ATASKAITOS</w:t>
            </w:r>
            <w:r w:rsidR="00B92CC8">
              <w:rPr>
                <w:b/>
              </w:rPr>
              <w:fldChar w:fldCharType="begin">
                <w:ffData>
                  <w:name w:val="DOC_DATA"/>
                  <w:enabled/>
                  <w:calcOnExit w:val="0"/>
                  <w:textInput>
                    <w:default w:val="{$DOC_DATA}"/>
                  </w:textInput>
                </w:ffData>
              </w:fldChar>
            </w:r>
            <w:r w:rsidR="00F20019">
              <w:rPr>
                <w:b/>
              </w:rPr>
              <w:instrText xml:space="preserve"> FORMTEXT </w:instrText>
            </w:r>
            <w:r w:rsidR="00B92CC8">
              <w:rPr>
                <w:b/>
              </w:rPr>
            </w:r>
            <w:r w:rsidR="00B92CC8">
              <w:rPr>
                <w:b/>
              </w:rPr>
              <w:fldChar w:fldCharType="separate"/>
            </w:r>
            <w:r w:rsidR="00B92CC8">
              <w:rPr>
                <w:b/>
              </w:rPr>
              <w:fldChar w:fldCharType="end"/>
            </w:r>
          </w:p>
        </w:tc>
      </w:tr>
      <w:tr w:rsidR="00FC1CD3" w14:paraId="161FBBA0" w14:textId="77777777">
        <w:trPr>
          <w:cantSplit/>
        </w:trPr>
        <w:tc>
          <w:tcPr>
            <w:tcW w:w="9654" w:type="dxa"/>
            <w:tcBorders>
              <w:top w:val="nil"/>
              <w:left w:val="nil"/>
              <w:bottom w:val="nil"/>
              <w:right w:val="nil"/>
            </w:tcBorders>
          </w:tcPr>
          <w:p w14:paraId="6C806E98" w14:textId="77777777" w:rsidR="00FC1CD3" w:rsidRDefault="00FC1CD3">
            <w:pPr>
              <w:pStyle w:val="Antrats"/>
              <w:tabs>
                <w:tab w:val="left" w:pos="1296"/>
              </w:tabs>
              <w:jc w:val="center"/>
              <w:rPr>
                <w:b/>
                <w:caps/>
              </w:rPr>
            </w:pPr>
          </w:p>
        </w:tc>
      </w:tr>
      <w:tr w:rsidR="00FC1CD3" w14:paraId="3C95F52A" w14:textId="77777777" w:rsidTr="0053777E">
        <w:trPr>
          <w:cantSplit/>
          <w:trHeight w:val="432"/>
        </w:trPr>
        <w:tc>
          <w:tcPr>
            <w:tcW w:w="9654" w:type="dxa"/>
            <w:tcBorders>
              <w:top w:val="nil"/>
              <w:left w:val="nil"/>
              <w:bottom w:val="nil"/>
              <w:right w:val="nil"/>
            </w:tcBorders>
          </w:tcPr>
          <w:p w14:paraId="5A6DAD15" w14:textId="13B67C35" w:rsidR="00FC1CD3" w:rsidRDefault="00734333" w:rsidP="009A22DA">
            <w:pPr>
              <w:pStyle w:val="Antrats"/>
              <w:tabs>
                <w:tab w:val="left" w:pos="1296"/>
              </w:tabs>
              <w:jc w:val="center"/>
              <w:rPr>
                <w:b/>
                <w:caps/>
              </w:rPr>
            </w:pPr>
            <w:r>
              <w:t>20</w:t>
            </w:r>
            <w:r w:rsidR="00E81CB8">
              <w:t>2</w:t>
            </w:r>
            <w:r w:rsidR="00921721">
              <w:t xml:space="preserve">6 </w:t>
            </w:r>
            <w:r>
              <w:t>m.</w:t>
            </w:r>
            <w:r w:rsidR="009F1D21">
              <w:t xml:space="preserve"> </w:t>
            </w:r>
            <w:r w:rsidR="00C03BBF">
              <w:t xml:space="preserve"> </w:t>
            </w:r>
            <w:r w:rsidR="00ED12A3">
              <w:t>vasario</w:t>
            </w:r>
            <w:r w:rsidR="00C03BBF">
              <w:t xml:space="preserve"> </w:t>
            </w:r>
            <w:r w:rsidR="002A11B4">
              <w:t xml:space="preserve">10 d. </w:t>
            </w:r>
            <w:r w:rsidR="00F20019">
              <w:t xml:space="preserve">Nr. </w:t>
            </w:r>
            <w:r w:rsidR="009F1D21">
              <w:t>TSP-</w:t>
            </w:r>
            <w:r w:rsidR="002A11B4">
              <w:t>47</w:t>
            </w:r>
          </w:p>
        </w:tc>
      </w:tr>
      <w:tr w:rsidR="00FC1CD3" w14:paraId="5D2C8737" w14:textId="77777777">
        <w:trPr>
          <w:cantSplit/>
        </w:trPr>
        <w:tc>
          <w:tcPr>
            <w:tcW w:w="9654" w:type="dxa"/>
            <w:tcBorders>
              <w:top w:val="nil"/>
              <w:left w:val="nil"/>
              <w:bottom w:val="nil"/>
              <w:right w:val="nil"/>
            </w:tcBorders>
          </w:tcPr>
          <w:p w14:paraId="5FEB33BB" w14:textId="77777777" w:rsidR="00FC1CD3" w:rsidRDefault="00F20019">
            <w:pPr>
              <w:jc w:val="center"/>
            </w:pPr>
            <w:r>
              <w:t>Jurbarkas</w:t>
            </w:r>
          </w:p>
        </w:tc>
      </w:tr>
    </w:tbl>
    <w:p w14:paraId="104C339B" w14:textId="77777777" w:rsidR="00FC1CD3" w:rsidRPr="00892223" w:rsidRDefault="00FC1CD3"/>
    <w:p w14:paraId="566486FE" w14:textId="77777777" w:rsidR="00FC1CD3" w:rsidRPr="00892223" w:rsidRDefault="00FC1CD3"/>
    <w:p w14:paraId="699B9543" w14:textId="77777777" w:rsidR="00FC1CD3" w:rsidRDefault="00FC1CD3">
      <w:pPr>
        <w:jc w:val="both"/>
      </w:pPr>
    </w:p>
    <w:p w14:paraId="10BA2720" w14:textId="0CFF1215" w:rsidR="006B2810" w:rsidRPr="009C7F3B" w:rsidRDefault="006B2810" w:rsidP="003A0D8E">
      <w:pPr>
        <w:ind w:right="169" w:firstLine="720"/>
        <w:jc w:val="both"/>
        <w:rPr>
          <w:szCs w:val="24"/>
        </w:rPr>
      </w:pPr>
      <w:r w:rsidRPr="0049739D">
        <w:rPr>
          <w:szCs w:val="24"/>
        </w:rPr>
        <w:t xml:space="preserve">Vadovaudamasi Lietuvos Respublikos vietos savivaldos įstatymo </w:t>
      </w:r>
      <w:r w:rsidR="009C7F3B" w:rsidRPr="0049739D">
        <w:rPr>
          <w:szCs w:val="24"/>
        </w:rPr>
        <w:t>20</w:t>
      </w:r>
      <w:r w:rsidRPr="0049739D">
        <w:rPr>
          <w:szCs w:val="24"/>
        </w:rPr>
        <w:t xml:space="preserve"> straipsnio 4 dalies 8</w:t>
      </w:r>
      <w:r w:rsidR="0046767D" w:rsidRPr="0049739D">
        <w:rPr>
          <w:szCs w:val="24"/>
        </w:rPr>
        <w:t> </w:t>
      </w:r>
      <w:r w:rsidRPr="0049739D">
        <w:rPr>
          <w:szCs w:val="24"/>
        </w:rPr>
        <w:t xml:space="preserve">punktu, </w:t>
      </w:r>
      <w:r w:rsidRPr="0049739D">
        <w:t>Jurbarko rajono savivaldybės tarybos veiklos reglamento, patvirtinto Jurbarko rajono savivaldybės tarybos 20</w:t>
      </w:r>
      <w:r w:rsidR="00C55B4C" w:rsidRPr="0049739D">
        <w:t>23</w:t>
      </w:r>
      <w:r w:rsidRPr="0049739D">
        <w:t xml:space="preserve"> m. </w:t>
      </w:r>
      <w:r w:rsidR="00C55B4C" w:rsidRPr="0049739D">
        <w:t>kovo</w:t>
      </w:r>
      <w:r w:rsidRPr="0049739D">
        <w:t xml:space="preserve"> </w:t>
      </w:r>
      <w:r w:rsidR="00C55B4C" w:rsidRPr="0049739D">
        <w:t xml:space="preserve">30 </w:t>
      </w:r>
      <w:r w:rsidRPr="0049739D">
        <w:t>d. sprendimu Nr. T2-</w:t>
      </w:r>
      <w:r w:rsidR="00C55B4C" w:rsidRPr="0049739D">
        <w:t>96</w:t>
      </w:r>
      <w:r w:rsidRPr="0049739D">
        <w:t xml:space="preserve"> „Dėl Jurbarko rajono savivaldybės tarybos veiklos reglamento patvirtinimo“, </w:t>
      </w:r>
      <w:r w:rsidR="00280339" w:rsidRPr="0049739D">
        <w:t>98.8</w:t>
      </w:r>
      <w:r w:rsidR="00F3185B">
        <w:t xml:space="preserve"> </w:t>
      </w:r>
      <w:r w:rsidRPr="0049739D">
        <w:t>papunkčiu</w:t>
      </w:r>
      <w:r w:rsidRPr="0049739D">
        <w:rPr>
          <w:szCs w:val="24"/>
        </w:rPr>
        <w:t xml:space="preserve">, Jurbarko rajono savivaldybės taryba  </w:t>
      </w:r>
      <w:r w:rsidRPr="0049739D">
        <w:rPr>
          <w:spacing w:val="70"/>
          <w:szCs w:val="24"/>
        </w:rPr>
        <w:t>nusprendži</w:t>
      </w:r>
      <w:r w:rsidRPr="0049739D">
        <w:rPr>
          <w:szCs w:val="24"/>
        </w:rPr>
        <w:t>a:</w:t>
      </w:r>
    </w:p>
    <w:p w14:paraId="507BACCC" w14:textId="15A21926" w:rsidR="006B2810" w:rsidRPr="009C7F3B" w:rsidRDefault="006B2810" w:rsidP="003A0D8E">
      <w:pPr>
        <w:ind w:right="169" w:firstLine="720"/>
        <w:jc w:val="both"/>
      </w:pPr>
      <w:r w:rsidRPr="009C7F3B">
        <w:rPr>
          <w:szCs w:val="24"/>
        </w:rPr>
        <w:t>Pritarti Jurbarko rajono savivaldybės tarybos Kontrolės komiteto 202</w:t>
      </w:r>
      <w:r w:rsidR="0084362F">
        <w:rPr>
          <w:szCs w:val="24"/>
        </w:rPr>
        <w:t>5</w:t>
      </w:r>
      <w:r w:rsidRPr="009C7F3B">
        <w:rPr>
          <w:szCs w:val="24"/>
        </w:rPr>
        <w:t xml:space="preserve"> metų veiklos ataskaitai (pridedama).</w:t>
      </w:r>
    </w:p>
    <w:p w14:paraId="33A0F476" w14:textId="77777777" w:rsidR="00FC1CD3" w:rsidRPr="006B2810" w:rsidRDefault="006B2810" w:rsidP="003A0D8E">
      <w:pPr>
        <w:spacing w:line="259" w:lineRule="auto"/>
        <w:ind w:right="169" w:firstLine="709"/>
        <w:jc w:val="both"/>
        <w:rPr>
          <w:rFonts w:eastAsia="Calibri"/>
          <w:color w:val="000000"/>
          <w:szCs w:val="22"/>
          <w:lang w:eastAsia="en-US"/>
        </w:rPr>
      </w:pPr>
      <w:bookmarkStart w:id="0" w:name="_Hlk94781655"/>
      <w:r w:rsidRPr="009C7F3B">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40CF315A" w14:textId="77777777" w:rsidR="00FC1CD3" w:rsidRDefault="00FC1CD3">
      <w:pPr>
        <w:jc w:val="both"/>
      </w:pPr>
    </w:p>
    <w:p w14:paraId="67A52568" w14:textId="77777777" w:rsidR="00FC1CD3" w:rsidRDefault="00FC1CD3">
      <w:pPr>
        <w:jc w:val="both"/>
      </w:pPr>
    </w:p>
    <w:p w14:paraId="1970FF80" w14:textId="77777777" w:rsidR="00FC1CD3" w:rsidRDefault="00FC1CD3"/>
    <w:tbl>
      <w:tblPr>
        <w:tblW w:w="0" w:type="auto"/>
        <w:tblInd w:w="108" w:type="dxa"/>
        <w:tblLook w:val="0000" w:firstRow="0" w:lastRow="0" w:firstColumn="0" w:lastColumn="0" w:noHBand="0" w:noVBand="0"/>
      </w:tblPr>
      <w:tblGrid>
        <w:gridCol w:w="4410"/>
        <w:gridCol w:w="4410"/>
      </w:tblGrid>
      <w:tr w:rsidR="00FF06EC" w14:paraId="240FFF0A" w14:textId="77777777" w:rsidTr="00F574C4">
        <w:trPr>
          <w:trHeight w:val="180"/>
        </w:trPr>
        <w:tc>
          <w:tcPr>
            <w:tcW w:w="4410" w:type="dxa"/>
          </w:tcPr>
          <w:p w14:paraId="40D5372A" w14:textId="77777777" w:rsidR="00FF06EC" w:rsidRDefault="00FF06EC" w:rsidP="00F574C4">
            <w:r>
              <w:t>Savivaldybės meras</w:t>
            </w:r>
          </w:p>
        </w:tc>
        <w:tc>
          <w:tcPr>
            <w:tcW w:w="4410" w:type="dxa"/>
          </w:tcPr>
          <w:p w14:paraId="4EB22A5D" w14:textId="77777777" w:rsidR="00FF06EC" w:rsidRDefault="00FF06EC" w:rsidP="00F574C4">
            <w:pPr>
              <w:jc w:val="right"/>
            </w:pPr>
          </w:p>
        </w:tc>
      </w:tr>
    </w:tbl>
    <w:p w14:paraId="6D2D4FDD" w14:textId="77777777" w:rsidR="00FF06EC" w:rsidRDefault="00FF06EC" w:rsidP="00FF06EC"/>
    <w:p w14:paraId="708DD654" w14:textId="13F58BCE" w:rsidR="00FF06EC" w:rsidRDefault="00CB2956" w:rsidP="00FF06EC">
      <w:r>
        <w:t>Derino</w:t>
      </w:r>
      <w:r w:rsidR="00FF06EC" w:rsidRPr="00F9531B">
        <w:t>:</w:t>
      </w:r>
      <w:r w:rsidR="00FF06EC">
        <w:t xml:space="preserve"> </w:t>
      </w:r>
    </w:p>
    <w:p w14:paraId="0C644FED" w14:textId="77777777" w:rsidR="00FF06EC" w:rsidRDefault="00FF06EC" w:rsidP="00FF06EC">
      <w:r>
        <w:t xml:space="preserve">Administracijos direktorė R. </w:t>
      </w:r>
      <w:proofErr w:type="spellStart"/>
      <w:r>
        <w:t>Vančienė</w:t>
      </w:r>
      <w:proofErr w:type="spellEnd"/>
    </w:p>
    <w:p w14:paraId="7F5AF0DD" w14:textId="77777777" w:rsidR="00FF06EC" w:rsidRDefault="00FF06EC" w:rsidP="00FF06EC">
      <w:r>
        <w:t xml:space="preserve">Teisės ir civilinės metrikacijos skyriaus vedėja O. Sutkaitienė </w:t>
      </w:r>
    </w:p>
    <w:p w14:paraId="052D0043" w14:textId="77777777" w:rsidR="00FF06EC" w:rsidRDefault="00FF06EC" w:rsidP="00FF06EC">
      <w:r>
        <w:t>Dokumentų ir viešųjų ryšių skyriaus vyr. specialistas A. Gvildys</w:t>
      </w:r>
    </w:p>
    <w:p w14:paraId="3639166E" w14:textId="77777777" w:rsidR="00D46557" w:rsidRPr="00F81671" w:rsidRDefault="00D46557" w:rsidP="00D46557">
      <w:r w:rsidRPr="00F81671">
        <w:t>Tarybos posėdžių sekretorė D. Dačkauskaitė</w:t>
      </w:r>
    </w:p>
    <w:p w14:paraId="1B22747D" w14:textId="77777777" w:rsidR="00FF06EC" w:rsidRDefault="00FF06EC" w:rsidP="00FF06EC"/>
    <w:p w14:paraId="0E05054E" w14:textId="77777777" w:rsidR="005D4CB7" w:rsidRDefault="005D4CB7" w:rsidP="00FF06EC">
      <w:pPr>
        <w:rPr>
          <w:szCs w:val="24"/>
        </w:rPr>
      </w:pPr>
    </w:p>
    <w:p w14:paraId="13DBA7A5" w14:textId="503EA321" w:rsidR="00FF06EC" w:rsidRPr="0025257C" w:rsidRDefault="00FF06EC" w:rsidP="00FF06EC">
      <w:pPr>
        <w:rPr>
          <w:szCs w:val="24"/>
        </w:rPr>
      </w:pPr>
      <w:r w:rsidRPr="0025257C">
        <w:rPr>
          <w:szCs w:val="24"/>
        </w:rPr>
        <w:t>Parengė</w:t>
      </w:r>
    </w:p>
    <w:p w14:paraId="7961F2A0" w14:textId="06D56E5A" w:rsidR="00265B84" w:rsidRPr="0025257C" w:rsidRDefault="00265B84" w:rsidP="0025257C">
      <w:pPr>
        <w:spacing w:line="276" w:lineRule="auto"/>
        <w:rPr>
          <w:szCs w:val="24"/>
        </w:rPr>
      </w:pPr>
    </w:p>
    <w:p w14:paraId="296DD380" w14:textId="77777777" w:rsidR="009933FA" w:rsidRDefault="009933FA" w:rsidP="009933FA">
      <w:r w:rsidRPr="0025257C">
        <w:rPr>
          <w:rStyle w:val="Grietas"/>
          <w:b w:val="0"/>
          <w:bCs w:val="0"/>
          <w:color w:val="282828"/>
          <w:szCs w:val="24"/>
          <w:shd w:val="clear" w:color="auto" w:fill="FFFFFF"/>
        </w:rPr>
        <w:t xml:space="preserve">Jurbarko rajono savivaldybės tarybos </w:t>
      </w:r>
      <w:r w:rsidRPr="00E72EBE">
        <w:rPr>
          <w:szCs w:val="24"/>
        </w:rPr>
        <w:t>Kontrolės komitetas</w:t>
      </w:r>
    </w:p>
    <w:p w14:paraId="613A0BD1" w14:textId="11157204" w:rsidR="00FF06EC" w:rsidRDefault="00FF06EC" w:rsidP="00FF06EC">
      <w:pPr>
        <w:pStyle w:val="Antrats"/>
        <w:tabs>
          <w:tab w:val="clear" w:pos="4153"/>
          <w:tab w:val="clear" w:pos="8306"/>
        </w:tabs>
      </w:pPr>
    </w:p>
    <w:p w14:paraId="501883AF" w14:textId="77777777" w:rsidR="005B2DF2" w:rsidRDefault="005B2DF2" w:rsidP="006B2810">
      <w:pPr>
        <w:spacing w:line="259" w:lineRule="auto"/>
        <w:ind w:firstLine="5387"/>
      </w:pPr>
    </w:p>
    <w:p w14:paraId="213950BC" w14:textId="77777777" w:rsidR="00B651C6" w:rsidRDefault="00B651C6" w:rsidP="006B2810">
      <w:pPr>
        <w:spacing w:line="259" w:lineRule="auto"/>
        <w:ind w:firstLine="5387"/>
        <w:rPr>
          <w:rFonts w:eastAsia="Calibri"/>
          <w:szCs w:val="24"/>
        </w:rPr>
      </w:pPr>
    </w:p>
    <w:p w14:paraId="7D1C616D" w14:textId="77777777" w:rsidR="005B2DF2" w:rsidRDefault="005B2DF2" w:rsidP="006B2810">
      <w:pPr>
        <w:spacing w:line="259" w:lineRule="auto"/>
        <w:ind w:firstLine="5387"/>
        <w:rPr>
          <w:rFonts w:eastAsia="Calibri"/>
          <w:szCs w:val="24"/>
        </w:rPr>
      </w:pPr>
    </w:p>
    <w:p w14:paraId="5F421E2E" w14:textId="77777777" w:rsidR="005B2DF2" w:rsidRDefault="005B2DF2" w:rsidP="006B2810">
      <w:pPr>
        <w:spacing w:line="259" w:lineRule="auto"/>
        <w:ind w:firstLine="5387"/>
        <w:rPr>
          <w:rFonts w:eastAsia="Calibri"/>
          <w:szCs w:val="24"/>
        </w:rPr>
      </w:pPr>
    </w:p>
    <w:p w14:paraId="13090C8B" w14:textId="77777777" w:rsidR="0097030D" w:rsidRDefault="0097030D" w:rsidP="006B2810">
      <w:pPr>
        <w:spacing w:line="259" w:lineRule="auto"/>
        <w:ind w:firstLine="5387"/>
        <w:rPr>
          <w:rFonts w:eastAsia="Calibri"/>
          <w:szCs w:val="24"/>
        </w:rPr>
      </w:pPr>
    </w:p>
    <w:p w14:paraId="57412603" w14:textId="77777777" w:rsidR="00EC1D3D" w:rsidRDefault="00EC1D3D" w:rsidP="006B2810">
      <w:pPr>
        <w:spacing w:line="259" w:lineRule="auto"/>
        <w:ind w:firstLine="5387"/>
        <w:rPr>
          <w:rFonts w:eastAsia="Calibri"/>
          <w:szCs w:val="24"/>
        </w:rPr>
      </w:pPr>
    </w:p>
    <w:p w14:paraId="5C77A80F" w14:textId="77777777" w:rsidR="005B2DF2" w:rsidRDefault="005B2DF2" w:rsidP="002B6BCC">
      <w:pPr>
        <w:spacing w:line="259" w:lineRule="auto"/>
        <w:rPr>
          <w:rFonts w:eastAsia="Calibri"/>
          <w:szCs w:val="24"/>
        </w:rPr>
      </w:pPr>
    </w:p>
    <w:p w14:paraId="45952688" w14:textId="299529C0" w:rsidR="006B2810" w:rsidRPr="00656B36" w:rsidRDefault="006B2810" w:rsidP="006B2810">
      <w:pPr>
        <w:spacing w:line="259" w:lineRule="auto"/>
        <w:ind w:firstLine="5387"/>
        <w:rPr>
          <w:rFonts w:eastAsia="Calibri"/>
          <w:szCs w:val="24"/>
        </w:rPr>
      </w:pPr>
      <w:r w:rsidRPr="00656B36">
        <w:rPr>
          <w:rFonts w:eastAsia="Calibri"/>
          <w:szCs w:val="24"/>
        </w:rPr>
        <w:lastRenderedPageBreak/>
        <w:t>P</w:t>
      </w:r>
      <w:r w:rsidR="00171A60">
        <w:rPr>
          <w:rFonts w:eastAsia="Calibri"/>
          <w:szCs w:val="24"/>
        </w:rPr>
        <w:t>RITARTA</w:t>
      </w:r>
    </w:p>
    <w:p w14:paraId="05F3FE76" w14:textId="77777777" w:rsidR="006B2810" w:rsidRPr="00656B36" w:rsidRDefault="006B2810" w:rsidP="006B2810">
      <w:pPr>
        <w:spacing w:line="276" w:lineRule="auto"/>
        <w:ind w:firstLine="5387"/>
        <w:jc w:val="both"/>
        <w:rPr>
          <w:rFonts w:eastAsia="Calibri"/>
          <w:szCs w:val="24"/>
        </w:rPr>
      </w:pPr>
      <w:r w:rsidRPr="00656B36">
        <w:rPr>
          <w:rFonts w:eastAsia="Calibri"/>
          <w:szCs w:val="24"/>
        </w:rPr>
        <w:t>Jurbarko rajono savivaldybės tarybos</w:t>
      </w:r>
    </w:p>
    <w:p w14:paraId="7C759A2E" w14:textId="62419698" w:rsidR="006B2810" w:rsidRPr="00656B36" w:rsidRDefault="006B2810" w:rsidP="006B2810">
      <w:pPr>
        <w:spacing w:line="276" w:lineRule="auto"/>
        <w:ind w:firstLine="5387"/>
        <w:jc w:val="both"/>
        <w:rPr>
          <w:rFonts w:eastAsia="Calibri"/>
          <w:szCs w:val="24"/>
        </w:rPr>
      </w:pPr>
      <w:r w:rsidRPr="00656B36">
        <w:rPr>
          <w:rFonts w:eastAsia="Calibri"/>
          <w:szCs w:val="24"/>
        </w:rPr>
        <w:t>202</w:t>
      </w:r>
      <w:r w:rsidR="0084362F">
        <w:rPr>
          <w:rFonts w:eastAsia="Calibri"/>
          <w:szCs w:val="24"/>
        </w:rPr>
        <w:t>6</w:t>
      </w:r>
      <w:r w:rsidRPr="00656B36">
        <w:rPr>
          <w:rFonts w:eastAsia="Calibri"/>
          <w:szCs w:val="24"/>
        </w:rPr>
        <w:t xml:space="preserve"> m.</w:t>
      </w:r>
      <w:r w:rsidR="008B6322">
        <w:rPr>
          <w:rFonts w:eastAsia="Calibri"/>
          <w:szCs w:val="24"/>
        </w:rPr>
        <w:t xml:space="preserve"> </w:t>
      </w:r>
      <w:r w:rsidR="00ED12A3">
        <w:rPr>
          <w:rFonts w:eastAsia="Calibri"/>
          <w:szCs w:val="24"/>
        </w:rPr>
        <w:t>vasario</w:t>
      </w:r>
      <w:r w:rsidR="008B6322">
        <w:rPr>
          <w:rFonts w:eastAsia="Calibri"/>
          <w:szCs w:val="24"/>
        </w:rPr>
        <w:t xml:space="preserve">  </w:t>
      </w:r>
      <w:r w:rsidRPr="00656B36">
        <w:rPr>
          <w:rFonts w:eastAsia="Calibri"/>
          <w:szCs w:val="24"/>
        </w:rPr>
        <w:t>d. sprendimu Nr. T</w:t>
      </w:r>
      <w:r w:rsidR="005A12DF">
        <w:rPr>
          <w:rFonts w:eastAsia="Calibri"/>
          <w:szCs w:val="24"/>
        </w:rPr>
        <w:t>2</w:t>
      </w:r>
      <w:r w:rsidRPr="00656B36">
        <w:rPr>
          <w:rFonts w:eastAsia="Calibri"/>
          <w:szCs w:val="24"/>
        </w:rPr>
        <w:t>-</w:t>
      </w:r>
    </w:p>
    <w:p w14:paraId="38B53FEC" w14:textId="77777777" w:rsidR="004B1F06" w:rsidRDefault="004B1F06" w:rsidP="004B1F06">
      <w:pPr>
        <w:shd w:val="clear" w:color="auto" w:fill="FFFFFF"/>
        <w:jc w:val="center"/>
        <w:rPr>
          <w:b/>
          <w:bCs/>
          <w:color w:val="212529"/>
          <w:szCs w:val="24"/>
        </w:rPr>
      </w:pPr>
    </w:p>
    <w:p w14:paraId="692BB68F" w14:textId="77777777" w:rsidR="00307A82" w:rsidRDefault="00307A82" w:rsidP="004B1F06">
      <w:pPr>
        <w:shd w:val="clear" w:color="auto" w:fill="FFFFFF"/>
        <w:jc w:val="center"/>
        <w:rPr>
          <w:b/>
          <w:bCs/>
          <w:color w:val="212529"/>
          <w:szCs w:val="24"/>
        </w:rPr>
      </w:pPr>
    </w:p>
    <w:p w14:paraId="354125EB" w14:textId="781E2D1A" w:rsidR="004B1F06" w:rsidRPr="00656B36" w:rsidRDefault="004B1F06" w:rsidP="004B1F06">
      <w:pPr>
        <w:shd w:val="clear" w:color="auto" w:fill="FFFFFF"/>
        <w:jc w:val="center"/>
        <w:rPr>
          <w:color w:val="212529"/>
          <w:szCs w:val="24"/>
        </w:rPr>
      </w:pPr>
      <w:r w:rsidRPr="00656B36">
        <w:rPr>
          <w:b/>
          <w:bCs/>
          <w:color w:val="212529"/>
          <w:szCs w:val="24"/>
        </w:rPr>
        <w:t>JURBARKO RAJONO SAVIVALDYBĖS TARYBOS KONTROLĖS KOMITETO</w:t>
      </w:r>
    </w:p>
    <w:p w14:paraId="1F587F84" w14:textId="7DCC42D4" w:rsidR="004B1F06" w:rsidRDefault="004B1F06" w:rsidP="004B1F06">
      <w:pPr>
        <w:shd w:val="clear" w:color="auto" w:fill="FFFFFF"/>
        <w:jc w:val="center"/>
        <w:rPr>
          <w:b/>
          <w:bCs/>
          <w:color w:val="212529"/>
          <w:szCs w:val="24"/>
        </w:rPr>
      </w:pPr>
      <w:r w:rsidRPr="001108C4">
        <w:rPr>
          <w:b/>
          <w:bCs/>
          <w:color w:val="212529"/>
          <w:szCs w:val="24"/>
        </w:rPr>
        <w:t>202</w:t>
      </w:r>
      <w:r w:rsidR="00801A4C">
        <w:rPr>
          <w:b/>
          <w:bCs/>
          <w:color w:val="212529"/>
          <w:szCs w:val="24"/>
        </w:rPr>
        <w:t>5</w:t>
      </w:r>
      <w:r w:rsidRPr="00656B36">
        <w:rPr>
          <w:b/>
          <w:bCs/>
          <w:color w:val="212529"/>
          <w:szCs w:val="24"/>
        </w:rPr>
        <w:t xml:space="preserve"> METŲ VEIKLOS ATASKAITA</w:t>
      </w:r>
    </w:p>
    <w:p w14:paraId="29FA7E42" w14:textId="77777777" w:rsidR="00353889" w:rsidRDefault="00353889" w:rsidP="004B1F06">
      <w:pPr>
        <w:shd w:val="clear" w:color="auto" w:fill="FFFFFF"/>
        <w:jc w:val="center"/>
        <w:rPr>
          <w:b/>
          <w:bCs/>
          <w:color w:val="212529"/>
          <w:szCs w:val="24"/>
        </w:rPr>
      </w:pPr>
    </w:p>
    <w:p w14:paraId="7CD7C334" w14:textId="1C1E1257" w:rsidR="004B1F06" w:rsidRDefault="004B1F06" w:rsidP="00A018C5">
      <w:pPr>
        <w:pStyle w:val="Antrats"/>
        <w:tabs>
          <w:tab w:val="clear" w:pos="4153"/>
          <w:tab w:val="clear" w:pos="8306"/>
        </w:tabs>
        <w:spacing w:line="276" w:lineRule="auto"/>
        <w:rPr>
          <w:color w:val="212529"/>
          <w:szCs w:val="24"/>
          <w:shd w:val="clear" w:color="auto" w:fill="FFFFFF"/>
        </w:rPr>
      </w:pPr>
    </w:p>
    <w:p w14:paraId="1BBC83AA" w14:textId="67279AA4" w:rsidR="007266F4" w:rsidRPr="00F069EE" w:rsidRDefault="00353889" w:rsidP="009A508C">
      <w:pPr>
        <w:pStyle w:val="Antrats"/>
        <w:spacing w:line="276" w:lineRule="auto"/>
        <w:ind w:firstLine="709"/>
        <w:jc w:val="both"/>
        <w:rPr>
          <w:szCs w:val="24"/>
          <w:shd w:val="clear" w:color="auto" w:fill="FFFFFF"/>
        </w:rPr>
      </w:pPr>
      <w:r>
        <w:rPr>
          <w:color w:val="212529"/>
          <w:szCs w:val="24"/>
          <w:shd w:val="clear" w:color="auto" w:fill="FFFFFF"/>
        </w:rPr>
        <w:tab/>
      </w:r>
      <w:r w:rsidR="006C4BAE" w:rsidRPr="006C4BAE">
        <w:rPr>
          <w:color w:val="212529"/>
          <w:szCs w:val="24"/>
          <w:shd w:val="clear" w:color="auto" w:fill="FFFFFF"/>
        </w:rPr>
        <w:t xml:space="preserve">Jurbarko </w:t>
      </w:r>
      <w:r w:rsidR="006C4BAE" w:rsidRPr="00F069EE">
        <w:rPr>
          <w:szCs w:val="24"/>
          <w:shd w:val="clear" w:color="auto" w:fill="FFFFFF"/>
        </w:rPr>
        <w:t>rajono savivaldybės</w:t>
      </w:r>
      <w:r w:rsidR="005A5337" w:rsidRPr="00F069EE">
        <w:rPr>
          <w:szCs w:val="24"/>
          <w:shd w:val="clear" w:color="auto" w:fill="FFFFFF"/>
        </w:rPr>
        <w:t xml:space="preserve"> tarybos</w:t>
      </w:r>
      <w:r w:rsidR="006C4BAE" w:rsidRPr="00F069EE">
        <w:rPr>
          <w:szCs w:val="24"/>
          <w:shd w:val="clear" w:color="auto" w:fill="FFFFFF"/>
        </w:rPr>
        <w:t xml:space="preserve"> </w:t>
      </w:r>
      <w:r w:rsidR="001F52BB" w:rsidRPr="00F069EE">
        <w:rPr>
          <w:szCs w:val="24"/>
          <w:shd w:val="clear" w:color="auto" w:fill="FFFFFF"/>
        </w:rPr>
        <w:t xml:space="preserve">(toliau – Savivaldybė) </w:t>
      </w:r>
      <w:r w:rsidR="006C4BAE" w:rsidRPr="00F069EE">
        <w:rPr>
          <w:szCs w:val="24"/>
          <w:shd w:val="clear" w:color="auto" w:fill="FFFFFF"/>
        </w:rPr>
        <w:t xml:space="preserve">Kontrolės komiteto (toliau – </w:t>
      </w:r>
      <w:bookmarkStart w:id="1" w:name="_Hlk220405325"/>
      <w:r w:rsidR="001F52BB" w:rsidRPr="00F069EE">
        <w:rPr>
          <w:szCs w:val="24"/>
          <w:shd w:val="clear" w:color="auto" w:fill="FFFFFF"/>
        </w:rPr>
        <w:t>Kontrolės komitetas</w:t>
      </w:r>
      <w:bookmarkEnd w:id="1"/>
      <w:r w:rsidR="006C4BAE" w:rsidRPr="00F069EE">
        <w:rPr>
          <w:szCs w:val="24"/>
          <w:shd w:val="clear" w:color="auto" w:fill="FFFFFF"/>
        </w:rPr>
        <w:t>) įgaliojimai nustatyti Lietuvos Respublikos vietos savivaldos įstatymo 20 straipsnio 4 dalyje, Jurbarko rajono savivaldybės tarybos veiklos reglament</w:t>
      </w:r>
      <w:r w:rsidR="001F52BB" w:rsidRPr="00F069EE">
        <w:rPr>
          <w:szCs w:val="24"/>
          <w:shd w:val="clear" w:color="auto" w:fill="FFFFFF"/>
        </w:rPr>
        <w:t>o</w:t>
      </w:r>
      <w:r w:rsidR="006C4BAE" w:rsidRPr="00F069EE">
        <w:rPr>
          <w:szCs w:val="24"/>
          <w:shd w:val="clear" w:color="auto" w:fill="FFFFFF"/>
        </w:rPr>
        <w:t>, patvirtinto 2023 m. kovo 30 d. sprendimu Nr. T2-96 „Dėl Jurbarko rajono savivaldybės tarybos veiklos reglamento patvirtinimo“, 98 punkte, taip pat Kontrolės komiteto nuostatų, patvirtintų 2024 m. lapkričio 28 d. sprendimu Nr. T2-339 „Dėl Jurbarko rajono savivaldybės tarybos Kontrolės komiteto nuostatų patvirtinimo“, 7 punkte.</w:t>
      </w:r>
    </w:p>
    <w:p w14:paraId="0726A1B0" w14:textId="6B4AEC3F" w:rsidR="00A56728" w:rsidRPr="00F069EE" w:rsidRDefault="00EF7CC9" w:rsidP="009A508C">
      <w:pPr>
        <w:pStyle w:val="Antrats"/>
        <w:spacing w:line="276" w:lineRule="auto"/>
        <w:ind w:firstLine="709"/>
        <w:jc w:val="both"/>
        <w:rPr>
          <w:szCs w:val="24"/>
          <w:shd w:val="clear" w:color="auto" w:fill="FFFFFF"/>
        </w:rPr>
      </w:pPr>
      <w:r w:rsidRPr="00F069EE">
        <w:rPr>
          <w:szCs w:val="24"/>
          <w:shd w:val="clear" w:color="auto" w:fill="FFFFFF"/>
        </w:rPr>
        <w:t xml:space="preserve">Lietuvos Respublikos vietos savivaldos įstatymo 20 straipsnio 4 dalies 8 punktas numato, kad Kontrolės komitetas dirba pagal Savivaldybės tarybos patvirtintą veiklos programą ir kiekvienų metų pradžioje už savo veiklą atsiskaito Savivaldybės tarybai reglamento nustatyta tvarka. </w:t>
      </w:r>
      <w:r w:rsidR="00AD02FE" w:rsidRPr="00F069EE">
        <w:rPr>
          <w:szCs w:val="24"/>
          <w:shd w:val="clear" w:color="auto" w:fill="FFFFFF"/>
        </w:rPr>
        <w:t xml:space="preserve"> </w:t>
      </w:r>
    </w:p>
    <w:p w14:paraId="214D5A4C" w14:textId="6F5FDF38" w:rsidR="00AD02FE" w:rsidRPr="00F069EE" w:rsidRDefault="00AD02FE" w:rsidP="009A508C">
      <w:pPr>
        <w:spacing w:line="276" w:lineRule="auto"/>
        <w:ind w:firstLine="851"/>
        <w:jc w:val="both"/>
        <w:rPr>
          <w:szCs w:val="24"/>
        </w:rPr>
      </w:pPr>
      <w:r w:rsidRPr="00F069EE">
        <w:rPr>
          <w:szCs w:val="24"/>
          <w:shd w:val="clear" w:color="auto" w:fill="FFFFFF"/>
        </w:rPr>
        <w:t xml:space="preserve">Įgyvendinant Lietuvos Respublikos vietos savivaldos įstatymo 20 straipsnio 4 dalies 8 </w:t>
      </w:r>
      <w:r w:rsidRPr="00F069EE">
        <w:t> </w:t>
      </w:r>
      <w:r w:rsidRPr="00F069EE">
        <w:rPr>
          <w:szCs w:val="24"/>
          <w:shd w:val="clear" w:color="auto" w:fill="FFFFFF"/>
        </w:rPr>
        <w:t xml:space="preserve">punktą ir </w:t>
      </w:r>
      <w:r w:rsidR="001F52BB" w:rsidRPr="00F069EE">
        <w:rPr>
          <w:szCs w:val="24"/>
          <w:shd w:val="clear" w:color="auto" w:fill="FFFFFF"/>
        </w:rPr>
        <w:t xml:space="preserve">Jurbarko rajono savivaldybės tarybos veiklos reglamento, patvirtinto </w:t>
      </w:r>
      <w:r w:rsidRPr="00F069EE">
        <w:rPr>
          <w:szCs w:val="24"/>
          <w:shd w:val="clear" w:color="auto" w:fill="FFFFFF"/>
        </w:rPr>
        <w:t>Jurbarko rajono savivaldybės tarybos 2023 m. kovo 30 d. sprendim</w:t>
      </w:r>
      <w:r w:rsidR="001F52BB" w:rsidRPr="00F069EE">
        <w:rPr>
          <w:szCs w:val="24"/>
          <w:shd w:val="clear" w:color="auto" w:fill="FFFFFF"/>
        </w:rPr>
        <w:t>u</w:t>
      </w:r>
      <w:r w:rsidRPr="00F069EE">
        <w:rPr>
          <w:szCs w:val="24"/>
          <w:shd w:val="clear" w:color="auto" w:fill="FFFFFF"/>
        </w:rPr>
        <w:t> </w:t>
      </w:r>
      <w:hyperlink r:id="rId8" w:history="1">
        <w:r w:rsidRPr="00F069EE">
          <w:rPr>
            <w:rStyle w:val="Hipersaitas"/>
            <w:szCs w:val="24"/>
            <w:shd w:val="clear" w:color="auto" w:fill="FFFFFF"/>
          </w:rPr>
          <w:t>Nr. T2-96</w:t>
        </w:r>
      </w:hyperlink>
      <w:r w:rsidRPr="00F069EE">
        <w:rPr>
          <w:szCs w:val="24"/>
          <w:shd w:val="clear" w:color="auto" w:fill="FFFFFF"/>
        </w:rPr>
        <w:t xml:space="preserve"> „Dėl Jurbarko rajono savivaldybės tarybos veiklos reglamento patvirtinimo“, 98.8 papunktį, </w:t>
      </w:r>
      <w:r w:rsidRPr="00F069EE">
        <w:rPr>
          <w:szCs w:val="24"/>
        </w:rPr>
        <w:t>teikiama Kontrolės komiteto 2025 metų veiklos ataskaita.</w:t>
      </w:r>
    </w:p>
    <w:p w14:paraId="3B5726B7" w14:textId="178571F0" w:rsidR="004643B9" w:rsidRPr="00F069EE" w:rsidRDefault="00EF7CC9" w:rsidP="009A508C">
      <w:pPr>
        <w:pStyle w:val="Antrats"/>
        <w:spacing w:line="276" w:lineRule="auto"/>
        <w:ind w:firstLine="709"/>
        <w:jc w:val="both"/>
        <w:rPr>
          <w:szCs w:val="24"/>
          <w:shd w:val="clear" w:color="auto" w:fill="FFFFFF"/>
        </w:rPr>
      </w:pPr>
      <w:r w:rsidRPr="00F069EE">
        <w:rPr>
          <w:szCs w:val="24"/>
          <w:shd w:val="clear" w:color="auto" w:fill="FFFFFF"/>
        </w:rPr>
        <w:t>202</w:t>
      </w:r>
      <w:r w:rsidR="003E01F0" w:rsidRPr="00F069EE">
        <w:rPr>
          <w:szCs w:val="24"/>
          <w:shd w:val="clear" w:color="auto" w:fill="FFFFFF"/>
        </w:rPr>
        <w:t>5</w:t>
      </w:r>
      <w:r w:rsidRPr="00F069EE">
        <w:rPr>
          <w:szCs w:val="24"/>
          <w:shd w:val="clear" w:color="auto" w:fill="FFFFFF"/>
        </w:rPr>
        <w:t xml:space="preserve"> metais Kontrolės komitetas dirbo pagal Kontrolės komiteto parengtą ir </w:t>
      </w:r>
      <w:r w:rsidR="003E01F0" w:rsidRPr="00F069EE">
        <w:rPr>
          <w:szCs w:val="24"/>
          <w:shd w:val="clear" w:color="auto" w:fill="FFFFFF"/>
        </w:rPr>
        <w:t xml:space="preserve">Jurbarko </w:t>
      </w:r>
      <w:r w:rsidRPr="00F069EE">
        <w:rPr>
          <w:szCs w:val="24"/>
          <w:shd w:val="clear" w:color="auto" w:fill="FFFFFF"/>
        </w:rPr>
        <w:t xml:space="preserve">rajono savivaldybės tarybos 2024 m. </w:t>
      </w:r>
      <w:r w:rsidR="00C71513" w:rsidRPr="00F069EE">
        <w:rPr>
          <w:szCs w:val="24"/>
          <w:shd w:val="clear" w:color="auto" w:fill="FFFFFF"/>
        </w:rPr>
        <w:t>lap</w:t>
      </w:r>
      <w:r w:rsidR="00227582" w:rsidRPr="00F069EE">
        <w:rPr>
          <w:szCs w:val="24"/>
          <w:shd w:val="clear" w:color="auto" w:fill="FFFFFF"/>
        </w:rPr>
        <w:t>kričio</w:t>
      </w:r>
      <w:r w:rsidRPr="00F069EE">
        <w:rPr>
          <w:szCs w:val="24"/>
          <w:shd w:val="clear" w:color="auto" w:fill="FFFFFF"/>
        </w:rPr>
        <w:t xml:space="preserve"> 2</w:t>
      </w:r>
      <w:r w:rsidR="00227582" w:rsidRPr="00F069EE">
        <w:rPr>
          <w:szCs w:val="24"/>
          <w:shd w:val="clear" w:color="auto" w:fill="FFFFFF"/>
        </w:rPr>
        <w:t>8</w:t>
      </w:r>
      <w:r w:rsidRPr="00F069EE">
        <w:rPr>
          <w:szCs w:val="24"/>
          <w:shd w:val="clear" w:color="auto" w:fill="FFFFFF"/>
        </w:rPr>
        <w:t xml:space="preserve"> d. sprendimu Nr. </w:t>
      </w:r>
      <w:r w:rsidR="00227582" w:rsidRPr="00F069EE">
        <w:rPr>
          <w:szCs w:val="24"/>
          <w:shd w:val="clear" w:color="auto" w:fill="FFFFFF"/>
        </w:rPr>
        <w:t>T2</w:t>
      </w:r>
      <w:r w:rsidRPr="00F069EE">
        <w:rPr>
          <w:szCs w:val="24"/>
          <w:shd w:val="clear" w:color="auto" w:fill="FFFFFF"/>
        </w:rPr>
        <w:t>-</w:t>
      </w:r>
      <w:r w:rsidR="00A033D3" w:rsidRPr="00F069EE">
        <w:rPr>
          <w:szCs w:val="24"/>
          <w:shd w:val="clear" w:color="auto" w:fill="FFFFFF"/>
        </w:rPr>
        <w:t xml:space="preserve">340 ,,Dėl Jurbarko rajono savivaldybės tarybos Kontrolės komiteto 2025 metų veiklos programos patvirtinimo” </w:t>
      </w:r>
      <w:r w:rsidRPr="00F069EE">
        <w:rPr>
          <w:szCs w:val="24"/>
          <w:shd w:val="clear" w:color="auto" w:fill="FFFFFF"/>
        </w:rPr>
        <w:t>patvirtintą Kontrolės komiteto 202</w:t>
      </w:r>
      <w:r w:rsidR="00A033D3" w:rsidRPr="00F069EE">
        <w:rPr>
          <w:szCs w:val="24"/>
          <w:shd w:val="clear" w:color="auto" w:fill="FFFFFF"/>
        </w:rPr>
        <w:t>5</w:t>
      </w:r>
      <w:r w:rsidRPr="00F069EE">
        <w:rPr>
          <w:szCs w:val="24"/>
          <w:shd w:val="clear" w:color="auto" w:fill="FFFFFF"/>
        </w:rPr>
        <w:t xml:space="preserve"> metų veiklos programą.</w:t>
      </w:r>
    </w:p>
    <w:p w14:paraId="4A74E9D0" w14:textId="7325A9B0" w:rsidR="009E0DB5" w:rsidRPr="00F069EE" w:rsidRDefault="009C282D" w:rsidP="009A508C">
      <w:pPr>
        <w:spacing w:line="276" w:lineRule="auto"/>
        <w:ind w:right="27" w:firstLine="709"/>
        <w:jc w:val="both"/>
        <w:rPr>
          <w:szCs w:val="24"/>
        </w:rPr>
      </w:pPr>
      <w:r w:rsidRPr="00F069EE">
        <w:rPr>
          <w:szCs w:val="24"/>
        </w:rPr>
        <w:t>Kontrolės komitetas sudarytas Jurbarko rajono savivaldybės tarybos 2023 m. rugpjūčio 24</w:t>
      </w:r>
      <w:r w:rsidR="00A46263" w:rsidRPr="00F069EE">
        <w:rPr>
          <w:szCs w:val="24"/>
        </w:rPr>
        <w:t> </w:t>
      </w:r>
      <w:r w:rsidRPr="00F069EE">
        <w:rPr>
          <w:szCs w:val="24"/>
        </w:rPr>
        <w:t>d. sprendimu Nr. T2-231 ,,Dėl Jurbarko rajono savivaldybės tarybos Kontrolės komiteto sudarymo“.</w:t>
      </w:r>
    </w:p>
    <w:p w14:paraId="7CCC264E" w14:textId="01E27D0C" w:rsidR="0084715E" w:rsidRPr="00F069EE" w:rsidRDefault="00DC4010" w:rsidP="009A508C">
      <w:pPr>
        <w:spacing w:line="276" w:lineRule="auto"/>
        <w:ind w:right="27" w:firstLine="709"/>
        <w:jc w:val="both"/>
        <w:rPr>
          <w:szCs w:val="24"/>
        </w:rPr>
      </w:pPr>
      <w:r w:rsidRPr="00F069EE">
        <w:rPr>
          <w:szCs w:val="24"/>
        </w:rPr>
        <w:t xml:space="preserve">2025 </w:t>
      </w:r>
      <w:r w:rsidR="0084715E" w:rsidRPr="00F069EE">
        <w:rPr>
          <w:szCs w:val="24"/>
        </w:rPr>
        <w:t>m. Komiteto sudėtis keitėsi vieną kartą.</w:t>
      </w:r>
    </w:p>
    <w:p w14:paraId="3EE688BB" w14:textId="77F59ADF" w:rsidR="0084715E" w:rsidRPr="00F069EE" w:rsidRDefault="0084715E" w:rsidP="009A508C">
      <w:pPr>
        <w:spacing w:line="276" w:lineRule="auto"/>
        <w:ind w:right="27" w:firstLine="709"/>
        <w:jc w:val="both"/>
        <w:rPr>
          <w:i/>
          <w:iCs/>
          <w:szCs w:val="24"/>
        </w:rPr>
      </w:pPr>
      <w:r w:rsidRPr="00F069EE">
        <w:rPr>
          <w:i/>
          <w:iCs/>
          <w:szCs w:val="24"/>
        </w:rPr>
        <w:t>Kontrolės komiteto sudėtis iki 202</w:t>
      </w:r>
      <w:r w:rsidR="003A0822" w:rsidRPr="00F069EE">
        <w:rPr>
          <w:i/>
          <w:iCs/>
          <w:szCs w:val="24"/>
        </w:rPr>
        <w:t>5</w:t>
      </w:r>
      <w:r w:rsidRPr="00F069EE">
        <w:rPr>
          <w:i/>
          <w:iCs/>
          <w:szCs w:val="24"/>
        </w:rPr>
        <w:t xml:space="preserve"> m. </w:t>
      </w:r>
      <w:r w:rsidR="003A0822" w:rsidRPr="00F069EE">
        <w:rPr>
          <w:i/>
          <w:iCs/>
          <w:szCs w:val="24"/>
        </w:rPr>
        <w:t>spalio</w:t>
      </w:r>
      <w:r w:rsidRPr="00F069EE">
        <w:rPr>
          <w:i/>
          <w:iCs/>
          <w:szCs w:val="24"/>
        </w:rPr>
        <w:t xml:space="preserve"> </w:t>
      </w:r>
      <w:r w:rsidR="000525CE" w:rsidRPr="00F069EE">
        <w:rPr>
          <w:i/>
          <w:iCs/>
          <w:szCs w:val="24"/>
        </w:rPr>
        <w:t>30</w:t>
      </w:r>
      <w:r w:rsidRPr="00F069EE">
        <w:rPr>
          <w:i/>
          <w:iCs/>
          <w:szCs w:val="24"/>
        </w:rPr>
        <w:t xml:space="preserve"> d.: </w:t>
      </w:r>
    </w:p>
    <w:p w14:paraId="2D18344B" w14:textId="44C122F3" w:rsidR="0084715E" w:rsidRPr="00F069EE" w:rsidRDefault="0084715E" w:rsidP="009A508C">
      <w:pPr>
        <w:pStyle w:val="Sraopastraipa"/>
        <w:numPr>
          <w:ilvl w:val="0"/>
          <w:numId w:val="15"/>
        </w:numPr>
        <w:spacing w:line="276" w:lineRule="auto"/>
        <w:ind w:right="27" w:hanging="219"/>
        <w:jc w:val="both"/>
        <w:rPr>
          <w:i/>
          <w:iCs/>
          <w:szCs w:val="24"/>
        </w:rPr>
      </w:pPr>
      <w:r w:rsidRPr="00F069EE">
        <w:rPr>
          <w:szCs w:val="24"/>
        </w:rPr>
        <w:t>Petras Vainauskas (</w:t>
      </w:r>
      <w:r w:rsidR="001F52BB" w:rsidRPr="00F069EE">
        <w:rPr>
          <w:i/>
          <w:iCs/>
          <w:szCs w:val="24"/>
        </w:rPr>
        <w:t>Kontrolės komiteto</w:t>
      </w:r>
      <w:r w:rsidRPr="00F069EE">
        <w:rPr>
          <w:i/>
          <w:iCs/>
          <w:szCs w:val="24"/>
        </w:rPr>
        <w:t xml:space="preserve"> pirmininkas</w:t>
      </w:r>
      <w:r w:rsidRPr="00F069EE">
        <w:rPr>
          <w:szCs w:val="24"/>
        </w:rPr>
        <w:t>),</w:t>
      </w:r>
    </w:p>
    <w:p w14:paraId="149AEA3B" w14:textId="3F50CF17" w:rsidR="0084715E" w:rsidRPr="00A018C5" w:rsidRDefault="0084715E" w:rsidP="009A508C">
      <w:pPr>
        <w:pStyle w:val="Sraopastraipa"/>
        <w:numPr>
          <w:ilvl w:val="0"/>
          <w:numId w:val="15"/>
        </w:numPr>
        <w:spacing w:line="276" w:lineRule="auto"/>
        <w:ind w:right="27" w:hanging="219"/>
        <w:jc w:val="both"/>
        <w:rPr>
          <w:i/>
          <w:iCs/>
          <w:szCs w:val="24"/>
        </w:rPr>
      </w:pPr>
      <w:r w:rsidRPr="00F069EE">
        <w:rPr>
          <w:szCs w:val="24"/>
        </w:rPr>
        <w:t>Rūta Misevičienė (</w:t>
      </w:r>
      <w:r w:rsidR="001F52BB" w:rsidRPr="00F069EE">
        <w:rPr>
          <w:i/>
          <w:iCs/>
          <w:szCs w:val="24"/>
        </w:rPr>
        <w:t xml:space="preserve">Kontrolės komiteto </w:t>
      </w:r>
      <w:r w:rsidRPr="00F069EE">
        <w:rPr>
          <w:i/>
          <w:iCs/>
          <w:szCs w:val="24"/>
        </w:rPr>
        <w:t>pavaduotoja</w:t>
      </w:r>
      <w:r w:rsidRPr="00A018C5">
        <w:rPr>
          <w:szCs w:val="24"/>
        </w:rPr>
        <w:t>),</w:t>
      </w:r>
    </w:p>
    <w:p w14:paraId="161889C4" w14:textId="77777777" w:rsidR="0084715E" w:rsidRPr="00A018C5" w:rsidRDefault="0084715E" w:rsidP="009A508C">
      <w:pPr>
        <w:pStyle w:val="Sraopastraipa"/>
        <w:numPr>
          <w:ilvl w:val="0"/>
          <w:numId w:val="15"/>
        </w:numPr>
        <w:spacing w:line="276" w:lineRule="auto"/>
        <w:ind w:right="27" w:hanging="219"/>
        <w:jc w:val="both"/>
        <w:rPr>
          <w:i/>
          <w:iCs/>
          <w:szCs w:val="24"/>
        </w:rPr>
      </w:pPr>
      <w:r w:rsidRPr="00A018C5">
        <w:rPr>
          <w:szCs w:val="24"/>
        </w:rPr>
        <w:t>Raimundas Bastys,</w:t>
      </w:r>
    </w:p>
    <w:p w14:paraId="4669DDBF" w14:textId="458D6808" w:rsidR="0084715E" w:rsidRPr="00A018C5" w:rsidRDefault="009B7C3C" w:rsidP="009A508C">
      <w:pPr>
        <w:pStyle w:val="Sraopastraipa"/>
        <w:numPr>
          <w:ilvl w:val="0"/>
          <w:numId w:val="15"/>
        </w:numPr>
        <w:spacing w:line="276" w:lineRule="auto"/>
        <w:ind w:right="27" w:hanging="219"/>
        <w:jc w:val="both"/>
        <w:rPr>
          <w:i/>
          <w:iCs/>
          <w:szCs w:val="24"/>
        </w:rPr>
      </w:pPr>
      <w:r>
        <w:rPr>
          <w:szCs w:val="24"/>
        </w:rPr>
        <w:t>Vidmantas Juzėnas</w:t>
      </w:r>
      <w:r w:rsidR="0084715E" w:rsidRPr="00A018C5">
        <w:rPr>
          <w:szCs w:val="24"/>
        </w:rPr>
        <w:t>,</w:t>
      </w:r>
    </w:p>
    <w:p w14:paraId="666CD568" w14:textId="77777777" w:rsidR="0084715E" w:rsidRPr="00A018C5" w:rsidRDefault="0084715E" w:rsidP="009A508C">
      <w:pPr>
        <w:pStyle w:val="Sraopastraipa"/>
        <w:numPr>
          <w:ilvl w:val="0"/>
          <w:numId w:val="15"/>
        </w:numPr>
        <w:spacing w:line="276" w:lineRule="auto"/>
        <w:ind w:right="27" w:hanging="219"/>
        <w:jc w:val="both"/>
        <w:rPr>
          <w:i/>
          <w:iCs/>
          <w:szCs w:val="24"/>
        </w:rPr>
      </w:pPr>
      <w:r w:rsidRPr="00A018C5">
        <w:rPr>
          <w:szCs w:val="24"/>
        </w:rPr>
        <w:t>Kęstutis Naujokas,</w:t>
      </w:r>
    </w:p>
    <w:p w14:paraId="7843DBA2" w14:textId="77777777" w:rsidR="0084715E" w:rsidRPr="00A018C5" w:rsidRDefault="0084715E" w:rsidP="009A508C">
      <w:pPr>
        <w:pStyle w:val="Sraopastraipa"/>
        <w:numPr>
          <w:ilvl w:val="0"/>
          <w:numId w:val="15"/>
        </w:numPr>
        <w:spacing w:line="276" w:lineRule="auto"/>
        <w:ind w:right="27" w:hanging="219"/>
        <w:jc w:val="both"/>
        <w:rPr>
          <w:i/>
          <w:iCs/>
          <w:szCs w:val="24"/>
        </w:rPr>
      </w:pPr>
      <w:r w:rsidRPr="00A018C5">
        <w:rPr>
          <w:szCs w:val="24"/>
        </w:rPr>
        <w:t>Daivaras Rybakovas,</w:t>
      </w:r>
    </w:p>
    <w:p w14:paraId="5E4DC26C" w14:textId="77777777" w:rsidR="0084715E" w:rsidRPr="00A018C5" w:rsidRDefault="0084715E" w:rsidP="009A508C">
      <w:pPr>
        <w:pStyle w:val="Sraopastraipa"/>
        <w:numPr>
          <w:ilvl w:val="0"/>
          <w:numId w:val="15"/>
        </w:numPr>
        <w:spacing w:line="276" w:lineRule="auto"/>
        <w:ind w:right="27" w:hanging="219"/>
        <w:jc w:val="both"/>
        <w:rPr>
          <w:i/>
          <w:iCs/>
          <w:szCs w:val="24"/>
        </w:rPr>
      </w:pPr>
      <w:r w:rsidRPr="00A018C5">
        <w:rPr>
          <w:szCs w:val="24"/>
        </w:rPr>
        <w:t xml:space="preserve">Zita </w:t>
      </w:r>
      <w:proofErr w:type="spellStart"/>
      <w:r w:rsidRPr="00A018C5">
        <w:rPr>
          <w:szCs w:val="24"/>
        </w:rPr>
        <w:t>Sorokienė</w:t>
      </w:r>
      <w:proofErr w:type="spellEnd"/>
      <w:r w:rsidRPr="00A018C5">
        <w:rPr>
          <w:szCs w:val="24"/>
        </w:rPr>
        <w:t>.</w:t>
      </w:r>
    </w:p>
    <w:p w14:paraId="765E7461" w14:textId="083CEC3B" w:rsidR="0084715E" w:rsidRPr="00387693" w:rsidRDefault="0084715E" w:rsidP="009A508C">
      <w:pPr>
        <w:spacing w:line="276" w:lineRule="auto"/>
        <w:ind w:right="169" w:firstLine="709"/>
        <w:jc w:val="both"/>
        <w:rPr>
          <w:szCs w:val="24"/>
        </w:rPr>
      </w:pPr>
      <w:r w:rsidRPr="00A018C5">
        <w:rPr>
          <w:i/>
          <w:iCs/>
          <w:szCs w:val="24"/>
        </w:rPr>
        <w:t>Kontrolės komiteto sudėtis nuo 202</w:t>
      </w:r>
      <w:r w:rsidR="001B1012">
        <w:rPr>
          <w:i/>
          <w:iCs/>
          <w:szCs w:val="24"/>
        </w:rPr>
        <w:t>5</w:t>
      </w:r>
      <w:r w:rsidRPr="00A018C5">
        <w:rPr>
          <w:i/>
          <w:iCs/>
          <w:szCs w:val="24"/>
        </w:rPr>
        <w:t xml:space="preserve"> m. </w:t>
      </w:r>
      <w:r w:rsidR="001B1012">
        <w:rPr>
          <w:i/>
          <w:iCs/>
          <w:szCs w:val="24"/>
        </w:rPr>
        <w:t>spalio 30</w:t>
      </w:r>
      <w:r w:rsidRPr="00A018C5">
        <w:rPr>
          <w:i/>
          <w:iCs/>
          <w:szCs w:val="24"/>
        </w:rPr>
        <w:t xml:space="preserve"> d.</w:t>
      </w:r>
      <w:r w:rsidR="009933FA">
        <w:rPr>
          <w:i/>
          <w:iCs/>
          <w:szCs w:val="24"/>
        </w:rPr>
        <w:t>:</w:t>
      </w:r>
    </w:p>
    <w:p w14:paraId="20A3AEA4" w14:textId="2A34825B" w:rsidR="0084715E" w:rsidRPr="00F069EE" w:rsidRDefault="0084715E" w:rsidP="009A508C">
      <w:pPr>
        <w:pStyle w:val="Sraopastraipa"/>
        <w:numPr>
          <w:ilvl w:val="0"/>
          <w:numId w:val="15"/>
        </w:numPr>
        <w:spacing w:line="276" w:lineRule="auto"/>
        <w:ind w:right="169" w:hanging="219"/>
        <w:jc w:val="both"/>
        <w:rPr>
          <w:i/>
          <w:iCs/>
          <w:szCs w:val="24"/>
        </w:rPr>
      </w:pPr>
      <w:r w:rsidRPr="00A018C5">
        <w:rPr>
          <w:szCs w:val="24"/>
        </w:rPr>
        <w:t xml:space="preserve">Petras </w:t>
      </w:r>
      <w:r w:rsidRPr="00F069EE">
        <w:rPr>
          <w:szCs w:val="24"/>
        </w:rPr>
        <w:t>Vainauskas (</w:t>
      </w:r>
      <w:r w:rsidR="001F52BB" w:rsidRPr="00F069EE">
        <w:rPr>
          <w:i/>
          <w:iCs/>
          <w:szCs w:val="24"/>
        </w:rPr>
        <w:t>Kontrolės komiteto</w:t>
      </w:r>
      <w:r w:rsidRPr="00F069EE">
        <w:rPr>
          <w:i/>
          <w:iCs/>
          <w:szCs w:val="24"/>
        </w:rPr>
        <w:t xml:space="preserve"> pirmininkas</w:t>
      </w:r>
      <w:r w:rsidRPr="00F069EE">
        <w:rPr>
          <w:szCs w:val="24"/>
        </w:rPr>
        <w:t>),</w:t>
      </w:r>
    </w:p>
    <w:p w14:paraId="426F97BA" w14:textId="46B82F3F" w:rsidR="0084715E" w:rsidRPr="00967C01" w:rsidRDefault="0084715E" w:rsidP="009A508C">
      <w:pPr>
        <w:pStyle w:val="Sraopastraipa"/>
        <w:numPr>
          <w:ilvl w:val="0"/>
          <w:numId w:val="15"/>
        </w:numPr>
        <w:spacing w:line="276" w:lineRule="auto"/>
        <w:ind w:right="169" w:hanging="219"/>
        <w:jc w:val="both"/>
        <w:rPr>
          <w:i/>
          <w:iCs/>
          <w:szCs w:val="24"/>
        </w:rPr>
      </w:pPr>
      <w:r w:rsidRPr="00F069EE">
        <w:rPr>
          <w:szCs w:val="24"/>
        </w:rPr>
        <w:t>Rūta Misevičienė</w:t>
      </w:r>
      <w:r w:rsidR="00B651C6" w:rsidRPr="00F069EE">
        <w:rPr>
          <w:szCs w:val="24"/>
        </w:rPr>
        <w:t xml:space="preserve"> (</w:t>
      </w:r>
      <w:r w:rsidR="001F52BB" w:rsidRPr="00F069EE">
        <w:rPr>
          <w:i/>
          <w:iCs/>
          <w:szCs w:val="24"/>
        </w:rPr>
        <w:t>Kontrolės komiteto</w:t>
      </w:r>
      <w:r w:rsidR="00B651C6" w:rsidRPr="00F069EE">
        <w:rPr>
          <w:i/>
          <w:iCs/>
          <w:szCs w:val="24"/>
        </w:rPr>
        <w:t xml:space="preserve"> </w:t>
      </w:r>
      <w:r w:rsidR="00B651C6" w:rsidRPr="00A018C5">
        <w:rPr>
          <w:i/>
          <w:iCs/>
          <w:szCs w:val="24"/>
        </w:rPr>
        <w:t>pirmininko pavaduotoja</w:t>
      </w:r>
      <w:r w:rsidR="00B651C6" w:rsidRPr="00A018C5">
        <w:rPr>
          <w:szCs w:val="24"/>
        </w:rPr>
        <w:t>),</w:t>
      </w:r>
    </w:p>
    <w:p w14:paraId="7509535D" w14:textId="1147A45D" w:rsidR="00967C01" w:rsidRPr="00A018C5" w:rsidRDefault="007E00D0" w:rsidP="009A508C">
      <w:pPr>
        <w:pStyle w:val="Sraopastraipa"/>
        <w:numPr>
          <w:ilvl w:val="0"/>
          <w:numId w:val="15"/>
        </w:numPr>
        <w:spacing w:line="276" w:lineRule="auto"/>
        <w:ind w:right="169" w:hanging="219"/>
        <w:jc w:val="both"/>
        <w:rPr>
          <w:i/>
          <w:iCs/>
          <w:szCs w:val="24"/>
        </w:rPr>
      </w:pPr>
      <w:r>
        <w:rPr>
          <w:szCs w:val="24"/>
        </w:rPr>
        <w:t>Audronė Balčiūnienė,</w:t>
      </w:r>
    </w:p>
    <w:p w14:paraId="4E1CA5B8" w14:textId="77777777" w:rsidR="0084715E" w:rsidRPr="00A018C5" w:rsidRDefault="0084715E" w:rsidP="009A508C">
      <w:pPr>
        <w:pStyle w:val="Sraopastraipa"/>
        <w:numPr>
          <w:ilvl w:val="0"/>
          <w:numId w:val="15"/>
        </w:numPr>
        <w:spacing w:line="276" w:lineRule="auto"/>
        <w:ind w:right="169" w:hanging="219"/>
        <w:jc w:val="both"/>
        <w:rPr>
          <w:i/>
          <w:iCs/>
          <w:szCs w:val="24"/>
        </w:rPr>
      </w:pPr>
      <w:r w:rsidRPr="00A018C5">
        <w:rPr>
          <w:szCs w:val="24"/>
        </w:rPr>
        <w:t>Raimundas Bastys,</w:t>
      </w:r>
    </w:p>
    <w:p w14:paraId="3C0E53F1" w14:textId="77777777" w:rsidR="0084715E" w:rsidRPr="00A018C5" w:rsidRDefault="0084715E" w:rsidP="009A508C">
      <w:pPr>
        <w:pStyle w:val="Sraopastraipa"/>
        <w:numPr>
          <w:ilvl w:val="0"/>
          <w:numId w:val="15"/>
        </w:numPr>
        <w:spacing w:line="276" w:lineRule="auto"/>
        <w:ind w:right="169" w:hanging="219"/>
        <w:jc w:val="both"/>
        <w:rPr>
          <w:i/>
          <w:iCs/>
          <w:szCs w:val="24"/>
        </w:rPr>
      </w:pPr>
      <w:r w:rsidRPr="00A018C5">
        <w:rPr>
          <w:szCs w:val="24"/>
        </w:rPr>
        <w:t>Vidmantas Juzėnas,</w:t>
      </w:r>
    </w:p>
    <w:p w14:paraId="6915887D" w14:textId="77777777" w:rsidR="0084715E" w:rsidRPr="00A018C5" w:rsidRDefault="0084715E" w:rsidP="009A508C">
      <w:pPr>
        <w:pStyle w:val="Sraopastraipa"/>
        <w:numPr>
          <w:ilvl w:val="0"/>
          <w:numId w:val="15"/>
        </w:numPr>
        <w:spacing w:line="276" w:lineRule="auto"/>
        <w:ind w:right="169" w:hanging="219"/>
        <w:jc w:val="both"/>
        <w:rPr>
          <w:i/>
          <w:iCs/>
          <w:szCs w:val="24"/>
        </w:rPr>
      </w:pPr>
      <w:r w:rsidRPr="00A018C5">
        <w:rPr>
          <w:szCs w:val="24"/>
        </w:rPr>
        <w:lastRenderedPageBreak/>
        <w:t>Daivaras Rybakovas,</w:t>
      </w:r>
    </w:p>
    <w:p w14:paraId="7A220DA8" w14:textId="77777777" w:rsidR="0084715E" w:rsidRPr="00A018C5" w:rsidRDefault="0084715E" w:rsidP="009A508C">
      <w:pPr>
        <w:pStyle w:val="Sraopastraipa"/>
        <w:numPr>
          <w:ilvl w:val="0"/>
          <w:numId w:val="15"/>
        </w:numPr>
        <w:spacing w:line="276" w:lineRule="auto"/>
        <w:ind w:right="169" w:hanging="219"/>
        <w:jc w:val="both"/>
        <w:rPr>
          <w:i/>
          <w:iCs/>
          <w:szCs w:val="24"/>
        </w:rPr>
      </w:pPr>
      <w:r w:rsidRPr="00A018C5">
        <w:rPr>
          <w:szCs w:val="24"/>
        </w:rPr>
        <w:t xml:space="preserve">Zita </w:t>
      </w:r>
      <w:proofErr w:type="spellStart"/>
      <w:r w:rsidRPr="00A018C5">
        <w:rPr>
          <w:szCs w:val="24"/>
        </w:rPr>
        <w:t>Sorokienė</w:t>
      </w:r>
      <w:proofErr w:type="spellEnd"/>
      <w:r w:rsidRPr="00A018C5">
        <w:rPr>
          <w:szCs w:val="24"/>
        </w:rPr>
        <w:t>.</w:t>
      </w:r>
    </w:p>
    <w:p w14:paraId="0772D59A" w14:textId="02358B03" w:rsidR="0084715E" w:rsidRPr="00A018C5" w:rsidRDefault="0084715E" w:rsidP="009A508C">
      <w:pPr>
        <w:spacing w:line="276" w:lineRule="auto"/>
        <w:ind w:right="169" w:firstLine="709"/>
        <w:jc w:val="both"/>
        <w:rPr>
          <w:szCs w:val="24"/>
        </w:rPr>
      </w:pPr>
      <w:r w:rsidRPr="00A018C5">
        <w:rPr>
          <w:szCs w:val="24"/>
        </w:rPr>
        <w:t>Kontrolės komitetas sudarytas Jurbarko rajono savivaldybės tarybos 202</w:t>
      </w:r>
      <w:r w:rsidR="00D26FEA">
        <w:rPr>
          <w:szCs w:val="24"/>
        </w:rPr>
        <w:t>5</w:t>
      </w:r>
      <w:r w:rsidRPr="00A018C5">
        <w:rPr>
          <w:szCs w:val="24"/>
        </w:rPr>
        <w:t xml:space="preserve"> m. </w:t>
      </w:r>
      <w:r w:rsidR="00D26FEA">
        <w:rPr>
          <w:szCs w:val="24"/>
        </w:rPr>
        <w:t>spalio</w:t>
      </w:r>
      <w:r w:rsidRPr="00A018C5">
        <w:rPr>
          <w:szCs w:val="24"/>
        </w:rPr>
        <w:t xml:space="preserve"> </w:t>
      </w:r>
      <w:r w:rsidR="00D26FEA">
        <w:rPr>
          <w:szCs w:val="24"/>
        </w:rPr>
        <w:t>30</w:t>
      </w:r>
      <w:r w:rsidRPr="00A018C5">
        <w:rPr>
          <w:szCs w:val="24"/>
        </w:rPr>
        <w:t xml:space="preserve"> </w:t>
      </w:r>
      <w:r w:rsidR="00B651C6">
        <w:rPr>
          <w:szCs w:val="24"/>
        </w:rPr>
        <w:t> </w:t>
      </w:r>
      <w:r w:rsidRPr="00A018C5">
        <w:rPr>
          <w:szCs w:val="24"/>
        </w:rPr>
        <w:t>d. sprendimu Nr. T2-2</w:t>
      </w:r>
      <w:r w:rsidR="00154EFC">
        <w:rPr>
          <w:szCs w:val="24"/>
        </w:rPr>
        <w:t>63</w:t>
      </w:r>
      <w:r w:rsidRPr="00A018C5">
        <w:rPr>
          <w:szCs w:val="24"/>
        </w:rPr>
        <w:t xml:space="preserve"> ,,Dėl Jurbarko rajono savivaldybės tarybos 2023 m. rugpjūčio 24 d. </w:t>
      </w:r>
      <w:r w:rsidRPr="00F069EE">
        <w:rPr>
          <w:szCs w:val="24"/>
        </w:rPr>
        <w:t>sprendim</w:t>
      </w:r>
      <w:r w:rsidR="004B2896" w:rsidRPr="00F069EE">
        <w:rPr>
          <w:szCs w:val="24"/>
        </w:rPr>
        <w:t>o</w:t>
      </w:r>
      <w:r w:rsidRPr="00F069EE">
        <w:rPr>
          <w:szCs w:val="24"/>
        </w:rPr>
        <w:t xml:space="preserve"> Nr. </w:t>
      </w:r>
      <w:r w:rsidRPr="00A018C5">
        <w:rPr>
          <w:szCs w:val="24"/>
        </w:rPr>
        <w:t>T2-231 ,,Dėl Jurbarko rajono savivaldybės tarybos Kontrolės komiteto sudarymo“ pakeitimo“.</w:t>
      </w:r>
    </w:p>
    <w:p w14:paraId="2043D1E9" w14:textId="77777777" w:rsidR="004922C3" w:rsidRDefault="004922C3" w:rsidP="00EF7CC9">
      <w:pPr>
        <w:pStyle w:val="Antrats"/>
        <w:spacing w:line="276" w:lineRule="auto"/>
        <w:rPr>
          <w:color w:val="212529"/>
          <w:szCs w:val="24"/>
          <w:shd w:val="clear" w:color="auto" w:fill="FFFFFF"/>
        </w:rPr>
      </w:pPr>
    </w:p>
    <w:p w14:paraId="4D69421F" w14:textId="77777777" w:rsidR="00B651C6" w:rsidRPr="00EF7CC9" w:rsidRDefault="00B651C6" w:rsidP="00EF7CC9">
      <w:pPr>
        <w:pStyle w:val="Antrats"/>
        <w:spacing w:line="276" w:lineRule="auto"/>
        <w:rPr>
          <w:color w:val="212529"/>
          <w:szCs w:val="24"/>
          <w:shd w:val="clear" w:color="auto" w:fill="FFFFFF"/>
        </w:rPr>
      </w:pPr>
    </w:p>
    <w:p w14:paraId="2C8269C2" w14:textId="77777777" w:rsidR="00174ACE" w:rsidRDefault="00EF7CC9" w:rsidP="001A241C">
      <w:pPr>
        <w:pStyle w:val="Antrats"/>
        <w:spacing w:line="276" w:lineRule="auto"/>
        <w:ind w:firstLine="709"/>
        <w:rPr>
          <w:color w:val="212529"/>
          <w:szCs w:val="24"/>
          <w:shd w:val="clear" w:color="auto" w:fill="FFFFFF"/>
        </w:rPr>
      </w:pPr>
      <w:r w:rsidRPr="00EF7CC9">
        <w:rPr>
          <w:color w:val="212529"/>
          <w:szCs w:val="24"/>
          <w:shd w:val="clear" w:color="auto" w:fill="FFFFFF"/>
        </w:rPr>
        <w:t>202</w:t>
      </w:r>
      <w:r w:rsidR="007A0C27">
        <w:rPr>
          <w:color w:val="212529"/>
          <w:szCs w:val="24"/>
          <w:shd w:val="clear" w:color="auto" w:fill="FFFFFF"/>
        </w:rPr>
        <w:t>5</w:t>
      </w:r>
      <w:r w:rsidRPr="00EF7CC9">
        <w:rPr>
          <w:color w:val="212529"/>
          <w:szCs w:val="24"/>
          <w:shd w:val="clear" w:color="auto" w:fill="FFFFFF"/>
        </w:rPr>
        <w:t xml:space="preserve"> metais įvyko </w:t>
      </w:r>
      <w:r w:rsidR="007A0C27">
        <w:rPr>
          <w:color w:val="212529"/>
          <w:szCs w:val="24"/>
          <w:shd w:val="clear" w:color="auto" w:fill="FFFFFF"/>
        </w:rPr>
        <w:t xml:space="preserve">aštuoni </w:t>
      </w:r>
      <w:r w:rsidRPr="00EF7CC9">
        <w:rPr>
          <w:color w:val="212529"/>
          <w:szCs w:val="24"/>
          <w:shd w:val="clear" w:color="auto" w:fill="FFFFFF"/>
        </w:rPr>
        <w:t xml:space="preserve">Kontrolės komiteto posėdžiai, kurie vyko </w:t>
      </w:r>
      <w:r w:rsidR="00174ACE">
        <w:rPr>
          <w:color w:val="212529"/>
          <w:szCs w:val="24"/>
          <w:shd w:val="clear" w:color="auto" w:fill="FFFFFF"/>
        </w:rPr>
        <w:t>nuotoliniu būdu</w:t>
      </w:r>
      <w:r w:rsidRPr="00EF7CC9">
        <w:rPr>
          <w:color w:val="212529"/>
          <w:szCs w:val="24"/>
          <w:shd w:val="clear" w:color="auto" w:fill="FFFFFF"/>
        </w:rPr>
        <w:t xml:space="preserve">. </w:t>
      </w:r>
    </w:p>
    <w:p w14:paraId="65D1AE36" w14:textId="77777777" w:rsidR="004922C3" w:rsidRDefault="004922C3" w:rsidP="00EF7CC9">
      <w:pPr>
        <w:pStyle w:val="Antrats"/>
        <w:spacing w:line="276" w:lineRule="auto"/>
        <w:rPr>
          <w:color w:val="212529"/>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37"/>
        <w:gridCol w:w="2551"/>
      </w:tblGrid>
      <w:tr w:rsidR="002766BA" w14:paraId="13773581" w14:textId="77777777" w:rsidTr="004B34C6">
        <w:tc>
          <w:tcPr>
            <w:tcW w:w="562" w:type="dxa"/>
          </w:tcPr>
          <w:p w14:paraId="755052CE" w14:textId="77777777" w:rsidR="002766BA" w:rsidRDefault="002766BA" w:rsidP="004B34C6">
            <w:pPr>
              <w:spacing w:after="160"/>
              <w:rPr>
                <w:kern w:val="2"/>
                <w:sz w:val="22"/>
                <w:szCs w:val="24"/>
              </w:rPr>
            </w:pPr>
            <w:r>
              <w:rPr>
                <w:b/>
                <w:kern w:val="2"/>
                <w:szCs w:val="24"/>
                <w:lang w:val="lv-LV"/>
              </w:rPr>
              <w:t>Eil. Nr.</w:t>
            </w:r>
          </w:p>
        </w:tc>
        <w:tc>
          <w:tcPr>
            <w:tcW w:w="6237" w:type="dxa"/>
          </w:tcPr>
          <w:p w14:paraId="670647F8" w14:textId="18CA60A6" w:rsidR="00DD4386" w:rsidRPr="00251F90" w:rsidRDefault="00C1228E" w:rsidP="00251F90">
            <w:pPr>
              <w:suppressAutoHyphens/>
              <w:jc w:val="center"/>
              <w:textAlignment w:val="baseline"/>
              <w:rPr>
                <w:rFonts w:eastAsia="SimSun"/>
                <w:b/>
                <w:bCs/>
                <w:iCs/>
                <w:kern w:val="3"/>
                <w:szCs w:val="24"/>
                <w:lang w:eastAsia="zh-CN" w:bidi="hi-IN"/>
              </w:rPr>
            </w:pPr>
            <w:r w:rsidRPr="00251F90">
              <w:rPr>
                <w:rFonts w:eastAsia="SimSun"/>
                <w:b/>
                <w:bCs/>
                <w:iCs/>
                <w:kern w:val="3"/>
                <w:szCs w:val="24"/>
                <w:lang w:eastAsia="zh-CN" w:bidi="hi-IN"/>
              </w:rPr>
              <w:t>Kontrolės k</w:t>
            </w:r>
            <w:r w:rsidR="00053092" w:rsidRPr="00251F90">
              <w:rPr>
                <w:rFonts w:eastAsia="SimSun"/>
                <w:b/>
                <w:bCs/>
                <w:iCs/>
                <w:kern w:val="3"/>
                <w:szCs w:val="24"/>
                <w:lang w:eastAsia="zh-CN" w:bidi="hi-IN"/>
              </w:rPr>
              <w:t>omiteto posėd</w:t>
            </w:r>
            <w:r w:rsidR="00251F90" w:rsidRPr="00251F90">
              <w:rPr>
                <w:rFonts w:eastAsia="SimSun"/>
                <w:b/>
                <w:bCs/>
                <w:iCs/>
                <w:kern w:val="3"/>
                <w:szCs w:val="24"/>
                <w:lang w:eastAsia="zh-CN" w:bidi="hi-IN"/>
              </w:rPr>
              <w:t>žio</w:t>
            </w:r>
            <w:r w:rsidR="00DD4386" w:rsidRPr="00251F90">
              <w:rPr>
                <w:b/>
                <w:bCs/>
                <w:szCs w:val="24"/>
              </w:rPr>
              <w:t xml:space="preserve"> darbotvarkė</w:t>
            </w:r>
          </w:p>
          <w:p w14:paraId="25859316" w14:textId="1F324FD1" w:rsidR="002766BA" w:rsidRDefault="002766BA" w:rsidP="004B34C6">
            <w:pPr>
              <w:jc w:val="center"/>
              <w:rPr>
                <w:kern w:val="2"/>
                <w:szCs w:val="24"/>
              </w:rPr>
            </w:pPr>
          </w:p>
        </w:tc>
        <w:tc>
          <w:tcPr>
            <w:tcW w:w="2551" w:type="dxa"/>
          </w:tcPr>
          <w:p w14:paraId="10687C5A" w14:textId="77777777" w:rsidR="002766BA" w:rsidRDefault="002766BA" w:rsidP="004B34C6">
            <w:pPr>
              <w:jc w:val="center"/>
              <w:rPr>
                <w:kern w:val="2"/>
                <w:szCs w:val="24"/>
              </w:rPr>
            </w:pPr>
            <w:r>
              <w:rPr>
                <w:b/>
                <w:kern w:val="2"/>
                <w:szCs w:val="24"/>
                <w:lang w:val="lv-LV"/>
              </w:rPr>
              <w:t>Data</w:t>
            </w:r>
          </w:p>
        </w:tc>
      </w:tr>
      <w:tr w:rsidR="002766BA" w14:paraId="26B79A89" w14:textId="77777777" w:rsidTr="004B34C6">
        <w:tc>
          <w:tcPr>
            <w:tcW w:w="562" w:type="dxa"/>
          </w:tcPr>
          <w:p w14:paraId="5F4C612A" w14:textId="2422DDF4" w:rsidR="002766BA" w:rsidRDefault="002766BA" w:rsidP="004B34C6">
            <w:pPr>
              <w:rPr>
                <w:kern w:val="2"/>
                <w:szCs w:val="24"/>
              </w:rPr>
            </w:pPr>
            <w:r>
              <w:rPr>
                <w:kern w:val="2"/>
                <w:szCs w:val="24"/>
              </w:rPr>
              <w:t>1</w:t>
            </w:r>
            <w:r w:rsidR="00251F90">
              <w:rPr>
                <w:kern w:val="2"/>
                <w:szCs w:val="24"/>
              </w:rPr>
              <w:t>.</w:t>
            </w:r>
          </w:p>
        </w:tc>
        <w:tc>
          <w:tcPr>
            <w:tcW w:w="6237" w:type="dxa"/>
          </w:tcPr>
          <w:p w14:paraId="46C25B9A" w14:textId="78274C86" w:rsidR="00357AF4" w:rsidRPr="0044118B" w:rsidRDefault="00357AF4" w:rsidP="00227ED3">
            <w:pPr>
              <w:jc w:val="both"/>
              <w:rPr>
                <w:i/>
                <w:iCs/>
                <w:szCs w:val="24"/>
              </w:rPr>
            </w:pPr>
            <w:r w:rsidRPr="0044118B">
              <w:rPr>
                <w:i/>
                <w:iCs/>
                <w:szCs w:val="24"/>
              </w:rPr>
              <w:t>Posėdžio darbotvarkė: </w:t>
            </w:r>
          </w:p>
          <w:p w14:paraId="29410780" w14:textId="77777777" w:rsidR="00357AF4" w:rsidRPr="0044118B" w:rsidRDefault="00357AF4" w:rsidP="00227ED3">
            <w:pPr>
              <w:numPr>
                <w:ilvl w:val="0"/>
                <w:numId w:val="23"/>
              </w:numPr>
              <w:tabs>
                <w:tab w:val="clear" w:pos="720"/>
                <w:tab w:val="left" w:pos="311"/>
                <w:tab w:val="left" w:pos="993"/>
              </w:tabs>
              <w:suppressAutoHyphens/>
              <w:ind w:left="27" w:firstLine="0"/>
              <w:jc w:val="both"/>
              <w:rPr>
                <w:szCs w:val="24"/>
              </w:rPr>
            </w:pPr>
            <w:r w:rsidRPr="0044118B">
              <w:rPr>
                <w:szCs w:val="24"/>
              </w:rPr>
              <w:t>Dėl posėdžio darbotvarkės.</w:t>
            </w:r>
          </w:p>
          <w:p w14:paraId="3EC98A33" w14:textId="26FA6973" w:rsidR="00357AF4" w:rsidRPr="0044118B" w:rsidRDefault="004B2896" w:rsidP="00227ED3">
            <w:pPr>
              <w:numPr>
                <w:ilvl w:val="0"/>
                <w:numId w:val="23"/>
              </w:numPr>
              <w:tabs>
                <w:tab w:val="clear" w:pos="720"/>
                <w:tab w:val="left" w:pos="311"/>
                <w:tab w:val="num" w:pos="851"/>
                <w:tab w:val="left" w:pos="993"/>
              </w:tabs>
              <w:suppressAutoHyphens/>
              <w:ind w:left="27" w:firstLine="0"/>
              <w:jc w:val="both"/>
              <w:rPr>
                <w:szCs w:val="24"/>
              </w:rPr>
            </w:pPr>
            <w:bookmarkStart w:id="2" w:name="_Hlk188340996"/>
            <w:r w:rsidRPr="0044118B">
              <w:rPr>
                <w:szCs w:val="24"/>
              </w:rPr>
              <w:t xml:space="preserve">Dėl </w:t>
            </w:r>
            <w:r w:rsidR="00357AF4" w:rsidRPr="0044118B">
              <w:rPr>
                <w:szCs w:val="24"/>
              </w:rPr>
              <w:t>Jurbarko rajono savivaldybės kontrolės ir audito tarnybos 2024 m. IV ketvirčio veiklos ataskait</w:t>
            </w:r>
            <w:r w:rsidRPr="0044118B">
              <w:rPr>
                <w:szCs w:val="24"/>
              </w:rPr>
              <w:t>os</w:t>
            </w:r>
            <w:r w:rsidR="00357AF4" w:rsidRPr="0044118B">
              <w:rPr>
                <w:szCs w:val="24"/>
              </w:rPr>
              <w:t>.</w:t>
            </w:r>
          </w:p>
          <w:p w14:paraId="54C7920E" w14:textId="2F71977E" w:rsidR="00357AF4" w:rsidRPr="0044118B" w:rsidRDefault="004B2896" w:rsidP="00227ED3">
            <w:pPr>
              <w:numPr>
                <w:ilvl w:val="0"/>
                <w:numId w:val="23"/>
              </w:numPr>
              <w:tabs>
                <w:tab w:val="left" w:pos="311"/>
                <w:tab w:val="left" w:pos="993"/>
              </w:tabs>
              <w:suppressAutoHyphens/>
              <w:ind w:left="27" w:firstLine="0"/>
              <w:jc w:val="both"/>
              <w:rPr>
                <w:szCs w:val="24"/>
              </w:rPr>
            </w:pPr>
            <w:bookmarkStart w:id="3" w:name="_Hlk188341080"/>
            <w:bookmarkEnd w:id="2"/>
            <w:r w:rsidRPr="0044118B">
              <w:rPr>
                <w:szCs w:val="24"/>
              </w:rPr>
              <w:t xml:space="preserve">Dėl </w:t>
            </w:r>
            <w:proofErr w:type="spellStart"/>
            <w:r w:rsidRPr="0044118B">
              <w:rPr>
                <w:szCs w:val="24"/>
              </w:rPr>
              <w:t>S</w:t>
            </w:r>
            <w:r w:rsidR="00357AF4" w:rsidRPr="0044118B">
              <w:rPr>
                <w:szCs w:val="24"/>
              </w:rPr>
              <w:t>kalvijos</w:t>
            </w:r>
            <w:proofErr w:type="spellEnd"/>
            <w:r w:rsidR="00357AF4" w:rsidRPr="0044118B">
              <w:rPr>
                <w:szCs w:val="24"/>
              </w:rPr>
              <w:t xml:space="preserve"> namų likvidavimo proceso vertinimo ataskait</w:t>
            </w:r>
            <w:r w:rsidRPr="0044118B">
              <w:rPr>
                <w:szCs w:val="24"/>
              </w:rPr>
              <w:t>os</w:t>
            </w:r>
            <w:r w:rsidR="00357AF4" w:rsidRPr="0044118B">
              <w:rPr>
                <w:szCs w:val="24"/>
              </w:rPr>
              <w:t>.</w:t>
            </w:r>
          </w:p>
          <w:bookmarkEnd w:id="3"/>
          <w:p w14:paraId="073B0086" w14:textId="77777777" w:rsidR="00357AF4" w:rsidRPr="0044118B" w:rsidRDefault="00357AF4" w:rsidP="00227ED3">
            <w:pPr>
              <w:numPr>
                <w:ilvl w:val="0"/>
                <w:numId w:val="23"/>
              </w:numPr>
              <w:tabs>
                <w:tab w:val="left" w:pos="311"/>
                <w:tab w:val="left" w:pos="993"/>
              </w:tabs>
              <w:suppressAutoHyphens/>
              <w:ind w:left="27" w:firstLine="0"/>
              <w:jc w:val="both"/>
              <w:rPr>
                <w:szCs w:val="24"/>
              </w:rPr>
            </w:pPr>
            <w:r w:rsidRPr="0044118B">
              <w:rPr>
                <w:szCs w:val="24"/>
              </w:rPr>
              <w:t>Kiti klausimai.</w:t>
            </w:r>
          </w:p>
          <w:p w14:paraId="7C1341FA" w14:textId="77777777" w:rsidR="002766BA" w:rsidRPr="0044118B" w:rsidRDefault="002766BA" w:rsidP="00227ED3">
            <w:pPr>
              <w:suppressAutoHyphens/>
              <w:ind w:left="720" w:hanging="360"/>
              <w:textAlignment w:val="baseline"/>
              <w:rPr>
                <w:szCs w:val="24"/>
              </w:rPr>
            </w:pPr>
          </w:p>
        </w:tc>
        <w:tc>
          <w:tcPr>
            <w:tcW w:w="2551" w:type="dxa"/>
          </w:tcPr>
          <w:p w14:paraId="13678720" w14:textId="77777777" w:rsidR="002766BA" w:rsidRDefault="002766BA" w:rsidP="004B34C6">
            <w:pPr>
              <w:suppressAutoHyphens/>
              <w:jc w:val="both"/>
              <w:textAlignment w:val="baseline"/>
              <w:rPr>
                <w:rFonts w:eastAsia="SimSun"/>
                <w:kern w:val="3"/>
                <w:szCs w:val="24"/>
                <w:lang w:val="lv-LV" w:eastAsia="zh-CN" w:bidi="hi-IN"/>
              </w:rPr>
            </w:pPr>
          </w:p>
          <w:p w14:paraId="05B788C2" w14:textId="77777777" w:rsidR="002766BA" w:rsidRDefault="002766BA" w:rsidP="004B34C6">
            <w:pPr>
              <w:suppressAutoHyphens/>
              <w:jc w:val="both"/>
              <w:textAlignment w:val="baseline"/>
              <w:rPr>
                <w:rFonts w:eastAsia="SimSun"/>
                <w:kern w:val="3"/>
                <w:szCs w:val="24"/>
                <w:lang w:val="lv-LV" w:eastAsia="zh-CN" w:bidi="hi-IN"/>
              </w:rPr>
            </w:pPr>
          </w:p>
          <w:p w14:paraId="1E57BB42" w14:textId="3FE70CB0" w:rsidR="002766BA" w:rsidRDefault="00357AF4" w:rsidP="00357AF4">
            <w:pPr>
              <w:suppressAutoHyphens/>
              <w:jc w:val="center"/>
              <w:textAlignment w:val="baseline"/>
            </w:pPr>
            <w:r>
              <w:rPr>
                <w:rFonts w:eastAsia="SimSun"/>
                <w:kern w:val="3"/>
                <w:szCs w:val="24"/>
                <w:lang w:val="lv-LV" w:eastAsia="zh-CN" w:bidi="hi-IN"/>
              </w:rPr>
              <w:t>2025</w:t>
            </w:r>
            <w:r w:rsidR="005E43BC">
              <w:rPr>
                <w:rFonts w:eastAsia="SimSun"/>
                <w:kern w:val="3"/>
                <w:szCs w:val="24"/>
                <w:lang w:val="lv-LV" w:eastAsia="zh-CN" w:bidi="hi-IN"/>
              </w:rPr>
              <w:t xml:space="preserve"> m sausio </w:t>
            </w:r>
            <w:r>
              <w:rPr>
                <w:rFonts w:eastAsia="SimSun"/>
                <w:kern w:val="3"/>
                <w:szCs w:val="24"/>
                <w:lang w:val="lv-LV" w:eastAsia="zh-CN" w:bidi="hi-IN"/>
              </w:rPr>
              <w:t>22</w:t>
            </w:r>
            <w:r w:rsidR="005E43BC">
              <w:rPr>
                <w:rFonts w:eastAsia="SimSun"/>
                <w:kern w:val="3"/>
                <w:szCs w:val="24"/>
                <w:lang w:val="lv-LV" w:eastAsia="zh-CN" w:bidi="hi-IN"/>
              </w:rPr>
              <w:t xml:space="preserve"> d.</w:t>
            </w:r>
          </w:p>
        </w:tc>
      </w:tr>
      <w:tr w:rsidR="002766BA" w14:paraId="04DD4EEF" w14:textId="77777777" w:rsidTr="004B34C6">
        <w:tc>
          <w:tcPr>
            <w:tcW w:w="562" w:type="dxa"/>
          </w:tcPr>
          <w:p w14:paraId="6CB03F27" w14:textId="68A9A76A" w:rsidR="002766BA" w:rsidRDefault="002766BA" w:rsidP="004B34C6">
            <w:pPr>
              <w:rPr>
                <w:kern w:val="2"/>
                <w:sz w:val="22"/>
                <w:szCs w:val="24"/>
              </w:rPr>
            </w:pPr>
            <w:r>
              <w:rPr>
                <w:kern w:val="2"/>
                <w:szCs w:val="24"/>
              </w:rPr>
              <w:t>2</w:t>
            </w:r>
            <w:r w:rsidR="00251F90">
              <w:rPr>
                <w:kern w:val="2"/>
                <w:szCs w:val="24"/>
              </w:rPr>
              <w:t>.</w:t>
            </w:r>
          </w:p>
        </w:tc>
        <w:tc>
          <w:tcPr>
            <w:tcW w:w="6237" w:type="dxa"/>
          </w:tcPr>
          <w:p w14:paraId="67C5A8E7" w14:textId="34C1C54D" w:rsidR="002B736B" w:rsidRPr="0044118B" w:rsidRDefault="002B736B" w:rsidP="00227ED3">
            <w:pPr>
              <w:jc w:val="both"/>
              <w:rPr>
                <w:i/>
                <w:iCs/>
                <w:szCs w:val="24"/>
              </w:rPr>
            </w:pPr>
            <w:r w:rsidRPr="0044118B">
              <w:rPr>
                <w:i/>
                <w:iCs/>
                <w:szCs w:val="24"/>
              </w:rPr>
              <w:t>Posėdžio darbotvarkė: </w:t>
            </w:r>
          </w:p>
          <w:p w14:paraId="24ED926B" w14:textId="77777777" w:rsidR="002B736B" w:rsidRPr="0044118B" w:rsidRDefault="002B736B" w:rsidP="00227ED3">
            <w:pPr>
              <w:numPr>
                <w:ilvl w:val="0"/>
                <w:numId w:val="24"/>
              </w:numPr>
              <w:tabs>
                <w:tab w:val="clear" w:pos="720"/>
                <w:tab w:val="left" w:pos="993"/>
              </w:tabs>
              <w:suppressAutoHyphens/>
              <w:ind w:left="311" w:hanging="284"/>
              <w:jc w:val="both"/>
              <w:rPr>
                <w:szCs w:val="24"/>
              </w:rPr>
            </w:pPr>
            <w:r w:rsidRPr="0044118B">
              <w:rPr>
                <w:szCs w:val="24"/>
              </w:rPr>
              <w:t>Dėl posėdžio darbotvarkės.</w:t>
            </w:r>
          </w:p>
          <w:p w14:paraId="4916C6F2" w14:textId="77777777" w:rsidR="002B736B" w:rsidRPr="0044118B" w:rsidRDefault="002B736B" w:rsidP="00227ED3">
            <w:pPr>
              <w:numPr>
                <w:ilvl w:val="0"/>
                <w:numId w:val="24"/>
              </w:numPr>
              <w:tabs>
                <w:tab w:val="clear" w:pos="720"/>
                <w:tab w:val="left" w:pos="311"/>
              </w:tabs>
              <w:ind w:left="0" w:firstLine="27"/>
              <w:jc w:val="both"/>
              <w:rPr>
                <w:szCs w:val="24"/>
              </w:rPr>
            </w:pPr>
            <w:r w:rsidRPr="0044118B">
              <w:rPr>
                <w:szCs w:val="24"/>
              </w:rPr>
              <w:t>Jurbarko rajono savivaldybės tarybos Kontrolės komiteto 2024 metų veiklos ataskaitos svarstymas ir tvirtinimas.</w:t>
            </w:r>
          </w:p>
          <w:p w14:paraId="09DB14F9" w14:textId="77777777" w:rsidR="002B736B" w:rsidRPr="0044118B" w:rsidRDefault="002B736B" w:rsidP="00227ED3">
            <w:pPr>
              <w:numPr>
                <w:ilvl w:val="0"/>
                <w:numId w:val="24"/>
              </w:numPr>
              <w:tabs>
                <w:tab w:val="clear" w:pos="720"/>
                <w:tab w:val="left" w:pos="993"/>
              </w:tabs>
              <w:suppressAutoHyphens/>
              <w:ind w:left="311" w:hanging="284"/>
              <w:jc w:val="both"/>
              <w:rPr>
                <w:szCs w:val="24"/>
              </w:rPr>
            </w:pPr>
            <w:r w:rsidRPr="0044118B">
              <w:rPr>
                <w:szCs w:val="24"/>
              </w:rPr>
              <w:t>Kiti klausimai.</w:t>
            </w:r>
          </w:p>
          <w:p w14:paraId="232971FF" w14:textId="77777777" w:rsidR="002766BA" w:rsidRPr="0044118B" w:rsidRDefault="002766BA" w:rsidP="00227ED3">
            <w:pPr>
              <w:rPr>
                <w:szCs w:val="24"/>
              </w:rPr>
            </w:pPr>
          </w:p>
        </w:tc>
        <w:tc>
          <w:tcPr>
            <w:tcW w:w="2551" w:type="dxa"/>
          </w:tcPr>
          <w:p w14:paraId="4517895A" w14:textId="77777777" w:rsidR="00251F90" w:rsidRDefault="00251F90" w:rsidP="004B34C6">
            <w:pPr>
              <w:jc w:val="center"/>
              <w:rPr>
                <w:kern w:val="2"/>
                <w:szCs w:val="24"/>
              </w:rPr>
            </w:pPr>
          </w:p>
          <w:p w14:paraId="30AC243F" w14:textId="77777777" w:rsidR="00251F90" w:rsidRDefault="00251F90" w:rsidP="004B34C6">
            <w:pPr>
              <w:jc w:val="center"/>
              <w:rPr>
                <w:kern w:val="2"/>
                <w:szCs w:val="24"/>
              </w:rPr>
            </w:pPr>
          </w:p>
          <w:p w14:paraId="271251EA" w14:textId="32FD0B6D" w:rsidR="002766BA" w:rsidRDefault="002B736B" w:rsidP="004B34C6">
            <w:pPr>
              <w:jc w:val="center"/>
              <w:rPr>
                <w:kern w:val="2"/>
                <w:szCs w:val="24"/>
              </w:rPr>
            </w:pPr>
            <w:r>
              <w:rPr>
                <w:kern w:val="2"/>
                <w:szCs w:val="24"/>
              </w:rPr>
              <w:t>2025</w:t>
            </w:r>
            <w:r w:rsidR="00C1228E">
              <w:rPr>
                <w:kern w:val="2"/>
                <w:szCs w:val="24"/>
              </w:rPr>
              <w:t xml:space="preserve"> m. vasario </w:t>
            </w:r>
            <w:r>
              <w:rPr>
                <w:kern w:val="2"/>
                <w:szCs w:val="24"/>
              </w:rPr>
              <w:t>26</w:t>
            </w:r>
            <w:r w:rsidR="00C1228E">
              <w:rPr>
                <w:kern w:val="2"/>
                <w:szCs w:val="24"/>
              </w:rPr>
              <w:t xml:space="preserve"> d.</w:t>
            </w:r>
          </w:p>
        </w:tc>
      </w:tr>
      <w:tr w:rsidR="002766BA" w14:paraId="2B6383F6" w14:textId="77777777" w:rsidTr="004B34C6">
        <w:tc>
          <w:tcPr>
            <w:tcW w:w="562" w:type="dxa"/>
          </w:tcPr>
          <w:p w14:paraId="16A58244" w14:textId="4F887C2D" w:rsidR="002766BA" w:rsidRDefault="002766BA" w:rsidP="004B34C6">
            <w:pPr>
              <w:rPr>
                <w:kern w:val="2"/>
                <w:szCs w:val="24"/>
              </w:rPr>
            </w:pPr>
            <w:r>
              <w:rPr>
                <w:kern w:val="2"/>
                <w:szCs w:val="24"/>
              </w:rPr>
              <w:t>3</w:t>
            </w:r>
            <w:r w:rsidR="00251F90">
              <w:rPr>
                <w:kern w:val="2"/>
                <w:szCs w:val="24"/>
              </w:rPr>
              <w:t>.</w:t>
            </w:r>
          </w:p>
        </w:tc>
        <w:tc>
          <w:tcPr>
            <w:tcW w:w="6237" w:type="dxa"/>
          </w:tcPr>
          <w:p w14:paraId="749A6CCD" w14:textId="750C8292" w:rsidR="00BA634A" w:rsidRPr="0044118B" w:rsidRDefault="00BA634A" w:rsidP="00227ED3">
            <w:pPr>
              <w:jc w:val="both"/>
              <w:rPr>
                <w:i/>
                <w:iCs/>
                <w:szCs w:val="24"/>
              </w:rPr>
            </w:pPr>
            <w:r w:rsidRPr="0044118B">
              <w:rPr>
                <w:i/>
                <w:iCs/>
                <w:szCs w:val="24"/>
              </w:rPr>
              <w:t>Posėdžio darbotvarkė: </w:t>
            </w:r>
          </w:p>
          <w:p w14:paraId="634CDCFF" w14:textId="77777777" w:rsidR="00BA634A" w:rsidRPr="0044118B" w:rsidRDefault="00BA634A" w:rsidP="00227ED3">
            <w:pPr>
              <w:numPr>
                <w:ilvl w:val="0"/>
                <w:numId w:val="25"/>
              </w:numPr>
              <w:tabs>
                <w:tab w:val="clear" w:pos="1070"/>
                <w:tab w:val="left" w:pos="311"/>
              </w:tabs>
              <w:suppressAutoHyphens/>
              <w:ind w:left="0" w:firstLine="27"/>
              <w:jc w:val="both"/>
              <w:rPr>
                <w:szCs w:val="24"/>
              </w:rPr>
            </w:pPr>
            <w:r w:rsidRPr="0044118B">
              <w:rPr>
                <w:szCs w:val="24"/>
              </w:rPr>
              <w:t>Dėl posėdžio darbotvarkės.</w:t>
            </w:r>
          </w:p>
          <w:p w14:paraId="16C70B77" w14:textId="77777777" w:rsidR="00BA634A" w:rsidRPr="0044118B" w:rsidRDefault="00BA634A" w:rsidP="00227ED3">
            <w:pPr>
              <w:numPr>
                <w:ilvl w:val="0"/>
                <w:numId w:val="25"/>
              </w:numPr>
              <w:tabs>
                <w:tab w:val="clear" w:pos="1070"/>
                <w:tab w:val="left" w:pos="311"/>
              </w:tabs>
              <w:suppressAutoHyphens/>
              <w:ind w:left="0" w:firstLine="27"/>
              <w:jc w:val="both"/>
              <w:rPr>
                <w:szCs w:val="24"/>
              </w:rPr>
            </w:pPr>
            <w:bookmarkStart w:id="4" w:name="_Hlk195541299"/>
            <w:r w:rsidRPr="0044118B">
              <w:rPr>
                <w:szCs w:val="24"/>
              </w:rPr>
              <w:t>Jurbarko rajono savivaldybės visuomenės sveikatos biuro 2024 m. finansinio ir atitikties audito ataskaitos pristatymas. </w:t>
            </w:r>
          </w:p>
          <w:p w14:paraId="6D0F8C20" w14:textId="77777777" w:rsidR="00BA634A" w:rsidRPr="0044118B" w:rsidRDefault="00BA634A" w:rsidP="00227ED3">
            <w:pPr>
              <w:numPr>
                <w:ilvl w:val="0"/>
                <w:numId w:val="25"/>
              </w:numPr>
              <w:tabs>
                <w:tab w:val="clear" w:pos="1070"/>
                <w:tab w:val="left" w:pos="311"/>
              </w:tabs>
              <w:suppressAutoHyphens/>
              <w:ind w:left="0" w:firstLine="27"/>
              <w:jc w:val="both"/>
              <w:rPr>
                <w:szCs w:val="24"/>
              </w:rPr>
            </w:pPr>
            <w:bookmarkStart w:id="5" w:name="_Hlk193894011"/>
            <w:bookmarkEnd w:id="4"/>
            <w:r w:rsidRPr="0044118B">
              <w:rPr>
                <w:szCs w:val="24"/>
              </w:rPr>
              <w:t>Seredžiaus senelių globos namų 2024 m. finansinio ir atitikties audito ataskaitos pristatymas. </w:t>
            </w:r>
          </w:p>
          <w:p w14:paraId="087F94CD" w14:textId="77777777" w:rsidR="00BA634A" w:rsidRPr="0044118B" w:rsidRDefault="00BA634A" w:rsidP="00227ED3">
            <w:pPr>
              <w:numPr>
                <w:ilvl w:val="0"/>
                <w:numId w:val="25"/>
              </w:numPr>
              <w:tabs>
                <w:tab w:val="clear" w:pos="1070"/>
                <w:tab w:val="left" w:pos="311"/>
              </w:tabs>
              <w:suppressAutoHyphens/>
              <w:ind w:left="0" w:firstLine="27"/>
              <w:jc w:val="both"/>
              <w:rPr>
                <w:szCs w:val="24"/>
              </w:rPr>
            </w:pPr>
            <w:bookmarkStart w:id="6" w:name="_Hlk193894071"/>
            <w:bookmarkEnd w:id="5"/>
            <w:r w:rsidRPr="0044118B">
              <w:rPr>
                <w:szCs w:val="24"/>
              </w:rPr>
              <w:t>Jurbarko rajono savivaldybės kontrolės ir audito tarnybos 2024 metinio ataskaitų rinkinio pristatymas. </w:t>
            </w:r>
          </w:p>
          <w:bookmarkEnd w:id="6"/>
          <w:p w14:paraId="217C229D" w14:textId="77777777" w:rsidR="00BA634A" w:rsidRPr="0044118B" w:rsidRDefault="00BA634A" w:rsidP="00227ED3">
            <w:pPr>
              <w:numPr>
                <w:ilvl w:val="0"/>
                <w:numId w:val="25"/>
              </w:numPr>
              <w:tabs>
                <w:tab w:val="clear" w:pos="1070"/>
                <w:tab w:val="left" w:pos="311"/>
              </w:tabs>
              <w:suppressAutoHyphens/>
              <w:ind w:left="0" w:firstLine="27"/>
              <w:jc w:val="both"/>
              <w:rPr>
                <w:szCs w:val="24"/>
              </w:rPr>
            </w:pPr>
            <w:r w:rsidRPr="0044118B">
              <w:rPr>
                <w:szCs w:val="24"/>
              </w:rPr>
              <w:t>Kiti klausimai.</w:t>
            </w:r>
          </w:p>
          <w:p w14:paraId="576AF75B" w14:textId="77777777" w:rsidR="002766BA" w:rsidRPr="0044118B" w:rsidRDefault="002766BA" w:rsidP="00227ED3">
            <w:pPr>
              <w:suppressAutoHyphens/>
              <w:textAlignment w:val="baseline"/>
              <w:rPr>
                <w:rFonts w:eastAsia="SimSun"/>
                <w:iCs/>
                <w:kern w:val="3"/>
                <w:szCs w:val="24"/>
                <w:lang w:val="lv-LV" w:eastAsia="zh-CN" w:bidi="hi-IN"/>
              </w:rPr>
            </w:pPr>
          </w:p>
        </w:tc>
        <w:tc>
          <w:tcPr>
            <w:tcW w:w="2551" w:type="dxa"/>
          </w:tcPr>
          <w:p w14:paraId="056230CC" w14:textId="77777777" w:rsidR="004922C3" w:rsidRDefault="004922C3" w:rsidP="004B34C6">
            <w:pPr>
              <w:jc w:val="center"/>
              <w:rPr>
                <w:kern w:val="2"/>
                <w:szCs w:val="24"/>
                <w:lang w:val="lv-LV"/>
              </w:rPr>
            </w:pPr>
          </w:p>
          <w:p w14:paraId="6B9304D4" w14:textId="77777777" w:rsidR="004922C3" w:rsidRDefault="004922C3" w:rsidP="004B34C6">
            <w:pPr>
              <w:jc w:val="center"/>
              <w:rPr>
                <w:kern w:val="2"/>
                <w:szCs w:val="24"/>
                <w:lang w:val="lv-LV"/>
              </w:rPr>
            </w:pPr>
          </w:p>
          <w:p w14:paraId="04C8EE1D" w14:textId="22F6A7E0" w:rsidR="002766BA" w:rsidRDefault="00BA634A" w:rsidP="004B34C6">
            <w:pPr>
              <w:jc w:val="center"/>
              <w:rPr>
                <w:kern w:val="2"/>
                <w:szCs w:val="24"/>
                <w:lang w:val="lv-LV"/>
              </w:rPr>
            </w:pPr>
            <w:r>
              <w:rPr>
                <w:kern w:val="2"/>
                <w:szCs w:val="24"/>
                <w:lang w:val="lv-LV"/>
              </w:rPr>
              <w:t>2025</w:t>
            </w:r>
            <w:r w:rsidR="00C1228E">
              <w:rPr>
                <w:kern w:val="2"/>
                <w:szCs w:val="24"/>
                <w:lang w:val="lv-LV"/>
              </w:rPr>
              <w:t xml:space="preserve"> m. kovo </w:t>
            </w:r>
            <w:r>
              <w:rPr>
                <w:kern w:val="2"/>
                <w:szCs w:val="24"/>
                <w:lang w:val="lv-LV"/>
              </w:rPr>
              <w:t>26</w:t>
            </w:r>
            <w:r w:rsidR="00C1228E">
              <w:rPr>
                <w:kern w:val="2"/>
                <w:szCs w:val="24"/>
                <w:lang w:val="lv-LV"/>
              </w:rPr>
              <w:t xml:space="preserve"> d.</w:t>
            </w:r>
          </w:p>
        </w:tc>
      </w:tr>
      <w:tr w:rsidR="002766BA" w14:paraId="1C4DB1EC" w14:textId="77777777" w:rsidTr="004B34C6">
        <w:tc>
          <w:tcPr>
            <w:tcW w:w="562" w:type="dxa"/>
          </w:tcPr>
          <w:p w14:paraId="23CA3B67" w14:textId="4210AF0D" w:rsidR="002766BA" w:rsidRDefault="002766BA" w:rsidP="004B34C6">
            <w:pPr>
              <w:rPr>
                <w:kern w:val="2"/>
                <w:szCs w:val="24"/>
              </w:rPr>
            </w:pPr>
            <w:r>
              <w:rPr>
                <w:kern w:val="2"/>
                <w:szCs w:val="24"/>
              </w:rPr>
              <w:t>4</w:t>
            </w:r>
            <w:r w:rsidR="00251F90">
              <w:rPr>
                <w:kern w:val="2"/>
                <w:szCs w:val="24"/>
              </w:rPr>
              <w:t>.</w:t>
            </w:r>
          </w:p>
        </w:tc>
        <w:tc>
          <w:tcPr>
            <w:tcW w:w="6237" w:type="dxa"/>
          </w:tcPr>
          <w:p w14:paraId="757F3B40" w14:textId="7A77F6F7" w:rsidR="00971650" w:rsidRPr="0044118B" w:rsidRDefault="00971650" w:rsidP="00227ED3">
            <w:pPr>
              <w:jc w:val="both"/>
              <w:rPr>
                <w:i/>
                <w:iCs/>
                <w:szCs w:val="24"/>
              </w:rPr>
            </w:pPr>
            <w:r w:rsidRPr="0044118B">
              <w:rPr>
                <w:i/>
                <w:iCs/>
                <w:szCs w:val="24"/>
              </w:rPr>
              <w:t>Posėdžio darbotvarkė: </w:t>
            </w:r>
          </w:p>
          <w:p w14:paraId="2D10EC74" w14:textId="77777777" w:rsidR="00971650" w:rsidRPr="0044118B" w:rsidRDefault="00971650" w:rsidP="00227ED3">
            <w:pPr>
              <w:numPr>
                <w:ilvl w:val="0"/>
                <w:numId w:val="26"/>
              </w:numPr>
              <w:tabs>
                <w:tab w:val="clear" w:pos="720"/>
                <w:tab w:val="left" w:pos="311"/>
              </w:tabs>
              <w:suppressAutoHyphens/>
              <w:ind w:left="0" w:firstLine="0"/>
              <w:jc w:val="both"/>
              <w:rPr>
                <w:szCs w:val="24"/>
              </w:rPr>
            </w:pPr>
            <w:r w:rsidRPr="0044118B">
              <w:rPr>
                <w:szCs w:val="24"/>
              </w:rPr>
              <w:t>Dėl posėdžio darbotvarkės.</w:t>
            </w:r>
          </w:p>
          <w:p w14:paraId="7D4BEEAF" w14:textId="129E06F6" w:rsidR="00971650" w:rsidRPr="0044118B" w:rsidRDefault="004B2896" w:rsidP="00227ED3">
            <w:pPr>
              <w:numPr>
                <w:ilvl w:val="0"/>
                <w:numId w:val="26"/>
              </w:numPr>
              <w:tabs>
                <w:tab w:val="clear" w:pos="720"/>
                <w:tab w:val="left" w:pos="311"/>
              </w:tabs>
              <w:suppressAutoHyphens/>
              <w:ind w:left="0" w:firstLine="0"/>
              <w:jc w:val="both"/>
              <w:rPr>
                <w:szCs w:val="24"/>
              </w:rPr>
            </w:pPr>
            <w:bookmarkStart w:id="7" w:name="_Hlk196831432"/>
            <w:r w:rsidRPr="0044118B">
              <w:rPr>
                <w:szCs w:val="24"/>
              </w:rPr>
              <w:t xml:space="preserve">Dėl </w:t>
            </w:r>
            <w:r w:rsidR="00971650" w:rsidRPr="0044118B">
              <w:rPr>
                <w:szCs w:val="24"/>
              </w:rPr>
              <w:t>Jurbarko Antano Giedraičio-Giedriaus gimnazijos 2024</w:t>
            </w:r>
            <w:r w:rsidRPr="0044118B">
              <w:rPr>
                <w:szCs w:val="24"/>
              </w:rPr>
              <w:t> </w:t>
            </w:r>
            <w:r w:rsidR="00971650" w:rsidRPr="0044118B">
              <w:rPr>
                <w:szCs w:val="24"/>
              </w:rPr>
              <w:t>m. finansinio ir atitikties audito ataskait</w:t>
            </w:r>
            <w:r w:rsidRPr="0044118B">
              <w:rPr>
                <w:szCs w:val="24"/>
              </w:rPr>
              <w:t>os</w:t>
            </w:r>
            <w:r w:rsidR="00971650" w:rsidRPr="0044118B">
              <w:rPr>
                <w:szCs w:val="24"/>
              </w:rPr>
              <w:t>.</w:t>
            </w:r>
          </w:p>
          <w:p w14:paraId="6510B9E4" w14:textId="2D1E72CC" w:rsidR="00971650" w:rsidRPr="0044118B" w:rsidRDefault="004B2896" w:rsidP="00227ED3">
            <w:pPr>
              <w:numPr>
                <w:ilvl w:val="0"/>
                <w:numId w:val="26"/>
              </w:numPr>
              <w:tabs>
                <w:tab w:val="clear" w:pos="720"/>
                <w:tab w:val="left" w:pos="311"/>
              </w:tabs>
              <w:suppressAutoHyphens/>
              <w:ind w:left="0" w:firstLine="0"/>
              <w:jc w:val="both"/>
              <w:rPr>
                <w:szCs w:val="24"/>
              </w:rPr>
            </w:pPr>
            <w:bookmarkStart w:id="8" w:name="_Hlk196831493"/>
            <w:bookmarkEnd w:id="7"/>
            <w:r w:rsidRPr="0044118B">
              <w:rPr>
                <w:szCs w:val="24"/>
              </w:rPr>
              <w:t xml:space="preserve">Dėl </w:t>
            </w:r>
            <w:r w:rsidR="00971650" w:rsidRPr="0044118B">
              <w:rPr>
                <w:szCs w:val="24"/>
              </w:rPr>
              <w:t>Jurbarko rajono savivaldybės 2024 m. metinių ataskaitų rinkinio teisingumo bei biudžeto ir turto naudojimo teisėtumo vertinimo ataskait</w:t>
            </w:r>
            <w:r w:rsidRPr="0044118B">
              <w:rPr>
                <w:szCs w:val="24"/>
              </w:rPr>
              <w:t>os</w:t>
            </w:r>
            <w:r w:rsidR="00971650" w:rsidRPr="0044118B">
              <w:rPr>
                <w:szCs w:val="24"/>
              </w:rPr>
              <w:t>.</w:t>
            </w:r>
          </w:p>
          <w:p w14:paraId="4DB845A8" w14:textId="5368EB19" w:rsidR="00971650" w:rsidRPr="0044118B" w:rsidRDefault="004B2896" w:rsidP="00227ED3">
            <w:pPr>
              <w:numPr>
                <w:ilvl w:val="0"/>
                <w:numId w:val="26"/>
              </w:numPr>
              <w:tabs>
                <w:tab w:val="clear" w:pos="720"/>
                <w:tab w:val="left" w:pos="311"/>
              </w:tabs>
              <w:suppressAutoHyphens/>
              <w:ind w:left="0" w:firstLine="0"/>
              <w:jc w:val="both"/>
              <w:rPr>
                <w:szCs w:val="24"/>
              </w:rPr>
            </w:pPr>
            <w:bookmarkStart w:id="9" w:name="_Hlk196831572"/>
            <w:bookmarkEnd w:id="8"/>
            <w:r w:rsidRPr="0044118B">
              <w:rPr>
                <w:szCs w:val="24"/>
              </w:rPr>
              <w:t>Dėl i</w:t>
            </w:r>
            <w:r w:rsidR="00971650" w:rsidRPr="0044118B">
              <w:rPr>
                <w:szCs w:val="24"/>
              </w:rPr>
              <w:t>nformacij</w:t>
            </w:r>
            <w:r w:rsidRPr="0044118B">
              <w:rPr>
                <w:szCs w:val="24"/>
              </w:rPr>
              <w:t>os</w:t>
            </w:r>
            <w:r w:rsidR="00971650" w:rsidRPr="0044118B">
              <w:rPr>
                <w:szCs w:val="24"/>
              </w:rPr>
              <w:t xml:space="preserve"> apie Jurbarko rajono savivaldybės kontrolės ir audito tarnybos 2025 m. I ketvirčio veiklą.</w:t>
            </w:r>
          </w:p>
          <w:bookmarkEnd w:id="9"/>
          <w:p w14:paraId="3155121A" w14:textId="77777777" w:rsidR="00971650" w:rsidRPr="0044118B" w:rsidRDefault="00971650" w:rsidP="00227ED3">
            <w:pPr>
              <w:numPr>
                <w:ilvl w:val="0"/>
                <w:numId w:val="26"/>
              </w:numPr>
              <w:tabs>
                <w:tab w:val="clear" w:pos="720"/>
                <w:tab w:val="left" w:pos="311"/>
              </w:tabs>
              <w:suppressAutoHyphens/>
              <w:ind w:left="0" w:firstLine="0"/>
              <w:jc w:val="both"/>
              <w:rPr>
                <w:szCs w:val="24"/>
              </w:rPr>
            </w:pPr>
            <w:r w:rsidRPr="0044118B">
              <w:rPr>
                <w:szCs w:val="24"/>
              </w:rPr>
              <w:t>Kiti klausimai.</w:t>
            </w:r>
          </w:p>
          <w:p w14:paraId="31D7AE8E" w14:textId="77777777" w:rsidR="002766BA" w:rsidRPr="0044118B" w:rsidRDefault="002766BA" w:rsidP="00227ED3">
            <w:pPr>
              <w:rPr>
                <w:szCs w:val="24"/>
              </w:rPr>
            </w:pPr>
          </w:p>
        </w:tc>
        <w:tc>
          <w:tcPr>
            <w:tcW w:w="2551" w:type="dxa"/>
          </w:tcPr>
          <w:p w14:paraId="19F0A293" w14:textId="09E19F10" w:rsidR="004922C3" w:rsidRDefault="004922C3" w:rsidP="004B34C6">
            <w:pPr>
              <w:jc w:val="center"/>
              <w:rPr>
                <w:bCs/>
                <w:szCs w:val="24"/>
              </w:rPr>
            </w:pPr>
          </w:p>
          <w:p w14:paraId="06834FC8" w14:textId="77777777" w:rsidR="004922C3" w:rsidRDefault="004922C3" w:rsidP="004B34C6">
            <w:pPr>
              <w:jc w:val="center"/>
              <w:rPr>
                <w:bCs/>
                <w:szCs w:val="24"/>
              </w:rPr>
            </w:pPr>
          </w:p>
          <w:p w14:paraId="225B1BFE" w14:textId="2F9FDC97" w:rsidR="002766BA" w:rsidRDefault="004841A3" w:rsidP="004B34C6">
            <w:pPr>
              <w:jc w:val="center"/>
              <w:rPr>
                <w:kern w:val="2"/>
                <w:szCs w:val="24"/>
              </w:rPr>
            </w:pPr>
            <w:r>
              <w:rPr>
                <w:bCs/>
                <w:szCs w:val="24"/>
              </w:rPr>
              <w:t>2</w:t>
            </w:r>
            <w:r w:rsidR="001800D2" w:rsidRPr="005D70D3">
              <w:rPr>
                <w:bCs/>
                <w:szCs w:val="24"/>
              </w:rPr>
              <w:t>025 m.</w:t>
            </w:r>
            <w:r w:rsidR="001800D2" w:rsidRPr="005D70D3">
              <w:rPr>
                <w:szCs w:val="24"/>
              </w:rPr>
              <w:t xml:space="preserve"> </w:t>
            </w:r>
            <w:r w:rsidR="001800D2">
              <w:rPr>
                <w:szCs w:val="24"/>
              </w:rPr>
              <w:t>balandžio</w:t>
            </w:r>
            <w:r w:rsidR="001800D2" w:rsidRPr="005D70D3">
              <w:rPr>
                <w:szCs w:val="24"/>
              </w:rPr>
              <w:t xml:space="preserve"> </w:t>
            </w:r>
            <w:r w:rsidR="001800D2">
              <w:rPr>
                <w:szCs w:val="24"/>
              </w:rPr>
              <w:t>30</w:t>
            </w:r>
            <w:r w:rsidR="001800D2" w:rsidRPr="005D70D3">
              <w:rPr>
                <w:szCs w:val="24"/>
              </w:rPr>
              <w:t xml:space="preserve"> d</w:t>
            </w:r>
            <w:r w:rsidR="001800D2" w:rsidRPr="005D70D3">
              <w:rPr>
                <w:bCs/>
                <w:szCs w:val="24"/>
              </w:rPr>
              <w:t>.</w:t>
            </w:r>
          </w:p>
        </w:tc>
      </w:tr>
      <w:tr w:rsidR="002766BA" w14:paraId="68DBE54A" w14:textId="77777777" w:rsidTr="004B34C6">
        <w:tc>
          <w:tcPr>
            <w:tcW w:w="562" w:type="dxa"/>
          </w:tcPr>
          <w:p w14:paraId="6BAF6B9F" w14:textId="1518645C" w:rsidR="002766BA" w:rsidRDefault="002766BA" w:rsidP="004B34C6">
            <w:pPr>
              <w:rPr>
                <w:kern w:val="2"/>
                <w:szCs w:val="24"/>
              </w:rPr>
            </w:pPr>
            <w:r>
              <w:rPr>
                <w:kern w:val="2"/>
                <w:szCs w:val="24"/>
              </w:rPr>
              <w:t>5</w:t>
            </w:r>
            <w:r w:rsidR="00251F90">
              <w:rPr>
                <w:kern w:val="2"/>
                <w:szCs w:val="24"/>
              </w:rPr>
              <w:t>.</w:t>
            </w:r>
          </w:p>
        </w:tc>
        <w:tc>
          <w:tcPr>
            <w:tcW w:w="6237" w:type="dxa"/>
          </w:tcPr>
          <w:p w14:paraId="5A0E5292" w14:textId="6936F232" w:rsidR="003D7055" w:rsidRPr="0044118B" w:rsidRDefault="003D7055" w:rsidP="00227ED3">
            <w:pPr>
              <w:jc w:val="both"/>
              <w:rPr>
                <w:i/>
                <w:iCs/>
                <w:szCs w:val="24"/>
              </w:rPr>
            </w:pPr>
            <w:r w:rsidRPr="0044118B">
              <w:rPr>
                <w:i/>
                <w:iCs/>
                <w:szCs w:val="24"/>
              </w:rPr>
              <w:t>Posėdžio darbotvarkė: </w:t>
            </w:r>
          </w:p>
          <w:p w14:paraId="72828686" w14:textId="77777777" w:rsidR="003D7055" w:rsidRPr="0044118B" w:rsidRDefault="003D7055" w:rsidP="00227ED3">
            <w:pPr>
              <w:numPr>
                <w:ilvl w:val="0"/>
                <w:numId w:val="27"/>
              </w:numPr>
              <w:tabs>
                <w:tab w:val="clear" w:pos="720"/>
                <w:tab w:val="left" w:pos="311"/>
              </w:tabs>
              <w:suppressAutoHyphens/>
              <w:ind w:hanging="693"/>
              <w:jc w:val="both"/>
              <w:rPr>
                <w:szCs w:val="24"/>
              </w:rPr>
            </w:pPr>
            <w:r w:rsidRPr="0044118B">
              <w:rPr>
                <w:szCs w:val="24"/>
              </w:rPr>
              <w:t>Dėl posėdžio darbotvarkės.</w:t>
            </w:r>
          </w:p>
          <w:p w14:paraId="146FBA91" w14:textId="77777777" w:rsidR="003D7055" w:rsidRPr="0044118B" w:rsidRDefault="003D7055" w:rsidP="00227ED3">
            <w:pPr>
              <w:numPr>
                <w:ilvl w:val="0"/>
                <w:numId w:val="27"/>
              </w:numPr>
              <w:tabs>
                <w:tab w:val="clear" w:pos="720"/>
                <w:tab w:val="left" w:pos="311"/>
              </w:tabs>
              <w:suppressAutoHyphens/>
              <w:ind w:hanging="693"/>
              <w:jc w:val="both"/>
              <w:rPr>
                <w:szCs w:val="24"/>
              </w:rPr>
            </w:pPr>
            <w:r w:rsidRPr="0044118B">
              <w:rPr>
                <w:szCs w:val="24"/>
              </w:rPr>
              <w:lastRenderedPageBreak/>
              <w:t>Dėl audito rekomendacijų įgyvendinimo.</w:t>
            </w:r>
          </w:p>
          <w:p w14:paraId="1D551822" w14:textId="77777777" w:rsidR="003D7055" w:rsidRPr="0044118B" w:rsidRDefault="003D7055" w:rsidP="00227ED3">
            <w:pPr>
              <w:numPr>
                <w:ilvl w:val="0"/>
                <w:numId w:val="27"/>
              </w:numPr>
              <w:tabs>
                <w:tab w:val="clear" w:pos="720"/>
                <w:tab w:val="left" w:pos="311"/>
              </w:tabs>
              <w:suppressAutoHyphens/>
              <w:ind w:hanging="693"/>
              <w:jc w:val="both"/>
              <w:rPr>
                <w:szCs w:val="24"/>
              </w:rPr>
            </w:pPr>
            <w:r w:rsidRPr="0044118B">
              <w:rPr>
                <w:szCs w:val="24"/>
              </w:rPr>
              <w:t>Kiti klausimai.</w:t>
            </w:r>
          </w:p>
          <w:p w14:paraId="410827DE" w14:textId="77777777" w:rsidR="002766BA" w:rsidRPr="0044118B" w:rsidRDefault="002766BA" w:rsidP="00227ED3">
            <w:pPr>
              <w:rPr>
                <w:szCs w:val="24"/>
              </w:rPr>
            </w:pPr>
          </w:p>
        </w:tc>
        <w:tc>
          <w:tcPr>
            <w:tcW w:w="2551" w:type="dxa"/>
          </w:tcPr>
          <w:p w14:paraId="42E6E27E" w14:textId="77777777" w:rsidR="004841A3" w:rsidRDefault="004841A3" w:rsidP="004B34C6">
            <w:pPr>
              <w:jc w:val="center"/>
              <w:rPr>
                <w:kern w:val="2"/>
                <w:szCs w:val="24"/>
              </w:rPr>
            </w:pPr>
          </w:p>
          <w:p w14:paraId="439D7015" w14:textId="77777777" w:rsidR="004841A3" w:rsidRDefault="004841A3" w:rsidP="004B34C6">
            <w:pPr>
              <w:jc w:val="center"/>
              <w:rPr>
                <w:kern w:val="2"/>
                <w:szCs w:val="24"/>
              </w:rPr>
            </w:pPr>
          </w:p>
          <w:p w14:paraId="315A1B73" w14:textId="2E8BC8A7" w:rsidR="002766BA" w:rsidRDefault="00971650" w:rsidP="004B34C6">
            <w:pPr>
              <w:jc w:val="center"/>
              <w:rPr>
                <w:kern w:val="2"/>
                <w:szCs w:val="24"/>
              </w:rPr>
            </w:pPr>
            <w:r>
              <w:rPr>
                <w:kern w:val="2"/>
                <w:szCs w:val="24"/>
              </w:rPr>
              <w:lastRenderedPageBreak/>
              <w:t>2025 m. gegužės 28 d.</w:t>
            </w:r>
          </w:p>
        </w:tc>
      </w:tr>
      <w:tr w:rsidR="002766BA" w14:paraId="26559CB1" w14:textId="77777777" w:rsidTr="004B34C6">
        <w:tc>
          <w:tcPr>
            <w:tcW w:w="562" w:type="dxa"/>
          </w:tcPr>
          <w:p w14:paraId="56F831E8" w14:textId="77777777" w:rsidR="002766BA" w:rsidRDefault="002766BA" w:rsidP="004B34C6">
            <w:pPr>
              <w:rPr>
                <w:kern w:val="2"/>
                <w:szCs w:val="24"/>
              </w:rPr>
            </w:pPr>
          </w:p>
          <w:p w14:paraId="0A9F6BF3" w14:textId="63CEE0B5" w:rsidR="002766BA" w:rsidRDefault="002766BA" w:rsidP="004B34C6">
            <w:pPr>
              <w:rPr>
                <w:kern w:val="2"/>
                <w:szCs w:val="24"/>
              </w:rPr>
            </w:pPr>
            <w:r>
              <w:rPr>
                <w:kern w:val="2"/>
                <w:szCs w:val="24"/>
              </w:rPr>
              <w:t>6</w:t>
            </w:r>
            <w:r w:rsidR="00251F90">
              <w:rPr>
                <w:kern w:val="2"/>
                <w:szCs w:val="24"/>
              </w:rPr>
              <w:t>.</w:t>
            </w:r>
          </w:p>
        </w:tc>
        <w:tc>
          <w:tcPr>
            <w:tcW w:w="6237" w:type="dxa"/>
          </w:tcPr>
          <w:p w14:paraId="680C6400" w14:textId="3E9599DB" w:rsidR="004849CC" w:rsidRPr="0044118B" w:rsidRDefault="004849CC" w:rsidP="00227ED3">
            <w:pPr>
              <w:tabs>
                <w:tab w:val="left" w:pos="993"/>
              </w:tabs>
              <w:jc w:val="both"/>
              <w:rPr>
                <w:i/>
                <w:iCs/>
                <w:szCs w:val="24"/>
              </w:rPr>
            </w:pPr>
            <w:r w:rsidRPr="0044118B">
              <w:rPr>
                <w:i/>
                <w:iCs/>
                <w:szCs w:val="24"/>
              </w:rPr>
              <w:t>Posėdžio darbotvarkė: </w:t>
            </w:r>
          </w:p>
          <w:p w14:paraId="3E654FDB" w14:textId="77777777" w:rsidR="004849CC" w:rsidRPr="0044118B" w:rsidRDefault="004849CC" w:rsidP="00227ED3">
            <w:pPr>
              <w:numPr>
                <w:ilvl w:val="0"/>
                <w:numId w:val="28"/>
              </w:numPr>
              <w:tabs>
                <w:tab w:val="clear" w:pos="720"/>
                <w:tab w:val="num" w:pos="311"/>
                <w:tab w:val="left" w:pos="993"/>
              </w:tabs>
              <w:suppressAutoHyphens/>
              <w:ind w:left="0" w:firstLine="27"/>
              <w:jc w:val="both"/>
              <w:rPr>
                <w:szCs w:val="24"/>
              </w:rPr>
            </w:pPr>
            <w:r w:rsidRPr="0044118B">
              <w:rPr>
                <w:szCs w:val="24"/>
              </w:rPr>
              <w:t>Dėl posėdžio darbotvarkės.</w:t>
            </w:r>
          </w:p>
          <w:p w14:paraId="4FB56810" w14:textId="77777777" w:rsidR="004849CC" w:rsidRPr="0044118B" w:rsidRDefault="004849CC" w:rsidP="00227ED3">
            <w:pPr>
              <w:numPr>
                <w:ilvl w:val="0"/>
                <w:numId w:val="28"/>
              </w:numPr>
              <w:tabs>
                <w:tab w:val="clear" w:pos="720"/>
                <w:tab w:val="num" w:pos="311"/>
                <w:tab w:val="left" w:pos="993"/>
              </w:tabs>
              <w:suppressAutoHyphens/>
              <w:ind w:left="0" w:firstLine="27"/>
              <w:jc w:val="both"/>
              <w:rPr>
                <w:szCs w:val="24"/>
              </w:rPr>
            </w:pPr>
            <w:r w:rsidRPr="0044118B">
              <w:rPr>
                <w:szCs w:val="24"/>
              </w:rPr>
              <w:t>Audito ataskaitos „Vietinės rinkliavos apskaičiavimo, suteikiamų lengvatų ir skolų valdymo vertinimas“  pristatymas. </w:t>
            </w:r>
          </w:p>
          <w:p w14:paraId="7D66100A" w14:textId="77777777" w:rsidR="004849CC" w:rsidRPr="0044118B" w:rsidRDefault="004849CC" w:rsidP="00227ED3">
            <w:pPr>
              <w:numPr>
                <w:ilvl w:val="0"/>
                <w:numId w:val="28"/>
              </w:numPr>
              <w:tabs>
                <w:tab w:val="clear" w:pos="720"/>
                <w:tab w:val="num" w:pos="311"/>
                <w:tab w:val="left" w:pos="993"/>
              </w:tabs>
              <w:suppressAutoHyphens/>
              <w:ind w:left="0" w:firstLine="27"/>
              <w:jc w:val="both"/>
              <w:rPr>
                <w:szCs w:val="24"/>
              </w:rPr>
            </w:pPr>
            <w:r w:rsidRPr="0044118B">
              <w:rPr>
                <w:szCs w:val="24"/>
              </w:rPr>
              <w:t>Audito ataskaitos „Nevyriausybinių ir bendruomeninių organizacijų veiklos projektų finansavimas ir lėšų panaudojimas“ ir „Vietinių rinkliavų už įvairius leidimus išdavimo ir jų dydžių vertinimo ataskaitos“ rekomendacijų įgyvendinimo apžvalga. </w:t>
            </w:r>
          </w:p>
          <w:p w14:paraId="4F8254DB" w14:textId="58F7AE36" w:rsidR="004849CC" w:rsidRPr="0044118B" w:rsidRDefault="004849CC" w:rsidP="00227ED3">
            <w:pPr>
              <w:numPr>
                <w:ilvl w:val="0"/>
                <w:numId w:val="28"/>
              </w:numPr>
              <w:tabs>
                <w:tab w:val="clear" w:pos="720"/>
                <w:tab w:val="num" w:pos="311"/>
                <w:tab w:val="left" w:pos="993"/>
              </w:tabs>
              <w:suppressAutoHyphens/>
              <w:ind w:left="0" w:firstLine="27"/>
              <w:jc w:val="both"/>
              <w:rPr>
                <w:szCs w:val="24"/>
              </w:rPr>
            </w:pPr>
            <w:r w:rsidRPr="0044118B">
              <w:rPr>
                <w:szCs w:val="24"/>
              </w:rPr>
              <w:t>Audito ataskaitos „Savivaldybės švietimo įstaigų mokinių maitinimo paslaugos organizavimo vertinimas 2024</w:t>
            </w:r>
            <w:r w:rsidR="004B2896" w:rsidRPr="0044118B">
              <w:rPr>
                <w:szCs w:val="24"/>
              </w:rPr>
              <w:t>–</w:t>
            </w:r>
            <w:r w:rsidRPr="0044118B">
              <w:rPr>
                <w:szCs w:val="24"/>
              </w:rPr>
              <w:t>2025 mokslo metais“ pristatymas. </w:t>
            </w:r>
          </w:p>
          <w:p w14:paraId="55FE2DE6" w14:textId="0F3C1C8C" w:rsidR="004849CC" w:rsidRPr="0044118B" w:rsidRDefault="004B2896" w:rsidP="00227ED3">
            <w:pPr>
              <w:numPr>
                <w:ilvl w:val="0"/>
                <w:numId w:val="28"/>
              </w:numPr>
              <w:tabs>
                <w:tab w:val="clear" w:pos="720"/>
                <w:tab w:val="num" w:pos="311"/>
                <w:tab w:val="left" w:pos="993"/>
              </w:tabs>
              <w:suppressAutoHyphens/>
              <w:ind w:left="0" w:firstLine="27"/>
              <w:jc w:val="both"/>
              <w:rPr>
                <w:szCs w:val="24"/>
              </w:rPr>
            </w:pPr>
            <w:r w:rsidRPr="0044118B">
              <w:rPr>
                <w:szCs w:val="24"/>
              </w:rPr>
              <w:t xml:space="preserve">Dėl </w:t>
            </w:r>
            <w:r w:rsidR="004849CC" w:rsidRPr="0044118B">
              <w:rPr>
                <w:szCs w:val="24"/>
              </w:rPr>
              <w:t>Savivaldybės pateikt</w:t>
            </w:r>
            <w:r w:rsidRPr="0044118B">
              <w:rPr>
                <w:szCs w:val="24"/>
              </w:rPr>
              <w:t>os</w:t>
            </w:r>
            <w:r w:rsidR="004849CC" w:rsidRPr="0044118B">
              <w:rPr>
                <w:szCs w:val="24"/>
              </w:rPr>
              <w:t xml:space="preserve"> informacij</w:t>
            </w:r>
            <w:r w:rsidRPr="0044118B">
              <w:rPr>
                <w:szCs w:val="24"/>
              </w:rPr>
              <w:t>os</w:t>
            </w:r>
            <w:r w:rsidR="004849CC" w:rsidRPr="0044118B">
              <w:rPr>
                <w:szCs w:val="24"/>
              </w:rPr>
              <w:t xml:space="preserve"> dėl audito ataskaitos „Tarnybinių transporto priemonių būklės vertinimas, naudojimas, lėšų panaudojimas“ rekomendacijų įgyvendinimo. </w:t>
            </w:r>
          </w:p>
          <w:p w14:paraId="1333B051" w14:textId="77777777" w:rsidR="004849CC" w:rsidRPr="0044118B" w:rsidRDefault="004849CC" w:rsidP="00227ED3">
            <w:pPr>
              <w:numPr>
                <w:ilvl w:val="0"/>
                <w:numId w:val="28"/>
              </w:numPr>
              <w:tabs>
                <w:tab w:val="clear" w:pos="720"/>
                <w:tab w:val="num" w:pos="311"/>
                <w:tab w:val="left" w:pos="993"/>
              </w:tabs>
              <w:suppressAutoHyphens/>
              <w:ind w:left="0" w:firstLine="27"/>
              <w:jc w:val="both"/>
              <w:rPr>
                <w:szCs w:val="24"/>
              </w:rPr>
            </w:pPr>
            <w:r w:rsidRPr="0044118B">
              <w:rPr>
                <w:szCs w:val="24"/>
              </w:rPr>
              <w:t>Kiti klausimai.</w:t>
            </w:r>
          </w:p>
          <w:p w14:paraId="300CCB1A" w14:textId="77777777" w:rsidR="002766BA" w:rsidRPr="0044118B" w:rsidRDefault="002766BA" w:rsidP="00227ED3">
            <w:pPr>
              <w:ind w:left="720"/>
              <w:rPr>
                <w:rFonts w:eastAsia="SimSun"/>
                <w:kern w:val="3"/>
                <w:szCs w:val="24"/>
                <w:lang w:eastAsia="zh-CN" w:bidi="hi-IN"/>
              </w:rPr>
            </w:pPr>
          </w:p>
        </w:tc>
        <w:tc>
          <w:tcPr>
            <w:tcW w:w="2551" w:type="dxa"/>
          </w:tcPr>
          <w:p w14:paraId="4B5989D6" w14:textId="77777777" w:rsidR="00876FDE" w:rsidRDefault="00876FDE" w:rsidP="004B34C6">
            <w:pPr>
              <w:jc w:val="center"/>
              <w:rPr>
                <w:bCs/>
                <w:szCs w:val="24"/>
              </w:rPr>
            </w:pPr>
          </w:p>
          <w:p w14:paraId="224918F7" w14:textId="77777777" w:rsidR="00876FDE" w:rsidRDefault="00876FDE" w:rsidP="004B34C6">
            <w:pPr>
              <w:jc w:val="center"/>
              <w:rPr>
                <w:bCs/>
                <w:szCs w:val="24"/>
              </w:rPr>
            </w:pPr>
          </w:p>
          <w:p w14:paraId="20102484" w14:textId="4509C14A" w:rsidR="002766BA" w:rsidRDefault="00777649" w:rsidP="004B34C6">
            <w:pPr>
              <w:jc w:val="center"/>
              <w:rPr>
                <w:kern w:val="2"/>
                <w:szCs w:val="24"/>
              </w:rPr>
            </w:pPr>
            <w:r w:rsidRPr="005D70D3">
              <w:rPr>
                <w:bCs/>
                <w:szCs w:val="24"/>
              </w:rPr>
              <w:t>2025 m.</w:t>
            </w:r>
            <w:r w:rsidRPr="005D70D3">
              <w:rPr>
                <w:szCs w:val="24"/>
              </w:rPr>
              <w:t xml:space="preserve"> </w:t>
            </w:r>
            <w:r>
              <w:rPr>
                <w:szCs w:val="24"/>
              </w:rPr>
              <w:t>rugpjūčio</w:t>
            </w:r>
            <w:r w:rsidRPr="005D70D3">
              <w:rPr>
                <w:szCs w:val="24"/>
              </w:rPr>
              <w:t xml:space="preserve"> </w:t>
            </w:r>
            <w:r>
              <w:rPr>
                <w:szCs w:val="24"/>
              </w:rPr>
              <w:t>27</w:t>
            </w:r>
            <w:r w:rsidRPr="005D70D3">
              <w:rPr>
                <w:szCs w:val="24"/>
              </w:rPr>
              <w:t xml:space="preserve"> d</w:t>
            </w:r>
            <w:r w:rsidRPr="005D70D3">
              <w:rPr>
                <w:bCs/>
                <w:szCs w:val="24"/>
              </w:rPr>
              <w:t>.</w:t>
            </w:r>
          </w:p>
        </w:tc>
      </w:tr>
      <w:tr w:rsidR="002766BA" w14:paraId="479A25EB" w14:textId="77777777" w:rsidTr="004B34C6">
        <w:tc>
          <w:tcPr>
            <w:tcW w:w="562" w:type="dxa"/>
          </w:tcPr>
          <w:p w14:paraId="3D6909BE" w14:textId="128F5DF1" w:rsidR="002766BA" w:rsidRDefault="002766BA" w:rsidP="004B34C6">
            <w:pPr>
              <w:rPr>
                <w:kern w:val="2"/>
                <w:szCs w:val="24"/>
              </w:rPr>
            </w:pPr>
            <w:r>
              <w:rPr>
                <w:kern w:val="2"/>
                <w:szCs w:val="24"/>
              </w:rPr>
              <w:t>7</w:t>
            </w:r>
            <w:r w:rsidR="00251F90">
              <w:rPr>
                <w:kern w:val="2"/>
                <w:szCs w:val="24"/>
              </w:rPr>
              <w:t>.</w:t>
            </w:r>
          </w:p>
        </w:tc>
        <w:tc>
          <w:tcPr>
            <w:tcW w:w="6237" w:type="dxa"/>
          </w:tcPr>
          <w:p w14:paraId="03938156" w14:textId="505C2315" w:rsidR="00531C2C" w:rsidRPr="0044118B" w:rsidRDefault="00531C2C" w:rsidP="00227ED3">
            <w:pPr>
              <w:tabs>
                <w:tab w:val="left" w:pos="993"/>
              </w:tabs>
              <w:jc w:val="both"/>
              <w:rPr>
                <w:i/>
                <w:iCs/>
                <w:szCs w:val="24"/>
              </w:rPr>
            </w:pPr>
            <w:r w:rsidRPr="0044118B">
              <w:rPr>
                <w:i/>
                <w:iCs/>
                <w:szCs w:val="24"/>
              </w:rPr>
              <w:t>Posėdžio darbotvarkė: </w:t>
            </w:r>
          </w:p>
          <w:p w14:paraId="56CDCBA6" w14:textId="77777777" w:rsidR="00227ED3" w:rsidRPr="0044118B" w:rsidRDefault="00227ED3" w:rsidP="00227ED3">
            <w:pPr>
              <w:numPr>
                <w:ilvl w:val="0"/>
                <w:numId w:val="29"/>
              </w:numPr>
              <w:tabs>
                <w:tab w:val="clear" w:pos="720"/>
                <w:tab w:val="left" w:pos="311"/>
                <w:tab w:val="num" w:pos="1161"/>
              </w:tabs>
              <w:suppressAutoHyphens/>
              <w:ind w:hanging="720"/>
              <w:jc w:val="both"/>
              <w:rPr>
                <w:szCs w:val="24"/>
              </w:rPr>
            </w:pPr>
            <w:r w:rsidRPr="0044118B">
              <w:rPr>
                <w:szCs w:val="24"/>
              </w:rPr>
              <w:t>Dėl posėdžio darbotvarkės.</w:t>
            </w:r>
          </w:p>
          <w:p w14:paraId="300A88BB" w14:textId="77777777" w:rsidR="00227ED3" w:rsidRPr="0044118B" w:rsidRDefault="00227ED3" w:rsidP="00227ED3">
            <w:pPr>
              <w:numPr>
                <w:ilvl w:val="0"/>
                <w:numId w:val="29"/>
              </w:numPr>
              <w:tabs>
                <w:tab w:val="left" w:pos="311"/>
              </w:tabs>
              <w:suppressAutoHyphens/>
              <w:ind w:left="0" w:firstLine="0"/>
              <w:jc w:val="both"/>
              <w:rPr>
                <w:szCs w:val="24"/>
              </w:rPr>
            </w:pPr>
            <w:r w:rsidRPr="0044118B">
              <w:rPr>
                <w:szCs w:val="24"/>
              </w:rPr>
              <w:t xml:space="preserve">Vertinimo ataskaitos „Viešosios įstaigos Jurbarko ligoninės maitinimo paslaugos organizavimas“ pristatymas. </w:t>
            </w:r>
          </w:p>
          <w:p w14:paraId="1F2C3737" w14:textId="77777777" w:rsidR="00227ED3" w:rsidRPr="0044118B" w:rsidRDefault="00227ED3" w:rsidP="00227ED3">
            <w:pPr>
              <w:numPr>
                <w:ilvl w:val="0"/>
                <w:numId w:val="29"/>
              </w:numPr>
              <w:tabs>
                <w:tab w:val="left" w:pos="311"/>
              </w:tabs>
              <w:suppressAutoHyphens/>
              <w:ind w:left="0" w:firstLine="0"/>
              <w:jc w:val="both"/>
              <w:rPr>
                <w:szCs w:val="24"/>
              </w:rPr>
            </w:pPr>
            <w:bookmarkStart w:id="10" w:name="_Hlk211433201"/>
            <w:r w:rsidRPr="0044118B">
              <w:rPr>
                <w:szCs w:val="24"/>
              </w:rPr>
              <w:t xml:space="preserve">Skundo tyrimo ataskaitos pristatymas. </w:t>
            </w:r>
          </w:p>
          <w:p w14:paraId="7E4F052E" w14:textId="52A7F1A7" w:rsidR="00227ED3" w:rsidRPr="0044118B" w:rsidRDefault="004B2896" w:rsidP="00227ED3">
            <w:pPr>
              <w:numPr>
                <w:ilvl w:val="0"/>
                <w:numId w:val="29"/>
              </w:numPr>
              <w:tabs>
                <w:tab w:val="left" w:pos="311"/>
              </w:tabs>
              <w:suppressAutoHyphens/>
              <w:ind w:left="0" w:firstLine="0"/>
              <w:jc w:val="both"/>
              <w:rPr>
                <w:szCs w:val="24"/>
              </w:rPr>
            </w:pPr>
            <w:bookmarkStart w:id="11" w:name="_Hlk211433274"/>
            <w:bookmarkEnd w:id="10"/>
            <w:r w:rsidRPr="0044118B">
              <w:rPr>
                <w:szCs w:val="24"/>
              </w:rPr>
              <w:t xml:space="preserve">Dėl </w:t>
            </w:r>
            <w:r w:rsidR="00227ED3" w:rsidRPr="0044118B">
              <w:rPr>
                <w:szCs w:val="24"/>
              </w:rPr>
              <w:t>Jurbarko rajono savivaldybės kontrolės ir audito tarnybos 2026 m. veiklos plano projekt</w:t>
            </w:r>
            <w:r w:rsidRPr="0044118B">
              <w:rPr>
                <w:szCs w:val="24"/>
              </w:rPr>
              <w:t>o,</w:t>
            </w:r>
            <w:r w:rsidR="00227ED3" w:rsidRPr="0044118B">
              <w:rPr>
                <w:szCs w:val="24"/>
              </w:rPr>
              <w:t xml:space="preserve"> Jurbarko rajono savivaldybės kontrolės ir audito tarnybos 2025 m. III ketvirčio veiklos ataskait</w:t>
            </w:r>
            <w:r w:rsidRPr="0044118B">
              <w:rPr>
                <w:szCs w:val="24"/>
              </w:rPr>
              <w:t>os</w:t>
            </w:r>
            <w:r w:rsidR="00227ED3" w:rsidRPr="0044118B">
              <w:rPr>
                <w:szCs w:val="24"/>
              </w:rPr>
              <w:t xml:space="preserve">. </w:t>
            </w:r>
            <w:bookmarkEnd w:id="11"/>
          </w:p>
          <w:p w14:paraId="3886AB80" w14:textId="3BBB4EC3" w:rsidR="00227ED3" w:rsidRPr="0044118B" w:rsidRDefault="00227ED3" w:rsidP="00227ED3">
            <w:pPr>
              <w:pStyle w:val="Sraopastraipa"/>
              <w:numPr>
                <w:ilvl w:val="0"/>
                <w:numId w:val="29"/>
              </w:numPr>
              <w:tabs>
                <w:tab w:val="left" w:pos="311"/>
              </w:tabs>
              <w:ind w:hanging="720"/>
              <w:jc w:val="both"/>
              <w:rPr>
                <w:szCs w:val="24"/>
              </w:rPr>
            </w:pPr>
            <w:r w:rsidRPr="0044118B">
              <w:rPr>
                <w:szCs w:val="24"/>
              </w:rPr>
              <w:t>Kiti klausimai.</w:t>
            </w:r>
          </w:p>
          <w:p w14:paraId="404860F9" w14:textId="39F05126" w:rsidR="002766BA" w:rsidRPr="0044118B" w:rsidRDefault="002766BA" w:rsidP="00227ED3">
            <w:pPr>
              <w:tabs>
                <w:tab w:val="left" w:pos="993"/>
              </w:tabs>
              <w:ind w:left="720"/>
              <w:jc w:val="both"/>
              <w:rPr>
                <w:rFonts w:eastAsia="SimSun"/>
                <w:kern w:val="3"/>
                <w:szCs w:val="24"/>
                <w:lang w:val="lv-LV" w:eastAsia="zh-CN" w:bidi="hi-IN"/>
              </w:rPr>
            </w:pPr>
          </w:p>
        </w:tc>
        <w:tc>
          <w:tcPr>
            <w:tcW w:w="2551" w:type="dxa"/>
          </w:tcPr>
          <w:p w14:paraId="69B55DCA" w14:textId="77777777" w:rsidR="00760B63" w:rsidRDefault="00760B63" w:rsidP="004B34C6">
            <w:pPr>
              <w:jc w:val="center"/>
              <w:rPr>
                <w:bCs/>
                <w:szCs w:val="24"/>
              </w:rPr>
            </w:pPr>
          </w:p>
          <w:p w14:paraId="2D5C4B59" w14:textId="77777777" w:rsidR="00760B63" w:rsidRDefault="00760B63" w:rsidP="004B34C6">
            <w:pPr>
              <w:jc w:val="center"/>
              <w:rPr>
                <w:bCs/>
                <w:szCs w:val="24"/>
              </w:rPr>
            </w:pPr>
          </w:p>
          <w:p w14:paraId="3F58AAB8" w14:textId="6DDC0943" w:rsidR="002766BA" w:rsidRDefault="0084301F" w:rsidP="004B34C6">
            <w:pPr>
              <w:jc w:val="center"/>
              <w:rPr>
                <w:kern w:val="2"/>
                <w:szCs w:val="24"/>
                <w:lang w:val="lv-LV"/>
              </w:rPr>
            </w:pPr>
            <w:r w:rsidRPr="00B97AFE">
              <w:rPr>
                <w:bCs/>
                <w:szCs w:val="24"/>
              </w:rPr>
              <w:t>2025 m.</w:t>
            </w:r>
            <w:r w:rsidRPr="00B97AFE">
              <w:rPr>
                <w:szCs w:val="24"/>
              </w:rPr>
              <w:t xml:space="preserve"> spalio 15 d</w:t>
            </w:r>
            <w:r w:rsidRPr="00B97AFE">
              <w:rPr>
                <w:bCs/>
                <w:szCs w:val="24"/>
              </w:rPr>
              <w:t>.</w:t>
            </w:r>
          </w:p>
        </w:tc>
      </w:tr>
      <w:tr w:rsidR="00531C2C" w14:paraId="368A06A2" w14:textId="77777777" w:rsidTr="004B34C6">
        <w:tc>
          <w:tcPr>
            <w:tcW w:w="562" w:type="dxa"/>
          </w:tcPr>
          <w:p w14:paraId="32AF9BFF" w14:textId="56569E09" w:rsidR="00531C2C" w:rsidRDefault="00227ED3" w:rsidP="004B34C6">
            <w:pPr>
              <w:rPr>
                <w:kern w:val="2"/>
                <w:szCs w:val="24"/>
              </w:rPr>
            </w:pPr>
            <w:r>
              <w:rPr>
                <w:kern w:val="2"/>
                <w:szCs w:val="24"/>
              </w:rPr>
              <w:t>8.</w:t>
            </w:r>
          </w:p>
        </w:tc>
        <w:tc>
          <w:tcPr>
            <w:tcW w:w="6237" w:type="dxa"/>
          </w:tcPr>
          <w:p w14:paraId="2C2CB0C3" w14:textId="77777777" w:rsidR="005E43BC" w:rsidRPr="00227ED3" w:rsidRDefault="005E43BC" w:rsidP="00227ED3">
            <w:pPr>
              <w:tabs>
                <w:tab w:val="left" w:pos="993"/>
              </w:tabs>
              <w:jc w:val="both"/>
              <w:rPr>
                <w:i/>
                <w:iCs/>
                <w:szCs w:val="24"/>
              </w:rPr>
            </w:pPr>
            <w:r w:rsidRPr="00227ED3">
              <w:rPr>
                <w:i/>
                <w:iCs/>
                <w:szCs w:val="24"/>
              </w:rPr>
              <w:t>Posėdžio darbotvarkė: </w:t>
            </w:r>
          </w:p>
          <w:p w14:paraId="4985ED53" w14:textId="77777777" w:rsidR="005E43BC" w:rsidRPr="00227ED3" w:rsidRDefault="005E43BC" w:rsidP="00227ED3">
            <w:pPr>
              <w:tabs>
                <w:tab w:val="left" w:pos="311"/>
              </w:tabs>
              <w:ind w:firstLine="27"/>
              <w:jc w:val="both"/>
              <w:rPr>
                <w:szCs w:val="24"/>
              </w:rPr>
            </w:pPr>
            <w:r w:rsidRPr="00227ED3">
              <w:rPr>
                <w:szCs w:val="24"/>
              </w:rPr>
              <w:t>1.</w:t>
            </w:r>
            <w:r w:rsidRPr="00227ED3">
              <w:rPr>
                <w:szCs w:val="24"/>
              </w:rPr>
              <w:tab/>
              <w:t>Dėl posėdžio darbotvarkės.</w:t>
            </w:r>
          </w:p>
          <w:p w14:paraId="31EE63BE" w14:textId="77777777" w:rsidR="005E43BC" w:rsidRPr="00227ED3" w:rsidRDefault="005E43BC" w:rsidP="00227ED3">
            <w:pPr>
              <w:tabs>
                <w:tab w:val="left" w:pos="311"/>
              </w:tabs>
              <w:ind w:firstLine="27"/>
              <w:jc w:val="both"/>
              <w:rPr>
                <w:szCs w:val="24"/>
              </w:rPr>
            </w:pPr>
            <w:r w:rsidRPr="00227ED3">
              <w:rPr>
                <w:szCs w:val="24"/>
              </w:rPr>
              <w:t>2.</w:t>
            </w:r>
            <w:r w:rsidRPr="00227ED3">
              <w:rPr>
                <w:szCs w:val="24"/>
              </w:rPr>
              <w:tab/>
            </w:r>
            <w:bookmarkStart w:id="12" w:name="_Hlk215058765"/>
            <w:r w:rsidRPr="00227ED3">
              <w:rPr>
                <w:szCs w:val="24"/>
              </w:rPr>
              <w:t>Jurbarko rajono savivaldybės administracijos centralizuoto vidaus audito skyriaus 2025 m. veiklos aptarimas.</w:t>
            </w:r>
          </w:p>
          <w:bookmarkEnd w:id="12"/>
          <w:p w14:paraId="21753AA7" w14:textId="77777777" w:rsidR="005E43BC" w:rsidRPr="00227ED3" w:rsidRDefault="005E43BC" w:rsidP="00227ED3">
            <w:pPr>
              <w:tabs>
                <w:tab w:val="left" w:pos="311"/>
              </w:tabs>
              <w:ind w:firstLine="27"/>
              <w:jc w:val="both"/>
              <w:rPr>
                <w:szCs w:val="24"/>
              </w:rPr>
            </w:pPr>
            <w:r w:rsidRPr="00227ED3">
              <w:rPr>
                <w:szCs w:val="24"/>
              </w:rPr>
              <w:t>3.</w:t>
            </w:r>
            <w:r w:rsidRPr="00227ED3">
              <w:rPr>
                <w:szCs w:val="24"/>
              </w:rPr>
              <w:tab/>
              <w:t>Jurbarko rajono savivaldybės kontrolės ir audito tarnybos audito ataskaitos „Vaikų dienos centrams skiriamų lėšų ir teikiamų paslaugų vertinimas“ svarstymas.</w:t>
            </w:r>
          </w:p>
          <w:p w14:paraId="2957EF36" w14:textId="77777777" w:rsidR="005E43BC" w:rsidRPr="00227ED3" w:rsidRDefault="005E43BC" w:rsidP="00227ED3">
            <w:pPr>
              <w:tabs>
                <w:tab w:val="left" w:pos="311"/>
              </w:tabs>
              <w:ind w:firstLine="27"/>
              <w:jc w:val="both"/>
              <w:rPr>
                <w:szCs w:val="24"/>
              </w:rPr>
            </w:pPr>
            <w:r w:rsidRPr="00227ED3">
              <w:rPr>
                <w:szCs w:val="24"/>
              </w:rPr>
              <w:t>4.</w:t>
            </w:r>
            <w:r w:rsidRPr="00227ED3">
              <w:rPr>
                <w:szCs w:val="24"/>
              </w:rPr>
              <w:tab/>
              <w:t>Jurbarko rajono savivaldybės tarybos Kontrolės komiteto 2026 metų veiklos programos svarstymas.</w:t>
            </w:r>
          </w:p>
          <w:p w14:paraId="2D80BC97" w14:textId="77777777" w:rsidR="005E43BC" w:rsidRPr="00227ED3" w:rsidRDefault="005E43BC" w:rsidP="00227ED3">
            <w:pPr>
              <w:tabs>
                <w:tab w:val="left" w:pos="311"/>
              </w:tabs>
              <w:ind w:firstLine="27"/>
              <w:jc w:val="both"/>
              <w:rPr>
                <w:szCs w:val="24"/>
              </w:rPr>
            </w:pPr>
            <w:r w:rsidRPr="00227ED3">
              <w:rPr>
                <w:szCs w:val="24"/>
              </w:rPr>
              <w:t>5.</w:t>
            </w:r>
            <w:r w:rsidRPr="00227ED3">
              <w:rPr>
                <w:szCs w:val="24"/>
              </w:rPr>
              <w:tab/>
              <w:t>Kiti klausimai.</w:t>
            </w:r>
          </w:p>
          <w:p w14:paraId="16004208" w14:textId="77777777" w:rsidR="00531C2C" w:rsidRPr="00227ED3" w:rsidRDefault="00531C2C" w:rsidP="00227ED3">
            <w:pPr>
              <w:tabs>
                <w:tab w:val="left" w:pos="993"/>
              </w:tabs>
              <w:ind w:firstLine="709"/>
              <w:jc w:val="both"/>
              <w:rPr>
                <w:rFonts w:eastAsia="SimSun"/>
                <w:kern w:val="3"/>
                <w:szCs w:val="24"/>
                <w:lang w:val="lv-LV" w:eastAsia="zh-CN" w:bidi="hi-IN"/>
              </w:rPr>
            </w:pPr>
          </w:p>
        </w:tc>
        <w:tc>
          <w:tcPr>
            <w:tcW w:w="2551" w:type="dxa"/>
          </w:tcPr>
          <w:p w14:paraId="0A595602" w14:textId="77777777" w:rsidR="00760B63" w:rsidRDefault="00760B63" w:rsidP="004B34C6">
            <w:pPr>
              <w:jc w:val="center"/>
              <w:rPr>
                <w:bCs/>
                <w:szCs w:val="24"/>
              </w:rPr>
            </w:pPr>
          </w:p>
          <w:p w14:paraId="1BAF5FB8" w14:textId="77777777" w:rsidR="00760B63" w:rsidRDefault="00760B63" w:rsidP="004B34C6">
            <w:pPr>
              <w:jc w:val="center"/>
              <w:rPr>
                <w:bCs/>
                <w:szCs w:val="24"/>
              </w:rPr>
            </w:pPr>
          </w:p>
          <w:p w14:paraId="22F1EFD2" w14:textId="6CB6047A" w:rsidR="00531C2C" w:rsidRPr="00B97AFE" w:rsidRDefault="00DA7EB1" w:rsidP="004B34C6">
            <w:pPr>
              <w:jc w:val="center"/>
              <w:rPr>
                <w:bCs/>
                <w:szCs w:val="24"/>
              </w:rPr>
            </w:pPr>
            <w:r w:rsidRPr="00931BB9">
              <w:rPr>
                <w:bCs/>
                <w:szCs w:val="24"/>
              </w:rPr>
              <w:t>2025 m.</w:t>
            </w:r>
            <w:r w:rsidRPr="00931BB9">
              <w:rPr>
                <w:szCs w:val="24"/>
              </w:rPr>
              <w:t xml:space="preserve"> </w:t>
            </w:r>
            <w:r>
              <w:rPr>
                <w:szCs w:val="24"/>
              </w:rPr>
              <w:t>lapkričio</w:t>
            </w:r>
            <w:r w:rsidRPr="00931BB9">
              <w:rPr>
                <w:szCs w:val="24"/>
              </w:rPr>
              <w:t xml:space="preserve"> </w:t>
            </w:r>
            <w:r>
              <w:rPr>
                <w:szCs w:val="24"/>
              </w:rPr>
              <w:t>26</w:t>
            </w:r>
            <w:r w:rsidRPr="00931BB9">
              <w:rPr>
                <w:szCs w:val="24"/>
              </w:rPr>
              <w:t xml:space="preserve"> d</w:t>
            </w:r>
            <w:r w:rsidR="00760B63">
              <w:rPr>
                <w:szCs w:val="24"/>
              </w:rPr>
              <w:t>.</w:t>
            </w:r>
          </w:p>
        </w:tc>
      </w:tr>
    </w:tbl>
    <w:p w14:paraId="15D3B195" w14:textId="77777777" w:rsidR="002766BA" w:rsidRDefault="002766BA" w:rsidP="00EF7CC9">
      <w:pPr>
        <w:pStyle w:val="Antrats"/>
        <w:spacing w:line="276" w:lineRule="auto"/>
        <w:rPr>
          <w:color w:val="212529"/>
          <w:szCs w:val="24"/>
          <w:shd w:val="clear" w:color="auto" w:fill="FFFFFF"/>
        </w:rPr>
      </w:pPr>
    </w:p>
    <w:p w14:paraId="66CC46E6" w14:textId="77777777" w:rsidR="003E1A7F" w:rsidRDefault="003E1A7F" w:rsidP="00EF7CC9">
      <w:pPr>
        <w:pStyle w:val="Antrats"/>
        <w:spacing w:line="276" w:lineRule="auto"/>
        <w:rPr>
          <w:b/>
          <w:bCs/>
          <w:color w:val="212529"/>
          <w:szCs w:val="24"/>
          <w:u w:val="single"/>
          <w:shd w:val="clear" w:color="auto" w:fill="FFFFFF"/>
        </w:rPr>
      </w:pPr>
    </w:p>
    <w:p w14:paraId="72BDA1CB" w14:textId="51881185" w:rsidR="0061304D" w:rsidRPr="0061304D" w:rsidRDefault="0061304D" w:rsidP="002D1005">
      <w:pPr>
        <w:pStyle w:val="Antrats"/>
        <w:spacing w:line="276" w:lineRule="auto"/>
        <w:ind w:firstLine="709"/>
        <w:jc w:val="both"/>
        <w:rPr>
          <w:color w:val="212529"/>
          <w:szCs w:val="24"/>
          <w:shd w:val="clear" w:color="auto" w:fill="FFFFFF"/>
        </w:rPr>
      </w:pPr>
      <w:r w:rsidRPr="0061304D">
        <w:rPr>
          <w:color w:val="212529"/>
          <w:szCs w:val="24"/>
          <w:shd w:val="clear" w:color="auto" w:fill="FFFFFF"/>
        </w:rPr>
        <w:t xml:space="preserve">2025 metais Kontrolės komitetas dirbo atsakingai ir nuosekliai. Svarstomų klausimų sprendimai buvo priimami kolegialiai. Svarstant darbotvarkės klausimus savo nuomonę ir įžvalgas teikė Jurbarko rajono savivaldybės Kontrolės ir audito tarnybos kontrolierė Audronė Stoškienė. </w:t>
      </w:r>
      <w:r w:rsidR="001F52BB" w:rsidRPr="00E34274">
        <w:rPr>
          <w:szCs w:val="24"/>
        </w:rPr>
        <w:lastRenderedPageBreak/>
        <w:t>Kontrolės komiteto</w:t>
      </w:r>
      <w:r w:rsidRPr="00E34274">
        <w:rPr>
          <w:szCs w:val="24"/>
          <w:shd w:val="clear" w:color="auto" w:fill="FFFFFF"/>
        </w:rPr>
        <w:t xml:space="preserve"> nariai </w:t>
      </w:r>
      <w:r w:rsidRPr="0061304D">
        <w:rPr>
          <w:color w:val="212529"/>
          <w:szCs w:val="24"/>
          <w:shd w:val="clear" w:color="auto" w:fill="FFFFFF"/>
        </w:rPr>
        <w:t>aktyviai gilinosi į svarstomų klausimų esmę, dalyvavo diskusijose bei teikė pasiūlymus.</w:t>
      </w:r>
    </w:p>
    <w:p w14:paraId="6FF4EF04" w14:textId="77777777" w:rsidR="0061304D" w:rsidRPr="0061304D" w:rsidRDefault="0061304D" w:rsidP="009933FA">
      <w:pPr>
        <w:pStyle w:val="Antrats"/>
        <w:spacing w:line="276" w:lineRule="auto"/>
        <w:ind w:firstLine="709"/>
        <w:jc w:val="both"/>
        <w:rPr>
          <w:color w:val="212529"/>
          <w:szCs w:val="24"/>
          <w:shd w:val="clear" w:color="auto" w:fill="FFFFFF"/>
        </w:rPr>
      </w:pPr>
      <w:r w:rsidRPr="0061304D">
        <w:rPr>
          <w:color w:val="212529"/>
          <w:szCs w:val="24"/>
          <w:shd w:val="clear" w:color="auto" w:fill="FFFFFF"/>
        </w:rPr>
        <w:t>Per ataskaitinį laikotarpį Kontrolės komitetas:</w:t>
      </w:r>
    </w:p>
    <w:p w14:paraId="2282597A" w14:textId="77777777" w:rsidR="0061304D" w:rsidRPr="0061304D" w:rsidRDefault="0061304D" w:rsidP="00532DD8">
      <w:pPr>
        <w:pStyle w:val="Antrats"/>
        <w:numPr>
          <w:ilvl w:val="0"/>
          <w:numId w:val="36"/>
        </w:numPr>
        <w:tabs>
          <w:tab w:val="clear" w:pos="720"/>
          <w:tab w:val="clear" w:pos="4153"/>
          <w:tab w:val="center" w:pos="1134"/>
        </w:tabs>
        <w:spacing w:line="276" w:lineRule="auto"/>
        <w:ind w:left="0" w:firstLine="709"/>
        <w:jc w:val="both"/>
        <w:rPr>
          <w:color w:val="212529"/>
          <w:szCs w:val="24"/>
          <w:shd w:val="clear" w:color="auto" w:fill="FFFFFF"/>
        </w:rPr>
      </w:pPr>
      <w:r w:rsidRPr="0061304D">
        <w:rPr>
          <w:color w:val="212529"/>
          <w:szCs w:val="24"/>
          <w:shd w:val="clear" w:color="auto" w:fill="FFFFFF"/>
        </w:rPr>
        <w:t>Savivaldybės merui ir Savivaldybės administracijos direktoriui pateikė raštus: „Dėl informacijos pateikimo“, „Dėl Jurbarko rajono savivaldybės kontrolės ir audito tarnybos kontrolieriaus pareiginės algos“, „Dėl pasiūlymų“.</w:t>
      </w:r>
    </w:p>
    <w:p w14:paraId="7DAF5BE2" w14:textId="77777777" w:rsidR="0061304D" w:rsidRPr="0061304D" w:rsidRDefault="0061304D" w:rsidP="00532DD8">
      <w:pPr>
        <w:pStyle w:val="Antrats"/>
        <w:numPr>
          <w:ilvl w:val="0"/>
          <w:numId w:val="36"/>
        </w:numPr>
        <w:tabs>
          <w:tab w:val="clear" w:pos="4153"/>
          <w:tab w:val="center" w:pos="1134"/>
        </w:tabs>
        <w:spacing w:line="276" w:lineRule="auto"/>
        <w:ind w:left="0" w:firstLine="709"/>
        <w:jc w:val="both"/>
        <w:rPr>
          <w:color w:val="212529"/>
          <w:szCs w:val="24"/>
          <w:shd w:val="clear" w:color="auto" w:fill="FFFFFF"/>
        </w:rPr>
      </w:pPr>
      <w:r w:rsidRPr="0061304D">
        <w:rPr>
          <w:color w:val="212529"/>
          <w:szCs w:val="24"/>
          <w:shd w:val="clear" w:color="auto" w:fill="FFFFFF"/>
        </w:rPr>
        <w:t>Nagrinėjo gautą prašymą.</w:t>
      </w:r>
    </w:p>
    <w:p w14:paraId="4B64E0A4" w14:textId="77777777" w:rsidR="0061304D" w:rsidRPr="0061304D" w:rsidRDefault="0061304D" w:rsidP="00532DD8">
      <w:pPr>
        <w:pStyle w:val="Antrats"/>
        <w:numPr>
          <w:ilvl w:val="0"/>
          <w:numId w:val="36"/>
        </w:numPr>
        <w:tabs>
          <w:tab w:val="clear" w:pos="4153"/>
          <w:tab w:val="center" w:pos="1134"/>
        </w:tabs>
        <w:spacing w:line="276" w:lineRule="auto"/>
        <w:ind w:left="0" w:firstLine="709"/>
        <w:jc w:val="both"/>
        <w:rPr>
          <w:color w:val="212529"/>
          <w:szCs w:val="24"/>
          <w:shd w:val="clear" w:color="auto" w:fill="FFFFFF"/>
        </w:rPr>
      </w:pPr>
      <w:r w:rsidRPr="0061304D">
        <w:rPr>
          <w:color w:val="212529"/>
          <w:szCs w:val="24"/>
          <w:shd w:val="clear" w:color="auto" w:fill="FFFFFF"/>
        </w:rPr>
        <w:t>Patvirtino Jurbarko rajono savivaldybės kontrolės ir audito tarnybos 2026 metų veiklos plano projektą.</w:t>
      </w:r>
    </w:p>
    <w:p w14:paraId="780AD103" w14:textId="77777777" w:rsidR="0061304D" w:rsidRPr="0061304D" w:rsidRDefault="0061304D" w:rsidP="00532DD8">
      <w:pPr>
        <w:pStyle w:val="Antrats"/>
        <w:spacing w:line="276" w:lineRule="auto"/>
        <w:ind w:firstLine="709"/>
        <w:jc w:val="both"/>
        <w:rPr>
          <w:color w:val="212529"/>
          <w:szCs w:val="24"/>
          <w:shd w:val="clear" w:color="auto" w:fill="FFFFFF"/>
        </w:rPr>
      </w:pPr>
      <w:r w:rsidRPr="0061304D">
        <w:rPr>
          <w:color w:val="212529"/>
          <w:szCs w:val="24"/>
          <w:shd w:val="clear" w:color="auto" w:fill="FFFFFF"/>
        </w:rPr>
        <w:t>Kontrolės komiteto posėdžių metu buvo apsvarstyti sprendimų projektai, kurie pateikti svarstyti Jurbarko rajono savivaldybės tarybos posėdyje:</w:t>
      </w:r>
    </w:p>
    <w:p w14:paraId="52014D56" w14:textId="77777777" w:rsidR="0061304D" w:rsidRPr="0061304D" w:rsidRDefault="0061304D" w:rsidP="00532DD8">
      <w:pPr>
        <w:pStyle w:val="Antrats"/>
        <w:numPr>
          <w:ilvl w:val="0"/>
          <w:numId w:val="37"/>
        </w:numPr>
        <w:tabs>
          <w:tab w:val="clear" w:pos="720"/>
          <w:tab w:val="clear" w:pos="4153"/>
          <w:tab w:val="clear" w:pos="8306"/>
          <w:tab w:val="left" w:pos="1134"/>
        </w:tabs>
        <w:spacing w:line="276" w:lineRule="auto"/>
        <w:ind w:left="0" w:firstLine="709"/>
        <w:jc w:val="both"/>
        <w:rPr>
          <w:color w:val="212529"/>
          <w:szCs w:val="24"/>
          <w:shd w:val="clear" w:color="auto" w:fill="FFFFFF"/>
        </w:rPr>
      </w:pPr>
      <w:r w:rsidRPr="0061304D">
        <w:rPr>
          <w:color w:val="212529"/>
          <w:szCs w:val="24"/>
          <w:shd w:val="clear" w:color="auto" w:fill="FFFFFF"/>
        </w:rPr>
        <w:t>„Dėl Jurbarko rajono savivaldybės tarybos Kontrolės komiteto 2024 metų veiklos ataskaitos“.</w:t>
      </w:r>
    </w:p>
    <w:p w14:paraId="1700AFCA" w14:textId="77777777" w:rsidR="0061304D" w:rsidRPr="0061304D" w:rsidRDefault="0061304D" w:rsidP="00532DD8">
      <w:pPr>
        <w:pStyle w:val="Antrats"/>
        <w:numPr>
          <w:ilvl w:val="0"/>
          <w:numId w:val="37"/>
        </w:numPr>
        <w:tabs>
          <w:tab w:val="clear" w:pos="720"/>
          <w:tab w:val="clear" w:pos="4153"/>
          <w:tab w:val="clear" w:pos="8306"/>
          <w:tab w:val="left" w:pos="1134"/>
        </w:tabs>
        <w:spacing w:line="276" w:lineRule="auto"/>
        <w:ind w:left="0" w:firstLine="709"/>
        <w:jc w:val="both"/>
        <w:rPr>
          <w:color w:val="212529"/>
          <w:szCs w:val="24"/>
          <w:shd w:val="clear" w:color="auto" w:fill="FFFFFF"/>
        </w:rPr>
      </w:pPr>
      <w:r w:rsidRPr="0061304D">
        <w:rPr>
          <w:color w:val="212529"/>
          <w:szCs w:val="24"/>
          <w:shd w:val="clear" w:color="auto" w:fill="FFFFFF"/>
        </w:rPr>
        <w:t>„Dėl 2024 metų Jurbarko rajono savivaldybės kontrolės ir audito tarnybos metinių ataskaitų rinkinio patvirtinimo“.</w:t>
      </w:r>
    </w:p>
    <w:p w14:paraId="1064A02B" w14:textId="77777777" w:rsidR="0061304D" w:rsidRPr="0061304D" w:rsidRDefault="0061304D" w:rsidP="00532DD8">
      <w:pPr>
        <w:pStyle w:val="Antrats"/>
        <w:numPr>
          <w:ilvl w:val="0"/>
          <w:numId w:val="37"/>
        </w:numPr>
        <w:tabs>
          <w:tab w:val="clear" w:pos="720"/>
          <w:tab w:val="clear" w:pos="4153"/>
          <w:tab w:val="clear" w:pos="8306"/>
          <w:tab w:val="left" w:pos="1134"/>
        </w:tabs>
        <w:spacing w:line="276" w:lineRule="auto"/>
        <w:ind w:left="0" w:firstLine="709"/>
        <w:jc w:val="both"/>
        <w:rPr>
          <w:color w:val="212529"/>
          <w:szCs w:val="24"/>
          <w:shd w:val="clear" w:color="auto" w:fill="FFFFFF"/>
        </w:rPr>
      </w:pPr>
      <w:r w:rsidRPr="0061304D">
        <w:rPr>
          <w:color w:val="212529"/>
          <w:szCs w:val="24"/>
          <w:shd w:val="clear" w:color="auto" w:fill="FFFFFF"/>
        </w:rPr>
        <w:t>„Dėl Jurbarko rajono savivaldybės kontrolės ir audito tarnybos kontrolieriaus pareiginės algos“.</w:t>
      </w:r>
    </w:p>
    <w:p w14:paraId="7F61458B" w14:textId="77777777" w:rsidR="0061304D" w:rsidRPr="0061304D" w:rsidRDefault="0061304D" w:rsidP="00532DD8">
      <w:pPr>
        <w:pStyle w:val="Antrats"/>
        <w:numPr>
          <w:ilvl w:val="0"/>
          <w:numId w:val="37"/>
        </w:numPr>
        <w:tabs>
          <w:tab w:val="clear" w:pos="720"/>
          <w:tab w:val="clear" w:pos="4153"/>
          <w:tab w:val="clear" w:pos="8306"/>
          <w:tab w:val="left" w:pos="1134"/>
        </w:tabs>
        <w:spacing w:line="276" w:lineRule="auto"/>
        <w:ind w:left="0" w:firstLine="709"/>
        <w:jc w:val="both"/>
        <w:rPr>
          <w:color w:val="212529"/>
          <w:szCs w:val="24"/>
          <w:shd w:val="clear" w:color="auto" w:fill="FFFFFF"/>
        </w:rPr>
      </w:pPr>
      <w:r w:rsidRPr="0061304D">
        <w:rPr>
          <w:color w:val="212529"/>
          <w:szCs w:val="24"/>
          <w:shd w:val="clear" w:color="auto" w:fill="FFFFFF"/>
        </w:rPr>
        <w:t>„Dėl Jurbarko rajono savivaldybės tarybos Kontrolės komiteto 2026 metų veiklos programos patvirtinimo“.</w:t>
      </w:r>
    </w:p>
    <w:p w14:paraId="3FA8A7F6" w14:textId="77777777" w:rsidR="003717C5" w:rsidRPr="003717C5" w:rsidRDefault="003717C5" w:rsidP="002D1005">
      <w:pPr>
        <w:pStyle w:val="Antrats"/>
        <w:spacing w:line="276" w:lineRule="auto"/>
        <w:jc w:val="both"/>
        <w:rPr>
          <w:color w:val="212529"/>
          <w:szCs w:val="24"/>
          <w:shd w:val="clear" w:color="auto" w:fill="FFFFFF"/>
        </w:rPr>
      </w:pPr>
    </w:p>
    <w:p w14:paraId="09F654DC" w14:textId="77777777" w:rsidR="002076BF" w:rsidRDefault="002076BF" w:rsidP="00D359D5">
      <w:pPr>
        <w:shd w:val="clear" w:color="auto" w:fill="FFFFFF"/>
        <w:tabs>
          <w:tab w:val="left" w:pos="993"/>
          <w:tab w:val="left" w:pos="1134"/>
        </w:tabs>
        <w:spacing w:line="276" w:lineRule="auto"/>
        <w:ind w:right="27"/>
        <w:jc w:val="both"/>
        <w:rPr>
          <w:szCs w:val="24"/>
        </w:rPr>
      </w:pPr>
    </w:p>
    <w:p w14:paraId="0FF2ACED" w14:textId="5F81B3B8" w:rsidR="00A00858" w:rsidRDefault="00A00858" w:rsidP="00A00858">
      <w:pPr>
        <w:spacing w:line="276" w:lineRule="auto"/>
        <w:ind w:firstLine="709"/>
        <w:jc w:val="both"/>
        <w:rPr>
          <w:i/>
          <w:szCs w:val="24"/>
          <w:lang w:eastAsia="en-US"/>
        </w:rPr>
      </w:pPr>
      <w:r>
        <w:rPr>
          <w:i/>
          <w:szCs w:val="24"/>
          <w:lang w:eastAsia="en-US"/>
        </w:rPr>
        <w:t>202</w:t>
      </w:r>
      <w:r w:rsidR="000133C3">
        <w:rPr>
          <w:i/>
          <w:szCs w:val="24"/>
          <w:lang w:eastAsia="en-US"/>
        </w:rPr>
        <w:t>5</w:t>
      </w:r>
      <w:r>
        <w:rPr>
          <w:i/>
          <w:szCs w:val="24"/>
          <w:lang w:eastAsia="en-US"/>
        </w:rPr>
        <w:t xml:space="preserve"> m. </w:t>
      </w:r>
      <w:r w:rsidRPr="00E447B8">
        <w:rPr>
          <w:i/>
          <w:szCs w:val="24"/>
          <w:lang w:eastAsia="en-US"/>
        </w:rPr>
        <w:t xml:space="preserve">Kontrolės komiteto narių dalyvavimas posėdžiuose </w:t>
      </w:r>
    </w:p>
    <w:tbl>
      <w:tblPr>
        <w:tblW w:w="0" w:type="auto"/>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3402"/>
      </w:tblGrid>
      <w:tr w:rsidR="00D359D5" w14:paraId="2E3AE873" w14:textId="77777777" w:rsidTr="00153761">
        <w:tc>
          <w:tcPr>
            <w:tcW w:w="709" w:type="dxa"/>
          </w:tcPr>
          <w:p w14:paraId="340B1A14" w14:textId="055AD88C" w:rsidR="00D359D5" w:rsidRDefault="00D359D5" w:rsidP="00757089">
            <w:pPr>
              <w:spacing w:line="360" w:lineRule="auto"/>
              <w:jc w:val="both"/>
              <w:rPr>
                <w:szCs w:val="24"/>
              </w:rPr>
            </w:pPr>
            <w:r>
              <w:rPr>
                <w:szCs w:val="24"/>
              </w:rPr>
              <w:t>Eil. Nr.</w:t>
            </w:r>
          </w:p>
        </w:tc>
        <w:tc>
          <w:tcPr>
            <w:tcW w:w="2693" w:type="dxa"/>
          </w:tcPr>
          <w:p w14:paraId="28F4481C" w14:textId="77777777" w:rsidR="00D359D5" w:rsidRDefault="00D359D5" w:rsidP="00757089">
            <w:pPr>
              <w:spacing w:line="360" w:lineRule="auto"/>
              <w:jc w:val="both"/>
              <w:rPr>
                <w:szCs w:val="24"/>
              </w:rPr>
            </w:pPr>
            <w:r>
              <w:rPr>
                <w:szCs w:val="24"/>
              </w:rPr>
              <w:t>Vardas, pavardė</w:t>
            </w:r>
          </w:p>
        </w:tc>
        <w:tc>
          <w:tcPr>
            <w:tcW w:w="3402" w:type="dxa"/>
          </w:tcPr>
          <w:p w14:paraId="3E7F21A7" w14:textId="77777777" w:rsidR="00D359D5" w:rsidRDefault="00D359D5" w:rsidP="00757089">
            <w:pPr>
              <w:spacing w:line="360" w:lineRule="auto"/>
              <w:jc w:val="both"/>
              <w:rPr>
                <w:szCs w:val="24"/>
              </w:rPr>
            </w:pPr>
            <w:r>
              <w:rPr>
                <w:szCs w:val="24"/>
              </w:rPr>
              <w:t>Lankė posėdžių / iš viso vykusių posėdžių</w:t>
            </w:r>
          </w:p>
        </w:tc>
      </w:tr>
      <w:tr w:rsidR="000779D3" w14:paraId="378A3112" w14:textId="77777777" w:rsidTr="00153761">
        <w:tc>
          <w:tcPr>
            <w:tcW w:w="709" w:type="dxa"/>
          </w:tcPr>
          <w:p w14:paraId="22179C86" w14:textId="43CA0DB3" w:rsidR="000779D3" w:rsidRPr="009629A4" w:rsidRDefault="009629A4" w:rsidP="000779D3">
            <w:pPr>
              <w:spacing w:line="360" w:lineRule="auto"/>
              <w:jc w:val="both"/>
              <w:rPr>
                <w:szCs w:val="24"/>
              </w:rPr>
            </w:pPr>
            <w:r>
              <w:rPr>
                <w:szCs w:val="24"/>
              </w:rPr>
              <w:t>1.</w:t>
            </w:r>
          </w:p>
        </w:tc>
        <w:tc>
          <w:tcPr>
            <w:tcW w:w="2693" w:type="dxa"/>
            <w:vAlign w:val="center"/>
          </w:tcPr>
          <w:p w14:paraId="7EDC8F20" w14:textId="53D46EE9" w:rsidR="000779D3" w:rsidRPr="009629A4" w:rsidRDefault="000779D3" w:rsidP="000779D3">
            <w:pPr>
              <w:spacing w:line="360" w:lineRule="auto"/>
              <w:jc w:val="both"/>
              <w:rPr>
                <w:rFonts w:eastAsia="Calibri"/>
                <w:szCs w:val="24"/>
                <w:vertAlign w:val="superscript"/>
              </w:rPr>
            </w:pPr>
            <w:r w:rsidRPr="009629A4">
              <w:rPr>
                <w:rFonts w:eastAsia="Calibri"/>
                <w:szCs w:val="24"/>
              </w:rPr>
              <w:t>Audronė B</w:t>
            </w:r>
            <w:r w:rsidR="009629A4" w:rsidRPr="009629A4">
              <w:rPr>
                <w:rFonts w:eastAsia="Calibri"/>
                <w:szCs w:val="24"/>
              </w:rPr>
              <w:t>alčiūnienė</w:t>
            </w:r>
            <w:r w:rsidR="0015642F">
              <w:rPr>
                <w:rStyle w:val="Puslapioinaosnuoroda"/>
                <w:rFonts w:eastAsia="Calibri"/>
                <w:szCs w:val="24"/>
              </w:rPr>
              <w:footnoteReference w:id="1"/>
            </w:r>
          </w:p>
        </w:tc>
        <w:tc>
          <w:tcPr>
            <w:tcW w:w="3402" w:type="dxa"/>
          </w:tcPr>
          <w:p w14:paraId="6E6BC5A5" w14:textId="0DE400BB" w:rsidR="000779D3" w:rsidRDefault="008A2229" w:rsidP="000779D3">
            <w:pPr>
              <w:spacing w:line="360" w:lineRule="auto"/>
              <w:jc w:val="both"/>
              <w:rPr>
                <w:szCs w:val="24"/>
              </w:rPr>
            </w:pPr>
            <w:r>
              <w:rPr>
                <w:szCs w:val="24"/>
              </w:rPr>
              <w:t>1/1</w:t>
            </w:r>
          </w:p>
        </w:tc>
      </w:tr>
      <w:tr w:rsidR="000779D3" w14:paraId="767D47B3" w14:textId="77777777" w:rsidTr="00153761">
        <w:tc>
          <w:tcPr>
            <w:tcW w:w="709" w:type="dxa"/>
          </w:tcPr>
          <w:p w14:paraId="24F44305" w14:textId="76201303" w:rsidR="000779D3" w:rsidRPr="009629A4" w:rsidRDefault="009629A4" w:rsidP="000779D3">
            <w:pPr>
              <w:spacing w:line="360" w:lineRule="auto"/>
              <w:jc w:val="both"/>
              <w:rPr>
                <w:szCs w:val="24"/>
              </w:rPr>
            </w:pPr>
            <w:r>
              <w:rPr>
                <w:szCs w:val="24"/>
              </w:rPr>
              <w:t>2</w:t>
            </w:r>
            <w:r w:rsidR="000779D3" w:rsidRPr="009629A4">
              <w:rPr>
                <w:szCs w:val="24"/>
              </w:rPr>
              <w:t>.</w:t>
            </w:r>
          </w:p>
        </w:tc>
        <w:tc>
          <w:tcPr>
            <w:tcW w:w="2693" w:type="dxa"/>
            <w:vAlign w:val="center"/>
          </w:tcPr>
          <w:p w14:paraId="49BBD5FB" w14:textId="6272B48A" w:rsidR="000779D3" w:rsidRPr="009629A4" w:rsidRDefault="000779D3" w:rsidP="000779D3">
            <w:pPr>
              <w:spacing w:line="360" w:lineRule="auto"/>
              <w:jc w:val="both"/>
              <w:rPr>
                <w:szCs w:val="24"/>
              </w:rPr>
            </w:pPr>
            <w:r w:rsidRPr="009629A4">
              <w:rPr>
                <w:rFonts w:eastAsia="Calibri"/>
                <w:szCs w:val="24"/>
              </w:rPr>
              <w:t>Raimundas Bastys</w:t>
            </w:r>
          </w:p>
        </w:tc>
        <w:tc>
          <w:tcPr>
            <w:tcW w:w="3402" w:type="dxa"/>
          </w:tcPr>
          <w:p w14:paraId="460CDCBE" w14:textId="7D559724" w:rsidR="000779D3" w:rsidRDefault="000779D3" w:rsidP="000779D3">
            <w:pPr>
              <w:spacing w:line="360" w:lineRule="auto"/>
              <w:jc w:val="both"/>
              <w:rPr>
                <w:szCs w:val="24"/>
              </w:rPr>
            </w:pPr>
            <w:r>
              <w:rPr>
                <w:szCs w:val="24"/>
              </w:rPr>
              <w:t>8/8</w:t>
            </w:r>
          </w:p>
        </w:tc>
      </w:tr>
      <w:tr w:rsidR="000779D3" w14:paraId="7880B18E" w14:textId="77777777" w:rsidTr="00153761">
        <w:tc>
          <w:tcPr>
            <w:tcW w:w="709" w:type="dxa"/>
          </w:tcPr>
          <w:p w14:paraId="3FD24A90" w14:textId="77777777" w:rsidR="000779D3" w:rsidRPr="009629A4" w:rsidRDefault="000779D3" w:rsidP="000779D3">
            <w:pPr>
              <w:spacing w:line="360" w:lineRule="auto"/>
              <w:jc w:val="both"/>
              <w:rPr>
                <w:szCs w:val="24"/>
              </w:rPr>
            </w:pPr>
            <w:r w:rsidRPr="009629A4">
              <w:rPr>
                <w:szCs w:val="24"/>
              </w:rPr>
              <w:t>3.</w:t>
            </w:r>
          </w:p>
        </w:tc>
        <w:tc>
          <w:tcPr>
            <w:tcW w:w="2693" w:type="dxa"/>
            <w:vAlign w:val="center"/>
          </w:tcPr>
          <w:p w14:paraId="01834E0F" w14:textId="2AF5E07D" w:rsidR="000779D3" w:rsidRPr="009629A4" w:rsidRDefault="000779D3" w:rsidP="000779D3">
            <w:pPr>
              <w:spacing w:line="360" w:lineRule="auto"/>
              <w:jc w:val="both"/>
              <w:rPr>
                <w:szCs w:val="24"/>
              </w:rPr>
            </w:pPr>
            <w:r w:rsidRPr="009629A4">
              <w:rPr>
                <w:rFonts w:eastAsia="Calibri"/>
                <w:szCs w:val="24"/>
              </w:rPr>
              <w:t>Vidmantas Juzėnas</w:t>
            </w:r>
          </w:p>
        </w:tc>
        <w:tc>
          <w:tcPr>
            <w:tcW w:w="3402" w:type="dxa"/>
          </w:tcPr>
          <w:p w14:paraId="25563D76" w14:textId="78BDB635" w:rsidR="000779D3" w:rsidRDefault="0062459E" w:rsidP="000779D3">
            <w:pPr>
              <w:spacing w:line="360" w:lineRule="auto"/>
              <w:jc w:val="both"/>
              <w:rPr>
                <w:szCs w:val="24"/>
              </w:rPr>
            </w:pPr>
            <w:r>
              <w:rPr>
                <w:szCs w:val="24"/>
              </w:rPr>
              <w:t>8/8</w:t>
            </w:r>
          </w:p>
        </w:tc>
      </w:tr>
      <w:tr w:rsidR="000779D3" w14:paraId="362BB3AC" w14:textId="77777777" w:rsidTr="00153761">
        <w:tc>
          <w:tcPr>
            <w:tcW w:w="709" w:type="dxa"/>
          </w:tcPr>
          <w:p w14:paraId="7C288A2F" w14:textId="77777777" w:rsidR="000779D3" w:rsidRPr="009629A4" w:rsidRDefault="000779D3" w:rsidP="000779D3">
            <w:pPr>
              <w:spacing w:line="360" w:lineRule="auto"/>
              <w:jc w:val="both"/>
              <w:rPr>
                <w:szCs w:val="24"/>
              </w:rPr>
            </w:pPr>
            <w:r w:rsidRPr="009629A4">
              <w:rPr>
                <w:szCs w:val="24"/>
              </w:rPr>
              <w:t>4.</w:t>
            </w:r>
          </w:p>
        </w:tc>
        <w:tc>
          <w:tcPr>
            <w:tcW w:w="2693" w:type="dxa"/>
            <w:vAlign w:val="center"/>
          </w:tcPr>
          <w:p w14:paraId="3A4A1D64" w14:textId="28C42036" w:rsidR="000779D3" w:rsidRPr="009629A4" w:rsidRDefault="000779D3" w:rsidP="000779D3">
            <w:pPr>
              <w:spacing w:line="360" w:lineRule="auto"/>
              <w:jc w:val="both"/>
              <w:rPr>
                <w:szCs w:val="24"/>
              </w:rPr>
            </w:pPr>
            <w:r w:rsidRPr="009629A4">
              <w:rPr>
                <w:rFonts w:eastAsia="Calibri"/>
                <w:szCs w:val="24"/>
              </w:rPr>
              <w:t>Rūta Misevičienė</w:t>
            </w:r>
          </w:p>
        </w:tc>
        <w:tc>
          <w:tcPr>
            <w:tcW w:w="3402" w:type="dxa"/>
          </w:tcPr>
          <w:p w14:paraId="485669F5" w14:textId="2103FEC0" w:rsidR="000779D3" w:rsidRDefault="0062459E" w:rsidP="000779D3">
            <w:pPr>
              <w:spacing w:line="360" w:lineRule="auto"/>
              <w:jc w:val="both"/>
              <w:rPr>
                <w:szCs w:val="24"/>
              </w:rPr>
            </w:pPr>
            <w:r>
              <w:rPr>
                <w:szCs w:val="24"/>
              </w:rPr>
              <w:t>8/8</w:t>
            </w:r>
          </w:p>
        </w:tc>
      </w:tr>
      <w:tr w:rsidR="000779D3" w14:paraId="16F54658" w14:textId="77777777" w:rsidTr="00153761">
        <w:tc>
          <w:tcPr>
            <w:tcW w:w="709" w:type="dxa"/>
          </w:tcPr>
          <w:p w14:paraId="459894E4" w14:textId="4019704C" w:rsidR="000779D3" w:rsidRPr="009629A4" w:rsidRDefault="000779D3" w:rsidP="000779D3">
            <w:pPr>
              <w:spacing w:line="360" w:lineRule="auto"/>
              <w:jc w:val="both"/>
              <w:rPr>
                <w:szCs w:val="24"/>
              </w:rPr>
            </w:pPr>
            <w:r w:rsidRPr="009629A4">
              <w:rPr>
                <w:szCs w:val="24"/>
              </w:rPr>
              <w:t>5</w:t>
            </w:r>
          </w:p>
        </w:tc>
        <w:tc>
          <w:tcPr>
            <w:tcW w:w="2693" w:type="dxa"/>
            <w:vAlign w:val="center"/>
          </w:tcPr>
          <w:p w14:paraId="0994CCA4" w14:textId="778B97CE" w:rsidR="000779D3" w:rsidRPr="009629A4" w:rsidRDefault="000779D3" w:rsidP="000779D3">
            <w:pPr>
              <w:spacing w:line="360" w:lineRule="auto"/>
              <w:jc w:val="both"/>
              <w:rPr>
                <w:szCs w:val="24"/>
              </w:rPr>
            </w:pPr>
            <w:r w:rsidRPr="009629A4">
              <w:rPr>
                <w:rFonts w:eastAsia="Calibri"/>
                <w:szCs w:val="24"/>
              </w:rPr>
              <w:t>Kęstutis Naujokas</w:t>
            </w:r>
            <w:r w:rsidR="0015642F">
              <w:rPr>
                <w:rStyle w:val="Puslapioinaosnuoroda"/>
                <w:rFonts w:eastAsia="Calibri"/>
                <w:szCs w:val="24"/>
              </w:rPr>
              <w:footnoteReference w:id="2"/>
            </w:r>
          </w:p>
        </w:tc>
        <w:tc>
          <w:tcPr>
            <w:tcW w:w="3402" w:type="dxa"/>
          </w:tcPr>
          <w:p w14:paraId="2C7B72F1" w14:textId="72D685DE" w:rsidR="000779D3" w:rsidRDefault="008A2229" w:rsidP="000779D3">
            <w:pPr>
              <w:spacing w:line="360" w:lineRule="auto"/>
              <w:jc w:val="both"/>
              <w:rPr>
                <w:szCs w:val="24"/>
              </w:rPr>
            </w:pPr>
            <w:r>
              <w:rPr>
                <w:szCs w:val="24"/>
              </w:rPr>
              <w:t>6/6</w:t>
            </w:r>
          </w:p>
        </w:tc>
      </w:tr>
      <w:tr w:rsidR="000779D3" w14:paraId="78558065" w14:textId="77777777" w:rsidTr="00153761">
        <w:tc>
          <w:tcPr>
            <w:tcW w:w="709" w:type="dxa"/>
          </w:tcPr>
          <w:p w14:paraId="4B0ACF85" w14:textId="2D88A4F4" w:rsidR="000779D3" w:rsidRPr="009629A4" w:rsidRDefault="000779D3" w:rsidP="000779D3">
            <w:pPr>
              <w:spacing w:line="360" w:lineRule="auto"/>
              <w:jc w:val="both"/>
              <w:rPr>
                <w:szCs w:val="24"/>
              </w:rPr>
            </w:pPr>
            <w:r w:rsidRPr="009629A4">
              <w:rPr>
                <w:szCs w:val="24"/>
              </w:rPr>
              <w:t>6.</w:t>
            </w:r>
          </w:p>
        </w:tc>
        <w:tc>
          <w:tcPr>
            <w:tcW w:w="2693" w:type="dxa"/>
            <w:vAlign w:val="center"/>
          </w:tcPr>
          <w:p w14:paraId="78C7F396" w14:textId="38D8614D" w:rsidR="000779D3" w:rsidRPr="009629A4" w:rsidRDefault="000779D3" w:rsidP="000779D3">
            <w:pPr>
              <w:spacing w:line="276" w:lineRule="auto"/>
              <w:ind w:right="27"/>
              <w:jc w:val="both"/>
              <w:rPr>
                <w:szCs w:val="24"/>
              </w:rPr>
            </w:pPr>
            <w:r w:rsidRPr="009629A4">
              <w:rPr>
                <w:rFonts w:eastAsia="Calibri"/>
                <w:szCs w:val="24"/>
              </w:rPr>
              <w:t>Daivaras Rybakovas</w:t>
            </w:r>
          </w:p>
        </w:tc>
        <w:tc>
          <w:tcPr>
            <w:tcW w:w="3402" w:type="dxa"/>
          </w:tcPr>
          <w:p w14:paraId="29D8AC44" w14:textId="3150CA04" w:rsidR="000779D3" w:rsidRDefault="0062459E" w:rsidP="000779D3">
            <w:pPr>
              <w:spacing w:line="360" w:lineRule="auto"/>
              <w:jc w:val="both"/>
              <w:rPr>
                <w:szCs w:val="24"/>
              </w:rPr>
            </w:pPr>
            <w:r>
              <w:rPr>
                <w:szCs w:val="24"/>
              </w:rPr>
              <w:t>8/8</w:t>
            </w:r>
          </w:p>
        </w:tc>
      </w:tr>
      <w:tr w:rsidR="000779D3" w14:paraId="0F77E65E" w14:textId="77777777" w:rsidTr="00153761">
        <w:tc>
          <w:tcPr>
            <w:tcW w:w="709" w:type="dxa"/>
          </w:tcPr>
          <w:p w14:paraId="46A42DEC" w14:textId="4BD8ACA3" w:rsidR="000779D3" w:rsidRPr="009629A4" w:rsidRDefault="000779D3" w:rsidP="000779D3">
            <w:pPr>
              <w:spacing w:line="360" w:lineRule="auto"/>
              <w:jc w:val="both"/>
              <w:rPr>
                <w:szCs w:val="24"/>
              </w:rPr>
            </w:pPr>
            <w:r w:rsidRPr="009629A4">
              <w:rPr>
                <w:szCs w:val="24"/>
              </w:rPr>
              <w:t>7.</w:t>
            </w:r>
          </w:p>
        </w:tc>
        <w:tc>
          <w:tcPr>
            <w:tcW w:w="2693" w:type="dxa"/>
            <w:vAlign w:val="center"/>
          </w:tcPr>
          <w:p w14:paraId="2382A1A9" w14:textId="601994D2" w:rsidR="000779D3" w:rsidRPr="009629A4" w:rsidRDefault="000779D3" w:rsidP="000779D3">
            <w:pPr>
              <w:spacing w:line="276" w:lineRule="auto"/>
              <w:ind w:right="27"/>
              <w:jc w:val="both"/>
              <w:rPr>
                <w:i/>
                <w:iCs/>
                <w:szCs w:val="24"/>
              </w:rPr>
            </w:pPr>
            <w:r w:rsidRPr="009629A4">
              <w:rPr>
                <w:rFonts w:eastAsia="Calibri"/>
                <w:szCs w:val="24"/>
              </w:rPr>
              <w:t xml:space="preserve">Zita </w:t>
            </w:r>
            <w:proofErr w:type="spellStart"/>
            <w:r w:rsidRPr="009629A4">
              <w:rPr>
                <w:rFonts w:eastAsia="Calibri"/>
                <w:szCs w:val="24"/>
              </w:rPr>
              <w:t>Sorokienė</w:t>
            </w:r>
            <w:proofErr w:type="spellEnd"/>
          </w:p>
        </w:tc>
        <w:tc>
          <w:tcPr>
            <w:tcW w:w="3402" w:type="dxa"/>
          </w:tcPr>
          <w:p w14:paraId="65808B96" w14:textId="0362D320" w:rsidR="000779D3" w:rsidRDefault="0062459E" w:rsidP="000779D3">
            <w:pPr>
              <w:spacing w:line="360" w:lineRule="auto"/>
              <w:jc w:val="both"/>
              <w:rPr>
                <w:szCs w:val="24"/>
              </w:rPr>
            </w:pPr>
            <w:r>
              <w:rPr>
                <w:szCs w:val="24"/>
              </w:rPr>
              <w:t>8/8</w:t>
            </w:r>
          </w:p>
        </w:tc>
      </w:tr>
      <w:tr w:rsidR="000779D3" w14:paraId="5A0950D8" w14:textId="77777777" w:rsidTr="00153761">
        <w:tc>
          <w:tcPr>
            <w:tcW w:w="709" w:type="dxa"/>
          </w:tcPr>
          <w:p w14:paraId="17E4B9D2" w14:textId="57084FB9" w:rsidR="000779D3" w:rsidRPr="009629A4" w:rsidRDefault="000779D3" w:rsidP="000779D3">
            <w:pPr>
              <w:spacing w:line="360" w:lineRule="auto"/>
              <w:jc w:val="both"/>
              <w:rPr>
                <w:szCs w:val="24"/>
              </w:rPr>
            </w:pPr>
            <w:r w:rsidRPr="009629A4">
              <w:rPr>
                <w:szCs w:val="24"/>
              </w:rPr>
              <w:t>8.</w:t>
            </w:r>
          </w:p>
        </w:tc>
        <w:tc>
          <w:tcPr>
            <w:tcW w:w="2693" w:type="dxa"/>
            <w:vAlign w:val="center"/>
          </w:tcPr>
          <w:p w14:paraId="3CB968EF" w14:textId="506F31ED" w:rsidR="000779D3" w:rsidRPr="009629A4" w:rsidRDefault="000779D3" w:rsidP="000779D3">
            <w:pPr>
              <w:spacing w:line="276" w:lineRule="auto"/>
              <w:ind w:right="27"/>
              <w:jc w:val="both"/>
              <w:rPr>
                <w:szCs w:val="24"/>
              </w:rPr>
            </w:pPr>
            <w:r w:rsidRPr="009629A4">
              <w:rPr>
                <w:rFonts w:eastAsia="Calibri"/>
                <w:szCs w:val="24"/>
              </w:rPr>
              <w:t>Petras Vainauskas</w:t>
            </w:r>
          </w:p>
        </w:tc>
        <w:tc>
          <w:tcPr>
            <w:tcW w:w="3402" w:type="dxa"/>
          </w:tcPr>
          <w:p w14:paraId="2FFB62C8" w14:textId="014A13AC" w:rsidR="000779D3" w:rsidRDefault="0062459E" w:rsidP="000779D3">
            <w:pPr>
              <w:spacing w:line="360" w:lineRule="auto"/>
              <w:jc w:val="both"/>
              <w:rPr>
                <w:szCs w:val="24"/>
              </w:rPr>
            </w:pPr>
            <w:r>
              <w:rPr>
                <w:szCs w:val="24"/>
              </w:rPr>
              <w:t>8/8</w:t>
            </w:r>
          </w:p>
        </w:tc>
      </w:tr>
    </w:tbl>
    <w:p w14:paraId="7C8922DB" w14:textId="77777777" w:rsidR="00D359D5" w:rsidRPr="00A00858" w:rsidRDefault="00D359D5" w:rsidP="000B26A7">
      <w:pPr>
        <w:spacing w:line="276" w:lineRule="auto"/>
        <w:jc w:val="both"/>
        <w:rPr>
          <w:b/>
          <w:bCs/>
          <w:szCs w:val="24"/>
          <w:lang w:eastAsia="en-US"/>
        </w:rPr>
      </w:pPr>
    </w:p>
    <w:p w14:paraId="0A0C415A" w14:textId="77777777" w:rsidR="000B26A7" w:rsidRDefault="000B26A7" w:rsidP="003D0127">
      <w:pPr>
        <w:spacing w:line="276" w:lineRule="auto"/>
        <w:ind w:right="169" w:firstLine="720"/>
        <w:jc w:val="both"/>
        <w:rPr>
          <w:i/>
          <w:iCs/>
          <w:sz w:val="22"/>
          <w:szCs w:val="22"/>
        </w:rPr>
      </w:pPr>
    </w:p>
    <w:p w14:paraId="44FCA689" w14:textId="77777777" w:rsidR="000B26A7" w:rsidRDefault="000B26A7" w:rsidP="003D0127">
      <w:pPr>
        <w:spacing w:line="276" w:lineRule="auto"/>
        <w:ind w:right="169" w:firstLine="720"/>
        <w:jc w:val="both"/>
        <w:rPr>
          <w:i/>
          <w:iCs/>
          <w:sz w:val="22"/>
          <w:szCs w:val="22"/>
        </w:rPr>
      </w:pPr>
    </w:p>
    <w:p w14:paraId="76CD3760" w14:textId="77777777" w:rsidR="000B26A7" w:rsidRDefault="000B26A7" w:rsidP="003D0127">
      <w:pPr>
        <w:spacing w:line="276" w:lineRule="auto"/>
        <w:ind w:right="169" w:firstLine="720"/>
        <w:jc w:val="both"/>
        <w:rPr>
          <w:i/>
          <w:iCs/>
          <w:sz w:val="22"/>
          <w:szCs w:val="22"/>
        </w:rPr>
      </w:pPr>
    </w:p>
    <w:p w14:paraId="52E95F9F" w14:textId="77777777" w:rsidR="000B26A7" w:rsidRDefault="000B26A7" w:rsidP="003D0127">
      <w:pPr>
        <w:spacing w:line="276" w:lineRule="auto"/>
        <w:ind w:right="169" w:firstLine="720"/>
        <w:jc w:val="both"/>
        <w:rPr>
          <w:i/>
          <w:iCs/>
          <w:sz w:val="22"/>
          <w:szCs w:val="22"/>
        </w:rPr>
      </w:pPr>
    </w:p>
    <w:p w14:paraId="633BF2B2" w14:textId="77777777" w:rsidR="002900EF" w:rsidRDefault="002900EF" w:rsidP="002724B2">
      <w:pPr>
        <w:pStyle w:val="Pavadinimas"/>
        <w:pBdr>
          <w:bottom w:val="single" w:sz="12" w:space="1" w:color="auto"/>
        </w:pBdr>
        <w:jc w:val="left"/>
        <w:rPr>
          <w:lang w:val="lt-LT"/>
        </w:rPr>
      </w:pPr>
    </w:p>
    <w:p w14:paraId="3DD050B3" w14:textId="77777777" w:rsidR="002A11B4" w:rsidRDefault="002A11B4" w:rsidP="002724B2">
      <w:pPr>
        <w:pStyle w:val="Pavadinimas"/>
        <w:pBdr>
          <w:bottom w:val="single" w:sz="12" w:space="1" w:color="auto"/>
        </w:pBdr>
        <w:jc w:val="left"/>
        <w:rPr>
          <w:lang w:val="lt-LT"/>
        </w:rPr>
      </w:pPr>
    </w:p>
    <w:p w14:paraId="5D8AFBAB" w14:textId="77777777" w:rsidR="002A11B4" w:rsidRPr="00F07623" w:rsidRDefault="002A11B4" w:rsidP="002724B2">
      <w:pPr>
        <w:pStyle w:val="Pavadinimas"/>
        <w:pBdr>
          <w:bottom w:val="single" w:sz="12" w:space="1" w:color="auto"/>
        </w:pBdr>
        <w:jc w:val="left"/>
        <w:rPr>
          <w:lang w:val="lt-LT"/>
        </w:rPr>
      </w:pPr>
    </w:p>
    <w:p w14:paraId="6AB8C0E8" w14:textId="77777777" w:rsidR="00B651C6" w:rsidRDefault="00B651C6" w:rsidP="009956B3">
      <w:pPr>
        <w:pStyle w:val="Pavadinimas"/>
        <w:pBdr>
          <w:bottom w:val="single" w:sz="12" w:space="1" w:color="auto"/>
        </w:pBdr>
        <w:rPr>
          <w:lang w:val="lt-LT"/>
        </w:rPr>
      </w:pPr>
    </w:p>
    <w:p w14:paraId="42C65972" w14:textId="57B2356F" w:rsidR="00B651C6" w:rsidRPr="00F07623" w:rsidRDefault="00B651C6" w:rsidP="009956B3">
      <w:pPr>
        <w:pStyle w:val="Pavadinimas"/>
        <w:pBdr>
          <w:bottom w:val="single" w:sz="12" w:space="1" w:color="auto"/>
        </w:pBdr>
        <w:rPr>
          <w:lang w:val="lt-LT"/>
        </w:rPr>
      </w:pPr>
      <w:r w:rsidRPr="00B651C6">
        <w:rPr>
          <w:lang w:val="lt-LT"/>
        </w:rPr>
        <w:t>JURBARKO RAJONO SAVIVALDYBĖS TARYBOS KONTROLĖS KOMITETAS</w:t>
      </w:r>
    </w:p>
    <w:p w14:paraId="21F93A2E" w14:textId="77777777" w:rsidR="00E74BF8" w:rsidRPr="00F07623" w:rsidRDefault="00E74BF8" w:rsidP="00EB7C2B">
      <w:pPr>
        <w:pStyle w:val="Pavadinimas"/>
        <w:pBdr>
          <w:bottom w:val="single" w:sz="12" w:space="1" w:color="auto"/>
        </w:pBdr>
        <w:rPr>
          <w:lang w:val="lt-LT"/>
        </w:rPr>
      </w:pPr>
    </w:p>
    <w:p w14:paraId="686711DC" w14:textId="77777777" w:rsidR="00EB7C2B" w:rsidRDefault="00EB7C2B" w:rsidP="00EB7C2B">
      <w:pPr>
        <w:pStyle w:val="Paantrat"/>
      </w:pPr>
    </w:p>
    <w:p w14:paraId="552526D9" w14:textId="77777777" w:rsidR="00EB7C2B" w:rsidRDefault="00EB7C2B" w:rsidP="00EB7C2B">
      <w:pPr>
        <w:pStyle w:val="Paantrat"/>
      </w:pPr>
      <w:r>
        <w:t>AIŠKINAMASIS RAŠTAS</w:t>
      </w:r>
    </w:p>
    <w:p w14:paraId="0D502B53" w14:textId="77777777" w:rsidR="00EB7C2B" w:rsidRDefault="00EB7C2B" w:rsidP="00EB7C2B">
      <w:pPr>
        <w:jc w:val="center"/>
        <w:rPr>
          <w:caps/>
        </w:rPr>
      </w:pPr>
    </w:p>
    <w:p w14:paraId="0B85F3D3" w14:textId="77777777" w:rsidR="0097030D" w:rsidRDefault="0097030D" w:rsidP="00F14A00">
      <w:pPr>
        <w:jc w:val="center"/>
        <w:rPr>
          <w:b/>
          <w:bCs/>
          <w:caps/>
        </w:rPr>
      </w:pPr>
      <w:r w:rsidRPr="0097030D">
        <w:rPr>
          <w:b/>
          <w:bCs/>
          <w:caps/>
        </w:rPr>
        <w:t xml:space="preserve">PRIE JURBARKO RAJONO SAVIVALDYBĖS TARYBOS SPRENDIMO „DĖL JURBARKO RAJONO SAVIVALDYBĖS TARYBOS KONTROLĖS KOMITETO </w:t>
      </w:r>
    </w:p>
    <w:p w14:paraId="3983ABF0" w14:textId="729E0952" w:rsidR="0097030D" w:rsidRDefault="0097030D" w:rsidP="00F14A00">
      <w:pPr>
        <w:jc w:val="center"/>
        <w:rPr>
          <w:b/>
          <w:bCs/>
          <w:caps/>
        </w:rPr>
      </w:pPr>
      <w:r w:rsidRPr="0097030D">
        <w:rPr>
          <w:b/>
          <w:bCs/>
          <w:caps/>
        </w:rPr>
        <w:t>202</w:t>
      </w:r>
      <w:r w:rsidR="002D1005">
        <w:rPr>
          <w:b/>
          <w:bCs/>
          <w:caps/>
        </w:rPr>
        <w:t>5</w:t>
      </w:r>
      <w:r w:rsidRPr="0097030D">
        <w:rPr>
          <w:b/>
          <w:bCs/>
          <w:caps/>
        </w:rPr>
        <w:t xml:space="preserve"> METŲ VEIKLOS ATASKAITOS“ PROJEKTO</w:t>
      </w:r>
    </w:p>
    <w:p w14:paraId="6A2329E3" w14:textId="77777777" w:rsidR="00EB7C2B" w:rsidRDefault="00EB7C2B" w:rsidP="00EB7C2B">
      <w:pPr>
        <w:tabs>
          <w:tab w:val="left" w:pos="567"/>
        </w:tabs>
        <w:jc w:val="center"/>
      </w:pPr>
    </w:p>
    <w:p w14:paraId="620AD74F" w14:textId="00D4B3F0" w:rsidR="00EB7C2B" w:rsidRDefault="00432BE9" w:rsidP="00EB7C2B">
      <w:pPr>
        <w:tabs>
          <w:tab w:val="left" w:pos="567"/>
        </w:tabs>
        <w:jc w:val="center"/>
      </w:pPr>
      <w:r w:rsidRPr="00E72EBE">
        <w:t>202</w:t>
      </w:r>
      <w:r w:rsidR="002D1005">
        <w:t>6</w:t>
      </w:r>
      <w:r w:rsidRPr="00E72EBE">
        <w:t xml:space="preserve"> m. </w:t>
      </w:r>
      <w:r w:rsidR="000552E2">
        <w:t>vasario</w:t>
      </w:r>
      <w:r w:rsidR="00532DD8">
        <w:t xml:space="preserve"> </w:t>
      </w:r>
      <w:r w:rsidR="002A11B4">
        <w:t>10</w:t>
      </w:r>
      <w:r w:rsidR="00532DD8">
        <w:t xml:space="preserve"> d.</w:t>
      </w:r>
    </w:p>
    <w:p w14:paraId="031AEBED" w14:textId="77777777" w:rsidR="00EB7C2B" w:rsidRDefault="00EB7C2B" w:rsidP="00EB7C2B">
      <w:pPr>
        <w:tabs>
          <w:tab w:val="left" w:pos="0"/>
        </w:tabs>
        <w:jc w:val="center"/>
      </w:pPr>
      <w:r>
        <w:t>Jurbarkas</w:t>
      </w:r>
    </w:p>
    <w:p w14:paraId="186BEB3E" w14:textId="77777777" w:rsidR="00EB7C2B" w:rsidRDefault="00EB7C2B" w:rsidP="00EB7C2B"/>
    <w:tbl>
      <w:tblPr>
        <w:tblW w:w="0" w:type="auto"/>
        <w:tblLook w:val="0000" w:firstRow="0" w:lastRow="0" w:firstColumn="0" w:lastColumn="0" w:noHBand="0" w:noVBand="0"/>
      </w:tblPr>
      <w:tblGrid>
        <w:gridCol w:w="9525"/>
      </w:tblGrid>
      <w:tr w:rsidR="00EB7C2B" w:rsidRPr="00432BE9" w14:paraId="63E19BB4" w14:textId="77777777" w:rsidTr="00F574C4">
        <w:tc>
          <w:tcPr>
            <w:tcW w:w="9854" w:type="dxa"/>
          </w:tcPr>
          <w:p w14:paraId="7F2C5C65" w14:textId="77777777" w:rsidR="00EB7C2B" w:rsidRPr="00E72EBE" w:rsidRDefault="00EB7C2B" w:rsidP="007F7E0F">
            <w:pPr>
              <w:tabs>
                <w:tab w:val="left" w:pos="0"/>
              </w:tabs>
              <w:ind w:right="64"/>
              <w:rPr>
                <w:b/>
                <w:bCs/>
                <w:szCs w:val="24"/>
              </w:rPr>
            </w:pPr>
            <w:r w:rsidRPr="00E72EBE">
              <w:rPr>
                <w:b/>
                <w:bCs/>
                <w:i/>
                <w:iCs/>
                <w:szCs w:val="24"/>
              </w:rPr>
              <w:t>1. Parengto projekto tikslai ir uždaviniai.</w:t>
            </w:r>
          </w:p>
        </w:tc>
      </w:tr>
      <w:tr w:rsidR="00E447B8" w:rsidRPr="00432BE9" w14:paraId="07564AB9" w14:textId="77777777" w:rsidTr="00F574C4">
        <w:tc>
          <w:tcPr>
            <w:tcW w:w="9854" w:type="dxa"/>
          </w:tcPr>
          <w:p w14:paraId="611F42E6" w14:textId="4187CA94" w:rsidR="00EB7C2B" w:rsidRPr="00E72EBE" w:rsidRDefault="003B5FBA" w:rsidP="007F7E0F">
            <w:pPr>
              <w:tabs>
                <w:tab w:val="left" w:pos="0"/>
              </w:tabs>
              <w:ind w:right="64"/>
              <w:jc w:val="both"/>
              <w:rPr>
                <w:szCs w:val="24"/>
              </w:rPr>
            </w:pPr>
            <w:r w:rsidRPr="00E72EBE">
              <w:rPr>
                <w:szCs w:val="24"/>
              </w:rPr>
              <w:t>Pritarti</w:t>
            </w:r>
            <w:r w:rsidR="00EB7C2B" w:rsidRPr="00E72EBE">
              <w:rPr>
                <w:szCs w:val="24"/>
              </w:rPr>
              <w:t xml:space="preserve"> Jurbarko rajono savivaldybės Kontrolės komiteto 202</w:t>
            </w:r>
            <w:r w:rsidR="00532DD8">
              <w:rPr>
                <w:szCs w:val="24"/>
              </w:rPr>
              <w:t>5</w:t>
            </w:r>
            <w:r w:rsidR="00EB7C2B" w:rsidRPr="00E72EBE">
              <w:rPr>
                <w:szCs w:val="24"/>
              </w:rPr>
              <w:t xml:space="preserve"> metų veiklos ataskait</w:t>
            </w:r>
            <w:r w:rsidRPr="00E72EBE">
              <w:rPr>
                <w:szCs w:val="24"/>
              </w:rPr>
              <w:t>ai</w:t>
            </w:r>
            <w:r w:rsidR="00EB7C2B" w:rsidRPr="00E72EBE">
              <w:rPr>
                <w:szCs w:val="24"/>
              </w:rPr>
              <w:t>.</w:t>
            </w:r>
          </w:p>
        </w:tc>
      </w:tr>
      <w:tr w:rsidR="00EB7C2B" w:rsidRPr="00432BE9" w14:paraId="27209729" w14:textId="77777777" w:rsidTr="00F574C4">
        <w:tc>
          <w:tcPr>
            <w:tcW w:w="9854" w:type="dxa"/>
          </w:tcPr>
          <w:p w14:paraId="147D5488" w14:textId="77777777" w:rsidR="00EB7C2B" w:rsidRPr="00E72EBE" w:rsidRDefault="00EB7C2B" w:rsidP="007F7E0F">
            <w:pPr>
              <w:tabs>
                <w:tab w:val="left" w:pos="0"/>
              </w:tabs>
              <w:ind w:right="64"/>
              <w:rPr>
                <w:b/>
                <w:bCs/>
                <w:szCs w:val="24"/>
              </w:rPr>
            </w:pPr>
            <w:r w:rsidRPr="00E72EBE">
              <w:rPr>
                <w:b/>
                <w:bCs/>
                <w:i/>
                <w:iCs/>
                <w:szCs w:val="24"/>
              </w:rPr>
              <w:t>2. Kaip šiuo metu yra sureguliuoti projekte aptarti klausimai.</w:t>
            </w:r>
          </w:p>
        </w:tc>
      </w:tr>
      <w:tr w:rsidR="00EB7C2B" w:rsidRPr="00432BE9" w14:paraId="3195ECD6" w14:textId="77777777" w:rsidTr="00F574C4">
        <w:tc>
          <w:tcPr>
            <w:tcW w:w="9854" w:type="dxa"/>
          </w:tcPr>
          <w:p w14:paraId="2853CAC0" w14:textId="03B0B247" w:rsidR="00EB7C2B" w:rsidRPr="00E72EBE" w:rsidRDefault="00EB7C2B" w:rsidP="007F7E0F">
            <w:pPr>
              <w:ind w:right="64"/>
              <w:jc w:val="both"/>
              <w:rPr>
                <w:szCs w:val="24"/>
              </w:rPr>
            </w:pPr>
            <w:r w:rsidRPr="00E72EBE">
              <w:rPr>
                <w:szCs w:val="24"/>
              </w:rPr>
              <w:t xml:space="preserve">Lietuvos Respublikos vietos savivaldos įstatymo </w:t>
            </w:r>
            <w:r w:rsidR="008B51A0" w:rsidRPr="00E72EBE">
              <w:rPr>
                <w:szCs w:val="24"/>
              </w:rPr>
              <w:t>20</w:t>
            </w:r>
            <w:r w:rsidRPr="00E72EBE">
              <w:rPr>
                <w:szCs w:val="24"/>
              </w:rPr>
              <w:t xml:space="preserve"> straipsnio 4 dalies 8 punkte bei </w:t>
            </w:r>
            <w:r w:rsidR="00315D2C" w:rsidRPr="00E72EBE">
              <w:t>Jurbarko</w:t>
            </w:r>
            <w:r w:rsidR="00055329">
              <w:t> </w:t>
            </w:r>
            <w:r w:rsidR="00315D2C" w:rsidRPr="00E72EBE">
              <w:t xml:space="preserve"> rajono savivaldybės tarybos veiklos reglamento, patvirtinto Jurbarko rajono savivaldybės tarybos 2023 m. kovo 30 d. sprendimu Nr. T2-96 „Dėl Jurbarko rajono savivaldybės tarybos veiklos reglamento patvirtinimo“, 98.8 papunktyje</w:t>
            </w:r>
            <w:r w:rsidR="00C61F48" w:rsidRPr="00E72EBE">
              <w:t xml:space="preserve"> </w:t>
            </w:r>
            <w:r w:rsidRPr="00E72EBE">
              <w:rPr>
                <w:szCs w:val="24"/>
              </w:rPr>
              <w:t>numatyta, kad Kontrolės komitetas dirba pagal savivaldybės tarybos patvirtintą veiklos programą ir kiekvienų metų pradžioje iki kovo 31 d. už savo veiklą atsiskaito Savivaldybės tarybai.</w:t>
            </w:r>
          </w:p>
        </w:tc>
      </w:tr>
      <w:tr w:rsidR="00EB7C2B" w:rsidRPr="00432BE9" w14:paraId="5440B3B8" w14:textId="77777777" w:rsidTr="00F574C4">
        <w:tc>
          <w:tcPr>
            <w:tcW w:w="9854" w:type="dxa"/>
          </w:tcPr>
          <w:p w14:paraId="5FAB9359" w14:textId="12E53C30" w:rsidR="00EB7C2B" w:rsidRPr="00E72EBE" w:rsidRDefault="00055329" w:rsidP="007F7E0F">
            <w:pPr>
              <w:tabs>
                <w:tab w:val="left" w:pos="0"/>
              </w:tabs>
              <w:ind w:right="64"/>
              <w:rPr>
                <w:b/>
                <w:bCs/>
                <w:i/>
                <w:iCs/>
                <w:szCs w:val="24"/>
              </w:rPr>
            </w:pPr>
            <w:r>
              <w:rPr>
                <w:b/>
                <w:bCs/>
                <w:i/>
                <w:iCs/>
                <w:szCs w:val="24"/>
              </w:rPr>
              <w:t> </w:t>
            </w:r>
            <w:r w:rsidR="00EB7C2B" w:rsidRPr="00E72EBE">
              <w:rPr>
                <w:b/>
                <w:bCs/>
                <w:i/>
                <w:iCs/>
                <w:szCs w:val="24"/>
              </w:rPr>
              <w:t>3. Kokių pozityvių rezultatų laukiama.</w:t>
            </w:r>
          </w:p>
        </w:tc>
      </w:tr>
      <w:tr w:rsidR="00EB7C2B" w:rsidRPr="00432BE9" w14:paraId="70C652C3" w14:textId="77777777" w:rsidTr="00F574C4">
        <w:tc>
          <w:tcPr>
            <w:tcW w:w="9854" w:type="dxa"/>
          </w:tcPr>
          <w:p w14:paraId="513B7362" w14:textId="77777777" w:rsidR="00EB7C2B" w:rsidRPr="00E72EBE" w:rsidRDefault="00EB7C2B" w:rsidP="007F7E0F">
            <w:pPr>
              <w:tabs>
                <w:tab w:val="left" w:pos="0"/>
              </w:tabs>
              <w:ind w:right="64"/>
              <w:jc w:val="both"/>
              <w:rPr>
                <w:szCs w:val="24"/>
              </w:rPr>
            </w:pPr>
            <w:r w:rsidRPr="00E72EBE">
              <w:rPr>
                <w:szCs w:val="24"/>
              </w:rPr>
              <w:t>Bus įgyvendinti teisės aktų reikalavimai.</w:t>
            </w:r>
          </w:p>
        </w:tc>
      </w:tr>
      <w:tr w:rsidR="00EB7C2B" w:rsidRPr="00432BE9" w14:paraId="5EC2F548" w14:textId="77777777" w:rsidTr="00F574C4">
        <w:tc>
          <w:tcPr>
            <w:tcW w:w="9854" w:type="dxa"/>
          </w:tcPr>
          <w:p w14:paraId="0361ECB8" w14:textId="77777777" w:rsidR="00EB7C2B" w:rsidRPr="00E72EBE" w:rsidRDefault="00EB7C2B" w:rsidP="007F7E0F">
            <w:pPr>
              <w:tabs>
                <w:tab w:val="left" w:pos="0"/>
              </w:tabs>
              <w:ind w:right="64"/>
              <w:jc w:val="both"/>
              <w:rPr>
                <w:b/>
                <w:bCs/>
                <w:i/>
                <w:iCs/>
                <w:szCs w:val="24"/>
              </w:rPr>
            </w:pPr>
            <w:r w:rsidRPr="00E72EBE">
              <w:rPr>
                <w:b/>
                <w:bCs/>
                <w:i/>
                <w:iCs/>
                <w:szCs w:val="24"/>
              </w:rPr>
              <w:t>4. Galimos neigiamos priimto projekto pasekmės ir kokių priemonių reikėtų imtis, kad tokių pasekmių būtų išvengta.</w:t>
            </w:r>
          </w:p>
        </w:tc>
      </w:tr>
      <w:tr w:rsidR="00EB7C2B" w:rsidRPr="00432BE9" w14:paraId="16F9F049" w14:textId="77777777" w:rsidTr="00F574C4">
        <w:tc>
          <w:tcPr>
            <w:tcW w:w="9854" w:type="dxa"/>
          </w:tcPr>
          <w:p w14:paraId="7848ABF6" w14:textId="77777777" w:rsidR="00EB7C2B" w:rsidRPr="00E72EBE" w:rsidRDefault="00EB7C2B" w:rsidP="007F7E0F">
            <w:pPr>
              <w:tabs>
                <w:tab w:val="left" w:pos="0"/>
              </w:tabs>
              <w:ind w:right="64"/>
              <w:jc w:val="both"/>
              <w:rPr>
                <w:szCs w:val="24"/>
              </w:rPr>
            </w:pPr>
            <w:r w:rsidRPr="00E72EBE">
              <w:rPr>
                <w:szCs w:val="24"/>
              </w:rPr>
              <w:t>Nenumatoma</w:t>
            </w:r>
          </w:p>
        </w:tc>
      </w:tr>
      <w:tr w:rsidR="00EB7C2B" w:rsidRPr="00432BE9" w14:paraId="1568AF50" w14:textId="77777777" w:rsidTr="00F574C4">
        <w:tc>
          <w:tcPr>
            <w:tcW w:w="9854" w:type="dxa"/>
          </w:tcPr>
          <w:p w14:paraId="0D83D400" w14:textId="77777777" w:rsidR="00EB7C2B" w:rsidRPr="00E72EBE" w:rsidRDefault="00EB7C2B" w:rsidP="007F7E0F">
            <w:pPr>
              <w:tabs>
                <w:tab w:val="left" w:pos="0"/>
              </w:tabs>
              <w:ind w:right="64"/>
              <w:jc w:val="both"/>
              <w:rPr>
                <w:b/>
                <w:bCs/>
                <w:i/>
                <w:iCs/>
                <w:szCs w:val="24"/>
              </w:rPr>
            </w:pPr>
            <w:r w:rsidRPr="00E72EBE">
              <w:rPr>
                <w:b/>
                <w:bCs/>
                <w:i/>
                <w:iCs/>
                <w:szCs w:val="24"/>
              </w:rPr>
              <w:t>5. Kokie šios srities aktai tebegalioja (pateikiamas aktų sąrašas) ir kokius galiojančius aktus būtina pakeisti ar panaikinti, priėmus teikiamą projektą.</w:t>
            </w:r>
          </w:p>
        </w:tc>
      </w:tr>
      <w:tr w:rsidR="00EB7C2B" w:rsidRPr="00432BE9" w14:paraId="468C9795" w14:textId="77777777" w:rsidTr="00F574C4">
        <w:tc>
          <w:tcPr>
            <w:tcW w:w="9854" w:type="dxa"/>
          </w:tcPr>
          <w:p w14:paraId="6C1A4316" w14:textId="77777777" w:rsidR="00EB7C2B" w:rsidRPr="00E72EBE" w:rsidRDefault="00EB7C2B" w:rsidP="007F7E0F">
            <w:pPr>
              <w:tabs>
                <w:tab w:val="left" w:pos="0"/>
              </w:tabs>
              <w:ind w:right="64"/>
              <w:jc w:val="both"/>
              <w:rPr>
                <w:szCs w:val="24"/>
              </w:rPr>
            </w:pPr>
            <w:r w:rsidRPr="00E72EBE">
              <w:rPr>
                <w:szCs w:val="24"/>
              </w:rPr>
              <w:t>Nėra</w:t>
            </w:r>
          </w:p>
        </w:tc>
      </w:tr>
      <w:tr w:rsidR="00EB7C2B" w:rsidRPr="00432BE9" w14:paraId="716CEC25" w14:textId="77777777" w:rsidTr="00F574C4">
        <w:tc>
          <w:tcPr>
            <w:tcW w:w="9854" w:type="dxa"/>
          </w:tcPr>
          <w:p w14:paraId="1A9FFAE2" w14:textId="77777777" w:rsidR="00EB7C2B" w:rsidRPr="00E72EBE" w:rsidRDefault="00EB7C2B" w:rsidP="007F7E0F">
            <w:pPr>
              <w:tabs>
                <w:tab w:val="left" w:pos="0"/>
              </w:tabs>
              <w:ind w:right="64"/>
              <w:rPr>
                <w:b/>
                <w:bCs/>
                <w:i/>
                <w:iCs/>
                <w:szCs w:val="24"/>
              </w:rPr>
            </w:pPr>
            <w:r w:rsidRPr="00E72EBE">
              <w:rPr>
                <w:b/>
                <w:bCs/>
                <w:i/>
                <w:iCs/>
                <w:szCs w:val="24"/>
              </w:rPr>
              <w:t>6. Projekto rengimo metu gauti specialistų vertinimai ir išvados, ekonominiai apskaičiavimai (sąmatos), konkretūs finansavimo šaltiniai.</w:t>
            </w:r>
          </w:p>
          <w:p w14:paraId="06687C15" w14:textId="77777777" w:rsidR="00EB7C2B" w:rsidRPr="00E72EBE" w:rsidRDefault="00EB7C2B" w:rsidP="007F7E0F">
            <w:pPr>
              <w:tabs>
                <w:tab w:val="left" w:pos="0"/>
              </w:tabs>
              <w:ind w:right="64"/>
              <w:rPr>
                <w:b/>
                <w:bCs/>
                <w:i/>
                <w:iCs/>
                <w:szCs w:val="24"/>
              </w:rPr>
            </w:pPr>
            <w:r w:rsidRPr="00E72EBE">
              <w:rPr>
                <w:szCs w:val="24"/>
              </w:rPr>
              <w:t>Nėra</w:t>
            </w:r>
          </w:p>
        </w:tc>
      </w:tr>
      <w:tr w:rsidR="00EB7C2B" w:rsidRPr="00432BE9" w14:paraId="6F914043" w14:textId="77777777" w:rsidTr="00F574C4">
        <w:tc>
          <w:tcPr>
            <w:tcW w:w="9854" w:type="dxa"/>
          </w:tcPr>
          <w:p w14:paraId="7AAC4252" w14:textId="77777777" w:rsidR="00EB7C2B" w:rsidRPr="00E72EBE" w:rsidRDefault="00EB7C2B" w:rsidP="007F7E0F">
            <w:pPr>
              <w:tabs>
                <w:tab w:val="left" w:pos="0"/>
              </w:tabs>
              <w:ind w:right="64"/>
              <w:jc w:val="both"/>
              <w:rPr>
                <w:b/>
                <w:i/>
                <w:szCs w:val="24"/>
              </w:rPr>
            </w:pPr>
            <w:r w:rsidRPr="00E72EBE">
              <w:rPr>
                <w:b/>
                <w:i/>
                <w:szCs w:val="24"/>
              </w:rPr>
              <w:t>7. Ar reikalingas projekto antikorupcinis vertinimas.</w:t>
            </w:r>
          </w:p>
          <w:p w14:paraId="3D793FCC" w14:textId="77777777" w:rsidR="00EB7C2B" w:rsidRPr="00E72EBE" w:rsidRDefault="00EB7C2B" w:rsidP="007F7E0F">
            <w:pPr>
              <w:tabs>
                <w:tab w:val="left" w:pos="0"/>
              </w:tabs>
              <w:ind w:right="64"/>
              <w:jc w:val="both"/>
              <w:rPr>
                <w:szCs w:val="24"/>
              </w:rPr>
            </w:pPr>
            <w:r w:rsidRPr="00E72EBE">
              <w:rPr>
                <w:szCs w:val="24"/>
              </w:rPr>
              <w:t xml:space="preserve">Nereikalingas </w:t>
            </w:r>
          </w:p>
        </w:tc>
      </w:tr>
      <w:tr w:rsidR="00EB7C2B" w:rsidRPr="00432BE9" w14:paraId="6E98DE3F" w14:textId="77777777" w:rsidTr="00F574C4">
        <w:tc>
          <w:tcPr>
            <w:tcW w:w="9854" w:type="dxa"/>
          </w:tcPr>
          <w:p w14:paraId="325B2B4C" w14:textId="77777777" w:rsidR="00EB7C2B" w:rsidRPr="00E72EBE" w:rsidRDefault="00EB7C2B" w:rsidP="007F7E0F">
            <w:pPr>
              <w:tabs>
                <w:tab w:val="left" w:pos="0"/>
              </w:tabs>
              <w:ind w:right="64"/>
              <w:jc w:val="both"/>
              <w:rPr>
                <w:b/>
                <w:i/>
                <w:szCs w:val="24"/>
              </w:rPr>
            </w:pPr>
            <w:r w:rsidRPr="00E72EBE">
              <w:rPr>
                <w:b/>
                <w:i/>
                <w:szCs w:val="24"/>
              </w:rPr>
              <w:t>8. Projekto iniciatorius, autorius ar autorių grupė.</w:t>
            </w:r>
          </w:p>
        </w:tc>
      </w:tr>
      <w:tr w:rsidR="00EB7C2B" w:rsidRPr="00432BE9" w14:paraId="160177B2" w14:textId="77777777" w:rsidTr="00F574C4">
        <w:tc>
          <w:tcPr>
            <w:tcW w:w="9854" w:type="dxa"/>
          </w:tcPr>
          <w:p w14:paraId="7992F658" w14:textId="4CCD7F77" w:rsidR="00EB7C2B" w:rsidRPr="00E72EBE" w:rsidRDefault="004A6A89" w:rsidP="007F7E0F">
            <w:pPr>
              <w:tabs>
                <w:tab w:val="left" w:pos="0"/>
              </w:tabs>
              <w:ind w:right="64"/>
              <w:jc w:val="both"/>
              <w:rPr>
                <w:szCs w:val="24"/>
              </w:rPr>
            </w:pPr>
            <w:r w:rsidRPr="0025257C">
              <w:rPr>
                <w:rStyle w:val="Grietas"/>
                <w:b w:val="0"/>
                <w:bCs w:val="0"/>
                <w:color w:val="282828"/>
                <w:szCs w:val="24"/>
                <w:shd w:val="clear" w:color="auto" w:fill="FFFFFF"/>
              </w:rPr>
              <w:t xml:space="preserve">Jurbarko rajono savivaldybės tarybos </w:t>
            </w:r>
            <w:r w:rsidR="00EB7C2B" w:rsidRPr="00E72EBE">
              <w:rPr>
                <w:szCs w:val="24"/>
              </w:rPr>
              <w:t>Kontrolės komitet</w:t>
            </w:r>
            <w:r w:rsidR="00335884" w:rsidRPr="00E72EBE">
              <w:rPr>
                <w:szCs w:val="24"/>
              </w:rPr>
              <w:t>as</w:t>
            </w:r>
            <w:r w:rsidR="00532DD8">
              <w:rPr>
                <w:szCs w:val="24"/>
              </w:rPr>
              <w:t xml:space="preserve">, </w:t>
            </w:r>
            <w:r w:rsidR="00093C3B">
              <w:rPr>
                <w:szCs w:val="24"/>
              </w:rPr>
              <w:t xml:space="preserve">Tarybos posėdžių sekretorė Dovilė </w:t>
            </w:r>
            <w:r w:rsidR="00B651C6">
              <w:rPr>
                <w:szCs w:val="24"/>
              </w:rPr>
              <w:t> </w:t>
            </w:r>
            <w:r w:rsidR="00093C3B">
              <w:rPr>
                <w:szCs w:val="24"/>
              </w:rPr>
              <w:t>Dačkaus</w:t>
            </w:r>
            <w:r w:rsidR="004409FB">
              <w:rPr>
                <w:szCs w:val="24"/>
              </w:rPr>
              <w:t>kaitė</w:t>
            </w:r>
          </w:p>
        </w:tc>
      </w:tr>
      <w:tr w:rsidR="00EB7C2B" w:rsidRPr="00432BE9" w14:paraId="4A63CF85" w14:textId="77777777" w:rsidTr="00F574C4">
        <w:tc>
          <w:tcPr>
            <w:tcW w:w="9854" w:type="dxa"/>
          </w:tcPr>
          <w:p w14:paraId="5159A687" w14:textId="77777777" w:rsidR="00EB7C2B" w:rsidRPr="00E72EBE" w:rsidRDefault="00EB7C2B" w:rsidP="007F7E0F">
            <w:pPr>
              <w:tabs>
                <w:tab w:val="left" w:pos="0"/>
              </w:tabs>
              <w:ind w:right="64"/>
              <w:rPr>
                <w:b/>
                <w:bCs/>
                <w:i/>
                <w:iCs/>
                <w:szCs w:val="24"/>
              </w:rPr>
            </w:pPr>
            <w:r w:rsidRPr="00E72EBE">
              <w:rPr>
                <w:b/>
                <w:bCs/>
                <w:i/>
                <w:iCs/>
                <w:szCs w:val="24"/>
              </w:rPr>
              <w:t>9. Kiti, autorių nuomone, reikalingi pagrindimai ir paaiškinimai.</w:t>
            </w:r>
          </w:p>
          <w:p w14:paraId="77567217" w14:textId="77777777" w:rsidR="00EB7C2B" w:rsidRPr="00E72EBE" w:rsidRDefault="00EB7C2B" w:rsidP="007F7E0F">
            <w:pPr>
              <w:tabs>
                <w:tab w:val="left" w:pos="0"/>
              </w:tabs>
              <w:ind w:right="64"/>
              <w:rPr>
                <w:b/>
                <w:bCs/>
                <w:i/>
                <w:iCs/>
                <w:szCs w:val="24"/>
              </w:rPr>
            </w:pPr>
            <w:r w:rsidRPr="00E72EBE">
              <w:rPr>
                <w:szCs w:val="24"/>
              </w:rPr>
              <w:t>Nėra</w:t>
            </w:r>
          </w:p>
        </w:tc>
      </w:tr>
      <w:tr w:rsidR="00EB7C2B" w:rsidRPr="00432BE9" w14:paraId="5DEA330C" w14:textId="77777777" w:rsidTr="00F574C4">
        <w:tc>
          <w:tcPr>
            <w:tcW w:w="9854" w:type="dxa"/>
          </w:tcPr>
          <w:p w14:paraId="721D0232" w14:textId="77777777" w:rsidR="00EB7C2B" w:rsidRPr="00E72EBE" w:rsidRDefault="00EB7C2B" w:rsidP="007F7E0F">
            <w:pPr>
              <w:tabs>
                <w:tab w:val="left" w:pos="0"/>
              </w:tabs>
              <w:ind w:right="64"/>
              <w:jc w:val="both"/>
              <w:rPr>
                <w:b/>
                <w:i/>
                <w:szCs w:val="24"/>
              </w:rPr>
            </w:pPr>
            <w:r w:rsidRPr="00E72EBE">
              <w:rPr>
                <w:b/>
                <w:i/>
                <w:szCs w:val="24"/>
              </w:rPr>
              <w:t>10. Sprendimas įteikiamas (kam ir kiek egz.).</w:t>
            </w:r>
          </w:p>
        </w:tc>
      </w:tr>
      <w:tr w:rsidR="00EB7C2B" w14:paraId="4CF2D671" w14:textId="77777777" w:rsidTr="00F574C4">
        <w:tc>
          <w:tcPr>
            <w:tcW w:w="9854" w:type="dxa"/>
          </w:tcPr>
          <w:p w14:paraId="7CB52900" w14:textId="73C2EE6A" w:rsidR="00EB7C2B" w:rsidRPr="00E72EBE" w:rsidRDefault="00EB7C2B" w:rsidP="007F7E0F">
            <w:pPr>
              <w:tabs>
                <w:tab w:val="left" w:pos="0"/>
              </w:tabs>
              <w:ind w:right="64"/>
              <w:jc w:val="both"/>
              <w:rPr>
                <w:b/>
                <w:i/>
                <w:szCs w:val="24"/>
              </w:rPr>
            </w:pPr>
            <w:r w:rsidRPr="00E72EBE">
              <w:rPr>
                <w:bCs/>
                <w:iCs/>
                <w:szCs w:val="24"/>
              </w:rPr>
              <w:t>Rengėja</w:t>
            </w:r>
            <w:r w:rsidR="00EE57D1">
              <w:rPr>
                <w:bCs/>
                <w:iCs/>
                <w:szCs w:val="24"/>
              </w:rPr>
              <w:t>i</w:t>
            </w:r>
          </w:p>
        </w:tc>
      </w:tr>
    </w:tbl>
    <w:p w14:paraId="1B198731" w14:textId="77777777" w:rsidR="00EB7C2B" w:rsidRDefault="00EB7C2B" w:rsidP="00EB7C2B">
      <w:pPr>
        <w:tabs>
          <w:tab w:val="left" w:pos="567"/>
        </w:tabs>
      </w:pPr>
    </w:p>
    <w:p w14:paraId="424A6DB9" w14:textId="77777777" w:rsidR="004301D8" w:rsidRDefault="004301D8" w:rsidP="00EB7C2B">
      <w:pPr>
        <w:tabs>
          <w:tab w:val="left" w:pos="567"/>
        </w:tabs>
      </w:pPr>
    </w:p>
    <w:p w14:paraId="50043EE2" w14:textId="77777777" w:rsidR="00A00858" w:rsidRDefault="00A00858" w:rsidP="00EB7C2B">
      <w:pPr>
        <w:tabs>
          <w:tab w:val="left" w:pos="567"/>
        </w:tabs>
      </w:pPr>
    </w:p>
    <w:p w14:paraId="3D6429FC" w14:textId="77777777" w:rsidR="00EB7C2B" w:rsidRDefault="00EB7C2B" w:rsidP="00EB7C2B">
      <w:r>
        <w:t>Parengė</w:t>
      </w:r>
    </w:p>
    <w:p w14:paraId="46A8C215" w14:textId="623572DC" w:rsidR="006B2810" w:rsidRPr="00656B36" w:rsidRDefault="002076BF" w:rsidP="00922754">
      <w:pPr>
        <w:rPr>
          <w:rFonts w:eastAsia="Calibri"/>
          <w:szCs w:val="24"/>
        </w:rPr>
      </w:pPr>
      <w:bookmarkStart w:id="13" w:name="_Hlk220314200"/>
      <w:r w:rsidRPr="0025257C">
        <w:rPr>
          <w:rStyle w:val="Grietas"/>
          <w:b w:val="0"/>
          <w:bCs w:val="0"/>
          <w:color w:val="282828"/>
          <w:szCs w:val="24"/>
          <w:shd w:val="clear" w:color="auto" w:fill="FFFFFF"/>
        </w:rPr>
        <w:t xml:space="preserve">Jurbarko rajono savivaldybės tarybos </w:t>
      </w:r>
      <w:r w:rsidRPr="00E72EBE">
        <w:rPr>
          <w:szCs w:val="24"/>
        </w:rPr>
        <w:t>Kontrolės komitetas</w:t>
      </w:r>
      <w:bookmarkEnd w:id="13"/>
    </w:p>
    <w:sectPr w:rsidR="006B2810" w:rsidRPr="00656B36" w:rsidSect="00063677">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28AA" w14:textId="77777777" w:rsidR="00B65153" w:rsidRDefault="00B65153">
      <w:r>
        <w:separator/>
      </w:r>
    </w:p>
  </w:endnote>
  <w:endnote w:type="continuationSeparator" w:id="0">
    <w:p w14:paraId="679B8831" w14:textId="77777777" w:rsidR="00B65153" w:rsidRDefault="00B6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E7A5" w14:textId="77777777" w:rsidR="00B65153" w:rsidRDefault="00B65153">
      <w:r>
        <w:separator/>
      </w:r>
    </w:p>
  </w:footnote>
  <w:footnote w:type="continuationSeparator" w:id="0">
    <w:p w14:paraId="779082D2" w14:textId="77777777" w:rsidR="00B65153" w:rsidRDefault="00B65153">
      <w:r>
        <w:continuationSeparator/>
      </w:r>
    </w:p>
  </w:footnote>
  <w:footnote w:id="1">
    <w:p w14:paraId="17AFD370" w14:textId="058F08E8" w:rsidR="0015642F" w:rsidRDefault="0015642F">
      <w:pPr>
        <w:pStyle w:val="Puslapioinaostekstas"/>
      </w:pPr>
      <w:r>
        <w:rPr>
          <w:rStyle w:val="Puslapioinaosnuoroda"/>
        </w:rPr>
        <w:footnoteRef/>
      </w:r>
      <w:r>
        <w:t xml:space="preserve"> </w:t>
      </w:r>
      <w:r w:rsidRPr="00153761">
        <w:rPr>
          <w:i/>
          <w:iCs/>
        </w:rPr>
        <w:t xml:space="preserve">Kontrolės komiteto narė nuo 2025 m. </w:t>
      </w:r>
      <w:r w:rsidR="00573067" w:rsidRPr="00153761">
        <w:rPr>
          <w:i/>
          <w:iCs/>
        </w:rPr>
        <w:t>spalio</w:t>
      </w:r>
      <w:r w:rsidRPr="00153761">
        <w:rPr>
          <w:i/>
          <w:iCs/>
        </w:rPr>
        <w:t xml:space="preserve"> </w:t>
      </w:r>
      <w:r w:rsidR="00224A19" w:rsidRPr="00153761">
        <w:rPr>
          <w:i/>
          <w:iCs/>
        </w:rPr>
        <w:t>30</w:t>
      </w:r>
      <w:r w:rsidRPr="00153761">
        <w:rPr>
          <w:i/>
          <w:iCs/>
        </w:rPr>
        <w:t xml:space="preserve"> d</w:t>
      </w:r>
      <w:r w:rsidRPr="00BB003C">
        <w:rPr>
          <w:i/>
          <w:iCs/>
          <w:sz w:val="22"/>
          <w:szCs w:val="22"/>
        </w:rPr>
        <w:t xml:space="preserve">. </w:t>
      </w:r>
    </w:p>
  </w:footnote>
  <w:footnote w:id="2">
    <w:p w14:paraId="414BB1A6" w14:textId="7DDEE642" w:rsidR="0015642F" w:rsidRDefault="0015642F">
      <w:pPr>
        <w:pStyle w:val="Puslapioinaostekstas"/>
      </w:pPr>
      <w:r>
        <w:rPr>
          <w:rStyle w:val="Puslapioinaosnuoroda"/>
        </w:rPr>
        <w:footnoteRef/>
      </w:r>
      <w:r>
        <w:t xml:space="preserve"> </w:t>
      </w:r>
      <w:r w:rsidR="00224A19" w:rsidRPr="00153761">
        <w:rPr>
          <w:i/>
          <w:iCs/>
        </w:rPr>
        <w:t>Kontrolės komiteto narys iki 2025 m. spalio 30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72B1" w14:textId="77777777" w:rsidR="00FC1CD3" w:rsidRDefault="00B92CC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03F48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D51F" w14:textId="77777777" w:rsidR="00FC1CD3" w:rsidRDefault="00FC1CD3">
    <w:pPr>
      <w:pStyle w:val="Antrats"/>
      <w:framePr w:wrap="around" w:vAnchor="text" w:hAnchor="margin" w:xAlign="center" w:y="1"/>
      <w:rPr>
        <w:rStyle w:val="Puslapionumeris"/>
      </w:rPr>
    </w:pPr>
  </w:p>
  <w:p w14:paraId="2ED80AF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8211E"/>
    <w:multiLevelType w:val="hybridMultilevel"/>
    <w:tmpl w:val="397CAB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8DC11DA"/>
    <w:multiLevelType w:val="hybridMultilevel"/>
    <w:tmpl w:val="2812A8E0"/>
    <w:lvl w:ilvl="0" w:tplc="32E85CA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B3DD3"/>
    <w:multiLevelType w:val="hybridMultilevel"/>
    <w:tmpl w:val="43D0D9E4"/>
    <w:lvl w:ilvl="0" w:tplc="97146826">
      <w:start w:val="2023"/>
      <w:numFmt w:val="decimal"/>
      <w:lvlText w:val="%1"/>
      <w:lvlJc w:val="left"/>
      <w:pPr>
        <w:ind w:left="1189" w:hanging="48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EDC4097"/>
    <w:multiLevelType w:val="multilevel"/>
    <w:tmpl w:val="1F322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347E5"/>
    <w:multiLevelType w:val="hybridMultilevel"/>
    <w:tmpl w:val="9CCA6958"/>
    <w:lvl w:ilvl="0" w:tplc="FA52CC0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11A5504"/>
    <w:multiLevelType w:val="multilevel"/>
    <w:tmpl w:val="7208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54C67"/>
    <w:multiLevelType w:val="multilevel"/>
    <w:tmpl w:val="7F1E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93BB1"/>
    <w:multiLevelType w:val="multilevel"/>
    <w:tmpl w:val="7062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B17FE"/>
    <w:multiLevelType w:val="hybridMultilevel"/>
    <w:tmpl w:val="9A74FE8E"/>
    <w:lvl w:ilvl="0" w:tplc="3EB296FA">
      <w:start w:val="1"/>
      <w:numFmt w:val="upperRoman"/>
      <w:lvlText w:val="%1."/>
      <w:lvlJc w:val="right"/>
      <w:pPr>
        <w:ind w:left="1429" w:hanging="360"/>
      </w:pPr>
      <w:rPr>
        <w:rFonts w:ascii="Times New Roman" w:hAnsi="Times New Roman" w:cs="Times New Roman" w:hint="default"/>
        <w:color w:val="auto"/>
        <w:sz w:val="22"/>
        <w:szCs w:val="22"/>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ED46DAA"/>
    <w:multiLevelType w:val="hybridMultilevel"/>
    <w:tmpl w:val="DD56A8B2"/>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0E7F74"/>
    <w:multiLevelType w:val="multilevel"/>
    <w:tmpl w:val="BBD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F4EA1"/>
    <w:multiLevelType w:val="hybridMultilevel"/>
    <w:tmpl w:val="A1FA6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8E72D7"/>
    <w:multiLevelType w:val="hybridMultilevel"/>
    <w:tmpl w:val="AA180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A00D5E"/>
    <w:multiLevelType w:val="multilevel"/>
    <w:tmpl w:val="F3B8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E6069"/>
    <w:multiLevelType w:val="hybridMultilevel"/>
    <w:tmpl w:val="FAEE2520"/>
    <w:lvl w:ilvl="0" w:tplc="114A8ADE">
      <w:start w:val="2024"/>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CCB27A1"/>
    <w:multiLevelType w:val="multilevel"/>
    <w:tmpl w:val="405A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382FB7"/>
    <w:multiLevelType w:val="multilevel"/>
    <w:tmpl w:val="7EB8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6368C"/>
    <w:multiLevelType w:val="hybridMultilevel"/>
    <w:tmpl w:val="A4F4D24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BFA1A23"/>
    <w:multiLevelType w:val="multilevel"/>
    <w:tmpl w:val="AD1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14E1C"/>
    <w:multiLevelType w:val="hybridMultilevel"/>
    <w:tmpl w:val="BCEAE89E"/>
    <w:lvl w:ilvl="0" w:tplc="41DC2ADC">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4C44BA1"/>
    <w:multiLevelType w:val="multilevel"/>
    <w:tmpl w:val="405A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36F8C"/>
    <w:multiLevelType w:val="multilevel"/>
    <w:tmpl w:val="1F322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A032E"/>
    <w:multiLevelType w:val="hybridMultilevel"/>
    <w:tmpl w:val="D166F112"/>
    <w:lvl w:ilvl="0" w:tplc="F4BA0FD6">
      <w:start w:val="1"/>
      <w:numFmt w:val="decimal"/>
      <w:lvlText w:val="%1."/>
      <w:lvlJc w:val="left"/>
      <w:pPr>
        <w:ind w:left="2149" w:hanging="360"/>
      </w:pPr>
      <w:rPr>
        <w:color w:val="auto"/>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7" w15:restartNumberingAfterBreak="0">
    <w:nsid w:val="57D004D5"/>
    <w:multiLevelType w:val="hybridMultilevel"/>
    <w:tmpl w:val="229C18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DE3178B"/>
    <w:multiLevelType w:val="multilevel"/>
    <w:tmpl w:val="BF4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704018"/>
    <w:multiLevelType w:val="multilevel"/>
    <w:tmpl w:val="2B46A76C"/>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1" w15:restartNumberingAfterBreak="0">
    <w:nsid w:val="64BC5F11"/>
    <w:multiLevelType w:val="hybridMultilevel"/>
    <w:tmpl w:val="4C0856DC"/>
    <w:lvl w:ilvl="0" w:tplc="41DC2ADC">
      <w:start w:val="202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32" w15:restartNumberingAfterBreak="0">
    <w:nsid w:val="65EA04A9"/>
    <w:multiLevelType w:val="hybridMultilevel"/>
    <w:tmpl w:val="951E356C"/>
    <w:lvl w:ilvl="0" w:tplc="41DC2ADC">
      <w:start w:val="202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3" w15:restartNumberingAfterBreak="0">
    <w:nsid w:val="72463D56"/>
    <w:multiLevelType w:val="hybridMultilevel"/>
    <w:tmpl w:val="9F40FC88"/>
    <w:lvl w:ilvl="0" w:tplc="41DC2ADC">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884416"/>
    <w:multiLevelType w:val="hybridMultilevel"/>
    <w:tmpl w:val="762864D0"/>
    <w:lvl w:ilvl="0" w:tplc="992A6B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3789409">
    <w:abstractNumId w:val="23"/>
  </w:num>
  <w:num w:numId="2" w16cid:durableId="806313897">
    <w:abstractNumId w:val="12"/>
  </w:num>
  <w:num w:numId="3" w16cid:durableId="671952540">
    <w:abstractNumId w:val="29"/>
  </w:num>
  <w:num w:numId="4" w16cid:durableId="2017002045">
    <w:abstractNumId w:val="3"/>
  </w:num>
  <w:num w:numId="5" w16cid:durableId="1793593625">
    <w:abstractNumId w:val="36"/>
  </w:num>
  <w:num w:numId="6" w16cid:durableId="553471636">
    <w:abstractNumId w:val="35"/>
  </w:num>
  <w:num w:numId="7" w16cid:durableId="2112428738">
    <w:abstractNumId w:val="0"/>
  </w:num>
  <w:num w:numId="8" w16cid:durableId="913972639">
    <w:abstractNumId w:val="34"/>
  </w:num>
  <w:num w:numId="9" w16cid:durableId="1266500979">
    <w:abstractNumId w:val="10"/>
  </w:num>
  <w:num w:numId="10" w16cid:durableId="1684671920">
    <w:abstractNumId w:val="26"/>
  </w:num>
  <w:num w:numId="11" w16cid:durableId="175924974">
    <w:abstractNumId w:val="4"/>
  </w:num>
  <w:num w:numId="12" w16cid:durableId="73086508">
    <w:abstractNumId w:val="6"/>
  </w:num>
  <w:num w:numId="13" w16cid:durableId="150144050">
    <w:abstractNumId w:val="32"/>
  </w:num>
  <w:num w:numId="14" w16cid:durableId="1903565812">
    <w:abstractNumId w:val="17"/>
  </w:num>
  <w:num w:numId="15" w16cid:durableId="310257498">
    <w:abstractNumId w:val="31"/>
  </w:num>
  <w:num w:numId="16" w16cid:durableId="493184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353691">
    <w:abstractNumId w:val="7"/>
  </w:num>
  <w:num w:numId="18" w16cid:durableId="330912652">
    <w:abstractNumId w:val="9"/>
  </w:num>
  <w:num w:numId="19" w16cid:durableId="1128358683">
    <w:abstractNumId w:val="22"/>
  </w:num>
  <w:num w:numId="20" w16cid:durableId="7953913">
    <w:abstractNumId w:val="33"/>
  </w:num>
  <w:num w:numId="21" w16cid:durableId="962033857">
    <w:abstractNumId w:val="15"/>
  </w:num>
  <w:num w:numId="22" w16cid:durableId="703099054">
    <w:abstractNumId w:val="2"/>
  </w:num>
  <w:num w:numId="23" w16cid:durableId="704645780">
    <w:abstractNumId w:val="24"/>
  </w:num>
  <w:num w:numId="24" w16cid:durableId="108203797">
    <w:abstractNumId w:val="18"/>
  </w:num>
  <w:num w:numId="25" w16cid:durableId="1069378423">
    <w:abstractNumId w:val="30"/>
  </w:num>
  <w:num w:numId="26" w16cid:durableId="1186864912">
    <w:abstractNumId w:val="19"/>
  </w:num>
  <w:num w:numId="27" w16cid:durableId="1230381573">
    <w:abstractNumId w:val="8"/>
  </w:num>
  <w:num w:numId="28" w16cid:durableId="203442121">
    <w:abstractNumId w:val="5"/>
  </w:num>
  <w:num w:numId="29" w16cid:durableId="783766698">
    <w:abstractNumId w:val="25"/>
  </w:num>
  <w:num w:numId="30" w16cid:durableId="1467579578">
    <w:abstractNumId w:val="14"/>
  </w:num>
  <w:num w:numId="31" w16cid:durableId="593367168">
    <w:abstractNumId w:val="20"/>
  </w:num>
  <w:num w:numId="32" w16cid:durableId="428813458">
    <w:abstractNumId w:val="11"/>
  </w:num>
  <w:num w:numId="33" w16cid:durableId="134107931">
    <w:abstractNumId w:val="1"/>
  </w:num>
  <w:num w:numId="34" w16cid:durableId="1311473550">
    <w:abstractNumId w:val="28"/>
  </w:num>
  <w:num w:numId="35" w16cid:durableId="1212308988">
    <w:abstractNumId w:val="21"/>
  </w:num>
  <w:num w:numId="36" w16cid:durableId="726339204">
    <w:abstractNumId w:val="16"/>
  </w:num>
  <w:num w:numId="37" w16cid:durableId="997613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26B4"/>
    <w:rsid w:val="00003883"/>
    <w:rsid w:val="00005BF7"/>
    <w:rsid w:val="00006111"/>
    <w:rsid w:val="00007FBB"/>
    <w:rsid w:val="0001212D"/>
    <w:rsid w:val="00012906"/>
    <w:rsid w:val="000133C3"/>
    <w:rsid w:val="00016BFC"/>
    <w:rsid w:val="00023DE5"/>
    <w:rsid w:val="00024F78"/>
    <w:rsid w:val="00031A28"/>
    <w:rsid w:val="00031B2B"/>
    <w:rsid w:val="00033FA3"/>
    <w:rsid w:val="00035E88"/>
    <w:rsid w:val="00036143"/>
    <w:rsid w:val="00036A51"/>
    <w:rsid w:val="000404EC"/>
    <w:rsid w:val="00041977"/>
    <w:rsid w:val="00047D66"/>
    <w:rsid w:val="000525CE"/>
    <w:rsid w:val="00053092"/>
    <w:rsid w:val="00054919"/>
    <w:rsid w:val="000552E2"/>
    <w:rsid w:val="00055329"/>
    <w:rsid w:val="00060BDB"/>
    <w:rsid w:val="00062704"/>
    <w:rsid w:val="00063677"/>
    <w:rsid w:val="0006393E"/>
    <w:rsid w:val="000641A0"/>
    <w:rsid w:val="000658DD"/>
    <w:rsid w:val="000661D6"/>
    <w:rsid w:val="00067DE9"/>
    <w:rsid w:val="00071B56"/>
    <w:rsid w:val="00072AA8"/>
    <w:rsid w:val="000764FB"/>
    <w:rsid w:val="00076A1D"/>
    <w:rsid w:val="000779D3"/>
    <w:rsid w:val="00090406"/>
    <w:rsid w:val="00090602"/>
    <w:rsid w:val="00090C89"/>
    <w:rsid w:val="000911D3"/>
    <w:rsid w:val="0009226B"/>
    <w:rsid w:val="00093339"/>
    <w:rsid w:val="000935CA"/>
    <w:rsid w:val="00093C3B"/>
    <w:rsid w:val="0009406C"/>
    <w:rsid w:val="00096196"/>
    <w:rsid w:val="000A3CD7"/>
    <w:rsid w:val="000B0953"/>
    <w:rsid w:val="000B1C96"/>
    <w:rsid w:val="000B1D35"/>
    <w:rsid w:val="000B1FDC"/>
    <w:rsid w:val="000B26A7"/>
    <w:rsid w:val="000B2D23"/>
    <w:rsid w:val="000B358F"/>
    <w:rsid w:val="000B58D4"/>
    <w:rsid w:val="000C0357"/>
    <w:rsid w:val="000C3A8A"/>
    <w:rsid w:val="000C69B5"/>
    <w:rsid w:val="000D1D9C"/>
    <w:rsid w:val="000D3B2E"/>
    <w:rsid w:val="000D7BB3"/>
    <w:rsid w:val="000E152C"/>
    <w:rsid w:val="000E2912"/>
    <w:rsid w:val="000E2BAC"/>
    <w:rsid w:val="000E3DE5"/>
    <w:rsid w:val="000E6B72"/>
    <w:rsid w:val="000E6F52"/>
    <w:rsid w:val="000F0CBF"/>
    <w:rsid w:val="000F4389"/>
    <w:rsid w:val="000F4E11"/>
    <w:rsid w:val="001027EA"/>
    <w:rsid w:val="0010373E"/>
    <w:rsid w:val="00103ECC"/>
    <w:rsid w:val="00107832"/>
    <w:rsid w:val="00107C26"/>
    <w:rsid w:val="001108C4"/>
    <w:rsid w:val="00115BCC"/>
    <w:rsid w:val="0011644A"/>
    <w:rsid w:val="00116892"/>
    <w:rsid w:val="0012406B"/>
    <w:rsid w:val="0012514A"/>
    <w:rsid w:val="001259C6"/>
    <w:rsid w:val="001272C6"/>
    <w:rsid w:val="00132EA2"/>
    <w:rsid w:val="0013494A"/>
    <w:rsid w:val="00134C85"/>
    <w:rsid w:val="00135078"/>
    <w:rsid w:val="00137CE1"/>
    <w:rsid w:val="001477B5"/>
    <w:rsid w:val="00147953"/>
    <w:rsid w:val="00152341"/>
    <w:rsid w:val="00153761"/>
    <w:rsid w:val="00154EFC"/>
    <w:rsid w:val="00155082"/>
    <w:rsid w:val="0015642F"/>
    <w:rsid w:val="00156C66"/>
    <w:rsid w:val="00162618"/>
    <w:rsid w:val="00163DEB"/>
    <w:rsid w:val="001703A5"/>
    <w:rsid w:val="00170517"/>
    <w:rsid w:val="0017129E"/>
    <w:rsid w:val="00171A60"/>
    <w:rsid w:val="001728D7"/>
    <w:rsid w:val="00174ACE"/>
    <w:rsid w:val="001800D2"/>
    <w:rsid w:val="00181349"/>
    <w:rsid w:val="00182203"/>
    <w:rsid w:val="00184435"/>
    <w:rsid w:val="00184D79"/>
    <w:rsid w:val="001861D1"/>
    <w:rsid w:val="00190F93"/>
    <w:rsid w:val="00196C9A"/>
    <w:rsid w:val="00197F1C"/>
    <w:rsid w:val="001A241C"/>
    <w:rsid w:val="001A619A"/>
    <w:rsid w:val="001B1012"/>
    <w:rsid w:val="001C1245"/>
    <w:rsid w:val="001C7707"/>
    <w:rsid w:val="001D2E82"/>
    <w:rsid w:val="001D7E8B"/>
    <w:rsid w:val="001E2947"/>
    <w:rsid w:val="001E717C"/>
    <w:rsid w:val="001E77EC"/>
    <w:rsid w:val="001F0E55"/>
    <w:rsid w:val="001F52BB"/>
    <w:rsid w:val="00204C79"/>
    <w:rsid w:val="00205DE1"/>
    <w:rsid w:val="00205F7E"/>
    <w:rsid w:val="002076BF"/>
    <w:rsid w:val="002213E8"/>
    <w:rsid w:val="00223F2C"/>
    <w:rsid w:val="00224A19"/>
    <w:rsid w:val="00225C06"/>
    <w:rsid w:val="00226341"/>
    <w:rsid w:val="00227582"/>
    <w:rsid w:val="00227ED3"/>
    <w:rsid w:val="002302DC"/>
    <w:rsid w:val="002349D3"/>
    <w:rsid w:val="00236613"/>
    <w:rsid w:val="00241969"/>
    <w:rsid w:val="00242A6F"/>
    <w:rsid w:val="00246FD7"/>
    <w:rsid w:val="00247EEC"/>
    <w:rsid w:val="00251454"/>
    <w:rsid w:val="0025167C"/>
    <w:rsid w:val="00251F90"/>
    <w:rsid w:val="0025257C"/>
    <w:rsid w:val="0026425A"/>
    <w:rsid w:val="00265B84"/>
    <w:rsid w:val="00272158"/>
    <w:rsid w:val="002724B2"/>
    <w:rsid w:val="00273040"/>
    <w:rsid w:val="00274157"/>
    <w:rsid w:val="00275241"/>
    <w:rsid w:val="002766BA"/>
    <w:rsid w:val="00280339"/>
    <w:rsid w:val="00281984"/>
    <w:rsid w:val="00285AF7"/>
    <w:rsid w:val="00287896"/>
    <w:rsid w:val="002900EF"/>
    <w:rsid w:val="0029115F"/>
    <w:rsid w:val="00294C98"/>
    <w:rsid w:val="002972F0"/>
    <w:rsid w:val="00297372"/>
    <w:rsid w:val="00297D9F"/>
    <w:rsid w:val="002A11B4"/>
    <w:rsid w:val="002A362F"/>
    <w:rsid w:val="002A5109"/>
    <w:rsid w:val="002A6329"/>
    <w:rsid w:val="002A77D8"/>
    <w:rsid w:val="002B0B61"/>
    <w:rsid w:val="002B5C70"/>
    <w:rsid w:val="002B6BCC"/>
    <w:rsid w:val="002B736B"/>
    <w:rsid w:val="002C117A"/>
    <w:rsid w:val="002C22C2"/>
    <w:rsid w:val="002D0E2F"/>
    <w:rsid w:val="002D1005"/>
    <w:rsid w:val="002D2EE5"/>
    <w:rsid w:val="002D4DDD"/>
    <w:rsid w:val="002D50D4"/>
    <w:rsid w:val="002E121A"/>
    <w:rsid w:val="002E1F99"/>
    <w:rsid w:val="002E42C1"/>
    <w:rsid w:val="002E7001"/>
    <w:rsid w:val="002F084E"/>
    <w:rsid w:val="002F1300"/>
    <w:rsid w:val="002F1BCC"/>
    <w:rsid w:val="002F2D2B"/>
    <w:rsid w:val="003011F1"/>
    <w:rsid w:val="00302FC9"/>
    <w:rsid w:val="003030F9"/>
    <w:rsid w:val="00305547"/>
    <w:rsid w:val="00307A82"/>
    <w:rsid w:val="003119AA"/>
    <w:rsid w:val="00313031"/>
    <w:rsid w:val="00315599"/>
    <w:rsid w:val="003156A6"/>
    <w:rsid w:val="00315D2C"/>
    <w:rsid w:val="00317831"/>
    <w:rsid w:val="00317D02"/>
    <w:rsid w:val="00324CBE"/>
    <w:rsid w:val="00327D07"/>
    <w:rsid w:val="003347BF"/>
    <w:rsid w:val="00335242"/>
    <w:rsid w:val="00335884"/>
    <w:rsid w:val="003403F6"/>
    <w:rsid w:val="0034369C"/>
    <w:rsid w:val="00343886"/>
    <w:rsid w:val="00346E67"/>
    <w:rsid w:val="003503E4"/>
    <w:rsid w:val="00350923"/>
    <w:rsid w:val="00353889"/>
    <w:rsid w:val="00357AF4"/>
    <w:rsid w:val="00361C98"/>
    <w:rsid w:val="003639CD"/>
    <w:rsid w:val="0037061D"/>
    <w:rsid w:val="003717C5"/>
    <w:rsid w:val="00372033"/>
    <w:rsid w:val="003723C7"/>
    <w:rsid w:val="0037258B"/>
    <w:rsid w:val="00376329"/>
    <w:rsid w:val="003854D9"/>
    <w:rsid w:val="00385CA7"/>
    <w:rsid w:val="00387693"/>
    <w:rsid w:val="00387F4F"/>
    <w:rsid w:val="00390B59"/>
    <w:rsid w:val="0039184B"/>
    <w:rsid w:val="00391A8F"/>
    <w:rsid w:val="00392844"/>
    <w:rsid w:val="00394FD0"/>
    <w:rsid w:val="00396658"/>
    <w:rsid w:val="003A0822"/>
    <w:rsid w:val="003A0D8E"/>
    <w:rsid w:val="003A6384"/>
    <w:rsid w:val="003B2523"/>
    <w:rsid w:val="003B4111"/>
    <w:rsid w:val="003B5FBA"/>
    <w:rsid w:val="003B7ABF"/>
    <w:rsid w:val="003C08B7"/>
    <w:rsid w:val="003C0D2B"/>
    <w:rsid w:val="003D0127"/>
    <w:rsid w:val="003D36E7"/>
    <w:rsid w:val="003D38F0"/>
    <w:rsid w:val="003D7055"/>
    <w:rsid w:val="003D7E25"/>
    <w:rsid w:val="003E01F0"/>
    <w:rsid w:val="003E0C11"/>
    <w:rsid w:val="003E1A7F"/>
    <w:rsid w:val="003E1FDC"/>
    <w:rsid w:val="003E252C"/>
    <w:rsid w:val="003E2D1C"/>
    <w:rsid w:val="003E72FB"/>
    <w:rsid w:val="003E792B"/>
    <w:rsid w:val="003E7BED"/>
    <w:rsid w:val="003F0CBC"/>
    <w:rsid w:val="003F1B9A"/>
    <w:rsid w:val="003F28D2"/>
    <w:rsid w:val="003F40BA"/>
    <w:rsid w:val="003F43DA"/>
    <w:rsid w:val="003F7E66"/>
    <w:rsid w:val="0040117E"/>
    <w:rsid w:val="0040121E"/>
    <w:rsid w:val="00402163"/>
    <w:rsid w:val="00407FC8"/>
    <w:rsid w:val="0041277B"/>
    <w:rsid w:val="004151DD"/>
    <w:rsid w:val="00417918"/>
    <w:rsid w:val="00420A7C"/>
    <w:rsid w:val="00422336"/>
    <w:rsid w:val="00423152"/>
    <w:rsid w:val="004248F4"/>
    <w:rsid w:val="004253D5"/>
    <w:rsid w:val="00425F6C"/>
    <w:rsid w:val="004301D8"/>
    <w:rsid w:val="00432BE9"/>
    <w:rsid w:val="00433D3F"/>
    <w:rsid w:val="00434E23"/>
    <w:rsid w:val="00436DE7"/>
    <w:rsid w:val="004409FB"/>
    <w:rsid w:val="00441064"/>
    <w:rsid w:val="0044118B"/>
    <w:rsid w:val="00447BE3"/>
    <w:rsid w:val="004576F2"/>
    <w:rsid w:val="004643B9"/>
    <w:rsid w:val="0046767D"/>
    <w:rsid w:val="004732C5"/>
    <w:rsid w:val="004736D3"/>
    <w:rsid w:val="004761E6"/>
    <w:rsid w:val="00477C70"/>
    <w:rsid w:val="00481DF6"/>
    <w:rsid w:val="00483270"/>
    <w:rsid w:val="004841A3"/>
    <w:rsid w:val="004849CC"/>
    <w:rsid w:val="0048512F"/>
    <w:rsid w:val="004922C3"/>
    <w:rsid w:val="00494CCC"/>
    <w:rsid w:val="0049739D"/>
    <w:rsid w:val="004A1C99"/>
    <w:rsid w:val="004A203C"/>
    <w:rsid w:val="004A6A89"/>
    <w:rsid w:val="004B1F06"/>
    <w:rsid w:val="004B2369"/>
    <w:rsid w:val="004B259E"/>
    <w:rsid w:val="004B2896"/>
    <w:rsid w:val="004B3317"/>
    <w:rsid w:val="004B427A"/>
    <w:rsid w:val="004C576C"/>
    <w:rsid w:val="004C5A75"/>
    <w:rsid w:val="004C7A65"/>
    <w:rsid w:val="004D4F7B"/>
    <w:rsid w:val="004D5726"/>
    <w:rsid w:val="004D6A02"/>
    <w:rsid w:val="004D7ABB"/>
    <w:rsid w:val="004E1CA5"/>
    <w:rsid w:val="004E5C47"/>
    <w:rsid w:val="004E7E03"/>
    <w:rsid w:val="004F17B9"/>
    <w:rsid w:val="004F430E"/>
    <w:rsid w:val="00501A06"/>
    <w:rsid w:val="00501C69"/>
    <w:rsid w:val="00502438"/>
    <w:rsid w:val="005049D0"/>
    <w:rsid w:val="00506643"/>
    <w:rsid w:val="00506B37"/>
    <w:rsid w:val="0051378B"/>
    <w:rsid w:val="00515B75"/>
    <w:rsid w:val="00516561"/>
    <w:rsid w:val="00523A5F"/>
    <w:rsid w:val="00523E69"/>
    <w:rsid w:val="0052433C"/>
    <w:rsid w:val="00524604"/>
    <w:rsid w:val="00526CA9"/>
    <w:rsid w:val="00527378"/>
    <w:rsid w:val="00531C2C"/>
    <w:rsid w:val="00532DD8"/>
    <w:rsid w:val="00535201"/>
    <w:rsid w:val="0053677B"/>
    <w:rsid w:val="0053777E"/>
    <w:rsid w:val="00541019"/>
    <w:rsid w:val="00541F1C"/>
    <w:rsid w:val="00542B92"/>
    <w:rsid w:val="005461B6"/>
    <w:rsid w:val="00552E79"/>
    <w:rsid w:val="00552F94"/>
    <w:rsid w:val="00554E7E"/>
    <w:rsid w:val="005560FA"/>
    <w:rsid w:val="005571A1"/>
    <w:rsid w:val="00562A59"/>
    <w:rsid w:val="005641ED"/>
    <w:rsid w:val="00565639"/>
    <w:rsid w:val="0056583A"/>
    <w:rsid w:val="005700EA"/>
    <w:rsid w:val="00573067"/>
    <w:rsid w:val="00574079"/>
    <w:rsid w:val="00574466"/>
    <w:rsid w:val="00576884"/>
    <w:rsid w:val="00580EC5"/>
    <w:rsid w:val="00583085"/>
    <w:rsid w:val="00584823"/>
    <w:rsid w:val="005866AC"/>
    <w:rsid w:val="005902FC"/>
    <w:rsid w:val="005965BA"/>
    <w:rsid w:val="005A12DF"/>
    <w:rsid w:val="005A199A"/>
    <w:rsid w:val="005A5337"/>
    <w:rsid w:val="005A5A88"/>
    <w:rsid w:val="005A679F"/>
    <w:rsid w:val="005A7489"/>
    <w:rsid w:val="005B2122"/>
    <w:rsid w:val="005B2DF2"/>
    <w:rsid w:val="005B5054"/>
    <w:rsid w:val="005B677E"/>
    <w:rsid w:val="005B6D43"/>
    <w:rsid w:val="005B703F"/>
    <w:rsid w:val="005B7EE5"/>
    <w:rsid w:val="005C5722"/>
    <w:rsid w:val="005C7E50"/>
    <w:rsid w:val="005D4CB7"/>
    <w:rsid w:val="005E2FAB"/>
    <w:rsid w:val="005E43BC"/>
    <w:rsid w:val="005F423D"/>
    <w:rsid w:val="005F581F"/>
    <w:rsid w:val="0060121E"/>
    <w:rsid w:val="006042B0"/>
    <w:rsid w:val="006046BD"/>
    <w:rsid w:val="0061124E"/>
    <w:rsid w:val="00611759"/>
    <w:rsid w:val="006119AC"/>
    <w:rsid w:val="00611FD7"/>
    <w:rsid w:val="0061247C"/>
    <w:rsid w:val="0061304D"/>
    <w:rsid w:val="006220ED"/>
    <w:rsid w:val="00622162"/>
    <w:rsid w:val="00622D5E"/>
    <w:rsid w:val="00622D6C"/>
    <w:rsid w:val="0062459E"/>
    <w:rsid w:val="0062675A"/>
    <w:rsid w:val="00627E6C"/>
    <w:rsid w:val="00632059"/>
    <w:rsid w:val="0063466E"/>
    <w:rsid w:val="006353B7"/>
    <w:rsid w:val="006404B3"/>
    <w:rsid w:val="00641457"/>
    <w:rsid w:val="00641C52"/>
    <w:rsid w:val="00641E12"/>
    <w:rsid w:val="00644987"/>
    <w:rsid w:val="0064760E"/>
    <w:rsid w:val="0065250B"/>
    <w:rsid w:val="0065473C"/>
    <w:rsid w:val="006557D4"/>
    <w:rsid w:val="006609B2"/>
    <w:rsid w:val="00661199"/>
    <w:rsid w:val="00663C7D"/>
    <w:rsid w:val="00665B3A"/>
    <w:rsid w:val="00665DA6"/>
    <w:rsid w:val="00666321"/>
    <w:rsid w:val="0066751E"/>
    <w:rsid w:val="00671F46"/>
    <w:rsid w:val="006730D6"/>
    <w:rsid w:val="0068096E"/>
    <w:rsid w:val="00684E6F"/>
    <w:rsid w:val="0069277B"/>
    <w:rsid w:val="00694AE6"/>
    <w:rsid w:val="0069756E"/>
    <w:rsid w:val="006A1304"/>
    <w:rsid w:val="006A29E6"/>
    <w:rsid w:val="006A439F"/>
    <w:rsid w:val="006A5260"/>
    <w:rsid w:val="006A6243"/>
    <w:rsid w:val="006B0739"/>
    <w:rsid w:val="006B194D"/>
    <w:rsid w:val="006B2810"/>
    <w:rsid w:val="006B599E"/>
    <w:rsid w:val="006B6C99"/>
    <w:rsid w:val="006C0BD9"/>
    <w:rsid w:val="006C2689"/>
    <w:rsid w:val="006C4BAE"/>
    <w:rsid w:val="006C5728"/>
    <w:rsid w:val="006E5D54"/>
    <w:rsid w:val="006F25AD"/>
    <w:rsid w:val="006F472D"/>
    <w:rsid w:val="006F73C6"/>
    <w:rsid w:val="006F79BB"/>
    <w:rsid w:val="00702FB7"/>
    <w:rsid w:val="00707910"/>
    <w:rsid w:val="00712257"/>
    <w:rsid w:val="00715BB2"/>
    <w:rsid w:val="00715E78"/>
    <w:rsid w:val="0071733F"/>
    <w:rsid w:val="00717D15"/>
    <w:rsid w:val="007251A2"/>
    <w:rsid w:val="00726276"/>
    <w:rsid w:val="007266F4"/>
    <w:rsid w:val="00727BC2"/>
    <w:rsid w:val="00733F0E"/>
    <w:rsid w:val="00734333"/>
    <w:rsid w:val="00734703"/>
    <w:rsid w:val="00737CC5"/>
    <w:rsid w:val="00737D71"/>
    <w:rsid w:val="00740725"/>
    <w:rsid w:val="007463CB"/>
    <w:rsid w:val="007505D3"/>
    <w:rsid w:val="00750B9C"/>
    <w:rsid w:val="00750DF7"/>
    <w:rsid w:val="007522E2"/>
    <w:rsid w:val="00756BE0"/>
    <w:rsid w:val="00756F68"/>
    <w:rsid w:val="00760B63"/>
    <w:rsid w:val="00762F20"/>
    <w:rsid w:val="0076535C"/>
    <w:rsid w:val="00771B77"/>
    <w:rsid w:val="007749B2"/>
    <w:rsid w:val="00775A29"/>
    <w:rsid w:val="00775EEC"/>
    <w:rsid w:val="0077697E"/>
    <w:rsid w:val="007775D8"/>
    <w:rsid w:val="00777649"/>
    <w:rsid w:val="007777F8"/>
    <w:rsid w:val="00781070"/>
    <w:rsid w:val="00783219"/>
    <w:rsid w:val="00785073"/>
    <w:rsid w:val="0078595D"/>
    <w:rsid w:val="007860A8"/>
    <w:rsid w:val="00790FC3"/>
    <w:rsid w:val="0079455F"/>
    <w:rsid w:val="007967A6"/>
    <w:rsid w:val="007A0C27"/>
    <w:rsid w:val="007A5D34"/>
    <w:rsid w:val="007A7373"/>
    <w:rsid w:val="007A7CB1"/>
    <w:rsid w:val="007B34D9"/>
    <w:rsid w:val="007B44F3"/>
    <w:rsid w:val="007B60FB"/>
    <w:rsid w:val="007B7194"/>
    <w:rsid w:val="007B7D9C"/>
    <w:rsid w:val="007C0DD8"/>
    <w:rsid w:val="007C3B53"/>
    <w:rsid w:val="007D1567"/>
    <w:rsid w:val="007D18D9"/>
    <w:rsid w:val="007D2834"/>
    <w:rsid w:val="007D2C3D"/>
    <w:rsid w:val="007E00D0"/>
    <w:rsid w:val="007E014D"/>
    <w:rsid w:val="007E1225"/>
    <w:rsid w:val="007E13A9"/>
    <w:rsid w:val="007E1443"/>
    <w:rsid w:val="007E1E3D"/>
    <w:rsid w:val="007E3828"/>
    <w:rsid w:val="007E3D7F"/>
    <w:rsid w:val="007E46FC"/>
    <w:rsid w:val="007F1E19"/>
    <w:rsid w:val="007F23C4"/>
    <w:rsid w:val="007F27A3"/>
    <w:rsid w:val="007F44FD"/>
    <w:rsid w:val="007F4542"/>
    <w:rsid w:val="007F5734"/>
    <w:rsid w:val="007F6A88"/>
    <w:rsid w:val="007F7E0F"/>
    <w:rsid w:val="00801A4C"/>
    <w:rsid w:val="008037D5"/>
    <w:rsid w:val="008041AE"/>
    <w:rsid w:val="00804DD2"/>
    <w:rsid w:val="00804F47"/>
    <w:rsid w:val="00806366"/>
    <w:rsid w:val="0081332B"/>
    <w:rsid w:val="00814B15"/>
    <w:rsid w:val="00815950"/>
    <w:rsid w:val="0082249F"/>
    <w:rsid w:val="00825388"/>
    <w:rsid w:val="008274A0"/>
    <w:rsid w:val="0084301F"/>
    <w:rsid w:val="0084362F"/>
    <w:rsid w:val="0084651A"/>
    <w:rsid w:val="0084687C"/>
    <w:rsid w:val="0084715E"/>
    <w:rsid w:val="00850FFA"/>
    <w:rsid w:val="00854CEB"/>
    <w:rsid w:val="00857FD0"/>
    <w:rsid w:val="00861EBA"/>
    <w:rsid w:val="00863138"/>
    <w:rsid w:val="00863B80"/>
    <w:rsid w:val="00864C05"/>
    <w:rsid w:val="00866129"/>
    <w:rsid w:val="00867C4B"/>
    <w:rsid w:val="008702C0"/>
    <w:rsid w:val="008718FF"/>
    <w:rsid w:val="00871E4D"/>
    <w:rsid w:val="00873C60"/>
    <w:rsid w:val="008758B4"/>
    <w:rsid w:val="00876FDE"/>
    <w:rsid w:val="00880B5B"/>
    <w:rsid w:val="0088250C"/>
    <w:rsid w:val="00883C2A"/>
    <w:rsid w:val="0088652E"/>
    <w:rsid w:val="00886E2F"/>
    <w:rsid w:val="00892223"/>
    <w:rsid w:val="00892587"/>
    <w:rsid w:val="008944D8"/>
    <w:rsid w:val="00894B21"/>
    <w:rsid w:val="00894D72"/>
    <w:rsid w:val="00895454"/>
    <w:rsid w:val="008962CF"/>
    <w:rsid w:val="008A082E"/>
    <w:rsid w:val="008A1BFD"/>
    <w:rsid w:val="008A2229"/>
    <w:rsid w:val="008A34B1"/>
    <w:rsid w:val="008A379D"/>
    <w:rsid w:val="008A37B3"/>
    <w:rsid w:val="008A3FC2"/>
    <w:rsid w:val="008A4BEF"/>
    <w:rsid w:val="008A7972"/>
    <w:rsid w:val="008B2A3E"/>
    <w:rsid w:val="008B307F"/>
    <w:rsid w:val="008B357C"/>
    <w:rsid w:val="008B46A6"/>
    <w:rsid w:val="008B51A0"/>
    <w:rsid w:val="008B6322"/>
    <w:rsid w:val="008B6DCF"/>
    <w:rsid w:val="008C202E"/>
    <w:rsid w:val="008C2222"/>
    <w:rsid w:val="008C3495"/>
    <w:rsid w:val="008C4BDA"/>
    <w:rsid w:val="008C69AD"/>
    <w:rsid w:val="008D084D"/>
    <w:rsid w:val="008D7B48"/>
    <w:rsid w:val="008E1EF6"/>
    <w:rsid w:val="008E6ED7"/>
    <w:rsid w:val="008F3F7C"/>
    <w:rsid w:val="009001AC"/>
    <w:rsid w:val="00903650"/>
    <w:rsid w:val="0091006B"/>
    <w:rsid w:val="00913DEA"/>
    <w:rsid w:val="00916920"/>
    <w:rsid w:val="00921721"/>
    <w:rsid w:val="009223C5"/>
    <w:rsid w:val="00922754"/>
    <w:rsid w:val="0092319C"/>
    <w:rsid w:val="00924663"/>
    <w:rsid w:val="00931D64"/>
    <w:rsid w:val="00931DA5"/>
    <w:rsid w:val="00933E99"/>
    <w:rsid w:val="00934D2A"/>
    <w:rsid w:val="00934DA7"/>
    <w:rsid w:val="0093568D"/>
    <w:rsid w:val="009408A2"/>
    <w:rsid w:val="0094116C"/>
    <w:rsid w:val="0094136D"/>
    <w:rsid w:val="00945E2D"/>
    <w:rsid w:val="00953B02"/>
    <w:rsid w:val="009609B3"/>
    <w:rsid w:val="00961FA4"/>
    <w:rsid w:val="00962068"/>
    <w:rsid w:val="009622B5"/>
    <w:rsid w:val="009629A4"/>
    <w:rsid w:val="00967C01"/>
    <w:rsid w:val="00970290"/>
    <w:rsid w:val="0097030D"/>
    <w:rsid w:val="00971650"/>
    <w:rsid w:val="00976231"/>
    <w:rsid w:val="009764E7"/>
    <w:rsid w:val="00976DEF"/>
    <w:rsid w:val="00981DFA"/>
    <w:rsid w:val="00984A30"/>
    <w:rsid w:val="0098590D"/>
    <w:rsid w:val="00990B85"/>
    <w:rsid w:val="00991A5C"/>
    <w:rsid w:val="00992B19"/>
    <w:rsid w:val="009933FA"/>
    <w:rsid w:val="009956B3"/>
    <w:rsid w:val="00995D06"/>
    <w:rsid w:val="009973D7"/>
    <w:rsid w:val="009A22DA"/>
    <w:rsid w:val="009A4A7A"/>
    <w:rsid w:val="009A508C"/>
    <w:rsid w:val="009A544A"/>
    <w:rsid w:val="009A60DF"/>
    <w:rsid w:val="009A6EBB"/>
    <w:rsid w:val="009B00DB"/>
    <w:rsid w:val="009B1E06"/>
    <w:rsid w:val="009B2187"/>
    <w:rsid w:val="009B7C3C"/>
    <w:rsid w:val="009B7CA4"/>
    <w:rsid w:val="009C146A"/>
    <w:rsid w:val="009C282D"/>
    <w:rsid w:val="009C38B7"/>
    <w:rsid w:val="009C4ACB"/>
    <w:rsid w:val="009C610C"/>
    <w:rsid w:val="009C7F3B"/>
    <w:rsid w:val="009C7FB5"/>
    <w:rsid w:val="009D015B"/>
    <w:rsid w:val="009E0DB5"/>
    <w:rsid w:val="009E65A2"/>
    <w:rsid w:val="009E78A8"/>
    <w:rsid w:val="009F1233"/>
    <w:rsid w:val="009F1D21"/>
    <w:rsid w:val="009F2078"/>
    <w:rsid w:val="009F414B"/>
    <w:rsid w:val="009F554D"/>
    <w:rsid w:val="00A00858"/>
    <w:rsid w:val="00A018C5"/>
    <w:rsid w:val="00A033D3"/>
    <w:rsid w:val="00A07108"/>
    <w:rsid w:val="00A07C5C"/>
    <w:rsid w:val="00A10B04"/>
    <w:rsid w:val="00A11D40"/>
    <w:rsid w:val="00A151E4"/>
    <w:rsid w:val="00A15894"/>
    <w:rsid w:val="00A159AA"/>
    <w:rsid w:val="00A20570"/>
    <w:rsid w:val="00A243A8"/>
    <w:rsid w:val="00A26DC6"/>
    <w:rsid w:val="00A35132"/>
    <w:rsid w:val="00A35D3B"/>
    <w:rsid w:val="00A41285"/>
    <w:rsid w:val="00A43F38"/>
    <w:rsid w:val="00A44FD0"/>
    <w:rsid w:val="00A46263"/>
    <w:rsid w:val="00A465BD"/>
    <w:rsid w:val="00A519AD"/>
    <w:rsid w:val="00A52E41"/>
    <w:rsid w:val="00A531C7"/>
    <w:rsid w:val="00A566CC"/>
    <w:rsid w:val="00A56728"/>
    <w:rsid w:val="00A57536"/>
    <w:rsid w:val="00A57D86"/>
    <w:rsid w:val="00A603CD"/>
    <w:rsid w:val="00A6047C"/>
    <w:rsid w:val="00A60D9A"/>
    <w:rsid w:val="00A62A13"/>
    <w:rsid w:val="00A64C13"/>
    <w:rsid w:val="00A64F5E"/>
    <w:rsid w:val="00A7166E"/>
    <w:rsid w:val="00A72EB6"/>
    <w:rsid w:val="00A749F9"/>
    <w:rsid w:val="00A752F3"/>
    <w:rsid w:val="00A762CA"/>
    <w:rsid w:val="00A76F37"/>
    <w:rsid w:val="00A810C6"/>
    <w:rsid w:val="00A83173"/>
    <w:rsid w:val="00A85052"/>
    <w:rsid w:val="00A87403"/>
    <w:rsid w:val="00A90AC7"/>
    <w:rsid w:val="00A9152D"/>
    <w:rsid w:val="00A91AD8"/>
    <w:rsid w:val="00A958E6"/>
    <w:rsid w:val="00AA0286"/>
    <w:rsid w:val="00AA058B"/>
    <w:rsid w:val="00AA3023"/>
    <w:rsid w:val="00AA4495"/>
    <w:rsid w:val="00AB13EB"/>
    <w:rsid w:val="00AB3D3A"/>
    <w:rsid w:val="00AB5480"/>
    <w:rsid w:val="00AB6189"/>
    <w:rsid w:val="00AB7FD5"/>
    <w:rsid w:val="00AC0F3F"/>
    <w:rsid w:val="00AC19FF"/>
    <w:rsid w:val="00AC51B4"/>
    <w:rsid w:val="00AC5D4C"/>
    <w:rsid w:val="00AD02FE"/>
    <w:rsid w:val="00AD0AB7"/>
    <w:rsid w:val="00AD5457"/>
    <w:rsid w:val="00AD74A4"/>
    <w:rsid w:val="00AD7C4E"/>
    <w:rsid w:val="00AE27EB"/>
    <w:rsid w:val="00AE7556"/>
    <w:rsid w:val="00AF010D"/>
    <w:rsid w:val="00AF35AB"/>
    <w:rsid w:val="00AF4667"/>
    <w:rsid w:val="00B001EB"/>
    <w:rsid w:val="00B00880"/>
    <w:rsid w:val="00B0227E"/>
    <w:rsid w:val="00B02DD5"/>
    <w:rsid w:val="00B04662"/>
    <w:rsid w:val="00B06435"/>
    <w:rsid w:val="00B0735B"/>
    <w:rsid w:val="00B07C99"/>
    <w:rsid w:val="00B14102"/>
    <w:rsid w:val="00B235B7"/>
    <w:rsid w:val="00B26620"/>
    <w:rsid w:val="00B27F26"/>
    <w:rsid w:val="00B31A59"/>
    <w:rsid w:val="00B31FA7"/>
    <w:rsid w:val="00B32DCF"/>
    <w:rsid w:val="00B341B4"/>
    <w:rsid w:val="00B34DE1"/>
    <w:rsid w:val="00B35296"/>
    <w:rsid w:val="00B40845"/>
    <w:rsid w:val="00B41786"/>
    <w:rsid w:val="00B418C7"/>
    <w:rsid w:val="00B42C46"/>
    <w:rsid w:val="00B43796"/>
    <w:rsid w:val="00B44E1A"/>
    <w:rsid w:val="00B45B48"/>
    <w:rsid w:val="00B46291"/>
    <w:rsid w:val="00B54B74"/>
    <w:rsid w:val="00B54C61"/>
    <w:rsid w:val="00B64FCF"/>
    <w:rsid w:val="00B65153"/>
    <w:rsid w:val="00B651C6"/>
    <w:rsid w:val="00B668F0"/>
    <w:rsid w:val="00B77251"/>
    <w:rsid w:val="00B81984"/>
    <w:rsid w:val="00B82C13"/>
    <w:rsid w:val="00B86706"/>
    <w:rsid w:val="00B87CB6"/>
    <w:rsid w:val="00B92CC8"/>
    <w:rsid w:val="00B93018"/>
    <w:rsid w:val="00B93E8F"/>
    <w:rsid w:val="00B94D64"/>
    <w:rsid w:val="00B951B0"/>
    <w:rsid w:val="00BA2612"/>
    <w:rsid w:val="00BA356B"/>
    <w:rsid w:val="00BA634A"/>
    <w:rsid w:val="00BB003C"/>
    <w:rsid w:val="00BB46E6"/>
    <w:rsid w:val="00BB5609"/>
    <w:rsid w:val="00BB77A8"/>
    <w:rsid w:val="00BC0A75"/>
    <w:rsid w:val="00BC3064"/>
    <w:rsid w:val="00BC5F09"/>
    <w:rsid w:val="00BD00C0"/>
    <w:rsid w:val="00BD052F"/>
    <w:rsid w:val="00BD0827"/>
    <w:rsid w:val="00BD0CE2"/>
    <w:rsid w:val="00BD1082"/>
    <w:rsid w:val="00BD1756"/>
    <w:rsid w:val="00BD4342"/>
    <w:rsid w:val="00BD4C7C"/>
    <w:rsid w:val="00BD4CFC"/>
    <w:rsid w:val="00BD5160"/>
    <w:rsid w:val="00BE0479"/>
    <w:rsid w:val="00BE234B"/>
    <w:rsid w:val="00BE25CF"/>
    <w:rsid w:val="00BE342F"/>
    <w:rsid w:val="00BF0DEF"/>
    <w:rsid w:val="00BF1949"/>
    <w:rsid w:val="00BF1A2B"/>
    <w:rsid w:val="00BF1BDD"/>
    <w:rsid w:val="00BF1FA1"/>
    <w:rsid w:val="00BF28F5"/>
    <w:rsid w:val="00BF7710"/>
    <w:rsid w:val="00C0081B"/>
    <w:rsid w:val="00C02331"/>
    <w:rsid w:val="00C03783"/>
    <w:rsid w:val="00C03BBF"/>
    <w:rsid w:val="00C05490"/>
    <w:rsid w:val="00C06979"/>
    <w:rsid w:val="00C1228E"/>
    <w:rsid w:val="00C122A0"/>
    <w:rsid w:val="00C1390A"/>
    <w:rsid w:val="00C1630A"/>
    <w:rsid w:val="00C174DF"/>
    <w:rsid w:val="00C230E5"/>
    <w:rsid w:val="00C2487A"/>
    <w:rsid w:val="00C2749E"/>
    <w:rsid w:val="00C27B81"/>
    <w:rsid w:val="00C3308E"/>
    <w:rsid w:val="00C33C16"/>
    <w:rsid w:val="00C40296"/>
    <w:rsid w:val="00C41936"/>
    <w:rsid w:val="00C430BD"/>
    <w:rsid w:val="00C436FC"/>
    <w:rsid w:val="00C43EC0"/>
    <w:rsid w:val="00C45A9B"/>
    <w:rsid w:val="00C55364"/>
    <w:rsid w:val="00C55384"/>
    <w:rsid w:val="00C55B4C"/>
    <w:rsid w:val="00C56CE1"/>
    <w:rsid w:val="00C60542"/>
    <w:rsid w:val="00C61CA4"/>
    <w:rsid w:val="00C61F48"/>
    <w:rsid w:val="00C6651F"/>
    <w:rsid w:val="00C667D3"/>
    <w:rsid w:val="00C71513"/>
    <w:rsid w:val="00C73F5B"/>
    <w:rsid w:val="00C821DB"/>
    <w:rsid w:val="00C83694"/>
    <w:rsid w:val="00C83B36"/>
    <w:rsid w:val="00C84ED0"/>
    <w:rsid w:val="00C8715A"/>
    <w:rsid w:val="00C92018"/>
    <w:rsid w:val="00C93CE4"/>
    <w:rsid w:val="00C95E5C"/>
    <w:rsid w:val="00CA11F6"/>
    <w:rsid w:val="00CA58F1"/>
    <w:rsid w:val="00CB02C5"/>
    <w:rsid w:val="00CB2121"/>
    <w:rsid w:val="00CB2956"/>
    <w:rsid w:val="00CB4507"/>
    <w:rsid w:val="00CC0C76"/>
    <w:rsid w:val="00CC6A98"/>
    <w:rsid w:val="00CC7218"/>
    <w:rsid w:val="00CD09A6"/>
    <w:rsid w:val="00CD22B0"/>
    <w:rsid w:val="00CD347D"/>
    <w:rsid w:val="00CD4197"/>
    <w:rsid w:val="00CD62B1"/>
    <w:rsid w:val="00CE57B3"/>
    <w:rsid w:val="00CF3D87"/>
    <w:rsid w:val="00CF5E09"/>
    <w:rsid w:val="00D06133"/>
    <w:rsid w:val="00D11070"/>
    <w:rsid w:val="00D11B94"/>
    <w:rsid w:val="00D125E6"/>
    <w:rsid w:val="00D1406C"/>
    <w:rsid w:val="00D15EC1"/>
    <w:rsid w:val="00D21338"/>
    <w:rsid w:val="00D21EE0"/>
    <w:rsid w:val="00D257E7"/>
    <w:rsid w:val="00D263CD"/>
    <w:rsid w:val="00D26FEA"/>
    <w:rsid w:val="00D27D0C"/>
    <w:rsid w:val="00D30421"/>
    <w:rsid w:val="00D30E2D"/>
    <w:rsid w:val="00D311FF"/>
    <w:rsid w:val="00D34E4F"/>
    <w:rsid w:val="00D359D5"/>
    <w:rsid w:val="00D367C9"/>
    <w:rsid w:val="00D36A63"/>
    <w:rsid w:val="00D41687"/>
    <w:rsid w:val="00D420BC"/>
    <w:rsid w:val="00D46557"/>
    <w:rsid w:val="00D513AA"/>
    <w:rsid w:val="00D52AFD"/>
    <w:rsid w:val="00D6167E"/>
    <w:rsid w:val="00D61DA7"/>
    <w:rsid w:val="00D63FDE"/>
    <w:rsid w:val="00D64E0E"/>
    <w:rsid w:val="00D72048"/>
    <w:rsid w:val="00D72816"/>
    <w:rsid w:val="00D819BC"/>
    <w:rsid w:val="00D82C9A"/>
    <w:rsid w:val="00D874D0"/>
    <w:rsid w:val="00D90A14"/>
    <w:rsid w:val="00D90C43"/>
    <w:rsid w:val="00D92501"/>
    <w:rsid w:val="00D95038"/>
    <w:rsid w:val="00D97375"/>
    <w:rsid w:val="00D97E75"/>
    <w:rsid w:val="00DA142B"/>
    <w:rsid w:val="00DA5545"/>
    <w:rsid w:val="00DA7EB1"/>
    <w:rsid w:val="00DB275F"/>
    <w:rsid w:val="00DC0BE4"/>
    <w:rsid w:val="00DC0DCA"/>
    <w:rsid w:val="00DC2209"/>
    <w:rsid w:val="00DC2852"/>
    <w:rsid w:val="00DC4010"/>
    <w:rsid w:val="00DD4386"/>
    <w:rsid w:val="00DD70CE"/>
    <w:rsid w:val="00DD7565"/>
    <w:rsid w:val="00DE0D36"/>
    <w:rsid w:val="00DE2D88"/>
    <w:rsid w:val="00DE352F"/>
    <w:rsid w:val="00DE37A5"/>
    <w:rsid w:val="00DE7F92"/>
    <w:rsid w:val="00DF0A78"/>
    <w:rsid w:val="00DF1E27"/>
    <w:rsid w:val="00DF3052"/>
    <w:rsid w:val="00DF359F"/>
    <w:rsid w:val="00DF4642"/>
    <w:rsid w:val="00DF4C3B"/>
    <w:rsid w:val="00E045E3"/>
    <w:rsid w:val="00E060C4"/>
    <w:rsid w:val="00E0666F"/>
    <w:rsid w:val="00E109B2"/>
    <w:rsid w:val="00E13864"/>
    <w:rsid w:val="00E13BB8"/>
    <w:rsid w:val="00E15707"/>
    <w:rsid w:val="00E164A3"/>
    <w:rsid w:val="00E21F95"/>
    <w:rsid w:val="00E22D46"/>
    <w:rsid w:val="00E24274"/>
    <w:rsid w:val="00E26402"/>
    <w:rsid w:val="00E26833"/>
    <w:rsid w:val="00E27047"/>
    <w:rsid w:val="00E2756C"/>
    <w:rsid w:val="00E31F98"/>
    <w:rsid w:val="00E34274"/>
    <w:rsid w:val="00E35A7F"/>
    <w:rsid w:val="00E400BC"/>
    <w:rsid w:val="00E405C8"/>
    <w:rsid w:val="00E40BED"/>
    <w:rsid w:val="00E40CF9"/>
    <w:rsid w:val="00E41BBF"/>
    <w:rsid w:val="00E447B8"/>
    <w:rsid w:val="00E46567"/>
    <w:rsid w:val="00E5259C"/>
    <w:rsid w:val="00E52BD2"/>
    <w:rsid w:val="00E53280"/>
    <w:rsid w:val="00E549F8"/>
    <w:rsid w:val="00E54E57"/>
    <w:rsid w:val="00E55B19"/>
    <w:rsid w:val="00E57901"/>
    <w:rsid w:val="00E60705"/>
    <w:rsid w:val="00E612FC"/>
    <w:rsid w:val="00E63C87"/>
    <w:rsid w:val="00E65033"/>
    <w:rsid w:val="00E71326"/>
    <w:rsid w:val="00E71B48"/>
    <w:rsid w:val="00E71D7E"/>
    <w:rsid w:val="00E727C5"/>
    <w:rsid w:val="00E72EBE"/>
    <w:rsid w:val="00E74BF8"/>
    <w:rsid w:val="00E80D8E"/>
    <w:rsid w:val="00E81CB8"/>
    <w:rsid w:val="00E869DA"/>
    <w:rsid w:val="00E87E76"/>
    <w:rsid w:val="00E9358D"/>
    <w:rsid w:val="00E94C93"/>
    <w:rsid w:val="00E955AE"/>
    <w:rsid w:val="00EA38C1"/>
    <w:rsid w:val="00EA4B87"/>
    <w:rsid w:val="00EB1576"/>
    <w:rsid w:val="00EB3585"/>
    <w:rsid w:val="00EB5C4E"/>
    <w:rsid w:val="00EB7C2B"/>
    <w:rsid w:val="00EC1D3D"/>
    <w:rsid w:val="00EC2D2D"/>
    <w:rsid w:val="00EC77B8"/>
    <w:rsid w:val="00EC78B5"/>
    <w:rsid w:val="00ED12A3"/>
    <w:rsid w:val="00ED25CD"/>
    <w:rsid w:val="00ED360F"/>
    <w:rsid w:val="00ED4BC0"/>
    <w:rsid w:val="00EE57D1"/>
    <w:rsid w:val="00EE5B26"/>
    <w:rsid w:val="00EE6AF4"/>
    <w:rsid w:val="00EE791A"/>
    <w:rsid w:val="00EF04BB"/>
    <w:rsid w:val="00EF1AE0"/>
    <w:rsid w:val="00EF26BA"/>
    <w:rsid w:val="00EF649B"/>
    <w:rsid w:val="00EF7CC9"/>
    <w:rsid w:val="00F03FA0"/>
    <w:rsid w:val="00F06585"/>
    <w:rsid w:val="00F06684"/>
    <w:rsid w:val="00F069EE"/>
    <w:rsid w:val="00F07623"/>
    <w:rsid w:val="00F121AE"/>
    <w:rsid w:val="00F123E5"/>
    <w:rsid w:val="00F13570"/>
    <w:rsid w:val="00F13A79"/>
    <w:rsid w:val="00F142D6"/>
    <w:rsid w:val="00F14674"/>
    <w:rsid w:val="00F148C4"/>
    <w:rsid w:val="00F14A00"/>
    <w:rsid w:val="00F20019"/>
    <w:rsid w:val="00F201D8"/>
    <w:rsid w:val="00F21054"/>
    <w:rsid w:val="00F2118D"/>
    <w:rsid w:val="00F23CCC"/>
    <w:rsid w:val="00F27B18"/>
    <w:rsid w:val="00F3185B"/>
    <w:rsid w:val="00F31B2A"/>
    <w:rsid w:val="00F320CA"/>
    <w:rsid w:val="00F33FCD"/>
    <w:rsid w:val="00F345F2"/>
    <w:rsid w:val="00F429E6"/>
    <w:rsid w:val="00F45C3E"/>
    <w:rsid w:val="00F500E5"/>
    <w:rsid w:val="00F53C32"/>
    <w:rsid w:val="00F53CED"/>
    <w:rsid w:val="00F60F03"/>
    <w:rsid w:val="00F63713"/>
    <w:rsid w:val="00F6384B"/>
    <w:rsid w:val="00F6470D"/>
    <w:rsid w:val="00F64FC5"/>
    <w:rsid w:val="00F66832"/>
    <w:rsid w:val="00F703DD"/>
    <w:rsid w:val="00F728D7"/>
    <w:rsid w:val="00F72EF9"/>
    <w:rsid w:val="00F76D9B"/>
    <w:rsid w:val="00F80707"/>
    <w:rsid w:val="00F810C7"/>
    <w:rsid w:val="00F87249"/>
    <w:rsid w:val="00F87800"/>
    <w:rsid w:val="00F87B97"/>
    <w:rsid w:val="00F87FB8"/>
    <w:rsid w:val="00F92D48"/>
    <w:rsid w:val="00F94E66"/>
    <w:rsid w:val="00F94EEA"/>
    <w:rsid w:val="00F9531B"/>
    <w:rsid w:val="00F96D6B"/>
    <w:rsid w:val="00F97156"/>
    <w:rsid w:val="00FA0A25"/>
    <w:rsid w:val="00FA6307"/>
    <w:rsid w:val="00FB1A08"/>
    <w:rsid w:val="00FB65D9"/>
    <w:rsid w:val="00FC0193"/>
    <w:rsid w:val="00FC1CD3"/>
    <w:rsid w:val="00FC4B79"/>
    <w:rsid w:val="00FC530C"/>
    <w:rsid w:val="00FC571C"/>
    <w:rsid w:val="00FC58BB"/>
    <w:rsid w:val="00FC600E"/>
    <w:rsid w:val="00FC6665"/>
    <w:rsid w:val="00FD1036"/>
    <w:rsid w:val="00FD2280"/>
    <w:rsid w:val="00FD309C"/>
    <w:rsid w:val="00FD3FE2"/>
    <w:rsid w:val="00FE0F51"/>
    <w:rsid w:val="00FE37A1"/>
    <w:rsid w:val="00FF06EC"/>
    <w:rsid w:val="00FF48E2"/>
    <w:rsid w:val="00FF6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4132"/>
  <w15:docId w15:val="{BB643BA9-2251-44CB-846E-D5408C74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933FA"/>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link w:val="SraopastraipaDiagrama"/>
    <w:uiPriority w:val="34"/>
    <w:qFormat/>
    <w:rsid w:val="00481DF6"/>
    <w:pPr>
      <w:ind w:left="720"/>
      <w:contextualSpacing/>
    </w:pPr>
  </w:style>
  <w:style w:type="character" w:styleId="Grietas">
    <w:name w:val="Strong"/>
    <w:basedOn w:val="Numatytasispastraiposriftas"/>
    <w:uiPriority w:val="22"/>
    <w:qFormat/>
    <w:rsid w:val="007B44F3"/>
    <w:rPr>
      <w:b/>
      <w:bCs/>
    </w:rPr>
  </w:style>
  <w:style w:type="paragraph" w:styleId="prastasiniatinklio">
    <w:name w:val="Normal (Web)"/>
    <w:basedOn w:val="prastasis"/>
    <w:rsid w:val="00E55B19"/>
    <w:pPr>
      <w:spacing w:before="100" w:beforeAutospacing="1" w:after="100" w:afterAutospacing="1"/>
    </w:pPr>
    <w:rPr>
      <w:szCs w:val="24"/>
    </w:rPr>
  </w:style>
  <w:style w:type="character" w:styleId="Komentaronuoroda">
    <w:name w:val="annotation reference"/>
    <w:basedOn w:val="Numatytasispastraiposriftas"/>
    <w:rsid w:val="00DF4C3B"/>
    <w:rPr>
      <w:sz w:val="16"/>
      <w:szCs w:val="16"/>
    </w:rPr>
  </w:style>
  <w:style w:type="paragraph" w:styleId="Komentarotekstas">
    <w:name w:val="annotation text"/>
    <w:basedOn w:val="prastasis"/>
    <w:link w:val="KomentarotekstasDiagrama"/>
    <w:rsid w:val="00DF4C3B"/>
    <w:rPr>
      <w:sz w:val="20"/>
    </w:rPr>
  </w:style>
  <w:style w:type="character" w:customStyle="1" w:styleId="KomentarotekstasDiagrama">
    <w:name w:val="Komentaro tekstas Diagrama"/>
    <w:basedOn w:val="Numatytasispastraiposriftas"/>
    <w:link w:val="Komentarotekstas"/>
    <w:rsid w:val="00DF4C3B"/>
  </w:style>
  <w:style w:type="paragraph" w:styleId="Komentarotema">
    <w:name w:val="annotation subject"/>
    <w:basedOn w:val="Komentarotekstas"/>
    <w:next w:val="Komentarotekstas"/>
    <w:link w:val="KomentarotemaDiagrama"/>
    <w:rsid w:val="00DF4C3B"/>
    <w:rPr>
      <w:b/>
      <w:bCs/>
    </w:rPr>
  </w:style>
  <w:style w:type="character" w:customStyle="1" w:styleId="KomentarotemaDiagrama">
    <w:name w:val="Komentaro tema Diagrama"/>
    <w:basedOn w:val="KomentarotekstasDiagrama"/>
    <w:link w:val="Komentarotema"/>
    <w:rsid w:val="00DF4C3B"/>
    <w:rPr>
      <w:b/>
      <w:bCs/>
    </w:rPr>
  </w:style>
  <w:style w:type="paragraph" w:styleId="Betarp">
    <w:name w:val="No Spacing"/>
    <w:qFormat/>
    <w:rsid w:val="00E52BD2"/>
    <w:rPr>
      <w:rFonts w:eastAsiaTheme="minorHAnsi"/>
      <w:kern w:val="2"/>
      <w:sz w:val="24"/>
      <w:szCs w:val="24"/>
      <w:lang w:eastAsia="en-US"/>
      <w14:ligatures w14:val="standardContextual"/>
    </w:rPr>
  </w:style>
  <w:style w:type="character" w:customStyle="1" w:styleId="SraopastraipaDiagrama">
    <w:name w:val="Sąrašo pastraipa Diagrama"/>
    <w:link w:val="Sraopastraipa"/>
    <w:uiPriority w:val="34"/>
    <w:rsid w:val="00E52BD2"/>
    <w:rPr>
      <w:sz w:val="24"/>
    </w:rPr>
  </w:style>
  <w:style w:type="character" w:styleId="Neapdorotaspaminjimas">
    <w:name w:val="Unresolved Mention"/>
    <w:basedOn w:val="Numatytasispastraiposriftas"/>
    <w:rsid w:val="004151DD"/>
    <w:rPr>
      <w:color w:val="605E5C"/>
      <w:shd w:val="clear" w:color="auto" w:fill="E1DFDD"/>
    </w:rPr>
  </w:style>
  <w:style w:type="paragraph" w:styleId="Dokumentoinaostekstas">
    <w:name w:val="endnote text"/>
    <w:basedOn w:val="prastasis"/>
    <w:link w:val="DokumentoinaostekstasDiagrama"/>
    <w:rsid w:val="00132EA2"/>
    <w:rPr>
      <w:sz w:val="20"/>
    </w:rPr>
  </w:style>
  <w:style w:type="character" w:customStyle="1" w:styleId="DokumentoinaostekstasDiagrama">
    <w:name w:val="Dokumento išnašos tekstas Diagrama"/>
    <w:basedOn w:val="Numatytasispastraiposriftas"/>
    <w:link w:val="Dokumentoinaostekstas"/>
    <w:rsid w:val="00132EA2"/>
  </w:style>
  <w:style w:type="character" w:styleId="Dokumentoinaosnumeris">
    <w:name w:val="endnote reference"/>
    <w:basedOn w:val="Numatytasispastraiposriftas"/>
    <w:rsid w:val="00132EA2"/>
    <w:rPr>
      <w:vertAlign w:val="superscript"/>
    </w:rPr>
  </w:style>
  <w:style w:type="paragraph" w:styleId="Puslapioinaostekstas">
    <w:name w:val="footnote text"/>
    <w:basedOn w:val="prastasis"/>
    <w:link w:val="PuslapioinaostekstasDiagrama"/>
    <w:rsid w:val="0015642F"/>
    <w:rPr>
      <w:sz w:val="20"/>
    </w:rPr>
  </w:style>
  <w:style w:type="character" w:customStyle="1" w:styleId="PuslapioinaostekstasDiagrama">
    <w:name w:val="Puslapio išnašos tekstas Diagrama"/>
    <w:basedOn w:val="Numatytasispastraiposriftas"/>
    <w:link w:val="Puslapioinaostekstas"/>
    <w:rsid w:val="0015642F"/>
  </w:style>
  <w:style w:type="character" w:styleId="Puslapioinaosnuoroda">
    <w:name w:val="footnote reference"/>
    <w:basedOn w:val="Numatytasispastraiposriftas"/>
    <w:rsid w:val="0015642F"/>
    <w:rPr>
      <w:vertAlign w:val="superscript"/>
    </w:rPr>
  </w:style>
  <w:style w:type="paragraph" w:styleId="Pataisymai">
    <w:name w:val="Revision"/>
    <w:hidden/>
    <w:rsid w:val="005352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508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67150822">
      <w:bodyDiv w:val="1"/>
      <w:marLeft w:val="0"/>
      <w:marRight w:val="0"/>
      <w:marTop w:val="0"/>
      <w:marBottom w:val="0"/>
      <w:divBdr>
        <w:top w:val="none" w:sz="0" w:space="0" w:color="auto"/>
        <w:left w:val="none" w:sz="0" w:space="0" w:color="auto"/>
        <w:bottom w:val="none" w:sz="0" w:space="0" w:color="auto"/>
        <w:right w:val="none" w:sz="0" w:space="0" w:color="auto"/>
      </w:divBdr>
    </w:div>
    <w:div w:id="394357082">
      <w:bodyDiv w:val="1"/>
      <w:marLeft w:val="0"/>
      <w:marRight w:val="0"/>
      <w:marTop w:val="0"/>
      <w:marBottom w:val="0"/>
      <w:divBdr>
        <w:top w:val="none" w:sz="0" w:space="0" w:color="auto"/>
        <w:left w:val="none" w:sz="0" w:space="0" w:color="auto"/>
        <w:bottom w:val="none" w:sz="0" w:space="0" w:color="auto"/>
        <w:right w:val="none" w:sz="0" w:space="0" w:color="auto"/>
      </w:divBdr>
    </w:div>
    <w:div w:id="733552422">
      <w:bodyDiv w:val="1"/>
      <w:marLeft w:val="0"/>
      <w:marRight w:val="0"/>
      <w:marTop w:val="0"/>
      <w:marBottom w:val="0"/>
      <w:divBdr>
        <w:top w:val="none" w:sz="0" w:space="0" w:color="auto"/>
        <w:left w:val="none" w:sz="0" w:space="0" w:color="auto"/>
        <w:bottom w:val="none" w:sz="0" w:space="0" w:color="auto"/>
        <w:right w:val="none" w:sz="0" w:space="0" w:color="auto"/>
      </w:divBdr>
    </w:div>
    <w:div w:id="811214431">
      <w:bodyDiv w:val="1"/>
      <w:marLeft w:val="0"/>
      <w:marRight w:val="0"/>
      <w:marTop w:val="0"/>
      <w:marBottom w:val="0"/>
      <w:divBdr>
        <w:top w:val="none" w:sz="0" w:space="0" w:color="auto"/>
        <w:left w:val="none" w:sz="0" w:space="0" w:color="auto"/>
        <w:bottom w:val="none" w:sz="0" w:space="0" w:color="auto"/>
        <w:right w:val="none" w:sz="0" w:space="0" w:color="auto"/>
      </w:divBdr>
    </w:div>
    <w:div w:id="819922869">
      <w:bodyDiv w:val="1"/>
      <w:marLeft w:val="0"/>
      <w:marRight w:val="0"/>
      <w:marTop w:val="0"/>
      <w:marBottom w:val="0"/>
      <w:divBdr>
        <w:top w:val="none" w:sz="0" w:space="0" w:color="auto"/>
        <w:left w:val="none" w:sz="0" w:space="0" w:color="auto"/>
        <w:bottom w:val="none" w:sz="0" w:space="0" w:color="auto"/>
        <w:right w:val="none" w:sz="0" w:space="0" w:color="auto"/>
      </w:divBdr>
    </w:div>
    <w:div w:id="84883078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8113844">
      <w:bodyDiv w:val="1"/>
      <w:marLeft w:val="0"/>
      <w:marRight w:val="0"/>
      <w:marTop w:val="0"/>
      <w:marBottom w:val="0"/>
      <w:divBdr>
        <w:top w:val="none" w:sz="0" w:space="0" w:color="auto"/>
        <w:left w:val="none" w:sz="0" w:space="0" w:color="auto"/>
        <w:bottom w:val="none" w:sz="0" w:space="0" w:color="auto"/>
        <w:right w:val="none" w:sz="0" w:space="0" w:color="auto"/>
      </w:divBdr>
      <w:divsChild>
        <w:div w:id="1125274395">
          <w:marLeft w:val="0"/>
          <w:marRight w:val="0"/>
          <w:marTop w:val="0"/>
          <w:marBottom w:val="0"/>
          <w:divBdr>
            <w:top w:val="none" w:sz="0" w:space="0" w:color="auto"/>
            <w:left w:val="none" w:sz="0" w:space="0" w:color="auto"/>
            <w:bottom w:val="none" w:sz="0" w:space="0" w:color="auto"/>
            <w:right w:val="none" w:sz="0" w:space="0" w:color="auto"/>
          </w:divBdr>
        </w:div>
      </w:divsChild>
    </w:div>
    <w:div w:id="1235513140">
      <w:bodyDiv w:val="1"/>
      <w:marLeft w:val="0"/>
      <w:marRight w:val="0"/>
      <w:marTop w:val="0"/>
      <w:marBottom w:val="0"/>
      <w:divBdr>
        <w:top w:val="none" w:sz="0" w:space="0" w:color="auto"/>
        <w:left w:val="none" w:sz="0" w:space="0" w:color="auto"/>
        <w:bottom w:val="none" w:sz="0" w:space="0" w:color="auto"/>
        <w:right w:val="none" w:sz="0" w:space="0" w:color="auto"/>
      </w:divBdr>
    </w:div>
    <w:div w:id="1468812181">
      <w:bodyDiv w:val="1"/>
      <w:marLeft w:val="0"/>
      <w:marRight w:val="0"/>
      <w:marTop w:val="0"/>
      <w:marBottom w:val="0"/>
      <w:divBdr>
        <w:top w:val="none" w:sz="0" w:space="0" w:color="auto"/>
        <w:left w:val="none" w:sz="0" w:space="0" w:color="auto"/>
        <w:bottom w:val="none" w:sz="0" w:space="0" w:color="auto"/>
        <w:right w:val="none" w:sz="0" w:space="0" w:color="auto"/>
      </w:divBdr>
    </w:div>
    <w:div w:id="1566841755">
      <w:bodyDiv w:val="1"/>
      <w:marLeft w:val="0"/>
      <w:marRight w:val="0"/>
      <w:marTop w:val="0"/>
      <w:marBottom w:val="0"/>
      <w:divBdr>
        <w:top w:val="none" w:sz="0" w:space="0" w:color="auto"/>
        <w:left w:val="none" w:sz="0" w:space="0" w:color="auto"/>
        <w:bottom w:val="none" w:sz="0" w:space="0" w:color="auto"/>
        <w:right w:val="none" w:sz="0" w:space="0" w:color="auto"/>
      </w:divBdr>
    </w:div>
    <w:div w:id="1649096116">
      <w:bodyDiv w:val="1"/>
      <w:marLeft w:val="0"/>
      <w:marRight w:val="0"/>
      <w:marTop w:val="0"/>
      <w:marBottom w:val="0"/>
      <w:divBdr>
        <w:top w:val="none" w:sz="0" w:space="0" w:color="auto"/>
        <w:left w:val="none" w:sz="0" w:space="0" w:color="auto"/>
        <w:bottom w:val="none" w:sz="0" w:space="0" w:color="auto"/>
        <w:right w:val="none" w:sz="0" w:space="0" w:color="auto"/>
      </w:divBdr>
    </w:div>
    <w:div w:id="1692418811">
      <w:bodyDiv w:val="1"/>
      <w:marLeft w:val="0"/>
      <w:marRight w:val="0"/>
      <w:marTop w:val="0"/>
      <w:marBottom w:val="0"/>
      <w:divBdr>
        <w:top w:val="none" w:sz="0" w:space="0" w:color="auto"/>
        <w:left w:val="none" w:sz="0" w:space="0" w:color="auto"/>
        <w:bottom w:val="none" w:sz="0" w:space="0" w:color="auto"/>
        <w:right w:val="none" w:sz="0" w:space="0" w:color="auto"/>
      </w:divBdr>
    </w:div>
    <w:div w:id="1735154838">
      <w:bodyDiv w:val="1"/>
      <w:marLeft w:val="0"/>
      <w:marRight w:val="0"/>
      <w:marTop w:val="0"/>
      <w:marBottom w:val="0"/>
      <w:divBdr>
        <w:top w:val="none" w:sz="0" w:space="0" w:color="auto"/>
        <w:left w:val="none" w:sz="0" w:space="0" w:color="auto"/>
        <w:bottom w:val="none" w:sz="0" w:space="0" w:color="auto"/>
        <w:right w:val="none" w:sz="0" w:space="0" w:color="auto"/>
      </w:divBdr>
    </w:div>
    <w:div w:id="18640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3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F655-4157-4818-975D-617843E1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6</Pages>
  <Words>7161</Words>
  <Characters>4082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2026-02-10T05:49:00Z</dcterms:created>
  <dcterms:modified xsi:type="dcterms:W3CDTF">2026-02-10T05:49:00Z</dcterms:modified>
</cp:coreProperties>
</file>