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7E02" w14:textId="3169849C" w:rsidR="00C550E4" w:rsidRPr="00453117" w:rsidRDefault="00C550E4" w:rsidP="00F0626C">
      <w:pPr>
        <w:spacing w:after="0"/>
        <w:rPr>
          <w:rFonts w:ascii="Times New Roman" w:hAnsi="Times New Roman" w:cs="Times New Roman"/>
          <w:sz w:val="24"/>
          <w:szCs w:val="24"/>
        </w:rPr>
      </w:pPr>
      <w:r w:rsidRPr="00453117">
        <w:rPr>
          <w:rFonts w:ascii="Times New Roman" w:hAnsi="Times New Roman" w:cs="Times New Roman"/>
          <w:sz w:val="24"/>
          <w:szCs w:val="24"/>
        </w:rPr>
        <w:t xml:space="preserve">       </w:t>
      </w:r>
      <w:r w:rsidR="00453117">
        <w:rPr>
          <w:rFonts w:ascii="Times New Roman" w:hAnsi="Times New Roman" w:cs="Times New Roman"/>
          <w:sz w:val="24"/>
          <w:szCs w:val="24"/>
        </w:rPr>
        <w:t xml:space="preserve">          </w:t>
      </w:r>
      <w:r w:rsidR="00453117">
        <w:rPr>
          <w:rFonts w:ascii="Times New Roman" w:hAnsi="Times New Roman" w:cs="Times New Roman"/>
          <w:sz w:val="24"/>
          <w:szCs w:val="24"/>
        </w:rPr>
        <w:tab/>
      </w:r>
      <w:r w:rsidR="00453117">
        <w:rPr>
          <w:rFonts w:ascii="Times New Roman" w:hAnsi="Times New Roman" w:cs="Times New Roman"/>
          <w:sz w:val="24"/>
          <w:szCs w:val="24"/>
        </w:rPr>
        <w:tab/>
      </w:r>
      <w:r w:rsidR="00453117">
        <w:rPr>
          <w:rFonts w:ascii="Times New Roman" w:hAnsi="Times New Roman" w:cs="Times New Roman"/>
          <w:sz w:val="24"/>
          <w:szCs w:val="24"/>
        </w:rPr>
        <w:tab/>
      </w:r>
      <w:r w:rsidR="00453117">
        <w:rPr>
          <w:rFonts w:ascii="Times New Roman" w:hAnsi="Times New Roman" w:cs="Times New Roman"/>
          <w:sz w:val="24"/>
          <w:szCs w:val="24"/>
        </w:rPr>
        <w:tab/>
      </w:r>
      <w:r w:rsidR="00453117">
        <w:rPr>
          <w:rFonts w:ascii="Times New Roman" w:hAnsi="Times New Roman" w:cs="Times New Roman"/>
          <w:sz w:val="24"/>
          <w:szCs w:val="24"/>
        </w:rPr>
        <w:tab/>
      </w:r>
      <w:r w:rsidRPr="00453117">
        <w:rPr>
          <w:rFonts w:ascii="Times New Roman" w:hAnsi="Times New Roman" w:cs="Times New Roman"/>
          <w:sz w:val="24"/>
          <w:szCs w:val="24"/>
        </w:rPr>
        <w:t xml:space="preserve">Projekto </w:t>
      </w:r>
    </w:p>
    <w:p w14:paraId="715D1519" w14:textId="77777777" w:rsidR="00C550E4" w:rsidRPr="00453117" w:rsidRDefault="00C550E4" w:rsidP="00F0626C">
      <w:pPr>
        <w:spacing w:after="0"/>
        <w:ind w:left="6480"/>
        <w:rPr>
          <w:rFonts w:ascii="Times New Roman" w:hAnsi="Times New Roman" w:cs="Times New Roman"/>
          <w:sz w:val="24"/>
          <w:szCs w:val="24"/>
          <w:lang w:val="pt-BR"/>
        </w:rPr>
      </w:pPr>
      <w:r w:rsidRPr="00453117">
        <w:rPr>
          <w:rFonts w:ascii="Times New Roman" w:hAnsi="Times New Roman" w:cs="Times New Roman"/>
          <w:sz w:val="24"/>
          <w:szCs w:val="24"/>
        </w:rPr>
        <w:t>lyginamasis variantas</w:t>
      </w:r>
    </w:p>
    <w:p w14:paraId="1AFF6263" w14:textId="77777777" w:rsidR="00C550E4" w:rsidRPr="00453117" w:rsidRDefault="00C550E4" w:rsidP="00C550E4">
      <w:pPr>
        <w:rPr>
          <w:rFonts w:ascii="Times New Roman" w:hAnsi="Times New Roman" w:cs="Times New Roman"/>
          <w:b/>
          <w:sz w:val="24"/>
          <w:szCs w:val="24"/>
          <w:lang w:val="pt-BR"/>
        </w:rPr>
      </w:pPr>
    </w:p>
    <w:p w14:paraId="2AD8206C" w14:textId="39ADA365" w:rsidR="00453117" w:rsidRDefault="00453117" w:rsidP="00453117">
      <w:pPr>
        <w:tabs>
          <w:tab w:val="left" w:pos="720"/>
          <w:tab w:val="left" w:pos="851"/>
        </w:tabs>
        <w:spacing w:after="0"/>
        <w:ind w:right="-113" w:firstLine="851"/>
        <w:jc w:val="both"/>
        <w:rPr>
          <w:rFonts w:ascii="Times New Roman" w:hAnsi="Times New Roman" w:cs="Times New Roman"/>
          <w:sz w:val="24"/>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5739A" w:rsidRPr="0050144E" w14:paraId="1EDBDEC6" w14:textId="77777777" w:rsidTr="002A3698">
        <w:trPr>
          <w:cantSplit/>
        </w:trPr>
        <w:tc>
          <w:tcPr>
            <w:tcW w:w="9660" w:type="dxa"/>
            <w:tcBorders>
              <w:top w:val="nil"/>
              <w:left w:val="nil"/>
              <w:bottom w:val="nil"/>
              <w:right w:val="nil"/>
            </w:tcBorders>
            <w:hideMark/>
          </w:tcPr>
          <w:p w14:paraId="17C29507" w14:textId="77777777" w:rsidR="00E5739A" w:rsidRPr="0050144E" w:rsidRDefault="00E5739A" w:rsidP="002A3698">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E5739A" w:rsidRPr="0050144E" w14:paraId="087222B2" w14:textId="77777777" w:rsidTr="002A3698">
        <w:trPr>
          <w:cantSplit/>
        </w:trPr>
        <w:tc>
          <w:tcPr>
            <w:tcW w:w="9660" w:type="dxa"/>
            <w:tcBorders>
              <w:top w:val="nil"/>
              <w:left w:val="nil"/>
              <w:bottom w:val="nil"/>
              <w:right w:val="nil"/>
            </w:tcBorders>
            <w:hideMark/>
          </w:tcPr>
          <w:p w14:paraId="73FE125D" w14:textId="77777777" w:rsidR="00E5739A" w:rsidRPr="00A444DF" w:rsidRDefault="00E5739A" w:rsidP="002A3698">
            <w:pPr>
              <w:spacing w:after="0"/>
              <w:jc w:val="center"/>
              <w:rPr>
                <w:rFonts w:ascii="Times New Roman" w:hAnsi="Times New Roman" w:cs="Times New Roman"/>
                <w:b/>
                <w:caps/>
                <w:sz w:val="24"/>
                <w:szCs w:val="24"/>
              </w:rPr>
            </w:pPr>
            <w:r>
              <w:rPr>
                <w:rFonts w:ascii="Times New Roman" w:hAnsi="Times New Roman" w:cs="Times New Roman"/>
                <w:b/>
                <w:bCs/>
                <w:sz w:val="24"/>
                <w:szCs w:val="24"/>
              </w:rPr>
              <w:t>DĖL JURBARKO RAJONO SAVIVALDYBĖS TARYBOS 2025 M. RUGPJŪČIO 28 D. SPRENDIMO NR. T2-202 „</w:t>
            </w:r>
            <w:r w:rsidRPr="0050144E">
              <w:rPr>
                <w:rFonts w:ascii="Times New Roman" w:hAnsi="Times New Roman" w:cs="Times New Roman"/>
                <w:b/>
                <w:bCs/>
                <w:sz w:val="24"/>
                <w:szCs w:val="24"/>
              </w:rPr>
              <w:t>DĖL</w:t>
            </w:r>
            <w:r w:rsidRPr="00BC53F4">
              <w:rPr>
                <w:rFonts w:ascii="Times New Roman" w:hAnsi="Times New Roman" w:cs="Times New Roman"/>
                <w:b/>
                <w:bCs/>
                <w:sz w:val="24"/>
                <w:szCs w:val="24"/>
              </w:rPr>
              <w:t xml:space="preserve"> </w:t>
            </w:r>
            <w:r w:rsidRPr="005F3B6B">
              <w:rPr>
                <w:rFonts w:ascii="Times New Roman" w:hAnsi="Times New Roman" w:cs="Times New Roman"/>
                <w:b/>
                <w:sz w:val="24"/>
                <w:szCs w:val="24"/>
              </w:rPr>
              <w:t xml:space="preserve">KITOS PASKIRTIES </w:t>
            </w:r>
            <w:r w:rsidRPr="005F3B6B">
              <w:rPr>
                <w:rFonts w:ascii="Times New Roman" w:hAnsi="Times New Roman" w:cs="Times New Roman"/>
                <w:b/>
                <w:caps/>
                <w:sz w:val="24"/>
                <w:szCs w:val="24"/>
              </w:rPr>
              <w:t>valstybinės žemės sklypo (KADASTRO NR. </w:t>
            </w:r>
            <w:r>
              <w:rPr>
                <w:rFonts w:ascii="Times New Roman" w:hAnsi="Times New Roman" w:cs="Times New Roman"/>
                <w:b/>
                <w:caps/>
                <w:sz w:val="24"/>
                <w:szCs w:val="24"/>
              </w:rPr>
              <w:t>9420/0001:277</w:t>
            </w:r>
            <w:r w:rsidRPr="005F3B6B">
              <w:rPr>
                <w:rFonts w:ascii="Times New Roman" w:hAnsi="Times New Roman" w:cs="Times New Roman"/>
                <w:b/>
                <w:caps/>
                <w:sz w:val="24"/>
                <w:szCs w:val="24"/>
              </w:rPr>
              <w:t>, UNIKALUS nR. 4400-</w:t>
            </w:r>
            <w:r>
              <w:rPr>
                <w:rFonts w:ascii="Times New Roman" w:hAnsi="Times New Roman" w:cs="Times New Roman"/>
                <w:b/>
                <w:caps/>
                <w:sz w:val="24"/>
                <w:szCs w:val="24"/>
              </w:rPr>
              <w:t>1531-0015</w:t>
            </w:r>
            <w:r w:rsidRPr="005F3B6B">
              <w:rPr>
                <w:rFonts w:ascii="Times New Roman" w:hAnsi="Times New Roman" w:cs="Times New Roman"/>
                <w:b/>
                <w:caps/>
                <w:sz w:val="24"/>
                <w:szCs w:val="24"/>
              </w:rPr>
              <w:t xml:space="preserve">), </w:t>
            </w:r>
            <w:r w:rsidRPr="00A34044">
              <w:rPr>
                <w:rFonts w:ascii="Times New Roman" w:hAnsi="Times New Roman" w:cs="Times New Roman"/>
                <w:b/>
                <w:caps/>
                <w:sz w:val="24"/>
                <w:szCs w:val="24"/>
              </w:rPr>
              <w:t>ESANČIO ADRESU</w:t>
            </w:r>
            <w:r w:rsidRPr="00A444DF">
              <w:rPr>
                <w:rFonts w:ascii="Times New Roman" w:hAnsi="Times New Roman" w:cs="Times New Roman"/>
                <w:b/>
                <w:caps/>
                <w:sz w:val="24"/>
                <w:szCs w:val="24"/>
              </w:rPr>
              <w:t xml:space="preserve">: </w:t>
            </w:r>
          </w:p>
          <w:p w14:paraId="75138214" w14:textId="77777777" w:rsidR="00E5739A" w:rsidRPr="005F3B6B" w:rsidRDefault="00E5739A" w:rsidP="002A3698">
            <w:pPr>
              <w:spacing w:after="0"/>
              <w:jc w:val="center"/>
              <w:rPr>
                <w:rFonts w:ascii="Times New Roman" w:hAnsi="Times New Roman" w:cs="Times New Roman"/>
                <w:b/>
                <w:sz w:val="24"/>
                <w:szCs w:val="24"/>
              </w:rPr>
            </w:pPr>
            <w:r>
              <w:rPr>
                <w:rFonts w:ascii="Times New Roman" w:hAnsi="Times New Roman" w:cs="Times New Roman"/>
                <w:b/>
                <w:caps/>
                <w:sz w:val="24"/>
                <w:szCs w:val="24"/>
              </w:rPr>
              <w:t>P. Paulaičio g. 17a</w:t>
            </w:r>
            <w:r w:rsidRPr="00A444DF">
              <w:rPr>
                <w:rFonts w:ascii="Times New Roman" w:hAnsi="Times New Roman" w:cs="Times New Roman"/>
                <w:b/>
                <w:caps/>
                <w:sz w:val="24"/>
                <w:szCs w:val="24"/>
              </w:rPr>
              <w:t xml:space="preserve">, JURBARKO MIESTAS, NUOMOS ATVIRO AUKCIONO </w:t>
            </w:r>
            <w:r w:rsidRPr="005F3B6B">
              <w:rPr>
                <w:rFonts w:ascii="Times New Roman" w:hAnsi="Times New Roman" w:cs="Times New Roman"/>
                <w:b/>
                <w:caps/>
                <w:sz w:val="24"/>
                <w:szCs w:val="24"/>
              </w:rPr>
              <w:t>BŪDU</w:t>
            </w:r>
            <w:r>
              <w:rPr>
                <w:rFonts w:ascii="Times New Roman" w:hAnsi="Times New Roman" w:cs="Times New Roman"/>
                <w:b/>
                <w:caps/>
                <w:sz w:val="24"/>
                <w:szCs w:val="24"/>
              </w:rPr>
              <w:t>“ PAKEITIMO</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E5739A" w:rsidRPr="0050144E" w14:paraId="10DE6534" w14:textId="77777777" w:rsidTr="002A3698">
        <w:trPr>
          <w:cantSplit/>
        </w:trPr>
        <w:tc>
          <w:tcPr>
            <w:tcW w:w="9660" w:type="dxa"/>
            <w:tcBorders>
              <w:top w:val="nil"/>
              <w:left w:val="nil"/>
              <w:bottom w:val="nil"/>
              <w:right w:val="nil"/>
            </w:tcBorders>
          </w:tcPr>
          <w:p w14:paraId="1DA9A9A8" w14:textId="77777777" w:rsidR="00E5739A" w:rsidRPr="0050144E" w:rsidRDefault="00E5739A" w:rsidP="002A3698">
            <w:pPr>
              <w:rPr>
                <w:rFonts w:ascii="Times New Roman" w:hAnsi="Times New Roman" w:cs="Times New Roman"/>
                <w:b/>
                <w:sz w:val="24"/>
                <w:szCs w:val="24"/>
              </w:rPr>
            </w:pPr>
          </w:p>
        </w:tc>
      </w:tr>
      <w:tr w:rsidR="00E5739A" w:rsidRPr="0050144E" w14:paraId="2610ACE9" w14:textId="77777777" w:rsidTr="002A3698">
        <w:trPr>
          <w:cantSplit/>
          <w:trHeight w:val="359"/>
        </w:trPr>
        <w:tc>
          <w:tcPr>
            <w:tcW w:w="9660" w:type="dxa"/>
            <w:tcBorders>
              <w:top w:val="nil"/>
              <w:left w:val="nil"/>
              <w:bottom w:val="nil"/>
              <w:right w:val="nil"/>
            </w:tcBorders>
            <w:hideMark/>
          </w:tcPr>
          <w:p w14:paraId="3EDD4732" w14:textId="6EAD674B" w:rsidR="00E5739A" w:rsidRDefault="00E5739A" w:rsidP="002A3698">
            <w:pPr>
              <w:spacing w:after="0"/>
              <w:jc w:val="center"/>
              <w:rPr>
                <w:rFonts w:ascii="Times New Roman" w:hAnsi="Times New Roman" w:cs="Times New Roman"/>
                <w:sz w:val="24"/>
                <w:szCs w:val="24"/>
              </w:rPr>
            </w:pPr>
            <w:r w:rsidRPr="0050144E">
              <w:rPr>
                <w:rFonts w:ascii="Times New Roman" w:hAnsi="Times New Roman" w:cs="Times New Roman"/>
                <w:sz w:val="24"/>
                <w:szCs w:val="24"/>
              </w:rPr>
              <w:t>202</w:t>
            </w:r>
            <w:r>
              <w:rPr>
                <w:rFonts w:ascii="Times New Roman" w:hAnsi="Times New Roman" w:cs="Times New Roman"/>
                <w:sz w:val="24"/>
                <w:szCs w:val="24"/>
              </w:rPr>
              <w:t>6</w:t>
            </w:r>
            <w:r w:rsidRPr="0050144E">
              <w:rPr>
                <w:rFonts w:ascii="Times New Roman" w:hAnsi="Times New Roman" w:cs="Times New Roman"/>
                <w:sz w:val="24"/>
                <w:szCs w:val="24"/>
              </w:rPr>
              <w:t xml:space="preserve"> m. </w:t>
            </w:r>
            <w:r>
              <w:rPr>
                <w:rFonts w:ascii="Times New Roman" w:hAnsi="Times New Roman" w:cs="Times New Roman"/>
                <w:sz w:val="24"/>
                <w:szCs w:val="24"/>
              </w:rPr>
              <w:t xml:space="preserve">vasario </w:t>
            </w:r>
            <w:r w:rsidR="00570D45">
              <w:rPr>
                <w:rFonts w:ascii="Times New Roman" w:hAnsi="Times New Roman" w:cs="Times New Roman"/>
                <w:sz w:val="24"/>
                <w:szCs w:val="24"/>
              </w:rPr>
              <w:t xml:space="preserve">10 </w:t>
            </w:r>
            <w:r w:rsidRPr="0050144E">
              <w:rPr>
                <w:rFonts w:ascii="Times New Roman" w:hAnsi="Times New Roman" w:cs="Times New Roman"/>
                <w:sz w:val="24"/>
                <w:szCs w:val="24"/>
              </w:rPr>
              <w:t>d. Nr. TSP-</w:t>
            </w:r>
            <w:r w:rsidR="00570D45">
              <w:rPr>
                <w:rFonts w:ascii="Times New Roman" w:hAnsi="Times New Roman" w:cs="Times New Roman"/>
                <w:sz w:val="24"/>
                <w:szCs w:val="24"/>
              </w:rPr>
              <w:t>55</w:t>
            </w:r>
          </w:p>
          <w:p w14:paraId="4A0111B2" w14:textId="77777777" w:rsidR="00E5739A" w:rsidRPr="0050144E" w:rsidRDefault="00E5739A" w:rsidP="002A3698">
            <w:pPr>
              <w:spacing w:after="0"/>
              <w:jc w:val="center"/>
              <w:rPr>
                <w:rFonts w:ascii="Times New Roman" w:hAnsi="Times New Roman" w:cs="Times New Roman"/>
                <w:b/>
                <w:sz w:val="24"/>
                <w:szCs w:val="24"/>
              </w:rPr>
            </w:pPr>
          </w:p>
        </w:tc>
      </w:tr>
      <w:tr w:rsidR="00E5739A" w:rsidRPr="0050144E" w14:paraId="7DD4F346" w14:textId="77777777" w:rsidTr="002A3698">
        <w:trPr>
          <w:cantSplit/>
        </w:trPr>
        <w:tc>
          <w:tcPr>
            <w:tcW w:w="9660" w:type="dxa"/>
            <w:tcBorders>
              <w:top w:val="nil"/>
              <w:left w:val="nil"/>
              <w:bottom w:val="nil"/>
              <w:right w:val="nil"/>
            </w:tcBorders>
            <w:hideMark/>
          </w:tcPr>
          <w:p w14:paraId="68C638EA" w14:textId="77777777" w:rsidR="00E5739A" w:rsidRDefault="00E5739A" w:rsidP="002A3698">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178253C9" w14:textId="77777777" w:rsidR="00E5739A" w:rsidRPr="0050144E" w:rsidRDefault="00E5739A" w:rsidP="002A3698">
            <w:pPr>
              <w:spacing w:after="0"/>
              <w:jc w:val="center"/>
              <w:rPr>
                <w:rFonts w:ascii="Times New Roman" w:hAnsi="Times New Roman" w:cs="Times New Roman"/>
                <w:sz w:val="24"/>
                <w:szCs w:val="24"/>
              </w:rPr>
            </w:pPr>
          </w:p>
        </w:tc>
      </w:tr>
    </w:tbl>
    <w:p w14:paraId="6D85B98A" w14:textId="77777777" w:rsidR="00E5739A" w:rsidRDefault="00E5739A" w:rsidP="00E5739A">
      <w:pPr>
        <w:tabs>
          <w:tab w:val="left" w:pos="720"/>
          <w:tab w:val="left" w:pos="851"/>
        </w:tabs>
        <w:spacing w:after="0"/>
        <w:ind w:right="-113" w:firstLine="851"/>
        <w:jc w:val="both"/>
        <w:rPr>
          <w:rFonts w:ascii="Times New Roman" w:hAnsi="Times New Roman" w:cs="Times New Roman"/>
          <w:sz w:val="24"/>
          <w:szCs w:val="24"/>
        </w:rPr>
      </w:pPr>
      <w:r w:rsidRPr="00071802">
        <w:rPr>
          <w:rFonts w:ascii="Times New Roman" w:hAnsi="Times New Roman" w:cs="Times New Roman"/>
          <w:color w:val="212529"/>
          <w:sz w:val="24"/>
          <w:szCs w:val="24"/>
        </w:rPr>
        <w:t xml:space="preserve">Vadovaudamasi Lietuvos Respublikos vietos savivaldos įstatymo 15 straipsnio 2 dalies </w:t>
      </w:r>
      <w:r w:rsidRPr="00071802">
        <w:rPr>
          <w:rFonts w:ascii="Times New Roman" w:hAnsi="Times New Roman" w:cs="Times New Roman"/>
          <w:color w:val="212529"/>
          <w:sz w:val="24"/>
          <w:szCs w:val="24"/>
        </w:rPr>
        <w:br/>
        <w:t>20 punktu,</w:t>
      </w:r>
      <w:r>
        <w:rPr>
          <w:color w:val="212529"/>
          <w:szCs w:val="24"/>
        </w:rPr>
        <w:t xml:space="preserve"> </w:t>
      </w:r>
      <w:r w:rsidRPr="009A57E0">
        <w:rPr>
          <w:rFonts w:ascii="Times New Roman" w:hAnsi="Times New Roman" w:cs="Times New Roman"/>
          <w:color w:val="212529"/>
          <w:sz w:val="24"/>
          <w:szCs w:val="24"/>
        </w:rPr>
        <w:t>atsižvelgdama į Nacionalinės žemės tarnybos prie aplinkos ministerijos 2025 m. gruodžio 11 d. raštą Nr. 1SD-142495-(</w:t>
      </w:r>
      <w:r>
        <w:rPr>
          <w:rFonts w:ascii="Times New Roman" w:hAnsi="Times New Roman" w:cs="Times New Roman"/>
          <w:color w:val="212529"/>
          <w:sz w:val="24"/>
          <w:szCs w:val="24"/>
        </w:rPr>
        <w:t>8.6 E.</w:t>
      </w:r>
      <w:r w:rsidRPr="009A57E0">
        <w:rPr>
          <w:rFonts w:ascii="Times New Roman" w:hAnsi="Times New Roman" w:cs="Times New Roman"/>
          <w:color w:val="212529"/>
          <w:sz w:val="24"/>
          <w:szCs w:val="24"/>
        </w:rPr>
        <w:t>) „Dėl valstybinės žemės sklypo nuomos sutartis projekto atitikties teisės aktų reikalavimams“,</w:t>
      </w:r>
      <w:r w:rsidRPr="006D52E4">
        <w:rPr>
          <w:color w:val="212529"/>
          <w:szCs w:val="24"/>
        </w:rPr>
        <w:t xml:space="preserve"> </w:t>
      </w:r>
      <w:r w:rsidRPr="00A444DF">
        <w:rPr>
          <w:rFonts w:ascii="Times New Roman" w:hAnsi="Times New Roman" w:cs="Times New Roman"/>
          <w:sz w:val="24"/>
          <w:szCs w:val="24"/>
        </w:rPr>
        <w:t xml:space="preserve">Jurbarko rajono savivaldybės taryba </w:t>
      </w:r>
      <w:r>
        <w:rPr>
          <w:rFonts w:ascii="Times New Roman" w:hAnsi="Times New Roman" w:cs="Times New Roman"/>
          <w:sz w:val="24"/>
          <w:szCs w:val="24"/>
        </w:rPr>
        <w:t xml:space="preserve"> </w:t>
      </w:r>
      <w:r w:rsidRPr="00A444DF">
        <w:rPr>
          <w:rFonts w:ascii="Times New Roman" w:hAnsi="Times New Roman" w:cs="Times New Roman"/>
          <w:spacing w:val="60"/>
          <w:sz w:val="24"/>
          <w:szCs w:val="24"/>
        </w:rPr>
        <w:t>nusprendži</w:t>
      </w:r>
      <w:r w:rsidRPr="00A444DF">
        <w:rPr>
          <w:rFonts w:ascii="Times New Roman" w:hAnsi="Times New Roman" w:cs="Times New Roman"/>
          <w:sz w:val="24"/>
          <w:szCs w:val="24"/>
        </w:rPr>
        <w:t>a:</w:t>
      </w:r>
    </w:p>
    <w:p w14:paraId="3E2BDFBD" w14:textId="77777777" w:rsidR="00E5739A" w:rsidRDefault="00E5739A" w:rsidP="00E5739A">
      <w:pPr>
        <w:tabs>
          <w:tab w:val="left" w:pos="720"/>
          <w:tab w:val="left" w:pos="851"/>
        </w:tabs>
        <w:spacing w:after="0"/>
        <w:ind w:right="-113"/>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322A3">
        <w:rPr>
          <w:rFonts w:ascii="Times New Roman" w:hAnsi="Times New Roman" w:cs="Times New Roman"/>
          <w:sz w:val="24"/>
          <w:szCs w:val="24"/>
          <w:lang w:eastAsia="lt-LT"/>
        </w:rPr>
        <w:t xml:space="preserve">Pakeisti Jurbarko rajono savivaldybės tarybos 2025 m. rugpjūčio 28 d. sprendimą </w:t>
      </w:r>
      <w:r w:rsidRPr="00C322A3">
        <w:rPr>
          <w:rFonts w:ascii="Times New Roman" w:hAnsi="Times New Roman" w:cs="Times New Roman"/>
          <w:sz w:val="24"/>
          <w:szCs w:val="24"/>
          <w:lang w:eastAsia="lt-LT"/>
        </w:rPr>
        <w:br/>
        <w:t xml:space="preserve">Nr. T2-202 „Dėl kitos paskirties valstybinės žemės sklypo (kadastro Nr. 9420/0001:277, unikalus </w:t>
      </w:r>
      <w:r w:rsidRPr="007447CB">
        <w:rPr>
          <w:rFonts w:ascii="Times New Roman" w:hAnsi="Times New Roman" w:cs="Times New Roman"/>
          <w:sz w:val="24"/>
          <w:szCs w:val="24"/>
          <w:lang w:eastAsia="lt-LT"/>
        </w:rPr>
        <w:t>Nr. 4400-</w:t>
      </w:r>
      <w:r w:rsidRPr="00C322A3">
        <w:rPr>
          <w:rFonts w:ascii="Times New Roman" w:hAnsi="Times New Roman" w:cs="Times New Roman"/>
          <w:sz w:val="24"/>
          <w:szCs w:val="24"/>
          <w:lang w:eastAsia="lt-LT"/>
        </w:rPr>
        <w:t>1531-0015), esančio adresu: P. Paulaičio g. 17A, Jurbarko miestas, nuomos atviro aukciono būdu“:</w:t>
      </w:r>
    </w:p>
    <w:p w14:paraId="34333233" w14:textId="77777777" w:rsidR="00E5739A" w:rsidRDefault="00E5739A" w:rsidP="00E5739A">
      <w:pPr>
        <w:pStyle w:val="Sraopastraipa"/>
        <w:tabs>
          <w:tab w:val="left" w:pos="720"/>
          <w:tab w:val="left" w:pos="851"/>
        </w:tabs>
        <w:spacing w:after="0"/>
        <w:ind w:right="-113"/>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 Pakeisti nurodytą sprendimą ir jį </w:t>
      </w:r>
      <w:r w:rsidRPr="006355E2">
        <w:rPr>
          <w:rFonts w:ascii="Times New Roman" w:hAnsi="Times New Roman" w:cs="Times New Roman"/>
          <w:sz w:val="24"/>
          <w:szCs w:val="24"/>
          <w:lang w:eastAsia="lt-LT"/>
        </w:rPr>
        <w:t>išdėstyti nauja redakcija:</w:t>
      </w:r>
      <w:r>
        <w:rPr>
          <w:rFonts w:ascii="Times New Roman" w:hAnsi="Times New Roman" w:cs="Times New Roman"/>
          <w:sz w:val="24"/>
          <w:szCs w:val="24"/>
          <w:lang w:eastAsia="lt-LT"/>
        </w:rPr>
        <w:t xml:space="preserve">   </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5739A" w:rsidRPr="0050144E" w14:paraId="75847066" w14:textId="77777777" w:rsidTr="002A3698">
        <w:trPr>
          <w:cantSplit/>
        </w:trPr>
        <w:tc>
          <w:tcPr>
            <w:tcW w:w="9660" w:type="dxa"/>
            <w:tcBorders>
              <w:top w:val="nil"/>
              <w:left w:val="nil"/>
              <w:bottom w:val="nil"/>
              <w:right w:val="nil"/>
            </w:tcBorders>
            <w:hideMark/>
          </w:tcPr>
          <w:p w14:paraId="2B198E85" w14:textId="77777777" w:rsidR="00E5739A" w:rsidRDefault="00E5739A" w:rsidP="002A3698">
            <w:pPr>
              <w:spacing w:after="0"/>
              <w:jc w:val="center"/>
              <w:rPr>
                <w:rFonts w:ascii="Times New Roman" w:hAnsi="Times New Roman" w:cs="Times New Roman"/>
                <w:b/>
                <w:sz w:val="24"/>
                <w:szCs w:val="24"/>
              </w:rPr>
            </w:pPr>
          </w:p>
          <w:p w14:paraId="0E7D3C71" w14:textId="77777777" w:rsidR="00E5739A" w:rsidRPr="0050144E" w:rsidRDefault="00E5739A" w:rsidP="002A3698">
            <w:pPr>
              <w:spacing w:after="0"/>
              <w:jc w:val="center"/>
              <w:rPr>
                <w:rFonts w:ascii="Times New Roman" w:hAnsi="Times New Roman" w:cs="Times New Roman"/>
                <w:b/>
                <w:sz w:val="24"/>
                <w:szCs w:val="24"/>
              </w:rPr>
            </w:pPr>
            <w:r>
              <w:rPr>
                <w:rFonts w:ascii="Times New Roman" w:hAnsi="Times New Roman" w:cs="Times New Roman"/>
                <w:b/>
                <w:sz w:val="24"/>
                <w:szCs w:val="24"/>
              </w:rPr>
              <w:t>„</w:t>
            </w:r>
            <w:r w:rsidRPr="0050144E">
              <w:rPr>
                <w:rFonts w:ascii="Times New Roman" w:hAnsi="Times New Roman" w:cs="Times New Roman"/>
                <w:b/>
                <w:sz w:val="24"/>
                <w:szCs w:val="24"/>
              </w:rPr>
              <w:t>SPRENDIMAS</w:t>
            </w:r>
          </w:p>
        </w:tc>
      </w:tr>
      <w:tr w:rsidR="00E5739A" w:rsidRPr="005F3B6B" w14:paraId="57D89140" w14:textId="77777777" w:rsidTr="002A3698">
        <w:trPr>
          <w:cantSplit/>
        </w:trPr>
        <w:tc>
          <w:tcPr>
            <w:tcW w:w="9660" w:type="dxa"/>
            <w:tcBorders>
              <w:top w:val="nil"/>
              <w:left w:val="nil"/>
              <w:bottom w:val="nil"/>
              <w:right w:val="nil"/>
            </w:tcBorders>
            <w:hideMark/>
          </w:tcPr>
          <w:p w14:paraId="74D8DF7B" w14:textId="77777777" w:rsidR="00E5739A" w:rsidRPr="00A444DF" w:rsidRDefault="00E5739A" w:rsidP="002A3698">
            <w:pPr>
              <w:spacing w:after="0"/>
              <w:jc w:val="center"/>
              <w:rPr>
                <w:rFonts w:ascii="Times New Roman" w:hAnsi="Times New Roman" w:cs="Times New Roman"/>
                <w:b/>
                <w:caps/>
                <w:sz w:val="24"/>
                <w:szCs w:val="24"/>
              </w:rPr>
            </w:pPr>
            <w:r>
              <w:rPr>
                <w:rFonts w:ascii="Times New Roman" w:hAnsi="Times New Roman" w:cs="Times New Roman"/>
                <w:b/>
                <w:bCs/>
                <w:sz w:val="24"/>
                <w:szCs w:val="24"/>
              </w:rPr>
              <w:t xml:space="preserve">DĖL </w:t>
            </w:r>
            <w:r w:rsidRPr="00BC53F4">
              <w:rPr>
                <w:rFonts w:ascii="Times New Roman" w:hAnsi="Times New Roman" w:cs="Times New Roman"/>
                <w:b/>
                <w:bCs/>
                <w:sz w:val="24"/>
                <w:szCs w:val="24"/>
              </w:rPr>
              <w:t xml:space="preserve"> </w:t>
            </w:r>
            <w:r w:rsidRPr="005F3B6B">
              <w:rPr>
                <w:rFonts w:ascii="Times New Roman" w:hAnsi="Times New Roman" w:cs="Times New Roman"/>
                <w:b/>
                <w:sz w:val="24"/>
                <w:szCs w:val="24"/>
              </w:rPr>
              <w:t xml:space="preserve">KITOS PASKIRTIES </w:t>
            </w:r>
            <w:r w:rsidRPr="005F3B6B">
              <w:rPr>
                <w:rFonts w:ascii="Times New Roman" w:hAnsi="Times New Roman" w:cs="Times New Roman"/>
                <w:b/>
                <w:caps/>
                <w:sz w:val="24"/>
                <w:szCs w:val="24"/>
              </w:rPr>
              <w:t>valstybinės žemės sklypo (KADASTRO NR. </w:t>
            </w:r>
            <w:r>
              <w:rPr>
                <w:rFonts w:ascii="Times New Roman" w:hAnsi="Times New Roman" w:cs="Times New Roman"/>
                <w:b/>
                <w:caps/>
                <w:sz w:val="24"/>
                <w:szCs w:val="24"/>
              </w:rPr>
              <w:t>9420/0001:277</w:t>
            </w:r>
            <w:r w:rsidRPr="005F3B6B">
              <w:rPr>
                <w:rFonts w:ascii="Times New Roman" w:hAnsi="Times New Roman" w:cs="Times New Roman"/>
                <w:b/>
                <w:caps/>
                <w:sz w:val="24"/>
                <w:szCs w:val="24"/>
              </w:rPr>
              <w:t>, UNIKALUS nR. 4400-</w:t>
            </w:r>
            <w:r>
              <w:rPr>
                <w:rFonts w:ascii="Times New Roman" w:hAnsi="Times New Roman" w:cs="Times New Roman"/>
                <w:b/>
                <w:caps/>
                <w:sz w:val="24"/>
                <w:szCs w:val="24"/>
              </w:rPr>
              <w:t>1531-0015</w:t>
            </w:r>
            <w:r w:rsidRPr="005F3B6B">
              <w:rPr>
                <w:rFonts w:ascii="Times New Roman" w:hAnsi="Times New Roman" w:cs="Times New Roman"/>
                <w:b/>
                <w:caps/>
                <w:sz w:val="24"/>
                <w:szCs w:val="24"/>
              </w:rPr>
              <w:t xml:space="preserve">), </w:t>
            </w:r>
            <w:r w:rsidRPr="00A34044">
              <w:rPr>
                <w:rFonts w:ascii="Times New Roman" w:hAnsi="Times New Roman" w:cs="Times New Roman"/>
                <w:b/>
                <w:caps/>
                <w:sz w:val="24"/>
                <w:szCs w:val="24"/>
              </w:rPr>
              <w:t>ESANČIO ADRESU</w:t>
            </w:r>
            <w:r w:rsidRPr="00A444DF">
              <w:rPr>
                <w:rFonts w:ascii="Times New Roman" w:hAnsi="Times New Roman" w:cs="Times New Roman"/>
                <w:b/>
                <w:caps/>
                <w:sz w:val="24"/>
                <w:szCs w:val="24"/>
              </w:rPr>
              <w:t xml:space="preserve">: </w:t>
            </w:r>
          </w:p>
          <w:p w14:paraId="3F025736" w14:textId="77777777" w:rsidR="00E5739A" w:rsidRPr="005F3B6B" w:rsidRDefault="00E5739A" w:rsidP="002A3698">
            <w:pPr>
              <w:spacing w:after="0"/>
              <w:jc w:val="center"/>
              <w:rPr>
                <w:rFonts w:ascii="Times New Roman" w:hAnsi="Times New Roman" w:cs="Times New Roman"/>
                <w:b/>
                <w:sz w:val="24"/>
                <w:szCs w:val="24"/>
              </w:rPr>
            </w:pPr>
            <w:r>
              <w:rPr>
                <w:rFonts w:ascii="Times New Roman" w:hAnsi="Times New Roman" w:cs="Times New Roman"/>
                <w:b/>
                <w:caps/>
                <w:sz w:val="24"/>
                <w:szCs w:val="24"/>
              </w:rPr>
              <w:t>P. Paulaičio g. 17a</w:t>
            </w:r>
            <w:r w:rsidRPr="00A444DF">
              <w:rPr>
                <w:rFonts w:ascii="Times New Roman" w:hAnsi="Times New Roman" w:cs="Times New Roman"/>
                <w:b/>
                <w:caps/>
                <w:sz w:val="24"/>
                <w:szCs w:val="24"/>
              </w:rPr>
              <w:t xml:space="preserve">, JURBARKO MIESTAS, NUOMOS ATVIRO AUKCIONO </w:t>
            </w:r>
            <w:r w:rsidRPr="005F3B6B">
              <w:rPr>
                <w:rFonts w:ascii="Times New Roman" w:hAnsi="Times New Roman" w:cs="Times New Roman"/>
                <w:b/>
                <w:caps/>
                <w:sz w:val="24"/>
                <w:szCs w:val="24"/>
              </w:rPr>
              <w:t>BŪDU</w:t>
            </w:r>
            <w:r>
              <w:rPr>
                <w:rFonts w:ascii="Times New Roman" w:hAnsi="Times New Roman" w:cs="Times New Roman"/>
                <w:b/>
                <w:caps/>
                <w:sz w:val="24"/>
                <w:szCs w:val="24"/>
              </w:rPr>
              <w:t xml:space="preserve">“  </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bl>
    <w:p w14:paraId="2A492DE7" w14:textId="77777777" w:rsidR="00E5739A" w:rsidRPr="00C322A3" w:rsidRDefault="00E5739A" w:rsidP="00E5739A">
      <w:pPr>
        <w:tabs>
          <w:tab w:val="left" w:pos="720"/>
          <w:tab w:val="left" w:pos="851"/>
        </w:tabs>
        <w:spacing w:after="0"/>
        <w:ind w:right="-113"/>
        <w:jc w:val="center"/>
        <w:rPr>
          <w:rFonts w:ascii="Times New Roman" w:hAnsi="Times New Roman" w:cs="Times New Roman"/>
          <w:sz w:val="24"/>
          <w:szCs w:val="24"/>
          <w:lang w:eastAsia="lt-LT"/>
        </w:rPr>
      </w:pPr>
    </w:p>
    <w:p w14:paraId="5472AEBD" w14:textId="77777777" w:rsidR="00E5739A" w:rsidRDefault="00E5739A" w:rsidP="00E5739A">
      <w:pPr>
        <w:tabs>
          <w:tab w:val="left" w:pos="720"/>
          <w:tab w:val="left" w:pos="851"/>
        </w:tabs>
        <w:spacing w:after="0"/>
        <w:ind w:right="-113" w:firstLine="851"/>
        <w:jc w:val="both"/>
        <w:rPr>
          <w:rFonts w:ascii="Times New Roman" w:hAnsi="Times New Roman" w:cs="Times New Roman"/>
          <w:sz w:val="24"/>
          <w:szCs w:val="24"/>
        </w:rPr>
      </w:pPr>
      <w:r w:rsidRPr="005F3B6B">
        <w:rPr>
          <w:rFonts w:ascii="Times New Roman" w:hAnsi="Times New Roman" w:cs="Times New Roman"/>
          <w:sz w:val="24"/>
          <w:szCs w:val="24"/>
        </w:rPr>
        <w:t xml:space="preserve">Vadovaudamasi Lietuvos Respublikos vietos savivaldos įstatymo </w:t>
      </w:r>
      <w:r>
        <w:rPr>
          <w:rFonts w:ascii="Times New Roman" w:hAnsi="Times New Roman" w:cs="Times New Roman"/>
          <w:sz w:val="24"/>
          <w:szCs w:val="24"/>
          <w:lang w:eastAsia="lt-LT"/>
        </w:rPr>
        <w:t xml:space="preserve">7 straipsnio 9 punktu, </w:t>
      </w:r>
      <w:r w:rsidRPr="00A444DF">
        <w:rPr>
          <w:rFonts w:ascii="Times New Roman" w:hAnsi="Times New Roman" w:cs="Times New Roman"/>
          <w:sz w:val="24"/>
          <w:szCs w:val="24"/>
        </w:rPr>
        <w:t xml:space="preserve">15 straipsnio 2 dalies 20 punktu, 16 straipsnio 1 dalimi, Lietuvos Respublikos žemės įstatymo 7 straipsnio </w:t>
      </w:r>
      <w:r w:rsidRPr="005F3B6B">
        <w:rPr>
          <w:rFonts w:ascii="Times New Roman" w:hAnsi="Times New Roman" w:cs="Times New Roman"/>
          <w:sz w:val="24"/>
          <w:szCs w:val="24"/>
        </w:rPr>
        <w:t>1 dalies 2 punktu, 9 straipsnio 1 dalies 1 punktu ir 3 dalimi, Kitos paskirties valstybinės žemės sklypų pardavimo ir nuomos taisyklių, patvirtintų Lietuvos Respublikos Vyriausybės 1999 m. kovo 9 d. nutarimu Nr. 260 „Dėl Kitos paskirties valstybinės žemės sklypų pardavimo ir nuomos taisyklių patvirtinimo“, 91</w:t>
      </w:r>
      <w:r w:rsidRPr="00D76BFE">
        <w:rPr>
          <w:rFonts w:ascii="Times New Roman" w:hAnsi="Times New Roman" w:cs="Times New Roman"/>
          <w:sz w:val="24"/>
          <w:szCs w:val="24"/>
        </w:rPr>
        <w:t>–</w:t>
      </w:r>
      <w:r>
        <w:rPr>
          <w:rFonts w:ascii="Times New Roman" w:hAnsi="Times New Roman" w:cs="Times New Roman"/>
          <w:sz w:val="24"/>
          <w:szCs w:val="24"/>
        </w:rPr>
        <w:t>93</w:t>
      </w:r>
      <w:r w:rsidRPr="005F3B6B">
        <w:rPr>
          <w:rFonts w:ascii="Times New Roman" w:hAnsi="Times New Roman" w:cs="Times New Roman"/>
          <w:sz w:val="24"/>
          <w:szCs w:val="24"/>
        </w:rPr>
        <w:t xml:space="preserve"> punktais, Valstybinės žemės sklypų pardavimo ir nuomos aukcionų organizavimo taisyklių, patvirtintų Lietuvos Respublikos Vyriausybės 2014 m. kovo 19 d. nutarimu Nr. 261 „Dėl Valstybinės žemės sklypų pardavimo ir nuomos aukcionų organizavimo taisyklių patvirtinimo“, 3 punktu, Lietuvos Respublikos Vyriausybės 1999 m. vasario 24 d. nutarimo </w:t>
      </w:r>
      <w:r>
        <w:rPr>
          <w:rFonts w:ascii="Times New Roman" w:hAnsi="Times New Roman" w:cs="Times New Roman"/>
          <w:sz w:val="24"/>
          <w:szCs w:val="24"/>
        </w:rPr>
        <w:br/>
      </w:r>
      <w:r w:rsidRPr="005F3B6B">
        <w:rPr>
          <w:rFonts w:ascii="Times New Roman" w:hAnsi="Times New Roman" w:cs="Times New Roman"/>
          <w:sz w:val="24"/>
          <w:szCs w:val="24"/>
        </w:rPr>
        <w:t>Nr. 205 „Dėl</w:t>
      </w:r>
      <w:r>
        <w:rPr>
          <w:rFonts w:ascii="Times New Roman" w:hAnsi="Times New Roman" w:cs="Times New Roman"/>
          <w:sz w:val="24"/>
          <w:szCs w:val="24"/>
        </w:rPr>
        <w:t xml:space="preserve"> ž</w:t>
      </w:r>
      <w:r w:rsidRPr="005F3B6B">
        <w:rPr>
          <w:rFonts w:ascii="Times New Roman" w:hAnsi="Times New Roman" w:cs="Times New Roman"/>
          <w:sz w:val="24"/>
          <w:szCs w:val="24"/>
        </w:rPr>
        <w:t>emės įvertinimo tvarkos“ 5.</w:t>
      </w:r>
      <w:r w:rsidRPr="00A444DF">
        <w:rPr>
          <w:rFonts w:ascii="Times New Roman" w:hAnsi="Times New Roman" w:cs="Times New Roman"/>
          <w:sz w:val="24"/>
          <w:szCs w:val="24"/>
        </w:rPr>
        <w:t>2 papunkčiu,</w:t>
      </w:r>
      <w:r w:rsidRPr="00A444DF">
        <w:rPr>
          <w:rFonts w:ascii="Times New Roman" w:hAnsi="Times New Roman" w:cs="Times New Roman"/>
          <w:sz w:val="24"/>
          <w:szCs w:val="24"/>
          <w:lang w:eastAsia="lt-LT"/>
        </w:rPr>
        <w:t xml:space="preserve"> </w:t>
      </w:r>
      <w:r w:rsidRPr="009A57E0">
        <w:rPr>
          <w:rFonts w:ascii="Times New Roman" w:hAnsi="Times New Roman" w:cs="Times New Roman"/>
          <w:color w:val="212529"/>
          <w:sz w:val="24"/>
          <w:szCs w:val="24"/>
        </w:rPr>
        <w:t>atsižvelgdama į Nacionalinės žemės tarnybos prie aplinkos ministerijos 2025 m. gruodžio 11 d. raštą Nr. 1SD-142495-(</w:t>
      </w:r>
      <w:r>
        <w:rPr>
          <w:rFonts w:ascii="Times New Roman" w:hAnsi="Times New Roman" w:cs="Times New Roman"/>
          <w:color w:val="212529"/>
          <w:sz w:val="24"/>
          <w:szCs w:val="24"/>
        </w:rPr>
        <w:t>8.6 E</w:t>
      </w:r>
      <w:r w:rsidRPr="009A57E0">
        <w:rPr>
          <w:rFonts w:ascii="Times New Roman" w:hAnsi="Times New Roman" w:cs="Times New Roman"/>
          <w:color w:val="212529"/>
          <w:sz w:val="24"/>
          <w:szCs w:val="24"/>
        </w:rPr>
        <w:t>.) „Dėl valstybinės žemės sklypo nuomos sutartis projekto atitikties teisės aktų reikalavimams“,</w:t>
      </w:r>
      <w:r w:rsidRPr="006D52E4">
        <w:rPr>
          <w:color w:val="212529"/>
          <w:szCs w:val="24"/>
        </w:rPr>
        <w:t xml:space="preserve"> </w:t>
      </w:r>
      <w:r w:rsidRPr="00A444DF">
        <w:rPr>
          <w:rFonts w:ascii="Times New Roman" w:hAnsi="Times New Roman" w:cs="Times New Roman"/>
          <w:sz w:val="24"/>
          <w:szCs w:val="24"/>
        </w:rPr>
        <w:t xml:space="preserve">Jurbarko rajono savivaldybės taryba </w:t>
      </w:r>
      <w:r>
        <w:rPr>
          <w:rFonts w:ascii="Times New Roman" w:hAnsi="Times New Roman" w:cs="Times New Roman"/>
          <w:sz w:val="24"/>
          <w:szCs w:val="24"/>
        </w:rPr>
        <w:t xml:space="preserve"> </w:t>
      </w:r>
      <w:r w:rsidRPr="00A444DF">
        <w:rPr>
          <w:rFonts w:ascii="Times New Roman" w:hAnsi="Times New Roman" w:cs="Times New Roman"/>
          <w:spacing w:val="60"/>
          <w:sz w:val="24"/>
          <w:szCs w:val="24"/>
        </w:rPr>
        <w:t>nusprendži</w:t>
      </w:r>
      <w:r w:rsidRPr="00A444DF">
        <w:rPr>
          <w:rFonts w:ascii="Times New Roman" w:hAnsi="Times New Roman" w:cs="Times New Roman"/>
          <w:sz w:val="24"/>
          <w:szCs w:val="24"/>
        </w:rPr>
        <w:t>a:</w:t>
      </w:r>
    </w:p>
    <w:p w14:paraId="4060AA7F" w14:textId="44331C7B" w:rsidR="00453117" w:rsidRDefault="00453117" w:rsidP="00453117">
      <w:pPr>
        <w:spacing w:after="0" w:line="240" w:lineRule="auto"/>
        <w:ind w:firstLine="1276"/>
        <w:jc w:val="both"/>
        <w:rPr>
          <w:rFonts w:ascii="Times New Roman" w:hAnsi="Times New Roman" w:cs="Times New Roman"/>
          <w:b/>
          <w:bCs/>
          <w:sz w:val="24"/>
          <w:szCs w:val="24"/>
        </w:rPr>
      </w:pPr>
      <w:r w:rsidRPr="00D76BFE">
        <w:rPr>
          <w:rFonts w:ascii="Times New Roman" w:hAnsi="Times New Roman" w:cs="Times New Roman"/>
          <w:sz w:val="24"/>
          <w:szCs w:val="24"/>
        </w:rPr>
        <w:t xml:space="preserve">1. </w:t>
      </w:r>
      <w:r w:rsidRPr="00453117">
        <w:rPr>
          <w:rFonts w:ascii="Times New Roman" w:hAnsi="Times New Roman" w:cs="Times New Roman"/>
          <w:strike/>
          <w:sz w:val="24"/>
          <w:szCs w:val="24"/>
        </w:rPr>
        <w:t>Teikti Nacionalinei žemės tarnybai prie Aplinkos ministerijos išnuomoti atvirojo aukciono būdu</w:t>
      </w:r>
      <w:r w:rsidRPr="00453117">
        <w:rPr>
          <w:rFonts w:ascii="Times New Roman" w:eastAsia="Lucida Sans Unicode" w:hAnsi="Times New Roman" w:cs="Times New Roman"/>
          <w:strike/>
          <w:kern w:val="3"/>
          <w:sz w:val="24"/>
          <w:szCs w:val="24"/>
          <w:lang w:eastAsia="zh-CN" w:bidi="hi-IN"/>
        </w:rPr>
        <w:t xml:space="preserve"> Jurbarko rajono savivaldybės patikėjimo teise valdomą</w:t>
      </w:r>
      <w:r w:rsidRPr="00453117">
        <w:rPr>
          <w:rFonts w:ascii="Times New Roman" w:hAnsi="Times New Roman" w:cs="Times New Roman"/>
          <w:strike/>
          <w:sz w:val="24"/>
          <w:szCs w:val="24"/>
        </w:rPr>
        <w:t xml:space="preserve"> 2,3400 ha ploto kitos paskirties (naudojimo būdas – pramonės ir sandėliavimo objektų teritorijos) valstybinės žemės sklypą (kadastro Nr. 9420/0001:277, unikalus Nr. 4400-1531-0015), esantį adresu: P. Paulaičio g. 17A, Jurbarko miestas.</w:t>
      </w:r>
      <w:r>
        <w:rPr>
          <w:rFonts w:ascii="Times New Roman" w:hAnsi="Times New Roman" w:cs="Times New Roman"/>
          <w:sz w:val="24"/>
          <w:szCs w:val="24"/>
        </w:rPr>
        <w:t xml:space="preserve"> </w:t>
      </w:r>
      <w:r w:rsidRPr="00453117">
        <w:rPr>
          <w:rFonts w:ascii="Times New Roman" w:hAnsi="Times New Roman" w:cs="Times New Roman"/>
          <w:b/>
          <w:bCs/>
          <w:sz w:val="24"/>
          <w:szCs w:val="24"/>
        </w:rPr>
        <w:t>Teikti Nacionalinei žemės tarnybai prie Aplinkos ministerijos išnuomoti atvirojo aukciono būdu</w:t>
      </w:r>
      <w:r w:rsidRPr="00453117">
        <w:rPr>
          <w:rFonts w:ascii="Times New Roman" w:eastAsia="Lucida Sans Unicode" w:hAnsi="Times New Roman" w:cs="Times New Roman"/>
          <w:b/>
          <w:bCs/>
          <w:kern w:val="3"/>
          <w:sz w:val="24"/>
          <w:szCs w:val="24"/>
          <w:lang w:eastAsia="zh-CN" w:bidi="hi-IN"/>
        </w:rPr>
        <w:t xml:space="preserve"> Jurbarko rajono savivaldybės patikėjimo teise valdomą</w:t>
      </w:r>
      <w:r w:rsidRPr="00453117">
        <w:rPr>
          <w:rFonts w:ascii="Times New Roman" w:hAnsi="Times New Roman" w:cs="Times New Roman"/>
          <w:b/>
          <w:bCs/>
          <w:sz w:val="24"/>
          <w:szCs w:val="24"/>
        </w:rPr>
        <w:t xml:space="preserve"> 2,3391 ha ploto kitos paskirties (naudojimo būdas – pramonės ir sandėliavimo objektų teritorijos ir komercinės </w:t>
      </w:r>
      <w:r w:rsidRPr="00453117">
        <w:rPr>
          <w:rFonts w:ascii="Times New Roman" w:hAnsi="Times New Roman" w:cs="Times New Roman"/>
          <w:b/>
          <w:bCs/>
          <w:sz w:val="24"/>
          <w:szCs w:val="24"/>
        </w:rPr>
        <w:lastRenderedPageBreak/>
        <w:t>paskirties objektų teritorijos) valstybinės žemės sklypą (unikalus Nr. 4400-1531-0015, kadastro Nr. 9420/0001:277), esantį adresu: P. Paulaičio g. 17A, Jurbarko miestas.</w:t>
      </w:r>
    </w:p>
    <w:p w14:paraId="4853CF52" w14:textId="77777777" w:rsidR="00453117" w:rsidRDefault="00453117" w:rsidP="00453117">
      <w:pPr>
        <w:spacing w:after="0" w:line="240" w:lineRule="auto"/>
        <w:ind w:firstLine="1276"/>
        <w:jc w:val="both"/>
        <w:rPr>
          <w:rFonts w:ascii="Times New Roman" w:hAnsi="Times New Roman" w:cs="Times New Roman"/>
          <w:b/>
          <w:bCs/>
          <w:sz w:val="24"/>
          <w:szCs w:val="24"/>
        </w:rPr>
      </w:pPr>
    </w:p>
    <w:p w14:paraId="7F49AD86" w14:textId="2DEA0A3A" w:rsidR="00453117" w:rsidRPr="00071802" w:rsidRDefault="00453117" w:rsidP="00453117">
      <w:pPr>
        <w:spacing w:after="0"/>
        <w:ind w:firstLine="709"/>
        <w:jc w:val="both"/>
        <w:rPr>
          <w:rFonts w:ascii="Times New Roman" w:hAnsi="Times New Roman" w:cs="Times New Roman"/>
          <w:sz w:val="24"/>
          <w:szCs w:val="24"/>
        </w:rPr>
      </w:pPr>
      <w:r w:rsidRPr="00D76BFE">
        <w:rPr>
          <w:rFonts w:ascii="Times New Roman" w:hAnsi="Times New Roman" w:cs="Times New Roman"/>
          <w:sz w:val="24"/>
          <w:szCs w:val="24"/>
        </w:rPr>
        <w:t xml:space="preserve">2. </w:t>
      </w:r>
      <w:r w:rsidRPr="00F0626C">
        <w:rPr>
          <w:rFonts w:ascii="Times New Roman" w:hAnsi="Times New Roman" w:cs="Times New Roman"/>
          <w:strike/>
          <w:sz w:val="24"/>
          <w:szCs w:val="24"/>
        </w:rPr>
        <w:t>Patvirtinti šio sprendimo 1 punkte nurodyto žemės sklypo pradinį metinį žemės nuomos mokestį – 1500</w:t>
      </w:r>
      <w:r w:rsidRPr="00F0626C">
        <w:rPr>
          <w:rFonts w:ascii="Times New Roman" w:hAnsi="Times New Roman" w:cs="Times New Roman"/>
          <w:strike/>
          <w:color w:val="FF0000"/>
          <w:sz w:val="24"/>
          <w:szCs w:val="24"/>
        </w:rPr>
        <w:t xml:space="preserve"> </w:t>
      </w:r>
      <w:r w:rsidRPr="00F0626C">
        <w:rPr>
          <w:rFonts w:ascii="Times New Roman" w:hAnsi="Times New Roman" w:cs="Times New Roman"/>
          <w:strike/>
          <w:sz w:val="24"/>
          <w:szCs w:val="24"/>
        </w:rPr>
        <w:t>Eur (tūkstantis penki šimtai eurų). Į pradinį metinį žemės nuomos mokestį neįtrauktos aukciono organizavimo išlaidos.</w:t>
      </w:r>
      <w:r w:rsidRPr="00071802">
        <w:rPr>
          <w:rFonts w:ascii="Times New Roman" w:hAnsi="Times New Roman" w:cs="Times New Roman"/>
          <w:sz w:val="24"/>
          <w:szCs w:val="24"/>
        </w:rPr>
        <w:t xml:space="preserve"> </w:t>
      </w:r>
      <w:r w:rsidRPr="00F0626C">
        <w:rPr>
          <w:rFonts w:ascii="Times New Roman" w:hAnsi="Times New Roman" w:cs="Times New Roman"/>
          <w:b/>
          <w:bCs/>
          <w:sz w:val="24"/>
          <w:szCs w:val="24"/>
        </w:rPr>
        <w:t>Patvirtinti šio sprendimo 1 punkte nurodyto žemės sklypo pradinį metinį žemės nuomos mokestį – 1700</w:t>
      </w:r>
      <w:r w:rsidRPr="00F0626C">
        <w:rPr>
          <w:rFonts w:ascii="Times New Roman" w:hAnsi="Times New Roman" w:cs="Times New Roman"/>
          <w:b/>
          <w:bCs/>
          <w:color w:val="FF0000"/>
          <w:sz w:val="24"/>
          <w:szCs w:val="24"/>
        </w:rPr>
        <w:t xml:space="preserve"> </w:t>
      </w:r>
      <w:r w:rsidRPr="00F0626C">
        <w:rPr>
          <w:rFonts w:ascii="Times New Roman" w:hAnsi="Times New Roman" w:cs="Times New Roman"/>
          <w:b/>
          <w:bCs/>
          <w:sz w:val="24"/>
          <w:szCs w:val="24"/>
        </w:rPr>
        <w:t>Eur (tūkstantis septyni šimtai eurų). Į pradinį metinį žemės nuomos mokestį neįtrauktos aukciono organizavimo išlaidos.</w:t>
      </w:r>
    </w:p>
    <w:p w14:paraId="38D20DB9" w14:textId="0CCE73F8" w:rsidR="00F0626C" w:rsidRPr="00D76BFE" w:rsidRDefault="00F0626C" w:rsidP="00F0626C">
      <w:pPr>
        <w:spacing w:after="0" w:line="240" w:lineRule="auto"/>
        <w:ind w:firstLine="709"/>
        <w:jc w:val="both"/>
        <w:rPr>
          <w:rFonts w:ascii="Times New Roman" w:hAnsi="Times New Roman" w:cs="Times New Roman"/>
          <w:sz w:val="24"/>
          <w:szCs w:val="24"/>
        </w:rPr>
      </w:pPr>
      <w:r w:rsidRPr="00D76BFE">
        <w:rPr>
          <w:rFonts w:ascii="Times New Roman" w:hAnsi="Times New Roman" w:cs="Times New Roman"/>
          <w:sz w:val="24"/>
          <w:szCs w:val="24"/>
        </w:rPr>
        <w:t>3. Nustatyti šio sprendimo 1 punkte nurodyto žemės sklypo būtinąsias nuomos sutarties sąlygas:</w:t>
      </w:r>
    </w:p>
    <w:p w14:paraId="139EB356" w14:textId="2EC6EF58" w:rsidR="00C242AD" w:rsidRPr="00C242AD" w:rsidRDefault="00F0626C" w:rsidP="00C242AD">
      <w:pPr>
        <w:spacing w:after="0" w:line="240" w:lineRule="auto"/>
        <w:ind w:firstLine="709"/>
        <w:jc w:val="both"/>
        <w:rPr>
          <w:rFonts w:ascii="Times New Roman" w:hAnsi="Times New Roman" w:cs="Times New Roman"/>
          <w:b/>
          <w:bCs/>
          <w:sz w:val="24"/>
          <w:szCs w:val="24"/>
        </w:rPr>
      </w:pPr>
      <w:r w:rsidRPr="00D76BFE">
        <w:rPr>
          <w:rFonts w:ascii="Times New Roman" w:hAnsi="Times New Roman" w:cs="Times New Roman"/>
          <w:sz w:val="24"/>
          <w:szCs w:val="24"/>
        </w:rPr>
        <w:t>3.1</w:t>
      </w:r>
      <w:r w:rsidRPr="00F0626C">
        <w:rPr>
          <w:rFonts w:ascii="Times New Roman" w:hAnsi="Times New Roman" w:cs="Times New Roman"/>
          <w:strike/>
          <w:sz w:val="24"/>
          <w:szCs w:val="24"/>
        </w:rPr>
        <w:t>. nuomos terminas – 83 metai. Nuomos terminas nustatytas atsižvelgiant į kitos paskirties, pramonės ir sandėliavimo objektų teritorijos būdo žemės sklype galimų statyti statinių ir (ar) 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16.1, 17.1, 18.1 papunkčiais;</w:t>
      </w:r>
      <w:r>
        <w:rPr>
          <w:rFonts w:ascii="Times New Roman" w:hAnsi="Times New Roman" w:cs="Times New Roman"/>
          <w:sz w:val="24"/>
          <w:szCs w:val="24"/>
        </w:rPr>
        <w:t xml:space="preserve"> </w:t>
      </w:r>
      <w:r w:rsidR="00C242AD" w:rsidRPr="00C242AD">
        <w:rPr>
          <w:rFonts w:ascii="Times New Roman" w:hAnsi="Times New Roman" w:cs="Times New Roman"/>
          <w:b/>
          <w:bCs/>
          <w:sz w:val="24"/>
          <w:szCs w:val="24"/>
        </w:rPr>
        <w:t>Nuomos terminas – 97 metai. Nuomos terminas nustatytas atsižvelgiant į kitos paskirties, pramonės ir sandėliavimo objektų teritorijos būdo žemės sklype galimų statyti statinių ir (ar) 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10. 1, 15.1, 16.1, 17.1, 18.1, 29.1, 30.1, 65.1 papunkčiais;</w:t>
      </w:r>
    </w:p>
    <w:p w14:paraId="5EA26261" w14:textId="77777777" w:rsidR="00F0626C" w:rsidRPr="00A444DF" w:rsidRDefault="00F0626C" w:rsidP="00F0626C">
      <w:pPr>
        <w:spacing w:after="0" w:line="240" w:lineRule="auto"/>
        <w:ind w:firstLine="709"/>
        <w:jc w:val="both"/>
        <w:rPr>
          <w:rFonts w:ascii="Times New Roman" w:hAnsi="Times New Roman" w:cs="Times New Roman"/>
          <w:sz w:val="24"/>
          <w:szCs w:val="24"/>
        </w:rPr>
      </w:pPr>
      <w:r w:rsidRPr="00A444DF">
        <w:rPr>
          <w:rFonts w:ascii="Times New Roman" w:hAnsi="Times New Roman" w:cs="Times New Roman"/>
          <w:sz w:val="24"/>
          <w:szCs w:val="24"/>
        </w:rPr>
        <w:t xml:space="preserve">3.2. nuomininkas privalo pradėti vykdyti veiklą ir statinių statybą per </w:t>
      </w:r>
      <w:r>
        <w:rPr>
          <w:rFonts w:ascii="Times New Roman" w:hAnsi="Times New Roman" w:cs="Times New Roman"/>
          <w:sz w:val="24"/>
          <w:szCs w:val="24"/>
        </w:rPr>
        <w:t>3</w:t>
      </w:r>
      <w:r w:rsidRPr="00A444DF">
        <w:rPr>
          <w:rFonts w:ascii="Times New Roman" w:hAnsi="Times New Roman" w:cs="Times New Roman"/>
          <w:sz w:val="24"/>
          <w:szCs w:val="24"/>
        </w:rPr>
        <w:t xml:space="preserve"> metus nuo aukciono objekto nuomos sutarties įregistravimo dienos Nekilnojamojo turto registre.</w:t>
      </w:r>
    </w:p>
    <w:p w14:paraId="46B4B3F7" w14:textId="27163D58" w:rsidR="00F0626C" w:rsidRPr="00A444DF" w:rsidRDefault="00F0626C" w:rsidP="00F0626C">
      <w:pPr>
        <w:tabs>
          <w:tab w:val="left" w:pos="720"/>
        </w:tabs>
        <w:spacing w:after="0" w:line="240" w:lineRule="auto"/>
        <w:jc w:val="both"/>
        <w:rPr>
          <w:rFonts w:ascii="Times New Roman" w:hAnsi="Times New Roman" w:cs="Times New Roman"/>
          <w:sz w:val="24"/>
          <w:szCs w:val="24"/>
          <w:lang w:val="lt"/>
        </w:rPr>
      </w:pPr>
      <w:r>
        <w:rPr>
          <w:rFonts w:ascii="Times New Roman" w:hAnsi="Times New Roman" w:cs="Times New Roman"/>
          <w:sz w:val="24"/>
          <w:szCs w:val="24"/>
          <w:lang w:eastAsia="ar-SA"/>
        </w:rPr>
        <w:tab/>
      </w:r>
      <w:r w:rsidRPr="00A444DF">
        <w:rPr>
          <w:rFonts w:ascii="Times New Roman" w:hAnsi="Times New Roman" w:cs="Times New Roman"/>
          <w:sz w:val="24"/>
          <w:szCs w:val="24"/>
          <w:lang w:eastAsia="ar-SA"/>
        </w:rPr>
        <w:t>3.</w:t>
      </w:r>
      <w:r>
        <w:rPr>
          <w:rFonts w:ascii="Times New Roman" w:hAnsi="Times New Roman" w:cs="Times New Roman"/>
          <w:sz w:val="24"/>
          <w:szCs w:val="24"/>
          <w:lang w:eastAsia="ar-SA"/>
        </w:rPr>
        <w:t>3</w:t>
      </w:r>
      <w:r w:rsidRPr="00A444DF">
        <w:rPr>
          <w:rFonts w:ascii="Times New Roman" w:hAnsi="Times New Roman" w:cs="Times New Roman"/>
          <w:sz w:val="24"/>
          <w:szCs w:val="24"/>
          <w:lang w:eastAsia="ar-SA"/>
        </w:rPr>
        <w:t>. žemės</w:t>
      </w:r>
      <w:r w:rsidRPr="00A444DF">
        <w:rPr>
          <w:rFonts w:ascii="Times New Roman" w:hAnsi="Times New Roman" w:cs="Times New Roman"/>
          <w:sz w:val="24"/>
          <w:szCs w:val="24"/>
          <w:lang w:val="lt"/>
        </w:rPr>
        <w:t xml:space="preserve"> sklypo kadastro duomenys, kai toks keitimas neprieštarauja aukciono sąlygoms, keičiami inicijavusios keitimą šalies lėšomis. Šiuo atveju nuomos sutartis keičiama šalių susitarimu;</w:t>
      </w:r>
    </w:p>
    <w:p w14:paraId="321DA98C" w14:textId="6E3CAEF7" w:rsidR="00F0626C" w:rsidRPr="00F0626C" w:rsidRDefault="00F0626C" w:rsidP="00F0626C">
      <w:pPr>
        <w:tabs>
          <w:tab w:val="left" w:pos="720"/>
        </w:tabs>
        <w:spacing w:after="0" w:line="240" w:lineRule="auto"/>
        <w:jc w:val="both"/>
        <w:rPr>
          <w:rFonts w:ascii="Times New Roman" w:hAnsi="Times New Roman" w:cs="Times New Roman"/>
          <w:b/>
          <w:bCs/>
          <w:sz w:val="24"/>
          <w:szCs w:val="24"/>
          <w:lang w:val="lt"/>
        </w:rPr>
      </w:pPr>
      <w:r>
        <w:rPr>
          <w:rFonts w:ascii="Times New Roman" w:hAnsi="Times New Roman" w:cs="Times New Roman"/>
          <w:sz w:val="24"/>
          <w:szCs w:val="24"/>
          <w:lang w:val="lt"/>
        </w:rPr>
        <w:tab/>
      </w:r>
      <w:r w:rsidRPr="00F0626C">
        <w:rPr>
          <w:rFonts w:ascii="Times New Roman" w:hAnsi="Times New Roman" w:cs="Times New Roman"/>
          <w:strike/>
          <w:sz w:val="24"/>
          <w:szCs w:val="24"/>
          <w:lang w:val="lt"/>
        </w:rPr>
        <w:t xml:space="preserve">3.4. valstybinės žemės nuomotojas kas 3 metus perskaičiuoja nuomos sutartyje įrašytą aukcione išnuomoto žemės sklypo žemės nuomos mokestį, </w:t>
      </w:r>
      <w:r w:rsidRPr="00F0626C">
        <w:rPr>
          <w:rFonts w:ascii="Times New Roman" w:hAnsi="Times New Roman" w:cs="Times New Roman"/>
          <w:strike/>
          <w:color w:val="000000"/>
          <w:sz w:val="24"/>
          <w:szCs w:val="24"/>
          <w:lang w:val="lt"/>
        </w:rPr>
        <w:t>vadovaudamasis Lietuvos Respublikos Vyriausybės 2002 m. lapkričio 19 d. nutarimu Nr. 1798 „Dėl nuomos mokesčio ir žemės nuomos mokesčio priedo už valstybinę žemę</w:t>
      </w:r>
      <w:r w:rsidRPr="00D76BFE">
        <w:rPr>
          <w:rFonts w:ascii="Times New Roman" w:hAnsi="Times New Roman" w:cs="Times New Roman"/>
          <w:color w:val="000000"/>
          <w:sz w:val="24"/>
          <w:szCs w:val="24"/>
          <w:lang w:val="lt"/>
        </w:rPr>
        <w:t>“.</w:t>
      </w:r>
      <w:r w:rsidRPr="00F0626C">
        <w:rPr>
          <w:rFonts w:ascii="Times New Roman" w:hAnsi="Times New Roman" w:cs="Times New Roman"/>
          <w:sz w:val="24"/>
          <w:szCs w:val="24"/>
        </w:rPr>
        <w:t xml:space="preserve"> </w:t>
      </w:r>
      <w:r w:rsidRPr="00F0626C">
        <w:rPr>
          <w:rFonts w:ascii="Times New Roman" w:hAnsi="Times New Roman" w:cs="Times New Roman"/>
          <w:b/>
          <w:bCs/>
          <w:sz w:val="24"/>
          <w:szCs w:val="24"/>
        </w:rPr>
        <w:t>Aukcione išnuomoto valstybinės žemės sklypo (jo dalies) nuomos mokestis nėra mažinamas ir nuo jo neatleidžiama, nuomotojo pareiga perskaičiuoti nuomos mokesčio dydį, jei sklypo vertė, nustatyta sutarties sudarymo metu, tampa mažesnė už vertę, apskaičiuotą masiniu vertinimu pagal Vyriausybės nustatytą tvarką. Perskaičiavimo išlaidas padengia nuomininkas, išskyrus atvejus, kai pateikiamas individualus turto vertinimas pagal Turto ir verslo vertinimo pagrindų įstatymą. Perskaičiuotas nuomos mokestis taikomas tik tuo atveju, jei jis viršija sutartyje nurodytą mokestį. Nuomos mokesčio apskaičiavimo tvarka ir terminai nustatomi Vyriausybės arba jos įgaliotos institucijos nustatyta tvarka.</w:t>
      </w:r>
    </w:p>
    <w:p w14:paraId="7130BC76" w14:textId="4960E218" w:rsidR="00C242AD" w:rsidRPr="00C242AD" w:rsidRDefault="00C242AD" w:rsidP="00C242AD">
      <w:pPr>
        <w:tabs>
          <w:tab w:val="left" w:pos="720"/>
        </w:tabs>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ab/>
      </w:r>
      <w:r w:rsidRPr="00C242AD">
        <w:rPr>
          <w:rFonts w:ascii="Times New Roman" w:hAnsi="Times New Roman" w:cs="Times New Roman"/>
          <w:b/>
          <w:sz w:val="24"/>
          <w:szCs w:val="24"/>
        </w:rPr>
        <w:t>3.5. Nustatyti:</w:t>
      </w:r>
    </w:p>
    <w:p w14:paraId="75BAFA04" w14:textId="77777777" w:rsidR="00C242AD" w:rsidRPr="00C242AD" w:rsidRDefault="00C242AD" w:rsidP="00C242AD">
      <w:pPr>
        <w:tabs>
          <w:tab w:val="left" w:pos="720"/>
        </w:tabs>
        <w:spacing w:after="0" w:line="240" w:lineRule="auto"/>
        <w:ind w:firstLine="720"/>
        <w:jc w:val="both"/>
        <w:rPr>
          <w:rFonts w:ascii="Times New Roman" w:hAnsi="Times New Roman" w:cs="Times New Roman"/>
          <w:b/>
          <w:sz w:val="24"/>
          <w:szCs w:val="24"/>
        </w:rPr>
      </w:pPr>
      <w:r w:rsidRPr="00C242AD">
        <w:rPr>
          <w:rFonts w:ascii="Times New Roman" w:hAnsi="Times New Roman" w:cs="Times New Roman"/>
          <w:b/>
          <w:sz w:val="24"/>
          <w:szCs w:val="24"/>
        </w:rPr>
        <w:t>3.5.1. kad aukcionas būtų laikomas specialiuoju, kuriam taikoma Lietuvos Respublikos civilinio kodekso 6.423 straipsnyje numatyta išimtis;</w:t>
      </w:r>
    </w:p>
    <w:p w14:paraId="21167519" w14:textId="77777777" w:rsidR="00C242AD" w:rsidRPr="00C242AD" w:rsidRDefault="00C242AD" w:rsidP="00C242AD">
      <w:pPr>
        <w:tabs>
          <w:tab w:val="left" w:pos="720"/>
        </w:tabs>
        <w:spacing w:after="0" w:line="240" w:lineRule="auto"/>
        <w:ind w:firstLine="720"/>
        <w:jc w:val="both"/>
        <w:rPr>
          <w:rFonts w:ascii="Times New Roman" w:hAnsi="Times New Roman" w:cs="Times New Roman"/>
          <w:b/>
          <w:sz w:val="24"/>
          <w:szCs w:val="24"/>
        </w:rPr>
      </w:pPr>
      <w:r w:rsidRPr="00C242AD">
        <w:rPr>
          <w:rFonts w:ascii="Times New Roman" w:hAnsi="Times New Roman" w:cs="Times New Roman"/>
          <w:b/>
          <w:sz w:val="24"/>
          <w:szCs w:val="24"/>
        </w:rPr>
        <w:t>3.5.2. pageidaujamą Žemės sklypo pardavimo atvirojo aukciono pradžios datą – nedelsiant;</w:t>
      </w:r>
    </w:p>
    <w:p w14:paraId="75970D7B" w14:textId="24CE969A" w:rsidR="00C242AD" w:rsidRPr="00C242AD" w:rsidRDefault="00C242AD" w:rsidP="00C242AD">
      <w:pPr>
        <w:tabs>
          <w:tab w:val="left" w:pos="720"/>
        </w:tabs>
        <w:spacing w:after="0" w:line="240" w:lineRule="auto"/>
        <w:ind w:firstLine="720"/>
        <w:jc w:val="both"/>
        <w:rPr>
          <w:rFonts w:ascii="Times New Roman" w:hAnsi="Times New Roman" w:cs="Times New Roman"/>
          <w:b/>
          <w:sz w:val="24"/>
          <w:szCs w:val="24"/>
        </w:rPr>
      </w:pPr>
      <w:r w:rsidRPr="00C242AD">
        <w:rPr>
          <w:rFonts w:ascii="Times New Roman" w:hAnsi="Times New Roman" w:cs="Times New Roman"/>
          <w:b/>
          <w:sz w:val="24"/>
          <w:szCs w:val="24"/>
        </w:rPr>
        <w:t xml:space="preserve">3.5.3. minimalų privalomą Žemės sklypo pardavimo atvirojo aukciono dalyvių </w:t>
      </w:r>
      <w:r>
        <w:rPr>
          <w:rFonts w:ascii="Times New Roman" w:hAnsi="Times New Roman" w:cs="Times New Roman"/>
          <w:b/>
          <w:sz w:val="24"/>
          <w:szCs w:val="24"/>
        </w:rPr>
        <w:br/>
      </w:r>
      <w:r w:rsidRPr="00C242AD">
        <w:rPr>
          <w:rFonts w:ascii="Times New Roman" w:hAnsi="Times New Roman" w:cs="Times New Roman"/>
          <w:b/>
          <w:sz w:val="24"/>
          <w:szCs w:val="24"/>
        </w:rPr>
        <w:t>skaičių – 1.</w:t>
      </w:r>
    </w:p>
    <w:p w14:paraId="3EED19E0" w14:textId="77777777" w:rsidR="00C242AD" w:rsidRPr="0033690C" w:rsidRDefault="00C242AD" w:rsidP="00C242AD">
      <w:pPr>
        <w:tabs>
          <w:tab w:val="left" w:pos="720"/>
        </w:tabs>
        <w:spacing w:after="0" w:line="240" w:lineRule="auto"/>
        <w:ind w:firstLine="720"/>
        <w:jc w:val="both"/>
        <w:rPr>
          <w:rFonts w:ascii="Times New Roman" w:hAnsi="Times New Roman" w:cs="Times New Roman"/>
          <w:sz w:val="24"/>
          <w:szCs w:val="24"/>
        </w:rPr>
      </w:pPr>
      <w:r w:rsidRPr="00C242AD">
        <w:rPr>
          <w:rFonts w:ascii="Times New Roman" w:hAnsi="Times New Roman" w:cs="Times New Roman"/>
          <w:b/>
          <w:sz w:val="24"/>
          <w:szCs w:val="24"/>
        </w:rPr>
        <w:t>4. Įpareigoti Jurbarko rajono savivaldybės merą teisės aktuose nustatyta tvarka pateikti Žemės sklypo pardavimo atvirojo aukciono organizatoriui Jurbarko rajono savivaldybės administracijos darbuotojo, atsakingo už informacijos apie parduodamą aukcione Žemės sklypą pateikimą, kontaktus.</w:t>
      </w:r>
    </w:p>
    <w:p w14:paraId="29067953" w14:textId="77777777" w:rsidR="00C242AD" w:rsidRDefault="00C242AD" w:rsidP="00C242AD">
      <w:pPr>
        <w:spacing w:after="0" w:line="240" w:lineRule="auto"/>
        <w:ind w:firstLine="720"/>
        <w:jc w:val="both"/>
        <w:rPr>
          <w:rFonts w:ascii="Times New Roman" w:hAnsi="Times New Roman" w:cs="Times New Roman"/>
          <w:sz w:val="24"/>
          <w:szCs w:val="24"/>
        </w:rPr>
      </w:pPr>
      <w:r w:rsidRPr="0033690C">
        <w:rPr>
          <w:rFonts w:ascii="Times New Roman" w:hAnsi="Times New Roman" w:cs="Times New Roman"/>
          <w:sz w:val="24"/>
          <w:szCs w:val="24"/>
        </w:rPr>
        <w:t>Šis sprendimas per vieną mėnesį nuo paskelbimo arba įteikimo suinteresuotai šaliai dienos gali būti skundžiamas Lietuvos administracinių ginčų komisijos Kauno apygardos</w:t>
      </w:r>
      <w:r w:rsidRPr="00762AC7">
        <w:rPr>
          <w:rFonts w:ascii="Times New Roman" w:hAnsi="Times New Roman" w:cs="Times New Roman"/>
          <w:sz w:val="24"/>
          <w:szCs w:val="24"/>
        </w:rPr>
        <w:t xml:space="preserve"> skyriui </w:t>
      </w:r>
      <w:r w:rsidRPr="0099735E">
        <w:rPr>
          <w:rFonts w:ascii="Times New Roman" w:hAnsi="Times New Roman" w:cs="Times New Roman"/>
          <w:sz w:val="24"/>
          <w:szCs w:val="24"/>
        </w:rPr>
        <w:lastRenderedPageBreak/>
        <w:t>(Laisvės al. 36, Kaunas) Lietuvos Respublikos ikiteisminio administracinių ginčų nagrinėjimo tvarkos įstatymo nustatyta tvarka arba Regionų apygardos administracinio teismo Kauno rūmams (A. Mickevičiaus g. 8A</w:t>
      </w:r>
      <w:r w:rsidRPr="00762AC7">
        <w:rPr>
          <w:rFonts w:ascii="Times New Roman" w:hAnsi="Times New Roman" w:cs="Times New Roman"/>
          <w:sz w:val="24"/>
          <w:szCs w:val="24"/>
        </w:rPr>
        <w:t>, Kaunas) Lietuvos Respublikos administracinių bylų teisenos įstatymo nustatyta tvarka.</w:t>
      </w:r>
      <w:r>
        <w:rPr>
          <w:rFonts w:ascii="Times New Roman" w:hAnsi="Times New Roman" w:cs="Times New Roman"/>
          <w:sz w:val="24"/>
          <w:szCs w:val="24"/>
        </w:rPr>
        <w:t>“</w:t>
      </w:r>
    </w:p>
    <w:p w14:paraId="7352C51D" w14:textId="1C52E981" w:rsidR="00C242AD" w:rsidRPr="00C242AD" w:rsidRDefault="00C242AD" w:rsidP="00C242AD">
      <w:pPr>
        <w:spacing w:after="0"/>
        <w:ind w:firstLine="720"/>
        <w:rPr>
          <w:rFonts w:ascii="Times New Roman" w:hAnsi="Times New Roman" w:cs="Times New Roman"/>
          <w:b/>
          <w:bCs/>
          <w:sz w:val="24"/>
          <w:szCs w:val="24"/>
        </w:rPr>
      </w:pPr>
      <w:r w:rsidRPr="00C242AD">
        <w:rPr>
          <w:rFonts w:ascii="Times New Roman" w:hAnsi="Times New Roman" w:cs="Times New Roman"/>
          <w:b/>
          <w:bCs/>
          <w:sz w:val="24"/>
          <w:szCs w:val="24"/>
        </w:rPr>
        <w:t>2. Pakeisti šio sprendimo 1 punkte nauja redakcija išdėstytu sprendimu pritarti  Valstybinės</w:t>
      </w:r>
      <w:r>
        <w:rPr>
          <w:rFonts w:ascii="Times New Roman" w:hAnsi="Times New Roman" w:cs="Times New Roman"/>
          <w:b/>
          <w:bCs/>
          <w:sz w:val="24"/>
          <w:szCs w:val="24"/>
        </w:rPr>
        <w:t xml:space="preserve"> </w:t>
      </w:r>
      <w:r w:rsidRPr="00C242AD">
        <w:rPr>
          <w:rFonts w:ascii="Times New Roman" w:hAnsi="Times New Roman" w:cs="Times New Roman"/>
          <w:b/>
          <w:bCs/>
          <w:sz w:val="24"/>
          <w:szCs w:val="24"/>
        </w:rPr>
        <w:t>žemės nuomos sutarties projektui (pridedama).</w:t>
      </w:r>
    </w:p>
    <w:p w14:paraId="3FE988FB" w14:textId="77777777" w:rsidR="00F0626C" w:rsidRPr="00762AC7" w:rsidRDefault="00F0626C" w:rsidP="00F0626C">
      <w:pPr>
        <w:spacing w:after="0" w:line="240" w:lineRule="auto"/>
        <w:ind w:firstLine="720"/>
        <w:jc w:val="both"/>
        <w:rPr>
          <w:rFonts w:ascii="Times New Roman" w:hAnsi="Times New Roman" w:cs="Times New Roman"/>
          <w:sz w:val="24"/>
          <w:szCs w:val="24"/>
        </w:rPr>
      </w:pPr>
      <w:r w:rsidRPr="00762AC7">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w:t>
      </w:r>
      <w:r w:rsidRPr="0099735E">
        <w:rPr>
          <w:rFonts w:ascii="Times New Roman" w:hAnsi="Times New Roman" w:cs="Times New Roman"/>
          <w:sz w:val="24"/>
          <w:szCs w:val="24"/>
        </w:rPr>
        <w:t>(Laisvės al. 36, Kaunas) Lietuvos Respublikos ikiteisminio administracinių ginčų nagrinėjimo tvarkos įstatymo nustatyta tvarka arba Regionų apygardos administracinio teismo Kauno rūmams (A. Mickevičiaus g. 8A</w:t>
      </w:r>
      <w:r w:rsidRPr="00762AC7">
        <w:rPr>
          <w:rFonts w:ascii="Times New Roman" w:hAnsi="Times New Roman" w:cs="Times New Roman"/>
          <w:sz w:val="24"/>
          <w:szCs w:val="24"/>
        </w:rPr>
        <w:t>, Kaunas) Lietuvos Respublikos administracinių bylų teisenos įstatymo nustatyta tvarka.</w:t>
      </w:r>
    </w:p>
    <w:p w14:paraId="1D68E433" w14:textId="36FE28FE" w:rsidR="00F0626C" w:rsidRPr="00F0626C" w:rsidRDefault="00F0626C" w:rsidP="00F0626C">
      <w:pPr>
        <w:tabs>
          <w:tab w:val="left" w:pos="720"/>
        </w:tabs>
        <w:spacing w:after="0" w:line="240" w:lineRule="auto"/>
        <w:ind w:firstLine="720"/>
        <w:jc w:val="both"/>
        <w:rPr>
          <w:rFonts w:ascii="Times New Roman" w:hAnsi="Times New Roman" w:cs="Times New Roman"/>
          <w:color w:val="000000"/>
          <w:sz w:val="24"/>
          <w:szCs w:val="24"/>
        </w:rPr>
      </w:pPr>
    </w:p>
    <w:p w14:paraId="186C5345" w14:textId="5C07275B" w:rsidR="00453117" w:rsidRPr="00F0626C" w:rsidRDefault="00453117" w:rsidP="00F0626C">
      <w:pPr>
        <w:spacing w:after="0" w:line="240" w:lineRule="auto"/>
        <w:jc w:val="both"/>
        <w:rPr>
          <w:rFonts w:ascii="Times New Roman" w:hAnsi="Times New Roman" w:cs="Times New Roman"/>
          <w:sz w:val="24"/>
          <w:szCs w:val="24"/>
          <w:lang w:val="lt"/>
        </w:rPr>
      </w:pPr>
    </w:p>
    <w:p w14:paraId="2095FAC7" w14:textId="77777777" w:rsidR="00C550E4" w:rsidRPr="00C550E4" w:rsidRDefault="00C550E4" w:rsidP="00C550E4"/>
    <w:p w14:paraId="62BAB6A7" w14:textId="40095DE9" w:rsidR="003F280B" w:rsidRPr="00F0626C" w:rsidRDefault="00C550E4">
      <w:pPr>
        <w:rPr>
          <w:rFonts w:ascii="Times New Roman" w:hAnsi="Times New Roman" w:cs="Times New Roman"/>
          <w:sz w:val="24"/>
          <w:szCs w:val="24"/>
        </w:rPr>
      </w:pPr>
      <w:r w:rsidRPr="00F0626C">
        <w:rPr>
          <w:rFonts w:ascii="Times New Roman" w:hAnsi="Times New Roman" w:cs="Times New Roman"/>
          <w:sz w:val="24"/>
          <w:szCs w:val="24"/>
        </w:rPr>
        <w:t>Savivaldybės meras</w:t>
      </w:r>
    </w:p>
    <w:sectPr w:rsidR="003F280B" w:rsidRPr="00F0626C"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E4"/>
    <w:rsid w:val="00125584"/>
    <w:rsid w:val="002F30D5"/>
    <w:rsid w:val="003F280B"/>
    <w:rsid w:val="00453117"/>
    <w:rsid w:val="00570D45"/>
    <w:rsid w:val="006F5B59"/>
    <w:rsid w:val="0094116C"/>
    <w:rsid w:val="009D6A8C"/>
    <w:rsid w:val="00BC30A3"/>
    <w:rsid w:val="00C242AD"/>
    <w:rsid w:val="00C550E4"/>
    <w:rsid w:val="00C676E3"/>
    <w:rsid w:val="00CD53A9"/>
    <w:rsid w:val="00E35702"/>
    <w:rsid w:val="00E5739A"/>
    <w:rsid w:val="00F0626C"/>
    <w:rsid w:val="00F71E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49D5"/>
  <w15:chartTrackingRefBased/>
  <w15:docId w15:val="{2028F42C-05AC-4685-8165-BC359234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550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550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550E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550E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550E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550E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50E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550E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50E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50E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550E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550E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550E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550E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550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50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50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50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5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50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50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50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50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50E4"/>
    <w:rPr>
      <w:i/>
      <w:iCs/>
      <w:color w:val="404040" w:themeColor="text1" w:themeTint="BF"/>
    </w:rPr>
  </w:style>
  <w:style w:type="paragraph" w:styleId="Sraopastraipa">
    <w:name w:val="List Paragraph"/>
    <w:basedOn w:val="prastasis"/>
    <w:uiPriority w:val="34"/>
    <w:qFormat/>
    <w:rsid w:val="00C550E4"/>
    <w:pPr>
      <w:ind w:left="720"/>
      <w:contextualSpacing/>
    </w:pPr>
  </w:style>
  <w:style w:type="character" w:styleId="Rykuspabraukimas">
    <w:name w:val="Intense Emphasis"/>
    <w:basedOn w:val="Numatytasispastraiposriftas"/>
    <w:uiPriority w:val="21"/>
    <w:qFormat/>
    <w:rsid w:val="00C550E4"/>
    <w:rPr>
      <w:i/>
      <w:iCs/>
      <w:color w:val="2F5496" w:themeColor="accent1" w:themeShade="BF"/>
    </w:rPr>
  </w:style>
  <w:style w:type="paragraph" w:styleId="Iskirtacitata">
    <w:name w:val="Intense Quote"/>
    <w:basedOn w:val="prastasis"/>
    <w:next w:val="prastasis"/>
    <w:link w:val="IskirtacitataDiagrama"/>
    <w:uiPriority w:val="30"/>
    <w:qFormat/>
    <w:rsid w:val="00C55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550E4"/>
    <w:rPr>
      <w:i/>
      <w:iCs/>
      <w:color w:val="2F5496" w:themeColor="accent1" w:themeShade="BF"/>
    </w:rPr>
  </w:style>
  <w:style w:type="character" w:styleId="Rykinuoroda">
    <w:name w:val="Intense Reference"/>
    <w:basedOn w:val="Numatytasispastraiposriftas"/>
    <w:uiPriority w:val="32"/>
    <w:qFormat/>
    <w:rsid w:val="00C550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5209</Words>
  <Characters>2970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dcterms:created xsi:type="dcterms:W3CDTF">2026-02-10T06:40:00Z</dcterms:created>
  <dcterms:modified xsi:type="dcterms:W3CDTF">2026-02-10T06:40:00Z</dcterms:modified>
</cp:coreProperties>
</file>