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EE81" w14:textId="77777777" w:rsidR="009F0D18" w:rsidRPr="00772560" w:rsidRDefault="009F0D18" w:rsidP="009F0D18">
      <w:pPr>
        <w:jc w:val="right"/>
        <w:rPr>
          <w:color w:val="000000" w:themeColor="text1"/>
          <w:lang w:val="en-US"/>
        </w:rPr>
      </w:pPr>
      <w:r w:rsidRPr="00772560">
        <w:rPr>
          <w:color w:val="000000" w:themeColor="text1"/>
        </w:rPr>
        <w:t>Projektas</w:t>
      </w:r>
    </w:p>
    <w:p w14:paraId="2ABE8CA5" w14:textId="30EFDE89" w:rsidR="00FC1CD3" w:rsidRPr="00D75A21" w:rsidRDefault="00FC1CD3">
      <w:pPr>
        <w:jc w:val="center"/>
        <w:rPr>
          <w:b/>
          <w:bCs/>
          <w:lang w:val="en-US"/>
        </w:rPr>
      </w:pPr>
    </w:p>
    <w:p w14:paraId="6B266E48" w14:textId="77777777" w:rsidR="00F320CA" w:rsidRPr="00D75A21" w:rsidRDefault="00F320CA">
      <w:pPr>
        <w:jc w:val="center"/>
        <w:rPr>
          <w:b/>
          <w:bCs/>
          <w:lang w:val="en-US"/>
        </w:rPr>
      </w:pPr>
    </w:p>
    <w:p w14:paraId="3C619FEA" w14:textId="77777777" w:rsidR="00FC1CD3" w:rsidRPr="00D75A21" w:rsidRDefault="00F20019">
      <w:pPr>
        <w:jc w:val="center"/>
        <w:rPr>
          <w:b/>
        </w:rPr>
      </w:pPr>
      <w:r w:rsidRPr="00D75A21">
        <w:rPr>
          <w:b/>
          <w:lang w:val="en-US"/>
        </w:rPr>
        <w:t xml:space="preserve">JURBARKO RAJONO </w:t>
      </w:r>
      <w:r w:rsidRPr="00D75A21">
        <w:rPr>
          <w:b/>
        </w:rPr>
        <w:t>SAVIVALDYBĖS TARYBA</w:t>
      </w:r>
    </w:p>
    <w:p w14:paraId="0840B33F" w14:textId="77777777" w:rsidR="00FC1CD3" w:rsidRPr="00D75A21" w:rsidRDefault="00FC1CD3">
      <w:pPr>
        <w:rPr>
          <w:lang w:val="en-US"/>
        </w:rPr>
      </w:pPr>
    </w:p>
    <w:p w14:paraId="35292632" w14:textId="77777777" w:rsidR="00A749F9" w:rsidRPr="00D75A21" w:rsidRDefault="00A749F9">
      <w:pPr>
        <w:rPr>
          <w:lang w:val="en-US"/>
        </w:rPr>
      </w:pPr>
    </w:p>
    <w:p w14:paraId="06AB0962" w14:textId="77777777" w:rsidR="00A749F9" w:rsidRPr="00D75A21"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75A21" w:rsidRPr="00D75A21" w14:paraId="3FF11E6D" w14:textId="77777777" w:rsidTr="0038599C">
        <w:trPr>
          <w:cantSplit/>
        </w:trPr>
        <w:tc>
          <w:tcPr>
            <w:tcW w:w="9660" w:type="dxa"/>
            <w:tcBorders>
              <w:top w:val="nil"/>
              <w:left w:val="nil"/>
              <w:bottom w:val="nil"/>
              <w:right w:val="nil"/>
            </w:tcBorders>
          </w:tcPr>
          <w:p w14:paraId="6A93B76F" w14:textId="77777777" w:rsidR="00FC1CD3" w:rsidRPr="00D75A21" w:rsidRDefault="00F20019">
            <w:pPr>
              <w:pStyle w:val="Antrat1"/>
              <w:rPr>
                <w:caps/>
                <w:szCs w:val="24"/>
                <w:lang w:val="lt-LT"/>
              </w:rPr>
            </w:pPr>
            <w:r w:rsidRPr="00D75A21">
              <w:rPr>
                <w:szCs w:val="24"/>
                <w:lang w:val="lt-LT"/>
              </w:rPr>
              <w:t>SPRENDIMAS</w:t>
            </w:r>
          </w:p>
        </w:tc>
      </w:tr>
      <w:bookmarkStart w:id="0" w:name="DOC_DATA"/>
      <w:tr w:rsidR="00D75A21" w:rsidRPr="00D75A21" w14:paraId="62F75D8E" w14:textId="77777777" w:rsidTr="0038599C">
        <w:trPr>
          <w:cantSplit/>
        </w:trPr>
        <w:tc>
          <w:tcPr>
            <w:tcW w:w="9660" w:type="dxa"/>
            <w:tcBorders>
              <w:top w:val="nil"/>
              <w:left w:val="nil"/>
              <w:bottom w:val="nil"/>
              <w:right w:val="nil"/>
            </w:tcBorders>
          </w:tcPr>
          <w:p w14:paraId="2029142A" w14:textId="77777777" w:rsidR="00FC1CD3" w:rsidRPr="00D75A21" w:rsidRDefault="000A5C54">
            <w:pPr>
              <w:pStyle w:val="Antrats"/>
              <w:tabs>
                <w:tab w:val="left" w:pos="1296"/>
              </w:tabs>
              <w:jc w:val="center"/>
              <w:rPr>
                <w:b/>
                <w:caps/>
              </w:rPr>
            </w:pPr>
            <w:r w:rsidRPr="00D75A21">
              <w:rPr>
                <w:b/>
              </w:rPr>
              <w:fldChar w:fldCharType="begin">
                <w:ffData>
                  <w:name w:val="DOC_DATA"/>
                  <w:enabled/>
                  <w:calcOnExit w:val="0"/>
                  <w:textInput>
                    <w:default w:val="{$DOC_DATA}"/>
                  </w:textInput>
                </w:ffData>
              </w:fldChar>
            </w:r>
            <w:r w:rsidR="00F20019" w:rsidRPr="00D75A21">
              <w:rPr>
                <w:b/>
              </w:rPr>
              <w:instrText xml:space="preserve"> FORMTEXT </w:instrText>
            </w:r>
            <w:r w:rsidRPr="00D75A21">
              <w:rPr>
                <w:b/>
              </w:rPr>
            </w:r>
            <w:r w:rsidRPr="00D75A21">
              <w:rPr>
                <w:b/>
              </w:rPr>
              <w:fldChar w:fldCharType="separate"/>
            </w:r>
            <w:r w:rsidR="00F20019" w:rsidRPr="00D75A21">
              <w:rPr>
                <w:b/>
                <w:noProof/>
              </w:rPr>
              <w:t>DĖL PRITARIMO SUTARČIAI</w:t>
            </w:r>
            <w:r w:rsidRPr="00D75A21">
              <w:rPr>
                <w:b/>
              </w:rPr>
              <w:fldChar w:fldCharType="end"/>
            </w:r>
            <w:bookmarkEnd w:id="0"/>
            <w:r w:rsidRPr="00D75A21">
              <w:rPr>
                <w:b/>
              </w:rPr>
              <w:fldChar w:fldCharType="begin">
                <w:ffData>
                  <w:name w:val="DOC_DATA"/>
                  <w:enabled/>
                  <w:calcOnExit w:val="0"/>
                  <w:textInput>
                    <w:default w:val="{$DOC_DATA}"/>
                  </w:textInput>
                </w:ffData>
              </w:fldChar>
            </w:r>
            <w:r w:rsidR="00F20019" w:rsidRPr="00D75A21">
              <w:rPr>
                <w:b/>
              </w:rPr>
              <w:instrText xml:space="preserve"> FORMTEXT </w:instrText>
            </w:r>
            <w:r w:rsidRPr="00D75A21">
              <w:rPr>
                <w:b/>
              </w:rPr>
            </w:r>
            <w:r w:rsidRPr="00D75A21">
              <w:rPr>
                <w:b/>
              </w:rPr>
              <w:fldChar w:fldCharType="separate"/>
            </w:r>
            <w:r w:rsidRPr="00D75A21">
              <w:rPr>
                <w:b/>
              </w:rPr>
              <w:fldChar w:fldCharType="end"/>
            </w:r>
          </w:p>
        </w:tc>
      </w:tr>
      <w:tr w:rsidR="00D75A21" w:rsidRPr="00D75A21" w14:paraId="42F8D357" w14:textId="77777777" w:rsidTr="0038599C">
        <w:trPr>
          <w:cantSplit/>
        </w:trPr>
        <w:tc>
          <w:tcPr>
            <w:tcW w:w="9660" w:type="dxa"/>
            <w:tcBorders>
              <w:top w:val="nil"/>
              <w:left w:val="nil"/>
              <w:bottom w:val="nil"/>
              <w:right w:val="nil"/>
            </w:tcBorders>
          </w:tcPr>
          <w:p w14:paraId="46CD09AC" w14:textId="77777777" w:rsidR="00FC1CD3" w:rsidRPr="00D75A21" w:rsidRDefault="00FC1CD3">
            <w:pPr>
              <w:pStyle w:val="Antrats"/>
              <w:tabs>
                <w:tab w:val="left" w:pos="1296"/>
              </w:tabs>
              <w:jc w:val="center"/>
              <w:rPr>
                <w:b/>
                <w:caps/>
              </w:rPr>
            </w:pPr>
          </w:p>
        </w:tc>
      </w:tr>
      <w:tr w:rsidR="00D75A21" w:rsidRPr="00D75A21" w14:paraId="02789C49" w14:textId="77777777" w:rsidTr="0038599C">
        <w:trPr>
          <w:cantSplit/>
        </w:trPr>
        <w:tc>
          <w:tcPr>
            <w:tcW w:w="9660" w:type="dxa"/>
            <w:tcBorders>
              <w:top w:val="nil"/>
              <w:left w:val="nil"/>
              <w:bottom w:val="nil"/>
              <w:right w:val="nil"/>
            </w:tcBorders>
          </w:tcPr>
          <w:p w14:paraId="5ED091DC" w14:textId="66945686" w:rsidR="00FC1CD3" w:rsidRPr="00D75A21" w:rsidRDefault="00402FE6" w:rsidP="00402FE6">
            <w:pPr>
              <w:pStyle w:val="Antrats"/>
              <w:tabs>
                <w:tab w:val="left" w:pos="1296"/>
              </w:tabs>
              <w:jc w:val="center"/>
              <w:rPr>
                <w:b/>
                <w:caps/>
              </w:rPr>
            </w:pPr>
            <w:r w:rsidRPr="00D75A21">
              <w:t>202</w:t>
            </w:r>
            <w:r w:rsidR="002634AA" w:rsidRPr="00D75A21">
              <w:t>5</w:t>
            </w:r>
            <w:r w:rsidR="00734333" w:rsidRPr="00D75A21">
              <w:t xml:space="preserve"> m. </w:t>
            </w:r>
            <w:r w:rsidR="002634AA" w:rsidRPr="00D75A21">
              <w:t>rugsėjo</w:t>
            </w:r>
            <w:r w:rsidR="00BD0827" w:rsidRPr="00D75A21">
              <w:t xml:space="preserve"> </w:t>
            </w:r>
            <w:r w:rsidR="001405C0">
              <w:t>11</w:t>
            </w:r>
            <w:r w:rsidR="00CF5169">
              <w:t xml:space="preserve"> </w:t>
            </w:r>
            <w:r w:rsidR="00734333" w:rsidRPr="00D75A21">
              <w:t xml:space="preserve">d. </w:t>
            </w:r>
            <w:r w:rsidR="00F20019" w:rsidRPr="00D75A21">
              <w:t xml:space="preserve">Nr. </w:t>
            </w:r>
            <w:r w:rsidRPr="00D75A21">
              <w:t>T</w:t>
            </w:r>
            <w:r w:rsidR="009F0D18">
              <w:t>SP</w:t>
            </w:r>
            <w:r w:rsidRPr="00D75A21">
              <w:t>-</w:t>
            </w:r>
            <w:r w:rsidR="001405C0">
              <w:t>318</w:t>
            </w:r>
          </w:p>
        </w:tc>
      </w:tr>
      <w:tr w:rsidR="00D75A21" w:rsidRPr="00D75A21" w14:paraId="56E203E7" w14:textId="77777777" w:rsidTr="0038599C">
        <w:trPr>
          <w:cantSplit/>
        </w:trPr>
        <w:tc>
          <w:tcPr>
            <w:tcW w:w="9660" w:type="dxa"/>
            <w:tcBorders>
              <w:top w:val="nil"/>
              <w:left w:val="nil"/>
              <w:bottom w:val="nil"/>
              <w:right w:val="nil"/>
            </w:tcBorders>
          </w:tcPr>
          <w:p w14:paraId="77D79D06" w14:textId="77777777" w:rsidR="00FC1CD3" w:rsidRDefault="00F20019">
            <w:pPr>
              <w:jc w:val="center"/>
            </w:pPr>
            <w:r w:rsidRPr="00D75A21">
              <w:t>Jurbarkas</w:t>
            </w:r>
          </w:p>
          <w:p w14:paraId="68105D8E" w14:textId="77777777" w:rsidR="00977532" w:rsidRPr="00D75A21" w:rsidRDefault="00977532">
            <w:pPr>
              <w:jc w:val="center"/>
            </w:pPr>
          </w:p>
        </w:tc>
      </w:tr>
    </w:tbl>
    <w:p w14:paraId="7B5E791A" w14:textId="429ACAD9" w:rsidR="00C71C3C" w:rsidRPr="00D75A21" w:rsidRDefault="0038599C" w:rsidP="00C71C3C">
      <w:pPr>
        <w:ind w:firstLine="720"/>
        <w:jc w:val="both"/>
        <w:rPr>
          <w:szCs w:val="24"/>
        </w:rPr>
      </w:pPr>
      <w:r w:rsidRPr="00D75A21">
        <w:rPr>
          <w:szCs w:val="24"/>
          <w:shd w:val="clear" w:color="auto" w:fill="FFFFFF"/>
        </w:rPr>
        <w:t xml:space="preserve">Vadovaudamasi Lietuvos Respublikos vietos savivaldos įstatymo 15 straipsnio 4 dalimi, </w:t>
      </w:r>
      <w:r w:rsidRPr="00D75A21">
        <w:rPr>
          <w:rFonts w:cs="Arial"/>
        </w:rPr>
        <w:t>Lietuvos Respublikos valstybės ir savivaldybių turto valdymo, naudojimo ir disponavimo juo įstatymo</w:t>
      </w:r>
      <w:r w:rsidRPr="00D75A21">
        <w:rPr>
          <w:szCs w:val="24"/>
          <w:shd w:val="clear" w:color="auto" w:fill="FFFFFF"/>
        </w:rPr>
        <w:t xml:space="preserve"> 6 straipsnio 5 punktu,</w:t>
      </w:r>
      <w:r w:rsidRPr="00D75A21">
        <w:t xml:space="preserve"> </w:t>
      </w:r>
      <w:r w:rsidR="00C71C3C" w:rsidRPr="00D75A21">
        <w:rPr>
          <w:szCs w:val="24"/>
        </w:rPr>
        <w:t>Jurbarko rajono savivaldybės vardu sudaromų sutarčių pasirašymo tvarkos, patvirtintos Jurbarko rajono savivaldybės tarybos 20</w:t>
      </w:r>
      <w:r w:rsidR="00912781" w:rsidRPr="00D75A21">
        <w:rPr>
          <w:szCs w:val="24"/>
        </w:rPr>
        <w:t>24</w:t>
      </w:r>
      <w:r w:rsidR="00C71C3C" w:rsidRPr="00D75A21">
        <w:rPr>
          <w:szCs w:val="24"/>
        </w:rPr>
        <w:t xml:space="preserve"> m. </w:t>
      </w:r>
      <w:r w:rsidR="00912781" w:rsidRPr="00D75A21">
        <w:rPr>
          <w:szCs w:val="24"/>
        </w:rPr>
        <w:t>sausio</w:t>
      </w:r>
      <w:r w:rsidR="00C71C3C" w:rsidRPr="00D75A21">
        <w:rPr>
          <w:szCs w:val="24"/>
        </w:rPr>
        <w:t xml:space="preserve"> </w:t>
      </w:r>
      <w:r w:rsidR="00912781" w:rsidRPr="00D75A21">
        <w:rPr>
          <w:szCs w:val="24"/>
        </w:rPr>
        <w:t>31</w:t>
      </w:r>
      <w:r w:rsidR="00C71C3C" w:rsidRPr="00D75A21">
        <w:rPr>
          <w:szCs w:val="24"/>
        </w:rPr>
        <w:t xml:space="preserve"> d. sprendimu Nr. T2-</w:t>
      </w:r>
      <w:r w:rsidR="00912781" w:rsidRPr="00D75A21">
        <w:rPr>
          <w:szCs w:val="24"/>
        </w:rPr>
        <w:t>19</w:t>
      </w:r>
      <w:r w:rsidR="00C71C3C" w:rsidRPr="00D75A21">
        <w:rPr>
          <w:szCs w:val="24"/>
        </w:rPr>
        <w:t xml:space="preserve"> „</w:t>
      </w:r>
      <w:r w:rsidR="00912781" w:rsidRPr="00D75A21">
        <w:rPr>
          <w:szCs w:val="24"/>
        </w:rPr>
        <w:t>Dėl Jurbarko rajono savivaldybės vardu sudaromų sutarčių pasirašymo tvarkos aprašo patvirtinimo</w:t>
      </w:r>
      <w:r w:rsidR="00C71C3C" w:rsidRPr="00D75A21">
        <w:rPr>
          <w:szCs w:val="24"/>
        </w:rPr>
        <w:t>“, 3.2</w:t>
      </w:r>
      <w:r w:rsidR="009722FB" w:rsidRPr="00D75A21">
        <w:rPr>
          <w:szCs w:val="24"/>
        </w:rPr>
        <w:t>.2</w:t>
      </w:r>
      <w:r w:rsidR="00C71C3C" w:rsidRPr="00D75A21">
        <w:rPr>
          <w:szCs w:val="24"/>
        </w:rPr>
        <w:t xml:space="preserve"> p</w:t>
      </w:r>
      <w:r w:rsidR="009722FB" w:rsidRPr="00D75A21">
        <w:rPr>
          <w:szCs w:val="24"/>
        </w:rPr>
        <w:t>apunkčiu</w:t>
      </w:r>
      <w:r w:rsidR="00C71C3C" w:rsidRPr="00D75A21">
        <w:rPr>
          <w:szCs w:val="24"/>
        </w:rPr>
        <w:t xml:space="preserve"> ir atsižvelgdama </w:t>
      </w:r>
      <w:r w:rsidR="002634AA" w:rsidRPr="00D75A21">
        <w:rPr>
          <w:iCs/>
          <w:szCs w:val="24"/>
        </w:rPr>
        <w:t>AB „Via Lietuva“ pateiktą sutarties projektą</w:t>
      </w:r>
      <w:r w:rsidR="00C71C3C" w:rsidRPr="00D75A21">
        <w:rPr>
          <w:szCs w:val="24"/>
        </w:rPr>
        <w:t>,</w:t>
      </w:r>
      <w:r w:rsidR="00C7238C" w:rsidRPr="00D75A21">
        <w:rPr>
          <w:szCs w:val="24"/>
        </w:rPr>
        <w:t xml:space="preserve"> </w:t>
      </w:r>
      <w:r w:rsidR="00C71C3C" w:rsidRPr="00D75A21">
        <w:t>Jurbarko rajono savivaldybės taryba n u s p r e n d ž i a:</w:t>
      </w:r>
    </w:p>
    <w:p w14:paraId="7258C464" w14:textId="048D6C7A" w:rsidR="00C71C3C" w:rsidRPr="00D75A21" w:rsidRDefault="00C71C3C" w:rsidP="005E3ECD">
      <w:pPr>
        <w:numPr>
          <w:ilvl w:val="0"/>
          <w:numId w:val="8"/>
        </w:numPr>
        <w:tabs>
          <w:tab w:val="left" w:pos="993"/>
        </w:tabs>
        <w:ind w:left="0" w:firstLine="720"/>
        <w:jc w:val="both"/>
        <w:rPr>
          <w:szCs w:val="24"/>
        </w:rPr>
      </w:pPr>
      <w:r w:rsidRPr="00D75A21">
        <w:t xml:space="preserve">Pritarti </w:t>
      </w:r>
      <w:r w:rsidR="00A06F80" w:rsidRPr="00D75A21">
        <w:t>Bendradarbiavimo dėl investavimo į patikėjimo teise valdomą turtą</w:t>
      </w:r>
      <w:r w:rsidR="00A06F80" w:rsidRPr="00D75A21">
        <w:rPr>
          <w:b/>
          <w:bCs/>
        </w:rPr>
        <w:t xml:space="preserve"> </w:t>
      </w:r>
      <w:r w:rsidRPr="00D75A21">
        <w:t xml:space="preserve">sutarties su </w:t>
      </w:r>
      <w:r w:rsidR="002634AA" w:rsidRPr="00D75A21">
        <w:rPr>
          <w:iCs/>
        </w:rPr>
        <w:t>AB „Via Lietuva“</w:t>
      </w:r>
      <w:r w:rsidR="002634AA" w:rsidRPr="00D75A21">
        <w:rPr>
          <w:i/>
        </w:rPr>
        <w:t xml:space="preserve"> </w:t>
      </w:r>
      <w:r w:rsidRPr="00D75A21">
        <w:rPr>
          <w:szCs w:val="24"/>
        </w:rPr>
        <w:t>sudarymui (sutarties projektas pridedamas).</w:t>
      </w:r>
    </w:p>
    <w:p w14:paraId="2733AD80" w14:textId="1A3CB091" w:rsidR="00C71C3C" w:rsidRPr="00D75A21" w:rsidRDefault="00C7238C" w:rsidP="00C7238C">
      <w:pPr>
        <w:tabs>
          <w:tab w:val="left" w:pos="993"/>
        </w:tabs>
        <w:jc w:val="both"/>
        <w:rPr>
          <w:szCs w:val="24"/>
        </w:rPr>
      </w:pPr>
      <w:r w:rsidRPr="00D75A21">
        <w:rPr>
          <w:szCs w:val="24"/>
        </w:rPr>
        <w:t xml:space="preserve">           2. </w:t>
      </w:r>
      <w:r w:rsidR="00C71C3C" w:rsidRPr="00D75A21">
        <w:rPr>
          <w:szCs w:val="24"/>
        </w:rPr>
        <w:t>Įgalioti Jurbarko rajono savivaldybės administracijos direktor</w:t>
      </w:r>
      <w:r w:rsidRPr="00D75A21">
        <w:rPr>
          <w:szCs w:val="24"/>
        </w:rPr>
        <w:t xml:space="preserve">ių </w:t>
      </w:r>
      <w:r w:rsidR="00C71C3C" w:rsidRPr="00D75A21">
        <w:rPr>
          <w:szCs w:val="24"/>
        </w:rPr>
        <w:t xml:space="preserve">pasirašyti 1 punkte nurodytą sutartį </w:t>
      </w:r>
      <w:r w:rsidR="009722FB" w:rsidRPr="00D75A21">
        <w:rPr>
          <w:szCs w:val="24"/>
        </w:rPr>
        <w:t>bei atlikti visus su Sutartimi prisiimtų įsipareigojimų įvykdymu susijusius veiksmus</w:t>
      </w:r>
      <w:r w:rsidRPr="00D75A21">
        <w:rPr>
          <w:szCs w:val="24"/>
        </w:rPr>
        <w:t>.</w:t>
      </w:r>
    </w:p>
    <w:p w14:paraId="4AEBC74A" w14:textId="77777777" w:rsidR="002A2C05" w:rsidRPr="00D75A21" w:rsidRDefault="002A2C05" w:rsidP="002A2C05">
      <w:pPr>
        <w:ind w:firstLine="709"/>
        <w:jc w:val="both"/>
        <w:rPr>
          <w:szCs w:val="24"/>
        </w:rPr>
      </w:pPr>
      <w:r w:rsidRPr="00D75A21">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9137C14" w14:textId="77777777" w:rsidR="00FC1CD3" w:rsidRPr="00D75A21" w:rsidRDefault="00FC1CD3"/>
    <w:p w14:paraId="7EBEE70D" w14:textId="77777777" w:rsidR="00FC1CD3" w:rsidRPr="00D75A21" w:rsidRDefault="00FC1CD3">
      <w:pPr>
        <w:jc w:val="both"/>
      </w:pPr>
    </w:p>
    <w:p w14:paraId="7CB2C6D8" w14:textId="77777777" w:rsidR="00FC1CD3" w:rsidRPr="00D75A21" w:rsidRDefault="00FC1CD3">
      <w:pPr>
        <w:jc w:val="both"/>
      </w:pPr>
    </w:p>
    <w:tbl>
      <w:tblPr>
        <w:tblW w:w="0" w:type="auto"/>
        <w:tblInd w:w="108" w:type="dxa"/>
        <w:tblLook w:val="0000" w:firstRow="0" w:lastRow="0" w:firstColumn="0" w:lastColumn="0" w:noHBand="0" w:noVBand="0"/>
      </w:tblPr>
      <w:tblGrid>
        <w:gridCol w:w="4410"/>
        <w:gridCol w:w="4410"/>
      </w:tblGrid>
      <w:tr w:rsidR="00FC1CD3" w:rsidRPr="00D75A21" w14:paraId="7FDC849C" w14:textId="77777777">
        <w:trPr>
          <w:trHeight w:val="180"/>
        </w:trPr>
        <w:tc>
          <w:tcPr>
            <w:tcW w:w="4410" w:type="dxa"/>
          </w:tcPr>
          <w:bookmarkStart w:id="1" w:name="SIGN_OFFICE"/>
          <w:p w14:paraId="718346AD" w14:textId="77777777" w:rsidR="00FC1CD3" w:rsidRPr="00D75A21" w:rsidRDefault="000A5C54" w:rsidP="004736D3">
            <w:r w:rsidRPr="00D75A21">
              <w:fldChar w:fldCharType="begin">
                <w:ffData>
                  <w:name w:val="SIGN_OFFICE"/>
                  <w:enabled/>
                  <w:calcOnExit w:val="0"/>
                  <w:textInput>
                    <w:default w:val="{$SIGN_OFFICE}"/>
                  </w:textInput>
                </w:ffData>
              </w:fldChar>
            </w:r>
            <w:r w:rsidR="00854CEB" w:rsidRPr="00D75A21">
              <w:instrText xml:space="preserve"> FORMTEXT </w:instrText>
            </w:r>
            <w:r w:rsidRPr="00D75A21">
              <w:fldChar w:fldCharType="separate"/>
            </w:r>
            <w:r w:rsidR="004736D3" w:rsidRPr="00D75A21">
              <w:rPr>
                <w:noProof/>
              </w:rPr>
              <w:t>Savivaldybės meras</w:t>
            </w:r>
            <w:bookmarkEnd w:id="1"/>
            <w:r w:rsidRPr="00D75A21">
              <w:fldChar w:fldCharType="end"/>
            </w:r>
          </w:p>
        </w:tc>
        <w:bookmarkStart w:id="2" w:name="SIGN_SHOWS"/>
        <w:tc>
          <w:tcPr>
            <w:tcW w:w="4410" w:type="dxa"/>
          </w:tcPr>
          <w:p w14:paraId="543B3E94" w14:textId="77777777" w:rsidR="00FC1CD3" w:rsidRPr="00D75A21" w:rsidRDefault="000A5C54" w:rsidP="006B194D">
            <w:pPr>
              <w:jc w:val="right"/>
            </w:pPr>
            <w:r w:rsidRPr="00D75A21">
              <w:fldChar w:fldCharType="begin">
                <w:ffData>
                  <w:name w:val="SIGN_SHOWS"/>
                  <w:enabled/>
                  <w:calcOnExit w:val="0"/>
                  <w:textInput>
                    <w:default w:val="{$SIGN_SHOWS}"/>
                  </w:textInput>
                </w:ffData>
              </w:fldChar>
            </w:r>
            <w:r w:rsidR="00F20019" w:rsidRPr="00D75A21">
              <w:instrText xml:space="preserve"> FORMTEXT </w:instrText>
            </w:r>
            <w:r w:rsidRPr="00D75A21">
              <w:fldChar w:fldCharType="separate"/>
            </w:r>
            <w:r w:rsidR="006B194D" w:rsidRPr="00D75A21">
              <w:rPr>
                <w:noProof/>
              </w:rPr>
              <w:t>Skirmantas Mockevičius</w:t>
            </w:r>
            <w:r w:rsidRPr="00D75A21">
              <w:fldChar w:fldCharType="end"/>
            </w:r>
            <w:bookmarkEnd w:id="2"/>
          </w:p>
        </w:tc>
      </w:tr>
    </w:tbl>
    <w:p w14:paraId="49D85480" w14:textId="77777777" w:rsidR="00FC1CD3" w:rsidRPr="00D75A21" w:rsidRDefault="00FC1CD3"/>
    <w:p w14:paraId="0B2E87D9" w14:textId="77777777" w:rsidR="00FC1CD3" w:rsidRPr="00D75A21" w:rsidRDefault="00FC1CD3"/>
    <w:tbl>
      <w:tblPr>
        <w:tblW w:w="0" w:type="auto"/>
        <w:tblInd w:w="108" w:type="dxa"/>
        <w:tblLook w:val="0000" w:firstRow="0" w:lastRow="0" w:firstColumn="0" w:lastColumn="0" w:noHBand="0" w:noVBand="0"/>
      </w:tblPr>
      <w:tblGrid>
        <w:gridCol w:w="4410"/>
        <w:gridCol w:w="4410"/>
      </w:tblGrid>
      <w:tr w:rsidR="00D75A21" w:rsidRPr="00D75A21" w14:paraId="61ED8F29" w14:textId="77777777" w:rsidTr="00773EE9">
        <w:trPr>
          <w:trHeight w:val="180"/>
        </w:trPr>
        <w:tc>
          <w:tcPr>
            <w:tcW w:w="4410" w:type="dxa"/>
          </w:tcPr>
          <w:p w14:paraId="368F5CE9" w14:textId="5B4C966E" w:rsidR="00A06F80" w:rsidRPr="00D75A21" w:rsidRDefault="00A06F80" w:rsidP="00773EE9"/>
        </w:tc>
        <w:tc>
          <w:tcPr>
            <w:tcW w:w="4410" w:type="dxa"/>
          </w:tcPr>
          <w:p w14:paraId="34EC2253" w14:textId="77777777" w:rsidR="00A06F80" w:rsidRPr="00D75A21" w:rsidRDefault="00A06F80" w:rsidP="00773EE9">
            <w:pPr>
              <w:jc w:val="right"/>
            </w:pPr>
          </w:p>
        </w:tc>
      </w:tr>
      <w:tr w:rsidR="00A06F80" w:rsidRPr="00D75A21" w14:paraId="7B6F53D7" w14:textId="77777777" w:rsidTr="00773EE9">
        <w:trPr>
          <w:trHeight w:val="180"/>
        </w:trPr>
        <w:tc>
          <w:tcPr>
            <w:tcW w:w="4410" w:type="dxa"/>
          </w:tcPr>
          <w:p w14:paraId="4F19A9DF" w14:textId="77777777" w:rsidR="00A06F80" w:rsidRPr="00D75A21" w:rsidRDefault="00A06F80" w:rsidP="00773EE9"/>
        </w:tc>
        <w:tc>
          <w:tcPr>
            <w:tcW w:w="4410" w:type="dxa"/>
          </w:tcPr>
          <w:p w14:paraId="26969F70" w14:textId="77777777" w:rsidR="00A06F80" w:rsidRPr="00D75A21" w:rsidRDefault="00A06F80" w:rsidP="00773EE9">
            <w:pPr>
              <w:jc w:val="right"/>
            </w:pPr>
          </w:p>
        </w:tc>
      </w:tr>
    </w:tbl>
    <w:p w14:paraId="28C17CEB" w14:textId="77777777" w:rsidR="00A06F80" w:rsidRPr="00D75A21" w:rsidRDefault="00A06F80" w:rsidP="00A06F80"/>
    <w:p w14:paraId="3B87D7B3" w14:textId="77777777" w:rsidR="00A06F80" w:rsidRPr="00D75A21" w:rsidRDefault="00A06F80" w:rsidP="00A06F80">
      <w:r w:rsidRPr="00D75A21">
        <w:t xml:space="preserve">Derino: </w:t>
      </w:r>
    </w:p>
    <w:p w14:paraId="656AC744" w14:textId="77777777" w:rsidR="00A06F80" w:rsidRPr="00D75A21" w:rsidRDefault="00A06F80" w:rsidP="00A06F80">
      <w:r w:rsidRPr="00D75A21">
        <w:t>Tarybos posėdžių sekretorė D. Dačkauskaitė</w:t>
      </w:r>
    </w:p>
    <w:p w14:paraId="4C6B625B" w14:textId="77777777" w:rsidR="00A06F80" w:rsidRPr="00D75A21" w:rsidRDefault="00A06F80" w:rsidP="00A06F80">
      <w:r w:rsidRPr="00D75A21">
        <w:t>Teisės ir civilinės metrikacijos skyriaus vyriausioji specialistė R. Gadliauskienė</w:t>
      </w:r>
    </w:p>
    <w:p w14:paraId="4EA9110D" w14:textId="77777777" w:rsidR="00A06F80" w:rsidRPr="00D75A21" w:rsidRDefault="00A06F80" w:rsidP="00A06F80">
      <w:hyperlink r:id="rId7" w:history="1">
        <w:r w:rsidRPr="00D75A21">
          <w:t>Finansų skyriaus</w:t>
        </w:r>
      </w:hyperlink>
      <w:r w:rsidRPr="00D75A21">
        <w:t xml:space="preserve"> vedėja A. </w:t>
      </w:r>
      <w:proofErr w:type="spellStart"/>
      <w:r w:rsidRPr="00D75A21">
        <w:t>Samuilienė</w:t>
      </w:r>
      <w:proofErr w:type="spellEnd"/>
    </w:p>
    <w:p w14:paraId="47001150" w14:textId="77777777" w:rsidR="00A06F80" w:rsidRPr="00D75A21" w:rsidRDefault="00A06F80" w:rsidP="00A06F80">
      <w:r w:rsidRPr="00D75A21">
        <w:t>Dokumentų ir viešųjų ryšių skyriaus vyr. specialistas A. Gvildys</w:t>
      </w:r>
    </w:p>
    <w:p w14:paraId="68A511FC" w14:textId="77777777" w:rsidR="00A06F80" w:rsidRPr="00D75A21" w:rsidRDefault="00A06F80" w:rsidP="00A06F80">
      <w:r w:rsidRPr="00D75A21">
        <w:t>Infrastruktūros ir turto skyriaus vedėja J. Šeflerienė</w:t>
      </w:r>
    </w:p>
    <w:p w14:paraId="1FAFEE47" w14:textId="77777777" w:rsidR="00A06F80" w:rsidRPr="00D75A21" w:rsidRDefault="00A06F80" w:rsidP="00A06F80">
      <w:r w:rsidRPr="00D75A21">
        <w:t xml:space="preserve">Administracijos direktorė R. </w:t>
      </w:r>
      <w:proofErr w:type="spellStart"/>
      <w:r w:rsidRPr="00D75A21">
        <w:t>Vančienė</w:t>
      </w:r>
      <w:proofErr w:type="spellEnd"/>
    </w:p>
    <w:p w14:paraId="3B54EBB1" w14:textId="77777777" w:rsidR="00A06F80" w:rsidRPr="00D75A21" w:rsidRDefault="00A06F80" w:rsidP="00A06F80"/>
    <w:p w14:paraId="43E2AD3B" w14:textId="77777777" w:rsidR="00A06F80" w:rsidRPr="00D75A21" w:rsidRDefault="00A06F80" w:rsidP="00A06F80">
      <w:r w:rsidRPr="00D75A21">
        <w:t>Parengė</w:t>
      </w:r>
    </w:p>
    <w:p w14:paraId="6A1C98A8" w14:textId="77777777" w:rsidR="00A06F80" w:rsidRPr="00D75A21" w:rsidRDefault="00A06F80" w:rsidP="00A06F80">
      <w:pPr>
        <w:pStyle w:val="Antrats"/>
        <w:tabs>
          <w:tab w:val="clear" w:pos="4153"/>
          <w:tab w:val="clear" w:pos="8306"/>
        </w:tabs>
        <w:rPr>
          <w:lang w:eastAsia="de-DE"/>
        </w:rPr>
      </w:pPr>
      <w:r w:rsidRPr="00D75A21">
        <w:rPr>
          <w:lang w:eastAsia="de-DE"/>
        </w:rPr>
        <w:fldChar w:fldCharType="begin">
          <w:ffData>
            <w:name w:val="CREATOR_SHOWS"/>
            <w:enabled/>
            <w:calcOnExit w:val="0"/>
            <w:textInput>
              <w:default w:val="{$CREATOR_SHOWS}"/>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Jolanta Šeflerienė</w:t>
      </w:r>
      <w:r w:rsidRPr="00D75A21">
        <w:rPr>
          <w:lang w:eastAsia="de-DE"/>
        </w:rPr>
        <w:fldChar w:fldCharType="end"/>
      </w:r>
      <w:r w:rsidRPr="00D75A21">
        <w:rPr>
          <w:lang w:eastAsia="de-DE"/>
        </w:rPr>
        <w:t xml:space="preserve">, tel. </w:t>
      </w:r>
      <w:r w:rsidRPr="00D75A21">
        <w:rPr>
          <w:lang w:eastAsia="de-DE"/>
        </w:rPr>
        <w:fldChar w:fldCharType="begin">
          <w:ffData>
            <w:name w:val="CREATOR_PHONE_FULL"/>
            <w:enabled/>
            <w:calcOnExit w:val="0"/>
            <w:textInput>
              <w:default w:val="{$CREATOR_PHONE_FULL}"/>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+370 698 18 619</w:t>
      </w:r>
      <w:r w:rsidRPr="00D75A21">
        <w:rPr>
          <w:lang w:eastAsia="de-DE"/>
        </w:rPr>
        <w:fldChar w:fldCharType="end"/>
      </w:r>
      <w:r w:rsidRPr="00D75A21">
        <w:rPr>
          <w:lang w:eastAsia="de-DE"/>
        </w:rPr>
        <w:t xml:space="preserve">,  el. p.  </w:t>
      </w:r>
      <w:r w:rsidRPr="00D75A21">
        <w:rPr>
          <w:lang w:eastAsia="de-DE"/>
        </w:rPr>
        <w:fldChar w:fldCharType="begin">
          <w:ffData>
            <w:name w:val="CREATOR_EMAIL"/>
            <w:enabled/>
            <w:calcOnExit w:val="0"/>
            <w:textInput>
              <w:default w:val="{$CREATOR_EMAIL}"/>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jolanta.sefleriene@jurbarkas.lt</w:t>
      </w:r>
      <w:r w:rsidRPr="00D75A21">
        <w:rPr>
          <w:lang w:eastAsia="de-DE"/>
        </w:rPr>
        <w:fldChar w:fldCharType="end"/>
      </w:r>
    </w:p>
    <w:bookmarkStart w:id="3" w:name="CREATOR_SHOWS"/>
    <w:p w14:paraId="131E3F0A" w14:textId="49FB389A" w:rsidR="00C71C3C" w:rsidRPr="00D75A21" w:rsidRDefault="00A06F80" w:rsidP="002A2C05">
      <w:r w:rsidRPr="00D75A21">
        <w:rPr>
          <w:lang w:eastAsia="de-DE"/>
        </w:rPr>
        <w:fldChar w:fldCharType="begin">
          <w:ffData>
            <w:name w:val="CREATOR_SHOWS"/>
            <w:enabled/>
            <w:calcOnExit w:val="0"/>
            <w:textInput>
              <w:default w:val="{$CREATOR_SHOWS}"/>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Rimantas Milius</w:t>
      </w:r>
      <w:r w:rsidRPr="00D75A21">
        <w:rPr>
          <w:lang w:eastAsia="de-DE"/>
        </w:rPr>
        <w:fldChar w:fldCharType="end"/>
      </w:r>
      <w:bookmarkEnd w:id="3"/>
      <w:r w:rsidRPr="00D75A21">
        <w:rPr>
          <w:lang w:eastAsia="de-DE"/>
        </w:rPr>
        <w:t xml:space="preserve">, tel. </w:t>
      </w:r>
      <w:bookmarkStart w:id="4" w:name="CREATOR_PHONE_FULL"/>
      <w:r w:rsidRPr="00D75A21">
        <w:rPr>
          <w:lang w:eastAsia="de-DE"/>
        </w:rPr>
        <w:fldChar w:fldCharType="begin">
          <w:ffData>
            <w:name w:val="CREATOR_PHONE_FULL"/>
            <w:enabled/>
            <w:calcOnExit w:val="0"/>
            <w:textInput>
              <w:default w:val="{$CREATOR_PHONE_FULL}"/>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+370 611 56 696</w:t>
      </w:r>
      <w:r w:rsidRPr="00D75A21">
        <w:rPr>
          <w:lang w:eastAsia="de-DE"/>
        </w:rPr>
        <w:fldChar w:fldCharType="end"/>
      </w:r>
      <w:bookmarkEnd w:id="4"/>
      <w:r w:rsidRPr="00D75A21">
        <w:rPr>
          <w:lang w:eastAsia="de-DE"/>
        </w:rPr>
        <w:t xml:space="preserve">,  el. p.  </w:t>
      </w:r>
      <w:bookmarkStart w:id="5" w:name="CREATOR_EMAIL"/>
      <w:r w:rsidRPr="00D75A21">
        <w:rPr>
          <w:lang w:eastAsia="de-DE"/>
        </w:rPr>
        <w:fldChar w:fldCharType="begin">
          <w:ffData>
            <w:name w:val="CREATOR_EMAIL"/>
            <w:enabled/>
            <w:calcOnExit w:val="0"/>
            <w:textInput>
              <w:default w:val="{$CREATOR_EMAIL}"/>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rimantas.milius@jurbarkas.lt</w:t>
      </w:r>
      <w:r w:rsidRPr="00D75A21">
        <w:rPr>
          <w:lang w:eastAsia="de-DE"/>
        </w:rPr>
        <w:fldChar w:fldCharType="end"/>
      </w:r>
      <w:bookmarkEnd w:id="5"/>
      <w:r w:rsidR="00C71C3C" w:rsidRPr="00D75A21">
        <w:br w:type="page"/>
      </w:r>
    </w:p>
    <w:tbl>
      <w:tblPr>
        <w:tblW w:w="0" w:type="auto"/>
        <w:tblInd w:w="731" w:type="dxa"/>
        <w:tblLook w:val="04A0" w:firstRow="1" w:lastRow="0" w:firstColumn="1" w:lastColumn="0" w:noHBand="0" w:noVBand="1"/>
      </w:tblPr>
      <w:tblGrid>
        <w:gridCol w:w="4324"/>
        <w:gridCol w:w="4470"/>
      </w:tblGrid>
      <w:tr w:rsidR="00ED563C" w:rsidRPr="00D75A21" w14:paraId="24E40229" w14:textId="77777777" w:rsidTr="00ED563C">
        <w:tc>
          <w:tcPr>
            <w:tcW w:w="4870" w:type="dxa"/>
          </w:tcPr>
          <w:p w14:paraId="0A6526BF" w14:textId="77777777" w:rsidR="00C71C3C" w:rsidRPr="00D75A21" w:rsidRDefault="00C71C3C" w:rsidP="00ED563C">
            <w:pPr>
              <w:pStyle w:val="Antrats"/>
              <w:tabs>
                <w:tab w:val="left" w:pos="709"/>
              </w:tabs>
            </w:pPr>
          </w:p>
        </w:tc>
        <w:tc>
          <w:tcPr>
            <w:tcW w:w="4871" w:type="dxa"/>
          </w:tcPr>
          <w:p w14:paraId="658C2522" w14:textId="77777777" w:rsidR="00C71C3C" w:rsidRPr="00D75A21" w:rsidRDefault="00C71C3C" w:rsidP="00ED563C">
            <w:pPr>
              <w:pStyle w:val="Antrats"/>
              <w:tabs>
                <w:tab w:val="left" w:pos="709"/>
              </w:tabs>
            </w:pPr>
            <w:r w:rsidRPr="00D75A21">
              <w:t>PRITARTA</w:t>
            </w:r>
          </w:p>
          <w:p w14:paraId="4C796896" w14:textId="77777777" w:rsidR="00C71C3C" w:rsidRPr="00D75A21" w:rsidRDefault="00C71C3C" w:rsidP="00ED563C">
            <w:pPr>
              <w:pStyle w:val="Antrats"/>
              <w:tabs>
                <w:tab w:val="left" w:pos="709"/>
                <w:tab w:val="left" w:pos="4536"/>
              </w:tabs>
            </w:pPr>
            <w:r w:rsidRPr="00D75A21">
              <w:t xml:space="preserve">Jurbarko rajono savivaldybės tarybos </w:t>
            </w:r>
          </w:p>
          <w:p w14:paraId="68AE1729" w14:textId="38A32B24" w:rsidR="00C71C3C" w:rsidRPr="00D75A21" w:rsidRDefault="00C71C3C" w:rsidP="00ED563C">
            <w:pPr>
              <w:pStyle w:val="Antrats"/>
              <w:tabs>
                <w:tab w:val="left" w:pos="709"/>
                <w:tab w:val="left" w:pos="4536"/>
              </w:tabs>
            </w:pPr>
            <w:r w:rsidRPr="00D75A21">
              <w:t>20</w:t>
            </w:r>
            <w:r w:rsidR="002634AA" w:rsidRPr="00D75A21">
              <w:t>25</w:t>
            </w:r>
            <w:r w:rsidRPr="00D75A21">
              <w:t xml:space="preserve"> m. </w:t>
            </w:r>
            <w:r w:rsidR="002634AA" w:rsidRPr="00D75A21">
              <w:t>rugsėjo</w:t>
            </w:r>
            <w:r w:rsidR="00CF5169">
              <w:t xml:space="preserve">  </w:t>
            </w:r>
            <w:r w:rsidRPr="00D75A21">
              <w:t xml:space="preserve"> d. sprendimu Nr. </w:t>
            </w:r>
            <w:r w:rsidR="00B32479" w:rsidRPr="00D75A21">
              <w:t>T2-</w:t>
            </w:r>
          </w:p>
          <w:p w14:paraId="79BB6379" w14:textId="77777777" w:rsidR="00C71C3C" w:rsidRPr="00D75A21" w:rsidRDefault="00C71C3C" w:rsidP="00ED563C">
            <w:pPr>
              <w:pStyle w:val="Antrats"/>
              <w:tabs>
                <w:tab w:val="left" w:pos="709"/>
              </w:tabs>
            </w:pPr>
          </w:p>
        </w:tc>
      </w:tr>
    </w:tbl>
    <w:p w14:paraId="5A339345" w14:textId="77777777" w:rsidR="00C71C3C" w:rsidRPr="00D75A21" w:rsidRDefault="00C71C3C" w:rsidP="00C71C3C">
      <w:pPr>
        <w:tabs>
          <w:tab w:val="right" w:leader="underscore" w:pos="8505"/>
        </w:tabs>
        <w:ind w:firstLine="851"/>
        <w:jc w:val="center"/>
        <w:rPr>
          <w:b/>
          <w:szCs w:val="24"/>
        </w:rPr>
      </w:pPr>
    </w:p>
    <w:p w14:paraId="201914F3" w14:textId="17F4DEB0" w:rsidR="002634AA" w:rsidRPr="00D75A21" w:rsidRDefault="002634AA" w:rsidP="002634AA">
      <w:pPr>
        <w:spacing w:line="276" w:lineRule="auto"/>
        <w:ind w:firstLine="709"/>
        <w:jc w:val="center"/>
        <w:rPr>
          <w:b/>
          <w:szCs w:val="24"/>
          <w:lang w:eastAsia="lt-LT"/>
        </w:rPr>
      </w:pPr>
      <w:bookmarkStart w:id="6" w:name="_Hlk85025386"/>
      <w:r w:rsidRPr="00D75A21">
        <w:rPr>
          <w:b/>
          <w:szCs w:val="24"/>
          <w:lang w:eastAsia="lt-LT"/>
        </w:rPr>
        <w:t>BENDRADARBIAVIMO DĖL INVESTAVIMO Į PATIKĖJIMO TEISE VALDOMĄ TURTĄ</w:t>
      </w:r>
      <w:r w:rsidR="00C7238C" w:rsidRPr="00D75A21">
        <w:rPr>
          <w:b/>
          <w:szCs w:val="24"/>
          <w:lang w:eastAsia="lt-LT"/>
        </w:rPr>
        <w:t xml:space="preserve"> </w:t>
      </w:r>
      <w:r w:rsidR="00A06F80" w:rsidRPr="00D75A21">
        <w:rPr>
          <w:b/>
          <w:szCs w:val="24"/>
          <w:lang w:eastAsia="lt-LT"/>
        </w:rPr>
        <w:t>SUTARTIS</w:t>
      </w:r>
    </w:p>
    <w:sdt>
      <w:sdtPr>
        <w:rPr>
          <w:szCs w:val="24"/>
          <w:lang w:eastAsia="lt-LT"/>
        </w:rPr>
        <w:alias w:val="Data ir Nr."/>
        <w:tag w:val="Data ir Nr."/>
        <w:id w:val="1147939296"/>
        <w:placeholder>
          <w:docPart w:val="9115703EB9C447F599454DFBC7E34D29"/>
        </w:placeholder>
        <w:dropDownList>
          <w:listItem w:value="Pasirinkite elementą."/>
          <w:listItem w:displayText="20  -  -   Nr. S-   " w:value="20  -  -   Nr. S-   "/>
          <w:listItem w:displayText="___________________________" w:value="___________________________"/>
        </w:dropDownList>
      </w:sdtPr>
      <w:sdtEndPr/>
      <w:sdtContent>
        <w:p w14:paraId="7D4578AD" w14:textId="77777777" w:rsidR="002634AA" w:rsidRPr="00D75A21" w:rsidRDefault="002634AA" w:rsidP="002634AA">
          <w:pPr>
            <w:spacing w:line="288" w:lineRule="auto"/>
            <w:jc w:val="center"/>
            <w:rPr>
              <w:szCs w:val="24"/>
              <w:lang w:eastAsia="lt-LT"/>
            </w:rPr>
          </w:pPr>
          <w:r w:rsidRPr="00D75A21">
            <w:rPr>
              <w:szCs w:val="24"/>
              <w:lang w:eastAsia="lt-LT"/>
            </w:rPr>
            <w:t xml:space="preserve">20  -  -   Nr. S-   </w:t>
          </w:r>
        </w:p>
      </w:sdtContent>
    </w:sdt>
    <w:p w14:paraId="6D339335" w14:textId="77777777" w:rsidR="002634AA" w:rsidRPr="00D75A21" w:rsidRDefault="002634AA" w:rsidP="002634AA">
      <w:pPr>
        <w:spacing w:line="276" w:lineRule="auto"/>
        <w:jc w:val="center"/>
        <w:rPr>
          <w:szCs w:val="24"/>
          <w:lang w:eastAsia="lt-LT"/>
        </w:rPr>
      </w:pPr>
      <w:r w:rsidRPr="00D75A21">
        <w:rPr>
          <w:szCs w:val="24"/>
          <w:lang w:eastAsia="lt-LT"/>
        </w:rPr>
        <w:t>Vilnius</w:t>
      </w:r>
    </w:p>
    <w:p w14:paraId="6EA35CF3" w14:textId="77777777" w:rsidR="002634AA" w:rsidRPr="00D75A21" w:rsidRDefault="002634AA" w:rsidP="002634AA">
      <w:pPr>
        <w:spacing w:line="276" w:lineRule="auto"/>
        <w:ind w:firstLine="709"/>
        <w:jc w:val="center"/>
        <w:rPr>
          <w:szCs w:val="24"/>
          <w:lang w:eastAsia="lt-LT"/>
        </w:rPr>
      </w:pPr>
    </w:p>
    <w:p w14:paraId="0C31CA7F" w14:textId="77777777" w:rsidR="002634AA" w:rsidRPr="00D75A21" w:rsidRDefault="002634AA" w:rsidP="002634AA">
      <w:pPr>
        <w:tabs>
          <w:tab w:val="left" w:pos="0"/>
        </w:tabs>
        <w:spacing w:line="276" w:lineRule="auto"/>
        <w:ind w:firstLine="709"/>
        <w:jc w:val="both"/>
        <w:rPr>
          <w:bCs/>
          <w:spacing w:val="3"/>
          <w:szCs w:val="24"/>
          <w:lang w:eastAsia="lt-LT"/>
        </w:rPr>
      </w:pPr>
      <w:r w:rsidRPr="00D75A21">
        <w:rPr>
          <w:b/>
          <w:bCs/>
          <w:szCs w:val="24"/>
          <w:lang w:eastAsia="lt-LT"/>
        </w:rPr>
        <w:t>Akcinė bendrovė „Via Lietuva“</w:t>
      </w:r>
      <w:r w:rsidRPr="00D75A21">
        <w:rPr>
          <w:szCs w:val="24"/>
          <w:lang w:eastAsia="lt-LT"/>
        </w:rPr>
        <w:t xml:space="preserve"> (toliau – </w:t>
      </w:r>
      <w:r w:rsidRPr="00D75A21">
        <w:rPr>
          <w:b/>
          <w:bCs/>
          <w:szCs w:val="24"/>
          <w:lang w:eastAsia="lt-LT"/>
        </w:rPr>
        <w:t>AB „Via Lietuva“</w:t>
      </w:r>
      <w:r w:rsidRPr="00D75A21">
        <w:rPr>
          <w:szCs w:val="24"/>
          <w:lang w:eastAsia="lt-LT"/>
        </w:rPr>
        <w:t xml:space="preserve">), juridinio asmens kodas 188710638, kurios registruota buveinė yra Kauno g. 22-202, Vilnius, duomenys apie įmonę kaupiami ir saugomi Lietuvos Respublikos juridinių asmenų registre, atstovaujama _______________, veikiančio pagal </w:t>
      </w:r>
      <w:sdt>
        <w:sdtPr>
          <w:rPr>
            <w:szCs w:val="24"/>
            <w:lang w:eastAsia="lt-LT"/>
          </w:rPr>
          <w:alias w:val="veikainčio pagal"/>
          <w:tag w:val="veikainčio pagal"/>
          <w:id w:val="-725528968"/>
          <w:placeholder>
            <w:docPart w:val="7B07B890C5F04538B8B6E3FB46CB90BE"/>
          </w:placeholder>
          <w:comboBox>
            <w:listItem w:value="Pasirinkite elementą."/>
            <w:listItem w:displayText="įgaliojimą" w:value="įgaliojimą"/>
            <w:listItem w:displayText="įstatus, patvirtintus Lietuvos Respublikos susisiekimo ministro 2022 m. gruodžio 5 d. įsakymu Nr. 3-550" w:value="įstatus, patvirtintus Lietuvos Respublikos susisiekimo ministro 2022 m. gruodžio 5 d. įsakymu Nr. 3-550"/>
          </w:comboBox>
        </w:sdtPr>
        <w:sdtEndPr/>
        <w:sdtContent>
          <w:r w:rsidRPr="00D75A21">
            <w:rPr>
              <w:szCs w:val="24"/>
              <w:lang w:eastAsia="lt-LT"/>
            </w:rPr>
            <w:t>įgaliojimą</w:t>
          </w:r>
        </w:sdtContent>
      </w:sdt>
      <w:r w:rsidRPr="00D75A21">
        <w:rPr>
          <w:szCs w:val="24"/>
          <w:lang w:eastAsia="lt-LT"/>
        </w:rPr>
        <w:t>,</w:t>
      </w:r>
      <w:r w:rsidRPr="00D75A21">
        <w:rPr>
          <w:bCs/>
          <w:spacing w:val="3"/>
          <w:szCs w:val="24"/>
          <w:lang w:eastAsia="lt-LT"/>
        </w:rPr>
        <w:t xml:space="preserve"> </w:t>
      </w:r>
    </w:p>
    <w:p w14:paraId="6D32131F" w14:textId="77777777" w:rsidR="002634AA" w:rsidRPr="00D75A21" w:rsidRDefault="002634AA" w:rsidP="002634AA">
      <w:pPr>
        <w:tabs>
          <w:tab w:val="left" w:pos="0"/>
        </w:tabs>
        <w:spacing w:line="276" w:lineRule="auto"/>
        <w:ind w:firstLine="709"/>
        <w:jc w:val="both"/>
        <w:rPr>
          <w:szCs w:val="24"/>
          <w:lang w:eastAsia="lt-LT"/>
        </w:rPr>
      </w:pPr>
      <w:r w:rsidRPr="00D75A21">
        <w:rPr>
          <w:bCs/>
          <w:spacing w:val="3"/>
          <w:szCs w:val="24"/>
          <w:lang w:eastAsia="lt-LT"/>
        </w:rPr>
        <w:t xml:space="preserve">ir </w:t>
      </w:r>
    </w:p>
    <w:p w14:paraId="6CABCD99" w14:textId="20CE54F3" w:rsidR="002634AA" w:rsidRPr="00D75A21" w:rsidRDefault="00D75A21" w:rsidP="002A2C05">
      <w:pPr>
        <w:tabs>
          <w:tab w:val="left" w:pos="0"/>
        </w:tabs>
        <w:spacing w:line="276" w:lineRule="auto"/>
        <w:ind w:firstLine="709"/>
        <w:jc w:val="both"/>
        <w:rPr>
          <w:szCs w:val="24"/>
          <w:lang w:eastAsia="lt-LT"/>
        </w:rPr>
      </w:pPr>
      <w:r w:rsidRPr="00D75A21">
        <w:rPr>
          <w:b/>
          <w:szCs w:val="24"/>
          <w:lang w:eastAsia="lt-LT"/>
        </w:rPr>
        <w:t>Jurbarko rajono savivaldybės administracija</w:t>
      </w:r>
      <w:r w:rsidRPr="00D75A21">
        <w:rPr>
          <w:bCs/>
          <w:iCs/>
          <w:szCs w:val="24"/>
          <w:lang w:eastAsia="lt-LT"/>
        </w:rPr>
        <w:t xml:space="preserve"> </w:t>
      </w:r>
      <w:r w:rsidR="002634AA" w:rsidRPr="00D75A21">
        <w:rPr>
          <w:szCs w:val="24"/>
          <w:lang w:eastAsia="lt-LT"/>
        </w:rPr>
        <w:t xml:space="preserve">(toliau – </w:t>
      </w:r>
      <w:r w:rsidR="002634AA" w:rsidRPr="00D75A21">
        <w:rPr>
          <w:b/>
          <w:szCs w:val="24"/>
          <w:lang w:eastAsia="lt-LT"/>
        </w:rPr>
        <w:t>Pareiškėjas</w:t>
      </w:r>
      <w:r w:rsidR="002634AA" w:rsidRPr="00D75A21">
        <w:rPr>
          <w:szCs w:val="24"/>
          <w:lang w:eastAsia="lt-LT"/>
        </w:rPr>
        <w:t xml:space="preserve">), juridinio asmens kodas </w:t>
      </w:r>
      <w:r w:rsidRPr="00D75A21">
        <w:rPr>
          <w:szCs w:val="24"/>
          <w:lang w:eastAsia="lt-LT"/>
        </w:rPr>
        <w:t>188713933</w:t>
      </w:r>
      <w:r w:rsidR="002634AA" w:rsidRPr="00D75A21">
        <w:rPr>
          <w:szCs w:val="24"/>
          <w:lang w:eastAsia="lt-LT"/>
        </w:rPr>
        <w:t xml:space="preserve">, registruota adresu </w:t>
      </w:r>
      <w:r w:rsidRPr="00D75A21">
        <w:rPr>
          <w:szCs w:val="24"/>
          <w:lang w:eastAsia="lt-LT"/>
        </w:rPr>
        <w:t>Dariaus ir Girėno g. 96, Jurbarkas</w:t>
      </w:r>
      <w:r w:rsidR="002634AA" w:rsidRPr="00D75A21">
        <w:rPr>
          <w:szCs w:val="24"/>
          <w:lang w:eastAsia="lt-LT"/>
        </w:rPr>
        <w:t>, duomenys apie įmonę kaupiami ir saugomi Lietuvos Respublikos juridinių asmenų registre, atstovaujama</w:t>
      </w:r>
      <w:r w:rsidRPr="00D75A21">
        <w:rPr>
          <w:szCs w:val="24"/>
          <w:lang w:eastAsia="lt-LT"/>
        </w:rPr>
        <w:t xml:space="preserve"> </w:t>
      </w:r>
      <w:r w:rsidRPr="00D75A21">
        <w:rPr>
          <w:b/>
          <w:szCs w:val="24"/>
          <w:lang w:eastAsia="lt-LT"/>
        </w:rPr>
        <w:t>administracijos</w:t>
      </w:r>
      <w:r w:rsidR="002634AA" w:rsidRPr="00D75A21">
        <w:rPr>
          <w:szCs w:val="24"/>
          <w:lang w:eastAsia="lt-LT"/>
        </w:rPr>
        <w:t xml:space="preserve"> </w:t>
      </w:r>
      <w:r w:rsidRPr="00D75A21">
        <w:rPr>
          <w:szCs w:val="24"/>
          <w:lang w:eastAsia="lt-LT"/>
        </w:rPr>
        <w:t>direktorės</w:t>
      </w:r>
      <w:r w:rsidR="002634AA" w:rsidRPr="00D75A21">
        <w:rPr>
          <w:i/>
          <w:iCs/>
          <w:szCs w:val="24"/>
          <w:lang w:eastAsia="lt-LT"/>
        </w:rPr>
        <w:t xml:space="preserve"> </w:t>
      </w:r>
      <w:r w:rsidRPr="00D75A21">
        <w:rPr>
          <w:szCs w:val="24"/>
          <w:lang w:eastAsia="lt-LT"/>
        </w:rPr>
        <w:t xml:space="preserve">Rūtos </w:t>
      </w:r>
      <w:proofErr w:type="spellStart"/>
      <w:r w:rsidRPr="00D75A21">
        <w:rPr>
          <w:szCs w:val="24"/>
          <w:lang w:eastAsia="lt-LT"/>
        </w:rPr>
        <w:t>Vančienės</w:t>
      </w:r>
      <w:proofErr w:type="spellEnd"/>
      <w:r w:rsidR="002634AA" w:rsidRPr="00D75A21">
        <w:rPr>
          <w:szCs w:val="24"/>
          <w:lang w:eastAsia="lt-LT"/>
        </w:rPr>
        <w:t>, veikiančio</w:t>
      </w:r>
      <w:r w:rsidRPr="00D75A21">
        <w:rPr>
          <w:szCs w:val="24"/>
          <w:lang w:eastAsia="lt-LT"/>
        </w:rPr>
        <w:t>s</w:t>
      </w:r>
      <w:r w:rsidR="002634AA" w:rsidRPr="00D75A21">
        <w:rPr>
          <w:szCs w:val="24"/>
          <w:lang w:eastAsia="lt-LT"/>
        </w:rPr>
        <w:t xml:space="preserve"> pagal </w:t>
      </w:r>
      <w:r w:rsidRPr="00D75A21">
        <w:rPr>
          <w:szCs w:val="24"/>
          <w:lang w:eastAsia="lt-LT"/>
        </w:rPr>
        <w:t>savivaldybės administracijos nuostatus, patvirtintus Jurbarko rajono savivaldybės tarybos 2023 m. rugsėjo 28 d. sprendimu Nr.T2-267 „Dėl Jurbarko rajono savivaldybės administracijos nuostatų patvirtinimo“</w:t>
      </w:r>
      <w:r w:rsidR="002634AA" w:rsidRPr="00D75A21">
        <w:rPr>
          <w:szCs w:val="24"/>
          <w:lang w:eastAsia="lt-LT"/>
        </w:rPr>
        <w:t xml:space="preserve">, toliau kartu vadinamos </w:t>
      </w:r>
      <w:r w:rsidR="002634AA" w:rsidRPr="00D75A21">
        <w:rPr>
          <w:b/>
          <w:bCs/>
          <w:szCs w:val="24"/>
          <w:lang w:eastAsia="lt-LT"/>
        </w:rPr>
        <w:t>Šalimis</w:t>
      </w:r>
      <w:r w:rsidR="002634AA" w:rsidRPr="00D75A21">
        <w:rPr>
          <w:szCs w:val="24"/>
          <w:lang w:eastAsia="lt-LT"/>
        </w:rPr>
        <w:t xml:space="preserve">, o kiekviena atskirai – </w:t>
      </w:r>
      <w:r w:rsidR="002634AA" w:rsidRPr="00D75A21">
        <w:rPr>
          <w:b/>
          <w:bCs/>
          <w:szCs w:val="24"/>
          <w:lang w:eastAsia="lt-LT"/>
        </w:rPr>
        <w:t>Šalimi</w:t>
      </w:r>
      <w:r w:rsidR="002634AA" w:rsidRPr="00D75A21">
        <w:rPr>
          <w:szCs w:val="24"/>
          <w:lang w:eastAsia="lt-LT"/>
        </w:rPr>
        <w:t xml:space="preserve">, atsižvelgdamos į tai, kad: </w:t>
      </w:r>
    </w:p>
    <w:p w14:paraId="6D733B47" w14:textId="4779E740" w:rsidR="001E2965" w:rsidRDefault="001E2965" w:rsidP="002634AA">
      <w:pPr>
        <w:numPr>
          <w:ilvl w:val="0"/>
          <w:numId w:val="14"/>
        </w:numPr>
        <w:tabs>
          <w:tab w:val="left" w:pos="851"/>
        </w:tabs>
        <w:spacing w:line="276" w:lineRule="auto"/>
        <w:ind w:left="0" w:firstLine="426"/>
        <w:contextualSpacing/>
        <w:jc w:val="both"/>
        <w:rPr>
          <w:rFonts w:eastAsia="Calibri"/>
          <w:iCs/>
          <w:szCs w:val="24"/>
        </w:rPr>
      </w:pPr>
      <w:r w:rsidRPr="00D75A21">
        <w:rPr>
          <w:rFonts w:eastAsia="Calibri"/>
          <w:iCs/>
          <w:szCs w:val="24"/>
        </w:rPr>
        <w:t xml:space="preserve">Pareiškėjas ketina savo jėgomis </w:t>
      </w:r>
      <w:r>
        <w:rPr>
          <w:rFonts w:eastAsia="Calibri"/>
          <w:iCs/>
          <w:szCs w:val="24"/>
        </w:rPr>
        <w:t xml:space="preserve">atlikti </w:t>
      </w:r>
      <w:r w:rsidRPr="00124484">
        <w:rPr>
          <w:rFonts w:eastAsia="Calibri"/>
          <w:iCs/>
          <w:szCs w:val="24"/>
        </w:rPr>
        <w:t>valstybinės reikšmės kelių paprastojo remonto darbus, suremontuojant autobusų sustojimo aikšteles</w:t>
      </w:r>
      <w:r w:rsidRPr="00D75A21">
        <w:rPr>
          <w:rFonts w:eastAsia="Calibri"/>
          <w:iCs/>
          <w:szCs w:val="24"/>
        </w:rPr>
        <w:t xml:space="preserve"> (toliau – </w:t>
      </w:r>
      <w:r w:rsidRPr="00D75A21">
        <w:rPr>
          <w:rFonts w:eastAsia="Calibri"/>
          <w:b/>
          <w:bCs/>
          <w:iCs/>
          <w:szCs w:val="24"/>
        </w:rPr>
        <w:t>Projektas</w:t>
      </w:r>
      <w:r>
        <w:rPr>
          <w:rFonts w:eastAsia="Calibri"/>
          <w:b/>
          <w:bCs/>
          <w:iCs/>
          <w:szCs w:val="24"/>
        </w:rPr>
        <w:t>);</w:t>
      </w:r>
    </w:p>
    <w:p w14:paraId="2779C902" w14:textId="2B6C6C40" w:rsidR="001E2965" w:rsidRPr="001E2965" w:rsidRDefault="002634AA" w:rsidP="001E2965">
      <w:pPr>
        <w:numPr>
          <w:ilvl w:val="0"/>
          <w:numId w:val="14"/>
        </w:numPr>
        <w:tabs>
          <w:tab w:val="left" w:pos="851"/>
        </w:tabs>
        <w:spacing w:line="276" w:lineRule="auto"/>
        <w:ind w:left="0" w:firstLine="426"/>
        <w:contextualSpacing/>
        <w:jc w:val="both"/>
        <w:rPr>
          <w:rFonts w:eastAsia="Calibri"/>
          <w:iCs/>
          <w:szCs w:val="24"/>
        </w:rPr>
      </w:pPr>
      <w:r w:rsidRPr="00D75A21">
        <w:rPr>
          <w:rFonts w:eastAsia="Calibri"/>
          <w:iCs/>
          <w:szCs w:val="24"/>
        </w:rPr>
        <w:t>AB „Via Lietuva“ valstybinės reikšmės kelią [įrašyti kelio pavadinimą] valdo patikėjimo teise;</w:t>
      </w:r>
    </w:p>
    <w:p w14:paraId="2EE87499" w14:textId="77777777" w:rsidR="002634AA" w:rsidRPr="00D75A21" w:rsidRDefault="002634AA" w:rsidP="002634AA">
      <w:pPr>
        <w:numPr>
          <w:ilvl w:val="0"/>
          <w:numId w:val="14"/>
        </w:numPr>
        <w:tabs>
          <w:tab w:val="left" w:pos="851"/>
        </w:tabs>
        <w:spacing w:line="276" w:lineRule="auto"/>
        <w:ind w:left="0" w:firstLine="426"/>
        <w:contextualSpacing/>
        <w:jc w:val="both"/>
        <w:rPr>
          <w:rFonts w:eastAsia="Calibri"/>
          <w:iCs/>
          <w:szCs w:val="24"/>
        </w:rPr>
      </w:pPr>
      <w:r w:rsidRPr="00D75A21">
        <w:rPr>
          <w:iCs/>
          <w:szCs w:val="24"/>
          <w:lang w:eastAsia="lt-LT"/>
        </w:rPr>
        <w:t>Projektas bus vykdomas AB „Via Lietuva“ patikėjimo teise valdomoje valstybinėje žemėje</w:t>
      </w:r>
      <w:sdt>
        <w:sdtPr>
          <w:rPr>
            <w:iCs/>
            <w:szCs w:val="24"/>
            <w:lang w:eastAsia="lt-LT"/>
          </w:rPr>
          <w:alias w:val="žemė"/>
          <w:tag w:val="žemė"/>
          <w:id w:val="-721129545"/>
          <w:placeholder>
            <w:docPart w:val="7B07B890C5F04538B8B6E3FB46CB90BE"/>
          </w:placeholder>
          <w:comboBox>
            <w:listItem w:value="Pasirinkite elementą."/>
            <w:listItem w:displayText=";" w:value=";"/>
            <w:listItem w:displayText=" ir (arba) laisvoje valstybinėje žemėje, kurioje nesuformuoti žemės sklypai, bet gautas Nacionalinės žemės tarnybos prie Aplinkos ministerijos ir (arba) kitos atsakingos institucijos sutikimas (esant poreikiui);" w:value=" ir (arba) laisvoje valstybinėje žemėje, kurioje nesuformuoti žemės sklypai, bet gautas Nacionalinės žemės tarnybos prie Aplinkos ministerijos ir (arba) kitos atsakingos institucijos sutikimas (esant poreikiui);"/>
          </w:comboBox>
        </w:sdtPr>
        <w:sdtEndPr/>
        <w:sdtContent>
          <w:r w:rsidRPr="00D75A21">
            <w:rPr>
              <w:iCs/>
              <w:szCs w:val="24"/>
              <w:lang w:eastAsia="lt-LT"/>
            </w:rPr>
            <w:t xml:space="preserve"> ir (arba) laisvoje valstybinėje žemėje, kurioje nesuformuoti žemės sklypai, bet gautas Nacionalinės žemės tarnybos prie Aplinkos ministerijos ir (arba) kitos atsakingos institucijos sutikimas (esant poreikiui);</w:t>
          </w:r>
        </w:sdtContent>
      </w:sdt>
    </w:p>
    <w:p w14:paraId="26CDE97A" w14:textId="77777777" w:rsidR="002634AA" w:rsidRPr="00D75A21" w:rsidRDefault="002634AA" w:rsidP="002634AA">
      <w:pPr>
        <w:numPr>
          <w:ilvl w:val="0"/>
          <w:numId w:val="14"/>
        </w:numPr>
        <w:tabs>
          <w:tab w:val="left" w:pos="851"/>
        </w:tabs>
        <w:spacing w:line="276" w:lineRule="auto"/>
        <w:ind w:left="0" w:firstLine="426"/>
        <w:contextualSpacing/>
        <w:jc w:val="both"/>
        <w:rPr>
          <w:rFonts w:eastAsia="Calibri"/>
          <w:iCs/>
          <w:szCs w:val="24"/>
        </w:rPr>
      </w:pPr>
      <w:r w:rsidRPr="00D75A21">
        <w:rPr>
          <w:rFonts w:eastAsia="Calibri"/>
          <w:iCs/>
          <w:szCs w:val="24"/>
        </w:rPr>
        <w:t xml:space="preserve">Projektas bus įgyvendinamas pagal Pareiškėjo užsakytą ir parengtą Projekto </w:t>
      </w:r>
      <w:sdt>
        <w:sdtPr>
          <w:rPr>
            <w:rFonts w:eastAsia="Calibri"/>
            <w:iCs/>
            <w:szCs w:val="24"/>
          </w:rPr>
          <w:alias w:val="TDP / PRA"/>
          <w:tag w:val="Projektas"/>
          <w:id w:val="294339840"/>
          <w:placeholder>
            <w:docPart w:val="0750AEF71FB74551AF8E5F1D0412BD14"/>
          </w:placeholder>
          <w:dropDownList>
            <w:listItem w:value="Pasirinkite elementą."/>
            <w:listItem w:displayText="techninį darbo projektą" w:value="techninį darbo projektą"/>
            <w:listItem w:displayText="paprastojo remonto aprašą" w:value="paprastojo remonto aprašą"/>
          </w:dropDownList>
        </w:sdtPr>
        <w:sdtEndPr/>
        <w:sdtContent>
          <w:r w:rsidRPr="00D75A21">
            <w:rPr>
              <w:rFonts w:eastAsia="Calibri"/>
              <w:iCs/>
              <w:szCs w:val="24"/>
            </w:rPr>
            <w:t>techninį darbo projektą</w:t>
          </w:r>
        </w:sdtContent>
      </w:sdt>
      <w:r w:rsidRPr="00D75A21">
        <w:rPr>
          <w:rFonts w:eastAsia="Calibri"/>
          <w:iCs/>
          <w:szCs w:val="24"/>
        </w:rPr>
        <w:t>,</w:t>
      </w:r>
    </w:p>
    <w:p w14:paraId="4482A345" w14:textId="77777777" w:rsidR="002634AA" w:rsidRPr="00D75A21" w:rsidRDefault="002634AA" w:rsidP="002634AA">
      <w:pPr>
        <w:spacing w:line="276" w:lineRule="auto"/>
        <w:ind w:firstLine="709"/>
        <w:jc w:val="both"/>
        <w:rPr>
          <w:iCs/>
          <w:szCs w:val="24"/>
          <w:lang w:eastAsia="lt-LT"/>
        </w:rPr>
      </w:pPr>
      <w:r w:rsidRPr="00D75A21">
        <w:rPr>
          <w:iCs/>
          <w:szCs w:val="24"/>
          <w:lang w:eastAsia="lt-LT"/>
        </w:rPr>
        <w:t xml:space="preserve">vadovaudamosi teisingumo, protingumo ir sąžiningumo principais, susitarė ir sudarė šią </w:t>
      </w:r>
      <w:r w:rsidRPr="00D75A21">
        <w:rPr>
          <w:rFonts w:eastAsia="Courier New"/>
          <w:iCs/>
          <w:szCs w:val="24"/>
          <w:lang w:eastAsia="lt-LT"/>
        </w:rPr>
        <w:t>bendradarbiavimo</w:t>
      </w:r>
      <w:r w:rsidRPr="00D75A21">
        <w:rPr>
          <w:iCs/>
          <w:szCs w:val="24"/>
          <w:lang w:eastAsia="lt-LT"/>
        </w:rPr>
        <w:t xml:space="preserve"> sutartį (</w:t>
      </w:r>
      <w:r w:rsidRPr="00D75A21">
        <w:rPr>
          <w:rFonts w:eastAsia="Courier New"/>
          <w:iCs/>
          <w:szCs w:val="24"/>
          <w:lang w:eastAsia="lt-LT"/>
        </w:rPr>
        <w:t xml:space="preserve">toliau </w:t>
      </w:r>
      <w:r w:rsidRPr="00D75A21">
        <w:rPr>
          <w:iCs/>
          <w:szCs w:val="24"/>
          <w:lang w:eastAsia="lt-LT"/>
        </w:rPr>
        <w:t>–</w:t>
      </w:r>
      <w:r w:rsidRPr="00D75A21">
        <w:rPr>
          <w:rFonts w:eastAsia="Courier New"/>
          <w:iCs/>
          <w:szCs w:val="24"/>
          <w:lang w:eastAsia="lt-LT"/>
        </w:rPr>
        <w:t xml:space="preserve"> </w:t>
      </w:r>
      <w:r w:rsidRPr="00D75A21">
        <w:rPr>
          <w:rFonts w:eastAsia="Courier New"/>
          <w:b/>
          <w:bCs/>
          <w:iCs/>
          <w:szCs w:val="24"/>
          <w:lang w:eastAsia="lt-LT"/>
        </w:rPr>
        <w:t>Sutartis</w:t>
      </w:r>
      <w:r w:rsidRPr="00D75A21">
        <w:rPr>
          <w:iCs/>
          <w:szCs w:val="24"/>
          <w:lang w:eastAsia="lt-LT"/>
        </w:rPr>
        <w:t>).</w:t>
      </w:r>
    </w:p>
    <w:p w14:paraId="62BE5F83" w14:textId="77777777" w:rsidR="002634AA" w:rsidRPr="00D75A21" w:rsidRDefault="002634AA" w:rsidP="002634AA">
      <w:pPr>
        <w:spacing w:line="276" w:lineRule="auto"/>
        <w:ind w:firstLine="709"/>
        <w:jc w:val="both"/>
        <w:rPr>
          <w:szCs w:val="24"/>
          <w:lang w:eastAsia="lt-LT"/>
        </w:rPr>
      </w:pPr>
    </w:p>
    <w:p w14:paraId="3C630F70" w14:textId="77777777" w:rsidR="002634AA" w:rsidRPr="00D75A21" w:rsidRDefault="002634AA" w:rsidP="002634AA">
      <w:pPr>
        <w:numPr>
          <w:ilvl w:val="0"/>
          <w:numId w:val="15"/>
        </w:numPr>
        <w:spacing w:line="276" w:lineRule="auto"/>
        <w:ind w:left="0" w:firstLine="709"/>
        <w:contextualSpacing/>
        <w:jc w:val="center"/>
        <w:rPr>
          <w:b/>
          <w:szCs w:val="24"/>
          <w:lang w:eastAsia="lt-LT"/>
        </w:rPr>
      </w:pPr>
      <w:r w:rsidRPr="00D75A21">
        <w:rPr>
          <w:b/>
          <w:szCs w:val="24"/>
          <w:lang w:eastAsia="lt-LT"/>
        </w:rPr>
        <w:t>SUTARTIES DALYKAS</w:t>
      </w:r>
    </w:p>
    <w:p w14:paraId="3F541647" w14:textId="77777777" w:rsidR="002634AA" w:rsidRPr="00D75A21" w:rsidRDefault="002634AA" w:rsidP="002634AA">
      <w:pPr>
        <w:spacing w:line="276" w:lineRule="auto"/>
        <w:ind w:firstLine="709"/>
        <w:jc w:val="both"/>
        <w:rPr>
          <w:szCs w:val="24"/>
          <w:lang w:eastAsia="lt-LT"/>
        </w:rPr>
      </w:pPr>
    </w:p>
    <w:p w14:paraId="17E76C6D"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Sutarties dalykas yra Šalių bendra veikla ir bendri įsipareigojimai bei prisiimtų įsipareigojimų vykdymas tinkamai įgyvendinant Projektą.</w:t>
      </w:r>
    </w:p>
    <w:p w14:paraId="243741C7"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Ši Sutartis yra sudaroma siekiant nustatyti Projektui įgyvendinti reikalingų Šalių įnašų, teisių, pareigų, atsakomybės ir Projekto rezultatų paskirstymą bei tęstinės veiklos po Projekto užbaigimo vykdymą.</w:t>
      </w:r>
    </w:p>
    <w:p w14:paraId="76E34143"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 xml:space="preserve">Šia Sutartimi Šalys, kooperuodamos savo darbą, žinias ir žmogiškuosius išteklius, įsipareigoja bendrai veikdamos rengtis Projekto įgyvendinimui, įgyvendinti Projektą </w:t>
      </w:r>
      <w:r w:rsidRPr="00D75A21">
        <w:rPr>
          <w:bCs/>
          <w:szCs w:val="24"/>
          <w:lang w:eastAsia="lt-LT"/>
        </w:rPr>
        <w:t xml:space="preserve">bei užtikrinti Šalims tenkančios </w:t>
      </w:r>
      <w:r w:rsidRPr="00D75A21">
        <w:rPr>
          <w:szCs w:val="24"/>
          <w:lang w:eastAsia="lt-LT"/>
        </w:rPr>
        <w:t>tęstinės veiklos po Projekto užbaigimo vykdymą.</w:t>
      </w:r>
    </w:p>
    <w:p w14:paraId="074B9C9B" w14:textId="77C4A9F2"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lastRenderedPageBreak/>
        <w:t xml:space="preserve">Projekto įgyvendinimą Pareiškėjas apmoka </w:t>
      </w:r>
      <w:r w:rsidR="001E2965" w:rsidRPr="001E2965">
        <w:rPr>
          <w:szCs w:val="24"/>
          <w:lang w:eastAsia="lt-LT"/>
        </w:rPr>
        <w:t>Ekonomikos gaivinimo ir atsparumo didinimo plano „</w:t>
      </w:r>
      <w:r w:rsidR="001E2965">
        <w:rPr>
          <w:szCs w:val="24"/>
          <w:lang w:eastAsia="lt-LT"/>
        </w:rPr>
        <w:t>V</w:t>
      </w:r>
      <w:r w:rsidR="001E2965" w:rsidRPr="001E2965">
        <w:rPr>
          <w:szCs w:val="24"/>
          <w:lang w:eastAsia="lt-LT"/>
        </w:rPr>
        <w:t xml:space="preserve">iešojo transporto paslaugų prieinamumo didinimas ir efektyvinimas </w:t>
      </w:r>
      <w:r w:rsidR="001E2965">
        <w:rPr>
          <w:szCs w:val="24"/>
          <w:lang w:eastAsia="lt-LT"/>
        </w:rPr>
        <w:t>T</w:t>
      </w:r>
      <w:r w:rsidR="001E2965" w:rsidRPr="001E2965">
        <w:rPr>
          <w:szCs w:val="24"/>
          <w:lang w:eastAsia="lt-LT"/>
        </w:rPr>
        <w:t>auragė+ funkcinėje zonoje“ ir / arba Savivaldybės biudžeto lėšomis</w:t>
      </w:r>
      <w:r w:rsidRPr="00D75A21">
        <w:rPr>
          <w:szCs w:val="24"/>
          <w:lang w:eastAsia="lt-LT"/>
        </w:rPr>
        <w:t xml:space="preserve"> pagal Sutarties 10 punkte numatytus įsipareigojimus.</w:t>
      </w:r>
    </w:p>
    <w:p w14:paraId="7AC3A41F" w14:textId="4EEBFCF5"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 xml:space="preserve">Projekto įgyvendinimas apima: </w:t>
      </w:r>
      <w:r w:rsidR="002A2C05" w:rsidRPr="00D75A21">
        <w:rPr>
          <w:szCs w:val="24"/>
          <w:lang w:eastAsia="lt-LT"/>
        </w:rPr>
        <w:t>Jurbarko rajono</w:t>
      </w:r>
      <w:r w:rsidR="00390987" w:rsidRPr="00D75A21">
        <w:rPr>
          <w:szCs w:val="24"/>
          <w:lang w:eastAsia="lt-LT"/>
        </w:rPr>
        <w:t xml:space="preserve"> </w:t>
      </w:r>
      <w:r w:rsidR="001E2965" w:rsidRPr="001E2965">
        <w:rPr>
          <w:iCs/>
          <w:szCs w:val="24"/>
          <w:lang w:eastAsia="lt-LT"/>
        </w:rPr>
        <w:t>valstybinės reikšmės kelių paprastąjį remontą, suremontuojant autobusų sustojimo aikšteles pagal Sutarties priedą (-</w:t>
      </w:r>
      <w:proofErr w:type="spellStart"/>
      <w:r w:rsidR="001E2965" w:rsidRPr="001E2965">
        <w:rPr>
          <w:iCs/>
          <w:szCs w:val="24"/>
          <w:lang w:eastAsia="lt-LT"/>
        </w:rPr>
        <w:t>us</w:t>
      </w:r>
      <w:proofErr w:type="spellEnd"/>
      <w:r w:rsidR="00A06F80" w:rsidRPr="00D75A21">
        <w:rPr>
          <w:szCs w:val="24"/>
          <w:lang w:eastAsia="lt-LT"/>
        </w:rPr>
        <w:t xml:space="preserve"> </w:t>
      </w:r>
      <w:sdt>
        <w:sdtPr>
          <w:rPr>
            <w:rFonts w:eastAsia="Calibri"/>
            <w:szCs w:val="24"/>
          </w:rPr>
          <w:alias w:val="ruožo, vietos patikslinimas"/>
          <w:tag w:val="ruožo, vietos patikslinimas"/>
          <w:id w:val="-1690744706"/>
          <w:placeholder>
            <w:docPart w:val="7B07B890C5F04538B8B6E3FB46CB90BE"/>
          </w:placeholder>
          <w:dropDownList>
            <w:listItem w:value="Pasirinkite elementą."/>
            <w:listItem w:displayText="(ruožas (-ai) ir (arba) apimtys gali būti patikslinti techninio darbo projekto rengimo metu)" w:value="(ruožas (-ai) ir (arba) apimtys gali būti patikslinti techninio darbo projekto rengimo metu)"/>
            <w:listItem w:displayText="(vieta (-os) ir (arba) apimtys gali būti patikslintos techninio darbo projekto rengimo metu)" w:value="(vieta (-os) ir (arba) apimtys gali būti patikslintos techninio darbo projekto rengimo metu)"/>
            <w:listItem w:displayText="(ruožas (-ai) ir (arba) apimtys gali būti patikslinti paprastojo remonto aprašo rengimo metu)" w:value="(ruožas (-ai) ir (arba) apimtys gali būti patikslinti paprastojo remonto aprašo rengimo metu)"/>
            <w:listItem w:displayText="(vieta (-os) ir (arba) apimtys gali būti patikslintos paprastojo remonto aprašo rengimo metu)" w:value="(vieta (-os) ir (arba) apimtys gali būti patikslintos paprastojo remonto aprašo rengimo metu)"/>
          </w:dropDownList>
        </w:sdtPr>
        <w:sdtEndPr/>
        <w:sdtContent>
          <w:r w:rsidR="00A06F80" w:rsidRPr="00D75A21">
            <w:rPr>
              <w:rFonts w:eastAsia="Calibri"/>
              <w:szCs w:val="24"/>
            </w:rPr>
            <w:t>(ruožas (-ai) ir (arba) apimtys gali būti patikslinti paprastojo remonto aprašo rengimo metu)</w:t>
          </w:r>
        </w:sdtContent>
      </w:sdt>
      <w:sdt>
        <w:sdtPr>
          <w:rPr>
            <w:rFonts w:eastAsia="Calibri"/>
            <w:szCs w:val="24"/>
          </w:rPr>
          <w:alias w:val="Projektavimas / PKSV"/>
          <w:tag w:val="Procedūros"/>
          <w:id w:val="1628045014"/>
          <w:placeholder>
            <w:docPart w:val="7B07B890C5F04538B8B6E3FB46CB90BE"/>
          </w:placeholder>
          <w:dropDownList>
            <w:listItem w:value="Pasirinkite elementą."/>
            <w:listItem w:displayText=", įskaitant projektavimą" w:value=", įskaitant projektavimą"/>
            <w:listItem w:displayText=", įskaitant poveikio kelių saugumui vertinimą su eismo srautų modeliavimu, projektavimą" w:value=", įskaitant poveikio kelių saugumui vertinimą su eismo srautų modeliavimu, projektavimą"/>
          </w:dropDownList>
        </w:sdtPr>
        <w:sdtEndPr/>
        <w:sdtContent>
          <w:r w:rsidRPr="00D75A21">
            <w:rPr>
              <w:rFonts w:eastAsia="Calibri"/>
              <w:szCs w:val="24"/>
            </w:rPr>
            <w:t xml:space="preserve"> , įskaitant projektavimą</w:t>
          </w:r>
        </w:sdtContent>
      </w:sdt>
      <w:sdt>
        <w:sdtPr>
          <w:rPr>
            <w:szCs w:val="24"/>
            <w:lang w:eastAsia="lt-LT"/>
          </w:rPr>
          <w:alias w:val="procedūros"/>
          <w:tag w:val="Procedūros"/>
          <w:id w:val="-801303386"/>
          <w:placeholder>
            <w:docPart w:val="7B07B890C5F04538B8B6E3FB46CB90BE"/>
          </w:placeholder>
          <w:dropDownList>
            <w:listItem w:value="Pasirinkite elementą."/>
            <w:listItem w:displayText="," w:value=","/>
            <w:listItem w:displayText=", kelių saugumo auditą, ekspertizę, projekto vykdymo priežiūrą," w:value=", kelių saugumo auditą, ekspertizę, projekto vykdymo priežiūrą,"/>
            <w:listItem w:displayText=", projekto vykdymo priežiūrą," w:value=", projekto vykdymo priežiūrą,"/>
          </w:dropDownList>
        </w:sdtPr>
        <w:sdtEndPr/>
        <w:sdtContent>
          <w:r w:rsidRPr="00D75A21">
            <w:rPr>
              <w:szCs w:val="24"/>
              <w:lang w:eastAsia="lt-LT"/>
            </w:rPr>
            <w:t xml:space="preserve"> , kelių saugumo auditą, ekspertizę, projekto vykdymo priežiūrą,</w:t>
          </w:r>
        </w:sdtContent>
      </w:sdt>
      <w:r w:rsidRPr="00D75A21">
        <w:rPr>
          <w:szCs w:val="24"/>
          <w:lang w:eastAsia="lt-LT"/>
        </w:rPr>
        <w:t xml:space="preserve"> statybos darbus, statybos darbų techninę priežiūrą ir su ja susijusius laboratorinius tyrimus ir bandymus, geodezinių nuotraukų, sklypų ir statinių kadastrinių matavimų bylų parengimą (esant poreikiui), statybos užbaigimo procedūras.</w:t>
      </w:r>
    </w:p>
    <w:p w14:paraId="3E7C33D8" w14:textId="77777777" w:rsidR="002634AA" w:rsidRPr="00D75A21" w:rsidRDefault="002634AA" w:rsidP="002634AA">
      <w:pPr>
        <w:spacing w:line="276" w:lineRule="auto"/>
        <w:ind w:firstLine="709"/>
        <w:contextualSpacing/>
        <w:jc w:val="both"/>
        <w:rPr>
          <w:szCs w:val="24"/>
          <w:lang w:eastAsia="lt-LT"/>
        </w:rPr>
      </w:pPr>
    </w:p>
    <w:p w14:paraId="3DDDC59A" w14:textId="77777777" w:rsidR="002634AA" w:rsidRPr="00D75A21" w:rsidRDefault="002634AA" w:rsidP="002634AA">
      <w:pPr>
        <w:numPr>
          <w:ilvl w:val="0"/>
          <w:numId w:val="15"/>
        </w:numPr>
        <w:spacing w:line="276" w:lineRule="auto"/>
        <w:ind w:left="0" w:firstLine="709"/>
        <w:contextualSpacing/>
        <w:jc w:val="center"/>
        <w:rPr>
          <w:b/>
          <w:szCs w:val="24"/>
          <w:lang w:eastAsia="lt-LT"/>
        </w:rPr>
      </w:pPr>
      <w:r w:rsidRPr="00D75A21">
        <w:rPr>
          <w:b/>
          <w:szCs w:val="24"/>
          <w:lang w:eastAsia="lt-LT"/>
        </w:rPr>
        <w:t>ŠALIŲ PAREIŠKIMAI, GARANTIJOS IR ĮSIPAREIGOJIMAI</w:t>
      </w:r>
    </w:p>
    <w:p w14:paraId="7FF28081" w14:textId="77777777" w:rsidR="002634AA" w:rsidRPr="00D75A21" w:rsidRDefault="002634AA" w:rsidP="002634AA">
      <w:pPr>
        <w:spacing w:line="276" w:lineRule="auto"/>
        <w:ind w:firstLine="709"/>
        <w:contextualSpacing/>
        <w:jc w:val="both"/>
        <w:rPr>
          <w:szCs w:val="24"/>
          <w:lang w:eastAsia="lt-LT"/>
        </w:rPr>
      </w:pPr>
    </w:p>
    <w:p w14:paraId="1538D3B8"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Šalys, kiekviena atskirai savo vardu pareiškia ir garantuoja, kad:</w:t>
      </w:r>
    </w:p>
    <w:p w14:paraId="401F0140" w14:textId="77777777"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turi teisę sudaryti ir vykdys šią Sutartį pagal joje numatytas sąlygas, vadovaudamasi galiojančiais teisės aktais bei kitais Šalių veiklą reglamentuojančiais dokumentais;</w:t>
      </w:r>
    </w:p>
    <w:p w14:paraId="007FD210" w14:textId="77777777"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atliko visus teisinius veiksmus, kurie turėjo būti atlikti iki šios Sutarties sudarymo, būtinus Sutarties tinkamam sudarymui, galiojimui ir vykdymui;</w:t>
      </w:r>
    </w:p>
    <w:p w14:paraId="42AA732C" w14:textId="77777777"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sudarydama Sutartį ir vykdydama iš jos kylančius įsipareigojimus, nepažeis jos saistančių įsipareigojimų, sutarčių, kitų dokumentų ir teisės aktų nuostatų;</w:t>
      </w:r>
    </w:p>
    <w:p w14:paraId="20114424" w14:textId="77777777"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yra susipažinusi su savo teisėmis ir pareigomis įgyvendinant Projektą ir laikysis visų su Projekto įgyvendinimu susijusių ir šia Sutartimi prisiimtų bei teisės aktuose nustatytų įsipareigojimų;</w:t>
      </w:r>
    </w:p>
    <w:p w14:paraId="516FE042" w14:textId="2E2D9478"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paslaugų, darbų (prekių) pirkimai bus atlikti vadovaujantis Lietuvos Respublikos viešųjų pirkimų įstatymo nustatyta tvarka ir terminais;</w:t>
      </w:r>
    </w:p>
    <w:p w14:paraId="4BFB333F" w14:textId="77777777" w:rsidR="002634AA" w:rsidRPr="00D75A21" w:rsidRDefault="002634AA" w:rsidP="002634AA">
      <w:pPr>
        <w:numPr>
          <w:ilvl w:val="1"/>
          <w:numId w:val="16"/>
        </w:numPr>
        <w:tabs>
          <w:tab w:val="left" w:pos="1276"/>
        </w:tabs>
        <w:spacing w:line="276" w:lineRule="auto"/>
        <w:ind w:left="0" w:firstLine="709"/>
        <w:contextualSpacing/>
        <w:jc w:val="both"/>
        <w:rPr>
          <w:szCs w:val="24"/>
          <w:lang w:eastAsia="lt-LT"/>
        </w:rPr>
      </w:pPr>
      <w:r w:rsidRPr="00D75A21">
        <w:rPr>
          <w:szCs w:val="24"/>
          <w:lang w:eastAsia="lt-LT"/>
        </w:rPr>
        <w:t xml:space="preserve">įgyvendindamos Projektą, įsipareigoja Projekto įgyvendinimui skirti atsakingus </w:t>
      </w:r>
      <w:sdt>
        <w:sdtPr>
          <w:rPr>
            <w:szCs w:val="24"/>
            <w:lang w:eastAsia="lt-LT"/>
          </w:rPr>
          <w:alias w:val="darbuotojus / asmenis"/>
          <w:tag w:val="Atsakingi"/>
          <w:id w:val="2049260228"/>
          <w:placeholder>
            <w:docPart w:val="1AAEE4F334484F71B6DF8574E6677A28"/>
          </w:placeholder>
          <w:comboBox>
            <w:listItem w:value="Pasirinkite elementą."/>
            <w:listItem w:displayText="darbuotojus" w:value="darbuotojus"/>
            <w:listItem w:displayText="asmenis" w:value="asmenis"/>
          </w:comboBox>
        </w:sdtPr>
        <w:sdtEndPr/>
        <w:sdtContent>
          <w:r w:rsidRPr="00D75A21">
            <w:rPr>
              <w:szCs w:val="24"/>
              <w:lang w:eastAsia="lt-LT"/>
            </w:rPr>
            <w:t>darbuotojus</w:t>
          </w:r>
        </w:sdtContent>
      </w:sdt>
      <w:r w:rsidRPr="00D75A21">
        <w:rPr>
          <w:szCs w:val="24"/>
          <w:lang w:eastAsia="lt-LT"/>
        </w:rPr>
        <w:t>, bendradarbiauti, konsultuotis bei teikti viena kitai informaciją apie Projekto įgyvendinimo eigą.</w:t>
      </w:r>
    </w:p>
    <w:p w14:paraId="7EE9C79B"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Šalys įsipareigoja užtikrinti, kad šiame skyriuje išdėstyti jų pareiškimai, garantijos ir įsipareigojimai išliks teisingi ir galiojantys iki visiško šios Sutarties įvykdymo.</w:t>
      </w:r>
    </w:p>
    <w:p w14:paraId="699B8FB3" w14:textId="77777777" w:rsidR="002634AA" w:rsidRPr="00D75A21" w:rsidRDefault="002634AA" w:rsidP="002634AA">
      <w:pPr>
        <w:numPr>
          <w:ilvl w:val="0"/>
          <w:numId w:val="16"/>
        </w:numPr>
        <w:tabs>
          <w:tab w:val="left" w:pos="993"/>
        </w:tabs>
        <w:spacing w:line="276" w:lineRule="auto"/>
        <w:ind w:left="0" w:firstLine="709"/>
        <w:contextualSpacing/>
        <w:jc w:val="both"/>
        <w:rPr>
          <w:szCs w:val="24"/>
          <w:lang w:eastAsia="lt-LT"/>
        </w:rPr>
      </w:pPr>
      <w:r w:rsidRPr="00D75A21">
        <w:rPr>
          <w:szCs w:val="24"/>
          <w:lang w:eastAsia="lt-LT"/>
        </w:rPr>
        <w:t xml:space="preserve">Šalys susitaria, kad prieš trečiuosius asmenis kiekviena Šalis atsako pagal savo prisiimtus įsipareigojimus. </w:t>
      </w:r>
    </w:p>
    <w:p w14:paraId="09E91A89" w14:textId="77777777" w:rsidR="00124484" w:rsidRPr="00124484" w:rsidRDefault="00124484" w:rsidP="00124484">
      <w:pPr>
        <w:pStyle w:val="Sraopastraipa"/>
        <w:numPr>
          <w:ilvl w:val="0"/>
          <w:numId w:val="17"/>
        </w:numPr>
        <w:tabs>
          <w:tab w:val="left" w:pos="993"/>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AB „Via Lietuva“ įsipareigoja:</w:t>
      </w:r>
    </w:p>
    <w:p w14:paraId="4EABBD6E"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bookmarkStart w:id="7" w:name="_Hlk74572387"/>
      <w:bookmarkStart w:id="8" w:name="_Hlk74139762"/>
      <w:bookmarkStart w:id="9" w:name="_Hlk74915320"/>
      <w:r w:rsidRPr="00124484">
        <w:rPr>
          <w:szCs w:val="24"/>
          <w:lang w:eastAsia="lt-LT"/>
        </w:rPr>
        <w:t>parengti Projekto techninę (-</w:t>
      </w:r>
      <w:proofErr w:type="spellStart"/>
      <w:r w:rsidRPr="00124484">
        <w:rPr>
          <w:szCs w:val="24"/>
          <w:lang w:eastAsia="lt-LT"/>
        </w:rPr>
        <w:t>es</w:t>
      </w:r>
      <w:proofErr w:type="spellEnd"/>
      <w:r w:rsidRPr="00124484">
        <w:rPr>
          <w:szCs w:val="24"/>
          <w:lang w:eastAsia="lt-LT"/>
        </w:rPr>
        <w:t>) užduotį</w:t>
      </w:r>
      <w:bookmarkEnd w:id="7"/>
      <w:r w:rsidRPr="00124484">
        <w:rPr>
          <w:szCs w:val="24"/>
          <w:lang w:eastAsia="lt-LT"/>
        </w:rPr>
        <w:t xml:space="preserve"> (-</w:t>
      </w:r>
      <w:proofErr w:type="spellStart"/>
      <w:r w:rsidRPr="00124484">
        <w:rPr>
          <w:szCs w:val="24"/>
          <w:lang w:eastAsia="lt-LT"/>
        </w:rPr>
        <w:t>is</w:t>
      </w:r>
      <w:proofErr w:type="spellEnd"/>
      <w:r w:rsidRPr="00124484">
        <w:rPr>
          <w:szCs w:val="24"/>
          <w:lang w:eastAsia="lt-LT"/>
        </w:rPr>
        <w:t>) ir suteikti įgaliojimą (-</w:t>
      </w:r>
      <w:proofErr w:type="spellStart"/>
      <w:r w:rsidRPr="00124484">
        <w:rPr>
          <w:szCs w:val="24"/>
          <w:lang w:eastAsia="lt-LT"/>
        </w:rPr>
        <w:t>us</w:t>
      </w:r>
      <w:proofErr w:type="spellEnd"/>
      <w:r w:rsidRPr="00124484">
        <w:rPr>
          <w:szCs w:val="24"/>
          <w:lang w:eastAsia="lt-LT"/>
        </w:rPr>
        <w:t>) Pareiškėjui atstovauti AB „Via Lietuva“ gaunant prisijungimo (technines) sąlygas bei specialiuosius reikalavimus;</w:t>
      </w:r>
      <w:bookmarkEnd w:id="8"/>
    </w:p>
    <w:p w14:paraId="2D8EFFA0"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bookmarkStart w:id="10" w:name="_Hlk74572940"/>
      <w:bookmarkEnd w:id="9"/>
      <w:r w:rsidRPr="00124484">
        <w:rPr>
          <w:szCs w:val="24"/>
          <w:lang w:eastAsia="lt-LT"/>
        </w:rPr>
        <w:t>kad už Projekto sprendinių derinimą paskirtas atsakingas asmuo įvertins Pareiškėjo pateiktą (-</w:t>
      </w:r>
      <w:proofErr w:type="spellStart"/>
      <w:r w:rsidRPr="00124484">
        <w:rPr>
          <w:szCs w:val="24"/>
          <w:lang w:eastAsia="lt-LT"/>
        </w:rPr>
        <w:t>us</w:t>
      </w:r>
      <w:proofErr w:type="spellEnd"/>
      <w:r w:rsidRPr="00124484">
        <w:rPr>
          <w:szCs w:val="24"/>
          <w:lang w:eastAsia="lt-LT"/>
        </w:rPr>
        <w:t>) Projekto paprastojo remonto aprašą (-</w:t>
      </w:r>
      <w:proofErr w:type="spellStart"/>
      <w:r w:rsidRPr="00124484">
        <w:rPr>
          <w:szCs w:val="24"/>
          <w:lang w:eastAsia="lt-LT"/>
        </w:rPr>
        <w:t>us</w:t>
      </w:r>
      <w:proofErr w:type="spellEnd"/>
      <w:r w:rsidRPr="00124484">
        <w:rPr>
          <w:szCs w:val="24"/>
          <w:lang w:eastAsia="lt-LT"/>
        </w:rPr>
        <w:t>);</w:t>
      </w:r>
      <w:bookmarkEnd w:id="10"/>
    </w:p>
    <w:p w14:paraId="61F16EB8"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bookmarkStart w:id="11" w:name="_Hlk74573410"/>
      <w:r w:rsidRPr="00124484">
        <w:rPr>
          <w:szCs w:val="24"/>
          <w:lang w:eastAsia="lt-LT"/>
        </w:rPr>
        <w:t>organizuoti ir finansuoti Projekto techninę priežiūrą bei atlikti su ja susijusius laboratorinius tyrimus ir bandymus;</w:t>
      </w:r>
    </w:p>
    <w:bookmarkEnd w:id="11"/>
    <w:p w14:paraId="063181A2"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r w:rsidRPr="00124484">
        <w:rPr>
          <w:szCs w:val="24"/>
          <w:lang w:eastAsia="lt-LT"/>
        </w:rPr>
        <w:t>gavusi rašytinį Pareiškėjo prašymą ir paskyrus Projekto techninę priežiūrą, suteikti Pareiškėjo pasirinktam statybos rangovui (-</w:t>
      </w:r>
      <w:proofErr w:type="spellStart"/>
      <w:r w:rsidRPr="00124484">
        <w:rPr>
          <w:szCs w:val="24"/>
          <w:lang w:eastAsia="lt-LT"/>
        </w:rPr>
        <w:t>ams</w:t>
      </w:r>
      <w:proofErr w:type="spellEnd"/>
      <w:r w:rsidRPr="00124484">
        <w:rPr>
          <w:szCs w:val="24"/>
          <w:lang w:eastAsia="lt-LT"/>
        </w:rPr>
        <w:t>) statybvietę ir leidimą vykdyti darbus kelio juostoje bei vykdyti visas kitas teisės aktuose numatytas statytojo funkcijas;</w:t>
      </w:r>
    </w:p>
    <w:p w14:paraId="3446CFD6"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bookmarkStart w:id="12" w:name="_Hlk4589169"/>
      <w:bookmarkStart w:id="13" w:name="_Hlk74573893"/>
      <w:r w:rsidRPr="00124484">
        <w:rPr>
          <w:szCs w:val="24"/>
          <w:lang w:eastAsia="lt-LT"/>
        </w:rPr>
        <w:lastRenderedPageBreak/>
        <w:t xml:space="preserve">tinkamai užbaigus Projekto statybos darbus, </w:t>
      </w:r>
      <w:bookmarkStart w:id="14" w:name="_Hlk79398147"/>
      <w:r w:rsidRPr="00124484">
        <w:rPr>
          <w:szCs w:val="24"/>
          <w:lang w:eastAsia="lt-LT"/>
        </w:rPr>
        <w:t>organizuoti Projekto statybos darbų priėmimą pagal darbų priėmimo metu galiojantį Atliktų statybos darbų perdavimo statytojui (</w:t>
      </w:r>
      <w:bookmarkStart w:id="15" w:name="_Hlk79398911"/>
      <w:r w:rsidRPr="00124484">
        <w:rPr>
          <w:szCs w:val="24"/>
          <w:lang w:eastAsia="lt-LT"/>
        </w:rPr>
        <w:t>AB „Via Lietuva“</w:t>
      </w:r>
      <w:bookmarkEnd w:id="15"/>
      <w:r w:rsidRPr="00124484">
        <w:rPr>
          <w:szCs w:val="24"/>
          <w:lang w:eastAsia="lt-LT"/>
        </w:rPr>
        <w:t xml:space="preserve">) </w:t>
      </w:r>
      <w:bookmarkEnd w:id="12"/>
      <w:bookmarkEnd w:id="14"/>
      <w:r w:rsidRPr="00124484">
        <w:rPr>
          <w:szCs w:val="24"/>
          <w:lang w:eastAsia="lt-LT"/>
        </w:rPr>
        <w:t>perdavimo proceso standartą (toliau – Standartas);</w:t>
      </w:r>
      <w:bookmarkStart w:id="16" w:name="_Hlk4589125"/>
    </w:p>
    <w:p w14:paraId="1BA0101F" w14:textId="77777777" w:rsidR="00124484" w:rsidRPr="00124484" w:rsidRDefault="00124484" w:rsidP="00124484">
      <w:pPr>
        <w:numPr>
          <w:ilvl w:val="1"/>
          <w:numId w:val="16"/>
        </w:numPr>
        <w:tabs>
          <w:tab w:val="left" w:pos="1276"/>
        </w:tabs>
        <w:spacing w:line="276" w:lineRule="auto"/>
        <w:ind w:left="0" w:firstLine="709"/>
        <w:contextualSpacing/>
        <w:jc w:val="both"/>
        <w:rPr>
          <w:szCs w:val="24"/>
          <w:lang w:eastAsia="lt-LT"/>
        </w:rPr>
      </w:pPr>
      <w:bookmarkStart w:id="17" w:name="_Hlk93498407"/>
      <w:r w:rsidRPr="00124484">
        <w:rPr>
          <w:szCs w:val="24"/>
          <w:lang w:eastAsia="lt-LT"/>
        </w:rPr>
        <w:t xml:space="preserve">suteikti įgaliojimą Pareiškėjui gauti </w:t>
      </w:r>
      <w:bookmarkStart w:id="18" w:name="_Ref511140147"/>
      <w:r w:rsidRPr="00124484">
        <w:rPr>
          <w:szCs w:val="24"/>
          <w:lang w:eastAsia="lt-LT"/>
        </w:rPr>
        <w:t>deklaraciją per IS „</w:t>
      </w:r>
      <w:bookmarkStart w:id="19" w:name="_Hlk93497989"/>
      <w:proofErr w:type="spellStart"/>
      <w:r w:rsidRPr="00124484">
        <w:rPr>
          <w:szCs w:val="24"/>
          <w:lang w:eastAsia="lt-LT"/>
        </w:rPr>
        <w:t>Infostatyba</w:t>
      </w:r>
      <w:bookmarkEnd w:id="19"/>
      <w:proofErr w:type="spellEnd"/>
      <w:r w:rsidRPr="00124484">
        <w:rPr>
          <w:szCs w:val="24"/>
          <w:lang w:eastAsia="lt-LT"/>
        </w:rPr>
        <w:t>“ pateikiant prašymą (-</w:t>
      </w:r>
      <w:proofErr w:type="spellStart"/>
      <w:r w:rsidRPr="00124484">
        <w:rPr>
          <w:szCs w:val="24"/>
          <w:lang w:eastAsia="lt-LT"/>
        </w:rPr>
        <w:t>us</w:t>
      </w:r>
      <w:proofErr w:type="spellEnd"/>
      <w:r w:rsidRPr="00124484">
        <w:rPr>
          <w:szCs w:val="24"/>
          <w:lang w:eastAsia="lt-LT"/>
        </w:rPr>
        <w:t>) ir įkeliant su prašymu (-</w:t>
      </w:r>
      <w:proofErr w:type="spellStart"/>
      <w:r w:rsidRPr="00124484">
        <w:rPr>
          <w:szCs w:val="24"/>
          <w:lang w:eastAsia="lt-LT"/>
        </w:rPr>
        <w:t>ais</w:t>
      </w:r>
      <w:proofErr w:type="spellEnd"/>
      <w:r w:rsidRPr="00124484">
        <w:rPr>
          <w:szCs w:val="24"/>
          <w:lang w:eastAsia="lt-LT"/>
        </w:rPr>
        <w:t>) privalomus pateikti dokumentus, bei, esant poreikiui juos tikslin</w:t>
      </w:r>
      <w:bookmarkEnd w:id="18"/>
      <w:r w:rsidRPr="00124484">
        <w:rPr>
          <w:szCs w:val="24"/>
          <w:lang w:eastAsia="lt-LT"/>
        </w:rPr>
        <w:t>ant.</w:t>
      </w:r>
      <w:bookmarkEnd w:id="17"/>
      <w:r w:rsidRPr="00124484">
        <w:rPr>
          <w:szCs w:val="24"/>
          <w:lang w:eastAsia="lt-LT"/>
        </w:rPr>
        <w:t xml:space="preserve"> </w:t>
      </w:r>
    </w:p>
    <w:bookmarkEnd w:id="13"/>
    <w:bookmarkEnd w:id="16"/>
    <w:p w14:paraId="669744C2" w14:textId="77777777" w:rsidR="00124484" w:rsidRPr="00124484" w:rsidRDefault="00124484" w:rsidP="00124484">
      <w:pPr>
        <w:pStyle w:val="Sraopastraipa"/>
        <w:numPr>
          <w:ilvl w:val="0"/>
          <w:numId w:val="17"/>
        </w:numPr>
        <w:tabs>
          <w:tab w:val="left" w:pos="993"/>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Pareiškėjas įsipareigoja: </w:t>
      </w:r>
    </w:p>
    <w:p w14:paraId="5435BBF7"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20" w:name="_Hlk74574150"/>
      <w:bookmarkStart w:id="21" w:name="_Hlk4590437"/>
      <w:r w:rsidRPr="00124484">
        <w:rPr>
          <w:rFonts w:ascii="Times New Roman" w:eastAsia="Times New Roman" w:hAnsi="Times New Roman"/>
          <w:sz w:val="24"/>
          <w:szCs w:val="24"/>
          <w:lang w:eastAsia="lt-LT"/>
        </w:rPr>
        <w:t>gavęs AB „Via Lietuva“ pateiktą Projekto techninę (-</w:t>
      </w:r>
      <w:proofErr w:type="spellStart"/>
      <w:r w:rsidRPr="00124484">
        <w:rPr>
          <w:rFonts w:ascii="Times New Roman" w:eastAsia="Times New Roman" w:hAnsi="Times New Roman"/>
          <w:sz w:val="24"/>
          <w:szCs w:val="24"/>
          <w:lang w:eastAsia="lt-LT"/>
        </w:rPr>
        <w:t>es</w:t>
      </w:r>
      <w:proofErr w:type="spellEnd"/>
      <w:r w:rsidRPr="00124484">
        <w:rPr>
          <w:rFonts w:ascii="Times New Roman" w:eastAsia="Times New Roman" w:hAnsi="Times New Roman"/>
          <w:sz w:val="24"/>
          <w:szCs w:val="24"/>
          <w:lang w:eastAsia="lt-LT"/>
        </w:rPr>
        <w:t>) užduotį</w:t>
      </w:r>
      <w:bookmarkStart w:id="22" w:name="_Hlk75163056"/>
      <w:r w:rsidRPr="00124484">
        <w:rPr>
          <w:rFonts w:ascii="Times New Roman" w:eastAsia="Times New Roman" w:hAnsi="Times New Roman"/>
          <w:sz w:val="24"/>
          <w:szCs w:val="24"/>
          <w:lang w:eastAsia="lt-LT"/>
        </w:rPr>
        <w:t xml:space="preserve"> (-</w:t>
      </w:r>
      <w:proofErr w:type="spellStart"/>
      <w:r w:rsidRPr="00124484">
        <w:rPr>
          <w:rFonts w:ascii="Times New Roman" w:eastAsia="Times New Roman" w:hAnsi="Times New Roman"/>
          <w:sz w:val="24"/>
          <w:szCs w:val="24"/>
          <w:lang w:eastAsia="lt-LT"/>
        </w:rPr>
        <w:t>is</w:t>
      </w:r>
      <w:proofErr w:type="spellEnd"/>
      <w:r w:rsidRPr="00124484">
        <w:rPr>
          <w:rFonts w:ascii="Times New Roman" w:eastAsia="Times New Roman" w:hAnsi="Times New Roman"/>
          <w:sz w:val="24"/>
          <w:szCs w:val="24"/>
          <w:lang w:eastAsia="lt-LT"/>
        </w:rPr>
        <w:t>), parinkti projektuotoją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Projekto paprastojo remonto aprašui (-</w:t>
      </w:r>
      <w:proofErr w:type="spellStart"/>
      <w:r w:rsidRPr="00124484">
        <w:rPr>
          <w:rFonts w:ascii="Times New Roman" w:eastAsia="Times New Roman" w:hAnsi="Times New Roman"/>
          <w:sz w:val="24"/>
          <w:szCs w:val="24"/>
          <w:lang w:eastAsia="lt-LT"/>
        </w:rPr>
        <w:t>ams</w:t>
      </w:r>
      <w:proofErr w:type="spellEnd"/>
      <w:r w:rsidRPr="00124484">
        <w:rPr>
          <w:rFonts w:ascii="Times New Roman" w:eastAsia="Times New Roman" w:hAnsi="Times New Roman"/>
          <w:sz w:val="24"/>
          <w:szCs w:val="24"/>
          <w:lang w:eastAsia="lt-LT"/>
        </w:rPr>
        <w:t>) AB „Via Lietuva“ vardu parengti ir projekto vykdymo priežiūrai atlikti (skirtingiems valstybinės reikšmės keliams (statiniams) rengiami atskiri paprastojo remonto aprašai);</w:t>
      </w:r>
      <w:bookmarkEnd w:id="20"/>
      <w:bookmarkEnd w:id="22"/>
    </w:p>
    <w:p w14:paraId="2C78C561"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23" w:name="_Hlk4590511"/>
      <w:bookmarkEnd w:id="21"/>
      <w:r w:rsidRPr="00124484">
        <w:rPr>
          <w:rFonts w:ascii="Times New Roman" w:eastAsia="Times New Roman" w:hAnsi="Times New Roman"/>
          <w:sz w:val="24"/>
          <w:szCs w:val="24"/>
          <w:lang w:eastAsia="lt-LT"/>
        </w:rPr>
        <w:t>užtikrinti, kad parinktas projektuotojas (-ai) Projekto paprastojo remonto aprašui (-</w:t>
      </w:r>
      <w:proofErr w:type="spellStart"/>
      <w:r w:rsidRPr="00124484">
        <w:rPr>
          <w:rFonts w:ascii="Times New Roman" w:eastAsia="Times New Roman" w:hAnsi="Times New Roman"/>
          <w:sz w:val="24"/>
          <w:szCs w:val="24"/>
          <w:lang w:eastAsia="lt-LT"/>
        </w:rPr>
        <w:t>ams</w:t>
      </w:r>
      <w:proofErr w:type="spellEnd"/>
      <w:r w:rsidRPr="00124484">
        <w:rPr>
          <w:rFonts w:ascii="Times New Roman" w:eastAsia="Times New Roman" w:hAnsi="Times New Roman"/>
          <w:sz w:val="24"/>
          <w:szCs w:val="24"/>
          <w:lang w:eastAsia="lt-LT"/>
        </w:rPr>
        <w:t>) parengti bus kvalifikuotas (-i) toje veiklos srityje, kurioje atliks projektavimo darbus (ypatingas statinys);</w:t>
      </w:r>
    </w:p>
    <w:p w14:paraId="3038DB21"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24" w:name="_Hlk85637163"/>
      <w:bookmarkStart w:id="25" w:name="_Hlk87514431"/>
      <w:bookmarkStart w:id="26" w:name="_Hlk74574242"/>
      <w:bookmarkStart w:id="27" w:name="_Hlk4590539"/>
      <w:bookmarkEnd w:id="23"/>
      <w:r w:rsidRPr="00124484">
        <w:rPr>
          <w:rFonts w:ascii="Times New Roman" w:eastAsia="Times New Roman" w:hAnsi="Times New Roman"/>
          <w:sz w:val="24"/>
          <w:szCs w:val="24"/>
          <w:lang w:eastAsia="lt-LT"/>
        </w:rPr>
        <w:t>užtikrinti, kad parinktas (-i) projektuotojas (-ai) būtų savo sąskaita apsidraudęs (-ę) statinio projektuotojo civilinę atsakomybę privalomuoju draudimu dėl netinkamai atliktų Sutartyje numatytų projektavimo darbų ir (arba) projekto vykdymo priežiūros paslaugų draudimo suma, kuri turi būti ne mažesnė kaip 43 400 Eur vienam draudžiamajam įvykiui visam darbų ir (arba) paslaugų atlikimo laikotarpiui pagal Lietuvos Respublikos statybos įstatymo keliamus reikalavimus. Jeigu Pareiškėjas netinkamai vykdo šį įsipareigojimą, jis privalo atlyginti AB „Via Lietuva“ ir (ar) tretiesiems asmenims visus nuostolius dėl netinkamai atliktų projektavimo darbų. Taip pat Pareiškėjas įsipareigoja atlyginti nuostolius, kurių neapėmė (nepadengė) civilinės atsakomybės draudimas</w:t>
      </w:r>
      <w:bookmarkEnd w:id="24"/>
      <w:r w:rsidRPr="00124484">
        <w:rPr>
          <w:rFonts w:ascii="Times New Roman" w:eastAsia="Times New Roman" w:hAnsi="Times New Roman"/>
          <w:sz w:val="24"/>
          <w:szCs w:val="24"/>
          <w:lang w:eastAsia="lt-LT"/>
        </w:rPr>
        <w:t>;</w:t>
      </w:r>
    </w:p>
    <w:bookmarkEnd w:id="25"/>
    <w:p w14:paraId="103B4002"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organizuoti ir finansuoti Projekto paprastojo remonto aprašo (-ų) parengimą bei projekto vykdymo priežiūrą, korekcijas (esant poreikiui);</w:t>
      </w:r>
      <w:bookmarkEnd w:id="26"/>
    </w:p>
    <w:p w14:paraId="4C1336FC"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28" w:name="_Hlk74903562"/>
      <w:bookmarkEnd w:id="27"/>
      <w:r w:rsidRPr="00124484">
        <w:rPr>
          <w:rFonts w:ascii="Times New Roman" w:eastAsia="Times New Roman" w:hAnsi="Times New Roman"/>
          <w:sz w:val="24"/>
          <w:szCs w:val="24"/>
          <w:lang w:eastAsia="lt-LT"/>
        </w:rPr>
        <w:t>įpareigoti projektuotoją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parengto Projekto paprastojo remonto aprašo (-ų) (taip pat projektinių pasiūlymų) autorines teises be atskiro susitarimo ar sutikimo visa apimtimi perduoti AB „Via Lietuva“, jog AB „Via Lietuva“ be atskiro projektuotojo sutikimo Projekto paprastojo remonto aprašą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(taip pat projektinius pasiūlymus) galėtų perduoti tretiesiems asmenims, taip pat turėtų teisę naudoti Projekto paprastojo remonto aprašą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(taip pat projektinius pasiūlymus) ar jo dalį (-</w:t>
      </w:r>
      <w:proofErr w:type="spellStart"/>
      <w:r w:rsidRPr="00124484">
        <w:rPr>
          <w:rFonts w:ascii="Times New Roman" w:eastAsia="Times New Roman" w:hAnsi="Times New Roman"/>
          <w:sz w:val="24"/>
          <w:szCs w:val="24"/>
          <w:lang w:eastAsia="lt-LT"/>
        </w:rPr>
        <w:t>is</w:t>
      </w:r>
      <w:proofErr w:type="spellEnd"/>
      <w:r w:rsidRPr="00124484">
        <w:rPr>
          <w:rFonts w:ascii="Times New Roman" w:eastAsia="Times New Roman" w:hAnsi="Times New Roman"/>
          <w:sz w:val="24"/>
          <w:szCs w:val="24"/>
          <w:lang w:eastAsia="lt-LT"/>
        </w:rPr>
        <w:t xml:space="preserve">) visais būdais pagal AB „Via Lietuva“ poreikį </w:t>
      </w:r>
      <w:bookmarkStart w:id="29" w:name="_Hlk79130207"/>
      <w:r w:rsidRPr="00124484">
        <w:rPr>
          <w:rFonts w:ascii="Times New Roman" w:eastAsia="Times New Roman" w:hAnsi="Times New Roman"/>
          <w:sz w:val="24"/>
          <w:szCs w:val="24"/>
          <w:lang w:eastAsia="lt-LT"/>
        </w:rPr>
        <w:t>ir šį projektuotojo (-ų) sutikimą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xml:space="preserve">) pateikti (el. paštu </w:t>
      </w:r>
      <w:hyperlink r:id="rId8" w:history="1">
        <w:r w:rsidRPr="00124484">
          <w:rPr>
            <w:rFonts w:ascii="Times New Roman" w:eastAsia="Times New Roman" w:hAnsi="Times New Roman"/>
            <w:sz w:val="24"/>
            <w:szCs w:val="24"/>
            <w:lang w:eastAsia="lt-LT"/>
          </w:rPr>
          <w:t>info@vialietuva.lt</w:t>
        </w:r>
      </w:hyperlink>
      <w:r w:rsidRPr="00124484">
        <w:rPr>
          <w:rFonts w:ascii="Times New Roman" w:eastAsia="Times New Roman" w:hAnsi="Times New Roman"/>
          <w:sz w:val="24"/>
          <w:szCs w:val="24"/>
          <w:lang w:eastAsia="lt-LT"/>
        </w:rPr>
        <w:t>) AB „Via Lietuva“</w:t>
      </w:r>
      <w:bookmarkEnd w:id="29"/>
      <w:r w:rsidRPr="00124484">
        <w:rPr>
          <w:rFonts w:ascii="Times New Roman" w:eastAsia="Times New Roman" w:hAnsi="Times New Roman"/>
          <w:sz w:val="24"/>
          <w:szCs w:val="24"/>
          <w:lang w:eastAsia="lt-LT"/>
        </w:rPr>
        <w:t>;</w:t>
      </w:r>
    </w:p>
    <w:bookmarkEnd w:id="28"/>
    <w:p w14:paraId="18314C79"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visą Sutarties įgyvendinimo laikotarpį bendradarbiauti su AB „Via Lietuva“ ir tarpininkauti bendraujant su projektuotoju (-</w:t>
      </w:r>
      <w:proofErr w:type="spellStart"/>
      <w:r w:rsidRPr="00124484">
        <w:rPr>
          <w:rFonts w:ascii="Times New Roman" w:eastAsia="Times New Roman" w:hAnsi="Times New Roman"/>
          <w:sz w:val="24"/>
          <w:szCs w:val="24"/>
          <w:lang w:eastAsia="lt-LT"/>
        </w:rPr>
        <w:t>ais</w:t>
      </w:r>
      <w:proofErr w:type="spellEnd"/>
      <w:r w:rsidRPr="00124484">
        <w:rPr>
          <w:rFonts w:ascii="Times New Roman" w:eastAsia="Times New Roman" w:hAnsi="Times New Roman"/>
          <w:sz w:val="24"/>
          <w:szCs w:val="24"/>
          <w:lang w:eastAsia="lt-LT"/>
        </w:rPr>
        <w:t>), užtikrinant savalaikį sutartinių įsipareigojimų vykdymą;</w:t>
      </w:r>
    </w:p>
    <w:p w14:paraId="364F7927"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užtikrinti, kad projektiniai sprendiniai bus parengti, nepažeidžiant esamos kelio juostos (žemės sklypo ribų), ir kad, esant poreikiui, bus gautas atsakingos institucijos sutikimas dėl statinio statybos laisvoje valstybinėje žemėje;</w:t>
      </w:r>
      <w:bookmarkStart w:id="30" w:name="_Hlk74574564"/>
      <w:bookmarkStart w:id="31" w:name="_Hlk74751637"/>
    </w:p>
    <w:p w14:paraId="21E793AD"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pateikti (el. paštu </w:t>
      </w:r>
      <w:proofErr w:type="spellStart"/>
      <w:r w:rsidRPr="00124484">
        <w:rPr>
          <w:rFonts w:ascii="Times New Roman" w:eastAsia="Times New Roman" w:hAnsi="Times New Roman"/>
          <w:sz w:val="24"/>
          <w:szCs w:val="24"/>
          <w:lang w:eastAsia="lt-LT"/>
        </w:rPr>
        <w:t>info@vialietuva.lt</w:t>
      </w:r>
      <w:proofErr w:type="spellEnd"/>
      <w:r w:rsidRPr="00124484">
        <w:rPr>
          <w:rFonts w:ascii="Times New Roman" w:eastAsia="Times New Roman" w:hAnsi="Times New Roman"/>
          <w:sz w:val="24"/>
          <w:szCs w:val="24"/>
          <w:lang w:eastAsia="lt-LT"/>
        </w:rPr>
        <w:t>) Projekto paprastojo remonto aprašą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w:t>
      </w:r>
      <w:r w:rsidRPr="00344967">
        <w:rPr>
          <w:rFonts w:ascii="Arial" w:hAnsi="Arial" w:cs="Arial"/>
        </w:rPr>
        <w:t xml:space="preserve"> </w:t>
      </w:r>
      <w:r w:rsidRPr="00124484">
        <w:rPr>
          <w:rFonts w:ascii="Times New Roman" w:eastAsia="Times New Roman" w:hAnsi="Times New Roman"/>
          <w:sz w:val="24"/>
          <w:szCs w:val="24"/>
          <w:lang w:eastAsia="lt-LT"/>
        </w:rPr>
        <w:t>paskirtam atsakingam asmeniui už Projekto sprendinių derinimą įvertinti ir gauti pritarimą (patvirtinimą AB „Via Lietuva“ raštu);</w:t>
      </w:r>
      <w:bookmarkEnd w:id="30"/>
    </w:p>
    <w:p w14:paraId="4C192AC4"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2" w:name="_Hlk79400322"/>
      <w:bookmarkEnd w:id="31"/>
      <w:r w:rsidRPr="00124484">
        <w:rPr>
          <w:rFonts w:ascii="Times New Roman" w:eastAsia="Times New Roman" w:hAnsi="Times New Roman"/>
          <w:sz w:val="24"/>
          <w:szCs w:val="24"/>
          <w:lang w:eastAsia="lt-LT"/>
        </w:rPr>
        <w:t>statybos darbus vykdyti pagal patvirtintą Projekto paprastojo remonto aprašą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laikantis Statybos įstatymo, normatyvinių statybos techninių dokumentų, Kelių techninio reglamento ir kitų teisės aktų reikalavimų;</w:t>
      </w:r>
    </w:p>
    <w:p w14:paraId="7C8A6FA6"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3" w:name="_Hlk74916458"/>
      <w:bookmarkEnd w:id="32"/>
      <w:r w:rsidRPr="00124484">
        <w:rPr>
          <w:rFonts w:ascii="Times New Roman" w:eastAsia="Times New Roman" w:hAnsi="Times New Roman"/>
          <w:sz w:val="24"/>
          <w:szCs w:val="24"/>
          <w:lang w:eastAsia="lt-LT"/>
        </w:rPr>
        <w:lastRenderedPageBreak/>
        <w:t>parinkti Projekto statybos darbų rangovą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xml:space="preserve">) ir likus ne mažiau kaip 2 (dviem) savaitėms iki Projekto statybos darbų pradžios apie tai informuoti AB „Via Lietuva“ (el. paštu </w:t>
      </w:r>
      <w:hyperlink r:id="rId9" w:history="1">
        <w:r w:rsidRPr="00124484">
          <w:rPr>
            <w:rFonts w:ascii="Times New Roman" w:eastAsia="Times New Roman" w:hAnsi="Times New Roman"/>
            <w:sz w:val="24"/>
            <w:szCs w:val="24"/>
            <w:lang w:eastAsia="lt-LT"/>
          </w:rPr>
          <w:t>info@vialietuva.lt</w:t>
        </w:r>
      </w:hyperlink>
      <w:r w:rsidRPr="00124484">
        <w:rPr>
          <w:rFonts w:ascii="Times New Roman" w:eastAsia="Times New Roman" w:hAnsi="Times New Roman"/>
          <w:sz w:val="24"/>
          <w:szCs w:val="24"/>
          <w:lang w:eastAsia="lt-LT"/>
        </w:rPr>
        <w:t>) bei koordinuoti statybos darbų atlikimo eigą</w:t>
      </w:r>
      <w:bookmarkEnd w:id="33"/>
      <w:r w:rsidRPr="00124484">
        <w:rPr>
          <w:rFonts w:ascii="Times New Roman" w:eastAsia="Times New Roman" w:hAnsi="Times New Roman"/>
          <w:sz w:val="24"/>
          <w:szCs w:val="24"/>
          <w:lang w:eastAsia="lt-LT"/>
        </w:rPr>
        <w:t>;</w:t>
      </w:r>
    </w:p>
    <w:p w14:paraId="65EA3A53"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užtikrinti, kad parinktas statybos rangovas (-ai) Projektui įgyvendinti bus kvalifikuotas (-i) toje veiklos srityje, kurioje atliks statybos darbus (ypatingas statinys). Užtikrinti, kad pasirinktas rangovas (-ai) Projekto statybos darbų vykdymui būtų apsidraudęs (-ę) privalomuoju civilinės atsakomybės draudimu. Jeigu Pareiškėjas netinkamai vykdo šį įsipareigojimą, jis privalo atlyginti AB „Via Lietuva“ ir (ar) tretiesiems asmenims visus dėl to kilusius nuostolius, taip pat Pareiškėjas įsipareigoja atlyginti nuostolius, kurių neapėmė (nepadengė) civilinės atsakomybės draudimas;</w:t>
      </w:r>
    </w:p>
    <w:p w14:paraId="65CC6847"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4" w:name="_Hlk79409134"/>
      <w:r w:rsidRPr="00124484">
        <w:rPr>
          <w:rFonts w:ascii="Times New Roman" w:eastAsia="Times New Roman" w:hAnsi="Times New Roman"/>
          <w:sz w:val="24"/>
          <w:szCs w:val="24"/>
          <w:lang w:eastAsia="lt-LT"/>
        </w:rPr>
        <w:t>teikti AB „Via Lietuva“ ir paskirtam techniniam prižiūrėtojui visą Projektui įgyvendinti bei techninei priežiūrai užtikrinti būtiną informaciją ir dokumentus;</w:t>
      </w:r>
    </w:p>
    <w:bookmarkEnd w:id="34"/>
    <w:p w14:paraId="6DC95BBC"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organizuoti ir finansuoti Projekto statybos darbus, geodezinių nuotraukų, sklypų ir statinių kadastrinių matavimų bylų parengimą (esant poreikiui);</w:t>
      </w:r>
    </w:p>
    <w:p w14:paraId="60D1235F"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5" w:name="_Hlk87514530"/>
      <w:r w:rsidRPr="00124484">
        <w:rPr>
          <w:rFonts w:ascii="Times New Roman" w:eastAsia="Times New Roman" w:hAnsi="Times New Roman"/>
          <w:sz w:val="24"/>
          <w:szCs w:val="24"/>
          <w:lang w:eastAsia="lt-LT"/>
        </w:rPr>
        <w:t>organizuoti ir finansuoti visus darbus ir paslaugas, susijusius su Projekto įgyvendinimu (pvz. Energijos skirstymo operatoriaus prisijungimo sąlygos, statybos užbaigimo akto gavimas ir t. t.);</w:t>
      </w:r>
    </w:p>
    <w:p w14:paraId="5246D8E4"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6" w:name="_Hlk120610394"/>
      <w:r w:rsidRPr="00124484">
        <w:rPr>
          <w:rFonts w:ascii="Times New Roman" w:eastAsia="Times New Roman" w:hAnsi="Times New Roman"/>
          <w:sz w:val="24"/>
          <w:szCs w:val="24"/>
          <w:lang w:eastAsia="lt-LT"/>
        </w:rPr>
        <w:t>užtikrinti, kad parinktas statybos rangovas (-ai) per visą statybos darbų vykdymo laikotarpį vadovaujantis aktualios redakcijos Kelių priežiūros vadovo „Automobilių kelių nuolatinės priežiūros normatyvai KPV PN“ reikalavimais pagal AB „Via Lietuva“ nurodytą priežiūros lygį prižiūrėtų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bookmarkEnd w:id="36"/>
    </w:p>
    <w:p w14:paraId="02FB7374"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statybos darbų metu pildyti elektroninį statybos darbų žurnalą ir užtikrinti, kad pildomas elektroninis statybos darbų žurnalas atitiktų STR 1.06.01:2016 nuostatas;</w:t>
      </w:r>
    </w:p>
    <w:p w14:paraId="0388EDB4"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37" w:name="_Hlk79405574"/>
      <w:bookmarkStart w:id="38" w:name="_Hlk111726192"/>
      <w:bookmarkStart w:id="39" w:name="_Hlk111791237"/>
      <w:bookmarkStart w:id="40" w:name="_Hlk111791211"/>
      <w:bookmarkEnd w:id="35"/>
      <w:r w:rsidRPr="00124484">
        <w:rPr>
          <w:rFonts w:ascii="Times New Roman" w:eastAsia="Times New Roman" w:hAnsi="Times New Roman"/>
          <w:sz w:val="24"/>
          <w:szCs w:val="24"/>
          <w:lang w:eastAsia="lt-LT"/>
        </w:rPr>
        <w:t>atlikęs statybos darbus</w:t>
      </w:r>
      <w:bookmarkEnd w:id="37"/>
      <w:r w:rsidRPr="00124484">
        <w:rPr>
          <w:rFonts w:ascii="Times New Roman" w:eastAsia="Times New Roman" w:hAnsi="Times New Roman"/>
          <w:sz w:val="24"/>
          <w:szCs w:val="24"/>
          <w:lang w:eastAsia="lt-LT"/>
        </w:rPr>
        <w:t>:</w:t>
      </w:r>
    </w:p>
    <w:p w14:paraId="3713CD96"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parengti kelio (kelių) ruožo (ruožų), kuriame (kuriuose) buvo vykdomi statybos darbai nekilnojamojo turto kadastrinių matavimų duomenų bylą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arba atnaujinti Nekilnojamo turto registre užregistruoto (-ų) statinio (-</w:t>
      </w:r>
      <w:proofErr w:type="spellStart"/>
      <w:r w:rsidRPr="00124484">
        <w:rPr>
          <w:rFonts w:ascii="Times New Roman" w:eastAsia="Times New Roman" w:hAnsi="Times New Roman"/>
          <w:sz w:val="24"/>
          <w:szCs w:val="24"/>
          <w:lang w:eastAsia="lt-LT"/>
        </w:rPr>
        <w:t>ių</w:t>
      </w:r>
      <w:proofErr w:type="spellEnd"/>
      <w:r w:rsidRPr="00124484">
        <w:rPr>
          <w:rFonts w:ascii="Times New Roman" w:eastAsia="Times New Roman" w:hAnsi="Times New Roman"/>
          <w:sz w:val="24"/>
          <w:szCs w:val="24"/>
          <w:lang w:eastAsia="lt-LT"/>
        </w:rPr>
        <w:t>) ir inžinerinių tinklų kadastrinių matavimų duomenų bylas (pakeičiant kelio ruožo (-ų), kuriame (-</w:t>
      </w:r>
      <w:proofErr w:type="spellStart"/>
      <w:r w:rsidRPr="00124484">
        <w:rPr>
          <w:rFonts w:ascii="Times New Roman" w:eastAsia="Times New Roman" w:hAnsi="Times New Roman"/>
          <w:sz w:val="24"/>
          <w:szCs w:val="24"/>
          <w:lang w:eastAsia="lt-LT"/>
        </w:rPr>
        <w:t>iuose</w:t>
      </w:r>
      <w:proofErr w:type="spellEnd"/>
      <w:r w:rsidRPr="00124484">
        <w:rPr>
          <w:rFonts w:ascii="Times New Roman" w:eastAsia="Times New Roman" w:hAnsi="Times New Roman"/>
          <w:sz w:val="24"/>
          <w:szCs w:val="24"/>
          <w:lang w:eastAsia="lt-LT"/>
        </w:rPr>
        <w:t>) buvo vykdomi statybos darbai, kadastro duomenis), o esant pakitimams ir žemės sklypo (-ų) kadastrinių matavimų duomenų bylas (taip pat ir skaitmeninę jų kopiją .</w:t>
      </w:r>
      <w:proofErr w:type="spellStart"/>
      <w:r w:rsidRPr="00124484">
        <w:rPr>
          <w:rFonts w:ascii="Times New Roman" w:eastAsia="Times New Roman" w:hAnsi="Times New Roman"/>
          <w:sz w:val="24"/>
          <w:szCs w:val="24"/>
          <w:lang w:eastAsia="lt-LT"/>
        </w:rPr>
        <w:t>pdf</w:t>
      </w:r>
      <w:proofErr w:type="spellEnd"/>
      <w:r w:rsidRPr="00124484">
        <w:rPr>
          <w:rFonts w:ascii="Times New Roman" w:eastAsia="Times New Roman" w:hAnsi="Times New Roman"/>
          <w:sz w:val="24"/>
          <w:szCs w:val="24"/>
          <w:lang w:eastAsia="lt-LT"/>
        </w:rPr>
        <w:t xml:space="preserve"> ir .</w:t>
      </w:r>
      <w:proofErr w:type="spellStart"/>
      <w:r w:rsidRPr="00124484">
        <w:rPr>
          <w:rFonts w:ascii="Times New Roman" w:eastAsia="Times New Roman" w:hAnsi="Times New Roman"/>
          <w:sz w:val="24"/>
          <w:szCs w:val="24"/>
          <w:lang w:eastAsia="lt-LT"/>
        </w:rPr>
        <w:t>dwg</w:t>
      </w:r>
      <w:proofErr w:type="spellEnd"/>
      <w:r w:rsidRPr="00124484">
        <w:rPr>
          <w:rFonts w:ascii="Times New Roman" w:eastAsia="Times New Roman" w:hAnsi="Times New Roman"/>
          <w:sz w:val="24"/>
          <w:szCs w:val="24"/>
          <w:lang w:eastAsia="lt-LT"/>
        </w:rPr>
        <w:t xml:space="preserve"> formatu);</w:t>
      </w:r>
    </w:p>
    <w:p w14:paraId="0DC2D0FF"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suderinti parengtas arba atnaujintas kadastrinių matavimų bylas su AB „Via Lietuva“;</w:t>
      </w:r>
    </w:p>
    <w:p w14:paraId="05D88535"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pateikti suderintas su AB „Via Lietuva“ kadastrinių matavimų bylas VĮ „Registrų centrui“ išankstinei patikrai ir gauti išankstinę patikrą liudijantį kadastro tvarkytojo spaudą ant žemės sklypo plano ir nekilnojamojo daikto kadastro duomenų bylos;</w:t>
      </w:r>
    </w:p>
    <w:p w14:paraId="5E7AE911"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atlikus statybos darbus ir paaiškėjus, kad kelio statinys (-</w:t>
      </w:r>
      <w:proofErr w:type="spellStart"/>
      <w:r w:rsidRPr="00124484">
        <w:rPr>
          <w:rFonts w:ascii="Times New Roman" w:eastAsia="Times New Roman" w:hAnsi="Times New Roman"/>
          <w:sz w:val="24"/>
          <w:szCs w:val="24"/>
          <w:lang w:eastAsia="lt-LT"/>
        </w:rPr>
        <w:t>iai</w:t>
      </w:r>
      <w:proofErr w:type="spellEnd"/>
      <w:r w:rsidRPr="00124484">
        <w:rPr>
          <w:rFonts w:ascii="Times New Roman" w:eastAsia="Times New Roman" w:hAnsi="Times New Roman"/>
          <w:sz w:val="24"/>
          <w:szCs w:val="24"/>
          <w:lang w:eastAsia="lt-LT"/>
        </w:rPr>
        <w:t>) netelpa registruotame (-</w:t>
      </w:r>
      <w:proofErr w:type="spellStart"/>
      <w:r w:rsidRPr="00124484">
        <w:rPr>
          <w:rFonts w:ascii="Times New Roman" w:eastAsia="Times New Roman" w:hAnsi="Times New Roman"/>
          <w:sz w:val="24"/>
          <w:szCs w:val="24"/>
          <w:lang w:eastAsia="lt-LT"/>
        </w:rPr>
        <w:t>uose</w:t>
      </w:r>
      <w:proofErr w:type="spellEnd"/>
      <w:r w:rsidRPr="00124484">
        <w:rPr>
          <w:rFonts w:ascii="Times New Roman" w:eastAsia="Times New Roman" w:hAnsi="Times New Roman"/>
          <w:sz w:val="24"/>
          <w:szCs w:val="24"/>
          <w:lang w:eastAsia="lt-LT"/>
        </w:rPr>
        <w:t>) žemės sklype (-</w:t>
      </w:r>
      <w:proofErr w:type="spellStart"/>
      <w:r w:rsidRPr="00124484">
        <w:rPr>
          <w:rFonts w:ascii="Times New Roman" w:eastAsia="Times New Roman" w:hAnsi="Times New Roman"/>
          <w:sz w:val="24"/>
          <w:szCs w:val="24"/>
          <w:lang w:eastAsia="lt-LT"/>
        </w:rPr>
        <w:t>uose</w:t>
      </w:r>
      <w:proofErr w:type="spellEnd"/>
      <w:r w:rsidRPr="00124484">
        <w:rPr>
          <w:rFonts w:ascii="Times New Roman" w:eastAsia="Times New Roman" w:hAnsi="Times New Roman"/>
          <w:sz w:val="24"/>
          <w:szCs w:val="24"/>
          <w:lang w:eastAsia="lt-LT"/>
        </w:rPr>
        <w:t>):</w:t>
      </w:r>
    </w:p>
    <w:p w14:paraId="2C4C0E77"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koreguoti žemės sklypo (-ų) ribas ir atnaujinti žemės sklypo (-ų) kadastrinių matavimų duomenų bylą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w:t>
      </w:r>
    </w:p>
    <w:p w14:paraId="7CD3A42C"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pataisytą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ir atnaujintą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žemės sklypo (-ų), kelio statinio (-</w:t>
      </w:r>
      <w:proofErr w:type="spellStart"/>
      <w:r w:rsidRPr="00124484">
        <w:rPr>
          <w:rFonts w:ascii="Times New Roman" w:eastAsia="Times New Roman" w:hAnsi="Times New Roman"/>
          <w:sz w:val="24"/>
          <w:szCs w:val="24"/>
          <w:lang w:eastAsia="lt-LT"/>
        </w:rPr>
        <w:t>ių</w:t>
      </w:r>
      <w:proofErr w:type="spellEnd"/>
      <w:r w:rsidRPr="00124484">
        <w:rPr>
          <w:rFonts w:ascii="Times New Roman" w:eastAsia="Times New Roman" w:hAnsi="Times New Roman"/>
          <w:sz w:val="24"/>
          <w:szCs w:val="24"/>
          <w:lang w:eastAsia="lt-LT"/>
        </w:rPr>
        <w:t>) ir inžinerinių tinklų kadastrinių matavimų duomenų bylą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xml:space="preserve">) suderinti su AB „Via Lietuva“. Derinimui turi būti </w:t>
      </w:r>
      <w:r w:rsidRPr="00124484">
        <w:rPr>
          <w:rFonts w:ascii="Times New Roman" w:eastAsia="Times New Roman" w:hAnsi="Times New Roman"/>
          <w:sz w:val="24"/>
          <w:szCs w:val="24"/>
          <w:lang w:eastAsia="lt-LT"/>
        </w:rPr>
        <w:lastRenderedPageBreak/>
        <w:t>pateiktas kelio statinio ir žemės sklypo planas .</w:t>
      </w:r>
      <w:proofErr w:type="spellStart"/>
      <w:r w:rsidRPr="00124484">
        <w:rPr>
          <w:rFonts w:ascii="Times New Roman" w:eastAsia="Times New Roman" w:hAnsi="Times New Roman"/>
          <w:sz w:val="24"/>
          <w:szCs w:val="24"/>
          <w:lang w:eastAsia="lt-LT"/>
        </w:rPr>
        <w:t>dwg</w:t>
      </w:r>
      <w:proofErr w:type="spellEnd"/>
      <w:r w:rsidRPr="00124484">
        <w:rPr>
          <w:rFonts w:ascii="Times New Roman" w:eastAsia="Times New Roman" w:hAnsi="Times New Roman"/>
          <w:sz w:val="24"/>
          <w:szCs w:val="24"/>
          <w:lang w:eastAsia="lt-LT"/>
        </w:rPr>
        <w:t xml:space="preserve"> formatu su gretutinių sklypų ir statinių ribomis bei kelio ir žemės sklypo kadastrinių matavimų byla (pilna komplektacija .</w:t>
      </w:r>
      <w:proofErr w:type="spellStart"/>
      <w:r w:rsidRPr="00124484">
        <w:rPr>
          <w:rFonts w:ascii="Times New Roman" w:eastAsia="Times New Roman" w:hAnsi="Times New Roman"/>
          <w:sz w:val="24"/>
          <w:szCs w:val="24"/>
          <w:lang w:eastAsia="lt-LT"/>
        </w:rPr>
        <w:t>pdf</w:t>
      </w:r>
      <w:proofErr w:type="spellEnd"/>
      <w:r w:rsidRPr="00124484">
        <w:rPr>
          <w:rFonts w:ascii="Times New Roman" w:eastAsia="Times New Roman" w:hAnsi="Times New Roman"/>
          <w:sz w:val="24"/>
          <w:szCs w:val="24"/>
          <w:lang w:eastAsia="lt-LT"/>
        </w:rPr>
        <w:t xml:space="preserve"> formatu);</w:t>
      </w:r>
    </w:p>
    <w:p w14:paraId="5E4E2DFC"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AB „Via Lietuva“ suderinus kadastrinių matavimų bylas, pateikti jas VĮ „Registrų centrui“ išankstinei patikrai ir gauti išankstinę patikrą liudijantį kadastro tvarkytojo spaudą ant žemės sklypo kadastro duomenų bylos arba ant žemės sklypo plano;</w:t>
      </w:r>
    </w:p>
    <w:p w14:paraId="7846FC14" w14:textId="77777777" w:rsidR="00124484" w:rsidRPr="00124484" w:rsidRDefault="00124484" w:rsidP="00124484">
      <w:pPr>
        <w:pStyle w:val="Sraopastraipa"/>
        <w:numPr>
          <w:ilvl w:val="2"/>
          <w:numId w:val="17"/>
        </w:numPr>
        <w:tabs>
          <w:tab w:val="left" w:pos="1560"/>
        </w:tabs>
        <w:spacing w:after="0" w:line="281"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žemės sklypo (-ų) kadastrinių matavimų duomenų bylas suderinti su Nacionaline žemės tarnyba prie Aplinkos ministerijos (toliau – NŽT) ir (arba) kita atsakinga institucija.  Jeigu iš NŽT ir (arba) kitos atsakingos institucijos gaunama neigiama išvada, kad žemės sklypo tikslinimui reikalingas teritorijų planavimo dokumentas, Pareiškėjas privalo parengti teritorijų planavimo dokumentus, atnaujinti kadastrinių matavimų duomenų bylas pagal patvirtintą teritorijų planavimo dokumentą, ir pateikti jas derinimui AB „Via Lietuva“ ir NŽT, ir (arba) kitai atsakingai institucijai;</w:t>
      </w:r>
    </w:p>
    <w:p w14:paraId="56417BCF"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nekilnojamojo daikto atnaujintą kadastrinių duomenų bylą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vadovaujantis Nekilnojamojo turto kadastro nuostatų 82 punktu, perduoti AB „Via Lietuva“;</w:t>
      </w:r>
    </w:p>
    <w:p w14:paraId="29378772"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bookmarkStart w:id="41" w:name="_Hlk87514564"/>
      <w:bookmarkEnd w:id="38"/>
      <w:r w:rsidRPr="00124484">
        <w:rPr>
          <w:rFonts w:ascii="Times New Roman" w:eastAsia="Times New Roman" w:hAnsi="Times New Roman"/>
          <w:sz w:val="24"/>
          <w:szCs w:val="24"/>
          <w:lang w:eastAsia="lt-LT"/>
        </w:rPr>
        <w:t>statybos darbų rangovui įgyvendinus Projektą</w:t>
      </w:r>
      <w:bookmarkEnd w:id="39"/>
      <w:r w:rsidRPr="00124484">
        <w:rPr>
          <w:rFonts w:ascii="Times New Roman" w:eastAsia="Times New Roman" w:hAnsi="Times New Roman"/>
          <w:sz w:val="24"/>
          <w:szCs w:val="24"/>
          <w:lang w:eastAsia="lt-LT"/>
        </w:rPr>
        <w:t>,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AB „Via Lietuva“ atsiskaitomąją banko sąskaitą pervesti nustatytą sumą (pagal normatyvinių dokumentų nuostatas įformintą piniginių išskaitų aktą);</w:t>
      </w:r>
    </w:p>
    <w:bookmarkEnd w:id="40"/>
    <w:bookmarkEnd w:id="41"/>
    <w:p w14:paraId="5253F2AF" w14:textId="77777777" w:rsidR="00124484" w:rsidRPr="00124484" w:rsidRDefault="00124484" w:rsidP="00124484">
      <w:pPr>
        <w:pStyle w:val="Sraopastraipa"/>
        <w:numPr>
          <w:ilvl w:val="1"/>
          <w:numId w:val="17"/>
        </w:numPr>
        <w:tabs>
          <w:tab w:val="left" w:pos="1276"/>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pabaigus Projekto statybos darbus, laikytis darbų priėmimo metu galiojančio Standarto;</w:t>
      </w:r>
    </w:p>
    <w:p w14:paraId="79920E58" w14:textId="77777777" w:rsidR="00124484" w:rsidRPr="00124484" w:rsidRDefault="00124484" w:rsidP="00124484">
      <w:pPr>
        <w:pStyle w:val="Sraopastraipa"/>
        <w:numPr>
          <w:ilvl w:val="1"/>
          <w:numId w:val="17"/>
        </w:numPr>
        <w:tabs>
          <w:tab w:val="left" w:pos="1276"/>
        </w:tabs>
        <w:spacing w:after="0" w:line="288" w:lineRule="auto"/>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ne vėliau kaip per 7 (septynias) dienas iki Standarte nurodyto kreipimosi organizuoti atliktų darbų priėmimo procedūrą bei pateikti erdvinius kelių duomenis adresu </w:t>
      </w:r>
      <w:hyperlink r:id="rId10" w:history="1">
        <w:r w:rsidRPr="00124484">
          <w:rPr>
            <w:rFonts w:ascii="Times New Roman" w:eastAsia="Times New Roman" w:hAnsi="Times New Roman"/>
            <w:sz w:val="24"/>
            <w:szCs w:val="24"/>
            <w:lang w:eastAsia="lt-LT"/>
          </w:rPr>
          <w:t>duomenys@eismoinfo.lt</w:t>
        </w:r>
      </w:hyperlink>
      <w:r w:rsidRPr="00124484">
        <w:rPr>
          <w:rFonts w:ascii="Times New Roman" w:eastAsia="Times New Roman" w:hAnsi="Times New Roman"/>
          <w:sz w:val="24"/>
          <w:szCs w:val="24"/>
          <w:lang w:eastAsia="lt-LT"/>
        </w:rPr>
        <w:t>, vadovaujantis AB „Via Lietuva“ generalinio direktoriaus įsakymu nustatyta tvarka;</w:t>
      </w:r>
    </w:p>
    <w:p w14:paraId="733D3FF3" w14:textId="77777777" w:rsidR="00124484" w:rsidRPr="00124484" w:rsidRDefault="00124484" w:rsidP="00124484">
      <w:pPr>
        <w:pStyle w:val="Sraopastraipa"/>
        <w:numPr>
          <w:ilvl w:val="1"/>
          <w:numId w:val="17"/>
        </w:numPr>
        <w:tabs>
          <w:tab w:val="left" w:pos="1276"/>
        </w:tabs>
        <w:spacing w:after="0" w:line="288" w:lineRule="auto"/>
        <w:ind w:left="0" w:firstLine="709"/>
        <w:jc w:val="both"/>
        <w:rPr>
          <w:rFonts w:ascii="Times New Roman" w:eastAsia="Times New Roman" w:hAnsi="Times New Roman"/>
          <w:sz w:val="24"/>
          <w:szCs w:val="24"/>
          <w:lang w:eastAsia="lt-LT"/>
        </w:rPr>
      </w:pPr>
      <w:bookmarkStart w:id="42" w:name="_Hlk93498454"/>
      <w:bookmarkStart w:id="43" w:name="_Hlk79130625"/>
      <w:r w:rsidRPr="00124484">
        <w:rPr>
          <w:rFonts w:ascii="Times New Roman" w:eastAsia="Times New Roman" w:hAnsi="Times New Roman"/>
          <w:sz w:val="24"/>
          <w:szCs w:val="24"/>
          <w:lang w:eastAsia="lt-LT"/>
        </w:rPr>
        <w:t>gauti deklaraciją (-</w:t>
      </w:r>
      <w:proofErr w:type="spellStart"/>
      <w:r w:rsidRPr="00124484">
        <w:rPr>
          <w:rFonts w:ascii="Times New Roman" w:eastAsia="Times New Roman" w:hAnsi="Times New Roman"/>
          <w:sz w:val="24"/>
          <w:szCs w:val="24"/>
          <w:lang w:eastAsia="lt-LT"/>
        </w:rPr>
        <w:t>as</w:t>
      </w:r>
      <w:proofErr w:type="spellEnd"/>
      <w:r w:rsidRPr="00124484">
        <w:rPr>
          <w:rFonts w:ascii="Times New Roman" w:eastAsia="Times New Roman" w:hAnsi="Times New Roman"/>
          <w:sz w:val="24"/>
          <w:szCs w:val="24"/>
          <w:lang w:eastAsia="lt-LT"/>
        </w:rPr>
        <w:t>) (pagal pateiktą AB „Via Lietuva“ įgaliojimą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per IS „</w:t>
      </w:r>
      <w:proofErr w:type="spellStart"/>
      <w:r w:rsidRPr="00124484">
        <w:rPr>
          <w:rFonts w:ascii="Times New Roman" w:eastAsia="Times New Roman" w:hAnsi="Times New Roman"/>
          <w:sz w:val="24"/>
          <w:szCs w:val="24"/>
          <w:lang w:eastAsia="lt-LT"/>
        </w:rPr>
        <w:t>Infostatyba</w:t>
      </w:r>
      <w:proofErr w:type="spellEnd"/>
      <w:r w:rsidRPr="00124484">
        <w:rPr>
          <w:rFonts w:ascii="Times New Roman" w:eastAsia="Times New Roman" w:hAnsi="Times New Roman"/>
          <w:sz w:val="24"/>
          <w:szCs w:val="24"/>
          <w:lang w:eastAsia="lt-LT"/>
        </w:rPr>
        <w:t>“ pateikiant prašymą (-</w:t>
      </w:r>
      <w:proofErr w:type="spellStart"/>
      <w:r w:rsidRPr="00124484">
        <w:rPr>
          <w:rFonts w:ascii="Times New Roman" w:eastAsia="Times New Roman" w:hAnsi="Times New Roman"/>
          <w:sz w:val="24"/>
          <w:szCs w:val="24"/>
          <w:lang w:eastAsia="lt-LT"/>
        </w:rPr>
        <w:t>us</w:t>
      </w:r>
      <w:proofErr w:type="spellEnd"/>
      <w:r w:rsidRPr="00124484">
        <w:rPr>
          <w:rFonts w:ascii="Times New Roman" w:eastAsia="Times New Roman" w:hAnsi="Times New Roman"/>
          <w:sz w:val="24"/>
          <w:szCs w:val="24"/>
          <w:lang w:eastAsia="lt-LT"/>
        </w:rPr>
        <w:t>) ir įkeliant su prašymu (-</w:t>
      </w:r>
      <w:proofErr w:type="spellStart"/>
      <w:r w:rsidRPr="00124484">
        <w:rPr>
          <w:rFonts w:ascii="Times New Roman" w:eastAsia="Times New Roman" w:hAnsi="Times New Roman"/>
          <w:sz w:val="24"/>
          <w:szCs w:val="24"/>
          <w:lang w:eastAsia="lt-LT"/>
        </w:rPr>
        <w:t>ais</w:t>
      </w:r>
      <w:proofErr w:type="spellEnd"/>
      <w:r w:rsidRPr="00124484">
        <w:rPr>
          <w:rFonts w:ascii="Times New Roman" w:eastAsia="Times New Roman" w:hAnsi="Times New Roman"/>
          <w:sz w:val="24"/>
          <w:szCs w:val="24"/>
          <w:lang w:eastAsia="lt-LT"/>
        </w:rPr>
        <w:t>) privalomus pateikti dokumentus, bei, esant poreikiui juos tikslinant;</w:t>
      </w:r>
      <w:bookmarkEnd w:id="42"/>
      <w:bookmarkEnd w:id="43"/>
    </w:p>
    <w:p w14:paraId="0FCB4265" w14:textId="77777777" w:rsidR="00124484" w:rsidRPr="00124484" w:rsidRDefault="00124484" w:rsidP="00124484">
      <w:pPr>
        <w:pStyle w:val="Sraopastraipa"/>
        <w:numPr>
          <w:ilvl w:val="1"/>
          <w:numId w:val="17"/>
        </w:numPr>
        <w:tabs>
          <w:tab w:val="left" w:pos="1276"/>
        </w:tabs>
        <w:spacing w:after="0" w:line="288" w:lineRule="auto"/>
        <w:ind w:left="0" w:firstLine="709"/>
        <w:jc w:val="both"/>
        <w:rPr>
          <w:rFonts w:ascii="Times New Roman" w:eastAsia="Times New Roman" w:hAnsi="Times New Roman"/>
          <w:sz w:val="24"/>
          <w:szCs w:val="24"/>
          <w:lang w:eastAsia="lt-LT"/>
        </w:rPr>
      </w:pPr>
      <w:bookmarkStart w:id="44" w:name="_Hlk79406129"/>
      <w:r w:rsidRPr="00124484">
        <w:rPr>
          <w:rFonts w:ascii="Times New Roman" w:eastAsia="Times New Roman" w:hAnsi="Times New Roman"/>
          <w:sz w:val="24"/>
          <w:szCs w:val="24"/>
          <w:lang w:eastAsia="lt-LT"/>
        </w:rPr>
        <w:t>Projektą įgyvendinti per 3 (trejus) metus nuo AB „Via Lietuva“ įsipareigojimo, numatyto Sutarties 9.1 punkte, įvykdymo.</w:t>
      </w:r>
    </w:p>
    <w:bookmarkEnd w:id="44"/>
    <w:p w14:paraId="03BECC93"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susitaria, kad Sutarties pagrindu nėra sukuriama bendroji dalinė nuosavybė.</w:t>
      </w:r>
    </w:p>
    <w:p w14:paraId="49BAD980" w14:textId="77777777" w:rsidR="00124484" w:rsidRPr="00344967" w:rsidRDefault="00124484" w:rsidP="00124484">
      <w:pPr>
        <w:tabs>
          <w:tab w:val="left" w:pos="993"/>
        </w:tabs>
        <w:spacing w:line="276" w:lineRule="auto"/>
        <w:jc w:val="both"/>
        <w:rPr>
          <w:rFonts w:ascii="Arial" w:hAnsi="Arial" w:cs="Arial"/>
          <w:sz w:val="22"/>
          <w:szCs w:val="22"/>
        </w:rPr>
      </w:pPr>
    </w:p>
    <w:p w14:paraId="2036E2E3" w14:textId="77777777" w:rsidR="00124484" w:rsidRPr="00124484" w:rsidRDefault="00124484" w:rsidP="00124484">
      <w:pPr>
        <w:numPr>
          <w:ilvl w:val="0"/>
          <w:numId w:val="15"/>
        </w:numPr>
        <w:spacing w:line="276" w:lineRule="auto"/>
        <w:ind w:left="0" w:firstLine="709"/>
        <w:contextualSpacing/>
        <w:jc w:val="center"/>
        <w:rPr>
          <w:b/>
          <w:szCs w:val="24"/>
          <w:lang w:eastAsia="lt-LT"/>
        </w:rPr>
      </w:pPr>
      <w:r w:rsidRPr="00124484">
        <w:rPr>
          <w:b/>
          <w:szCs w:val="24"/>
          <w:lang w:eastAsia="lt-LT"/>
        </w:rPr>
        <w:t>ŠALIŲ ATSAKOMYBĖ</w:t>
      </w:r>
    </w:p>
    <w:p w14:paraId="74AADAB4" w14:textId="77777777" w:rsidR="00124484" w:rsidRPr="00344967" w:rsidRDefault="00124484" w:rsidP="00124484">
      <w:pPr>
        <w:spacing w:line="276" w:lineRule="auto"/>
        <w:ind w:firstLine="709"/>
        <w:jc w:val="both"/>
        <w:rPr>
          <w:rFonts w:ascii="Arial" w:hAnsi="Arial" w:cs="Arial"/>
          <w:sz w:val="22"/>
          <w:szCs w:val="22"/>
        </w:rPr>
      </w:pPr>
    </w:p>
    <w:p w14:paraId="59952D17"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už Sutartyje nustatytų pareigų vykdymą atsako teisės aktų nustatyta tvarka.</w:t>
      </w:r>
    </w:p>
    <w:p w14:paraId="4AEFB561"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įsipareigoja visus Projekto pakeitimus, turinčius įtakos kitos šalies įsipareigojimams ir teisėms, derinti rašytiniu tarpusavio susitarimu.</w:t>
      </w:r>
    </w:p>
    <w:p w14:paraId="690E24E6"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privalo atlyginti viena kitai visus kitus nuostolius, kurie atsiranda dėl Sutarties nevykdymo ar netinkamo vykdymo.</w:t>
      </w:r>
    </w:p>
    <w:p w14:paraId="5EAA8383"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už sutartinių įsipareigojimų nevykdymą ar netinkamą vykdymą atsako pagal teisės aktus ir Sutarties sąlygas.</w:t>
      </w:r>
    </w:p>
    <w:p w14:paraId="4E843160"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lastRenderedPageBreak/>
        <w:t>Šalys sutaria vienašališkai nepriimti jokių sprendimų, kurie nutrauktų, sustabdytų ar pakeistų pagal Sutartį vykdytinus įsipareigojimus, t. y. susitarimai, kurie nutraukia, sustabdo, keičia, papildo Sutarties sąlygas, galios tik tuo atveju, jei bus raštu patvirtinti abiejų Šalių.</w:t>
      </w:r>
    </w:p>
    <w:p w14:paraId="40670239"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bookmarkStart w:id="45" w:name="_Hlk85016354"/>
      <w:r w:rsidRPr="00124484">
        <w:rPr>
          <w:rFonts w:ascii="Times New Roman" w:eastAsia="Times New Roman" w:hAnsi="Times New Roman"/>
          <w:sz w:val="24"/>
          <w:szCs w:val="24"/>
          <w:lang w:eastAsia="lt-LT"/>
        </w:rPr>
        <w:t>Jeigu Sutartis buvo nutraukta vienai iš Šalių atsisakius toliau būti Sutarties Šalimi arba nebegalint toliau būti Sutarties Šalimi, Šalis, kuri atsisakė būti Sutarties Šalimi, atsako tretiesiems asmenims pagal prievoles, atsiradusias jai esant Sutarties Šalimi.</w:t>
      </w:r>
    </w:p>
    <w:bookmarkEnd w:id="45"/>
    <w:p w14:paraId="4ACD1016" w14:textId="77777777" w:rsidR="00124484" w:rsidRPr="00344967" w:rsidRDefault="00124484" w:rsidP="00124484">
      <w:pPr>
        <w:pStyle w:val="Sraopastraipa"/>
        <w:tabs>
          <w:tab w:val="left" w:pos="1134"/>
        </w:tabs>
        <w:ind w:left="709"/>
        <w:jc w:val="both"/>
        <w:rPr>
          <w:rFonts w:ascii="Arial" w:hAnsi="Arial" w:cs="Arial"/>
        </w:rPr>
      </w:pPr>
    </w:p>
    <w:p w14:paraId="37EEEB7E" w14:textId="77777777" w:rsidR="00124484" w:rsidRPr="00124484" w:rsidRDefault="00124484" w:rsidP="00124484">
      <w:pPr>
        <w:numPr>
          <w:ilvl w:val="0"/>
          <w:numId w:val="15"/>
        </w:numPr>
        <w:spacing w:line="276" w:lineRule="auto"/>
        <w:ind w:left="0" w:firstLine="709"/>
        <w:contextualSpacing/>
        <w:jc w:val="center"/>
        <w:rPr>
          <w:b/>
          <w:szCs w:val="24"/>
          <w:lang w:eastAsia="lt-LT"/>
        </w:rPr>
      </w:pPr>
      <w:r w:rsidRPr="00124484">
        <w:rPr>
          <w:b/>
          <w:szCs w:val="24"/>
          <w:lang w:eastAsia="lt-LT"/>
        </w:rPr>
        <w:t>SUTARTIES GALIOJIMAS, KEITIMAS IR NUTRAUKIMAS</w:t>
      </w:r>
    </w:p>
    <w:p w14:paraId="63CD0FE5" w14:textId="77777777" w:rsidR="00124484" w:rsidRPr="00344967" w:rsidRDefault="00124484" w:rsidP="00124484">
      <w:pPr>
        <w:spacing w:line="276" w:lineRule="auto"/>
        <w:ind w:firstLine="709"/>
        <w:jc w:val="both"/>
        <w:rPr>
          <w:rFonts w:ascii="Arial" w:hAnsi="Arial" w:cs="Arial"/>
          <w:sz w:val="22"/>
          <w:szCs w:val="22"/>
        </w:rPr>
      </w:pPr>
    </w:p>
    <w:p w14:paraId="4CE7BD33"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Sutartis įsigalioja nuo tos dienos, kai ją pasirašo abi Sutarties Šalys. Sutartis galioja, kol Šalys įgyvendina Projektą ir įvykdo visus kitus Sutartyje nurodytus įsipareigojimus arba iki Sutarties nutraukimo.</w:t>
      </w:r>
    </w:p>
    <w:p w14:paraId="715234C7"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Sutartis bet kuriuo jos įgyvendinimo metu gali būti nutraukta Šalių abipusiu rašytiniu susitarimu.</w:t>
      </w:r>
    </w:p>
    <w:p w14:paraId="79BF9BAB"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AB „Via Lietuva“ turi teisę vienašališkai nutraukti Sutartį ir reikalauti iš Pareiškėjo atlyginti patirtus nuostolius ir visas su Projekto įgyvendinimu susijusias AB „Via Lietuva“ turėtas išlaidas, jeigu Pareiškėjas nevykdo savo įsipareigojimų, raštu įspėjusi Pareiškėją prieš 30 (trisdešimt) </w:t>
      </w:r>
      <w:bookmarkStart w:id="46" w:name="_Hlk85024914"/>
      <w:r w:rsidRPr="00124484">
        <w:rPr>
          <w:rFonts w:ascii="Times New Roman" w:eastAsia="Times New Roman" w:hAnsi="Times New Roman"/>
          <w:sz w:val="24"/>
          <w:szCs w:val="24"/>
          <w:lang w:eastAsia="lt-LT"/>
        </w:rPr>
        <w:t>kalendorinių dienų</w:t>
      </w:r>
      <w:bookmarkEnd w:id="46"/>
      <w:r w:rsidRPr="00124484">
        <w:rPr>
          <w:rFonts w:ascii="Times New Roman" w:eastAsia="Times New Roman" w:hAnsi="Times New Roman"/>
          <w:sz w:val="24"/>
          <w:szCs w:val="24"/>
          <w:lang w:eastAsia="lt-LT"/>
        </w:rPr>
        <w:t xml:space="preserve">. </w:t>
      </w:r>
    </w:p>
    <w:p w14:paraId="46C3E62F"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Pareiškėjui neįvykdžius įsipareigojimo, numatyto Sutarties 10.24 punkte, AB „Via Lietuva“ turi teisę nutraukti Sutartį vienašališkai be išankstinio įspėjimo ir reikalauti iš Pareiškėjo atlyginti visus su Sutarties nutraukimu susijusius nuostolius ir kitas išlaidas.</w:t>
      </w:r>
    </w:p>
    <w:p w14:paraId="646264AD"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Šios Sutarties pakeitimai galimi tik raštu dėl to sutarus abiem Šalims.</w:t>
      </w:r>
    </w:p>
    <w:p w14:paraId="2DBD2541"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Sutarties pakeitimas yra įforminamas kaip papildomas susitarimas pakeisti Sutartį ir pasirašomas Šalių įgaliotų atstovų.</w:t>
      </w:r>
    </w:p>
    <w:p w14:paraId="4C4AF160"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bookmarkStart w:id="47" w:name="_Hlk85024655"/>
      <w:r w:rsidRPr="00124484">
        <w:rPr>
          <w:rFonts w:ascii="Times New Roman" w:eastAsia="Times New Roman" w:hAnsi="Times New Roman"/>
          <w:sz w:val="24"/>
          <w:szCs w:val="24"/>
          <w:lang w:eastAsia="lt-LT"/>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w:t>
      </w:r>
    </w:p>
    <w:bookmarkEnd w:id="47"/>
    <w:p w14:paraId="721AC3A4" w14:textId="77777777" w:rsidR="00124484" w:rsidRPr="00344967" w:rsidRDefault="00124484" w:rsidP="00124484">
      <w:pPr>
        <w:spacing w:line="276" w:lineRule="auto"/>
        <w:ind w:firstLine="709"/>
        <w:jc w:val="both"/>
        <w:rPr>
          <w:rFonts w:ascii="Arial" w:hAnsi="Arial" w:cs="Arial"/>
          <w:sz w:val="22"/>
          <w:szCs w:val="22"/>
        </w:rPr>
      </w:pPr>
    </w:p>
    <w:p w14:paraId="07D06DA2" w14:textId="77777777" w:rsidR="00124484" w:rsidRPr="00124484" w:rsidRDefault="00124484" w:rsidP="00124484">
      <w:pPr>
        <w:numPr>
          <w:ilvl w:val="0"/>
          <w:numId w:val="15"/>
        </w:numPr>
        <w:spacing w:line="276" w:lineRule="auto"/>
        <w:ind w:left="0" w:firstLine="709"/>
        <w:contextualSpacing/>
        <w:jc w:val="center"/>
        <w:rPr>
          <w:b/>
          <w:szCs w:val="24"/>
          <w:lang w:eastAsia="lt-LT"/>
        </w:rPr>
      </w:pPr>
      <w:bookmarkStart w:id="48" w:name="_Hlk85025252"/>
      <w:r w:rsidRPr="00124484">
        <w:rPr>
          <w:b/>
          <w:szCs w:val="24"/>
          <w:lang w:eastAsia="lt-LT"/>
        </w:rPr>
        <w:t>GINČŲ SPRENDIMO TVARKA</w:t>
      </w:r>
    </w:p>
    <w:p w14:paraId="620A877D" w14:textId="77777777" w:rsidR="00124484" w:rsidRPr="00344967" w:rsidRDefault="00124484" w:rsidP="00124484">
      <w:pPr>
        <w:spacing w:line="276" w:lineRule="auto"/>
        <w:ind w:firstLine="709"/>
        <w:jc w:val="both"/>
        <w:rPr>
          <w:rFonts w:ascii="Arial" w:hAnsi="Arial" w:cs="Arial"/>
          <w:sz w:val="22"/>
          <w:szCs w:val="22"/>
        </w:rPr>
      </w:pPr>
    </w:p>
    <w:p w14:paraId="48FCA39F"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susitaria, kad ginčai, kylantys iš Sutarties, sprendžiami derybų keliu. Jeigu ginčai, nesutarimai ar reikalavimai negali būti išspręsti derybų keliu per 30 (trisdešimt) kalendorinių dienų, tai Šalys sprendžia juos Lietuvos Respublikos įstatymų nustatyta tvarka.</w:t>
      </w:r>
      <w:bookmarkEnd w:id="48"/>
    </w:p>
    <w:p w14:paraId="1F1DE31B" w14:textId="77777777" w:rsidR="00124484" w:rsidRPr="00344967" w:rsidRDefault="00124484" w:rsidP="00124484">
      <w:pPr>
        <w:pStyle w:val="Sraopastraipa"/>
        <w:tabs>
          <w:tab w:val="left" w:pos="1134"/>
        </w:tabs>
        <w:ind w:left="709"/>
        <w:jc w:val="both"/>
        <w:rPr>
          <w:rFonts w:ascii="Arial" w:hAnsi="Arial" w:cs="Arial"/>
        </w:rPr>
      </w:pPr>
    </w:p>
    <w:p w14:paraId="589E3C34" w14:textId="77777777" w:rsidR="00124484" w:rsidRPr="00124484" w:rsidRDefault="00124484" w:rsidP="00124484">
      <w:pPr>
        <w:numPr>
          <w:ilvl w:val="0"/>
          <w:numId w:val="15"/>
        </w:numPr>
        <w:spacing w:line="276" w:lineRule="auto"/>
        <w:ind w:left="0" w:firstLine="709"/>
        <w:contextualSpacing/>
        <w:jc w:val="center"/>
        <w:rPr>
          <w:b/>
          <w:szCs w:val="24"/>
          <w:lang w:eastAsia="lt-LT"/>
        </w:rPr>
      </w:pPr>
      <w:r w:rsidRPr="00124484">
        <w:rPr>
          <w:b/>
          <w:szCs w:val="24"/>
          <w:lang w:eastAsia="lt-LT"/>
        </w:rPr>
        <w:t>NENUGALIMOS JĖGOS APLINKYBĖS</w:t>
      </w:r>
    </w:p>
    <w:p w14:paraId="497875F9" w14:textId="77777777" w:rsidR="00124484" w:rsidRPr="00344967" w:rsidRDefault="00124484" w:rsidP="00124484">
      <w:pPr>
        <w:spacing w:line="276" w:lineRule="auto"/>
        <w:ind w:firstLine="709"/>
        <w:jc w:val="both"/>
        <w:rPr>
          <w:rFonts w:ascii="Arial" w:hAnsi="Arial" w:cs="Arial"/>
          <w:sz w:val="22"/>
          <w:szCs w:val="22"/>
        </w:rPr>
      </w:pPr>
    </w:p>
    <w:p w14:paraId="2D52BE8E"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Šalis gali būti visiškai ar iš dalies atleidžiama nuo atsakomybės dėl nenugalimos jėgos (force majeure), atsiradusios po šios Sutarties pasirašymo. Nenugalimos jėgos faktą turi įrodyti Šalis, nevykdanti ar nebegalinti vykdyti Sutartyje nustatytų įsipareigojimų.</w:t>
      </w:r>
      <w:bookmarkStart w:id="49" w:name="_Hlk505340081"/>
    </w:p>
    <w:p w14:paraId="5A65130B"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Nenugalimos jėgos </w:t>
      </w:r>
      <w:bookmarkEnd w:id="49"/>
      <w:r w:rsidRPr="00124484">
        <w:rPr>
          <w:rFonts w:ascii="Times New Roman" w:eastAsia="Times New Roman" w:hAnsi="Times New Roman"/>
          <w:sz w:val="24"/>
          <w:szCs w:val="24"/>
          <w:lang w:eastAsia="lt-LT"/>
        </w:rPr>
        <w:t xml:space="preserve">(force majeure) aplinkybės, turi būti patvirtintos Lietuvos Respublikos civilinio kodekso, Lietuvos Respublikos Vyriausybės 1996 m. liepos 15 d. nutarimo Nr. 840 „Dėl Atleidimo nuo atsakomybės esant nenugalimos jėgos (force majeure) aplinkybėms </w:t>
      </w:r>
      <w:r w:rsidRPr="00124484">
        <w:rPr>
          <w:rFonts w:ascii="Times New Roman" w:eastAsia="Times New Roman" w:hAnsi="Times New Roman"/>
          <w:sz w:val="24"/>
          <w:szCs w:val="24"/>
          <w:lang w:eastAsia="lt-LT"/>
        </w:rPr>
        <w:lastRenderedPageBreak/>
        <w:t>taisyklių patvirtinimo“ ir Lietuvos Respublikos Vyriausybės 1997 m. kovo 13 d. nutarimo Nr. 222</w:t>
      </w:r>
      <w:r w:rsidRPr="00344967">
        <w:rPr>
          <w:rFonts w:ascii="Arial" w:hAnsi="Arial" w:cs="Arial"/>
        </w:rPr>
        <w:t xml:space="preserve"> </w:t>
      </w:r>
      <w:r w:rsidRPr="00124484">
        <w:rPr>
          <w:rFonts w:ascii="Times New Roman" w:eastAsia="Times New Roman" w:hAnsi="Times New Roman"/>
          <w:sz w:val="24"/>
          <w:szCs w:val="24"/>
          <w:lang w:eastAsia="lt-LT"/>
        </w:rPr>
        <w:t>„Dėl nenugalimos jėgos (force majeure) aplinkybes liudijančių pažymų išdavimo tvarkos patvirtinimo“ nustatyta tvarka.</w:t>
      </w:r>
    </w:p>
    <w:p w14:paraId="72987572"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Šalis pažeidžia savo prievoles. </w:t>
      </w:r>
    </w:p>
    <w:p w14:paraId="5DDE7832"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Nenugalimos jėgos atveju Šalys dėl atsiradusių nuostolių papildomo atlyginimo ir statybos darbų atlikimo terminų pratęsimo susitaria abipusiu susitarimu.</w:t>
      </w:r>
    </w:p>
    <w:p w14:paraId="3AB5F1A7" w14:textId="77777777" w:rsidR="00124484" w:rsidRPr="00344967" w:rsidRDefault="00124484" w:rsidP="00124484">
      <w:pPr>
        <w:tabs>
          <w:tab w:val="left" w:pos="1134"/>
        </w:tabs>
        <w:spacing w:line="276" w:lineRule="auto"/>
        <w:ind w:firstLine="709"/>
        <w:jc w:val="both"/>
        <w:rPr>
          <w:rFonts w:ascii="Arial" w:hAnsi="Arial" w:cs="Arial"/>
          <w:sz w:val="22"/>
          <w:szCs w:val="22"/>
        </w:rPr>
      </w:pPr>
    </w:p>
    <w:p w14:paraId="71046530" w14:textId="77777777" w:rsidR="00124484" w:rsidRPr="00124484" w:rsidRDefault="00124484" w:rsidP="00124484">
      <w:pPr>
        <w:numPr>
          <w:ilvl w:val="0"/>
          <w:numId w:val="15"/>
        </w:numPr>
        <w:spacing w:line="276" w:lineRule="auto"/>
        <w:ind w:left="0" w:firstLine="709"/>
        <w:contextualSpacing/>
        <w:jc w:val="center"/>
        <w:rPr>
          <w:b/>
          <w:szCs w:val="24"/>
          <w:lang w:eastAsia="lt-LT"/>
        </w:rPr>
      </w:pPr>
      <w:bookmarkStart w:id="50" w:name="_Hlk85026043"/>
      <w:r w:rsidRPr="00124484">
        <w:rPr>
          <w:b/>
          <w:szCs w:val="24"/>
          <w:lang w:eastAsia="lt-LT"/>
        </w:rPr>
        <w:t>KONFIDENCIALUMAS</w:t>
      </w:r>
    </w:p>
    <w:p w14:paraId="50AAD441" w14:textId="77777777" w:rsidR="00124484" w:rsidRPr="00344967" w:rsidRDefault="00124484" w:rsidP="00124484">
      <w:pPr>
        <w:tabs>
          <w:tab w:val="left" w:pos="1134"/>
        </w:tabs>
        <w:spacing w:line="276" w:lineRule="auto"/>
        <w:ind w:firstLine="709"/>
        <w:jc w:val="both"/>
        <w:rPr>
          <w:rFonts w:ascii="Arial" w:hAnsi="Arial" w:cs="Arial"/>
          <w:sz w:val="22"/>
          <w:szCs w:val="22"/>
        </w:rPr>
      </w:pPr>
    </w:p>
    <w:p w14:paraId="449D9828"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CE30880"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bookmarkEnd w:id="50"/>
    <w:p w14:paraId="5CCA0BC3" w14:textId="77777777" w:rsidR="00124484" w:rsidRPr="00344967" w:rsidRDefault="00124484" w:rsidP="00124484">
      <w:pPr>
        <w:spacing w:line="276" w:lineRule="auto"/>
        <w:ind w:firstLine="709"/>
        <w:jc w:val="both"/>
        <w:rPr>
          <w:rFonts w:ascii="Arial" w:hAnsi="Arial" w:cs="Arial"/>
          <w:sz w:val="22"/>
          <w:szCs w:val="22"/>
        </w:rPr>
      </w:pPr>
    </w:p>
    <w:p w14:paraId="4E321C05" w14:textId="77777777" w:rsidR="00124484" w:rsidRPr="00124484" w:rsidRDefault="00124484" w:rsidP="00124484">
      <w:pPr>
        <w:numPr>
          <w:ilvl w:val="0"/>
          <w:numId w:val="15"/>
        </w:numPr>
        <w:spacing w:line="276" w:lineRule="auto"/>
        <w:ind w:left="0" w:firstLine="709"/>
        <w:contextualSpacing/>
        <w:jc w:val="center"/>
        <w:rPr>
          <w:b/>
          <w:szCs w:val="24"/>
          <w:lang w:eastAsia="lt-LT"/>
        </w:rPr>
      </w:pPr>
      <w:r w:rsidRPr="00124484">
        <w:rPr>
          <w:b/>
          <w:szCs w:val="24"/>
          <w:lang w:eastAsia="lt-LT"/>
        </w:rPr>
        <w:t>BAIGIAMOSIOS NUOSTATOS</w:t>
      </w:r>
    </w:p>
    <w:p w14:paraId="7369C008" w14:textId="77777777" w:rsidR="00124484" w:rsidRPr="00344967" w:rsidRDefault="00124484" w:rsidP="00124484">
      <w:pPr>
        <w:spacing w:line="276" w:lineRule="auto"/>
        <w:ind w:firstLine="709"/>
        <w:jc w:val="both"/>
        <w:rPr>
          <w:rFonts w:ascii="Arial" w:hAnsi="Arial" w:cs="Arial"/>
          <w:sz w:val="22"/>
          <w:szCs w:val="22"/>
        </w:rPr>
      </w:pPr>
    </w:p>
    <w:p w14:paraId="3AF8F967"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Nei viena iš Šalių negali perleisti savo teisių ir pareigų pagal šią Sutartį be išankstinio kitos Šalies sutikimo.</w:t>
      </w:r>
    </w:p>
    <w:p w14:paraId="7C84C00D"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Visi Sutartyje numatyti pranešimai laikomi įteiktais, jei jie įteikiami tiesiogiai Šalies įgaliotam atstovui ar išsiunčiami paštu registruotu laišku šioje Sutartyje nurodytais Šalių adresais. Pranešimai taip pat gali būti įteikiami elektroninių ryšių priemonėmis, pranešimo įteikimo Sutarties Šaliai diena laikoma po pranešimo išsiuntimo dienos einanti darbo diena. Jei Šalis neinformavo kitos Šalies apie savo adreso pasikeitimą, pranešimai, išsiųsti pagal paskutinį žinomą adresą, laikomi įteiktais tinkamai.</w:t>
      </w:r>
    </w:p>
    <w:p w14:paraId="0BC8B88C" w14:textId="54BAA09A"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patvirtina, kad yra susipaži</w:t>
      </w:r>
      <w:r w:rsidR="0076177A">
        <w:rPr>
          <w:rFonts w:ascii="Times New Roman" w:eastAsia="Times New Roman" w:hAnsi="Times New Roman"/>
          <w:sz w:val="24"/>
          <w:szCs w:val="24"/>
          <w:lang w:eastAsia="lt-LT"/>
        </w:rPr>
        <w:t>nusios</w:t>
      </w:r>
      <w:r w:rsidRPr="00124484">
        <w:rPr>
          <w:rFonts w:ascii="Times New Roman" w:eastAsia="Times New Roman" w:hAnsi="Times New Roman"/>
          <w:sz w:val="24"/>
          <w:szCs w:val="24"/>
          <w:lang w:eastAsia="lt-LT"/>
        </w:rPr>
        <w:t xml:space="preserve"> su savo teisėmis ir pareigomis įgyvendinant Projektą.</w:t>
      </w:r>
    </w:p>
    <w:p w14:paraId="2E5C9639"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w:t>
      </w:r>
      <w:r w:rsidRPr="00124484">
        <w:rPr>
          <w:rFonts w:ascii="Times New Roman" w:eastAsia="Times New Roman" w:hAnsi="Times New Roman"/>
          <w:sz w:val="24"/>
          <w:szCs w:val="24"/>
          <w:lang w:eastAsia="lt-LT"/>
        </w:rPr>
        <w:lastRenderedPageBreak/>
        <w:t>delsimo privalo šią informaciją pateikti. Informuojančioji šalis savo darbuotojus su anksčiau nurodyta informacija privalo supažindinti pasirašytinai, teisės aktų nustatyta tvarka saugoti šią informaciją, ir kitai Šaliai pareikalavus, ją nedelsiant pateikti. Sutartį</w:t>
      </w:r>
      <w:r w:rsidRPr="00344967">
        <w:rPr>
          <w:rFonts w:ascii="Arial" w:hAnsi="Arial" w:cs="Arial"/>
        </w:rPr>
        <w:t xml:space="preserve"> pasirašantys Šalių atstovai </w:t>
      </w:r>
      <w:r w:rsidRPr="00124484">
        <w:rPr>
          <w:rFonts w:ascii="Times New Roman" w:eastAsia="Times New Roman" w:hAnsi="Times New Roman"/>
          <w:sz w:val="24"/>
          <w:szCs w:val="24"/>
          <w:lang w:eastAsia="lt-LT"/>
        </w:rPr>
        <w:t>sutinka, kad jų asmens duomenys (vardai ir pavardės) būtų viešinami teisės aktų numatyta tvarka.</w:t>
      </w:r>
    </w:p>
    <w:p w14:paraId="30FBC780" w14:textId="77777777" w:rsidR="00124484" w:rsidRPr="00124484" w:rsidRDefault="00124484" w:rsidP="00124484">
      <w:pPr>
        <w:pStyle w:val="Sraopastraipa"/>
        <w:numPr>
          <w:ilvl w:val="0"/>
          <w:numId w:val="17"/>
        </w:numPr>
        <w:tabs>
          <w:tab w:val="left" w:pos="1134"/>
        </w:tabs>
        <w:spacing w:after="0"/>
        <w:ind w:left="0" w:firstLine="709"/>
        <w:jc w:val="both"/>
        <w:rPr>
          <w:rFonts w:ascii="Times New Roman" w:eastAsia="Times New Roman" w:hAnsi="Times New Roman"/>
          <w:sz w:val="24"/>
          <w:szCs w:val="24"/>
          <w:lang w:eastAsia="lt-LT"/>
        </w:rPr>
      </w:pPr>
      <w:r w:rsidRPr="00124484">
        <w:rPr>
          <w:rFonts w:ascii="Times New Roman" w:eastAsia="Times New Roman" w:hAnsi="Times New Roman"/>
          <w:sz w:val="24"/>
          <w:szCs w:val="24"/>
          <w:lang w:eastAsia="lt-LT"/>
        </w:rPr>
        <w:t>Šalys Sutartį perskaitė, suprato jos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7C2D9B2A" w14:textId="77777777" w:rsidR="002634AA" w:rsidRPr="00D75A21" w:rsidRDefault="002634AA" w:rsidP="002634AA">
      <w:pPr>
        <w:rPr>
          <w:szCs w:val="24"/>
          <w:lang w:eastAsia="lt-LT"/>
        </w:rPr>
      </w:pPr>
    </w:p>
    <w:p w14:paraId="7CA69E6E" w14:textId="77777777" w:rsidR="002634AA" w:rsidRPr="00D75A21" w:rsidRDefault="002634AA" w:rsidP="002634AA">
      <w:pPr>
        <w:numPr>
          <w:ilvl w:val="0"/>
          <w:numId w:val="15"/>
        </w:numPr>
        <w:spacing w:line="276" w:lineRule="auto"/>
        <w:ind w:left="0" w:firstLine="709"/>
        <w:contextualSpacing/>
        <w:jc w:val="center"/>
        <w:rPr>
          <w:b/>
          <w:szCs w:val="24"/>
          <w:lang w:eastAsia="lt-LT"/>
        </w:rPr>
      </w:pPr>
      <w:r w:rsidRPr="00D75A21">
        <w:rPr>
          <w:b/>
          <w:szCs w:val="24"/>
          <w:lang w:eastAsia="lt-LT"/>
        </w:rPr>
        <w:t>SUTARTIES ŠALYS</w:t>
      </w:r>
    </w:p>
    <w:p w14:paraId="1F18CBB0" w14:textId="77777777" w:rsidR="002634AA" w:rsidRPr="00D75A21" w:rsidRDefault="002634AA" w:rsidP="002634AA">
      <w:pPr>
        <w:spacing w:line="276" w:lineRule="auto"/>
        <w:ind w:firstLine="709"/>
        <w:jc w:val="both"/>
        <w:rPr>
          <w:szCs w:val="24"/>
          <w:lang w:eastAsia="lt-LT"/>
        </w:rPr>
      </w:pPr>
    </w:p>
    <w:tbl>
      <w:tblPr>
        <w:tblW w:w="14943" w:type="dxa"/>
        <w:tblLayout w:type="fixed"/>
        <w:tblLook w:val="04A0" w:firstRow="1" w:lastRow="0" w:firstColumn="1" w:lastColumn="0" w:noHBand="0" w:noVBand="1"/>
      </w:tblPr>
      <w:tblGrid>
        <w:gridCol w:w="5103"/>
        <w:gridCol w:w="4920"/>
        <w:gridCol w:w="4920"/>
      </w:tblGrid>
      <w:tr w:rsidR="00D75A21" w:rsidRPr="00D75A21" w14:paraId="5AFB80AA" w14:textId="77777777" w:rsidTr="002634AA">
        <w:trPr>
          <w:trHeight w:val="4219"/>
        </w:trPr>
        <w:tc>
          <w:tcPr>
            <w:tcW w:w="5103" w:type="dxa"/>
          </w:tcPr>
          <w:p w14:paraId="154ADDCE" w14:textId="77777777" w:rsidR="002634AA" w:rsidRPr="00D75A21" w:rsidRDefault="002634AA" w:rsidP="002634AA">
            <w:pPr>
              <w:spacing w:line="276" w:lineRule="auto"/>
              <w:rPr>
                <w:b/>
                <w:szCs w:val="24"/>
                <w:lang w:eastAsia="lt-LT"/>
              </w:rPr>
            </w:pPr>
            <w:r w:rsidRPr="00D75A21">
              <w:rPr>
                <w:b/>
                <w:szCs w:val="24"/>
                <w:lang w:eastAsia="lt-LT"/>
              </w:rPr>
              <w:t xml:space="preserve">Pareiškėjas: </w:t>
            </w:r>
          </w:p>
          <w:p w14:paraId="008B3D86" w14:textId="77777777" w:rsidR="00D75A21" w:rsidRPr="00D75A21" w:rsidRDefault="00D75A21" w:rsidP="002634AA">
            <w:pPr>
              <w:spacing w:line="276" w:lineRule="auto"/>
              <w:rPr>
                <w:b/>
                <w:szCs w:val="24"/>
                <w:lang w:eastAsia="lt-LT"/>
              </w:rPr>
            </w:pPr>
          </w:p>
          <w:tbl>
            <w:tblPr>
              <w:tblW w:w="4929" w:type="dxa"/>
              <w:tblLook w:val="04A0" w:firstRow="1" w:lastRow="0" w:firstColumn="1" w:lastColumn="0" w:noHBand="0" w:noVBand="1"/>
            </w:tblPr>
            <w:tblGrid>
              <w:gridCol w:w="4929"/>
            </w:tblGrid>
            <w:tr w:rsidR="00D75A21" w:rsidRPr="00D75A21" w14:paraId="6DFF3924" w14:textId="77777777" w:rsidTr="002634AA">
              <w:trPr>
                <w:trHeight w:val="3600"/>
              </w:trPr>
              <w:tc>
                <w:tcPr>
                  <w:tcW w:w="4929" w:type="dxa"/>
                </w:tcPr>
                <w:p w14:paraId="41863E8C" w14:textId="77777777" w:rsidR="00D75A21" w:rsidRPr="00D75A21" w:rsidRDefault="002634AA" w:rsidP="002634AA">
                  <w:pPr>
                    <w:autoSpaceDE w:val="0"/>
                    <w:autoSpaceDN w:val="0"/>
                    <w:adjustRightInd w:val="0"/>
                    <w:jc w:val="both"/>
                    <w:rPr>
                      <w:szCs w:val="24"/>
                    </w:rPr>
                  </w:pPr>
                  <w:r w:rsidRPr="00D75A21">
                    <w:rPr>
                      <w:szCs w:val="24"/>
                    </w:rPr>
                    <w:t xml:space="preserve">Jurbarko rajono savivaldybės </w:t>
                  </w:r>
                </w:p>
                <w:p w14:paraId="4A8F684A" w14:textId="77777777" w:rsidR="00D75A21" w:rsidRPr="00D75A21" w:rsidRDefault="002634AA" w:rsidP="002634AA">
                  <w:pPr>
                    <w:autoSpaceDE w:val="0"/>
                    <w:autoSpaceDN w:val="0"/>
                    <w:adjustRightInd w:val="0"/>
                    <w:jc w:val="both"/>
                    <w:rPr>
                      <w:szCs w:val="24"/>
                    </w:rPr>
                  </w:pPr>
                  <w:r w:rsidRPr="00D75A21">
                    <w:rPr>
                      <w:szCs w:val="24"/>
                    </w:rPr>
                    <w:t xml:space="preserve">administracija </w:t>
                  </w:r>
                </w:p>
                <w:p w14:paraId="17B57D48" w14:textId="561A5082" w:rsidR="002634AA" w:rsidRPr="00D75A21" w:rsidRDefault="002634AA" w:rsidP="002634AA">
                  <w:pPr>
                    <w:autoSpaceDE w:val="0"/>
                    <w:autoSpaceDN w:val="0"/>
                    <w:adjustRightInd w:val="0"/>
                    <w:jc w:val="both"/>
                    <w:rPr>
                      <w:szCs w:val="24"/>
                    </w:rPr>
                  </w:pPr>
                  <w:r w:rsidRPr="00D75A21">
                    <w:rPr>
                      <w:szCs w:val="24"/>
                    </w:rPr>
                    <w:t>Dariaus ir Girėno g. 96,</w:t>
                  </w:r>
                </w:p>
                <w:p w14:paraId="2893ED9A" w14:textId="77777777" w:rsidR="002634AA" w:rsidRPr="00D75A21" w:rsidRDefault="002634AA" w:rsidP="002634AA">
                  <w:pPr>
                    <w:autoSpaceDE w:val="0"/>
                    <w:autoSpaceDN w:val="0"/>
                    <w:adjustRightInd w:val="0"/>
                    <w:jc w:val="both"/>
                    <w:rPr>
                      <w:szCs w:val="24"/>
                    </w:rPr>
                  </w:pPr>
                  <w:r w:rsidRPr="00D75A21">
                    <w:rPr>
                      <w:szCs w:val="24"/>
                    </w:rPr>
                    <w:t>LT-74187 Jurbarkas</w:t>
                  </w:r>
                </w:p>
                <w:p w14:paraId="4E0EFA7F" w14:textId="77777777" w:rsidR="002634AA" w:rsidRPr="00D75A21" w:rsidRDefault="002634AA" w:rsidP="002634AA">
                  <w:pPr>
                    <w:autoSpaceDE w:val="0"/>
                    <w:autoSpaceDN w:val="0"/>
                    <w:adjustRightInd w:val="0"/>
                    <w:jc w:val="both"/>
                    <w:rPr>
                      <w:szCs w:val="24"/>
                    </w:rPr>
                  </w:pPr>
                  <w:r w:rsidRPr="00D75A21">
                    <w:rPr>
                      <w:szCs w:val="24"/>
                    </w:rPr>
                    <w:t>Juridinio asmens kodas 188713933</w:t>
                  </w:r>
                </w:p>
                <w:p w14:paraId="2FACB3E7" w14:textId="05E97624" w:rsidR="002634AA" w:rsidRPr="00D75A21" w:rsidRDefault="002634AA" w:rsidP="002634AA">
                  <w:pPr>
                    <w:autoSpaceDE w:val="0"/>
                    <w:autoSpaceDN w:val="0"/>
                    <w:adjustRightInd w:val="0"/>
                    <w:jc w:val="both"/>
                    <w:rPr>
                      <w:szCs w:val="24"/>
                    </w:rPr>
                  </w:pPr>
                  <w:r w:rsidRPr="00D75A21">
                    <w:rPr>
                      <w:szCs w:val="24"/>
                    </w:rPr>
                    <w:t xml:space="preserve">Tel.: </w:t>
                  </w:r>
                  <w:r w:rsidR="002A175B" w:rsidRPr="00D75A21">
                    <w:rPr>
                      <w:szCs w:val="24"/>
                    </w:rPr>
                    <w:t>+370</w:t>
                  </w:r>
                  <w:r w:rsidRPr="00D75A21">
                    <w:rPr>
                      <w:szCs w:val="24"/>
                    </w:rPr>
                    <w:t xml:space="preserve"> 447 70</w:t>
                  </w:r>
                  <w:r w:rsidR="002A175B" w:rsidRPr="00D75A21">
                    <w:rPr>
                      <w:szCs w:val="24"/>
                    </w:rPr>
                    <w:t xml:space="preserve"> </w:t>
                  </w:r>
                  <w:r w:rsidRPr="00D75A21">
                    <w:rPr>
                      <w:szCs w:val="24"/>
                    </w:rPr>
                    <w:t>151</w:t>
                  </w:r>
                </w:p>
                <w:p w14:paraId="12C7479D" w14:textId="77777777" w:rsidR="00D75A21" w:rsidRPr="00D75A21" w:rsidRDefault="00D75A21" w:rsidP="00D75A21">
                  <w:pPr>
                    <w:autoSpaceDE w:val="0"/>
                    <w:autoSpaceDN w:val="0"/>
                    <w:adjustRightInd w:val="0"/>
                    <w:jc w:val="both"/>
                    <w:rPr>
                      <w:szCs w:val="24"/>
                    </w:rPr>
                  </w:pPr>
                  <w:proofErr w:type="spellStart"/>
                  <w:r w:rsidRPr="00D75A21">
                    <w:rPr>
                      <w:szCs w:val="24"/>
                    </w:rPr>
                    <w:t>A.s</w:t>
                  </w:r>
                  <w:proofErr w:type="spellEnd"/>
                  <w:r w:rsidRPr="00D75A21">
                    <w:rPr>
                      <w:szCs w:val="24"/>
                    </w:rPr>
                    <w:t>. LT874010044300355106</w:t>
                  </w:r>
                  <w:r w:rsidRPr="00D75A21">
                    <w:rPr>
                      <w:szCs w:val="24"/>
                    </w:rPr>
                    <w:tab/>
                  </w:r>
                </w:p>
                <w:p w14:paraId="021314BA" w14:textId="77777777" w:rsidR="00D75A21" w:rsidRPr="00D75A21" w:rsidRDefault="00D75A21" w:rsidP="00D75A21">
                  <w:pPr>
                    <w:autoSpaceDE w:val="0"/>
                    <w:autoSpaceDN w:val="0"/>
                    <w:adjustRightInd w:val="0"/>
                    <w:jc w:val="both"/>
                    <w:rPr>
                      <w:szCs w:val="24"/>
                    </w:rPr>
                  </w:pPr>
                  <w:proofErr w:type="spellStart"/>
                  <w:r w:rsidRPr="00D75A21">
                    <w:rPr>
                      <w:szCs w:val="24"/>
                    </w:rPr>
                    <w:t>Luminor</w:t>
                  </w:r>
                  <w:proofErr w:type="spellEnd"/>
                  <w:r w:rsidRPr="00D75A21">
                    <w:rPr>
                      <w:szCs w:val="24"/>
                    </w:rPr>
                    <w:t xml:space="preserve"> Bank AS</w:t>
                  </w:r>
                  <w:r w:rsidRPr="00D75A21">
                    <w:rPr>
                      <w:szCs w:val="24"/>
                    </w:rPr>
                    <w:tab/>
                  </w:r>
                </w:p>
                <w:p w14:paraId="47D3064F" w14:textId="3A70C1CA" w:rsidR="00D75A21" w:rsidRPr="00D75A21" w:rsidRDefault="00D75A21" w:rsidP="00D75A21">
                  <w:pPr>
                    <w:autoSpaceDE w:val="0"/>
                    <w:autoSpaceDN w:val="0"/>
                    <w:adjustRightInd w:val="0"/>
                    <w:jc w:val="both"/>
                    <w:rPr>
                      <w:szCs w:val="24"/>
                    </w:rPr>
                  </w:pPr>
                  <w:r w:rsidRPr="00D75A21">
                    <w:rPr>
                      <w:szCs w:val="24"/>
                    </w:rPr>
                    <w:t>El. p. info@jurbarkas.lt</w:t>
                  </w:r>
                </w:p>
                <w:p w14:paraId="32D69AD9" w14:textId="05A5D0E8" w:rsidR="002634AA" w:rsidRPr="00D75A21" w:rsidRDefault="002634AA" w:rsidP="00D75A21">
                  <w:pPr>
                    <w:autoSpaceDE w:val="0"/>
                    <w:autoSpaceDN w:val="0"/>
                    <w:adjustRightInd w:val="0"/>
                    <w:jc w:val="both"/>
                    <w:rPr>
                      <w:szCs w:val="24"/>
                    </w:rPr>
                  </w:pPr>
                </w:p>
              </w:tc>
            </w:tr>
          </w:tbl>
          <w:p w14:paraId="1E51A74F" w14:textId="5FB4240B" w:rsidR="002634AA" w:rsidRPr="00D75A21" w:rsidRDefault="002634AA" w:rsidP="002634AA">
            <w:pPr>
              <w:spacing w:line="276" w:lineRule="auto"/>
              <w:rPr>
                <w:szCs w:val="24"/>
                <w:lang w:eastAsia="lt-LT"/>
              </w:rPr>
            </w:pPr>
          </w:p>
        </w:tc>
        <w:tc>
          <w:tcPr>
            <w:tcW w:w="4920" w:type="dxa"/>
          </w:tcPr>
          <w:p w14:paraId="3D8C3ADF" w14:textId="77777777" w:rsidR="002634AA" w:rsidRPr="00D75A21" w:rsidRDefault="002634AA" w:rsidP="002634AA">
            <w:pPr>
              <w:spacing w:line="276" w:lineRule="auto"/>
              <w:ind w:left="179"/>
              <w:rPr>
                <w:b/>
                <w:szCs w:val="24"/>
                <w:lang w:eastAsia="lt-LT"/>
              </w:rPr>
            </w:pPr>
            <w:r w:rsidRPr="00D75A21">
              <w:rPr>
                <w:b/>
                <w:szCs w:val="24"/>
                <w:lang w:eastAsia="lt-LT"/>
              </w:rPr>
              <w:t>AB „Via Lietuva“:</w:t>
            </w:r>
          </w:p>
          <w:p w14:paraId="47BB4731" w14:textId="77777777" w:rsidR="002634AA" w:rsidRPr="00D75A21" w:rsidRDefault="002634AA" w:rsidP="002634AA">
            <w:pPr>
              <w:spacing w:line="276" w:lineRule="auto"/>
              <w:ind w:left="179"/>
              <w:rPr>
                <w:b/>
                <w:szCs w:val="24"/>
                <w:lang w:eastAsia="lt-LT"/>
              </w:rPr>
            </w:pPr>
          </w:p>
          <w:p w14:paraId="76A6F5E5" w14:textId="77777777" w:rsidR="002634AA" w:rsidRPr="00D75A21" w:rsidRDefault="002634AA" w:rsidP="002634AA">
            <w:pPr>
              <w:spacing w:line="276" w:lineRule="auto"/>
              <w:ind w:left="179"/>
              <w:rPr>
                <w:b/>
                <w:szCs w:val="24"/>
                <w:lang w:eastAsia="lt-LT"/>
              </w:rPr>
            </w:pPr>
            <w:r w:rsidRPr="00D75A21">
              <w:rPr>
                <w:szCs w:val="24"/>
                <w:lang w:eastAsia="lt-LT"/>
              </w:rPr>
              <w:t>Akcinė bendrovė „Via Lietuva“</w:t>
            </w:r>
          </w:p>
          <w:p w14:paraId="7E343CE3" w14:textId="77777777" w:rsidR="002634AA" w:rsidRPr="00D75A21" w:rsidRDefault="002634AA" w:rsidP="002634AA">
            <w:pPr>
              <w:spacing w:line="276" w:lineRule="auto"/>
              <w:ind w:left="179"/>
              <w:rPr>
                <w:szCs w:val="24"/>
                <w:lang w:eastAsia="lt-LT"/>
              </w:rPr>
            </w:pPr>
            <w:r w:rsidRPr="00D75A21">
              <w:rPr>
                <w:szCs w:val="24"/>
                <w:lang w:eastAsia="lt-LT"/>
              </w:rPr>
              <w:t>Kauno g. 22-202, LT-</w:t>
            </w:r>
            <w:r w:rsidRPr="00D75A21">
              <w:rPr>
                <w:rFonts w:ascii="TimesLT" w:hAnsi="TimesLT"/>
                <w:bdr w:val="none" w:sz="0" w:space="0" w:color="auto" w:frame="1"/>
                <w:lang w:eastAsia="lt-LT"/>
              </w:rPr>
              <w:t>03212</w:t>
            </w:r>
            <w:r w:rsidRPr="00D75A21">
              <w:rPr>
                <w:szCs w:val="24"/>
                <w:lang w:eastAsia="lt-LT"/>
              </w:rPr>
              <w:t xml:space="preserve"> Vilnius</w:t>
            </w:r>
          </w:p>
          <w:p w14:paraId="3510C37B" w14:textId="77777777" w:rsidR="002634AA" w:rsidRPr="00D75A21" w:rsidRDefault="002634AA" w:rsidP="002634AA">
            <w:pPr>
              <w:spacing w:line="276" w:lineRule="auto"/>
              <w:ind w:left="179"/>
              <w:rPr>
                <w:szCs w:val="24"/>
                <w:lang w:eastAsia="lt-LT"/>
              </w:rPr>
            </w:pPr>
            <w:r w:rsidRPr="00D75A21">
              <w:rPr>
                <w:szCs w:val="24"/>
                <w:lang w:eastAsia="lt-LT"/>
              </w:rPr>
              <w:t>Bendrovės kodas 188710638</w:t>
            </w:r>
          </w:p>
          <w:p w14:paraId="5F2818A1" w14:textId="77777777" w:rsidR="002634AA" w:rsidRPr="00D75A21" w:rsidRDefault="002634AA" w:rsidP="002634AA">
            <w:pPr>
              <w:spacing w:line="276" w:lineRule="auto"/>
              <w:ind w:left="179"/>
              <w:rPr>
                <w:szCs w:val="24"/>
                <w:lang w:eastAsia="lt-LT"/>
              </w:rPr>
            </w:pPr>
            <w:r w:rsidRPr="00D75A21">
              <w:rPr>
                <w:szCs w:val="24"/>
                <w:lang w:eastAsia="lt-LT"/>
              </w:rPr>
              <w:t>A. s. LT37 7300 0100 0245 6303</w:t>
            </w:r>
          </w:p>
          <w:p w14:paraId="2045B540" w14:textId="77777777" w:rsidR="002634AA" w:rsidRPr="00D75A21" w:rsidRDefault="002634AA" w:rsidP="002634AA">
            <w:pPr>
              <w:spacing w:line="276" w:lineRule="auto"/>
              <w:ind w:left="179"/>
              <w:rPr>
                <w:szCs w:val="24"/>
                <w:lang w:eastAsia="lt-LT"/>
              </w:rPr>
            </w:pPr>
            <w:r w:rsidRPr="00D75A21">
              <w:rPr>
                <w:szCs w:val="24"/>
                <w:lang w:eastAsia="lt-LT"/>
              </w:rPr>
              <w:t>„Swedbank“, AB, banko kodas 73000</w:t>
            </w:r>
          </w:p>
          <w:p w14:paraId="2D472D25" w14:textId="64E9E0EF" w:rsidR="002634AA" w:rsidRPr="00D75A21" w:rsidRDefault="002634AA" w:rsidP="002634AA">
            <w:pPr>
              <w:spacing w:line="276" w:lineRule="auto"/>
              <w:ind w:left="179"/>
              <w:rPr>
                <w:szCs w:val="24"/>
                <w:lang w:eastAsia="lt-LT"/>
              </w:rPr>
            </w:pPr>
            <w:r w:rsidRPr="00D75A21">
              <w:rPr>
                <w:szCs w:val="24"/>
                <w:lang w:eastAsia="lt-LT"/>
              </w:rPr>
              <w:t xml:space="preserve">Tel. Nr. </w:t>
            </w:r>
            <w:r w:rsidR="002A175B" w:rsidRPr="00D75A21">
              <w:rPr>
                <w:szCs w:val="24"/>
                <w:lang w:eastAsia="lt-LT"/>
              </w:rPr>
              <w:t>+370</w:t>
            </w:r>
            <w:r w:rsidRPr="00D75A21">
              <w:rPr>
                <w:szCs w:val="24"/>
                <w:lang w:eastAsia="lt-LT"/>
              </w:rPr>
              <w:t xml:space="preserve"> 5 232 9600</w:t>
            </w:r>
          </w:p>
          <w:p w14:paraId="1E9BB691" w14:textId="7D17F7D6" w:rsidR="002634AA" w:rsidRPr="00D75A21" w:rsidRDefault="002634AA" w:rsidP="002634AA">
            <w:pPr>
              <w:spacing w:line="276" w:lineRule="auto"/>
              <w:ind w:left="179"/>
              <w:rPr>
                <w:szCs w:val="24"/>
                <w:lang w:eastAsia="lt-LT"/>
              </w:rPr>
            </w:pPr>
            <w:r w:rsidRPr="00D75A21">
              <w:rPr>
                <w:szCs w:val="24"/>
                <w:lang w:eastAsia="lt-LT"/>
              </w:rPr>
              <w:t>El. p</w:t>
            </w:r>
            <w:r w:rsidR="002A175B" w:rsidRPr="00D75A21">
              <w:rPr>
                <w:szCs w:val="24"/>
                <w:lang w:eastAsia="lt-LT"/>
              </w:rPr>
              <w:t>.</w:t>
            </w:r>
            <w:r w:rsidRPr="00D75A21">
              <w:rPr>
                <w:szCs w:val="24"/>
                <w:lang w:eastAsia="lt-LT"/>
              </w:rPr>
              <w:t xml:space="preserve"> info@vialietuva.lt</w:t>
            </w:r>
          </w:p>
        </w:tc>
        <w:tc>
          <w:tcPr>
            <w:tcW w:w="4920" w:type="dxa"/>
          </w:tcPr>
          <w:p w14:paraId="56B78F26" w14:textId="77777777" w:rsidR="002634AA" w:rsidRPr="00D75A21" w:rsidRDefault="002634AA" w:rsidP="002634AA">
            <w:pPr>
              <w:spacing w:line="276" w:lineRule="auto"/>
              <w:ind w:left="-73"/>
              <w:rPr>
                <w:b/>
                <w:szCs w:val="24"/>
                <w:lang w:eastAsia="lt-LT"/>
              </w:rPr>
            </w:pPr>
          </w:p>
        </w:tc>
      </w:tr>
      <w:bookmarkEnd w:id="6"/>
    </w:tbl>
    <w:p w14:paraId="089E7B98" w14:textId="77777777" w:rsidR="00A06F80" w:rsidRPr="00D75A21" w:rsidRDefault="00A06F80">
      <w:pPr>
        <w:rPr>
          <w:szCs w:val="24"/>
        </w:rPr>
      </w:pPr>
      <w:r w:rsidRPr="00D75A21">
        <w:rPr>
          <w:szCs w:val="24"/>
        </w:rPr>
        <w:br w:type="page"/>
      </w:r>
    </w:p>
    <w:p w14:paraId="2020A666" w14:textId="77777777" w:rsidR="00A06F80" w:rsidRPr="00D75A21" w:rsidRDefault="00A06F80" w:rsidP="00A06F80">
      <w:pPr>
        <w:pStyle w:val="Pavadinimas"/>
        <w:pBdr>
          <w:bottom w:val="single" w:sz="12" w:space="1" w:color="auto"/>
        </w:pBdr>
        <w:rPr>
          <w:lang w:val="lt-LT"/>
        </w:rPr>
      </w:pPr>
    </w:p>
    <w:p w14:paraId="1F9C527A" w14:textId="77777777" w:rsidR="00A06F80" w:rsidRPr="00D75A21" w:rsidRDefault="00A06F80" w:rsidP="00A06F80">
      <w:pPr>
        <w:pStyle w:val="Pavadinimas"/>
        <w:pBdr>
          <w:bottom w:val="single" w:sz="12" w:space="1" w:color="auto"/>
        </w:pBdr>
        <w:rPr>
          <w:lang w:val="lt-LT"/>
        </w:rPr>
      </w:pPr>
      <w:r w:rsidRPr="00D75A21">
        <w:rPr>
          <w:lang w:val="lt-LT"/>
        </w:rPr>
        <w:t>JURBARKO RAJONO SAVIVALDYBĖS ADMINISTRACIJOS</w:t>
      </w:r>
    </w:p>
    <w:p w14:paraId="4B14C75F" w14:textId="77777777" w:rsidR="00A06F80" w:rsidRPr="00D75A21" w:rsidRDefault="00A06F80" w:rsidP="00A06F80">
      <w:pPr>
        <w:pStyle w:val="Pavadinimas"/>
        <w:pBdr>
          <w:bottom w:val="single" w:sz="12" w:space="1" w:color="auto"/>
        </w:pBdr>
        <w:rPr>
          <w:lang w:val="pt-BR"/>
        </w:rPr>
      </w:pPr>
      <w:r w:rsidRPr="00D75A21">
        <w:rPr>
          <w:lang w:val="lt-LT"/>
        </w:rPr>
        <w:t xml:space="preserve">INFRASTRUKTŪROS IR TURTO </w:t>
      </w:r>
      <w:r w:rsidRPr="00D75A21">
        <w:rPr>
          <w:lang w:val="pt-BR"/>
        </w:rPr>
        <w:t>SKYRIUS</w:t>
      </w:r>
    </w:p>
    <w:p w14:paraId="77315210" w14:textId="77777777" w:rsidR="00A06F80" w:rsidRPr="00D75A21" w:rsidRDefault="00A06F80" w:rsidP="00A06F80">
      <w:pPr>
        <w:pStyle w:val="Paantrat"/>
      </w:pPr>
    </w:p>
    <w:p w14:paraId="3A2625C0" w14:textId="77777777" w:rsidR="00A06F80" w:rsidRPr="00D75A21" w:rsidRDefault="00A06F80" w:rsidP="00A06F80">
      <w:pPr>
        <w:pStyle w:val="Paantrat"/>
      </w:pPr>
      <w:r w:rsidRPr="00D75A21">
        <w:t>AIŠKINAMASIS RAŠTAS</w:t>
      </w:r>
    </w:p>
    <w:p w14:paraId="64830CFE" w14:textId="77777777" w:rsidR="00A06F80" w:rsidRPr="00D75A21" w:rsidRDefault="00A06F80" w:rsidP="00A06F80">
      <w:pPr>
        <w:jc w:val="center"/>
        <w:rPr>
          <w:cap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75A21" w:rsidRPr="00D75A21" w14:paraId="3556A94A" w14:textId="77777777" w:rsidTr="00773EE9">
        <w:trPr>
          <w:cantSplit/>
        </w:trPr>
        <w:tc>
          <w:tcPr>
            <w:tcW w:w="9660"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0"/>
            </w:tblGrid>
            <w:tr w:rsidR="00D75A21" w:rsidRPr="00D75A21" w14:paraId="53D87CD1" w14:textId="77777777" w:rsidTr="00773EE9">
              <w:trPr>
                <w:cantSplit/>
              </w:trPr>
              <w:tc>
                <w:tcPr>
                  <w:tcW w:w="9660" w:type="dxa"/>
                  <w:tcBorders>
                    <w:top w:val="nil"/>
                    <w:left w:val="nil"/>
                    <w:bottom w:val="nil"/>
                    <w:right w:val="nil"/>
                  </w:tcBorders>
                </w:tcPr>
                <w:p w14:paraId="129648BD" w14:textId="77777777" w:rsidR="00A06F80" w:rsidRPr="00D75A21" w:rsidRDefault="00A06F80" w:rsidP="00773EE9">
                  <w:pPr>
                    <w:jc w:val="center"/>
                    <w:rPr>
                      <w:b/>
                      <w:bCs/>
                      <w:caps/>
                    </w:rPr>
                  </w:pPr>
                  <w:r w:rsidRPr="00D75A21">
                    <w:rPr>
                      <w:b/>
                      <w:bCs/>
                      <w:caps/>
                    </w:rPr>
                    <w:t>PRIE JURBARKO RAJONO SAVIVALDYBĖS TARYBOS SPRENDIMO</w:t>
                  </w:r>
                </w:p>
                <w:p w14:paraId="2A7133AF" w14:textId="0BA15D5E" w:rsidR="00A06F80" w:rsidRPr="00D75A21" w:rsidRDefault="00A06F80" w:rsidP="00773EE9">
                  <w:pPr>
                    <w:jc w:val="center"/>
                    <w:rPr>
                      <w:b/>
                      <w:caps/>
                    </w:rPr>
                  </w:pPr>
                  <w:r w:rsidRPr="00D75A21">
                    <w:rPr>
                      <w:b/>
                      <w:bCs/>
                      <w:caps/>
                    </w:rPr>
                    <w:t>„</w:t>
                  </w:r>
                  <w:r w:rsidRPr="00D75A21">
                    <w:rPr>
                      <w:b/>
                      <w:caps/>
                    </w:rPr>
                    <w:t xml:space="preserve"> </w:t>
                  </w:r>
                  <w:r w:rsidRPr="00D75A21">
                    <w:rPr>
                      <w:b/>
                    </w:rPr>
                    <w:fldChar w:fldCharType="begin">
                      <w:ffData>
                        <w:name w:val="DOC_DATA"/>
                        <w:enabled/>
                        <w:calcOnExit w:val="0"/>
                        <w:textInput>
                          <w:default w:val="{$DOC_DATA}"/>
                        </w:textInput>
                      </w:ffData>
                    </w:fldChar>
                  </w:r>
                  <w:r w:rsidRPr="00D75A21">
                    <w:rPr>
                      <w:b/>
                    </w:rPr>
                    <w:instrText xml:space="preserve"> FORMTEXT </w:instrText>
                  </w:r>
                  <w:r w:rsidRPr="00D75A21">
                    <w:rPr>
                      <w:b/>
                    </w:rPr>
                  </w:r>
                  <w:r w:rsidRPr="00D75A21">
                    <w:rPr>
                      <w:b/>
                    </w:rPr>
                    <w:fldChar w:fldCharType="separate"/>
                  </w:r>
                  <w:r w:rsidRPr="00D75A21">
                    <w:rPr>
                      <w:b/>
                      <w:noProof/>
                    </w:rPr>
                    <w:t>DĖL PRITARIMO SUTARČIAI</w:t>
                  </w:r>
                  <w:r w:rsidRPr="00D75A21">
                    <w:rPr>
                      <w:b/>
                    </w:rPr>
                    <w:fldChar w:fldCharType="end"/>
                  </w:r>
                  <w:r w:rsidRPr="00D75A21">
                    <w:rPr>
                      <w:b/>
                      <w:szCs w:val="26"/>
                    </w:rPr>
                    <w:t xml:space="preserve">“ </w:t>
                  </w:r>
                  <w:r w:rsidRPr="00D75A21">
                    <w:rPr>
                      <w:b/>
                      <w:bCs/>
                      <w:caps/>
                    </w:rPr>
                    <w:t>projekto</w:t>
                  </w:r>
                </w:p>
              </w:tc>
            </w:tr>
          </w:tbl>
          <w:p w14:paraId="33393944" w14:textId="77777777" w:rsidR="00A06F80" w:rsidRPr="00D75A21" w:rsidRDefault="00A06F80" w:rsidP="00773EE9">
            <w:pPr>
              <w:pStyle w:val="Antrats"/>
              <w:tabs>
                <w:tab w:val="left" w:pos="1296"/>
              </w:tabs>
              <w:jc w:val="center"/>
              <w:rPr>
                <w:b/>
                <w:caps/>
              </w:rPr>
            </w:pPr>
            <w:r w:rsidRPr="00D75A21">
              <w:rPr>
                <w:b/>
              </w:rPr>
              <w:fldChar w:fldCharType="begin">
                <w:ffData>
                  <w:name w:val="DOC_DATA"/>
                  <w:enabled/>
                  <w:calcOnExit w:val="0"/>
                  <w:textInput>
                    <w:default w:val="{$DOC_DATA}"/>
                  </w:textInput>
                </w:ffData>
              </w:fldChar>
            </w:r>
            <w:r w:rsidRPr="00D75A21">
              <w:rPr>
                <w:b/>
              </w:rPr>
              <w:instrText xml:space="preserve"> FORMTEXT </w:instrText>
            </w:r>
            <w:r w:rsidRPr="00D75A21">
              <w:rPr>
                <w:b/>
              </w:rPr>
            </w:r>
            <w:r w:rsidRPr="00D75A21">
              <w:rPr>
                <w:b/>
              </w:rPr>
              <w:fldChar w:fldCharType="separate"/>
            </w:r>
            <w:r w:rsidRPr="00D75A21">
              <w:rPr>
                <w:b/>
              </w:rPr>
              <w:fldChar w:fldCharType="end"/>
            </w:r>
          </w:p>
        </w:tc>
      </w:tr>
    </w:tbl>
    <w:p w14:paraId="58A94F94" w14:textId="0183E22A" w:rsidR="00A06F80" w:rsidRPr="00D75A21" w:rsidRDefault="00A06F80" w:rsidP="00A06F80">
      <w:pPr>
        <w:tabs>
          <w:tab w:val="left" w:pos="567"/>
        </w:tabs>
        <w:jc w:val="center"/>
      </w:pPr>
      <w:r w:rsidRPr="00D75A21">
        <w:t>2025-0</w:t>
      </w:r>
      <w:r w:rsidR="002A2C05" w:rsidRPr="00D75A21">
        <w:t>9</w:t>
      </w:r>
      <w:r w:rsidRPr="00D75A21">
        <w:t>-</w:t>
      </w:r>
      <w:r w:rsidR="001405C0">
        <w:t>11</w:t>
      </w:r>
    </w:p>
    <w:p w14:paraId="725EB67B" w14:textId="77777777" w:rsidR="00A06F80" w:rsidRPr="00D75A21" w:rsidRDefault="00A06F80" w:rsidP="00A06F80">
      <w:pPr>
        <w:tabs>
          <w:tab w:val="left" w:pos="0"/>
        </w:tabs>
        <w:jc w:val="center"/>
      </w:pPr>
      <w:r w:rsidRPr="00D75A21">
        <w:t>Jurbarkas</w:t>
      </w:r>
    </w:p>
    <w:p w14:paraId="368B8518" w14:textId="77777777" w:rsidR="00A06F80" w:rsidRPr="00D75A21" w:rsidRDefault="00A06F80" w:rsidP="00A06F80">
      <w:pPr>
        <w:tabs>
          <w:tab w:val="left" w:pos="0"/>
        </w:tabs>
        <w:jc w:val="center"/>
      </w:pPr>
    </w:p>
    <w:tbl>
      <w:tblPr>
        <w:tblW w:w="0" w:type="auto"/>
        <w:tblInd w:w="-426" w:type="dxa"/>
        <w:tblLook w:val="04A0" w:firstRow="1" w:lastRow="0" w:firstColumn="1" w:lastColumn="0" w:noHBand="0" w:noVBand="1"/>
      </w:tblPr>
      <w:tblGrid>
        <w:gridCol w:w="9951"/>
      </w:tblGrid>
      <w:tr w:rsidR="00D75A21" w:rsidRPr="00D75A21" w14:paraId="475728D6" w14:textId="77777777" w:rsidTr="00227221">
        <w:tc>
          <w:tcPr>
            <w:tcW w:w="9951" w:type="dxa"/>
          </w:tcPr>
          <w:p w14:paraId="702E9D58" w14:textId="77777777" w:rsidR="00A06F80" w:rsidRPr="00D75A21" w:rsidRDefault="00A06F80" w:rsidP="00773EE9">
            <w:pPr>
              <w:tabs>
                <w:tab w:val="left" w:pos="0"/>
              </w:tabs>
              <w:jc w:val="both"/>
              <w:rPr>
                <w:b/>
                <w:i/>
                <w:szCs w:val="24"/>
              </w:rPr>
            </w:pPr>
            <w:r w:rsidRPr="00D75A21">
              <w:rPr>
                <w:b/>
                <w:i/>
                <w:szCs w:val="24"/>
              </w:rPr>
              <w:t>1. Parengto projekto tikslai ir uždaviniai.</w:t>
            </w:r>
          </w:p>
        </w:tc>
      </w:tr>
      <w:tr w:rsidR="00D75A21" w:rsidRPr="00D75A21" w14:paraId="5A66A020" w14:textId="77777777" w:rsidTr="00227221">
        <w:tc>
          <w:tcPr>
            <w:tcW w:w="9951" w:type="dxa"/>
          </w:tcPr>
          <w:p w14:paraId="5FAF0A18" w14:textId="77777777" w:rsidR="00A1495E" w:rsidRDefault="002A2C05" w:rsidP="00773EE9">
            <w:pPr>
              <w:tabs>
                <w:tab w:val="left" w:pos="0"/>
              </w:tabs>
              <w:jc w:val="both"/>
              <w:rPr>
                <w:iCs/>
                <w:szCs w:val="24"/>
              </w:rPr>
            </w:pPr>
            <w:r w:rsidRPr="00D75A21">
              <w:rPr>
                <w:sz w:val="22"/>
              </w:rPr>
              <w:t xml:space="preserve">Pritarti </w:t>
            </w:r>
            <w:r w:rsidRPr="00D75A21">
              <w:t>Bendradarbiavimo dėl investavimo į patikėjimo teise valdomą turtą</w:t>
            </w:r>
            <w:r w:rsidRPr="00D75A21">
              <w:rPr>
                <w:sz w:val="22"/>
              </w:rPr>
              <w:t xml:space="preserve"> sutarties projektui. </w:t>
            </w:r>
            <w:r w:rsidR="00A06F80" w:rsidRPr="00D75A21">
              <w:rPr>
                <w:sz w:val="22"/>
              </w:rPr>
              <w:t>Pavesti</w:t>
            </w:r>
            <w:r w:rsidRPr="00D75A21">
              <w:rPr>
                <w:sz w:val="22"/>
              </w:rPr>
              <w:t xml:space="preserve"> </w:t>
            </w:r>
            <w:r w:rsidRPr="00D75A21">
              <w:rPr>
                <w:szCs w:val="24"/>
              </w:rPr>
              <w:t xml:space="preserve">Jurbarko rajono savivaldybės administracijai pasirašyti </w:t>
            </w:r>
            <w:r w:rsidRPr="00D75A21">
              <w:t>Bendradarbiavimo dėl investavimo į patikėjimo teise valdomą turtą</w:t>
            </w:r>
            <w:r w:rsidRPr="00D75A21">
              <w:rPr>
                <w:b/>
                <w:bCs/>
              </w:rPr>
              <w:t xml:space="preserve"> </w:t>
            </w:r>
            <w:r w:rsidRPr="00D75A21">
              <w:t xml:space="preserve">sutartį su </w:t>
            </w:r>
            <w:r w:rsidRPr="00D75A21">
              <w:rPr>
                <w:iCs/>
              </w:rPr>
              <w:t>AB „Via Lietuva“</w:t>
            </w:r>
            <w:r w:rsidR="00A06F80" w:rsidRPr="00D75A21">
              <w:rPr>
                <w:iCs/>
                <w:szCs w:val="24"/>
              </w:rPr>
              <w:t>.</w:t>
            </w:r>
          </w:p>
          <w:p w14:paraId="75C67AEC" w14:textId="79BDE6C3" w:rsidR="00A1495E" w:rsidRPr="00A1495E" w:rsidRDefault="00A1495E" w:rsidP="00227221">
            <w:pPr>
              <w:tabs>
                <w:tab w:val="left" w:pos="0"/>
              </w:tabs>
              <w:jc w:val="both"/>
              <w:rPr>
                <w:iCs/>
                <w:szCs w:val="24"/>
              </w:rPr>
            </w:pPr>
            <w:r>
              <w:rPr>
                <w:sz w:val="22"/>
              </w:rPr>
              <w:t xml:space="preserve">Planuojama </w:t>
            </w:r>
            <w:r w:rsidR="00227221">
              <w:rPr>
                <w:sz w:val="22"/>
              </w:rPr>
              <w:t>su</w:t>
            </w:r>
            <w:r>
              <w:rPr>
                <w:sz w:val="22"/>
              </w:rPr>
              <w:t xml:space="preserve">remontuoti </w:t>
            </w:r>
            <w:r w:rsidR="00227221">
              <w:rPr>
                <w:sz w:val="22"/>
              </w:rPr>
              <w:t xml:space="preserve">apie 40 vnt. </w:t>
            </w:r>
            <w:r>
              <w:rPr>
                <w:sz w:val="22"/>
              </w:rPr>
              <w:t>autobusų stotelių</w:t>
            </w:r>
            <w:r w:rsidR="00227221">
              <w:rPr>
                <w:sz w:val="22"/>
              </w:rPr>
              <w:t xml:space="preserve"> esančių</w:t>
            </w:r>
            <w:r>
              <w:rPr>
                <w:sz w:val="22"/>
              </w:rPr>
              <w:t xml:space="preserve"> šiuose keliuose: </w:t>
            </w:r>
            <w:r w:rsidRPr="00227221">
              <w:rPr>
                <w:sz w:val="22"/>
              </w:rPr>
              <w:t>Nr. 141 Kaunas</w:t>
            </w:r>
            <w:r w:rsidR="00227221" w:rsidRPr="00227221">
              <w:rPr>
                <w:sz w:val="22"/>
              </w:rPr>
              <w:t>–</w:t>
            </w:r>
            <w:r w:rsidRPr="00227221">
              <w:rPr>
                <w:sz w:val="22"/>
              </w:rPr>
              <w:t>Jurbarkas</w:t>
            </w:r>
            <w:r w:rsidR="00227221" w:rsidRPr="00227221">
              <w:rPr>
                <w:sz w:val="22"/>
              </w:rPr>
              <w:t>–</w:t>
            </w:r>
            <w:r w:rsidRPr="00227221">
              <w:rPr>
                <w:sz w:val="22"/>
              </w:rPr>
              <w:t>Šilutė</w:t>
            </w:r>
            <w:r w:rsidR="00227221" w:rsidRPr="00227221">
              <w:rPr>
                <w:sz w:val="22"/>
              </w:rPr>
              <w:t>–</w:t>
            </w:r>
            <w:r w:rsidRPr="00227221">
              <w:rPr>
                <w:sz w:val="22"/>
              </w:rPr>
              <w:t xml:space="preserve">Klaipėda, </w:t>
            </w:r>
            <w:r w:rsidR="00227221" w:rsidRPr="00227221">
              <w:rPr>
                <w:sz w:val="22"/>
              </w:rPr>
              <w:t xml:space="preserve">Nr. 147 Tauragė–Pašventys, </w:t>
            </w:r>
            <w:r w:rsidRPr="00227221">
              <w:rPr>
                <w:sz w:val="22"/>
              </w:rPr>
              <w:t>Nr. 198 Jurbarkas</w:t>
            </w:r>
            <w:r w:rsidR="00227221" w:rsidRPr="00227221">
              <w:rPr>
                <w:sz w:val="22"/>
              </w:rPr>
              <w:t>–</w:t>
            </w:r>
            <w:r w:rsidRPr="00227221">
              <w:rPr>
                <w:sz w:val="22"/>
              </w:rPr>
              <w:t>Skaudvilė, Nr. 1701</w:t>
            </w:r>
            <w:r w:rsidR="00227221" w:rsidRPr="00227221">
              <w:rPr>
                <w:sz w:val="22"/>
              </w:rPr>
              <w:t xml:space="preserve"> Šiaurinis Jurbarko aplinkkelis</w:t>
            </w:r>
            <w:r w:rsidRPr="00227221">
              <w:rPr>
                <w:sz w:val="22"/>
              </w:rPr>
              <w:t>, Nr. 1704</w:t>
            </w:r>
            <w:r w:rsidR="00227221" w:rsidRPr="00227221">
              <w:rPr>
                <w:sz w:val="22"/>
              </w:rPr>
              <w:t xml:space="preserve"> Jurbarkas–</w:t>
            </w:r>
            <w:proofErr w:type="spellStart"/>
            <w:r w:rsidR="00227221" w:rsidRPr="00227221">
              <w:rPr>
                <w:sz w:val="22"/>
              </w:rPr>
              <w:t>Butkaičiai</w:t>
            </w:r>
            <w:proofErr w:type="spellEnd"/>
            <w:r w:rsidR="00227221" w:rsidRPr="00227221">
              <w:rPr>
                <w:sz w:val="22"/>
              </w:rPr>
              <w:t>–</w:t>
            </w:r>
            <w:proofErr w:type="spellStart"/>
            <w:r w:rsidR="00227221" w:rsidRPr="00227221">
              <w:rPr>
                <w:sz w:val="22"/>
              </w:rPr>
              <w:t>Paviščionys</w:t>
            </w:r>
            <w:proofErr w:type="spellEnd"/>
            <w:r w:rsidR="00227221" w:rsidRPr="00227221">
              <w:rPr>
                <w:sz w:val="22"/>
              </w:rPr>
              <w:t>,</w:t>
            </w:r>
            <w:r w:rsidRPr="00227221">
              <w:rPr>
                <w:sz w:val="22"/>
              </w:rPr>
              <w:t xml:space="preserve"> Nr. 1706</w:t>
            </w:r>
            <w:r w:rsidR="00227221" w:rsidRPr="00227221">
              <w:rPr>
                <w:sz w:val="22"/>
              </w:rPr>
              <w:t xml:space="preserve"> </w:t>
            </w:r>
            <w:proofErr w:type="spellStart"/>
            <w:r w:rsidR="00227221" w:rsidRPr="00227221">
              <w:rPr>
                <w:sz w:val="22"/>
              </w:rPr>
              <w:t>Raudonėnai</w:t>
            </w:r>
            <w:proofErr w:type="spellEnd"/>
            <w:r w:rsidR="00227221" w:rsidRPr="00227221">
              <w:rPr>
                <w:sz w:val="22"/>
              </w:rPr>
              <w:t>–</w:t>
            </w:r>
            <w:proofErr w:type="spellStart"/>
            <w:r w:rsidR="00227221" w:rsidRPr="00227221">
              <w:rPr>
                <w:sz w:val="22"/>
              </w:rPr>
              <w:t>Pamituvys</w:t>
            </w:r>
            <w:proofErr w:type="spellEnd"/>
            <w:r w:rsidR="00227221" w:rsidRPr="00227221">
              <w:rPr>
                <w:sz w:val="22"/>
              </w:rPr>
              <w:t xml:space="preserve"> I,</w:t>
            </w:r>
            <w:r w:rsidRPr="00227221">
              <w:rPr>
                <w:sz w:val="22"/>
              </w:rPr>
              <w:t xml:space="preserve"> Nr. 1707</w:t>
            </w:r>
            <w:r w:rsidR="00227221" w:rsidRPr="00227221">
              <w:rPr>
                <w:sz w:val="22"/>
              </w:rPr>
              <w:t xml:space="preserve"> Veliuona–Tamošiai–Griciai</w:t>
            </w:r>
            <w:r w:rsidRPr="00227221">
              <w:rPr>
                <w:sz w:val="22"/>
              </w:rPr>
              <w:t>,</w:t>
            </w:r>
            <w:r w:rsidR="00227221" w:rsidRPr="00227221">
              <w:rPr>
                <w:sz w:val="22"/>
              </w:rPr>
              <w:t xml:space="preserve"> </w:t>
            </w:r>
            <w:r w:rsidRPr="00227221">
              <w:rPr>
                <w:sz w:val="22"/>
              </w:rPr>
              <w:t>Nr. 1709</w:t>
            </w:r>
            <w:r w:rsidR="00227221" w:rsidRPr="00227221">
              <w:rPr>
                <w:sz w:val="22"/>
              </w:rPr>
              <w:t xml:space="preserve"> Seredžius–</w:t>
            </w:r>
            <w:proofErr w:type="spellStart"/>
            <w:r w:rsidR="00227221" w:rsidRPr="00227221">
              <w:rPr>
                <w:sz w:val="22"/>
              </w:rPr>
              <w:t>Juodaičiai</w:t>
            </w:r>
            <w:proofErr w:type="spellEnd"/>
            <w:r w:rsidR="00227221" w:rsidRPr="00227221">
              <w:rPr>
                <w:sz w:val="22"/>
              </w:rPr>
              <w:t>–Mituva–</w:t>
            </w:r>
            <w:proofErr w:type="spellStart"/>
            <w:r w:rsidR="00227221" w:rsidRPr="00227221">
              <w:rPr>
                <w:sz w:val="22"/>
              </w:rPr>
              <w:t>Keryvai</w:t>
            </w:r>
            <w:proofErr w:type="spellEnd"/>
            <w:r w:rsidRPr="00227221">
              <w:rPr>
                <w:sz w:val="22"/>
              </w:rPr>
              <w:t>, Nr. 1722</w:t>
            </w:r>
            <w:r w:rsidR="00227221" w:rsidRPr="00227221">
              <w:rPr>
                <w:sz w:val="22"/>
              </w:rPr>
              <w:t xml:space="preserve"> Pašventys–</w:t>
            </w:r>
            <w:proofErr w:type="spellStart"/>
            <w:r w:rsidR="00227221" w:rsidRPr="00227221">
              <w:rPr>
                <w:sz w:val="22"/>
              </w:rPr>
              <w:t>Smalininkai</w:t>
            </w:r>
            <w:proofErr w:type="spellEnd"/>
            <w:r w:rsidR="00227221" w:rsidRPr="00227221">
              <w:rPr>
                <w:sz w:val="22"/>
              </w:rPr>
              <w:t>–</w:t>
            </w:r>
            <w:proofErr w:type="spellStart"/>
            <w:r w:rsidR="00227221" w:rsidRPr="00227221">
              <w:rPr>
                <w:sz w:val="22"/>
              </w:rPr>
              <w:t>Užtilčiai</w:t>
            </w:r>
            <w:proofErr w:type="spellEnd"/>
            <w:r w:rsidR="00227221">
              <w:rPr>
                <w:sz w:val="22"/>
              </w:rPr>
              <w:t xml:space="preserve">. </w:t>
            </w:r>
          </w:p>
        </w:tc>
      </w:tr>
      <w:tr w:rsidR="00D75A21" w:rsidRPr="00D75A21" w14:paraId="305F9962" w14:textId="77777777" w:rsidTr="00227221">
        <w:tc>
          <w:tcPr>
            <w:tcW w:w="9951" w:type="dxa"/>
          </w:tcPr>
          <w:p w14:paraId="2E19D726" w14:textId="77777777" w:rsidR="00A06F80" w:rsidRPr="00D75A21" w:rsidRDefault="00A06F80" w:rsidP="00773EE9">
            <w:pPr>
              <w:tabs>
                <w:tab w:val="left" w:pos="0"/>
              </w:tabs>
              <w:jc w:val="both"/>
              <w:rPr>
                <w:b/>
                <w:i/>
                <w:szCs w:val="24"/>
              </w:rPr>
            </w:pPr>
            <w:r w:rsidRPr="00D75A21">
              <w:rPr>
                <w:b/>
                <w:i/>
                <w:szCs w:val="24"/>
              </w:rPr>
              <w:t>2. Kaip šiuo metu yra sureguliuoti projekte aptarti klausimai.</w:t>
            </w:r>
          </w:p>
        </w:tc>
      </w:tr>
      <w:tr w:rsidR="00D75A21" w:rsidRPr="00D75A21" w14:paraId="2462D618" w14:textId="77777777" w:rsidTr="00227221">
        <w:tc>
          <w:tcPr>
            <w:tcW w:w="9951" w:type="dxa"/>
          </w:tcPr>
          <w:p w14:paraId="5077F0EF" w14:textId="1B012336" w:rsidR="00A06F80" w:rsidRPr="00D75A21" w:rsidRDefault="0036755E" w:rsidP="0036755E">
            <w:pPr>
              <w:tabs>
                <w:tab w:val="left" w:pos="0"/>
              </w:tabs>
              <w:jc w:val="both"/>
              <w:rPr>
                <w:iCs/>
                <w:szCs w:val="24"/>
              </w:rPr>
            </w:pPr>
            <w:r w:rsidRPr="0036755E">
              <w:rPr>
                <w:iCs/>
                <w:szCs w:val="24"/>
              </w:rPr>
              <w:t>Jurbarko rajono savivaldybės vardu sudaromų sutarčių pasirašymo tvarkos aprašo, patvirtinto Jurbarko rajono savivaldybės tarybos 2024 m. sausio 31 d. sprendimu Nr. T2-19 „Dėl Jurbarko rajono savivaldybės vardu sudaromų sutarčių pasirašymo tvarkos aprašo patvirtinimo“, 3.2.2 papunkčiu nustatyta, kad be išankstinio Tarybos pritarimo negali būti sudaromos bendradarbiavimo sutartys su valstybės institucijomis.</w:t>
            </w:r>
          </w:p>
        </w:tc>
      </w:tr>
      <w:tr w:rsidR="00D75A21" w:rsidRPr="00D75A21" w14:paraId="12F08306" w14:textId="77777777" w:rsidTr="00227221">
        <w:tc>
          <w:tcPr>
            <w:tcW w:w="9951" w:type="dxa"/>
          </w:tcPr>
          <w:p w14:paraId="7EBC2551" w14:textId="77777777" w:rsidR="00A06F80" w:rsidRPr="00D75A21" w:rsidRDefault="00A06F80" w:rsidP="00773EE9">
            <w:pPr>
              <w:tabs>
                <w:tab w:val="left" w:pos="0"/>
              </w:tabs>
              <w:jc w:val="both"/>
              <w:rPr>
                <w:b/>
                <w:i/>
                <w:szCs w:val="24"/>
              </w:rPr>
            </w:pPr>
            <w:r w:rsidRPr="00D75A21">
              <w:rPr>
                <w:b/>
                <w:i/>
                <w:szCs w:val="24"/>
              </w:rPr>
              <w:t>3. Kokių pozityvių rezultatų laukiama.</w:t>
            </w:r>
          </w:p>
        </w:tc>
      </w:tr>
      <w:tr w:rsidR="00D75A21" w:rsidRPr="00D75A21" w14:paraId="20EFE7FB" w14:textId="77777777" w:rsidTr="00227221">
        <w:tc>
          <w:tcPr>
            <w:tcW w:w="9951" w:type="dxa"/>
          </w:tcPr>
          <w:p w14:paraId="2FDF348E" w14:textId="11733AA2" w:rsidR="00A06F80" w:rsidRPr="00D75A21" w:rsidRDefault="002A2C05" w:rsidP="00773EE9">
            <w:pPr>
              <w:tabs>
                <w:tab w:val="left" w:pos="0"/>
              </w:tabs>
              <w:jc w:val="both"/>
              <w:rPr>
                <w:iCs/>
                <w:szCs w:val="24"/>
              </w:rPr>
            </w:pPr>
            <w:r w:rsidRPr="00D75A21">
              <w:rPr>
                <w:szCs w:val="24"/>
              </w:rPr>
              <w:t xml:space="preserve">Pasirašyta </w:t>
            </w:r>
            <w:r w:rsidRPr="00D75A21">
              <w:t>Bendradarbiavimo dėl investavimo į patikėjimo teise valdomą turtą</w:t>
            </w:r>
            <w:r w:rsidRPr="00D75A21">
              <w:rPr>
                <w:b/>
                <w:bCs/>
              </w:rPr>
              <w:t xml:space="preserve"> </w:t>
            </w:r>
            <w:r w:rsidRPr="00D75A21">
              <w:t>sutart</w:t>
            </w:r>
            <w:r w:rsidR="002A175B" w:rsidRPr="00D75A21">
              <w:t>is</w:t>
            </w:r>
            <w:r w:rsidRPr="00D75A21">
              <w:t xml:space="preserve"> su </w:t>
            </w:r>
            <w:r w:rsidRPr="00D75A21">
              <w:rPr>
                <w:iCs/>
              </w:rPr>
              <w:t>AB „Via Lietuva“</w:t>
            </w:r>
            <w:r w:rsidR="0036755E" w:rsidRPr="00D75A21">
              <w:rPr>
                <w:iCs/>
              </w:rPr>
              <w:t>, bus atlikti Jurbarko rajono autobusų stotelių remonto darbai su projektavimu.</w:t>
            </w:r>
            <w:r w:rsidR="00227221">
              <w:rPr>
                <w:iCs/>
              </w:rPr>
              <w:t xml:space="preserve"> S</w:t>
            </w:r>
            <w:r w:rsidR="00227221">
              <w:rPr>
                <w:sz w:val="22"/>
              </w:rPr>
              <w:t>uremontuota apie 40 vnt. autobusų stotelių.</w:t>
            </w:r>
          </w:p>
        </w:tc>
      </w:tr>
      <w:tr w:rsidR="00D75A21" w:rsidRPr="00D75A21" w14:paraId="4984B96D" w14:textId="77777777" w:rsidTr="00227221">
        <w:tc>
          <w:tcPr>
            <w:tcW w:w="9951" w:type="dxa"/>
          </w:tcPr>
          <w:p w14:paraId="2EA34B19" w14:textId="77777777" w:rsidR="00A06F80" w:rsidRPr="00D75A21" w:rsidRDefault="00A06F80" w:rsidP="00773EE9">
            <w:pPr>
              <w:tabs>
                <w:tab w:val="left" w:pos="0"/>
              </w:tabs>
              <w:jc w:val="both"/>
              <w:rPr>
                <w:b/>
                <w:i/>
                <w:szCs w:val="24"/>
              </w:rPr>
            </w:pPr>
            <w:r w:rsidRPr="00D75A21">
              <w:rPr>
                <w:b/>
                <w:i/>
                <w:szCs w:val="24"/>
              </w:rPr>
              <w:t>4. Galimos neigiamos priimto projekto pasekmės ir kokių priemonių reikėtų imtis, kad tokių pasekmių būtų išvengta.</w:t>
            </w:r>
          </w:p>
        </w:tc>
      </w:tr>
      <w:tr w:rsidR="00D75A21" w:rsidRPr="00D75A21" w14:paraId="05ACF7AD" w14:textId="77777777" w:rsidTr="00227221">
        <w:tc>
          <w:tcPr>
            <w:tcW w:w="9951" w:type="dxa"/>
          </w:tcPr>
          <w:p w14:paraId="03CA5F0C" w14:textId="77777777" w:rsidR="00A06F80" w:rsidRPr="00D75A21" w:rsidRDefault="00A06F80" w:rsidP="00773EE9">
            <w:pPr>
              <w:tabs>
                <w:tab w:val="left" w:pos="0"/>
              </w:tabs>
              <w:jc w:val="both"/>
              <w:rPr>
                <w:iCs/>
                <w:szCs w:val="24"/>
              </w:rPr>
            </w:pPr>
            <w:r w:rsidRPr="00D75A21">
              <w:rPr>
                <w:iCs/>
                <w:szCs w:val="24"/>
              </w:rPr>
              <w:t>Nėra</w:t>
            </w:r>
          </w:p>
        </w:tc>
      </w:tr>
      <w:tr w:rsidR="00D75A21" w:rsidRPr="00D75A21" w14:paraId="22722331" w14:textId="77777777" w:rsidTr="00227221">
        <w:tc>
          <w:tcPr>
            <w:tcW w:w="9951" w:type="dxa"/>
          </w:tcPr>
          <w:p w14:paraId="57A650AF" w14:textId="77777777" w:rsidR="00A06F80" w:rsidRPr="00D75A21" w:rsidRDefault="00A06F80" w:rsidP="00773EE9">
            <w:pPr>
              <w:tabs>
                <w:tab w:val="left" w:pos="0"/>
              </w:tabs>
              <w:jc w:val="both"/>
              <w:rPr>
                <w:b/>
                <w:i/>
                <w:szCs w:val="24"/>
              </w:rPr>
            </w:pPr>
            <w:r w:rsidRPr="00D75A21">
              <w:rPr>
                <w:b/>
                <w:i/>
                <w:szCs w:val="24"/>
              </w:rPr>
              <w:t>5. Kokie šios srities aktai tebegalioja (pateikiamas aktų sąrašas) ir kokius galiojančius aktus būtina pakeisti ar panaikinti, priėmus teikiamą projektą.</w:t>
            </w:r>
          </w:p>
        </w:tc>
      </w:tr>
      <w:tr w:rsidR="00D75A21" w:rsidRPr="00D75A21" w14:paraId="58DA5F6D" w14:textId="77777777" w:rsidTr="00227221">
        <w:tc>
          <w:tcPr>
            <w:tcW w:w="9951" w:type="dxa"/>
          </w:tcPr>
          <w:p w14:paraId="0FBCCB92" w14:textId="77777777" w:rsidR="00A06F80" w:rsidRPr="00D75A21" w:rsidRDefault="00A06F80" w:rsidP="00773EE9">
            <w:pPr>
              <w:tabs>
                <w:tab w:val="left" w:pos="0"/>
              </w:tabs>
              <w:jc w:val="both"/>
              <w:rPr>
                <w:iCs/>
                <w:szCs w:val="24"/>
              </w:rPr>
            </w:pPr>
            <w:r w:rsidRPr="00D75A21">
              <w:rPr>
                <w:iCs/>
                <w:szCs w:val="24"/>
              </w:rPr>
              <w:t>Nėra</w:t>
            </w:r>
          </w:p>
        </w:tc>
      </w:tr>
      <w:tr w:rsidR="00D75A21" w:rsidRPr="00D75A21" w14:paraId="35E1CD6B" w14:textId="77777777" w:rsidTr="00227221">
        <w:tc>
          <w:tcPr>
            <w:tcW w:w="9951" w:type="dxa"/>
          </w:tcPr>
          <w:p w14:paraId="4C8BCC10" w14:textId="77777777" w:rsidR="00A06F80" w:rsidRPr="00D75A21" w:rsidRDefault="00A06F80" w:rsidP="00773EE9">
            <w:pPr>
              <w:tabs>
                <w:tab w:val="left" w:pos="0"/>
              </w:tabs>
              <w:jc w:val="both"/>
              <w:rPr>
                <w:b/>
                <w:i/>
                <w:szCs w:val="24"/>
              </w:rPr>
            </w:pPr>
            <w:r w:rsidRPr="00D75A21">
              <w:rPr>
                <w:b/>
                <w:i/>
                <w:szCs w:val="24"/>
              </w:rPr>
              <w:t>6. Projekto rengimo metu gauti specialistų vertinimai ir išvados, ekonominiai apskaičiavimai (sąmatos), konkretūs finansavimo šaltiniai.</w:t>
            </w:r>
          </w:p>
          <w:p w14:paraId="2A205822" w14:textId="77777777" w:rsidR="00A06F80" w:rsidRPr="00D75A21" w:rsidRDefault="00A06F80" w:rsidP="00773EE9">
            <w:pPr>
              <w:tabs>
                <w:tab w:val="left" w:pos="0"/>
              </w:tabs>
              <w:jc w:val="both"/>
              <w:rPr>
                <w:iCs/>
                <w:szCs w:val="24"/>
              </w:rPr>
            </w:pPr>
            <w:r w:rsidRPr="00D75A21">
              <w:rPr>
                <w:iCs/>
                <w:szCs w:val="24"/>
              </w:rPr>
              <w:t>Nėra</w:t>
            </w:r>
          </w:p>
        </w:tc>
      </w:tr>
      <w:tr w:rsidR="00D75A21" w:rsidRPr="00D75A21" w14:paraId="4277C8B2" w14:textId="77777777" w:rsidTr="00227221">
        <w:tc>
          <w:tcPr>
            <w:tcW w:w="9951" w:type="dxa"/>
          </w:tcPr>
          <w:p w14:paraId="32925D23" w14:textId="77777777" w:rsidR="00A06F80" w:rsidRPr="00D75A21" w:rsidRDefault="00A06F80" w:rsidP="00773EE9">
            <w:pPr>
              <w:tabs>
                <w:tab w:val="left" w:pos="0"/>
              </w:tabs>
              <w:jc w:val="both"/>
              <w:rPr>
                <w:b/>
                <w:i/>
                <w:szCs w:val="24"/>
              </w:rPr>
            </w:pPr>
            <w:r w:rsidRPr="00D75A21">
              <w:rPr>
                <w:b/>
                <w:i/>
                <w:szCs w:val="24"/>
              </w:rPr>
              <w:t>7. Ar reikalingas projekto antikorupcinis vertinimas</w:t>
            </w:r>
          </w:p>
          <w:p w14:paraId="340BC455" w14:textId="77777777" w:rsidR="00A06F80" w:rsidRPr="00D75A21" w:rsidRDefault="00A06F80" w:rsidP="00773EE9">
            <w:pPr>
              <w:tabs>
                <w:tab w:val="left" w:pos="0"/>
              </w:tabs>
              <w:jc w:val="both"/>
              <w:rPr>
                <w:iCs/>
                <w:szCs w:val="24"/>
              </w:rPr>
            </w:pPr>
            <w:r w:rsidRPr="00D75A21">
              <w:rPr>
                <w:iCs/>
                <w:szCs w:val="24"/>
              </w:rPr>
              <w:t>Ne</w:t>
            </w:r>
          </w:p>
        </w:tc>
      </w:tr>
      <w:tr w:rsidR="00D75A21" w:rsidRPr="00D75A21" w14:paraId="2C67644C" w14:textId="77777777" w:rsidTr="00227221">
        <w:tc>
          <w:tcPr>
            <w:tcW w:w="9951" w:type="dxa"/>
          </w:tcPr>
          <w:p w14:paraId="085B2A03" w14:textId="77777777" w:rsidR="00A06F80" w:rsidRPr="00D75A21" w:rsidRDefault="00A06F80" w:rsidP="00773EE9">
            <w:pPr>
              <w:tabs>
                <w:tab w:val="left" w:pos="0"/>
              </w:tabs>
              <w:jc w:val="both"/>
              <w:rPr>
                <w:b/>
                <w:i/>
                <w:szCs w:val="24"/>
              </w:rPr>
            </w:pPr>
            <w:r w:rsidRPr="00D75A21">
              <w:rPr>
                <w:b/>
                <w:i/>
                <w:szCs w:val="24"/>
              </w:rPr>
              <w:t>8. Projekto iniciatorius, autorius ar autorių grupė.</w:t>
            </w:r>
          </w:p>
        </w:tc>
      </w:tr>
      <w:tr w:rsidR="00D75A21" w:rsidRPr="00D75A21" w14:paraId="56BA1FF4" w14:textId="77777777" w:rsidTr="00227221">
        <w:tc>
          <w:tcPr>
            <w:tcW w:w="9951" w:type="dxa"/>
          </w:tcPr>
          <w:p w14:paraId="157F7BB9" w14:textId="77777777" w:rsidR="00A06F80" w:rsidRPr="00D75A21" w:rsidRDefault="00A06F80" w:rsidP="00773EE9">
            <w:pPr>
              <w:tabs>
                <w:tab w:val="left" w:pos="0"/>
              </w:tabs>
              <w:jc w:val="both"/>
              <w:rPr>
                <w:i/>
                <w:szCs w:val="24"/>
              </w:rPr>
            </w:pPr>
            <w:r w:rsidRPr="00D75A21">
              <w:t>Infrastruktūros ir turto skyrius</w:t>
            </w:r>
          </w:p>
        </w:tc>
      </w:tr>
      <w:tr w:rsidR="00D75A21" w:rsidRPr="00D75A21" w14:paraId="74A3100B" w14:textId="77777777" w:rsidTr="00227221">
        <w:tc>
          <w:tcPr>
            <w:tcW w:w="9951" w:type="dxa"/>
          </w:tcPr>
          <w:p w14:paraId="3D68B2E0" w14:textId="77777777" w:rsidR="00A06F80" w:rsidRPr="00D75A21" w:rsidRDefault="00A06F80" w:rsidP="00773EE9">
            <w:pPr>
              <w:tabs>
                <w:tab w:val="left" w:pos="0"/>
              </w:tabs>
              <w:jc w:val="both"/>
              <w:rPr>
                <w:b/>
                <w:i/>
                <w:szCs w:val="24"/>
              </w:rPr>
            </w:pPr>
          </w:p>
        </w:tc>
      </w:tr>
      <w:tr w:rsidR="00D75A21" w:rsidRPr="00D75A21" w14:paraId="32B5DF8E" w14:textId="77777777" w:rsidTr="00227221">
        <w:tc>
          <w:tcPr>
            <w:tcW w:w="9951" w:type="dxa"/>
          </w:tcPr>
          <w:p w14:paraId="2EAB5994" w14:textId="77777777" w:rsidR="00A06F80" w:rsidRPr="00D75A21" w:rsidRDefault="00A06F80" w:rsidP="00773EE9">
            <w:pPr>
              <w:tabs>
                <w:tab w:val="left" w:pos="0"/>
              </w:tabs>
              <w:jc w:val="both"/>
              <w:rPr>
                <w:b/>
                <w:i/>
                <w:szCs w:val="24"/>
              </w:rPr>
            </w:pPr>
            <w:r w:rsidRPr="00D75A21">
              <w:rPr>
                <w:b/>
                <w:i/>
                <w:szCs w:val="24"/>
              </w:rPr>
              <w:t>9. Kiti, autorių nuomone, reikalingi pagrindimai ir paaiškinimai.</w:t>
            </w:r>
          </w:p>
          <w:p w14:paraId="7E9845AC" w14:textId="77777777" w:rsidR="00A06F80" w:rsidRPr="00D75A21" w:rsidRDefault="00A06F80" w:rsidP="00773EE9">
            <w:pPr>
              <w:tabs>
                <w:tab w:val="left" w:pos="0"/>
              </w:tabs>
              <w:jc w:val="both"/>
              <w:rPr>
                <w:b/>
                <w:i/>
                <w:szCs w:val="24"/>
              </w:rPr>
            </w:pPr>
            <w:r w:rsidRPr="00D75A21">
              <w:rPr>
                <w:b/>
                <w:i/>
                <w:szCs w:val="24"/>
              </w:rPr>
              <w:t>-</w:t>
            </w:r>
          </w:p>
        </w:tc>
      </w:tr>
      <w:tr w:rsidR="00D75A21" w:rsidRPr="00D75A21" w14:paraId="7E094494" w14:textId="77777777" w:rsidTr="00227221">
        <w:tc>
          <w:tcPr>
            <w:tcW w:w="9951" w:type="dxa"/>
          </w:tcPr>
          <w:p w14:paraId="064E1F09" w14:textId="77777777" w:rsidR="00A06F80" w:rsidRPr="00D75A21" w:rsidRDefault="00A06F80" w:rsidP="00773EE9">
            <w:pPr>
              <w:tabs>
                <w:tab w:val="left" w:pos="0"/>
              </w:tabs>
              <w:jc w:val="both"/>
              <w:rPr>
                <w:b/>
                <w:i/>
                <w:szCs w:val="24"/>
              </w:rPr>
            </w:pPr>
            <w:r w:rsidRPr="00D75A21">
              <w:rPr>
                <w:b/>
                <w:i/>
                <w:szCs w:val="24"/>
              </w:rPr>
              <w:t>10. Sprendimas įteikiamas (kam ir kiek egz.)</w:t>
            </w:r>
          </w:p>
        </w:tc>
      </w:tr>
      <w:tr w:rsidR="00D75A21" w:rsidRPr="00D75A21" w14:paraId="55AE33FD" w14:textId="77777777" w:rsidTr="00977532">
        <w:trPr>
          <w:trHeight w:val="1026"/>
        </w:trPr>
        <w:tc>
          <w:tcPr>
            <w:tcW w:w="9951" w:type="dxa"/>
          </w:tcPr>
          <w:p w14:paraId="276FD81D" w14:textId="77777777" w:rsidR="00A06F80" w:rsidRPr="00D75A21" w:rsidRDefault="00A06F80" w:rsidP="00773EE9">
            <w:pPr>
              <w:tabs>
                <w:tab w:val="left" w:pos="0"/>
              </w:tabs>
              <w:jc w:val="both"/>
              <w:rPr>
                <w:iCs/>
                <w:szCs w:val="24"/>
              </w:rPr>
            </w:pPr>
            <w:r w:rsidRPr="00D75A21">
              <w:rPr>
                <w:iCs/>
                <w:szCs w:val="24"/>
              </w:rPr>
              <w:t xml:space="preserve">rengėjui 1 egz. </w:t>
            </w:r>
          </w:p>
          <w:p w14:paraId="36898B35" w14:textId="77777777" w:rsidR="002A2C05" w:rsidRPr="00D75A21" w:rsidRDefault="002A2C05" w:rsidP="00773EE9">
            <w:pPr>
              <w:tabs>
                <w:tab w:val="left" w:pos="0"/>
              </w:tabs>
              <w:jc w:val="both"/>
              <w:rPr>
                <w:i/>
                <w:szCs w:val="24"/>
              </w:rPr>
            </w:pPr>
          </w:p>
        </w:tc>
      </w:tr>
      <w:tr w:rsidR="00977532" w:rsidRPr="00D75A21" w14:paraId="102EBDC5" w14:textId="77777777" w:rsidTr="00227221">
        <w:tc>
          <w:tcPr>
            <w:tcW w:w="9951" w:type="dxa"/>
          </w:tcPr>
          <w:p w14:paraId="67C1C851" w14:textId="77777777" w:rsidR="00977532" w:rsidRPr="00D75A21" w:rsidRDefault="00977532" w:rsidP="00773EE9">
            <w:pPr>
              <w:tabs>
                <w:tab w:val="left" w:pos="0"/>
              </w:tabs>
              <w:jc w:val="both"/>
              <w:rPr>
                <w:b/>
                <w:i/>
                <w:szCs w:val="24"/>
              </w:rPr>
            </w:pPr>
          </w:p>
        </w:tc>
      </w:tr>
    </w:tbl>
    <w:p w14:paraId="114F0242" w14:textId="6CB3BFD8" w:rsidR="00A06F80" w:rsidRPr="00D75A21" w:rsidRDefault="00A06F80" w:rsidP="0036755E">
      <w:pPr>
        <w:ind w:firstLine="284"/>
      </w:pPr>
      <w:r w:rsidRPr="00D75A21">
        <w:t>Parengė</w:t>
      </w:r>
    </w:p>
    <w:p w14:paraId="1F164684" w14:textId="77777777" w:rsidR="00A06F80" w:rsidRPr="00D75A21" w:rsidRDefault="00A06F80" w:rsidP="002A2C05">
      <w:pPr>
        <w:pStyle w:val="Antrats"/>
        <w:tabs>
          <w:tab w:val="clear" w:pos="4153"/>
          <w:tab w:val="clear" w:pos="8306"/>
        </w:tabs>
        <w:ind w:left="284"/>
        <w:rPr>
          <w:lang w:eastAsia="de-DE"/>
        </w:rPr>
      </w:pPr>
      <w:r w:rsidRPr="00D75A21">
        <w:rPr>
          <w:lang w:eastAsia="de-DE"/>
        </w:rPr>
        <w:fldChar w:fldCharType="begin">
          <w:ffData>
            <w:name w:val="CREATOR_SHOWS"/>
            <w:enabled/>
            <w:calcOnExit w:val="0"/>
            <w:textInput>
              <w:default w:val="{$CREATOR_SHOWS}"/>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Jolanta Šeflerienė</w:t>
      </w:r>
      <w:r w:rsidRPr="00D75A21">
        <w:rPr>
          <w:lang w:eastAsia="de-DE"/>
        </w:rPr>
        <w:fldChar w:fldCharType="end"/>
      </w:r>
      <w:r w:rsidRPr="00D75A21">
        <w:rPr>
          <w:lang w:eastAsia="de-DE"/>
        </w:rPr>
        <w:t>,</w:t>
      </w:r>
    </w:p>
    <w:p w14:paraId="349BF3B2" w14:textId="77777777" w:rsidR="00A06F80" w:rsidRPr="00D75A21" w:rsidRDefault="00A06F80" w:rsidP="002A2C05">
      <w:pPr>
        <w:pStyle w:val="Antrats"/>
        <w:tabs>
          <w:tab w:val="clear" w:pos="4153"/>
          <w:tab w:val="clear" w:pos="8306"/>
        </w:tabs>
        <w:ind w:left="284"/>
        <w:rPr>
          <w:lang w:eastAsia="de-DE"/>
        </w:rPr>
      </w:pPr>
      <w:r w:rsidRPr="00D75A21">
        <w:rPr>
          <w:lang w:eastAsia="de-DE"/>
        </w:rPr>
        <w:fldChar w:fldCharType="begin">
          <w:ffData>
            <w:name w:val="CREATOR_SHOWS"/>
            <w:enabled/>
            <w:calcOnExit w:val="0"/>
            <w:textInput>
              <w:default w:val="{$CREATOR_SHOWS}"/>
            </w:textInput>
          </w:ffData>
        </w:fldChar>
      </w:r>
      <w:r w:rsidRPr="00D75A21">
        <w:rPr>
          <w:lang w:eastAsia="de-DE"/>
        </w:rPr>
        <w:instrText xml:space="preserve"> FORMTEXT </w:instrText>
      </w:r>
      <w:r w:rsidRPr="00D75A21">
        <w:rPr>
          <w:lang w:eastAsia="de-DE"/>
        </w:rPr>
      </w:r>
      <w:r w:rsidRPr="00D75A21">
        <w:rPr>
          <w:lang w:eastAsia="de-DE"/>
        </w:rPr>
        <w:fldChar w:fldCharType="separate"/>
      </w:r>
      <w:r w:rsidRPr="00D75A21">
        <w:rPr>
          <w:noProof/>
          <w:lang w:eastAsia="de-DE"/>
        </w:rPr>
        <w:t>Rimantas Milius</w:t>
      </w:r>
      <w:r w:rsidRPr="00D75A21">
        <w:rPr>
          <w:lang w:eastAsia="de-DE"/>
        </w:rPr>
        <w:fldChar w:fldCharType="end"/>
      </w:r>
    </w:p>
    <w:p w14:paraId="0B512924" w14:textId="5D55F61D" w:rsidR="0044763B" w:rsidRPr="00D75A21" w:rsidRDefault="00A06F80" w:rsidP="00490625">
      <w:pPr>
        <w:pStyle w:val="Antrats"/>
        <w:tabs>
          <w:tab w:val="clear" w:pos="4153"/>
          <w:tab w:val="clear" w:pos="8306"/>
        </w:tabs>
        <w:ind w:left="284"/>
        <w:rPr>
          <w:szCs w:val="24"/>
        </w:rPr>
      </w:pPr>
      <w:r w:rsidRPr="00D75A21">
        <w:t>2025-0</w:t>
      </w:r>
      <w:r w:rsidR="002A2C05" w:rsidRPr="00D75A21">
        <w:t>9</w:t>
      </w:r>
      <w:r w:rsidRPr="00D75A21">
        <w:t>-</w:t>
      </w:r>
      <w:r w:rsidR="00275C10" w:rsidRPr="00D75A21">
        <w:t>05</w:t>
      </w:r>
    </w:p>
    <w:sectPr w:rsidR="0044763B" w:rsidRPr="00D75A21"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A5E8" w14:textId="77777777" w:rsidR="00A92A7A" w:rsidRDefault="00A92A7A">
      <w:r>
        <w:separator/>
      </w:r>
    </w:p>
  </w:endnote>
  <w:endnote w:type="continuationSeparator" w:id="0">
    <w:p w14:paraId="4DCE4290" w14:textId="77777777" w:rsidR="00A92A7A" w:rsidRDefault="00A9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0785" w14:textId="77777777" w:rsidR="00A92A7A" w:rsidRDefault="00A92A7A">
      <w:r>
        <w:separator/>
      </w:r>
    </w:p>
  </w:footnote>
  <w:footnote w:type="continuationSeparator" w:id="0">
    <w:p w14:paraId="2D525AB2" w14:textId="77777777" w:rsidR="00A92A7A" w:rsidRDefault="00A9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5E6B" w14:textId="77777777" w:rsidR="00FC1CD3" w:rsidRDefault="000A5C5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71E9D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6D2" w14:textId="77777777" w:rsidR="00FC1CD3" w:rsidRDefault="00FC1CD3">
    <w:pPr>
      <w:pStyle w:val="Antrats"/>
      <w:framePr w:wrap="around" w:vAnchor="text" w:hAnchor="margin" w:xAlign="center" w:y="1"/>
      <w:rPr>
        <w:rStyle w:val="Puslapionumeris"/>
      </w:rPr>
    </w:pPr>
  </w:p>
  <w:p w14:paraId="3A6683B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63D43"/>
    <w:multiLevelType w:val="multilevel"/>
    <w:tmpl w:val="C714C0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B0B41"/>
    <w:multiLevelType w:val="hybridMultilevel"/>
    <w:tmpl w:val="3796F858"/>
    <w:lvl w:ilvl="0" w:tplc="F8568C34">
      <w:start w:val="1"/>
      <w:numFmt w:val="lowerLetter"/>
      <w:lvlText w:val="%1)"/>
      <w:lvlJc w:val="left"/>
      <w:pPr>
        <w:ind w:left="1080" w:hanging="360"/>
      </w:pPr>
      <w:rPr>
        <w: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0552384"/>
    <w:multiLevelType w:val="hybridMultilevel"/>
    <w:tmpl w:val="5C5474F8"/>
    <w:lvl w:ilvl="0" w:tplc="0FE2D76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DDD6BA9"/>
    <w:multiLevelType w:val="hybridMultilevel"/>
    <w:tmpl w:val="FC446F3C"/>
    <w:lvl w:ilvl="0" w:tplc="CF6041C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5507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391323"/>
    <w:multiLevelType w:val="hybridMultilevel"/>
    <w:tmpl w:val="A880D1A6"/>
    <w:lvl w:ilvl="0" w:tplc="E8FCCED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53286548">
    <w:abstractNumId w:val="8"/>
  </w:num>
  <w:num w:numId="2" w16cid:durableId="911966146">
    <w:abstractNumId w:val="3"/>
  </w:num>
  <w:num w:numId="3" w16cid:durableId="835924574">
    <w:abstractNumId w:val="10"/>
  </w:num>
  <w:num w:numId="4" w16cid:durableId="1622609110">
    <w:abstractNumId w:val="1"/>
  </w:num>
  <w:num w:numId="5" w16cid:durableId="626669039">
    <w:abstractNumId w:val="15"/>
  </w:num>
  <w:num w:numId="6" w16cid:durableId="74056055">
    <w:abstractNumId w:val="13"/>
  </w:num>
  <w:num w:numId="7" w16cid:durableId="1608779744">
    <w:abstractNumId w:val="0"/>
  </w:num>
  <w:num w:numId="8" w16cid:durableId="911545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6807098">
    <w:abstractNumId w:val="2"/>
  </w:num>
  <w:num w:numId="10" w16cid:durableId="732854085">
    <w:abstractNumId w:val="5"/>
  </w:num>
  <w:num w:numId="11" w16cid:durableId="43140879">
    <w:abstractNumId w:val="11"/>
  </w:num>
  <w:num w:numId="12" w16cid:durableId="1669089143">
    <w:abstractNumId w:val="12"/>
  </w:num>
  <w:num w:numId="13" w16cid:durableId="974991153">
    <w:abstractNumId w:val="14"/>
  </w:num>
  <w:num w:numId="14" w16cid:durableId="760419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2674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0284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63008">
    <w:abstractNumId w:val="7"/>
  </w:num>
  <w:num w:numId="18" w16cid:durableId="47194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38D6"/>
    <w:rsid w:val="00016BFC"/>
    <w:rsid w:val="00031B2B"/>
    <w:rsid w:val="00067DE9"/>
    <w:rsid w:val="00076A1D"/>
    <w:rsid w:val="000A5C54"/>
    <w:rsid w:val="000B0953"/>
    <w:rsid w:val="000B1C96"/>
    <w:rsid w:val="000B255E"/>
    <w:rsid w:val="000D7BB3"/>
    <w:rsid w:val="000E2BAC"/>
    <w:rsid w:val="000E6B72"/>
    <w:rsid w:val="00107C26"/>
    <w:rsid w:val="00124484"/>
    <w:rsid w:val="0012650C"/>
    <w:rsid w:val="001405C0"/>
    <w:rsid w:val="00162618"/>
    <w:rsid w:val="00196C9A"/>
    <w:rsid w:val="001B0872"/>
    <w:rsid w:val="001D2E82"/>
    <w:rsid w:val="001D564A"/>
    <w:rsid w:val="001E2965"/>
    <w:rsid w:val="001E298A"/>
    <w:rsid w:val="00226341"/>
    <w:rsid w:val="00227221"/>
    <w:rsid w:val="00251454"/>
    <w:rsid w:val="002634AA"/>
    <w:rsid w:val="00275C10"/>
    <w:rsid w:val="00281984"/>
    <w:rsid w:val="0029115F"/>
    <w:rsid w:val="002A175B"/>
    <w:rsid w:val="002A2C05"/>
    <w:rsid w:val="002A6329"/>
    <w:rsid w:val="002E1F99"/>
    <w:rsid w:val="002F084E"/>
    <w:rsid w:val="002F1BCC"/>
    <w:rsid w:val="003200F6"/>
    <w:rsid w:val="00343986"/>
    <w:rsid w:val="00346E67"/>
    <w:rsid w:val="0036755E"/>
    <w:rsid w:val="0037061D"/>
    <w:rsid w:val="00372033"/>
    <w:rsid w:val="0038599C"/>
    <w:rsid w:val="00390987"/>
    <w:rsid w:val="00394FD0"/>
    <w:rsid w:val="003A6384"/>
    <w:rsid w:val="003A77D5"/>
    <w:rsid w:val="003B2523"/>
    <w:rsid w:val="003B4AED"/>
    <w:rsid w:val="003D36E7"/>
    <w:rsid w:val="003E20EA"/>
    <w:rsid w:val="003E72FB"/>
    <w:rsid w:val="003F43DA"/>
    <w:rsid w:val="00402FE6"/>
    <w:rsid w:val="00433D3F"/>
    <w:rsid w:val="0044763B"/>
    <w:rsid w:val="004601C8"/>
    <w:rsid w:val="004736D3"/>
    <w:rsid w:val="00482E4B"/>
    <w:rsid w:val="00490625"/>
    <w:rsid w:val="004B2369"/>
    <w:rsid w:val="004B53E5"/>
    <w:rsid w:val="004D5726"/>
    <w:rsid w:val="004E7E03"/>
    <w:rsid w:val="00501A06"/>
    <w:rsid w:val="00501C69"/>
    <w:rsid w:val="00506C0F"/>
    <w:rsid w:val="005263CA"/>
    <w:rsid w:val="00530B7F"/>
    <w:rsid w:val="00542B92"/>
    <w:rsid w:val="00554E7E"/>
    <w:rsid w:val="005560FA"/>
    <w:rsid w:val="00583085"/>
    <w:rsid w:val="005B2122"/>
    <w:rsid w:val="005B443C"/>
    <w:rsid w:val="005B5054"/>
    <w:rsid w:val="005B677E"/>
    <w:rsid w:val="005D61F9"/>
    <w:rsid w:val="0060121E"/>
    <w:rsid w:val="006042B0"/>
    <w:rsid w:val="006046BD"/>
    <w:rsid w:val="0061124E"/>
    <w:rsid w:val="006239A2"/>
    <w:rsid w:val="0063466E"/>
    <w:rsid w:val="00641E12"/>
    <w:rsid w:val="0065250B"/>
    <w:rsid w:val="00693FCB"/>
    <w:rsid w:val="006A022C"/>
    <w:rsid w:val="006A29E6"/>
    <w:rsid w:val="006A5260"/>
    <w:rsid w:val="006B036A"/>
    <w:rsid w:val="006B0ADC"/>
    <w:rsid w:val="006B194D"/>
    <w:rsid w:val="006F3A0F"/>
    <w:rsid w:val="006F79BB"/>
    <w:rsid w:val="00707910"/>
    <w:rsid w:val="0071733F"/>
    <w:rsid w:val="00733F0E"/>
    <w:rsid w:val="00734333"/>
    <w:rsid w:val="007413E2"/>
    <w:rsid w:val="0076177A"/>
    <w:rsid w:val="007775D8"/>
    <w:rsid w:val="007860A8"/>
    <w:rsid w:val="00793010"/>
    <w:rsid w:val="007966F5"/>
    <w:rsid w:val="00796B2E"/>
    <w:rsid w:val="007A6F09"/>
    <w:rsid w:val="007B34D9"/>
    <w:rsid w:val="007B7194"/>
    <w:rsid w:val="007B7D9C"/>
    <w:rsid w:val="007E13A9"/>
    <w:rsid w:val="008037D5"/>
    <w:rsid w:val="00815950"/>
    <w:rsid w:val="00854CEB"/>
    <w:rsid w:val="00863138"/>
    <w:rsid w:val="00867C4B"/>
    <w:rsid w:val="008721EE"/>
    <w:rsid w:val="008758B4"/>
    <w:rsid w:val="0088250C"/>
    <w:rsid w:val="00886E2F"/>
    <w:rsid w:val="00892223"/>
    <w:rsid w:val="00894D72"/>
    <w:rsid w:val="008962CF"/>
    <w:rsid w:val="008A0541"/>
    <w:rsid w:val="008A4BEF"/>
    <w:rsid w:val="008A7972"/>
    <w:rsid w:val="008B2A3E"/>
    <w:rsid w:val="008C2222"/>
    <w:rsid w:val="008C4BDA"/>
    <w:rsid w:val="00905E1A"/>
    <w:rsid w:val="00912781"/>
    <w:rsid w:val="00931D64"/>
    <w:rsid w:val="00931DA5"/>
    <w:rsid w:val="009722FB"/>
    <w:rsid w:val="00977532"/>
    <w:rsid w:val="00992B19"/>
    <w:rsid w:val="009B1E06"/>
    <w:rsid w:val="009B35F5"/>
    <w:rsid w:val="009C146A"/>
    <w:rsid w:val="009F0D18"/>
    <w:rsid w:val="009F7200"/>
    <w:rsid w:val="00A06F80"/>
    <w:rsid w:val="00A10B04"/>
    <w:rsid w:val="00A1495E"/>
    <w:rsid w:val="00A151E4"/>
    <w:rsid w:val="00A468B5"/>
    <w:rsid w:val="00A519AD"/>
    <w:rsid w:val="00A531C7"/>
    <w:rsid w:val="00A62A13"/>
    <w:rsid w:val="00A64F5E"/>
    <w:rsid w:val="00A749F9"/>
    <w:rsid w:val="00A85052"/>
    <w:rsid w:val="00A87403"/>
    <w:rsid w:val="00A91AD8"/>
    <w:rsid w:val="00A92A7A"/>
    <w:rsid w:val="00AC5D4C"/>
    <w:rsid w:val="00AD7C4E"/>
    <w:rsid w:val="00B137C4"/>
    <w:rsid w:val="00B14102"/>
    <w:rsid w:val="00B27F26"/>
    <w:rsid w:val="00B32479"/>
    <w:rsid w:val="00B341B4"/>
    <w:rsid w:val="00B40845"/>
    <w:rsid w:val="00B418C7"/>
    <w:rsid w:val="00B625FF"/>
    <w:rsid w:val="00B64FCF"/>
    <w:rsid w:val="00B668F0"/>
    <w:rsid w:val="00B772DB"/>
    <w:rsid w:val="00B82C13"/>
    <w:rsid w:val="00B86782"/>
    <w:rsid w:val="00B951B0"/>
    <w:rsid w:val="00BD0827"/>
    <w:rsid w:val="00BD5160"/>
    <w:rsid w:val="00BE19C3"/>
    <w:rsid w:val="00BF0DEF"/>
    <w:rsid w:val="00BF27B9"/>
    <w:rsid w:val="00BF28F5"/>
    <w:rsid w:val="00C0081B"/>
    <w:rsid w:val="00C02331"/>
    <w:rsid w:val="00C1630A"/>
    <w:rsid w:val="00C43EC0"/>
    <w:rsid w:val="00C461A6"/>
    <w:rsid w:val="00C55384"/>
    <w:rsid w:val="00C71C3C"/>
    <w:rsid w:val="00C7238C"/>
    <w:rsid w:val="00C73F5B"/>
    <w:rsid w:val="00C83B36"/>
    <w:rsid w:val="00CD62B1"/>
    <w:rsid w:val="00CD6823"/>
    <w:rsid w:val="00CF5169"/>
    <w:rsid w:val="00D06133"/>
    <w:rsid w:val="00D34E4F"/>
    <w:rsid w:val="00D367C9"/>
    <w:rsid w:val="00D513AA"/>
    <w:rsid w:val="00D75A21"/>
    <w:rsid w:val="00D81B5F"/>
    <w:rsid w:val="00D82C9A"/>
    <w:rsid w:val="00D97375"/>
    <w:rsid w:val="00DA0644"/>
    <w:rsid w:val="00DE0787"/>
    <w:rsid w:val="00DF359F"/>
    <w:rsid w:val="00DF4642"/>
    <w:rsid w:val="00E22D46"/>
    <w:rsid w:val="00E405C8"/>
    <w:rsid w:val="00E41355"/>
    <w:rsid w:val="00E4170E"/>
    <w:rsid w:val="00E53280"/>
    <w:rsid w:val="00E6620A"/>
    <w:rsid w:val="00E727C5"/>
    <w:rsid w:val="00E73E76"/>
    <w:rsid w:val="00E869DA"/>
    <w:rsid w:val="00E87E76"/>
    <w:rsid w:val="00EB3585"/>
    <w:rsid w:val="00EC77B8"/>
    <w:rsid w:val="00ED563C"/>
    <w:rsid w:val="00F06585"/>
    <w:rsid w:val="00F14674"/>
    <w:rsid w:val="00F20019"/>
    <w:rsid w:val="00F20243"/>
    <w:rsid w:val="00F27B18"/>
    <w:rsid w:val="00F320CA"/>
    <w:rsid w:val="00F45C3E"/>
    <w:rsid w:val="00F53CED"/>
    <w:rsid w:val="00F6384B"/>
    <w:rsid w:val="00F76850"/>
    <w:rsid w:val="00F76D9B"/>
    <w:rsid w:val="00F87249"/>
    <w:rsid w:val="00F94EEA"/>
    <w:rsid w:val="00F951E9"/>
    <w:rsid w:val="00FC1CD3"/>
    <w:rsid w:val="00FC530C"/>
    <w:rsid w:val="00FC58BB"/>
    <w:rsid w:val="00FD148E"/>
    <w:rsid w:val="00FD2280"/>
    <w:rsid w:val="00FF2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9962"/>
  <w15:docId w15:val="{01A34C47-241C-471C-98D2-C96E3F0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Bodytext">
    <w:name w:val="Body text_"/>
    <w:link w:val="BodyText1"/>
    <w:rsid w:val="00C71C3C"/>
    <w:rPr>
      <w:sz w:val="23"/>
      <w:szCs w:val="23"/>
      <w:shd w:val="clear" w:color="auto" w:fill="FFFFFF"/>
    </w:rPr>
  </w:style>
  <w:style w:type="paragraph" w:customStyle="1" w:styleId="BodyText1">
    <w:name w:val="Body Text1"/>
    <w:basedOn w:val="prastasis"/>
    <w:link w:val="Bodytext"/>
    <w:rsid w:val="00C71C3C"/>
    <w:pPr>
      <w:widowControl w:val="0"/>
      <w:shd w:val="clear" w:color="auto" w:fill="FFFFFF"/>
      <w:spacing w:line="274" w:lineRule="exact"/>
      <w:ind w:hanging="800"/>
      <w:jc w:val="both"/>
    </w:pPr>
    <w:rPr>
      <w:sz w:val="23"/>
      <w:szCs w:val="23"/>
      <w:lang w:eastAsia="lt-LT"/>
    </w:rPr>
  </w:style>
  <w:style w:type="character" w:styleId="Grietas">
    <w:name w:val="Strong"/>
    <w:qFormat/>
    <w:rsid w:val="00C71C3C"/>
    <w:rPr>
      <w:b/>
      <w:bCs/>
    </w:rPr>
  </w:style>
  <w:style w:type="paragraph" w:customStyle="1" w:styleId="bodytext0">
    <w:name w:val="bodytext"/>
    <w:basedOn w:val="prastasis"/>
    <w:rsid w:val="00C71C3C"/>
    <w:pPr>
      <w:spacing w:before="100" w:beforeAutospacing="1" w:after="100" w:afterAutospacing="1"/>
    </w:pPr>
    <w:rPr>
      <w:szCs w:val="24"/>
      <w:lang w:val="en-US"/>
    </w:rPr>
  </w:style>
  <w:style w:type="paragraph" w:customStyle="1" w:styleId="Manonumbering">
    <w:name w:val="Mano_numbering"/>
    <w:basedOn w:val="prastasis"/>
    <w:rsid w:val="00C71C3C"/>
    <w:pPr>
      <w:widowControl w:val="0"/>
      <w:suppressAutoHyphens/>
      <w:autoSpaceDE w:val="0"/>
      <w:ind w:left="488" w:firstLine="463"/>
      <w:jc w:val="both"/>
    </w:pPr>
    <w:rPr>
      <w:rFonts w:eastAsia="DejaVu Sans"/>
      <w:kern w:val="1"/>
      <w:szCs w:val="24"/>
      <w:lang w:eastAsia="ar-SA"/>
    </w:rPr>
  </w:style>
  <w:style w:type="paragraph" w:styleId="Sraopastraipa">
    <w:name w:val="List Paragraph"/>
    <w:basedOn w:val="prastasis"/>
    <w:link w:val="SraopastraipaDiagrama"/>
    <w:uiPriority w:val="34"/>
    <w:qFormat/>
    <w:rsid w:val="0044763B"/>
    <w:pPr>
      <w:spacing w:after="200" w:line="276" w:lineRule="auto"/>
      <w:ind w:left="720"/>
      <w:contextualSpacing/>
    </w:pPr>
    <w:rPr>
      <w:rFonts w:ascii="Calibri" w:eastAsia="Calibri" w:hAnsi="Calibri"/>
      <w:sz w:val="22"/>
      <w:szCs w:val="22"/>
    </w:rPr>
  </w:style>
  <w:style w:type="character" w:styleId="Komentaronuoroda">
    <w:name w:val="annotation reference"/>
    <w:uiPriority w:val="99"/>
    <w:rsid w:val="0044763B"/>
    <w:rPr>
      <w:sz w:val="16"/>
      <w:szCs w:val="16"/>
    </w:rPr>
  </w:style>
  <w:style w:type="paragraph" w:styleId="Komentarotekstas">
    <w:name w:val="annotation text"/>
    <w:basedOn w:val="prastasis"/>
    <w:link w:val="KomentarotekstasDiagrama"/>
    <w:uiPriority w:val="99"/>
    <w:rsid w:val="0044763B"/>
    <w:pPr>
      <w:spacing w:after="200"/>
    </w:pPr>
    <w:rPr>
      <w:rFonts w:ascii="Calibri" w:eastAsia="Calibri" w:hAnsi="Calibri"/>
      <w:sz w:val="20"/>
    </w:rPr>
  </w:style>
  <w:style w:type="character" w:customStyle="1" w:styleId="KomentarotekstasDiagrama">
    <w:name w:val="Komentaro tekstas Diagrama"/>
    <w:link w:val="Komentarotekstas"/>
    <w:uiPriority w:val="99"/>
    <w:rsid w:val="0044763B"/>
    <w:rPr>
      <w:rFonts w:ascii="Calibri" w:eastAsia="Calibri" w:hAnsi="Calibri"/>
      <w:lang w:eastAsia="en-US"/>
    </w:rPr>
  </w:style>
  <w:style w:type="character" w:customStyle="1" w:styleId="SraopastraipaDiagrama">
    <w:name w:val="Sąrašo pastraipa Diagrama"/>
    <w:link w:val="Sraopastraipa"/>
    <w:uiPriority w:val="34"/>
    <w:locked/>
    <w:rsid w:val="0044763B"/>
    <w:rPr>
      <w:rFonts w:ascii="Calibri" w:eastAsia="Calibri" w:hAnsi="Calibri"/>
      <w:sz w:val="22"/>
      <w:szCs w:val="22"/>
      <w:lang w:eastAsia="en-US"/>
    </w:rPr>
  </w:style>
  <w:style w:type="paragraph" w:styleId="Komentarotema">
    <w:name w:val="annotation subject"/>
    <w:basedOn w:val="Komentarotekstas"/>
    <w:next w:val="Komentarotekstas"/>
    <w:link w:val="KomentarotemaDiagrama"/>
    <w:rsid w:val="00B32479"/>
    <w:pPr>
      <w:spacing w:after="0"/>
    </w:pPr>
    <w:rPr>
      <w:rFonts w:ascii="Times New Roman" w:eastAsia="Times New Roman" w:hAnsi="Times New Roman"/>
      <w:b/>
      <w:bCs/>
    </w:rPr>
  </w:style>
  <w:style w:type="character" w:customStyle="1" w:styleId="KomentarotemaDiagrama">
    <w:name w:val="Komentaro tema Diagrama"/>
    <w:link w:val="Komentarotema"/>
    <w:rsid w:val="00B32479"/>
    <w:rPr>
      <w:rFonts w:ascii="Calibri" w:eastAsia="Calibri" w:hAnsi="Calibri"/>
      <w:b/>
      <w:bCs/>
      <w:lang w:eastAsia="en-US"/>
    </w:rPr>
  </w:style>
  <w:style w:type="character" w:styleId="Neapdorotaspaminjimas">
    <w:name w:val="Unresolved Mention"/>
    <w:basedOn w:val="Numatytasispastraiposriftas"/>
    <w:uiPriority w:val="99"/>
    <w:semiHidden/>
    <w:unhideWhenUsed/>
    <w:rsid w:val="002634AA"/>
    <w:rPr>
      <w:color w:val="605E5C"/>
      <w:shd w:val="clear" w:color="auto" w:fill="E1DFDD"/>
    </w:rPr>
  </w:style>
  <w:style w:type="character" w:styleId="Vietosrezervavimoenklotekstas">
    <w:name w:val="Placeholder Text"/>
    <w:basedOn w:val="Numatytasispastraiposriftas"/>
    <w:uiPriority w:val="99"/>
    <w:rsid w:val="00A06F80"/>
  </w:style>
  <w:style w:type="character" w:customStyle="1" w:styleId="cf01">
    <w:name w:val="cf01"/>
    <w:basedOn w:val="Numatytasispastraiposriftas"/>
    <w:rsid w:val="001244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d@lakd.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rbarkas.lt/uploads/Kontaktai/hierarchy/17084296455202_image.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uomenys@eismoinfo.lt" TargetMode="External"/><Relationship Id="rId4" Type="http://schemas.openxmlformats.org/officeDocument/2006/relationships/webSettings" Target="webSettings.xml"/><Relationship Id="rId9" Type="http://schemas.openxmlformats.org/officeDocument/2006/relationships/hyperlink" Target="mailto:lakd@lakd.lt"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15703EB9C447F599454DFBC7E34D29"/>
        <w:category>
          <w:name w:val="Bendrosios nuostatos"/>
          <w:gallery w:val="placeholder"/>
        </w:category>
        <w:types>
          <w:type w:val="bbPlcHdr"/>
        </w:types>
        <w:behaviors>
          <w:behavior w:val="content"/>
        </w:behaviors>
        <w:guid w:val="{916E3E00-4B92-4FDE-9C45-A0C90561BC88}"/>
      </w:docPartPr>
      <w:docPartBody>
        <w:p w:rsidR="002F790A" w:rsidRDefault="008E4E20" w:rsidP="008E4E20">
          <w:pPr>
            <w:pStyle w:val="9115703EB9C447F599454DFBC7E34D29"/>
          </w:pPr>
          <w:r>
            <w:rPr>
              <w:rStyle w:val="Vietosrezervavimoenklotekstas"/>
              <w:color w:val="808080"/>
            </w:rPr>
            <w:t>Pasirinkite elementą.</w:t>
          </w:r>
        </w:p>
      </w:docPartBody>
    </w:docPart>
    <w:docPart>
      <w:docPartPr>
        <w:name w:val="7B07B890C5F04538B8B6E3FB46CB90BE"/>
        <w:category>
          <w:name w:val="Bendrosios nuostatos"/>
          <w:gallery w:val="placeholder"/>
        </w:category>
        <w:types>
          <w:type w:val="bbPlcHdr"/>
        </w:types>
        <w:behaviors>
          <w:behavior w:val="content"/>
        </w:behaviors>
        <w:guid w:val="{1F7AE7EA-1E53-4FE6-A63E-D9600CA42FA9}"/>
      </w:docPartPr>
      <w:docPartBody>
        <w:p w:rsidR="002F790A" w:rsidRDefault="008E4E20" w:rsidP="008E4E20">
          <w:pPr>
            <w:pStyle w:val="7B07B890C5F04538B8B6E3FB46CB90BE"/>
          </w:pPr>
          <w:r>
            <w:rPr>
              <w:rStyle w:val="Vietosrezervavimoenklotekstas"/>
            </w:rPr>
            <w:t>Pasirinkite elementą.</w:t>
          </w:r>
        </w:p>
      </w:docPartBody>
    </w:docPart>
    <w:docPart>
      <w:docPartPr>
        <w:name w:val="0750AEF71FB74551AF8E5F1D0412BD14"/>
        <w:category>
          <w:name w:val="Bendrosios nuostatos"/>
          <w:gallery w:val="placeholder"/>
        </w:category>
        <w:types>
          <w:type w:val="bbPlcHdr"/>
        </w:types>
        <w:behaviors>
          <w:behavior w:val="content"/>
        </w:behaviors>
        <w:guid w:val="{278D633C-BB39-42B0-BF74-178479E8C892}"/>
      </w:docPartPr>
      <w:docPartBody>
        <w:p w:rsidR="002F790A" w:rsidRDefault="008E4E20" w:rsidP="008E4E20">
          <w:pPr>
            <w:pStyle w:val="0750AEF71FB74551AF8E5F1D0412BD14"/>
          </w:pPr>
          <w:r>
            <w:rPr>
              <w:rStyle w:val="Vietosrezervavimoenklotekstas"/>
            </w:rPr>
            <w:t>Pasirinkite elementą.</w:t>
          </w:r>
        </w:p>
      </w:docPartBody>
    </w:docPart>
    <w:docPart>
      <w:docPartPr>
        <w:name w:val="1AAEE4F334484F71B6DF8574E6677A28"/>
        <w:category>
          <w:name w:val="Bendrosios nuostatos"/>
          <w:gallery w:val="placeholder"/>
        </w:category>
        <w:types>
          <w:type w:val="bbPlcHdr"/>
        </w:types>
        <w:behaviors>
          <w:behavior w:val="content"/>
        </w:behaviors>
        <w:guid w:val="{16C66E8B-A36E-4E9C-8EA0-CB3D118BDC1B}"/>
      </w:docPartPr>
      <w:docPartBody>
        <w:p w:rsidR="002F790A" w:rsidRDefault="008E4E20" w:rsidP="008E4E20">
          <w:pPr>
            <w:pStyle w:val="1AAEE4F334484F71B6DF8574E6677A28"/>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20"/>
    <w:rsid w:val="00044908"/>
    <w:rsid w:val="00197B75"/>
    <w:rsid w:val="001D564A"/>
    <w:rsid w:val="00252208"/>
    <w:rsid w:val="002C36E4"/>
    <w:rsid w:val="002F790A"/>
    <w:rsid w:val="003A2584"/>
    <w:rsid w:val="005B443C"/>
    <w:rsid w:val="00625F13"/>
    <w:rsid w:val="00640F67"/>
    <w:rsid w:val="006B7500"/>
    <w:rsid w:val="006F2379"/>
    <w:rsid w:val="007413E2"/>
    <w:rsid w:val="00793010"/>
    <w:rsid w:val="00796027"/>
    <w:rsid w:val="008A0541"/>
    <w:rsid w:val="008E4E20"/>
    <w:rsid w:val="00905E1A"/>
    <w:rsid w:val="00A468B5"/>
    <w:rsid w:val="00B625FF"/>
    <w:rsid w:val="00BF27B9"/>
    <w:rsid w:val="00C91A8B"/>
    <w:rsid w:val="00DE0787"/>
    <w:rsid w:val="00F20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500"/>
  </w:style>
  <w:style w:type="paragraph" w:customStyle="1" w:styleId="9115703EB9C447F599454DFBC7E34D29">
    <w:name w:val="9115703EB9C447F599454DFBC7E34D29"/>
    <w:rsid w:val="008E4E20"/>
  </w:style>
  <w:style w:type="paragraph" w:customStyle="1" w:styleId="7B07B890C5F04538B8B6E3FB46CB90BE">
    <w:name w:val="7B07B890C5F04538B8B6E3FB46CB90BE"/>
    <w:rsid w:val="008E4E20"/>
  </w:style>
  <w:style w:type="paragraph" w:customStyle="1" w:styleId="0750AEF71FB74551AF8E5F1D0412BD14">
    <w:name w:val="0750AEF71FB74551AF8E5F1D0412BD14"/>
    <w:rsid w:val="008E4E20"/>
  </w:style>
  <w:style w:type="paragraph" w:customStyle="1" w:styleId="1AAEE4F334484F71B6DF8574E6677A28">
    <w:name w:val="1AAEE4F334484F71B6DF8574E6677A28"/>
    <w:rsid w:val="008E4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17683</Words>
  <Characters>10080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2020-01-16T08:36:00Z</cp:lastPrinted>
  <dcterms:created xsi:type="dcterms:W3CDTF">2025-09-11T11:35:00Z</dcterms:created>
  <dcterms:modified xsi:type="dcterms:W3CDTF">2025-09-11T11:35:00Z</dcterms:modified>
</cp:coreProperties>
</file>