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9FBD7" w14:textId="1D8BF751" w:rsidR="00FC1CD3" w:rsidRDefault="009F56F4" w:rsidP="00F320CA">
      <w:pPr>
        <w:jc w:val="right"/>
        <w:rPr>
          <w:lang w:val="en-US"/>
        </w:rPr>
      </w:pPr>
      <w:r>
        <w:t>P</w:t>
      </w:r>
      <w:r w:rsidR="00F320CA">
        <w:t>rojektas</w:t>
      </w:r>
      <w:r w:rsidR="00C729BC">
        <w:t xml:space="preserve"> </w:t>
      </w:r>
    </w:p>
    <w:p w14:paraId="20B08C86" w14:textId="77777777" w:rsidR="009A04CD" w:rsidRDefault="009A04CD" w:rsidP="00FE05D3">
      <w:pPr>
        <w:rPr>
          <w:b/>
          <w:bCs/>
          <w:lang w:val="en-US"/>
        </w:rPr>
      </w:pPr>
    </w:p>
    <w:p w14:paraId="0BD58AA9" w14:textId="77777777" w:rsidR="00FE05D3" w:rsidRDefault="00FE05D3" w:rsidP="00FE05D3">
      <w:pPr>
        <w:rPr>
          <w:b/>
          <w:bCs/>
          <w:lang w:val="en-US"/>
        </w:rPr>
      </w:pPr>
    </w:p>
    <w:p w14:paraId="03CFABCD" w14:textId="77777777" w:rsidR="00FE05D3" w:rsidRDefault="00FE05D3" w:rsidP="00FE05D3">
      <w:pPr>
        <w:rPr>
          <w:b/>
          <w:lang w:val="en-US"/>
        </w:rPr>
      </w:pPr>
    </w:p>
    <w:p w14:paraId="16E6E15D" w14:textId="4C1D7223" w:rsidR="00FC1CD3" w:rsidRDefault="00F20019">
      <w:pPr>
        <w:jc w:val="center"/>
        <w:rPr>
          <w:b/>
        </w:rPr>
      </w:pPr>
      <w:r>
        <w:rPr>
          <w:b/>
          <w:lang w:val="en-US"/>
        </w:rPr>
        <w:t xml:space="preserve">JURBARKO RAJONO </w:t>
      </w:r>
      <w:r>
        <w:rPr>
          <w:b/>
        </w:rPr>
        <w:t>SAVIVALDYBĖS TARYBA</w:t>
      </w:r>
    </w:p>
    <w:p w14:paraId="32605D44" w14:textId="77777777" w:rsidR="00FC1CD3" w:rsidRDefault="00FC1CD3">
      <w:pPr>
        <w:rPr>
          <w:lang w:val="en-US"/>
        </w:rPr>
      </w:pPr>
    </w:p>
    <w:p w14:paraId="4F8D04CE" w14:textId="77777777" w:rsidR="00FE05D3" w:rsidRDefault="00FE05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08E0CDA" w14:textId="77777777">
        <w:trPr>
          <w:cantSplit/>
        </w:trPr>
        <w:tc>
          <w:tcPr>
            <w:tcW w:w="9654" w:type="dxa"/>
            <w:tcBorders>
              <w:top w:val="nil"/>
              <w:left w:val="nil"/>
              <w:bottom w:val="nil"/>
              <w:right w:val="nil"/>
            </w:tcBorders>
          </w:tcPr>
          <w:p w14:paraId="35E6C130" w14:textId="77777777" w:rsidR="00FC1CD3" w:rsidRDefault="00F20019">
            <w:pPr>
              <w:pStyle w:val="Antrat1"/>
              <w:rPr>
                <w:caps/>
                <w:szCs w:val="24"/>
                <w:lang w:val="lt-LT"/>
              </w:rPr>
            </w:pPr>
            <w:r>
              <w:rPr>
                <w:szCs w:val="24"/>
                <w:lang w:val="lt-LT"/>
              </w:rPr>
              <w:t>SPRENDIMAS</w:t>
            </w:r>
          </w:p>
        </w:tc>
      </w:tr>
      <w:tr w:rsidR="00FC1CD3" w14:paraId="707C33A2" w14:textId="77777777">
        <w:trPr>
          <w:cantSplit/>
        </w:trPr>
        <w:tc>
          <w:tcPr>
            <w:tcW w:w="9654" w:type="dxa"/>
            <w:tcBorders>
              <w:top w:val="nil"/>
              <w:left w:val="nil"/>
              <w:bottom w:val="nil"/>
              <w:right w:val="nil"/>
            </w:tcBorders>
          </w:tcPr>
          <w:p w14:paraId="148FECCD" w14:textId="15EC6C5B" w:rsidR="00FC1CD3" w:rsidRPr="00A60E7E" w:rsidRDefault="009F56F4">
            <w:pPr>
              <w:pStyle w:val="Antrats"/>
              <w:tabs>
                <w:tab w:val="left" w:pos="1296"/>
              </w:tabs>
              <w:jc w:val="center"/>
              <w:rPr>
                <w:b/>
                <w:caps/>
              </w:rPr>
            </w:pPr>
            <w:bookmarkStart w:id="0" w:name="_Hlk201050298"/>
            <w:bookmarkStart w:id="1" w:name="_Hlk205453710"/>
            <w:r w:rsidRPr="00C729BC">
              <w:rPr>
                <w:b/>
              </w:rPr>
              <w:t xml:space="preserve">DĖL </w:t>
            </w:r>
            <w:bookmarkEnd w:id="0"/>
            <w:r>
              <w:rPr>
                <w:b/>
              </w:rPr>
              <w:t>JURBARKO RAJONO SAVIVALDYBĖS TARYBOS 2024 M. RUGPJŪČIO 28 D. SPRENDIMO NR. T2-248 „</w:t>
            </w:r>
            <w:r w:rsidRPr="009F56F4">
              <w:rPr>
                <w:b/>
              </w:rPr>
              <w:t>DĖL JURBARKO RAJONO SAVIVALDYBĖS TARYBOS NARIŲ SIUNTIMO Į KOMANDIRUOTES TVARKOS APRAŠO PATVIRTINIMO</w:t>
            </w:r>
            <w:r>
              <w:rPr>
                <w:b/>
              </w:rPr>
              <w:t>“ PAKEITIMO</w:t>
            </w:r>
            <w:bookmarkEnd w:id="1"/>
            <w:r w:rsidR="00EC21A3" w:rsidRPr="00A60E7E">
              <w:rPr>
                <w:b/>
              </w:rPr>
              <w:fldChar w:fldCharType="begin">
                <w:ffData>
                  <w:name w:val="DOC_DATA"/>
                  <w:enabled/>
                  <w:calcOnExit w:val="0"/>
                  <w:textInput>
                    <w:default w:val="{$DOC_DATA}"/>
                  </w:textInput>
                </w:ffData>
              </w:fldChar>
            </w:r>
            <w:r w:rsidR="00F20019" w:rsidRPr="00A60E7E">
              <w:rPr>
                <w:b/>
              </w:rPr>
              <w:instrText xml:space="preserve"> FORMTEXT </w:instrText>
            </w:r>
            <w:r w:rsidR="00EC21A3" w:rsidRPr="00A60E7E">
              <w:rPr>
                <w:b/>
              </w:rPr>
            </w:r>
            <w:r w:rsidR="00EC21A3" w:rsidRPr="00A60E7E">
              <w:rPr>
                <w:b/>
              </w:rPr>
              <w:fldChar w:fldCharType="separate"/>
            </w:r>
            <w:r w:rsidR="00EC21A3" w:rsidRPr="00A60E7E">
              <w:rPr>
                <w:b/>
              </w:rPr>
              <w:fldChar w:fldCharType="end"/>
            </w:r>
          </w:p>
        </w:tc>
      </w:tr>
      <w:tr w:rsidR="00FC1CD3" w14:paraId="1103D8C3" w14:textId="77777777">
        <w:trPr>
          <w:cantSplit/>
        </w:trPr>
        <w:tc>
          <w:tcPr>
            <w:tcW w:w="9654" w:type="dxa"/>
            <w:tcBorders>
              <w:top w:val="nil"/>
              <w:left w:val="nil"/>
              <w:bottom w:val="nil"/>
              <w:right w:val="nil"/>
            </w:tcBorders>
          </w:tcPr>
          <w:p w14:paraId="67D5D2C6" w14:textId="77777777" w:rsidR="00FC1CD3" w:rsidRPr="005E2960" w:rsidRDefault="00FC1CD3">
            <w:pPr>
              <w:pStyle w:val="Antrats"/>
              <w:tabs>
                <w:tab w:val="left" w:pos="1296"/>
              </w:tabs>
              <w:jc w:val="center"/>
              <w:rPr>
                <w:b/>
                <w:caps/>
              </w:rPr>
            </w:pPr>
          </w:p>
        </w:tc>
      </w:tr>
      <w:tr w:rsidR="00FC1CD3" w14:paraId="1033C26F" w14:textId="77777777">
        <w:trPr>
          <w:cantSplit/>
        </w:trPr>
        <w:tc>
          <w:tcPr>
            <w:tcW w:w="9654" w:type="dxa"/>
            <w:tcBorders>
              <w:top w:val="nil"/>
              <w:left w:val="nil"/>
              <w:bottom w:val="nil"/>
              <w:right w:val="nil"/>
            </w:tcBorders>
          </w:tcPr>
          <w:p w14:paraId="5B9F7AB8" w14:textId="2E0074A6" w:rsidR="00FC1CD3" w:rsidRPr="005E2960" w:rsidRDefault="00C729BC" w:rsidP="004B0CB9">
            <w:pPr>
              <w:pStyle w:val="Antrats"/>
              <w:tabs>
                <w:tab w:val="left" w:pos="1296"/>
              </w:tabs>
              <w:jc w:val="center"/>
              <w:rPr>
                <w:b/>
                <w:caps/>
              </w:rPr>
            </w:pPr>
            <w:bookmarkStart w:id="2" w:name="_Hlk183684614"/>
            <w:r>
              <w:t xml:space="preserve">2025 m. </w:t>
            </w:r>
            <w:r w:rsidR="009F56F4">
              <w:t xml:space="preserve">rugpjūčio </w:t>
            </w:r>
            <w:r>
              <w:t xml:space="preserve"> </w:t>
            </w:r>
            <w:r w:rsidR="009D0F9E">
              <w:t>12</w:t>
            </w:r>
            <w:r>
              <w:t xml:space="preserve"> d.</w:t>
            </w:r>
            <w:r w:rsidR="004250CC">
              <w:t xml:space="preserve">  Nr. </w:t>
            </w:r>
            <w:bookmarkEnd w:id="2"/>
            <w:r>
              <w:t>TSP-</w:t>
            </w:r>
            <w:r w:rsidR="009D0F9E">
              <w:t>287</w:t>
            </w:r>
          </w:p>
        </w:tc>
      </w:tr>
      <w:tr w:rsidR="00FC1CD3" w14:paraId="7B8E25CE" w14:textId="77777777">
        <w:trPr>
          <w:cantSplit/>
        </w:trPr>
        <w:tc>
          <w:tcPr>
            <w:tcW w:w="9654" w:type="dxa"/>
            <w:tcBorders>
              <w:top w:val="nil"/>
              <w:left w:val="nil"/>
              <w:bottom w:val="nil"/>
              <w:right w:val="nil"/>
            </w:tcBorders>
          </w:tcPr>
          <w:p w14:paraId="2CB6CAC8" w14:textId="77777777" w:rsidR="00FC1CD3" w:rsidRDefault="00F20019">
            <w:pPr>
              <w:jc w:val="center"/>
            </w:pPr>
            <w:r>
              <w:t>Jurbarkas</w:t>
            </w:r>
          </w:p>
        </w:tc>
      </w:tr>
    </w:tbl>
    <w:p w14:paraId="174D5729" w14:textId="77777777" w:rsidR="00FC1CD3" w:rsidRDefault="00FC1CD3"/>
    <w:p w14:paraId="03302F9B" w14:textId="77777777" w:rsidR="00FE05D3" w:rsidRPr="00892223" w:rsidRDefault="00FE05D3"/>
    <w:p w14:paraId="0B3CD215" w14:textId="77777777" w:rsidR="00FC1CD3" w:rsidRDefault="00FC1CD3">
      <w:pPr>
        <w:ind w:firstLine="720"/>
        <w:jc w:val="both"/>
      </w:pPr>
    </w:p>
    <w:p w14:paraId="45920640" w14:textId="2DC26F6C" w:rsidR="00F16CC6" w:rsidRDefault="00F16CC6" w:rsidP="00086170">
      <w:pPr>
        <w:tabs>
          <w:tab w:val="left" w:pos="1134"/>
        </w:tabs>
        <w:ind w:firstLine="720"/>
        <w:jc w:val="both"/>
      </w:pPr>
      <w:r w:rsidRPr="00F16CC6">
        <w:t>Vadovaudamasi Lietuvos Respublikos vietos savivaldos įstatymo 15 straipsnio 2 dalies 2</w:t>
      </w:r>
      <w:r w:rsidRPr="00FE05D3">
        <w:rPr>
          <w:vertAlign w:val="superscript"/>
        </w:rPr>
        <w:t>1</w:t>
      </w:r>
      <w:r w:rsidR="00297DE1">
        <w:t> </w:t>
      </w:r>
      <w:r w:rsidRPr="00F16CC6">
        <w:t>punktu</w:t>
      </w:r>
      <w:r>
        <w:t xml:space="preserve"> ir atsižvelgdama į </w:t>
      </w:r>
      <w:r w:rsidRPr="00F16CC6">
        <w:t>Lietuvos Respublikos specialiųjų tyrimų tarnybos 2025 m. kovo 6 d. Antikorupcinio vertinimo išvad</w:t>
      </w:r>
      <w:r>
        <w:t>ą</w:t>
      </w:r>
      <w:r w:rsidRPr="00F16CC6">
        <w:t xml:space="preserve"> Nr. 4-01-2205 „Dėl Savivaldybių tarybų narių siuntimo į komandiruotes tvarkos“</w:t>
      </w:r>
      <w:r>
        <w:t>,</w:t>
      </w:r>
      <w:r w:rsidRPr="00F16CC6">
        <w:t xml:space="preserve"> Jurbarko rajono savivaldybės taryba </w:t>
      </w:r>
      <w:r w:rsidRPr="00F16CC6">
        <w:rPr>
          <w:spacing w:val="80"/>
        </w:rPr>
        <w:t>nusprendži</w:t>
      </w:r>
      <w:r w:rsidRPr="00F16CC6">
        <w:t>a:</w:t>
      </w:r>
    </w:p>
    <w:p w14:paraId="32EAA395" w14:textId="0C741BE4" w:rsidR="00F16CC6" w:rsidRDefault="00F16CC6" w:rsidP="00086170">
      <w:pPr>
        <w:pStyle w:val="Sraopastraipa"/>
        <w:numPr>
          <w:ilvl w:val="0"/>
          <w:numId w:val="11"/>
        </w:numPr>
        <w:tabs>
          <w:tab w:val="left" w:pos="1134"/>
        </w:tabs>
        <w:ind w:left="0" w:firstLine="720"/>
        <w:jc w:val="both"/>
      </w:pPr>
      <w:r>
        <w:t xml:space="preserve">Pakeisti </w:t>
      </w:r>
      <w:r w:rsidRPr="00F16CC6">
        <w:t>Jurbarko rajono savivaldybės tarybos narių siuntimo į komandiruotes tvarkos aprašą</w:t>
      </w:r>
      <w:r>
        <w:t xml:space="preserve">, patvirtintą </w:t>
      </w:r>
      <w:r w:rsidRPr="00F16CC6">
        <w:t>Jurbarko rajono savivaldybės tarybos 2024 m. rugpjūčio 28 d. sprendim</w:t>
      </w:r>
      <w:r>
        <w:t>u</w:t>
      </w:r>
      <w:r w:rsidRPr="00F16CC6">
        <w:t xml:space="preserve"> </w:t>
      </w:r>
      <w:r>
        <w:t>N</w:t>
      </w:r>
      <w:r w:rsidRPr="00F16CC6">
        <w:t xml:space="preserve">r. </w:t>
      </w:r>
      <w:r w:rsidR="009D0F9E">
        <w:t> </w:t>
      </w:r>
      <w:r>
        <w:t>T</w:t>
      </w:r>
      <w:r w:rsidRPr="00F16CC6">
        <w:t>2-</w:t>
      </w:r>
      <w:r w:rsidR="009D0F9E">
        <w:t> </w:t>
      </w:r>
      <w:r w:rsidRPr="00F16CC6">
        <w:t>248 „</w:t>
      </w:r>
      <w:r>
        <w:t>D</w:t>
      </w:r>
      <w:r w:rsidRPr="00F16CC6">
        <w:t xml:space="preserve">ėl </w:t>
      </w:r>
      <w:r>
        <w:t>J</w:t>
      </w:r>
      <w:r w:rsidRPr="00F16CC6">
        <w:t>urbarko rajono savivaldybės tarybos narių siuntimo į komandiruotes tvarkos aprašo patvirtinimo“</w:t>
      </w:r>
      <w:r>
        <w:t>:</w:t>
      </w:r>
    </w:p>
    <w:p w14:paraId="21B4C68F" w14:textId="359F95B8" w:rsidR="00086170" w:rsidRDefault="00086170" w:rsidP="00086170">
      <w:pPr>
        <w:pStyle w:val="Sraopastraipa"/>
        <w:numPr>
          <w:ilvl w:val="1"/>
          <w:numId w:val="11"/>
        </w:numPr>
        <w:tabs>
          <w:tab w:val="left" w:pos="720"/>
          <w:tab w:val="left" w:pos="1134"/>
        </w:tabs>
        <w:ind w:left="0" w:firstLine="720"/>
        <w:jc w:val="both"/>
      </w:pPr>
      <w:r>
        <w:t xml:space="preserve"> </w:t>
      </w:r>
      <w:r w:rsidR="00FE05D3">
        <w:t>p</w:t>
      </w:r>
      <w:r>
        <w:t>akeisti 6 punktą ir jį išdėstyti taip:</w:t>
      </w:r>
    </w:p>
    <w:p w14:paraId="5EB42F4F" w14:textId="6AE49A7A" w:rsidR="00086170" w:rsidRDefault="00086170" w:rsidP="00086170">
      <w:pPr>
        <w:tabs>
          <w:tab w:val="left" w:pos="720"/>
          <w:tab w:val="left" w:pos="1134"/>
        </w:tabs>
        <w:ind w:firstLine="720"/>
        <w:jc w:val="both"/>
      </w:pPr>
      <w:r>
        <w:t>„</w:t>
      </w:r>
      <w:r w:rsidRPr="00086170">
        <w:t>6. Komandiruotė vienai ar daugiau dienų Lietuvos Respublikoje ar į užsienio valstybę įforminama Savivaldybės mero potvarkiu, kuris turi būti suderintas su Savivaldybės Centrine administracijos buhalterija.</w:t>
      </w:r>
      <w:r>
        <w:t>“;</w:t>
      </w:r>
    </w:p>
    <w:p w14:paraId="2E1BB4F4" w14:textId="7381F4A4" w:rsidR="00086170" w:rsidRDefault="00086170" w:rsidP="00086170">
      <w:pPr>
        <w:pStyle w:val="Sraopastraipa"/>
        <w:numPr>
          <w:ilvl w:val="1"/>
          <w:numId w:val="11"/>
        </w:numPr>
        <w:tabs>
          <w:tab w:val="left" w:pos="720"/>
          <w:tab w:val="left" w:pos="1134"/>
        </w:tabs>
        <w:ind w:left="0" w:firstLine="720"/>
        <w:jc w:val="both"/>
      </w:pPr>
      <w:r>
        <w:t xml:space="preserve"> </w:t>
      </w:r>
      <w:r w:rsidR="00FE05D3">
        <w:t>p</w:t>
      </w:r>
      <w:r>
        <w:t>akeisti 7 punktą ir jį išdėstyti taip:</w:t>
      </w:r>
    </w:p>
    <w:p w14:paraId="32D1E144" w14:textId="3C425B27" w:rsidR="00086170" w:rsidRDefault="00086170" w:rsidP="00086170">
      <w:pPr>
        <w:tabs>
          <w:tab w:val="left" w:pos="720"/>
          <w:tab w:val="left" w:pos="1134"/>
        </w:tabs>
        <w:ind w:firstLine="720"/>
        <w:jc w:val="both"/>
      </w:pPr>
      <w:r>
        <w:t>„</w:t>
      </w:r>
      <w:r w:rsidRPr="00086170">
        <w:t xml:space="preserve">7. Jeigu Savivaldybės tarybos narys į komandiruotę neišvyksta, privalo nedelsdamas raštu pateikti prašymą Savivaldybės merui dėl komandiruotės atšaukimo. Į komandiruotę neišvykęs </w:t>
      </w:r>
      <w:r>
        <w:t>Savivaldybės t</w:t>
      </w:r>
      <w:r w:rsidRPr="00086170">
        <w:t>arybos narys per 20 darbo dienų nuo prašymo dėl komandiruotės atšaukimo dienos privalo atlyginti Savivaldybei su komandiruotės organizavimu susijusias išlaidas (dienpinigiai ir kitos išlaidos). Kitos komandiruotės išlaidos, išskyrus dienpinigius, gali būti negrąžinamos tik tais atvejais, kai Savivaldybės tarybos narys atsisako vykti į komandiruotę ar į ją neišvyksta dėl pateisinamų priežasčių (nenugalimos jėgos, ligos, artimųjų giminaičių mirties). Sprendimą dėl poreikio grąžinti nurodytas išlaidas priima Savivaldybės meras.</w:t>
      </w:r>
      <w:r>
        <w:t>“;</w:t>
      </w:r>
    </w:p>
    <w:p w14:paraId="48E954A4" w14:textId="4ADB316D" w:rsidR="00086170" w:rsidRDefault="00086170" w:rsidP="00086170">
      <w:pPr>
        <w:pStyle w:val="Sraopastraipa"/>
        <w:numPr>
          <w:ilvl w:val="1"/>
          <w:numId w:val="11"/>
        </w:numPr>
        <w:tabs>
          <w:tab w:val="left" w:pos="720"/>
          <w:tab w:val="left" w:pos="1134"/>
        </w:tabs>
        <w:ind w:left="0" w:firstLine="720"/>
        <w:jc w:val="both"/>
      </w:pPr>
      <w:r>
        <w:t xml:space="preserve"> </w:t>
      </w:r>
      <w:r w:rsidR="00FE05D3">
        <w:t>p</w:t>
      </w:r>
      <w:r>
        <w:t>akeisti 9 punktą ir jį išdėstyti taip:</w:t>
      </w:r>
    </w:p>
    <w:p w14:paraId="593B09CC" w14:textId="1674AF0D" w:rsidR="00086170" w:rsidRDefault="00086170" w:rsidP="00086170">
      <w:pPr>
        <w:shd w:val="clear" w:color="auto" w:fill="FFFFFF"/>
        <w:tabs>
          <w:tab w:val="left" w:pos="720"/>
          <w:tab w:val="left" w:pos="1134"/>
        </w:tabs>
        <w:ind w:right="20" w:firstLine="720"/>
        <w:jc w:val="both"/>
        <w:rPr>
          <w:color w:val="000000"/>
          <w:szCs w:val="24"/>
        </w:rPr>
      </w:pPr>
      <w:r w:rsidRPr="00086170">
        <w:rPr>
          <w:color w:val="000000"/>
          <w:szCs w:val="24"/>
        </w:rPr>
        <w:t>„9. Grįžęs iš komandiruotės Savivaldybės tarybos narys privalo ne vėliau kaip per 3 darbo dienas pateikti Savivaldybės tarybos posėdžių sekretoriui užpildytą ir pasirašytą ataskaitą (priedas) bei išlaidas pagrindžiančius dokumentus (jei tokių buvo). Už ataskaitoje įrašytų duomenų teisingumą atsako ją pateikęs Savivaldybės tarybos narys.</w:t>
      </w:r>
      <w:r w:rsidRPr="00086170">
        <w:t xml:space="preserve"> </w:t>
      </w:r>
      <w:r w:rsidRPr="00086170">
        <w:rPr>
          <w:color w:val="000000"/>
          <w:szCs w:val="24"/>
        </w:rPr>
        <w:t>Registruota ataskaita pateikiama susipažinimui Savivaldybės merui ir nukreipiama vykdymui Savivaldybės Centrinei administracijos buhalterijai dėl komandiruotės išlaidų kompensavimo.“;</w:t>
      </w:r>
    </w:p>
    <w:p w14:paraId="156CADB1" w14:textId="6F8B2C92" w:rsidR="00086170" w:rsidRDefault="00FE05D3" w:rsidP="00086170">
      <w:pPr>
        <w:pStyle w:val="Sraopastraipa"/>
        <w:numPr>
          <w:ilvl w:val="1"/>
          <w:numId w:val="11"/>
        </w:numPr>
        <w:shd w:val="clear" w:color="auto" w:fill="FFFFFF"/>
        <w:tabs>
          <w:tab w:val="left" w:pos="720"/>
          <w:tab w:val="left" w:pos="1134"/>
        </w:tabs>
        <w:ind w:left="0" w:right="20" w:firstLine="720"/>
        <w:jc w:val="both"/>
        <w:rPr>
          <w:color w:val="000000"/>
          <w:szCs w:val="24"/>
        </w:rPr>
      </w:pPr>
      <w:r>
        <w:rPr>
          <w:color w:val="000000"/>
          <w:szCs w:val="24"/>
        </w:rPr>
        <w:t>p</w:t>
      </w:r>
      <w:r w:rsidR="00086170">
        <w:rPr>
          <w:color w:val="000000"/>
          <w:szCs w:val="24"/>
        </w:rPr>
        <w:t>apildyti 14 punktu:</w:t>
      </w:r>
    </w:p>
    <w:p w14:paraId="1624B3B2" w14:textId="0008FC4F" w:rsidR="00086170" w:rsidRDefault="00086170" w:rsidP="00086170">
      <w:pPr>
        <w:shd w:val="clear" w:color="auto" w:fill="FFFFFF"/>
        <w:tabs>
          <w:tab w:val="left" w:pos="720"/>
          <w:tab w:val="left" w:pos="1134"/>
        </w:tabs>
        <w:ind w:right="20" w:firstLine="720"/>
        <w:jc w:val="both"/>
        <w:rPr>
          <w:color w:val="000000"/>
          <w:szCs w:val="24"/>
        </w:rPr>
      </w:pPr>
      <w:r>
        <w:rPr>
          <w:color w:val="000000"/>
          <w:szCs w:val="24"/>
        </w:rPr>
        <w:t>„</w:t>
      </w:r>
      <w:r w:rsidRPr="00086170">
        <w:rPr>
          <w:color w:val="000000"/>
          <w:szCs w:val="24"/>
        </w:rPr>
        <w:t>14. Aprašo įgyvendinimo kontrolę vykdo Savivaldybės administracijos Centralizuoto vidaus audito skyrius ir Savivaldybės kontrolės ir audito tarnyba.</w:t>
      </w:r>
      <w:r>
        <w:rPr>
          <w:color w:val="000000"/>
          <w:szCs w:val="24"/>
        </w:rPr>
        <w:t>“;</w:t>
      </w:r>
    </w:p>
    <w:p w14:paraId="45F7FDFC" w14:textId="2F7134C8" w:rsidR="00086170" w:rsidRDefault="00086170" w:rsidP="00086170">
      <w:pPr>
        <w:pStyle w:val="Sraopastraipa"/>
        <w:numPr>
          <w:ilvl w:val="1"/>
          <w:numId w:val="11"/>
        </w:numPr>
        <w:shd w:val="clear" w:color="auto" w:fill="FFFFFF"/>
        <w:tabs>
          <w:tab w:val="left" w:pos="720"/>
          <w:tab w:val="left" w:pos="1134"/>
        </w:tabs>
        <w:ind w:left="0" w:right="20" w:firstLine="720"/>
        <w:jc w:val="both"/>
        <w:rPr>
          <w:color w:val="000000"/>
          <w:szCs w:val="24"/>
        </w:rPr>
      </w:pPr>
      <w:r>
        <w:rPr>
          <w:color w:val="000000"/>
          <w:szCs w:val="24"/>
        </w:rPr>
        <w:t xml:space="preserve"> </w:t>
      </w:r>
      <w:r w:rsidR="00FE05D3">
        <w:rPr>
          <w:color w:val="000000"/>
          <w:szCs w:val="24"/>
        </w:rPr>
        <w:t>p</w:t>
      </w:r>
      <w:r>
        <w:rPr>
          <w:color w:val="000000"/>
          <w:szCs w:val="24"/>
        </w:rPr>
        <w:t>apildyti 15 punktu:</w:t>
      </w:r>
    </w:p>
    <w:p w14:paraId="0039EF06" w14:textId="325EC4A0" w:rsidR="00F16CC6" w:rsidRPr="00086170" w:rsidRDefault="00086170" w:rsidP="00086170">
      <w:pPr>
        <w:shd w:val="clear" w:color="auto" w:fill="FFFFFF"/>
        <w:tabs>
          <w:tab w:val="left" w:pos="720"/>
          <w:tab w:val="left" w:pos="1134"/>
        </w:tabs>
        <w:ind w:right="20" w:firstLine="720"/>
        <w:jc w:val="both"/>
        <w:rPr>
          <w:color w:val="000000"/>
          <w:szCs w:val="24"/>
        </w:rPr>
      </w:pPr>
      <w:r>
        <w:rPr>
          <w:color w:val="000000"/>
          <w:szCs w:val="24"/>
        </w:rPr>
        <w:t>„</w:t>
      </w:r>
      <w:r w:rsidRPr="00086170">
        <w:rPr>
          <w:color w:val="000000"/>
          <w:szCs w:val="24"/>
        </w:rPr>
        <w:t>15. Savivaldybės tarybos narių komandiruotės ataskaitos skelbiamos Jurbarko rajono savivaldybės interneto svetainėje. Už šių ataskaitų viešinimą atsakingas Savivaldybės tarybos posėdžių sekretorius</w:t>
      </w:r>
      <w:r>
        <w:rPr>
          <w:color w:val="000000"/>
          <w:szCs w:val="24"/>
        </w:rPr>
        <w:t>“</w:t>
      </w:r>
      <w:r w:rsidRPr="00086170">
        <w:rPr>
          <w:color w:val="000000"/>
          <w:szCs w:val="24"/>
        </w:rPr>
        <w:t>.</w:t>
      </w:r>
    </w:p>
    <w:p w14:paraId="4516D866" w14:textId="3DD419A8" w:rsidR="00F16CC6" w:rsidRDefault="00F16CC6" w:rsidP="00086170">
      <w:pPr>
        <w:pStyle w:val="Sraopastraipa"/>
        <w:numPr>
          <w:ilvl w:val="0"/>
          <w:numId w:val="11"/>
        </w:numPr>
        <w:tabs>
          <w:tab w:val="left" w:pos="1134"/>
        </w:tabs>
        <w:ind w:left="0" w:firstLine="720"/>
        <w:jc w:val="both"/>
      </w:pPr>
      <w:r w:rsidRPr="00F16CC6">
        <w:lastRenderedPageBreak/>
        <w:t>Paskelbti šį sprendimą Teisės aktų registre ir Jurbarko rajono savivaldybės interneto svetainėje.</w:t>
      </w:r>
    </w:p>
    <w:p w14:paraId="219D041E" w14:textId="3EA3DB43" w:rsidR="00F16CC6" w:rsidRDefault="00F16CC6" w:rsidP="00F16CC6">
      <w:pPr>
        <w:ind w:left="720"/>
        <w:jc w:val="both"/>
      </w:pPr>
    </w:p>
    <w:p w14:paraId="7B452B5A" w14:textId="77777777" w:rsidR="00FC1CD3" w:rsidRDefault="00FC1CD3">
      <w:pPr>
        <w:jc w:val="both"/>
      </w:pPr>
    </w:p>
    <w:p w14:paraId="4E083D8C" w14:textId="77777777" w:rsidR="00FC1CD3" w:rsidRDefault="00FC1CD3">
      <w:pPr>
        <w:jc w:val="both"/>
      </w:pPr>
    </w:p>
    <w:p w14:paraId="2D2E01D2"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A35433F" w14:textId="77777777">
        <w:trPr>
          <w:trHeight w:val="180"/>
        </w:trPr>
        <w:tc>
          <w:tcPr>
            <w:tcW w:w="4410" w:type="dxa"/>
          </w:tcPr>
          <w:p w14:paraId="5908A696" w14:textId="3785E996" w:rsidR="00FC1CD3" w:rsidRDefault="00F4316F">
            <w:r>
              <w:t>Savivaldybės meras</w:t>
            </w:r>
            <w:r w:rsidR="001D103B">
              <w:t xml:space="preserve">                                               </w:t>
            </w:r>
          </w:p>
        </w:tc>
        <w:tc>
          <w:tcPr>
            <w:tcW w:w="4410" w:type="dxa"/>
          </w:tcPr>
          <w:p w14:paraId="3BEBA567" w14:textId="0CC31AEB" w:rsidR="00FC1CD3" w:rsidRDefault="00FC1CD3">
            <w:pPr>
              <w:jc w:val="right"/>
            </w:pPr>
          </w:p>
        </w:tc>
      </w:tr>
    </w:tbl>
    <w:p w14:paraId="4861B821" w14:textId="77777777" w:rsidR="00FC1CD3" w:rsidRDefault="00FC1CD3"/>
    <w:p w14:paraId="67E1A792" w14:textId="77777777" w:rsidR="00FC1CD3" w:rsidRDefault="00FC1CD3"/>
    <w:p w14:paraId="56E68738" w14:textId="77777777" w:rsidR="00F320CA" w:rsidRDefault="00F320CA"/>
    <w:p w14:paraId="0810CFF5" w14:textId="77777777" w:rsidR="00F320CA" w:rsidRDefault="00F320CA"/>
    <w:p w14:paraId="40A8324E" w14:textId="77777777" w:rsidR="004250CC" w:rsidRDefault="004250CC" w:rsidP="004250CC"/>
    <w:p w14:paraId="57618949" w14:textId="77777777" w:rsidR="004250CC" w:rsidRDefault="004250CC" w:rsidP="004250CC"/>
    <w:p w14:paraId="7607A089" w14:textId="77777777" w:rsidR="004250CC" w:rsidRDefault="004250CC" w:rsidP="004250CC"/>
    <w:p w14:paraId="19849B73" w14:textId="77777777" w:rsidR="004250CC" w:rsidRDefault="004250CC" w:rsidP="004250CC"/>
    <w:p w14:paraId="7F0506DB" w14:textId="77777777" w:rsidR="004250CC" w:rsidRDefault="004250CC" w:rsidP="004250CC"/>
    <w:p w14:paraId="5D420676" w14:textId="77777777" w:rsidR="004250CC" w:rsidRDefault="004250CC" w:rsidP="004250CC"/>
    <w:p w14:paraId="722F2755" w14:textId="77777777" w:rsidR="004250CC" w:rsidRDefault="004250CC" w:rsidP="004250CC"/>
    <w:p w14:paraId="637E83AD" w14:textId="77777777" w:rsidR="001D103B" w:rsidRDefault="001D103B" w:rsidP="004250CC"/>
    <w:p w14:paraId="7BD818AB" w14:textId="77777777" w:rsidR="001D103B" w:rsidRDefault="001D103B" w:rsidP="004250CC"/>
    <w:p w14:paraId="5EAF4314" w14:textId="77777777" w:rsidR="001D103B" w:rsidRDefault="001D103B" w:rsidP="004250CC"/>
    <w:p w14:paraId="0493DC8B" w14:textId="77777777" w:rsidR="001D103B" w:rsidRDefault="001D103B" w:rsidP="004250CC"/>
    <w:p w14:paraId="55724EB0" w14:textId="77777777" w:rsidR="001D103B" w:rsidRDefault="001D103B" w:rsidP="004250CC"/>
    <w:p w14:paraId="7AB38EBE" w14:textId="77777777" w:rsidR="001D103B" w:rsidRDefault="001D103B" w:rsidP="004250CC"/>
    <w:p w14:paraId="7782F18B" w14:textId="77777777" w:rsidR="001D103B" w:rsidRDefault="001D103B" w:rsidP="004250CC"/>
    <w:p w14:paraId="4D217C4A" w14:textId="77777777" w:rsidR="001D103B" w:rsidRDefault="001D103B" w:rsidP="004250CC"/>
    <w:p w14:paraId="4ACA2878" w14:textId="77777777" w:rsidR="001D103B" w:rsidRDefault="001D103B" w:rsidP="004250CC"/>
    <w:p w14:paraId="56E017A3" w14:textId="77777777" w:rsidR="001D103B" w:rsidRDefault="001D103B" w:rsidP="004250CC"/>
    <w:p w14:paraId="50BD3CFF" w14:textId="77777777" w:rsidR="001D103B" w:rsidRDefault="001D103B" w:rsidP="004250CC"/>
    <w:p w14:paraId="7210E1C7" w14:textId="77777777" w:rsidR="001D103B" w:rsidRDefault="001D103B" w:rsidP="004250CC"/>
    <w:p w14:paraId="38B392D5" w14:textId="77777777" w:rsidR="001D103B" w:rsidRDefault="001D103B" w:rsidP="004250CC"/>
    <w:p w14:paraId="260241A5" w14:textId="77777777" w:rsidR="001D103B" w:rsidRDefault="001D103B" w:rsidP="004250CC"/>
    <w:p w14:paraId="1F2FC988" w14:textId="77777777" w:rsidR="001D103B" w:rsidRDefault="001D103B" w:rsidP="004250CC"/>
    <w:p w14:paraId="1C1D0D5E" w14:textId="77777777" w:rsidR="001D103B" w:rsidRDefault="001D103B" w:rsidP="004250CC"/>
    <w:p w14:paraId="11F23340" w14:textId="77777777" w:rsidR="006F5CB1" w:rsidRDefault="006F5CB1" w:rsidP="004250CC"/>
    <w:p w14:paraId="37E5DD86" w14:textId="77777777" w:rsidR="006F5CB1" w:rsidRDefault="006F5CB1" w:rsidP="004250CC"/>
    <w:p w14:paraId="28ABAD36" w14:textId="77777777" w:rsidR="006F5CB1" w:rsidRDefault="006F5CB1" w:rsidP="004250CC"/>
    <w:p w14:paraId="4AD640C6" w14:textId="77777777" w:rsidR="006F5CB1" w:rsidRDefault="006F5CB1" w:rsidP="004250CC"/>
    <w:p w14:paraId="4A202A89" w14:textId="5D20B540" w:rsidR="004250CC" w:rsidRDefault="00BA2045" w:rsidP="004250CC">
      <w:r>
        <w:t>Derino</w:t>
      </w:r>
      <w:r w:rsidR="004250CC">
        <w:t xml:space="preserve">: </w:t>
      </w:r>
    </w:p>
    <w:p w14:paraId="4F0C991E" w14:textId="53CA3420" w:rsidR="004250CC" w:rsidRPr="00D87042" w:rsidRDefault="004250CC" w:rsidP="004250CC">
      <w:r w:rsidRPr="00D87042">
        <w:t>Administracijos direktorė R. Vančienė</w:t>
      </w:r>
    </w:p>
    <w:p w14:paraId="315AFB73" w14:textId="77777777" w:rsidR="004250CC" w:rsidRPr="00D87042" w:rsidRDefault="004250CC" w:rsidP="004250CC">
      <w:r w:rsidRPr="00D87042">
        <w:t xml:space="preserve">Teisės ir civilinės metrikacijos skyriaus vedėja O. Sutkaitienė </w:t>
      </w:r>
    </w:p>
    <w:p w14:paraId="0A6D45AB" w14:textId="77777777" w:rsidR="004250CC" w:rsidRPr="00D87042" w:rsidRDefault="004250CC" w:rsidP="004250CC">
      <w:r w:rsidRPr="00D87042">
        <w:t>Tarybos posėdžių sekretorė D. Dačkauskaitė</w:t>
      </w:r>
    </w:p>
    <w:p w14:paraId="1D167143" w14:textId="77777777" w:rsidR="004250CC" w:rsidRPr="00D87042" w:rsidRDefault="004250CC" w:rsidP="004250CC">
      <w:r w:rsidRPr="00D87042">
        <w:t>Dokumentų ir viešųjų ryšių skyriaus vyr. specialistas A. Gvildys</w:t>
      </w:r>
    </w:p>
    <w:p w14:paraId="42C89369" w14:textId="77777777" w:rsidR="001D103B" w:rsidRPr="00D87042" w:rsidRDefault="001D103B" w:rsidP="00F320CA"/>
    <w:p w14:paraId="097ABBB5" w14:textId="61EC56BE" w:rsidR="00F320CA" w:rsidRPr="00D87042" w:rsidRDefault="00F320CA" w:rsidP="00F320CA">
      <w:r w:rsidRPr="00D87042">
        <w:t>Parengė</w:t>
      </w:r>
    </w:p>
    <w:bookmarkStart w:id="3" w:name="CREATOR_SHOWS"/>
    <w:p w14:paraId="51A1AEE2" w14:textId="77777777" w:rsidR="00F16CC6" w:rsidRDefault="00F16CC6" w:rsidP="00F16CC6">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Pr>
          <w:lang w:eastAsia="de-DE"/>
        </w:rPr>
        <w:instrText xml:space="preserve"> FORMTEXT </w:instrText>
      </w:r>
      <w:r>
        <w:rPr>
          <w:lang w:eastAsia="de-DE"/>
        </w:rPr>
      </w:r>
      <w:r>
        <w:rPr>
          <w:lang w:eastAsia="de-DE"/>
        </w:rPr>
        <w:fldChar w:fldCharType="separate"/>
      </w:r>
      <w:r>
        <w:rPr>
          <w:noProof/>
          <w:lang w:eastAsia="de-DE"/>
        </w:rPr>
        <w:t>Augenija Tamošaitytė</w:t>
      </w:r>
      <w:r>
        <w:rPr>
          <w:lang w:eastAsia="de-DE"/>
        </w:rPr>
        <w:fldChar w:fldCharType="end"/>
      </w:r>
      <w:bookmarkEnd w:id="3"/>
      <w:r>
        <w:rPr>
          <w:lang w:eastAsia="de-DE"/>
        </w:rPr>
        <w:t>, tel.</w:t>
      </w:r>
      <w:r w:rsidRPr="00857A36">
        <w:t xml:space="preserve"> </w:t>
      </w:r>
      <w:r>
        <w:rPr>
          <w:lang w:eastAsia="de-DE"/>
        </w:rPr>
        <w:t>+370</w:t>
      </w:r>
      <w:r w:rsidRPr="00857A36">
        <w:rPr>
          <w:lang w:eastAsia="de-DE"/>
        </w:rPr>
        <w:t xml:space="preserve"> 447 70 165</w:t>
      </w:r>
      <w:r>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Pr>
          <w:lang w:eastAsia="de-DE"/>
        </w:rPr>
        <w:instrText xml:space="preserve"> FORMTEXT </w:instrText>
      </w:r>
      <w:r>
        <w:rPr>
          <w:lang w:eastAsia="de-DE"/>
        </w:rPr>
      </w:r>
      <w:r>
        <w:rPr>
          <w:lang w:eastAsia="de-DE"/>
        </w:rPr>
        <w:fldChar w:fldCharType="separate"/>
      </w:r>
      <w:r>
        <w:rPr>
          <w:noProof/>
          <w:lang w:eastAsia="de-DE"/>
        </w:rPr>
        <w:t>augenija.tamosaityte@jurbarkas.lt</w:t>
      </w:r>
      <w:r>
        <w:rPr>
          <w:lang w:eastAsia="de-DE"/>
        </w:rPr>
        <w:fldChar w:fldCharType="end"/>
      </w:r>
      <w:bookmarkEnd w:id="4"/>
    </w:p>
    <w:p w14:paraId="447FC2C1" w14:textId="77777777" w:rsidR="00F27C80" w:rsidRPr="00D87042" w:rsidRDefault="00F27C80" w:rsidP="00F320CA"/>
    <w:p w14:paraId="057B8170" w14:textId="77777777" w:rsidR="004E396B" w:rsidRPr="00D87042" w:rsidRDefault="004E396B" w:rsidP="00F320CA">
      <w:pPr>
        <w:pStyle w:val="Antrats"/>
        <w:tabs>
          <w:tab w:val="clear" w:pos="4153"/>
          <w:tab w:val="clear" w:pos="8306"/>
        </w:tabs>
        <w:rPr>
          <w:lang w:eastAsia="de-DE"/>
        </w:rPr>
      </w:pPr>
    </w:p>
    <w:p w14:paraId="4D9433F0" w14:textId="1E033381" w:rsidR="009C2E95" w:rsidRDefault="00FE05D3" w:rsidP="00FE05D3">
      <w:r>
        <w:br w:type="page"/>
      </w:r>
    </w:p>
    <w:p w14:paraId="340ACC44" w14:textId="77777777" w:rsidR="004404F6" w:rsidRDefault="004404F6" w:rsidP="00FE05D3"/>
    <w:p w14:paraId="3C28644B" w14:textId="676C1191" w:rsidR="00F16CC6" w:rsidRDefault="00F16CC6" w:rsidP="007403CF">
      <w:pPr>
        <w:pStyle w:val="Pavadinimas"/>
        <w:pBdr>
          <w:bottom w:val="single" w:sz="12" w:space="1" w:color="auto"/>
        </w:pBdr>
        <w:rPr>
          <w:lang w:val="lt-LT"/>
        </w:rPr>
      </w:pPr>
      <w:r w:rsidRPr="00F16CC6">
        <w:rPr>
          <w:lang w:val="lt-LT"/>
        </w:rPr>
        <w:t>JURBARKO RAJONO SAVIVALDYBĖS</w:t>
      </w:r>
      <w:r>
        <w:rPr>
          <w:lang w:val="lt-LT"/>
        </w:rPr>
        <w:t xml:space="preserve"> ADMINISTRACIJOS</w:t>
      </w:r>
    </w:p>
    <w:p w14:paraId="010ECF59" w14:textId="1D4B1C81" w:rsidR="002E1F99" w:rsidRDefault="0058228A" w:rsidP="004404F6">
      <w:pPr>
        <w:pStyle w:val="Pavadinimas"/>
        <w:pBdr>
          <w:bottom w:val="single" w:sz="12" w:space="1" w:color="auto"/>
        </w:pBdr>
        <w:rPr>
          <w:lang w:val="lt-LT"/>
        </w:rPr>
      </w:pPr>
      <w:r w:rsidRPr="00663546">
        <w:rPr>
          <w:lang w:val="lt-LT"/>
        </w:rPr>
        <w:t xml:space="preserve">TEISĖS IR CIVILINĖS METRIKACIJOS </w:t>
      </w:r>
      <w:r w:rsidR="00B668F0" w:rsidRPr="00663546">
        <w:rPr>
          <w:lang w:val="lt-LT"/>
        </w:rPr>
        <w:t>SKYRIUS</w:t>
      </w:r>
    </w:p>
    <w:p w14:paraId="112401AA" w14:textId="77777777" w:rsidR="004404F6" w:rsidRPr="004404F6" w:rsidRDefault="004404F6" w:rsidP="004404F6">
      <w:pPr>
        <w:pStyle w:val="Pavadinimas"/>
        <w:pBdr>
          <w:bottom w:val="single" w:sz="12" w:space="1" w:color="auto"/>
        </w:pBdr>
        <w:rPr>
          <w:sz w:val="16"/>
          <w:szCs w:val="16"/>
          <w:lang w:val="lt-LT"/>
        </w:rPr>
      </w:pPr>
    </w:p>
    <w:p w14:paraId="0692B58E" w14:textId="32A5CF01" w:rsidR="002E1F99" w:rsidRPr="004404F6" w:rsidRDefault="002E1F99" w:rsidP="004404F6">
      <w:pPr>
        <w:pStyle w:val="Paantrat"/>
      </w:pPr>
      <w:r>
        <w:t>AIŠKINAMASIS RAŠTAS</w:t>
      </w:r>
    </w:p>
    <w:p w14:paraId="454BC4A4" w14:textId="78215AD0" w:rsidR="002E1F99" w:rsidRPr="007403CF" w:rsidRDefault="002E1F99" w:rsidP="002E1F99">
      <w:pPr>
        <w:jc w:val="center"/>
        <w:rPr>
          <w:b/>
          <w:bCs/>
          <w:caps/>
        </w:rPr>
      </w:pPr>
      <w:r w:rsidRPr="007403CF">
        <w:rPr>
          <w:b/>
          <w:bCs/>
          <w:caps/>
        </w:rPr>
        <w:t xml:space="preserve">PRIE JURBARKO RAJONO SAVIVALDYBĖS TARYBOS SPRENDIMO </w:t>
      </w:r>
      <w:r w:rsidR="00152C75">
        <w:rPr>
          <w:b/>
          <w:bCs/>
          <w:caps/>
        </w:rPr>
        <w:br/>
      </w:r>
      <w:r w:rsidRPr="007403CF">
        <w:rPr>
          <w:b/>
          <w:bCs/>
          <w:caps/>
        </w:rPr>
        <w:t>„</w:t>
      </w:r>
      <w:r w:rsidR="004404F6" w:rsidRPr="004404F6">
        <w:rPr>
          <w:b/>
          <w:bCs/>
          <w:caps/>
        </w:rPr>
        <w:t>DĖL JURBARKO RAJONO SAVIVALDYBĖS TARYBOS 2024 M. RUGPJŪČIO 28 D. SPRENDIMO NR. T2-248 „DĖL JURBARKO RAJONO SAVIVALDYBĖS TARYBOS NARIŲ SIUNTIMO Į KOMANDIRUOTES TVARKOS APRAŠO PATVIRTINIMO“ PAKEITIMO</w:t>
      </w:r>
      <w:r w:rsidRPr="007403CF">
        <w:rPr>
          <w:b/>
          <w:szCs w:val="26"/>
        </w:rPr>
        <w:t>“</w:t>
      </w:r>
      <w:r w:rsidR="00031B2B" w:rsidRPr="007403CF">
        <w:rPr>
          <w:b/>
          <w:szCs w:val="26"/>
        </w:rPr>
        <w:t xml:space="preserve">   </w:t>
      </w:r>
      <w:r w:rsidRPr="007403CF">
        <w:rPr>
          <w:b/>
          <w:bCs/>
          <w:caps/>
        </w:rPr>
        <w:t>projekto</w:t>
      </w:r>
    </w:p>
    <w:p w14:paraId="1A9161F5" w14:textId="77777777" w:rsidR="002E1F99" w:rsidRPr="004404F6" w:rsidRDefault="002E1F99" w:rsidP="00FB25F4">
      <w:pPr>
        <w:tabs>
          <w:tab w:val="left" w:pos="567"/>
        </w:tabs>
        <w:rPr>
          <w:sz w:val="16"/>
          <w:szCs w:val="16"/>
        </w:rPr>
      </w:pPr>
    </w:p>
    <w:p w14:paraId="5667B710" w14:textId="17110D55" w:rsidR="002E1F99" w:rsidRDefault="003C675F" w:rsidP="002E1F99">
      <w:pPr>
        <w:tabs>
          <w:tab w:val="left" w:pos="567"/>
        </w:tabs>
        <w:jc w:val="center"/>
      </w:pPr>
      <w:r>
        <w:t xml:space="preserve">2025 m. </w:t>
      </w:r>
      <w:r w:rsidR="006652E0">
        <w:t>rugpjūčio</w:t>
      </w:r>
      <w:r>
        <w:t xml:space="preserve"> </w:t>
      </w:r>
      <w:r w:rsidR="009D0F9E">
        <w:t>12</w:t>
      </w:r>
      <w:r>
        <w:t xml:space="preserve"> d.</w:t>
      </w:r>
      <w:r w:rsidR="00075948" w:rsidRPr="00075948">
        <w:t xml:space="preserve">  </w:t>
      </w:r>
    </w:p>
    <w:p w14:paraId="28D7E4B5" w14:textId="7708F346" w:rsidR="002E1F99" w:rsidRDefault="002E1F99" w:rsidP="00477FF3">
      <w:pPr>
        <w:tabs>
          <w:tab w:val="left" w:pos="0"/>
        </w:tabs>
        <w:jc w:val="center"/>
      </w:pPr>
      <w:r>
        <w:t>Jurbarkas</w:t>
      </w:r>
    </w:p>
    <w:p w14:paraId="7D6DC32D" w14:textId="77777777" w:rsidR="006A29E6" w:rsidRPr="004404F6" w:rsidRDefault="006A29E6" w:rsidP="006A29E6">
      <w:pPr>
        <w:rPr>
          <w:sz w:val="16"/>
          <w:szCs w:val="16"/>
        </w:rPr>
      </w:pPr>
    </w:p>
    <w:tbl>
      <w:tblPr>
        <w:tblW w:w="0" w:type="auto"/>
        <w:tblLook w:val="0000" w:firstRow="0" w:lastRow="0" w:firstColumn="0" w:lastColumn="0" w:noHBand="0" w:noVBand="0"/>
      </w:tblPr>
      <w:tblGrid>
        <w:gridCol w:w="9525"/>
      </w:tblGrid>
      <w:tr w:rsidR="006A29E6" w14:paraId="5E00B27D" w14:textId="77777777" w:rsidTr="00663546">
        <w:tc>
          <w:tcPr>
            <w:tcW w:w="9741" w:type="dxa"/>
          </w:tcPr>
          <w:p w14:paraId="76E583DD" w14:textId="77777777" w:rsidR="006A29E6" w:rsidRPr="004404F6" w:rsidRDefault="006A29E6" w:rsidP="001D28FA">
            <w:pPr>
              <w:tabs>
                <w:tab w:val="left" w:pos="0"/>
              </w:tabs>
              <w:rPr>
                <w:b/>
                <w:bCs/>
                <w:sz w:val="22"/>
                <w:szCs w:val="22"/>
              </w:rPr>
            </w:pPr>
            <w:r w:rsidRPr="004404F6">
              <w:rPr>
                <w:b/>
                <w:bCs/>
                <w:i/>
                <w:iCs/>
                <w:sz w:val="22"/>
                <w:szCs w:val="22"/>
              </w:rPr>
              <w:t>1. Parengto projekto tikslai ir uždaviniai.</w:t>
            </w:r>
          </w:p>
        </w:tc>
      </w:tr>
      <w:tr w:rsidR="006A29E6" w14:paraId="38414656" w14:textId="77777777" w:rsidTr="00663546">
        <w:tc>
          <w:tcPr>
            <w:tcW w:w="9741" w:type="dxa"/>
          </w:tcPr>
          <w:p w14:paraId="28C519FE" w14:textId="2682D88A" w:rsidR="004404F6" w:rsidRPr="004404F6" w:rsidRDefault="004404F6" w:rsidP="00BE5AB7">
            <w:pPr>
              <w:jc w:val="both"/>
              <w:rPr>
                <w:bCs/>
                <w:iCs/>
                <w:sz w:val="22"/>
                <w:szCs w:val="22"/>
              </w:rPr>
            </w:pPr>
            <w:r w:rsidRPr="004404F6">
              <w:rPr>
                <w:bCs/>
                <w:iCs/>
                <w:sz w:val="22"/>
                <w:szCs w:val="22"/>
              </w:rPr>
              <w:t>Pakeisti Jurbarko rajono savivaldybės tarybos narių siuntimo į komandiruotes tvarkos aprašą, patvirtintą Jurbarko rajono savivaldybės tarybos 2024 m. rugpjūčio 28 d. sprendimu Nr. T2-248 „Dėl Jurbarko rajono savivaldybės tarybos narių siuntimo į komandiruotes tvarkos aprašo patvirtinimo“</w:t>
            </w:r>
            <w:r w:rsidR="00297DE1">
              <w:rPr>
                <w:bCs/>
                <w:iCs/>
                <w:sz w:val="22"/>
                <w:szCs w:val="22"/>
              </w:rPr>
              <w:t>,</w:t>
            </w:r>
            <w:r w:rsidRPr="004404F6">
              <w:rPr>
                <w:bCs/>
                <w:iCs/>
                <w:sz w:val="22"/>
                <w:szCs w:val="22"/>
              </w:rPr>
              <w:t xml:space="preserve"> siek</w:t>
            </w:r>
            <w:r w:rsidR="00297DE1">
              <w:rPr>
                <w:bCs/>
                <w:iCs/>
                <w:sz w:val="22"/>
                <w:szCs w:val="22"/>
              </w:rPr>
              <w:t>ti</w:t>
            </w:r>
            <w:r w:rsidRPr="004404F6">
              <w:rPr>
                <w:bCs/>
                <w:iCs/>
                <w:sz w:val="22"/>
                <w:szCs w:val="22"/>
              </w:rPr>
              <w:t xml:space="preserve"> teisinio aiškumo, skaidrumo bei mažinti korupcijos rizikos tikimybę teisiniame reguliavime. </w:t>
            </w:r>
          </w:p>
          <w:p w14:paraId="708E4826" w14:textId="0DBECCF1" w:rsidR="00934B00" w:rsidRPr="004404F6" w:rsidRDefault="00934B00" w:rsidP="00BE5AB7">
            <w:pPr>
              <w:jc w:val="both"/>
              <w:rPr>
                <w:bCs/>
                <w:iCs/>
                <w:sz w:val="22"/>
                <w:szCs w:val="22"/>
              </w:rPr>
            </w:pPr>
            <w:r w:rsidRPr="004404F6">
              <w:rPr>
                <w:b/>
                <w:bCs/>
                <w:i/>
                <w:iCs/>
                <w:sz w:val="22"/>
                <w:szCs w:val="22"/>
              </w:rPr>
              <w:t>2. Kaip šiuo metu yra sureguliuoti projekte aptarti klausimai.</w:t>
            </w:r>
          </w:p>
          <w:p w14:paraId="4461425C" w14:textId="7E87CEEB" w:rsidR="00FE05D3" w:rsidRPr="004404F6" w:rsidRDefault="00200E02" w:rsidP="00934B00">
            <w:pPr>
              <w:jc w:val="both"/>
              <w:rPr>
                <w:bCs/>
                <w:iCs/>
                <w:sz w:val="22"/>
                <w:szCs w:val="22"/>
              </w:rPr>
            </w:pPr>
            <w:r w:rsidRPr="004404F6">
              <w:rPr>
                <w:bCs/>
                <w:iCs/>
                <w:sz w:val="22"/>
                <w:szCs w:val="22"/>
              </w:rPr>
              <w:t>Lietuvos Respublikos vietos savivaldos įstatymo</w:t>
            </w:r>
            <w:r w:rsidR="00D018E0" w:rsidRPr="004404F6">
              <w:rPr>
                <w:bCs/>
                <w:iCs/>
                <w:sz w:val="22"/>
                <w:szCs w:val="22"/>
              </w:rPr>
              <w:t xml:space="preserve"> (toliau – Įstatymas)</w:t>
            </w:r>
            <w:r w:rsidRPr="004404F6">
              <w:rPr>
                <w:bCs/>
                <w:iCs/>
                <w:sz w:val="22"/>
                <w:szCs w:val="22"/>
              </w:rPr>
              <w:t xml:space="preserve"> 15 straipsnio 2 dalies 2</w:t>
            </w:r>
            <w:r w:rsidRPr="004404F6">
              <w:rPr>
                <w:bCs/>
                <w:iCs/>
                <w:sz w:val="22"/>
                <w:szCs w:val="22"/>
                <w:vertAlign w:val="superscript"/>
              </w:rPr>
              <w:t>1</w:t>
            </w:r>
            <w:r w:rsidRPr="004404F6">
              <w:rPr>
                <w:bCs/>
                <w:iCs/>
                <w:sz w:val="22"/>
                <w:szCs w:val="22"/>
              </w:rPr>
              <w:t xml:space="preserve"> punkte numatyta, kad išimtinei Savivaldybės tarybos narių kompetencijai priskiriama savivaldybės tarybos narių siuntimo į komandiruotes tvarkos aprašo tvirtinimas. Šiame tvarkos apraše turi būti numatyta, kas turi įgaliojimus priimti sprendimus dėl savivaldybės tarybos narių komandiruočių, ataskaitų už tarnybines komandiruotes teikimo tvarka, kiti komandiruočių klausimai.</w:t>
            </w:r>
          </w:p>
          <w:p w14:paraId="1A66C81F" w14:textId="77777777" w:rsidR="00200E02" w:rsidRPr="004404F6" w:rsidRDefault="00D018E0" w:rsidP="00934B00">
            <w:pPr>
              <w:jc w:val="both"/>
              <w:rPr>
                <w:bCs/>
                <w:iCs/>
                <w:sz w:val="22"/>
                <w:szCs w:val="22"/>
              </w:rPr>
            </w:pPr>
            <w:r w:rsidRPr="004404F6">
              <w:rPr>
                <w:bCs/>
                <w:iCs/>
                <w:sz w:val="22"/>
                <w:szCs w:val="22"/>
              </w:rPr>
              <w:t xml:space="preserve">Ši Įstatymo nuostata įgyvendinta </w:t>
            </w:r>
            <w:r w:rsidR="00200E02" w:rsidRPr="004404F6">
              <w:rPr>
                <w:bCs/>
                <w:iCs/>
                <w:sz w:val="22"/>
                <w:szCs w:val="22"/>
              </w:rPr>
              <w:t>Jurbarko rajono savivaldybės taryb</w:t>
            </w:r>
            <w:r w:rsidRPr="004404F6">
              <w:rPr>
                <w:bCs/>
                <w:iCs/>
                <w:sz w:val="22"/>
                <w:szCs w:val="22"/>
              </w:rPr>
              <w:t>os</w:t>
            </w:r>
            <w:r w:rsidR="00200E02" w:rsidRPr="004404F6">
              <w:rPr>
                <w:bCs/>
                <w:iCs/>
                <w:sz w:val="22"/>
                <w:szCs w:val="22"/>
              </w:rPr>
              <w:t xml:space="preserve"> </w:t>
            </w:r>
            <w:r w:rsidRPr="004404F6">
              <w:rPr>
                <w:bCs/>
                <w:iCs/>
                <w:sz w:val="22"/>
                <w:szCs w:val="22"/>
              </w:rPr>
              <w:t xml:space="preserve">2024 m. rugpjūčio 28 d. sprendimu Nr. T2-248 „Dėl Jurbarko rajono savivaldybės tarybos narių siuntimo į komandiruotes tvarkos aprašo patvirtinimo“. </w:t>
            </w:r>
          </w:p>
          <w:p w14:paraId="0E6B9821" w14:textId="77777777" w:rsidR="00D018E0" w:rsidRDefault="00D018E0" w:rsidP="00934B00">
            <w:pPr>
              <w:jc w:val="both"/>
              <w:rPr>
                <w:bCs/>
                <w:iCs/>
                <w:sz w:val="22"/>
                <w:szCs w:val="22"/>
              </w:rPr>
            </w:pPr>
            <w:r w:rsidRPr="004404F6">
              <w:rPr>
                <w:bCs/>
                <w:iCs/>
                <w:sz w:val="22"/>
                <w:szCs w:val="22"/>
              </w:rPr>
              <w:t>2025 m. kovo mėnesį Lietuvos Respublikos specialiųjų tyrimų tarnyba atliko 5 savivaldybių parengtų tarybos narių siuntimo į komandiruotes tvarkos aprašų antikorupcinį vertinimą ir pateikė pas</w:t>
            </w:r>
            <w:r w:rsidR="004404F6" w:rsidRPr="004404F6">
              <w:rPr>
                <w:bCs/>
                <w:iCs/>
                <w:sz w:val="22"/>
                <w:szCs w:val="22"/>
              </w:rPr>
              <w:t>tabas, kurių pagrindu parengtas šis sprendimo projektas.</w:t>
            </w:r>
            <w:r w:rsidRPr="004404F6">
              <w:rPr>
                <w:bCs/>
                <w:iCs/>
                <w:sz w:val="22"/>
                <w:szCs w:val="22"/>
              </w:rPr>
              <w:t xml:space="preserve"> </w:t>
            </w:r>
          </w:p>
          <w:p w14:paraId="3D5D1D7E" w14:textId="25A5AA9C" w:rsidR="00297DE1" w:rsidRPr="004404F6" w:rsidRDefault="00297DE1" w:rsidP="00934B00">
            <w:pPr>
              <w:jc w:val="both"/>
              <w:rPr>
                <w:bCs/>
                <w:iCs/>
                <w:sz w:val="22"/>
                <w:szCs w:val="22"/>
              </w:rPr>
            </w:pPr>
            <w:r w:rsidRPr="004404F6">
              <w:rPr>
                <w:bCs/>
                <w:iCs/>
                <w:sz w:val="22"/>
                <w:szCs w:val="22"/>
              </w:rPr>
              <w:t xml:space="preserve">Pakeitimais numatoma </w:t>
            </w:r>
            <w:r w:rsidR="00C16B77" w:rsidRPr="004404F6">
              <w:rPr>
                <w:bCs/>
                <w:iCs/>
                <w:sz w:val="22"/>
                <w:szCs w:val="22"/>
              </w:rPr>
              <w:t xml:space="preserve">aprašo įgyvendinimo kontrolė, </w:t>
            </w:r>
            <w:r w:rsidRPr="004404F6">
              <w:rPr>
                <w:bCs/>
                <w:iCs/>
                <w:sz w:val="22"/>
                <w:szCs w:val="22"/>
              </w:rPr>
              <w:t>ataskaitų viešinimo tvarka, išdėstoma, kada į komandiruotę neišvykęs Savivaldybės tarybos narys privalo atlyginti su komandiruotės organizavimu susijusias išlaidas.</w:t>
            </w:r>
          </w:p>
        </w:tc>
      </w:tr>
      <w:tr w:rsidR="006A29E6" w14:paraId="5B31D8A1" w14:textId="77777777" w:rsidTr="00663546">
        <w:tc>
          <w:tcPr>
            <w:tcW w:w="9741" w:type="dxa"/>
          </w:tcPr>
          <w:p w14:paraId="3B3429BC" w14:textId="77777777" w:rsidR="006A29E6" w:rsidRPr="004404F6" w:rsidRDefault="006A29E6" w:rsidP="001D28FA">
            <w:pPr>
              <w:tabs>
                <w:tab w:val="left" w:pos="0"/>
              </w:tabs>
              <w:rPr>
                <w:b/>
                <w:bCs/>
                <w:i/>
                <w:iCs/>
                <w:sz w:val="22"/>
                <w:szCs w:val="22"/>
              </w:rPr>
            </w:pPr>
            <w:r w:rsidRPr="004404F6">
              <w:rPr>
                <w:b/>
                <w:bCs/>
                <w:i/>
                <w:iCs/>
                <w:sz w:val="22"/>
                <w:szCs w:val="22"/>
              </w:rPr>
              <w:t>3. Kokių pozityvių rezultatų laukiama.</w:t>
            </w:r>
          </w:p>
        </w:tc>
      </w:tr>
      <w:tr w:rsidR="006A29E6" w14:paraId="6111C933" w14:textId="77777777" w:rsidTr="00663546">
        <w:tc>
          <w:tcPr>
            <w:tcW w:w="9741" w:type="dxa"/>
          </w:tcPr>
          <w:p w14:paraId="02CBD75D" w14:textId="51339F51" w:rsidR="00FE05D3" w:rsidRPr="004404F6" w:rsidRDefault="004404F6" w:rsidP="0053792C">
            <w:pPr>
              <w:tabs>
                <w:tab w:val="left" w:pos="0"/>
              </w:tabs>
              <w:jc w:val="both"/>
              <w:rPr>
                <w:sz w:val="22"/>
                <w:szCs w:val="22"/>
              </w:rPr>
            </w:pPr>
            <w:r w:rsidRPr="004404F6">
              <w:rPr>
                <w:sz w:val="22"/>
                <w:szCs w:val="22"/>
              </w:rPr>
              <w:t>Įgyvendintos Lietuvos Respublikos specialiųjų tyrimų tarnybos 2025 m. kovo 6 d. antikorupcinio vertinimo išvadoje Nr. 4-01-2205 „Dėl Savivaldybių tarybų narių siuntimo į komandiruotes tvarkos“ pateiktos pastabos bei pasiūlymai.</w:t>
            </w:r>
          </w:p>
        </w:tc>
      </w:tr>
      <w:tr w:rsidR="006A29E6" w14:paraId="4D5FE185" w14:textId="77777777" w:rsidTr="00663546">
        <w:tc>
          <w:tcPr>
            <w:tcW w:w="9741" w:type="dxa"/>
          </w:tcPr>
          <w:p w14:paraId="02608F23" w14:textId="77777777" w:rsidR="006A29E6" w:rsidRPr="004404F6" w:rsidRDefault="006A29E6" w:rsidP="001D28FA">
            <w:pPr>
              <w:tabs>
                <w:tab w:val="left" w:pos="0"/>
              </w:tabs>
              <w:jc w:val="both"/>
              <w:rPr>
                <w:b/>
                <w:bCs/>
                <w:i/>
                <w:iCs/>
                <w:sz w:val="22"/>
                <w:szCs w:val="22"/>
              </w:rPr>
            </w:pPr>
            <w:r w:rsidRPr="004404F6">
              <w:rPr>
                <w:b/>
                <w:bCs/>
                <w:i/>
                <w:iCs/>
                <w:sz w:val="22"/>
                <w:szCs w:val="22"/>
              </w:rPr>
              <w:t>4. Galimos neigiamos priimto projekto pasekmės ir kokių priemonių reikėtų imtis, kad tokių pasekmių būtų išvengta.</w:t>
            </w:r>
          </w:p>
        </w:tc>
      </w:tr>
      <w:tr w:rsidR="006A29E6" w14:paraId="3B697FB5" w14:textId="77777777" w:rsidTr="00663546">
        <w:tc>
          <w:tcPr>
            <w:tcW w:w="9741" w:type="dxa"/>
          </w:tcPr>
          <w:p w14:paraId="725B80CF" w14:textId="77777777" w:rsidR="006A29E6" w:rsidRPr="004404F6" w:rsidRDefault="005758D7" w:rsidP="001D28FA">
            <w:pPr>
              <w:tabs>
                <w:tab w:val="left" w:pos="0"/>
              </w:tabs>
              <w:jc w:val="both"/>
              <w:rPr>
                <w:sz w:val="22"/>
                <w:szCs w:val="22"/>
              </w:rPr>
            </w:pPr>
            <w:r w:rsidRPr="004404F6">
              <w:rPr>
                <w:sz w:val="22"/>
                <w:szCs w:val="22"/>
              </w:rPr>
              <w:t>Nenumatoma</w:t>
            </w:r>
          </w:p>
        </w:tc>
      </w:tr>
      <w:tr w:rsidR="006A29E6" w14:paraId="311FC5ED" w14:textId="77777777" w:rsidTr="00663546">
        <w:tc>
          <w:tcPr>
            <w:tcW w:w="9741" w:type="dxa"/>
          </w:tcPr>
          <w:p w14:paraId="59551BFE" w14:textId="77777777" w:rsidR="006A29E6" w:rsidRPr="004404F6" w:rsidRDefault="006A29E6" w:rsidP="001D28FA">
            <w:pPr>
              <w:tabs>
                <w:tab w:val="left" w:pos="0"/>
              </w:tabs>
              <w:jc w:val="both"/>
              <w:rPr>
                <w:b/>
                <w:bCs/>
                <w:i/>
                <w:iCs/>
                <w:sz w:val="22"/>
                <w:szCs w:val="22"/>
              </w:rPr>
            </w:pPr>
            <w:r w:rsidRPr="004404F6">
              <w:rPr>
                <w:b/>
                <w:bCs/>
                <w:i/>
                <w:iCs/>
                <w:sz w:val="22"/>
                <w:szCs w:val="22"/>
              </w:rPr>
              <w:t>5. Kokie šios srities aktai tebegalioja (pateikiamas aktų sąrašas) ir kokius galiojančius aktus būtina pakeisti ar panaikinti, priėmus teikiamą projektą.</w:t>
            </w:r>
          </w:p>
        </w:tc>
      </w:tr>
      <w:tr w:rsidR="006A29E6" w14:paraId="2A1308F3" w14:textId="77777777" w:rsidTr="00663546">
        <w:tc>
          <w:tcPr>
            <w:tcW w:w="9741" w:type="dxa"/>
          </w:tcPr>
          <w:p w14:paraId="2AF8E918" w14:textId="4CBD4AE1" w:rsidR="00FE05D3" w:rsidRPr="004404F6" w:rsidRDefault="004404F6" w:rsidP="001D28FA">
            <w:pPr>
              <w:tabs>
                <w:tab w:val="left" w:pos="0"/>
              </w:tabs>
              <w:jc w:val="both"/>
              <w:rPr>
                <w:sz w:val="22"/>
                <w:szCs w:val="22"/>
              </w:rPr>
            </w:pPr>
            <w:r w:rsidRPr="004404F6">
              <w:rPr>
                <w:sz w:val="22"/>
                <w:szCs w:val="22"/>
              </w:rPr>
              <w:t xml:space="preserve">Nėra </w:t>
            </w:r>
          </w:p>
        </w:tc>
      </w:tr>
      <w:tr w:rsidR="006A29E6" w14:paraId="2EB051DB" w14:textId="77777777" w:rsidTr="00663546">
        <w:tc>
          <w:tcPr>
            <w:tcW w:w="9741" w:type="dxa"/>
          </w:tcPr>
          <w:p w14:paraId="374B13D7" w14:textId="77777777" w:rsidR="006A29E6" w:rsidRPr="004404F6" w:rsidRDefault="006A29E6" w:rsidP="001D28FA">
            <w:pPr>
              <w:tabs>
                <w:tab w:val="left" w:pos="0"/>
              </w:tabs>
              <w:rPr>
                <w:b/>
                <w:bCs/>
                <w:i/>
                <w:iCs/>
                <w:sz w:val="22"/>
                <w:szCs w:val="22"/>
              </w:rPr>
            </w:pPr>
            <w:r w:rsidRPr="004404F6">
              <w:rPr>
                <w:b/>
                <w:bCs/>
                <w:i/>
                <w:iCs/>
                <w:sz w:val="22"/>
                <w:szCs w:val="22"/>
              </w:rPr>
              <w:t>6. Projekto rengimo metu gauti specialistų vertinimai ir išvados, ekonominiai apskaičiavimai (sąmatos), konkretūs finansavimo šaltiniai.</w:t>
            </w:r>
          </w:p>
          <w:p w14:paraId="5644F679" w14:textId="2AD80664" w:rsidR="006A29E6" w:rsidRPr="004404F6" w:rsidRDefault="00477FF3" w:rsidP="005758D7">
            <w:pPr>
              <w:tabs>
                <w:tab w:val="left" w:pos="851"/>
              </w:tabs>
              <w:spacing w:line="276" w:lineRule="auto"/>
              <w:rPr>
                <w:sz w:val="22"/>
                <w:szCs w:val="22"/>
              </w:rPr>
            </w:pPr>
            <w:r w:rsidRPr="004404F6">
              <w:rPr>
                <w:sz w:val="22"/>
                <w:szCs w:val="22"/>
              </w:rPr>
              <w:t>-</w:t>
            </w:r>
          </w:p>
        </w:tc>
      </w:tr>
      <w:tr w:rsidR="006A29E6" w14:paraId="3B512718" w14:textId="77777777" w:rsidTr="00663546">
        <w:tc>
          <w:tcPr>
            <w:tcW w:w="9741" w:type="dxa"/>
          </w:tcPr>
          <w:p w14:paraId="3D41067E" w14:textId="77777777" w:rsidR="006A29E6" w:rsidRPr="004404F6" w:rsidRDefault="006A29E6" w:rsidP="001D28FA">
            <w:pPr>
              <w:tabs>
                <w:tab w:val="left" w:pos="0"/>
              </w:tabs>
              <w:jc w:val="both"/>
              <w:rPr>
                <w:b/>
                <w:i/>
                <w:sz w:val="22"/>
                <w:szCs w:val="22"/>
              </w:rPr>
            </w:pPr>
            <w:r w:rsidRPr="004404F6">
              <w:rPr>
                <w:b/>
                <w:i/>
                <w:sz w:val="22"/>
                <w:szCs w:val="22"/>
              </w:rPr>
              <w:t>7. Ar reikalingas projekto antikorupcinis vertinimas</w:t>
            </w:r>
          </w:p>
          <w:p w14:paraId="02A2D1A4" w14:textId="6A01D79F" w:rsidR="00FE05D3" w:rsidRPr="004404F6" w:rsidRDefault="004404F6" w:rsidP="001D28FA">
            <w:pPr>
              <w:tabs>
                <w:tab w:val="left" w:pos="0"/>
              </w:tabs>
              <w:jc w:val="both"/>
              <w:rPr>
                <w:sz w:val="22"/>
                <w:szCs w:val="22"/>
              </w:rPr>
            </w:pPr>
            <w:r w:rsidRPr="004404F6">
              <w:rPr>
                <w:sz w:val="22"/>
                <w:szCs w:val="22"/>
              </w:rPr>
              <w:t xml:space="preserve">Nereikalingas </w:t>
            </w:r>
          </w:p>
        </w:tc>
      </w:tr>
      <w:tr w:rsidR="006A29E6" w14:paraId="72E149C8" w14:textId="77777777" w:rsidTr="00663546">
        <w:tc>
          <w:tcPr>
            <w:tcW w:w="9741" w:type="dxa"/>
          </w:tcPr>
          <w:p w14:paraId="33558522" w14:textId="77777777" w:rsidR="006A29E6" w:rsidRPr="004404F6" w:rsidRDefault="006A29E6" w:rsidP="001D28FA">
            <w:pPr>
              <w:tabs>
                <w:tab w:val="left" w:pos="0"/>
              </w:tabs>
              <w:jc w:val="both"/>
              <w:rPr>
                <w:b/>
                <w:i/>
                <w:sz w:val="22"/>
                <w:szCs w:val="22"/>
              </w:rPr>
            </w:pPr>
            <w:r w:rsidRPr="004404F6">
              <w:rPr>
                <w:b/>
                <w:i/>
                <w:sz w:val="22"/>
                <w:szCs w:val="22"/>
              </w:rPr>
              <w:t>8. Projekto iniciatorius, autorius ar autorių grupė.</w:t>
            </w:r>
          </w:p>
        </w:tc>
      </w:tr>
      <w:tr w:rsidR="006A29E6" w14:paraId="5610E1E0" w14:textId="77777777" w:rsidTr="00663546">
        <w:tc>
          <w:tcPr>
            <w:tcW w:w="9741" w:type="dxa"/>
          </w:tcPr>
          <w:p w14:paraId="47D87518" w14:textId="5263B3FD" w:rsidR="006A29E6" w:rsidRPr="004404F6" w:rsidRDefault="005758D7" w:rsidP="001D28FA">
            <w:pPr>
              <w:tabs>
                <w:tab w:val="left" w:pos="0"/>
              </w:tabs>
              <w:jc w:val="both"/>
              <w:rPr>
                <w:sz w:val="22"/>
                <w:szCs w:val="22"/>
              </w:rPr>
            </w:pPr>
            <w:r w:rsidRPr="004404F6">
              <w:rPr>
                <w:sz w:val="22"/>
                <w:szCs w:val="22"/>
              </w:rPr>
              <w:t>Teisės ir civilinės metrikacijos skyri</w:t>
            </w:r>
            <w:r w:rsidR="00FE05D3" w:rsidRPr="004404F6">
              <w:rPr>
                <w:sz w:val="22"/>
                <w:szCs w:val="22"/>
              </w:rPr>
              <w:t>us</w:t>
            </w:r>
          </w:p>
        </w:tc>
      </w:tr>
      <w:tr w:rsidR="006A29E6" w14:paraId="2B4CC58B" w14:textId="77777777" w:rsidTr="00663546">
        <w:tc>
          <w:tcPr>
            <w:tcW w:w="9741" w:type="dxa"/>
          </w:tcPr>
          <w:p w14:paraId="59CB17E0" w14:textId="77777777" w:rsidR="0010301E" w:rsidRPr="004404F6" w:rsidRDefault="006A29E6" w:rsidP="005758D7">
            <w:pPr>
              <w:tabs>
                <w:tab w:val="left" w:pos="0"/>
              </w:tabs>
              <w:jc w:val="both"/>
              <w:rPr>
                <w:b/>
                <w:bCs/>
                <w:i/>
                <w:iCs/>
                <w:sz w:val="22"/>
                <w:szCs w:val="22"/>
              </w:rPr>
            </w:pPr>
            <w:r w:rsidRPr="004404F6">
              <w:rPr>
                <w:b/>
                <w:bCs/>
                <w:i/>
                <w:iCs/>
                <w:sz w:val="22"/>
                <w:szCs w:val="22"/>
              </w:rPr>
              <w:t>9. Kiti, autorių nuomone, reikalingi pagrindimai ir paaiškinimai.</w:t>
            </w:r>
          </w:p>
          <w:p w14:paraId="46BBBCF4" w14:textId="4087FE7F" w:rsidR="00FC2001" w:rsidRPr="004404F6" w:rsidRDefault="004404F6" w:rsidP="00FE05D3">
            <w:pPr>
              <w:tabs>
                <w:tab w:val="left" w:pos="0"/>
              </w:tabs>
              <w:jc w:val="both"/>
              <w:rPr>
                <w:sz w:val="22"/>
                <w:szCs w:val="22"/>
              </w:rPr>
            </w:pPr>
            <w:r w:rsidRPr="004404F6">
              <w:rPr>
                <w:sz w:val="22"/>
                <w:szCs w:val="22"/>
              </w:rPr>
              <w:t>Nėra</w:t>
            </w:r>
          </w:p>
        </w:tc>
      </w:tr>
      <w:tr w:rsidR="006A29E6" w14:paraId="19D6C679" w14:textId="77777777" w:rsidTr="00663546">
        <w:tc>
          <w:tcPr>
            <w:tcW w:w="9741" w:type="dxa"/>
          </w:tcPr>
          <w:p w14:paraId="3B43245D" w14:textId="77777777" w:rsidR="006A29E6" w:rsidRPr="004404F6" w:rsidRDefault="006A29E6" w:rsidP="001D28FA">
            <w:pPr>
              <w:tabs>
                <w:tab w:val="left" w:pos="0"/>
              </w:tabs>
              <w:jc w:val="both"/>
              <w:rPr>
                <w:b/>
                <w:i/>
                <w:sz w:val="22"/>
                <w:szCs w:val="22"/>
              </w:rPr>
            </w:pPr>
            <w:r w:rsidRPr="004404F6">
              <w:rPr>
                <w:b/>
                <w:i/>
                <w:sz w:val="22"/>
                <w:szCs w:val="22"/>
              </w:rPr>
              <w:t>10. Sprendimas įteikiamas (kam ir kiek egz.)</w:t>
            </w:r>
          </w:p>
        </w:tc>
      </w:tr>
      <w:tr w:rsidR="006A29E6" w14:paraId="6447C112" w14:textId="77777777" w:rsidTr="00663546">
        <w:tc>
          <w:tcPr>
            <w:tcW w:w="9741" w:type="dxa"/>
          </w:tcPr>
          <w:p w14:paraId="2089DF49" w14:textId="04B9EFCB" w:rsidR="0053792C" w:rsidRPr="004404F6" w:rsidRDefault="00622E88" w:rsidP="00FE05D3">
            <w:pPr>
              <w:tabs>
                <w:tab w:val="left" w:pos="0"/>
              </w:tabs>
              <w:jc w:val="both"/>
              <w:rPr>
                <w:sz w:val="22"/>
                <w:szCs w:val="22"/>
              </w:rPr>
            </w:pPr>
            <w:r w:rsidRPr="004404F6">
              <w:rPr>
                <w:sz w:val="22"/>
                <w:szCs w:val="22"/>
              </w:rPr>
              <w:t xml:space="preserve">Savivaldybės </w:t>
            </w:r>
            <w:r w:rsidR="00FE05D3" w:rsidRPr="004404F6">
              <w:rPr>
                <w:sz w:val="22"/>
                <w:szCs w:val="22"/>
              </w:rPr>
              <w:t xml:space="preserve">tarybos nariams, </w:t>
            </w:r>
            <w:r w:rsidR="00200E02" w:rsidRPr="004404F6">
              <w:rPr>
                <w:sz w:val="22"/>
                <w:szCs w:val="22"/>
              </w:rPr>
              <w:t>Savivaldybės</w:t>
            </w:r>
            <w:r w:rsidR="00FE05D3" w:rsidRPr="004404F6">
              <w:rPr>
                <w:sz w:val="22"/>
                <w:szCs w:val="22"/>
              </w:rPr>
              <w:t xml:space="preserve"> tarybos posėdžių sekretorei ir rengėjai</w:t>
            </w:r>
          </w:p>
        </w:tc>
      </w:tr>
    </w:tbl>
    <w:p w14:paraId="0C2B9F8F" w14:textId="14BC9132" w:rsidR="006A29E6" w:rsidRDefault="006A29E6" w:rsidP="00FB25F4">
      <w:pPr>
        <w:pStyle w:val="Antrats"/>
        <w:tabs>
          <w:tab w:val="clear" w:pos="4153"/>
          <w:tab w:val="clear" w:pos="8306"/>
        </w:tabs>
        <w:rPr>
          <w:lang w:eastAsia="de-DE"/>
        </w:rPr>
      </w:pPr>
    </w:p>
    <w:sectPr w:rsidR="006A29E6" w:rsidSect="00274CAF">
      <w:headerReference w:type="even" r:id="rId7"/>
      <w:headerReference w:type="default" r:id="rId8"/>
      <w:pgSz w:w="11906" w:h="16838" w:code="9"/>
      <w:pgMar w:top="1134" w:right="680" w:bottom="851"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A4AE0" w14:textId="77777777" w:rsidR="00352EC4" w:rsidRDefault="00352EC4">
      <w:r>
        <w:separator/>
      </w:r>
    </w:p>
  </w:endnote>
  <w:endnote w:type="continuationSeparator" w:id="0">
    <w:p w14:paraId="465DE76F" w14:textId="77777777" w:rsidR="00352EC4" w:rsidRDefault="00352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B280D" w14:textId="77777777" w:rsidR="00352EC4" w:rsidRDefault="00352EC4">
      <w:r>
        <w:separator/>
      </w:r>
    </w:p>
  </w:footnote>
  <w:footnote w:type="continuationSeparator" w:id="0">
    <w:p w14:paraId="05646335" w14:textId="77777777" w:rsidR="00352EC4" w:rsidRDefault="00352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4874" w14:textId="77777777" w:rsidR="001D28FA" w:rsidRDefault="00EC21A3">
    <w:pPr>
      <w:pStyle w:val="Antrats"/>
      <w:framePr w:wrap="around" w:vAnchor="text" w:hAnchor="margin" w:xAlign="center" w:y="1"/>
      <w:rPr>
        <w:rStyle w:val="Puslapionumeris"/>
      </w:rPr>
    </w:pPr>
    <w:r>
      <w:rPr>
        <w:rStyle w:val="Puslapionumeris"/>
      </w:rPr>
      <w:fldChar w:fldCharType="begin"/>
    </w:r>
    <w:r w:rsidR="001D28FA">
      <w:rPr>
        <w:rStyle w:val="Puslapionumeris"/>
      </w:rPr>
      <w:instrText xml:space="preserve">PAGE  </w:instrText>
    </w:r>
    <w:r>
      <w:rPr>
        <w:rStyle w:val="Puslapionumeris"/>
      </w:rPr>
      <w:fldChar w:fldCharType="end"/>
    </w:r>
  </w:p>
  <w:p w14:paraId="4F6A7B22" w14:textId="77777777" w:rsidR="001D28FA" w:rsidRDefault="001D28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2C29" w14:textId="77777777" w:rsidR="001D28FA" w:rsidRDefault="001D28FA">
    <w:pPr>
      <w:pStyle w:val="Antrats"/>
      <w:framePr w:wrap="around" w:vAnchor="text" w:hAnchor="margin" w:xAlign="center" w:y="1"/>
      <w:rPr>
        <w:rStyle w:val="Puslapionumeris"/>
      </w:rPr>
    </w:pPr>
  </w:p>
  <w:p w14:paraId="285B1629" w14:textId="77777777" w:rsidR="001D28FA" w:rsidRDefault="001D28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1B1F7A"/>
    <w:multiLevelType w:val="hybridMultilevel"/>
    <w:tmpl w:val="0E3C873E"/>
    <w:lvl w:ilvl="0" w:tplc="0427000F">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247C4C"/>
    <w:multiLevelType w:val="multilevel"/>
    <w:tmpl w:val="60DA163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A36CDB"/>
    <w:multiLevelType w:val="multilevel"/>
    <w:tmpl w:val="7E98177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754C3BF7"/>
    <w:multiLevelType w:val="hybridMultilevel"/>
    <w:tmpl w:val="894EF0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658119471">
    <w:abstractNumId w:val="5"/>
  </w:num>
  <w:num w:numId="2" w16cid:durableId="1412001597">
    <w:abstractNumId w:val="2"/>
  </w:num>
  <w:num w:numId="3" w16cid:durableId="1300964116">
    <w:abstractNumId w:val="6"/>
  </w:num>
  <w:num w:numId="4" w16cid:durableId="1656950341">
    <w:abstractNumId w:val="1"/>
  </w:num>
  <w:num w:numId="5" w16cid:durableId="482624528">
    <w:abstractNumId w:val="10"/>
  </w:num>
  <w:num w:numId="6" w16cid:durableId="215433851">
    <w:abstractNumId w:val="9"/>
  </w:num>
  <w:num w:numId="7" w16cid:durableId="580019918">
    <w:abstractNumId w:val="0"/>
  </w:num>
  <w:num w:numId="8" w16cid:durableId="157775687">
    <w:abstractNumId w:val="3"/>
  </w:num>
  <w:num w:numId="9" w16cid:durableId="1831092409">
    <w:abstractNumId w:val="8"/>
  </w:num>
  <w:num w:numId="10" w16cid:durableId="1138839238">
    <w:abstractNumId w:val="4"/>
  </w:num>
  <w:num w:numId="11" w16cid:durableId="6417360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35A4"/>
    <w:rsid w:val="00011BA6"/>
    <w:rsid w:val="00015722"/>
    <w:rsid w:val="000258A2"/>
    <w:rsid w:val="000277C4"/>
    <w:rsid w:val="00031B2B"/>
    <w:rsid w:val="0003441C"/>
    <w:rsid w:val="00040B9B"/>
    <w:rsid w:val="00051641"/>
    <w:rsid w:val="00073ECC"/>
    <w:rsid w:val="00075948"/>
    <w:rsid w:val="00076A1D"/>
    <w:rsid w:val="000773EB"/>
    <w:rsid w:val="00077469"/>
    <w:rsid w:val="00085739"/>
    <w:rsid w:val="00086170"/>
    <w:rsid w:val="00097A09"/>
    <w:rsid w:val="000A0EA5"/>
    <w:rsid w:val="000A3C40"/>
    <w:rsid w:val="000A4E87"/>
    <w:rsid w:val="000C2CE6"/>
    <w:rsid w:val="000D4EE8"/>
    <w:rsid w:val="000E19DD"/>
    <w:rsid w:val="000E1F44"/>
    <w:rsid w:val="000E4CB4"/>
    <w:rsid w:val="000E59E6"/>
    <w:rsid w:val="000F1E31"/>
    <w:rsid w:val="000F2D6D"/>
    <w:rsid w:val="000F752C"/>
    <w:rsid w:val="0010301E"/>
    <w:rsid w:val="001066DF"/>
    <w:rsid w:val="00107C26"/>
    <w:rsid w:val="001161F2"/>
    <w:rsid w:val="00117349"/>
    <w:rsid w:val="00124B53"/>
    <w:rsid w:val="0013367C"/>
    <w:rsid w:val="0015078A"/>
    <w:rsid w:val="00151B98"/>
    <w:rsid w:val="00152C75"/>
    <w:rsid w:val="00152F39"/>
    <w:rsid w:val="00172D6E"/>
    <w:rsid w:val="00181E5E"/>
    <w:rsid w:val="00182224"/>
    <w:rsid w:val="001936A3"/>
    <w:rsid w:val="001947C8"/>
    <w:rsid w:val="001952BC"/>
    <w:rsid w:val="0019748F"/>
    <w:rsid w:val="001B0625"/>
    <w:rsid w:val="001B0A5A"/>
    <w:rsid w:val="001C0C57"/>
    <w:rsid w:val="001D103B"/>
    <w:rsid w:val="001D28FA"/>
    <w:rsid w:val="001D3AAE"/>
    <w:rsid w:val="001D4EA6"/>
    <w:rsid w:val="001E5264"/>
    <w:rsid w:val="001E64F8"/>
    <w:rsid w:val="00200E02"/>
    <w:rsid w:val="00203CFC"/>
    <w:rsid w:val="0020551B"/>
    <w:rsid w:val="002130AC"/>
    <w:rsid w:val="00213EC5"/>
    <w:rsid w:val="00216238"/>
    <w:rsid w:val="00226341"/>
    <w:rsid w:val="00230C51"/>
    <w:rsid w:val="00231821"/>
    <w:rsid w:val="00234CC1"/>
    <w:rsid w:val="0023613F"/>
    <w:rsid w:val="0024779F"/>
    <w:rsid w:val="00251454"/>
    <w:rsid w:val="002609A2"/>
    <w:rsid w:val="00261413"/>
    <w:rsid w:val="002727E1"/>
    <w:rsid w:val="00274CAF"/>
    <w:rsid w:val="00281984"/>
    <w:rsid w:val="00283451"/>
    <w:rsid w:val="00291CD0"/>
    <w:rsid w:val="00297DE1"/>
    <w:rsid w:val="002A0122"/>
    <w:rsid w:val="002A0B4F"/>
    <w:rsid w:val="002C3192"/>
    <w:rsid w:val="002E1F99"/>
    <w:rsid w:val="002E2F28"/>
    <w:rsid w:val="002F084E"/>
    <w:rsid w:val="002F0BBB"/>
    <w:rsid w:val="002F3161"/>
    <w:rsid w:val="003136AC"/>
    <w:rsid w:val="0032110C"/>
    <w:rsid w:val="00333FD4"/>
    <w:rsid w:val="003421EA"/>
    <w:rsid w:val="0034405A"/>
    <w:rsid w:val="003459E5"/>
    <w:rsid w:val="00352EC4"/>
    <w:rsid w:val="00356D0F"/>
    <w:rsid w:val="0036486F"/>
    <w:rsid w:val="00370310"/>
    <w:rsid w:val="00372033"/>
    <w:rsid w:val="00372AC4"/>
    <w:rsid w:val="00374CE8"/>
    <w:rsid w:val="00376143"/>
    <w:rsid w:val="003822CB"/>
    <w:rsid w:val="00385344"/>
    <w:rsid w:val="003859D7"/>
    <w:rsid w:val="00394FD0"/>
    <w:rsid w:val="003A7F59"/>
    <w:rsid w:val="003B2523"/>
    <w:rsid w:val="003C621D"/>
    <w:rsid w:val="003C675F"/>
    <w:rsid w:val="003D0EA5"/>
    <w:rsid w:val="003D484F"/>
    <w:rsid w:val="003D5E75"/>
    <w:rsid w:val="003D607E"/>
    <w:rsid w:val="003E54A7"/>
    <w:rsid w:val="003E5A6C"/>
    <w:rsid w:val="003E5E63"/>
    <w:rsid w:val="003F1305"/>
    <w:rsid w:val="003F391D"/>
    <w:rsid w:val="003F7E4C"/>
    <w:rsid w:val="004003BA"/>
    <w:rsid w:val="0040456D"/>
    <w:rsid w:val="004250CC"/>
    <w:rsid w:val="00433D3F"/>
    <w:rsid w:val="00435B30"/>
    <w:rsid w:val="00436902"/>
    <w:rsid w:val="004404F6"/>
    <w:rsid w:val="004511A3"/>
    <w:rsid w:val="00455092"/>
    <w:rsid w:val="0045656D"/>
    <w:rsid w:val="00460718"/>
    <w:rsid w:val="00466F78"/>
    <w:rsid w:val="004726EC"/>
    <w:rsid w:val="00477FF3"/>
    <w:rsid w:val="0049040E"/>
    <w:rsid w:val="004B0CB9"/>
    <w:rsid w:val="004B1E31"/>
    <w:rsid w:val="004B2369"/>
    <w:rsid w:val="004B6335"/>
    <w:rsid w:val="004B7BDB"/>
    <w:rsid w:val="004C2F08"/>
    <w:rsid w:val="004C5B14"/>
    <w:rsid w:val="004D048E"/>
    <w:rsid w:val="004E396B"/>
    <w:rsid w:val="004E3B37"/>
    <w:rsid w:val="004E7D1D"/>
    <w:rsid w:val="004F3208"/>
    <w:rsid w:val="004F6E47"/>
    <w:rsid w:val="00501C69"/>
    <w:rsid w:val="005079BA"/>
    <w:rsid w:val="005209D1"/>
    <w:rsid w:val="005231DA"/>
    <w:rsid w:val="0053792C"/>
    <w:rsid w:val="005422BB"/>
    <w:rsid w:val="00542B92"/>
    <w:rsid w:val="00546CF3"/>
    <w:rsid w:val="0055523A"/>
    <w:rsid w:val="00561B0B"/>
    <w:rsid w:val="005640B8"/>
    <w:rsid w:val="00570C07"/>
    <w:rsid w:val="00571F5C"/>
    <w:rsid w:val="005758D7"/>
    <w:rsid w:val="0058228A"/>
    <w:rsid w:val="00593FFF"/>
    <w:rsid w:val="00595F93"/>
    <w:rsid w:val="005A00E5"/>
    <w:rsid w:val="005B1D07"/>
    <w:rsid w:val="005B2122"/>
    <w:rsid w:val="005B30A1"/>
    <w:rsid w:val="005C2169"/>
    <w:rsid w:val="005C31CD"/>
    <w:rsid w:val="005D1F24"/>
    <w:rsid w:val="005D270B"/>
    <w:rsid w:val="005D75E1"/>
    <w:rsid w:val="005E0C8D"/>
    <w:rsid w:val="005E1BCB"/>
    <w:rsid w:val="005E2960"/>
    <w:rsid w:val="005F5BA5"/>
    <w:rsid w:val="005F73D8"/>
    <w:rsid w:val="00604480"/>
    <w:rsid w:val="006046BD"/>
    <w:rsid w:val="00613179"/>
    <w:rsid w:val="00617F40"/>
    <w:rsid w:val="006201D0"/>
    <w:rsid w:val="00622E88"/>
    <w:rsid w:val="00641E12"/>
    <w:rsid w:val="006434DE"/>
    <w:rsid w:val="00663546"/>
    <w:rsid w:val="00664676"/>
    <w:rsid w:val="006652E0"/>
    <w:rsid w:val="00673C21"/>
    <w:rsid w:val="006779C7"/>
    <w:rsid w:val="00682A35"/>
    <w:rsid w:val="00686E66"/>
    <w:rsid w:val="00697D48"/>
    <w:rsid w:val="00697F51"/>
    <w:rsid w:val="006A29E6"/>
    <w:rsid w:val="006A3C59"/>
    <w:rsid w:val="006B74CA"/>
    <w:rsid w:val="006D36B7"/>
    <w:rsid w:val="006E385C"/>
    <w:rsid w:val="006F1011"/>
    <w:rsid w:val="006F5CB1"/>
    <w:rsid w:val="00702417"/>
    <w:rsid w:val="0071658E"/>
    <w:rsid w:val="00716EFF"/>
    <w:rsid w:val="0071749C"/>
    <w:rsid w:val="00724F58"/>
    <w:rsid w:val="007265C3"/>
    <w:rsid w:val="0073170A"/>
    <w:rsid w:val="00732616"/>
    <w:rsid w:val="00734333"/>
    <w:rsid w:val="007403CF"/>
    <w:rsid w:val="00740CA2"/>
    <w:rsid w:val="007512F7"/>
    <w:rsid w:val="00763B3E"/>
    <w:rsid w:val="00777395"/>
    <w:rsid w:val="007860A8"/>
    <w:rsid w:val="0079072A"/>
    <w:rsid w:val="00790B40"/>
    <w:rsid w:val="00791383"/>
    <w:rsid w:val="007956A3"/>
    <w:rsid w:val="007A5666"/>
    <w:rsid w:val="007B70A7"/>
    <w:rsid w:val="007C510D"/>
    <w:rsid w:val="007D4416"/>
    <w:rsid w:val="007E13A9"/>
    <w:rsid w:val="007E57D4"/>
    <w:rsid w:val="008027CF"/>
    <w:rsid w:val="00804ECC"/>
    <w:rsid w:val="00810529"/>
    <w:rsid w:val="00810F6D"/>
    <w:rsid w:val="008242D8"/>
    <w:rsid w:val="00825EBD"/>
    <w:rsid w:val="0082673D"/>
    <w:rsid w:val="00827871"/>
    <w:rsid w:val="00832B07"/>
    <w:rsid w:val="00834544"/>
    <w:rsid w:val="008355FC"/>
    <w:rsid w:val="00843AC4"/>
    <w:rsid w:val="0085224A"/>
    <w:rsid w:val="008554EA"/>
    <w:rsid w:val="00857A58"/>
    <w:rsid w:val="00865936"/>
    <w:rsid w:val="00870CDE"/>
    <w:rsid w:val="008758B4"/>
    <w:rsid w:val="008770DC"/>
    <w:rsid w:val="00880BCD"/>
    <w:rsid w:val="00885CA2"/>
    <w:rsid w:val="00885EF9"/>
    <w:rsid w:val="00886BBC"/>
    <w:rsid w:val="00886E2F"/>
    <w:rsid w:val="00892223"/>
    <w:rsid w:val="008962CF"/>
    <w:rsid w:val="00896E6B"/>
    <w:rsid w:val="008A4BEF"/>
    <w:rsid w:val="008A4D19"/>
    <w:rsid w:val="008A7972"/>
    <w:rsid w:val="008B0D02"/>
    <w:rsid w:val="008B6A31"/>
    <w:rsid w:val="008B7173"/>
    <w:rsid w:val="008B7BD6"/>
    <w:rsid w:val="008C2222"/>
    <w:rsid w:val="008C4BDA"/>
    <w:rsid w:val="008C7ADA"/>
    <w:rsid w:val="008D2D9B"/>
    <w:rsid w:val="008E23C9"/>
    <w:rsid w:val="008E6DBB"/>
    <w:rsid w:val="008E7416"/>
    <w:rsid w:val="008F3A88"/>
    <w:rsid w:val="00900B04"/>
    <w:rsid w:val="00912454"/>
    <w:rsid w:val="0091358D"/>
    <w:rsid w:val="00925CAF"/>
    <w:rsid w:val="00930BCB"/>
    <w:rsid w:val="00931D64"/>
    <w:rsid w:val="00934B00"/>
    <w:rsid w:val="00943494"/>
    <w:rsid w:val="0095570E"/>
    <w:rsid w:val="0096266A"/>
    <w:rsid w:val="0098095A"/>
    <w:rsid w:val="00992B19"/>
    <w:rsid w:val="00997FDD"/>
    <w:rsid w:val="009A04CD"/>
    <w:rsid w:val="009A3595"/>
    <w:rsid w:val="009A61C9"/>
    <w:rsid w:val="009A7BE8"/>
    <w:rsid w:val="009B034D"/>
    <w:rsid w:val="009C2242"/>
    <w:rsid w:val="009C2E95"/>
    <w:rsid w:val="009C68F2"/>
    <w:rsid w:val="009D0F9E"/>
    <w:rsid w:val="009E39CF"/>
    <w:rsid w:val="009E544C"/>
    <w:rsid w:val="009F56F4"/>
    <w:rsid w:val="00A151E4"/>
    <w:rsid w:val="00A22E9F"/>
    <w:rsid w:val="00A31AA9"/>
    <w:rsid w:val="00A31FED"/>
    <w:rsid w:val="00A4230E"/>
    <w:rsid w:val="00A50EB5"/>
    <w:rsid w:val="00A54970"/>
    <w:rsid w:val="00A55AD3"/>
    <w:rsid w:val="00A568AB"/>
    <w:rsid w:val="00A60E7E"/>
    <w:rsid w:val="00A63CDD"/>
    <w:rsid w:val="00A72F11"/>
    <w:rsid w:val="00A85052"/>
    <w:rsid w:val="00A93137"/>
    <w:rsid w:val="00A93FA4"/>
    <w:rsid w:val="00A959CC"/>
    <w:rsid w:val="00AA3BDF"/>
    <w:rsid w:val="00AA7D76"/>
    <w:rsid w:val="00AB0399"/>
    <w:rsid w:val="00AC4472"/>
    <w:rsid w:val="00AC4C85"/>
    <w:rsid w:val="00AD345F"/>
    <w:rsid w:val="00AD532E"/>
    <w:rsid w:val="00AD73BE"/>
    <w:rsid w:val="00AD7C4E"/>
    <w:rsid w:val="00AE072A"/>
    <w:rsid w:val="00AE1124"/>
    <w:rsid w:val="00AE1965"/>
    <w:rsid w:val="00AE52C0"/>
    <w:rsid w:val="00AE61D9"/>
    <w:rsid w:val="00AF2CC8"/>
    <w:rsid w:val="00AF67D3"/>
    <w:rsid w:val="00B10258"/>
    <w:rsid w:val="00B137E9"/>
    <w:rsid w:val="00B14102"/>
    <w:rsid w:val="00B3497C"/>
    <w:rsid w:val="00B36062"/>
    <w:rsid w:val="00B418C7"/>
    <w:rsid w:val="00B42A07"/>
    <w:rsid w:val="00B54A3C"/>
    <w:rsid w:val="00B54A6E"/>
    <w:rsid w:val="00B668F0"/>
    <w:rsid w:val="00B72817"/>
    <w:rsid w:val="00B74501"/>
    <w:rsid w:val="00B81EF2"/>
    <w:rsid w:val="00B82C13"/>
    <w:rsid w:val="00B836BB"/>
    <w:rsid w:val="00B840AA"/>
    <w:rsid w:val="00B8562E"/>
    <w:rsid w:val="00B931F0"/>
    <w:rsid w:val="00B951B0"/>
    <w:rsid w:val="00B9667D"/>
    <w:rsid w:val="00BA2045"/>
    <w:rsid w:val="00BA7260"/>
    <w:rsid w:val="00BA7D22"/>
    <w:rsid w:val="00BA7F20"/>
    <w:rsid w:val="00BB3F67"/>
    <w:rsid w:val="00BC30E6"/>
    <w:rsid w:val="00BE5AB7"/>
    <w:rsid w:val="00BF0AFD"/>
    <w:rsid w:val="00BF3FBD"/>
    <w:rsid w:val="00BF5D78"/>
    <w:rsid w:val="00C0081B"/>
    <w:rsid w:val="00C01E73"/>
    <w:rsid w:val="00C02331"/>
    <w:rsid w:val="00C07ED8"/>
    <w:rsid w:val="00C13615"/>
    <w:rsid w:val="00C1630A"/>
    <w:rsid w:val="00C16B77"/>
    <w:rsid w:val="00C2224B"/>
    <w:rsid w:val="00C367E4"/>
    <w:rsid w:val="00C42389"/>
    <w:rsid w:val="00C4270F"/>
    <w:rsid w:val="00C42BD3"/>
    <w:rsid w:val="00C43EC0"/>
    <w:rsid w:val="00C50000"/>
    <w:rsid w:val="00C531AF"/>
    <w:rsid w:val="00C61D7C"/>
    <w:rsid w:val="00C703F7"/>
    <w:rsid w:val="00C7179E"/>
    <w:rsid w:val="00C729BC"/>
    <w:rsid w:val="00C76C50"/>
    <w:rsid w:val="00C800F0"/>
    <w:rsid w:val="00C83B11"/>
    <w:rsid w:val="00C95C3D"/>
    <w:rsid w:val="00CA21C3"/>
    <w:rsid w:val="00CB3C6C"/>
    <w:rsid w:val="00CC0BB5"/>
    <w:rsid w:val="00CD4704"/>
    <w:rsid w:val="00CE2170"/>
    <w:rsid w:val="00CE349F"/>
    <w:rsid w:val="00CE380D"/>
    <w:rsid w:val="00CE4D3A"/>
    <w:rsid w:val="00CF2370"/>
    <w:rsid w:val="00D018E0"/>
    <w:rsid w:val="00D171B1"/>
    <w:rsid w:val="00D27AF6"/>
    <w:rsid w:val="00D45923"/>
    <w:rsid w:val="00D513AA"/>
    <w:rsid w:val="00D51E50"/>
    <w:rsid w:val="00D60EF5"/>
    <w:rsid w:val="00D75F4B"/>
    <w:rsid w:val="00D82C9A"/>
    <w:rsid w:val="00D83CBA"/>
    <w:rsid w:val="00D8432F"/>
    <w:rsid w:val="00D8592A"/>
    <w:rsid w:val="00D85F1F"/>
    <w:rsid w:val="00D87042"/>
    <w:rsid w:val="00D97BD4"/>
    <w:rsid w:val="00DA0452"/>
    <w:rsid w:val="00DB1988"/>
    <w:rsid w:val="00DB7151"/>
    <w:rsid w:val="00DC38E8"/>
    <w:rsid w:val="00DF0712"/>
    <w:rsid w:val="00DF4642"/>
    <w:rsid w:val="00E01F65"/>
    <w:rsid w:val="00E0742E"/>
    <w:rsid w:val="00E1010D"/>
    <w:rsid w:val="00E15F15"/>
    <w:rsid w:val="00E230DA"/>
    <w:rsid w:val="00E23F8D"/>
    <w:rsid w:val="00E3136B"/>
    <w:rsid w:val="00E46E1F"/>
    <w:rsid w:val="00E54015"/>
    <w:rsid w:val="00E557DE"/>
    <w:rsid w:val="00E62A54"/>
    <w:rsid w:val="00E67681"/>
    <w:rsid w:val="00E72754"/>
    <w:rsid w:val="00E74EAC"/>
    <w:rsid w:val="00E800B4"/>
    <w:rsid w:val="00E80AC3"/>
    <w:rsid w:val="00E86DB9"/>
    <w:rsid w:val="00E9068B"/>
    <w:rsid w:val="00E955B4"/>
    <w:rsid w:val="00EA036A"/>
    <w:rsid w:val="00EA3A09"/>
    <w:rsid w:val="00EA6026"/>
    <w:rsid w:val="00EB00D4"/>
    <w:rsid w:val="00EB5D8F"/>
    <w:rsid w:val="00EC21A3"/>
    <w:rsid w:val="00ED0732"/>
    <w:rsid w:val="00ED171B"/>
    <w:rsid w:val="00ED18C9"/>
    <w:rsid w:val="00ED5EDF"/>
    <w:rsid w:val="00EF1544"/>
    <w:rsid w:val="00F16CC6"/>
    <w:rsid w:val="00F20019"/>
    <w:rsid w:val="00F23C75"/>
    <w:rsid w:val="00F2433A"/>
    <w:rsid w:val="00F27C80"/>
    <w:rsid w:val="00F320CA"/>
    <w:rsid w:val="00F40651"/>
    <w:rsid w:val="00F41A98"/>
    <w:rsid w:val="00F4316F"/>
    <w:rsid w:val="00F46B98"/>
    <w:rsid w:val="00F61FA6"/>
    <w:rsid w:val="00F6384B"/>
    <w:rsid w:val="00F63C6D"/>
    <w:rsid w:val="00F655A1"/>
    <w:rsid w:val="00F67DCE"/>
    <w:rsid w:val="00F75C89"/>
    <w:rsid w:val="00F75F9F"/>
    <w:rsid w:val="00F7723D"/>
    <w:rsid w:val="00F8238A"/>
    <w:rsid w:val="00F83AC9"/>
    <w:rsid w:val="00F85BC0"/>
    <w:rsid w:val="00FA0ED8"/>
    <w:rsid w:val="00FA2A40"/>
    <w:rsid w:val="00FB0BBB"/>
    <w:rsid w:val="00FB25F4"/>
    <w:rsid w:val="00FB4F7B"/>
    <w:rsid w:val="00FC1CD3"/>
    <w:rsid w:val="00FC2001"/>
    <w:rsid w:val="00FC4465"/>
    <w:rsid w:val="00FC58BB"/>
    <w:rsid w:val="00FC74FF"/>
    <w:rsid w:val="00FC763D"/>
    <w:rsid w:val="00FD0F08"/>
    <w:rsid w:val="00FD2657"/>
    <w:rsid w:val="00FE05D3"/>
    <w:rsid w:val="00FF66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08F3B"/>
  <w15:docId w15:val="{C9E0C5E5-2AD1-4E97-9F53-3A308734E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51B98"/>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1D28FA"/>
    <w:rPr>
      <w:sz w:val="24"/>
    </w:rPr>
  </w:style>
  <w:style w:type="table" w:customStyle="1" w:styleId="Lentelstinklelis1">
    <w:name w:val="Lentelės tinklelis1"/>
    <w:basedOn w:val="prastojilentel"/>
    <w:next w:val="Lentelstinklelis"/>
    <w:uiPriority w:val="59"/>
    <w:rsid w:val="008659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1D3A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EB5D8F"/>
    <w:rPr>
      <w:sz w:val="16"/>
      <w:szCs w:val="16"/>
    </w:rPr>
  </w:style>
  <w:style w:type="paragraph" w:styleId="Komentarotekstas">
    <w:name w:val="annotation text"/>
    <w:basedOn w:val="prastasis"/>
    <w:link w:val="KomentarotekstasDiagrama"/>
    <w:rsid w:val="00EB5D8F"/>
    <w:rPr>
      <w:sz w:val="20"/>
    </w:rPr>
  </w:style>
  <w:style w:type="character" w:customStyle="1" w:styleId="KomentarotekstasDiagrama">
    <w:name w:val="Komentaro tekstas Diagrama"/>
    <w:basedOn w:val="Numatytasispastraiposriftas"/>
    <w:link w:val="Komentarotekstas"/>
    <w:rsid w:val="00EB5D8F"/>
  </w:style>
  <w:style w:type="paragraph" w:styleId="Komentarotema">
    <w:name w:val="annotation subject"/>
    <w:basedOn w:val="Komentarotekstas"/>
    <w:next w:val="Komentarotekstas"/>
    <w:link w:val="KomentarotemaDiagrama"/>
    <w:rsid w:val="00EB5D8F"/>
    <w:rPr>
      <w:b/>
      <w:bCs/>
    </w:rPr>
  </w:style>
  <w:style w:type="character" w:customStyle="1" w:styleId="KomentarotemaDiagrama">
    <w:name w:val="Komentaro tema Diagrama"/>
    <w:basedOn w:val="KomentarotekstasDiagrama"/>
    <w:link w:val="Komentarotema"/>
    <w:rsid w:val="00EB5D8F"/>
    <w:rPr>
      <w:b/>
      <w:bCs/>
    </w:rPr>
  </w:style>
  <w:style w:type="paragraph" w:styleId="Sraopastraipa">
    <w:name w:val="List Paragraph"/>
    <w:basedOn w:val="prastasis"/>
    <w:qFormat/>
    <w:rsid w:val="00F16C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92157932">
      <w:bodyDiv w:val="1"/>
      <w:marLeft w:val="0"/>
      <w:marRight w:val="0"/>
      <w:marTop w:val="0"/>
      <w:marBottom w:val="0"/>
      <w:divBdr>
        <w:top w:val="none" w:sz="0" w:space="0" w:color="auto"/>
        <w:left w:val="none" w:sz="0" w:space="0" w:color="auto"/>
        <w:bottom w:val="none" w:sz="0" w:space="0" w:color="auto"/>
        <w:right w:val="none" w:sz="0" w:space="0" w:color="auto"/>
      </w:divBdr>
      <w:divsChild>
        <w:div w:id="400951934">
          <w:marLeft w:val="0"/>
          <w:marRight w:val="0"/>
          <w:marTop w:val="0"/>
          <w:marBottom w:val="0"/>
          <w:divBdr>
            <w:top w:val="none" w:sz="0" w:space="0" w:color="auto"/>
            <w:left w:val="none" w:sz="0" w:space="0" w:color="auto"/>
            <w:bottom w:val="none" w:sz="0" w:space="0" w:color="auto"/>
            <w:right w:val="none" w:sz="0" w:space="0" w:color="auto"/>
          </w:divBdr>
        </w:div>
      </w:divsChild>
    </w:div>
    <w:div w:id="230894730">
      <w:bodyDiv w:val="1"/>
      <w:marLeft w:val="0"/>
      <w:marRight w:val="0"/>
      <w:marTop w:val="0"/>
      <w:marBottom w:val="0"/>
      <w:divBdr>
        <w:top w:val="none" w:sz="0" w:space="0" w:color="auto"/>
        <w:left w:val="none" w:sz="0" w:space="0" w:color="auto"/>
        <w:bottom w:val="none" w:sz="0" w:space="0" w:color="auto"/>
        <w:right w:val="none" w:sz="0" w:space="0" w:color="auto"/>
      </w:divBdr>
    </w:div>
    <w:div w:id="318659204">
      <w:bodyDiv w:val="1"/>
      <w:marLeft w:val="0"/>
      <w:marRight w:val="0"/>
      <w:marTop w:val="0"/>
      <w:marBottom w:val="0"/>
      <w:divBdr>
        <w:top w:val="none" w:sz="0" w:space="0" w:color="auto"/>
        <w:left w:val="none" w:sz="0" w:space="0" w:color="auto"/>
        <w:bottom w:val="none" w:sz="0" w:space="0" w:color="auto"/>
        <w:right w:val="none" w:sz="0" w:space="0" w:color="auto"/>
      </w:divBdr>
    </w:div>
    <w:div w:id="464932899">
      <w:bodyDiv w:val="1"/>
      <w:marLeft w:val="0"/>
      <w:marRight w:val="0"/>
      <w:marTop w:val="0"/>
      <w:marBottom w:val="0"/>
      <w:divBdr>
        <w:top w:val="none" w:sz="0" w:space="0" w:color="auto"/>
        <w:left w:val="none" w:sz="0" w:space="0" w:color="auto"/>
        <w:bottom w:val="none" w:sz="0" w:space="0" w:color="auto"/>
        <w:right w:val="none" w:sz="0" w:space="0" w:color="auto"/>
      </w:divBdr>
      <w:divsChild>
        <w:div w:id="300382568">
          <w:marLeft w:val="0"/>
          <w:marRight w:val="0"/>
          <w:marTop w:val="0"/>
          <w:marBottom w:val="0"/>
          <w:divBdr>
            <w:top w:val="none" w:sz="0" w:space="0" w:color="auto"/>
            <w:left w:val="none" w:sz="0" w:space="0" w:color="auto"/>
            <w:bottom w:val="none" w:sz="0" w:space="0" w:color="auto"/>
            <w:right w:val="none" w:sz="0" w:space="0" w:color="auto"/>
          </w:divBdr>
        </w:div>
        <w:div w:id="1178037390">
          <w:marLeft w:val="0"/>
          <w:marRight w:val="0"/>
          <w:marTop w:val="0"/>
          <w:marBottom w:val="0"/>
          <w:divBdr>
            <w:top w:val="none" w:sz="0" w:space="0" w:color="auto"/>
            <w:left w:val="none" w:sz="0" w:space="0" w:color="auto"/>
            <w:bottom w:val="none" w:sz="0" w:space="0" w:color="auto"/>
            <w:right w:val="none" w:sz="0" w:space="0" w:color="auto"/>
          </w:divBdr>
        </w:div>
      </w:divsChild>
    </w:div>
    <w:div w:id="702902656">
      <w:bodyDiv w:val="1"/>
      <w:marLeft w:val="0"/>
      <w:marRight w:val="0"/>
      <w:marTop w:val="0"/>
      <w:marBottom w:val="0"/>
      <w:divBdr>
        <w:top w:val="none" w:sz="0" w:space="0" w:color="auto"/>
        <w:left w:val="none" w:sz="0" w:space="0" w:color="auto"/>
        <w:bottom w:val="none" w:sz="0" w:space="0" w:color="auto"/>
        <w:right w:val="none" w:sz="0" w:space="0" w:color="auto"/>
      </w:divBdr>
      <w:divsChild>
        <w:div w:id="1073701566">
          <w:marLeft w:val="0"/>
          <w:marRight w:val="0"/>
          <w:marTop w:val="0"/>
          <w:marBottom w:val="0"/>
          <w:divBdr>
            <w:top w:val="none" w:sz="0" w:space="0" w:color="auto"/>
            <w:left w:val="none" w:sz="0" w:space="0" w:color="auto"/>
            <w:bottom w:val="none" w:sz="0" w:space="0" w:color="auto"/>
            <w:right w:val="none" w:sz="0" w:space="0" w:color="auto"/>
          </w:divBdr>
        </w:div>
        <w:div w:id="675881594">
          <w:marLeft w:val="0"/>
          <w:marRight w:val="0"/>
          <w:marTop w:val="0"/>
          <w:marBottom w:val="0"/>
          <w:divBdr>
            <w:top w:val="none" w:sz="0" w:space="0" w:color="auto"/>
            <w:left w:val="none" w:sz="0" w:space="0" w:color="auto"/>
            <w:bottom w:val="none" w:sz="0" w:space="0" w:color="auto"/>
            <w:right w:val="none" w:sz="0" w:space="0" w:color="auto"/>
          </w:divBdr>
        </w:div>
      </w:divsChild>
    </w:div>
    <w:div w:id="754478940">
      <w:bodyDiv w:val="1"/>
      <w:marLeft w:val="0"/>
      <w:marRight w:val="0"/>
      <w:marTop w:val="0"/>
      <w:marBottom w:val="0"/>
      <w:divBdr>
        <w:top w:val="none" w:sz="0" w:space="0" w:color="auto"/>
        <w:left w:val="none" w:sz="0" w:space="0" w:color="auto"/>
        <w:bottom w:val="none" w:sz="0" w:space="0" w:color="auto"/>
        <w:right w:val="none" w:sz="0" w:space="0" w:color="auto"/>
      </w:divBdr>
    </w:div>
    <w:div w:id="894002726">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80979262">
      <w:bodyDiv w:val="1"/>
      <w:marLeft w:val="0"/>
      <w:marRight w:val="0"/>
      <w:marTop w:val="0"/>
      <w:marBottom w:val="0"/>
      <w:divBdr>
        <w:top w:val="none" w:sz="0" w:space="0" w:color="auto"/>
        <w:left w:val="none" w:sz="0" w:space="0" w:color="auto"/>
        <w:bottom w:val="none" w:sz="0" w:space="0" w:color="auto"/>
        <w:right w:val="none" w:sz="0" w:space="0" w:color="auto"/>
      </w:divBdr>
      <w:divsChild>
        <w:div w:id="34548874">
          <w:marLeft w:val="0"/>
          <w:marRight w:val="0"/>
          <w:marTop w:val="0"/>
          <w:marBottom w:val="0"/>
          <w:divBdr>
            <w:top w:val="none" w:sz="0" w:space="0" w:color="auto"/>
            <w:left w:val="none" w:sz="0" w:space="0" w:color="auto"/>
            <w:bottom w:val="none" w:sz="0" w:space="0" w:color="auto"/>
            <w:right w:val="none" w:sz="0" w:space="0" w:color="auto"/>
          </w:divBdr>
          <w:divsChild>
            <w:div w:id="1556432019">
              <w:marLeft w:val="0"/>
              <w:marRight w:val="0"/>
              <w:marTop w:val="0"/>
              <w:marBottom w:val="0"/>
              <w:divBdr>
                <w:top w:val="none" w:sz="0" w:space="0" w:color="auto"/>
                <w:left w:val="none" w:sz="0" w:space="0" w:color="auto"/>
                <w:bottom w:val="none" w:sz="0" w:space="0" w:color="auto"/>
                <w:right w:val="none" w:sz="0" w:space="0" w:color="auto"/>
              </w:divBdr>
            </w:div>
            <w:div w:id="1624992214">
              <w:marLeft w:val="0"/>
              <w:marRight w:val="0"/>
              <w:marTop w:val="0"/>
              <w:marBottom w:val="0"/>
              <w:divBdr>
                <w:top w:val="none" w:sz="0" w:space="0" w:color="auto"/>
                <w:left w:val="none" w:sz="0" w:space="0" w:color="auto"/>
                <w:bottom w:val="none" w:sz="0" w:space="0" w:color="auto"/>
                <w:right w:val="none" w:sz="0" w:space="0" w:color="auto"/>
              </w:divBdr>
            </w:div>
            <w:div w:id="1434932659">
              <w:marLeft w:val="0"/>
              <w:marRight w:val="0"/>
              <w:marTop w:val="0"/>
              <w:marBottom w:val="0"/>
              <w:divBdr>
                <w:top w:val="none" w:sz="0" w:space="0" w:color="auto"/>
                <w:left w:val="none" w:sz="0" w:space="0" w:color="auto"/>
                <w:bottom w:val="none" w:sz="0" w:space="0" w:color="auto"/>
                <w:right w:val="none" w:sz="0" w:space="0" w:color="auto"/>
              </w:divBdr>
            </w:div>
            <w:div w:id="1364867082">
              <w:marLeft w:val="0"/>
              <w:marRight w:val="0"/>
              <w:marTop w:val="0"/>
              <w:marBottom w:val="0"/>
              <w:divBdr>
                <w:top w:val="none" w:sz="0" w:space="0" w:color="auto"/>
                <w:left w:val="none" w:sz="0" w:space="0" w:color="auto"/>
                <w:bottom w:val="none" w:sz="0" w:space="0" w:color="auto"/>
                <w:right w:val="none" w:sz="0" w:space="0" w:color="auto"/>
              </w:divBdr>
            </w:div>
          </w:divsChild>
        </w:div>
        <w:div w:id="416899599">
          <w:marLeft w:val="0"/>
          <w:marRight w:val="0"/>
          <w:marTop w:val="0"/>
          <w:marBottom w:val="0"/>
          <w:divBdr>
            <w:top w:val="none" w:sz="0" w:space="0" w:color="auto"/>
            <w:left w:val="none" w:sz="0" w:space="0" w:color="auto"/>
            <w:bottom w:val="none" w:sz="0" w:space="0" w:color="auto"/>
            <w:right w:val="none" w:sz="0" w:space="0" w:color="auto"/>
          </w:divBdr>
          <w:divsChild>
            <w:div w:id="767382980">
              <w:marLeft w:val="0"/>
              <w:marRight w:val="0"/>
              <w:marTop w:val="0"/>
              <w:marBottom w:val="0"/>
              <w:divBdr>
                <w:top w:val="none" w:sz="0" w:space="0" w:color="auto"/>
                <w:left w:val="none" w:sz="0" w:space="0" w:color="auto"/>
                <w:bottom w:val="none" w:sz="0" w:space="0" w:color="auto"/>
                <w:right w:val="none" w:sz="0" w:space="0" w:color="auto"/>
              </w:divBdr>
            </w:div>
            <w:div w:id="1900479950">
              <w:marLeft w:val="0"/>
              <w:marRight w:val="0"/>
              <w:marTop w:val="0"/>
              <w:marBottom w:val="0"/>
              <w:divBdr>
                <w:top w:val="none" w:sz="0" w:space="0" w:color="auto"/>
                <w:left w:val="none" w:sz="0" w:space="0" w:color="auto"/>
                <w:bottom w:val="none" w:sz="0" w:space="0" w:color="auto"/>
                <w:right w:val="none" w:sz="0" w:space="0" w:color="auto"/>
              </w:divBdr>
            </w:div>
            <w:div w:id="1155685069">
              <w:marLeft w:val="0"/>
              <w:marRight w:val="0"/>
              <w:marTop w:val="0"/>
              <w:marBottom w:val="0"/>
              <w:divBdr>
                <w:top w:val="none" w:sz="0" w:space="0" w:color="auto"/>
                <w:left w:val="none" w:sz="0" w:space="0" w:color="auto"/>
                <w:bottom w:val="none" w:sz="0" w:space="0" w:color="auto"/>
                <w:right w:val="none" w:sz="0" w:space="0" w:color="auto"/>
              </w:divBdr>
            </w:div>
            <w:div w:id="37248030">
              <w:marLeft w:val="0"/>
              <w:marRight w:val="0"/>
              <w:marTop w:val="0"/>
              <w:marBottom w:val="0"/>
              <w:divBdr>
                <w:top w:val="none" w:sz="0" w:space="0" w:color="auto"/>
                <w:left w:val="none" w:sz="0" w:space="0" w:color="auto"/>
                <w:bottom w:val="none" w:sz="0" w:space="0" w:color="auto"/>
                <w:right w:val="none" w:sz="0" w:space="0" w:color="auto"/>
              </w:divBdr>
            </w:div>
          </w:divsChild>
        </w:div>
        <w:div w:id="80680877">
          <w:marLeft w:val="0"/>
          <w:marRight w:val="0"/>
          <w:marTop w:val="0"/>
          <w:marBottom w:val="0"/>
          <w:divBdr>
            <w:top w:val="none" w:sz="0" w:space="0" w:color="auto"/>
            <w:left w:val="none" w:sz="0" w:space="0" w:color="auto"/>
            <w:bottom w:val="none" w:sz="0" w:space="0" w:color="auto"/>
            <w:right w:val="none" w:sz="0" w:space="0" w:color="auto"/>
          </w:divBdr>
          <w:divsChild>
            <w:div w:id="1876969090">
              <w:marLeft w:val="0"/>
              <w:marRight w:val="0"/>
              <w:marTop w:val="0"/>
              <w:marBottom w:val="0"/>
              <w:divBdr>
                <w:top w:val="none" w:sz="0" w:space="0" w:color="auto"/>
                <w:left w:val="none" w:sz="0" w:space="0" w:color="auto"/>
                <w:bottom w:val="none" w:sz="0" w:space="0" w:color="auto"/>
                <w:right w:val="none" w:sz="0" w:space="0" w:color="auto"/>
              </w:divBdr>
            </w:div>
            <w:div w:id="2134403949">
              <w:marLeft w:val="0"/>
              <w:marRight w:val="0"/>
              <w:marTop w:val="0"/>
              <w:marBottom w:val="0"/>
              <w:divBdr>
                <w:top w:val="none" w:sz="0" w:space="0" w:color="auto"/>
                <w:left w:val="none" w:sz="0" w:space="0" w:color="auto"/>
                <w:bottom w:val="none" w:sz="0" w:space="0" w:color="auto"/>
                <w:right w:val="none" w:sz="0" w:space="0" w:color="auto"/>
              </w:divBdr>
            </w:div>
            <w:div w:id="1330451280">
              <w:marLeft w:val="0"/>
              <w:marRight w:val="0"/>
              <w:marTop w:val="0"/>
              <w:marBottom w:val="0"/>
              <w:divBdr>
                <w:top w:val="none" w:sz="0" w:space="0" w:color="auto"/>
                <w:left w:val="none" w:sz="0" w:space="0" w:color="auto"/>
                <w:bottom w:val="none" w:sz="0" w:space="0" w:color="auto"/>
                <w:right w:val="none" w:sz="0" w:space="0" w:color="auto"/>
              </w:divBdr>
            </w:div>
            <w:div w:id="1848909259">
              <w:marLeft w:val="0"/>
              <w:marRight w:val="0"/>
              <w:marTop w:val="0"/>
              <w:marBottom w:val="0"/>
              <w:divBdr>
                <w:top w:val="none" w:sz="0" w:space="0" w:color="auto"/>
                <w:left w:val="none" w:sz="0" w:space="0" w:color="auto"/>
                <w:bottom w:val="none" w:sz="0" w:space="0" w:color="auto"/>
                <w:right w:val="none" w:sz="0" w:space="0" w:color="auto"/>
              </w:divBdr>
            </w:div>
            <w:div w:id="13312512">
              <w:marLeft w:val="0"/>
              <w:marRight w:val="0"/>
              <w:marTop w:val="0"/>
              <w:marBottom w:val="0"/>
              <w:divBdr>
                <w:top w:val="none" w:sz="0" w:space="0" w:color="auto"/>
                <w:left w:val="none" w:sz="0" w:space="0" w:color="auto"/>
                <w:bottom w:val="none" w:sz="0" w:space="0" w:color="auto"/>
                <w:right w:val="none" w:sz="0" w:space="0" w:color="auto"/>
              </w:divBdr>
            </w:div>
            <w:div w:id="1762263238">
              <w:marLeft w:val="0"/>
              <w:marRight w:val="0"/>
              <w:marTop w:val="0"/>
              <w:marBottom w:val="0"/>
              <w:divBdr>
                <w:top w:val="none" w:sz="0" w:space="0" w:color="auto"/>
                <w:left w:val="none" w:sz="0" w:space="0" w:color="auto"/>
                <w:bottom w:val="none" w:sz="0" w:space="0" w:color="auto"/>
                <w:right w:val="none" w:sz="0" w:space="0" w:color="auto"/>
              </w:divBdr>
            </w:div>
            <w:div w:id="1610041176">
              <w:marLeft w:val="0"/>
              <w:marRight w:val="0"/>
              <w:marTop w:val="0"/>
              <w:marBottom w:val="0"/>
              <w:divBdr>
                <w:top w:val="none" w:sz="0" w:space="0" w:color="auto"/>
                <w:left w:val="none" w:sz="0" w:space="0" w:color="auto"/>
                <w:bottom w:val="none" w:sz="0" w:space="0" w:color="auto"/>
                <w:right w:val="none" w:sz="0" w:space="0" w:color="auto"/>
              </w:divBdr>
              <w:divsChild>
                <w:div w:id="975187245">
                  <w:marLeft w:val="0"/>
                  <w:marRight w:val="0"/>
                  <w:marTop w:val="0"/>
                  <w:marBottom w:val="0"/>
                  <w:divBdr>
                    <w:top w:val="none" w:sz="0" w:space="0" w:color="auto"/>
                    <w:left w:val="none" w:sz="0" w:space="0" w:color="auto"/>
                    <w:bottom w:val="none" w:sz="0" w:space="0" w:color="auto"/>
                    <w:right w:val="none" w:sz="0" w:space="0" w:color="auto"/>
                  </w:divBdr>
                </w:div>
                <w:div w:id="444270955">
                  <w:marLeft w:val="0"/>
                  <w:marRight w:val="0"/>
                  <w:marTop w:val="0"/>
                  <w:marBottom w:val="0"/>
                  <w:divBdr>
                    <w:top w:val="none" w:sz="0" w:space="0" w:color="auto"/>
                    <w:left w:val="none" w:sz="0" w:space="0" w:color="auto"/>
                    <w:bottom w:val="none" w:sz="0" w:space="0" w:color="auto"/>
                    <w:right w:val="none" w:sz="0" w:space="0" w:color="auto"/>
                  </w:divBdr>
                </w:div>
              </w:divsChild>
            </w:div>
            <w:div w:id="292293473">
              <w:marLeft w:val="0"/>
              <w:marRight w:val="0"/>
              <w:marTop w:val="0"/>
              <w:marBottom w:val="0"/>
              <w:divBdr>
                <w:top w:val="none" w:sz="0" w:space="0" w:color="auto"/>
                <w:left w:val="none" w:sz="0" w:space="0" w:color="auto"/>
                <w:bottom w:val="none" w:sz="0" w:space="0" w:color="auto"/>
                <w:right w:val="none" w:sz="0" w:space="0" w:color="auto"/>
              </w:divBdr>
            </w:div>
          </w:divsChild>
        </w:div>
        <w:div w:id="333608413">
          <w:marLeft w:val="0"/>
          <w:marRight w:val="0"/>
          <w:marTop w:val="0"/>
          <w:marBottom w:val="0"/>
          <w:divBdr>
            <w:top w:val="none" w:sz="0" w:space="0" w:color="auto"/>
            <w:left w:val="none" w:sz="0" w:space="0" w:color="auto"/>
            <w:bottom w:val="none" w:sz="0" w:space="0" w:color="auto"/>
            <w:right w:val="none" w:sz="0" w:space="0" w:color="auto"/>
          </w:divBdr>
          <w:divsChild>
            <w:div w:id="547454361">
              <w:marLeft w:val="0"/>
              <w:marRight w:val="0"/>
              <w:marTop w:val="0"/>
              <w:marBottom w:val="0"/>
              <w:divBdr>
                <w:top w:val="none" w:sz="0" w:space="0" w:color="auto"/>
                <w:left w:val="none" w:sz="0" w:space="0" w:color="auto"/>
                <w:bottom w:val="none" w:sz="0" w:space="0" w:color="auto"/>
                <w:right w:val="none" w:sz="0" w:space="0" w:color="auto"/>
              </w:divBdr>
              <w:divsChild>
                <w:div w:id="1755854752">
                  <w:marLeft w:val="0"/>
                  <w:marRight w:val="0"/>
                  <w:marTop w:val="0"/>
                  <w:marBottom w:val="0"/>
                  <w:divBdr>
                    <w:top w:val="none" w:sz="0" w:space="0" w:color="auto"/>
                    <w:left w:val="none" w:sz="0" w:space="0" w:color="auto"/>
                    <w:bottom w:val="none" w:sz="0" w:space="0" w:color="auto"/>
                    <w:right w:val="none" w:sz="0" w:space="0" w:color="auto"/>
                  </w:divBdr>
                </w:div>
                <w:div w:id="410784463">
                  <w:marLeft w:val="0"/>
                  <w:marRight w:val="0"/>
                  <w:marTop w:val="0"/>
                  <w:marBottom w:val="0"/>
                  <w:divBdr>
                    <w:top w:val="none" w:sz="0" w:space="0" w:color="auto"/>
                    <w:left w:val="none" w:sz="0" w:space="0" w:color="auto"/>
                    <w:bottom w:val="none" w:sz="0" w:space="0" w:color="auto"/>
                    <w:right w:val="none" w:sz="0" w:space="0" w:color="auto"/>
                  </w:divBdr>
                </w:div>
              </w:divsChild>
            </w:div>
            <w:div w:id="203955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971328">
      <w:bodyDiv w:val="1"/>
      <w:marLeft w:val="0"/>
      <w:marRight w:val="0"/>
      <w:marTop w:val="0"/>
      <w:marBottom w:val="0"/>
      <w:divBdr>
        <w:top w:val="none" w:sz="0" w:space="0" w:color="auto"/>
        <w:left w:val="none" w:sz="0" w:space="0" w:color="auto"/>
        <w:bottom w:val="none" w:sz="0" w:space="0" w:color="auto"/>
        <w:right w:val="none" w:sz="0" w:space="0" w:color="auto"/>
      </w:divBdr>
    </w:div>
    <w:div w:id="1531532698">
      <w:bodyDiv w:val="1"/>
      <w:marLeft w:val="0"/>
      <w:marRight w:val="0"/>
      <w:marTop w:val="0"/>
      <w:marBottom w:val="0"/>
      <w:divBdr>
        <w:top w:val="none" w:sz="0" w:space="0" w:color="auto"/>
        <w:left w:val="none" w:sz="0" w:space="0" w:color="auto"/>
        <w:bottom w:val="none" w:sz="0" w:space="0" w:color="auto"/>
        <w:right w:val="none" w:sz="0" w:space="0" w:color="auto"/>
      </w:divBdr>
      <w:divsChild>
        <w:div w:id="404307861">
          <w:marLeft w:val="0"/>
          <w:marRight w:val="0"/>
          <w:marTop w:val="0"/>
          <w:marBottom w:val="0"/>
          <w:divBdr>
            <w:top w:val="none" w:sz="0" w:space="0" w:color="auto"/>
            <w:left w:val="none" w:sz="0" w:space="0" w:color="auto"/>
            <w:bottom w:val="none" w:sz="0" w:space="0" w:color="auto"/>
            <w:right w:val="none" w:sz="0" w:space="0" w:color="auto"/>
          </w:divBdr>
        </w:div>
        <w:div w:id="1287463610">
          <w:marLeft w:val="0"/>
          <w:marRight w:val="0"/>
          <w:marTop w:val="0"/>
          <w:marBottom w:val="0"/>
          <w:divBdr>
            <w:top w:val="none" w:sz="0" w:space="0" w:color="auto"/>
            <w:left w:val="none" w:sz="0" w:space="0" w:color="auto"/>
            <w:bottom w:val="none" w:sz="0" w:space="0" w:color="auto"/>
            <w:right w:val="none" w:sz="0" w:space="0" w:color="auto"/>
          </w:divBdr>
        </w:div>
      </w:divsChild>
    </w:div>
    <w:div w:id="1736395004">
      <w:bodyDiv w:val="1"/>
      <w:marLeft w:val="0"/>
      <w:marRight w:val="0"/>
      <w:marTop w:val="0"/>
      <w:marBottom w:val="0"/>
      <w:divBdr>
        <w:top w:val="none" w:sz="0" w:space="0" w:color="auto"/>
        <w:left w:val="none" w:sz="0" w:space="0" w:color="auto"/>
        <w:bottom w:val="none" w:sz="0" w:space="0" w:color="auto"/>
        <w:right w:val="none" w:sz="0" w:space="0" w:color="auto"/>
      </w:divBdr>
    </w:div>
    <w:div w:id="201942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4218</Words>
  <Characters>2405</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2025-06-26T06:53:00Z</cp:lastPrinted>
  <dcterms:created xsi:type="dcterms:W3CDTF">2025-08-12T12:28:00Z</dcterms:created>
  <dcterms:modified xsi:type="dcterms:W3CDTF">2025-08-12T12:28:00Z</dcterms:modified>
</cp:coreProperties>
</file>