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D07D" w14:textId="77777777" w:rsidR="00FC1CD3" w:rsidRDefault="00F320CA" w:rsidP="00F320CA">
      <w:pPr>
        <w:jc w:val="right"/>
        <w:rPr>
          <w:lang w:val="en-US"/>
        </w:rPr>
      </w:pPr>
      <w:r>
        <w:t>Projektas</w:t>
      </w:r>
    </w:p>
    <w:p w14:paraId="030C0646" w14:textId="77777777" w:rsidR="00F320CA" w:rsidRDefault="00F320CA">
      <w:pPr>
        <w:jc w:val="center"/>
        <w:rPr>
          <w:b/>
          <w:bCs/>
          <w:lang w:val="en-US"/>
        </w:rPr>
      </w:pPr>
    </w:p>
    <w:p w14:paraId="7F596366" w14:textId="77777777" w:rsidR="00FC1CD3" w:rsidRDefault="00F20019">
      <w:pPr>
        <w:jc w:val="center"/>
        <w:rPr>
          <w:b/>
        </w:rPr>
      </w:pPr>
      <w:r>
        <w:rPr>
          <w:b/>
          <w:lang w:val="en-US"/>
        </w:rPr>
        <w:t xml:space="preserve">JURBARKO RAJONO </w:t>
      </w:r>
      <w:r>
        <w:rPr>
          <w:b/>
        </w:rPr>
        <w:t>SAVIVALDYBĖS TARYBA</w:t>
      </w:r>
    </w:p>
    <w:p w14:paraId="2347343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7A17A78" w14:textId="77777777">
        <w:trPr>
          <w:cantSplit/>
        </w:trPr>
        <w:tc>
          <w:tcPr>
            <w:tcW w:w="9654" w:type="dxa"/>
            <w:tcBorders>
              <w:top w:val="nil"/>
              <w:left w:val="nil"/>
              <w:bottom w:val="nil"/>
              <w:right w:val="nil"/>
            </w:tcBorders>
          </w:tcPr>
          <w:p w14:paraId="7DAA418B" w14:textId="77777777" w:rsidR="00FC1CD3" w:rsidRDefault="00F20019">
            <w:pPr>
              <w:pStyle w:val="Antrat1"/>
              <w:rPr>
                <w:caps/>
                <w:szCs w:val="24"/>
                <w:lang w:val="lt-LT"/>
              </w:rPr>
            </w:pPr>
            <w:r>
              <w:rPr>
                <w:szCs w:val="24"/>
                <w:lang w:val="lt-LT"/>
              </w:rPr>
              <w:t>SPRENDIMAS</w:t>
            </w:r>
          </w:p>
        </w:tc>
      </w:tr>
      <w:tr w:rsidR="00FC1CD3" w14:paraId="3E435EA0" w14:textId="77777777">
        <w:trPr>
          <w:cantSplit/>
        </w:trPr>
        <w:tc>
          <w:tcPr>
            <w:tcW w:w="9654" w:type="dxa"/>
            <w:tcBorders>
              <w:top w:val="nil"/>
              <w:left w:val="nil"/>
              <w:bottom w:val="nil"/>
              <w:right w:val="nil"/>
            </w:tcBorders>
          </w:tcPr>
          <w:p w14:paraId="58E40291" w14:textId="689CD87F" w:rsidR="00FC1CD3" w:rsidRPr="00AE61D9" w:rsidRDefault="00D0137F">
            <w:pPr>
              <w:pStyle w:val="Antrats"/>
              <w:tabs>
                <w:tab w:val="left" w:pos="1296"/>
              </w:tabs>
              <w:jc w:val="center"/>
              <w:rPr>
                <w:b/>
                <w:caps/>
              </w:rPr>
            </w:pPr>
            <w:bookmarkStart w:id="0" w:name="_Hlk191368269"/>
            <w:r w:rsidRPr="00D0137F">
              <w:rPr>
                <w:b/>
              </w:rPr>
              <w:t>DĖL JURBARKO RAJONO SAVIVALDYBĖS TARYBOS 20</w:t>
            </w:r>
            <w:r w:rsidR="00210B3F">
              <w:rPr>
                <w:b/>
              </w:rPr>
              <w:t>25</w:t>
            </w:r>
            <w:r w:rsidRPr="00D0137F">
              <w:rPr>
                <w:b/>
              </w:rPr>
              <w:t xml:space="preserve"> M. </w:t>
            </w:r>
            <w:r w:rsidR="00210B3F">
              <w:rPr>
                <w:b/>
              </w:rPr>
              <w:t>GEGUŽĖS</w:t>
            </w:r>
            <w:r w:rsidRPr="00D0137F">
              <w:rPr>
                <w:b/>
              </w:rPr>
              <w:t xml:space="preserve"> </w:t>
            </w:r>
            <w:r w:rsidR="00210B3F">
              <w:rPr>
                <w:b/>
              </w:rPr>
              <w:t>29</w:t>
            </w:r>
            <w:r w:rsidRPr="00D0137F">
              <w:rPr>
                <w:b/>
              </w:rPr>
              <w:t xml:space="preserve"> D. SPRENDIMO </w:t>
            </w:r>
            <w:r w:rsidRPr="00210B3F">
              <w:rPr>
                <w:b/>
              </w:rPr>
              <w:t xml:space="preserve">NR. </w:t>
            </w:r>
            <w:r w:rsidR="00210B3F" w:rsidRPr="00210B3F">
              <w:rPr>
                <w:b/>
              </w:rPr>
              <w:t xml:space="preserve">T2-151 </w:t>
            </w:r>
            <w:r w:rsidRPr="00210B3F">
              <w:rPr>
                <w:b/>
              </w:rPr>
              <w:t>„</w:t>
            </w:r>
            <w:bookmarkStart w:id="1" w:name="_Hlk203471086"/>
            <w:r w:rsidR="00210B3F" w:rsidRPr="00210B3F">
              <w:rPr>
                <w:b/>
              </w:rPr>
              <w:t>DĖL ILGALAIKIO IR TRUMPALAIKIO MATERIALIOJO TURTO PERĖMIMO SAVIVALDYBĖS NUOSAVYBĖN IR JO PERDAVIMO VALDYTI, NAUDOTI IR DISPONUOTI JUO PATIKĖJIMO TEISE</w:t>
            </w:r>
            <w:bookmarkEnd w:id="1"/>
            <w:r w:rsidRPr="00D0137F">
              <w:rPr>
                <w:b/>
              </w:rPr>
              <w:t>“ PAKEITIMO</w:t>
            </w:r>
            <w:bookmarkEnd w:id="0"/>
            <w:r w:rsidR="0064547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45471" w:rsidRPr="00AE61D9">
              <w:rPr>
                <w:b/>
              </w:rPr>
            </w:r>
            <w:r w:rsidR="00645471" w:rsidRPr="00AE61D9">
              <w:rPr>
                <w:b/>
              </w:rPr>
              <w:fldChar w:fldCharType="separate"/>
            </w:r>
            <w:r w:rsidR="00645471" w:rsidRPr="00AE61D9">
              <w:rPr>
                <w:b/>
              </w:rPr>
              <w:fldChar w:fldCharType="end"/>
            </w:r>
          </w:p>
        </w:tc>
      </w:tr>
      <w:tr w:rsidR="00FC1CD3" w14:paraId="2F439502" w14:textId="77777777">
        <w:trPr>
          <w:cantSplit/>
        </w:trPr>
        <w:tc>
          <w:tcPr>
            <w:tcW w:w="9654" w:type="dxa"/>
            <w:tcBorders>
              <w:top w:val="nil"/>
              <w:left w:val="nil"/>
              <w:bottom w:val="nil"/>
              <w:right w:val="nil"/>
            </w:tcBorders>
          </w:tcPr>
          <w:p w14:paraId="3991F3D2" w14:textId="77777777" w:rsidR="00FC1CD3" w:rsidRPr="00AE61D9" w:rsidRDefault="00FC1CD3">
            <w:pPr>
              <w:pStyle w:val="Antrats"/>
              <w:tabs>
                <w:tab w:val="left" w:pos="1296"/>
              </w:tabs>
              <w:jc w:val="center"/>
              <w:rPr>
                <w:b/>
                <w:caps/>
              </w:rPr>
            </w:pPr>
          </w:p>
        </w:tc>
      </w:tr>
      <w:tr w:rsidR="00FC1CD3" w14:paraId="0D7364CD" w14:textId="77777777" w:rsidTr="00BA627E">
        <w:trPr>
          <w:cantSplit/>
          <w:trHeight w:val="359"/>
        </w:trPr>
        <w:tc>
          <w:tcPr>
            <w:tcW w:w="9654" w:type="dxa"/>
            <w:tcBorders>
              <w:top w:val="nil"/>
              <w:left w:val="nil"/>
              <w:bottom w:val="nil"/>
              <w:right w:val="nil"/>
            </w:tcBorders>
          </w:tcPr>
          <w:p w14:paraId="4EB83FC6" w14:textId="4D302BD0" w:rsidR="00FC1CD3" w:rsidRPr="00AE61D9" w:rsidRDefault="00D0137F" w:rsidP="004B0CB9">
            <w:pPr>
              <w:pStyle w:val="Antrats"/>
              <w:tabs>
                <w:tab w:val="left" w:pos="1296"/>
              </w:tabs>
              <w:jc w:val="center"/>
              <w:rPr>
                <w:b/>
                <w:caps/>
              </w:rPr>
            </w:pPr>
            <w:r>
              <w:t xml:space="preserve">2025 m. </w:t>
            </w:r>
            <w:r w:rsidR="00210B3F">
              <w:t>rugpjūčio</w:t>
            </w:r>
            <w:r w:rsidR="00132735">
              <w:t xml:space="preserve"> 12</w:t>
            </w:r>
            <w:r w:rsidR="00734333" w:rsidRPr="005231DA">
              <w:t xml:space="preserve"> </w:t>
            </w:r>
            <w:r w:rsidR="00132735">
              <w:t xml:space="preserve">d. </w:t>
            </w:r>
            <w:r w:rsidR="00F20019" w:rsidRPr="005231DA">
              <w:t xml:space="preserve">Nr. </w:t>
            </w:r>
            <w:r>
              <w:t>TSP-</w:t>
            </w:r>
            <w:r w:rsidR="00132735">
              <w:t>279</w:t>
            </w:r>
          </w:p>
        </w:tc>
      </w:tr>
      <w:tr w:rsidR="00FC1CD3" w14:paraId="49325458" w14:textId="77777777">
        <w:trPr>
          <w:cantSplit/>
        </w:trPr>
        <w:tc>
          <w:tcPr>
            <w:tcW w:w="9654" w:type="dxa"/>
            <w:tcBorders>
              <w:top w:val="nil"/>
              <w:left w:val="nil"/>
              <w:bottom w:val="nil"/>
              <w:right w:val="nil"/>
            </w:tcBorders>
          </w:tcPr>
          <w:p w14:paraId="1EEEC618" w14:textId="77777777" w:rsidR="00FC1CD3" w:rsidRDefault="00F20019">
            <w:pPr>
              <w:jc w:val="center"/>
            </w:pPr>
            <w:r>
              <w:t>Jurbarkas</w:t>
            </w:r>
          </w:p>
        </w:tc>
      </w:tr>
    </w:tbl>
    <w:p w14:paraId="1E8783FA" w14:textId="77777777" w:rsidR="00FC1CD3" w:rsidRDefault="00FC1CD3">
      <w:pPr>
        <w:jc w:val="both"/>
      </w:pPr>
    </w:p>
    <w:p w14:paraId="7A503863" w14:textId="1B911F0C" w:rsidR="00D0137F" w:rsidRDefault="00210B3F" w:rsidP="00D0137F">
      <w:pPr>
        <w:ind w:firstLine="720"/>
        <w:jc w:val="both"/>
      </w:pPr>
      <w:r w:rsidRPr="00210B3F">
        <w:rPr>
          <w:szCs w:val="24"/>
        </w:rPr>
        <w:t xml:space="preserve">Vadovaudamasi Lietuvos Respublikos vietos savivaldos įstatymo 6 straipsnio 5 ir 6 punktais, Lietuvos Respublikos valstybės ir savivaldybių turto valdymo, naudojimo ir disponavimo juo įstatymo 6 straipsnio 2 punktu ir 20 straipsnio 1 dalies 4 punktu, taip pat atsižvelgdama į Nacionalinės švietimo agentūros 2025 m. balandžio </w:t>
      </w:r>
      <w:r w:rsidR="0032128B">
        <w:rPr>
          <w:szCs w:val="24"/>
        </w:rPr>
        <w:t>11</w:t>
      </w:r>
      <w:r w:rsidRPr="00210B3F">
        <w:rPr>
          <w:szCs w:val="24"/>
        </w:rPr>
        <w:t xml:space="preserve"> d. raštą Nr. SD-1</w:t>
      </w:r>
      <w:r w:rsidR="0032128B">
        <w:rPr>
          <w:szCs w:val="24"/>
        </w:rPr>
        <w:t>373</w:t>
      </w:r>
      <w:r w:rsidRPr="00210B3F">
        <w:rPr>
          <w:szCs w:val="24"/>
        </w:rPr>
        <w:t xml:space="preserve"> (1.6E)</w:t>
      </w:r>
      <w:r w:rsidR="00D0137F">
        <w:rPr>
          <w:color w:val="212529"/>
          <w:shd w:val="clear" w:color="auto" w:fill="FFFFFF"/>
        </w:rPr>
        <w:t xml:space="preserve">, </w:t>
      </w:r>
      <w:r>
        <w:rPr>
          <w:color w:val="212529"/>
          <w:shd w:val="clear" w:color="auto" w:fill="FFFFFF"/>
        </w:rPr>
        <w:t>J</w:t>
      </w:r>
      <w:r w:rsidR="00D0137F">
        <w:rPr>
          <w:color w:val="212529"/>
          <w:shd w:val="clear" w:color="auto" w:fill="FFFFFF"/>
        </w:rPr>
        <w:t>urbarko rajono savivaldybės taryba n u s p r e n d ž i a:</w:t>
      </w:r>
    </w:p>
    <w:p w14:paraId="72902D6A" w14:textId="41A54313" w:rsidR="00D0137F" w:rsidRDefault="00D0137F" w:rsidP="00D0137F">
      <w:pPr>
        <w:ind w:firstLine="720"/>
        <w:jc w:val="both"/>
      </w:pPr>
      <w:r w:rsidRPr="00800AEA">
        <w:t>1. Pakeisti Jurbarko rajono savivaldybės tarybos </w:t>
      </w:r>
      <w:bookmarkStart w:id="2" w:name="_Hlk129943412"/>
      <w:r w:rsidRPr="00800AEA">
        <w:t>20</w:t>
      </w:r>
      <w:r w:rsidR="0032128B">
        <w:t>25</w:t>
      </w:r>
      <w:r w:rsidRPr="00800AEA">
        <w:t xml:space="preserve"> m. </w:t>
      </w:r>
      <w:r>
        <w:t>gegužės</w:t>
      </w:r>
      <w:r w:rsidRPr="00800AEA">
        <w:t xml:space="preserve"> </w:t>
      </w:r>
      <w:r w:rsidR="0032128B">
        <w:t>29</w:t>
      </w:r>
      <w:r w:rsidRPr="00800AEA">
        <w:t xml:space="preserve"> d. sprendim</w:t>
      </w:r>
      <w:r w:rsidR="004F76BD">
        <w:t>o</w:t>
      </w:r>
      <w:r w:rsidRPr="00800AEA">
        <w:t> </w:t>
      </w:r>
      <w:bookmarkEnd w:id="2"/>
      <w:r>
        <w:br/>
      </w:r>
      <w:hyperlink r:id="rId7" w:history="1">
        <w:r w:rsidRPr="00800AEA">
          <w:rPr>
            <w:rStyle w:val="Hipersaitas"/>
          </w:rPr>
          <w:t>Nr. T2</w:t>
        </w:r>
        <w:r w:rsidR="0032128B">
          <w:rPr>
            <w:rStyle w:val="Hipersaitas"/>
          </w:rPr>
          <w:t>-151</w:t>
        </w:r>
        <w:r w:rsidRPr="00800AEA">
          <w:rPr>
            <w:rStyle w:val="Hipersaitas"/>
          </w:rPr>
          <w:t> </w:t>
        </w:r>
      </w:hyperlink>
      <w:r w:rsidRPr="00800AEA">
        <w:t>„</w:t>
      </w:r>
      <w:r w:rsidR="0032128B">
        <w:t>D</w:t>
      </w:r>
      <w:r w:rsidR="0032128B" w:rsidRPr="0032128B">
        <w:t>ėl ilgalaikio ir trumpalaikio materialiojo turto perėmimo savivaldybės nuosavybėn ir jo perdavimo valdyti, naudoti ir disponuoti juo patikėjimo teise</w:t>
      </w:r>
      <w:r w:rsidRPr="000304CD">
        <w:rPr>
          <w:szCs w:val="24"/>
        </w:rPr>
        <w:t>“</w:t>
      </w:r>
      <w:r w:rsidRPr="000304CD">
        <w:rPr>
          <w:szCs w:val="24"/>
          <w:shd w:val="clear" w:color="auto" w:fill="FFFFFF"/>
        </w:rPr>
        <w:t xml:space="preserve"> </w:t>
      </w:r>
      <w:r w:rsidR="0032128B">
        <w:rPr>
          <w:szCs w:val="24"/>
          <w:shd w:val="clear" w:color="auto" w:fill="FFFFFF"/>
        </w:rPr>
        <w:t>2</w:t>
      </w:r>
      <w:r w:rsidR="00716C89">
        <w:rPr>
          <w:szCs w:val="24"/>
          <w:shd w:val="clear" w:color="auto" w:fill="FFFFFF"/>
        </w:rPr>
        <w:t xml:space="preserve"> pried</w:t>
      </w:r>
      <w:r w:rsidR="004F76BD">
        <w:rPr>
          <w:szCs w:val="24"/>
          <w:shd w:val="clear" w:color="auto" w:fill="FFFFFF"/>
        </w:rPr>
        <w:t>ą</w:t>
      </w:r>
      <w:r w:rsidR="0032128B">
        <w:rPr>
          <w:szCs w:val="24"/>
          <w:shd w:val="clear" w:color="auto" w:fill="FFFFFF"/>
        </w:rPr>
        <w:t xml:space="preserve"> </w:t>
      </w:r>
      <w:r w:rsidRPr="00800AEA">
        <w:t>ir j</w:t>
      </w:r>
      <w:r w:rsidR="004F76BD">
        <w:t>į</w:t>
      </w:r>
      <w:r w:rsidRPr="00800AEA">
        <w:t xml:space="preserve"> išdėstyti taip:</w:t>
      </w:r>
    </w:p>
    <w:p w14:paraId="268A08F5" w14:textId="77777777" w:rsidR="00E723D9" w:rsidRDefault="00E723D9" w:rsidP="00D0137F">
      <w:pPr>
        <w:ind w:firstLine="720"/>
        <w:jc w:val="both"/>
      </w:pPr>
    </w:p>
    <w:p w14:paraId="4F2F7F0E" w14:textId="77777777" w:rsidR="00E723D9" w:rsidRPr="00E723D9" w:rsidRDefault="00D0137F" w:rsidP="00E723D9">
      <w:pPr>
        <w:ind w:firstLine="5103"/>
        <w:rPr>
          <w:lang w:val="pt-PT"/>
        </w:rPr>
      </w:pPr>
      <w:r w:rsidRPr="00AC0FE5">
        <w:t>„</w:t>
      </w:r>
      <w:r w:rsidR="00E723D9" w:rsidRPr="00E723D9">
        <w:rPr>
          <w:lang w:val="pt-PT"/>
        </w:rPr>
        <w:t>Jurbarko rajono savivaldybės tarybos</w:t>
      </w:r>
    </w:p>
    <w:p w14:paraId="6C2A176C" w14:textId="77777777" w:rsidR="00E723D9" w:rsidRPr="00E723D9" w:rsidRDefault="00E723D9" w:rsidP="00E723D9">
      <w:pPr>
        <w:ind w:firstLine="5103"/>
        <w:rPr>
          <w:lang w:val="pt-PT"/>
        </w:rPr>
      </w:pPr>
      <w:r w:rsidRPr="00E723D9">
        <w:rPr>
          <w:lang w:val="pt-PT"/>
        </w:rPr>
        <w:t xml:space="preserve">2025 m. gegužės 29 d. sprendimo Nr. T2-151   </w:t>
      </w:r>
    </w:p>
    <w:p w14:paraId="25D1742F" w14:textId="2936EAA2" w:rsidR="00E723D9" w:rsidRPr="00E723D9" w:rsidRDefault="00E723D9" w:rsidP="00E723D9">
      <w:pPr>
        <w:ind w:firstLine="5103"/>
        <w:rPr>
          <w:lang w:val="pt-PT"/>
        </w:rPr>
      </w:pPr>
      <w:r w:rsidRPr="00E723D9">
        <w:rPr>
          <w:lang w:val="pt-PT"/>
        </w:rPr>
        <w:t xml:space="preserve">Priedas Nr. </w:t>
      </w:r>
      <w:r w:rsidR="004F76BD">
        <w:rPr>
          <w:lang w:val="pt-PT"/>
        </w:rPr>
        <w:t>2</w:t>
      </w:r>
    </w:p>
    <w:p w14:paraId="51E32079" w14:textId="77777777" w:rsidR="00E723D9" w:rsidRDefault="00E723D9" w:rsidP="0032128B">
      <w:pPr>
        <w:jc w:val="center"/>
      </w:pPr>
    </w:p>
    <w:p w14:paraId="04A63CFE" w14:textId="03F046BB" w:rsidR="0032128B" w:rsidRPr="0032128B" w:rsidRDefault="0032128B" w:rsidP="0032128B">
      <w:pPr>
        <w:jc w:val="center"/>
        <w:rPr>
          <w:b/>
          <w:bCs/>
          <w:lang w:val="pt-PT"/>
        </w:rPr>
      </w:pPr>
      <w:r w:rsidRPr="0032128B">
        <w:rPr>
          <w:b/>
          <w:bCs/>
          <w:lang w:val="pt-PT"/>
        </w:rPr>
        <w:t>JURBARKO RAJONO SAVIVALDYBĖS NUOSAVYBĖN PERDUODAMO TRUMPALAIKIO MATERIALIOJO TURTO SĄRAŠAS</w:t>
      </w:r>
    </w:p>
    <w:p w14:paraId="787E8BD0" w14:textId="77777777" w:rsidR="0032128B" w:rsidRPr="0032128B" w:rsidRDefault="0032128B" w:rsidP="0032128B">
      <w:pPr>
        <w:jc w:val="center"/>
        <w:rPr>
          <w:b/>
          <w:bCs/>
          <w:lang w:val="pt-PT"/>
        </w:rPr>
      </w:pPr>
    </w:p>
    <w:tbl>
      <w:tblPr>
        <w:tblStyle w:val="Lentelstinklelis"/>
        <w:tblW w:w="0" w:type="auto"/>
        <w:tblLook w:val="04A0" w:firstRow="1" w:lastRow="0" w:firstColumn="1" w:lastColumn="0" w:noHBand="0" w:noVBand="1"/>
      </w:tblPr>
      <w:tblGrid>
        <w:gridCol w:w="846"/>
        <w:gridCol w:w="2960"/>
        <w:gridCol w:w="1903"/>
        <w:gridCol w:w="1903"/>
        <w:gridCol w:w="1903"/>
      </w:tblGrid>
      <w:tr w:rsidR="0032128B" w:rsidRPr="0032128B" w14:paraId="772A6BDD"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1F0F07A4" w14:textId="77777777" w:rsidR="0032128B" w:rsidRPr="0032128B" w:rsidRDefault="0032128B" w:rsidP="0032128B">
            <w:pPr>
              <w:rPr>
                <w:b/>
                <w:bCs/>
                <w:lang w:val="pt-PT"/>
              </w:rPr>
            </w:pPr>
            <w:r w:rsidRPr="0032128B">
              <w:rPr>
                <w:b/>
                <w:bCs/>
                <w:lang w:val="en-US"/>
              </w:rPr>
              <w:t>Eil. Nr.</w:t>
            </w:r>
          </w:p>
        </w:tc>
        <w:tc>
          <w:tcPr>
            <w:tcW w:w="2960" w:type="dxa"/>
            <w:tcBorders>
              <w:top w:val="single" w:sz="4" w:space="0" w:color="auto"/>
              <w:left w:val="single" w:sz="4" w:space="0" w:color="auto"/>
              <w:bottom w:val="single" w:sz="4" w:space="0" w:color="auto"/>
              <w:right w:val="single" w:sz="4" w:space="0" w:color="auto"/>
            </w:tcBorders>
            <w:hideMark/>
          </w:tcPr>
          <w:p w14:paraId="1EA4F486" w14:textId="77777777" w:rsidR="0032128B" w:rsidRPr="0032128B" w:rsidRDefault="0032128B" w:rsidP="0032128B">
            <w:pPr>
              <w:jc w:val="center"/>
              <w:rPr>
                <w:b/>
                <w:bCs/>
                <w:lang w:val="pt-PT"/>
              </w:rPr>
            </w:pPr>
            <w:r w:rsidRPr="0032128B">
              <w:rPr>
                <w:b/>
                <w:bCs/>
                <w:lang w:val="en-US"/>
              </w:rPr>
              <w:t xml:space="preserve">Turto </w:t>
            </w:r>
            <w:proofErr w:type="spellStart"/>
            <w:r w:rsidRPr="0032128B">
              <w:rPr>
                <w:b/>
                <w:bCs/>
                <w:lang w:val="en-US"/>
              </w:rPr>
              <w:t>pavadinimas</w:t>
            </w:r>
            <w:proofErr w:type="spellEnd"/>
          </w:p>
        </w:tc>
        <w:tc>
          <w:tcPr>
            <w:tcW w:w="1903" w:type="dxa"/>
            <w:tcBorders>
              <w:top w:val="single" w:sz="4" w:space="0" w:color="auto"/>
              <w:left w:val="single" w:sz="4" w:space="0" w:color="auto"/>
              <w:bottom w:val="single" w:sz="4" w:space="0" w:color="auto"/>
              <w:right w:val="single" w:sz="4" w:space="0" w:color="auto"/>
            </w:tcBorders>
            <w:hideMark/>
          </w:tcPr>
          <w:p w14:paraId="39457945" w14:textId="77777777" w:rsidR="0032128B" w:rsidRPr="0032128B" w:rsidRDefault="0032128B" w:rsidP="0032128B">
            <w:pPr>
              <w:jc w:val="center"/>
              <w:rPr>
                <w:b/>
                <w:bCs/>
                <w:lang w:val="pt-PT"/>
              </w:rPr>
            </w:pPr>
            <w:r w:rsidRPr="0032128B">
              <w:rPr>
                <w:b/>
                <w:bCs/>
              </w:rPr>
              <w:t>Kiekis (vnt.)</w:t>
            </w:r>
          </w:p>
        </w:tc>
        <w:tc>
          <w:tcPr>
            <w:tcW w:w="1903" w:type="dxa"/>
            <w:tcBorders>
              <w:top w:val="single" w:sz="4" w:space="0" w:color="auto"/>
              <w:left w:val="single" w:sz="4" w:space="0" w:color="auto"/>
              <w:bottom w:val="single" w:sz="4" w:space="0" w:color="auto"/>
              <w:right w:val="single" w:sz="4" w:space="0" w:color="auto"/>
            </w:tcBorders>
            <w:hideMark/>
          </w:tcPr>
          <w:p w14:paraId="394A1592" w14:textId="77777777" w:rsidR="0032128B" w:rsidRPr="0032128B" w:rsidRDefault="0032128B" w:rsidP="0032128B">
            <w:pPr>
              <w:jc w:val="center"/>
              <w:rPr>
                <w:b/>
                <w:lang w:val="pt-PT"/>
              </w:rPr>
            </w:pPr>
            <w:r w:rsidRPr="0032128B">
              <w:rPr>
                <w:b/>
              </w:rPr>
              <w:t>Vieneto įsigijimo savikaina (Eur)</w:t>
            </w:r>
          </w:p>
        </w:tc>
        <w:tc>
          <w:tcPr>
            <w:tcW w:w="1903" w:type="dxa"/>
            <w:tcBorders>
              <w:top w:val="single" w:sz="4" w:space="0" w:color="auto"/>
              <w:left w:val="single" w:sz="4" w:space="0" w:color="auto"/>
              <w:bottom w:val="single" w:sz="4" w:space="0" w:color="auto"/>
              <w:right w:val="single" w:sz="4" w:space="0" w:color="auto"/>
            </w:tcBorders>
            <w:hideMark/>
          </w:tcPr>
          <w:p w14:paraId="6A2A6325" w14:textId="77777777" w:rsidR="0032128B" w:rsidRPr="0032128B" w:rsidRDefault="0032128B" w:rsidP="0032128B">
            <w:pPr>
              <w:jc w:val="center"/>
              <w:rPr>
                <w:b/>
                <w:lang w:val="pt-PT"/>
              </w:rPr>
            </w:pPr>
            <w:r w:rsidRPr="0032128B">
              <w:rPr>
                <w:b/>
              </w:rPr>
              <w:t>Bendra įsigijimo vertė Eur (su PVM)</w:t>
            </w:r>
          </w:p>
        </w:tc>
      </w:tr>
      <w:tr w:rsidR="0032128B" w:rsidRPr="0032128B" w14:paraId="19765A25"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3178ECEE" w14:textId="77777777" w:rsidR="0032128B" w:rsidRPr="0032128B" w:rsidRDefault="0032128B" w:rsidP="0032128B">
            <w:pPr>
              <w:rPr>
                <w:lang w:val="pt-PT"/>
              </w:rPr>
            </w:pPr>
            <w:r w:rsidRPr="0032128B">
              <w:rPr>
                <w:lang w:val="pt-PT"/>
              </w:rPr>
              <w:t>1.</w:t>
            </w:r>
          </w:p>
        </w:tc>
        <w:tc>
          <w:tcPr>
            <w:tcW w:w="2960" w:type="dxa"/>
            <w:tcBorders>
              <w:top w:val="single" w:sz="4" w:space="0" w:color="auto"/>
              <w:left w:val="single" w:sz="4" w:space="0" w:color="auto"/>
              <w:bottom w:val="single" w:sz="4" w:space="0" w:color="auto"/>
              <w:right w:val="single" w:sz="4" w:space="0" w:color="auto"/>
            </w:tcBorders>
            <w:hideMark/>
          </w:tcPr>
          <w:p w14:paraId="072632D1" w14:textId="3F819E32" w:rsidR="0032128B" w:rsidRPr="0032128B" w:rsidRDefault="0032128B" w:rsidP="0032128B">
            <w:pPr>
              <w:rPr>
                <w:lang w:val="pt-PT"/>
              </w:rPr>
            </w:pPr>
            <w:r w:rsidRPr="0032128B">
              <w:t>Nešiojamasis kompiuteris „</w:t>
            </w:r>
            <w:r w:rsidRPr="0032128B">
              <w:rPr>
                <w:i/>
                <w:iCs/>
              </w:rPr>
              <w:t xml:space="preserve">ASUS </w:t>
            </w:r>
            <w:proofErr w:type="spellStart"/>
            <w:r w:rsidRPr="0032128B">
              <w:rPr>
                <w:i/>
                <w:iCs/>
              </w:rPr>
              <w:t>ExperBook</w:t>
            </w:r>
            <w:proofErr w:type="spellEnd"/>
            <w:r w:rsidRPr="0032128B">
              <w:t xml:space="preserve"> B1B1502“, kompiuteriui tinkantis 23“-24,5“</w:t>
            </w:r>
            <w:r w:rsidRPr="0032128B">
              <w:rPr>
                <w:i/>
                <w:iCs/>
              </w:rPr>
              <w:t>Wide LCD</w:t>
            </w:r>
            <w:r>
              <w:t xml:space="preserve"> monitorius</w:t>
            </w:r>
            <w:r w:rsidRPr="0032128B">
              <w:t xml:space="preserve"> </w:t>
            </w:r>
            <w:r w:rsidRPr="0032128B">
              <w:rPr>
                <w:i/>
                <w:iCs/>
              </w:rPr>
              <w:t>LG</w:t>
            </w:r>
            <w:r w:rsidRPr="0032128B">
              <w:t xml:space="preserve"> 24BP45YP-B, belaidė pelė ir klaviatūra</w:t>
            </w:r>
          </w:p>
        </w:tc>
        <w:tc>
          <w:tcPr>
            <w:tcW w:w="1903" w:type="dxa"/>
            <w:tcBorders>
              <w:top w:val="single" w:sz="4" w:space="0" w:color="auto"/>
              <w:left w:val="single" w:sz="4" w:space="0" w:color="auto"/>
              <w:bottom w:val="single" w:sz="4" w:space="0" w:color="auto"/>
              <w:right w:val="single" w:sz="4" w:space="0" w:color="auto"/>
            </w:tcBorders>
            <w:hideMark/>
          </w:tcPr>
          <w:p w14:paraId="5F7832EC" w14:textId="77777777" w:rsidR="0032128B" w:rsidRPr="0032128B" w:rsidRDefault="0032128B" w:rsidP="0032128B">
            <w:pPr>
              <w:jc w:val="center"/>
              <w:rPr>
                <w:lang w:val="pt-PT"/>
              </w:rPr>
            </w:pPr>
            <w:r w:rsidRPr="0032128B">
              <w:rPr>
                <w:lang w:val="en-US"/>
              </w:rPr>
              <w:t>3</w:t>
            </w:r>
          </w:p>
        </w:tc>
        <w:tc>
          <w:tcPr>
            <w:tcW w:w="1903" w:type="dxa"/>
            <w:tcBorders>
              <w:top w:val="single" w:sz="4" w:space="0" w:color="auto"/>
              <w:left w:val="single" w:sz="4" w:space="0" w:color="auto"/>
              <w:bottom w:val="single" w:sz="4" w:space="0" w:color="auto"/>
              <w:right w:val="single" w:sz="4" w:space="0" w:color="auto"/>
            </w:tcBorders>
            <w:hideMark/>
          </w:tcPr>
          <w:p w14:paraId="21466E04" w14:textId="77777777" w:rsidR="0032128B" w:rsidRPr="0032128B" w:rsidRDefault="0032128B" w:rsidP="0032128B">
            <w:pPr>
              <w:jc w:val="center"/>
              <w:rPr>
                <w:lang w:val="pt-PT"/>
              </w:rPr>
            </w:pPr>
            <w:r w:rsidRPr="0032128B">
              <w:rPr>
                <w:lang w:val="en-US"/>
              </w:rPr>
              <w:t>663,69</w:t>
            </w:r>
          </w:p>
        </w:tc>
        <w:tc>
          <w:tcPr>
            <w:tcW w:w="1903" w:type="dxa"/>
            <w:tcBorders>
              <w:top w:val="single" w:sz="4" w:space="0" w:color="auto"/>
              <w:left w:val="single" w:sz="4" w:space="0" w:color="auto"/>
              <w:bottom w:val="single" w:sz="4" w:space="0" w:color="auto"/>
              <w:right w:val="single" w:sz="4" w:space="0" w:color="auto"/>
            </w:tcBorders>
            <w:hideMark/>
          </w:tcPr>
          <w:p w14:paraId="25F7409C" w14:textId="77777777" w:rsidR="0032128B" w:rsidRPr="0032128B" w:rsidRDefault="0032128B" w:rsidP="0032128B">
            <w:pPr>
              <w:jc w:val="center"/>
              <w:rPr>
                <w:lang w:val="pt-PT"/>
              </w:rPr>
            </w:pPr>
            <w:r w:rsidRPr="0032128B">
              <w:rPr>
                <w:lang w:val="en-US"/>
              </w:rPr>
              <w:t>1 991,07</w:t>
            </w:r>
          </w:p>
        </w:tc>
      </w:tr>
      <w:tr w:rsidR="0032128B" w:rsidRPr="0032128B" w14:paraId="46467C84"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6C6CFD21" w14:textId="77777777" w:rsidR="0032128B" w:rsidRPr="0032128B" w:rsidRDefault="0032128B" w:rsidP="0032128B">
            <w:pPr>
              <w:rPr>
                <w:lang w:val="pt-PT"/>
              </w:rPr>
            </w:pPr>
            <w:r w:rsidRPr="0032128B">
              <w:rPr>
                <w:lang w:val="pt-PT"/>
              </w:rPr>
              <w:t>2.</w:t>
            </w:r>
          </w:p>
        </w:tc>
        <w:tc>
          <w:tcPr>
            <w:tcW w:w="2960" w:type="dxa"/>
            <w:tcBorders>
              <w:top w:val="single" w:sz="4" w:space="0" w:color="auto"/>
              <w:left w:val="single" w:sz="4" w:space="0" w:color="auto"/>
              <w:bottom w:val="single" w:sz="4" w:space="0" w:color="auto"/>
              <w:right w:val="single" w:sz="4" w:space="0" w:color="auto"/>
            </w:tcBorders>
            <w:hideMark/>
          </w:tcPr>
          <w:p w14:paraId="2C37C3F7" w14:textId="77777777" w:rsidR="0032128B" w:rsidRPr="0032128B" w:rsidRDefault="0032128B" w:rsidP="0032128B">
            <w:pPr>
              <w:rPr>
                <w:lang w:val="pt-PT"/>
              </w:rPr>
            </w:pPr>
            <w:proofErr w:type="spellStart"/>
            <w:r w:rsidRPr="0032128B">
              <w:rPr>
                <w:lang w:val="en-US"/>
              </w:rPr>
              <w:t>Kompiuterių</w:t>
            </w:r>
            <w:proofErr w:type="spellEnd"/>
            <w:r w:rsidRPr="0032128B">
              <w:rPr>
                <w:lang w:val="en-US"/>
              </w:rPr>
              <w:t xml:space="preserve"> </w:t>
            </w:r>
            <w:proofErr w:type="spellStart"/>
            <w:r w:rsidRPr="0032128B">
              <w:rPr>
                <w:lang w:val="en-US"/>
              </w:rPr>
              <w:t>jungčių</w:t>
            </w:r>
            <w:proofErr w:type="spellEnd"/>
            <w:r w:rsidRPr="0032128B">
              <w:rPr>
                <w:lang w:val="en-US"/>
              </w:rPr>
              <w:t xml:space="preserve"> </w:t>
            </w:r>
            <w:proofErr w:type="spellStart"/>
            <w:r w:rsidRPr="0032128B">
              <w:rPr>
                <w:lang w:val="en-US"/>
              </w:rPr>
              <w:t>išplėtimo</w:t>
            </w:r>
            <w:proofErr w:type="spellEnd"/>
            <w:r w:rsidRPr="0032128B">
              <w:rPr>
                <w:lang w:val="en-US"/>
              </w:rPr>
              <w:t xml:space="preserve"> </w:t>
            </w:r>
            <w:proofErr w:type="spellStart"/>
            <w:r w:rsidRPr="0032128B">
              <w:rPr>
                <w:lang w:val="en-US"/>
              </w:rPr>
              <w:t>stotelė</w:t>
            </w:r>
            <w:proofErr w:type="spellEnd"/>
            <w:r w:rsidRPr="0032128B">
              <w:rPr>
                <w:lang w:val="en-US"/>
              </w:rPr>
              <w:t xml:space="preserve"> </w:t>
            </w:r>
            <w:r w:rsidRPr="0032128B">
              <w:rPr>
                <w:i/>
                <w:iCs/>
                <w:lang w:val="en-US"/>
              </w:rPr>
              <w:t xml:space="preserve">Dell </w:t>
            </w:r>
            <w:r w:rsidRPr="0032128B">
              <w:rPr>
                <w:lang w:val="en-US"/>
              </w:rPr>
              <w:t xml:space="preserve">UD22 </w:t>
            </w:r>
            <w:proofErr w:type="spellStart"/>
            <w:r w:rsidRPr="0032128B">
              <w:rPr>
                <w:lang w:val="en-US"/>
              </w:rPr>
              <w:t>su</w:t>
            </w:r>
            <w:proofErr w:type="spellEnd"/>
            <w:r w:rsidRPr="0032128B">
              <w:rPr>
                <w:lang w:val="en-US"/>
              </w:rPr>
              <w:t xml:space="preserve"> </w:t>
            </w:r>
            <w:proofErr w:type="spellStart"/>
            <w:r w:rsidRPr="0032128B">
              <w:rPr>
                <w:lang w:val="en-US"/>
              </w:rPr>
              <w:t>įkrovikliu</w:t>
            </w:r>
            <w:proofErr w:type="spellEnd"/>
            <w:r w:rsidRPr="0032128B">
              <w:rPr>
                <w:lang w:val="en-US"/>
              </w:rPr>
              <w:t xml:space="preserve"> ir DP to DP </w:t>
            </w:r>
            <w:proofErr w:type="spellStart"/>
            <w:r w:rsidRPr="0032128B">
              <w:rPr>
                <w:lang w:val="en-US"/>
              </w:rPr>
              <w:t>laidu</w:t>
            </w:r>
            <w:proofErr w:type="spellEnd"/>
          </w:p>
        </w:tc>
        <w:tc>
          <w:tcPr>
            <w:tcW w:w="1903" w:type="dxa"/>
            <w:tcBorders>
              <w:top w:val="single" w:sz="4" w:space="0" w:color="auto"/>
              <w:left w:val="single" w:sz="4" w:space="0" w:color="auto"/>
              <w:bottom w:val="single" w:sz="4" w:space="0" w:color="auto"/>
              <w:right w:val="single" w:sz="4" w:space="0" w:color="auto"/>
            </w:tcBorders>
            <w:hideMark/>
          </w:tcPr>
          <w:p w14:paraId="7265A0A3" w14:textId="77777777" w:rsidR="0032128B" w:rsidRPr="0032128B" w:rsidRDefault="0032128B" w:rsidP="0032128B">
            <w:pPr>
              <w:jc w:val="center"/>
              <w:rPr>
                <w:lang w:val="pt-PT"/>
              </w:rPr>
            </w:pPr>
            <w:r w:rsidRPr="0032128B">
              <w:rPr>
                <w:lang w:val="en-US"/>
              </w:rPr>
              <w:t>9</w:t>
            </w:r>
          </w:p>
        </w:tc>
        <w:tc>
          <w:tcPr>
            <w:tcW w:w="1903" w:type="dxa"/>
            <w:tcBorders>
              <w:top w:val="single" w:sz="4" w:space="0" w:color="auto"/>
              <w:left w:val="single" w:sz="4" w:space="0" w:color="auto"/>
              <w:bottom w:val="single" w:sz="4" w:space="0" w:color="auto"/>
              <w:right w:val="single" w:sz="4" w:space="0" w:color="auto"/>
            </w:tcBorders>
            <w:hideMark/>
          </w:tcPr>
          <w:p w14:paraId="3FD0791D" w14:textId="77777777" w:rsidR="0032128B" w:rsidRPr="0032128B" w:rsidRDefault="0032128B" w:rsidP="0032128B">
            <w:pPr>
              <w:jc w:val="center"/>
              <w:rPr>
                <w:lang w:val="pt-PT"/>
              </w:rPr>
            </w:pPr>
            <w:r w:rsidRPr="0032128B">
              <w:rPr>
                <w:lang w:val="en-US"/>
              </w:rPr>
              <w:t>97,28</w:t>
            </w:r>
          </w:p>
        </w:tc>
        <w:tc>
          <w:tcPr>
            <w:tcW w:w="1903" w:type="dxa"/>
            <w:tcBorders>
              <w:top w:val="single" w:sz="4" w:space="0" w:color="auto"/>
              <w:left w:val="single" w:sz="4" w:space="0" w:color="auto"/>
              <w:bottom w:val="single" w:sz="4" w:space="0" w:color="auto"/>
              <w:right w:val="single" w:sz="4" w:space="0" w:color="auto"/>
            </w:tcBorders>
            <w:hideMark/>
          </w:tcPr>
          <w:p w14:paraId="3BC31697" w14:textId="77777777" w:rsidR="0032128B" w:rsidRPr="0032128B" w:rsidRDefault="0032128B" w:rsidP="0032128B">
            <w:pPr>
              <w:jc w:val="center"/>
              <w:rPr>
                <w:lang w:val="pt-PT"/>
              </w:rPr>
            </w:pPr>
            <w:r w:rsidRPr="0032128B">
              <w:rPr>
                <w:lang w:val="en-US"/>
              </w:rPr>
              <w:t>875,52</w:t>
            </w:r>
          </w:p>
        </w:tc>
      </w:tr>
      <w:tr w:rsidR="0032128B" w:rsidRPr="0032128B" w14:paraId="5C61B981"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1923AFBE" w14:textId="77777777" w:rsidR="0032128B" w:rsidRPr="0032128B" w:rsidRDefault="0032128B" w:rsidP="0032128B">
            <w:pPr>
              <w:rPr>
                <w:lang w:val="pt-PT"/>
              </w:rPr>
            </w:pPr>
            <w:r w:rsidRPr="0032128B">
              <w:rPr>
                <w:lang w:val="pt-PT"/>
              </w:rPr>
              <w:t>3.</w:t>
            </w:r>
          </w:p>
        </w:tc>
        <w:tc>
          <w:tcPr>
            <w:tcW w:w="2960" w:type="dxa"/>
            <w:tcBorders>
              <w:top w:val="single" w:sz="4" w:space="0" w:color="auto"/>
              <w:left w:val="single" w:sz="4" w:space="0" w:color="auto"/>
              <w:bottom w:val="single" w:sz="4" w:space="0" w:color="auto"/>
              <w:right w:val="single" w:sz="4" w:space="0" w:color="auto"/>
            </w:tcBorders>
            <w:hideMark/>
          </w:tcPr>
          <w:p w14:paraId="0919D30F" w14:textId="21A2409E" w:rsidR="0032128B" w:rsidRPr="0032128B" w:rsidRDefault="0032128B" w:rsidP="0032128B">
            <w:pPr>
              <w:rPr>
                <w:lang w:val="pt-PT"/>
              </w:rPr>
            </w:pPr>
            <w:r w:rsidRPr="0032128B">
              <w:t>Nešiojamasis kompiuteris „</w:t>
            </w:r>
            <w:r w:rsidRPr="0032128B">
              <w:rPr>
                <w:i/>
                <w:iCs/>
              </w:rPr>
              <w:t xml:space="preserve">HP </w:t>
            </w:r>
            <w:proofErr w:type="spellStart"/>
            <w:r w:rsidRPr="0032128B">
              <w:rPr>
                <w:i/>
                <w:iCs/>
              </w:rPr>
              <w:t>Probook</w:t>
            </w:r>
            <w:proofErr w:type="spellEnd"/>
            <w:r w:rsidRPr="0032128B">
              <w:t xml:space="preserve"> 455 G10“, kompiuteriui tinkantis 23“-24,5“</w:t>
            </w:r>
            <w:r w:rsidRPr="0032128B">
              <w:rPr>
                <w:i/>
                <w:iCs/>
              </w:rPr>
              <w:t>Wide LCD</w:t>
            </w:r>
            <w:r w:rsidRPr="0032128B">
              <w:t xml:space="preserve"> monitorius</w:t>
            </w:r>
            <w:r w:rsidR="00716C89">
              <w:t>,</w:t>
            </w:r>
            <w:r w:rsidRPr="0032128B">
              <w:t xml:space="preserve"> </w:t>
            </w:r>
            <w:r w:rsidRPr="0032128B">
              <w:rPr>
                <w:i/>
                <w:iCs/>
              </w:rPr>
              <w:t>Samsung</w:t>
            </w:r>
            <w:r w:rsidRPr="0032128B">
              <w:t xml:space="preserve"> F24T450F, belaidė klaviatūra ir pelė</w:t>
            </w:r>
          </w:p>
        </w:tc>
        <w:tc>
          <w:tcPr>
            <w:tcW w:w="1903" w:type="dxa"/>
            <w:tcBorders>
              <w:top w:val="single" w:sz="4" w:space="0" w:color="auto"/>
              <w:left w:val="single" w:sz="4" w:space="0" w:color="auto"/>
              <w:bottom w:val="single" w:sz="4" w:space="0" w:color="auto"/>
              <w:right w:val="single" w:sz="4" w:space="0" w:color="auto"/>
            </w:tcBorders>
            <w:hideMark/>
          </w:tcPr>
          <w:p w14:paraId="3EC2A16B" w14:textId="77777777" w:rsidR="0032128B" w:rsidRPr="0032128B" w:rsidRDefault="0032128B" w:rsidP="0032128B">
            <w:pPr>
              <w:jc w:val="center"/>
              <w:rPr>
                <w:lang w:val="pt-PT"/>
              </w:rPr>
            </w:pPr>
            <w:r w:rsidRPr="0032128B">
              <w:rPr>
                <w:lang w:val="en-US"/>
              </w:rPr>
              <w:t>6</w:t>
            </w:r>
          </w:p>
        </w:tc>
        <w:tc>
          <w:tcPr>
            <w:tcW w:w="1903" w:type="dxa"/>
            <w:tcBorders>
              <w:top w:val="single" w:sz="4" w:space="0" w:color="auto"/>
              <w:left w:val="single" w:sz="4" w:space="0" w:color="auto"/>
              <w:bottom w:val="single" w:sz="4" w:space="0" w:color="auto"/>
              <w:right w:val="single" w:sz="4" w:space="0" w:color="auto"/>
            </w:tcBorders>
            <w:hideMark/>
          </w:tcPr>
          <w:p w14:paraId="4BB75DD6" w14:textId="77777777" w:rsidR="0032128B" w:rsidRPr="0032128B" w:rsidRDefault="0032128B" w:rsidP="0032128B">
            <w:pPr>
              <w:jc w:val="center"/>
              <w:rPr>
                <w:lang w:val="pt-PT"/>
              </w:rPr>
            </w:pPr>
            <w:r w:rsidRPr="0032128B">
              <w:rPr>
                <w:lang w:val="en-US"/>
              </w:rPr>
              <w:t>650,98</w:t>
            </w:r>
          </w:p>
        </w:tc>
        <w:tc>
          <w:tcPr>
            <w:tcW w:w="1903" w:type="dxa"/>
            <w:tcBorders>
              <w:top w:val="single" w:sz="4" w:space="0" w:color="auto"/>
              <w:left w:val="single" w:sz="4" w:space="0" w:color="auto"/>
              <w:bottom w:val="single" w:sz="4" w:space="0" w:color="auto"/>
              <w:right w:val="single" w:sz="4" w:space="0" w:color="auto"/>
            </w:tcBorders>
            <w:hideMark/>
          </w:tcPr>
          <w:p w14:paraId="5497BE05" w14:textId="77777777" w:rsidR="0032128B" w:rsidRPr="0032128B" w:rsidRDefault="0032128B" w:rsidP="0032128B">
            <w:pPr>
              <w:jc w:val="center"/>
              <w:rPr>
                <w:lang w:val="pt-PT"/>
              </w:rPr>
            </w:pPr>
            <w:r w:rsidRPr="0032128B">
              <w:rPr>
                <w:lang w:val="en-US"/>
              </w:rPr>
              <w:t>3 905,88</w:t>
            </w:r>
          </w:p>
        </w:tc>
      </w:tr>
      <w:tr w:rsidR="0032128B" w:rsidRPr="0032128B" w14:paraId="22997ED5" w14:textId="77777777" w:rsidTr="0032128B">
        <w:tc>
          <w:tcPr>
            <w:tcW w:w="846" w:type="dxa"/>
            <w:tcBorders>
              <w:top w:val="single" w:sz="4" w:space="0" w:color="auto"/>
              <w:left w:val="single" w:sz="4" w:space="0" w:color="auto"/>
              <w:bottom w:val="single" w:sz="4" w:space="0" w:color="auto"/>
              <w:right w:val="single" w:sz="4" w:space="0" w:color="auto"/>
            </w:tcBorders>
          </w:tcPr>
          <w:p w14:paraId="2C167516" w14:textId="77777777" w:rsidR="0032128B" w:rsidRPr="0032128B" w:rsidRDefault="0032128B" w:rsidP="0032128B">
            <w:pPr>
              <w:rPr>
                <w:b/>
                <w:bCs/>
                <w:lang w:val="pt-PT"/>
              </w:rPr>
            </w:pPr>
          </w:p>
        </w:tc>
        <w:tc>
          <w:tcPr>
            <w:tcW w:w="2960" w:type="dxa"/>
            <w:tcBorders>
              <w:top w:val="single" w:sz="4" w:space="0" w:color="auto"/>
              <w:left w:val="single" w:sz="4" w:space="0" w:color="auto"/>
              <w:bottom w:val="single" w:sz="4" w:space="0" w:color="auto"/>
              <w:right w:val="single" w:sz="4" w:space="0" w:color="auto"/>
            </w:tcBorders>
            <w:hideMark/>
          </w:tcPr>
          <w:p w14:paraId="7496A40E" w14:textId="77777777" w:rsidR="0032128B" w:rsidRPr="0032128B" w:rsidRDefault="0032128B" w:rsidP="0032128B">
            <w:pPr>
              <w:rPr>
                <w:b/>
                <w:bCs/>
                <w:lang w:val="pt-PT"/>
              </w:rPr>
            </w:pPr>
            <w:proofErr w:type="spellStart"/>
            <w:r w:rsidRPr="0032128B">
              <w:rPr>
                <w:b/>
                <w:bCs/>
                <w:lang w:val="en-US"/>
              </w:rPr>
              <w:t>Iš</w:t>
            </w:r>
            <w:proofErr w:type="spellEnd"/>
            <w:r w:rsidRPr="0032128B">
              <w:rPr>
                <w:b/>
                <w:bCs/>
                <w:lang w:val="en-US"/>
              </w:rPr>
              <w:t xml:space="preserve"> </w:t>
            </w:r>
            <w:proofErr w:type="spellStart"/>
            <w:r w:rsidRPr="0032128B">
              <w:rPr>
                <w:b/>
                <w:bCs/>
                <w:lang w:val="en-US"/>
              </w:rPr>
              <w:t>viso</w:t>
            </w:r>
            <w:proofErr w:type="spellEnd"/>
            <w:r w:rsidRPr="0032128B">
              <w:rPr>
                <w:b/>
                <w:bCs/>
                <w:lang w:val="en-US"/>
              </w:rPr>
              <w:t>:</w:t>
            </w:r>
          </w:p>
        </w:tc>
        <w:tc>
          <w:tcPr>
            <w:tcW w:w="1903" w:type="dxa"/>
            <w:tcBorders>
              <w:top w:val="single" w:sz="4" w:space="0" w:color="auto"/>
              <w:left w:val="single" w:sz="4" w:space="0" w:color="auto"/>
              <w:bottom w:val="single" w:sz="4" w:space="0" w:color="auto"/>
              <w:right w:val="single" w:sz="4" w:space="0" w:color="auto"/>
            </w:tcBorders>
            <w:hideMark/>
          </w:tcPr>
          <w:p w14:paraId="5220AFD6" w14:textId="77777777" w:rsidR="0032128B" w:rsidRPr="0032128B" w:rsidRDefault="0032128B" w:rsidP="0032128B">
            <w:pPr>
              <w:jc w:val="center"/>
              <w:rPr>
                <w:b/>
                <w:bCs/>
                <w:lang w:val="pt-PT"/>
              </w:rPr>
            </w:pPr>
            <w:r w:rsidRPr="0032128B">
              <w:rPr>
                <w:b/>
                <w:bCs/>
                <w:lang w:val="en-US"/>
              </w:rPr>
              <w:t>18</w:t>
            </w:r>
          </w:p>
        </w:tc>
        <w:tc>
          <w:tcPr>
            <w:tcW w:w="1903" w:type="dxa"/>
            <w:tcBorders>
              <w:top w:val="single" w:sz="4" w:space="0" w:color="auto"/>
              <w:left w:val="single" w:sz="4" w:space="0" w:color="auto"/>
              <w:bottom w:val="single" w:sz="4" w:space="0" w:color="auto"/>
              <w:right w:val="single" w:sz="4" w:space="0" w:color="auto"/>
            </w:tcBorders>
          </w:tcPr>
          <w:p w14:paraId="4B067D3B" w14:textId="77777777" w:rsidR="0032128B" w:rsidRPr="0032128B" w:rsidRDefault="0032128B" w:rsidP="0032128B">
            <w:pPr>
              <w:jc w:val="center"/>
              <w:rPr>
                <w:b/>
                <w:bCs/>
                <w:lang w:val="pt-PT"/>
              </w:rPr>
            </w:pPr>
          </w:p>
        </w:tc>
        <w:tc>
          <w:tcPr>
            <w:tcW w:w="1903" w:type="dxa"/>
            <w:tcBorders>
              <w:top w:val="single" w:sz="4" w:space="0" w:color="auto"/>
              <w:left w:val="single" w:sz="4" w:space="0" w:color="auto"/>
              <w:bottom w:val="single" w:sz="4" w:space="0" w:color="auto"/>
              <w:right w:val="single" w:sz="4" w:space="0" w:color="auto"/>
            </w:tcBorders>
            <w:hideMark/>
          </w:tcPr>
          <w:p w14:paraId="52FF2E21" w14:textId="77777777" w:rsidR="0032128B" w:rsidRPr="0032128B" w:rsidRDefault="0032128B" w:rsidP="0032128B">
            <w:pPr>
              <w:jc w:val="center"/>
              <w:rPr>
                <w:b/>
                <w:bCs/>
                <w:lang w:val="pt-PT"/>
              </w:rPr>
            </w:pPr>
            <w:r w:rsidRPr="0032128B">
              <w:rPr>
                <w:b/>
                <w:bCs/>
                <w:lang w:val="en-US"/>
              </w:rPr>
              <w:t>6 772,47</w:t>
            </w:r>
          </w:p>
        </w:tc>
      </w:tr>
    </w:tbl>
    <w:p w14:paraId="15CEE22D" w14:textId="090DF991" w:rsidR="00D0137F" w:rsidRPr="004F76BD" w:rsidRDefault="00D0137F" w:rsidP="004F76BD">
      <w:pPr>
        <w:rPr>
          <w:b/>
          <w:bCs/>
          <w:lang w:val="pt-PT"/>
        </w:rPr>
      </w:pPr>
      <w:r w:rsidRPr="00D0137F">
        <w:t>“</w:t>
      </w:r>
      <w:r w:rsidR="00472497">
        <w:t>.</w:t>
      </w:r>
    </w:p>
    <w:p w14:paraId="3FB392BA" w14:textId="477AEA66" w:rsidR="005364D2" w:rsidRDefault="005364D2" w:rsidP="005364D2">
      <w:pPr>
        <w:ind w:firstLine="720"/>
        <w:jc w:val="both"/>
      </w:pPr>
      <w:bookmarkStart w:id="3" w:name="_Hlk94781655"/>
      <w:r w:rsidRPr="005364D2">
        <w:t xml:space="preserve">2. Nustatyti, kad šis sprendimas įsigalioja </w:t>
      </w:r>
      <w:r>
        <w:t>2025 m. rugsėjo 1 d.</w:t>
      </w:r>
    </w:p>
    <w:p w14:paraId="50E6D152" w14:textId="77777777" w:rsidR="00D0137F" w:rsidRPr="00800AEA" w:rsidRDefault="00D0137F" w:rsidP="00D0137F">
      <w:pPr>
        <w:ind w:firstLine="720"/>
        <w:jc w:val="both"/>
      </w:pPr>
      <w:r w:rsidRPr="00800AEA">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3"/>
    </w:p>
    <w:p w14:paraId="3E51A53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6A08D8" w14:textId="77777777">
        <w:trPr>
          <w:trHeight w:val="180"/>
        </w:trPr>
        <w:tc>
          <w:tcPr>
            <w:tcW w:w="4410" w:type="dxa"/>
          </w:tcPr>
          <w:p w14:paraId="5D3B847F" w14:textId="77777777" w:rsidR="00FC1CD3" w:rsidRDefault="00F4316F">
            <w:r>
              <w:t>Savivaldybės meras</w:t>
            </w:r>
          </w:p>
        </w:tc>
        <w:tc>
          <w:tcPr>
            <w:tcW w:w="4410" w:type="dxa"/>
          </w:tcPr>
          <w:p w14:paraId="4F56D65A" w14:textId="77777777" w:rsidR="00FC1CD3" w:rsidRDefault="00FC1CD3">
            <w:pPr>
              <w:jc w:val="right"/>
            </w:pPr>
          </w:p>
        </w:tc>
      </w:tr>
    </w:tbl>
    <w:p w14:paraId="6BE2319D" w14:textId="77777777" w:rsidR="00F320CA" w:rsidRDefault="00F320CA"/>
    <w:p w14:paraId="5F964A7F" w14:textId="124F766E" w:rsidR="00F320CA" w:rsidRDefault="000304CD">
      <w:r>
        <w:t>Derino</w:t>
      </w:r>
      <w:r w:rsidR="00F320CA">
        <w:t xml:space="preserve">: </w:t>
      </w:r>
    </w:p>
    <w:p w14:paraId="31745593" w14:textId="77777777" w:rsidR="00D0137F" w:rsidRPr="00D0137F" w:rsidRDefault="00D0137F" w:rsidP="00D0137F">
      <w:r w:rsidRPr="00D0137F">
        <w:t>Vicemeras E. Mačieža</w:t>
      </w:r>
    </w:p>
    <w:p w14:paraId="5703A5B1" w14:textId="77777777" w:rsidR="00D0137F" w:rsidRPr="00D0137F" w:rsidRDefault="00D0137F" w:rsidP="00D0137F">
      <w:r w:rsidRPr="00D0137F">
        <w:t>Administracijos direktorė R. Vančienė</w:t>
      </w:r>
    </w:p>
    <w:p w14:paraId="41F86778" w14:textId="77777777" w:rsidR="00D0137F" w:rsidRPr="00D0137F" w:rsidRDefault="00D0137F" w:rsidP="00D0137F">
      <w:r w:rsidRPr="00D0137F">
        <w:t>Teisės ir civilinės metrikacijos vyr. specialistė R. Gadliauskienė</w:t>
      </w:r>
    </w:p>
    <w:p w14:paraId="3565026D" w14:textId="77777777" w:rsidR="00132735" w:rsidRDefault="00132735" w:rsidP="00132735">
      <w:r>
        <w:t>Tarybos posėdžių sekretorė D. Dačkauskaitė</w:t>
      </w:r>
    </w:p>
    <w:p w14:paraId="1187198F" w14:textId="77777777" w:rsidR="00D0137F" w:rsidRPr="00D0137F" w:rsidRDefault="00D0137F" w:rsidP="00D0137F">
      <w:r w:rsidRPr="00D0137F">
        <w:t>Dokumentų ir viešųjų ryšių skyriaus vyr. specialistas A. Gvildys</w:t>
      </w:r>
    </w:p>
    <w:p w14:paraId="06EC4DCE" w14:textId="77777777" w:rsidR="00D0137F" w:rsidRPr="00D0137F" w:rsidRDefault="00D0137F" w:rsidP="00D0137F">
      <w:r w:rsidRPr="00D0137F">
        <w:t>Infrastruktūros ir turto skyriaus vedėja J. Šeflerienė</w:t>
      </w:r>
    </w:p>
    <w:p w14:paraId="55E2D98F" w14:textId="77777777" w:rsidR="00F320CA" w:rsidRDefault="00F320CA"/>
    <w:p w14:paraId="7AC131FD" w14:textId="77777777" w:rsidR="00F27C80" w:rsidRDefault="00F27C80"/>
    <w:p w14:paraId="450CB3FB" w14:textId="77777777" w:rsidR="004F76BD" w:rsidRDefault="004F76BD"/>
    <w:p w14:paraId="1D8B8519" w14:textId="77777777" w:rsidR="004F76BD" w:rsidRDefault="004F76BD"/>
    <w:p w14:paraId="4FC9D65D" w14:textId="77777777" w:rsidR="004F76BD" w:rsidRDefault="004F76BD"/>
    <w:p w14:paraId="3EDF65CD" w14:textId="77777777" w:rsidR="004F76BD" w:rsidRDefault="004F76BD"/>
    <w:p w14:paraId="14658A35" w14:textId="77777777" w:rsidR="004F76BD" w:rsidRDefault="004F76BD"/>
    <w:p w14:paraId="7439B2FB" w14:textId="77777777" w:rsidR="004F76BD" w:rsidRDefault="004F76BD"/>
    <w:p w14:paraId="24C05287" w14:textId="77777777" w:rsidR="004F76BD" w:rsidRDefault="004F76BD"/>
    <w:p w14:paraId="6262508B" w14:textId="77777777" w:rsidR="004F76BD" w:rsidRDefault="004F76BD"/>
    <w:p w14:paraId="7BB55781" w14:textId="77777777" w:rsidR="004F76BD" w:rsidRDefault="004F76BD"/>
    <w:p w14:paraId="2AC133B0" w14:textId="77777777" w:rsidR="004F76BD" w:rsidRDefault="004F76BD"/>
    <w:p w14:paraId="0992027D" w14:textId="77777777" w:rsidR="004F76BD" w:rsidRDefault="004F76BD"/>
    <w:p w14:paraId="6EFF87A2" w14:textId="77777777" w:rsidR="004F76BD" w:rsidRDefault="004F76BD"/>
    <w:p w14:paraId="0264E365" w14:textId="77777777" w:rsidR="004F76BD" w:rsidRDefault="004F76BD"/>
    <w:p w14:paraId="4ED866C5" w14:textId="77777777" w:rsidR="004F76BD" w:rsidRDefault="004F76BD"/>
    <w:p w14:paraId="0A7A6D51" w14:textId="77777777" w:rsidR="004F76BD" w:rsidRDefault="004F76BD"/>
    <w:p w14:paraId="1315FCA5" w14:textId="77777777" w:rsidR="004F76BD" w:rsidRDefault="004F76BD"/>
    <w:p w14:paraId="41774C70" w14:textId="77777777" w:rsidR="004F76BD" w:rsidRDefault="004F76BD"/>
    <w:p w14:paraId="0B13378F" w14:textId="77777777" w:rsidR="004F76BD" w:rsidRDefault="004F76BD"/>
    <w:p w14:paraId="7492B6D1" w14:textId="77777777" w:rsidR="004F76BD" w:rsidRDefault="004F76BD"/>
    <w:p w14:paraId="2C379E28" w14:textId="77777777" w:rsidR="004F76BD" w:rsidRDefault="004F76BD"/>
    <w:p w14:paraId="62E7DBA0" w14:textId="77777777" w:rsidR="004F76BD" w:rsidRDefault="004F76BD"/>
    <w:p w14:paraId="2CF3FD7C" w14:textId="77777777" w:rsidR="004F76BD" w:rsidRDefault="004F76BD"/>
    <w:p w14:paraId="4D8B10B1" w14:textId="77777777" w:rsidR="004F76BD" w:rsidRDefault="004F76BD"/>
    <w:p w14:paraId="4EC4D98F" w14:textId="77777777" w:rsidR="004F76BD" w:rsidRDefault="004F76BD"/>
    <w:p w14:paraId="211A40FD" w14:textId="77777777" w:rsidR="004F76BD" w:rsidRDefault="004F76BD"/>
    <w:p w14:paraId="203B5E89" w14:textId="77777777" w:rsidR="004F76BD" w:rsidRDefault="004F76BD"/>
    <w:p w14:paraId="29A2C2EC" w14:textId="77777777" w:rsidR="004F76BD" w:rsidRDefault="004F76BD"/>
    <w:p w14:paraId="60A7BE74" w14:textId="77777777" w:rsidR="00F320CA" w:rsidRDefault="00F320CA" w:rsidP="00F320CA">
      <w:r>
        <w:t>Parengė</w:t>
      </w:r>
    </w:p>
    <w:p w14:paraId="1E42589C" w14:textId="4FAA077D" w:rsidR="00B3497C" w:rsidRDefault="00D0137F"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724E24CC" w14:textId="48BB021F" w:rsidR="002E1F99" w:rsidRDefault="00D0137F" w:rsidP="00107C26">
      <w:pPr>
        <w:pStyle w:val="Antrats"/>
        <w:tabs>
          <w:tab w:val="clear" w:pos="4153"/>
          <w:tab w:val="clear" w:pos="8306"/>
        </w:tabs>
      </w:pPr>
      <w:r>
        <w:t>2025-0</w:t>
      </w:r>
      <w:r w:rsidR="00E723D9">
        <w:t>8</w:t>
      </w:r>
      <w:r>
        <w:t>-</w:t>
      </w:r>
      <w:r w:rsidR="00F7723D">
        <w:t xml:space="preserve"> </w:t>
      </w:r>
    </w:p>
    <w:p w14:paraId="3AE694EE" w14:textId="77777777" w:rsidR="00F7723D" w:rsidRDefault="00F7723D" w:rsidP="00F27C80">
      <w:pPr>
        <w:pStyle w:val="Antrats"/>
        <w:tabs>
          <w:tab w:val="clear" w:pos="4153"/>
          <w:tab w:val="clear" w:pos="8306"/>
          <w:tab w:val="left" w:pos="709"/>
        </w:tabs>
      </w:pPr>
    </w:p>
    <w:p w14:paraId="34FB9071" w14:textId="77777777" w:rsidR="00E723D9" w:rsidRDefault="00E723D9" w:rsidP="00F27C80">
      <w:pPr>
        <w:pStyle w:val="Antrats"/>
        <w:tabs>
          <w:tab w:val="clear" w:pos="4153"/>
          <w:tab w:val="clear" w:pos="8306"/>
          <w:tab w:val="left" w:pos="709"/>
        </w:tabs>
      </w:pPr>
    </w:p>
    <w:p w14:paraId="2384B481" w14:textId="77777777" w:rsidR="00E723D9" w:rsidRDefault="00E723D9" w:rsidP="00F27C80">
      <w:pPr>
        <w:pStyle w:val="Antrats"/>
        <w:tabs>
          <w:tab w:val="clear" w:pos="4153"/>
          <w:tab w:val="clear" w:pos="8306"/>
          <w:tab w:val="left" w:pos="709"/>
        </w:tabs>
      </w:pPr>
    </w:p>
    <w:p w14:paraId="5EF0D80D" w14:textId="77777777" w:rsidR="00E723D9" w:rsidRDefault="00E723D9" w:rsidP="00F27C80">
      <w:pPr>
        <w:pStyle w:val="Antrats"/>
        <w:tabs>
          <w:tab w:val="clear" w:pos="4153"/>
          <w:tab w:val="clear" w:pos="8306"/>
          <w:tab w:val="left" w:pos="709"/>
        </w:tabs>
      </w:pPr>
    </w:p>
    <w:p w14:paraId="27FF7016" w14:textId="77777777" w:rsidR="00E723D9" w:rsidRDefault="00E723D9" w:rsidP="00F27C80">
      <w:pPr>
        <w:pStyle w:val="Antrats"/>
        <w:tabs>
          <w:tab w:val="clear" w:pos="4153"/>
          <w:tab w:val="clear" w:pos="8306"/>
          <w:tab w:val="left" w:pos="709"/>
        </w:tabs>
      </w:pPr>
    </w:p>
    <w:p w14:paraId="73AAB602" w14:textId="77777777" w:rsidR="00B668F0" w:rsidRDefault="00B668F0" w:rsidP="00B668F0">
      <w:pPr>
        <w:pStyle w:val="Pavadinimas"/>
        <w:pBdr>
          <w:bottom w:val="single" w:sz="12" w:space="1" w:color="auto"/>
        </w:pBdr>
      </w:pPr>
      <w:r>
        <w:t>JURBARKO RAJONO SAVIVALDYBĖS ADMINISTRACIJOS</w:t>
      </w:r>
    </w:p>
    <w:p w14:paraId="7715689A" w14:textId="77777777" w:rsidR="00B668F0" w:rsidRDefault="00C521E1" w:rsidP="00B668F0">
      <w:pPr>
        <w:pStyle w:val="Pavadinimas"/>
        <w:pBdr>
          <w:bottom w:val="single" w:sz="12" w:space="1" w:color="auto"/>
        </w:pBdr>
      </w:pPr>
      <w:r>
        <w:t xml:space="preserve">INFRASTRUKTŪROS IR TURTO </w:t>
      </w:r>
      <w:r w:rsidR="00B668F0">
        <w:t>SKYRIUS</w:t>
      </w:r>
    </w:p>
    <w:p w14:paraId="0B5AE225" w14:textId="77777777" w:rsidR="00B668F0" w:rsidRDefault="00B668F0" w:rsidP="00B668F0">
      <w:pPr>
        <w:pStyle w:val="Pavadinimas"/>
        <w:pBdr>
          <w:bottom w:val="single" w:sz="12" w:space="1" w:color="auto"/>
        </w:pBdr>
      </w:pPr>
    </w:p>
    <w:p w14:paraId="38A26535" w14:textId="77777777" w:rsidR="00B668F0" w:rsidRDefault="00B668F0" w:rsidP="00B668F0">
      <w:pPr>
        <w:pStyle w:val="Pavadinimas"/>
        <w:pBdr>
          <w:bottom w:val="single" w:sz="12" w:space="1" w:color="auto"/>
        </w:pBdr>
      </w:pPr>
    </w:p>
    <w:p w14:paraId="49116BD5" w14:textId="77777777" w:rsidR="002E1F99" w:rsidRDefault="002E1F99" w:rsidP="002E1F99">
      <w:pPr>
        <w:pStyle w:val="Paantrat"/>
      </w:pPr>
    </w:p>
    <w:p w14:paraId="3C62B274" w14:textId="77777777" w:rsidR="002E1F99" w:rsidRDefault="002E1F99" w:rsidP="002E1F99">
      <w:pPr>
        <w:pStyle w:val="Paantrat"/>
      </w:pPr>
      <w:r>
        <w:t>AIŠKINAMASIS RAŠTAS</w:t>
      </w:r>
    </w:p>
    <w:p w14:paraId="3164F172" w14:textId="77777777" w:rsidR="002E1F99" w:rsidRDefault="002E1F99" w:rsidP="002E1F99">
      <w:pPr>
        <w:jc w:val="center"/>
        <w:rPr>
          <w:caps/>
        </w:rPr>
      </w:pPr>
    </w:p>
    <w:p w14:paraId="088F6C13" w14:textId="1EDE1378" w:rsidR="002E1F99" w:rsidRDefault="002E1F99" w:rsidP="002E1F99">
      <w:pPr>
        <w:jc w:val="center"/>
        <w:rPr>
          <w:b/>
          <w:bCs/>
          <w:caps/>
        </w:rPr>
      </w:pPr>
      <w:r>
        <w:rPr>
          <w:b/>
          <w:bCs/>
          <w:caps/>
        </w:rPr>
        <w:t xml:space="preserve">PRIE JURBARKO RAJONO SAVIVALDYBĖS TARYBOS SPRENDIMO </w:t>
      </w:r>
      <w:r w:rsidRPr="00FD0852">
        <w:rPr>
          <w:b/>
          <w:bCs/>
          <w:caps/>
        </w:rPr>
        <w:t>„</w:t>
      </w:r>
      <w:r w:rsidR="00E723D9" w:rsidRPr="00E723D9">
        <w:rPr>
          <w:b/>
          <w:bCs/>
          <w:caps/>
        </w:rPr>
        <w:t>DĖL JURBARKO RAJONO SAVIVALDYBĖS TARYBOS 2025 M. GEGUŽĖS 29 D. SPRENDIMO NR. T2-151 „DĖL ILGALAIKIO IR TRUMPALAIKIO MATERIALIOJO TURTO PERĖMIMO SAVIVALDYBĖS NUOSAVYBĖN IR JO PERDAVIMO VALDYTI, NAUDOTI IR DISPONUOTI JUO PATIKĖJIMO TEISE“ PAKEITIMO</w:t>
      </w:r>
      <w:r w:rsidR="00031B2B" w:rsidRPr="00FD0852">
        <w:rPr>
          <w:b/>
          <w:szCs w:val="26"/>
        </w:rPr>
        <w:t xml:space="preserve"> </w:t>
      </w:r>
      <w:r w:rsidR="00031B2B" w:rsidRPr="00031B2B">
        <w:rPr>
          <w:b/>
          <w:szCs w:val="26"/>
        </w:rPr>
        <w:t xml:space="preserve">  </w:t>
      </w:r>
      <w:r>
        <w:rPr>
          <w:b/>
          <w:bCs/>
          <w:caps/>
        </w:rPr>
        <w:t>projekto</w:t>
      </w:r>
    </w:p>
    <w:p w14:paraId="6B4EC086" w14:textId="77777777" w:rsidR="002E1F99" w:rsidRDefault="002E1F99" w:rsidP="002E1F99">
      <w:pPr>
        <w:tabs>
          <w:tab w:val="left" w:pos="567"/>
        </w:tabs>
        <w:jc w:val="center"/>
      </w:pPr>
    </w:p>
    <w:p w14:paraId="473CC513" w14:textId="0347E5E2" w:rsidR="00001758" w:rsidRDefault="00D0137F" w:rsidP="002E1F99">
      <w:pPr>
        <w:tabs>
          <w:tab w:val="left" w:pos="0"/>
        </w:tabs>
        <w:jc w:val="center"/>
      </w:pPr>
      <w:r>
        <w:t xml:space="preserve">2025 m. </w:t>
      </w:r>
      <w:r w:rsidR="00E723D9">
        <w:t xml:space="preserve">rugpjūčio </w:t>
      </w:r>
      <w:r w:rsidR="00132735">
        <w:t>12 d.</w:t>
      </w:r>
      <w:r>
        <w:t xml:space="preserve"> </w:t>
      </w:r>
    </w:p>
    <w:p w14:paraId="01613A9B" w14:textId="77777777" w:rsidR="002E1F99" w:rsidRDefault="002E1F99" w:rsidP="002E1F99">
      <w:pPr>
        <w:tabs>
          <w:tab w:val="left" w:pos="0"/>
        </w:tabs>
        <w:jc w:val="center"/>
      </w:pPr>
      <w:r>
        <w:t>Jurbarkas</w:t>
      </w:r>
    </w:p>
    <w:p w14:paraId="0A11F17A" w14:textId="77777777" w:rsidR="002E1F99" w:rsidRDefault="002E1F99" w:rsidP="002E1F99">
      <w:pPr>
        <w:tabs>
          <w:tab w:val="left" w:pos="0"/>
        </w:tabs>
        <w:jc w:val="center"/>
      </w:pPr>
    </w:p>
    <w:p w14:paraId="6D698C64" w14:textId="77777777" w:rsidR="002E1F99" w:rsidRDefault="002E1F99" w:rsidP="002E1F99">
      <w:pPr>
        <w:tabs>
          <w:tab w:val="left" w:pos="0"/>
        </w:tabs>
        <w:jc w:val="center"/>
      </w:pPr>
    </w:p>
    <w:p w14:paraId="053BD114" w14:textId="77777777" w:rsidR="006A29E6" w:rsidRDefault="006A29E6" w:rsidP="006A29E6"/>
    <w:tbl>
      <w:tblPr>
        <w:tblW w:w="0" w:type="auto"/>
        <w:tblLook w:val="0000" w:firstRow="0" w:lastRow="0" w:firstColumn="0" w:lastColumn="0" w:noHBand="0" w:noVBand="0"/>
      </w:tblPr>
      <w:tblGrid>
        <w:gridCol w:w="9525"/>
      </w:tblGrid>
      <w:tr w:rsidR="006A29E6" w14:paraId="79C93F77" w14:textId="77777777" w:rsidTr="007371F4">
        <w:tc>
          <w:tcPr>
            <w:tcW w:w="9854" w:type="dxa"/>
          </w:tcPr>
          <w:p w14:paraId="62D0A7FB" w14:textId="77777777" w:rsidR="006A29E6" w:rsidRDefault="006A29E6" w:rsidP="007371F4">
            <w:pPr>
              <w:tabs>
                <w:tab w:val="left" w:pos="0"/>
              </w:tabs>
              <w:rPr>
                <w:b/>
                <w:bCs/>
                <w:sz w:val="22"/>
              </w:rPr>
            </w:pPr>
            <w:r>
              <w:rPr>
                <w:b/>
                <w:bCs/>
                <w:i/>
                <w:iCs/>
                <w:sz w:val="22"/>
              </w:rPr>
              <w:t>1. Parengto projekto tikslai ir uždaviniai.</w:t>
            </w:r>
          </w:p>
        </w:tc>
      </w:tr>
      <w:tr w:rsidR="006A29E6" w14:paraId="3D7140B1" w14:textId="77777777" w:rsidTr="007371F4">
        <w:tc>
          <w:tcPr>
            <w:tcW w:w="9854" w:type="dxa"/>
          </w:tcPr>
          <w:p w14:paraId="3894BF07" w14:textId="63E7269F" w:rsidR="006A29E6" w:rsidRPr="00E82A98" w:rsidRDefault="00E723D9" w:rsidP="007371F4">
            <w:pPr>
              <w:tabs>
                <w:tab w:val="left" w:pos="0"/>
              </w:tabs>
              <w:jc w:val="both"/>
              <w:rPr>
                <w:i/>
                <w:iCs/>
                <w:sz w:val="22"/>
              </w:rPr>
            </w:pPr>
            <w:r w:rsidRPr="00E723D9">
              <w:rPr>
                <w:i/>
                <w:iCs/>
                <w:sz w:val="22"/>
              </w:rPr>
              <w:t>Pa</w:t>
            </w:r>
            <w:r>
              <w:rPr>
                <w:i/>
                <w:iCs/>
                <w:sz w:val="22"/>
              </w:rPr>
              <w:t>tikslinti</w:t>
            </w:r>
            <w:r w:rsidRPr="00E723D9">
              <w:rPr>
                <w:i/>
                <w:iCs/>
                <w:sz w:val="22"/>
              </w:rPr>
              <w:t xml:space="preserve"> Jurbarko rajono savivaldybės tarybos 2025 m. gegužės 29 d. sprendim</w:t>
            </w:r>
            <w:r w:rsidR="00F65575">
              <w:rPr>
                <w:i/>
                <w:iCs/>
                <w:sz w:val="22"/>
              </w:rPr>
              <w:t>o</w:t>
            </w:r>
            <w:r>
              <w:rPr>
                <w:i/>
                <w:iCs/>
                <w:sz w:val="22"/>
              </w:rPr>
              <w:t xml:space="preserve"> </w:t>
            </w:r>
            <w:hyperlink r:id="rId8" w:history="1">
              <w:r w:rsidRPr="00E723D9">
                <w:rPr>
                  <w:rStyle w:val="Hipersaitas"/>
                  <w:i/>
                  <w:iCs/>
                  <w:sz w:val="22"/>
                </w:rPr>
                <w:t>Nr. T2-151 </w:t>
              </w:r>
            </w:hyperlink>
            <w:r w:rsidRPr="00E723D9">
              <w:rPr>
                <w:i/>
                <w:iCs/>
                <w:sz w:val="22"/>
              </w:rPr>
              <w:t>„Dėl ilgalaikio ir trumpalaikio materialiojo turto perėmimo savivaldybės nuosavybėn ir jo perdavimo valdyti, naudoti ir disponuoti juo patikėjimo teise“ 2</w:t>
            </w:r>
            <w:r w:rsidR="00C40AC8">
              <w:rPr>
                <w:i/>
                <w:iCs/>
                <w:sz w:val="22"/>
              </w:rPr>
              <w:t xml:space="preserve"> </w:t>
            </w:r>
            <w:r w:rsidRPr="00E723D9">
              <w:rPr>
                <w:i/>
                <w:iCs/>
                <w:sz w:val="22"/>
              </w:rPr>
              <w:t xml:space="preserve"> pried</w:t>
            </w:r>
            <w:r w:rsidR="00C40AC8">
              <w:rPr>
                <w:i/>
                <w:iCs/>
                <w:sz w:val="22"/>
              </w:rPr>
              <w:t>ą</w:t>
            </w:r>
            <w:r w:rsidR="00F65575">
              <w:rPr>
                <w:i/>
                <w:iCs/>
                <w:sz w:val="22"/>
              </w:rPr>
              <w:t>.</w:t>
            </w:r>
          </w:p>
        </w:tc>
      </w:tr>
      <w:tr w:rsidR="006A29E6" w14:paraId="692A8980" w14:textId="77777777" w:rsidTr="007371F4">
        <w:tc>
          <w:tcPr>
            <w:tcW w:w="9854" w:type="dxa"/>
          </w:tcPr>
          <w:p w14:paraId="3CCB9547"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B60EE6" w14:textId="77777777" w:rsidTr="007371F4">
        <w:tc>
          <w:tcPr>
            <w:tcW w:w="9854" w:type="dxa"/>
          </w:tcPr>
          <w:p w14:paraId="1FE9E2FF" w14:textId="45AC4D9D" w:rsidR="006A29E6" w:rsidRPr="00E82A98" w:rsidRDefault="00F65575" w:rsidP="007371F4">
            <w:pPr>
              <w:jc w:val="both"/>
              <w:rPr>
                <w:i/>
                <w:iCs/>
                <w:sz w:val="22"/>
              </w:rPr>
            </w:pPr>
            <w:r>
              <w:rPr>
                <w:i/>
                <w:sz w:val="22"/>
              </w:rPr>
              <w:t>Šiuo metu Nacionalinė švietimo agentūra patikėjimo teise valdo turtą, kurį perduos Jurbarko rajono savivaldybės bendrojo ugdymo mokykloms.</w:t>
            </w:r>
          </w:p>
        </w:tc>
      </w:tr>
      <w:tr w:rsidR="006A29E6" w14:paraId="2A05C0E7" w14:textId="77777777" w:rsidTr="007371F4">
        <w:tc>
          <w:tcPr>
            <w:tcW w:w="9854" w:type="dxa"/>
          </w:tcPr>
          <w:p w14:paraId="65668B95" w14:textId="77777777" w:rsidR="006A29E6" w:rsidRDefault="006A29E6" w:rsidP="007371F4">
            <w:pPr>
              <w:tabs>
                <w:tab w:val="left" w:pos="0"/>
              </w:tabs>
              <w:rPr>
                <w:b/>
                <w:bCs/>
                <w:i/>
                <w:iCs/>
                <w:sz w:val="22"/>
              </w:rPr>
            </w:pPr>
            <w:r>
              <w:rPr>
                <w:b/>
                <w:bCs/>
                <w:i/>
                <w:iCs/>
                <w:sz w:val="22"/>
              </w:rPr>
              <w:t>3. Kokių pozityvių rezultatų laukiama.</w:t>
            </w:r>
          </w:p>
        </w:tc>
      </w:tr>
      <w:tr w:rsidR="006A29E6" w14:paraId="7F2E7A81" w14:textId="77777777" w:rsidTr="007371F4">
        <w:tc>
          <w:tcPr>
            <w:tcW w:w="9854" w:type="dxa"/>
          </w:tcPr>
          <w:p w14:paraId="39C6155E" w14:textId="6793CCBB" w:rsidR="006A29E6" w:rsidRPr="00E82A98" w:rsidRDefault="00F65575" w:rsidP="007371F4">
            <w:pPr>
              <w:tabs>
                <w:tab w:val="left" w:pos="0"/>
              </w:tabs>
              <w:jc w:val="both"/>
              <w:rPr>
                <w:i/>
                <w:iCs/>
                <w:sz w:val="22"/>
              </w:rPr>
            </w:pPr>
            <w:r>
              <w:rPr>
                <w:i/>
                <w:iCs/>
                <w:sz w:val="22"/>
              </w:rPr>
              <w:t>Bus įgyvendintas projektas „Skaitmeninė švietimo transformacija („</w:t>
            </w:r>
            <w:proofErr w:type="spellStart"/>
            <w:r>
              <w:rPr>
                <w:i/>
                <w:iCs/>
                <w:sz w:val="22"/>
              </w:rPr>
              <w:t>EdTech</w:t>
            </w:r>
            <w:proofErr w:type="spellEnd"/>
            <w:r>
              <w:rPr>
                <w:i/>
                <w:iCs/>
                <w:sz w:val="22"/>
              </w:rPr>
              <w:t>“)“ (projekto Nr.</w:t>
            </w:r>
            <w:r>
              <w:rPr>
                <w:bCs/>
                <w:i/>
                <w:iCs/>
                <w:sz w:val="22"/>
              </w:rPr>
              <w:t xml:space="preserve"> 10-004-P-0001)</w:t>
            </w:r>
          </w:p>
        </w:tc>
      </w:tr>
      <w:tr w:rsidR="006A29E6" w14:paraId="75AE1577" w14:textId="77777777" w:rsidTr="007371F4">
        <w:tc>
          <w:tcPr>
            <w:tcW w:w="9854" w:type="dxa"/>
          </w:tcPr>
          <w:p w14:paraId="351EB26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FDEE97C" w14:textId="77777777" w:rsidTr="007371F4">
        <w:tc>
          <w:tcPr>
            <w:tcW w:w="9854" w:type="dxa"/>
          </w:tcPr>
          <w:p w14:paraId="327A7B74" w14:textId="77777777" w:rsidR="006A29E6" w:rsidRPr="00B619C9" w:rsidRDefault="00B619C9" w:rsidP="007371F4">
            <w:pPr>
              <w:tabs>
                <w:tab w:val="left" w:pos="0"/>
              </w:tabs>
              <w:jc w:val="both"/>
              <w:rPr>
                <w:i/>
                <w:iCs/>
                <w:sz w:val="20"/>
              </w:rPr>
            </w:pPr>
            <w:r w:rsidRPr="00B619C9">
              <w:rPr>
                <w:i/>
                <w:iCs/>
                <w:sz w:val="22"/>
                <w:szCs w:val="22"/>
              </w:rPr>
              <w:t>Nėra</w:t>
            </w:r>
          </w:p>
        </w:tc>
      </w:tr>
      <w:tr w:rsidR="006A29E6" w14:paraId="0A1B1523" w14:textId="77777777" w:rsidTr="007371F4">
        <w:tc>
          <w:tcPr>
            <w:tcW w:w="9854" w:type="dxa"/>
          </w:tcPr>
          <w:p w14:paraId="45AFF37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62C4F3D" w14:textId="77777777" w:rsidTr="007371F4">
        <w:tc>
          <w:tcPr>
            <w:tcW w:w="9854" w:type="dxa"/>
          </w:tcPr>
          <w:p w14:paraId="4C06A672" w14:textId="0C65457D" w:rsidR="006A29E6" w:rsidRPr="00E82A98" w:rsidRDefault="00F65575" w:rsidP="007371F4">
            <w:pPr>
              <w:tabs>
                <w:tab w:val="left" w:pos="0"/>
              </w:tabs>
              <w:jc w:val="both"/>
              <w:rPr>
                <w:i/>
                <w:iCs/>
                <w:sz w:val="22"/>
              </w:rPr>
            </w:pPr>
            <w:r w:rsidRPr="00F65575">
              <w:rPr>
                <w:i/>
                <w:iCs/>
                <w:sz w:val="22"/>
              </w:rPr>
              <w:t>Jurbarko rajono savivaldybės tarybos 2025 m. gegužės 29 d. sprendim</w:t>
            </w:r>
            <w:r>
              <w:rPr>
                <w:i/>
                <w:iCs/>
                <w:sz w:val="22"/>
              </w:rPr>
              <w:t>as</w:t>
            </w:r>
            <w:r w:rsidRPr="00F65575">
              <w:rPr>
                <w:i/>
                <w:iCs/>
                <w:sz w:val="22"/>
              </w:rPr>
              <w:t xml:space="preserve"> </w:t>
            </w:r>
            <w:hyperlink r:id="rId9" w:history="1">
              <w:r w:rsidRPr="00F65575">
                <w:rPr>
                  <w:rStyle w:val="Hipersaitas"/>
                  <w:i/>
                  <w:iCs/>
                  <w:sz w:val="22"/>
                </w:rPr>
                <w:t>Nr. T2-151 </w:t>
              </w:r>
            </w:hyperlink>
            <w:r w:rsidRPr="00F65575">
              <w:rPr>
                <w:i/>
                <w:iCs/>
                <w:sz w:val="22"/>
              </w:rPr>
              <w:t>„Dėl ilgalaikio ir trumpalaikio materialiojo turto perėmimo savivaldybės nuosavybėn ir jo perdavimo valdyti, naudoti ir disponuoti juo patikėjimo teise“</w:t>
            </w:r>
          </w:p>
        </w:tc>
      </w:tr>
      <w:tr w:rsidR="006A29E6" w14:paraId="15036689" w14:textId="77777777" w:rsidTr="007371F4">
        <w:tc>
          <w:tcPr>
            <w:tcW w:w="9854" w:type="dxa"/>
          </w:tcPr>
          <w:p w14:paraId="5CE8993F" w14:textId="77777777" w:rsidR="006A29E6" w:rsidRDefault="006A29E6" w:rsidP="000F456C">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624BE7AB" w14:textId="13AFA7AB" w:rsidR="006A29E6" w:rsidRPr="000F456C" w:rsidRDefault="00F65575" w:rsidP="000F456C">
            <w:pPr>
              <w:tabs>
                <w:tab w:val="left" w:pos="0"/>
              </w:tabs>
              <w:jc w:val="both"/>
              <w:rPr>
                <w:b/>
                <w:bCs/>
                <w:i/>
                <w:iCs/>
                <w:sz w:val="22"/>
                <w:szCs w:val="22"/>
              </w:rPr>
            </w:pPr>
            <w:r>
              <w:rPr>
                <w:i/>
                <w:iCs/>
                <w:sz w:val="22"/>
              </w:rPr>
              <w:t>Nėra</w:t>
            </w:r>
          </w:p>
        </w:tc>
      </w:tr>
      <w:tr w:rsidR="006A29E6" w14:paraId="6A22F8A9" w14:textId="77777777" w:rsidTr="007371F4">
        <w:tc>
          <w:tcPr>
            <w:tcW w:w="9854" w:type="dxa"/>
          </w:tcPr>
          <w:p w14:paraId="3E81605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4591FBB" w14:textId="77777777" w:rsidR="006A29E6" w:rsidRPr="00B619C9" w:rsidRDefault="00B619C9" w:rsidP="007371F4">
            <w:pPr>
              <w:tabs>
                <w:tab w:val="left" w:pos="0"/>
              </w:tabs>
              <w:jc w:val="both"/>
              <w:rPr>
                <w:i/>
                <w:iCs/>
                <w:sz w:val="22"/>
              </w:rPr>
            </w:pPr>
            <w:r w:rsidRPr="00B619C9">
              <w:rPr>
                <w:i/>
                <w:iCs/>
                <w:sz w:val="22"/>
                <w:szCs w:val="22"/>
              </w:rPr>
              <w:t>Individualaus pobūdžio teisės akto projektui antikorupcinis vertinimas nereikalingas</w:t>
            </w:r>
          </w:p>
        </w:tc>
      </w:tr>
      <w:tr w:rsidR="006A29E6" w14:paraId="553C91C8" w14:textId="77777777" w:rsidTr="007371F4">
        <w:tc>
          <w:tcPr>
            <w:tcW w:w="9854" w:type="dxa"/>
          </w:tcPr>
          <w:p w14:paraId="5AAA604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8A88EF9" w14:textId="77777777" w:rsidTr="007371F4">
        <w:tc>
          <w:tcPr>
            <w:tcW w:w="9854" w:type="dxa"/>
          </w:tcPr>
          <w:p w14:paraId="0FB18784" w14:textId="09FA2DB8" w:rsidR="006A29E6" w:rsidRDefault="00F65575" w:rsidP="007371F4">
            <w:pPr>
              <w:tabs>
                <w:tab w:val="left" w:pos="0"/>
              </w:tabs>
              <w:jc w:val="both"/>
              <w:rPr>
                <w:sz w:val="22"/>
              </w:rPr>
            </w:pPr>
            <w:r>
              <w:rPr>
                <w:i/>
                <w:iCs/>
                <w:sz w:val="22"/>
              </w:rPr>
              <w:t>Nacionalinė švietimo agentūra, Infrastruktūros ir turto skyrius</w:t>
            </w:r>
          </w:p>
        </w:tc>
      </w:tr>
      <w:tr w:rsidR="006A29E6" w14:paraId="372382DD" w14:textId="77777777" w:rsidTr="007371F4">
        <w:tc>
          <w:tcPr>
            <w:tcW w:w="9854" w:type="dxa"/>
          </w:tcPr>
          <w:p w14:paraId="6581ACE3" w14:textId="77777777" w:rsidR="006A29E6" w:rsidRDefault="006A29E6" w:rsidP="007371F4">
            <w:pPr>
              <w:tabs>
                <w:tab w:val="left" w:pos="0"/>
              </w:tabs>
              <w:rPr>
                <w:b/>
                <w:bCs/>
                <w:i/>
                <w:iCs/>
                <w:sz w:val="22"/>
              </w:rPr>
            </w:pPr>
            <w:r>
              <w:rPr>
                <w:b/>
                <w:bCs/>
                <w:i/>
                <w:iCs/>
                <w:sz w:val="22"/>
              </w:rPr>
              <w:t>9. Kiti, autorių nuomone, reikalingi pagrindimai ir paaiškinimai.</w:t>
            </w:r>
          </w:p>
          <w:p w14:paraId="3AD276C7" w14:textId="77777777" w:rsidR="006A29E6" w:rsidRPr="00B619C9" w:rsidRDefault="00B619C9" w:rsidP="007371F4">
            <w:pPr>
              <w:tabs>
                <w:tab w:val="left" w:pos="0"/>
              </w:tabs>
              <w:rPr>
                <w:b/>
                <w:bCs/>
                <w:i/>
                <w:iCs/>
                <w:sz w:val="22"/>
              </w:rPr>
            </w:pPr>
            <w:r w:rsidRPr="00B619C9">
              <w:rPr>
                <w:i/>
                <w:iCs/>
                <w:sz w:val="22"/>
                <w:szCs w:val="22"/>
              </w:rPr>
              <w:t>Nėra</w:t>
            </w:r>
          </w:p>
        </w:tc>
      </w:tr>
      <w:tr w:rsidR="006A29E6" w14:paraId="4E66FC2D" w14:textId="77777777" w:rsidTr="007371F4">
        <w:tc>
          <w:tcPr>
            <w:tcW w:w="9854" w:type="dxa"/>
          </w:tcPr>
          <w:p w14:paraId="6860389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3A27A9" w14:textId="77777777" w:rsidTr="007371F4">
        <w:tc>
          <w:tcPr>
            <w:tcW w:w="9854" w:type="dxa"/>
          </w:tcPr>
          <w:p w14:paraId="5FE51A98" w14:textId="7C4F3F60" w:rsidR="006A29E6" w:rsidRPr="00B619C9" w:rsidRDefault="00B619C9" w:rsidP="007371F4">
            <w:pPr>
              <w:tabs>
                <w:tab w:val="left" w:pos="0"/>
              </w:tabs>
              <w:jc w:val="both"/>
              <w:rPr>
                <w:b/>
                <w:i/>
                <w:iCs/>
                <w:sz w:val="22"/>
              </w:rPr>
            </w:pPr>
            <w:r w:rsidRPr="00B619C9">
              <w:rPr>
                <w:i/>
                <w:iCs/>
                <w:sz w:val="22"/>
              </w:rPr>
              <w:t xml:space="preserve">Rengėjai, </w:t>
            </w:r>
            <w:r w:rsidR="00017E8E" w:rsidRPr="00017E8E">
              <w:rPr>
                <w:i/>
                <w:iCs/>
                <w:sz w:val="22"/>
              </w:rPr>
              <w:t>Nacionalin</w:t>
            </w:r>
            <w:r w:rsidR="00017E8E">
              <w:rPr>
                <w:i/>
                <w:iCs/>
                <w:sz w:val="22"/>
              </w:rPr>
              <w:t>i</w:t>
            </w:r>
            <w:r w:rsidR="00017E8E" w:rsidRPr="00017E8E">
              <w:rPr>
                <w:i/>
                <w:iCs/>
                <w:sz w:val="22"/>
              </w:rPr>
              <w:t xml:space="preserve"> švietimo agentūra</w:t>
            </w:r>
            <w:r w:rsidR="00017E8E">
              <w:rPr>
                <w:i/>
                <w:iCs/>
                <w:sz w:val="22"/>
              </w:rPr>
              <w:t>i</w:t>
            </w:r>
            <w:r w:rsidR="000F456C" w:rsidRPr="000F456C">
              <w:rPr>
                <w:i/>
                <w:iCs/>
                <w:sz w:val="22"/>
              </w:rPr>
              <w:t xml:space="preserve"> po 1 egz. per DBSIS</w:t>
            </w:r>
          </w:p>
        </w:tc>
      </w:tr>
    </w:tbl>
    <w:p w14:paraId="698D5A86" w14:textId="77777777" w:rsidR="002E1F99" w:rsidRDefault="002E1F99" w:rsidP="002E1F99">
      <w:pPr>
        <w:tabs>
          <w:tab w:val="left" w:pos="567"/>
        </w:tabs>
      </w:pPr>
    </w:p>
    <w:p w14:paraId="6ED6AB4E" w14:textId="77777777" w:rsidR="00B668F0" w:rsidRDefault="00B668F0" w:rsidP="00B668F0">
      <w:r>
        <w:t>Parengė</w:t>
      </w:r>
    </w:p>
    <w:p w14:paraId="34B156B5" w14:textId="3630752A" w:rsidR="00B668F0" w:rsidRDefault="000F456C" w:rsidP="00B668F0">
      <w:pPr>
        <w:pStyle w:val="Antrats"/>
        <w:tabs>
          <w:tab w:val="clear" w:pos="4153"/>
          <w:tab w:val="clear" w:pos="8306"/>
        </w:tabs>
        <w:rPr>
          <w:lang w:eastAsia="de-DE"/>
        </w:rPr>
      </w:pPr>
      <w:r>
        <w:rPr>
          <w:lang w:eastAsia="de-DE"/>
        </w:rPr>
        <w:t>Jolita Matulienė</w:t>
      </w:r>
    </w:p>
    <w:p w14:paraId="37747F11" w14:textId="1FB872E0" w:rsidR="006A29E6" w:rsidRDefault="000F456C" w:rsidP="00B668F0">
      <w:r>
        <w:t>2025-0</w:t>
      </w:r>
      <w:r w:rsidR="00017E8E">
        <w:t>8</w:t>
      </w:r>
      <w:r>
        <w:t>-</w:t>
      </w:r>
    </w:p>
    <w:sectPr w:rsidR="006A29E6"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0C4B" w14:textId="77777777" w:rsidR="00722EAB" w:rsidRDefault="00722EAB">
      <w:r>
        <w:separator/>
      </w:r>
    </w:p>
  </w:endnote>
  <w:endnote w:type="continuationSeparator" w:id="0">
    <w:p w14:paraId="626BBA13" w14:textId="77777777" w:rsidR="00722EAB" w:rsidRDefault="0072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E7F1" w14:textId="77777777" w:rsidR="00722EAB" w:rsidRDefault="00722EAB">
      <w:r>
        <w:separator/>
      </w:r>
    </w:p>
  </w:footnote>
  <w:footnote w:type="continuationSeparator" w:id="0">
    <w:p w14:paraId="514E4C6A" w14:textId="77777777" w:rsidR="00722EAB" w:rsidRDefault="0072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34F" w14:textId="77777777" w:rsidR="00FC1CD3" w:rsidRDefault="0064547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B5B9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617" w14:textId="77777777" w:rsidR="00FC1CD3" w:rsidRDefault="00FC1CD3">
    <w:pPr>
      <w:pStyle w:val="Antrats"/>
      <w:framePr w:wrap="around" w:vAnchor="text" w:hAnchor="margin" w:xAlign="center" w:y="1"/>
      <w:rPr>
        <w:rStyle w:val="Puslapionumeris"/>
      </w:rPr>
    </w:pPr>
  </w:p>
  <w:p w14:paraId="1B9A31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07571824">
    <w:abstractNumId w:val="3"/>
  </w:num>
  <w:num w:numId="2" w16cid:durableId="73165971">
    <w:abstractNumId w:val="2"/>
  </w:num>
  <w:num w:numId="3" w16cid:durableId="1406613923">
    <w:abstractNumId w:val="4"/>
  </w:num>
  <w:num w:numId="4" w16cid:durableId="179584109">
    <w:abstractNumId w:val="1"/>
  </w:num>
  <w:num w:numId="5" w16cid:durableId="79571864">
    <w:abstractNumId w:val="6"/>
  </w:num>
  <w:num w:numId="6" w16cid:durableId="1554848114">
    <w:abstractNumId w:val="5"/>
  </w:num>
  <w:num w:numId="7" w16cid:durableId="113333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E8E"/>
    <w:rsid w:val="000258A2"/>
    <w:rsid w:val="000304CD"/>
    <w:rsid w:val="00031B2B"/>
    <w:rsid w:val="00033103"/>
    <w:rsid w:val="00033A70"/>
    <w:rsid w:val="0003441C"/>
    <w:rsid w:val="00040E83"/>
    <w:rsid w:val="00073ECC"/>
    <w:rsid w:val="00076A1D"/>
    <w:rsid w:val="000773EB"/>
    <w:rsid w:val="00085739"/>
    <w:rsid w:val="000A48F3"/>
    <w:rsid w:val="000A695C"/>
    <w:rsid w:val="000E1F44"/>
    <w:rsid w:val="000F3F4D"/>
    <w:rsid w:val="000F456C"/>
    <w:rsid w:val="0010176C"/>
    <w:rsid w:val="00101A05"/>
    <w:rsid w:val="00107C26"/>
    <w:rsid w:val="00117349"/>
    <w:rsid w:val="00124B53"/>
    <w:rsid w:val="001306DA"/>
    <w:rsid w:val="00132735"/>
    <w:rsid w:val="0013367C"/>
    <w:rsid w:val="0015078A"/>
    <w:rsid w:val="00152F39"/>
    <w:rsid w:val="0016226A"/>
    <w:rsid w:val="00170225"/>
    <w:rsid w:val="00172D6E"/>
    <w:rsid w:val="00181E5E"/>
    <w:rsid w:val="00182224"/>
    <w:rsid w:val="00186467"/>
    <w:rsid w:val="00190B66"/>
    <w:rsid w:val="001952BC"/>
    <w:rsid w:val="001D4EA6"/>
    <w:rsid w:val="001D7CC3"/>
    <w:rsid w:val="00203CFC"/>
    <w:rsid w:val="00207BCB"/>
    <w:rsid w:val="00210B3F"/>
    <w:rsid w:val="00215621"/>
    <w:rsid w:val="00226341"/>
    <w:rsid w:val="002325F6"/>
    <w:rsid w:val="00234B9B"/>
    <w:rsid w:val="00241467"/>
    <w:rsid w:val="00246055"/>
    <w:rsid w:val="00251454"/>
    <w:rsid w:val="002647AF"/>
    <w:rsid w:val="00281984"/>
    <w:rsid w:val="002E1F99"/>
    <w:rsid w:val="002F084E"/>
    <w:rsid w:val="002F4A2B"/>
    <w:rsid w:val="002F7E49"/>
    <w:rsid w:val="00304DFF"/>
    <w:rsid w:val="0032128B"/>
    <w:rsid w:val="00323FE1"/>
    <w:rsid w:val="00333FD4"/>
    <w:rsid w:val="003421EA"/>
    <w:rsid w:val="003459E5"/>
    <w:rsid w:val="003648D4"/>
    <w:rsid w:val="00372033"/>
    <w:rsid w:val="00376143"/>
    <w:rsid w:val="003822CB"/>
    <w:rsid w:val="003859D7"/>
    <w:rsid w:val="00394FD0"/>
    <w:rsid w:val="003A7F59"/>
    <w:rsid w:val="003B2523"/>
    <w:rsid w:val="003D484F"/>
    <w:rsid w:val="003E54A7"/>
    <w:rsid w:val="003F1305"/>
    <w:rsid w:val="004003BA"/>
    <w:rsid w:val="004328CB"/>
    <w:rsid w:val="00433D3F"/>
    <w:rsid w:val="00434B34"/>
    <w:rsid w:val="00435B30"/>
    <w:rsid w:val="00445CDE"/>
    <w:rsid w:val="00454723"/>
    <w:rsid w:val="00460718"/>
    <w:rsid w:val="0047172D"/>
    <w:rsid w:val="00472497"/>
    <w:rsid w:val="004A17A8"/>
    <w:rsid w:val="004A2621"/>
    <w:rsid w:val="004B0CB9"/>
    <w:rsid w:val="004B1E88"/>
    <w:rsid w:val="004B2369"/>
    <w:rsid w:val="004B3700"/>
    <w:rsid w:val="004B7BDB"/>
    <w:rsid w:val="004C7141"/>
    <w:rsid w:val="004F76BD"/>
    <w:rsid w:val="00501C69"/>
    <w:rsid w:val="005209D1"/>
    <w:rsid w:val="00520A16"/>
    <w:rsid w:val="005231DA"/>
    <w:rsid w:val="005364D2"/>
    <w:rsid w:val="00542B92"/>
    <w:rsid w:val="00551276"/>
    <w:rsid w:val="00553547"/>
    <w:rsid w:val="0056755F"/>
    <w:rsid w:val="00570AD7"/>
    <w:rsid w:val="00593FFF"/>
    <w:rsid w:val="005B2122"/>
    <w:rsid w:val="005C31CD"/>
    <w:rsid w:val="005D1F24"/>
    <w:rsid w:val="005D5D46"/>
    <w:rsid w:val="0060297E"/>
    <w:rsid w:val="006046BD"/>
    <w:rsid w:val="00611E02"/>
    <w:rsid w:val="00641E12"/>
    <w:rsid w:val="00645471"/>
    <w:rsid w:val="00673C21"/>
    <w:rsid w:val="00686E66"/>
    <w:rsid w:val="00697D48"/>
    <w:rsid w:val="006A29E6"/>
    <w:rsid w:val="006B72D3"/>
    <w:rsid w:val="006F35F0"/>
    <w:rsid w:val="00716C89"/>
    <w:rsid w:val="00722EAB"/>
    <w:rsid w:val="0073170A"/>
    <w:rsid w:val="00732616"/>
    <w:rsid w:val="00734333"/>
    <w:rsid w:val="00744E20"/>
    <w:rsid w:val="007457FF"/>
    <w:rsid w:val="00771DAD"/>
    <w:rsid w:val="00783E87"/>
    <w:rsid w:val="007860A8"/>
    <w:rsid w:val="007E13A9"/>
    <w:rsid w:val="007E57D4"/>
    <w:rsid w:val="00800AEA"/>
    <w:rsid w:val="008030DA"/>
    <w:rsid w:val="0081222A"/>
    <w:rsid w:val="00817B47"/>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4016"/>
    <w:rsid w:val="00A1347F"/>
    <w:rsid w:val="00A151E4"/>
    <w:rsid w:val="00A23597"/>
    <w:rsid w:val="00A31AA9"/>
    <w:rsid w:val="00A50EB5"/>
    <w:rsid w:val="00A61F57"/>
    <w:rsid w:val="00A85052"/>
    <w:rsid w:val="00A93FA4"/>
    <w:rsid w:val="00AA3BDF"/>
    <w:rsid w:val="00AC0FE5"/>
    <w:rsid w:val="00AD73BE"/>
    <w:rsid w:val="00AD7C4E"/>
    <w:rsid w:val="00AE072A"/>
    <w:rsid w:val="00AE1124"/>
    <w:rsid w:val="00AE1965"/>
    <w:rsid w:val="00AE2064"/>
    <w:rsid w:val="00AE3E19"/>
    <w:rsid w:val="00AE4BED"/>
    <w:rsid w:val="00AE61D9"/>
    <w:rsid w:val="00AF32F7"/>
    <w:rsid w:val="00B10F08"/>
    <w:rsid w:val="00B137E9"/>
    <w:rsid w:val="00B14102"/>
    <w:rsid w:val="00B3497C"/>
    <w:rsid w:val="00B418C7"/>
    <w:rsid w:val="00B42A07"/>
    <w:rsid w:val="00B54A3C"/>
    <w:rsid w:val="00B57A83"/>
    <w:rsid w:val="00B619C9"/>
    <w:rsid w:val="00B668F0"/>
    <w:rsid w:val="00B728BD"/>
    <w:rsid w:val="00B74CC2"/>
    <w:rsid w:val="00B81EF2"/>
    <w:rsid w:val="00B82C13"/>
    <w:rsid w:val="00B8562E"/>
    <w:rsid w:val="00B92B25"/>
    <w:rsid w:val="00B951B0"/>
    <w:rsid w:val="00BA627E"/>
    <w:rsid w:val="00BA7260"/>
    <w:rsid w:val="00BA7D22"/>
    <w:rsid w:val="00BF582B"/>
    <w:rsid w:val="00C0081B"/>
    <w:rsid w:val="00C017A1"/>
    <w:rsid w:val="00C02331"/>
    <w:rsid w:val="00C04267"/>
    <w:rsid w:val="00C07A8D"/>
    <w:rsid w:val="00C13615"/>
    <w:rsid w:val="00C1630A"/>
    <w:rsid w:val="00C31AC9"/>
    <w:rsid w:val="00C35917"/>
    <w:rsid w:val="00C40AC8"/>
    <w:rsid w:val="00C42389"/>
    <w:rsid w:val="00C42BD3"/>
    <w:rsid w:val="00C43EC0"/>
    <w:rsid w:val="00C450AD"/>
    <w:rsid w:val="00C521E1"/>
    <w:rsid w:val="00C531AF"/>
    <w:rsid w:val="00C61D7C"/>
    <w:rsid w:val="00C7179E"/>
    <w:rsid w:val="00C76C50"/>
    <w:rsid w:val="00C800F0"/>
    <w:rsid w:val="00C81790"/>
    <w:rsid w:val="00C83B11"/>
    <w:rsid w:val="00C95C12"/>
    <w:rsid w:val="00CA74D8"/>
    <w:rsid w:val="00CC04C8"/>
    <w:rsid w:val="00CC0BB5"/>
    <w:rsid w:val="00CE2BB0"/>
    <w:rsid w:val="00CE349F"/>
    <w:rsid w:val="00CE407F"/>
    <w:rsid w:val="00D0137F"/>
    <w:rsid w:val="00D04822"/>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3D9"/>
    <w:rsid w:val="00E72754"/>
    <w:rsid w:val="00E82A98"/>
    <w:rsid w:val="00E86087"/>
    <w:rsid w:val="00EA6026"/>
    <w:rsid w:val="00EB4A11"/>
    <w:rsid w:val="00ED171B"/>
    <w:rsid w:val="00ED18C9"/>
    <w:rsid w:val="00F155CC"/>
    <w:rsid w:val="00F20019"/>
    <w:rsid w:val="00F27C80"/>
    <w:rsid w:val="00F314C2"/>
    <w:rsid w:val="00F320CA"/>
    <w:rsid w:val="00F40651"/>
    <w:rsid w:val="00F4093E"/>
    <w:rsid w:val="00F41A98"/>
    <w:rsid w:val="00F4316F"/>
    <w:rsid w:val="00F6384B"/>
    <w:rsid w:val="00F65575"/>
    <w:rsid w:val="00F67640"/>
    <w:rsid w:val="00F75C89"/>
    <w:rsid w:val="00F7723D"/>
    <w:rsid w:val="00FB0BBB"/>
    <w:rsid w:val="00FB6B02"/>
    <w:rsid w:val="00FC1CD3"/>
    <w:rsid w:val="00FC58BB"/>
    <w:rsid w:val="00FC739A"/>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428D"/>
  <w15:docId w15:val="{3219CDEC-374A-4E7E-BECD-F303C8F8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 w:type="paragraph" w:styleId="Sraopastraipa">
    <w:name w:val="List Paragraph"/>
    <w:basedOn w:val="prastasis"/>
    <w:qFormat/>
    <w:rsid w:val="00E7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716050280">
      <w:bodyDiv w:val="1"/>
      <w:marLeft w:val="0"/>
      <w:marRight w:val="0"/>
      <w:marTop w:val="0"/>
      <w:marBottom w:val="0"/>
      <w:divBdr>
        <w:top w:val="none" w:sz="0" w:space="0" w:color="auto"/>
        <w:left w:val="none" w:sz="0" w:space="0" w:color="auto"/>
        <w:bottom w:val="none" w:sz="0" w:space="0" w:color="auto"/>
        <w:right w:val="none" w:sz="0" w:space="0" w:color="auto"/>
      </w:divBdr>
    </w:div>
    <w:div w:id="74974077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453116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 w:id="19031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5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45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3352</Words>
  <Characters>1911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2025-08-12T11:00:00Z</dcterms:created>
  <dcterms:modified xsi:type="dcterms:W3CDTF">2025-08-12T11:00:00Z</dcterms:modified>
</cp:coreProperties>
</file>