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9BDD" w14:textId="77777777" w:rsidR="00FC1CD3" w:rsidRPr="0087269B" w:rsidRDefault="00F320CA" w:rsidP="00F320CA">
      <w:pPr>
        <w:jc w:val="right"/>
        <w:rPr>
          <w:szCs w:val="24"/>
          <w:lang w:val="en-US"/>
        </w:rPr>
      </w:pPr>
      <w:r w:rsidRPr="0087269B">
        <w:rPr>
          <w:szCs w:val="24"/>
        </w:rPr>
        <w:t>Projektas</w:t>
      </w:r>
    </w:p>
    <w:p w14:paraId="23A9270F" w14:textId="77777777" w:rsidR="00F320CA" w:rsidRPr="0087269B" w:rsidRDefault="00F320CA">
      <w:pPr>
        <w:jc w:val="center"/>
        <w:rPr>
          <w:b/>
          <w:bCs/>
          <w:szCs w:val="24"/>
          <w:lang w:val="en-US"/>
        </w:rPr>
      </w:pPr>
    </w:p>
    <w:p w14:paraId="2B4C1FA7" w14:textId="77777777" w:rsidR="00FC1CD3" w:rsidRPr="0087269B" w:rsidRDefault="00F20019">
      <w:pPr>
        <w:jc w:val="center"/>
        <w:rPr>
          <w:b/>
          <w:szCs w:val="24"/>
        </w:rPr>
      </w:pPr>
      <w:r w:rsidRPr="0087269B">
        <w:rPr>
          <w:b/>
          <w:szCs w:val="24"/>
          <w:lang w:val="en-US"/>
        </w:rPr>
        <w:t xml:space="preserve">JURBARKO RAJONO </w:t>
      </w:r>
      <w:r w:rsidRPr="0087269B">
        <w:rPr>
          <w:b/>
          <w:szCs w:val="24"/>
        </w:rPr>
        <w:t>SAVIVALDYBĖS TARYBA</w:t>
      </w:r>
    </w:p>
    <w:tbl>
      <w:tblPr>
        <w:tblW w:w="9660" w:type="dxa"/>
        <w:tblLayout w:type="fixed"/>
        <w:tblCellMar>
          <w:left w:w="0" w:type="dxa"/>
          <w:right w:w="0" w:type="dxa"/>
        </w:tblCellMar>
        <w:tblLook w:val="04A0" w:firstRow="1" w:lastRow="0" w:firstColumn="1" w:lastColumn="0" w:noHBand="0" w:noVBand="1"/>
      </w:tblPr>
      <w:tblGrid>
        <w:gridCol w:w="9660"/>
      </w:tblGrid>
      <w:tr w:rsidR="00FC1CD3" w:rsidRPr="0087269B" w14:paraId="6D0C98E6" w14:textId="77777777" w:rsidTr="003B5885">
        <w:trPr>
          <w:cantSplit/>
        </w:trPr>
        <w:tc>
          <w:tcPr>
            <w:tcW w:w="9660" w:type="dxa"/>
          </w:tcPr>
          <w:p w14:paraId="22670A2F" w14:textId="77777777" w:rsidR="00FC1CD3" w:rsidRDefault="00F20019">
            <w:pPr>
              <w:pStyle w:val="Antrat1"/>
              <w:rPr>
                <w:szCs w:val="24"/>
                <w:lang w:val="lt-LT"/>
              </w:rPr>
            </w:pPr>
            <w:r w:rsidRPr="0087269B">
              <w:rPr>
                <w:szCs w:val="24"/>
                <w:lang w:val="lt-LT"/>
              </w:rPr>
              <w:t>SPRENDIMAS</w:t>
            </w:r>
          </w:p>
          <w:p w14:paraId="65FE6F9C" w14:textId="77777777" w:rsidR="002D5F85" w:rsidRPr="002D5F85" w:rsidRDefault="002D5F85" w:rsidP="002D5F85"/>
        </w:tc>
      </w:tr>
      <w:tr w:rsidR="008F4F46" w:rsidRPr="006F3388" w14:paraId="56B53F42" w14:textId="77777777" w:rsidTr="00054DF9">
        <w:trPr>
          <w:cantSplit/>
        </w:trPr>
        <w:tc>
          <w:tcPr>
            <w:tcW w:w="9660" w:type="dxa"/>
          </w:tcPr>
          <w:p w14:paraId="1752989B" w14:textId="77777777" w:rsidR="008F4F46" w:rsidRPr="006F3388" w:rsidRDefault="008F4F46" w:rsidP="00054DF9">
            <w:pPr>
              <w:pStyle w:val="Antrats"/>
              <w:tabs>
                <w:tab w:val="left" w:pos="1296"/>
              </w:tabs>
              <w:jc w:val="center"/>
              <w:rPr>
                <w:b/>
                <w:bCs/>
                <w:caps/>
                <w:szCs w:val="24"/>
              </w:rPr>
            </w:pPr>
            <w:r w:rsidRPr="006F3388">
              <w:rPr>
                <w:b/>
                <w:bCs/>
                <w:caps/>
                <w:szCs w:val="24"/>
              </w:rPr>
              <w:t>DĖL 2025 METŲ ŽEMĖS NUOMOS MOKESČIO TARIFŲ IR LENGVATŲ NUSTATYMO</w:t>
            </w:r>
          </w:p>
        </w:tc>
      </w:tr>
      <w:tr w:rsidR="00AE084D" w:rsidRPr="0087269B" w14:paraId="3A703F84" w14:textId="77777777" w:rsidTr="003B5885">
        <w:trPr>
          <w:cantSplit/>
        </w:trPr>
        <w:tc>
          <w:tcPr>
            <w:tcW w:w="9660" w:type="dxa"/>
          </w:tcPr>
          <w:p w14:paraId="0248B5BA" w14:textId="77777777" w:rsidR="00FC1CD3" w:rsidRPr="0087269B" w:rsidRDefault="00FC1CD3">
            <w:pPr>
              <w:pStyle w:val="Antrats"/>
              <w:tabs>
                <w:tab w:val="left" w:pos="1296"/>
              </w:tabs>
              <w:jc w:val="center"/>
              <w:rPr>
                <w:b/>
                <w:caps/>
                <w:szCs w:val="24"/>
              </w:rPr>
            </w:pPr>
          </w:p>
        </w:tc>
      </w:tr>
      <w:tr w:rsidR="00FC1CD3" w:rsidRPr="0087269B" w14:paraId="0FAA2743" w14:textId="77777777" w:rsidTr="003B5885">
        <w:trPr>
          <w:cantSplit/>
        </w:trPr>
        <w:tc>
          <w:tcPr>
            <w:tcW w:w="9660" w:type="dxa"/>
          </w:tcPr>
          <w:p w14:paraId="7F418577" w14:textId="4E691A35" w:rsidR="00FC1CD3" w:rsidRPr="0087269B" w:rsidRDefault="008F4F46" w:rsidP="004B0CB9">
            <w:pPr>
              <w:pStyle w:val="Antrats"/>
              <w:tabs>
                <w:tab w:val="left" w:pos="1296"/>
              </w:tabs>
              <w:jc w:val="center"/>
              <w:rPr>
                <w:b/>
                <w:caps/>
                <w:szCs w:val="24"/>
              </w:rPr>
            </w:pPr>
            <w:r>
              <w:rPr>
                <w:szCs w:val="24"/>
              </w:rPr>
              <w:t xml:space="preserve">2025 m. birželio </w:t>
            </w:r>
            <w:r w:rsidR="00B2573B">
              <w:rPr>
                <w:szCs w:val="24"/>
              </w:rPr>
              <w:t>11</w:t>
            </w:r>
            <w:r>
              <w:rPr>
                <w:szCs w:val="24"/>
              </w:rPr>
              <w:t xml:space="preserve"> d.</w:t>
            </w:r>
            <w:r w:rsidR="00D20738" w:rsidRPr="0087269B">
              <w:rPr>
                <w:szCs w:val="24"/>
              </w:rPr>
              <w:t xml:space="preserve">  Nr.</w:t>
            </w:r>
            <w:r>
              <w:rPr>
                <w:szCs w:val="24"/>
              </w:rPr>
              <w:t xml:space="preserve"> TSP-</w:t>
            </w:r>
            <w:r w:rsidR="00B2573B">
              <w:rPr>
                <w:szCs w:val="24"/>
              </w:rPr>
              <w:t>234</w:t>
            </w:r>
            <w:r>
              <w:rPr>
                <w:szCs w:val="24"/>
              </w:rPr>
              <w:t xml:space="preserve">     </w:t>
            </w:r>
            <w:r w:rsidR="000E0A37" w:rsidRPr="0087269B">
              <w:rPr>
                <w:b/>
                <w:caps/>
                <w:szCs w:val="24"/>
              </w:rPr>
              <w:t xml:space="preserve"> </w:t>
            </w:r>
          </w:p>
        </w:tc>
      </w:tr>
      <w:tr w:rsidR="00FC1CD3" w:rsidRPr="0087269B" w14:paraId="55A9F990" w14:textId="77777777" w:rsidTr="003B5885">
        <w:trPr>
          <w:cantSplit/>
        </w:trPr>
        <w:tc>
          <w:tcPr>
            <w:tcW w:w="9660" w:type="dxa"/>
          </w:tcPr>
          <w:p w14:paraId="0DB0E0BA" w14:textId="77777777" w:rsidR="00FC1CD3" w:rsidRPr="0087269B" w:rsidRDefault="00F20019">
            <w:pPr>
              <w:jc w:val="center"/>
              <w:rPr>
                <w:szCs w:val="24"/>
              </w:rPr>
            </w:pPr>
            <w:r w:rsidRPr="0087269B">
              <w:rPr>
                <w:szCs w:val="24"/>
              </w:rPr>
              <w:t>Jurbarkas</w:t>
            </w:r>
          </w:p>
        </w:tc>
      </w:tr>
    </w:tbl>
    <w:p w14:paraId="74D7F9C7" w14:textId="77777777" w:rsidR="005C40BD" w:rsidRPr="0087269B" w:rsidRDefault="005C40BD">
      <w:pPr>
        <w:jc w:val="both"/>
        <w:rPr>
          <w:szCs w:val="24"/>
        </w:rPr>
      </w:pPr>
    </w:p>
    <w:p w14:paraId="1C9639C9" w14:textId="67FA890A" w:rsidR="00B2607B" w:rsidRPr="0087269B" w:rsidRDefault="008248A8" w:rsidP="00B2607B">
      <w:pPr>
        <w:ind w:firstLine="851"/>
        <w:jc w:val="both"/>
        <w:rPr>
          <w:szCs w:val="24"/>
        </w:rPr>
      </w:pPr>
      <w:r>
        <w:rPr>
          <w:szCs w:val="24"/>
        </w:rPr>
        <w:t xml:space="preserve">Vadovaudamasi </w:t>
      </w:r>
      <w:bookmarkStart w:id="0" w:name="_Hlk137733399"/>
      <w:r>
        <w:rPr>
          <w:szCs w:val="24"/>
        </w:rPr>
        <w:t xml:space="preserve">Lietuvos Respublikos </w:t>
      </w:r>
      <w:bookmarkEnd w:id="0"/>
      <w:r>
        <w:rPr>
          <w:szCs w:val="24"/>
        </w:rPr>
        <w:t xml:space="preserve">vietos savivaldos įstatymo </w:t>
      </w:r>
      <w:r w:rsidRPr="008248A8">
        <w:rPr>
          <w:szCs w:val="24"/>
        </w:rPr>
        <w:t xml:space="preserve">15 straipsnio 2 dalies 14 </w:t>
      </w:r>
      <w:r w:rsidR="00C132F4">
        <w:rPr>
          <w:szCs w:val="24"/>
        </w:rPr>
        <w:t> </w:t>
      </w:r>
      <w:r w:rsidRPr="008248A8">
        <w:rPr>
          <w:szCs w:val="24"/>
        </w:rPr>
        <w:t>ir 29 punktais,</w:t>
      </w:r>
      <w:r w:rsidR="00B2607B" w:rsidRPr="008248A8">
        <w:rPr>
          <w:szCs w:val="24"/>
        </w:rPr>
        <w:t xml:space="preserve"> Lietuvos Respublikos </w:t>
      </w:r>
      <w:r w:rsidR="005D2667" w:rsidRPr="008248A8">
        <w:rPr>
          <w:szCs w:val="24"/>
        </w:rPr>
        <w:t xml:space="preserve">civilinio kodekso 6.552 straipsnio 2 dalimi, </w:t>
      </w:r>
      <w:r w:rsidR="00B2607B" w:rsidRPr="008248A8">
        <w:rPr>
          <w:szCs w:val="24"/>
        </w:rPr>
        <w:t xml:space="preserve">Lietuvos </w:t>
      </w:r>
      <w:r w:rsidR="00C132F4">
        <w:rPr>
          <w:szCs w:val="24"/>
        </w:rPr>
        <w:t> </w:t>
      </w:r>
      <w:r w:rsidR="00B2607B" w:rsidRPr="008248A8">
        <w:rPr>
          <w:szCs w:val="24"/>
        </w:rPr>
        <w:t>Respublikos</w:t>
      </w:r>
      <w:r w:rsidR="00B2607B" w:rsidRPr="0087269B">
        <w:rPr>
          <w:szCs w:val="24"/>
        </w:rPr>
        <w:t xml:space="preserve"> Vyriausybės 2003 m. lapkričio 10 d. nutarimo Nr. 1387 „Dėl žemės nuomos mokesčio už valstybinės žemės sklypų naudojimą“ </w:t>
      </w:r>
      <w:r w:rsidR="00E16D71">
        <w:rPr>
          <w:szCs w:val="24"/>
        </w:rPr>
        <w:t>2</w:t>
      </w:r>
      <w:r w:rsidR="00E16D71" w:rsidRPr="005B2AD4">
        <w:t>–</w:t>
      </w:r>
      <w:r w:rsidR="00E16D71">
        <w:t>3</w:t>
      </w:r>
      <w:r w:rsidR="00B2607B" w:rsidRPr="0087269B">
        <w:rPr>
          <w:szCs w:val="24"/>
        </w:rPr>
        <w:t xml:space="preserve"> punktais ir Lietuvos Respublikos Vyriausybės 2002 m. lapkričio 19 d. nutarimo Nr. 1798 „Dėl nuomos mokesčio</w:t>
      </w:r>
      <w:r w:rsidR="000358E2">
        <w:rPr>
          <w:szCs w:val="24"/>
        </w:rPr>
        <w:t xml:space="preserve"> ir žemės nuomos mokesčio priedo</w:t>
      </w:r>
      <w:r w:rsidR="00B2607B" w:rsidRPr="0087269B">
        <w:rPr>
          <w:szCs w:val="24"/>
        </w:rPr>
        <w:t xml:space="preserve"> už valstybinę žemę“ </w:t>
      </w:r>
      <w:r w:rsidR="00E16D71">
        <w:rPr>
          <w:szCs w:val="24"/>
        </w:rPr>
        <w:t>1.2</w:t>
      </w:r>
      <w:r w:rsidR="00E16D71" w:rsidRPr="005B2AD4">
        <w:t>–</w:t>
      </w:r>
      <w:r w:rsidR="00E16D71">
        <w:t>1.4</w:t>
      </w:r>
      <w:r w:rsidR="003842A3">
        <w:t xml:space="preserve"> ir 1.8</w:t>
      </w:r>
      <w:r w:rsidR="00E16D71">
        <w:t xml:space="preserve"> papunkčiais</w:t>
      </w:r>
      <w:r w:rsidR="00B2607B" w:rsidRPr="0087269B">
        <w:rPr>
          <w:szCs w:val="24"/>
        </w:rPr>
        <w:t>, Jurbarko rajono savivaldybės</w:t>
      </w:r>
      <w:r w:rsidR="00726ED3" w:rsidRPr="0087269B">
        <w:rPr>
          <w:szCs w:val="24"/>
        </w:rPr>
        <w:t xml:space="preserve"> taryba  </w:t>
      </w:r>
      <w:r w:rsidR="00726ED3" w:rsidRPr="0087269B">
        <w:rPr>
          <w:spacing w:val="120"/>
          <w:szCs w:val="24"/>
        </w:rPr>
        <w:t>nusprendži</w:t>
      </w:r>
      <w:r w:rsidR="00B2607B" w:rsidRPr="0087269B">
        <w:rPr>
          <w:szCs w:val="24"/>
        </w:rPr>
        <w:t>a:</w:t>
      </w:r>
    </w:p>
    <w:p w14:paraId="4A339C7A" w14:textId="77777777" w:rsidR="00B2607B" w:rsidRPr="0087269B" w:rsidRDefault="00B2607B" w:rsidP="00B2607B">
      <w:pPr>
        <w:ind w:firstLine="851"/>
        <w:jc w:val="both"/>
        <w:rPr>
          <w:szCs w:val="24"/>
        </w:rPr>
      </w:pPr>
      <w:r w:rsidRPr="0087269B">
        <w:rPr>
          <w:szCs w:val="24"/>
        </w:rPr>
        <w:t xml:space="preserve">1. Nustatyti: </w:t>
      </w:r>
    </w:p>
    <w:p w14:paraId="3906C099" w14:textId="77777777" w:rsidR="00B2607B" w:rsidRPr="0087269B" w:rsidRDefault="00B2607B" w:rsidP="00B2607B">
      <w:pPr>
        <w:ind w:firstLine="851"/>
        <w:jc w:val="both"/>
        <w:rPr>
          <w:szCs w:val="24"/>
        </w:rPr>
      </w:pPr>
      <w:r w:rsidRPr="0087269B">
        <w:rPr>
          <w:szCs w:val="24"/>
        </w:rPr>
        <w:t>1.1</w:t>
      </w:r>
      <w:r w:rsidRPr="002D43B0">
        <w:rPr>
          <w:szCs w:val="24"/>
        </w:rPr>
        <w:t xml:space="preserve">. </w:t>
      </w:r>
      <w:r w:rsidR="00722C34" w:rsidRPr="002D43B0">
        <w:rPr>
          <w:szCs w:val="24"/>
        </w:rPr>
        <w:t>š</w:t>
      </w:r>
      <w:r w:rsidRPr="002D43B0">
        <w:rPr>
          <w:szCs w:val="24"/>
        </w:rPr>
        <w:t>iuos</w:t>
      </w:r>
      <w:r w:rsidRPr="0087269B">
        <w:rPr>
          <w:szCs w:val="24"/>
        </w:rPr>
        <w:t xml:space="preserve"> 20</w:t>
      </w:r>
      <w:r w:rsidR="00371ECF" w:rsidRPr="0087269B">
        <w:rPr>
          <w:szCs w:val="24"/>
        </w:rPr>
        <w:t>2</w:t>
      </w:r>
      <w:r w:rsidR="00043896">
        <w:rPr>
          <w:szCs w:val="24"/>
        </w:rPr>
        <w:t>5</w:t>
      </w:r>
      <w:r w:rsidRPr="0087269B">
        <w:rPr>
          <w:szCs w:val="24"/>
        </w:rPr>
        <w:t xml:space="preserve"> metų žemės nuomos mokesčio tarifus valstybinės žemės sklypų naudotojams Jurbarko rajono savivaldybėje, kuriems žemės sklypai suteikti teisės aktų nustatyta tvarka arba kuriems žemę administruojančių institucijų sprendimais leista žeme naudotis, išskyrus už žemę, perduotą naudotis panaudai (procentais nuo vidutinės rinkos vertės, apskaičiuotos pagal einamųjų metų sausio 1 d. taikytus žemės verčių žemėlapius):</w:t>
      </w:r>
    </w:p>
    <w:p w14:paraId="531783F9" w14:textId="77777777" w:rsidR="00B2607B" w:rsidRPr="0087269B" w:rsidRDefault="00B2607B" w:rsidP="00362F7D">
      <w:pPr>
        <w:ind w:firstLine="851"/>
        <w:jc w:val="both"/>
        <w:rPr>
          <w:szCs w:val="24"/>
        </w:rPr>
      </w:pPr>
      <w:r w:rsidRPr="0087269B">
        <w:rPr>
          <w:szCs w:val="24"/>
        </w:rPr>
        <w:t xml:space="preserve">1.1.1. už išnuomotus ne aukciono būdu žemės ūkio paskirties valstybinės žemės </w:t>
      </w:r>
      <w:r w:rsidR="005D2667">
        <w:rPr>
          <w:szCs w:val="24"/>
        </w:rPr>
        <w:t xml:space="preserve">              </w:t>
      </w:r>
      <w:r w:rsidRPr="0087269B">
        <w:rPr>
          <w:szCs w:val="24"/>
        </w:rPr>
        <w:t>sklypus –</w:t>
      </w:r>
      <w:r w:rsidR="009F4C04">
        <w:rPr>
          <w:szCs w:val="24"/>
        </w:rPr>
        <w:t xml:space="preserve">    </w:t>
      </w:r>
      <w:r w:rsidR="00E60971" w:rsidRPr="00E60971">
        <w:rPr>
          <w:color w:val="FF0000"/>
          <w:szCs w:val="24"/>
        </w:rPr>
        <w:t>1,5</w:t>
      </w:r>
      <w:r w:rsidR="009F4C04">
        <w:rPr>
          <w:szCs w:val="24"/>
        </w:rPr>
        <w:t xml:space="preserve">        </w:t>
      </w:r>
      <w:r w:rsidR="00CF14DC" w:rsidRPr="0087269B">
        <w:rPr>
          <w:szCs w:val="24"/>
        </w:rPr>
        <w:t xml:space="preserve"> </w:t>
      </w:r>
      <w:r w:rsidRPr="0087269B">
        <w:rPr>
          <w:szCs w:val="24"/>
        </w:rPr>
        <w:t xml:space="preserve"> </w:t>
      </w:r>
      <w:r w:rsidR="00CF14DC" w:rsidRPr="0087269B">
        <w:rPr>
          <w:szCs w:val="24"/>
        </w:rPr>
        <w:t>procento</w:t>
      </w:r>
      <w:r w:rsidR="00EB17CE">
        <w:rPr>
          <w:szCs w:val="24"/>
        </w:rPr>
        <w:t xml:space="preserve"> </w:t>
      </w:r>
      <w:r w:rsidR="002D43B0">
        <w:rPr>
          <w:szCs w:val="24"/>
        </w:rPr>
        <w:t>(</w:t>
      </w:r>
      <w:r w:rsidR="002D43B0" w:rsidRPr="002D43B0">
        <w:rPr>
          <w:i/>
          <w:iCs/>
        </w:rPr>
        <w:t>2019–202</w:t>
      </w:r>
      <w:r w:rsidR="002D5F85">
        <w:rPr>
          <w:i/>
          <w:iCs/>
        </w:rPr>
        <w:t>2</w:t>
      </w:r>
      <w:r w:rsidR="002D43B0" w:rsidRPr="002D43B0">
        <w:rPr>
          <w:i/>
          <w:iCs/>
        </w:rPr>
        <w:t xml:space="preserve"> m.</w:t>
      </w:r>
      <w:r w:rsidR="002D43B0">
        <w:rPr>
          <w:b/>
          <w:bCs/>
        </w:rPr>
        <w:t xml:space="preserve"> </w:t>
      </w:r>
      <w:r w:rsidR="00727608" w:rsidRPr="0087269B">
        <w:rPr>
          <w:i/>
          <w:iCs/>
          <w:szCs w:val="24"/>
        </w:rPr>
        <w:t>buvo 1,1 proc.</w:t>
      </w:r>
      <w:r w:rsidR="00740961">
        <w:rPr>
          <w:i/>
          <w:iCs/>
          <w:szCs w:val="24"/>
        </w:rPr>
        <w:t>, 2023</w:t>
      </w:r>
      <w:r w:rsidR="00D623AD" w:rsidRPr="002D43B0">
        <w:rPr>
          <w:i/>
          <w:iCs/>
        </w:rPr>
        <w:t>–</w:t>
      </w:r>
      <w:r w:rsidR="00D623AD">
        <w:rPr>
          <w:i/>
          <w:iCs/>
        </w:rPr>
        <w:t>2024</w:t>
      </w:r>
      <w:r w:rsidR="00740961">
        <w:rPr>
          <w:i/>
          <w:iCs/>
          <w:szCs w:val="24"/>
        </w:rPr>
        <w:t xml:space="preserve"> m. – 1,5 proc.</w:t>
      </w:r>
      <w:r w:rsidRPr="0087269B">
        <w:rPr>
          <w:i/>
          <w:iCs/>
          <w:szCs w:val="24"/>
        </w:rPr>
        <w:t>)</w:t>
      </w:r>
      <w:r w:rsidRPr="0087269B">
        <w:rPr>
          <w:szCs w:val="24"/>
        </w:rPr>
        <w:t>;</w:t>
      </w:r>
    </w:p>
    <w:p w14:paraId="482ED1DB" w14:textId="77777777" w:rsidR="00B2607B" w:rsidRPr="0087269B" w:rsidRDefault="00B2607B" w:rsidP="00B2607B">
      <w:pPr>
        <w:ind w:firstLine="851"/>
        <w:jc w:val="both"/>
        <w:rPr>
          <w:szCs w:val="24"/>
        </w:rPr>
      </w:pPr>
      <w:r w:rsidRPr="0087269B">
        <w:rPr>
          <w:szCs w:val="24"/>
        </w:rPr>
        <w:t xml:space="preserve">1.1.2. už išnuomotus ne aukciono būdu namų valdų žemės sklypus </w:t>
      </w:r>
      <w:r w:rsidRPr="0087269B">
        <w:rPr>
          <w:b/>
          <w:szCs w:val="24"/>
        </w:rPr>
        <w:t xml:space="preserve">– </w:t>
      </w:r>
      <w:r w:rsidR="009F4C04">
        <w:rPr>
          <w:b/>
          <w:szCs w:val="24"/>
        </w:rPr>
        <w:t xml:space="preserve">   </w:t>
      </w:r>
      <w:r w:rsidR="00E60971" w:rsidRPr="00E60971">
        <w:rPr>
          <w:bCs/>
          <w:color w:val="FF0000"/>
          <w:szCs w:val="24"/>
        </w:rPr>
        <w:t>1,5</w:t>
      </w:r>
      <w:r w:rsidR="009F4C04">
        <w:rPr>
          <w:b/>
          <w:szCs w:val="24"/>
        </w:rPr>
        <w:t xml:space="preserve">       </w:t>
      </w:r>
      <w:r w:rsidR="00CF14DC" w:rsidRPr="0087269B">
        <w:rPr>
          <w:b/>
          <w:szCs w:val="24"/>
        </w:rPr>
        <w:t xml:space="preserve"> </w:t>
      </w:r>
      <w:r w:rsidR="00CF14DC" w:rsidRPr="0087269B">
        <w:rPr>
          <w:szCs w:val="24"/>
        </w:rPr>
        <w:t>procento</w:t>
      </w:r>
      <w:r w:rsidR="00CF14DC" w:rsidRPr="0087269B">
        <w:rPr>
          <w:b/>
          <w:szCs w:val="24"/>
        </w:rPr>
        <w:t xml:space="preserve"> </w:t>
      </w:r>
      <w:r w:rsidRPr="0087269B">
        <w:rPr>
          <w:b/>
          <w:szCs w:val="24"/>
        </w:rPr>
        <w:t>(</w:t>
      </w:r>
      <w:r w:rsidR="002D43B0" w:rsidRPr="002D43B0">
        <w:rPr>
          <w:i/>
          <w:iCs/>
        </w:rPr>
        <w:t>2019–202</w:t>
      </w:r>
      <w:r w:rsidR="00D623AD">
        <w:rPr>
          <w:i/>
          <w:iCs/>
        </w:rPr>
        <w:t>4</w:t>
      </w:r>
      <w:r w:rsidR="002D43B0" w:rsidRPr="002D43B0">
        <w:rPr>
          <w:i/>
          <w:iCs/>
        </w:rPr>
        <w:t xml:space="preserve"> m.</w:t>
      </w:r>
      <w:r w:rsidR="002D43B0">
        <w:rPr>
          <w:b/>
          <w:bCs/>
        </w:rPr>
        <w:t xml:space="preserve"> </w:t>
      </w:r>
      <w:r w:rsidRPr="0087269B">
        <w:rPr>
          <w:bCs/>
          <w:i/>
          <w:iCs/>
          <w:szCs w:val="24"/>
        </w:rPr>
        <w:t>buvo 1,5</w:t>
      </w:r>
      <w:r w:rsidR="00727608" w:rsidRPr="0087269B">
        <w:rPr>
          <w:bCs/>
          <w:i/>
          <w:iCs/>
          <w:szCs w:val="24"/>
        </w:rPr>
        <w:t xml:space="preserve"> proc.</w:t>
      </w:r>
      <w:r w:rsidRPr="0087269B">
        <w:rPr>
          <w:szCs w:val="24"/>
        </w:rPr>
        <w:t>);</w:t>
      </w:r>
    </w:p>
    <w:p w14:paraId="473595B3" w14:textId="77777777" w:rsidR="00B2607B" w:rsidRPr="0087269B" w:rsidRDefault="00B2607B" w:rsidP="00B2607B">
      <w:pPr>
        <w:ind w:firstLine="851"/>
        <w:jc w:val="both"/>
        <w:rPr>
          <w:szCs w:val="24"/>
        </w:rPr>
      </w:pPr>
      <w:r w:rsidRPr="0087269B">
        <w:rPr>
          <w:szCs w:val="24"/>
        </w:rPr>
        <w:t xml:space="preserve">1.1.3. už išnuomotus ne aukciono būdu ne žemės ūkio paskirties valstybinės žemės sklypus – </w:t>
      </w:r>
      <w:r w:rsidR="009F4C04">
        <w:rPr>
          <w:szCs w:val="24"/>
        </w:rPr>
        <w:t xml:space="preserve">    </w:t>
      </w:r>
      <w:r w:rsidR="00E60971" w:rsidRPr="00E60971">
        <w:rPr>
          <w:color w:val="FF0000"/>
          <w:szCs w:val="24"/>
        </w:rPr>
        <w:t>1,5</w:t>
      </w:r>
      <w:r w:rsidR="009F4C04" w:rsidRPr="00E60971">
        <w:rPr>
          <w:color w:val="FF0000"/>
          <w:szCs w:val="24"/>
        </w:rPr>
        <w:t xml:space="preserve"> </w:t>
      </w:r>
      <w:r w:rsidR="009F4C04">
        <w:rPr>
          <w:szCs w:val="24"/>
        </w:rPr>
        <w:t xml:space="preserve">     </w:t>
      </w:r>
      <w:r w:rsidRPr="0087269B">
        <w:rPr>
          <w:szCs w:val="24"/>
        </w:rPr>
        <w:t xml:space="preserve"> </w:t>
      </w:r>
      <w:r w:rsidR="00CF14DC" w:rsidRPr="0087269B">
        <w:rPr>
          <w:szCs w:val="24"/>
        </w:rPr>
        <w:t>procento</w:t>
      </w:r>
      <w:r w:rsidRPr="0087269B">
        <w:rPr>
          <w:szCs w:val="24"/>
        </w:rPr>
        <w:t xml:space="preserve"> (</w:t>
      </w:r>
      <w:r w:rsidR="002D43B0" w:rsidRPr="002D43B0">
        <w:rPr>
          <w:i/>
          <w:iCs/>
        </w:rPr>
        <w:t>2019–202</w:t>
      </w:r>
      <w:r w:rsidR="00D623AD">
        <w:rPr>
          <w:i/>
          <w:iCs/>
        </w:rPr>
        <w:t>4</w:t>
      </w:r>
      <w:r w:rsidR="002D43B0" w:rsidRPr="002D43B0">
        <w:rPr>
          <w:i/>
          <w:iCs/>
        </w:rPr>
        <w:t xml:space="preserve"> m.</w:t>
      </w:r>
      <w:r w:rsidR="002D43B0">
        <w:rPr>
          <w:b/>
          <w:bCs/>
        </w:rPr>
        <w:t xml:space="preserve"> </w:t>
      </w:r>
      <w:r w:rsidR="00727608" w:rsidRPr="0087269B">
        <w:rPr>
          <w:i/>
          <w:iCs/>
          <w:szCs w:val="24"/>
        </w:rPr>
        <w:t>buvo 1,5 proc.</w:t>
      </w:r>
      <w:r w:rsidRPr="0087269B">
        <w:rPr>
          <w:i/>
          <w:iCs/>
          <w:szCs w:val="24"/>
        </w:rPr>
        <w:t>)</w:t>
      </w:r>
      <w:r w:rsidRPr="0087269B">
        <w:rPr>
          <w:szCs w:val="24"/>
        </w:rPr>
        <w:t>;</w:t>
      </w:r>
    </w:p>
    <w:p w14:paraId="6DBCD761" w14:textId="77777777" w:rsidR="00B2607B" w:rsidRDefault="00B2607B" w:rsidP="00B2607B">
      <w:pPr>
        <w:ind w:firstLine="851"/>
        <w:jc w:val="both"/>
        <w:rPr>
          <w:szCs w:val="24"/>
        </w:rPr>
      </w:pPr>
      <w:r w:rsidRPr="0087269B">
        <w:rPr>
          <w:szCs w:val="24"/>
        </w:rPr>
        <w:t xml:space="preserve">1.1.4. už išnuomotus valstybinio vidaus vandenų fondo vandens telkinius žvejybai ne aukciono būdu </w:t>
      </w:r>
      <w:r w:rsidRPr="0087269B">
        <w:rPr>
          <w:bCs/>
          <w:szCs w:val="24"/>
        </w:rPr>
        <w:t>–</w:t>
      </w:r>
      <w:r w:rsidR="00362F7D" w:rsidRPr="0087269B">
        <w:rPr>
          <w:bCs/>
          <w:szCs w:val="24"/>
        </w:rPr>
        <w:t xml:space="preserve"> </w:t>
      </w:r>
      <w:r w:rsidRPr="00506440">
        <w:rPr>
          <w:bCs/>
          <w:szCs w:val="24"/>
        </w:rPr>
        <w:t>0,1</w:t>
      </w:r>
      <w:r w:rsidRPr="0087269B">
        <w:rPr>
          <w:szCs w:val="24"/>
        </w:rPr>
        <w:t xml:space="preserve"> procento nuomos mokesčio tarifą nuo vandens telkinio vertės</w:t>
      </w:r>
      <w:r w:rsidR="002C6232">
        <w:rPr>
          <w:szCs w:val="24"/>
        </w:rPr>
        <w:t>;</w:t>
      </w:r>
    </w:p>
    <w:p w14:paraId="009F9EE6" w14:textId="77777777" w:rsidR="000358E2" w:rsidRPr="00FD7F04" w:rsidRDefault="000358E2" w:rsidP="00B2607B">
      <w:pPr>
        <w:ind w:firstLine="851"/>
        <w:jc w:val="both"/>
        <w:rPr>
          <w:szCs w:val="24"/>
        </w:rPr>
      </w:pPr>
      <w:r>
        <w:rPr>
          <w:szCs w:val="24"/>
        </w:rPr>
        <w:t xml:space="preserve">1.1.5. </w:t>
      </w:r>
      <w:r w:rsidRPr="00F07DDF">
        <w:rPr>
          <w:szCs w:val="24"/>
        </w:rPr>
        <w:t>nuomojant valstybinę</w:t>
      </w:r>
      <w:r>
        <w:rPr>
          <w:szCs w:val="24"/>
        </w:rPr>
        <w:t xml:space="preserve"> žemę aukciono būdu, žemės nuomos mokesčio dydis lygus </w:t>
      </w:r>
      <w:r w:rsidRPr="00FD7F04">
        <w:rPr>
          <w:szCs w:val="24"/>
        </w:rPr>
        <w:t>aukciono</w:t>
      </w:r>
      <w:r w:rsidR="00D652D3" w:rsidRPr="00FD7F04">
        <w:rPr>
          <w:szCs w:val="24"/>
        </w:rPr>
        <w:t xml:space="preserve"> metu pasiūlytam didžiausiam nuomos mokesčiui</w:t>
      </w:r>
      <w:r w:rsidR="00B01134" w:rsidRPr="00FD7F04">
        <w:rPr>
          <w:szCs w:val="24"/>
        </w:rPr>
        <w:t xml:space="preserve">, bet ne mažesniam kaip </w:t>
      </w:r>
      <w:r w:rsidR="00443FC3">
        <w:rPr>
          <w:szCs w:val="24"/>
        </w:rPr>
        <w:t xml:space="preserve">    </w:t>
      </w:r>
      <w:r w:rsidR="0060442A" w:rsidRPr="00443FC3">
        <w:rPr>
          <w:color w:val="FF0000"/>
          <w:szCs w:val="24"/>
        </w:rPr>
        <w:t>1,0</w:t>
      </w:r>
      <w:r w:rsidR="00B01134" w:rsidRPr="00FD7F04">
        <w:rPr>
          <w:szCs w:val="24"/>
        </w:rPr>
        <w:t xml:space="preserve"> </w:t>
      </w:r>
      <w:r w:rsidR="00443FC3">
        <w:rPr>
          <w:szCs w:val="24"/>
        </w:rPr>
        <w:t xml:space="preserve">     </w:t>
      </w:r>
      <w:r w:rsidR="00B01134" w:rsidRPr="00FD7F04">
        <w:rPr>
          <w:szCs w:val="24"/>
        </w:rPr>
        <w:t xml:space="preserve">proc. žemės </w:t>
      </w:r>
      <w:r w:rsidR="00A8096E" w:rsidRPr="00FD7F04">
        <w:rPr>
          <w:szCs w:val="24"/>
        </w:rPr>
        <w:t xml:space="preserve">sklypo </w:t>
      </w:r>
      <w:r w:rsidR="00B01134" w:rsidRPr="00FD7F04">
        <w:rPr>
          <w:szCs w:val="24"/>
        </w:rPr>
        <w:t>vertės</w:t>
      </w:r>
      <w:r w:rsidR="00722C34" w:rsidRPr="00FD7F04">
        <w:rPr>
          <w:szCs w:val="24"/>
        </w:rPr>
        <w:t>;</w:t>
      </w:r>
    </w:p>
    <w:p w14:paraId="069F9E5F"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 </w:t>
      </w:r>
      <w:r w:rsidR="00722C34" w:rsidRPr="00FD7F04">
        <w:rPr>
          <w:szCs w:val="24"/>
        </w:rPr>
        <w:t>k</w:t>
      </w:r>
      <w:r w:rsidRPr="00FD7F04">
        <w:rPr>
          <w:szCs w:val="24"/>
        </w:rPr>
        <w:t xml:space="preserve">ad valstybinės žemės sklypus naudojantys subjektai </w:t>
      </w:r>
      <w:r w:rsidR="00B65039" w:rsidRPr="00FD7F04">
        <w:rPr>
          <w:szCs w:val="24"/>
        </w:rPr>
        <w:t xml:space="preserve">Jurbarko rajono </w:t>
      </w:r>
      <w:r w:rsidRPr="00FD7F04">
        <w:rPr>
          <w:szCs w:val="24"/>
        </w:rPr>
        <w:t>savivaldybės teritorijoje žemės nuomos mokesčio nemoka už:</w:t>
      </w:r>
    </w:p>
    <w:p w14:paraId="348B5A8F"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.1. bendrojo naudojimo keli</w:t>
      </w:r>
      <w:r w:rsidR="00312A26" w:rsidRPr="00FD7F04">
        <w:rPr>
          <w:szCs w:val="24"/>
        </w:rPr>
        <w:t>ų užimt</w:t>
      </w:r>
      <w:r w:rsidR="00722C34" w:rsidRPr="00FD7F04">
        <w:rPr>
          <w:szCs w:val="24"/>
        </w:rPr>
        <w:t>ą</w:t>
      </w:r>
      <w:r w:rsidR="00312A26" w:rsidRPr="00FD7F04">
        <w:rPr>
          <w:szCs w:val="24"/>
        </w:rPr>
        <w:t xml:space="preserve"> žem</w:t>
      </w:r>
      <w:r w:rsidR="00722C34" w:rsidRPr="00FD7F04">
        <w:rPr>
          <w:szCs w:val="24"/>
        </w:rPr>
        <w:t>ę</w:t>
      </w:r>
      <w:r w:rsidRPr="00FD7F04">
        <w:rPr>
          <w:szCs w:val="24"/>
        </w:rPr>
        <w:t>;</w:t>
      </w:r>
    </w:p>
    <w:p w14:paraId="611E0030"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.2. </w:t>
      </w:r>
      <w:r w:rsidR="00312A26" w:rsidRPr="00FD7F04">
        <w:rPr>
          <w:szCs w:val="24"/>
        </w:rPr>
        <w:t xml:space="preserve">valstybinių, </w:t>
      </w:r>
      <w:r w:rsidRPr="00FD7F04">
        <w:rPr>
          <w:szCs w:val="24"/>
        </w:rPr>
        <w:t xml:space="preserve">nacionalinių, regioninių parkų, kraštovaizdžio, kultūrinių, geologinių, geomorfologinių, botaninių, zoologinių, botaninių-zoologinių, hidrografinių draustinių teritorijų ir jų apsaugos zonų žemę, išskyrus </w:t>
      </w:r>
      <w:r w:rsidR="005D25B2" w:rsidRPr="00FD7F04">
        <w:rPr>
          <w:szCs w:val="24"/>
        </w:rPr>
        <w:t xml:space="preserve">minėtose teritorijose esančias </w:t>
      </w:r>
      <w:r w:rsidRPr="00FD7F04">
        <w:rPr>
          <w:szCs w:val="24"/>
        </w:rPr>
        <w:t xml:space="preserve">žemės ūkio naudmenas, taip pat </w:t>
      </w:r>
      <w:r w:rsidR="005D25B2" w:rsidRPr="00FD7F04">
        <w:rPr>
          <w:szCs w:val="24"/>
        </w:rPr>
        <w:t>užstatytų teritorijų</w:t>
      </w:r>
      <w:r w:rsidRPr="00FD7F04">
        <w:rPr>
          <w:szCs w:val="24"/>
        </w:rPr>
        <w:t xml:space="preserve">, kelių ir </w:t>
      </w:r>
      <w:r w:rsidR="005D25B2" w:rsidRPr="00FD7F04">
        <w:rPr>
          <w:szCs w:val="24"/>
        </w:rPr>
        <w:t>vandenų</w:t>
      </w:r>
      <w:r w:rsidRPr="00FD7F04">
        <w:rPr>
          <w:szCs w:val="24"/>
        </w:rPr>
        <w:t xml:space="preserve"> užimtą žemę;</w:t>
      </w:r>
    </w:p>
    <w:p w14:paraId="56FA22FE"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.3. </w:t>
      </w:r>
      <w:r w:rsidR="005D25B2" w:rsidRPr="00FD7F04">
        <w:rPr>
          <w:szCs w:val="24"/>
        </w:rPr>
        <w:t xml:space="preserve">paviršinių </w:t>
      </w:r>
      <w:r w:rsidRPr="00FD7F04">
        <w:rPr>
          <w:szCs w:val="24"/>
        </w:rPr>
        <w:t>vandens telkinių pakrančių apsaugos juostų žemę;</w:t>
      </w:r>
    </w:p>
    <w:p w14:paraId="551D3B7F"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.4. gamtos paminklų žemę, išskyrus </w:t>
      </w:r>
      <w:r w:rsidR="005D25B2" w:rsidRPr="00FD7F04">
        <w:rPr>
          <w:szCs w:val="24"/>
        </w:rPr>
        <w:t>užstatytas teritorijų</w:t>
      </w:r>
      <w:r w:rsidRPr="00FD7F04">
        <w:rPr>
          <w:szCs w:val="24"/>
        </w:rPr>
        <w:t xml:space="preserve"> ir kelių užimtą žemę;</w:t>
      </w:r>
    </w:p>
    <w:p w14:paraId="5D804D14"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.5. </w:t>
      </w:r>
      <w:r w:rsidR="005D25B2" w:rsidRPr="00FD7F04">
        <w:rPr>
          <w:szCs w:val="24"/>
        </w:rPr>
        <w:t xml:space="preserve">į Kultūros vertybių registrą įrašytų </w:t>
      </w:r>
      <w:r w:rsidRPr="00FD7F04">
        <w:rPr>
          <w:szCs w:val="24"/>
        </w:rPr>
        <w:t>archeologi</w:t>
      </w:r>
      <w:r w:rsidR="005D25B2" w:rsidRPr="00FD7F04">
        <w:rPr>
          <w:szCs w:val="24"/>
        </w:rPr>
        <w:t>nių</w:t>
      </w:r>
      <w:r w:rsidRPr="00FD7F04">
        <w:rPr>
          <w:szCs w:val="24"/>
        </w:rPr>
        <w:t xml:space="preserve"> </w:t>
      </w:r>
      <w:r w:rsidR="005D25B2" w:rsidRPr="00FD7F04">
        <w:rPr>
          <w:szCs w:val="24"/>
        </w:rPr>
        <w:t>(išskyrus senamiesčių kultūrinius sluoksnius)</w:t>
      </w:r>
      <w:r w:rsidR="00EC10E5" w:rsidRPr="00FD7F04">
        <w:rPr>
          <w:szCs w:val="24"/>
        </w:rPr>
        <w:t xml:space="preserve"> ir memorialinių </w:t>
      </w:r>
      <w:r w:rsidRPr="00FD7F04">
        <w:rPr>
          <w:szCs w:val="24"/>
        </w:rPr>
        <w:t xml:space="preserve">(neveikiančių kapinių ir laidojimo vietų) </w:t>
      </w:r>
      <w:r w:rsidR="00EC10E5" w:rsidRPr="00FD7F04">
        <w:rPr>
          <w:szCs w:val="24"/>
        </w:rPr>
        <w:t>nekilnojamojo kultūros paveldo objektų teritorijų žem</w:t>
      </w:r>
      <w:r w:rsidR="00722C34" w:rsidRPr="00FD7F04">
        <w:rPr>
          <w:szCs w:val="24"/>
        </w:rPr>
        <w:t>ę</w:t>
      </w:r>
      <w:r w:rsidR="00EC10E5" w:rsidRPr="00FD7F04">
        <w:rPr>
          <w:szCs w:val="24"/>
        </w:rPr>
        <w:t>, išskyrus minėtose teritorijose esančių užstatytų teritorijų, kelių ir vandenų užimtą žemę</w:t>
      </w:r>
      <w:r w:rsidRPr="00FD7F04">
        <w:rPr>
          <w:szCs w:val="24"/>
        </w:rPr>
        <w:t>;</w:t>
      </w:r>
    </w:p>
    <w:p w14:paraId="1E19DF38"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.6. </w:t>
      </w:r>
      <w:r w:rsidR="00EC10E5" w:rsidRPr="00FD7F04">
        <w:rPr>
          <w:szCs w:val="24"/>
        </w:rPr>
        <w:t xml:space="preserve">į Kultūros vertybių registrą įrašytų </w:t>
      </w:r>
      <w:r w:rsidRPr="00FD7F04">
        <w:rPr>
          <w:szCs w:val="24"/>
        </w:rPr>
        <w:t>istori</w:t>
      </w:r>
      <w:r w:rsidR="005944A9" w:rsidRPr="00FD7F04">
        <w:rPr>
          <w:szCs w:val="24"/>
        </w:rPr>
        <w:t>nių</w:t>
      </w:r>
      <w:r w:rsidRPr="00FD7F04">
        <w:rPr>
          <w:szCs w:val="24"/>
        </w:rPr>
        <w:t>, architektūr</w:t>
      </w:r>
      <w:r w:rsidR="00EC10E5" w:rsidRPr="00FD7F04">
        <w:rPr>
          <w:szCs w:val="24"/>
        </w:rPr>
        <w:t>inių</w:t>
      </w:r>
      <w:r w:rsidRPr="00FD7F04">
        <w:rPr>
          <w:szCs w:val="24"/>
        </w:rPr>
        <w:t xml:space="preserve"> ir dailės </w:t>
      </w:r>
      <w:r w:rsidR="00EC10E5" w:rsidRPr="00FD7F04">
        <w:rPr>
          <w:szCs w:val="24"/>
        </w:rPr>
        <w:t>nekilnojamojo kultūros paveldo objektų teritorijų žem</w:t>
      </w:r>
      <w:r w:rsidR="00722C34" w:rsidRPr="00FD7F04">
        <w:rPr>
          <w:szCs w:val="24"/>
        </w:rPr>
        <w:t>ę</w:t>
      </w:r>
      <w:r w:rsidR="00EC10E5" w:rsidRPr="00FD7F04">
        <w:rPr>
          <w:szCs w:val="24"/>
        </w:rPr>
        <w:t xml:space="preserve"> </w:t>
      </w:r>
      <w:r w:rsidR="005944A9" w:rsidRPr="00FD7F04">
        <w:rPr>
          <w:szCs w:val="24"/>
        </w:rPr>
        <w:t>kaimo vietovėse ir etnografinių kaimų teritorijose esančių etnografinių sodybų žem</w:t>
      </w:r>
      <w:r w:rsidR="00881313">
        <w:rPr>
          <w:szCs w:val="24"/>
        </w:rPr>
        <w:t>ę</w:t>
      </w:r>
      <w:r w:rsidRPr="00FD7F04">
        <w:rPr>
          <w:szCs w:val="24"/>
        </w:rPr>
        <w:t>;</w:t>
      </w:r>
    </w:p>
    <w:p w14:paraId="619530D9"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.7. biudžetinių įstaigų, veikiančių pagal Lietuvos Respublikos biudžetinių įstaigų įstatymą, naudojamą žemę;</w:t>
      </w:r>
    </w:p>
    <w:p w14:paraId="337FD5F1" w14:textId="77777777" w:rsidR="00B2607B" w:rsidRPr="00FD7F04" w:rsidRDefault="00B2607B" w:rsidP="00B2607B">
      <w:pPr>
        <w:ind w:firstLine="851"/>
        <w:jc w:val="both"/>
        <w:rPr>
          <w:szCs w:val="24"/>
        </w:rPr>
      </w:pPr>
      <w:r w:rsidRPr="00FD7F04">
        <w:rPr>
          <w:szCs w:val="24"/>
        </w:rPr>
        <w:lastRenderedPageBreak/>
        <w:t>1.</w:t>
      </w:r>
      <w:r w:rsidR="00506440" w:rsidRPr="00FD7F04">
        <w:rPr>
          <w:szCs w:val="24"/>
        </w:rPr>
        <w:t>2</w:t>
      </w:r>
      <w:r w:rsidRPr="00FD7F04">
        <w:rPr>
          <w:szCs w:val="24"/>
        </w:rPr>
        <w:t>.8. valstybės ir savivaldybės viešosios sveikatos priežiūros įstaigų naudojamą žemę;</w:t>
      </w:r>
    </w:p>
    <w:p w14:paraId="4A3F419C"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.9. mokslo ir studijų institucijų, nurodytų Lietuvos Respublikos mokslo ir studijų įstatyme, naudojamą žemę;</w:t>
      </w:r>
    </w:p>
    <w:p w14:paraId="77C4ED50"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.10. valstybinio geležinkelio linijų, jų statinių (įskaitant stotis), specialios paskirties įrenginių, jų sanitarinės apsaugos zonų, valstybinių automobilių kelių juostų, valstybinių telekomunikacijų linijų, jų statinių ir specialios paskirties įrenginių bei jų sanitarinės apsaugos zonų užimtą žemę;</w:t>
      </w:r>
    </w:p>
    <w:p w14:paraId="58D108A0"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.11. krašto apsaugos objektų užimtą žemę;</w:t>
      </w:r>
    </w:p>
    <w:p w14:paraId="6644D7FC"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.12. bažnyčių ir šventorių užimtą žemę bei sklypus, priskirtus prie religinėms bendrijoms sugrąžintų pastatų ir statinių (jeigu šie pastatai ir statiniai nenaudojami ūkinei komercinei veiklai), išskyrus žemę, naudojamą žemės ūkio veiklai;</w:t>
      </w:r>
    </w:p>
    <w:p w14:paraId="7A1ED408"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.13. daugiabučių gyvenamųjų namų savininkų, daugiabučių gyvenamųjų namų savininkų bendrijų (išskyrus jose esančių įmonių, kurios vykdo kitokią nei sklypo paskirtis veiklą) ir nuomininkų žemę po daugiabučiais namais;</w:t>
      </w:r>
    </w:p>
    <w:p w14:paraId="0BB92FEB"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.14. vandenviečių sanitarinės apsaugos griežto režimo zonų, miesto ir gyvenviečių nuotekų valymo įrenginių teritorijų su prie jų esančiomis dumblo laikymo aikštelėmis, nuotekų perpumpavimo stočių ir šių objektų sanitarinių zonų užimtą žemę;</w:t>
      </w:r>
    </w:p>
    <w:p w14:paraId="5A700B55"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.15. sporto aikštynų, visuomeniniams poreikiams naudojamų poilsio ir kultūros objektų užimtą žemę;</w:t>
      </w:r>
    </w:p>
    <w:p w14:paraId="176FA83A" w14:textId="77777777" w:rsidR="00B2607B" w:rsidRDefault="00B2607B" w:rsidP="00B2607B">
      <w:pPr>
        <w:ind w:firstLine="851"/>
        <w:jc w:val="both"/>
        <w:rPr>
          <w:szCs w:val="24"/>
        </w:rPr>
      </w:pPr>
      <w:r w:rsidRPr="0087269B">
        <w:rPr>
          <w:szCs w:val="24"/>
        </w:rPr>
        <w:t>1.</w:t>
      </w:r>
      <w:r w:rsidR="00506440">
        <w:rPr>
          <w:szCs w:val="24"/>
        </w:rPr>
        <w:t>2</w:t>
      </w:r>
      <w:r w:rsidRPr="0087269B">
        <w:rPr>
          <w:szCs w:val="24"/>
        </w:rPr>
        <w:t>.16. labdaros organizacijų ir fondų, įsteigtų Lietuvos Respublikos labdaros ir paramos įstatymo nustatyta tvarka, naudojamą žemę (išskyrus, jei organizacija ar fondas nevykdo įstatyme nustatytos veiklos)</w:t>
      </w:r>
      <w:r w:rsidR="006744D9">
        <w:rPr>
          <w:szCs w:val="24"/>
        </w:rPr>
        <w:t>;</w:t>
      </w:r>
    </w:p>
    <w:p w14:paraId="31958593" w14:textId="77777777" w:rsidR="005944A9" w:rsidRPr="00FD7F04" w:rsidRDefault="009E134E" w:rsidP="00B2607B">
      <w:pPr>
        <w:ind w:firstLine="851"/>
        <w:jc w:val="both"/>
        <w:rPr>
          <w:szCs w:val="24"/>
        </w:rPr>
      </w:pPr>
      <w:r w:rsidRPr="00FD7F04">
        <w:rPr>
          <w:szCs w:val="24"/>
        </w:rPr>
        <w:t>1.2.17. bankrutavusi</w:t>
      </w:r>
      <w:r w:rsidR="00722C34" w:rsidRPr="00FD7F04">
        <w:rPr>
          <w:szCs w:val="24"/>
        </w:rPr>
        <w:t>ų</w:t>
      </w:r>
      <w:r w:rsidRPr="00FD7F04">
        <w:rPr>
          <w:szCs w:val="24"/>
        </w:rPr>
        <w:t xml:space="preserve"> įmon</w:t>
      </w:r>
      <w:r w:rsidR="00722C34" w:rsidRPr="00FD7F04">
        <w:rPr>
          <w:szCs w:val="24"/>
        </w:rPr>
        <w:t>ių žemę</w:t>
      </w:r>
      <w:r w:rsidR="0087393D" w:rsidRPr="00FD7F04">
        <w:rPr>
          <w:szCs w:val="24"/>
        </w:rPr>
        <w:t>;</w:t>
      </w:r>
    </w:p>
    <w:p w14:paraId="50321D56" w14:textId="77777777" w:rsidR="00B2607B" w:rsidRPr="0087269B" w:rsidRDefault="00B2607B" w:rsidP="00B2607B">
      <w:pPr>
        <w:ind w:firstLine="851"/>
        <w:jc w:val="both"/>
        <w:rPr>
          <w:szCs w:val="24"/>
        </w:rPr>
      </w:pPr>
      <w:r w:rsidRPr="00FD7F04">
        <w:rPr>
          <w:szCs w:val="24"/>
        </w:rPr>
        <w:t>1.</w:t>
      </w:r>
      <w:r w:rsidR="00506440" w:rsidRPr="00FD7F04">
        <w:rPr>
          <w:szCs w:val="24"/>
        </w:rPr>
        <w:t>3</w:t>
      </w:r>
      <w:r w:rsidRPr="00FD7F04">
        <w:rPr>
          <w:szCs w:val="24"/>
        </w:rPr>
        <w:t xml:space="preserve">. </w:t>
      </w:r>
      <w:r w:rsidR="0087393D" w:rsidRPr="00FD7F04">
        <w:rPr>
          <w:szCs w:val="24"/>
        </w:rPr>
        <w:t>k</w:t>
      </w:r>
      <w:r w:rsidRPr="00FD7F04">
        <w:rPr>
          <w:szCs w:val="24"/>
        </w:rPr>
        <w:t>ad juridiniai asmenys, naudojantys valstybinės žemės sklypus, patys apskaičiuoja žemės nuomos mokesčio dydį ir mokėjimo pranešimą pateikia Jurbarko rajono savivaldybės administracijos Finansų skyriui</w:t>
      </w:r>
      <w:r w:rsidRPr="0087269B">
        <w:rPr>
          <w:szCs w:val="24"/>
        </w:rPr>
        <w:t xml:space="preserve"> iki 20</w:t>
      </w:r>
      <w:r w:rsidR="00727608" w:rsidRPr="0087269B">
        <w:rPr>
          <w:szCs w:val="24"/>
        </w:rPr>
        <w:t>2</w:t>
      </w:r>
      <w:r w:rsidR="002847C5">
        <w:rPr>
          <w:szCs w:val="24"/>
        </w:rPr>
        <w:t>5</w:t>
      </w:r>
      <w:r w:rsidRPr="0087269B">
        <w:rPr>
          <w:szCs w:val="24"/>
        </w:rPr>
        <w:t xml:space="preserve"> m. lapkričio 1 d.</w:t>
      </w:r>
    </w:p>
    <w:p w14:paraId="2D9C4A47" w14:textId="77777777" w:rsidR="00B2607B" w:rsidRPr="0087269B" w:rsidRDefault="00B2607B" w:rsidP="00B2607B">
      <w:pPr>
        <w:ind w:firstLine="720"/>
        <w:jc w:val="both"/>
        <w:rPr>
          <w:szCs w:val="24"/>
        </w:rPr>
      </w:pPr>
      <w:r w:rsidRPr="0087269B">
        <w:rPr>
          <w:szCs w:val="24"/>
        </w:rPr>
        <w:t>2. Paskelbti šį sprendimą Teisės aktų registre ir Jurbarko rajono savivaldybės interneto svetainėje.</w:t>
      </w:r>
    </w:p>
    <w:p w14:paraId="5FDA5E0F" w14:textId="03C42744" w:rsidR="008477D5" w:rsidRDefault="008477D5" w:rsidP="008477D5">
      <w:pPr>
        <w:ind w:firstLine="720"/>
        <w:jc w:val="both"/>
      </w:pPr>
      <w:r w:rsidRPr="00870772">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870772">
        <w:rPr>
          <w:szCs w:val="24"/>
        </w:rPr>
        <w:t>(</w:t>
      </w:r>
      <w:r w:rsidRPr="00870772">
        <w:t>Laisvės</w:t>
      </w:r>
      <w:r w:rsidR="00C132F4">
        <w:t xml:space="preserve">  </w:t>
      </w:r>
      <w:r w:rsidRPr="00870772">
        <w:t>al</w:t>
      </w:r>
      <w:r w:rsidRPr="00870772">
        <w:rPr>
          <w:szCs w:val="24"/>
        </w:rPr>
        <w:t>.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Pr>
          <w:szCs w:val="24"/>
        </w:rPr>
        <w:t>.</w:t>
      </w:r>
    </w:p>
    <w:p w14:paraId="57573E3D" w14:textId="77777777" w:rsidR="00FC1CD3" w:rsidRDefault="00FC1CD3">
      <w:pPr>
        <w:jc w:val="both"/>
        <w:rPr>
          <w:szCs w:val="24"/>
        </w:rPr>
      </w:pPr>
    </w:p>
    <w:p w14:paraId="48FB8D5D" w14:textId="77777777" w:rsidR="004F5516" w:rsidRPr="0087269B" w:rsidRDefault="004F5516">
      <w:pPr>
        <w:jc w:val="both"/>
        <w:rPr>
          <w:szCs w:val="24"/>
        </w:rPr>
      </w:pPr>
    </w:p>
    <w:tbl>
      <w:tblPr>
        <w:tblW w:w="0" w:type="auto"/>
        <w:tblInd w:w="108" w:type="dxa"/>
        <w:tblLook w:val="0000" w:firstRow="0" w:lastRow="0" w:firstColumn="0" w:lastColumn="0" w:noHBand="0" w:noVBand="0"/>
      </w:tblPr>
      <w:tblGrid>
        <w:gridCol w:w="4410"/>
        <w:gridCol w:w="4410"/>
      </w:tblGrid>
      <w:tr w:rsidR="00FC1CD3" w:rsidRPr="0087269B" w14:paraId="2A79F919" w14:textId="77777777">
        <w:trPr>
          <w:trHeight w:val="180"/>
        </w:trPr>
        <w:tc>
          <w:tcPr>
            <w:tcW w:w="4410" w:type="dxa"/>
          </w:tcPr>
          <w:p w14:paraId="756B1581" w14:textId="77777777" w:rsidR="00FC1CD3" w:rsidRPr="0087269B" w:rsidRDefault="00F4316F">
            <w:pPr>
              <w:rPr>
                <w:szCs w:val="24"/>
              </w:rPr>
            </w:pPr>
            <w:r w:rsidRPr="0087269B">
              <w:rPr>
                <w:szCs w:val="24"/>
              </w:rPr>
              <w:t>Savivaldybės meras</w:t>
            </w:r>
          </w:p>
        </w:tc>
        <w:tc>
          <w:tcPr>
            <w:tcW w:w="4410" w:type="dxa"/>
          </w:tcPr>
          <w:p w14:paraId="2824E535" w14:textId="77777777" w:rsidR="00FC1CD3" w:rsidRPr="0087269B" w:rsidRDefault="00FC1CD3">
            <w:pPr>
              <w:jc w:val="right"/>
              <w:rPr>
                <w:szCs w:val="24"/>
              </w:rPr>
            </w:pPr>
          </w:p>
        </w:tc>
      </w:tr>
    </w:tbl>
    <w:p w14:paraId="2455FB91" w14:textId="77777777" w:rsidR="00F320CA" w:rsidRPr="0087269B" w:rsidRDefault="00F320CA">
      <w:pPr>
        <w:rPr>
          <w:szCs w:val="24"/>
        </w:rPr>
      </w:pPr>
    </w:p>
    <w:p w14:paraId="11A0A818" w14:textId="77777777" w:rsidR="001B43CB" w:rsidRPr="0087269B" w:rsidRDefault="001B43CB">
      <w:pPr>
        <w:rPr>
          <w:szCs w:val="24"/>
        </w:rPr>
      </w:pPr>
    </w:p>
    <w:p w14:paraId="5B5D5FF5" w14:textId="77777777" w:rsidR="000420C5" w:rsidRDefault="00881313" w:rsidP="000420C5">
      <w:pPr>
        <w:rPr>
          <w:szCs w:val="24"/>
        </w:rPr>
      </w:pPr>
      <w:r>
        <w:rPr>
          <w:szCs w:val="24"/>
        </w:rPr>
        <w:t>Derino</w:t>
      </w:r>
      <w:r w:rsidR="000420C5" w:rsidRPr="0087269B">
        <w:rPr>
          <w:szCs w:val="24"/>
        </w:rPr>
        <w:t xml:space="preserve">: </w:t>
      </w:r>
    </w:p>
    <w:p w14:paraId="28371F89" w14:textId="77777777" w:rsidR="002D5F85" w:rsidRPr="0037738D" w:rsidRDefault="002D5F85" w:rsidP="002D5F85">
      <w:pPr>
        <w:rPr>
          <w:szCs w:val="24"/>
        </w:rPr>
      </w:pPr>
      <w:r w:rsidRPr="0037738D">
        <w:rPr>
          <w:szCs w:val="24"/>
        </w:rPr>
        <w:t>Administracijos direktorė R. Vančienė</w:t>
      </w:r>
    </w:p>
    <w:p w14:paraId="65C182F7" w14:textId="77777777" w:rsidR="002D5F85" w:rsidRPr="0037738D" w:rsidRDefault="002D5F85" w:rsidP="002D5F85">
      <w:pPr>
        <w:rPr>
          <w:szCs w:val="24"/>
        </w:rPr>
      </w:pPr>
      <w:r w:rsidRPr="0037738D">
        <w:rPr>
          <w:szCs w:val="24"/>
        </w:rPr>
        <w:t xml:space="preserve">Teisės ir civilinės metrikacijos skyriaus vedėja O. Sutkaitienė </w:t>
      </w:r>
    </w:p>
    <w:p w14:paraId="4BCA2069" w14:textId="77777777" w:rsidR="002D5F85" w:rsidRPr="0037738D" w:rsidRDefault="002D5F85" w:rsidP="002D5F85">
      <w:pPr>
        <w:rPr>
          <w:szCs w:val="24"/>
        </w:rPr>
      </w:pPr>
      <w:r w:rsidRPr="0037738D">
        <w:rPr>
          <w:szCs w:val="24"/>
        </w:rPr>
        <w:t>Tarybos posėdžių sekretorė D. Dačkauskaitė</w:t>
      </w:r>
    </w:p>
    <w:p w14:paraId="244A3E74" w14:textId="77777777" w:rsidR="002D5F85" w:rsidRPr="0037738D" w:rsidRDefault="002D5F85" w:rsidP="002D5F85">
      <w:pPr>
        <w:rPr>
          <w:szCs w:val="24"/>
        </w:rPr>
      </w:pPr>
      <w:r w:rsidRPr="0037738D">
        <w:rPr>
          <w:szCs w:val="24"/>
        </w:rPr>
        <w:t>Dokumentų ir viešųjų ryšių skyriaus vyr. specialistas A. Gvildys</w:t>
      </w:r>
    </w:p>
    <w:p w14:paraId="4F4AA79B" w14:textId="77777777" w:rsidR="002D5F85" w:rsidRPr="0037738D" w:rsidRDefault="002D5F85" w:rsidP="002D5F85">
      <w:pPr>
        <w:rPr>
          <w:szCs w:val="24"/>
        </w:rPr>
      </w:pPr>
      <w:r w:rsidRPr="0037738D">
        <w:rPr>
          <w:szCs w:val="24"/>
        </w:rPr>
        <w:t>Finansų skyriaus vedėj</w:t>
      </w:r>
      <w:r w:rsidR="002847C5">
        <w:rPr>
          <w:szCs w:val="24"/>
        </w:rPr>
        <w:t>a A. Samuilienė</w:t>
      </w:r>
    </w:p>
    <w:p w14:paraId="7E0CB960" w14:textId="77777777" w:rsidR="00997FB3" w:rsidRPr="0087269B" w:rsidRDefault="00997FB3">
      <w:pPr>
        <w:rPr>
          <w:szCs w:val="24"/>
        </w:rPr>
      </w:pPr>
    </w:p>
    <w:p w14:paraId="4930906F" w14:textId="77777777" w:rsidR="00F320CA" w:rsidRDefault="00F320CA" w:rsidP="00F320CA">
      <w:pPr>
        <w:rPr>
          <w:szCs w:val="24"/>
        </w:rPr>
      </w:pPr>
      <w:r w:rsidRPr="0087269B">
        <w:rPr>
          <w:szCs w:val="24"/>
        </w:rPr>
        <w:t>Parengė</w:t>
      </w:r>
    </w:p>
    <w:p w14:paraId="6721D634" w14:textId="77777777" w:rsidR="006F3388" w:rsidRDefault="006F3388" w:rsidP="00F320CA">
      <w:pPr>
        <w:rPr>
          <w:szCs w:val="24"/>
        </w:rPr>
      </w:pPr>
    </w:p>
    <w:p w14:paraId="1823679A" w14:textId="77777777" w:rsidR="006F3388" w:rsidRDefault="006F3388" w:rsidP="00F320CA">
      <w:pPr>
        <w:rPr>
          <w:szCs w:val="24"/>
        </w:rPr>
      </w:pPr>
      <w:r>
        <w:rPr>
          <w:szCs w:val="24"/>
        </w:rPr>
        <w:t xml:space="preserve">Gražina Ilgevičienė, tel. +370 447 70 156, el. p. </w:t>
      </w:r>
      <w:hyperlink r:id="rId7" w:history="1">
        <w:r w:rsidRPr="008D00C1">
          <w:rPr>
            <w:rStyle w:val="Hipersaitas"/>
            <w:szCs w:val="24"/>
          </w:rPr>
          <w:t>grazina.ilgeviciene@jurbarkas.lt</w:t>
        </w:r>
      </w:hyperlink>
    </w:p>
    <w:p w14:paraId="214A4934" w14:textId="77777777" w:rsidR="00D81666" w:rsidRPr="0087269B" w:rsidRDefault="006F3388" w:rsidP="00107C26">
      <w:pPr>
        <w:pStyle w:val="Antrats"/>
        <w:tabs>
          <w:tab w:val="clear" w:pos="4153"/>
          <w:tab w:val="clear" w:pos="8306"/>
        </w:tabs>
        <w:rPr>
          <w:szCs w:val="24"/>
        </w:rPr>
      </w:pPr>
      <w:r>
        <w:rPr>
          <w:szCs w:val="24"/>
        </w:rPr>
        <w:t xml:space="preserve">2025-06- </w:t>
      </w:r>
    </w:p>
    <w:p w14:paraId="39E70398" w14:textId="77777777" w:rsidR="00441D16" w:rsidRPr="0087269B" w:rsidRDefault="00441D16" w:rsidP="00B2607B">
      <w:pPr>
        <w:pStyle w:val="Pavadinimas"/>
        <w:pBdr>
          <w:bottom w:val="single" w:sz="12" w:space="1" w:color="auto"/>
        </w:pBdr>
        <w:sectPr w:rsidR="00441D16" w:rsidRPr="0087269B" w:rsidSect="00FC1CD3">
          <w:headerReference w:type="even" r:id="rId8"/>
          <w:headerReference w:type="default" r:id="rId9"/>
          <w:pgSz w:w="11906" w:h="16838" w:code="9"/>
          <w:pgMar w:top="1134" w:right="680" w:bottom="1134" w:left="1701" w:header="1134" w:footer="726" w:gutter="0"/>
          <w:cols w:space="1296"/>
          <w:titlePg/>
          <w:docGrid w:linePitch="360"/>
        </w:sectPr>
      </w:pPr>
    </w:p>
    <w:p w14:paraId="6E819E6E" w14:textId="77777777" w:rsidR="00B2607B" w:rsidRPr="0087269B" w:rsidRDefault="00B2607B" w:rsidP="00B2607B">
      <w:pPr>
        <w:pStyle w:val="Pavadinimas"/>
        <w:pBdr>
          <w:bottom w:val="single" w:sz="12" w:space="1" w:color="auto"/>
        </w:pBdr>
      </w:pPr>
      <w:r w:rsidRPr="0087269B">
        <w:lastRenderedPageBreak/>
        <w:t>JURBARKO RAJONO SAVIVALDYBĖS ADMINISTRACIJOS</w:t>
      </w:r>
    </w:p>
    <w:p w14:paraId="7DA7D559" w14:textId="77777777" w:rsidR="00B2607B" w:rsidRPr="0087269B" w:rsidRDefault="00B2607B" w:rsidP="00B2607B">
      <w:pPr>
        <w:pStyle w:val="Pavadinimas"/>
        <w:pBdr>
          <w:bottom w:val="single" w:sz="12" w:space="1" w:color="auto"/>
        </w:pBdr>
      </w:pPr>
      <w:r w:rsidRPr="0087269B">
        <w:t>FINANSŲ SKYRIUS</w:t>
      </w:r>
    </w:p>
    <w:p w14:paraId="2AB0AD0C" w14:textId="77777777" w:rsidR="00EA1702" w:rsidRDefault="00EA1702" w:rsidP="00B2607B">
      <w:pPr>
        <w:pStyle w:val="Paantrat"/>
      </w:pPr>
    </w:p>
    <w:p w14:paraId="56EB669F" w14:textId="77777777" w:rsidR="00B2607B" w:rsidRPr="0087269B" w:rsidRDefault="00B2607B" w:rsidP="00B2607B">
      <w:pPr>
        <w:pStyle w:val="Paantrat"/>
      </w:pPr>
      <w:r w:rsidRPr="0087269B">
        <w:t>AIŠKINAMASIS RAŠTAS</w:t>
      </w:r>
    </w:p>
    <w:p w14:paraId="1FCCC39F" w14:textId="77777777" w:rsidR="00B2607B" w:rsidRPr="0087269B" w:rsidRDefault="00B2607B" w:rsidP="00B2607B">
      <w:pPr>
        <w:jc w:val="center"/>
        <w:rPr>
          <w:b/>
          <w:bCs/>
          <w:caps/>
          <w:szCs w:val="24"/>
        </w:rPr>
      </w:pPr>
      <w:r w:rsidRPr="0087269B">
        <w:rPr>
          <w:b/>
          <w:bCs/>
          <w:caps/>
          <w:szCs w:val="24"/>
        </w:rPr>
        <w:t>PRIE JURBARKO RAJONO SAVIVALDYBĖS TARYBOS SPRENDIMO „</w:t>
      </w:r>
      <w:r w:rsidR="007A7819">
        <w:rPr>
          <w:b/>
          <w:bCs/>
          <w:caps/>
          <w:szCs w:val="24"/>
        </w:rPr>
        <w:t xml:space="preserve"> DĖL 2025 METŲ ŽEMĖS NUOMOS MOKESČIO TARIFŲ IR LENGVATŲ NUSTATYMO</w:t>
      </w:r>
      <w:r w:rsidR="00C36605" w:rsidRPr="0087269B">
        <w:rPr>
          <w:b/>
          <w:szCs w:val="24"/>
        </w:rPr>
        <w:fldChar w:fldCharType="begin">
          <w:ffData>
            <w:name w:val="DOC_DATA"/>
            <w:enabled/>
            <w:calcOnExit w:val="0"/>
            <w:textInput>
              <w:default w:val="{$DOC_DATA}"/>
            </w:textInput>
          </w:ffData>
        </w:fldChar>
      </w:r>
      <w:r w:rsidRPr="0087269B">
        <w:rPr>
          <w:b/>
          <w:szCs w:val="24"/>
        </w:rPr>
        <w:instrText xml:space="preserve"> FORMTEXT </w:instrText>
      </w:r>
      <w:r w:rsidR="00C36605" w:rsidRPr="0087269B">
        <w:rPr>
          <w:b/>
          <w:szCs w:val="24"/>
        </w:rPr>
      </w:r>
      <w:r w:rsidR="00C36605" w:rsidRPr="0087269B">
        <w:rPr>
          <w:b/>
          <w:szCs w:val="24"/>
        </w:rPr>
        <w:fldChar w:fldCharType="separate"/>
      </w:r>
      <w:r w:rsidR="00C36605" w:rsidRPr="0087269B">
        <w:rPr>
          <w:b/>
          <w:szCs w:val="24"/>
        </w:rPr>
        <w:fldChar w:fldCharType="end"/>
      </w:r>
      <w:r w:rsidRPr="0087269B">
        <w:rPr>
          <w:b/>
          <w:szCs w:val="24"/>
        </w:rPr>
        <w:t xml:space="preserve">“ </w:t>
      </w:r>
      <w:r w:rsidRPr="0087269B">
        <w:rPr>
          <w:b/>
          <w:bCs/>
          <w:caps/>
          <w:szCs w:val="24"/>
        </w:rPr>
        <w:t>projekto</w:t>
      </w:r>
    </w:p>
    <w:p w14:paraId="0D7966C8" w14:textId="77777777" w:rsidR="00B2607B" w:rsidRPr="0087269B" w:rsidRDefault="00B2607B" w:rsidP="00B2607B">
      <w:pPr>
        <w:tabs>
          <w:tab w:val="left" w:pos="567"/>
        </w:tabs>
        <w:jc w:val="center"/>
        <w:rPr>
          <w:szCs w:val="24"/>
        </w:rPr>
      </w:pPr>
    </w:p>
    <w:p w14:paraId="0568CD18" w14:textId="07B1CABA" w:rsidR="00D20738" w:rsidRPr="0087269B" w:rsidRDefault="007A7819" w:rsidP="00D20738">
      <w:pPr>
        <w:tabs>
          <w:tab w:val="left" w:pos="567"/>
        </w:tabs>
        <w:jc w:val="center"/>
        <w:rPr>
          <w:szCs w:val="24"/>
        </w:rPr>
      </w:pPr>
      <w:bookmarkStart w:id="1" w:name="_Hlk137130648"/>
      <w:r>
        <w:rPr>
          <w:szCs w:val="24"/>
        </w:rPr>
        <w:t xml:space="preserve">2025 m. birželio </w:t>
      </w:r>
      <w:r w:rsidR="00C132F4">
        <w:rPr>
          <w:szCs w:val="24"/>
        </w:rPr>
        <w:t>11</w:t>
      </w:r>
      <w:r>
        <w:rPr>
          <w:szCs w:val="24"/>
        </w:rPr>
        <w:t xml:space="preserve">  d.</w:t>
      </w:r>
      <w:r w:rsidRPr="0087269B">
        <w:rPr>
          <w:szCs w:val="24"/>
        </w:rPr>
        <w:t xml:space="preserve"> </w:t>
      </w:r>
    </w:p>
    <w:bookmarkEnd w:id="1"/>
    <w:p w14:paraId="2090BB4E" w14:textId="77777777" w:rsidR="00B2607B" w:rsidRPr="0087269B" w:rsidRDefault="00B2607B" w:rsidP="00B2607B">
      <w:pPr>
        <w:tabs>
          <w:tab w:val="left" w:pos="0"/>
        </w:tabs>
        <w:jc w:val="center"/>
        <w:rPr>
          <w:szCs w:val="24"/>
        </w:rPr>
      </w:pPr>
      <w:r w:rsidRPr="0087269B">
        <w:rPr>
          <w:szCs w:val="24"/>
        </w:rPr>
        <w:t>Jurbarkas</w:t>
      </w:r>
    </w:p>
    <w:p w14:paraId="6B6E71E8" w14:textId="77777777" w:rsidR="00B2607B" w:rsidRPr="0087269B" w:rsidRDefault="00B2607B" w:rsidP="00B2607B">
      <w:pPr>
        <w:rPr>
          <w:szCs w:val="24"/>
        </w:rPr>
      </w:pPr>
    </w:p>
    <w:tbl>
      <w:tblPr>
        <w:tblW w:w="0" w:type="auto"/>
        <w:tblLook w:val="0000" w:firstRow="0" w:lastRow="0" w:firstColumn="0" w:lastColumn="0" w:noHBand="0" w:noVBand="0"/>
      </w:tblPr>
      <w:tblGrid>
        <w:gridCol w:w="9498"/>
      </w:tblGrid>
      <w:tr w:rsidR="00B2607B" w:rsidRPr="0087269B" w14:paraId="3FECCAE3" w14:textId="77777777" w:rsidTr="003112D4">
        <w:tc>
          <w:tcPr>
            <w:tcW w:w="9741" w:type="dxa"/>
          </w:tcPr>
          <w:p w14:paraId="0714B191" w14:textId="77777777" w:rsidR="00B2607B" w:rsidRPr="0087269B" w:rsidRDefault="00B2607B" w:rsidP="00CD065C">
            <w:pPr>
              <w:tabs>
                <w:tab w:val="left" w:pos="0"/>
              </w:tabs>
              <w:rPr>
                <w:b/>
                <w:bCs/>
                <w:szCs w:val="24"/>
              </w:rPr>
            </w:pPr>
            <w:r w:rsidRPr="0087269B">
              <w:rPr>
                <w:b/>
                <w:bCs/>
                <w:i/>
                <w:iCs/>
                <w:szCs w:val="24"/>
              </w:rPr>
              <w:t>1. Parengto projekto tikslai ir uždaviniai.</w:t>
            </w:r>
          </w:p>
        </w:tc>
      </w:tr>
      <w:tr w:rsidR="00AE084D" w:rsidRPr="0087269B" w14:paraId="27BB2689" w14:textId="77777777" w:rsidTr="003112D4">
        <w:tc>
          <w:tcPr>
            <w:tcW w:w="9741" w:type="dxa"/>
          </w:tcPr>
          <w:p w14:paraId="7A303DAE" w14:textId="77777777" w:rsidR="00B2607B" w:rsidRPr="0087269B" w:rsidRDefault="0087393D" w:rsidP="00A04A11">
            <w:pPr>
              <w:tabs>
                <w:tab w:val="left" w:pos="0"/>
              </w:tabs>
              <w:jc w:val="both"/>
              <w:rPr>
                <w:szCs w:val="24"/>
              </w:rPr>
            </w:pPr>
            <w:r w:rsidRPr="00FD7F04">
              <w:rPr>
                <w:szCs w:val="24"/>
              </w:rPr>
              <w:t>P</w:t>
            </w:r>
            <w:r w:rsidR="00B2607B" w:rsidRPr="00FD7F04">
              <w:rPr>
                <w:szCs w:val="24"/>
              </w:rPr>
              <w:t>atvirtinti 2</w:t>
            </w:r>
            <w:r w:rsidR="00B2607B" w:rsidRPr="0087269B">
              <w:rPr>
                <w:szCs w:val="24"/>
              </w:rPr>
              <w:t>0</w:t>
            </w:r>
            <w:r w:rsidR="00A45B2F" w:rsidRPr="0087269B">
              <w:rPr>
                <w:szCs w:val="24"/>
              </w:rPr>
              <w:t>2</w:t>
            </w:r>
            <w:r w:rsidR="00374FF5">
              <w:rPr>
                <w:szCs w:val="24"/>
              </w:rPr>
              <w:t>5</w:t>
            </w:r>
            <w:r w:rsidR="00B2607B" w:rsidRPr="0087269B">
              <w:rPr>
                <w:szCs w:val="24"/>
              </w:rPr>
              <w:t xml:space="preserve"> metų žemės nuomos mokesčio tarifus</w:t>
            </w:r>
            <w:r w:rsidR="00A04A11" w:rsidRPr="0087269B">
              <w:rPr>
                <w:szCs w:val="24"/>
              </w:rPr>
              <w:t xml:space="preserve"> ir nustatyti lengvatas.</w:t>
            </w:r>
          </w:p>
        </w:tc>
      </w:tr>
      <w:tr w:rsidR="00B2607B" w:rsidRPr="0087269B" w14:paraId="203955E6" w14:textId="77777777" w:rsidTr="003112D4">
        <w:tc>
          <w:tcPr>
            <w:tcW w:w="9741" w:type="dxa"/>
          </w:tcPr>
          <w:p w14:paraId="51C22604" w14:textId="77777777" w:rsidR="001038F9" w:rsidRPr="0087269B" w:rsidRDefault="00B2607B" w:rsidP="00A45B2F">
            <w:pPr>
              <w:tabs>
                <w:tab w:val="left" w:pos="0"/>
              </w:tabs>
              <w:rPr>
                <w:b/>
                <w:bCs/>
                <w:szCs w:val="24"/>
              </w:rPr>
            </w:pPr>
            <w:r w:rsidRPr="0087269B">
              <w:rPr>
                <w:b/>
                <w:bCs/>
                <w:i/>
                <w:iCs/>
                <w:szCs w:val="24"/>
              </w:rPr>
              <w:t>2. Kaip šiuo metu yra sureguliuoti projekte aptarti klausimai.</w:t>
            </w:r>
          </w:p>
        </w:tc>
      </w:tr>
      <w:tr w:rsidR="00AE084D" w:rsidRPr="0087269B" w14:paraId="121941D4" w14:textId="77777777" w:rsidTr="003112D4">
        <w:tc>
          <w:tcPr>
            <w:tcW w:w="9741" w:type="dxa"/>
          </w:tcPr>
          <w:p w14:paraId="52A1285A" w14:textId="77777777" w:rsidR="00362F7D" w:rsidRPr="009F4C04" w:rsidRDefault="00B2607B" w:rsidP="00726ED3">
            <w:pPr>
              <w:jc w:val="both"/>
              <w:rPr>
                <w:b/>
                <w:bCs/>
                <w:szCs w:val="24"/>
              </w:rPr>
            </w:pPr>
            <w:r w:rsidRPr="0087269B">
              <w:rPr>
                <w:szCs w:val="24"/>
              </w:rPr>
              <w:t xml:space="preserve">Lietuvos Respublikos Vyriausybės 2003 m. lapkričio 10 d. nutarime Nr. 1387 „Dėl žemės nuomos mokesčio už valstybinės žemės sklypų naudojimą“ ir Lietuvos Respublikos Vyriausybės </w:t>
            </w:r>
            <w:r w:rsidR="000A496C">
              <w:rPr>
                <w:szCs w:val="24"/>
              </w:rPr>
              <w:t xml:space="preserve">          </w:t>
            </w:r>
            <w:r w:rsidRPr="0087269B">
              <w:rPr>
                <w:szCs w:val="24"/>
              </w:rPr>
              <w:t xml:space="preserve">2002 m. lapkričio 19 d. nutarime Nr. 1798 „Dėl nuomos mokesčio </w:t>
            </w:r>
            <w:r w:rsidR="000A496C">
              <w:rPr>
                <w:szCs w:val="24"/>
              </w:rPr>
              <w:t xml:space="preserve">ir žemės nuomos mokesčio priedo už </w:t>
            </w:r>
            <w:r w:rsidRPr="0087269B">
              <w:rPr>
                <w:szCs w:val="24"/>
              </w:rPr>
              <w:t xml:space="preserve">valstybinę žemę“ numatyta, kad konkretų nuomos mokesčio už valstybinę žemę, išnuomotą ne aukciono būdu, tarifą nustato savivaldybės, kurios teritorijoje yra išnuomojama valstybinė žemė, </w:t>
            </w:r>
            <w:r w:rsidR="00726ED3" w:rsidRPr="0087269B">
              <w:rPr>
                <w:szCs w:val="24"/>
              </w:rPr>
              <w:t>t</w:t>
            </w:r>
            <w:r w:rsidRPr="0087269B">
              <w:rPr>
                <w:szCs w:val="24"/>
              </w:rPr>
              <w:t xml:space="preserve">aryba. Žemės nuomos mokesčio tarifas metams negali būti mažesnis </w:t>
            </w:r>
            <w:r w:rsidRPr="009F4C04">
              <w:rPr>
                <w:b/>
                <w:bCs/>
                <w:szCs w:val="24"/>
              </w:rPr>
              <w:t>kaip 0,1 procento ir didesnis kaip 4 procentai žem</w:t>
            </w:r>
            <w:r w:rsidR="00726ED3" w:rsidRPr="009F4C04">
              <w:rPr>
                <w:b/>
                <w:bCs/>
                <w:szCs w:val="24"/>
              </w:rPr>
              <w:t>ės vertės.</w:t>
            </w:r>
          </w:p>
          <w:p w14:paraId="0B95EFB2" w14:textId="77777777" w:rsidR="00441D16" w:rsidRPr="0087269B" w:rsidRDefault="00441D16" w:rsidP="00441D16">
            <w:pPr>
              <w:jc w:val="both"/>
              <w:rPr>
                <w:szCs w:val="24"/>
              </w:rPr>
            </w:pPr>
            <w:r w:rsidRPr="0087269B">
              <w:rPr>
                <w:szCs w:val="24"/>
              </w:rPr>
              <w:t>Lietuvos Respublikos vietos savivaldos įstatymo 1</w:t>
            </w:r>
            <w:r w:rsidR="00DD6F1C">
              <w:rPr>
                <w:szCs w:val="24"/>
              </w:rPr>
              <w:t>5</w:t>
            </w:r>
            <w:r w:rsidRPr="0087269B">
              <w:rPr>
                <w:szCs w:val="24"/>
              </w:rPr>
              <w:t xml:space="preserve"> straipsnio 2 dalies 1</w:t>
            </w:r>
            <w:r w:rsidR="00DD6F1C">
              <w:rPr>
                <w:szCs w:val="24"/>
              </w:rPr>
              <w:t>4</w:t>
            </w:r>
            <w:r w:rsidRPr="0087269B">
              <w:rPr>
                <w:szCs w:val="24"/>
              </w:rPr>
              <w:t xml:space="preserve"> punkte bei Lietuvos Respublikos Vyriausybės 2003 m. lapkričio 10 d. nutarime Nr. 1387 „Dėl žemės nuomos mokesčio už valstybinės žemės sklypų naudojimą“ ir Lietuvos Respublikos Vyriausybės 2002 m. lapkričio 19 d. nutarime Nr. 1798 „Dėl nuomos mokesčio už valstybinę žemę“ numatyta, kad savivaldybių tarybos savo biudžeto sąskaita turi teisę mažinti valstybinės žemės nuomos mokestį arba visai nuo jo atleisti.</w:t>
            </w:r>
          </w:p>
        </w:tc>
      </w:tr>
      <w:tr w:rsidR="00B2607B" w:rsidRPr="0087269B" w14:paraId="70245AB5" w14:textId="77777777" w:rsidTr="003112D4">
        <w:tc>
          <w:tcPr>
            <w:tcW w:w="9741" w:type="dxa"/>
          </w:tcPr>
          <w:p w14:paraId="6DFF2466" w14:textId="77777777" w:rsidR="00B2607B" w:rsidRPr="0087269B" w:rsidRDefault="00B2607B" w:rsidP="00CD065C">
            <w:pPr>
              <w:tabs>
                <w:tab w:val="left" w:pos="0"/>
              </w:tabs>
              <w:rPr>
                <w:b/>
                <w:bCs/>
                <w:i/>
                <w:iCs/>
                <w:szCs w:val="24"/>
              </w:rPr>
            </w:pPr>
            <w:r w:rsidRPr="0087269B">
              <w:rPr>
                <w:b/>
                <w:bCs/>
                <w:i/>
                <w:iCs/>
                <w:szCs w:val="24"/>
              </w:rPr>
              <w:t>3. Kokių pozityvių rezultatų laukiama.</w:t>
            </w:r>
          </w:p>
        </w:tc>
      </w:tr>
      <w:tr w:rsidR="00B2607B" w:rsidRPr="0087269B" w14:paraId="74224F5B" w14:textId="77777777" w:rsidTr="003112D4">
        <w:tc>
          <w:tcPr>
            <w:tcW w:w="9741" w:type="dxa"/>
          </w:tcPr>
          <w:p w14:paraId="3DB8C31F" w14:textId="77777777" w:rsidR="00B2607B" w:rsidRPr="0087269B" w:rsidRDefault="00B2607B" w:rsidP="001038F9">
            <w:pPr>
              <w:tabs>
                <w:tab w:val="left" w:pos="0"/>
              </w:tabs>
              <w:jc w:val="both"/>
              <w:rPr>
                <w:szCs w:val="24"/>
              </w:rPr>
            </w:pPr>
            <w:r w:rsidRPr="0087269B">
              <w:rPr>
                <w:szCs w:val="24"/>
              </w:rPr>
              <w:t>Bus įgyvendinti teisės aktų reikalavimai.</w:t>
            </w:r>
          </w:p>
        </w:tc>
      </w:tr>
      <w:tr w:rsidR="00B2607B" w:rsidRPr="0087269B" w14:paraId="59001F21" w14:textId="77777777" w:rsidTr="003112D4">
        <w:tc>
          <w:tcPr>
            <w:tcW w:w="9741" w:type="dxa"/>
          </w:tcPr>
          <w:p w14:paraId="634B40C1" w14:textId="77777777" w:rsidR="00B2607B" w:rsidRPr="0087269B" w:rsidRDefault="00B2607B" w:rsidP="00CD065C">
            <w:pPr>
              <w:tabs>
                <w:tab w:val="left" w:pos="0"/>
              </w:tabs>
              <w:jc w:val="both"/>
              <w:rPr>
                <w:b/>
                <w:bCs/>
                <w:i/>
                <w:iCs/>
                <w:szCs w:val="24"/>
              </w:rPr>
            </w:pPr>
            <w:r w:rsidRPr="0087269B">
              <w:rPr>
                <w:b/>
                <w:bCs/>
                <w:i/>
                <w:iCs/>
                <w:szCs w:val="24"/>
              </w:rPr>
              <w:t>4. Galimos neigiamos priimto projekto pasekmės ir kokių priemonių reikėtų imtis, kad tokių pasekmių būtų išvengta.</w:t>
            </w:r>
          </w:p>
        </w:tc>
      </w:tr>
      <w:tr w:rsidR="00B2607B" w:rsidRPr="0087269B" w14:paraId="2CB558B7" w14:textId="77777777" w:rsidTr="003112D4">
        <w:tc>
          <w:tcPr>
            <w:tcW w:w="9741" w:type="dxa"/>
          </w:tcPr>
          <w:p w14:paraId="74B707DB" w14:textId="77777777" w:rsidR="00B2607B" w:rsidRPr="0087269B" w:rsidRDefault="00E01648" w:rsidP="00CD065C">
            <w:pPr>
              <w:tabs>
                <w:tab w:val="left" w:pos="0"/>
              </w:tabs>
              <w:jc w:val="both"/>
              <w:rPr>
                <w:szCs w:val="24"/>
              </w:rPr>
            </w:pPr>
            <w:r w:rsidRPr="0087269B">
              <w:rPr>
                <w:szCs w:val="24"/>
              </w:rPr>
              <w:t>Nenumatoma</w:t>
            </w:r>
          </w:p>
        </w:tc>
      </w:tr>
      <w:tr w:rsidR="00B2607B" w:rsidRPr="0087269B" w14:paraId="3B16E25A" w14:textId="77777777" w:rsidTr="003112D4">
        <w:tc>
          <w:tcPr>
            <w:tcW w:w="9741" w:type="dxa"/>
          </w:tcPr>
          <w:p w14:paraId="44193D92" w14:textId="77777777" w:rsidR="00B2607B" w:rsidRPr="0087269B" w:rsidRDefault="00B2607B" w:rsidP="00CD065C">
            <w:pPr>
              <w:tabs>
                <w:tab w:val="left" w:pos="0"/>
              </w:tabs>
              <w:jc w:val="both"/>
              <w:rPr>
                <w:b/>
                <w:bCs/>
                <w:i/>
                <w:iCs/>
                <w:szCs w:val="24"/>
              </w:rPr>
            </w:pPr>
            <w:r w:rsidRPr="0087269B">
              <w:rPr>
                <w:b/>
                <w:bCs/>
                <w:i/>
                <w:iCs/>
                <w:szCs w:val="24"/>
              </w:rPr>
              <w:t>5. Kokie šios srities aktai tebegalioja (pateikiamas aktų sąrašas) ir kokius galiojančius aktus būtina pakeisti ar panaikinti, priėmus teikiamą projektą.</w:t>
            </w:r>
          </w:p>
          <w:p w14:paraId="175BE2C2" w14:textId="57E6DF53" w:rsidR="003112D4" w:rsidRPr="0087269B" w:rsidRDefault="003112D4" w:rsidP="00CD065C">
            <w:pPr>
              <w:tabs>
                <w:tab w:val="left" w:pos="0"/>
              </w:tabs>
              <w:jc w:val="both"/>
              <w:rPr>
                <w:b/>
                <w:bCs/>
                <w:i/>
                <w:iCs/>
                <w:szCs w:val="24"/>
              </w:rPr>
            </w:pPr>
            <w:r w:rsidRPr="0087269B">
              <w:rPr>
                <w:szCs w:val="24"/>
              </w:rPr>
              <w:t xml:space="preserve">Šiuo metu galioja Lietuvos Respublikos vietos savivaldos įstatymas, Lietuvos Respublikos Vyriausybės 2003 m. lapkričio 10 d. nutarimas Nr. 1387 „Dėl žemės nuomos mokesčio už valstybinės žemės sklypų naudojimą“ ir Lietuvos Respublikos Vyriausybės </w:t>
            </w:r>
            <w:r w:rsidR="00237039">
              <w:rPr>
                <w:szCs w:val="24"/>
              </w:rPr>
              <w:t>20</w:t>
            </w:r>
            <w:r w:rsidRPr="0087269B">
              <w:rPr>
                <w:szCs w:val="24"/>
              </w:rPr>
              <w:t xml:space="preserve">02 m. lapkričio 19 d. nutarimas Nr. 1798 „Dėl nuomos mokesčio </w:t>
            </w:r>
            <w:r w:rsidR="000A496C">
              <w:rPr>
                <w:szCs w:val="24"/>
              </w:rPr>
              <w:t xml:space="preserve">ir žemės nuomos mokesčio priedo </w:t>
            </w:r>
            <w:r w:rsidRPr="0087269B">
              <w:rPr>
                <w:szCs w:val="24"/>
              </w:rPr>
              <w:t>už valstybinę žemę“.</w:t>
            </w:r>
          </w:p>
        </w:tc>
      </w:tr>
      <w:tr w:rsidR="00B2607B" w:rsidRPr="0087269B" w14:paraId="2BC1B71C" w14:textId="77777777" w:rsidTr="003112D4">
        <w:tc>
          <w:tcPr>
            <w:tcW w:w="9741" w:type="dxa"/>
          </w:tcPr>
          <w:p w14:paraId="77F6612C" w14:textId="77777777" w:rsidR="00B2607B" w:rsidRPr="00FD7F04" w:rsidRDefault="00B2607B" w:rsidP="002B6857">
            <w:pPr>
              <w:tabs>
                <w:tab w:val="left" w:pos="0"/>
              </w:tabs>
              <w:jc w:val="both"/>
              <w:rPr>
                <w:b/>
                <w:bCs/>
                <w:i/>
                <w:iCs/>
                <w:szCs w:val="24"/>
              </w:rPr>
            </w:pPr>
            <w:r w:rsidRPr="00FD7F04">
              <w:rPr>
                <w:b/>
                <w:bCs/>
                <w:i/>
                <w:iCs/>
                <w:szCs w:val="24"/>
              </w:rPr>
              <w:t>6. Projekto rengimo metu gauti specialistų vertinimai ir išvados, ekonominiai apskaičiavimai (sąmatos), konkretūs finansavimo šaltiniai.</w:t>
            </w:r>
          </w:p>
          <w:p w14:paraId="41FAC3F4" w14:textId="77777777" w:rsidR="00CF1A69" w:rsidRPr="00FD7F04" w:rsidRDefault="00CF1A69" w:rsidP="002B6857">
            <w:pPr>
              <w:tabs>
                <w:tab w:val="left" w:pos="0"/>
              </w:tabs>
              <w:jc w:val="both"/>
              <w:rPr>
                <w:szCs w:val="24"/>
              </w:rPr>
            </w:pPr>
            <w:r w:rsidRPr="00FD7F04">
              <w:rPr>
                <w:szCs w:val="24"/>
              </w:rPr>
              <w:t xml:space="preserve">Smulki informacija pateikiama </w:t>
            </w:r>
            <w:r w:rsidR="0043447B" w:rsidRPr="00FD7F04">
              <w:rPr>
                <w:szCs w:val="24"/>
              </w:rPr>
              <w:t>1 ir 2 prieduose.</w:t>
            </w:r>
          </w:p>
          <w:p w14:paraId="4C3C41EE" w14:textId="77777777" w:rsidR="00AD4149" w:rsidRPr="00FD7F04" w:rsidRDefault="00AD4149" w:rsidP="00AD4149">
            <w:pPr>
              <w:tabs>
                <w:tab w:val="left" w:pos="0"/>
              </w:tabs>
              <w:jc w:val="both"/>
              <w:rPr>
                <w:szCs w:val="24"/>
              </w:rPr>
            </w:pPr>
            <w:r w:rsidRPr="00FD7F04">
              <w:rPr>
                <w:szCs w:val="24"/>
              </w:rPr>
              <w:t>Pagal turto grupes 2021 metais žemės nuomos mokesčių buvo priskaičiuota:</w:t>
            </w:r>
          </w:p>
          <w:p w14:paraId="3EBA1C94" w14:textId="77777777" w:rsidR="00AD4149" w:rsidRPr="00FD7F04" w:rsidRDefault="00AD4149" w:rsidP="00AD4149">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žemės ūkio paskirties žemė       </w:t>
            </w:r>
            <w:r w:rsidR="0033243F" w:rsidRPr="00FD7F04">
              <w:rPr>
                <w:szCs w:val="24"/>
              </w:rPr>
              <w:t xml:space="preserve"> </w:t>
            </w:r>
            <w:r w:rsidRPr="00FD7F04">
              <w:rPr>
                <w:szCs w:val="24"/>
              </w:rPr>
              <w:t xml:space="preserve">  – </w:t>
            </w:r>
            <w:r w:rsidR="00E4441D" w:rsidRPr="00FD7F04">
              <w:rPr>
                <w:szCs w:val="24"/>
              </w:rPr>
              <w:t>81</w:t>
            </w:r>
            <w:r w:rsidRPr="00FD7F04">
              <w:rPr>
                <w:szCs w:val="24"/>
              </w:rPr>
              <w:t xml:space="preserve"> tūkst. Eur,</w:t>
            </w:r>
          </w:p>
          <w:p w14:paraId="04E740CC" w14:textId="77777777" w:rsidR="00AD4149" w:rsidRPr="00FD7F04" w:rsidRDefault="00AD4149" w:rsidP="00AD4149">
            <w:pPr>
              <w:tabs>
                <w:tab w:val="left" w:pos="0"/>
              </w:tabs>
              <w:jc w:val="both"/>
              <w:rPr>
                <w:szCs w:val="24"/>
              </w:rPr>
            </w:pPr>
            <w:r w:rsidRPr="00FD7F04">
              <w:rPr>
                <w:szCs w:val="24"/>
              </w:rPr>
              <w:t xml:space="preserve">   -</w:t>
            </w:r>
            <w:r w:rsidR="0087393D" w:rsidRPr="00FD7F04">
              <w:rPr>
                <w:szCs w:val="24"/>
              </w:rPr>
              <w:t xml:space="preserve"> </w:t>
            </w:r>
            <w:r w:rsidRPr="00FD7F04">
              <w:rPr>
                <w:szCs w:val="24"/>
              </w:rPr>
              <w:t>gyvenamųjų teritorijų žemė         – 1</w:t>
            </w:r>
            <w:r w:rsidR="0033243F" w:rsidRPr="00FD7F04">
              <w:rPr>
                <w:szCs w:val="24"/>
              </w:rPr>
              <w:t>7</w:t>
            </w:r>
            <w:r w:rsidRPr="00FD7F04">
              <w:rPr>
                <w:szCs w:val="24"/>
              </w:rPr>
              <w:t xml:space="preserve"> tūkst. Eur,</w:t>
            </w:r>
          </w:p>
          <w:p w14:paraId="36AD7C38" w14:textId="77777777" w:rsidR="00AD4149" w:rsidRPr="00FD7F04" w:rsidRDefault="00AD4149" w:rsidP="00AD4149">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pramonės ir sandėliavimo žemės – </w:t>
            </w:r>
            <w:r w:rsidR="0033243F" w:rsidRPr="00FD7F04">
              <w:rPr>
                <w:szCs w:val="24"/>
              </w:rPr>
              <w:t xml:space="preserve">  8</w:t>
            </w:r>
            <w:r w:rsidRPr="00FD7F04">
              <w:rPr>
                <w:szCs w:val="24"/>
              </w:rPr>
              <w:t xml:space="preserve"> tūkst. Eur,</w:t>
            </w:r>
          </w:p>
          <w:p w14:paraId="38834D55" w14:textId="77777777" w:rsidR="00AD4149" w:rsidRPr="00FD7F04" w:rsidRDefault="00AD4149" w:rsidP="00AD4149">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komercinė žemė                           – </w:t>
            </w:r>
            <w:r w:rsidR="00E4441D" w:rsidRPr="00FD7F04">
              <w:rPr>
                <w:szCs w:val="24"/>
              </w:rPr>
              <w:t>30</w:t>
            </w:r>
            <w:r w:rsidRPr="00FD7F04">
              <w:rPr>
                <w:szCs w:val="24"/>
              </w:rPr>
              <w:t xml:space="preserve"> tūkst. Eur.</w:t>
            </w:r>
          </w:p>
          <w:p w14:paraId="203A7951" w14:textId="77777777" w:rsidR="0043447B" w:rsidRPr="00FD7F04" w:rsidRDefault="0043447B" w:rsidP="0043447B">
            <w:pPr>
              <w:tabs>
                <w:tab w:val="left" w:pos="0"/>
              </w:tabs>
              <w:jc w:val="both"/>
              <w:rPr>
                <w:szCs w:val="24"/>
              </w:rPr>
            </w:pPr>
            <w:r w:rsidRPr="00FD7F04">
              <w:rPr>
                <w:szCs w:val="24"/>
              </w:rPr>
              <w:t>Pagal turto grupes 2022 metais žemės nuomos mokesčių buvo priskaičiuota:</w:t>
            </w:r>
          </w:p>
          <w:p w14:paraId="7E4CDE2E" w14:textId="77777777" w:rsidR="0043447B" w:rsidRPr="00FD7F04" w:rsidRDefault="0043447B" w:rsidP="0043447B">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žemės ūkio paskirties žemė         – </w:t>
            </w:r>
            <w:r w:rsidR="00584531" w:rsidRPr="00FD7F04">
              <w:rPr>
                <w:szCs w:val="24"/>
              </w:rPr>
              <w:t>101</w:t>
            </w:r>
            <w:r w:rsidRPr="00FD7F04">
              <w:rPr>
                <w:szCs w:val="24"/>
              </w:rPr>
              <w:t xml:space="preserve"> tūkst. Eur,</w:t>
            </w:r>
          </w:p>
          <w:p w14:paraId="65F48F08" w14:textId="77777777" w:rsidR="0043447B" w:rsidRPr="00FD7F04" w:rsidRDefault="0043447B" w:rsidP="0043447B">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gyvenamųjų teritorijų žemė         – </w:t>
            </w:r>
            <w:r w:rsidR="00584531" w:rsidRPr="00FD7F04">
              <w:rPr>
                <w:szCs w:val="24"/>
              </w:rPr>
              <w:t xml:space="preserve"> </w:t>
            </w:r>
            <w:r w:rsidRPr="00FD7F04">
              <w:rPr>
                <w:szCs w:val="24"/>
              </w:rPr>
              <w:t>1</w:t>
            </w:r>
            <w:r w:rsidR="00584531" w:rsidRPr="00FD7F04">
              <w:rPr>
                <w:szCs w:val="24"/>
              </w:rPr>
              <w:t>7</w:t>
            </w:r>
            <w:r w:rsidRPr="00FD7F04">
              <w:rPr>
                <w:szCs w:val="24"/>
              </w:rPr>
              <w:t xml:space="preserve"> tūkst. Eur,</w:t>
            </w:r>
          </w:p>
          <w:p w14:paraId="72201DB7" w14:textId="77777777" w:rsidR="0043447B" w:rsidRPr="00FD7F04" w:rsidRDefault="0043447B" w:rsidP="0043447B">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pramonės ir sandėliavimo žemės – </w:t>
            </w:r>
            <w:r w:rsidR="00584531" w:rsidRPr="00FD7F04">
              <w:rPr>
                <w:szCs w:val="24"/>
              </w:rPr>
              <w:t xml:space="preserve">   8</w:t>
            </w:r>
            <w:r w:rsidRPr="00FD7F04">
              <w:rPr>
                <w:szCs w:val="24"/>
              </w:rPr>
              <w:t xml:space="preserve"> tūkst. Eur,</w:t>
            </w:r>
          </w:p>
          <w:p w14:paraId="5520E054" w14:textId="77777777" w:rsidR="0043447B" w:rsidRDefault="0043447B" w:rsidP="0043447B">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komercinė žemė                           – </w:t>
            </w:r>
            <w:r w:rsidR="00584531" w:rsidRPr="00FD7F04">
              <w:rPr>
                <w:szCs w:val="24"/>
              </w:rPr>
              <w:t xml:space="preserve"> </w:t>
            </w:r>
            <w:r w:rsidRPr="00FD7F04">
              <w:rPr>
                <w:szCs w:val="24"/>
              </w:rPr>
              <w:t>2</w:t>
            </w:r>
            <w:r w:rsidR="00584531" w:rsidRPr="00FD7F04">
              <w:rPr>
                <w:szCs w:val="24"/>
              </w:rPr>
              <w:t>8</w:t>
            </w:r>
            <w:r w:rsidRPr="00FD7F04">
              <w:rPr>
                <w:szCs w:val="24"/>
              </w:rPr>
              <w:t xml:space="preserve"> tūkst. Eur.</w:t>
            </w:r>
          </w:p>
          <w:p w14:paraId="694AD140" w14:textId="77777777" w:rsidR="00DD6F1C" w:rsidRPr="00181AFC" w:rsidRDefault="00DD6F1C" w:rsidP="00DD6F1C">
            <w:pPr>
              <w:tabs>
                <w:tab w:val="left" w:pos="0"/>
              </w:tabs>
              <w:jc w:val="both"/>
              <w:rPr>
                <w:szCs w:val="24"/>
              </w:rPr>
            </w:pPr>
            <w:r w:rsidRPr="00181AFC">
              <w:rPr>
                <w:szCs w:val="24"/>
              </w:rPr>
              <w:lastRenderedPageBreak/>
              <w:t>Pagal turto grupes 2023 metais žemės nuomos mokesčių buvo priskaičiuota:</w:t>
            </w:r>
          </w:p>
          <w:p w14:paraId="764A832D" w14:textId="77777777" w:rsidR="00DD6F1C" w:rsidRPr="00181AFC" w:rsidRDefault="00DD6F1C" w:rsidP="00DD6F1C">
            <w:pPr>
              <w:tabs>
                <w:tab w:val="left" w:pos="0"/>
              </w:tabs>
              <w:jc w:val="both"/>
              <w:rPr>
                <w:szCs w:val="24"/>
              </w:rPr>
            </w:pPr>
            <w:r w:rsidRPr="00181AFC">
              <w:rPr>
                <w:szCs w:val="24"/>
              </w:rPr>
              <w:t xml:space="preserve">   - žemės ūkio paskirties žemė         – </w:t>
            </w:r>
            <w:r w:rsidR="00656CD2" w:rsidRPr="00181AFC">
              <w:rPr>
                <w:szCs w:val="24"/>
              </w:rPr>
              <w:t>135</w:t>
            </w:r>
            <w:r w:rsidRPr="00181AFC">
              <w:rPr>
                <w:szCs w:val="24"/>
              </w:rPr>
              <w:t xml:space="preserve"> tūkst. Eur,</w:t>
            </w:r>
          </w:p>
          <w:p w14:paraId="23974A03" w14:textId="77777777" w:rsidR="00DD6F1C" w:rsidRPr="00181AFC" w:rsidRDefault="00DD6F1C" w:rsidP="00DD6F1C">
            <w:pPr>
              <w:tabs>
                <w:tab w:val="left" w:pos="0"/>
              </w:tabs>
              <w:jc w:val="both"/>
              <w:rPr>
                <w:szCs w:val="24"/>
              </w:rPr>
            </w:pPr>
            <w:r w:rsidRPr="00181AFC">
              <w:rPr>
                <w:szCs w:val="24"/>
              </w:rPr>
              <w:t xml:space="preserve">   - gyvenamųjų teritorijų žemė         – </w:t>
            </w:r>
            <w:r w:rsidR="00D4754B" w:rsidRPr="00181AFC">
              <w:rPr>
                <w:szCs w:val="24"/>
              </w:rPr>
              <w:t xml:space="preserve"> </w:t>
            </w:r>
            <w:r w:rsidR="00656CD2" w:rsidRPr="00181AFC">
              <w:rPr>
                <w:szCs w:val="24"/>
              </w:rPr>
              <w:t xml:space="preserve"> </w:t>
            </w:r>
            <w:r w:rsidRPr="00181AFC">
              <w:rPr>
                <w:szCs w:val="24"/>
              </w:rPr>
              <w:t>1</w:t>
            </w:r>
            <w:r w:rsidR="00656CD2" w:rsidRPr="00181AFC">
              <w:rPr>
                <w:szCs w:val="24"/>
              </w:rPr>
              <w:t>9</w:t>
            </w:r>
            <w:r w:rsidRPr="00181AFC">
              <w:rPr>
                <w:szCs w:val="24"/>
              </w:rPr>
              <w:t xml:space="preserve"> tūkst. Eur,</w:t>
            </w:r>
          </w:p>
          <w:p w14:paraId="7DFF27E2" w14:textId="77777777" w:rsidR="00DD6F1C" w:rsidRPr="00181AFC" w:rsidRDefault="00DD6F1C" w:rsidP="00DD6F1C">
            <w:pPr>
              <w:tabs>
                <w:tab w:val="left" w:pos="0"/>
              </w:tabs>
              <w:jc w:val="both"/>
              <w:rPr>
                <w:szCs w:val="24"/>
              </w:rPr>
            </w:pPr>
            <w:r w:rsidRPr="00181AFC">
              <w:rPr>
                <w:szCs w:val="24"/>
              </w:rPr>
              <w:t xml:space="preserve">   - pramonės ir sandėliavimo žemės – </w:t>
            </w:r>
            <w:r w:rsidR="00D4754B" w:rsidRPr="00181AFC">
              <w:rPr>
                <w:szCs w:val="24"/>
              </w:rPr>
              <w:t xml:space="preserve"> </w:t>
            </w:r>
            <w:r w:rsidR="00656CD2" w:rsidRPr="00181AFC">
              <w:rPr>
                <w:szCs w:val="24"/>
              </w:rPr>
              <w:t xml:space="preserve"> 10</w:t>
            </w:r>
            <w:r w:rsidRPr="00181AFC">
              <w:rPr>
                <w:szCs w:val="24"/>
              </w:rPr>
              <w:t xml:space="preserve"> tūkst. Eur,</w:t>
            </w:r>
          </w:p>
          <w:p w14:paraId="40A9FE4A" w14:textId="77777777" w:rsidR="00DD6F1C" w:rsidRDefault="00DD6F1C" w:rsidP="00DD6F1C">
            <w:pPr>
              <w:tabs>
                <w:tab w:val="left" w:pos="0"/>
              </w:tabs>
              <w:jc w:val="both"/>
              <w:rPr>
                <w:szCs w:val="24"/>
              </w:rPr>
            </w:pPr>
            <w:r w:rsidRPr="00181AFC">
              <w:rPr>
                <w:szCs w:val="24"/>
              </w:rPr>
              <w:t xml:space="preserve">   - komercinė žemė                           – </w:t>
            </w:r>
            <w:r w:rsidR="00D4754B" w:rsidRPr="00181AFC">
              <w:rPr>
                <w:szCs w:val="24"/>
              </w:rPr>
              <w:t xml:space="preserve"> </w:t>
            </w:r>
            <w:r w:rsidR="00656CD2" w:rsidRPr="00181AFC">
              <w:rPr>
                <w:szCs w:val="24"/>
              </w:rPr>
              <w:t xml:space="preserve"> </w:t>
            </w:r>
            <w:r w:rsidRPr="00181AFC">
              <w:rPr>
                <w:szCs w:val="24"/>
              </w:rPr>
              <w:t>3</w:t>
            </w:r>
            <w:r w:rsidR="00656CD2" w:rsidRPr="00181AFC">
              <w:rPr>
                <w:szCs w:val="24"/>
              </w:rPr>
              <w:t>6</w:t>
            </w:r>
            <w:r w:rsidRPr="00181AFC">
              <w:rPr>
                <w:szCs w:val="24"/>
              </w:rPr>
              <w:t xml:space="preserve"> tūkst. Eur.</w:t>
            </w:r>
          </w:p>
          <w:p w14:paraId="548D3A05" w14:textId="77777777" w:rsidR="00146F1A" w:rsidRPr="00181AFC" w:rsidRDefault="00146F1A" w:rsidP="00146F1A">
            <w:pPr>
              <w:tabs>
                <w:tab w:val="left" w:pos="0"/>
              </w:tabs>
              <w:jc w:val="both"/>
              <w:rPr>
                <w:szCs w:val="24"/>
              </w:rPr>
            </w:pPr>
            <w:r w:rsidRPr="00181AFC">
              <w:rPr>
                <w:szCs w:val="24"/>
              </w:rPr>
              <w:t>Pagal turto grupes 202</w:t>
            </w:r>
            <w:r>
              <w:rPr>
                <w:szCs w:val="24"/>
              </w:rPr>
              <w:t>4</w:t>
            </w:r>
            <w:r w:rsidRPr="00181AFC">
              <w:rPr>
                <w:szCs w:val="24"/>
              </w:rPr>
              <w:t xml:space="preserve"> metais žemės nuomos mokesčių buvo priskaičiuota:</w:t>
            </w:r>
          </w:p>
          <w:p w14:paraId="48F7A330" w14:textId="77777777" w:rsidR="00146F1A" w:rsidRPr="00181AFC" w:rsidRDefault="00146F1A" w:rsidP="00146F1A">
            <w:pPr>
              <w:tabs>
                <w:tab w:val="left" w:pos="0"/>
              </w:tabs>
              <w:jc w:val="both"/>
              <w:rPr>
                <w:szCs w:val="24"/>
              </w:rPr>
            </w:pPr>
            <w:r w:rsidRPr="00181AFC">
              <w:rPr>
                <w:szCs w:val="24"/>
              </w:rPr>
              <w:t xml:space="preserve">   - žemės ūkio paskirties žemė         – </w:t>
            </w:r>
            <w:r w:rsidR="00013B7E">
              <w:rPr>
                <w:szCs w:val="24"/>
              </w:rPr>
              <w:t>178</w:t>
            </w:r>
            <w:r w:rsidRPr="00181AFC">
              <w:rPr>
                <w:szCs w:val="24"/>
              </w:rPr>
              <w:t xml:space="preserve"> tūkst. Eur,</w:t>
            </w:r>
          </w:p>
          <w:p w14:paraId="5F3C4C51" w14:textId="77777777" w:rsidR="00146F1A" w:rsidRPr="00181AFC" w:rsidRDefault="00146F1A" w:rsidP="00146F1A">
            <w:pPr>
              <w:tabs>
                <w:tab w:val="left" w:pos="0"/>
              </w:tabs>
              <w:jc w:val="both"/>
              <w:rPr>
                <w:szCs w:val="24"/>
              </w:rPr>
            </w:pPr>
            <w:r w:rsidRPr="00181AFC">
              <w:rPr>
                <w:szCs w:val="24"/>
              </w:rPr>
              <w:t xml:space="preserve">   - gyvenamųjų teritorijų žemė         –   </w:t>
            </w:r>
            <w:r w:rsidR="00013B7E">
              <w:rPr>
                <w:szCs w:val="24"/>
              </w:rPr>
              <w:t>30</w:t>
            </w:r>
            <w:r w:rsidRPr="00181AFC">
              <w:rPr>
                <w:szCs w:val="24"/>
              </w:rPr>
              <w:t xml:space="preserve"> tūkst. Eur,</w:t>
            </w:r>
          </w:p>
          <w:p w14:paraId="27489E23" w14:textId="77777777" w:rsidR="00146F1A" w:rsidRPr="00181AFC" w:rsidRDefault="00146F1A" w:rsidP="00146F1A">
            <w:pPr>
              <w:tabs>
                <w:tab w:val="left" w:pos="0"/>
              </w:tabs>
              <w:jc w:val="both"/>
              <w:rPr>
                <w:szCs w:val="24"/>
              </w:rPr>
            </w:pPr>
            <w:r w:rsidRPr="00181AFC">
              <w:rPr>
                <w:szCs w:val="24"/>
              </w:rPr>
              <w:t xml:space="preserve">   - pramonės ir sandėliavimo žemės –   </w:t>
            </w:r>
            <w:r w:rsidR="00013B7E">
              <w:rPr>
                <w:szCs w:val="24"/>
              </w:rPr>
              <w:t>12</w:t>
            </w:r>
            <w:r w:rsidRPr="00181AFC">
              <w:rPr>
                <w:szCs w:val="24"/>
              </w:rPr>
              <w:t xml:space="preserve"> tūkst. Eur,</w:t>
            </w:r>
          </w:p>
          <w:p w14:paraId="27E76EF8" w14:textId="77777777" w:rsidR="00146F1A" w:rsidRDefault="00146F1A" w:rsidP="00146F1A">
            <w:pPr>
              <w:tabs>
                <w:tab w:val="left" w:pos="0"/>
              </w:tabs>
              <w:jc w:val="both"/>
              <w:rPr>
                <w:szCs w:val="24"/>
              </w:rPr>
            </w:pPr>
            <w:r w:rsidRPr="00181AFC">
              <w:rPr>
                <w:szCs w:val="24"/>
              </w:rPr>
              <w:t xml:space="preserve">   - komercinė žemė                           –   </w:t>
            </w:r>
            <w:r w:rsidR="00013B7E">
              <w:rPr>
                <w:szCs w:val="24"/>
              </w:rPr>
              <w:t>38</w:t>
            </w:r>
            <w:r w:rsidRPr="00181AFC">
              <w:rPr>
                <w:szCs w:val="24"/>
              </w:rPr>
              <w:t xml:space="preserve"> tūkst. Eur.</w:t>
            </w:r>
          </w:p>
          <w:p w14:paraId="7498FA28" w14:textId="70210112" w:rsidR="00B2607B" w:rsidRPr="00FD7F04" w:rsidRDefault="00886489" w:rsidP="002B6857">
            <w:pPr>
              <w:tabs>
                <w:tab w:val="left" w:pos="0"/>
              </w:tabs>
              <w:jc w:val="both"/>
              <w:rPr>
                <w:bCs/>
                <w:iCs/>
                <w:szCs w:val="24"/>
              </w:rPr>
            </w:pPr>
            <w:r w:rsidRPr="00FD7F04">
              <w:rPr>
                <w:szCs w:val="24"/>
              </w:rPr>
              <w:t>S</w:t>
            </w:r>
            <w:r w:rsidR="00E01648" w:rsidRPr="00FD7F04">
              <w:rPr>
                <w:szCs w:val="24"/>
              </w:rPr>
              <w:t xml:space="preserve">avivaldybės </w:t>
            </w:r>
            <w:r w:rsidR="00CA4624" w:rsidRPr="00FD7F04">
              <w:rPr>
                <w:szCs w:val="24"/>
              </w:rPr>
              <w:t xml:space="preserve">pajamų </w:t>
            </w:r>
            <w:r w:rsidR="00A47FBA" w:rsidRPr="00FD7F04">
              <w:rPr>
                <w:szCs w:val="24"/>
              </w:rPr>
              <w:t>plana</w:t>
            </w:r>
            <w:r w:rsidRPr="00FD7F04">
              <w:rPr>
                <w:szCs w:val="24"/>
              </w:rPr>
              <w:t>s iš žemės nuomos mokesčio įvykdytas</w:t>
            </w:r>
            <w:r w:rsidR="00EA1702">
              <w:rPr>
                <w:szCs w:val="24"/>
              </w:rPr>
              <w:t xml:space="preserve"> Savivaldybės tarybai patvirtinus didesnį tarifą už žemės ūkio paskirties žemę (patvirtintas tarifas 1,5 proc.)</w:t>
            </w:r>
            <w:r w:rsidR="003C550E" w:rsidRPr="00FD7F04">
              <w:rPr>
                <w:szCs w:val="24"/>
              </w:rPr>
              <w:t xml:space="preserve">, </w:t>
            </w:r>
            <w:r w:rsidR="00E01648" w:rsidRPr="00FD7F04">
              <w:rPr>
                <w:szCs w:val="24"/>
              </w:rPr>
              <w:t xml:space="preserve">nuolat </w:t>
            </w:r>
            <w:r w:rsidR="003C550E" w:rsidRPr="00FD7F04">
              <w:rPr>
                <w:szCs w:val="24"/>
              </w:rPr>
              <w:t>vykdomas skolų išieškojimas už ankstesnius metus</w:t>
            </w:r>
            <w:r w:rsidR="00A47FBA" w:rsidRPr="00FD7F04">
              <w:rPr>
                <w:szCs w:val="24"/>
              </w:rPr>
              <w:t>,</w:t>
            </w:r>
            <w:r w:rsidR="00E01648" w:rsidRPr="00FD7F04">
              <w:rPr>
                <w:szCs w:val="24"/>
              </w:rPr>
              <w:t xml:space="preserve"> rašant priminimus, kreipiantis į teismą.</w:t>
            </w:r>
            <w:r w:rsidR="00EA1702">
              <w:rPr>
                <w:szCs w:val="24"/>
              </w:rPr>
              <w:t xml:space="preserve"> Žemės nuomos mokesčio įsiskolinimas 202</w:t>
            </w:r>
            <w:r w:rsidR="00146F1A">
              <w:rPr>
                <w:szCs w:val="24"/>
              </w:rPr>
              <w:t>5</w:t>
            </w:r>
            <w:r w:rsidR="00EA1702">
              <w:rPr>
                <w:szCs w:val="24"/>
              </w:rPr>
              <w:t xml:space="preserve"> m. birželio 1 d. yra </w:t>
            </w:r>
            <w:r w:rsidR="004C324C">
              <w:rPr>
                <w:szCs w:val="24"/>
              </w:rPr>
              <w:t>5</w:t>
            </w:r>
            <w:r w:rsidR="002D0EEF">
              <w:rPr>
                <w:szCs w:val="24"/>
              </w:rPr>
              <w:t>8,18</w:t>
            </w:r>
            <w:r w:rsidR="00E835A8">
              <w:rPr>
                <w:szCs w:val="24"/>
              </w:rPr>
              <w:t xml:space="preserve"> tūkst. Eur.</w:t>
            </w:r>
            <w:r w:rsidR="00443FC3">
              <w:rPr>
                <w:szCs w:val="24"/>
              </w:rPr>
              <w:t xml:space="preserve"> Didžiausia</w:t>
            </w:r>
            <w:r w:rsidR="003A6B7E">
              <w:rPr>
                <w:szCs w:val="24"/>
              </w:rPr>
              <w:t>s</w:t>
            </w:r>
            <w:r w:rsidR="00443FC3">
              <w:rPr>
                <w:szCs w:val="24"/>
              </w:rPr>
              <w:t xml:space="preserve"> valstybinės žemės nuomos mokesčio skolininkas yra UAB „Sidlita“. Skola 2025 m. birželio 1 d. yra</w:t>
            </w:r>
            <w:r w:rsidR="003A6B7E">
              <w:rPr>
                <w:szCs w:val="24"/>
              </w:rPr>
              <w:t xml:space="preserve"> 1</w:t>
            </w:r>
            <w:r w:rsidR="00CB7A0C">
              <w:rPr>
                <w:szCs w:val="24"/>
              </w:rPr>
              <w:t>6</w:t>
            </w:r>
            <w:r w:rsidR="003A6B7E">
              <w:rPr>
                <w:szCs w:val="24"/>
              </w:rPr>
              <w:t>,2 tūkst. Eur. Iš fizinių asmenų didžiausias įsiskolinimas siekia 2,4 tūkst. Eur.</w:t>
            </w:r>
          </w:p>
        </w:tc>
      </w:tr>
      <w:tr w:rsidR="00B2607B" w:rsidRPr="0087269B" w14:paraId="7D5073D0" w14:textId="77777777" w:rsidTr="003112D4">
        <w:tc>
          <w:tcPr>
            <w:tcW w:w="9741" w:type="dxa"/>
          </w:tcPr>
          <w:p w14:paraId="419A7A46" w14:textId="77777777" w:rsidR="00B2607B" w:rsidRPr="0087269B" w:rsidRDefault="00B2607B" w:rsidP="00CD065C">
            <w:pPr>
              <w:tabs>
                <w:tab w:val="left" w:pos="0"/>
              </w:tabs>
              <w:jc w:val="both"/>
              <w:rPr>
                <w:b/>
                <w:i/>
                <w:szCs w:val="24"/>
              </w:rPr>
            </w:pPr>
            <w:r w:rsidRPr="0087269B">
              <w:rPr>
                <w:b/>
                <w:i/>
                <w:szCs w:val="24"/>
              </w:rPr>
              <w:lastRenderedPageBreak/>
              <w:t>7. Ar reikalingas projekto antikorupcinis vertinimas</w:t>
            </w:r>
          </w:p>
          <w:p w14:paraId="5E51A5BF" w14:textId="77777777" w:rsidR="00B2607B" w:rsidRPr="0087269B" w:rsidRDefault="0087269B" w:rsidP="00CD065C">
            <w:pPr>
              <w:tabs>
                <w:tab w:val="left" w:pos="0"/>
              </w:tabs>
              <w:jc w:val="both"/>
              <w:rPr>
                <w:strike/>
                <w:szCs w:val="24"/>
              </w:rPr>
            </w:pPr>
            <w:r>
              <w:rPr>
                <w:szCs w:val="24"/>
              </w:rPr>
              <w:t>Vertinimas nereikalingas.</w:t>
            </w:r>
          </w:p>
        </w:tc>
      </w:tr>
      <w:tr w:rsidR="00B2607B" w:rsidRPr="0087269B" w14:paraId="1EDFB892" w14:textId="77777777" w:rsidTr="003112D4">
        <w:tc>
          <w:tcPr>
            <w:tcW w:w="9741" w:type="dxa"/>
          </w:tcPr>
          <w:p w14:paraId="1277F431" w14:textId="77777777" w:rsidR="00B2607B" w:rsidRPr="0087269B" w:rsidRDefault="00B2607B" w:rsidP="00CD065C">
            <w:pPr>
              <w:tabs>
                <w:tab w:val="left" w:pos="0"/>
              </w:tabs>
              <w:jc w:val="both"/>
              <w:rPr>
                <w:b/>
                <w:i/>
                <w:szCs w:val="24"/>
              </w:rPr>
            </w:pPr>
            <w:r w:rsidRPr="0087269B">
              <w:rPr>
                <w:b/>
                <w:i/>
                <w:szCs w:val="24"/>
              </w:rPr>
              <w:t>8. Projekto iniciatorius, autorius ar autorių grupė.</w:t>
            </w:r>
          </w:p>
        </w:tc>
      </w:tr>
      <w:tr w:rsidR="00B2607B" w:rsidRPr="0087269B" w14:paraId="4AF0E110" w14:textId="77777777" w:rsidTr="003112D4">
        <w:tc>
          <w:tcPr>
            <w:tcW w:w="9741" w:type="dxa"/>
          </w:tcPr>
          <w:p w14:paraId="07B8786F" w14:textId="77777777" w:rsidR="00B2607B" w:rsidRPr="0087269B" w:rsidRDefault="00B2607B" w:rsidP="00CD065C">
            <w:pPr>
              <w:tabs>
                <w:tab w:val="left" w:pos="0"/>
              </w:tabs>
              <w:jc w:val="both"/>
              <w:rPr>
                <w:szCs w:val="24"/>
              </w:rPr>
            </w:pPr>
            <w:r w:rsidRPr="0087269B">
              <w:rPr>
                <w:szCs w:val="24"/>
              </w:rPr>
              <w:t>Projekto rengėja – Finansų skyriaus vyriausioji specialistė G. Ilgevičienė.</w:t>
            </w:r>
          </w:p>
        </w:tc>
      </w:tr>
      <w:tr w:rsidR="00B2607B" w:rsidRPr="0087269B" w14:paraId="71F3C622" w14:textId="77777777" w:rsidTr="003112D4">
        <w:tc>
          <w:tcPr>
            <w:tcW w:w="9741" w:type="dxa"/>
          </w:tcPr>
          <w:p w14:paraId="15F6F922" w14:textId="77777777" w:rsidR="00B2607B" w:rsidRPr="0087269B" w:rsidRDefault="00B2607B" w:rsidP="00CD065C">
            <w:pPr>
              <w:tabs>
                <w:tab w:val="left" w:pos="0"/>
              </w:tabs>
              <w:rPr>
                <w:b/>
                <w:bCs/>
                <w:i/>
                <w:iCs/>
                <w:szCs w:val="24"/>
              </w:rPr>
            </w:pPr>
            <w:r w:rsidRPr="0087269B">
              <w:rPr>
                <w:b/>
                <w:bCs/>
                <w:i/>
                <w:iCs/>
                <w:szCs w:val="24"/>
              </w:rPr>
              <w:t>9. Kiti, autorių nuomone, reikalingi pagrindimai ir paaiškinimai.</w:t>
            </w:r>
          </w:p>
          <w:p w14:paraId="3EC04A6B" w14:textId="77777777" w:rsidR="00B2607B" w:rsidRPr="0087269B" w:rsidRDefault="00B2607B" w:rsidP="00726ED3">
            <w:pPr>
              <w:tabs>
                <w:tab w:val="left" w:pos="0"/>
              </w:tabs>
              <w:rPr>
                <w:bCs/>
                <w:iCs/>
                <w:szCs w:val="24"/>
              </w:rPr>
            </w:pPr>
            <w:r w:rsidRPr="0087269B">
              <w:rPr>
                <w:bCs/>
                <w:iCs/>
                <w:szCs w:val="24"/>
              </w:rPr>
              <w:t>Nėra</w:t>
            </w:r>
          </w:p>
        </w:tc>
      </w:tr>
      <w:tr w:rsidR="00B2607B" w:rsidRPr="0087269B" w14:paraId="477839C5" w14:textId="77777777" w:rsidTr="003112D4">
        <w:tc>
          <w:tcPr>
            <w:tcW w:w="9741" w:type="dxa"/>
          </w:tcPr>
          <w:p w14:paraId="3004E955" w14:textId="77777777" w:rsidR="00B2607B" w:rsidRPr="0087269B" w:rsidRDefault="00B2607B" w:rsidP="00CD065C">
            <w:pPr>
              <w:tabs>
                <w:tab w:val="left" w:pos="0"/>
              </w:tabs>
              <w:jc w:val="both"/>
              <w:rPr>
                <w:b/>
                <w:i/>
                <w:szCs w:val="24"/>
              </w:rPr>
            </w:pPr>
            <w:r w:rsidRPr="0087269B">
              <w:rPr>
                <w:b/>
                <w:i/>
                <w:szCs w:val="24"/>
              </w:rPr>
              <w:t>10. Sprendimas įteikiamas (kam ir kiek egz.)</w:t>
            </w:r>
          </w:p>
        </w:tc>
      </w:tr>
      <w:tr w:rsidR="00B2607B" w:rsidRPr="0087269B" w14:paraId="2A738730" w14:textId="77777777" w:rsidTr="003112D4">
        <w:tc>
          <w:tcPr>
            <w:tcW w:w="9741" w:type="dxa"/>
          </w:tcPr>
          <w:p w14:paraId="6A4D16E0" w14:textId="77777777" w:rsidR="00B2607B" w:rsidRPr="0087269B" w:rsidRDefault="00B2607B" w:rsidP="00CD065C">
            <w:pPr>
              <w:tabs>
                <w:tab w:val="left" w:pos="0"/>
              </w:tabs>
              <w:jc w:val="both"/>
              <w:rPr>
                <w:b/>
                <w:i/>
                <w:szCs w:val="24"/>
              </w:rPr>
            </w:pPr>
            <w:r w:rsidRPr="0087269B">
              <w:rPr>
                <w:szCs w:val="24"/>
              </w:rPr>
              <w:t>Finansų skyriui 1 egz. per DVS</w:t>
            </w:r>
          </w:p>
        </w:tc>
      </w:tr>
    </w:tbl>
    <w:p w14:paraId="2D1600EC" w14:textId="77777777" w:rsidR="00A47FBA" w:rsidRPr="0087269B" w:rsidRDefault="00A47FBA" w:rsidP="002E1F99">
      <w:pPr>
        <w:tabs>
          <w:tab w:val="left" w:pos="567"/>
        </w:tabs>
        <w:rPr>
          <w:szCs w:val="24"/>
        </w:rPr>
      </w:pPr>
    </w:p>
    <w:p w14:paraId="402E3853" w14:textId="77777777" w:rsidR="00A26965" w:rsidRPr="0087269B" w:rsidRDefault="00A26965" w:rsidP="002E1F99">
      <w:pPr>
        <w:tabs>
          <w:tab w:val="left" w:pos="567"/>
        </w:tabs>
        <w:rPr>
          <w:szCs w:val="24"/>
        </w:rPr>
      </w:pPr>
    </w:p>
    <w:p w14:paraId="483392C8" w14:textId="77777777" w:rsidR="00A26965" w:rsidRPr="0087269B" w:rsidRDefault="00A26965" w:rsidP="002E1F99">
      <w:pPr>
        <w:tabs>
          <w:tab w:val="left" w:pos="567"/>
        </w:tabs>
        <w:rPr>
          <w:szCs w:val="24"/>
        </w:rPr>
      </w:pPr>
    </w:p>
    <w:p w14:paraId="7D92D932" w14:textId="77777777" w:rsidR="00A26965" w:rsidRPr="0087269B" w:rsidRDefault="00A26965" w:rsidP="002E1F99">
      <w:pPr>
        <w:tabs>
          <w:tab w:val="left" w:pos="567"/>
        </w:tabs>
        <w:rPr>
          <w:szCs w:val="24"/>
        </w:rPr>
      </w:pPr>
    </w:p>
    <w:p w14:paraId="05A34B81" w14:textId="77777777" w:rsidR="00A26965" w:rsidRPr="0087269B" w:rsidRDefault="00A26965" w:rsidP="002E1F99">
      <w:pPr>
        <w:tabs>
          <w:tab w:val="left" w:pos="567"/>
        </w:tabs>
        <w:rPr>
          <w:szCs w:val="24"/>
        </w:rPr>
      </w:pPr>
    </w:p>
    <w:p w14:paraId="64943C8C" w14:textId="77777777" w:rsidR="00A26965" w:rsidRPr="0087269B" w:rsidRDefault="00A26965" w:rsidP="002E1F99">
      <w:pPr>
        <w:tabs>
          <w:tab w:val="left" w:pos="567"/>
        </w:tabs>
        <w:rPr>
          <w:szCs w:val="24"/>
        </w:rPr>
      </w:pPr>
    </w:p>
    <w:p w14:paraId="25E3B8E7" w14:textId="77777777" w:rsidR="00A26965" w:rsidRPr="0087269B" w:rsidRDefault="00A26965" w:rsidP="002E1F99">
      <w:pPr>
        <w:tabs>
          <w:tab w:val="left" w:pos="567"/>
        </w:tabs>
        <w:rPr>
          <w:szCs w:val="24"/>
        </w:rPr>
      </w:pPr>
    </w:p>
    <w:p w14:paraId="2C393AEE" w14:textId="77777777" w:rsidR="00A26965" w:rsidRPr="0087269B" w:rsidRDefault="00A26965" w:rsidP="002E1F99">
      <w:pPr>
        <w:tabs>
          <w:tab w:val="left" w:pos="567"/>
        </w:tabs>
        <w:rPr>
          <w:szCs w:val="24"/>
        </w:rPr>
      </w:pPr>
    </w:p>
    <w:p w14:paraId="2A967B1A" w14:textId="77777777" w:rsidR="00A26965" w:rsidRPr="0087269B" w:rsidRDefault="00A26965" w:rsidP="002E1F99">
      <w:pPr>
        <w:tabs>
          <w:tab w:val="left" w:pos="567"/>
        </w:tabs>
        <w:rPr>
          <w:szCs w:val="24"/>
        </w:rPr>
      </w:pPr>
    </w:p>
    <w:p w14:paraId="69FD6896" w14:textId="77777777" w:rsidR="00A26965" w:rsidRPr="0087269B" w:rsidRDefault="00A26965" w:rsidP="002E1F99">
      <w:pPr>
        <w:tabs>
          <w:tab w:val="left" w:pos="567"/>
        </w:tabs>
        <w:rPr>
          <w:szCs w:val="24"/>
        </w:rPr>
      </w:pPr>
    </w:p>
    <w:p w14:paraId="39A24205" w14:textId="77777777" w:rsidR="00A26965" w:rsidRPr="0087269B" w:rsidRDefault="00A26965" w:rsidP="002E1F99">
      <w:pPr>
        <w:tabs>
          <w:tab w:val="left" w:pos="567"/>
        </w:tabs>
        <w:rPr>
          <w:szCs w:val="24"/>
        </w:rPr>
      </w:pPr>
    </w:p>
    <w:p w14:paraId="20CB9981" w14:textId="77777777" w:rsidR="00A26965" w:rsidRPr="0087269B" w:rsidRDefault="00A26965" w:rsidP="002E1F99">
      <w:pPr>
        <w:tabs>
          <w:tab w:val="left" w:pos="567"/>
        </w:tabs>
        <w:rPr>
          <w:szCs w:val="24"/>
        </w:rPr>
      </w:pPr>
    </w:p>
    <w:p w14:paraId="3DCC9B9E" w14:textId="77777777" w:rsidR="00A26965" w:rsidRDefault="00A26965" w:rsidP="002E1F99">
      <w:pPr>
        <w:tabs>
          <w:tab w:val="left" w:pos="567"/>
        </w:tabs>
        <w:rPr>
          <w:szCs w:val="24"/>
        </w:rPr>
      </w:pPr>
    </w:p>
    <w:p w14:paraId="1A3ACDB3" w14:textId="77777777" w:rsidR="006F73A6" w:rsidRDefault="006F73A6" w:rsidP="002E1F99">
      <w:pPr>
        <w:tabs>
          <w:tab w:val="left" w:pos="567"/>
        </w:tabs>
        <w:rPr>
          <w:szCs w:val="24"/>
        </w:rPr>
      </w:pPr>
    </w:p>
    <w:p w14:paraId="5CF211C9" w14:textId="77777777" w:rsidR="006F73A6" w:rsidRDefault="006F73A6" w:rsidP="002E1F99">
      <w:pPr>
        <w:tabs>
          <w:tab w:val="left" w:pos="567"/>
        </w:tabs>
        <w:rPr>
          <w:szCs w:val="24"/>
        </w:rPr>
      </w:pPr>
    </w:p>
    <w:p w14:paraId="07FE0FF4" w14:textId="77777777" w:rsidR="00A46099" w:rsidRDefault="00A46099" w:rsidP="002E1F99">
      <w:pPr>
        <w:tabs>
          <w:tab w:val="left" w:pos="567"/>
        </w:tabs>
        <w:rPr>
          <w:szCs w:val="24"/>
        </w:rPr>
      </w:pPr>
    </w:p>
    <w:p w14:paraId="4DA129FB" w14:textId="77777777" w:rsidR="00A26965" w:rsidRPr="0087269B" w:rsidRDefault="00A26965" w:rsidP="002E1F99">
      <w:pPr>
        <w:tabs>
          <w:tab w:val="left" w:pos="567"/>
        </w:tabs>
        <w:rPr>
          <w:szCs w:val="24"/>
        </w:rPr>
      </w:pPr>
    </w:p>
    <w:p w14:paraId="3AD4537B" w14:textId="77777777" w:rsidR="00A26965" w:rsidRDefault="00A26965" w:rsidP="002E1F99">
      <w:pPr>
        <w:tabs>
          <w:tab w:val="left" w:pos="567"/>
        </w:tabs>
        <w:rPr>
          <w:szCs w:val="24"/>
        </w:rPr>
      </w:pPr>
    </w:p>
    <w:p w14:paraId="7E937297" w14:textId="77777777" w:rsidR="000F125E" w:rsidRDefault="000F125E" w:rsidP="002E1F99">
      <w:pPr>
        <w:tabs>
          <w:tab w:val="left" w:pos="567"/>
        </w:tabs>
        <w:rPr>
          <w:szCs w:val="24"/>
        </w:rPr>
      </w:pPr>
    </w:p>
    <w:p w14:paraId="79A0140C" w14:textId="77777777" w:rsidR="000F125E" w:rsidRDefault="000F125E" w:rsidP="002E1F99">
      <w:pPr>
        <w:tabs>
          <w:tab w:val="left" w:pos="567"/>
        </w:tabs>
        <w:rPr>
          <w:szCs w:val="24"/>
        </w:rPr>
      </w:pPr>
    </w:p>
    <w:p w14:paraId="0D2E00AE" w14:textId="77777777" w:rsidR="000F125E" w:rsidRDefault="000F125E" w:rsidP="002E1F99">
      <w:pPr>
        <w:tabs>
          <w:tab w:val="left" w:pos="567"/>
        </w:tabs>
        <w:rPr>
          <w:szCs w:val="24"/>
        </w:rPr>
      </w:pPr>
    </w:p>
    <w:p w14:paraId="0A5D0CFD" w14:textId="77777777" w:rsidR="000F125E" w:rsidRPr="0087269B" w:rsidRDefault="000F125E" w:rsidP="002E1F99">
      <w:pPr>
        <w:tabs>
          <w:tab w:val="left" w:pos="567"/>
        </w:tabs>
        <w:rPr>
          <w:szCs w:val="24"/>
        </w:rPr>
      </w:pPr>
    </w:p>
    <w:p w14:paraId="2EC80D51" w14:textId="77777777" w:rsidR="00B668F0" w:rsidRPr="0087269B" w:rsidRDefault="00B668F0" w:rsidP="00B668F0">
      <w:pPr>
        <w:rPr>
          <w:szCs w:val="24"/>
        </w:rPr>
      </w:pPr>
      <w:r w:rsidRPr="0087269B">
        <w:rPr>
          <w:szCs w:val="24"/>
        </w:rPr>
        <w:t>Parengė</w:t>
      </w:r>
    </w:p>
    <w:p w14:paraId="4BB3BA3C" w14:textId="77777777" w:rsidR="00A26965" w:rsidRPr="0087269B" w:rsidRDefault="00A26965" w:rsidP="00B668F0">
      <w:pPr>
        <w:rPr>
          <w:szCs w:val="24"/>
        </w:rPr>
      </w:pPr>
    </w:p>
    <w:p w14:paraId="48FC7985" w14:textId="77777777" w:rsidR="00A26965" w:rsidRPr="0087269B" w:rsidRDefault="000F125E" w:rsidP="00B668F0">
      <w:pPr>
        <w:pStyle w:val="Antrats"/>
        <w:tabs>
          <w:tab w:val="clear" w:pos="4153"/>
          <w:tab w:val="clear" w:pos="8306"/>
        </w:tabs>
        <w:rPr>
          <w:szCs w:val="24"/>
          <w:lang w:eastAsia="de-DE"/>
        </w:rPr>
      </w:pPr>
      <w:r>
        <w:rPr>
          <w:szCs w:val="24"/>
          <w:lang w:eastAsia="de-DE"/>
        </w:rPr>
        <w:t>Gražina Ilgevičienė</w:t>
      </w:r>
    </w:p>
    <w:p w14:paraId="18CEC879" w14:textId="77777777" w:rsidR="00A65DDE" w:rsidRDefault="000F125E" w:rsidP="00A65DDE">
      <w:pPr>
        <w:pStyle w:val="Antrats"/>
        <w:tabs>
          <w:tab w:val="clear" w:pos="4153"/>
          <w:tab w:val="clear" w:pos="8306"/>
        </w:tabs>
        <w:rPr>
          <w:noProof/>
          <w:szCs w:val="24"/>
        </w:rPr>
      </w:pPr>
      <w:bookmarkStart w:id="2" w:name="_Hlk137130672"/>
      <w:r>
        <w:rPr>
          <w:noProof/>
          <w:szCs w:val="24"/>
        </w:rPr>
        <w:t>2025-06-</w:t>
      </w:r>
      <w:r w:rsidR="005B3115">
        <w:rPr>
          <w:noProof/>
          <w:szCs w:val="24"/>
        </w:rPr>
        <w:t xml:space="preserve">   </w:t>
      </w:r>
    </w:p>
    <w:bookmarkEnd w:id="2"/>
    <w:p w14:paraId="4FED85AD" w14:textId="77777777" w:rsidR="0004762A" w:rsidRDefault="0004762A" w:rsidP="00B2607B">
      <w:pPr>
        <w:pStyle w:val="Antrats"/>
        <w:tabs>
          <w:tab w:val="clear" w:pos="4153"/>
          <w:tab w:val="clear" w:pos="8306"/>
        </w:tabs>
        <w:rPr>
          <w:noProof/>
          <w:szCs w:val="24"/>
        </w:rPr>
      </w:pPr>
    </w:p>
    <w:p w14:paraId="662E0EC5" w14:textId="77777777" w:rsidR="00E36C86" w:rsidRDefault="00E36C86" w:rsidP="00E36C86">
      <w:pPr>
        <w:jc w:val="right"/>
        <w:rPr>
          <w:b/>
          <w:bCs/>
        </w:rPr>
      </w:pPr>
    </w:p>
    <w:p w14:paraId="0FF97C01" w14:textId="77777777" w:rsidR="00CF1A69" w:rsidRDefault="00CF1A69" w:rsidP="00E36C86">
      <w:pPr>
        <w:jc w:val="right"/>
        <w:rPr>
          <w:b/>
          <w:bCs/>
        </w:rPr>
      </w:pPr>
      <w:r>
        <w:rPr>
          <w:b/>
          <w:bCs/>
        </w:rPr>
        <w:t>1 priedas</w:t>
      </w:r>
    </w:p>
    <w:p w14:paraId="7116DD12" w14:textId="77777777" w:rsidR="00181AFC" w:rsidRDefault="00181AFC" w:rsidP="00E36C86">
      <w:pPr>
        <w:jc w:val="center"/>
        <w:rPr>
          <w:b/>
          <w:bCs/>
        </w:rPr>
      </w:pPr>
    </w:p>
    <w:p w14:paraId="152BE9E9" w14:textId="77777777" w:rsidR="0004762A" w:rsidRPr="00E36C86" w:rsidRDefault="00E36C86" w:rsidP="00E36C86">
      <w:pPr>
        <w:jc w:val="center"/>
        <w:rPr>
          <w:b/>
          <w:bCs/>
        </w:rPr>
      </w:pPr>
      <w:r w:rsidRPr="00E36C86">
        <w:rPr>
          <w:b/>
          <w:bCs/>
        </w:rPr>
        <w:t>Žemės nuomos mokesčio analizė</w:t>
      </w:r>
      <w:r w:rsidR="001415E3">
        <w:rPr>
          <w:b/>
          <w:bCs/>
        </w:rPr>
        <w:t xml:space="preserve"> 20</w:t>
      </w:r>
      <w:r w:rsidR="00146F1A">
        <w:rPr>
          <w:b/>
          <w:bCs/>
        </w:rPr>
        <w:t>21</w:t>
      </w:r>
      <w:r w:rsidR="00B4425A" w:rsidRPr="00B4425A">
        <w:rPr>
          <w:b/>
          <w:bCs/>
        </w:rPr>
        <w:t>–</w:t>
      </w:r>
      <w:r w:rsidR="001415E3">
        <w:rPr>
          <w:b/>
          <w:bCs/>
        </w:rPr>
        <w:t>202</w:t>
      </w:r>
      <w:r w:rsidR="001106F2">
        <w:rPr>
          <w:b/>
          <w:bCs/>
        </w:rPr>
        <w:t>4</w:t>
      </w:r>
      <w:r w:rsidR="001415E3">
        <w:rPr>
          <w:b/>
          <w:bCs/>
        </w:rPr>
        <w:t xml:space="preserve"> m.</w:t>
      </w:r>
    </w:p>
    <w:p w14:paraId="50B9588D" w14:textId="77777777" w:rsidR="0004762A" w:rsidRDefault="0004762A" w:rsidP="0004762A"/>
    <w:p w14:paraId="7186E8F2" w14:textId="77777777" w:rsidR="00CF1A69" w:rsidRDefault="00CF1A69" w:rsidP="0004762A"/>
    <w:tbl>
      <w:tblPr>
        <w:tblW w:w="9386" w:type="dxa"/>
        <w:tblInd w:w="78" w:type="dxa"/>
        <w:tblLayout w:type="fixed"/>
        <w:tblLook w:val="0000" w:firstRow="0" w:lastRow="0" w:firstColumn="0" w:lastColumn="0" w:noHBand="0" w:noVBand="0"/>
      </w:tblPr>
      <w:tblGrid>
        <w:gridCol w:w="4566"/>
        <w:gridCol w:w="1276"/>
        <w:gridCol w:w="1134"/>
        <w:gridCol w:w="1276"/>
        <w:gridCol w:w="1134"/>
      </w:tblGrid>
      <w:tr w:rsidR="00146F1A" w14:paraId="0D7D4754" w14:textId="77777777" w:rsidTr="00146F1A">
        <w:trPr>
          <w:trHeight w:val="247"/>
        </w:trPr>
        <w:tc>
          <w:tcPr>
            <w:tcW w:w="4566" w:type="dxa"/>
            <w:tcBorders>
              <w:top w:val="single" w:sz="6" w:space="0" w:color="auto"/>
              <w:left w:val="single" w:sz="6" w:space="0" w:color="auto"/>
              <w:bottom w:val="single" w:sz="6" w:space="0" w:color="auto"/>
              <w:right w:val="single" w:sz="6" w:space="0" w:color="auto"/>
            </w:tcBorders>
          </w:tcPr>
          <w:p w14:paraId="5FA36FF1" w14:textId="77777777" w:rsidR="00146F1A" w:rsidRDefault="00146F1A">
            <w:pPr>
              <w:autoSpaceDE w:val="0"/>
              <w:autoSpaceDN w:val="0"/>
              <w:adjustRightInd w:val="0"/>
              <w:jc w:val="right"/>
              <w:rPr>
                <w:b/>
                <w:bCs/>
                <w:color w:val="000000"/>
                <w:sz w:val="20"/>
              </w:rPr>
            </w:pPr>
          </w:p>
        </w:tc>
        <w:tc>
          <w:tcPr>
            <w:tcW w:w="1276" w:type="dxa"/>
            <w:tcBorders>
              <w:top w:val="single" w:sz="6" w:space="0" w:color="auto"/>
              <w:left w:val="single" w:sz="6" w:space="0" w:color="auto"/>
              <w:bottom w:val="single" w:sz="6" w:space="0" w:color="auto"/>
              <w:right w:val="single" w:sz="6" w:space="0" w:color="auto"/>
            </w:tcBorders>
          </w:tcPr>
          <w:p w14:paraId="1C0A5D46" w14:textId="77777777" w:rsidR="00146F1A" w:rsidRDefault="00146F1A">
            <w:pPr>
              <w:autoSpaceDE w:val="0"/>
              <w:autoSpaceDN w:val="0"/>
              <w:adjustRightInd w:val="0"/>
              <w:rPr>
                <w:b/>
                <w:bCs/>
                <w:color w:val="000000"/>
                <w:sz w:val="20"/>
              </w:rPr>
            </w:pPr>
            <w:r>
              <w:rPr>
                <w:b/>
                <w:bCs/>
                <w:color w:val="000000"/>
                <w:sz w:val="20"/>
              </w:rPr>
              <w:t>2021.12.31</w:t>
            </w:r>
          </w:p>
        </w:tc>
        <w:tc>
          <w:tcPr>
            <w:tcW w:w="1134" w:type="dxa"/>
            <w:tcBorders>
              <w:top w:val="single" w:sz="6" w:space="0" w:color="auto"/>
              <w:left w:val="single" w:sz="6" w:space="0" w:color="auto"/>
              <w:bottom w:val="single" w:sz="6" w:space="0" w:color="auto"/>
              <w:right w:val="single" w:sz="6" w:space="0" w:color="auto"/>
            </w:tcBorders>
          </w:tcPr>
          <w:p w14:paraId="54A90F69" w14:textId="77777777" w:rsidR="00146F1A" w:rsidRDefault="00146F1A">
            <w:pPr>
              <w:autoSpaceDE w:val="0"/>
              <w:autoSpaceDN w:val="0"/>
              <w:adjustRightInd w:val="0"/>
              <w:rPr>
                <w:b/>
                <w:bCs/>
                <w:color w:val="000000"/>
                <w:sz w:val="20"/>
              </w:rPr>
            </w:pPr>
            <w:r>
              <w:rPr>
                <w:b/>
                <w:bCs/>
                <w:color w:val="000000"/>
                <w:sz w:val="20"/>
              </w:rPr>
              <w:t>2022.12.31</w:t>
            </w:r>
          </w:p>
        </w:tc>
        <w:tc>
          <w:tcPr>
            <w:tcW w:w="1276" w:type="dxa"/>
            <w:tcBorders>
              <w:top w:val="single" w:sz="6" w:space="0" w:color="auto"/>
              <w:left w:val="single" w:sz="6" w:space="0" w:color="auto"/>
              <w:bottom w:val="single" w:sz="6" w:space="0" w:color="auto"/>
              <w:right w:val="single" w:sz="6" w:space="0" w:color="auto"/>
            </w:tcBorders>
          </w:tcPr>
          <w:p w14:paraId="74C105D5" w14:textId="77777777" w:rsidR="00146F1A" w:rsidRDefault="00146F1A">
            <w:pPr>
              <w:autoSpaceDE w:val="0"/>
              <w:autoSpaceDN w:val="0"/>
              <w:adjustRightInd w:val="0"/>
              <w:rPr>
                <w:b/>
                <w:bCs/>
                <w:color w:val="000000"/>
                <w:sz w:val="20"/>
              </w:rPr>
            </w:pPr>
            <w:r>
              <w:rPr>
                <w:b/>
                <w:bCs/>
                <w:color w:val="000000"/>
                <w:sz w:val="20"/>
              </w:rPr>
              <w:t>2023.12.31</w:t>
            </w:r>
          </w:p>
        </w:tc>
        <w:tc>
          <w:tcPr>
            <w:tcW w:w="1134" w:type="dxa"/>
            <w:tcBorders>
              <w:top w:val="single" w:sz="6" w:space="0" w:color="auto"/>
              <w:left w:val="single" w:sz="6" w:space="0" w:color="auto"/>
              <w:bottom w:val="single" w:sz="6" w:space="0" w:color="auto"/>
              <w:right w:val="single" w:sz="6" w:space="0" w:color="auto"/>
            </w:tcBorders>
          </w:tcPr>
          <w:p w14:paraId="2C09C2A7" w14:textId="77777777" w:rsidR="00146F1A" w:rsidRDefault="00146F1A">
            <w:pPr>
              <w:autoSpaceDE w:val="0"/>
              <w:autoSpaceDN w:val="0"/>
              <w:adjustRightInd w:val="0"/>
              <w:rPr>
                <w:b/>
                <w:bCs/>
                <w:color w:val="000000"/>
                <w:sz w:val="20"/>
              </w:rPr>
            </w:pPr>
            <w:r>
              <w:rPr>
                <w:b/>
                <w:bCs/>
                <w:color w:val="000000"/>
                <w:sz w:val="20"/>
              </w:rPr>
              <w:t>2024.12.31</w:t>
            </w:r>
          </w:p>
        </w:tc>
      </w:tr>
      <w:tr w:rsidR="00146F1A" w14:paraId="5F673745" w14:textId="77777777" w:rsidTr="00146F1A">
        <w:trPr>
          <w:trHeight w:val="247"/>
        </w:trPr>
        <w:tc>
          <w:tcPr>
            <w:tcW w:w="4566" w:type="dxa"/>
            <w:tcBorders>
              <w:top w:val="single" w:sz="6" w:space="0" w:color="auto"/>
              <w:left w:val="single" w:sz="6" w:space="0" w:color="auto"/>
              <w:bottom w:val="single" w:sz="6" w:space="0" w:color="auto"/>
              <w:right w:val="single" w:sz="6" w:space="0" w:color="auto"/>
            </w:tcBorders>
          </w:tcPr>
          <w:p w14:paraId="1A262002" w14:textId="77777777" w:rsidR="00146F1A" w:rsidRDefault="00146F1A">
            <w:pPr>
              <w:autoSpaceDE w:val="0"/>
              <w:autoSpaceDN w:val="0"/>
              <w:adjustRightInd w:val="0"/>
              <w:rPr>
                <w:b/>
                <w:bCs/>
                <w:color w:val="000000"/>
                <w:sz w:val="20"/>
              </w:rPr>
            </w:pPr>
            <w:r>
              <w:rPr>
                <w:b/>
                <w:bCs/>
                <w:color w:val="000000"/>
                <w:sz w:val="20"/>
              </w:rPr>
              <w:t>Priskaičiuota per metus žemės nuomos mokesčių</w:t>
            </w:r>
          </w:p>
        </w:tc>
        <w:tc>
          <w:tcPr>
            <w:tcW w:w="1276" w:type="dxa"/>
            <w:tcBorders>
              <w:top w:val="single" w:sz="6" w:space="0" w:color="auto"/>
              <w:left w:val="single" w:sz="6" w:space="0" w:color="auto"/>
              <w:bottom w:val="single" w:sz="6" w:space="0" w:color="auto"/>
              <w:right w:val="single" w:sz="6" w:space="0" w:color="auto"/>
            </w:tcBorders>
          </w:tcPr>
          <w:p w14:paraId="43A6B2EF" w14:textId="77777777" w:rsidR="00146F1A" w:rsidRDefault="00146F1A">
            <w:pPr>
              <w:autoSpaceDE w:val="0"/>
              <w:autoSpaceDN w:val="0"/>
              <w:adjustRightInd w:val="0"/>
              <w:jc w:val="right"/>
              <w:rPr>
                <w:b/>
                <w:bCs/>
                <w:color w:val="000000"/>
                <w:sz w:val="20"/>
              </w:rPr>
            </w:pPr>
            <w:r>
              <w:rPr>
                <w:b/>
                <w:bCs/>
                <w:color w:val="000000"/>
                <w:sz w:val="20"/>
              </w:rPr>
              <w:t>136,1</w:t>
            </w:r>
          </w:p>
        </w:tc>
        <w:tc>
          <w:tcPr>
            <w:tcW w:w="1134" w:type="dxa"/>
            <w:tcBorders>
              <w:top w:val="single" w:sz="6" w:space="0" w:color="auto"/>
              <w:left w:val="single" w:sz="6" w:space="0" w:color="auto"/>
              <w:bottom w:val="single" w:sz="6" w:space="0" w:color="auto"/>
              <w:right w:val="single" w:sz="6" w:space="0" w:color="auto"/>
            </w:tcBorders>
          </w:tcPr>
          <w:p w14:paraId="6D2B5C3B" w14:textId="77777777" w:rsidR="00146F1A" w:rsidRDefault="00146F1A">
            <w:pPr>
              <w:autoSpaceDE w:val="0"/>
              <w:autoSpaceDN w:val="0"/>
              <w:adjustRightInd w:val="0"/>
              <w:jc w:val="right"/>
              <w:rPr>
                <w:b/>
                <w:bCs/>
                <w:color w:val="000000"/>
                <w:sz w:val="20"/>
              </w:rPr>
            </w:pPr>
            <w:r>
              <w:rPr>
                <w:b/>
                <w:bCs/>
                <w:color w:val="000000"/>
                <w:sz w:val="20"/>
              </w:rPr>
              <w:t>154,1</w:t>
            </w:r>
          </w:p>
        </w:tc>
        <w:tc>
          <w:tcPr>
            <w:tcW w:w="1276" w:type="dxa"/>
            <w:tcBorders>
              <w:top w:val="single" w:sz="6" w:space="0" w:color="auto"/>
              <w:left w:val="single" w:sz="6" w:space="0" w:color="auto"/>
              <w:bottom w:val="single" w:sz="6" w:space="0" w:color="auto"/>
              <w:right w:val="single" w:sz="6" w:space="0" w:color="auto"/>
            </w:tcBorders>
          </w:tcPr>
          <w:p w14:paraId="337E225E" w14:textId="3D4C16B6" w:rsidR="00146F1A" w:rsidRDefault="00615A16">
            <w:pPr>
              <w:autoSpaceDE w:val="0"/>
              <w:autoSpaceDN w:val="0"/>
              <w:adjustRightInd w:val="0"/>
              <w:jc w:val="right"/>
              <w:rPr>
                <w:b/>
                <w:bCs/>
                <w:color w:val="000000"/>
                <w:sz w:val="20"/>
              </w:rPr>
            </w:pPr>
            <w:r>
              <w:rPr>
                <w:b/>
                <w:bCs/>
                <w:color w:val="000000"/>
                <w:sz w:val="20"/>
              </w:rPr>
              <w:t>200,4</w:t>
            </w:r>
          </w:p>
        </w:tc>
        <w:tc>
          <w:tcPr>
            <w:tcW w:w="1134" w:type="dxa"/>
            <w:tcBorders>
              <w:top w:val="single" w:sz="6" w:space="0" w:color="auto"/>
              <w:left w:val="single" w:sz="6" w:space="0" w:color="auto"/>
              <w:bottom w:val="single" w:sz="6" w:space="0" w:color="auto"/>
              <w:right w:val="single" w:sz="6" w:space="0" w:color="auto"/>
            </w:tcBorders>
          </w:tcPr>
          <w:p w14:paraId="08F94F63" w14:textId="77777777" w:rsidR="00146F1A" w:rsidRDefault="00146F1A">
            <w:pPr>
              <w:autoSpaceDE w:val="0"/>
              <w:autoSpaceDN w:val="0"/>
              <w:adjustRightInd w:val="0"/>
              <w:jc w:val="right"/>
              <w:rPr>
                <w:b/>
                <w:bCs/>
                <w:color w:val="000000"/>
                <w:sz w:val="20"/>
              </w:rPr>
            </w:pPr>
            <w:r>
              <w:rPr>
                <w:b/>
                <w:bCs/>
                <w:color w:val="000000"/>
                <w:sz w:val="20"/>
              </w:rPr>
              <w:t>258,5</w:t>
            </w:r>
          </w:p>
        </w:tc>
      </w:tr>
      <w:tr w:rsidR="00146F1A" w14:paraId="2420F4A0" w14:textId="77777777" w:rsidTr="00146F1A">
        <w:trPr>
          <w:trHeight w:val="247"/>
        </w:trPr>
        <w:tc>
          <w:tcPr>
            <w:tcW w:w="4566" w:type="dxa"/>
            <w:tcBorders>
              <w:top w:val="single" w:sz="6" w:space="0" w:color="auto"/>
              <w:left w:val="single" w:sz="6" w:space="0" w:color="auto"/>
              <w:bottom w:val="single" w:sz="6" w:space="0" w:color="auto"/>
              <w:right w:val="single" w:sz="6" w:space="0" w:color="auto"/>
            </w:tcBorders>
          </w:tcPr>
          <w:p w14:paraId="15C035A6" w14:textId="77777777" w:rsidR="00146F1A" w:rsidRDefault="00146F1A">
            <w:pPr>
              <w:autoSpaceDE w:val="0"/>
              <w:autoSpaceDN w:val="0"/>
              <w:adjustRightInd w:val="0"/>
              <w:rPr>
                <w:b/>
                <w:bCs/>
                <w:color w:val="000000"/>
                <w:sz w:val="20"/>
              </w:rPr>
            </w:pPr>
            <w:r>
              <w:rPr>
                <w:b/>
                <w:bCs/>
                <w:color w:val="000000"/>
                <w:sz w:val="20"/>
              </w:rPr>
              <w:t>Sumokėta per metus žemės nuomos mokesčių</w:t>
            </w:r>
          </w:p>
        </w:tc>
        <w:tc>
          <w:tcPr>
            <w:tcW w:w="1276" w:type="dxa"/>
            <w:tcBorders>
              <w:top w:val="single" w:sz="6" w:space="0" w:color="auto"/>
              <w:left w:val="single" w:sz="6" w:space="0" w:color="auto"/>
              <w:bottom w:val="single" w:sz="6" w:space="0" w:color="auto"/>
              <w:right w:val="single" w:sz="6" w:space="0" w:color="auto"/>
            </w:tcBorders>
          </w:tcPr>
          <w:p w14:paraId="09D6E425" w14:textId="77777777" w:rsidR="00146F1A" w:rsidRDefault="00146F1A">
            <w:pPr>
              <w:autoSpaceDE w:val="0"/>
              <w:autoSpaceDN w:val="0"/>
              <w:adjustRightInd w:val="0"/>
              <w:jc w:val="right"/>
              <w:rPr>
                <w:b/>
                <w:bCs/>
                <w:color w:val="000000"/>
                <w:sz w:val="20"/>
              </w:rPr>
            </w:pPr>
            <w:r>
              <w:rPr>
                <w:b/>
                <w:bCs/>
                <w:color w:val="000000"/>
                <w:sz w:val="20"/>
              </w:rPr>
              <w:t>134,5</w:t>
            </w:r>
          </w:p>
        </w:tc>
        <w:tc>
          <w:tcPr>
            <w:tcW w:w="1134" w:type="dxa"/>
            <w:tcBorders>
              <w:top w:val="single" w:sz="6" w:space="0" w:color="auto"/>
              <w:left w:val="single" w:sz="6" w:space="0" w:color="auto"/>
              <w:bottom w:val="single" w:sz="6" w:space="0" w:color="auto"/>
              <w:right w:val="single" w:sz="6" w:space="0" w:color="auto"/>
            </w:tcBorders>
          </w:tcPr>
          <w:p w14:paraId="13FB13D2" w14:textId="77777777" w:rsidR="00146F1A" w:rsidRDefault="00146F1A">
            <w:pPr>
              <w:autoSpaceDE w:val="0"/>
              <w:autoSpaceDN w:val="0"/>
              <w:adjustRightInd w:val="0"/>
              <w:jc w:val="right"/>
              <w:rPr>
                <w:b/>
                <w:bCs/>
                <w:color w:val="000000"/>
                <w:sz w:val="20"/>
              </w:rPr>
            </w:pPr>
            <w:r>
              <w:rPr>
                <w:b/>
                <w:bCs/>
                <w:color w:val="000000"/>
                <w:sz w:val="20"/>
              </w:rPr>
              <w:t>159,1</w:t>
            </w:r>
          </w:p>
        </w:tc>
        <w:tc>
          <w:tcPr>
            <w:tcW w:w="1276" w:type="dxa"/>
            <w:tcBorders>
              <w:top w:val="single" w:sz="6" w:space="0" w:color="auto"/>
              <w:left w:val="single" w:sz="6" w:space="0" w:color="auto"/>
              <w:bottom w:val="single" w:sz="6" w:space="0" w:color="auto"/>
              <w:right w:val="single" w:sz="6" w:space="0" w:color="auto"/>
            </w:tcBorders>
          </w:tcPr>
          <w:p w14:paraId="2234117E" w14:textId="2C9B9103" w:rsidR="00146F1A" w:rsidRDefault="00615A16">
            <w:pPr>
              <w:autoSpaceDE w:val="0"/>
              <w:autoSpaceDN w:val="0"/>
              <w:adjustRightInd w:val="0"/>
              <w:jc w:val="right"/>
              <w:rPr>
                <w:b/>
                <w:bCs/>
                <w:color w:val="000000"/>
                <w:sz w:val="20"/>
              </w:rPr>
            </w:pPr>
            <w:r>
              <w:rPr>
                <w:b/>
                <w:bCs/>
                <w:color w:val="000000"/>
                <w:sz w:val="20"/>
              </w:rPr>
              <w:t>206,4</w:t>
            </w:r>
          </w:p>
        </w:tc>
        <w:tc>
          <w:tcPr>
            <w:tcW w:w="1134" w:type="dxa"/>
            <w:tcBorders>
              <w:top w:val="single" w:sz="6" w:space="0" w:color="auto"/>
              <w:left w:val="single" w:sz="6" w:space="0" w:color="auto"/>
              <w:bottom w:val="single" w:sz="6" w:space="0" w:color="auto"/>
              <w:right w:val="single" w:sz="6" w:space="0" w:color="auto"/>
            </w:tcBorders>
          </w:tcPr>
          <w:p w14:paraId="428FDD13" w14:textId="77777777" w:rsidR="00146F1A" w:rsidRDefault="00146F1A">
            <w:pPr>
              <w:autoSpaceDE w:val="0"/>
              <w:autoSpaceDN w:val="0"/>
              <w:adjustRightInd w:val="0"/>
              <w:jc w:val="right"/>
              <w:rPr>
                <w:b/>
                <w:bCs/>
                <w:color w:val="000000"/>
                <w:sz w:val="20"/>
              </w:rPr>
            </w:pPr>
            <w:r>
              <w:rPr>
                <w:b/>
                <w:bCs/>
                <w:color w:val="000000"/>
                <w:sz w:val="20"/>
              </w:rPr>
              <w:t>213,9</w:t>
            </w:r>
          </w:p>
        </w:tc>
      </w:tr>
      <w:tr w:rsidR="00146F1A" w14:paraId="0498AF21" w14:textId="77777777" w:rsidTr="00146F1A">
        <w:trPr>
          <w:trHeight w:val="247"/>
        </w:trPr>
        <w:tc>
          <w:tcPr>
            <w:tcW w:w="4566" w:type="dxa"/>
            <w:tcBorders>
              <w:top w:val="single" w:sz="6" w:space="0" w:color="auto"/>
              <w:left w:val="single" w:sz="6" w:space="0" w:color="auto"/>
              <w:bottom w:val="single" w:sz="6" w:space="0" w:color="auto"/>
              <w:right w:val="single" w:sz="6" w:space="0" w:color="auto"/>
            </w:tcBorders>
          </w:tcPr>
          <w:p w14:paraId="1F5565FC" w14:textId="77777777" w:rsidR="00146F1A" w:rsidRDefault="00146F1A">
            <w:pPr>
              <w:autoSpaceDE w:val="0"/>
              <w:autoSpaceDN w:val="0"/>
              <w:adjustRightInd w:val="0"/>
              <w:rPr>
                <w:b/>
                <w:bCs/>
                <w:color w:val="000000"/>
                <w:sz w:val="20"/>
              </w:rPr>
            </w:pPr>
            <w:r>
              <w:rPr>
                <w:b/>
                <w:bCs/>
                <w:color w:val="000000"/>
                <w:sz w:val="20"/>
              </w:rPr>
              <w:t>Įsiskolinimas žemės nuomos mokesčių</w:t>
            </w:r>
          </w:p>
        </w:tc>
        <w:tc>
          <w:tcPr>
            <w:tcW w:w="1276" w:type="dxa"/>
            <w:tcBorders>
              <w:top w:val="single" w:sz="6" w:space="0" w:color="auto"/>
              <w:left w:val="single" w:sz="6" w:space="0" w:color="auto"/>
              <w:bottom w:val="single" w:sz="6" w:space="0" w:color="auto"/>
              <w:right w:val="single" w:sz="6" w:space="0" w:color="auto"/>
            </w:tcBorders>
          </w:tcPr>
          <w:p w14:paraId="2A362F71" w14:textId="77777777" w:rsidR="00146F1A" w:rsidRDefault="00146F1A">
            <w:pPr>
              <w:autoSpaceDE w:val="0"/>
              <w:autoSpaceDN w:val="0"/>
              <w:adjustRightInd w:val="0"/>
              <w:jc w:val="right"/>
              <w:rPr>
                <w:b/>
                <w:bCs/>
                <w:color w:val="000000"/>
                <w:sz w:val="20"/>
              </w:rPr>
            </w:pPr>
            <w:r>
              <w:rPr>
                <w:b/>
                <w:bCs/>
                <w:color w:val="000000"/>
                <w:sz w:val="20"/>
              </w:rPr>
              <w:t>59,5</w:t>
            </w:r>
          </w:p>
        </w:tc>
        <w:tc>
          <w:tcPr>
            <w:tcW w:w="1134" w:type="dxa"/>
            <w:tcBorders>
              <w:top w:val="single" w:sz="6" w:space="0" w:color="auto"/>
              <w:left w:val="single" w:sz="6" w:space="0" w:color="auto"/>
              <w:bottom w:val="single" w:sz="6" w:space="0" w:color="auto"/>
              <w:right w:val="single" w:sz="6" w:space="0" w:color="auto"/>
            </w:tcBorders>
          </w:tcPr>
          <w:p w14:paraId="7BC6D30C" w14:textId="77777777" w:rsidR="00146F1A" w:rsidRDefault="00146F1A">
            <w:pPr>
              <w:autoSpaceDE w:val="0"/>
              <w:autoSpaceDN w:val="0"/>
              <w:adjustRightInd w:val="0"/>
              <w:jc w:val="right"/>
              <w:rPr>
                <w:b/>
                <w:bCs/>
                <w:color w:val="000000"/>
                <w:sz w:val="20"/>
              </w:rPr>
            </w:pPr>
            <w:r>
              <w:rPr>
                <w:b/>
                <w:bCs/>
                <w:color w:val="000000"/>
                <w:sz w:val="20"/>
              </w:rPr>
              <w:t>54,5</w:t>
            </w:r>
          </w:p>
        </w:tc>
        <w:tc>
          <w:tcPr>
            <w:tcW w:w="1276" w:type="dxa"/>
            <w:tcBorders>
              <w:top w:val="single" w:sz="6" w:space="0" w:color="auto"/>
              <w:left w:val="single" w:sz="6" w:space="0" w:color="auto"/>
              <w:bottom w:val="single" w:sz="6" w:space="0" w:color="auto"/>
              <w:right w:val="single" w:sz="6" w:space="0" w:color="auto"/>
            </w:tcBorders>
          </w:tcPr>
          <w:p w14:paraId="159B5AC3" w14:textId="3C302123" w:rsidR="00146F1A" w:rsidRDefault="00615A16">
            <w:pPr>
              <w:autoSpaceDE w:val="0"/>
              <w:autoSpaceDN w:val="0"/>
              <w:adjustRightInd w:val="0"/>
              <w:jc w:val="right"/>
              <w:rPr>
                <w:b/>
                <w:bCs/>
                <w:color w:val="000000"/>
                <w:sz w:val="20"/>
              </w:rPr>
            </w:pPr>
            <w:r>
              <w:rPr>
                <w:b/>
                <w:bCs/>
                <w:color w:val="000000"/>
                <w:sz w:val="20"/>
              </w:rPr>
              <w:t>48,5</w:t>
            </w:r>
          </w:p>
        </w:tc>
        <w:tc>
          <w:tcPr>
            <w:tcW w:w="1134" w:type="dxa"/>
            <w:tcBorders>
              <w:top w:val="single" w:sz="6" w:space="0" w:color="auto"/>
              <w:left w:val="single" w:sz="6" w:space="0" w:color="auto"/>
              <w:bottom w:val="single" w:sz="6" w:space="0" w:color="auto"/>
              <w:right w:val="single" w:sz="6" w:space="0" w:color="auto"/>
            </w:tcBorders>
          </w:tcPr>
          <w:p w14:paraId="03F5B7CC" w14:textId="77777777" w:rsidR="00146F1A" w:rsidRDefault="00146F1A">
            <w:pPr>
              <w:autoSpaceDE w:val="0"/>
              <w:autoSpaceDN w:val="0"/>
              <w:adjustRightInd w:val="0"/>
              <w:jc w:val="right"/>
              <w:rPr>
                <w:b/>
                <w:bCs/>
                <w:color w:val="000000"/>
                <w:sz w:val="20"/>
              </w:rPr>
            </w:pPr>
            <w:r>
              <w:rPr>
                <w:b/>
                <w:bCs/>
                <w:color w:val="000000"/>
                <w:sz w:val="20"/>
              </w:rPr>
              <w:t>93,1</w:t>
            </w:r>
          </w:p>
        </w:tc>
      </w:tr>
    </w:tbl>
    <w:p w14:paraId="70834A4B" w14:textId="77777777" w:rsidR="00146F1A" w:rsidRDefault="00146F1A" w:rsidP="0004762A"/>
    <w:p w14:paraId="77C6201F" w14:textId="77777777" w:rsidR="00146F1A" w:rsidRDefault="00146F1A" w:rsidP="0004762A"/>
    <w:p w14:paraId="06CB2F4A" w14:textId="77777777" w:rsidR="00C77891" w:rsidRDefault="00C77891" w:rsidP="0004762A"/>
    <w:p w14:paraId="3BE1DE42" w14:textId="77777777" w:rsidR="00146F1A" w:rsidRPr="00496AE1" w:rsidRDefault="00146F1A" w:rsidP="00146F1A">
      <w:pPr>
        <w:jc w:val="center"/>
        <w:rPr>
          <w:b/>
          <w:bCs/>
        </w:rPr>
      </w:pPr>
      <w:r w:rsidRPr="00496AE1">
        <w:rPr>
          <w:b/>
          <w:bCs/>
        </w:rPr>
        <w:t>Žemės nuomos mokesčio už valstybinę žemę arba valstybinio vidaus vandenų fondo vandens telkinius priskaitymų, mokėjimų ir įsiskolinimų analizė 20</w:t>
      </w:r>
      <w:r>
        <w:rPr>
          <w:b/>
          <w:bCs/>
        </w:rPr>
        <w:t>21</w:t>
      </w:r>
      <w:r w:rsidRPr="00496AE1">
        <w:rPr>
          <w:b/>
          <w:bCs/>
        </w:rPr>
        <w:t>-202</w:t>
      </w:r>
      <w:r>
        <w:rPr>
          <w:b/>
          <w:bCs/>
        </w:rPr>
        <w:t>4</w:t>
      </w:r>
      <w:r w:rsidRPr="00496AE1">
        <w:rPr>
          <w:b/>
          <w:bCs/>
        </w:rPr>
        <w:t xml:space="preserve"> m. (tūkst. Eur)</w:t>
      </w:r>
    </w:p>
    <w:p w14:paraId="6318628A" w14:textId="77777777" w:rsidR="00146F1A" w:rsidRDefault="00146F1A" w:rsidP="00146F1A">
      <w:pPr>
        <w:jc w:val="center"/>
        <w:rPr>
          <w:b/>
          <w:bCs/>
        </w:rPr>
      </w:pPr>
    </w:p>
    <w:p w14:paraId="2BD7B03D" w14:textId="77777777" w:rsidR="00615A16" w:rsidRDefault="00615A16" w:rsidP="00146F1A">
      <w:pPr>
        <w:jc w:val="center"/>
        <w:rPr>
          <w:b/>
          <w:bCs/>
        </w:rPr>
      </w:pPr>
    </w:p>
    <w:p w14:paraId="39893CCC" w14:textId="6D541675" w:rsidR="00C77891" w:rsidRDefault="00FD305D" w:rsidP="00146F1A">
      <w:pPr>
        <w:jc w:val="center"/>
        <w:rPr>
          <w:b/>
          <w:bCs/>
        </w:rPr>
      </w:pPr>
      <w:r>
        <w:rPr>
          <w:noProof/>
        </w:rPr>
        <w:drawing>
          <wp:inline distT="0" distB="0" distL="0" distR="0" wp14:anchorId="4DEE7F5D" wp14:editId="63C2770B">
            <wp:extent cx="5943600" cy="4314825"/>
            <wp:effectExtent l="0" t="0" r="0" b="9525"/>
            <wp:docPr id="795271456" name="Diagrama 1">
              <a:extLst xmlns:a="http://schemas.openxmlformats.org/drawingml/2006/main">
                <a:ext uri="{FF2B5EF4-FFF2-40B4-BE49-F238E27FC236}">
                  <a16:creationId xmlns:a16="http://schemas.microsoft.com/office/drawing/2014/main" id="{B792ED83-AA4D-3AA2-C554-9062EF141A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9E8E4E" w14:textId="77777777" w:rsidR="00FD305D" w:rsidRDefault="00FD305D" w:rsidP="00146F1A">
      <w:pPr>
        <w:jc w:val="center"/>
        <w:rPr>
          <w:b/>
          <w:bCs/>
        </w:rPr>
      </w:pPr>
    </w:p>
    <w:p w14:paraId="6582D507" w14:textId="77777777" w:rsidR="00AC36F2" w:rsidRDefault="00AC36F2" w:rsidP="00E36C86">
      <w:pPr>
        <w:pStyle w:val="Antrats"/>
        <w:tabs>
          <w:tab w:val="clear" w:pos="4153"/>
          <w:tab w:val="clear" w:pos="8306"/>
        </w:tabs>
        <w:jc w:val="center"/>
        <w:rPr>
          <w:szCs w:val="24"/>
        </w:rPr>
      </w:pPr>
    </w:p>
    <w:p w14:paraId="195C7786" w14:textId="77777777" w:rsidR="00FD305D" w:rsidRDefault="00FD305D" w:rsidP="00E36C86">
      <w:pPr>
        <w:pStyle w:val="Antrats"/>
        <w:tabs>
          <w:tab w:val="clear" w:pos="4153"/>
          <w:tab w:val="clear" w:pos="8306"/>
        </w:tabs>
        <w:jc w:val="center"/>
        <w:rPr>
          <w:szCs w:val="24"/>
        </w:rPr>
      </w:pPr>
    </w:p>
    <w:p w14:paraId="673360DB" w14:textId="77777777" w:rsidR="00AC36F2" w:rsidRDefault="00AC36F2" w:rsidP="00E36C86">
      <w:pPr>
        <w:pStyle w:val="Antrats"/>
        <w:tabs>
          <w:tab w:val="clear" w:pos="4153"/>
          <w:tab w:val="clear" w:pos="8306"/>
        </w:tabs>
        <w:jc w:val="center"/>
        <w:rPr>
          <w:szCs w:val="24"/>
        </w:rPr>
      </w:pPr>
    </w:p>
    <w:p w14:paraId="3917A04E" w14:textId="77777777" w:rsidR="00C77891" w:rsidRDefault="00C77891" w:rsidP="00E36C86">
      <w:pPr>
        <w:pStyle w:val="Antrats"/>
        <w:tabs>
          <w:tab w:val="clear" w:pos="4153"/>
          <w:tab w:val="clear" w:pos="8306"/>
        </w:tabs>
        <w:jc w:val="center"/>
        <w:rPr>
          <w:szCs w:val="24"/>
        </w:rPr>
      </w:pPr>
    </w:p>
    <w:p w14:paraId="5A6D95A5" w14:textId="77777777" w:rsidR="00C77891" w:rsidRDefault="00C77891" w:rsidP="00E36C86">
      <w:pPr>
        <w:pStyle w:val="Antrats"/>
        <w:tabs>
          <w:tab w:val="clear" w:pos="4153"/>
          <w:tab w:val="clear" w:pos="8306"/>
        </w:tabs>
        <w:jc w:val="center"/>
        <w:rPr>
          <w:szCs w:val="24"/>
        </w:rPr>
      </w:pPr>
    </w:p>
    <w:p w14:paraId="3912B575" w14:textId="77777777" w:rsidR="00C77891" w:rsidRDefault="00C77891" w:rsidP="00E36C86">
      <w:pPr>
        <w:pStyle w:val="Antrats"/>
        <w:tabs>
          <w:tab w:val="clear" w:pos="4153"/>
          <w:tab w:val="clear" w:pos="8306"/>
        </w:tabs>
        <w:jc w:val="center"/>
        <w:rPr>
          <w:szCs w:val="24"/>
        </w:rPr>
      </w:pPr>
    </w:p>
    <w:p w14:paraId="2A4945BD" w14:textId="77777777" w:rsidR="00B27DFB" w:rsidRDefault="00B27DFB" w:rsidP="00E36C86">
      <w:pPr>
        <w:pStyle w:val="Antrats"/>
        <w:tabs>
          <w:tab w:val="clear" w:pos="4153"/>
          <w:tab w:val="clear" w:pos="8306"/>
        </w:tabs>
        <w:jc w:val="center"/>
        <w:rPr>
          <w:szCs w:val="24"/>
        </w:rPr>
      </w:pPr>
    </w:p>
    <w:p w14:paraId="57667F1A" w14:textId="77777777" w:rsidR="00B27DFB" w:rsidRDefault="00B27DFB" w:rsidP="00E36C86">
      <w:pPr>
        <w:pStyle w:val="Antrats"/>
        <w:tabs>
          <w:tab w:val="clear" w:pos="4153"/>
          <w:tab w:val="clear" w:pos="8306"/>
        </w:tabs>
        <w:jc w:val="center"/>
        <w:rPr>
          <w:szCs w:val="24"/>
        </w:rPr>
      </w:pPr>
    </w:p>
    <w:p w14:paraId="1DC80D2B" w14:textId="77777777" w:rsidR="00AC36F2" w:rsidRDefault="00AC36F2" w:rsidP="00E36C86">
      <w:pPr>
        <w:pStyle w:val="Antrats"/>
        <w:tabs>
          <w:tab w:val="clear" w:pos="4153"/>
          <w:tab w:val="clear" w:pos="8306"/>
        </w:tabs>
        <w:jc w:val="center"/>
        <w:rPr>
          <w:szCs w:val="24"/>
        </w:rPr>
      </w:pPr>
    </w:p>
    <w:p w14:paraId="0F4DD556" w14:textId="77777777" w:rsidR="00AC36F2" w:rsidRDefault="00AC36F2" w:rsidP="00E36C86">
      <w:pPr>
        <w:pStyle w:val="Antrats"/>
        <w:tabs>
          <w:tab w:val="clear" w:pos="4153"/>
          <w:tab w:val="clear" w:pos="8306"/>
        </w:tabs>
        <w:jc w:val="center"/>
        <w:rPr>
          <w:szCs w:val="24"/>
        </w:rPr>
      </w:pPr>
    </w:p>
    <w:p w14:paraId="4E4DCC2A" w14:textId="77777777" w:rsidR="00C81EE3" w:rsidRDefault="00C81EE3" w:rsidP="00E36C86">
      <w:pPr>
        <w:pStyle w:val="Antrats"/>
        <w:tabs>
          <w:tab w:val="clear" w:pos="4153"/>
          <w:tab w:val="clear" w:pos="8306"/>
        </w:tabs>
        <w:jc w:val="center"/>
        <w:rPr>
          <w:szCs w:val="24"/>
        </w:rPr>
      </w:pPr>
    </w:p>
    <w:p w14:paraId="37FDF04D" w14:textId="77777777" w:rsidR="00CF1A69" w:rsidRDefault="00CF1A69" w:rsidP="00CF1A69">
      <w:pPr>
        <w:pStyle w:val="Antrats"/>
        <w:tabs>
          <w:tab w:val="clear" w:pos="4153"/>
          <w:tab w:val="clear" w:pos="8306"/>
        </w:tabs>
        <w:jc w:val="right"/>
        <w:rPr>
          <w:szCs w:val="24"/>
        </w:rPr>
      </w:pPr>
      <w:r>
        <w:rPr>
          <w:szCs w:val="24"/>
        </w:rPr>
        <w:t>2 priedas</w:t>
      </w:r>
    </w:p>
    <w:p w14:paraId="23F88C52" w14:textId="77777777" w:rsidR="00CF1A69" w:rsidRDefault="00CF1A69" w:rsidP="00CF1A69">
      <w:pPr>
        <w:pStyle w:val="Antrats"/>
        <w:tabs>
          <w:tab w:val="clear" w:pos="4153"/>
          <w:tab w:val="clear" w:pos="8306"/>
        </w:tabs>
        <w:jc w:val="right"/>
        <w:rPr>
          <w:szCs w:val="24"/>
        </w:rPr>
      </w:pPr>
    </w:p>
    <w:p w14:paraId="112BF12C" w14:textId="77777777" w:rsidR="00CF1A69" w:rsidRDefault="00CF1A69" w:rsidP="00CF1A69">
      <w:pPr>
        <w:pStyle w:val="Antrats"/>
        <w:tabs>
          <w:tab w:val="clear" w:pos="4153"/>
          <w:tab w:val="clear" w:pos="8306"/>
        </w:tabs>
        <w:jc w:val="right"/>
        <w:rPr>
          <w:szCs w:val="24"/>
        </w:rPr>
      </w:pPr>
    </w:p>
    <w:p w14:paraId="5DCFCE1E" w14:textId="77777777" w:rsidR="00AC36F2" w:rsidRPr="00906436" w:rsidRDefault="00AC36F2" w:rsidP="0029769F">
      <w:pPr>
        <w:ind w:firstLine="426"/>
        <w:jc w:val="center"/>
        <w:rPr>
          <w:b/>
          <w:bCs/>
          <w:szCs w:val="24"/>
        </w:rPr>
      </w:pPr>
      <w:r w:rsidRPr="00906436">
        <w:rPr>
          <w:b/>
          <w:bCs/>
          <w:szCs w:val="24"/>
        </w:rPr>
        <w:t xml:space="preserve">PATVIRTINTI ŽEMĖS </w:t>
      </w:r>
      <w:r>
        <w:rPr>
          <w:b/>
          <w:bCs/>
          <w:szCs w:val="24"/>
        </w:rPr>
        <w:t xml:space="preserve">NUOMOS </w:t>
      </w:r>
      <w:r w:rsidRPr="00906436">
        <w:rPr>
          <w:b/>
          <w:bCs/>
          <w:szCs w:val="24"/>
        </w:rPr>
        <w:t xml:space="preserve">MOKESČIO TARIFAI </w:t>
      </w:r>
      <w:r w:rsidRPr="00FD7F04">
        <w:rPr>
          <w:b/>
          <w:bCs/>
          <w:szCs w:val="24"/>
        </w:rPr>
        <w:t>20</w:t>
      </w:r>
      <w:r w:rsidR="0029769F">
        <w:rPr>
          <w:b/>
          <w:bCs/>
          <w:szCs w:val="24"/>
        </w:rPr>
        <w:t>21</w:t>
      </w:r>
      <w:r w:rsidRPr="00FD7F04">
        <w:rPr>
          <w:b/>
          <w:bCs/>
          <w:szCs w:val="24"/>
        </w:rPr>
        <w:t>–202</w:t>
      </w:r>
      <w:r w:rsidR="0029769F">
        <w:rPr>
          <w:b/>
          <w:bCs/>
          <w:szCs w:val="24"/>
        </w:rPr>
        <w:t>4</w:t>
      </w:r>
      <w:r w:rsidRPr="00906436">
        <w:rPr>
          <w:b/>
          <w:bCs/>
          <w:szCs w:val="24"/>
        </w:rPr>
        <w:t xml:space="preserve"> META</w:t>
      </w:r>
      <w:r>
        <w:rPr>
          <w:b/>
          <w:bCs/>
          <w:szCs w:val="24"/>
        </w:rPr>
        <w:t>M</w:t>
      </w:r>
      <w:r w:rsidRPr="00906436">
        <w:rPr>
          <w:b/>
          <w:bCs/>
          <w:szCs w:val="24"/>
        </w:rPr>
        <w:t>S</w:t>
      </w:r>
    </w:p>
    <w:p w14:paraId="08234A64" w14:textId="77777777" w:rsidR="00AC36F2" w:rsidRDefault="00AC36F2" w:rsidP="00AC36F2">
      <w:pPr>
        <w:ind w:firstLine="720"/>
        <w:jc w:val="both"/>
        <w:rPr>
          <w:szCs w:val="24"/>
        </w:rPr>
      </w:pPr>
    </w:p>
    <w:p w14:paraId="4CE98A9C" w14:textId="77777777" w:rsidR="00AC36F2" w:rsidRDefault="00AC36F2" w:rsidP="00AC36F2">
      <w:pPr>
        <w:ind w:firstLine="720"/>
        <w:jc w:val="both"/>
        <w:rPr>
          <w:szCs w:val="24"/>
        </w:rPr>
      </w:pPr>
    </w:p>
    <w:p w14:paraId="367769ED" w14:textId="77777777" w:rsidR="00AC36F2" w:rsidRPr="00B62F35" w:rsidRDefault="00AC36F2" w:rsidP="00AC36F2">
      <w:pPr>
        <w:ind w:firstLine="720"/>
        <w:jc w:val="both"/>
        <w:rPr>
          <w:szCs w:val="24"/>
        </w:rPr>
      </w:pP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959"/>
        <w:gridCol w:w="1363"/>
        <w:gridCol w:w="1363"/>
        <w:gridCol w:w="1363"/>
        <w:gridCol w:w="1363"/>
      </w:tblGrid>
      <w:tr w:rsidR="00055459" w:rsidRPr="00B62F35" w14:paraId="5FBD1A63" w14:textId="77777777" w:rsidTr="000E5EC6">
        <w:trPr>
          <w:trHeight w:val="933"/>
          <w:jc w:val="center"/>
        </w:trPr>
        <w:tc>
          <w:tcPr>
            <w:tcW w:w="596" w:type="dxa"/>
            <w:vAlign w:val="center"/>
          </w:tcPr>
          <w:p w14:paraId="1E27681D" w14:textId="77777777" w:rsidR="00055459" w:rsidRPr="00B62F35" w:rsidRDefault="00055459" w:rsidP="00055459">
            <w:pPr>
              <w:jc w:val="center"/>
              <w:rPr>
                <w:szCs w:val="24"/>
              </w:rPr>
            </w:pPr>
            <w:r w:rsidRPr="00B62F35">
              <w:rPr>
                <w:szCs w:val="24"/>
              </w:rPr>
              <w:t>Eil. Nr.</w:t>
            </w:r>
          </w:p>
        </w:tc>
        <w:tc>
          <w:tcPr>
            <w:tcW w:w="2959" w:type="dxa"/>
            <w:vAlign w:val="center"/>
          </w:tcPr>
          <w:p w14:paraId="68D1F128" w14:textId="77777777" w:rsidR="00055459" w:rsidRPr="00B62F35" w:rsidRDefault="00055459" w:rsidP="00055459">
            <w:pPr>
              <w:jc w:val="center"/>
              <w:rPr>
                <w:szCs w:val="24"/>
              </w:rPr>
            </w:pPr>
            <w:r w:rsidRPr="00B62F35">
              <w:rPr>
                <w:szCs w:val="24"/>
              </w:rPr>
              <w:t>Paskirties / Naudojimo būdo pavadinimas</w:t>
            </w:r>
          </w:p>
        </w:tc>
        <w:tc>
          <w:tcPr>
            <w:tcW w:w="1363" w:type="dxa"/>
          </w:tcPr>
          <w:p w14:paraId="591D7674" w14:textId="77777777" w:rsidR="00055459" w:rsidRPr="00B62F35" w:rsidRDefault="00055459" w:rsidP="00055459">
            <w:pPr>
              <w:ind w:left="-149" w:right="-156" w:firstLine="149"/>
              <w:jc w:val="center"/>
              <w:rPr>
                <w:szCs w:val="24"/>
              </w:rPr>
            </w:pPr>
            <w:r>
              <w:rPr>
                <w:szCs w:val="24"/>
              </w:rPr>
              <w:t>Mokesčio tarifas  2021 metais (proc.)</w:t>
            </w:r>
          </w:p>
        </w:tc>
        <w:tc>
          <w:tcPr>
            <w:tcW w:w="1363" w:type="dxa"/>
          </w:tcPr>
          <w:p w14:paraId="5A5621B2" w14:textId="77777777" w:rsidR="00055459" w:rsidRDefault="00055459" w:rsidP="00055459">
            <w:pPr>
              <w:ind w:left="-149" w:right="-156" w:firstLine="149"/>
              <w:jc w:val="center"/>
              <w:rPr>
                <w:szCs w:val="24"/>
              </w:rPr>
            </w:pPr>
            <w:r>
              <w:rPr>
                <w:szCs w:val="24"/>
              </w:rPr>
              <w:t>Mokesčio tarifas  2022 metais (proc.)</w:t>
            </w:r>
          </w:p>
        </w:tc>
        <w:tc>
          <w:tcPr>
            <w:tcW w:w="1363" w:type="dxa"/>
          </w:tcPr>
          <w:p w14:paraId="35579689" w14:textId="77777777" w:rsidR="00055459" w:rsidRDefault="00055459" w:rsidP="00055459">
            <w:pPr>
              <w:ind w:left="-149" w:right="-156" w:firstLine="149"/>
              <w:jc w:val="center"/>
              <w:rPr>
                <w:szCs w:val="24"/>
              </w:rPr>
            </w:pPr>
            <w:r>
              <w:rPr>
                <w:szCs w:val="24"/>
              </w:rPr>
              <w:t>Mokesčio tarifas 2023 metais (proc.)</w:t>
            </w:r>
          </w:p>
        </w:tc>
        <w:tc>
          <w:tcPr>
            <w:tcW w:w="1363" w:type="dxa"/>
          </w:tcPr>
          <w:p w14:paraId="7C36DCAF" w14:textId="77777777" w:rsidR="00055459" w:rsidRDefault="00055459" w:rsidP="00055459">
            <w:pPr>
              <w:ind w:left="-149" w:right="-156" w:firstLine="149"/>
              <w:jc w:val="center"/>
              <w:rPr>
                <w:szCs w:val="24"/>
              </w:rPr>
            </w:pPr>
            <w:r>
              <w:rPr>
                <w:szCs w:val="24"/>
              </w:rPr>
              <w:t>Mokesčio tarifas 202</w:t>
            </w:r>
            <w:r w:rsidR="0029769F">
              <w:rPr>
                <w:szCs w:val="24"/>
              </w:rPr>
              <w:t>4</w:t>
            </w:r>
            <w:r>
              <w:rPr>
                <w:szCs w:val="24"/>
              </w:rPr>
              <w:t xml:space="preserve"> metais (proc.)</w:t>
            </w:r>
          </w:p>
        </w:tc>
      </w:tr>
      <w:tr w:rsidR="00055459" w:rsidRPr="00B62F35" w14:paraId="4CA47250" w14:textId="77777777" w:rsidTr="000E5EC6">
        <w:trPr>
          <w:jc w:val="center"/>
        </w:trPr>
        <w:tc>
          <w:tcPr>
            <w:tcW w:w="596" w:type="dxa"/>
            <w:vAlign w:val="center"/>
          </w:tcPr>
          <w:p w14:paraId="74AA28B2" w14:textId="77777777" w:rsidR="00055459" w:rsidRPr="00B62F35" w:rsidRDefault="00055459" w:rsidP="00055459">
            <w:pPr>
              <w:jc w:val="center"/>
              <w:rPr>
                <w:szCs w:val="24"/>
              </w:rPr>
            </w:pPr>
            <w:r w:rsidRPr="00B62F35">
              <w:rPr>
                <w:szCs w:val="24"/>
              </w:rPr>
              <w:t>1</w:t>
            </w:r>
          </w:p>
        </w:tc>
        <w:tc>
          <w:tcPr>
            <w:tcW w:w="2959" w:type="dxa"/>
            <w:vAlign w:val="center"/>
          </w:tcPr>
          <w:p w14:paraId="3EE8219C" w14:textId="77777777" w:rsidR="00055459" w:rsidRPr="00B62F35" w:rsidRDefault="00055459" w:rsidP="00055459">
            <w:pPr>
              <w:jc w:val="center"/>
              <w:rPr>
                <w:szCs w:val="24"/>
              </w:rPr>
            </w:pPr>
            <w:r w:rsidRPr="00B62F35">
              <w:rPr>
                <w:szCs w:val="24"/>
              </w:rPr>
              <w:t>2</w:t>
            </w:r>
          </w:p>
        </w:tc>
        <w:tc>
          <w:tcPr>
            <w:tcW w:w="1363" w:type="dxa"/>
          </w:tcPr>
          <w:p w14:paraId="6A5E3BB4" w14:textId="77777777" w:rsidR="00055459" w:rsidRDefault="00055459" w:rsidP="00055459">
            <w:pPr>
              <w:ind w:right="-156"/>
              <w:jc w:val="center"/>
              <w:rPr>
                <w:szCs w:val="24"/>
              </w:rPr>
            </w:pPr>
            <w:r>
              <w:rPr>
                <w:szCs w:val="24"/>
              </w:rPr>
              <w:t>5</w:t>
            </w:r>
          </w:p>
        </w:tc>
        <w:tc>
          <w:tcPr>
            <w:tcW w:w="1363" w:type="dxa"/>
          </w:tcPr>
          <w:p w14:paraId="3C256705" w14:textId="77777777" w:rsidR="00055459" w:rsidRDefault="00055459" w:rsidP="00055459">
            <w:pPr>
              <w:ind w:right="-156"/>
              <w:jc w:val="center"/>
              <w:rPr>
                <w:szCs w:val="24"/>
              </w:rPr>
            </w:pPr>
            <w:r>
              <w:rPr>
                <w:szCs w:val="24"/>
              </w:rPr>
              <w:t>6</w:t>
            </w:r>
          </w:p>
        </w:tc>
        <w:tc>
          <w:tcPr>
            <w:tcW w:w="1363" w:type="dxa"/>
          </w:tcPr>
          <w:p w14:paraId="01EE039C" w14:textId="77777777" w:rsidR="00055459" w:rsidRDefault="00055459" w:rsidP="00055459">
            <w:pPr>
              <w:ind w:right="-156"/>
              <w:jc w:val="center"/>
              <w:rPr>
                <w:szCs w:val="24"/>
              </w:rPr>
            </w:pPr>
            <w:r>
              <w:rPr>
                <w:szCs w:val="24"/>
              </w:rPr>
              <w:t>7</w:t>
            </w:r>
          </w:p>
        </w:tc>
        <w:tc>
          <w:tcPr>
            <w:tcW w:w="1363" w:type="dxa"/>
          </w:tcPr>
          <w:p w14:paraId="230D3484" w14:textId="77777777" w:rsidR="00055459" w:rsidRDefault="00055459" w:rsidP="00055459">
            <w:pPr>
              <w:ind w:right="-156"/>
              <w:jc w:val="center"/>
              <w:rPr>
                <w:szCs w:val="24"/>
              </w:rPr>
            </w:pPr>
            <w:r>
              <w:rPr>
                <w:szCs w:val="24"/>
              </w:rPr>
              <w:t>7</w:t>
            </w:r>
          </w:p>
        </w:tc>
      </w:tr>
      <w:tr w:rsidR="00055459" w:rsidRPr="00B869FF" w14:paraId="2F2F9B79" w14:textId="77777777" w:rsidTr="000E5EC6">
        <w:trPr>
          <w:trHeight w:val="407"/>
          <w:jc w:val="center"/>
        </w:trPr>
        <w:tc>
          <w:tcPr>
            <w:tcW w:w="596" w:type="dxa"/>
            <w:vAlign w:val="center"/>
          </w:tcPr>
          <w:p w14:paraId="5BC2470B" w14:textId="77777777" w:rsidR="00055459" w:rsidRPr="00B869FF" w:rsidRDefault="00055459" w:rsidP="00055459">
            <w:pPr>
              <w:jc w:val="both"/>
              <w:rPr>
                <w:szCs w:val="24"/>
              </w:rPr>
            </w:pPr>
            <w:r w:rsidRPr="00B869FF">
              <w:rPr>
                <w:szCs w:val="24"/>
              </w:rPr>
              <w:t>1.</w:t>
            </w:r>
          </w:p>
        </w:tc>
        <w:tc>
          <w:tcPr>
            <w:tcW w:w="2959" w:type="dxa"/>
            <w:vAlign w:val="center"/>
          </w:tcPr>
          <w:p w14:paraId="472C64FC" w14:textId="77777777" w:rsidR="00055459" w:rsidRPr="00B869FF" w:rsidRDefault="00055459" w:rsidP="00055459">
            <w:pPr>
              <w:jc w:val="both"/>
              <w:rPr>
                <w:szCs w:val="24"/>
              </w:rPr>
            </w:pPr>
            <w:r w:rsidRPr="00B869FF">
              <w:rPr>
                <w:szCs w:val="24"/>
              </w:rPr>
              <w:t>Žemės ūkio paskirties sklypai</w:t>
            </w:r>
          </w:p>
        </w:tc>
        <w:tc>
          <w:tcPr>
            <w:tcW w:w="1363" w:type="dxa"/>
            <w:vAlign w:val="center"/>
          </w:tcPr>
          <w:p w14:paraId="0D2AF848" w14:textId="77777777" w:rsidR="00055459" w:rsidRDefault="00055459" w:rsidP="00055459">
            <w:pPr>
              <w:jc w:val="center"/>
              <w:rPr>
                <w:szCs w:val="24"/>
              </w:rPr>
            </w:pPr>
            <w:r>
              <w:rPr>
                <w:szCs w:val="24"/>
              </w:rPr>
              <w:t>1,1</w:t>
            </w:r>
          </w:p>
        </w:tc>
        <w:tc>
          <w:tcPr>
            <w:tcW w:w="1363" w:type="dxa"/>
            <w:vAlign w:val="center"/>
          </w:tcPr>
          <w:p w14:paraId="4483A8BD" w14:textId="77777777" w:rsidR="00055459" w:rsidRDefault="00055459" w:rsidP="00055459">
            <w:pPr>
              <w:jc w:val="center"/>
              <w:rPr>
                <w:szCs w:val="24"/>
              </w:rPr>
            </w:pPr>
            <w:r>
              <w:rPr>
                <w:szCs w:val="24"/>
              </w:rPr>
              <w:t>1,1</w:t>
            </w:r>
          </w:p>
        </w:tc>
        <w:tc>
          <w:tcPr>
            <w:tcW w:w="1363" w:type="dxa"/>
            <w:vAlign w:val="center"/>
          </w:tcPr>
          <w:p w14:paraId="09ED388D" w14:textId="77777777" w:rsidR="00055459" w:rsidRPr="00FF311C" w:rsidRDefault="00055459" w:rsidP="00055459">
            <w:pPr>
              <w:jc w:val="center"/>
              <w:rPr>
                <w:sz w:val="20"/>
              </w:rPr>
            </w:pPr>
            <w:r>
              <w:rPr>
                <w:szCs w:val="24"/>
              </w:rPr>
              <w:t>1,5</w:t>
            </w:r>
          </w:p>
        </w:tc>
        <w:tc>
          <w:tcPr>
            <w:tcW w:w="1363" w:type="dxa"/>
            <w:vAlign w:val="center"/>
          </w:tcPr>
          <w:p w14:paraId="6C9F1D30" w14:textId="77777777" w:rsidR="00055459" w:rsidRDefault="00055459" w:rsidP="00055459">
            <w:pPr>
              <w:jc w:val="center"/>
              <w:rPr>
                <w:szCs w:val="24"/>
              </w:rPr>
            </w:pPr>
            <w:r>
              <w:rPr>
                <w:szCs w:val="24"/>
              </w:rPr>
              <w:t>1,5</w:t>
            </w:r>
          </w:p>
        </w:tc>
      </w:tr>
      <w:tr w:rsidR="00055459" w:rsidRPr="00B869FF" w14:paraId="0B0ED928" w14:textId="77777777" w:rsidTr="000E5EC6">
        <w:trPr>
          <w:trHeight w:val="304"/>
          <w:jc w:val="center"/>
        </w:trPr>
        <w:tc>
          <w:tcPr>
            <w:tcW w:w="596" w:type="dxa"/>
            <w:vAlign w:val="center"/>
          </w:tcPr>
          <w:p w14:paraId="506C2D20" w14:textId="77777777" w:rsidR="00055459" w:rsidRPr="00B869FF" w:rsidRDefault="00055459" w:rsidP="00055459">
            <w:pPr>
              <w:jc w:val="both"/>
              <w:rPr>
                <w:szCs w:val="24"/>
              </w:rPr>
            </w:pPr>
            <w:r>
              <w:rPr>
                <w:szCs w:val="24"/>
              </w:rPr>
              <w:t>2</w:t>
            </w:r>
            <w:r w:rsidRPr="00B869FF">
              <w:rPr>
                <w:szCs w:val="24"/>
              </w:rPr>
              <w:t>.</w:t>
            </w:r>
          </w:p>
        </w:tc>
        <w:tc>
          <w:tcPr>
            <w:tcW w:w="2959" w:type="dxa"/>
            <w:vAlign w:val="center"/>
          </w:tcPr>
          <w:p w14:paraId="610BF8FE" w14:textId="77777777" w:rsidR="00055459" w:rsidRPr="00B869FF" w:rsidRDefault="00055459" w:rsidP="00055459">
            <w:pPr>
              <w:jc w:val="both"/>
              <w:rPr>
                <w:szCs w:val="24"/>
              </w:rPr>
            </w:pPr>
            <w:r w:rsidRPr="00B869FF">
              <w:rPr>
                <w:szCs w:val="24"/>
              </w:rPr>
              <w:t>Gyvenamosios teritorijos žemės sklypai</w:t>
            </w:r>
            <w:r>
              <w:rPr>
                <w:szCs w:val="24"/>
              </w:rPr>
              <w:t xml:space="preserve"> (namų valdų žemė)</w:t>
            </w:r>
          </w:p>
        </w:tc>
        <w:tc>
          <w:tcPr>
            <w:tcW w:w="1363" w:type="dxa"/>
            <w:vAlign w:val="center"/>
          </w:tcPr>
          <w:p w14:paraId="235C1658" w14:textId="77777777" w:rsidR="00055459" w:rsidRDefault="00055459" w:rsidP="00055459">
            <w:pPr>
              <w:jc w:val="center"/>
              <w:rPr>
                <w:szCs w:val="24"/>
              </w:rPr>
            </w:pPr>
            <w:r>
              <w:rPr>
                <w:szCs w:val="24"/>
              </w:rPr>
              <w:t>1,5</w:t>
            </w:r>
          </w:p>
        </w:tc>
        <w:tc>
          <w:tcPr>
            <w:tcW w:w="1363" w:type="dxa"/>
            <w:vAlign w:val="center"/>
          </w:tcPr>
          <w:p w14:paraId="1ED2014B" w14:textId="77777777" w:rsidR="00055459" w:rsidRDefault="00055459" w:rsidP="00055459">
            <w:pPr>
              <w:jc w:val="center"/>
              <w:rPr>
                <w:szCs w:val="24"/>
              </w:rPr>
            </w:pPr>
            <w:r>
              <w:rPr>
                <w:szCs w:val="24"/>
              </w:rPr>
              <w:t>1,5</w:t>
            </w:r>
          </w:p>
        </w:tc>
        <w:tc>
          <w:tcPr>
            <w:tcW w:w="1363" w:type="dxa"/>
            <w:vAlign w:val="center"/>
          </w:tcPr>
          <w:p w14:paraId="79884D1F" w14:textId="77777777" w:rsidR="00055459" w:rsidRPr="00FF311C" w:rsidRDefault="00055459" w:rsidP="00055459">
            <w:pPr>
              <w:jc w:val="center"/>
              <w:rPr>
                <w:sz w:val="20"/>
              </w:rPr>
            </w:pPr>
            <w:r>
              <w:rPr>
                <w:szCs w:val="24"/>
              </w:rPr>
              <w:t>1,5</w:t>
            </w:r>
          </w:p>
        </w:tc>
        <w:tc>
          <w:tcPr>
            <w:tcW w:w="1363" w:type="dxa"/>
            <w:vAlign w:val="center"/>
          </w:tcPr>
          <w:p w14:paraId="7D0384E9" w14:textId="77777777" w:rsidR="00055459" w:rsidRDefault="00055459" w:rsidP="00055459">
            <w:pPr>
              <w:jc w:val="center"/>
              <w:rPr>
                <w:szCs w:val="24"/>
              </w:rPr>
            </w:pPr>
            <w:r>
              <w:rPr>
                <w:szCs w:val="24"/>
              </w:rPr>
              <w:t>1,5</w:t>
            </w:r>
          </w:p>
        </w:tc>
      </w:tr>
      <w:tr w:rsidR="00055459" w:rsidRPr="00B869FF" w14:paraId="38DAD635" w14:textId="77777777" w:rsidTr="000E5EC6">
        <w:trPr>
          <w:jc w:val="center"/>
        </w:trPr>
        <w:tc>
          <w:tcPr>
            <w:tcW w:w="596" w:type="dxa"/>
            <w:vAlign w:val="center"/>
          </w:tcPr>
          <w:p w14:paraId="53AD8668" w14:textId="77777777" w:rsidR="00055459" w:rsidRPr="00B869FF" w:rsidRDefault="00055459" w:rsidP="00055459">
            <w:pPr>
              <w:jc w:val="both"/>
              <w:rPr>
                <w:szCs w:val="24"/>
              </w:rPr>
            </w:pPr>
            <w:r>
              <w:rPr>
                <w:szCs w:val="24"/>
              </w:rPr>
              <w:t>3</w:t>
            </w:r>
            <w:r w:rsidRPr="00B869FF">
              <w:rPr>
                <w:szCs w:val="24"/>
              </w:rPr>
              <w:t>.</w:t>
            </w:r>
          </w:p>
        </w:tc>
        <w:tc>
          <w:tcPr>
            <w:tcW w:w="2959" w:type="dxa"/>
            <w:vAlign w:val="center"/>
          </w:tcPr>
          <w:p w14:paraId="430A2A6F" w14:textId="77777777" w:rsidR="00055459" w:rsidRPr="00B869FF" w:rsidRDefault="00055459" w:rsidP="00055459">
            <w:pPr>
              <w:jc w:val="both"/>
              <w:rPr>
                <w:szCs w:val="24"/>
              </w:rPr>
            </w:pPr>
            <w:r w:rsidRPr="00B869FF">
              <w:rPr>
                <w:szCs w:val="24"/>
              </w:rPr>
              <w:t>Pramonės ir sandėliavimo objektų teritorijos žemės sklypai</w:t>
            </w:r>
          </w:p>
        </w:tc>
        <w:tc>
          <w:tcPr>
            <w:tcW w:w="1363" w:type="dxa"/>
            <w:vAlign w:val="center"/>
          </w:tcPr>
          <w:p w14:paraId="780AB851" w14:textId="77777777" w:rsidR="00055459" w:rsidRDefault="00055459" w:rsidP="00055459">
            <w:pPr>
              <w:jc w:val="center"/>
              <w:rPr>
                <w:szCs w:val="24"/>
              </w:rPr>
            </w:pPr>
            <w:r>
              <w:rPr>
                <w:szCs w:val="24"/>
              </w:rPr>
              <w:t>1,5</w:t>
            </w:r>
          </w:p>
        </w:tc>
        <w:tc>
          <w:tcPr>
            <w:tcW w:w="1363" w:type="dxa"/>
            <w:vAlign w:val="center"/>
          </w:tcPr>
          <w:p w14:paraId="4E4DED04" w14:textId="77777777" w:rsidR="00055459" w:rsidRDefault="00055459" w:rsidP="00055459">
            <w:pPr>
              <w:jc w:val="center"/>
              <w:rPr>
                <w:szCs w:val="24"/>
              </w:rPr>
            </w:pPr>
            <w:r>
              <w:rPr>
                <w:szCs w:val="24"/>
              </w:rPr>
              <w:t>1,5</w:t>
            </w:r>
          </w:p>
        </w:tc>
        <w:tc>
          <w:tcPr>
            <w:tcW w:w="1363" w:type="dxa"/>
            <w:vAlign w:val="center"/>
          </w:tcPr>
          <w:p w14:paraId="1E8A9A62" w14:textId="77777777" w:rsidR="00055459" w:rsidRPr="00FF311C" w:rsidRDefault="00055459" w:rsidP="00055459">
            <w:pPr>
              <w:jc w:val="center"/>
              <w:rPr>
                <w:sz w:val="20"/>
              </w:rPr>
            </w:pPr>
            <w:r>
              <w:rPr>
                <w:szCs w:val="24"/>
              </w:rPr>
              <w:t>1,5</w:t>
            </w:r>
          </w:p>
        </w:tc>
        <w:tc>
          <w:tcPr>
            <w:tcW w:w="1363" w:type="dxa"/>
            <w:vAlign w:val="center"/>
          </w:tcPr>
          <w:p w14:paraId="4651529B" w14:textId="77777777" w:rsidR="00055459" w:rsidRDefault="00055459" w:rsidP="00055459">
            <w:pPr>
              <w:jc w:val="center"/>
              <w:rPr>
                <w:szCs w:val="24"/>
              </w:rPr>
            </w:pPr>
            <w:r>
              <w:rPr>
                <w:szCs w:val="24"/>
              </w:rPr>
              <w:t>1,5</w:t>
            </w:r>
          </w:p>
        </w:tc>
      </w:tr>
      <w:tr w:rsidR="00055459" w:rsidRPr="00B869FF" w14:paraId="113AF091" w14:textId="77777777" w:rsidTr="000E5EC6">
        <w:trPr>
          <w:jc w:val="center"/>
        </w:trPr>
        <w:tc>
          <w:tcPr>
            <w:tcW w:w="596" w:type="dxa"/>
            <w:vAlign w:val="center"/>
          </w:tcPr>
          <w:p w14:paraId="3E58772F" w14:textId="77777777" w:rsidR="00055459" w:rsidRPr="00B869FF" w:rsidRDefault="00055459" w:rsidP="00055459">
            <w:pPr>
              <w:jc w:val="both"/>
              <w:rPr>
                <w:szCs w:val="24"/>
              </w:rPr>
            </w:pPr>
            <w:r>
              <w:rPr>
                <w:szCs w:val="24"/>
              </w:rPr>
              <w:t>4</w:t>
            </w:r>
            <w:r w:rsidRPr="00B869FF">
              <w:rPr>
                <w:szCs w:val="24"/>
              </w:rPr>
              <w:t>.</w:t>
            </w:r>
          </w:p>
        </w:tc>
        <w:tc>
          <w:tcPr>
            <w:tcW w:w="2959" w:type="dxa"/>
            <w:vAlign w:val="center"/>
          </w:tcPr>
          <w:p w14:paraId="62E12E4C" w14:textId="77777777" w:rsidR="00055459" w:rsidRPr="00B869FF" w:rsidRDefault="00055459" w:rsidP="00055459">
            <w:pPr>
              <w:jc w:val="both"/>
              <w:rPr>
                <w:szCs w:val="24"/>
              </w:rPr>
            </w:pPr>
            <w:r w:rsidRPr="00B869FF">
              <w:rPr>
                <w:szCs w:val="24"/>
              </w:rPr>
              <w:t>Komercinės paskirties objektų teritorijos žemės sklypai</w:t>
            </w:r>
          </w:p>
        </w:tc>
        <w:tc>
          <w:tcPr>
            <w:tcW w:w="1363" w:type="dxa"/>
            <w:vAlign w:val="center"/>
          </w:tcPr>
          <w:p w14:paraId="73BA0CD9" w14:textId="77777777" w:rsidR="00055459" w:rsidRDefault="00055459" w:rsidP="00055459">
            <w:pPr>
              <w:jc w:val="center"/>
              <w:rPr>
                <w:szCs w:val="24"/>
              </w:rPr>
            </w:pPr>
            <w:r>
              <w:rPr>
                <w:szCs w:val="24"/>
              </w:rPr>
              <w:t>1,5</w:t>
            </w:r>
          </w:p>
        </w:tc>
        <w:tc>
          <w:tcPr>
            <w:tcW w:w="1363" w:type="dxa"/>
            <w:vAlign w:val="center"/>
          </w:tcPr>
          <w:p w14:paraId="438BC89C" w14:textId="77777777" w:rsidR="00055459" w:rsidRDefault="00055459" w:rsidP="00055459">
            <w:pPr>
              <w:jc w:val="center"/>
              <w:rPr>
                <w:szCs w:val="24"/>
              </w:rPr>
            </w:pPr>
            <w:r>
              <w:rPr>
                <w:szCs w:val="24"/>
              </w:rPr>
              <w:t>1,5</w:t>
            </w:r>
          </w:p>
        </w:tc>
        <w:tc>
          <w:tcPr>
            <w:tcW w:w="1363" w:type="dxa"/>
            <w:vAlign w:val="center"/>
          </w:tcPr>
          <w:p w14:paraId="649BD22D" w14:textId="77777777" w:rsidR="00055459" w:rsidRPr="00FF311C" w:rsidRDefault="00055459" w:rsidP="00055459">
            <w:pPr>
              <w:jc w:val="center"/>
              <w:rPr>
                <w:sz w:val="20"/>
              </w:rPr>
            </w:pPr>
            <w:r>
              <w:rPr>
                <w:szCs w:val="24"/>
              </w:rPr>
              <w:t>1,5</w:t>
            </w:r>
          </w:p>
        </w:tc>
        <w:tc>
          <w:tcPr>
            <w:tcW w:w="1363" w:type="dxa"/>
            <w:vAlign w:val="center"/>
          </w:tcPr>
          <w:p w14:paraId="48DAE974" w14:textId="77777777" w:rsidR="00055459" w:rsidRDefault="00055459" w:rsidP="00055459">
            <w:pPr>
              <w:jc w:val="center"/>
              <w:rPr>
                <w:szCs w:val="24"/>
              </w:rPr>
            </w:pPr>
            <w:r>
              <w:rPr>
                <w:szCs w:val="24"/>
              </w:rPr>
              <w:t>1,5</w:t>
            </w:r>
          </w:p>
        </w:tc>
      </w:tr>
      <w:tr w:rsidR="00055459" w:rsidRPr="00B869FF" w14:paraId="1C6E9701" w14:textId="77777777" w:rsidTr="000E5EC6">
        <w:trPr>
          <w:trHeight w:val="424"/>
          <w:jc w:val="center"/>
        </w:trPr>
        <w:tc>
          <w:tcPr>
            <w:tcW w:w="596" w:type="dxa"/>
            <w:vAlign w:val="center"/>
          </w:tcPr>
          <w:p w14:paraId="1D2BB3F5" w14:textId="77777777" w:rsidR="00055459" w:rsidRPr="00B869FF" w:rsidRDefault="00055459" w:rsidP="00055459">
            <w:pPr>
              <w:jc w:val="both"/>
              <w:rPr>
                <w:szCs w:val="24"/>
              </w:rPr>
            </w:pPr>
            <w:r>
              <w:rPr>
                <w:szCs w:val="24"/>
              </w:rPr>
              <w:t>5</w:t>
            </w:r>
            <w:r w:rsidRPr="00B869FF">
              <w:rPr>
                <w:szCs w:val="24"/>
              </w:rPr>
              <w:t>.</w:t>
            </w:r>
          </w:p>
        </w:tc>
        <w:tc>
          <w:tcPr>
            <w:tcW w:w="2959" w:type="dxa"/>
            <w:vAlign w:val="center"/>
          </w:tcPr>
          <w:p w14:paraId="30A38A35" w14:textId="77777777" w:rsidR="00055459" w:rsidRPr="00B869FF" w:rsidRDefault="00055459" w:rsidP="00055459">
            <w:pPr>
              <w:jc w:val="both"/>
              <w:rPr>
                <w:szCs w:val="24"/>
              </w:rPr>
            </w:pPr>
            <w:r>
              <w:rPr>
                <w:szCs w:val="24"/>
              </w:rPr>
              <w:t>Vidaus vandenų fondo vandens telkiniai žvejybai</w:t>
            </w:r>
          </w:p>
        </w:tc>
        <w:tc>
          <w:tcPr>
            <w:tcW w:w="1363" w:type="dxa"/>
            <w:vAlign w:val="center"/>
          </w:tcPr>
          <w:p w14:paraId="0CF9E2AE" w14:textId="77777777" w:rsidR="00055459" w:rsidRDefault="00055459" w:rsidP="00055459">
            <w:pPr>
              <w:jc w:val="center"/>
              <w:rPr>
                <w:szCs w:val="24"/>
              </w:rPr>
            </w:pPr>
            <w:r>
              <w:rPr>
                <w:szCs w:val="24"/>
              </w:rPr>
              <w:t>0,1</w:t>
            </w:r>
          </w:p>
        </w:tc>
        <w:tc>
          <w:tcPr>
            <w:tcW w:w="1363" w:type="dxa"/>
            <w:vAlign w:val="center"/>
          </w:tcPr>
          <w:p w14:paraId="6979F55D" w14:textId="77777777" w:rsidR="00055459" w:rsidRDefault="00055459" w:rsidP="00055459">
            <w:pPr>
              <w:jc w:val="center"/>
              <w:rPr>
                <w:szCs w:val="24"/>
              </w:rPr>
            </w:pPr>
            <w:r>
              <w:rPr>
                <w:szCs w:val="24"/>
              </w:rPr>
              <w:t>0,1</w:t>
            </w:r>
          </w:p>
        </w:tc>
        <w:tc>
          <w:tcPr>
            <w:tcW w:w="1363" w:type="dxa"/>
            <w:vAlign w:val="center"/>
          </w:tcPr>
          <w:p w14:paraId="06C6EDEB" w14:textId="77777777" w:rsidR="00055459" w:rsidRPr="00FF311C" w:rsidRDefault="00055459" w:rsidP="00055459">
            <w:pPr>
              <w:jc w:val="center"/>
              <w:rPr>
                <w:sz w:val="20"/>
              </w:rPr>
            </w:pPr>
            <w:r>
              <w:rPr>
                <w:szCs w:val="24"/>
              </w:rPr>
              <w:t>0,1</w:t>
            </w:r>
          </w:p>
        </w:tc>
        <w:tc>
          <w:tcPr>
            <w:tcW w:w="1363" w:type="dxa"/>
            <w:vAlign w:val="center"/>
          </w:tcPr>
          <w:p w14:paraId="18A210E3" w14:textId="77777777" w:rsidR="00055459" w:rsidRDefault="00055459" w:rsidP="00055459">
            <w:pPr>
              <w:jc w:val="center"/>
              <w:rPr>
                <w:szCs w:val="24"/>
              </w:rPr>
            </w:pPr>
            <w:r>
              <w:rPr>
                <w:szCs w:val="24"/>
              </w:rPr>
              <w:t>0,1</w:t>
            </w:r>
          </w:p>
        </w:tc>
      </w:tr>
    </w:tbl>
    <w:p w14:paraId="59A3C03A" w14:textId="77777777" w:rsidR="00AC36F2" w:rsidRDefault="00AC36F2" w:rsidP="00AC36F2">
      <w:pPr>
        <w:pStyle w:val="Antrats"/>
        <w:tabs>
          <w:tab w:val="clear" w:pos="4153"/>
          <w:tab w:val="clear" w:pos="8306"/>
        </w:tabs>
        <w:rPr>
          <w:szCs w:val="24"/>
        </w:rPr>
      </w:pPr>
    </w:p>
    <w:p w14:paraId="7A125A1E" w14:textId="77777777" w:rsidR="00AC36F2" w:rsidRDefault="00AC36F2" w:rsidP="00AC36F2">
      <w:pPr>
        <w:pStyle w:val="Antrats"/>
        <w:tabs>
          <w:tab w:val="clear" w:pos="4153"/>
          <w:tab w:val="clear" w:pos="8306"/>
        </w:tabs>
        <w:rPr>
          <w:szCs w:val="24"/>
        </w:rPr>
      </w:pPr>
    </w:p>
    <w:p w14:paraId="2D182411" w14:textId="77777777" w:rsidR="00AC36F2" w:rsidRDefault="00AC36F2" w:rsidP="00AC36F2">
      <w:pPr>
        <w:pStyle w:val="Antrats"/>
        <w:tabs>
          <w:tab w:val="clear" w:pos="4153"/>
          <w:tab w:val="clear" w:pos="8306"/>
        </w:tabs>
        <w:rPr>
          <w:szCs w:val="24"/>
        </w:rPr>
      </w:pPr>
    </w:p>
    <w:p w14:paraId="122C5AB3" w14:textId="77777777" w:rsidR="00AC36F2" w:rsidRPr="00B62F35" w:rsidRDefault="00AC36F2" w:rsidP="00AC36F2">
      <w:pPr>
        <w:pStyle w:val="Antrats"/>
        <w:tabs>
          <w:tab w:val="clear" w:pos="4153"/>
          <w:tab w:val="clear" w:pos="8306"/>
        </w:tabs>
        <w:jc w:val="center"/>
        <w:rPr>
          <w:szCs w:val="24"/>
        </w:rPr>
      </w:pPr>
      <w:r>
        <w:rPr>
          <w:szCs w:val="24"/>
        </w:rPr>
        <w:t>_____________________________________</w:t>
      </w:r>
    </w:p>
    <w:sectPr w:rsidR="00AC36F2" w:rsidRPr="00B62F35" w:rsidSect="0004762A">
      <w:pgSz w:w="11906" w:h="16838" w:code="9"/>
      <w:pgMar w:top="1134" w:right="70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6C42" w14:textId="77777777" w:rsidR="00D96FC5" w:rsidRDefault="00D96FC5">
      <w:r>
        <w:separator/>
      </w:r>
    </w:p>
  </w:endnote>
  <w:endnote w:type="continuationSeparator" w:id="0">
    <w:p w14:paraId="4AAD203E" w14:textId="77777777" w:rsidR="00D96FC5" w:rsidRDefault="00D9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035C" w14:textId="77777777" w:rsidR="00D96FC5" w:rsidRDefault="00D96FC5">
      <w:r>
        <w:separator/>
      </w:r>
    </w:p>
  </w:footnote>
  <w:footnote w:type="continuationSeparator" w:id="0">
    <w:p w14:paraId="1E4D720A" w14:textId="77777777" w:rsidR="00D96FC5" w:rsidRDefault="00D9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9529" w14:textId="77777777" w:rsidR="00FC1CD3" w:rsidRDefault="00C3660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844FF1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EB28" w14:textId="77777777" w:rsidR="00FC1CD3" w:rsidRDefault="00FC1CD3">
    <w:pPr>
      <w:pStyle w:val="Antrats"/>
      <w:framePr w:wrap="around" w:vAnchor="text" w:hAnchor="margin" w:xAlign="center" w:y="1"/>
      <w:rPr>
        <w:rStyle w:val="Puslapionumeris"/>
      </w:rPr>
    </w:pPr>
  </w:p>
  <w:p w14:paraId="1A4D21D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9327659">
    <w:abstractNumId w:val="3"/>
  </w:num>
  <w:num w:numId="2" w16cid:durableId="1685981668">
    <w:abstractNumId w:val="2"/>
  </w:num>
  <w:num w:numId="3" w16cid:durableId="185411228">
    <w:abstractNumId w:val="4"/>
  </w:num>
  <w:num w:numId="4" w16cid:durableId="1686325042">
    <w:abstractNumId w:val="1"/>
  </w:num>
  <w:num w:numId="5" w16cid:durableId="739325428">
    <w:abstractNumId w:val="6"/>
  </w:num>
  <w:num w:numId="6" w16cid:durableId="809978287">
    <w:abstractNumId w:val="5"/>
  </w:num>
  <w:num w:numId="7" w16cid:durableId="92708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522"/>
    <w:rsid w:val="00004036"/>
    <w:rsid w:val="000067BF"/>
    <w:rsid w:val="00013B7E"/>
    <w:rsid w:val="0001423C"/>
    <w:rsid w:val="000153BD"/>
    <w:rsid w:val="00015688"/>
    <w:rsid w:val="00015722"/>
    <w:rsid w:val="000258A2"/>
    <w:rsid w:val="00031B2B"/>
    <w:rsid w:val="000331DD"/>
    <w:rsid w:val="0003441C"/>
    <w:rsid w:val="000358E2"/>
    <w:rsid w:val="000420C5"/>
    <w:rsid w:val="00043896"/>
    <w:rsid w:val="0004762A"/>
    <w:rsid w:val="00054BE0"/>
    <w:rsid w:val="00055459"/>
    <w:rsid w:val="0006494A"/>
    <w:rsid w:val="00066CEF"/>
    <w:rsid w:val="00073ECC"/>
    <w:rsid w:val="00076A1D"/>
    <w:rsid w:val="000773EB"/>
    <w:rsid w:val="000833E7"/>
    <w:rsid w:val="0008425B"/>
    <w:rsid w:val="00085739"/>
    <w:rsid w:val="00092D95"/>
    <w:rsid w:val="000A496C"/>
    <w:rsid w:val="000A719E"/>
    <w:rsid w:val="000B1990"/>
    <w:rsid w:val="000C16DE"/>
    <w:rsid w:val="000D2EFC"/>
    <w:rsid w:val="000D749A"/>
    <w:rsid w:val="000E0A37"/>
    <w:rsid w:val="000E1F44"/>
    <w:rsid w:val="000E5EC6"/>
    <w:rsid w:val="000F125E"/>
    <w:rsid w:val="000F507A"/>
    <w:rsid w:val="000F7DB4"/>
    <w:rsid w:val="00101931"/>
    <w:rsid w:val="001027A4"/>
    <w:rsid w:val="001038F9"/>
    <w:rsid w:val="001048C0"/>
    <w:rsid w:val="00107C26"/>
    <w:rsid w:val="001106F2"/>
    <w:rsid w:val="0011072C"/>
    <w:rsid w:val="00117349"/>
    <w:rsid w:val="00124B53"/>
    <w:rsid w:val="00130830"/>
    <w:rsid w:val="0013367C"/>
    <w:rsid w:val="001415E3"/>
    <w:rsid w:val="00146F1A"/>
    <w:rsid w:val="0015078A"/>
    <w:rsid w:val="00152F39"/>
    <w:rsid w:val="00172D6E"/>
    <w:rsid w:val="00175462"/>
    <w:rsid w:val="00181AFC"/>
    <w:rsid w:val="00181E5E"/>
    <w:rsid w:val="00182224"/>
    <w:rsid w:val="001841DE"/>
    <w:rsid w:val="00192C3D"/>
    <w:rsid w:val="001933FF"/>
    <w:rsid w:val="001952BC"/>
    <w:rsid w:val="001956DE"/>
    <w:rsid w:val="00195A3E"/>
    <w:rsid w:val="001A17DA"/>
    <w:rsid w:val="001B1A3F"/>
    <w:rsid w:val="001B343C"/>
    <w:rsid w:val="001B3654"/>
    <w:rsid w:val="001B43CB"/>
    <w:rsid w:val="001D4EA6"/>
    <w:rsid w:val="001E2D3B"/>
    <w:rsid w:val="001E6949"/>
    <w:rsid w:val="001E6D6E"/>
    <w:rsid w:val="001F4128"/>
    <w:rsid w:val="00203CFC"/>
    <w:rsid w:val="00205407"/>
    <w:rsid w:val="00213EC0"/>
    <w:rsid w:val="00225F12"/>
    <w:rsid w:val="00226341"/>
    <w:rsid w:val="002337C0"/>
    <w:rsid w:val="00237039"/>
    <w:rsid w:val="0024390E"/>
    <w:rsid w:val="00251454"/>
    <w:rsid w:val="00272266"/>
    <w:rsid w:val="002741BA"/>
    <w:rsid w:val="0027449C"/>
    <w:rsid w:val="00281984"/>
    <w:rsid w:val="002847C5"/>
    <w:rsid w:val="00284F31"/>
    <w:rsid w:val="00285D41"/>
    <w:rsid w:val="002953FA"/>
    <w:rsid w:val="0029769F"/>
    <w:rsid w:val="002B6857"/>
    <w:rsid w:val="002C2163"/>
    <w:rsid w:val="002C5C12"/>
    <w:rsid w:val="002C6232"/>
    <w:rsid w:val="002C7F34"/>
    <w:rsid w:val="002D0EEF"/>
    <w:rsid w:val="002D43B0"/>
    <w:rsid w:val="002D5F85"/>
    <w:rsid w:val="002D6D5B"/>
    <w:rsid w:val="002E1F99"/>
    <w:rsid w:val="002F084E"/>
    <w:rsid w:val="002F12AE"/>
    <w:rsid w:val="002F3ED0"/>
    <w:rsid w:val="002F46E1"/>
    <w:rsid w:val="002F5D6F"/>
    <w:rsid w:val="00306605"/>
    <w:rsid w:val="003112D4"/>
    <w:rsid w:val="003125F6"/>
    <w:rsid w:val="00312A26"/>
    <w:rsid w:val="00314A66"/>
    <w:rsid w:val="0031694A"/>
    <w:rsid w:val="0032712E"/>
    <w:rsid w:val="003321C8"/>
    <w:rsid w:val="0033243F"/>
    <w:rsid w:val="00333FD4"/>
    <w:rsid w:val="003421EA"/>
    <w:rsid w:val="003459E5"/>
    <w:rsid w:val="00357234"/>
    <w:rsid w:val="0036106D"/>
    <w:rsid w:val="00362691"/>
    <w:rsid w:val="00362F7D"/>
    <w:rsid w:val="00363064"/>
    <w:rsid w:val="00371ECF"/>
    <w:rsid w:val="00372033"/>
    <w:rsid w:val="00374FF5"/>
    <w:rsid w:val="003757E6"/>
    <w:rsid w:val="00376143"/>
    <w:rsid w:val="003822CB"/>
    <w:rsid w:val="003842A3"/>
    <w:rsid w:val="003859D7"/>
    <w:rsid w:val="00394FD0"/>
    <w:rsid w:val="0039630D"/>
    <w:rsid w:val="0039702F"/>
    <w:rsid w:val="00397104"/>
    <w:rsid w:val="003A6B7E"/>
    <w:rsid w:val="003A7F59"/>
    <w:rsid w:val="003B1730"/>
    <w:rsid w:val="003B2523"/>
    <w:rsid w:val="003B5885"/>
    <w:rsid w:val="003B7DC3"/>
    <w:rsid w:val="003C550E"/>
    <w:rsid w:val="003D484F"/>
    <w:rsid w:val="003E212F"/>
    <w:rsid w:val="003E5465"/>
    <w:rsid w:val="003E54A7"/>
    <w:rsid w:val="003E63D6"/>
    <w:rsid w:val="003F1305"/>
    <w:rsid w:val="004003BA"/>
    <w:rsid w:val="00411724"/>
    <w:rsid w:val="00413551"/>
    <w:rsid w:val="004329C7"/>
    <w:rsid w:val="00433D3F"/>
    <w:rsid w:val="0043447B"/>
    <w:rsid w:val="00434C76"/>
    <w:rsid w:val="00435B30"/>
    <w:rsid w:val="00441D16"/>
    <w:rsid w:val="00443131"/>
    <w:rsid w:val="00443FC3"/>
    <w:rsid w:val="00452577"/>
    <w:rsid w:val="0045740A"/>
    <w:rsid w:val="00457F04"/>
    <w:rsid w:val="00460718"/>
    <w:rsid w:val="004807FD"/>
    <w:rsid w:val="004B0920"/>
    <w:rsid w:val="004B0CB9"/>
    <w:rsid w:val="004B2369"/>
    <w:rsid w:val="004B7BDB"/>
    <w:rsid w:val="004C1A99"/>
    <w:rsid w:val="004C2171"/>
    <w:rsid w:val="004C324C"/>
    <w:rsid w:val="004D0C70"/>
    <w:rsid w:val="004F5516"/>
    <w:rsid w:val="00501C69"/>
    <w:rsid w:val="00506440"/>
    <w:rsid w:val="005206E3"/>
    <w:rsid w:val="005209D1"/>
    <w:rsid w:val="005231DA"/>
    <w:rsid w:val="005275E9"/>
    <w:rsid w:val="0053464D"/>
    <w:rsid w:val="00534AA0"/>
    <w:rsid w:val="0054043D"/>
    <w:rsid w:val="0054109F"/>
    <w:rsid w:val="00542B92"/>
    <w:rsid w:val="00544777"/>
    <w:rsid w:val="00545723"/>
    <w:rsid w:val="0055615C"/>
    <w:rsid w:val="00563B7B"/>
    <w:rsid w:val="00566042"/>
    <w:rsid w:val="005734AC"/>
    <w:rsid w:val="00584531"/>
    <w:rsid w:val="00593FFF"/>
    <w:rsid w:val="005944A9"/>
    <w:rsid w:val="005A5D5E"/>
    <w:rsid w:val="005B2122"/>
    <w:rsid w:val="005B3115"/>
    <w:rsid w:val="005C1511"/>
    <w:rsid w:val="005C31CD"/>
    <w:rsid w:val="005C40BD"/>
    <w:rsid w:val="005C55BD"/>
    <w:rsid w:val="005D1F24"/>
    <w:rsid w:val="005D25B2"/>
    <w:rsid w:val="005D2667"/>
    <w:rsid w:val="005D356D"/>
    <w:rsid w:val="005E7A51"/>
    <w:rsid w:val="005F07C7"/>
    <w:rsid w:val="005F1AF3"/>
    <w:rsid w:val="005F2B32"/>
    <w:rsid w:val="006004A8"/>
    <w:rsid w:val="0060442A"/>
    <w:rsid w:val="006046BD"/>
    <w:rsid w:val="00615A16"/>
    <w:rsid w:val="00623BC6"/>
    <w:rsid w:val="00634F5E"/>
    <w:rsid w:val="00641E12"/>
    <w:rsid w:val="00645E32"/>
    <w:rsid w:val="00656CD2"/>
    <w:rsid w:val="006605B5"/>
    <w:rsid w:val="00670E31"/>
    <w:rsid w:val="00673C21"/>
    <w:rsid w:val="006744D9"/>
    <w:rsid w:val="006807DA"/>
    <w:rsid w:val="00686E66"/>
    <w:rsid w:val="00693A39"/>
    <w:rsid w:val="006949D6"/>
    <w:rsid w:val="00697D48"/>
    <w:rsid w:val="006A29E6"/>
    <w:rsid w:val="006A7E02"/>
    <w:rsid w:val="006B00D4"/>
    <w:rsid w:val="006D4A3C"/>
    <w:rsid w:val="006D5DAE"/>
    <w:rsid w:val="006E08BE"/>
    <w:rsid w:val="006F3388"/>
    <w:rsid w:val="006F5C7D"/>
    <w:rsid w:val="006F73A6"/>
    <w:rsid w:val="006F794D"/>
    <w:rsid w:val="007011B7"/>
    <w:rsid w:val="00707333"/>
    <w:rsid w:val="0071406A"/>
    <w:rsid w:val="00722C34"/>
    <w:rsid w:val="00722E1A"/>
    <w:rsid w:val="007236D3"/>
    <w:rsid w:val="00726ED3"/>
    <w:rsid w:val="00727608"/>
    <w:rsid w:val="0073170A"/>
    <w:rsid w:val="0073250E"/>
    <w:rsid w:val="00732616"/>
    <w:rsid w:val="00734333"/>
    <w:rsid w:val="00740961"/>
    <w:rsid w:val="00750A6F"/>
    <w:rsid w:val="00765165"/>
    <w:rsid w:val="00771ECF"/>
    <w:rsid w:val="00782A06"/>
    <w:rsid w:val="007860A8"/>
    <w:rsid w:val="007865FE"/>
    <w:rsid w:val="0079485C"/>
    <w:rsid w:val="007A7819"/>
    <w:rsid w:val="007B3097"/>
    <w:rsid w:val="007C7233"/>
    <w:rsid w:val="007D1D3A"/>
    <w:rsid w:val="007D42F1"/>
    <w:rsid w:val="007E13A9"/>
    <w:rsid w:val="007E13F2"/>
    <w:rsid w:val="007E31F0"/>
    <w:rsid w:val="007E4B16"/>
    <w:rsid w:val="007E57D4"/>
    <w:rsid w:val="007F27EE"/>
    <w:rsid w:val="007F28CE"/>
    <w:rsid w:val="00802297"/>
    <w:rsid w:val="00811E8B"/>
    <w:rsid w:val="008248A8"/>
    <w:rsid w:val="00832B07"/>
    <w:rsid w:val="008339AD"/>
    <w:rsid w:val="008375FC"/>
    <w:rsid w:val="008406F6"/>
    <w:rsid w:val="0084113A"/>
    <w:rsid w:val="00843394"/>
    <w:rsid w:val="008477D5"/>
    <w:rsid w:val="008554EA"/>
    <w:rsid w:val="00857A58"/>
    <w:rsid w:val="00866A8D"/>
    <w:rsid w:val="0087269B"/>
    <w:rsid w:val="0087393D"/>
    <w:rsid w:val="008758B4"/>
    <w:rsid w:val="00876064"/>
    <w:rsid w:val="008770DC"/>
    <w:rsid w:val="00881313"/>
    <w:rsid w:val="00885BE7"/>
    <w:rsid w:val="00886489"/>
    <w:rsid w:val="00886BBC"/>
    <w:rsid w:val="00886E2F"/>
    <w:rsid w:val="00892223"/>
    <w:rsid w:val="008960E1"/>
    <w:rsid w:val="008962CF"/>
    <w:rsid w:val="00896E6B"/>
    <w:rsid w:val="008A1D49"/>
    <w:rsid w:val="008A4BEF"/>
    <w:rsid w:val="008A4E34"/>
    <w:rsid w:val="008A7972"/>
    <w:rsid w:val="008B0D02"/>
    <w:rsid w:val="008B477E"/>
    <w:rsid w:val="008B7173"/>
    <w:rsid w:val="008C2222"/>
    <w:rsid w:val="008C3412"/>
    <w:rsid w:val="008C4BDA"/>
    <w:rsid w:val="008C7ADA"/>
    <w:rsid w:val="008E581A"/>
    <w:rsid w:val="008E6C7D"/>
    <w:rsid w:val="008E7416"/>
    <w:rsid w:val="008F11F0"/>
    <w:rsid w:val="008F4F46"/>
    <w:rsid w:val="00910A8E"/>
    <w:rsid w:val="00915D90"/>
    <w:rsid w:val="00917CF9"/>
    <w:rsid w:val="009223BB"/>
    <w:rsid w:val="00922E7C"/>
    <w:rsid w:val="00923DC5"/>
    <w:rsid w:val="00930BCB"/>
    <w:rsid w:val="00931D64"/>
    <w:rsid w:val="0096266A"/>
    <w:rsid w:val="009670AC"/>
    <w:rsid w:val="0098095A"/>
    <w:rsid w:val="00990954"/>
    <w:rsid w:val="00992B19"/>
    <w:rsid w:val="00997FB3"/>
    <w:rsid w:val="009A68CA"/>
    <w:rsid w:val="009B2863"/>
    <w:rsid w:val="009C3519"/>
    <w:rsid w:val="009C61A6"/>
    <w:rsid w:val="009C68F2"/>
    <w:rsid w:val="009E134E"/>
    <w:rsid w:val="009E6085"/>
    <w:rsid w:val="009F4C04"/>
    <w:rsid w:val="009F4CDA"/>
    <w:rsid w:val="009F6608"/>
    <w:rsid w:val="00A04A11"/>
    <w:rsid w:val="00A10F9E"/>
    <w:rsid w:val="00A12E00"/>
    <w:rsid w:val="00A151E4"/>
    <w:rsid w:val="00A20540"/>
    <w:rsid w:val="00A24E33"/>
    <w:rsid w:val="00A26965"/>
    <w:rsid w:val="00A27B33"/>
    <w:rsid w:val="00A31AA9"/>
    <w:rsid w:val="00A45B2F"/>
    <w:rsid w:val="00A46099"/>
    <w:rsid w:val="00A47FBA"/>
    <w:rsid w:val="00A50EB5"/>
    <w:rsid w:val="00A52A99"/>
    <w:rsid w:val="00A538A2"/>
    <w:rsid w:val="00A64628"/>
    <w:rsid w:val="00A65DDE"/>
    <w:rsid w:val="00A67241"/>
    <w:rsid w:val="00A768D7"/>
    <w:rsid w:val="00A8096E"/>
    <w:rsid w:val="00A85052"/>
    <w:rsid w:val="00A861EE"/>
    <w:rsid w:val="00A929A1"/>
    <w:rsid w:val="00A93FA4"/>
    <w:rsid w:val="00AA3BDF"/>
    <w:rsid w:val="00AA4463"/>
    <w:rsid w:val="00AB2703"/>
    <w:rsid w:val="00AB6A9C"/>
    <w:rsid w:val="00AC0116"/>
    <w:rsid w:val="00AC36F2"/>
    <w:rsid w:val="00AC6A5E"/>
    <w:rsid w:val="00AD4149"/>
    <w:rsid w:val="00AD73BE"/>
    <w:rsid w:val="00AD7C4E"/>
    <w:rsid w:val="00AE072A"/>
    <w:rsid w:val="00AE084D"/>
    <w:rsid w:val="00AE1124"/>
    <w:rsid w:val="00AE1965"/>
    <w:rsid w:val="00AE29F0"/>
    <w:rsid w:val="00AE61D9"/>
    <w:rsid w:val="00B01134"/>
    <w:rsid w:val="00B10EF7"/>
    <w:rsid w:val="00B137E9"/>
    <w:rsid w:val="00B13ECA"/>
    <w:rsid w:val="00B14102"/>
    <w:rsid w:val="00B14496"/>
    <w:rsid w:val="00B154FC"/>
    <w:rsid w:val="00B251A7"/>
    <w:rsid w:val="00B2573B"/>
    <w:rsid w:val="00B2607B"/>
    <w:rsid w:val="00B27DFB"/>
    <w:rsid w:val="00B34178"/>
    <w:rsid w:val="00B3497C"/>
    <w:rsid w:val="00B34EFD"/>
    <w:rsid w:val="00B418C7"/>
    <w:rsid w:val="00B42A07"/>
    <w:rsid w:val="00B4425A"/>
    <w:rsid w:val="00B44B9A"/>
    <w:rsid w:val="00B54A3C"/>
    <w:rsid w:val="00B61BB5"/>
    <w:rsid w:val="00B61D39"/>
    <w:rsid w:val="00B65039"/>
    <w:rsid w:val="00B668F0"/>
    <w:rsid w:val="00B70AA1"/>
    <w:rsid w:val="00B764FD"/>
    <w:rsid w:val="00B81EF2"/>
    <w:rsid w:val="00B82C13"/>
    <w:rsid w:val="00B8562E"/>
    <w:rsid w:val="00B92C9C"/>
    <w:rsid w:val="00B951B0"/>
    <w:rsid w:val="00BA18B9"/>
    <w:rsid w:val="00BA584C"/>
    <w:rsid w:val="00BA7260"/>
    <w:rsid w:val="00BA7D22"/>
    <w:rsid w:val="00BB2112"/>
    <w:rsid w:val="00BC1571"/>
    <w:rsid w:val="00BF222D"/>
    <w:rsid w:val="00C0081B"/>
    <w:rsid w:val="00C02331"/>
    <w:rsid w:val="00C132F4"/>
    <w:rsid w:val="00C13615"/>
    <w:rsid w:val="00C1630A"/>
    <w:rsid w:val="00C22071"/>
    <w:rsid w:val="00C27CAF"/>
    <w:rsid w:val="00C310CD"/>
    <w:rsid w:val="00C3526A"/>
    <w:rsid w:val="00C36605"/>
    <w:rsid w:val="00C40B11"/>
    <w:rsid w:val="00C42389"/>
    <w:rsid w:val="00C42BD3"/>
    <w:rsid w:val="00C43EC0"/>
    <w:rsid w:val="00C44FA4"/>
    <w:rsid w:val="00C46F4A"/>
    <w:rsid w:val="00C530CE"/>
    <w:rsid w:val="00C531AF"/>
    <w:rsid w:val="00C53CFF"/>
    <w:rsid w:val="00C61D7C"/>
    <w:rsid w:val="00C65D51"/>
    <w:rsid w:val="00C7179E"/>
    <w:rsid w:val="00C71BC5"/>
    <w:rsid w:val="00C76C50"/>
    <w:rsid w:val="00C77891"/>
    <w:rsid w:val="00C800F0"/>
    <w:rsid w:val="00C81EE3"/>
    <w:rsid w:val="00C83B11"/>
    <w:rsid w:val="00C845FB"/>
    <w:rsid w:val="00C951F9"/>
    <w:rsid w:val="00C96BB5"/>
    <w:rsid w:val="00CA166B"/>
    <w:rsid w:val="00CA27D8"/>
    <w:rsid w:val="00CA30F0"/>
    <w:rsid w:val="00CA4624"/>
    <w:rsid w:val="00CA59EA"/>
    <w:rsid w:val="00CB0DE2"/>
    <w:rsid w:val="00CB7A0C"/>
    <w:rsid w:val="00CC0AA8"/>
    <w:rsid w:val="00CC0BB5"/>
    <w:rsid w:val="00CC6EE2"/>
    <w:rsid w:val="00CD1A2B"/>
    <w:rsid w:val="00CE349F"/>
    <w:rsid w:val="00CE3567"/>
    <w:rsid w:val="00CE5AFF"/>
    <w:rsid w:val="00CF14DC"/>
    <w:rsid w:val="00CF1A69"/>
    <w:rsid w:val="00CF4803"/>
    <w:rsid w:val="00CF57C9"/>
    <w:rsid w:val="00D07B69"/>
    <w:rsid w:val="00D147D8"/>
    <w:rsid w:val="00D20738"/>
    <w:rsid w:val="00D25B1B"/>
    <w:rsid w:val="00D308D3"/>
    <w:rsid w:val="00D33C5D"/>
    <w:rsid w:val="00D34467"/>
    <w:rsid w:val="00D44D4F"/>
    <w:rsid w:val="00D4754B"/>
    <w:rsid w:val="00D513AA"/>
    <w:rsid w:val="00D52361"/>
    <w:rsid w:val="00D54E9C"/>
    <w:rsid w:val="00D56E82"/>
    <w:rsid w:val="00D623AD"/>
    <w:rsid w:val="00D62AAE"/>
    <w:rsid w:val="00D652D3"/>
    <w:rsid w:val="00D67223"/>
    <w:rsid w:val="00D677A7"/>
    <w:rsid w:val="00D74786"/>
    <w:rsid w:val="00D75F4B"/>
    <w:rsid w:val="00D76AFA"/>
    <w:rsid w:val="00D81666"/>
    <w:rsid w:val="00D82C9A"/>
    <w:rsid w:val="00D96FC5"/>
    <w:rsid w:val="00DA0452"/>
    <w:rsid w:val="00DA6F34"/>
    <w:rsid w:val="00DC38E8"/>
    <w:rsid w:val="00DD4EA9"/>
    <w:rsid w:val="00DD6F1C"/>
    <w:rsid w:val="00DE3A15"/>
    <w:rsid w:val="00DF2CDF"/>
    <w:rsid w:val="00DF4642"/>
    <w:rsid w:val="00DF7881"/>
    <w:rsid w:val="00E01648"/>
    <w:rsid w:val="00E01F65"/>
    <w:rsid w:val="00E07336"/>
    <w:rsid w:val="00E0742E"/>
    <w:rsid w:val="00E15F15"/>
    <w:rsid w:val="00E16D71"/>
    <w:rsid w:val="00E3136B"/>
    <w:rsid w:val="00E3467D"/>
    <w:rsid w:val="00E36C86"/>
    <w:rsid w:val="00E4441D"/>
    <w:rsid w:val="00E46E1F"/>
    <w:rsid w:val="00E474FE"/>
    <w:rsid w:val="00E52E3F"/>
    <w:rsid w:val="00E60971"/>
    <w:rsid w:val="00E65EB8"/>
    <w:rsid w:val="00E705BB"/>
    <w:rsid w:val="00E72754"/>
    <w:rsid w:val="00E814D8"/>
    <w:rsid w:val="00E835A8"/>
    <w:rsid w:val="00E8635F"/>
    <w:rsid w:val="00E94901"/>
    <w:rsid w:val="00EA1702"/>
    <w:rsid w:val="00EA6026"/>
    <w:rsid w:val="00EA65FD"/>
    <w:rsid w:val="00EB17CE"/>
    <w:rsid w:val="00EC10E5"/>
    <w:rsid w:val="00EC151B"/>
    <w:rsid w:val="00ED18C9"/>
    <w:rsid w:val="00ED31A7"/>
    <w:rsid w:val="00ED531F"/>
    <w:rsid w:val="00EE0473"/>
    <w:rsid w:val="00EE7C0A"/>
    <w:rsid w:val="00EF6F0B"/>
    <w:rsid w:val="00F07DDF"/>
    <w:rsid w:val="00F104FD"/>
    <w:rsid w:val="00F20019"/>
    <w:rsid w:val="00F22D85"/>
    <w:rsid w:val="00F25932"/>
    <w:rsid w:val="00F27C80"/>
    <w:rsid w:val="00F320CA"/>
    <w:rsid w:val="00F37702"/>
    <w:rsid w:val="00F40651"/>
    <w:rsid w:val="00F41A98"/>
    <w:rsid w:val="00F4316F"/>
    <w:rsid w:val="00F43ECC"/>
    <w:rsid w:val="00F54869"/>
    <w:rsid w:val="00F566CA"/>
    <w:rsid w:val="00F57FD2"/>
    <w:rsid w:val="00F6384B"/>
    <w:rsid w:val="00F67640"/>
    <w:rsid w:val="00F717A4"/>
    <w:rsid w:val="00F735B6"/>
    <w:rsid w:val="00F75C89"/>
    <w:rsid w:val="00F764D1"/>
    <w:rsid w:val="00F7723D"/>
    <w:rsid w:val="00F821D3"/>
    <w:rsid w:val="00FA051B"/>
    <w:rsid w:val="00FA686E"/>
    <w:rsid w:val="00FB0BBB"/>
    <w:rsid w:val="00FC1CD3"/>
    <w:rsid w:val="00FC58BB"/>
    <w:rsid w:val="00FC763D"/>
    <w:rsid w:val="00FD2657"/>
    <w:rsid w:val="00FD305D"/>
    <w:rsid w:val="00FD363E"/>
    <w:rsid w:val="00FD7F04"/>
    <w:rsid w:val="00FE6604"/>
    <w:rsid w:val="00FF1C68"/>
    <w:rsid w:val="00FF311C"/>
    <w:rsid w:val="00FF4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4495B"/>
  <w15:docId w15:val="{9BD84C2C-332F-475F-A609-E5DD6292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B2607B"/>
    <w:rPr>
      <w:rFonts w:eastAsia="Calibri"/>
      <w:sz w:val="24"/>
      <w:szCs w:val="24"/>
    </w:rPr>
  </w:style>
  <w:style w:type="character" w:styleId="Komentaronuoroda">
    <w:name w:val="annotation reference"/>
    <w:rsid w:val="000A496C"/>
    <w:rPr>
      <w:sz w:val="16"/>
      <w:szCs w:val="16"/>
    </w:rPr>
  </w:style>
  <w:style w:type="paragraph" w:styleId="Komentarotekstas">
    <w:name w:val="annotation text"/>
    <w:basedOn w:val="prastasis"/>
    <w:link w:val="KomentarotekstasDiagrama"/>
    <w:rsid w:val="000A496C"/>
    <w:rPr>
      <w:sz w:val="20"/>
    </w:rPr>
  </w:style>
  <w:style w:type="character" w:customStyle="1" w:styleId="KomentarotekstasDiagrama">
    <w:name w:val="Komentaro tekstas Diagrama"/>
    <w:basedOn w:val="Numatytasispastraiposriftas"/>
    <w:link w:val="Komentarotekstas"/>
    <w:rsid w:val="000A496C"/>
  </w:style>
  <w:style w:type="paragraph" w:styleId="Komentarotema">
    <w:name w:val="annotation subject"/>
    <w:basedOn w:val="Komentarotekstas"/>
    <w:next w:val="Komentarotekstas"/>
    <w:link w:val="KomentarotemaDiagrama"/>
    <w:rsid w:val="000A496C"/>
    <w:rPr>
      <w:b/>
      <w:bCs/>
    </w:rPr>
  </w:style>
  <w:style w:type="character" w:customStyle="1" w:styleId="KomentarotemaDiagrama">
    <w:name w:val="Komentaro tema Diagrama"/>
    <w:link w:val="Komentarotema"/>
    <w:rsid w:val="000A496C"/>
    <w:rPr>
      <w:b/>
      <w:bCs/>
    </w:rPr>
  </w:style>
  <w:style w:type="character" w:styleId="Neapdorotaspaminjimas">
    <w:name w:val="Unresolved Mention"/>
    <w:rsid w:val="006F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24619326">
      <w:bodyDiv w:val="1"/>
      <w:marLeft w:val="0"/>
      <w:marRight w:val="0"/>
      <w:marTop w:val="0"/>
      <w:marBottom w:val="0"/>
      <w:divBdr>
        <w:top w:val="none" w:sz="0" w:space="0" w:color="auto"/>
        <w:left w:val="none" w:sz="0" w:space="0" w:color="auto"/>
        <w:bottom w:val="none" w:sz="0" w:space="0" w:color="auto"/>
        <w:right w:val="none" w:sz="0" w:space="0" w:color="auto"/>
      </w:divBdr>
    </w:div>
    <w:div w:id="689065325">
      <w:bodyDiv w:val="1"/>
      <w:marLeft w:val="0"/>
      <w:marRight w:val="0"/>
      <w:marTop w:val="0"/>
      <w:marBottom w:val="0"/>
      <w:divBdr>
        <w:top w:val="none" w:sz="0" w:space="0" w:color="auto"/>
        <w:left w:val="none" w:sz="0" w:space="0" w:color="auto"/>
        <w:bottom w:val="none" w:sz="0" w:space="0" w:color="auto"/>
        <w:right w:val="none" w:sz="0" w:space="0" w:color="auto"/>
      </w:divBdr>
    </w:div>
    <w:div w:id="90827479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96497539">
      <w:bodyDiv w:val="1"/>
      <w:marLeft w:val="0"/>
      <w:marRight w:val="0"/>
      <w:marTop w:val="0"/>
      <w:marBottom w:val="0"/>
      <w:divBdr>
        <w:top w:val="none" w:sz="0" w:space="0" w:color="auto"/>
        <w:left w:val="none" w:sz="0" w:space="0" w:color="auto"/>
        <w:bottom w:val="none" w:sz="0" w:space="0" w:color="auto"/>
        <w:right w:val="none" w:sz="0" w:space="0" w:color="auto"/>
      </w:divBdr>
    </w:div>
    <w:div w:id="203955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zina.ilgeviciene@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Users/Grazina/Documents/Ataskaitos%20prie%20metin&#279;s%202025-01-01%20merui/Ataskaitos%20prie%20metin&#279;s%202022/Lentel&#279;_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lt-LT"/>
              <a:t>Žemės nuomos mokesčio priskaitymų, mokėjimų ir įsiskolinimų analizė 2021-2024 m.</a:t>
            </a:r>
          </a:p>
        </c:rich>
      </c:tx>
      <c:layout>
        <c:manualLayout>
          <c:xMode val="edge"/>
          <c:yMode val="edge"/>
          <c:x val="0.11411686519954237"/>
          <c:y val="7.5731692478837501E-2"/>
        </c:manualLayout>
      </c:layout>
      <c:overlay val="0"/>
      <c:spPr>
        <a:noFill/>
        <a:ln w="25400">
          <a:noFill/>
        </a:ln>
      </c:spPr>
    </c:title>
    <c:autoTitleDeleted val="0"/>
    <c:plotArea>
      <c:layout>
        <c:manualLayout>
          <c:layoutTarget val="inner"/>
          <c:xMode val="edge"/>
          <c:yMode val="edge"/>
          <c:x val="0.14308273300943766"/>
          <c:y val="0.23225972381593005"/>
          <c:w val="0.79386413134528389"/>
          <c:h val="0.49748295282185212"/>
        </c:manualLayout>
      </c:layout>
      <c:barChart>
        <c:barDir val="col"/>
        <c:grouping val="clustered"/>
        <c:varyColors val="0"/>
        <c:ser>
          <c:idx val="0"/>
          <c:order val="0"/>
          <c:tx>
            <c:strRef>
              <c:f>Lapas1!$C$5</c:f>
              <c:strCache>
                <c:ptCount val="1"/>
                <c:pt idx="0">
                  <c:v>Priskaičiuota per metus žemės nuomos mokesčių</c:v>
                </c:pt>
              </c:strCache>
            </c:strRef>
          </c:tx>
          <c:spPr>
            <a:solidFill>
              <a:srgbClr val="FFFF00"/>
            </a:solidFill>
            <a:ln w="12700">
              <a:solidFill>
                <a:srgbClr val="000000"/>
              </a:solidFill>
              <a:prstDash val="solid"/>
            </a:ln>
          </c:spPr>
          <c:invertIfNegative val="0"/>
          <c:dLbls>
            <c:dLbl>
              <c:idx val="0"/>
              <c:layout>
                <c:manualLayout>
                  <c:x val="-1.1414799111649505E-2"/>
                  <c:y val="2.4473761971806503E-4"/>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CA-4F69-B1EE-2F23A1E00355}"/>
                </c:ext>
              </c:extLst>
            </c:dLbl>
            <c:dLbl>
              <c:idx val="1"/>
              <c:layout>
                <c:manualLayout>
                  <c:x val="-1.9736842105263157E-2"/>
                  <c:y val="3.5046108234025757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CA-4F69-B1EE-2F23A1E00355}"/>
                </c:ext>
              </c:extLst>
            </c:dLbl>
            <c:dLbl>
              <c:idx val="2"/>
              <c:layout>
                <c:manualLayout>
                  <c:x val="-2.3841611144760751E-2"/>
                  <c:y val="3.504661255091458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CA-4F69-B1EE-2F23A1E00355}"/>
                </c:ext>
              </c:extLst>
            </c:dLbl>
            <c:dLbl>
              <c:idx val="3"/>
              <c:layout>
                <c:manualLayout>
                  <c:x val="-2.6315789473684292E-2"/>
                  <c:y val="3.5046108234026057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CA-4F69-B1EE-2F23A1E00355}"/>
                </c:ext>
              </c:extLst>
            </c:dLbl>
            <c:spPr>
              <a:noFill/>
              <a:ln w="25400">
                <a:noFill/>
              </a:ln>
            </c:spPr>
            <c:txPr>
              <a:bodyPr wrap="square" lIns="38100" tIns="19050" rIns="38100" bIns="19050" anchor="ctr">
                <a:spAutoFit/>
              </a:bodyPr>
              <a:lstStyle/>
              <a:p>
                <a:pPr>
                  <a:defRPr sz="1050" b="0" i="0" u="none" strike="noStrike" baseline="0">
                    <a:solidFill>
                      <a:srgbClr val="000000"/>
                    </a:solidFill>
                    <a:latin typeface="Arial"/>
                    <a:ea typeface="Arial"/>
                    <a:cs typeface="Aria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Lapas1!$D$4:$H$4</c:f>
              <c:strCache>
                <c:ptCount val="4"/>
                <c:pt idx="0">
                  <c:v>2021.12.31</c:v>
                </c:pt>
                <c:pt idx="1">
                  <c:v>2022.12.31</c:v>
                </c:pt>
                <c:pt idx="2">
                  <c:v>2023.12.31</c:v>
                </c:pt>
                <c:pt idx="3">
                  <c:v>2024.12.31</c:v>
                </c:pt>
              </c:strCache>
            </c:strRef>
          </c:cat>
          <c:val>
            <c:numRef>
              <c:f>Lapas1!$D$5:$H$5</c:f>
              <c:numCache>
                <c:formatCode>General</c:formatCode>
                <c:ptCount val="4"/>
                <c:pt idx="0">
                  <c:v>136.1</c:v>
                </c:pt>
                <c:pt idx="1">
                  <c:v>154.1</c:v>
                </c:pt>
                <c:pt idx="2">
                  <c:v>200.4</c:v>
                </c:pt>
                <c:pt idx="3">
                  <c:v>258.5</c:v>
                </c:pt>
              </c:numCache>
            </c:numRef>
          </c:val>
          <c:extLst>
            <c:ext xmlns:c16="http://schemas.microsoft.com/office/drawing/2014/chart" uri="{C3380CC4-5D6E-409C-BE32-E72D297353CC}">
              <c16:uniqueId val="{00000004-A7CA-4F69-B1EE-2F23A1E00355}"/>
            </c:ext>
          </c:extLst>
        </c:ser>
        <c:ser>
          <c:idx val="1"/>
          <c:order val="1"/>
          <c:tx>
            <c:strRef>
              <c:f>Lapas1!$C$6</c:f>
              <c:strCache>
                <c:ptCount val="1"/>
                <c:pt idx="0">
                  <c:v>Sumokėta per metus žemės nuomos mokesčių</c:v>
                </c:pt>
              </c:strCache>
            </c:strRef>
          </c:tx>
          <c:spPr>
            <a:solidFill>
              <a:srgbClr val="92D050"/>
            </a:solidFill>
            <a:ln w="12700">
              <a:solidFill>
                <a:srgbClr val="000000"/>
              </a:solidFill>
              <a:prstDash val="solid"/>
            </a:ln>
          </c:spPr>
          <c:invertIfNegative val="0"/>
          <c:dLbls>
            <c:dLbl>
              <c:idx val="0"/>
              <c:layout>
                <c:manualLayout>
                  <c:x val="2.412280701754382E-2"/>
                  <c:y val="6.7645945234840752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CA-4F69-B1EE-2F23A1E00355}"/>
                </c:ext>
              </c:extLst>
            </c:dLbl>
            <c:dLbl>
              <c:idx val="1"/>
              <c:layout>
                <c:manualLayout>
                  <c:x val="2.4122807017543779E-2"/>
                  <c:y val="3.5046108234025757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CA-4F69-B1EE-2F23A1E00355}"/>
                </c:ext>
              </c:extLst>
            </c:dLbl>
            <c:dLbl>
              <c:idx val="2"/>
              <c:layout>
                <c:manualLayout>
                  <c:x val="1.9736842105263157E-2"/>
                  <c:y val="1.3284561923647074E-2"/>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7CA-4F69-B1EE-2F23A1E00355}"/>
                </c:ext>
              </c:extLst>
            </c:dLbl>
            <c:dLbl>
              <c:idx val="3"/>
              <c:layout>
                <c:manualLayout>
                  <c:x val="2.850877192982456E-2"/>
                  <c:y val="3.5046108234025757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7CA-4F69-B1EE-2F23A1E00355}"/>
                </c:ext>
              </c:extLst>
            </c:dLbl>
            <c:spPr>
              <a:noFill/>
              <a:ln w="25400">
                <a:noFill/>
              </a:ln>
            </c:spPr>
            <c:txPr>
              <a:bodyPr wrap="square" lIns="38100" tIns="19050" rIns="38100" bIns="19050" anchor="ctr">
                <a:spAutoFit/>
              </a:bodyPr>
              <a:lstStyle/>
              <a:p>
                <a:pPr>
                  <a:defRPr sz="1050" b="0" i="0" u="none" strike="noStrike" baseline="0">
                    <a:solidFill>
                      <a:srgbClr val="000000"/>
                    </a:solidFill>
                    <a:latin typeface="Arial"/>
                    <a:ea typeface="Arial"/>
                    <a:cs typeface="Aria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Lapas1!$D$4:$H$4</c:f>
              <c:strCache>
                <c:ptCount val="4"/>
                <c:pt idx="0">
                  <c:v>2021.12.31</c:v>
                </c:pt>
                <c:pt idx="1">
                  <c:v>2022.12.31</c:v>
                </c:pt>
                <c:pt idx="2">
                  <c:v>2023.12.31</c:v>
                </c:pt>
                <c:pt idx="3">
                  <c:v>2024.12.31</c:v>
                </c:pt>
              </c:strCache>
            </c:strRef>
          </c:cat>
          <c:val>
            <c:numRef>
              <c:f>Lapas1!$D$6:$H$6</c:f>
              <c:numCache>
                <c:formatCode>0.0</c:formatCode>
                <c:ptCount val="4"/>
                <c:pt idx="0">
                  <c:v>134.5</c:v>
                </c:pt>
                <c:pt idx="1">
                  <c:v>159.1</c:v>
                </c:pt>
                <c:pt idx="2">
                  <c:v>206.4</c:v>
                </c:pt>
                <c:pt idx="3">
                  <c:v>213.9</c:v>
                </c:pt>
              </c:numCache>
            </c:numRef>
          </c:val>
          <c:extLst>
            <c:ext xmlns:c16="http://schemas.microsoft.com/office/drawing/2014/chart" uri="{C3380CC4-5D6E-409C-BE32-E72D297353CC}">
              <c16:uniqueId val="{00000009-A7CA-4F69-B1EE-2F23A1E00355}"/>
            </c:ext>
          </c:extLst>
        </c:ser>
        <c:ser>
          <c:idx val="2"/>
          <c:order val="2"/>
          <c:tx>
            <c:strRef>
              <c:f>Lapas1!$C$7</c:f>
              <c:strCache>
                <c:ptCount val="1"/>
                <c:pt idx="0">
                  <c:v>Įsiskolinimas žemės nuomos mokesčių</c:v>
                </c:pt>
              </c:strCache>
            </c:strRef>
          </c:tx>
          <c:spPr>
            <a:solidFill>
              <a:srgbClr val="C00000"/>
            </a:solidFill>
            <a:ln w="12700">
              <a:solidFill>
                <a:srgbClr val="000000"/>
              </a:solidFill>
              <a:prstDash val="solid"/>
            </a:ln>
          </c:spPr>
          <c:invertIfNegative val="0"/>
          <c:dLbls>
            <c:dLbl>
              <c:idx val="0"/>
              <c:layout>
                <c:manualLayout>
                  <c:x val="1.3157894736842105E-2"/>
                  <c:y val="1.0024578223565516E-2"/>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7CA-4F69-B1EE-2F23A1E00355}"/>
                </c:ext>
              </c:extLst>
            </c:dLbl>
            <c:dLbl>
              <c:idx val="1"/>
              <c:layout>
                <c:manualLayout>
                  <c:x val="1.0964912280701674E-2"/>
                  <c:y val="-1.2795307677005041E-2"/>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7CA-4F69-B1EE-2F23A1E00355}"/>
                </c:ext>
              </c:extLst>
            </c:dLbl>
            <c:dLbl>
              <c:idx val="2"/>
              <c:layout>
                <c:manualLayout>
                  <c:x val="1.3157981074734159E-2"/>
                  <c:y val="-9.5353239769235421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7CA-4F69-B1EE-2F23A1E00355}"/>
                </c:ext>
              </c:extLst>
            </c:dLbl>
            <c:dLbl>
              <c:idx val="3"/>
              <c:layout>
                <c:manualLayout>
                  <c:x val="1.3157894736842105E-2"/>
                  <c:y val="-6.2753402768419824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7CA-4F69-B1EE-2F23A1E00355}"/>
                </c:ext>
              </c:extLst>
            </c:dLbl>
            <c:spPr>
              <a:noFill/>
              <a:ln w="25400">
                <a:noFill/>
              </a:ln>
            </c:spPr>
            <c:txPr>
              <a:bodyPr wrap="square" lIns="38100" tIns="19050" rIns="38100" bIns="19050" anchor="ctr">
                <a:spAutoFit/>
              </a:bodyPr>
              <a:lstStyle/>
              <a:p>
                <a:pPr>
                  <a:defRPr sz="1050" b="0" i="0" u="none" strike="noStrike" baseline="0">
                    <a:solidFill>
                      <a:srgbClr val="000000"/>
                    </a:solidFill>
                    <a:latin typeface="Arial"/>
                    <a:ea typeface="Arial"/>
                    <a:cs typeface="Aria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Lapas1!$D$4:$H$4</c:f>
              <c:strCache>
                <c:ptCount val="4"/>
                <c:pt idx="0">
                  <c:v>2021.12.31</c:v>
                </c:pt>
                <c:pt idx="1">
                  <c:v>2022.12.31</c:v>
                </c:pt>
                <c:pt idx="2">
                  <c:v>2023.12.31</c:v>
                </c:pt>
                <c:pt idx="3">
                  <c:v>2024.12.31</c:v>
                </c:pt>
              </c:strCache>
            </c:strRef>
          </c:cat>
          <c:val>
            <c:numRef>
              <c:f>Lapas1!$D$7:$H$7</c:f>
              <c:numCache>
                <c:formatCode>General</c:formatCode>
                <c:ptCount val="4"/>
                <c:pt idx="0">
                  <c:v>59.5</c:v>
                </c:pt>
                <c:pt idx="1">
                  <c:v>54.5</c:v>
                </c:pt>
                <c:pt idx="2">
                  <c:v>48.5</c:v>
                </c:pt>
                <c:pt idx="3">
                  <c:v>93.1</c:v>
                </c:pt>
              </c:numCache>
            </c:numRef>
          </c:val>
          <c:extLst>
            <c:ext xmlns:c16="http://schemas.microsoft.com/office/drawing/2014/chart" uri="{C3380CC4-5D6E-409C-BE32-E72D297353CC}">
              <c16:uniqueId val="{0000000E-A7CA-4F69-B1EE-2F23A1E00355}"/>
            </c:ext>
          </c:extLst>
        </c:ser>
        <c:ser>
          <c:idx val="3"/>
          <c:order val="3"/>
          <c:tx>
            <c:strRef>
              <c:f>Lapas1!$C$8</c:f>
              <c:strCache>
                <c:ptCount val="1"/>
                <c:pt idx="0">
                  <c:v>Tarybos pripažinta beviltiška skola</c:v>
                </c:pt>
              </c:strCache>
            </c:strRef>
          </c:tx>
          <c:spPr>
            <a:solidFill>
              <a:srgbClr val="00B050"/>
            </a:solidFill>
          </c:spPr>
          <c:invertIfNegative val="0"/>
          <c:dPt>
            <c:idx val="2"/>
            <c:invertIfNegative val="0"/>
            <c:bubble3D val="0"/>
            <c:spPr>
              <a:solidFill>
                <a:schemeClr val="tx2">
                  <a:lumMod val="60000"/>
                  <a:lumOff val="40000"/>
                </a:schemeClr>
              </a:solidFill>
            </c:spPr>
            <c:extLst>
              <c:ext xmlns:c16="http://schemas.microsoft.com/office/drawing/2014/chart" uri="{C3380CC4-5D6E-409C-BE32-E72D297353CC}">
                <c16:uniqueId val="{00000010-A7CA-4F69-B1EE-2F23A1E00355}"/>
              </c:ext>
            </c:extLst>
          </c:dPt>
          <c:cat>
            <c:strRef>
              <c:f>Lapas1!$D$4:$H$4</c:f>
              <c:strCache>
                <c:ptCount val="4"/>
                <c:pt idx="0">
                  <c:v>2021.12.31</c:v>
                </c:pt>
                <c:pt idx="1">
                  <c:v>2022.12.31</c:v>
                </c:pt>
                <c:pt idx="2">
                  <c:v>2023.12.31</c:v>
                </c:pt>
                <c:pt idx="3">
                  <c:v>2024.12.31</c:v>
                </c:pt>
              </c:strCache>
            </c:strRef>
          </c:cat>
          <c:val>
            <c:numRef>
              <c:f>Lapas1!$D$8:$H$8</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11-A7CA-4F69-B1EE-2F23A1E00355}"/>
            </c:ext>
          </c:extLst>
        </c:ser>
        <c:dLbls>
          <c:showLegendKey val="0"/>
          <c:showVal val="0"/>
          <c:showCatName val="0"/>
          <c:showSerName val="0"/>
          <c:showPercent val="0"/>
          <c:showBubbleSize val="0"/>
        </c:dLbls>
        <c:gapWidth val="150"/>
        <c:axId val="403648432"/>
        <c:axId val="1"/>
      </c:barChart>
      <c:catAx>
        <c:axId val="4036484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a:ea typeface="Arial"/>
                <a:cs typeface="Arial"/>
              </a:defRPr>
            </a:pPr>
            <a:endParaRPr lang="lt-LT"/>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rot="0" vert="horz"/>
              <a:lstStyle/>
              <a:p>
                <a:pPr algn="ctr">
                  <a:defRPr sz="1050" b="1" i="0" u="none" strike="noStrike" baseline="0">
                    <a:solidFill>
                      <a:srgbClr val="000000"/>
                    </a:solidFill>
                    <a:latin typeface="Arial"/>
                    <a:ea typeface="Arial"/>
                    <a:cs typeface="Arial"/>
                  </a:defRPr>
                </a:pPr>
                <a:r>
                  <a:rPr lang="lt-LT"/>
                  <a:t>tūkst. Eur.</a:t>
                </a:r>
              </a:p>
            </c:rich>
          </c:tx>
          <c:layout>
            <c:manualLayout>
              <c:xMode val="edge"/>
              <c:yMode val="edge"/>
              <c:x val="9.46244700181708E-3"/>
              <c:y val="0.4823535137578001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a:ea typeface="Arial"/>
                <a:cs typeface="Arial"/>
              </a:defRPr>
            </a:pPr>
            <a:endParaRPr lang="lt-LT"/>
          </a:p>
        </c:txPr>
        <c:crossAx val="403648432"/>
        <c:crosses val="autoZero"/>
        <c:crossBetween val="between"/>
      </c:valAx>
      <c:spPr>
        <a:solidFill>
          <a:srgbClr val="C0C0C0"/>
        </a:solidFill>
        <a:ln w="12700">
          <a:solidFill>
            <a:srgbClr val="808080"/>
          </a:solidFill>
          <a:prstDash val="solid"/>
        </a:ln>
      </c:spPr>
    </c:plotArea>
    <c:legend>
      <c:legendPos val="b"/>
      <c:legendEntry>
        <c:idx val="3"/>
        <c:delete val="1"/>
      </c:legendEntry>
      <c:layout>
        <c:manualLayout>
          <c:xMode val="edge"/>
          <c:yMode val="edge"/>
          <c:x val="0.19008210512147522"/>
          <c:y val="0.80588343675583596"/>
          <c:w val="0.62733982771384356"/>
          <c:h val="0.15196120352505604"/>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lt-LT"/>
        </a:p>
      </c:txPr>
    </c:legend>
    <c:plotVisOnly val="1"/>
    <c:dispBlanksAs val="gap"/>
    <c:showDLblsOverMax val="0"/>
  </c:chart>
  <c:spPr>
    <a:solidFill>
      <a:srgbClr val="FFFFFF"/>
    </a:solidFill>
    <a:ln w="3175">
      <a:solidFill>
        <a:srgbClr val="000000"/>
      </a:solidFill>
      <a:prstDash val="solid"/>
    </a:ln>
  </c:spPr>
  <c:txPr>
    <a:bodyPr/>
    <a:lstStyle/>
    <a:p>
      <a:pPr>
        <a:defRPr sz="1150" b="0" i="0" u="none" strike="noStrike" baseline="0">
          <a:solidFill>
            <a:srgbClr val="000000"/>
          </a:solidFill>
          <a:latin typeface="Arial"/>
          <a:ea typeface="Arial"/>
          <a:cs typeface="Arial"/>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6</Pages>
  <Words>7618</Words>
  <Characters>4343</Characters>
  <Application>Microsoft Office Word</Application>
  <DocSecurity>0</DocSecurity>
  <Lines>36</Lines>
  <Paragraphs>23</Paragraphs>
  <ScaleCrop>false</ScaleCrop>
  <Company>Sveikatos apsaugos ministerija</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2024-06-05T06:13:00Z</cp:lastPrinted>
  <dcterms:created xsi:type="dcterms:W3CDTF">2025-06-11T05:36:00Z</dcterms:created>
  <dcterms:modified xsi:type="dcterms:W3CDTF">2025-06-11T05:38:00Z</dcterms:modified>
</cp:coreProperties>
</file>