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1D66BD9E" w:rsidR="00FC1CD3" w:rsidRDefault="00F320CA" w:rsidP="00F320CA">
      <w:pPr>
        <w:jc w:val="right"/>
      </w:pPr>
      <w:r>
        <w:t>P</w:t>
      </w:r>
      <w:r w:rsidR="00B66972">
        <w:t>atikslintas p</w:t>
      </w:r>
      <w:r>
        <w:t>rojektas</w:t>
      </w:r>
      <w:r w:rsidR="005C4366">
        <w:t xml:space="preserve"> </w:t>
      </w:r>
      <w:r w:rsidR="005C4366" w:rsidRPr="005C4366">
        <w:t>TSP-249</w:t>
      </w:r>
    </w:p>
    <w:p w14:paraId="04FCEB00" w14:textId="77777777" w:rsidR="005C4366" w:rsidRDefault="005C4366" w:rsidP="00F320CA">
      <w:pPr>
        <w:jc w:val="right"/>
        <w:rPr>
          <w:lang w:val="en-US"/>
        </w:rPr>
      </w:pPr>
    </w:p>
    <w:p w14:paraId="6DCCE5A4" w14:textId="77777777" w:rsidR="00FC1CD3" w:rsidRDefault="00F20019">
      <w:pPr>
        <w:jc w:val="center"/>
        <w:rPr>
          <w:b/>
        </w:rPr>
      </w:pPr>
      <w:r>
        <w:rPr>
          <w:b/>
          <w:lang w:val="en-US"/>
        </w:rPr>
        <w:t xml:space="preserve">JURBARKO RAJONO </w:t>
      </w:r>
      <w:r>
        <w:rPr>
          <w:b/>
        </w:rPr>
        <w:t>SAVIVALDYBĖS TARYBA</w:t>
      </w:r>
    </w:p>
    <w:p w14:paraId="6892B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44FC36" w14:textId="77777777">
        <w:trPr>
          <w:cantSplit/>
        </w:trPr>
        <w:tc>
          <w:tcPr>
            <w:tcW w:w="9654" w:type="dxa"/>
            <w:tcBorders>
              <w:top w:val="nil"/>
              <w:left w:val="nil"/>
              <w:bottom w:val="nil"/>
              <w:right w:val="nil"/>
            </w:tcBorders>
          </w:tcPr>
          <w:p w14:paraId="60188F79" w14:textId="77777777" w:rsidR="00FC1CD3" w:rsidRDefault="00F20019">
            <w:pPr>
              <w:pStyle w:val="Antrat1"/>
              <w:rPr>
                <w:caps/>
                <w:szCs w:val="24"/>
                <w:lang w:val="lt-LT"/>
              </w:rPr>
            </w:pPr>
            <w:r>
              <w:rPr>
                <w:szCs w:val="24"/>
                <w:lang w:val="lt-LT"/>
              </w:rPr>
              <w:t>SPRENDIMAS</w:t>
            </w:r>
          </w:p>
        </w:tc>
      </w:tr>
      <w:tr w:rsidR="00FC1CD3" w14:paraId="62B0B179" w14:textId="77777777">
        <w:trPr>
          <w:cantSplit/>
        </w:trPr>
        <w:tc>
          <w:tcPr>
            <w:tcW w:w="9654" w:type="dxa"/>
            <w:tcBorders>
              <w:top w:val="nil"/>
              <w:left w:val="nil"/>
              <w:bottom w:val="nil"/>
              <w:right w:val="nil"/>
            </w:tcBorders>
          </w:tcPr>
          <w:p w14:paraId="568C62A1" w14:textId="6F934792" w:rsidR="00FC1CD3" w:rsidRPr="00AE61D9" w:rsidRDefault="00E4676A">
            <w:pPr>
              <w:pStyle w:val="Antrats"/>
              <w:tabs>
                <w:tab w:val="left" w:pos="1296"/>
              </w:tabs>
              <w:jc w:val="center"/>
              <w:rPr>
                <w:b/>
                <w:caps/>
              </w:rPr>
            </w:pPr>
            <w:bookmarkStart w:id="0" w:name="_Hlk187672034"/>
            <w:r w:rsidRPr="00E4676A">
              <w:rPr>
                <w:b/>
              </w:rPr>
              <w:t xml:space="preserve">DĖL </w:t>
            </w:r>
            <w:r w:rsidR="004F38FA">
              <w:rPr>
                <w:b/>
              </w:rPr>
              <w:t>STATINI</w:t>
            </w:r>
            <w:r w:rsidR="0062115D">
              <w:rPr>
                <w:b/>
              </w:rPr>
              <w:t>O</w:t>
            </w:r>
            <w:r w:rsidR="00507697" w:rsidRPr="00507697">
              <w:rPr>
                <w:b/>
              </w:rPr>
              <w:t>, ESANČI</w:t>
            </w:r>
            <w:r w:rsidR="002369EA">
              <w:rPr>
                <w:b/>
              </w:rPr>
              <w:t>O</w:t>
            </w:r>
            <w:r w:rsidR="00507697" w:rsidRPr="00507697">
              <w:rPr>
                <w:b/>
              </w:rPr>
              <w:t xml:space="preserve"> ADRESU: </w:t>
            </w:r>
            <w:r w:rsidR="008E0EA4">
              <w:rPr>
                <w:b/>
              </w:rPr>
              <w:t>BARKŪNŲ</w:t>
            </w:r>
            <w:r w:rsidR="00507697" w:rsidRPr="00507697">
              <w:rPr>
                <w:b/>
              </w:rPr>
              <w:t xml:space="preserve"> G. </w:t>
            </w:r>
            <w:r w:rsidR="008E0EA4">
              <w:rPr>
                <w:b/>
              </w:rPr>
              <w:t>33</w:t>
            </w:r>
            <w:r w:rsidR="00507697" w:rsidRPr="00507697">
              <w:rPr>
                <w:b/>
              </w:rPr>
              <w:t>, JURBARKO M.</w:t>
            </w:r>
            <w:r w:rsidR="00507697">
              <w:rPr>
                <w:b/>
              </w:rPr>
              <w:t xml:space="preserve">, </w:t>
            </w:r>
            <w:r w:rsidRPr="00E4676A">
              <w:rPr>
                <w:b/>
              </w:rPr>
              <w:t>NUOMOS</w:t>
            </w:r>
            <w:bookmarkEnd w:id="0"/>
            <w:r w:rsidR="00FE5DC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5DC6" w:rsidRPr="00AE61D9">
              <w:rPr>
                <w:b/>
              </w:rPr>
            </w:r>
            <w:r w:rsidR="00FE5DC6" w:rsidRPr="00AE61D9">
              <w:rPr>
                <w:b/>
              </w:rPr>
              <w:fldChar w:fldCharType="separate"/>
            </w:r>
            <w:r w:rsidR="00FE5DC6" w:rsidRPr="00AE61D9">
              <w:rPr>
                <w:b/>
              </w:rPr>
              <w:fldChar w:fldCharType="end"/>
            </w:r>
          </w:p>
        </w:tc>
      </w:tr>
      <w:tr w:rsidR="00FC1CD3" w14:paraId="0FA5EE4C" w14:textId="77777777">
        <w:trPr>
          <w:cantSplit/>
        </w:trPr>
        <w:tc>
          <w:tcPr>
            <w:tcW w:w="9654" w:type="dxa"/>
            <w:tcBorders>
              <w:top w:val="nil"/>
              <w:left w:val="nil"/>
              <w:bottom w:val="nil"/>
              <w:right w:val="nil"/>
            </w:tcBorders>
          </w:tcPr>
          <w:p w14:paraId="2F9559E2" w14:textId="77777777" w:rsidR="00FC1CD3" w:rsidRPr="00AE61D9" w:rsidRDefault="00FC1CD3">
            <w:pPr>
              <w:pStyle w:val="Antrats"/>
              <w:tabs>
                <w:tab w:val="left" w:pos="1296"/>
              </w:tabs>
              <w:jc w:val="center"/>
              <w:rPr>
                <w:b/>
                <w:caps/>
              </w:rPr>
            </w:pPr>
          </w:p>
        </w:tc>
      </w:tr>
      <w:tr w:rsidR="00FC1CD3" w14:paraId="651275D0" w14:textId="77777777" w:rsidTr="00BA627E">
        <w:trPr>
          <w:cantSplit/>
          <w:trHeight w:val="359"/>
        </w:trPr>
        <w:tc>
          <w:tcPr>
            <w:tcW w:w="9654" w:type="dxa"/>
            <w:tcBorders>
              <w:top w:val="nil"/>
              <w:left w:val="nil"/>
              <w:bottom w:val="nil"/>
              <w:right w:val="nil"/>
            </w:tcBorders>
          </w:tcPr>
          <w:p w14:paraId="6BB3A01D" w14:textId="479670D7" w:rsidR="00FC1CD3" w:rsidRPr="00AE61D9" w:rsidRDefault="00E4676A" w:rsidP="004B0CB9">
            <w:pPr>
              <w:pStyle w:val="Antrats"/>
              <w:tabs>
                <w:tab w:val="left" w:pos="1296"/>
              </w:tabs>
              <w:jc w:val="center"/>
              <w:rPr>
                <w:b/>
                <w:caps/>
              </w:rPr>
            </w:pPr>
            <w:r>
              <w:t xml:space="preserve">2025 m. </w:t>
            </w:r>
            <w:r w:rsidR="009C01CF">
              <w:t>birželio</w:t>
            </w:r>
            <w:r>
              <w:t xml:space="preserve"> </w:t>
            </w:r>
            <w:r w:rsidR="001D6C25">
              <w:t xml:space="preserve">19 </w:t>
            </w:r>
            <w:r>
              <w:t>d</w:t>
            </w:r>
            <w:r w:rsidR="001D6C25">
              <w:t>.</w:t>
            </w:r>
            <w:r w:rsidR="00FB6B02">
              <w:t xml:space="preserve"> </w:t>
            </w:r>
            <w:r w:rsidR="00734333" w:rsidRPr="005231DA">
              <w:t xml:space="preserve"> </w:t>
            </w:r>
            <w:r w:rsidR="00F20019" w:rsidRPr="005231DA">
              <w:t xml:space="preserve">Nr. </w:t>
            </w:r>
            <w:r>
              <w:t>TSP-</w:t>
            </w:r>
            <w:r w:rsidR="001D6C25">
              <w:t>252</w:t>
            </w:r>
          </w:p>
        </w:tc>
      </w:tr>
      <w:tr w:rsidR="00FC1CD3" w14:paraId="4DC1C088" w14:textId="77777777">
        <w:trPr>
          <w:cantSplit/>
        </w:trPr>
        <w:tc>
          <w:tcPr>
            <w:tcW w:w="9654" w:type="dxa"/>
            <w:tcBorders>
              <w:top w:val="nil"/>
              <w:left w:val="nil"/>
              <w:bottom w:val="nil"/>
              <w:right w:val="nil"/>
            </w:tcBorders>
          </w:tcPr>
          <w:p w14:paraId="103EA161" w14:textId="77777777" w:rsidR="00FC1CD3" w:rsidRDefault="00F20019">
            <w:pPr>
              <w:jc w:val="center"/>
            </w:pPr>
            <w:r>
              <w:t>Jurbarkas</w:t>
            </w:r>
          </w:p>
        </w:tc>
      </w:tr>
    </w:tbl>
    <w:p w14:paraId="3E9C1C9C" w14:textId="124966FD" w:rsidR="00B92D54" w:rsidRDefault="00B92D54" w:rsidP="00863043">
      <w:pPr>
        <w:ind w:firstLine="720"/>
        <w:jc w:val="both"/>
      </w:pPr>
      <w:r>
        <w:t xml:space="preserve">Vadovaudamasi Lietuvos Respublikos vietos savivaldos įstatymo 15 straipsnio 2 dalies </w:t>
      </w:r>
      <w:r w:rsidR="00464C16">
        <w:br/>
      </w:r>
      <w:r>
        <w:t xml:space="preserve">19 punktu, Lietuvos Respublikos valstybės ir savivaldybių turto valdymo, naudojimo ir disponavimo juo įstatymo 12 straipsnio 1 dalimi ir 15 straipsnio 1 </w:t>
      </w:r>
      <w:r w:rsidR="00F409D7">
        <w:t>ir 2</w:t>
      </w:r>
      <w:r w:rsidR="00173A8F">
        <w:t xml:space="preserve"> ir 4</w:t>
      </w:r>
      <w:r w:rsidR="00F409D7">
        <w:t xml:space="preserve"> </w:t>
      </w:r>
      <w:r>
        <w:t>dalimi</w:t>
      </w:r>
      <w:r w:rsidR="00F409D7">
        <w:t>s</w:t>
      </w:r>
      <w:r w:rsidRPr="00173A8F">
        <w:t xml:space="preserve">, </w:t>
      </w:r>
      <w:r w:rsidR="00173A8F" w:rsidRPr="00173A8F">
        <w:t>Valstybės ir savivaldybių nekilnojamojo turto nuomos viešojo konkurso organizavimo ir vykdymo informacinių technologijų priemonėmis tvarkos aprašo, patvirtinto Lietuvos Respublikos Vyriausybės 2001 m. gruodžio 14 d. nutarimu Nr. 1524 „Dėl valstybės ilgalaikio materialiojo turto, valstybės ir savivaldybių nekilnojamojo turto nuomos“</w:t>
      </w:r>
      <w:r w:rsidR="00173A8F">
        <w:t xml:space="preserve">, </w:t>
      </w:r>
      <w:r w:rsidRPr="00173A8F">
        <w:rPr>
          <w:szCs w:val="24"/>
        </w:rPr>
        <w:t>Jurbarko rajono savivaldybei nuosavyb</w:t>
      </w:r>
      <w:r>
        <w:rPr>
          <w:szCs w:val="24"/>
        </w:rPr>
        <w:t>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w:t>
      </w:r>
      <w:r w:rsidR="001D46F6">
        <w:rPr>
          <w:szCs w:val="24"/>
        </w:rPr>
        <w:t xml:space="preserve"> </w:t>
      </w:r>
      <w:r w:rsidR="00173A8F">
        <w:rPr>
          <w:szCs w:val="24"/>
        </w:rPr>
        <w:br/>
      </w:r>
      <w:r>
        <w:rPr>
          <w:szCs w:val="24"/>
        </w:rPr>
        <w:t xml:space="preserve">34.1 papunkčiu </w:t>
      </w:r>
      <w:r w:rsidR="00DD1682">
        <w:rPr>
          <w:szCs w:val="24"/>
        </w:rPr>
        <w:t>bei</w:t>
      </w:r>
      <w:r>
        <w:rPr>
          <w:szCs w:val="24"/>
        </w:rPr>
        <w:t xml:space="preserve"> </w:t>
      </w:r>
      <w:r w:rsidR="00DD1682">
        <w:rPr>
          <w:szCs w:val="24"/>
        </w:rPr>
        <w:t xml:space="preserve">35 ir </w:t>
      </w:r>
      <w:r>
        <w:rPr>
          <w:szCs w:val="24"/>
        </w:rPr>
        <w:t>3</w:t>
      </w:r>
      <w:r w:rsidR="00173A8F">
        <w:rPr>
          <w:szCs w:val="24"/>
        </w:rPr>
        <w:t>9</w:t>
      </w:r>
      <w:r w:rsidR="00DD1682">
        <w:rPr>
          <w:szCs w:val="24"/>
        </w:rPr>
        <w:t xml:space="preserve"> </w:t>
      </w:r>
      <w:r>
        <w:rPr>
          <w:szCs w:val="24"/>
        </w:rPr>
        <w:t>punkt</w:t>
      </w:r>
      <w:r w:rsidR="00DD1682">
        <w:rPr>
          <w:szCs w:val="24"/>
        </w:rPr>
        <w:t>ais</w:t>
      </w:r>
      <w:r w:rsidRPr="00863043">
        <w:t xml:space="preserve">, </w:t>
      </w:r>
      <w:r>
        <w:t xml:space="preserve">Jurbarko rajono savivaldybės taryba </w:t>
      </w:r>
      <w:r>
        <w:rPr>
          <w:spacing w:val="120"/>
        </w:rPr>
        <w:t>nusprendži</w:t>
      </w:r>
      <w:r>
        <w:t>a:</w:t>
      </w:r>
    </w:p>
    <w:p w14:paraId="74083787" w14:textId="74F02B8C" w:rsidR="001A51D0" w:rsidRPr="00507697" w:rsidRDefault="00B92D54" w:rsidP="001A51D0">
      <w:pPr>
        <w:ind w:firstLine="720"/>
        <w:jc w:val="both"/>
      </w:pPr>
      <w:r>
        <w:t xml:space="preserve">1. </w:t>
      </w:r>
      <w:r w:rsidR="001A51D0">
        <w:t>Viešo nuomos k</w:t>
      </w:r>
      <w:r>
        <w:t>onkurso tvarka</w:t>
      </w:r>
      <w:r w:rsidR="00173A8F">
        <w:t xml:space="preserve">, </w:t>
      </w:r>
      <w:r>
        <w:t xml:space="preserve"> </w:t>
      </w:r>
      <w:bookmarkStart w:id="1" w:name="_Hlk197942951"/>
      <w:r w:rsidR="00173A8F" w:rsidRPr="00173A8F">
        <w:t>konkurso organizavimo ir vykdymo procedūras atliekant informacinių technologijų priemonėmis – elektroninio konkurso būdu pagal Vyriausybės nustatytą tvarką</w:t>
      </w:r>
      <w:r w:rsidR="00173A8F">
        <w:t xml:space="preserve">, </w:t>
      </w:r>
      <w:bookmarkStart w:id="2" w:name="_Hlk200973098"/>
      <w:r>
        <w:t xml:space="preserve">išnuomoti Jurbarko rajono savivaldybei nuosavybės teise </w:t>
      </w:r>
      <w:r w:rsidR="00507697" w:rsidRPr="00507697">
        <w:t xml:space="preserve">priklausantį </w:t>
      </w:r>
      <w:r w:rsidR="001A51D0">
        <w:t>t</w:t>
      </w:r>
      <w:r w:rsidR="001A51D0" w:rsidRPr="001A51D0">
        <w:t xml:space="preserve">urtą (registro </w:t>
      </w:r>
      <w:r w:rsidR="002369EA">
        <w:br/>
      </w:r>
      <w:r w:rsidR="001A51D0" w:rsidRPr="001A51D0">
        <w:t>Nr. 95/7004)</w:t>
      </w:r>
      <w:r w:rsidR="00507697" w:rsidRPr="00507697">
        <w:t xml:space="preserve">, </w:t>
      </w:r>
      <w:r w:rsidR="001A51D0" w:rsidRPr="001A51D0">
        <w:t>susisiekimo komunikacij</w:t>
      </w:r>
      <w:r w:rsidR="007B4F8C">
        <w:t>as</w:t>
      </w:r>
      <w:r w:rsidR="001A51D0" w:rsidRPr="001A51D0">
        <w:t xml:space="preserve"> – krantin</w:t>
      </w:r>
      <w:r w:rsidR="001A51D0">
        <w:t>ę</w:t>
      </w:r>
      <w:r w:rsidR="001A51D0" w:rsidRPr="001A51D0">
        <w:t xml:space="preserve">, </w:t>
      </w:r>
      <w:r w:rsidR="001D46F6">
        <w:t xml:space="preserve">unikalus Nr. </w:t>
      </w:r>
      <w:r w:rsidR="001D46F6" w:rsidRPr="001D46F6">
        <w:t>4400-0475-1857</w:t>
      </w:r>
      <w:r w:rsidR="001D46F6">
        <w:t xml:space="preserve">, </w:t>
      </w:r>
      <w:r w:rsidR="001A51D0" w:rsidRPr="001A51D0">
        <w:t>ilgis 384,25 m, bendras plotas 153,7 kv.</w:t>
      </w:r>
      <w:r w:rsidR="007B4F8C">
        <w:t xml:space="preserve"> </w:t>
      </w:r>
      <w:r w:rsidR="001A51D0" w:rsidRPr="001A51D0">
        <w:t xml:space="preserve">m, žymėjimas plane 1K, </w:t>
      </w:r>
      <w:r w:rsidR="00507697" w:rsidRPr="00507697">
        <w:t>esant</w:t>
      </w:r>
      <w:r w:rsidR="001A51D0">
        <w:t>į</w:t>
      </w:r>
      <w:r w:rsidR="00507697" w:rsidRPr="00507697">
        <w:t xml:space="preserve"> adresu: </w:t>
      </w:r>
      <w:r w:rsidR="008E0EA4">
        <w:t>Barkūnų</w:t>
      </w:r>
      <w:r w:rsidR="00507697" w:rsidRPr="00507697">
        <w:t xml:space="preserve"> g. </w:t>
      </w:r>
      <w:r w:rsidR="008E0EA4">
        <w:t>33</w:t>
      </w:r>
      <w:r w:rsidR="00507697" w:rsidRPr="00507697">
        <w:t>, Jurbarko m.</w:t>
      </w:r>
      <w:bookmarkEnd w:id="1"/>
      <w:r w:rsidR="007B4F8C">
        <w:t xml:space="preserve">, </w:t>
      </w:r>
      <w:bookmarkStart w:id="3" w:name="_Hlk200973140"/>
      <w:bookmarkEnd w:id="2"/>
      <w:r w:rsidR="007B4F8C">
        <w:t xml:space="preserve">kurio </w:t>
      </w:r>
      <w:r w:rsidR="001A51D0" w:rsidRPr="001A51D0">
        <w:t>paskirtis</w:t>
      </w:r>
      <w:r w:rsidR="007B4F8C">
        <w:t xml:space="preserve"> –</w:t>
      </w:r>
      <w:r w:rsidR="001A51D0" w:rsidRPr="001A51D0">
        <w:t xml:space="preserve"> vandens uostų,</w:t>
      </w:r>
      <w:r w:rsidR="001A51D0">
        <w:t xml:space="preserve"> </w:t>
      </w:r>
      <w:r w:rsidR="001A51D0" w:rsidRPr="001A51D0">
        <w:t>uosto krovos infrastruktūrai ir</w:t>
      </w:r>
      <w:r w:rsidR="007B4F8C">
        <w:t xml:space="preserve"> (</w:t>
      </w:r>
      <w:r w:rsidR="001A51D0" w:rsidRPr="001A51D0">
        <w:t>ar</w:t>
      </w:r>
      <w:r w:rsidR="007B4F8C">
        <w:t>)</w:t>
      </w:r>
      <w:r w:rsidR="001A51D0" w:rsidRPr="001A51D0">
        <w:t xml:space="preserve"> </w:t>
      </w:r>
      <w:proofErr w:type="spellStart"/>
      <w:r w:rsidR="001A51D0" w:rsidRPr="001A51D0">
        <w:t>suprastruktūrai</w:t>
      </w:r>
      <w:proofErr w:type="spellEnd"/>
      <w:r w:rsidR="001A51D0" w:rsidRPr="001A51D0">
        <w:t xml:space="preserve"> vystyti ir eksploatuoti bei su tuo susijusiai kitai uosto veiklai vykdyti</w:t>
      </w:r>
      <w:r w:rsidR="007B4F8C">
        <w:t>.</w:t>
      </w:r>
      <w:bookmarkEnd w:id="3"/>
    </w:p>
    <w:p w14:paraId="68976EF6" w14:textId="2249A621" w:rsidR="004F38FA" w:rsidRPr="00F5126B" w:rsidRDefault="004F38FA" w:rsidP="004F38FA">
      <w:pPr>
        <w:ind w:firstLine="720"/>
        <w:jc w:val="both"/>
      </w:pPr>
      <w:bookmarkStart w:id="4" w:name="part_5a62769f547a4b8da92af3507e761664"/>
      <w:bookmarkStart w:id="5" w:name="part_68caa241ef224d649c5c3522e66a3e31"/>
      <w:bookmarkEnd w:id="4"/>
      <w:bookmarkEnd w:id="5"/>
      <w:r w:rsidRPr="004F38FA">
        <w:t xml:space="preserve">2. </w:t>
      </w:r>
      <w:r w:rsidRPr="00F5126B">
        <w:t>Nustatyti</w:t>
      </w:r>
      <w:r w:rsidR="00F5126B" w:rsidRPr="00F5126B">
        <w:t>:</w:t>
      </w:r>
    </w:p>
    <w:p w14:paraId="1488D18D" w14:textId="234AED87" w:rsidR="004F38FA" w:rsidRPr="004F38FA" w:rsidRDefault="004F38FA" w:rsidP="004F38FA">
      <w:pPr>
        <w:ind w:firstLine="720"/>
        <w:jc w:val="both"/>
      </w:pPr>
      <w:r w:rsidRPr="00F5126B">
        <w:t>2.1. nuomos terminą</w:t>
      </w:r>
      <w:r w:rsidRPr="004F38FA">
        <w:t xml:space="preserve"> – 10 metų nuo sutarties pasirašymo; </w:t>
      </w:r>
    </w:p>
    <w:p w14:paraId="5FDBBD33" w14:textId="77777777" w:rsidR="004F38FA" w:rsidRPr="004F38FA" w:rsidRDefault="004F38FA" w:rsidP="004F38FA">
      <w:pPr>
        <w:ind w:firstLine="720"/>
        <w:jc w:val="both"/>
      </w:pPr>
      <w:r w:rsidRPr="004F38FA">
        <w:t xml:space="preserve">2.2. </w:t>
      </w:r>
      <w:bookmarkStart w:id="6" w:name="_Hlk200973208"/>
      <w:r w:rsidRPr="004F38FA">
        <w:t>pradinę turto nuomos kainą – __________ Eur (be PVM) už 1 punkte nurodyto turto nuomą per mėnesį;</w:t>
      </w:r>
      <w:bookmarkEnd w:id="6"/>
    </w:p>
    <w:p w14:paraId="0BF64976" w14:textId="77777777" w:rsidR="004F38FA" w:rsidRPr="004F38FA" w:rsidRDefault="004F38FA" w:rsidP="004F38FA">
      <w:pPr>
        <w:ind w:firstLine="720"/>
        <w:jc w:val="both"/>
      </w:pPr>
      <w:r w:rsidRPr="004F38FA">
        <w:t xml:space="preserve">2.3. </w:t>
      </w:r>
      <w:bookmarkStart w:id="7" w:name="_Hlk200973284"/>
      <w:r w:rsidRPr="004F38FA">
        <w:t>elektroninio konkurso dalyvio pradinio įnašo dydį – __________ Eur;</w:t>
      </w:r>
      <w:bookmarkEnd w:id="7"/>
    </w:p>
    <w:p w14:paraId="026CF7FB" w14:textId="77777777" w:rsidR="004F38FA" w:rsidRPr="004F38FA" w:rsidRDefault="004F38FA" w:rsidP="004F38FA">
      <w:pPr>
        <w:ind w:firstLine="720"/>
        <w:jc w:val="both"/>
      </w:pPr>
      <w:bookmarkStart w:id="8" w:name="_Hlk200973401"/>
      <w:r w:rsidRPr="004F38FA">
        <w:t>2.4. nekilnojamojo turto nuompinigių didinimo intervalas – 50 Eur;</w:t>
      </w:r>
      <w:bookmarkEnd w:id="8"/>
    </w:p>
    <w:p w14:paraId="29720FEF" w14:textId="77777777" w:rsidR="004F38FA" w:rsidRDefault="004F38FA" w:rsidP="004F38FA">
      <w:pPr>
        <w:ind w:firstLine="720"/>
        <w:jc w:val="both"/>
      </w:pPr>
      <w:r w:rsidRPr="004F38FA">
        <w:t xml:space="preserve">2.5. </w:t>
      </w:r>
      <w:bookmarkStart w:id="9" w:name="_Hlk200973362"/>
      <w:r w:rsidRPr="004F38FA">
        <w:t>konkurso dalyvio registracijos mokestis – 25 Eur;</w:t>
      </w:r>
      <w:bookmarkEnd w:id="9"/>
    </w:p>
    <w:p w14:paraId="17D9FCB3" w14:textId="71E09114" w:rsidR="004F38FA" w:rsidRPr="004F38FA" w:rsidRDefault="004F38FA" w:rsidP="004F38FA">
      <w:pPr>
        <w:ind w:firstLine="720"/>
        <w:jc w:val="both"/>
      </w:pPr>
      <w:r w:rsidRPr="004F38FA">
        <w:t>2.6.</w:t>
      </w:r>
      <w:r w:rsidRPr="00F5126B">
        <w:t xml:space="preserve"> kad nuomininkui</w:t>
      </w:r>
      <w:r w:rsidRPr="004F38FA">
        <w:t xml:space="preserve"> leidžiama pagerinti statin</w:t>
      </w:r>
      <w:r w:rsidR="0062115D">
        <w:t>į</w:t>
      </w:r>
      <w:r w:rsidRPr="004F38FA">
        <w:t>, pritaikant j</w:t>
      </w:r>
      <w:r w:rsidR="0062115D">
        <w:t>į</w:t>
      </w:r>
      <w:r w:rsidRPr="004F38FA">
        <w:t xml:space="preserve"> savo veiklai. Nuomininkui, pagerinusiam išsinuomotą turtą, už turto pagerinimą neatlyginama;</w:t>
      </w:r>
    </w:p>
    <w:p w14:paraId="20C02457" w14:textId="43AEE91B" w:rsidR="004F38FA" w:rsidRDefault="004F38FA" w:rsidP="004F38FA">
      <w:pPr>
        <w:ind w:firstLine="720"/>
        <w:jc w:val="both"/>
      </w:pPr>
      <w:r w:rsidRPr="004F38FA">
        <w:t xml:space="preserve">2.7. </w:t>
      </w:r>
      <w:r w:rsidRPr="00F5126B">
        <w:t>kad nuomininkui</w:t>
      </w:r>
      <w:r w:rsidRPr="004F38FA">
        <w:t xml:space="preserve"> leidžiama subnuomoti statin</w:t>
      </w:r>
      <w:r w:rsidR="0062115D">
        <w:t>į</w:t>
      </w:r>
      <w:r w:rsidRPr="004F38FA">
        <w:t xml:space="preserve"> tik gavus išankstinį raštišką nuomotojo sutikimą.</w:t>
      </w:r>
    </w:p>
    <w:p w14:paraId="5771295C" w14:textId="6D1B70B4" w:rsidR="00F5126B" w:rsidRPr="00F5126B" w:rsidRDefault="00F5126B" w:rsidP="00366330">
      <w:pPr>
        <w:ind w:firstLine="720"/>
        <w:jc w:val="both"/>
        <w:rPr>
          <w:highlight w:val="yellow"/>
        </w:rPr>
      </w:pPr>
      <w:r w:rsidRPr="00F5126B">
        <w:rPr>
          <w:b/>
          <w:bCs/>
          <w:highlight w:val="yellow"/>
        </w:rPr>
        <w:t xml:space="preserve">3. Patvirtinti </w:t>
      </w:r>
      <w:r w:rsidR="00366330" w:rsidRPr="00366330">
        <w:rPr>
          <w:b/>
          <w:bCs/>
          <w:highlight w:val="yellow"/>
        </w:rPr>
        <w:t>statinio, esančio adresu: Barkūnų g. 33, Jurbarko m., nuomos konkurso</w:t>
      </w:r>
      <w:r w:rsidRPr="00366330">
        <w:rPr>
          <w:b/>
          <w:bCs/>
          <w:highlight w:val="yellow"/>
        </w:rPr>
        <w:t xml:space="preserve"> sąlygas</w:t>
      </w:r>
      <w:r w:rsidRPr="00F5126B">
        <w:rPr>
          <w:b/>
          <w:bCs/>
          <w:highlight w:val="yellow"/>
        </w:rPr>
        <w:t xml:space="preserve"> (pr</w:t>
      </w:r>
      <w:r>
        <w:rPr>
          <w:b/>
          <w:bCs/>
          <w:highlight w:val="yellow"/>
        </w:rPr>
        <w:t>i</w:t>
      </w:r>
      <w:r w:rsidRPr="00F5126B">
        <w:rPr>
          <w:b/>
          <w:bCs/>
          <w:highlight w:val="yellow"/>
        </w:rPr>
        <w:t>dedama)</w:t>
      </w:r>
      <w:r>
        <w:rPr>
          <w:b/>
          <w:bCs/>
          <w:highlight w:val="yellow"/>
        </w:rPr>
        <w:t>.</w:t>
      </w:r>
    </w:p>
    <w:p w14:paraId="589F60DB" w14:textId="73278E03" w:rsidR="001A51D0" w:rsidRDefault="00A27C35" w:rsidP="001A51D0">
      <w:pPr>
        <w:ind w:firstLine="720"/>
        <w:jc w:val="both"/>
      </w:pPr>
      <w:r>
        <w:t>4</w:t>
      </w:r>
      <w:r w:rsidR="001A51D0" w:rsidRPr="001A51D0">
        <w:t>. Pritarti nuomos sutarties projektui (pridedamas).</w:t>
      </w:r>
    </w:p>
    <w:p w14:paraId="68DE5C68" w14:textId="7B2B53DC" w:rsidR="00173A8F" w:rsidRPr="00173A8F" w:rsidRDefault="00A27C35" w:rsidP="00173A8F">
      <w:pPr>
        <w:ind w:firstLine="720"/>
        <w:jc w:val="both"/>
        <w:rPr>
          <w:szCs w:val="24"/>
        </w:rPr>
      </w:pPr>
      <w:r>
        <w:t>5</w:t>
      </w:r>
      <w:r w:rsidR="00173A8F" w:rsidRPr="00173A8F">
        <w:t>. Nustatyti, kad šio sprendimo 1 punkte numatyto turto nuomos konkursas bus organizuojamas ir vykdomas naudojant informacinių technologijų priemones.</w:t>
      </w:r>
      <w:r w:rsidR="00173A8F" w:rsidRPr="00173A8F">
        <w:rPr>
          <w:szCs w:val="24"/>
        </w:rPr>
        <w:t xml:space="preserve"> Nuomos konkurso dalyviai privalo atitikti šiuos papildomus reikalavimus:</w:t>
      </w:r>
    </w:p>
    <w:p w14:paraId="1BD9D086" w14:textId="691FA021" w:rsidR="00173A8F" w:rsidRPr="00173A8F" w:rsidRDefault="00A27C35" w:rsidP="00173A8F">
      <w:pPr>
        <w:ind w:firstLine="720"/>
        <w:jc w:val="both"/>
      </w:pPr>
      <w:r>
        <w:t>5</w:t>
      </w:r>
      <w:r w:rsidR="00173A8F" w:rsidRPr="00173A8F">
        <w:t xml:space="preserve">.1. konkurso dalyvis privalo turėti ne mažiau kaip 5 metų uosto infrastruktūros plėtojimo, vystymo ir eksploatacijos patirtį (pateikiami uosto infrastruktūros valdymą ne mažiau kaip 5 m. patvirtinantys dokumentai, </w:t>
      </w:r>
      <w:r w:rsidR="00173A8F" w:rsidRPr="00173A8F">
        <w:rPr>
          <w:szCs w:val="24"/>
        </w:rPr>
        <w:t xml:space="preserve">bei dokumentai, patvirtinantys infrastruktūros valdymo apimtį (krantinių ilgis nemažiau kaip </w:t>
      </w:r>
      <w:r w:rsidR="002369EA">
        <w:rPr>
          <w:szCs w:val="24"/>
        </w:rPr>
        <w:t>6</w:t>
      </w:r>
      <w:r w:rsidR="00173A8F" w:rsidRPr="00173A8F">
        <w:rPr>
          <w:szCs w:val="24"/>
        </w:rPr>
        <w:t>00 m.</w:t>
      </w:r>
      <w:r w:rsidR="00173A8F" w:rsidRPr="00173A8F">
        <w:t>);</w:t>
      </w:r>
    </w:p>
    <w:p w14:paraId="384DE66B" w14:textId="5B93E954" w:rsidR="0062115D" w:rsidRDefault="00A27C35" w:rsidP="00CC470D">
      <w:pPr>
        <w:ind w:firstLine="720"/>
        <w:jc w:val="both"/>
      </w:pPr>
      <w:r>
        <w:t>5</w:t>
      </w:r>
      <w:r w:rsidR="00173A8F" w:rsidRPr="00173A8F">
        <w:t xml:space="preserve">.2. konkurso </w:t>
      </w:r>
      <w:r w:rsidR="00173A8F" w:rsidRPr="00173A8F">
        <w:rPr>
          <w:szCs w:val="24"/>
        </w:rPr>
        <w:t>dalyvis, įgijęs teisę į žemės sklypą(-</w:t>
      </w:r>
      <w:proofErr w:type="spellStart"/>
      <w:r w:rsidR="00173A8F" w:rsidRPr="00173A8F">
        <w:rPr>
          <w:szCs w:val="24"/>
        </w:rPr>
        <w:t>us</w:t>
      </w:r>
      <w:proofErr w:type="spellEnd"/>
      <w:r w:rsidR="00173A8F" w:rsidRPr="00173A8F">
        <w:rPr>
          <w:szCs w:val="24"/>
        </w:rPr>
        <w:t>) pakankamą</w:t>
      </w:r>
      <w:r w:rsidR="00173A8F" w:rsidRPr="00173A8F">
        <w:t xml:space="preserve"> Jurbarko uosto krovos infrastruktūros ir/ar </w:t>
      </w:r>
      <w:proofErr w:type="spellStart"/>
      <w:r w:rsidR="00173A8F" w:rsidRPr="00173A8F">
        <w:t>suprastruktūros</w:t>
      </w:r>
      <w:proofErr w:type="spellEnd"/>
      <w:r w:rsidR="00173A8F" w:rsidRPr="00173A8F">
        <w:t xml:space="preserve"> išvystymui, turi įsipareigoti per 3 (tris) metus nuo tokios teisės įgijimo dienos į Jurbarko uosto krovos infrastruktūros ir/ar </w:t>
      </w:r>
      <w:proofErr w:type="spellStart"/>
      <w:r w:rsidR="00173A8F" w:rsidRPr="00173A8F">
        <w:t>suprastruktūros</w:t>
      </w:r>
      <w:proofErr w:type="spellEnd"/>
      <w:r w:rsidR="00173A8F" w:rsidRPr="00173A8F">
        <w:t xml:space="preserve"> išvystymą investuoti ne mažiau kaip 1 mln. Eur (pateikiamas konkurso dalyvio rašytinis įsipareigojimas su banko sąskaitos </w:t>
      </w:r>
      <w:r w:rsidR="00173A8F" w:rsidRPr="00173A8F">
        <w:lastRenderedPageBreak/>
        <w:t xml:space="preserve">išrašu, patvirtinančiu, kad konkurso </w:t>
      </w:r>
      <w:r w:rsidR="00173A8F" w:rsidRPr="002369EA">
        <w:t xml:space="preserve">dalyvis </w:t>
      </w:r>
      <w:r w:rsidR="002369EA" w:rsidRPr="002369EA">
        <w:t xml:space="preserve">nei ankstesnę, </w:t>
      </w:r>
      <w:r w:rsidR="00173A8F" w:rsidRPr="002369EA">
        <w:t xml:space="preserve">nei </w:t>
      </w:r>
      <w:r w:rsidR="00173A8F" w:rsidRPr="00173A8F">
        <w:t>konkurso paskelbimo dien</w:t>
      </w:r>
      <w:r w:rsidR="002369EA">
        <w:t>ą</w:t>
      </w:r>
      <w:r w:rsidR="00173A8F" w:rsidRPr="00173A8F">
        <w:t xml:space="preserve"> banko sąskaitoje turėjo ne mažiau kaip 1 mln. Eur piniginių lėšų)</w:t>
      </w:r>
      <w:r w:rsidR="002D3711">
        <w:t>.</w:t>
      </w:r>
    </w:p>
    <w:p w14:paraId="5821FC93" w14:textId="2BF3CC29" w:rsidR="0062115D" w:rsidRPr="0062115D" w:rsidRDefault="00A27C35" w:rsidP="0062115D">
      <w:pPr>
        <w:ind w:firstLine="720"/>
        <w:jc w:val="both"/>
        <w:rPr>
          <w:szCs w:val="24"/>
        </w:rPr>
      </w:pPr>
      <w:bookmarkStart w:id="10" w:name="_Hlk200638844"/>
      <w:r>
        <w:rPr>
          <w:szCs w:val="24"/>
        </w:rPr>
        <w:t>6</w:t>
      </w:r>
      <w:r w:rsidR="0062115D" w:rsidRPr="0062115D">
        <w:rPr>
          <w:szCs w:val="24"/>
        </w:rPr>
        <w:t>. Įgalioti Jurbarko rajono savivaldybės administraciją organizuoti elektroninį nuomos konkursą ir atlikti visus veiksmus, susijusius su konkurso skelbimu, dalyvių dokumentų priėmimu, jų atitikties nustatytoms sąlygoms tikrinimu, bei sutarties sudarymo procedūrų įgyvendinimu ir vykdyti visas reikalingas procedūras elektroninio konkurso informacinėje sistemoje.</w:t>
      </w:r>
    </w:p>
    <w:p w14:paraId="0BAE79AF" w14:textId="7703ED61" w:rsidR="00901DD2" w:rsidRPr="00901DD2" w:rsidRDefault="00A27C35" w:rsidP="0062115D">
      <w:pPr>
        <w:ind w:firstLine="720"/>
      </w:pPr>
      <w:r>
        <w:t>7</w:t>
      </w:r>
      <w:r w:rsidR="0062115D" w:rsidRPr="0062115D">
        <w:t xml:space="preserve">. </w:t>
      </w:r>
      <w:r w:rsidR="0062115D" w:rsidRPr="0062115D">
        <w:rPr>
          <w:szCs w:val="24"/>
        </w:rPr>
        <w:t>Įgalioti Jurbarko rajono savivaldybės administracijos direktorių pasirašyti sutartį ir kitus dokumentus, susijusius su šio sprendimo 1 punkte nurodyto turto nuoma šiuo sprendimu nustatytomis sąlygomis.</w:t>
      </w:r>
    </w:p>
    <w:bookmarkEnd w:id="10"/>
    <w:p w14:paraId="0FA877AD" w14:textId="77777777" w:rsidR="00B92D54" w:rsidRDefault="00B92D54" w:rsidP="00B92D54">
      <w:pPr>
        <w:ind w:firstLine="312"/>
        <w:jc w:val="both"/>
      </w:pPr>
      <w: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2FFA44" w14:textId="77777777" w:rsidR="00FC1CD3" w:rsidRDefault="00FC1CD3">
      <w:pPr>
        <w:jc w:val="both"/>
      </w:pPr>
    </w:p>
    <w:p w14:paraId="7921A534" w14:textId="77777777" w:rsidR="00C21AB6" w:rsidRDefault="00C21AB6">
      <w:pPr>
        <w:jc w:val="both"/>
      </w:pPr>
    </w:p>
    <w:tbl>
      <w:tblPr>
        <w:tblW w:w="0" w:type="auto"/>
        <w:tblInd w:w="108" w:type="dxa"/>
        <w:tblLook w:val="0000" w:firstRow="0" w:lastRow="0" w:firstColumn="0" w:lastColumn="0" w:noHBand="0" w:noVBand="0"/>
      </w:tblPr>
      <w:tblGrid>
        <w:gridCol w:w="4410"/>
        <w:gridCol w:w="4410"/>
      </w:tblGrid>
      <w:tr w:rsidR="00FC1CD3" w14:paraId="05BB589A" w14:textId="77777777">
        <w:trPr>
          <w:trHeight w:val="180"/>
        </w:trPr>
        <w:tc>
          <w:tcPr>
            <w:tcW w:w="4410" w:type="dxa"/>
          </w:tcPr>
          <w:p w14:paraId="0C8772C4" w14:textId="77777777" w:rsidR="00FC1CD3" w:rsidRDefault="00F4316F">
            <w:r>
              <w:t>Savivaldybės meras</w:t>
            </w:r>
          </w:p>
          <w:p w14:paraId="76A0D605" w14:textId="77777777" w:rsidR="00324381" w:rsidRDefault="00324381"/>
        </w:tc>
        <w:tc>
          <w:tcPr>
            <w:tcW w:w="4410" w:type="dxa"/>
          </w:tcPr>
          <w:p w14:paraId="133F7D6C" w14:textId="77777777" w:rsidR="00FC1CD3" w:rsidRDefault="00FC1CD3">
            <w:pPr>
              <w:jc w:val="right"/>
            </w:pPr>
          </w:p>
        </w:tc>
      </w:tr>
    </w:tbl>
    <w:p w14:paraId="02FB21D8" w14:textId="4E10F5A1" w:rsidR="00324381" w:rsidRPr="00324381" w:rsidRDefault="00DD1682" w:rsidP="00324381">
      <w:r>
        <w:t>Derino</w:t>
      </w:r>
      <w:r w:rsidR="00324381" w:rsidRPr="00324381">
        <w:t xml:space="preserve">: </w:t>
      </w:r>
    </w:p>
    <w:p w14:paraId="54D5BA17" w14:textId="77777777" w:rsidR="000A2CBE" w:rsidRPr="00F81671" w:rsidRDefault="000A2CBE" w:rsidP="000A2CBE">
      <w:r w:rsidRPr="00F81671">
        <w:t xml:space="preserve">Vicemeras E. </w:t>
      </w:r>
      <w:proofErr w:type="spellStart"/>
      <w:r w:rsidRPr="00F81671">
        <w:t>Mačieža</w:t>
      </w:r>
      <w:proofErr w:type="spellEnd"/>
    </w:p>
    <w:p w14:paraId="2650ED8C" w14:textId="77777777" w:rsidR="000A2CBE" w:rsidRPr="00F81671" w:rsidRDefault="000A2CBE" w:rsidP="000A2CBE">
      <w:r w:rsidRPr="00F81671">
        <w:t xml:space="preserve">Administracijos direktorė R. </w:t>
      </w:r>
      <w:proofErr w:type="spellStart"/>
      <w:r w:rsidRPr="00F81671">
        <w:t>Vančienė</w:t>
      </w:r>
      <w:proofErr w:type="spellEnd"/>
    </w:p>
    <w:p w14:paraId="09B5DF51" w14:textId="77777777" w:rsidR="000A2CBE" w:rsidRPr="00F81671" w:rsidRDefault="000A2CBE" w:rsidP="000A2CBE">
      <w:r w:rsidRPr="00F81671">
        <w:t xml:space="preserve">Teisės ir civilinės metrikacijos skyriaus vyr. specialistė R. </w:t>
      </w:r>
      <w:proofErr w:type="spellStart"/>
      <w:r w:rsidRPr="00F81671">
        <w:t>Gadliauskienė</w:t>
      </w:r>
      <w:proofErr w:type="spellEnd"/>
      <w:r w:rsidRPr="00F81671">
        <w:t xml:space="preserve"> </w:t>
      </w:r>
    </w:p>
    <w:p w14:paraId="2144D688" w14:textId="77777777" w:rsidR="000A2CBE" w:rsidRPr="00F81671" w:rsidRDefault="000A2CBE" w:rsidP="000A2CBE">
      <w:r w:rsidRPr="00F81671">
        <w:t>Tarybos posėdžių sekretorė D. Dačkauskaitė</w:t>
      </w:r>
    </w:p>
    <w:p w14:paraId="68E6EA68" w14:textId="77777777" w:rsidR="000A2CBE" w:rsidRPr="00F81671" w:rsidRDefault="000A2CBE" w:rsidP="000A2CBE">
      <w:r w:rsidRPr="00F81671">
        <w:t>Dokumentų ir viešųjų ryšių skyriaus vyr. specialistas A. Gvildys</w:t>
      </w:r>
    </w:p>
    <w:p w14:paraId="7DBB9129" w14:textId="77777777" w:rsidR="000A2CBE" w:rsidRDefault="000A2CBE" w:rsidP="000A2CBE">
      <w:r w:rsidRPr="00F81671">
        <w:t xml:space="preserve">Infrastruktūros ir turto skyriaus vedėja J. </w:t>
      </w:r>
      <w:proofErr w:type="spellStart"/>
      <w:r w:rsidRPr="00F81671">
        <w:t>Šeflerienė</w:t>
      </w:r>
      <w:proofErr w:type="spellEnd"/>
    </w:p>
    <w:p w14:paraId="06EBFA9F" w14:textId="77777777" w:rsidR="000010DC" w:rsidRDefault="000010DC" w:rsidP="002E1F99">
      <w:pPr>
        <w:pStyle w:val="Pavadinimas"/>
        <w:jc w:val="left"/>
        <w:rPr>
          <w:b w:val="0"/>
          <w:lang w:val="pt-PT"/>
        </w:rPr>
      </w:pPr>
    </w:p>
    <w:p w14:paraId="0E0AE42F" w14:textId="77777777" w:rsidR="000010DC" w:rsidRDefault="000010DC" w:rsidP="002E1F99">
      <w:pPr>
        <w:pStyle w:val="Pavadinimas"/>
        <w:jc w:val="left"/>
        <w:rPr>
          <w:b w:val="0"/>
          <w:lang w:val="pt-PT"/>
        </w:rPr>
      </w:pPr>
    </w:p>
    <w:p w14:paraId="0CA23A0E" w14:textId="77777777" w:rsidR="000010DC" w:rsidRDefault="000010DC" w:rsidP="002E1F99">
      <w:pPr>
        <w:pStyle w:val="Pavadinimas"/>
        <w:jc w:val="left"/>
        <w:rPr>
          <w:b w:val="0"/>
          <w:lang w:val="pt-PT"/>
        </w:rPr>
      </w:pPr>
    </w:p>
    <w:p w14:paraId="15D424D1" w14:textId="77777777" w:rsidR="000010DC" w:rsidRDefault="000010DC" w:rsidP="002E1F99">
      <w:pPr>
        <w:pStyle w:val="Pavadinimas"/>
        <w:jc w:val="left"/>
        <w:rPr>
          <w:b w:val="0"/>
          <w:lang w:val="pt-PT"/>
        </w:rPr>
      </w:pPr>
    </w:p>
    <w:p w14:paraId="2482ED7C" w14:textId="77777777" w:rsidR="000010DC" w:rsidRDefault="000010DC" w:rsidP="002E1F99">
      <w:pPr>
        <w:pStyle w:val="Pavadinimas"/>
        <w:jc w:val="left"/>
        <w:rPr>
          <w:b w:val="0"/>
          <w:lang w:val="pt-PT"/>
        </w:rPr>
      </w:pPr>
    </w:p>
    <w:p w14:paraId="426E9248" w14:textId="77777777" w:rsidR="000010DC" w:rsidRDefault="000010DC" w:rsidP="002E1F99">
      <w:pPr>
        <w:pStyle w:val="Pavadinimas"/>
        <w:jc w:val="left"/>
        <w:rPr>
          <w:b w:val="0"/>
          <w:lang w:val="pt-PT"/>
        </w:rPr>
      </w:pPr>
    </w:p>
    <w:p w14:paraId="2C7C2DFC" w14:textId="77777777" w:rsidR="000010DC" w:rsidRDefault="000010DC" w:rsidP="002E1F99">
      <w:pPr>
        <w:pStyle w:val="Pavadinimas"/>
        <w:jc w:val="left"/>
        <w:rPr>
          <w:b w:val="0"/>
          <w:lang w:val="pt-PT"/>
        </w:rPr>
      </w:pPr>
    </w:p>
    <w:p w14:paraId="2ABC25B6" w14:textId="77777777" w:rsidR="000010DC" w:rsidRDefault="000010DC" w:rsidP="002E1F99">
      <w:pPr>
        <w:pStyle w:val="Pavadinimas"/>
        <w:jc w:val="left"/>
        <w:rPr>
          <w:b w:val="0"/>
          <w:lang w:val="pt-PT"/>
        </w:rPr>
      </w:pPr>
    </w:p>
    <w:p w14:paraId="7B46B13F" w14:textId="77777777" w:rsidR="000010DC" w:rsidRDefault="000010DC" w:rsidP="002E1F99">
      <w:pPr>
        <w:pStyle w:val="Pavadinimas"/>
        <w:jc w:val="left"/>
        <w:rPr>
          <w:b w:val="0"/>
          <w:lang w:val="pt-PT"/>
        </w:rPr>
      </w:pPr>
    </w:p>
    <w:p w14:paraId="4DB5F1EF" w14:textId="77777777" w:rsidR="000010DC" w:rsidRDefault="000010DC" w:rsidP="002E1F99">
      <w:pPr>
        <w:pStyle w:val="Pavadinimas"/>
        <w:jc w:val="left"/>
        <w:rPr>
          <w:b w:val="0"/>
          <w:lang w:val="pt-PT"/>
        </w:rPr>
      </w:pPr>
    </w:p>
    <w:p w14:paraId="49ED2A92" w14:textId="77777777" w:rsidR="000010DC" w:rsidRDefault="000010DC" w:rsidP="002E1F99">
      <w:pPr>
        <w:pStyle w:val="Pavadinimas"/>
        <w:jc w:val="left"/>
        <w:rPr>
          <w:b w:val="0"/>
          <w:lang w:val="pt-PT"/>
        </w:rPr>
      </w:pPr>
    </w:p>
    <w:p w14:paraId="1A0179FF" w14:textId="77777777" w:rsidR="000010DC" w:rsidRDefault="000010DC" w:rsidP="002E1F99">
      <w:pPr>
        <w:pStyle w:val="Pavadinimas"/>
        <w:jc w:val="left"/>
        <w:rPr>
          <w:b w:val="0"/>
          <w:lang w:val="pt-PT"/>
        </w:rPr>
      </w:pPr>
    </w:p>
    <w:p w14:paraId="1BE25A22" w14:textId="77777777" w:rsidR="000010DC" w:rsidRDefault="000010DC" w:rsidP="002E1F99">
      <w:pPr>
        <w:pStyle w:val="Pavadinimas"/>
        <w:jc w:val="left"/>
        <w:rPr>
          <w:b w:val="0"/>
          <w:lang w:val="pt-PT"/>
        </w:rPr>
      </w:pPr>
    </w:p>
    <w:p w14:paraId="3F2BDA71" w14:textId="77777777" w:rsidR="000010DC" w:rsidRDefault="000010DC" w:rsidP="002E1F99">
      <w:pPr>
        <w:pStyle w:val="Pavadinimas"/>
        <w:jc w:val="left"/>
        <w:rPr>
          <w:b w:val="0"/>
          <w:lang w:val="pt-PT"/>
        </w:rPr>
      </w:pPr>
    </w:p>
    <w:p w14:paraId="37C4AB2C" w14:textId="77777777" w:rsidR="00EA367F" w:rsidRDefault="00EA367F" w:rsidP="002E1F99">
      <w:pPr>
        <w:pStyle w:val="Pavadinimas"/>
        <w:jc w:val="left"/>
        <w:rPr>
          <w:b w:val="0"/>
          <w:lang w:val="pt-PT"/>
        </w:rPr>
      </w:pPr>
    </w:p>
    <w:p w14:paraId="4A84D2CD" w14:textId="77777777" w:rsidR="000010DC" w:rsidRDefault="000010DC" w:rsidP="002E1F99">
      <w:pPr>
        <w:pStyle w:val="Pavadinimas"/>
        <w:jc w:val="left"/>
        <w:rPr>
          <w:b w:val="0"/>
          <w:lang w:val="pt-PT"/>
        </w:rPr>
      </w:pPr>
    </w:p>
    <w:p w14:paraId="2E8A5627" w14:textId="77777777" w:rsidR="000010DC" w:rsidRDefault="000010DC" w:rsidP="002E1F99">
      <w:pPr>
        <w:pStyle w:val="Pavadinimas"/>
        <w:jc w:val="left"/>
        <w:rPr>
          <w:b w:val="0"/>
          <w:lang w:val="pt-PT"/>
        </w:rPr>
      </w:pPr>
    </w:p>
    <w:p w14:paraId="0C009E2E" w14:textId="77777777" w:rsidR="000010DC" w:rsidRDefault="000010DC" w:rsidP="002E1F99">
      <w:pPr>
        <w:pStyle w:val="Pavadinimas"/>
        <w:jc w:val="left"/>
        <w:rPr>
          <w:b w:val="0"/>
          <w:lang w:val="pt-PT"/>
        </w:rPr>
      </w:pPr>
    </w:p>
    <w:p w14:paraId="1D6E42E7" w14:textId="77777777" w:rsidR="000010DC" w:rsidRDefault="000010DC" w:rsidP="002E1F99">
      <w:pPr>
        <w:pStyle w:val="Pavadinimas"/>
        <w:jc w:val="left"/>
        <w:rPr>
          <w:b w:val="0"/>
          <w:lang w:val="pt-PT"/>
        </w:rPr>
      </w:pPr>
    </w:p>
    <w:p w14:paraId="4666BC45" w14:textId="77777777" w:rsidR="000010DC" w:rsidRDefault="000010DC" w:rsidP="002E1F99">
      <w:pPr>
        <w:pStyle w:val="Pavadinimas"/>
        <w:jc w:val="left"/>
        <w:rPr>
          <w:b w:val="0"/>
          <w:lang w:val="pt-PT"/>
        </w:rPr>
      </w:pPr>
    </w:p>
    <w:p w14:paraId="487F12F3" w14:textId="77777777" w:rsidR="000010DC" w:rsidRDefault="000010DC" w:rsidP="002E1F99">
      <w:pPr>
        <w:pStyle w:val="Pavadinimas"/>
        <w:jc w:val="left"/>
        <w:rPr>
          <w:b w:val="0"/>
          <w:lang w:val="pt-PT"/>
        </w:rPr>
      </w:pPr>
    </w:p>
    <w:p w14:paraId="3BFED5B0" w14:textId="77777777" w:rsidR="000010DC" w:rsidRPr="000010DC" w:rsidRDefault="000010DC" w:rsidP="000010DC">
      <w:r w:rsidRPr="000010DC">
        <w:t>Parengė</w:t>
      </w:r>
    </w:p>
    <w:p w14:paraId="3A589D1A" w14:textId="77777777" w:rsidR="000010DC" w:rsidRPr="000010DC" w:rsidRDefault="000010DC" w:rsidP="000010DC">
      <w:r w:rsidRPr="000010DC">
        <w:t>Jolita Matulienė, tel. +370 615 35 781,  el. p.  jolita.matuliene@jurbarkas.lt</w:t>
      </w:r>
    </w:p>
    <w:p w14:paraId="748FB1F4" w14:textId="22F0C9FB" w:rsidR="000010DC" w:rsidRPr="000010DC" w:rsidRDefault="000010DC" w:rsidP="000010DC">
      <w:r w:rsidRPr="000010DC">
        <w:t>2025-0</w:t>
      </w:r>
      <w:r w:rsidR="009C01CF">
        <w:t>6</w:t>
      </w:r>
      <w:r w:rsidRPr="000010DC">
        <w:t xml:space="preserve">- </w:t>
      </w:r>
    </w:p>
    <w:p w14:paraId="063ACACB" w14:textId="77777777" w:rsidR="000010DC" w:rsidRDefault="000010DC" w:rsidP="002E1F99">
      <w:pPr>
        <w:pStyle w:val="Pavadinimas"/>
        <w:jc w:val="left"/>
        <w:rPr>
          <w:b w:val="0"/>
          <w:lang w:val="pt-PT"/>
        </w:rPr>
      </w:pPr>
    </w:p>
    <w:p w14:paraId="76F6D807" w14:textId="77777777" w:rsidR="0062115D" w:rsidRPr="00B92D54" w:rsidRDefault="0062115D" w:rsidP="002E1F99">
      <w:pPr>
        <w:pStyle w:val="Pavadinimas"/>
        <w:jc w:val="left"/>
        <w:rPr>
          <w:b w:val="0"/>
          <w:lang w:val="pt-PT"/>
        </w:rPr>
      </w:pPr>
    </w:p>
    <w:p w14:paraId="08EBE0DF" w14:textId="77777777" w:rsidR="00B668F0" w:rsidRPr="00B92D54" w:rsidRDefault="00B668F0" w:rsidP="00B668F0">
      <w:pPr>
        <w:pStyle w:val="Pavadinimas"/>
        <w:pBdr>
          <w:bottom w:val="single" w:sz="12" w:space="1" w:color="auto"/>
        </w:pBdr>
        <w:rPr>
          <w:lang w:val="pt-PT"/>
        </w:rPr>
      </w:pPr>
      <w:r w:rsidRPr="00B92D54">
        <w:rPr>
          <w:lang w:val="pt-PT"/>
        </w:rPr>
        <w:t>JURBARKO RAJONO SAVIVALDYBĖS ADMINISTRACIJOS</w:t>
      </w:r>
    </w:p>
    <w:p w14:paraId="5C1E89BA" w14:textId="77777777" w:rsidR="00B668F0" w:rsidRPr="00B92D54" w:rsidRDefault="00B92D54" w:rsidP="00B668F0">
      <w:pPr>
        <w:pStyle w:val="Pavadinimas"/>
        <w:pBdr>
          <w:bottom w:val="single" w:sz="12" w:space="1" w:color="auto"/>
        </w:pBdr>
        <w:rPr>
          <w:lang w:val="pt-PT"/>
        </w:rPr>
      </w:pPr>
      <w:r>
        <w:rPr>
          <w:lang w:val="pt-PT"/>
        </w:rPr>
        <w:t xml:space="preserve">INFRASTRUKTŪROS IR TURTO </w:t>
      </w:r>
      <w:r w:rsidR="00B668F0" w:rsidRPr="00B92D54">
        <w:rPr>
          <w:lang w:val="pt-PT"/>
        </w:rPr>
        <w:t>SKYRIUS</w:t>
      </w:r>
    </w:p>
    <w:p w14:paraId="1AAD319F" w14:textId="77777777" w:rsidR="00B668F0" w:rsidRPr="00B92D54" w:rsidRDefault="00B668F0" w:rsidP="00B668F0">
      <w:pPr>
        <w:pStyle w:val="Pavadinimas"/>
        <w:pBdr>
          <w:bottom w:val="single" w:sz="12" w:space="1" w:color="auto"/>
        </w:pBdr>
        <w:rPr>
          <w:lang w:val="pt-PT"/>
        </w:rPr>
      </w:pPr>
    </w:p>
    <w:p w14:paraId="01555A76" w14:textId="77777777" w:rsidR="002E1F99" w:rsidRDefault="002E1F99" w:rsidP="002E1F99">
      <w:pPr>
        <w:pStyle w:val="Paantrat"/>
      </w:pPr>
    </w:p>
    <w:p w14:paraId="427C0F19" w14:textId="77777777" w:rsidR="002E1F99" w:rsidRDefault="002E1F99" w:rsidP="002E1F99">
      <w:pPr>
        <w:pStyle w:val="Paantrat"/>
      </w:pPr>
      <w:r>
        <w:t>AIŠKINAMASIS RAŠTAS</w:t>
      </w:r>
    </w:p>
    <w:p w14:paraId="2C5C0EB2" w14:textId="77777777" w:rsidR="002E1F99" w:rsidRDefault="002E1F99" w:rsidP="002E1F99">
      <w:pPr>
        <w:jc w:val="center"/>
        <w:rPr>
          <w:caps/>
        </w:rPr>
      </w:pPr>
    </w:p>
    <w:p w14:paraId="62AC9515" w14:textId="5E4D6ABC" w:rsidR="002E1F99" w:rsidRDefault="002E1F99" w:rsidP="002E1F99">
      <w:pPr>
        <w:jc w:val="center"/>
        <w:rPr>
          <w:b/>
          <w:bCs/>
          <w:caps/>
        </w:rPr>
      </w:pPr>
      <w:r>
        <w:rPr>
          <w:b/>
          <w:bCs/>
          <w:caps/>
        </w:rPr>
        <w:t xml:space="preserve">PRIE JURBARKO RAJONO SAVIVALDYBĖS TARYBOS SPRENDIMO </w:t>
      </w:r>
      <w:r w:rsidRPr="00FD0852">
        <w:rPr>
          <w:b/>
          <w:bCs/>
          <w:caps/>
        </w:rPr>
        <w:t>„</w:t>
      </w:r>
      <w:bookmarkStart w:id="11" w:name="_Hlk194647834"/>
      <w:r w:rsidR="00507697" w:rsidRPr="00507697">
        <w:rPr>
          <w:b/>
          <w:bCs/>
          <w:caps/>
        </w:rPr>
        <w:t xml:space="preserve">DĖL </w:t>
      </w:r>
      <w:r w:rsidR="004F38FA">
        <w:rPr>
          <w:b/>
          <w:bCs/>
          <w:caps/>
        </w:rPr>
        <w:t>STATINI</w:t>
      </w:r>
      <w:r w:rsidR="0062115D">
        <w:rPr>
          <w:b/>
          <w:bCs/>
          <w:caps/>
        </w:rPr>
        <w:t>O</w:t>
      </w:r>
      <w:r w:rsidR="00507697" w:rsidRPr="00507697">
        <w:rPr>
          <w:b/>
          <w:bCs/>
          <w:caps/>
        </w:rPr>
        <w:t>, ESANČ</w:t>
      </w:r>
      <w:r w:rsidR="004F38FA">
        <w:rPr>
          <w:b/>
          <w:bCs/>
          <w:caps/>
        </w:rPr>
        <w:t>I</w:t>
      </w:r>
      <w:r w:rsidR="002369EA">
        <w:rPr>
          <w:b/>
          <w:bCs/>
          <w:caps/>
        </w:rPr>
        <w:t>O</w:t>
      </w:r>
      <w:r w:rsidR="00507697" w:rsidRPr="00507697">
        <w:rPr>
          <w:b/>
          <w:bCs/>
          <w:caps/>
        </w:rPr>
        <w:t xml:space="preserve"> ADRESU: </w:t>
      </w:r>
      <w:r w:rsidR="008E0EA4">
        <w:rPr>
          <w:b/>
          <w:bCs/>
          <w:caps/>
        </w:rPr>
        <w:t>barkūnų</w:t>
      </w:r>
      <w:r w:rsidR="00507697" w:rsidRPr="00507697">
        <w:rPr>
          <w:b/>
          <w:bCs/>
          <w:caps/>
        </w:rPr>
        <w:t xml:space="preserve"> G. </w:t>
      </w:r>
      <w:r w:rsidR="008E0EA4">
        <w:rPr>
          <w:b/>
          <w:bCs/>
          <w:caps/>
        </w:rPr>
        <w:t>33</w:t>
      </w:r>
      <w:r w:rsidR="00507697" w:rsidRPr="00507697">
        <w:rPr>
          <w:b/>
          <w:bCs/>
          <w:caps/>
        </w:rPr>
        <w:t>, JURBARKO M., NUOMOS</w:t>
      </w:r>
      <w:bookmarkEnd w:id="11"/>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1A10E0B" w14:textId="62D03445" w:rsidR="00001758" w:rsidRDefault="00E4676A" w:rsidP="002E1F99">
      <w:pPr>
        <w:tabs>
          <w:tab w:val="left" w:pos="0"/>
        </w:tabs>
        <w:jc w:val="center"/>
      </w:pPr>
      <w:r>
        <w:t>2025-0</w:t>
      </w:r>
      <w:r w:rsidR="00901DD2">
        <w:t>6</w:t>
      </w:r>
      <w:r>
        <w:t>-</w:t>
      </w:r>
      <w:r w:rsidR="001D6C25">
        <w:t>19</w:t>
      </w:r>
      <w:r w:rsidR="00AE02A3">
        <w:t>t</w:t>
      </w:r>
    </w:p>
    <w:p w14:paraId="7AA4B17B" w14:textId="77777777" w:rsidR="002E1F99" w:rsidRDefault="002E1F99" w:rsidP="002E1F99">
      <w:pPr>
        <w:tabs>
          <w:tab w:val="left" w:pos="0"/>
        </w:tabs>
        <w:jc w:val="center"/>
      </w:pPr>
      <w:r>
        <w:t>Jurbarkas</w:t>
      </w:r>
    </w:p>
    <w:p w14:paraId="18D7D379" w14:textId="77777777" w:rsidR="006A29E6" w:rsidRDefault="006A29E6" w:rsidP="006A29E6"/>
    <w:tbl>
      <w:tblPr>
        <w:tblW w:w="0" w:type="auto"/>
        <w:tblLook w:val="0000" w:firstRow="0" w:lastRow="0" w:firstColumn="0" w:lastColumn="0" w:noHBand="0" w:noVBand="0"/>
      </w:tblPr>
      <w:tblGrid>
        <w:gridCol w:w="9525"/>
      </w:tblGrid>
      <w:tr w:rsidR="006A29E6" w14:paraId="51EA94CD" w14:textId="77777777" w:rsidTr="007371F4">
        <w:tc>
          <w:tcPr>
            <w:tcW w:w="9854" w:type="dxa"/>
          </w:tcPr>
          <w:p w14:paraId="2AD89576" w14:textId="77777777" w:rsidR="006A29E6" w:rsidRDefault="006A29E6" w:rsidP="007371F4">
            <w:pPr>
              <w:tabs>
                <w:tab w:val="left" w:pos="0"/>
              </w:tabs>
              <w:rPr>
                <w:b/>
                <w:bCs/>
                <w:sz w:val="22"/>
              </w:rPr>
            </w:pPr>
            <w:r>
              <w:rPr>
                <w:b/>
                <w:bCs/>
                <w:i/>
                <w:iCs/>
                <w:sz w:val="22"/>
              </w:rPr>
              <w:t>1. Parengto projekto tikslai ir uždaviniai.</w:t>
            </w:r>
          </w:p>
        </w:tc>
      </w:tr>
      <w:tr w:rsidR="006A29E6" w14:paraId="5EAC057E" w14:textId="77777777" w:rsidTr="007371F4">
        <w:tc>
          <w:tcPr>
            <w:tcW w:w="9854" w:type="dxa"/>
          </w:tcPr>
          <w:p w14:paraId="2F5B5A82" w14:textId="5F3EC5E8" w:rsidR="006A29E6" w:rsidRPr="00863043" w:rsidRDefault="002D3711" w:rsidP="007371F4">
            <w:pPr>
              <w:tabs>
                <w:tab w:val="left" w:pos="0"/>
              </w:tabs>
              <w:jc w:val="both"/>
              <w:rPr>
                <w:i/>
                <w:sz w:val="22"/>
                <w:szCs w:val="22"/>
              </w:rPr>
            </w:pPr>
            <w:r>
              <w:rPr>
                <w:i/>
                <w:sz w:val="22"/>
                <w:szCs w:val="22"/>
              </w:rPr>
              <w:t>Sudaryti teisines sąlygas</w:t>
            </w:r>
            <w:r w:rsidR="00863043" w:rsidRPr="00863043">
              <w:rPr>
                <w:i/>
                <w:sz w:val="22"/>
                <w:szCs w:val="22"/>
              </w:rPr>
              <w:t xml:space="preserve"> išnuomoti </w:t>
            </w:r>
            <w:r w:rsidR="00863043">
              <w:rPr>
                <w:i/>
                <w:sz w:val="22"/>
                <w:szCs w:val="22"/>
                <w:lang w:eastAsia="en-US"/>
              </w:rPr>
              <w:t>susisiekimo komunikacij</w:t>
            </w:r>
            <w:r>
              <w:rPr>
                <w:i/>
                <w:sz w:val="22"/>
                <w:szCs w:val="22"/>
                <w:lang w:eastAsia="en-US"/>
              </w:rPr>
              <w:t>as</w:t>
            </w:r>
            <w:r w:rsidR="00863043">
              <w:rPr>
                <w:i/>
                <w:sz w:val="22"/>
                <w:szCs w:val="22"/>
                <w:lang w:eastAsia="en-US"/>
              </w:rPr>
              <w:t xml:space="preserve"> – krantinę, unikalus Nr. 4400-0475-1857, esančią adresu: Barkūnų</w:t>
            </w:r>
            <w:r w:rsidR="00863043">
              <w:rPr>
                <w:i/>
                <w:sz w:val="22"/>
                <w:szCs w:val="22"/>
              </w:rPr>
              <w:t xml:space="preserve"> g. 33, </w:t>
            </w:r>
            <w:r w:rsidR="00EA367F" w:rsidRPr="00EA367F">
              <w:rPr>
                <w:i/>
                <w:sz w:val="22"/>
                <w:szCs w:val="22"/>
              </w:rPr>
              <w:t xml:space="preserve">kurio paskirtis – vandens uostų, uosto krovos infrastruktūrai ir (ar) </w:t>
            </w:r>
            <w:proofErr w:type="spellStart"/>
            <w:r w:rsidR="00EA367F" w:rsidRPr="00EA367F">
              <w:rPr>
                <w:i/>
                <w:sz w:val="22"/>
                <w:szCs w:val="22"/>
              </w:rPr>
              <w:t>suprastruktūrai</w:t>
            </w:r>
            <w:proofErr w:type="spellEnd"/>
            <w:r w:rsidR="00EA367F" w:rsidRPr="00EA367F">
              <w:rPr>
                <w:i/>
                <w:sz w:val="22"/>
                <w:szCs w:val="22"/>
              </w:rPr>
              <w:t xml:space="preserve"> vystyti ir eksploatuoti bei su tuo susijusiai kitai uosto veiklai vykdyti.</w:t>
            </w:r>
            <w:r w:rsidR="00EA367F">
              <w:rPr>
                <w:i/>
                <w:sz w:val="22"/>
                <w:szCs w:val="22"/>
              </w:rPr>
              <w:t xml:space="preserve"> </w:t>
            </w:r>
            <w:r w:rsidR="00863043" w:rsidRPr="00863043">
              <w:rPr>
                <w:i/>
                <w:sz w:val="22"/>
                <w:szCs w:val="22"/>
              </w:rPr>
              <w:t xml:space="preserve">Nuomos terminas </w:t>
            </w:r>
            <w:r>
              <w:rPr>
                <w:i/>
                <w:sz w:val="22"/>
                <w:szCs w:val="22"/>
              </w:rPr>
              <w:t>–</w:t>
            </w:r>
            <w:r w:rsidR="00863043" w:rsidRPr="00863043">
              <w:rPr>
                <w:i/>
                <w:sz w:val="22"/>
                <w:szCs w:val="22"/>
              </w:rPr>
              <w:t xml:space="preserve">10 metų </w:t>
            </w:r>
            <w:r w:rsidR="00EA367F" w:rsidRPr="00EA367F">
              <w:rPr>
                <w:i/>
                <w:sz w:val="22"/>
                <w:szCs w:val="22"/>
              </w:rPr>
              <w:t xml:space="preserve">nuo sutarties pasirašymo </w:t>
            </w:r>
            <w:r w:rsidR="00863043" w:rsidRPr="00863043">
              <w:rPr>
                <w:i/>
                <w:sz w:val="22"/>
                <w:szCs w:val="22"/>
              </w:rPr>
              <w:t>už pasiūlytą aukščiausią nuomos kainą.</w:t>
            </w:r>
          </w:p>
        </w:tc>
      </w:tr>
      <w:tr w:rsidR="006A29E6" w14:paraId="3B05F685" w14:textId="77777777" w:rsidTr="007371F4">
        <w:tc>
          <w:tcPr>
            <w:tcW w:w="9854" w:type="dxa"/>
          </w:tcPr>
          <w:p w14:paraId="085B8B9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90C3FD5" w14:textId="77777777" w:rsidTr="007371F4">
        <w:tc>
          <w:tcPr>
            <w:tcW w:w="9854" w:type="dxa"/>
          </w:tcPr>
          <w:p w14:paraId="6ECF12AC" w14:textId="7135B02A" w:rsidR="006A29E6" w:rsidRDefault="00F53DFD" w:rsidP="007371F4">
            <w:pPr>
              <w:jc w:val="both"/>
              <w:rPr>
                <w:sz w:val="22"/>
              </w:rPr>
            </w:pPr>
            <w:r>
              <w:rPr>
                <w:i/>
                <w:iCs/>
                <w:sz w:val="22"/>
              </w:rPr>
              <w:t>S</w:t>
            </w:r>
            <w:r w:rsidRPr="00F53DFD">
              <w:rPr>
                <w:i/>
                <w:iCs/>
                <w:sz w:val="22"/>
              </w:rPr>
              <w:t>usisiekimo komunikacijos – krantinė</w:t>
            </w:r>
            <w:r>
              <w:rPr>
                <w:i/>
                <w:iCs/>
                <w:sz w:val="22"/>
              </w:rPr>
              <w:t>,</w:t>
            </w:r>
            <w:r w:rsidRPr="00F53DFD">
              <w:rPr>
                <w:i/>
                <w:iCs/>
                <w:sz w:val="22"/>
              </w:rPr>
              <w:t xml:space="preserve"> nuosavybės teise priklauso Jurbarko rajono savivaldybei.</w:t>
            </w:r>
            <w:r>
              <w:rPr>
                <w:i/>
                <w:iCs/>
                <w:sz w:val="22"/>
              </w:rPr>
              <w:t xml:space="preserve"> </w:t>
            </w:r>
            <w:r w:rsidR="00204A18" w:rsidRPr="00204A18">
              <w:rPr>
                <w:i/>
                <w:iCs/>
                <w:sz w:val="22"/>
              </w:rPr>
              <w:t xml:space="preserve">2024 m. balandžio 25 </w:t>
            </w:r>
            <w:r w:rsidR="00204A18">
              <w:rPr>
                <w:i/>
                <w:iCs/>
                <w:sz w:val="22"/>
              </w:rPr>
              <w:t xml:space="preserve">Jurbarko rajono savivaldybės tarybos sprendimu </w:t>
            </w:r>
            <w:r>
              <w:rPr>
                <w:i/>
                <w:iCs/>
                <w:sz w:val="22"/>
              </w:rPr>
              <w:t xml:space="preserve">Nr. </w:t>
            </w:r>
            <w:r w:rsidRPr="00F53DFD">
              <w:rPr>
                <w:i/>
                <w:iCs/>
                <w:sz w:val="22"/>
              </w:rPr>
              <w:t>T2-126</w:t>
            </w:r>
            <w:r>
              <w:rPr>
                <w:i/>
                <w:iCs/>
                <w:sz w:val="22"/>
              </w:rPr>
              <w:t xml:space="preserve"> „</w:t>
            </w:r>
            <w:r w:rsidRPr="00F53DFD">
              <w:rPr>
                <w:i/>
                <w:iCs/>
                <w:sz w:val="22"/>
              </w:rPr>
              <w:t>Dėl pritarimo bendradarbiavimo sutarties sudarymui su akcine bendrove Vidaus vandens kelių direkcija</w:t>
            </w:r>
            <w:r>
              <w:rPr>
                <w:i/>
                <w:iCs/>
                <w:sz w:val="22"/>
              </w:rPr>
              <w:t>“</w:t>
            </w:r>
            <w:r w:rsidR="00204A18">
              <w:rPr>
                <w:i/>
                <w:iCs/>
                <w:sz w:val="22"/>
              </w:rPr>
              <w:t xml:space="preserve"> buvo pasirašytas bendradarbiavimo susitarimas </w:t>
            </w:r>
            <w:r w:rsidR="00204A18" w:rsidRPr="00204A18">
              <w:rPr>
                <w:i/>
                <w:iCs/>
                <w:sz w:val="22"/>
              </w:rPr>
              <w:t>su akcine bendrove Vidaus vandens kelių direkcija</w:t>
            </w:r>
            <w:r w:rsidR="00204A18">
              <w:rPr>
                <w:i/>
                <w:iCs/>
                <w:sz w:val="22"/>
              </w:rPr>
              <w:t>.</w:t>
            </w:r>
          </w:p>
        </w:tc>
      </w:tr>
      <w:tr w:rsidR="006A29E6" w14:paraId="4F848567" w14:textId="77777777" w:rsidTr="007371F4">
        <w:tc>
          <w:tcPr>
            <w:tcW w:w="9854" w:type="dxa"/>
          </w:tcPr>
          <w:p w14:paraId="05F97EDD" w14:textId="77777777" w:rsidR="006A29E6" w:rsidRDefault="006A29E6" w:rsidP="007371F4">
            <w:pPr>
              <w:tabs>
                <w:tab w:val="left" w:pos="0"/>
              </w:tabs>
              <w:rPr>
                <w:b/>
                <w:bCs/>
                <w:i/>
                <w:iCs/>
                <w:sz w:val="22"/>
              </w:rPr>
            </w:pPr>
            <w:r>
              <w:rPr>
                <w:b/>
                <w:bCs/>
                <w:i/>
                <w:iCs/>
                <w:sz w:val="22"/>
              </w:rPr>
              <w:t>3. Kokių pozityvių rezultatų laukiama.</w:t>
            </w:r>
          </w:p>
        </w:tc>
      </w:tr>
      <w:tr w:rsidR="006A29E6" w14:paraId="291454C5" w14:textId="77777777" w:rsidTr="007371F4">
        <w:tc>
          <w:tcPr>
            <w:tcW w:w="9854" w:type="dxa"/>
          </w:tcPr>
          <w:p w14:paraId="29FEA533" w14:textId="117749F4" w:rsidR="006A29E6" w:rsidRDefault="009E4B52" w:rsidP="007371F4">
            <w:pPr>
              <w:tabs>
                <w:tab w:val="left" w:pos="0"/>
              </w:tabs>
              <w:jc w:val="both"/>
              <w:rPr>
                <w:sz w:val="22"/>
              </w:rPr>
            </w:pPr>
            <w:r w:rsidRPr="009E4B52">
              <w:rPr>
                <w:i/>
                <w:sz w:val="22"/>
                <w:szCs w:val="22"/>
              </w:rPr>
              <w:t>Statin</w:t>
            </w:r>
            <w:r>
              <w:rPr>
                <w:i/>
                <w:sz w:val="22"/>
                <w:szCs w:val="22"/>
              </w:rPr>
              <w:t>ys</w:t>
            </w:r>
            <w:r w:rsidRPr="009E4B52">
              <w:rPr>
                <w:i/>
                <w:sz w:val="22"/>
                <w:szCs w:val="22"/>
              </w:rPr>
              <w:t xml:space="preserve"> bus sutvarkyt</w:t>
            </w:r>
            <w:r>
              <w:rPr>
                <w:i/>
                <w:sz w:val="22"/>
                <w:szCs w:val="22"/>
              </w:rPr>
              <w:t>as</w:t>
            </w:r>
            <w:r w:rsidRPr="009E4B52">
              <w:rPr>
                <w:i/>
                <w:sz w:val="22"/>
                <w:szCs w:val="22"/>
              </w:rPr>
              <w:t xml:space="preserve"> ir prižiūrėt</w:t>
            </w:r>
            <w:r>
              <w:rPr>
                <w:i/>
                <w:sz w:val="22"/>
                <w:szCs w:val="22"/>
              </w:rPr>
              <w:t>as</w:t>
            </w:r>
            <w:r w:rsidR="007B4F8C">
              <w:rPr>
                <w:i/>
                <w:sz w:val="22"/>
                <w:szCs w:val="22"/>
              </w:rPr>
              <w:t>. Bus</w:t>
            </w:r>
            <w:r w:rsidRPr="009E4B52">
              <w:rPr>
                <w:i/>
                <w:sz w:val="22"/>
                <w:szCs w:val="22"/>
              </w:rPr>
              <w:t xml:space="preserve"> gauta lėšų už statini</w:t>
            </w:r>
            <w:r>
              <w:rPr>
                <w:i/>
                <w:sz w:val="22"/>
                <w:szCs w:val="22"/>
              </w:rPr>
              <w:t>o</w:t>
            </w:r>
            <w:r w:rsidRPr="009E4B52">
              <w:rPr>
                <w:i/>
                <w:sz w:val="22"/>
                <w:szCs w:val="22"/>
              </w:rPr>
              <w:t xml:space="preserve"> nuomą</w:t>
            </w:r>
            <w:r w:rsidR="007B4F8C">
              <w:rPr>
                <w:i/>
                <w:sz w:val="22"/>
                <w:szCs w:val="22"/>
              </w:rPr>
              <w:t>.</w:t>
            </w:r>
          </w:p>
        </w:tc>
      </w:tr>
      <w:tr w:rsidR="006A29E6" w14:paraId="2E958C7F" w14:textId="77777777" w:rsidTr="007371F4">
        <w:tc>
          <w:tcPr>
            <w:tcW w:w="9854" w:type="dxa"/>
          </w:tcPr>
          <w:p w14:paraId="0C04C8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C876473" w14:textId="77777777" w:rsidTr="007371F4">
        <w:tc>
          <w:tcPr>
            <w:tcW w:w="9854" w:type="dxa"/>
          </w:tcPr>
          <w:p w14:paraId="3A3BA074" w14:textId="77777777" w:rsidR="006A29E6" w:rsidRDefault="00F45B3E" w:rsidP="007371F4">
            <w:pPr>
              <w:tabs>
                <w:tab w:val="left" w:pos="0"/>
              </w:tabs>
              <w:jc w:val="both"/>
              <w:rPr>
                <w:sz w:val="20"/>
              </w:rPr>
            </w:pPr>
            <w:r>
              <w:rPr>
                <w:i/>
                <w:sz w:val="22"/>
                <w:szCs w:val="22"/>
              </w:rPr>
              <w:t>Nėra</w:t>
            </w:r>
          </w:p>
        </w:tc>
      </w:tr>
      <w:tr w:rsidR="006A29E6" w14:paraId="5F5DD197" w14:textId="77777777" w:rsidTr="007371F4">
        <w:tc>
          <w:tcPr>
            <w:tcW w:w="9854" w:type="dxa"/>
          </w:tcPr>
          <w:p w14:paraId="11254F3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B77450" w14:textId="77777777" w:rsidTr="007371F4">
        <w:tc>
          <w:tcPr>
            <w:tcW w:w="9854" w:type="dxa"/>
          </w:tcPr>
          <w:p w14:paraId="2D3E866B" w14:textId="1A4FF827" w:rsidR="006A29E6" w:rsidRDefault="00923FCF" w:rsidP="007371F4">
            <w:pPr>
              <w:tabs>
                <w:tab w:val="left" w:pos="0"/>
              </w:tabs>
              <w:jc w:val="both"/>
              <w:rPr>
                <w:sz w:val="22"/>
              </w:rPr>
            </w:pPr>
            <w:r w:rsidRPr="00923FCF">
              <w:rPr>
                <w:i/>
                <w:sz w:val="22"/>
              </w:rPr>
              <w:t xml:space="preserve">1998 m. gegužės 12 d. </w:t>
            </w:r>
            <w:r w:rsidR="00861CF6" w:rsidRPr="00861CF6">
              <w:rPr>
                <w:i/>
                <w:sz w:val="22"/>
              </w:rPr>
              <w:t xml:space="preserve">Lietuvos Respublikos valstybės ir savivaldybių turto valdymo, naudojimo ir disponavimo </w:t>
            </w:r>
            <w:r>
              <w:rPr>
                <w:i/>
                <w:sz w:val="22"/>
              </w:rPr>
              <w:t>į</w:t>
            </w:r>
            <w:r w:rsidR="00861CF6" w:rsidRPr="00861CF6">
              <w:rPr>
                <w:i/>
                <w:sz w:val="22"/>
              </w:rPr>
              <w:t>statymas Nr. VIII-</w:t>
            </w:r>
            <w:r w:rsidR="00861CF6" w:rsidRPr="00DD1682">
              <w:rPr>
                <w:i/>
                <w:sz w:val="22"/>
              </w:rPr>
              <w:t xml:space="preserve">729, </w:t>
            </w:r>
            <w:r w:rsidR="00DD1682" w:rsidRPr="00DD1682">
              <w:rPr>
                <w:i/>
                <w:sz w:val="22"/>
              </w:rPr>
              <w:t xml:space="preserve">1994 m. liepos 7 d. </w:t>
            </w:r>
            <w:r w:rsidR="00861CF6" w:rsidRPr="00DD1682">
              <w:rPr>
                <w:i/>
                <w:sz w:val="22"/>
              </w:rPr>
              <w:t xml:space="preserve">Lietuvos </w:t>
            </w:r>
            <w:r w:rsidR="00861CF6" w:rsidRPr="00861CF6">
              <w:rPr>
                <w:i/>
                <w:sz w:val="22"/>
              </w:rPr>
              <w:t xml:space="preserve">Respublikos vietos savivaldos įstatymas Nr. I-533, Jurbarko rajono savivaldybei nuosavybės teise priklausančio turto valdymo, naudojimo ir disponavimo juo tvarkos aprašas, patvirtintas Jurbarko rajono savivaldybės tarybos 2014 m. </w:t>
            </w:r>
            <w:r w:rsidR="00861CF6">
              <w:rPr>
                <w:i/>
                <w:sz w:val="22"/>
              </w:rPr>
              <w:br/>
            </w:r>
            <w:r w:rsidR="00861CF6" w:rsidRPr="00861CF6">
              <w:rPr>
                <w:i/>
                <w:sz w:val="22"/>
              </w:rPr>
              <w:t>lapkričio 27 d. sprendimu </w:t>
            </w:r>
            <w:hyperlink r:id="rId7" w:history="1">
              <w:r w:rsidR="00861CF6" w:rsidRPr="00861CF6">
                <w:rPr>
                  <w:rStyle w:val="Hipersaitas"/>
                  <w:i/>
                  <w:sz w:val="22"/>
                </w:rPr>
                <w:t>Nr. T2-338</w:t>
              </w:r>
            </w:hyperlink>
            <w:r w:rsidR="00EA367F">
              <w:t xml:space="preserve">, </w:t>
            </w:r>
            <w:r w:rsidR="00EA367F" w:rsidRPr="00EA367F">
              <w:rPr>
                <w:i/>
                <w:iCs/>
                <w:sz w:val="22"/>
                <w:szCs w:val="22"/>
              </w:rPr>
              <w:t>Valstybės ir savivaldybių nekilnojamojo turto nuomos viešojo konkurso organizavimo ir vykdymo informacinių technologijų priemonėmis tvarkos apraš</w:t>
            </w:r>
            <w:r w:rsidR="002D3711">
              <w:rPr>
                <w:i/>
                <w:iCs/>
                <w:sz w:val="22"/>
                <w:szCs w:val="22"/>
              </w:rPr>
              <w:t>as</w:t>
            </w:r>
            <w:r w:rsidR="00EA367F" w:rsidRPr="00EA367F">
              <w:rPr>
                <w:i/>
                <w:iCs/>
                <w:sz w:val="22"/>
                <w:szCs w:val="22"/>
              </w:rPr>
              <w:t>, patvirtint</w:t>
            </w:r>
            <w:r w:rsidR="002D3711">
              <w:rPr>
                <w:i/>
                <w:iCs/>
                <w:sz w:val="22"/>
                <w:szCs w:val="22"/>
              </w:rPr>
              <w:t>as</w:t>
            </w:r>
            <w:r w:rsidR="00EA367F" w:rsidRPr="00EA367F">
              <w:rPr>
                <w:i/>
                <w:iCs/>
                <w:sz w:val="22"/>
                <w:szCs w:val="22"/>
              </w:rPr>
              <w:t xml:space="preserve"> Lietuvos Respublikos Vyriausybės 2001 m. gruodžio 14 d. nutarimu Nr. 1524 „Dėl valstybės ilgalaikio materialiojo turto, valstybės ir savivaldybių nekilnojamojo turto nuomos“</w:t>
            </w:r>
          </w:p>
        </w:tc>
      </w:tr>
      <w:tr w:rsidR="006A29E6" w14:paraId="48D8824E" w14:textId="77777777" w:rsidTr="007371F4">
        <w:tc>
          <w:tcPr>
            <w:tcW w:w="9854" w:type="dxa"/>
          </w:tcPr>
          <w:p w14:paraId="62F5F8C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56C537" w14:textId="77777777" w:rsidR="006A29E6" w:rsidRDefault="00F45B3E" w:rsidP="007371F4">
            <w:pPr>
              <w:tabs>
                <w:tab w:val="left" w:pos="0"/>
              </w:tabs>
              <w:rPr>
                <w:b/>
                <w:bCs/>
                <w:i/>
                <w:iCs/>
                <w:sz w:val="22"/>
              </w:rPr>
            </w:pPr>
            <w:r>
              <w:rPr>
                <w:i/>
                <w:sz w:val="22"/>
                <w:szCs w:val="22"/>
              </w:rPr>
              <w:t>Nėra</w:t>
            </w:r>
          </w:p>
        </w:tc>
      </w:tr>
      <w:tr w:rsidR="006A29E6" w14:paraId="64298F7A" w14:textId="77777777" w:rsidTr="007371F4">
        <w:tc>
          <w:tcPr>
            <w:tcW w:w="9854" w:type="dxa"/>
          </w:tcPr>
          <w:p w14:paraId="350BD46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1E187F5" w14:textId="77777777" w:rsidR="006A29E6" w:rsidRDefault="00F45B3E" w:rsidP="007371F4">
            <w:pPr>
              <w:tabs>
                <w:tab w:val="left" w:pos="0"/>
              </w:tabs>
              <w:jc w:val="both"/>
              <w:rPr>
                <w:sz w:val="22"/>
              </w:rPr>
            </w:pPr>
            <w:r>
              <w:rPr>
                <w:i/>
                <w:sz w:val="22"/>
                <w:szCs w:val="22"/>
              </w:rPr>
              <w:t>Individualaus pobūdžio teisės aktams antikorupcinis vertinimas nereikalingas.</w:t>
            </w:r>
          </w:p>
        </w:tc>
      </w:tr>
      <w:tr w:rsidR="006A29E6" w14:paraId="1D542183" w14:textId="77777777" w:rsidTr="007371F4">
        <w:tc>
          <w:tcPr>
            <w:tcW w:w="9854" w:type="dxa"/>
          </w:tcPr>
          <w:p w14:paraId="2972347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555A229" w14:textId="77777777" w:rsidTr="007371F4">
        <w:tc>
          <w:tcPr>
            <w:tcW w:w="9854" w:type="dxa"/>
          </w:tcPr>
          <w:p w14:paraId="3F96555D" w14:textId="77777777" w:rsidR="006A29E6" w:rsidRDefault="00F45B3E" w:rsidP="007371F4">
            <w:pPr>
              <w:tabs>
                <w:tab w:val="left" w:pos="0"/>
              </w:tabs>
              <w:jc w:val="both"/>
              <w:rPr>
                <w:sz w:val="22"/>
              </w:rPr>
            </w:pPr>
            <w:r>
              <w:rPr>
                <w:i/>
                <w:sz w:val="22"/>
              </w:rPr>
              <w:t>Infrastruktūros ir turto skyrius</w:t>
            </w:r>
          </w:p>
        </w:tc>
      </w:tr>
      <w:tr w:rsidR="006A29E6" w14:paraId="0B5729D1" w14:textId="77777777" w:rsidTr="007371F4">
        <w:tc>
          <w:tcPr>
            <w:tcW w:w="9854" w:type="dxa"/>
          </w:tcPr>
          <w:p w14:paraId="413ABC69" w14:textId="77777777" w:rsidR="006A29E6" w:rsidRDefault="006A29E6" w:rsidP="007371F4">
            <w:pPr>
              <w:tabs>
                <w:tab w:val="left" w:pos="0"/>
              </w:tabs>
              <w:rPr>
                <w:b/>
                <w:bCs/>
                <w:i/>
                <w:iCs/>
                <w:sz w:val="22"/>
              </w:rPr>
            </w:pPr>
            <w:r>
              <w:rPr>
                <w:b/>
                <w:bCs/>
                <w:i/>
                <w:iCs/>
                <w:sz w:val="22"/>
              </w:rPr>
              <w:t>9. Kiti, autorių nuomone, reikalingi pagrindimai ir paaiškinimai.</w:t>
            </w:r>
          </w:p>
          <w:p w14:paraId="055AE6DC" w14:textId="77777777" w:rsidR="006A29E6" w:rsidRDefault="00F45B3E" w:rsidP="007371F4">
            <w:pPr>
              <w:tabs>
                <w:tab w:val="left" w:pos="0"/>
              </w:tabs>
              <w:rPr>
                <w:b/>
                <w:bCs/>
                <w:i/>
                <w:iCs/>
                <w:sz w:val="22"/>
              </w:rPr>
            </w:pPr>
            <w:r>
              <w:rPr>
                <w:i/>
                <w:sz w:val="22"/>
                <w:szCs w:val="22"/>
              </w:rPr>
              <w:t>Nėra</w:t>
            </w:r>
          </w:p>
        </w:tc>
      </w:tr>
      <w:tr w:rsidR="006A29E6" w14:paraId="5A94E2B3" w14:textId="77777777" w:rsidTr="007371F4">
        <w:tc>
          <w:tcPr>
            <w:tcW w:w="9854" w:type="dxa"/>
          </w:tcPr>
          <w:p w14:paraId="29EBEAA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7B33839" w14:textId="77777777" w:rsidTr="007371F4">
        <w:tc>
          <w:tcPr>
            <w:tcW w:w="9854" w:type="dxa"/>
          </w:tcPr>
          <w:p w14:paraId="1CC9E06B" w14:textId="49E3E37C" w:rsidR="006A29E6" w:rsidRDefault="00F45B3E" w:rsidP="007371F4">
            <w:pPr>
              <w:tabs>
                <w:tab w:val="left" w:pos="0"/>
              </w:tabs>
              <w:jc w:val="both"/>
              <w:rPr>
                <w:b/>
                <w:i/>
                <w:sz w:val="22"/>
              </w:rPr>
            </w:pPr>
            <w:r>
              <w:rPr>
                <w:bCs/>
                <w:i/>
                <w:sz w:val="22"/>
              </w:rPr>
              <w:t xml:space="preserve">Rengėjai </w:t>
            </w:r>
            <w:r w:rsidR="00E4676A">
              <w:rPr>
                <w:bCs/>
                <w:i/>
                <w:sz w:val="22"/>
              </w:rPr>
              <w:t>1 egz.</w:t>
            </w:r>
          </w:p>
        </w:tc>
      </w:tr>
    </w:tbl>
    <w:p w14:paraId="05F5C3DC" w14:textId="77777777" w:rsidR="00861CF6" w:rsidRDefault="00861CF6" w:rsidP="002E1F99">
      <w:pPr>
        <w:tabs>
          <w:tab w:val="left" w:pos="567"/>
        </w:tabs>
      </w:pPr>
    </w:p>
    <w:p w14:paraId="2B4F4317" w14:textId="77777777" w:rsidR="00B668F0" w:rsidRDefault="00B668F0" w:rsidP="00B668F0">
      <w:r>
        <w:t>Parengė</w:t>
      </w:r>
    </w:p>
    <w:p w14:paraId="5BD29FAA" w14:textId="5F9F525D" w:rsidR="00B668F0" w:rsidRDefault="00E4676A" w:rsidP="00B668F0">
      <w:pPr>
        <w:pStyle w:val="Antrats"/>
        <w:tabs>
          <w:tab w:val="clear" w:pos="4153"/>
          <w:tab w:val="clear" w:pos="8306"/>
        </w:tabs>
        <w:rPr>
          <w:lang w:eastAsia="de-DE"/>
        </w:rPr>
      </w:pPr>
      <w:r>
        <w:rPr>
          <w:lang w:eastAsia="de-DE"/>
        </w:rPr>
        <w:t>Jolita Matulienė</w:t>
      </w:r>
    </w:p>
    <w:p w14:paraId="64AA54A5" w14:textId="5E2BB4B5" w:rsidR="00B668F0" w:rsidRDefault="00E4676A" w:rsidP="00B668F0">
      <w:pPr>
        <w:pStyle w:val="Antrats"/>
        <w:tabs>
          <w:tab w:val="clear" w:pos="4153"/>
          <w:tab w:val="clear" w:pos="8306"/>
        </w:tabs>
      </w:pPr>
      <w:r>
        <w:t>2025-0</w:t>
      </w:r>
      <w:r w:rsidR="00901DD2">
        <w:t>6</w:t>
      </w:r>
      <w:r>
        <w:t>-</w:t>
      </w:r>
    </w:p>
    <w:p w14:paraId="1D6C80C0" w14:textId="77777777" w:rsidR="00BE4A7D" w:rsidRDefault="00BE4A7D" w:rsidP="00B668F0">
      <w:pPr>
        <w:pStyle w:val="Antrats"/>
        <w:tabs>
          <w:tab w:val="clear" w:pos="4153"/>
          <w:tab w:val="clear" w:pos="8306"/>
        </w:tabs>
      </w:pPr>
    </w:p>
    <w:p w14:paraId="5781E415" w14:textId="77777777" w:rsidR="00BE4A7D" w:rsidRDefault="00BE4A7D" w:rsidP="00B668F0">
      <w:pPr>
        <w:pStyle w:val="Antrats"/>
        <w:tabs>
          <w:tab w:val="clear" w:pos="4153"/>
          <w:tab w:val="clear" w:pos="8306"/>
        </w:tabs>
      </w:pPr>
    </w:p>
    <w:p w14:paraId="4C553BBA" w14:textId="77777777" w:rsidR="00BE4A7D" w:rsidRDefault="00BE4A7D" w:rsidP="00BE4A7D">
      <w:pPr>
        <w:pStyle w:val="Antrats"/>
        <w:jc w:val="center"/>
        <w:rPr>
          <w:b/>
          <w:bCs/>
        </w:rPr>
      </w:pPr>
    </w:p>
    <w:p w14:paraId="0C28FD24" w14:textId="40DF29D9" w:rsidR="00BE4A7D" w:rsidRPr="00BE4A7D" w:rsidRDefault="00BE4A7D" w:rsidP="00BE4A7D">
      <w:pPr>
        <w:pStyle w:val="Antrats"/>
        <w:jc w:val="center"/>
        <w:rPr>
          <w:b/>
          <w:bCs/>
        </w:rPr>
      </w:pPr>
      <w:r w:rsidRPr="00BE4A7D">
        <w:rPr>
          <w:b/>
          <w:bCs/>
        </w:rPr>
        <w:t>NUOMPINIGIŲ SKAIČIAVIMAS</w:t>
      </w:r>
    </w:p>
    <w:p w14:paraId="1B84017B" w14:textId="1255AB68" w:rsidR="00BE4A7D" w:rsidRPr="00BE4A7D" w:rsidRDefault="00BE4A7D" w:rsidP="00BE4A7D">
      <w:pPr>
        <w:pStyle w:val="Antrats"/>
        <w:jc w:val="center"/>
      </w:pPr>
      <w:r w:rsidRPr="00BE4A7D">
        <w:rPr>
          <w:bCs/>
        </w:rPr>
        <w:t>(prie Jurbarko rajono savivaldybės tarybos sprendimo projekto ,,</w:t>
      </w:r>
      <w:r w:rsidRPr="00BE4A7D">
        <w:rPr>
          <w:b/>
          <w:bCs/>
          <w:caps/>
        </w:rPr>
        <w:t xml:space="preserve"> </w:t>
      </w:r>
      <w:r>
        <w:t>D</w:t>
      </w:r>
      <w:r w:rsidRPr="00BE4A7D">
        <w:t xml:space="preserve">ėl </w:t>
      </w:r>
      <w:r w:rsidR="004F38FA">
        <w:t>statini</w:t>
      </w:r>
      <w:r w:rsidR="0062115D">
        <w:t>o</w:t>
      </w:r>
      <w:r w:rsidRPr="00BE4A7D">
        <w:t>, esanči</w:t>
      </w:r>
      <w:r w:rsidR="0062115D">
        <w:t>o</w:t>
      </w:r>
      <w:r w:rsidRPr="00BE4A7D">
        <w:t xml:space="preserve"> adresu: </w:t>
      </w:r>
      <w:r w:rsidR="00503161">
        <w:t>Barkūnų</w:t>
      </w:r>
      <w:r w:rsidRPr="00BE4A7D">
        <w:t xml:space="preserve"> g. </w:t>
      </w:r>
      <w:r w:rsidR="00503161">
        <w:t>33</w:t>
      </w:r>
      <w:r w:rsidRPr="00BE4A7D">
        <w:t xml:space="preserve">, </w:t>
      </w:r>
      <w:r>
        <w:t>J</w:t>
      </w:r>
      <w:r w:rsidRPr="00BE4A7D">
        <w:t>urbarko m., nuomos“)</w:t>
      </w:r>
    </w:p>
    <w:p w14:paraId="32399663" w14:textId="77777777" w:rsidR="00BE4A7D" w:rsidRPr="00BE4A7D" w:rsidRDefault="00BE4A7D" w:rsidP="00BE4A7D">
      <w:pPr>
        <w:pStyle w:val="Antrats"/>
      </w:pPr>
    </w:p>
    <w:p w14:paraId="664B3179" w14:textId="77777777" w:rsidR="00BE4A7D" w:rsidRPr="00BE4A7D" w:rsidRDefault="00BE4A7D" w:rsidP="00BE4A7D">
      <w:pPr>
        <w:pStyle w:val="Antrats"/>
      </w:pPr>
    </w:p>
    <w:p w14:paraId="0A20E1FB" w14:textId="437BC1B6" w:rsidR="00BE4A7D" w:rsidRDefault="00BE4A7D" w:rsidP="00BE4A7D">
      <w:pPr>
        <w:pStyle w:val="Antrats"/>
      </w:pPr>
      <w:r>
        <w:t>Rekomenduojama formulė pradinės nuomos kainai:</w:t>
      </w:r>
    </w:p>
    <w:p w14:paraId="2A8A0C63" w14:textId="77777777" w:rsidR="00BE4A7D" w:rsidRDefault="00BE4A7D" w:rsidP="00BE4A7D">
      <w:pPr>
        <w:pStyle w:val="Antrats"/>
      </w:pPr>
      <w:r>
        <w:t>Metiniai nuompinigiai = Turto rinkos vertė × Pradinės nuomos normos dydis</w:t>
      </w:r>
    </w:p>
    <w:p w14:paraId="0D0A0045" w14:textId="77777777" w:rsidR="00BE4A7D" w:rsidRDefault="00BE4A7D" w:rsidP="00BE4A7D">
      <w:pPr>
        <w:pStyle w:val="Antrats"/>
      </w:pPr>
    </w:p>
    <w:p w14:paraId="53B9036C" w14:textId="77777777" w:rsidR="00BE4A7D" w:rsidRDefault="00BE4A7D" w:rsidP="00BE4A7D">
      <w:pPr>
        <w:pStyle w:val="Antrats"/>
      </w:pPr>
      <w:r>
        <w:t>Pagal galiojančią praktiką:</w:t>
      </w:r>
    </w:p>
    <w:p w14:paraId="7BC53473" w14:textId="77777777" w:rsidR="00BE4A7D" w:rsidRDefault="00BE4A7D" w:rsidP="00BE4A7D">
      <w:pPr>
        <w:pStyle w:val="Antrats"/>
      </w:pPr>
    </w:p>
    <w:p w14:paraId="577A2765" w14:textId="77777777" w:rsidR="00BE4A7D" w:rsidRDefault="00BE4A7D" w:rsidP="00BE4A7D">
      <w:pPr>
        <w:pStyle w:val="Antrats"/>
      </w:pPr>
      <w:r>
        <w:t>Standartinė norma – 1,5 % nuo rinkos vertės per metus.</w:t>
      </w:r>
    </w:p>
    <w:p w14:paraId="04464535" w14:textId="77777777" w:rsidR="00BE4A7D" w:rsidRDefault="00BE4A7D" w:rsidP="00BE4A7D">
      <w:pPr>
        <w:pStyle w:val="Antrats"/>
      </w:pPr>
    </w:p>
    <w:p w14:paraId="16D9AADE" w14:textId="77777777" w:rsidR="00BE4A7D" w:rsidRDefault="00BE4A7D" w:rsidP="00BE4A7D">
      <w:pPr>
        <w:pStyle w:val="Antrats"/>
      </w:pPr>
      <w:r>
        <w:t>Specifinės paskirties objektams, jei savivaldybė pagrindžia didesnę naudą (pvz., investicijos į uostą, darbo vietos), galima taikyti nuo 0,5 % iki 1,5 % – tai numato lankstumo galimybę.</w:t>
      </w:r>
    </w:p>
    <w:p w14:paraId="377CCB5C" w14:textId="77777777" w:rsidR="00BE4A7D" w:rsidRDefault="00BE4A7D" w:rsidP="00BE4A7D">
      <w:pPr>
        <w:pStyle w:val="Antrats"/>
      </w:pPr>
    </w:p>
    <w:p w14:paraId="4992518D" w14:textId="77777777" w:rsidR="00BE4A7D" w:rsidRDefault="00BE4A7D" w:rsidP="00BE4A7D">
      <w:pPr>
        <w:pStyle w:val="Antrats"/>
      </w:pPr>
      <w:r>
        <w:t>Viešam aukcionui tikslinga pradėti nuo minimalios normos – 1 %, jei norima pritraukti investuotojus.</w:t>
      </w:r>
    </w:p>
    <w:p w14:paraId="0D4F72DB" w14:textId="77777777" w:rsidR="00BE4A7D" w:rsidRDefault="00BE4A7D" w:rsidP="00BE4A7D">
      <w:pPr>
        <w:pStyle w:val="Antrats"/>
      </w:pPr>
    </w:p>
    <w:p w14:paraId="3BF5ECDD" w14:textId="77777777" w:rsidR="00BE4A7D" w:rsidRDefault="00BE4A7D" w:rsidP="00BE4A7D">
      <w:pPr>
        <w:pStyle w:val="Antrats"/>
      </w:pPr>
      <w:r>
        <w:t>Formulė Jurbarko krantinei (rinkos vertė – 622 000 Eur):</w:t>
      </w:r>
    </w:p>
    <w:p w14:paraId="648CA1B1" w14:textId="77777777" w:rsidR="00BE4A7D" w:rsidRDefault="00BE4A7D" w:rsidP="00BE4A7D">
      <w:pPr>
        <w:pStyle w:val="Antrats"/>
      </w:pPr>
      <w:r>
        <w:t>Pradinė metinė nuomos kaina = 622 000 € × 0,01 = 6 220 € per metus</w:t>
      </w:r>
    </w:p>
    <w:p w14:paraId="0223E11D" w14:textId="77777777" w:rsidR="00BE4A7D" w:rsidRDefault="00BE4A7D" w:rsidP="00BE4A7D">
      <w:pPr>
        <w:pStyle w:val="Antrats"/>
      </w:pPr>
    </w:p>
    <w:p w14:paraId="61380556" w14:textId="357FD8E6" w:rsidR="00BE4A7D" w:rsidRDefault="00BE4A7D" w:rsidP="00BE4A7D">
      <w:pPr>
        <w:pStyle w:val="Antrats"/>
      </w:pPr>
      <w:r>
        <w:t>Mėnesinė kaina = 6 220 € / 12 ≈ 518,33 € per mėnesį</w:t>
      </w:r>
    </w:p>
    <w:p w14:paraId="091D5F0E" w14:textId="77777777" w:rsidR="00BE4A7D" w:rsidRDefault="00BE4A7D" w:rsidP="00BE4A7D">
      <w:pPr>
        <w:pStyle w:val="Antrats"/>
      </w:pPr>
    </w:p>
    <w:p w14:paraId="5D0AF5CE" w14:textId="77777777" w:rsidR="00BE4A7D" w:rsidRDefault="00BE4A7D" w:rsidP="00BE4A7D">
      <w:pPr>
        <w:pStyle w:val="Antrats"/>
      </w:pPr>
    </w:p>
    <w:p w14:paraId="6B408090" w14:textId="77777777" w:rsidR="00BE4A7D" w:rsidRDefault="00BE4A7D" w:rsidP="00BE4A7D">
      <w:pPr>
        <w:pStyle w:val="Antrats"/>
      </w:pPr>
    </w:p>
    <w:p w14:paraId="6ADE73F1" w14:textId="77777777" w:rsidR="00BE4A7D" w:rsidRDefault="00BE4A7D" w:rsidP="00BE4A7D">
      <w:pPr>
        <w:pStyle w:val="Antrats"/>
      </w:pPr>
    </w:p>
    <w:p w14:paraId="34D64958" w14:textId="77777777" w:rsidR="00BE4A7D" w:rsidRDefault="00BE4A7D" w:rsidP="00BE4A7D">
      <w:pPr>
        <w:pStyle w:val="Antrats"/>
      </w:pPr>
    </w:p>
    <w:p w14:paraId="76F07A51" w14:textId="77777777" w:rsidR="00BE4A7D" w:rsidRDefault="00BE4A7D" w:rsidP="00BE4A7D">
      <w:pPr>
        <w:pStyle w:val="Antrats"/>
      </w:pPr>
    </w:p>
    <w:p w14:paraId="224628A2" w14:textId="77777777" w:rsidR="00BE4A7D" w:rsidRDefault="00BE4A7D" w:rsidP="00BE4A7D">
      <w:pPr>
        <w:pStyle w:val="Antrats"/>
      </w:pPr>
    </w:p>
    <w:p w14:paraId="03558145" w14:textId="77777777" w:rsidR="00BE4A7D" w:rsidRDefault="00BE4A7D" w:rsidP="00BE4A7D">
      <w:pPr>
        <w:pStyle w:val="Antrats"/>
      </w:pPr>
    </w:p>
    <w:p w14:paraId="5AAF18ED" w14:textId="77777777" w:rsidR="00BE4A7D" w:rsidRDefault="00BE4A7D" w:rsidP="00BE4A7D">
      <w:pPr>
        <w:pStyle w:val="Antrats"/>
      </w:pPr>
    </w:p>
    <w:p w14:paraId="0C40A428" w14:textId="77777777" w:rsidR="00BE4A7D" w:rsidRDefault="00BE4A7D" w:rsidP="00BE4A7D">
      <w:pPr>
        <w:pStyle w:val="Antrats"/>
      </w:pPr>
    </w:p>
    <w:p w14:paraId="6A8BB2BC" w14:textId="77777777" w:rsidR="00BE4A7D" w:rsidRPr="00BE4A7D" w:rsidRDefault="00BE4A7D" w:rsidP="00BE4A7D">
      <w:pPr>
        <w:pStyle w:val="Antrats"/>
      </w:pPr>
    </w:p>
    <w:p w14:paraId="3D31AC94" w14:textId="77777777" w:rsidR="00BE4A7D" w:rsidRPr="00BE4A7D" w:rsidRDefault="00BE4A7D" w:rsidP="00BE4A7D">
      <w:pPr>
        <w:pStyle w:val="Antrats"/>
      </w:pPr>
    </w:p>
    <w:p w14:paraId="35B678AB" w14:textId="3385F312" w:rsidR="00BE4A7D" w:rsidRPr="00BE4A7D" w:rsidRDefault="00BE4A7D" w:rsidP="00BE4A7D">
      <w:pPr>
        <w:pStyle w:val="Antrats"/>
      </w:pPr>
      <w:r w:rsidRPr="00BE4A7D">
        <w:t>Infrastruktūros ir turto skyriaus vyr. specialistė _____________</w:t>
      </w:r>
      <w:r w:rsidRPr="00BE4A7D">
        <w:tab/>
        <w:t xml:space="preserve">Jolita Matulienė     </w:t>
      </w:r>
    </w:p>
    <w:p w14:paraId="343FF5DD" w14:textId="77777777" w:rsidR="00BE4A7D" w:rsidRPr="00BE4A7D" w:rsidRDefault="00BE4A7D" w:rsidP="00BE4A7D">
      <w:pPr>
        <w:pStyle w:val="Antrats"/>
        <w:tabs>
          <w:tab w:val="clear" w:pos="4153"/>
          <w:tab w:val="clear" w:pos="8306"/>
        </w:tabs>
      </w:pPr>
    </w:p>
    <w:p w14:paraId="09E4088F" w14:textId="77777777" w:rsidR="00BE4A7D" w:rsidRDefault="00BE4A7D" w:rsidP="00B668F0">
      <w:pPr>
        <w:pStyle w:val="Antrats"/>
        <w:tabs>
          <w:tab w:val="clear" w:pos="4153"/>
          <w:tab w:val="clear" w:pos="8306"/>
        </w:tabs>
      </w:pPr>
    </w:p>
    <w:p w14:paraId="2968CFB5" w14:textId="77777777" w:rsidR="00BE4A7D" w:rsidRDefault="00BE4A7D" w:rsidP="00B668F0">
      <w:pPr>
        <w:pStyle w:val="Antrats"/>
        <w:tabs>
          <w:tab w:val="clear" w:pos="4153"/>
          <w:tab w:val="clear" w:pos="8306"/>
        </w:tabs>
      </w:pPr>
    </w:p>
    <w:p w14:paraId="37BD6E71" w14:textId="01B64B84" w:rsidR="00366330" w:rsidRDefault="00366330">
      <w:r>
        <w:br w:type="page"/>
      </w:r>
    </w:p>
    <w:p w14:paraId="23EC18D4" w14:textId="432FCCFB" w:rsidR="00366330" w:rsidRPr="00A27C35" w:rsidRDefault="00366330" w:rsidP="00366330">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highlight w:val="yellow"/>
          <w:lang w:eastAsia="en-US"/>
        </w:rPr>
      </w:pPr>
      <w:r w:rsidRPr="00A27C35">
        <w:rPr>
          <w:highlight w:val="yellow"/>
          <w:lang w:eastAsia="en-US"/>
        </w:rPr>
        <w:lastRenderedPageBreak/>
        <w:t>PATVIRTINTA</w:t>
      </w:r>
    </w:p>
    <w:p w14:paraId="165C2144" w14:textId="083993E9" w:rsidR="00366330" w:rsidRPr="00A27C35" w:rsidRDefault="00366330" w:rsidP="00366330">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highlight w:val="yellow"/>
          <w:lang w:eastAsia="en-US"/>
        </w:rPr>
      </w:pPr>
      <w:r w:rsidRPr="00A27C35">
        <w:rPr>
          <w:highlight w:val="yellow"/>
          <w:lang w:eastAsia="en-US"/>
        </w:rPr>
        <w:t>Jurbarko rajono savivaldybės tarybos</w:t>
      </w:r>
    </w:p>
    <w:p w14:paraId="6774DEB4" w14:textId="35EB78FA" w:rsidR="00366330" w:rsidRPr="00A27C35" w:rsidRDefault="00366330" w:rsidP="00366330">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highlight w:val="yellow"/>
          <w:lang w:eastAsia="en-US"/>
        </w:rPr>
      </w:pPr>
      <w:r w:rsidRPr="00A27C35">
        <w:rPr>
          <w:highlight w:val="yellow"/>
          <w:lang w:eastAsia="en-US"/>
        </w:rPr>
        <w:t xml:space="preserve">2025 m. birželio    d. sprendimu Nr. TSP-   </w:t>
      </w:r>
    </w:p>
    <w:p w14:paraId="497BB974" w14:textId="77777777" w:rsidR="00BE4A7D" w:rsidRPr="00A27C35" w:rsidRDefault="00BE4A7D" w:rsidP="00B668F0">
      <w:pPr>
        <w:pStyle w:val="Antrats"/>
        <w:tabs>
          <w:tab w:val="clear" w:pos="4153"/>
          <w:tab w:val="clear" w:pos="8306"/>
        </w:tabs>
        <w:rPr>
          <w:highlight w:val="yellow"/>
        </w:rPr>
      </w:pPr>
    </w:p>
    <w:p w14:paraId="0F6E7057" w14:textId="77777777" w:rsidR="00BE4A7D" w:rsidRPr="00A27C35" w:rsidRDefault="00BE4A7D" w:rsidP="00B668F0">
      <w:pPr>
        <w:pStyle w:val="Antrats"/>
        <w:tabs>
          <w:tab w:val="clear" w:pos="4153"/>
          <w:tab w:val="clear" w:pos="8306"/>
        </w:tabs>
        <w:rPr>
          <w:highlight w:val="yellow"/>
        </w:rPr>
      </w:pPr>
    </w:p>
    <w:p w14:paraId="7EA67039" w14:textId="4B2E6DB6" w:rsidR="00BE4A7D" w:rsidRPr="00A27C35" w:rsidRDefault="00366330" w:rsidP="00366330">
      <w:pPr>
        <w:pStyle w:val="Antrats"/>
        <w:tabs>
          <w:tab w:val="clear" w:pos="4153"/>
          <w:tab w:val="clear" w:pos="8306"/>
        </w:tabs>
        <w:jc w:val="center"/>
        <w:rPr>
          <w:b/>
          <w:bCs/>
          <w:highlight w:val="yellow"/>
        </w:rPr>
      </w:pPr>
      <w:r w:rsidRPr="00A27C35">
        <w:rPr>
          <w:b/>
          <w:bCs/>
          <w:highlight w:val="yellow"/>
        </w:rPr>
        <w:t>STATINIO, ESANČIO ADRESU: BARKŪNŲ G. 33, JURBARKO M., NUOMOS KONKURSO SĄLYGOS</w:t>
      </w:r>
    </w:p>
    <w:p w14:paraId="0CAA936E" w14:textId="77777777" w:rsidR="00366330" w:rsidRPr="00A27C35" w:rsidRDefault="00366330" w:rsidP="00B668F0">
      <w:pPr>
        <w:pStyle w:val="Antrats"/>
        <w:tabs>
          <w:tab w:val="clear" w:pos="4153"/>
          <w:tab w:val="clear" w:pos="8306"/>
        </w:tabs>
        <w:rPr>
          <w:b/>
          <w:bCs/>
          <w:highlight w:val="yellow"/>
        </w:rPr>
      </w:pPr>
    </w:p>
    <w:tbl>
      <w:tblPr>
        <w:tblStyle w:val="Lentelstinklelis"/>
        <w:tblW w:w="0" w:type="auto"/>
        <w:tblInd w:w="-431" w:type="dxa"/>
        <w:tblLook w:val="04A0" w:firstRow="1" w:lastRow="0" w:firstColumn="1" w:lastColumn="0" w:noHBand="0" w:noVBand="1"/>
      </w:tblPr>
      <w:tblGrid>
        <w:gridCol w:w="516"/>
        <w:gridCol w:w="4021"/>
        <w:gridCol w:w="5409"/>
      </w:tblGrid>
      <w:tr w:rsidR="00366330" w:rsidRPr="00A27C35" w14:paraId="27B092E2" w14:textId="77777777" w:rsidTr="00CC470D">
        <w:tc>
          <w:tcPr>
            <w:tcW w:w="516" w:type="dxa"/>
          </w:tcPr>
          <w:p w14:paraId="1E952794" w14:textId="51D9D065" w:rsidR="00366330" w:rsidRPr="00A27C35" w:rsidRDefault="00366330" w:rsidP="00B668F0">
            <w:pPr>
              <w:pStyle w:val="Antrats"/>
              <w:tabs>
                <w:tab w:val="clear" w:pos="4153"/>
                <w:tab w:val="clear" w:pos="8306"/>
              </w:tabs>
              <w:rPr>
                <w:szCs w:val="24"/>
                <w:highlight w:val="yellow"/>
              </w:rPr>
            </w:pPr>
            <w:r w:rsidRPr="00A27C35">
              <w:rPr>
                <w:szCs w:val="24"/>
                <w:highlight w:val="yellow"/>
              </w:rPr>
              <w:t>1.</w:t>
            </w:r>
          </w:p>
        </w:tc>
        <w:tc>
          <w:tcPr>
            <w:tcW w:w="4021" w:type="dxa"/>
          </w:tcPr>
          <w:p w14:paraId="06D8D636" w14:textId="3B452124" w:rsidR="00366330" w:rsidRPr="00A27C35" w:rsidRDefault="00CC470D" w:rsidP="00B668F0">
            <w:pPr>
              <w:pStyle w:val="Antrats"/>
              <w:tabs>
                <w:tab w:val="clear" w:pos="4153"/>
                <w:tab w:val="clear" w:pos="8306"/>
              </w:tabs>
              <w:rPr>
                <w:highlight w:val="yellow"/>
              </w:rPr>
            </w:pPr>
            <w:r w:rsidRPr="00A27C35">
              <w:rPr>
                <w:szCs w:val="24"/>
                <w:highlight w:val="yellow"/>
              </w:rPr>
              <w:t>E</w:t>
            </w:r>
            <w:r w:rsidR="00366330" w:rsidRPr="00A27C35">
              <w:rPr>
                <w:szCs w:val="24"/>
                <w:highlight w:val="yellow"/>
              </w:rPr>
              <w:t>. konkurso organizatoriaus pavadinimas, jo buveinės adresas, juridinio asmens kodas, kontaktinis elektroninio pašto adresas</w:t>
            </w:r>
          </w:p>
        </w:tc>
        <w:tc>
          <w:tcPr>
            <w:tcW w:w="5409" w:type="dxa"/>
          </w:tcPr>
          <w:p w14:paraId="05FCC48F" w14:textId="77777777" w:rsidR="00366330" w:rsidRPr="00A27C35" w:rsidRDefault="00CC470D" w:rsidP="00B668F0">
            <w:pPr>
              <w:pStyle w:val="Antrats"/>
              <w:tabs>
                <w:tab w:val="clear" w:pos="4153"/>
                <w:tab w:val="clear" w:pos="8306"/>
              </w:tabs>
              <w:rPr>
                <w:highlight w:val="yellow"/>
              </w:rPr>
            </w:pPr>
            <w:r w:rsidRPr="00A27C35">
              <w:rPr>
                <w:highlight w:val="yellow"/>
              </w:rPr>
              <w:t>Jurbarko rajono savivaldybės administracija, įmonės kodas 188713933, Dariaus ir Girėno g. 96 LT-74187 Jurbarkas</w:t>
            </w:r>
          </w:p>
          <w:p w14:paraId="2A70FB09" w14:textId="3C608A07" w:rsidR="00CC470D" w:rsidRPr="00A27C35" w:rsidRDefault="00CC470D" w:rsidP="00CC470D">
            <w:pPr>
              <w:pStyle w:val="Antrats"/>
              <w:rPr>
                <w:highlight w:val="yellow"/>
              </w:rPr>
            </w:pPr>
            <w:r w:rsidRPr="00A27C35">
              <w:rPr>
                <w:highlight w:val="yellow"/>
              </w:rPr>
              <w:t>Jolita Matulienė</w:t>
            </w:r>
          </w:p>
          <w:p w14:paraId="4B5B5AC4" w14:textId="5E9C0E26" w:rsidR="00CC470D" w:rsidRPr="00A27C35" w:rsidRDefault="00CC470D" w:rsidP="00CC470D">
            <w:pPr>
              <w:pStyle w:val="Antrats"/>
              <w:rPr>
                <w:highlight w:val="yellow"/>
              </w:rPr>
            </w:pPr>
            <w:r w:rsidRPr="00A27C35">
              <w:rPr>
                <w:highlight w:val="yellow"/>
              </w:rPr>
              <w:t>Infrastruktūros ir turto skyriaus vyr. specialistė</w:t>
            </w:r>
          </w:p>
          <w:p w14:paraId="0AB5EA85" w14:textId="77777777" w:rsidR="00CC470D" w:rsidRPr="00A27C35" w:rsidRDefault="00CC470D" w:rsidP="00CC470D">
            <w:pPr>
              <w:pStyle w:val="Antrats"/>
              <w:rPr>
                <w:highlight w:val="yellow"/>
              </w:rPr>
            </w:pPr>
            <w:r w:rsidRPr="00A27C35">
              <w:rPr>
                <w:highlight w:val="yellow"/>
              </w:rPr>
              <w:t>+ 370 615 357 81</w:t>
            </w:r>
          </w:p>
          <w:p w14:paraId="479E8712" w14:textId="7FF2B792" w:rsidR="00CC470D" w:rsidRPr="00A27C35" w:rsidRDefault="00CC470D" w:rsidP="00CC470D">
            <w:pPr>
              <w:pStyle w:val="Antrats"/>
              <w:tabs>
                <w:tab w:val="clear" w:pos="4153"/>
                <w:tab w:val="clear" w:pos="8306"/>
              </w:tabs>
              <w:rPr>
                <w:highlight w:val="yellow"/>
              </w:rPr>
            </w:pPr>
            <w:r w:rsidRPr="00A27C35">
              <w:rPr>
                <w:highlight w:val="yellow"/>
              </w:rPr>
              <w:t>jolita.matuliene@jurbarkas.lt</w:t>
            </w:r>
          </w:p>
        </w:tc>
      </w:tr>
      <w:tr w:rsidR="00366330" w:rsidRPr="00A27C35" w14:paraId="1DF42C55" w14:textId="77777777" w:rsidTr="00CC470D">
        <w:tc>
          <w:tcPr>
            <w:tcW w:w="516" w:type="dxa"/>
          </w:tcPr>
          <w:p w14:paraId="609DDAB5" w14:textId="5F0006CD" w:rsidR="00366330" w:rsidRPr="00A27C35" w:rsidRDefault="00366330" w:rsidP="00B668F0">
            <w:pPr>
              <w:pStyle w:val="Antrats"/>
              <w:tabs>
                <w:tab w:val="clear" w:pos="4153"/>
                <w:tab w:val="clear" w:pos="8306"/>
              </w:tabs>
              <w:rPr>
                <w:szCs w:val="24"/>
                <w:highlight w:val="yellow"/>
              </w:rPr>
            </w:pPr>
            <w:r w:rsidRPr="00A27C35">
              <w:rPr>
                <w:szCs w:val="24"/>
                <w:highlight w:val="yellow"/>
              </w:rPr>
              <w:t>2.</w:t>
            </w:r>
          </w:p>
        </w:tc>
        <w:tc>
          <w:tcPr>
            <w:tcW w:w="4021" w:type="dxa"/>
          </w:tcPr>
          <w:p w14:paraId="3BFFBDAC" w14:textId="26D35567" w:rsidR="00366330" w:rsidRPr="00A27C35" w:rsidRDefault="00CC470D" w:rsidP="00B668F0">
            <w:pPr>
              <w:pStyle w:val="Antrats"/>
              <w:tabs>
                <w:tab w:val="clear" w:pos="4153"/>
                <w:tab w:val="clear" w:pos="8306"/>
              </w:tabs>
              <w:rPr>
                <w:highlight w:val="yellow"/>
              </w:rPr>
            </w:pPr>
            <w:r w:rsidRPr="00A27C35">
              <w:rPr>
                <w:szCs w:val="24"/>
                <w:highlight w:val="yellow"/>
              </w:rPr>
              <w:t>I</w:t>
            </w:r>
            <w:r w:rsidR="00366330" w:rsidRPr="00A27C35">
              <w:rPr>
                <w:szCs w:val="24"/>
                <w:highlight w:val="yellow"/>
              </w:rPr>
              <w:t>nformacija apie nuomojamą nekilnojamąjį turtą (turto pavadinimas, unikalus numeris, adresas, kiti turtą identifikuojantys duomenys)</w:t>
            </w:r>
          </w:p>
        </w:tc>
        <w:tc>
          <w:tcPr>
            <w:tcW w:w="5409" w:type="dxa"/>
          </w:tcPr>
          <w:p w14:paraId="5D1C3398" w14:textId="6A80A13E" w:rsidR="00366330" w:rsidRPr="00A27C35" w:rsidRDefault="00CC470D" w:rsidP="00B668F0">
            <w:pPr>
              <w:pStyle w:val="Antrats"/>
              <w:tabs>
                <w:tab w:val="clear" w:pos="4153"/>
                <w:tab w:val="clear" w:pos="8306"/>
              </w:tabs>
              <w:rPr>
                <w:highlight w:val="yellow"/>
              </w:rPr>
            </w:pPr>
            <w:r w:rsidRPr="00A27C35">
              <w:rPr>
                <w:highlight w:val="yellow"/>
              </w:rPr>
              <w:t>Susisiekimo komunikacijos – krantinė, unikalus Nr. 4400-0475-1857, ilgis 384,25 m, bendras plotas 153,7 kv. m, žymėjimas plane 1K, esantį adresu: Barkūnų g. 33, Jurbarko m.</w:t>
            </w:r>
          </w:p>
        </w:tc>
      </w:tr>
      <w:tr w:rsidR="00366330" w:rsidRPr="00A27C35" w14:paraId="1F989774" w14:textId="77777777" w:rsidTr="00CC470D">
        <w:tc>
          <w:tcPr>
            <w:tcW w:w="516" w:type="dxa"/>
          </w:tcPr>
          <w:p w14:paraId="765B570A" w14:textId="07B2473D" w:rsidR="00366330" w:rsidRPr="00A27C35" w:rsidRDefault="00366330" w:rsidP="00B668F0">
            <w:pPr>
              <w:pStyle w:val="Antrats"/>
              <w:tabs>
                <w:tab w:val="clear" w:pos="4153"/>
                <w:tab w:val="clear" w:pos="8306"/>
              </w:tabs>
              <w:rPr>
                <w:szCs w:val="24"/>
                <w:highlight w:val="yellow"/>
              </w:rPr>
            </w:pPr>
            <w:r w:rsidRPr="00A27C35">
              <w:rPr>
                <w:szCs w:val="24"/>
                <w:highlight w:val="yellow"/>
              </w:rPr>
              <w:t>3.</w:t>
            </w:r>
          </w:p>
        </w:tc>
        <w:tc>
          <w:tcPr>
            <w:tcW w:w="4021" w:type="dxa"/>
          </w:tcPr>
          <w:p w14:paraId="3B5571C0" w14:textId="7397F914" w:rsidR="00366330" w:rsidRPr="00A27C35" w:rsidRDefault="00CC470D" w:rsidP="00B668F0">
            <w:pPr>
              <w:pStyle w:val="Antrats"/>
              <w:tabs>
                <w:tab w:val="clear" w:pos="4153"/>
                <w:tab w:val="clear" w:pos="8306"/>
              </w:tabs>
              <w:rPr>
                <w:highlight w:val="yellow"/>
              </w:rPr>
            </w:pPr>
            <w:r w:rsidRPr="00A27C35">
              <w:rPr>
                <w:szCs w:val="24"/>
                <w:highlight w:val="yellow"/>
              </w:rPr>
              <w:t>N</w:t>
            </w:r>
            <w:r w:rsidR="00366330" w:rsidRPr="00A27C35">
              <w:rPr>
                <w:szCs w:val="24"/>
                <w:highlight w:val="yellow"/>
              </w:rPr>
              <w:t>ekilnojamojo turto naudojimo paskirtis ir ypatumai (specialiosios turto charakteristikos, įskaitant leidimų sistemą, veiklos, kuriai vykdyti bus naudojamas išnuomojamas nekilnojamasis turtas, pobūdis)</w:t>
            </w:r>
          </w:p>
        </w:tc>
        <w:tc>
          <w:tcPr>
            <w:tcW w:w="5409" w:type="dxa"/>
          </w:tcPr>
          <w:p w14:paraId="57F9A76B" w14:textId="361AE75F" w:rsidR="00366330" w:rsidRPr="00A27C35" w:rsidRDefault="00CC470D" w:rsidP="00B668F0">
            <w:pPr>
              <w:pStyle w:val="Antrats"/>
              <w:tabs>
                <w:tab w:val="clear" w:pos="4153"/>
                <w:tab w:val="clear" w:pos="8306"/>
              </w:tabs>
              <w:rPr>
                <w:highlight w:val="yellow"/>
              </w:rPr>
            </w:pPr>
            <w:r w:rsidRPr="00A27C35">
              <w:rPr>
                <w:highlight w:val="yellow"/>
              </w:rPr>
              <w:t xml:space="preserve">Paskirtis – vandens uostų, uosto krovos infrastruktūrai ir (ar) </w:t>
            </w:r>
            <w:proofErr w:type="spellStart"/>
            <w:r w:rsidRPr="00A27C35">
              <w:rPr>
                <w:highlight w:val="yellow"/>
              </w:rPr>
              <w:t>suprastruktūrai</w:t>
            </w:r>
            <w:proofErr w:type="spellEnd"/>
            <w:r w:rsidRPr="00A27C35">
              <w:rPr>
                <w:highlight w:val="yellow"/>
              </w:rPr>
              <w:t xml:space="preserve"> vystyti ir eksploatuoti bei su tuo susijusiai kitai uosto veiklai vykdyti</w:t>
            </w:r>
          </w:p>
        </w:tc>
      </w:tr>
      <w:tr w:rsidR="00366330" w:rsidRPr="00A27C35" w14:paraId="24A0EA84" w14:textId="77777777" w:rsidTr="00CC470D">
        <w:tc>
          <w:tcPr>
            <w:tcW w:w="516" w:type="dxa"/>
          </w:tcPr>
          <w:p w14:paraId="5A886925" w14:textId="50FEA8EC" w:rsidR="00366330" w:rsidRPr="00A27C35" w:rsidRDefault="00366330" w:rsidP="00B668F0">
            <w:pPr>
              <w:pStyle w:val="Antrats"/>
              <w:tabs>
                <w:tab w:val="clear" w:pos="4153"/>
                <w:tab w:val="clear" w:pos="8306"/>
              </w:tabs>
              <w:rPr>
                <w:szCs w:val="24"/>
                <w:highlight w:val="yellow"/>
              </w:rPr>
            </w:pPr>
            <w:r w:rsidRPr="00A27C35">
              <w:rPr>
                <w:szCs w:val="24"/>
                <w:highlight w:val="yellow"/>
              </w:rPr>
              <w:t>4.</w:t>
            </w:r>
          </w:p>
        </w:tc>
        <w:tc>
          <w:tcPr>
            <w:tcW w:w="4021" w:type="dxa"/>
          </w:tcPr>
          <w:p w14:paraId="3BF6FFFA" w14:textId="4E488253" w:rsidR="00366330" w:rsidRPr="00A27C35" w:rsidRDefault="00CC470D" w:rsidP="00B668F0">
            <w:pPr>
              <w:pStyle w:val="Antrats"/>
              <w:tabs>
                <w:tab w:val="clear" w:pos="4153"/>
                <w:tab w:val="clear" w:pos="8306"/>
              </w:tabs>
              <w:rPr>
                <w:highlight w:val="yellow"/>
              </w:rPr>
            </w:pPr>
            <w:r w:rsidRPr="00A27C35">
              <w:rPr>
                <w:szCs w:val="24"/>
                <w:highlight w:val="yellow"/>
              </w:rPr>
              <w:t>P</w:t>
            </w:r>
            <w:r w:rsidR="00366330" w:rsidRPr="00A27C35">
              <w:rPr>
                <w:szCs w:val="24"/>
                <w:highlight w:val="yellow"/>
              </w:rPr>
              <w:t>radinis nekilnojamojo turto nuompinigių dydis</w:t>
            </w:r>
          </w:p>
        </w:tc>
        <w:tc>
          <w:tcPr>
            <w:tcW w:w="5409" w:type="dxa"/>
          </w:tcPr>
          <w:p w14:paraId="0DC6F490" w14:textId="77777777" w:rsidR="00366330" w:rsidRPr="00A27C35" w:rsidRDefault="00366330" w:rsidP="00B668F0">
            <w:pPr>
              <w:pStyle w:val="Antrats"/>
              <w:tabs>
                <w:tab w:val="clear" w:pos="4153"/>
                <w:tab w:val="clear" w:pos="8306"/>
              </w:tabs>
              <w:rPr>
                <w:highlight w:val="yellow"/>
              </w:rPr>
            </w:pPr>
          </w:p>
        </w:tc>
      </w:tr>
      <w:tr w:rsidR="00B7743E" w:rsidRPr="00A27C35" w14:paraId="5CF45319" w14:textId="77777777" w:rsidTr="00CC470D">
        <w:tc>
          <w:tcPr>
            <w:tcW w:w="516" w:type="dxa"/>
          </w:tcPr>
          <w:p w14:paraId="5040BCD9" w14:textId="3FE0E4DD" w:rsidR="00B7743E" w:rsidRPr="00A27C35" w:rsidRDefault="00B7743E" w:rsidP="00B7743E">
            <w:pPr>
              <w:pStyle w:val="Antrats"/>
              <w:tabs>
                <w:tab w:val="clear" w:pos="4153"/>
                <w:tab w:val="clear" w:pos="8306"/>
              </w:tabs>
              <w:jc w:val="center"/>
              <w:rPr>
                <w:szCs w:val="24"/>
                <w:highlight w:val="yellow"/>
              </w:rPr>
            </w:pPr>
            <w:r w:rsidRPr="00A27C35">
              <w:rPr>
                <w:szCs w:val="24"/>
                <w:highlight w:val="yellow"/>
              </w:rPr>
              <w:t>5.</w:t>
            </w:r>
          </w:p>
        </w:tc>
        <w:tc>
          <w:tcPr>
            <w:tcW w:w="4021" w:type="dxa"/>
          </w:tcPr>
          <w:p w14:paraId="4C519841" w14:textId="247EA75D" w:rsidR="00B7743E" w:rsidRPr="00A27C35" w:rsidRDefault="00CC470D" w:rsidP="00CC470D">
            <w:pPr>
              <w:pStyle w:val="Antrats"/>
              <w:tabs>
                <w:tab w:val="clear" w:pos="4153"/>
                <w:tab w:val="clear" w:pos="8306"/>
              </w:tabs>
              <w:rPr>
                <w:highlight w:val="yellow"/>
              </w:rPr>
            </w:pPr>
            <w:r w:rsidRPr="00A27C35">
              <w:rPr>
                <w:szCs w:val="24"/>
                <w:highlight w:val="yellow"/>
              </w:rPr>
              <w:t>E</w:t>
            </w:r>
            <w:r w:rsidR="00B7743E" w:rsidRPr="00A27C35">
              <w:rPr>
                <w:szCs w:val="24"/>
                <w:highlight w:val="yellow"/>
              </w:rPr>
              <w:t>. konkurso dalyvio pradinio įnašo dydis</w:t>
            </w:r>
          </w:p>
        </w:tc>
        <w:tc>
          <w:tcPr>
            <w:tcW w:w="5409" w:type="dxa"/>
          </w:tcPr>
          <w:p w14:paraId="714AC855" w14:textId="77777777" w:rsidR="00B7743E" w:rsidRPr="00A27C35" w:rsidRDefault="00B7743E" w:rsidP="00B7743E">
            <w:pPr>
              <w:pStyle w:val="Antrats"/>
              <w:tabs>
                <w:tab w:val="clear" w:pos="4153"/>
                <w:tab w:val="clear" w:pos="8306"/>
              </w:tabs>
              <w:rPr>
                <w:highlight w:val="yellow"/>
              </w:rPr>
            </w:pPr>
          </w:p>
        </w:tc>
      </w:tr>
      <w:tr w:rsidR="00B7743E" w:rsidRPr="00A27C35" w14:paraId="38F5D63D" w14:textId="77777777" w:rsidTr="00CC470D">
        <w:tc>
          <w:tcPr>
            <w:tcW w:w="516" w:type="dxa"/>
          </w:tcPr>
          <w:p w14:paraId="4BA212B6" w14:textId="1BA3A078" w:rsidR="00B7743E" w:rsidRPr="00A27C35" w:rsidRDefault="00B7743E" w:rsidP="00B7743E">
            <w:pPr>
              <w:pStyle w:val="Antrats"/>
              <w:tabs>
                <w:tab w:val="clear" w:pos="4153"/>
                <w:tab w:val="clear" w:pos="8306"/>
              </w:tabs>
              <w:rPr>
                <w:szCs w:val="24"/>
                <w:highlight w:val="yellow"/>
              </w:rPr>
            </w:pPr>
            <w:r w:rsidRPr="00A27C35">
              <w:rPr>
                <w:szCs w:val="24"/>
                <w:highlight w:val="yellow"/>
              </w:rPr>
              <w:t>6.</w:t>
            </w:r>
          </w:p>
        </w:tc>
        <w:tc>
          <w:tcPr>
            <w:tcW w:w="4021" w:type="dxa"/>
          </w:tcPr>
          <w:p w14:paraId="2424C76A" w14:textId="2F803E51" w:rsidR="00B7743E" w:rsidRPr="00A27C35" w:rsidRDefault="00CC470D" w:rsidP="00B7743E">
            <w:pPr>
              <w:pStyle w:val="Antrats"/>
              <w:tabs>
                <w:tab w:val="clear" w:pos="4153"/>
                <w:tab w:val="clear" w:pos="8306"/>
              </w:tabs>
              <w:rPr>
                <w:highlight w:val="yellow"/>
              </w:rPr>
            </w:pPr>
            <w:r w:rsidRPr="00A27C35">
              <w:rPr>
                <w:szCs w:val="24"/>
                <w:highlight w:val="yellow"/>
              </w:rPr>
              <w:t>E</w:t>
            </w:r>
            <w:r w:rsidR="00B7743E" w:rsidRPr="00A27C35">
              <w:rPr>
                <w:szCs w:val="24"/>
                <w:highlight w:val="yellow"/>
              </w:rPr>
              <w:t>. konkurso dalyvio registracijos mokestis</w:t>
            </w:r>
          </w:p>
        </w:tc>
        <w:tc>
          <w:tcPr>
            <w:tcW w:w="5409" w:type="dxa"/>
          </w:tcPr>
          <w:p w14:paraId="3203057A" w14:textId="199D30D5" w:rsidR="00B7743E" w:rsidRPr="00A27C35" w:rsidRDefault="00CC470D" w:rsidP="00B7743E">
            <w:pPr>
              <w:pStyle w:val="Antrats"/>
              <w:tabs>
                <w:tab w:val="clear" w:pos="4153"/>
                <w:tab w:val="clear" w:pos="8306"/>
              </w:tabs>
              <w:rPr>
                <w:highlight w:val="yellow"/>
              </w:rPr>
            </w:pPr>
            <w:r w:rsidRPr="00A27C35">
              <w:rPr>
                <w:highlight w:val="yellow"/>
              </w:rPr>
              <w:t>25 Eur</w:t>
            </w:r>
          </w:p>
        </w:tc>
      </w:tr>
      <w:tr w:rsidR="00B7743E" w:rsidRPr="00A27C35" w14:paraId="76AD1521" w14:textId="77777777" w:rsidTr="00CC470D">
        <w:tc>
          <w:tcPr>
            <w:tcW w:w="516" w:type="dxa"/>
          </w:tcPr>
          <w:p w14:paraId="66337ECD" w14:textId="65DE5F28" w:rsidR="00B7743E" w:rsidRPr="00A27C35" w:rsidRDefault="00B7743E" w:rsidP="00B7743E">
            <w:pPr>
              <w:pStyle w:val="Antrats"/>
              <w:tabs>
                <w:tab w:val="clear" w:pos="4153"/>
                <w:tab w:val="clear" w:pos="8306"/>
                <w:tab w:val="left" w:pos="1020"/>
              </w:tabs>
              <w:rPr>
                <w:szCs w:val="24"/>
                <w:highlight w:val="yellow"/>
              </w:rPr>
            </w:pPr>
            <w:r w:rsidRPr="00A27C35">
              <w:rPr>
                <w:szCs w:val="24"/>
                <w:highlight w:val="yellow"/>
              </w:rPr>
              <w:t>7.</w:t>
            </w:r>
          </w:p>
        </w:tc>
        <w:tc>
          <w:tcPr>
            <w:tcW w:w="4021" w:type="dxa"/>
          </w:tcPr>
          <w:p w14:paraId="4A28AF7C" w14:textId="13E26B86" w:rsidR="00B7743E" w:rsidRPr="00A27C35" w:rsidRDefault="00CC470D" w:rsidP="00B7743E">
            <w:pPr>
              <w:pStyle w:val="Antrats"/>
              <w:tabs>
                <w:tab w:val="clear" w:pos="4153"/>
                <w:tab w:val="clear" w:pos="8306"/>
                <w:tab w:val="left" w:pos="1020"/>
              </w:tabs>
              <w:rPr>
                <w:highlight w:val="yellow"/>
              </w:rPr>
            </w:pPr>
            <w:r w:rsidRPr="00A27C35">
              <w:rPr>
                <w:szCs w:val="24"/>
                <w:highlight w:val="yellow"/>
              </w:rPr>
              <w:t>E</w:t>
            </w:r>
            <w:r w:rsidR="00B7743E" w:rsidRPr="00A27C35">
              <w:rPr>
                <w:szCs w:val="24"/>
                <w:highlight w:val="yellow"/>
              </w:rPr>
              <w:t>. konkurso organizatoriaus nurodyta sąskaita, į kurią turi būti sumokėtas e. konkurso dalyvio pradinis įnašas ir registracijos mokestis</w:t>
            </w:r>
          </w:p>
        </w:tc>
        <w:tc>
          <w:tcPr>
            <w:tcW w:w="5409" w:type="dxa"/>
          </w:tcPr>
          <w:p w14:paraId="15E11346" w14:textId="76AA0070" w:rsidR="00B7743E" w:rsidRPr="00A27C35" w:rsidRDefault="00F54A6D" w:rsidP="00B7743E">
            <w:pPr>
              <w:pStyle w:val="Antrats"/>
              <w:tabs>
                <w:tab w:val="clear" w:pos="4153"/>
                <w:tab w:val="clear" w:pos="8306"/>
              </w:tabs>
              <w:rPr>
                <w:highlight w:val="yellow"/>
              </w:rPr>
            </w:pPr>
            <w:r w:rsidRPr="00A27C35">
              <w:rPr>
                <w:highlight w:val="yellow"/>
              </w:rPr>
              <w:t>Nr. LT</w:t>
            </w:r>
            <w:r w:rsidR="001E4E86" w:rsidRPr="00A27C35">
              <w:rPr>
                <w:highlight w:val="yellow"/>
              </w:rPr>
              <w:t>81</w:t>
            </w:r>
            <w:r w:rsidRPr="00A27C35">
              <w:rPr>
                <w:highlight w:val="yellow"/>
              </w:rPr>
              <w:t xml:space="preserve"> 4010 0443 000</w:t>
            </w:r>
            <w:r w:rsidR="001E4E86" w:rsidRPr="00A27C35">
              <w:rPr>
                <w:highlight w:val="yellow"/>
              </w:rPr>
              <w:t>8</w:t>
            </w:r>
            <w:r w:rsidRPr="00A27C35">
              <w:rPr>
                <w:highlight w:val="yellow"/>
              </w:rPr>
              <w:t xml:space="preserve"> 02</w:t>
            </w:r>
            <w:r w:rsidR="001E4E86" w:rsidRPr="00A27C35">
              <w:rPr>
                <w:highlight w:val="yellow"/>
              </w:rPr>
              <w:t>19</w:t>
            </w:r>
            <w:r w:rsidRPr="00A27C35">
              <w:rPr>
                <w:highlight w:val="yellow"/>
              </w:rPr>
              <w:t xml:space="preserve"> </w:t>
            </w:r>
            <w:proofErr w:type="spellStart"/>
            <w:r w:rsidRPr="00A27C35">
              <w:rPr>
                <w:highlight w:val="yellow"/>
              </w:rPr>
              <w:t>Luminor</w:t>
            </w:r>
            <w:proofErr w:type="spellEnd"/>
            <w:r w:rsidRPr="00A27C35">
              <w:rPr>
                <w:highlight w:val="yellow"/>
              </w:rPr>
              <w:t xml:space="preserve"> Bank AS</w:t>
            </w:r>
          </w:p>
        </w:tc>
      </w:tr>
      <w:tr w:rsidR="00B7743E" w:rsidRPr="00A27C35" w14:paraId="7C6F3B7F" w14:textId="77777777" w:rsidTr="00CC470D">
        <w:tc>
          <w:tcPr>
            <w:tcW w:w="516" w:type="dxa"/>
          </w:tcPr>
          <w:p w14:paraId="39B2FCB4" w14:textId="45CA9CAB" w:rsidR="00B7743E" w:rsidRPr="00A27C35" w:rsidRDefault="00B7743E" w:rsidP="00B7743E">
            <w:pPr>
              <w:pStyle w:val="Antrats"/>
              <w:tabs>
                <w:tab w:val="clear" w:pos="4153"/>
                <w:tab w:val="clear" w:pos="8306"/>
              </w:tabs>
              <w:rPr>
                <w:szCs w:val="24"/>
                <w:highlight w:val="yellow"/>
              </w:rPr>
            </w:pPr>
            <w:r w:rsidRPr="00A27C35">
              <w:rPr>
                <w:szCs w:val="24"/>
                <w:highlight w:val="yellow"/>
              </w:rPr>
              <w:t>8.</w:t>
            </w:r>
          </w:p>
        </w:tc>
        <w:tc>
          <w:tcPr>
            <w:tcW w:w="4021" w:type="dxa"/>
          </w:tcPr>
          <w:p w14:paraId="691095BC" w14:textId="103189C5" w:rsidR="00B7743E" w:rsidRPr="00A27C35" w:rsidRDefault="00AE746C" w:rsidP="00B7743E">
            <w:pPr>
              <w:pStyle w:val="Antrats"/>
              <w:tabs>
                <w:tab w:val="clear" w:pos="4153"/>
                <w:tab w:val="clear" w:pos="8306"/>
              </w:tabs>
              <w:rPr>
                <w:highlight w:val="yellow"/>
              </w:rPr>
            </w:pPr>
            <w:r w:rsidRPr="00A27C35">
              <w:rPr>
                <w:szCs w:val="24"/>
                <w:highlight w:val="yellow"/>
              </w:rPr>
              <w:t>N</w:t>
            </w:r>
            <w:r w:rsidR="00B7743E" w:rsidRPr="00A27C35">
              <w:rPr>
                <w:szCs w:val="24"/>
                <w:highlight w:val="yellow"/>
              </w:rPr>
              <w:t>ekilnojamojo turto nuompinigių didinimo intervalas</w:t>
            </w:r>
          </w:p>
        </w:tc>
        <w:tc>
          <w:tcPr>
            <w:tcW w:w="5409" w:type="dxa"/>
          </w:tcPr>
          <w:p w14:paraId="3C4D4C27" w14:textId="71CE2504" w:rsidR="00B7743E" w:rsidRPr="00A27C35" w:rsidRDefault="00AE746C" w:rsidP="00B7743E">
            <w:pPr>
              <w:pStyle w:val="Antrats"/>
              <w:tabs>
                <w:tab w:val="clear" w:pos="4153"/>
                <w:tab w:val="clear" w:pos="8306"/>
              </w:tabs>
              <w:rPr>
                <w:highlight w:val="yellow"/>
              </w:rPr>
            </w:pPr>
            <w:r w:rsidRPr="00A27C35">
              <w:rPr>
                <w:highlight w:val="yellow"/>
              </w:rPr>
              <w:t>50 Eur</w:t>
            </w:r>
          </w:p>
        </w:tc>
      </w:tr>
      <w:tr w:rsidR="00B7743E" w:rsidRPr="00A27C35" w14:paraId="6E52CF6D" w14:textId="77777777" w:rsidTr="00CC470D">
        <w:tc>
          <w:tcPr>
            <w:tcW w:w="516" w:type="dxa"/>
          </w:tcPr>
          <w:p w14:paraId="57E34710" w14:textId="70D87D44" w:rsidR="00B7743E" w:rsidRPr="00A27C35" w:rsidRDefault="00B7743E" w:rsidP="00B7743E">
            <w:pPr>
              <w:pStyle w:val="Antrats"/>
              <w:tabs>
                <w:tab w:val="clear" w:pos="4153"/>
                <w:tab w:val="clear" w:pos="8306"/>
              </w:tabs>
              <w:rPr>
                <w:szCs w:val="24"/>
                <w:highlight w:val="yellow"/>
              </w:rPr>
            </w:pPr>
            <w:r w:rsidRPr="00A27C35">
              <w:rPr>
                <w:szCs w:val="24"/>
                <w:highlight w:val="yellow"/>
              </w:rPr>
              <w:t>9.</w:t>
            </w:r>
          </w:p>
        </w:tc>
        <w:tc>
          <w:tcPr>
            <w:tcW w:w="4021" w:type="dxa"/>
          </w:tcPr>
          <w:p w14:paraId="524A7457" w14:textId="39758801" w:rsidR="00B7743E" w:rsidRPr="00A27C35" w:rsidRDefault="00AE746C" w:rsidP="00B7743E">
            <w:pPr>
              <w:pStyle w:val="Antrats"/>
              <w:tabs>
                <w:tab w:val="clear" w:pos="4153"/>
                <w:tab w:val="clear" w:pos="8306"/>
              </w:tabs>
              <w:rPr>
                <w:highlight w:val="yellow"/>
              </w:rPr>
            </w:pPr>
            <w:bookmarkStart w:id="12" w:name="_Hlk200973646"/>
            <w:r w:rsidRPr="00A27C35">
              <w:rPr>
                <w:szCs w:val="24"/>
                <w:highlight w:val="yellow"/>
              </w:rPr>
              <w:t>E</w:t>
            </w:r>
            <w:r w:rsidR="00B7743E" w:rsidRPr="00A27C35">
              <w:rPr>
                <w:szCs w:val="24"/>
                <w:highlight w:val="yellow"/>
              </w:rPr>
              <w:t>.</w:t>
            </w:r>
            <w:r w:rsidRPr="00A27C35">
              <w:rPr>
                <w:szCs w:val="24"/>
                <w:highlight w:val="yellow"/>
              </w:rPr>
              <w:t xml:space="preserve"> </w:t>
            </w:r>
            <w:r w:rsidR="00B7743E" w:rsidRPr="00A27C35">
              <w:rPr>
                <w:szCs w:val="24"/>
                <w:highlight w:val="yellow"/>
              </w:rPr>
              <w:t>konkurso</w:t>
            </w:r>
            <w:r w:rsidRPr="00A27C35">
              <w:rPr>
                <w:szCs w:val="24"/>
                <w:highlight w:val="yellow"/>
              </w:rPr>
              <w:t xml:space="preserve"> </w:t>
            </w:r>
            <w:r w:rsidR="00B7743E" w:rsidRPr="00A27C35">
              <w:rPr>
                <w:szCs w:val="24"/>
                <w:highlight w:val="yellow"/>
              </w:rPr>
              <w:t>dalyvių</w:t>
            </w:r>
            <w:r w:rsidRPr="00A27C35">
              <w:rPr>
                <w:szCs w:val="24"/>
                <w:highlight w:val="yellow"/>
              </w:rPr>
              <w:t xml:space="preserve"> </w:t>
            </w:r>
            <w:r w:rsidR="00B7743E" w:rsidRPr="00A27C35">
              <w:rPr>
                <w:szCs w:val="24"/>
                <w:highlight w:val="yellow"/>
              </w:rPr>
              <w:t>pradinio įnašo ir</w:t>
            </w:r>
            <w:r w:rsidRPr="00A27C35">
              <w:rPr>
                <w:szCs w:val="24"/>
                <w:highlight w:val="yellow"/>
              </w:rPr>
              <w:t xml:space="preserve"> </w:t>
            </w:r>
            <w:r w:rsidR="00B7743E" w:rsidRPr="00A27C35">
              <w:rPr>
                <w:szCs w:val="24"/>
                <w:highlight w:val="yellow"/>
              </w:rPr>
              <w:t>registracijos mokesčio sumokėjimo terminas (pradžios ir pabaigos data ir laikas)</w:t>
            </w:r>
            <w:bookmarkEnd w:id="12"/>
          </w:p>
        </w:tc>
        <w:tc>
          <w:tcPr>
            <w:tcW w:w="5409" w:type="dxa"/>
          </w:tcPr>
          <w:p w14:paraId="0D5E1B87" w14:textId="24F96E03" w:rsidR="00B7743E" w:rsidRPr="00A27C35" w:rsidRDefault="00B66972" w:rsidP="00B7743E">
            <w:pPr>
              <w:pStyle w:val="Antrats"/>
              <w:tabs>
                <w:tab w:val="clear" w:pos="4153"/>
                <w:tab w:val="clear" w:pos="8306"/>
              </w:tabs>
              <w:rPr>
                <w:highlight w:val="yellow"/>
              </w:rPr>
            </w:pPr>
            <w:r w:rsidRPr="00A27C35">
              <w:rPr>
                <w:highlight w:val="yellow"/>
              </w:rPr>
              <w:t xml:space="preserve"> Nuo 2025-07-07 iki 2025-07-16</w:t>
            </w:r>
          </w:p>
        </w:tc>
      </w:tr>
      <w:tr w:rsidR="00B7743E" w:rsidRPr="00A27C35" w14:paraId="26BB979B" w14:textId="77777777" w:rsidTr="00CC470D">
        <w:tc>
          <w:tcPr>
            <w:tcW w:w="516" w:type="dxa"/>
          </w:tcPr>
          <w:p w14:paraId="77BF67A8" w14:textId="10C65BA8" w:rsidR="00B7743E" w:rsidRPr="00A27C35" w:rsidRDefault="00B7743E" w:rsidP="00B7743E">
            <w:pPr>
              <w:pStyle w:val="Antrats"/>
              <w:tabs>
                <w:tab w:val="clear" w:pos="4153"/>
                <w:tab w:val="clear" w:pos="8306"/>
              </w:tabs>
              <w:rPr>
                <w:szCs w:val="24"/>
                <w:highlight w:val="yellow"/>
              </w:rPr>
            </w:pPr>
            <w:r w:rsidRPr="00A27C35">
              <w:rPr>
                <w:szCs w:val="24"/>
                <w:highlight w:val="yellow"/>
              </w:rPr>
              <w:t>10.</w:t>
            </w:r>
          </w:p>
        </w:tc>
        <w:tc>
          <w:tcPr>
            <w:tcW w:w="4021" w:type="dxa"/>
          </w:tcPr>
          <w:p w14:paraId="79EC6A13" w14:textId="3809FDC2" w:rsidR="00B7743E" w:rsidRPr="00A27C35" w:rsidRDefault="00AE746C" w:rsidP="00B7743E">
            <w:pPr>
              <w:pStyle w:val="Antrats"/>
              <w:tabs>
                <w:tab w:val="clear" w:pos="4153"/>
                <w:tab w:val="clear" w:pos="8306"/>
              </w:tabs>
              <w:rPr>
                <w:highlight w:val="yellow"/>
              </w:rPr>
            </w:pPr>
            <w:r w:rsidRPr="00A27C35">
              <w:rPr>
                <w:szCs w:val="24"/>
                <w:highlight w:val="yellow"/>
              </w:rPr>
              <w:t>E</w:t>
            </w:r>
            <w:r w:rsidR="00B7743E" w:rsidRPr="00A27C35">
              <w:rPr>
                <w:szCs w:val="24"/>
                <w:highlight w:val="yellow"/>
              </w:rPr>
              <w:t>. konkurso</w:t>
            </w:r>
            <w:r w:rsidRPr="00A27C35">
              <w:rPr>
                <w:szCs w:val="24"/>
                <w:highlight w:val="yellow"/>
              </w:rPr>
              <w:t xml:space="preserve"> </w:t>
            </w:r>
            <w:r w:rsidR="00B7743E" w:rsidRPr="00A27C35">
              <w:rPr>
                <w:szCs w:val="24"/>
                <w:highlight w:val="yellow"/>
              </w:rPr>
              <w:t>pradžios ir pabaigos data ir laikas</w:t>
            </w:r>
          </w:p>
        </w:tc>
        <w:tc>
          <w:tcPr>
            <w:tcW w:w="5409" w:type="dxa"/>
          </w:tcPr>
          <w:p w14:paraId="7DAE673D" w14:textId="6992D68C" w:rsidR="00B7743E" w:rsidRPr="00A27C35" w:rsidRDefault="00B66972" w:rsidP="00B7743E">
            <w:pPr>
              <w:pStyle w:val="Antrats"/>
              <w:tabs>
                <w:tab w:val="clear" w:pos="4153"/>
                <w:tab w:val="clear" w:pos="8306"/>
              </w:tabs>
              <w:rPr>
                <w:highlight w:val="yellow"/>
              </w:rPr>
            </w:pPr>
            <w:r w:rsidRPr="00A27C35">
              <w:rPr>
                <w:highlight w:val="yellow"/>
              </w:rPr>
              <w:t>2025</w:t>
            </w:r>
            <w:r w:rsidR="001E4E86" w:rsidRPr="00A27C35">
              <w:rPr>
                <w:highlight w:val="yellow"/>
              </w:rPr>
              <w:t xml:space="preserve"> liepos </w:t>
            </w:r>
            <w:r w:rsidRPr="00A27C35">
              <w:rPr>
                <w:highlight w:val="yellow"/>
              </w:rPr>
              <w:t>22</w:t>
            </w:r>
            <w:r w:rsidR="001E4E86" w:rsidRPr="00A27C35">
              <w:rPr>
                <w:highlight w:val="yellow"/>
              </w:rPr>
              <w:t xml:space="preserve"> d.</w:t>
            </w:r>
            <w:r w:rsidRPr="00A27C35">
              <w:rPr>
                <w:highlight w:val="yellow"/>
              </w:rPr>
              <w:t xml:space="preserve"> </w:t>
            </w:r>
            <w:r w:rsidR="001E4E86" w:rsidRPr="00A27C35">
              <w:rPr>
                <w:highlight w:val="yellow"/>
              </w:rPr>
              <w:t xml:space="preserve">09:00 val. </w:t>
            </w:r>
            <w:r w:rsidRPr="00A27C35">
              <w:rPr>
                <w:highlight w:val="yellow"/>
              </w:rPr>
              <w:t>iki 2025</w:t>
            </w:r>
            <w:r w:rsidR="001E4E86" w:rsidRPr="00A27C35">
              <w:rPr>
                <w:highlight w:val="yellow"/>
              </w:rPr>
              <w:t xml:space="preserve">  liepos </w:t>
            </w:r>
            <w:r w:rsidRPr="00A27C35">
              <w:rPr>
                <w:highlight w:val="yellow"/>
              </w:rPr>
              <w:t>2</w:t>
            </w:r>
            <w:r w:rsidR="001E4E86" w:rsidRPr="00A27C35">
              <w:rPr>
                <w:highlight w:val="yellow"/>
              </w:rPr>
              <w:t>3 d. 13:59 val.</w:t>
            </w:r>
          </w:p>
        </w:tc>
      </w:tr>
      <w:tr w:rsidR="00B7743E" w:rsidRPr="00A27C35" w14:paraId="7E8F909C" w14:textId="77777777" w:rsidTr="00CC470D">
        <w:tc>
          <w:tcPr>
            <w:tcW w:w="516" w:type="dxa"/>
          </w:tcPr>
          <w:p w14:paraId="5042A420" w14:textId="1C481AC9" w:rsidR="00B7743E" w:rsidRPr="00A27C35" w:rsidRDefault="00B7743E" w:rsidP="00B7743E">
            <w:pPr>
              <w:pStyle w:val="Antrats"/>
              <w:tabs>
                <w:tab w:val="clear" w:pos="4153"/>
                <w:tab w:val="clear" w:pos="8306"/>
              </w:tabs>
              <w:rPr>
                <w:szCs w:val="24"/>
                <w:highlight w:val="yellow"/>
              </w:rPr>
            </w:pPr>
            <w:r w:rsidRPr="00A27C35">
              <w:rPr>
                <w:szCs w:val="24"/>
                <w:highlight w:val="yellow"/>
              </w:rPr>
              <w:t>11.</w:t>
            </w:r>
          </w:p>
        </w:tc>
        <w:tc>
          <w:tcPr>
            <w:tcW w:w="4021" w:type="dxa"/>
          </w:tcPr>
          <w:p w14:paraId="05B3E64F" w14:textId="6CB5FC49" w:rsidR="00B7743E" w:rsidRPr="00A27C35" w:rsidRDefault="00AE746C" w:rsidP="00B7743E">
            <w:pPr>
              <w:pStyle w:val="Antrats"/>
              <w:tabs>
                <w:tab w:val="clear" w:pos="4153"/>
                <w:tab w:val="clear" w:pos="8306"/>
              </w:tabs>
              <w:rPr>
                <w:highlight w:val="yellow"/>
              </w:rPr>
            </w:pPr>
            <w:r w:rsidRPr="00A27C35">
              <w:rPr>
                <w:szCs w:val="24"/>
                <w:highlight w:val="yellow"/>
              </w:rPr>
              <w:t>E</w:t>
            </w:r>
            <w:r w:rsidR="00B7743E" w:rsidRPr="00A27C35">
              <w:rPr>
                <w:szCs w:val="24"/>
                <w:highlight w:val="yellow"/>
              </w:rPr>
              <w:t>. konkurso dalyvių registracijos terminas (pradžios ir pabaigos data ir laikas)</w:t>
            </w:r>
          </w:p>
        </w:tc>
        <w:tc>
          <w:tcPr>
            <w:tcW w:w="5409" w:type="dxa"/>
          </w:tcPr>
          <w:p w14:paraId="0749C478" w14:textId="654F6124" w:rsidR="001E4E86" w:rsidRPr="00A27C35" w:rsidRDefault="001E4E86" w:rsidP="00B7743E">
            <w:pPr>
              <w:pStyle w:val="Antrats"/>
              <w:tabs>
                <w:tab w:val="clear" w:pos="4153"/>
                <w:tab w:val="clear" w:pos="8306"/>
              </w:tabs>
              <w:rPr>
                <w:highlight w:val="yellow"/>
              </w:rPr>
            </w:pPr>
            <w:r w:rsidRPr="00A27C35">
              <w:rPr>
                <w:highlight w:val="yellow"/>
              </w:rPr>
              <w:t xml:space="preserve">Nuo </w:t>
            </w:r>
            <w:r w:rsidR="00B66972" w:rsidRPr="00A27C35">
              <w:rPr>
                <w:highlight w:val="yellow"/>
              </w:rPr>
              <w:t>2025</w:t>
            </w:r>
            <w:r w:rsidRPr="00A27C35">
              <w:rPr>
                <w:highlight w:val="yellow"/>
              </w:rPr>
              <w:t xml:space="preserve"> m. liepos </w:t>
            </w:r>
            <w:r w:rsidR="00B66972" w:rsidRPr="00A27C35">
              <w:rPr>
                <w:highlight w:val="yellow"/>
              </w:rPr>
              <w:t>17</w:t>
            </w:r>
            <w:r w:rsidRPr="00A27C35">
              <w:rPr>
                <w:highlight w:val="yellow"/>
              </w:rPr>
              <w:t xml:space="preserve"> d. 00:00:00</w:t>
            </w:r>
            <w:r w:rsidR="00A27C35" w:rsidRPr="00A27C35">
              <w:rPr>
                <w:highlight w:val="yellow"/>
              </w:rPr>
              <w:t xml:space="preserve"> val.</w:t>
            </w:r>
            <w:r w:rsidR="00B66972" w:rsidRPr="00A27C35">
              <w:rPr>
                <w:highlight w:val="yellow"/>
              </w:rPr>
              <w:t xml:space="preserve"> iki 2025</w:t>
            </w:r>
            <w:r w:rsidRPr="00A27C35">
              <w:rPr>
                <w:highlight w:val="yellow"/>
              </w:rPr>
              <w:t xml:space="preserve"> m. </w:t>
            </w:r>
          </w:p>
          <w:p w14:paraId="619725BC" w14:textId="6166143F" w:rsidR="00B7743E" w:rsidRPr="00A27C35" w:rsidRDefault="001E4E86" w:rsidP="00B7743E">
            <w:pPr>
              <w:pStyle w:val="Antrats"/>
              <w:tabs>
                <w:tab w:val="clear" w:pos="4153"/>
                <w:tab w:val="clear" w:pos="8306"/>
              </w:tabs>
              <w:rPr>
                <w:highlight w:val="yellow"/>
              </w:rPr>
            </w:pPr>
            <w:r w:rsidRPr="00A27C35">
              <w:rPr>
                <w:highlight w:val="yellow"/>
              </w:rPr>
              <w:t xml:space="preserve">liepos </w:t>
            </w:r>
            <w:r w:rsidR="00B66972" w:rsidRPr="00A27C35">
              <w:rPr>
                <w:highlight w:val="yellow"/>
              </w:rPr>
              <w:t>18</w:t>
            </w:r>
            <w:r w:rsidRPr="00A27C35">
              <w:rPr>
                <w:highlight w:val="yellow"/>
              </w:rPr>
              <w:t xml:space="preserve"> d. 23:59:59</w:t>
            </w:r>
            <w:r w:rsidR="00A27C35" w:rsidRPr="00A27C35">
              <w:rPr>
                <w:highlight w:val="yellow"/>
              </w:rPr>
              <w:t xml:space="preserve"> val.</w:t>
            </w:r>
          </w:p>
        </w:tc>
      </w:tr>
      <w:tr w:rsidR="00B7743E" w:rsidRPr="00A27C35" w14:paraId="1B472BF8" w14:textId="77777777" w:rsidTr="00AE746C">
        <w:trPr>
          <w:trHeight w:val="843"/>
        </w:trPr>
        <w:tc>
          <w:tcPr>
            <w:tcW w:w="516" w:type="dxa"/>
          </w:tcPr>
          <w:p w14:paraId="25045E08" w14:textId="2B916356" w:rsidR="00B7743E" w:rsidRPr="00A27C35" w:rsidRDefault="00B7743E" w:rsidP="00B7743E">
            <w:pPr>
              <w:pStyle w:val="Antrats"/>
              <w:tabs>
                <w:tab w:val="clear" w:pos="4153"/>
                <w:tab w:val="clear" w:pos="8306"/>
              </w:tabs>
              <w:rPr>
                <w:szCs w:val="24"/>
                <w:highlight w:val="yellow"/>
              </w:rPr>
            </w:pPr>
            <w:r w:rsidRPr="00A27C35">
              <w:rPr>
                <w:szCs w:val="24"/>
                <w:highlight w:val="yellow"/>
              </w:rPr>
              <w:t>12.</w:t>
            </w:r>
          </w:p>
        </w:tc>
        <w:tc>
          <w:tcPr>
            <w:tcW w:w="4021" w:type="dxa"/>
          </w:tcPr>
          <w:p w14:paraId="64AB9F6A" w14:textId="4C737B6A" w:rsidR="00B7743E" w:rsidRPr="00A27C35" w:rsidRDefault="00AE746C" w:rsidP="00B7743E">
            <w:pPr>
              <w:pStyle w:val="Antrats"/>
              <w:tabs>
                <w:tab w:val="clear" w:pos="4153"/>
                <w:tab w:val="clear" w:pos="8306"/>
              </w:tabs>
              <w:rPr>
                <w:highlight w:val="yellow"/>
              </w:rPr>
            </w:pPr>
            <w:r w:rsidRPr="00A27C35">
              <w:rPr>
                <w:szCs w:val="24"/>
                <w:highlight w:val="yellow"/>
              </w:rPr>
              <w:t>I</w:t>
            </w:r>
            <w:r w:rsidR="00B7743E" w:rsidRPr="00A27C35">
              <w:rPr>
                <w:szCs w:val="24"/>
                <w:highlight w:val="yellow"/>
              </w:rPr>
              <w:t>nformacija dėl nuomojamo nekilnojamojo turto apžiūros</w:t>
            </w:r>
            <w:r w:rsidRPr="00A27C35">
              <w:rPr>
                <w:szCs w:val="24"/>
                <w:highlight w:val="yellow"/>
              </w:rPr>
              <w:t xml:space="preserve"> </w:t>
            </w:r>
            <w:r w:rsidR="00B7743E" w:rsidRPr="00A27C35">
              <w:rPr>
                <w:szCs w:val="24"/>
                <w:highlight w:val="yellow"/>
              </w:rPr>
              <w:t xml:space="preserve">(asmens, atsakingo už turto apžiūrą ir informacijos pateikimą, vardas, pavardė, telefono numeris, elektroninio </w:t>
            </w:r>
            <w:r w:rsidR="00B7743E" w:rsidRPr="00A27C35">
              <w:rPr>
                <w:szCs w:val="24"/>
                <w:highlight w:val="yellow"/>
              </w:rPr>
              <w:lastRenderedPageBreak/>
              <w:t>pašto adresas, tiksli turto apžiūros data ir laikas)</w:t>
            </w:r>
          </w:p>
        </w:tc>
        <w:tc>
          <w:tcPr>
            <w:tcW w:w="5409" w:type="dxa"/>
          </w:tcPr>
          <w:p w14:paraId="34863898" w14:textId="2B1872A8" w:rsidR="00B66972" w:rsidRPr="00B66972" w:rsidRDefault="00B66972" w:rsidP="00B66972">
            <w:pPr>
              <w:pStyle w:val="Antrats"/>
              <w:rPr>
                <w:highlight w:val="yellow"/>
                <w:lang w:val="en-US"/>
              </w:rPr>
            </w:pPr>
            <w:r w:rsidRPr="00B66972">
              <w:rPr>
                <w:highlight w:val="yellow"/>
              </w:rPr>
              <w:lastRenderedPageBreak/>
              <w:t>Turto apžiūra 202</w:t>
            </w:r>
            <w:r w:rsidRPr="00A27C35">
              <w:rPr>
                <w:highlight w:val="yellow"/>
              </w:rPr>
              <w:t>5</w:t>
            </w:r>
            <w:r w:rsidRPr="00B66972">
              <w:rPr>
                <w:highlight w:val="yellow"/>
              </w:rPr>
              <w:t xml:space="preserve"> m. </w:t>
            </w:r>
            <w:r w:rsidRPr="00A27C35">
              <w:rPr>
                <w:highlight w:val="yellow"/>
              </w:rPr>
              <w:t>liepos 14-15</w:t>
            </w:r>
            <w:r w:rsidRPr="00B66972">
              <w:rPr>
                <w:highlight w:val="yellow"/>
              </w:rPr>
              <w:t xml:space="preserve"> d. nuo 10.00 val. iki 16.00 val.</w:t>
            </w:r>
          </w:p>
          <w:p w14:paraId="0A5E0DCB" w14:textId="3FE52013" w:rsidR="00B66972" w:rsidRPr="00B66972" w:rsidRDefault="00B66972" w:rsidP="00B66972">
            <w:pPr>
              <w:pStyle w:val="Antrats"/>
              <w:rPr>
                <w:highlight w:val="yellow"/>
              </w:rPr>
            </w:pPr>
            <w:r w:rsidRPr="00B66972">
              <w:rPr>
                <w:highlight w:val="yellow"/>
              </w:rPr>
              <w:t xml:space="preserve">Dėl apžiūros kreiptis į Infrastruktūros ir turto skyriaus vyr. specialistę </w:t>
            </w:r>
            <w:r w:rsidRPr="00A27C35">
              <w:rPr>
                <w:highlight w:val="yellow"/>
              </w:rPr>
              <w:t>Jolita Matulienę</w:t>
            </w:r>
            <w:r w:rsidRPr="00B66972">
              <w:rPr>
                <w:highlight w:val="yellow"/>
              </w:rPr>
              <w:t xml:space="preserve">, Dariaus ir Girėno g. </w:t>
            </w:r>
            <w:r w:rsidRPr="00B66972">
              <w:rPr>
                <w:highlight w:val="yellow"/>
              </w:rPr>
              <w:lastRenderedPageBreak/>
              <w:t xml:space="preserve">96, 74187 Jurbarkas, tel. </w:t>
            </w:r>
            <w:r w:rsidRPr="00A27C35">
              <w:rPr>
                <w:highlight w:val="yellow"/>
              </w:rPr>
              <w:t>+370 615 35 781</w:t>
            </w:r>
            <w:r w:rsidRPr="00B66972">
              <w:rPr>
                <w:highlight w:val="yellow"/>
              </w:rPr>
              <w:t xml:space="preserve">; el. paštas </w:t>
            </w:r>
            <w:hyperlink r:id="rId8" w:history="1">
              <w:r w:rsidR="001E4E86" w:rsidRPr="00A27C35">
                <w:rPr>
                  <w:rStyle w:val="Hipersaitas"/>
                  <w:highlight w:val="yellow"/>
                </w:rPr>
                <w:t>jolita.matuliene</w:t>
              </w:r>
              <w:r w:rsidR="001E4E86" w:rsidRPr="00B66972">
                <w:rPr>
                  <w:rStyle w:val="Hipersaitas"/>
                  <w:highlight w:val="yellow"/>
                </w:rPr>
                <w:t>@jurbarkas.lt</w:t>
              </w:r>
            </w:hyperlink>
            <w:r w:rsidRPr="00B66972">
              <w:rPr>
                <w:highlight w:val="yellow"/>
              </w:rPr>
              <w:t>.</w:t>
            </w:r>
          </w:p>
          <w:p w14:paraId="270F9155" w14:textId="6D886A23" w:rsidR="00B7743E" w:rsidRPr="00A27C35" w:rsidRDefault="00B7743E" w:rsidP="00B7743E">
            <w:pPr>
              <w:pStyle w:val="Antrats"/>
              <w:tabs>
                <w:tab w:val="clear" w:pos="4153"/>
                <w:tab w:val="clear" w:pos="8306"/>
              </w:tabs>
              <w:rPr>
                <w:highlight w:val="yellow"/>
              </w:rPr>
            </w:pPr>
          </w:p>
        </w:tc>
      </w:tr>
      <w:tr w:rsidR="00B7743E" w:rsidRPr="00A27C35" w14:paraId="66A1FDEA" w14:textId="77777777" w:rsidTr="00CC470D">
        <w:tc>
          <w:tcPr>
            <w:tcW w:w="516" w:type="dxa"/>
          </w:tcPr>
          <w:p w14:paraId="6C1FB1C3" w14:textId="299C2A82" w:rsidR="00B7743E" w:rsidRPr="00A27C35" w:rsidRDefault="00B7743E" w:rsidP="00B7743E">
            <w:pPr>
              <w:pStyle w:val="Antrats"/>
              <w:tabs>
                <w:tab w:val="clear" w:pos="4153"/>
                <w:tab w:val="clear" w:pos="8306"/>
              </w:tabs>
              <w:rPr>
                <w:szCs w:val="24"/>
                <w:highlight w:val="yellow"/>
              </w:rPr>
            </w:pPr>
            <w:r w:rsidRPr="00A27C35">
              <w:rPr>
                <w:szCs w:val="24"/>
                <w:highlight w:val="yellow"/>
              </w:rPr>
              <w:lastRenderedPageBreak/>
              <w:t>13.</w:t>
            </w:r>
          </w:p>
        </w:tc>
        <w:tc>
          <w:tcPr>
            <w:tcW w:w="4021" w:type="dxa"/>
          </w:tcPr>
          <w:p w14:paraId="146E8484" w14:textId="4B0122B5" w:rsidR="00B7743E" w:rsidRPr="00A27C35" w:rsidRDefault="00AE746C" w:rsidP="00B7743E">
            <w:pPr>
              <w:pStyle w:val="Antrats"/>
              <w:tabs>
                <w:tab w:val="clear" w:pos="4153"/>
                <w:tab w:val="clear" w:pos="8306"/>
              </w:tabs>
              <w:rPr>
                <w:highlight w:val="yellow"/>
              </w:rPr>
            </w:pPr>
            <w:r w:rsidRPr="00A27C35">
              <w:rPr>
                <w:szCs w:val="24"/>
                <w:highlight w:val="yellow"/>
              </w:rPr>
              <w:t>N</w:t>
            </w:r>
            <w:r w:rsidR="00B7743E" w:rsidRPr="00A27C35">
              <w:rPr>
                <w:szCs w:val="24"/>
                <w:highlight w:val="yellow"/>
              </w:rPr>
              <w:t>ekilnojamojo turto nuomos terminas</w:t>
            </w:r>
          </w:p>
        </w:tc>
        <w:tc>
          <w:tcPr>
            <w:tcW w:w="5409" w:type="dxa"/>
          </w:tcPr>
          <w:p w14:paraId="6EDE7100" w14:textId="3A637EE5" w:rsidR="00B7743E" w:rsidRPr="00A27C35" w:rsidRDefault="00AE746C" w:rsidP="00B7743E">
            <w:pPr>
              <w:pStyle w:val="Antrats"/>
              <w:tabs>
                <w:tab w:val="clear" w:pos="4153"/>
                <w:tab w:val="clear" w:pos="8306"/>
              </w:tabs>
              <w:rPr>
                <w:highlight w:val="yellow"/>
              </w:rPr>
            </w:pPr>
            <w:r w:rsidRPr="00A27C35">
              <w:rPr>
                <w:highlight w:val="yellow"/>
              </w:rPr>
              <w:t xml:space="preserve">10 m. </w:t>
            </w:r>
          </w:p>
        </w:tc>
      </w:tr>
      <w:tr w:rsidR="00B7743E" w14:paraId="10FA9E4C" w14:textId="77777777" w:rsidTr="00CC470D">
        <w:tc>
          <w:tcPr>
            <w:tcW w:w="516" w:type="dxa"/>
          </w:tcPr>
          <w:p w14:paraId="141FEBB7" w14:textId="0A6DCE01" w:rsidR="00B7743E" w:rsidRPr="00A27C35" w:rsidRDefault="00B7743E" w:rsidP="00B7743E">
            <w:pPr>
              <w:pStyle w:val="Antrats"/>
              <w:tabs>
                <w:tab w:val="clear" w:pos="4153"/>
                <w:tab w:val="clear" w:pos="8306"/>
              </w:tabs>
              <w:rPr>
                <w:szCs w:val="24"/>
                <w:highlight w:val="yellow"/>
              </w:rPr>
            </w:pPr>
            <w:r w:rsidRPr="00A27C35">
              <w:rPr>
                <w:szCs w:val="24"/>
                <w:highlight w:val="yellow"/>
              </w:rPr>
              <w:t>14.</w:t>
            </w:r>
          </w:p>
        </w:tc>
        <w:tc>
          <w:tcPr>
            <w:tcW w:w="4021" w:type="dxa"/>
          </w:tcPr>
          <w:p w14:paraId="6F96F004" w14:textId="29F02388" w:rsidR="00B7743E" w:rsidRPr="00A27C35" w:rsidRDefault="00AE746C" w:rsidP="00B7743E">
            <w:pPr>
              <w:pStyle w:val="Antrats"/>
              <w:tabs>
                <w:tab w:val="clear" w:pos="4153"/>
                <w:tab w:val="clear" w:pos="8306"/>
              </w:tabs>
              <w:rPr>
                <w:highlight w:val="yellow"/>
              </w:rPr>
            </w:pPr>
            <w:r w:rsidRPr="00A27C35">
              <w:rPr>
                <w:szCs w:val="24"/>
                <w:highlight w:val="yellow"/>
              </w:rPr>
              <w:t>K</w:t>
            </w:r>
            <w:r w:rsidR="00B7743E" w:rsidRPr="00A27C35">
              <w:rPr>
                <w:szCs w:val="24"/>
                <w:highlight w:val="yellow"/>
              </w:rPr>
              <w:t>itos, sąlygos, kurias nekilnojamojo turto nuomininkas ir e. konkurso laimėtojas turės atitikti ir (arba) įgyvendinti, iki bus sudaryta nuomos sutartis ir (arba) nuomos sutarties įgyvendinimo laikotarpiu</w:t>
            </w:r>
          </w:p>
        </w:tc>
        <w:tc>
          <w:tcPr>
            <w:tcW w:w="5409" w:type="dxa"/>
          </w:tcPr>
          <w:p w14:paraId="674659E1" w14:textId="77777777" w:rsidR="00654DF4" w:rsidRPr="00A27C35" w:rsidRDefault="00654DF4" w:rsidP="00654DF4">
            <w:pPr>
              <w:jc w:val="both"/>
              <w:rPr>
                <w:szCs w:val="24"/>
                <w:highlight w:val="yellow"/>
              </w:rPr>
            </w:pPr>
            <w:r w:rsidRPr="00A27C35">
              <w:rPr>
                <w:szCs w:val="24"/>
                <w:highlight w:val="yellow"/>
              </w:rPr>
              <w:t>Nuomos konkurso dalyviai privalo atitikti šiuos papildomus reikalavimus:</w:t>
            </w:r>
          </w:p>
          <w:p w14:paraId="14381161" w14:textId="5FB2BE96" w:rsidR="00654DF4" w:rsidRPr="00A27C35" w:rsidRDefault="00654DF4" w:rsidP="00654DF4">
            <w:pPr>
              <w:jc w:val="both"/>
              <w:rPr>
                <w:szCs w:val="24"/>
                <w:highlight w:val="yellow"/>
              </w:rPr>
            </w:pPr>
            <w:r w:rsidRPr="00A27C35">
              <w:rPr>
                <w:highlight w:val="yellow"/>
              </w:rPr>
              <w:t xml:space="preserve">1. konkurso dalyvis privalo turėti ne mažiau kaip 5 metų uosto infrastruktūros plėtojimo, vystymo ir eksploatacijos patirtį (pateikiami uosto infrastruktūros valdymą ne mažiau kaip 5 m. patvirtinantys dokumentai, </w:t>
            </w:r>
            <w:r w:rsidRPr="00A27C35">
              <w:rPr>
                <w:szCs w:val="24"/>
                <w:highlight w:val="yellow"/>
              </w:rPr>
              <w:t>bei dokumentai, patvirtinantys infrastruktūros valdymo apimtį (krantinių ilgis nemažiau kaip 600 m.</w:t>
            </w:r>
            <w:r w:rsidRPr="00A27C35">
              <w:rPr>
                <w:highlight w:val="yellow"/>
              </w:rPr>
              <w:t>);</w:t>
            </w:r>
          </w:p>
          <w:p w14:paraId="0C82CCE1" w14:textId="3CD5FCC7" w:rsidR="00B7743E" w:rsidRDefault="00654DF4" w:rsidP="00654DF4">
            <w:pPr>
              <w:jc w:val="both"/>
            </w:pPr>
            <w:r w:rsidRPr="00A27C35">
              <w:rPr>
                <w:highlight w:val="yellow"/>
              </w:rPr>
              <w:t xml:space="preserve">2. konkurso </w:t>
            </w:r>
            <w:r w:rsidRPr="00A27C35">
              <w:rPr>
                <w:szCs w:val="24"/>
                <w:highlight w:val="yellow"/>
              </w:rPr>
              <w:t>dalyvis, įgijęs teisę į žemės sklypą(-</w:t>
            </w:r>
            <w:proofErr w:type="spellStart"/>
            <w:r w:rsidRPr="00A27C35">
              <w:rPr>
                <w:szCs w:val="24"/>
                <w:highlight w:val="yellow"/>
              </w:rPr>
              <w:t>us</w:t>
            </w:r>
            <w:proofErr w:type="spellEnd"/>
            <w:r w:rsidRPr="00A27C35">
              <w:rPr>
                <w:szCs w:val="24"/>
                <w:highlight w:val="yellow"/>
              </w:rPr>
              <w:t>) pakankamą</w:t>
            </w:r>
            <w:r w:rsidRPr="00A27C35">
              <w:rPr>
                <w:highlight w:val="yellow"/>
              </w:rPr>
              <w:t xml:space="preserve"> Jurbarko uosto krovos infrastruktūros ir/ar </w:t>
            </w:r>
            <w:proofErr w:type="spellStart"/>
            <w:r w:rsidRPr="00A27C35">
              <w:rPr>
                <w:highlight w:val="yellow"/>
              </w:rPr>
              <w:t>suprastruktūros</w:t>
            </w:r>
            <w:proofErr w:type="spellEnd"/>
            <w:r w:rsidRPr="00A27C35">
              <w:rPr>
                <w:highlight w:val="yellow"/>
              </w:rPr>
              <w:t xml:space="preserve"> išvystymui, turi įsipareigoti per 3 (tris) metus nuo tokios teisės įgijimo dienos į Jurbarko uosto krovos infrastruktūros ir/ar </w:t>
            </w:r>
            <w:proofErr w:type="spellStart"/>
            <w:r w:rsidRPr="00A27C35">
              <w:rPr>
                <w:highlight w:val="yellow"/>
              </w:rPr>
              <w:t>suprastruktūros</w:t>
            </w:r>
            <w:proofErr w:type="spellEnd"/>
            <w:r w:rsidRPr="00A27C35">
              <w:rPr>
                <w:highlight w:val="yellow"/>
              </w:rPr>
              <w:t xml:space="preserve"> išvystymą investuoti ne mažiau kaip 1 mln. Eur (pateikiamas konkurso dalyvio rašytinis įsipareigojimas su banko sąskaitos išrašu, patvirtinančiu, kad konkurso dalyvis nei ankstesnę, nei konkurso paskelbimo dieną banko sąskaitoje turėjo ne mažiau kaip 1 mln. Eur piniginių lėšų).</w:t>
            </w:r>
          </w:p>
        </w:tc>
      </w:tr>
    </w:tbl>
    <w:p w14:paraId="07DC7760" w14:textId="2A868151" w:rsidR="00366330" w:rsidRDefault="00366330">
      <w:r>
        <w:br w:type="page"/>
      </w:r>
    </w:p>
    <w:p w14:paraId="051BD9AB" w14:textId="77777777" w:rsidR="00BE4A7D" w:rsidRDefault="00BE4A7D" w:rsidP="00B668F0">
      <w:pPr>
        <w:pStyle w:val="Antrats"/>
        <w:tabs>
          <w:tab w:val="clear" w:pos="4153"/>
          <w:tab w:val="clear" w:pos="8306"/>
        </w:tabs>
      </w:pPr>
    </w:p>
    <w:p w14:paraId="32719823" w14:textId="77777777" w:rsidR="00BE4A7D" w:rsidRDefault="00BE4A7D" w:rsidP="00B668F0">
      <w:pPr>
        <w:pStyle w:val="Antrats"/>
        <w:tabs>
          <w:tab w:val="clear" w:pos="4153"/>
          <w:tab w:val="clear" w:pos="8306"/>
        </w:tabs>
      </w:pPr>
    </w:p>
    <w:p w14:paraId="00A04E98" w14:textId="18C2E591" w:rsidR="00D41C0A" w:rsidRPr="00D41C0A" w:rsidRDefault="00D41C0A" w:rsidP="00D41C0A">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D41C0A">
        <w:rPr>
          <w:lang w:eastAsia="en-US"/>
        </w:rPr>
        <w:t>Jurbarko rajono savivaldyb</w:t>
      </w:r>
      <w:r>
        <w:rPr>
          <w:lang w:eastAsia="en-US"/>
        </w:rPr>
        <w:t>ės tarybos</w:t>
      </w:r>
    </w:p>
    <w:p w14:paraId="5F2FF780" w14:textId="005E11F1"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D41C0A">
        <w:rPr>
          <w:lang w:eastAsia="en-US"/>
        </w:rPr>
        <w:t xml:space="preserve">2025 m. </w:t>
      </w:r>
      <w:r w:rsidR="009C01CF">
        <w:rPr>
          <w:lang w:eastAsia="en-US"/>
        </w:rPr>
        <w:t>birželio</w:t>
      </w:r>
      <w:r w:rsidRPr="00D41C0A">
        <w:rPr>
          <w:lang w:eastAsia="en-US"/>
        </w:rPr>
        <w:t xml:space="preserve">    </w:t>
      </w:r>
      <w:r w:rsidR="009C01CF">
        <w:rPr>
          <w:lang w:eastAsia="en-US"/>
        </w:rPr>
        <w:t xml:space="preserve">d. </w:t>
      </w:r>
      <w:r w:rsidRPr="00D41C0A">
        <w:rPr>
          <w:lang w:eastAsia="en-US"/>
        </w:rPr>
        <w:t xml:space="preserve">sprendimo Nr. TSP-   </w:t>
      </w:r>
    </w:p>
    <w:p w14:paraId="4E36DE16" w14:textId="6F26C5D0"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Pr>
          <w:lang w:eastAsia="en-US"/>
        </w:rPr>
        <w:t>p</w:t>
      </w:r>
      <w:r w:rsidRPr="00D41C0A">
        <w:rPr>
          <w:lang w:eastAsia="en-US"/>
        </w:rPr>
        <w:t>riedas</w:t>
      </w:r>
    </w:p>
    <w:p w14:paraId="6453D4A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F12FA56" w14:textId="16F37001"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eastAsia="en-US"/>
        </w:rPr>
      </w:pPr>
      <w:r w:rsidRPr="00D41C0A">
        <w:rPr>
          <w:b/>
          <w:bCs/>
          <w:lang w:eastAsia="en-US"/>
        </w:rPr>
        <w:t>SAVIVALDYBĖS MATERIALIOJO TURTO NUOMOS SUTARTIS</w:t>
      </w:r>
    </w:p>
    <w:p w14:paraId="161AC15C"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14:paraId="1B78B3A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D41C0A">
        <w:rPr>
          <w:lang w:eastAsia="en-US"/>
        </w:rPr>
        <w:t>_____ m.________ ___ d. Nr. ___</w:t>
      </w:r>
    </w:p>
    <w:p w14:paraId="0091B1B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D41C0A">
        <w:rPr>
          <w:lang w:eastAsia="en-US"/>
        </w:rPr>
        <w:t>_______________________</w:t>
      </w:r>
    </w:p>
    <w:p w14:paraId="705C7AD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(sudarymo vieta)</w:t>
      </w:r>
    </w:p>
    <w:p w14:paraId="3B96EFF2" w14:textId="350106B8" w:rsidR="00D41C0A" w:rsidRPr="00D41C0A" w:rsidRDefault="00A874E4" w:rsidP="00D41C0A">
      <w:pPr>
        <w:tabs>
          <w:tab w:val="right" w:leader="underscore" w:pos="9638"/>
        </w:tabs>
        <w:jc w:val="both"/>
        <w:rPr>
          <w:lang w:eastAsia="en-US"/>
        </w:rPr>
      </w:pPr>
      <w:r w:rsidRPr="00A874E4">
        <w:rPr>
          <w:lang w:eastAsia="en-US"/>
        </w:rPr>
        <w:t>Jurbarko rajono savivaldybės administracija</w:t>
      </w:r>
      <w:r w:rsidR="002D3711">
        <w:rPr>
          <w:lang w:eastAsia="en-US"/>
        </w:rPr>
        <w:t>, adresas:</w:t>
      </w:r>
      <w:r w:rsidRPr="00A874E4">
        <w:rPr>
          <w:lang w:eastAsia="en-US"/>
        </w:rPr>
        <w:t xml:space="preserve"> Dariaus ir Girėno g. 96, Jurbarkas, kodas 188713933</w:t>
      </w:r>
      <w:r w:rsidR="00D41C0A" w:rsidRPr="00D41C0A">
        <w:rPr>
          <w:lang w:eastAsia="en-US"/>
        </w:rPr>
        <w:tab/>
        <w:t>,</w:t>
      </w:r>
    </w:p>
    <w:p w14:paraId="287FEAD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(savivaldybės institucijos, įstaigos, įmonės, organizacijos (toliau – juridinis asmuo) pavadinimas, kodas)</w:t>
      </w:r>
    </w:p>
    <w:p w14:paraId="4E60D800" w14:textId="77777777" w:rsidR="00D41C0A" w:rsidRPr="00D41C0A" w:rsidRDefault="00D41C0A" w:rsidP="00D41C0A">
      <w:pPr>
        <w:tabs>
          <w:tab w:val="right" w:leader="underscore" w:pos="9638"/>
        </w:tabs>
        <w:jc w:val="both"/>
        <w:rPr>
          <w:lang w:eastAsia="en-US"/>
        </w:rPr>
      </w:pPr>
      <w:r w:rsidRPr="00D41C0A">
        <w:rPr>
          <w:lang w:eastAsia="en-US"/>
        </w:rPr>
        <w:t xml:space="preserve">atstovaujamas (pagal įstatymą, įmonės įstatus (nuostatus), įgaliojimą) </w:t>
      </w:r>
      <w:r w:rsidRPr="00D41C0A">
        <w:rPr>
          <w:lang w:eastAsia="en-US"/>
        </w:rPr>
        <w:tab/>
      </w:r>
    </w:p>
    <w:p w14:paraId="744B640B" w14:textId="77777777" w:rsidR="00D41C0A" w:rsidRPr="00D41C0A" w:rsidRDefault="00D41C0A" w:rsidP="00D41C0A">
      <w:pPr>
        <w:tabs>
          <w:tab w:val="right" w:leader="underscore" w:pos="9638"/>
        </w:tabs>
        <w:jc w:val="both"/>
        <w:rPr>
          <w:lang w:eastAsia="en-US"/>
        </w:rPr>
      </w:pPr>
      <w:r w:rsidRPr="00D41C0A">
        <w:rPr>
          <w:lang w:eastAsia="en-US"/>
        </w:rPr>
        <w:tab/>
      </w:r>
    </w:p>
    <w:p w14:paraId="0B49F75B" w14:textId="77777777" w:rsidR="00D41C0A" w:rsidRPr="00D41C0A" w:rsidRDefault="00D41C0A" w:rsidP="00D41C0A">
      <w:pPr>
        <w:jc w:val="center"/>
        <w:rPr>
          <w:sz w:val="20"/>
          <w:lang w:eastAsia="en-US"/>
        </w:rPr>
      </w:pPr>
      <w:r w:rsidRPr="00D41C0A">
        <w:rPr>
          <w:sz w:val="20"/>
          <w:lang w:eastAsia="en-US"/>
        </w:rPr>
        <w:t>(atstovo vardas, pavardė, pareigos,</w:t>
      </w:r>
    </w:p>
    <w:p w14:paraId="2FA30D31" w14:textId="77777777" w:rsidR="00D41C0A" w:rsidRPr="00D41C0A" w:rsidRDefault="00D41C0A" w:rsidP="00D41C0A">
      <w:pPr>
        <w:tabs>
          <w:tab w:val="right" w:leader="underscore" w:pos="9638"/>
        </w:tabs>
        <w:jc w:val="both"/>
        <w:rPr>
          <w:lang w:eastAsia="en-US"/>
        </w:rPr>
      </w:pPr>
      <w:r w:rsidRPr="00D41C0A">
        <w:rPr>
          <w:lang w:eastAsia="en-US"/>
        </w:rPr>
        <w:tab/>
      </w:r>
    </w:p>
    <w:p w14:paraId="1D3DCDF2" w14:textId="534AAF89" w:rsidR="00D41C0A" w:rsidRPr="00D41C0A" w:rsidRDefault="00D41C0A" w:rsidP="00D41C0A">
      <w:pPr>
        <w:tabs>
          <w:tab w:val="right" w:leader="underscore" w:pos="9638"/>
        </w:tabs>
        <w:jc w:val="both"/>
        <w:rPr>
          <w:lang w:eastAsia="en-US"/>
        </w:rPr>
      </w:pPr>
      <w:r w:rsidRPr="00D41C0A">
        <w:rPr>
          <w:lang w:eastAsia="en-US"/>
        </w:rPr>
        <w:tab/>
        <w:t xml:space="preserve">, toliau vadinamas </w:t>
      </w:r>
      <w:r w:rsidR="002D3711">
        <w:rPr>
          <w:lang w:eastAsia="en-US"/>
        </w:rPr>
        <w:t>N</w:t>
      </w:r>
      <w:r w:rsidRPr="00D41C0A">
        <w:rPr>
          <w:lang w:eastAsia="en-US"/>
        </w:rPr>
        <w:t>uomotoju,</w:t>
      </w:r>
    </w:p>
    <w:p w14:paraId="671278C8" w14:textId="77777777" w:rsidR="00D41C0A" w:rsidRPr="00D41C0A" w:rsidRDefault="00D41C0A" w:rsidP="00D41C0A">
      <w:pPr>
        <w:jc w:val="both"/>
        <w:rPr>
          <w:sz w:val="20"/>
          <w:lang w:eastAsia="en-US"/>
        </w:rPr>
      </w:pPr>
      <w:r w:rsidRPr="00D41C0A">
        <w:rPr>
          <w:sz w:val="20"/>
          <w:lang w:eastAsia="en-US"/>
        </w:rPr>
        <w:t>įstatymo, įstatų (nuostatų) pavadinimas, įgaliojimo data ir numeris )</w:t>
      </w:r>
    </w:p>
    <w:p w14:paraId="4AB06F84" w14:textId="77777777" w:rsidR="00D41C0A" w:rsidRPr="00D41C0A" w:rsidRDefault="00D41C0A" w:rsidP="00D41C0A">
      <w:pPr>
        <w:tabs>
          <w:tab w:val="right" w:leader="underscore" w:pos="9638"/>
        </w:tabs>
        <w:jc w:val="both"/>
        <w:rPr>
          <w:lang w:eastAsia="en-US"/>
        </w:rPr>
      </w:pPr>
      <w:r w:rsidRPr="00D41C0A">
        <w:rPr>
          <w:lang w:eastAsia="en-US"/>
        </w:rPr>
        <w:t xml:space="preserve">ir </w:t>
      </w:r>
      <w:r w:rsidRPr="00D41C0A">
        <w:rPr>
          <w:lang w:eastAsia="en-US"/>
        </w:rPr>
        <w:tab/>
      </w:r>
    </w:p>
    <w:p w14:paraId="6DB2F324" w14:textId="77777777" w:rsidR="00D41C0A" w:rsidRPr="00D41C0A" w:rsidRDefault="00D41C0A" w:rsidP="00D41C0A">
      <w:pPr>
        <w:tabs>
          <w:tab w:val="right" w:leader="underscore" w:pos="9638"/>
        </w:tabs>
        <w:jc w:val="both"/>
        <w:rPr>
          <w:lang w:eastAsia="en-US"/>
        </w:rPr>
      </w:pPr>
      <w:r w:rsidRPr="00D41C0A">
        <w:rPr>
          <w:lang w:eastAsia="en-US"/>
        </w:rPr>
        <w:tab/>
      </w:r>
    </w:p>
    <w:p w14:paraId="0526A444" w14:textId="77777777" w:rsidR="00D41C0A" w:rsidRPr="00D41C0A" w:rsidRDefault="00D41C0A" w:rsidP="00D41C0A">
      <w:pPr>
        <w:jc w:val="center"/>
        <w:rPr>
          <w:sz w:val="20"/>
          <w:lang w:eastAsia="en-US"/>
        </w:rPr>
      </w:pPr>
      <w:r w:rsidRPr="00D41C0A">
        <w:rPr>
          <w:sz w:val="20"/>
          <w:lang w:eastAsia="en-US"/>
        </w:rPr>
        <w:t>(nuomininko – fizinio asmens vardas, pavardė, asmens kodas,</w:t>
      </w:r>
    </w:p>
    <w:p w14:paraId="367885AB" w14:textId="77777777" w:rsidR="00D41C0A" w:rsidRPr="00D41C0A" w:rsidRDefault="00D41C0A" w:rsidP="00D41C0A">
      <w:pPr>
        <w:tabs>
          <w:tab w:val="right" w:leader="underscore" w:pos="9638"/>
        </w:tabs>
        <w:jc w:val="both"/>
        <w:rPr>
          <w:lang w:eastAsia="en-US"/>
        </w:rPr>
      </w:pPr>
      <w:r w:rsidRPr="00D41C0A">
        <w:rPr>
          <w:lang w:eastAsia="en-US"/>
        </w:rPr>
        <w:tab/>
      </w:r>
    </w:p>
    <w:p w14:paraId="48ACB71B" w14:textId="77777777" w:rsidR="00D41C0A" w:rsidRPr="00D41C0A" w:rsidRDefault="00D41C0A" w:rsidP="00D41C0A">
      <w:pPr>
        <w:tabs>
          <w:tab w:val="right" w:leader="underscore" w:pos="9638"/>
        </w:tabs>
        <w:jc w:val="both"/>
        <w:rPr>
          <w:lang w:eastAsia="en-US"/>
        </w:rPr>
      </w:pPr>
      <w:r w:rsidRPr="00D41C0A">
        <w:rPr>
          <w:lang w:eastAsia="en-US"/>
        </w:rPr>
        <w:tab/>
        <w:t>,</w:t>
      </w:r>
    </w:p>
    <w:p w14:paraId="24F95350" w14:textId="77777777" w:rsidR="00D41C0A" w:rsidRPr="00D41C0A" w:rsidRDefault="00D41C0A" w:rsidP="00D41C0A">
      <w:pPr>
        <w:jc w:val="center"/>
        <w:rPr>
          <w:sz w:val="20"/>
          <w:lang w:eastAsia="en-US"/>
        </w:rPr>
      </w:pPr>
      <w:r w:rsidRPr="00D41C0A">
        <w:rPr>
          <w:sz w:val="20"/>
          <w:lang w:eastAsia="en-US"/>
        </w:rPr>
        <w:t>nuomininko – juridinio asmens pavadinimas, kodas)</w:t>
      </w:r>
    </w:p>
    <w:p w14:paraId="0BFDE900" w14:textId="77777777" w:rsidR="00D41C0A" w:rsidRPr="00D41C0A" w:rsidRDefault="00D41C0A" w:rsidP="00D41C0A">
      <w:pPr>
        <w:tabs>
          <w:tab w:val="right" w:leader="underscore" w:pos="9638"/>
        </w:tabs>
        <w:jc w:val="both"/>
        <w:rPr>
          <w:lang w:eastAsia="en-US"/>
        </w:rPr>
      </w:pPr>
      <w:r w:rsidRPr="00D41C0A">
        <w:rPr>
          <w:lang w:eastAsia="en-US"/>
        </w:rPr>
        <w:t xml:space="preserve">atstovaujamas (pagal įstatus (nuostatus), įgaliojimą) </w:t>
      </w:r>
      <w:r w:rsidRPr="00D41C0A">
        <w:rPr>
          <w:lang w:eastAsia="en-US"/>
        </w:rPr>
        <w:tab/>
      </w:r>
    </w:p>
    <w:p w14:paraId="26E05CAC" w14:textId="77777777" w:rsidR="00D41C0A" w:rsidRPr="00D41C0A" w:rsidRDefault="00D41C0A" w:rsidP="00D41C0A">
      <w:pPr>
        <w:tabs>
          <w:tab w:val="right" w:leader="underscore" w:pos="9638"/>
        </w:tabs>
        <w:jc w:val="both"/>
        <w:rPr>
          <w:lang w:eastAsia="en-US"/>
        </w:rPr>
      </w:pPr>
      <w:r w:rsidRPr="00D41C0A">
        <w:rPr>
          <w:lang w:eastAsia="en-US"/>
        </w:rPr>
        <w:tab/>
      </w:r>
    </w:p>
    <w:p w14:paraId="08500AC1" w14:textId="77777777" w:rsidR="00D41C0A" w:rsidRPr="00D41C0A" w:rsidRDefault="00D41C0A" w:rsidP="00D41C0A">
      <w:pPr>
        <w:ind w:left="6480"/>
        <w:rPr>
          <w:sz w:val="20"/>
          <w:lang w:eastAsia="en-US"/>
        </w:rPr>
      </w:pPr>
      <w:r w:rsidRPr="00D41C0A">
        <w:rPr>
          <w:sz w:val="20"/>
          <w:lang w:eastAsia="en-US"/>
        </w:rPr>
        <w:t xml:space="preserve"> (atstovo vardas, pavardė, </w:t>
      </w:r>
    </w:p>
    <w:p w14:paraId="01B9408B" w14:textId="77777777" w:rsidR="00D41C0A" w:rsidRPr="00D41C0A" w:rsidRDefault="00D41C0A" w:rsidP="00D41C0A">
      <w:pPr>
        <w:tabs>
          <w:tab w:val="right" w:leader="underscore" w:pos="9638"/>
        </w:tabs>
        <w:jc w:val="both"/>
        <w:rPr>
          <w:lang w:eastAsia="en-US"/>
        </w:rPr>
      </w:pPr>
      <w:r w:rsidRPr="00D41C0A">
        <w:rPr>
          <w:lang w:eastAsia="en-US"/>
        </w:rPr>
        <w:tab/>
      </w:r>
    </w:p>
    <w:p w14:paraId="3AEDD157" w14:textId="77777777" w:rsidR="00D41C0A" w:rsidRPr="00D41C0A" w:rsidRDefault="00D41C0A" w:rsidP="00D41C0A">
      <w:pPr>
        <w:jc w:val="both"/>
        <w:rPr>
          <w:sz w:val="20"/>
          <w:lang w:eastAsia="en-US"/>
        </w:rPr>
      </w:pPr>
      <w:r w:rsidRPr="00D41C0A">
        <w:rPr>
          <w:sz w:val="20"/>
          <w:lang w:eastAsia="en-US"/>
        </w:rPr>
        <w:t>pareigos, įstatų (nuostatų) pavadinimas, įgaliojimo data ir numeris)</w:t>
      </w:r>
    </w:p>
    <w:p w14:paraId="5084BCF7" w14:textId="77777777" w:rsidR="00D41C0A" w:rsidRPr="00D41C0A" w:rsidRDefault="00D41C0A" w:rsidP="00D41C0A">
      <w:pPr>
        <w:tabs>
          <w:tab w:val="right" w:leader="underscore" w:pos="9638"/>
        </w:tabs>
        <w:jc w:val="both"/>
        <w:rPr>
          <w:lang w:eastAsia="en-US"/>
        </w:rPr>
      </w:pPr>
      <w:r w:rsidRPr="00D41C0A">
        <w:rPr>
          <w:lang w:eastAsia="en-US"/>
        </w:rPr>
        <w:tab/>
        <w:t>, toliau vadinamas nuomininku,</w:t>
      </w:r>
    </w:p>
    <w:p w14:paraId="0F522FB8" w14:textId="20F42CE9" w:rsidR="00D41C0A" w:rsidRPr="00D41C0A" w:rsidRDefault="00D41C0A" w:rsidP="00D41C0A">
      <w:pPr>
        <w:tabs>
          <w:tab w:val="right" w:leader="underscore" w:pos="9638"/>
        </w:tabs>
        <w:jc w:val="both"/>
        <w:rPr>
          <w:lang w:eastAsia="en-US"/>
        </w:rPr>
      </w:pPr>
      <w:r w:rsidRPr="00D41C0A">
        <w:rPr>
          <w:lang w:eastAsia="en-US"/>
        </w:rPr>
        <w:t xml:space="preserve">vadovaudamiesi </w:t>
      </w:r>
      <w:r w:rsidRPr="00863043">
        <w:rPr>
          <w:u w:val="single"/>
          <w:lang w:eastAsia="en-US"/>
        </w:rPr>
        <w:t>viešo</w:t>
      </w:r>
      <w:r w:rsidR="00D85B1D" w:rsidRPr="00863043">
        <w:rPr>
          <w:u w:val="single"/>
          <w:lang w:eastAsia="en-US"/>
        </w:rPr>
        <w:t xml:space="preserve"> </w:t>
      </w:r>
      <w:r w:rsidRPr="00863043">
        <w:rPr>
          <w:lang w:eastAsia="en-US"/>
        </w:rPr>
        <w:t>/</w:t>
      </w:r>
      <w:r w:rsidR="00D85B1D" w:rsidRPr="00863043">
        <w:rPr>
          <w:lang w:eastAsia="en-US"/>
        </w:rPr>
        <w:t xml:space="preserve"> </w:t>
      </w:r>
      <w:r w:rsidRPr="00863043">
        <w:rPr>
          <w:lang w:eastAsia="en-US"/>
        </w:rPr>
        <w:t>uždaro</w:t>
      </w:r>
      <w:r w:rsidRPr="00D41C0A">
        <w:rPr>
          <w:lang w:eastAsia="en-US"/>
        </w:rPr>
        <w:t xml:space="preserve"> konkurso, įvykusio _____ m.</w:t>
      </w:r>
      <w:r w:rsidRPr="00D41C0A">
        <w:rPr>
          <w:lang w:eastAsia="en-US"/>
        </w:rPr>
        <w:tab/>
        <w:t>d.</w:t>
      </w:r>
    </w:p>
    <w:p w14:paraId="5EFD4D1B" w14:textId="77777777" w:rsidR="00D41C0A" w:rsidRPr="00D41C0A" w:rsidRDefault="00D41C0A" w:rsidP="00D41C0A">
      <w:pPr>
        <w:jc w:val="both"/>
        <w:rPr>
          <w:sz w:val="20"/>
          <w:lang w:eastAsia="en-US"/>
        </w:rPr>
      </w:pPr>
      <w:r w:rsidRPr="00D41C0A">
        <w:rPr>
          <w:sz w:val="20"/>
          <w:lang w:eastAsia="en-US"/>
        </w:rPr>
        <w:t>(nereikalingą žodį išbraukti)</w:t>
      </w:r>
    </w:p>
    <w:p w14:paraId="3683E58B" w14:textId="77777777" w:rsidR="00D41C0A" w:rsidRPr="00D41C0A" w:rsidRDefault="00D41C0A" w:rsidP="00D41C0A">
      <w:pPr>
        <w:tabs>
          <w:tab w:val="right" w:leader="underscore" w:pos="9638"/>
        </w:tabs>
        <w:jc w:val="both"/>
        <w:rPr>
          <w:lang w:eastAsia="en-US"/>
        </w:rPr>
      </w:pPr>
      <w:r w:rsidRPr="00D41C0A">
        <w:rPr>
          <w:lang w:eastAsia="en-US"/>
        </w:rPr>
        <w:tab/>
      </w:r>
    </w:p>
    <w:p w14:paraId="7D09CC13" w14:textId="77777777" w:rsidR="00D41C0A" w:rsidRPr="00D41C0A" w:rsidRDefault="00D41C0A" w:rsidP="00D41C0A">
      <w:pPr>
        <w:tabs>
          <w:tab w:val="right" w:leader="underscore" w:pos="9638"/>
        </w:tabs>
        <w:jc w:val="both"/>
        <w:rPr>
          <w:lang w:eastAsia="en-US"/>
        </w:rPr>
      </w:pPr>
      <w:r w:rsidRPr="00D41C0A">
        <w:rPr>
          <w:lang w:eastAsia="en-US"/>
        </w:rPr>
        <w:tab/>
      </w:r>
    </w:p>
    <w:p w14:paraId="7BE6F926" w14:textId="77777777" w:rsidR="00D41C0A" w:rsidRPr="00D41C0A" w:rsidRDefault="00D41C0A" w:rsidP="00D41C0A">
      <w:pPr>
        <w:tabs>
          <w:tab w:val="right" w:leader="underscore" w:pos="9638"/>
        </w:tabs>
        <w:jc w:val="both"/>
        <w:rPr>
          <w:lang w:eastAsia="en-US"/>
        </w:rPr>
      </w:pPr>
      <w:r w:rsidRPr="00D41C0A">
        <w:rPr>
          <w:lang w:eastAsia="en-US"/>
        </w:rPr>
        <w:tab/>
      </w:r>
    </w:p>
    <w:p w14:paraId="66F11792" w14:textId="77777777" w:rsidR="00D41C0A" w:rsidRPr="00D41C0A" w:rsidRDefault="00D41C0A" w:rsidP="00D41C0A">
      <w:pPr>
        <w:tabs>
          <w:tab w:val="right" w:leader="underscore" w:pos="9638"/>
        </w:tabs>
        <w:jc w:val="both"/>
        <w:rPr>
          <w:lang w:eastAsia="en-US"/>
        </w:rPr>
      </w:pPr>
      <w:r w:rsidRPr="00D41C0A">
        <w:rPr>
          <w:lang w:eastAsia="en-US"/>
        </w:rPr>
        <w:tab/>
      </w:r>
    </w:p>
    <w:p w14:paraId="4A22241D" w14:textId="77777777" w:rsidR="00D41C0A" w:rsidRPr="00D41C0A" w:rsidRDefault="00D41C0A" w:rsidP="00D41C0A">
      <w:pPr>
        <w:tabs>
          <w:tab w:val="right" w:leader="underscore" w:pos="9638"/>
        </w:tabs>
        <w:jc w:val="both"/>
        <w:rPr>
          <w:lang w:eastAsia="en-US"/>
        </w:rPr>
      </w:pPr>
      <w:r w:rsidRPr="00D41C0A">
        <w:rPr>
          <w:lang w:eastAsia="en-US"/>
        </w:rPr>
        <w:tab/>
        <w:t xml:space="preserve">d., komisijos sprendimu, sudarė </w:t>
      </w:r>
    </w:p>
    <w:p w14:paraId="1AD051D7" w14:textId="77777777" w:rsidR="00D41C0A" w:rsidRPr="00D41C0A" w:rsidRDefault="00D41C0A" w:rsidP="00D41C0A">
      <w:pPr>
        <w:jc w:val="both"/>
        <w:rPr>
          <w:lang w:eastAsia="en-US"/>
        </w:rPr>
      </w:pPr>
      <w:r w:rsidRPr="00D41C0A">
        <w:rPr>
          <w:lang w:eastAsia="en-US"/>
        </w:rPr>
        <w:t>šią sutartį, pagal kurią:</w:t>
      </w:r>
    </w:p>
    <w:p w14:paraId="44E06EC3" w14:textId="77777777" w:rsidR="00D41C0A" w:rsidRPr="00D41C0A" w:rsidRDefault="00D41C0A" w:rsidP="00D41C0A">
      <w:pPr>
        <w:ind w:firstLine="720"/>
        <w:jc w:val="both"/>
        <w:rPr>
          <w:lang w:eastAsia="en-US"/>
        </w:rPr>
      </w:pPr>
    </w:p>
    <w:p w14:paraId="7105F785" w14:textId="77777777" w:rsidR="00D41C0A" w:rsidRPr="00D41C0A" w:rsidRDefault="00D41C0A" w:rsidP="00D41C0A">
      <w:pPr>
        <w:keepNext/>
        <w:jc w:val="center"/>
        <w:outlineLvl w:val="0"/>
        <w:rPr>
          <w:b/>
          <w:bCs/>
          <w:lang w:eastAsia="en-US"/>
        </w:rPr>
      </w:pPr>
      <w:r w:rsidRPr="00D41C0A">
        <w:rPr>
          <w:b/>
          <w:bCs/>
          <w:lang w:eastAsia="en-US"/>
        </w:rPr>
        <w:t>I. SUTARTIES OBJEKTAS</w:t>
      </w:r>
    </w:p>
    <w:p w14:paraId="0CF58A80" w14:textId="77777777" w:rsidR="00D41C0A" w:rsidRPr="00D41C0A" w:rsidRDefault="00D41C0A" w:rsidP="00D41C0A">
      <w:pPr>
        <w:jc w:val="center"/>
        <w:rPr>
          <w:b/>
          <w:bCs/>
          <w:lang w:eastAsia="en-US"/>
        </w:rPr>
      </w:pPr>
    </w:p>
    <w:p w14:paraId="10E52925" w14:textId="217B41D8" w:rsidR="00D41C0A" w:rsidRPr="00A874E4" w:rsidRDefault="00936E7C" w:rsidP="00A874E4">
      <w:pPr>
        <w:tabs>
          <w:tab w:val="right" w:leader="underscore" w:pos="9638"/>
        </w:tabs>
        <w:ind w:firstLine="720"/>
        <w:jc w:val="both"/>
        <w:rPr>
          <w:bCs/>
          <w:lang w:eastAsia="en-US"/>
        </w:rPr>
      </w:pPr>
      <w:r>
        <w:rPr>
          <w:bCs/>
        </w:rPr>
        <w:t xml:space="preserve">1. Nuomotojas įsipareigoja už užmokestį perduoti nuomininkui laikinai valdyti ir naudoti </w:t>
      </w:r>
      <w:r w:rsidR="00A874E4" w:rsidRPr="00A874E4">
        <w:rPr>
          <w:bCs/>
        </w:rPr>
        <w:t xml:space="preserve">Jurbarko rajono savivaldybei nuosavybės teise priklausantį turtą </w:t>
      </w:r>
      <w:r>
        <w:rPr>
          <w:bCs/>
        </w:rPr>
        <w:t>(toliau vadinamą – turtas)</w:t>
      </w:r>
      <w:r w:rsidR="00A874E4" w:rsidRPr="00A874E4">
        <w:t xml:space="preserve"> </w:t>
      </w:r>
      <w:r w:rsidR="00A874E4" w:rsidRPr="00A874E4">
        <w:rPr>
          <w:bCs/>
        </w:rPr>
        <w:t xml:space="preserve">(registro Nr. 95/7004), susisiekimo komunikacijas – krantinę, ilgis 384,25 m, </w:t>
      </w:r>
      <w:r w:rsidR="00F834C0">
        <w:rPr>
          <w:bCs/>
        </w:rPr>
        <w:t xml:space="preserve">unikalus Nr. </w:t>
      </w:r>
      <w:r w:rsidR="00F834C0" w:rsidRPr="00F834C0">
        <w:rPr>
          <w:bCs/>
        </w:rPr>
        <w:t>4400-0475-1857</w:t>
      </w:r>
      <w:r w:rsidR="00F834C0">
        <w:rPr>
          <w:bCs/>
        </w:rPr>
        <w:t xml:space="preserve">, </w:t>
      </w:r>
      <w:r w:rsidR="00A874E4" w:rsidRPr="00A874E4">
        <w:rPr>
          <w:bCs/>
        </w:rPr>
        <w:t xml:space="preserve">bendras plotas 153,7 kv. m, žymėjimas plane 1K, esantį adresu: </w:t>
      </w:r>
      <w:r w:rsidR="00503161">
        <w:rPr>
          <w:bCs/>
        </w:rPr>
        <w:t>Barkūnų</w:t>
      </w:r>
      <w:r w:rsidR="00A874E4" w:rsidRPr="00A874E4">
        <w:rPr>
          <w:bCs/>
        </w:rPr>
        <w:t xml:space="preserve"> g. </w:t>
      </w:r>
      <w:r w:rsidR="00503161">
        <w:rPr>
          <w:bCs/>
        </w:rPr>
        <w:t>33</w:t>
      </w:r>
      <w:r w:rsidR="00A874E4" w:rsidRPr="00A874E4">
        <w:rPr>
          <w:bCs/>
        </w:rPr>
        <w:t>, Jurbarko m.</w:t>
      </w:r>
      <w:r w:rsidR="00D41C0A" w:rsidRPr="00D41C0A">
        <w:rPr>
          <w:lang w:eastAsia="en-US"/>
        </w:rPr>
        <w:tab/>
      </w:r>
    </w:p>
    <w:p w14:paraId="42683CB8" w14:textId="77777777" w:rsidR="00D41C0A" w:rsidRPr="00D41C0A" w:rsidRDefault="00D41C0A" w:rsidP="00D41C0A">
      <w:pPr>
        <w:jc w:val="center"/>
        <w:rPr>
          <w:sz w:val="20"/>
          <w:lang w:eastAsia="en-US"/>
        </w:rPr>
      </w:pPr>
      <w:r w:rsidRPr="00D41C0A">
        <w:rPr>
          <w:sz w:val="20"/>
          <w:lang w:eastAsia="en-US"/>
        </w:rPr>
        <w:t>(nuomojamo objekto adresas ir trumpas apibūdinimas bei turto identifikavimo duomenys)</w:t>
      </w:r>
    </w:p>
    <w:p w14:paraId="33EE353D" w14:textId="3441E944" w:rsidR="00D41C0A" w:rsidRPr="00D41C0A" w:rsidRDefault="00D41C0A" w:rsidP="00D41C0A">
      <w:pPr>
        <w:tabs>
          <w:tab w:val="right" w:leader="underscore" w:pos="9638"/>
        </w:tabs>
        <w:jc w:val="both"/>
        <w:rPr>
          <w:lang w:eastAsia="en-US"/>
        </w:rPr>
      </w:pPr>
      <w:bookmarkStart w:id="13" w:name="_Hlk193202191"/>
      <w:r w:rsidRPr="00D41C0A">
        <w:rPr>
          <w:lang w:eastAsia="en-US"/>
        </w:rPr>
        <w:t xml:space="preserve">uosto krovos </w:t>
      </w:r>
      <w:r w:rsidRPr="00D41C0A">
        <w:rPr>
          <w:szCs w:val="24"/>
          <w:lang w:eastAsia="en-US"/>
        </w:rPr>
        <w:t>infrastruktūrai ir</w:t>
      </w:r>
      <w:r w:rsidR="00D85B1D">
        <w:rPr>
          <w:szCs w:val="24"/>
          <w:lang w:eastAsia="en-US"/>
        </w:rPr>
        <w:t xml:space="preserve"> (</w:t>
      </w:r>
      <w:r w:rsidRPr="00D41C0A">
        <w:rPr>
          <w:szCs w:val="24"/>
          <w:lang w:eastAsia="en-US"/>
        </w:rPr>
        <w:t>ar</w:t>
      </w:r>
      <w:r w:rsidR="00D85B1D">
        <w:rPr>
          <w:szCs w:val="24"/>
          <w:lang w:eastAsia="en-US"/>
        </w:rPr>
        <w:t>)</w:t>
      </w:r>
      <w:r w:rsidRPr="00D41C0A">
        <w:rPr>
          <w:szCs w:val="24"/>
          <w:lang w:eastAsia="en-US"/>
        </w:rPr>
        <w:t xml:space="preserve"> </w:t>
      </w:r>
      <w:proofErr w:type="spellStart"/>
      <w:r w:rsidRPr="00D41C0A">
        <w:rPr>
          <w:szCs w:val="24"/>
          <w:lang w:eastAsia="en-US"/>
        </w:rPr>
        <w:t>suprastruktūrai</w:t>
      </w:r>
      <w:proofErr w:type="spellEnd"/>
      <w:r w:rsidRPr="00D41C0A">
        <w:rPr>
          <w:szCs w:val="24"/>
          <w:lang w:eastAsia="en-US"/>
        </w:rPr>
        <w:t xml:space="preserve"> vystyti</w:t>
      </w:r>
      <w:bookmarkEnd w:id="13"/>
      <w:r w:rsidRPr="00D41C0A">
        <w:rPr>
          <w:szCs w:val="24"/>
          <w:lang w:eastAsia="en-US"/>
        </w:rPr>
        <w:t xml:space="preserve"> ir eksploatuoti bei su tuo susijusiai kitai uosto veiklai vykdyti, o Nuomininkas įsipareigoja mokėti nuomos mokestį</w:t>
      </w:r>
      <w:r w:rsidRPr="00D41C0A">
        <w:rPr>
          <w:lang w:eastAsia="en-US"/>
        </w:rPr>
        <w:t>.</w:t>
      </w:r>
      <w:r w:rsidRPr="00D41C0A">
        <w:rPr>
          <w:lang w:eastAsia="en-US"/>
        </w:rPr>
        <w:tab/>
      </w:r>
    </w:p>
    <w:p w14:paraId="547D2932" w14:textId="77777777" w:rsidR="00D41C0A" w:rsidRPr="00D41C0A" w:rsidRDefault="00D41C0A" w:rsidP="00D41C0A">
      <w:pPr>
        <w:tabs>
          <w:tab w:val="right" w:leader="underscore" w:pos="9638"/>
        </w:tabs>
        <w:jc w:val="both"/>
        <w:rPr>
          <w:lang w:eastAsia="en-US"/>
        </w:rPr>
      </w:pPr>
      <w:r w:rsidRPr="00D41C0A">
        <w:rPr>
          <w:lang w:eastAsia="en-US"/>
        </w:rPr>
        <w:tab/>
      </w:r>
    </w:p>
    <w:p w14:paraId="60A23A4E" w14:textId="77777777" w:rsidR="00D41C0A" w:rsidRPr="00D41C0A" w:rsidRDefault="00D41C0A" w:rsidP="00D41C0A">
      <w:pPr>
        <w:jc w:val="center"/>
        <w:rPr>
          <w:sz w:val="20"/>
          <w:lang w:eastAsia="en-US"/>
        </w:rPr>
      </w:pPr>
      <w:r w:rsidRPr="00D41C0A">
        <w:rPr>
          <w:sz w:val="20"/>
          <w:lang w:eastAsia="en-US"/>
        </w:rPr>
        <w:t>(nurodyti turto naudojimo paskirtį)</w:t>
      </w:r>
    </w:p>
    <w:p w14:paraId="4AA3A5B1" w14:textId="77777777" w:rsidR="00D41C0A" w:rsidRPr="00D41C0A" w:rsidRDefault="00D41C0A" w:rsidP="00D41C0A">
      <w:pPr>
        <w:tabs>
          <w:tab w:val="right" w:leader="underscore" w:pos="9638"/>
        </w:tabs>
        <w:jc w:val="both"/>
        <w:rPr>
          <w:lang w:eastAsia="en-US"/>
        </w:rPr>
      </w:pPr>
      <w:r w:rsidRPr="00D41C0A">
        <w:rPr>
          <w:lang w:eastAsia="en-US"/>
        </w:rPr>
        <w:tab/>
      </w:r>
    </w:p>
    <w:p w14:paraId="0FE8CA30"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74C5E0B7"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5AA754D8"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1321158A"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1B8471EE" w14:textId="77777777" w:rsidR="005A4AA8" w:rsidRPr="00D41C0A" w:rsidRDefault="00D41C0A" w:rsidP="005A4AA8">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D41C0A">
        <w:rPr>
          <w:lang w:eastAsia="en-US"/>
        </w:rPr>
        <w:t>2. Nuomininkas įsipareigoja</w:t>
      </w:r>
      <w:r w:rsidR="00936E7C">
        <w:rPr>
          <w:lang w:eastAsia="en-US"/>
        </w:rPr>
        <w:t xml:space="preserve"> </w:t>
      </w:r>
      <w:r w:rsidR="005A4AA8">
        <w:rPr>
          <w:lang w:eastAsia="en-US"/>
        </w:rPr>
        <w:t>mokėti</w:t>
      </w:r>
      <w:r w:rsidRPr="00D41C0A">
        <w:rPr>
          <w:lang w:eastAsia="en-US"/>
        </w:rPr>
        <w:t xml:space="preserve"> nuompinigius – _______________________________</w:t>
      </w:r>
      <w:r w:rsidR="00936E7C" w:rsidRPr="00936E7C">
        <w:rPr>
          <w:lang w:eastAsia="en-US"/>
        </w:rPr>
        <w:t xml:space="preserve"> </w:t>
      </w:r>
      <w:r w:rsidR="00936E7C" w:rsidRPr="00D41C0A">
        <w:rPr>
          <w:lang w:eastAsia="en-US"/>
        </w:rPr>
        <w:t>Eur per mėnesį plius PVM.</w:t>
      </w:r>
      <w:r w:rsidR="005A4AA8">
        <w:rPr>
          <w:lang w:eastAsia="en-US"/>
        </w:rPr>
        <w:tab/>
      </w:r>
      <w:r w:rsidR="005A4AA8">
        <w:rPr>
          <w:lang w:eastAsia="en-US"/>
        </w:rPr>
        <w:tab/>
      </w:r>
      <w:r w:rsidR="005A4AA8">
        <w:rPr>
          <w:lang w:eastAsia="en-US"/>
        </w:rPr>
        <w:tab/>
      </w:r>
      <w:r w:rsidR="005A4AA8">
        <w:rPr>
          <w:lang w:eastAsia="en-US"/>
        </w:rPr>
        <w:tab/>
      </w:r>
      <w:r w:rsidR="005A4AA8">
        <w:rPr>
          <w:lang w:eastAsia="en-US"/>
        </w:rPr>
        <w:tab/>
      </w:r>
      <w:r w:rsidR="005A4AA8" w:rsidRPr="00D41C0A">
        <w:rPr>
          <w:sz w:val="20"/>
          <w:lang w:eastAsia="en-US"/>
        </w:rPr>
        <w:t>(įrašyti sumą)</w:t>
      </w:r>
    </w:p>
    <w:p w14:paraId="5618ED52" w14:textId="7D54B8E2"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bookmarkStart w:id="14" w:name="_Hlk197690582"/>
    </w:p>
    <w:bookmarkEnd w:id="14"/>
    <w:p w14:paraId="321B99D9" w14:textId="77777777" w:rsidR="00936E7C" w:rsidRDefault="00936E7C"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p>
    <w:p w14:paraId="01A7D94E" w14:textId="67E9F445" w:rsidR="00D41C0A" w:rsidRPr="00D41C0A" w:rsidRDefault="00936E7C"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r>
        <w:rPr>
          <w:b/>
          <w:bCs/>
          <w:lang w:eastAsia="en-US"/>
        </w:rPr>
        <w:t xml:space="preserve"> </w:t>
      </w:r>
      <w:r w:rsidR="00D41C0A" w:rsidRPr="00D41C0A">
        <w:rPr>
          <w:b/>
          <w:bCs/>
          <w:lang w:eastAsia="en-US"/>
        </w:rPr>
        <w:t>II. SUTARTIES SĄLYGOS</w:t>
      </w:r>
    </w:p>
    <w:p w14:paraId="1F484015"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31CF28B1" w14:textId="1D47D3CB"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3. Nuomininkas moka nuompinigius </w:t>
      </w:r>
      <w:r w:rsidRPr="00D41C0A">
        <w:rPr>
          <w:u w:val="single"/>
          <w:lang w:eastAsia="en-US"/>
        </w:rPr>
        <w:t>kas mėnesį</w:t>
      </w:r>
      <w:r w:rsidR="00D85B1D">
        <w:rPr>
          <w:u w:val="single"/>
          <w:lang w:eastAsia="en-US"/>
        </w:rPr>
        <w:t xml:space="preserve"> </w:t>
      </w:r>
      <w:r w:rsidRPr="00D41C0A">
        <w:rPr>
          <w:u w:val="single"/>
          <w:lang w:eastAsia="en-US"/>
        </w:rPr>
        <w:t>/</w:t>
      </w:r>
      <w:r w:rsidRPr="00D41C0A">
        <w:rPr>
          <w:lang w:eastAsia="en-US"/>
        </w:rPr>
        <w:t xml:space="preserve">, prieš prasidedant </w:t>
      </w:r>
      <w:r w:rsidRPr="00D41C0A">
        <w:rPr>
          <w:u w:val="single"/>
          <w:lang w:eastAsia="en-US"/>
        </w:rPr>
        <w:t>mėnesiui</w:t>
      </w:r>
      <w:r w:rsidR="00D85B1D">
        <w:rPr>
          <w:u w:val="single"/>
          <w:lang w:eastAsia="en-US"/>
        </w:rPr>
        <w:t xml:space="preserve"> </w:t>
      </w:r>
      <w:r w:rsidRPr="00D41C0A">
        <w:rPr>
          <w:u w:val="single"/>
          <w:lang w:eastAsia="en-US"/>
        </w:rPr>
        <w:t>/</w:t>
      </w:r>
      <w:r w:rsidRPr="00D41C0A">
        <w:rPr>
          <w:lang w:eastAsia="en-US"/>
        </w:rPr>
        <w:t xml:space="preserve">, bet ne vėliau kaip iki </w:t>
      </w:r>
      <w:r w:rsidRPr="00D41C0A">
        <w:rPr>
          <w:u w:val="single"/>
          <w:lang w:eastAsia="en-US"/>
        </w:rPr>
        <w:t>einamojo mėnesio</w:t>
      </w:r>
      <w:r w:rsidR="00D85B1D">
        <w:rPr>
          <w:u w:val="single"/>
          <w:lang w:eastAsia="en-US"/>
        </w:rPr>
        <w:t xml:space="preserve"> </w:t>
      </w:r>
      <w:r w:rsidRPr="00D41C0A">
        <w:rPr>
          <w:u w:val="single"/>
          <w:lang w:eastAsia="en-US"/>
        </w:rPr>
        <w:t>/</w:t>
      </w:r>
      <w:r w:rsidRPr="00D41C0A">
        <w:rPr>
          <w:lang w:eastAsia="en-US"/>
        </w:rPr>
        <w:t xml:space="preserve"> 10 dienos.</w:t>
      </w:r>
    </w:p>
    <w:p w14:paraId="7358E31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US"/>
        </w:rPr>
      </w:pPr>
      <w:r w:rsidRPr="00D41C0A">
        <w:rPr>
          <w:sz w:val="20"/>
          <w:lang w:eastAsia="en-US"/>
        </w:rPr>
        <w:t>(nereikalingą išbraukti)</w:t>
      </w:r>
      <w:r w:rsidRPr="00D41C0A">
        <w:rPr>
          <w:szCs w:val="24"/>
          <w:lang w:eastAsia="en-US"/>
        </w:rPr>
        <w:t>.</w:t>
      </w:r>
    </w:p>
    <w:p w14:paraId="340C777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r w:rsidRPr="00D41C0A">
        <w:rPr>
          <w:szCs w:val="24"/>
          <w:lang w:eastAsia="en-US"/>
        </w:rPr>
        <w:t xml:space="preserve">4. Nuomininkui, kuris turtą nuomoja ilgiau kaip vienerius kalendorinius metus, nuompinigių dydį Nuomotojas perskaičiuoja kiekvienų kalendorinių metų pradžioje, vadovaujantis Finansų ministro patvirtintomis </w:t>
      </w:r>
      <w:r w:rsidRPr="00D41C0A">
        <w:rPr>
          <w:lang w:eastAsia="en-US"/>
        </w:rPr>
        <w:t>Nuompinigių už valstybės ilgalaikio ir trumpalaikio materialiojo turto nuomą skaičiavimo taisyklėmis</w:t>
      </w:r>
      <w:r w:rsidRPr="00D04F9B">
        <w:rPr>
          <w:szCs w:val="24"/>
          <w:lang w:eastAsia="en-US"/>
        </w:rPr>
        <w:t xml:space="preserve">. </w:t>
      </w:r>
      <w:r w:rsidRPr="00D41C0A">
        <w:rPr>
          <w:szCs w:val="24"/>
          <w:lang w:eastAsia="en-US"/>
        </w:rPr>
        <w:t>Perskaičiuotas nuomos mokestis negali būti mažesnis už ankstesnį. Jei pradinis nuompinigių dydis buvo sumažintas, tai perskaičiavus nuompinigių dydį jis mažinamas tuo pačiu procentu.</w:t>
      </w:r>
    </w:p>
    <w:p w14:paraId="5D5079A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lang w:eastAsia="en-US"/>
        </w:rPr>
      </w:pPr>
      <w:r w:rsidRPr="00D41C0A">
        <w:rPr>
          <w:bCs/>
          <w:lang w:eastAsia="en-US"/>
        </w:rPr>
        <w:t>5. Nuomininkui, pagerinusiam išsinuomotą turtą, už pagerinimą neatlyginama.</w:t>
      </w:r>
    </w:p>
    <w:p w14:paraId="73570E6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6. Nuomininkas, be nuompinigių, kas mėnesį teisės aktų nustatyta tvarka moka visus mokesčius, nurodytus šioje sutartyje, taip pat mokesčius už vandenį, energiją ir komunalines paslaugas, kas metai – žemės nuomos mokestį (taikoma tik nekilnojamajam turtui).</w:t>
      </w:r>
    </w:p>
    <w:p w14:paraId="6DD12584" w14:textId="57DA0D11" w:rsid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7. Nuomos terminas nustatomas nuo ___m._________</w:t>
      </w:r>
      <w:proofErr w:type="spellStart"/>
      <w:r w:rsidR="00D85B1D">
        <w:rPr>
          <w:lang w:eastAsia="en-US"/>
        </w:rPr>
        <w:t>mėn</w:t>
      </w:r>
      <w:proofErr w:type="spellEnd"/>
      <w:r w:rsidR="00D85B1D">
        <w:rPr>
          <w:lang w:eastAsia="en-US"/>
        </w:rPr>
        <w:t>.</w:t>
      </w:r>
      <w:r w:rsidRPr="00D41C0A">
        <w:rPr>
          <w:lang w:eastAsia="en-US"/>
        </w:rPr>
        <w:t xml:space="preserve"> ___d. iki ____m. ________</w:t>
      </w:r>
      <w:r w:rsidR="00D85B1D">
        <w:rPr>
          <w:lang w:eastAsia="en-US"/>
        </w:rPr>
        <w:t>_mėn.</w:t>
      </w:r>
      <w:r w:rsidRPr="00D41C0A">
        <w:rPr>
          <w:lang w:eastAsia="en-US"/>
        </w:rPr>
        <w:t xml:space="preserve"> ____d.</w:t>
      </w:r>
    </w:p>
    <w:p w14:paraId="0B99228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8. Nuomininkui draudžiama išpirkti nuomojamą turtą kitaip, nei numatyta teisės aktuose.</w:t>
      </w:r>
    </w:p>
    <w:p w14:paraId="0CCE6C5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9. Nuomininkas be raštiško Nuomotojo sutikimo neturi teisės perleisti savo teisių ir pareigų, atsiradusių iš nuomos sutarties, įkeisti nuomos teisę ar perduoti ją kaip turtinį įnašą ar kitaip ją suvaržyti.</w:t>
      </w:r>
    </w:p>
    <w:p w14:paraId="661EEA2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4B0A6609"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r w:rsidRPr="00D41C0A">
        <w:rPr>
          <w:b/>
          <w:bCs/>
          <w:lang w:eastAsia="en-US"/>
        </w:rPr>
        <w:t>III. ŠALIŲ PAREIGOS</w:t>
      </w:r>
    </w:p>
    <w:p w14:paraId="68F94F1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3F5D28A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 Nuomotojas įsipareigoja:</w:t>
      </w:r>
    </w:p>
    <w:p w14:paraId="73EDB16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10.1. per 10 dienų po šios sutarties pasirašymo perduoti Nuomininkui nuomojamą turtą pagal perdavimo ir priėmimo aktą, kuris yra šios sutarties priedas;</w:t>
      </w:r>
    </w:p>
    <w:p w14:paraId="00BBF71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10.2. šios sutarties galiojimo metu atlikti nuomojamo turto ar su juo susijusių inžinerinių sistemų kapitalinio remonto darbus, kai atliekami viso objekto, kurio dalis nuomojama, arba su tuo objektu susijusių inžinerinių tinklų kapitalinio remonto darbai (taikoma tik nekilnojamajam turtui; nurodyti, jeigu šalys susitarė kitaip);</w:t>
      </w:r>
    </w:p>
    <w:p w14:paraId="46020CA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10.3. ne vėliau kaip prieš 2 mėnesius raštu informuoti Nuomininką apie numatomą turto perleidimą kitam asmeniui.</w:t>
      </w:r>
    </w:p>
    <w:p w14:paraId="57AB8B4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 Nuomininkas įsipareigoja:</w:t>
      </w:r>
    </w:p>
    <w:p w14:paraId="6B0BF637"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11.1. naudoti turtą pagal paskirtį, griežtai laikytis šios paskirties turtui keliamų priežiūros, priešgaisrinės saugos ir sanitarijos reikalavimų;</w:t>
      </w:r>
    </w:p>
    <w:p w14:paraId="44F195BD" w14:textId="74ED299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11.2. savo lėšomis parengti turtą pasikeičiantiems metų sezonams ir ne rečiau kaip kas </w:t>
      </w:r>
      <w:r w:rsidR="00701BB2">
        <w:rPr>
          <w:lang w:eastAsia="en-US"/>
        </w:rPr>
        <w:br/>
      </w:r>
      <w:r w:rsidRPr="00D41C0A">
        <w:rPr>
          <w:lang w:eastAsia="en-US"/>
        </w:rPr>
        <w:t>3 metai atlikti nuomojamo turto paprastąjį remontą (taikoma tik nekilnojamajam turtui);</w:t>
      </w:r>
    </w:p>
    <w:p w14:paraId="3E432E0D" w14:textId="4714F455" w:rsidR="00D41C0A" w:rsidRPr="00D41C0A" w:rsidRDefault="00D41C0A" w:rsidP="00D41C0A">
      <w:pPr>
        <w:tabs>
          <w:tab w:val="right" w:leader="underscore" w:pos="9638"/>
        </w:tabs>
        <w:ind w:firstLine="720"/>
        <w:jc w:val="both"/>
        <w:rPr>
          <w:lang w:eastAsia="en-US"/>
        </w:rPr>
      </w:pPr>
      <w:r w:rsidRPr="00D41C0A">
        <w:rPr>
          <w:lang w:eastAsia="en-US"/>
        </w:rPr>
        <w:t xml:space="preserve">11.3. mokėti </w:t>
      </w:r>
      <w:r w:rsidRPr="00D41C0A">
        <w:rPr>
          <w:lang w:eastAsia="en-US"/>
        </w:rPr>
        <w:tab/>
        <w:t xml:space="preserve"> mokesčius, susijusius su </w:t>
      </w:r>
    </w:p>
    <w:p w14:paraId="324A78F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0"/>
          <w:lang w:eastAsia="en-US"/>
        </w:rPr>
      </w:pPr>
      <w:r w:rsidRPr="00D41C0A">
        <w:rPr>
          <w:sz w:val="20"/>
          <w:lang w:eastAsia="en-US"/>
        </w:rPr>
        <w:t>(nurodyti konkrečius mokesčius)</w:t>
      </w:r>
    </w:p>
    <w:p w14:paraId="6E0FC78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išnuomotu turtu;</w:t>
      </w:r>
    </w:p>
    <w:p w14:paraId="6E66E63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11.4. pasibaigus šios sutarties terminui arba ją nutraukus prieš terminą, perduoti Nuomotojui pagal turto perdavimo aktą tvarkingą turtą su visais atliktais pertvarkymais, neatskiriamais nuo turto;</w:t>
      </w:r>
    </w:p>
    <w:p w14:paraId="7C9B2AE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lastRenderedPageBreak/>
        <w:t>11.5. sudaryti su atitinkamomis įmonėmis ir organizacijomis sutartis dėl atsiskaitymo už komunalines, ryšio, už vietinę rinkliavą už komunalinių atliekų surinkimą ir priežiūros paslaugas (taikoma tik nekilnojamajam turtui);</w:t>
      </w:r>
    </w:p>
    <w:p w14:paraId="67C9555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11.6. sudaryti žemės nuomos sutartį (taikoma tik nekilnojamajam turtui);</w:t>
      </w:r>
    </w:p>
    <w:p w14:paraId="31DC4685" w14:textId="0B0B5FF3"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11.7. sudaryti Nuomotojo įgaliotam atstovui sąlygas tikrinti nuomojamo turto būklę</w:t>
      </w:r>
      <w:r w:rsidR="00D85B1D">
        <w:rPr>
          <w:lang w:eastAsia="en-US"/>
        </w:rPr>
        <w:t>;</w:t>
      </w:r>
    </w:p>
    <w:p w14:paraId="6A8A3A9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 Nuomininkui leidžiama su Nuomotojo (tais atvejais, kai sprendimą dėl turto nuomos priima steigėjas – su steigėjo arba jo įgalioto asmens) rašytiniu sutikimu:</w:t>
      </w:r>
    </w:p>
    <w:p w14:paraId="53F6069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11.8.1. subnuomoti nuomojamą turtą arba kitaip leisti kitiems asmenims juo naudotis;</w:t>
      </w:r>
    </w:p>
    <w:p w14:paraId="206701D5"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11.8.2. atlikti kapitalinio remonto arba rekonstravimo darbus (pagerinti turtą).</w:t>
      </w:r>
    </w:p>
    <w:p w14:paraId="6122A64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en-US"/>
        </w:rPr>
      </w:pPr>
    </w:p>
    <w:p w14:paraId="0950FC9C"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IV. ŠALIŲ ATSAKOMYBĖ</w:t>
      </w:r>
    </w:p>
    <w:p w14:paraId="02F79CD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AB61146" w14:textId="4A3CB313" w:rsid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12. Nuomininkas, šioje sutartyje nustatytu laiku nesumokėjęs nuompinigių, moka delspinigius – 0,05 procento nuo nesumokėtos nuompinigių sumos už kiekvieną pavėluotą dieną.</w:t>
      </w:r>
    </w:p>
    <w:p w14:paraId="55C17B5A" w14:textId="6B211F4E" w:rsidR="0086250E" w:rsidRDefault="0086250E" w:rsidP="0086250E">
      <w:pPr>
        <w:pStyle w:val="Pagrindinistekstas2"/>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4"/>
        </w:rPr>
      </w:pPr>
      <w:r>
        <w:rPr>
          <w:bCs/>
          <w:sz w:val="24"/>
        </w:rPr>
        <w:t xml:space="preserve">13. Už nuomojamo turto pabloginimą Nuomininkas atsako Lietuvos Respublikos civilinio kodekso nustatyta tvarka. </w:t>
      </w:r>
    </w:p>
    <w:p w14:paraId="7AA60C20" w14:textId="4D323CEB" w:rsidR="0086250E" w:rsidRDefault="0086250E" w:rsidP="0086250E">
      <w:pPr>
        <w:ind w:firstLine="720"/>
        <w:jc w:val="both"/>
      </w:pPr>
      <w:r>
        <w:t>14. Kiekviena šalis atsako už bet kurio šios sutarties įsipareigojimo nevykdymą ar netinkamą vykdymą. Šalis, pažeidusi savo sutartinius įsipareigojimus, privalo atlyginti kitai šaliai dėl tokio pažeidimo patirtus tiesioginius nuostolius. Esminiu šios sutarties pažeidimu, be šioje sutartyje nurodytų, laikomas bet koks pažeidimas, dėl kurio kita šalis praranda pagrįstą interesą vykdyti sutartį arba kuris turi reikšmingą poveikį šios sutarties tikslų įgyvendinimui.</w:t>
      </w:r>
    </w:p>
    <w:p w14:paraId="4F2C1F0F" w14:textId="77777777" w:rsidR="0086250E" w:rsidRDefault="0086250E" w:rsidP="0086250E">
      <w:pPr>
        <w:pStyle w:val="Pagrindinistekstas2"/>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4"/>
        </w:rPr>
      </w:pPr>
    </w:p>
    <w:p w14:paraId="42E89CBC"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p>
    <w:p w14:paraId="70D1B368"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 SUTARTIES PASIBAIGIMAS</w:t>
      </w:r>
    </w:p>
    <w:p w14:paraId="37DC983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6875BC4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 Ši sutartis pasibaigia:</w:t>
      </w:r>
    </w:p>
    <w:p w14:paraId="07C62168"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15.1. jos terminui pasibaigus;</w:t>
      </w:r>
    </w:p>
    <w:p w14:paraId="56FC4C2D"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 xml:space="preserve">15.2. šalių susitarimu; </w:t>
      </w:r>
    </w:p>
    <w:p w14:paraId="2803396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15.3. kai Nuomininkas ar jam tretieji asmenys inicijuoja bankroto, restruktūrizavimo procedūras ar Nuomininkas tampa nemokus;</w:t>
      </w:r>
    </w:p>
    <w:p w14:paraId="1EBF1E0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15.4. kitais Lietuvos Respublikos civilinio kodekso nustatytais atvejais.</w:t>
      </w:r>
    </w:p>
    <w:p w14:paraId="24F0EAE9" w14:textId="4DFED54B"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15.5. Nuomotojas turi teisę vienašališkai be atskiro įspėjimo nutraukti šią sutartį prieš terminą, jei Nuomininkas iš esmės pažeidžia šios sutarties sąlygas, įskaitant, bet neapsiribojant, atsisakymą bendradarbiauti su Nuomotoju, draudžiamą subnuomą ar kapitalinius darbus be raštiško leidimo. Tokiu atveju Nuomininkas taip pat įsipareigoja atlyginti dėl pažeidimo Nuomotojo patirtus nuostolius.</w:t>
      </w:r>
    </w:p>
    <w:p w14:paraId="14A4572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FB058C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2B4A6319"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VI. SUTARTIES ATNAUJINIMAS</w:t>
      </w:r>
    </w:p>
    <w:p w14:paraId="5FC86E5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E697A28" w14:textId="710AC96F" w:rsidR="00D41C0A" w:rsidRDefault="00845B8D"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r w:rsidRPr="00845B8D">
        <w:rPr>
          <w:szCs w:val="24"/>
          <w:lang w:eastAsia="en-US"/>
        </w:rPr>
        <w:t xml:space="preserve">16. Pasibaigus šios sutarties terminui, su nuomininku, tvarkingai vykdžiusiu sutartyje prisiimtas pareigas, ši sutartis gali būti atnaujinta Lietuvos Respublikos civilinio kodekso nustatyta tvarka. Pasibaigus nuomos terminui ir jei kartu su buvusiu Nuomininku išsinuomoti turtą pretenduoja ir kiti asmenys, pirmumo teisę sudaryti naują nuomos sutartį turi buvęs Nuomininkas, jeigu jis tvarkingai vykdė pagal nuomos sutartį prisiimtus įsipareigojimus ir turi pirmenybės teisę atnaujinti sutartį </w:t>
      </w:r>
      <w:r w:rsidR="00D85B1D">
        <w:rPr>
          <w:szCs w:val="24"/>
          <w:lang w:eastAsia="en-US"/>
        </w:rPr>
        <w:t>N</w:t>
      </w:r>
      <w:r w:rsidRPr="00845B8D">
        <w:rPr>
          <w:szCs w:val="24"/>
          <w:lang w:eastAsia="en-US"/>
        </w:rPr>
        <w:t>uomotojui įvykdžius naujame turto nuomos konkurse jame nustatytomis sąlygomis pasi</w:t>
      </w:r>
      <w:r w:rsidR="00D85B1D">
        <w:rPr>
          <w:szCs w:val="24"/>
          <w:lang w:eastAsia="en-US"/>
        </w:rPr>
        <w:t>ū</w:t>
      </w:r>
      <w:r w:rsidRPr="00845B8D">
        <w:rPr>
          <w:szCs w:val="24"/>
          <w:lang w:eastAsia="en-US"/>
        </w:rPr>
        <w:t>lė</w:t>
      </w:r>
      <w:r>
        <w:rPr>
          <w:szCs w:val="24"/>
          <w:lang w:eastAsia="en-US"/>
        </w:rPr>
        <w:t xml:space="preserve"> </w:t>
      </w:r>
      <w:r w:rsidRPr="00845B8D">
        <w:rPr>
          <w:szCs w:val="24"/>
          <w:lang w:eastAsia="en-US"/>
        </w:rPr>
        <w:t xml:space="preserve">ir už didžiausią tokiame naujame nuomos konkurse pasiūlytą nuomos kainą. </w:t>
      </w:r>
      <w:r>
        <w:rPr>
          <w:szCs w:val="24"/>
          <w:lang w:eastAsia="en-US"/>
        </w:rPr>
        <w:t>Ta</w:t>
      </w:r>
      <w:r w:rsidRPr="00845B8D">
        <w:rPr>
          <w:szCs w:val="24"/>
          <w:lang w:eastAsia="en-US"/>
        </w:rPr>
        <w:t>čiau bendras nuomos terminas negali būti ilgesnis kaip10 metų. Nuomininkas, pageidaudamas atnaujinti nuomos sutartį, apie tai nuomotoją informuoja raštu ne vėliau kaip likus 50 dienų iki galiojančios sutarties termino pabaigos.</w:t>
      </w:r>
    </w:p>
    <w:p w14:paraId="05446C0B" w14:textId="77777777" w:rsidR="00D85B1D" w:rsidRDefault="00D85B1D"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p>
    <w:p w14:paraId="4F80105F" w14:textId="77777777" w:rsidR="00D41C0A" w:rsidRPr="00D41C0A" w:rsidRDefault="00D41C0A" w:rsidP="00D85B1D">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lastRenderedPageBreak/>
        <w:t>VII. PAPILDOMOS SĄLYGOS</w:t>
      </w:r>
    </w:p>
    <w:p w14:paraId="7F00DD0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14:paraId="5F2D6C67" w14:textId="707B9B89"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17. Nuomotojui sutikus, Nuomininkas gali atlikti turto kapitalinio remonto arba rekonstravimo darbus (pagerinti turtą), pritaikydamas turtą savo veiklai. Sutikimas dėl Nuomininko teisės atlikti kapitalinio remonto arba rekonstravimo darbus (pagerinti turtą) duodamas raštu, bet tik su sąlyga, kad išlaidos turtui pagerinti nebus kompensuojamos,</w:t>
      </w:r>
      <w:r w:rsidR="00845B8D">
        <w:rPr>
          <w:lang w:eastAsia="en-US"/>
        </w:rPr>
        <w:t xml:space="preserve"> </w:t>
      </w:r>
      <w:r w:rsidRPr="00D41C0A">
        <w:rPr>
          <w:lang w:eastAsia="en-US"/>
        </w:rPr>
        <w:t>o visi atlikti turto pagerinimai bus perduoti Nuomotojo nuosavybėn.</w:t>
      </w:r>
    </w:p>
    <w:p w14:paraId="6CA4913E" w14:textId="33C6409A" w:rsidR="00D41C0A" w:rsidRPr="00D41C0A" w:rsidRDefault="00D41C0A" w:rsidP="00D41C0A">
      <w:pPr>
        <w:tabs>
          <w:tab w:val="right" w:leader="underscore" w:pos="9638"/>
        </w:tabs>
        <w:ind w:firstLine="720"/>
        <w:jc w:val="both"/>
        <w:rPr>
          <w:lang w:eastAsia="en-US"/>
        </w:rPr>
      </w:pPr>
      <w:r w:rsidRPr="00D41C0A">
        <w:rPr>
          <w:lang w:eastAsia="en-US"/>
        </w:rPr>
        <w:t>18. Nuomotojas negali atsisakyti išduoti Sutarties 1</w:t>
      </w:r>
      <w:r w:rsidR="00C21AB6">
        <w:rPr>
          <w:lang w:eastAsia="en-US"/>
        </w:rPr>
        <w:t>1.8.2</w:t>
      </w:r>
      <w:r w:rsidRPr="00D41C0A">
        <w:rPr>
          <w:lang w:eastAsia="en-US"/>
        </w:rPr>
        <w:t xml:space="preserve"> ir 17 p. nurodyto leidimo, jei Nuomininkas  pagrindžia, kad tokia darbų apimtis reikalinga turtui naudoti pagal sutartyje numatytą paskirtį ar kitaip pagrindžia nurodytų darbų atlikimo tikslingumą ir jų vertę.</w:t>
      </w:r>
    </w:p>
    <w:p w14:paraId="0064F1F6" w14:textId="77777777" w:rsidR="00D41C0A" w:rsidRPr="00D41C0A" w:rsidRDefault="00D41C0A" w:rsidP="00D41C0A">
      <w:pPr>
        <w:tabs>
          <w:tab w:val="right" w:leader="underscore" w:pos="9638"/>
        </w:tabs>
        <w:ind w:firstLine="720"/>
        <w:jc w:val="both"/>
        <w:rPr>
          <w:lang w:eastAsia="en-US"/>
        </w:rPr>
      </w:pPr>
    </w:p>
    <w:p w14:paraId="3BA3165A" w14:textId="77777777" w:rsidR="00D41C0A" w:rsidRPr="00D41C0A" w:rsidRDefault="00D41C0A" w:rsidP="00D41C0A">
      <w:pPr>
        <w:tabs>
          <w:tab w:val="right" w:leader="underscore" w:pos="9638"/>
        </w:tabs>
        <w:jc w:val="both"/>
        <w:rPr>
          <w:lang w:eastAsia="en-US"/>
        </w:rPr>
      </w:pPr>
      <w:r w:rsidRPr="00D41C0A">
        <w:rPr>
          <w:lang w:eastAsia="en-US"/>
        </w:rPr>
        <w:tab/>
      </w:r>
    </w:p>
    <w:p w14:paraId="7A9D4612" w14:textId="77777777" w:rsidR="00D41C0A" w:rsidRPr="00D41C0A" w:rsidRDefault="00D41C0A" w:rsidP="00D41C0A">
      <w:pPr>
        <w:jc w:val="center"/>
        <w:rPr>
          <w:sz w:val="20"/>
          <w:lang w:eastAsia="en-US"/>
        </w:rPr>
      </w:pPr>
      <w:r w:rsidRPr="00D41C0A">
        <w:rPr>
          <w:sz w:val="20"/>
          <w:lang w:eastAsia="en-US"/>
        </w:rPr>
        <w:t>(čia šalys gali įrašyti ir kitas, sprendime dėl nuomos numatytas, įstatymams</w:t>
      </w:r>
    </w:p>
    <w:p w14:paraId="7E9624C9" w14:textId="77777777" w:rsidR="00D41C0A" w:rsidRPr="00D41C0A" w:rsidRDefault="00D41C0A" w:rsidP="00D41C0A">
      <w:pPr>
        <w:tabs>
          <w:tab w:val="right" w:leader="underscore" w:pos="9638"/>
        </w:tabs>
        <w:jc w:val="both"/>
        <w:rPr>
          <w:lang w:eastAsia="en-US"/>
        </w:rPr>
      </w:pPr>
      <w:r w:rsidRPr="00D41C0A">
        <w:rPr>
          <w:lang w:eastAsia="en-US"/>
        </w:rPr>
        <w:tab/>
      </w:r>
    </w:p>
    <w:p w14:paraId="610E23C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neprieštaraujančias sąlygas)</w:t>
      </w:r>
    </w:p>
    <w:p w14:paraId="767FBE18" w14:textId="7B737E55"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en-US"/>
        </w:rPr>
      </w:pPr>
      <w:r w:rsidRPr="00D41C0A">
        <w:rPr>
          <w:lang w:eastAsia="en-US"/>
        </w:rPr>
        <w:t xml:space="preserve"> 19. Šią sutartį įstatymų nustatyta tvarka nuomininkas per 15 kalendorinių dienų nuo sutarties pasirašymo įregistruoja Nekilnojamojo turto registre. Pasibaigus nuomos sutarties terminui, nuomininkas ją per 15 kalendorinių dienų išregistruoja iš Nekilnojamojo turto registro.</w:t>
      </w:r>
    </w:p>
    <w:p w14:paraId="1DAC840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E51A3D5" w14:textId="0F7918F0"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20. Ši sutartis surašoma dviem egzemplioriais – po vieną sutarties šalims arba, sudarant elektroninį dokumentą, abiejų Šalių pasirašoma kvalifikuotu elektroniniu parašu.</w:t>
      </w:r>
    </w:p>
    <w:p w14:paraId="762ABBA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21. Ši sutartis įsigalioja nuo jos pasirašymo dienos ir galioja iki visiško prisiimtų sutartinių įsipareigojimų įvykdymo.</w:t>
      </w:r>
    </w:p>
    <w:p w14:paraId="606D65D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 Prie šios sutarties pridedama:</w:t>
      </w:r>
    </w:p>
    <w:p w14:paraId="5FE9765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22.1. savivaldybės ilgalaikio materialiojo turto perdavimo ir priėmimo aktas;</w:t>
      </w:r>
    </w:p>
    <w:p w14:paraId="1A6D19F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22.2. turto esamos būklės aktas;</w:t>
      </w:r>
    </w:p>
    <w:p w14:paraId="668A852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22.3. perduodamo turto kadastro bylos duomenų kopijos (tik nekilnojamajam turtui).</w:t>
      </w:r>
    </w:p>
    <w:p w14:paraId="6B221FBF"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728DDA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caps/>
          <w:lang w:eastAsia="en-US"/>
        </w:rPr>
      </w:pPr>
      <w:r w:rsidRPr="00D41C0A">
        <w:rPr>
          <w:b/>
          <w:bCs/>
          <w:caps/>
          <w:lang w:eastAsia="en-US"/>
        </w:rPr>
        <w:t>Šalių juridiniai adresai ir banko rekvizitai:</w:t>
      </w:r>
    </w:p>
    <w:p w14:paraId="15CBD52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47BC8385" w14:textId="77777777" w:rsidR="00D41C0A" w:rsidRPr="00D41C0A" w:rsidRDefault="00D41C0A" w:rsidP="00D41C0A">
      <w:pPr>
        <w:tabs>
          <w:tab w:val="right" w:leader="underscore" w:pos="9638"/>
        </w:tabs>
        <w:jc w:val="both"/>
        <w:rPr>
          <w:lang w:eastAsia="en-US"/>
        </w:rPr>
      </w:pPr>
      <w:r w:rsidRPr="00D41C0A">
        <w:rPr>
          <w:lang w:eastAsia="en-US"/>
        </w:rPr>
        <w:t xml:space="preserve">Nuomotojas </w:t>
      </w:r>
      <w:r w:rsidRPr="00D41C0A">
        <w:rPr>
          <w:lang w:eastAsia="en-US"/>
        </w:rPr>
        <w:tab/>
      </w:r>
    </w:p>
    <w:p w14:paraId="260E5D0F" w14:textId="77777777" w:rsidR="00D41C0A" w:rsidRPr="00D41C0A" w:rsidRDefault="00D41C0A" w:rsidP="00D41C0A">
      <w:pPr>
        <w:tabs>
          <w:tab w:val="right" w:leader="underscore" w:pos="9638"/>
        </w:tabs>
        <w:jc w:val="both"/>
        <w:rPr>
          <w:lang w:eastAsia="en-US"/>
        </w:rPr>
      </w:pPr>
      <w:r w:rsidRPr="00D41C0A">
        <w:rPr>
          <w:lang w:eastAsia="en-US"/>
        </w:rPr>
        <w:tab/>
      </w:r>
    </w:p>
    <w:p w14:paraId="1014D6D4" w14:textId="77777777" w:rsidR="00D41C0A" w:rsidRPr="00D41C0A" w:rsidRDefault="00D41C0A" w:rsidP="00D41C0A">
      <w:pPr>
        <w:tabs>
          <w:tab w:val="right" w:leader="underscore" w:pos="9638"/>
        </w:tabs>
        <w:jc w:val="both"/>
        <w:rPr>
          <w:lang w:eastAsia="en-US"/>
        </w:rPr>
      </w:pPr>
      <w:r w:rsidRPr="00D41C0A">
        <w:rPr>
          <w:lang w:eastAsia="en-US"/>
        </w:rPr>
        <w:tab/>
      </w:r>
    </w:p>
    <w:p w14:paraId="0A823658" w14:textId="77777777" w:rsidR="00D41C0A" w:rsidRPr="00D41C0A" w:rsidRDefault="00D41C0A" w:rsidP="00D41C0A">
      <w:pPr>
        <w:tabs>
          <w:tab w:val="right" w:leader="underscore" w:pos="9638"/>
        </w:tabs>
        <w:jc w:val="both"/>
        <w:rPr>
          <w:lang w:eastAsia="en-US"/>
        </w:rPr>
      </w:pPr>
      <w:r w:rsidRPr="00D41C0A">
        <w:rPr>
          <w:lang w:eastAsia="en-US"/>
        </w:rPr>
        <w:tab/>
      </w:r>
    </w:p>
    <w:p w14:paraId="406B91B4" w14:textId="77777777" w:rsidR="00D41C0A" w:rsidRPr="00D41C0A" w:rsidRDefault="00D41C0A" w:rsidP="00D41C0A">
      <w:pPr>
        <w:tabs>
          <w:tab w:val="right" w:leader="underscore" w:pos="9638"/>
        </w:tabs>
        <w:jc w:val="both"/>
        <w:rPr>
          <w:lang w:eastAsia="en-US"/>
        </w:rPr>
      </w:pPr>
      <w:r w:rsidRPr="00D41C0A">
        <w:rPr>
          <w:lang w:eastAsia="en-US"/>
        </w:rPr>
        <w:tab/>
      </w:r>
    </w:p>
    <w:p w14:paraId="79C18805" w14:textId="77777777" w:rsidR="00D41C0A" w:rsidRPr="00D41C0A" w:rsidRDefault="00D41C0A" w:rsidP="00D41C0A">
      <w:pPr>
        <w:jc w:val="both"/>
        <w:rPr>
          <w:lang w:eastAsia="en-US"/>
        </w:rPr>
      </w:pPr>
    </w:p>
    <w:p w14:paraId="108C1BA9" w14:textId="77777777" w:rsidR="00D41C0A" w:rsidRPr="00D41C0A" w:rsidRDefault="00D41C0A" w:rsidP="00D41C0A">
      <w:pPr>
        <w:tabs>
          <w:tab w:val="right" w:leader="underscore" w:pos="9638"/>
        </w:tabs>
        <w:jc w:val="both"/>
        <w:rPr>
          <w:lang w:eastAsia="en-US"/>
        </w:rPr>
      </w:pPr>
      <w:r w:rsidRPr="00D41C0A">
        <w:rPr>
          <w:lang w:eastAsia="en-US"/>
        </w:rPr>
        <w:t xml:space="preserve">Nuomininkas </w:t>
      </w:r>
      <w:r w:rsidRPr="00D41C0A">
        <w:rPr>
          <w:lang w:eastAsia="en-US"/>
        </w:rPr>
        <w:tab/>
      </w:r>
    </w:p>
    <w:p w14:paraId="6A0DCEFA" w14:textId="77777777" w:rsidR="00D41C0A" w:rsidRPr="00D41C0A" w:rsidRDefault="00D41C0A" w:rsidP="00D41C0A">
      <w:pPr>
        <w:tabs>
          <w:tab w:val="right" w:leader="underscore" w:pos="9638"/>
        </w:tabs>
        <w:jc w:val="both"/>
        <w:rPr>
          <w:lang w:eastAsia="en-US"/>
        </w:rPr>
      </w:pPr>
      <w:r w:rsidRPr="00D41C0A">
        <w:rPr>
          <w:lang w:eastAsia="en-US"/>
        </w:rPr>
        <w:tab/>
      </w:r>
    </w:p>
    <w:p w14:paraId="2ECA2995" w14:textId="77777777" w:rsidR="00D41C0A" w:rsidRPr="00D41C0A" w:rsidRDefault="00D41C0A" w:rsidP="00D41C0A">
      <w:pPr>
        <w:tabs>
          <w:tab w:val="right" w:leader="underscore" w:pos="9638"/>
        </w:tabs>
        <w:jc w:val="both"/>
        <w:rPr>
          <w:lang w:eastAsia="en-US"/>
        </w:rPr>
      </w:pPr>
      <w:r w:rsidRPr="00D41C0A">
        <w:rPr>
          <w:lang w:eastAsia="en-US"/>
        </w:rPr>
        <w:tab/>
      </w:r>
    </w:p>
    <w:p w14:paraId="1CAA0E06" w14:textId="77777777" w:rsidR="00D41C0A" w:rsidRPr="00D41C0A" w:rsidRDefault="00D41C0A" w:rsidP="00D41C0A">
      <w:pPr>
        <w:tabs>
          <w:tab w:val="right" w:leader="underscore" w:pos="9638"/>
        </w:tabs>
        <w:jc w:val="both"/>
        <w:rPr>
          <w:lang w:eastAsia="en-US"/>
        </w:rPr>
      </w:pPr>
      <w:r w:rsidRPr="00D41C0A">
        <w:rPr>
          <w:lang w:eastAsia="en-US"/>
        </w:rPr>
        <w:tab/>
      </w:r>
    </w:p>
    <w:p w14:paraId="42E8CE4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783F3CC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 xml:space="preserve"> </w:t>
      </w:r>
      <w:r w:rsidRPr="00D41C0A">
        <w:rPr>
          <w:b/>
          <w:bCs/>
          <w:lang w:eastAsia="en-US"/>
        </w:rPr>
        <w:t>ŠALIŲ PARAŠAI:</w:t>
      </w:r>
    </w:p>
    <w:p w14:paraId="2D0CAD1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5A580CF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 xml:space="preserve">Nuomotojas </w:t>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t>Nuomininkas</w:t>
      </w:r>
    </w:p>
    <w:p w14:paraId="7EF6248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43E3AC0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___________</w:t>
      </w:r>
      <w:r w:rsidRPr="00D41C0A">
        <w:rPr>
          <w:lang w:eastAsia="en-US"/>
        </w:rPr>
        <w:tab/>
        <w:t>___________________</w:t>
      </w:r>
      <w:r w:rsidRPr="00D41C0A">
        <w:rPr>
          <w:lang w:eastAsia="en-US"/>
        </w:rPr>
        <w:tab/>
        <w:t>____________</w:t>
      </w:r>
      <w:r w:rsidRPr="00D41C0A">
        <w:rPr>
          <w:lang w:eastAsia="en-US"/>
        </w:rPr>
        <w:tab/>
      </w:r>
      <w:r w:rsidRPr="00D41C0A">
        <w:rPr>
          <w:lang w:eastAsia="en-US"/>
        </w:rPr>
        <w:tab/>
        <w:t>__________________</w:t>
      </w:r>
    </w:p>
    <w:p w14:paraId="104C4F4F"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US"/>
        </w:rPr>
      </w:pPr>
      <w:r w:rsidRPr="00D41C0A">
        <w:rPr>
          <w:sz w:val="20"/>
          <w:lang w:eastAsia="en-US"/>
        </w:rPr>
        <w:t xml:space="preserve">     (parašas)</w:t>
      </w:r>
      <w:r w:rsidRPr="00D41C0A">
        <w:rPr>
          <w:sz w:val="20"/>
          <w:lang w:eastAsia="en-US"/>
        </w:rPr>
        <w:tab/>
      </w:r>
      <w:r w:rsidRPr="00D41C0A">
        <w:rPr>
          <w:sz w:val="20"/>
          <w:lang w:eastAsia="en-US"/>
        </w:rPr>
        <w:tab/>
      </w:r>
      <w:r w:rsidRPr="00D41C0A">
        <w:rPr>
          <w:sz w:val="20"/>
          <w:lang w:eastAsia="en-US"/>
        </w:rPr>
        <w:tab/>
        <w:t xml:space="preserve">       (vardas ir pavardė)</w:t>
      </w:r>
      <w:r w:rsidRPr="00D41C0A">
        <w:rPr>
          <w:sz w:val="20"/>
          <w:lang w:eastAsia="en-US"/>
        </w:rPr>
        <w:tab/>
        <w:t xml:space="preserve">     (parašas) </w:t>
      </w:r>
      <w:r w:rsidRPr="00D41C0A">
        <w:rPr>
          <w:sz w:val="20"/>
          <w:lang w:eastAsia="en-US"/>
        </w:rPr>
        <w:tab/>
      </w:r>
      <w:r w:rsidRPr="00D41C0A">
        <w:rPr>
          <w:sz w:val="20"/>
          <w:lang w:eastAsia="en-US"/>
        </w:rPr>
        <w:tab/>
        <w:t xml:space="preserve">          (vardas ir pavardė) </w:t>
      </w:r>
    </w:p>
    <w:p w14:paraId="5A8B425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2B7D101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77DF58A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A. V.</w:t>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t>A. V.</w:t>
      </w:r>
    </w:p>
    <w:p w14:paraId="2165F18E" w14:textId="18C28734" w:rsidR="00204A18" w:rsidRDefault="00204A18" w:rsidP="00D41C0A">
      <w:pPr>
        <w:pStyle w:val="Antrats"/>
        <w:tabs>
          <w:tab w:val="clear" w:pos="4153"/>
          <w:tab w:val="clear" w:pos="8306"/>
        </w:tabs>
      </w:pPr>
    </w:p>
    <w:sectPr w:rsidR="00204A18"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D203" w14:textId="77777777" w:rsidR="003A7139" w:rsidRDefault="003A7139">
      <w:r>
        <w:separator/>
      </w:r>
    </w:p>
  </w:endnote>
  <w:endnote w:type="continuationSeparator" w:id="0">
    <w:p w14:paraId="59711C55" w14:textId="77777777" w:rsidR="003A7139" w:rsidRDefault="003A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563F" w14:textId="77777777" w:rsidR="003A7139" w:rsidRDefault="003A7139">
      <w:r>
        <w:separator/>
      </w:r>
    </w:p>
  </w:footnote>
  <w:footnote w:type="continuationSeparator" w:id="0">
    <w:p w14:paraId="75535169" w14:textId="77777777" w:rsidR="003A7139" w:rsidRDefault="003A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3"/>
  </w:num>
  <w:num w:numId="2" w16cid:durableId="2019458758">
    <w:abstractNumId w:val="2"/>
  </w:num>
  <w:num w:numId="3" w16cid:durableId="488641080">
    <w:abstractNumId w:val="4"/>
  </w:num>
  <w:num w:numId="4" w16cid:durableId="1130132276">
    <w:abstractNumId w:val="1"/>
  </w:num>
  <w:num w:numId="5" w16cid:durableId="743376573">
    <w:abstractNumId w:val="6"/>
  </w:num>
  <w:num w:numId="6" w16cid:durableId="1967155644">
    <w:abstractNumId w:val="5"/>
  </w:num>
  <w:num w:numId="7" w16cid:durableId="22029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4FF"/>
    <w:rsid w:val="000010DC"/>
    <w:rsid w:val="00001758"/>
    <w:rsid w:val="00011E87"/>
    <w:rsid w:val="00015722"/>
    <w:rsid w:val="000258A2"/>
    <w:rsid w:val="00031B2B"/>
    <w:rsid w:val="00033A70"/>
    <w:rsid w:val="0003441C"/>
    <w:rsid w:val="00064C72"/>
    <w:rsid w:val="00065954"/>
    <w:rsid w:val="00073ECC"/>
    <w:rsid w:val="00076A1D"/>
    <w:rsid w:val="000773EB"/>
    <w:rsid w:val="000821D9"/>
    <w:rsid w:val="00085739"/>
    <w:rsid w:val="000A2CBE"/>
    <w:rsid w:val="000A4D46"/>
    <w:rsid w:val="000A7811"/>
    <w:rsid w:val="000E1F44"/>
    <w:rsid w:val="000E56F7"/>
    <w:rsid w:val="0010176C"/>
    <w:rsid w:val="00107C26"/>
    <w:rsid w:val="001103A3"/>
    <w:rsid w:val="00117349"/>
    <w:rsid w:val="00124B53"/>
    <w:rsid w:val="0013367C"/>
    <w:rsid w:val="0013712F"/>
    <w:rsid w:val="0015078A"/>
    <w:rsid w:val="00152F39"/>
    <w:rsid w:val="00154F54"/>
    <w:rsid w:val="00155EBE"/>
    <w:rsid w:val="0016226A"/>
    <w:rsid w:val="00172D6E"/>
    <w:rsid w:val="00173A8F"/>
    <w:rsid w:val="00181E5E"/>
    <w:rsid w:val="00182224"/>
    <w:rsid w:val="00190B66"/>
    <w:rsid w:val="001952BC"/>
    <w:rsid w:val="001A3E96"/>
    <w:rsid w:val="001A51D0"/>
    <w:rsid w:val="001C1B68"/>
    <w:rsid w:val="001D27F5"/>
    <w:rsid w:val="001D46F6"/>
    <w:rsid w:val="001D4EA6"/>
    <w:rsid w:val="001D64AF"/>
    <w:rsid w:val="001D6C25"/>
    <w:rsid w:val="001E4E86"/>
    <w:rsid w:val="001F6046"/>
    <w:rsid w:val="00200BC9"/>
    <w:rsid w:val="00203CFC"/>
    <w:rsid w:val="00204A18"/>
    <w:rsid w:val="00205C97"/>
    <w:rsid w:val="00206E20"/>
    <w:rsid w:val="00207BCB"/>
    <w:rsid w:val="00226341"/>
    <w:rsid w:val="002325F6"/>
    <w:rsid w:val="00234B9B"/>
    <w:rsid w:val="002369EA"/>
    <w:rsid w:val="00236EE0"/>
    <w:rsid w:val="0024251E"/>
    <w:rsid w:val="00246055"/>
    <w:rsid w:val="00251454"/>
    <w:rsid w:val="00260CB1"/>
    <w:rsid w:val="00280093"/>
    <w:rsid w:val="00281984"/>
    <w:rsid w:val="00296005"/>
    <w:rsid w:val="002A2922"/>
    <w:rsid w:val="002B5948"/>
    <w:rsid w:val="002D225B"/>
    <w:rsid w:val="002D3711"/>
    <w:rsid w:val="002E1F99"/>
    <w:rsid w:val="002F084E"/>
    <w:rsid w:val="002F4A2B"/>
    <w:rsid w:val="002F7E49"/>
    <w:rsid w:val="003123DA"/>
    <w:rsid w:val="00323FE1"/>
    <w:rsid w:val="00324381"/>
    <w:rsid w:val="00333FD4"/>
    <w:rsid w:val="00334EED"/>
    <w:rsid w:val="00340AEB"/>
    <w:rsid w:val="003421EA"/>
    <w:rsid w:val="003459E5"/>
    <w:rsid w:val="00350784"/>
    <w:rsid w:val="003510A2"/>
    <w:rsid w:val="00366330"/>
    <w:rsid w:val="00372033"/>
    <w:rsid w:val="00376143"/>
    <w:rsid w:val="003822CB"/>
    <w:rsid w:val="003859D7"/>
    <w:rsid w:val="00390A0F"/>
    <w:rsid w:val="00394FD0"/>
    <w:rsid w:val="00397D5E"/>
    <w:rsid w:val="003A7139"/>
    <w:rsid w:val="003A7F59"/>
    <w:rsid w:val="003B2523"/>
    <w:rsid w:val="003D484F"/>
    <w:rsid w:val="003E54A7"/>
    <w:rsid w:val="003F1305"/>
    <w:rsid w:val="004003BA"/>
    <w:rsid w:val="00405306"/>
    <w:rsid w:val="00416CE8"/>
    <w:rsid w:val="00433D3F"/>
    <w:rsid w:val="00434B34"/>
    <w:rsid w:val="00435B30"/>
    <w:rsid w:val="00445CDE"/>
    <w:rsid w:val="00454723"/>
    <w:rsid w:val="00460718"/>
    <w:rsid w:val="00464C16"/>
    <w:rsid w:val="00480010"/>
    <w:rsid w:val="004B0CB9"/>
    <w:rsid w:val="004B1E88"/>
    <w:rsid w:val="004B2369"/>
    <w:rsid w:val="004B3700"/>
    <w:rsid w:val="004B7BDB"/>
    <w:rsid w:val="004F38FA"/>
    <w:rsid w:val="00500826"/>
    <w:rsid w:val="00501C69"/>
    <w:rsid w:val="00503161"/>
    <w:rsid w:val="00507697"/>
    <w:rsid w:val="005209D1"/>
    <w:rsid w:val="00520A16"/>
    <w:rsid w:val="005231DA"/>
    <w:rsid w:val="00542B92"/>
    <w:rsid w:val="00551276"/>
    <w:rsid w:val="00553547"/>
    <w:rsid w:val="00570AD7"/>
    <w:rsid w:val="00592A89"/>
    <w:rsid w:val="00593FFF"/>
    <w:rsid w:val="005A4AA8"/>
    <w:rsid w:val="005B2122"/>
    <w:rsid w:val="005C1EF6"/>
    <w:rsid w:val="005C31CD"/>
    <w:rsid w:val="005C4366"/>
    <w:rsid w:val="005D1F24"/>
    <w:rsid w:val="006046BD"/>
    <w:rsid w:val="0062115D"/>
    <w:rsid w:val="00641E12"/>
    <w:rsid w:val="00654DF4"/>
    <w:rsid w:val="00664E53"/>
    <w:rsid w:val="00673C21"/>
    <w:rsid w:val="0067426D"/>
    <w:rsid w:val="00686E66"/>
    <w:rsid w:val="00697D48"/>
    <w:rsid w:val="006A29E6"/>
    <w:rsid w:val="006A49FC"/>
    <w:rsid w:val="006B72D3"/>
    <w:rsid w:val="006C7A75"/>
    <w:rsid w:val="006F35F0"/>
    <w:rsid w:val="00701BB2"/>
    <w:rsid w:val="00701C4A"/>
    <w:rsid w:val="00723AC5"/>
    <w:rsid w:val="0073170A"/>
    <w:rsid w:val="00732616"/>
    <w:rsid w:val="00734333"/>
    <w:rsid w:val="00744E20"/>
    <w:rsid w:val="007457FF"/>
    <w:rsid w:val="007575BE"/>
    <w:rsid w:val="00771DAD"/>
    <w:rsid w:val="007860A8"/>
    <w:rsid w:val="007A3C01"/>
    <w:rsid w:val="007B4F8C"/>
    <w:rsid w:val="007E13A9"/>
    <w:rsid w:val="007E57D4"/>
    <w:rsid w:val="007F1E50"/>
    <w:rsid w:val="008016D8"/>
    <w:rsid w:val="008030DA"/>
    <w:rsid w:val="00811D99"/>
    <w:rsid w:val="008179A5"/>
    <w:rsid w:val="00832B07"/>
    <w:rsid w:val="008415A2"/>
    <w:rsid w:val="00845B8D"/>
    <w:rsid w:val="008554EA"/>
    <w:rsid w:val="00857A58"/>
    <w:rsid w:val="00861CF6"/>
    <w:rsid w:val="0086250E"/>
    <w:rsid w:val="00863043"/>
    <w:rsid w:val="008758B4"/>
    <w:rsid w:val="008770DC"/>
    <w:rsid w:val="00886BBC"/>
    <w:rsid w:val="00886E2F"/>
    <w:rsid w:val="00892223"/>
    <w:rsid w:val="008962CF"/>
    <w:rsid w:val="00896E6B"/>
    <w:rsid w:val="008A4BEF"/>
    <w:rsid w:val="008A7972"/>
    <w:rsid w:val="008B0A3A"/>
    <w:rsid w:val="008B0D02"/>
    <w:rsid w:val="008B7173"/>
    <w:rsid w:val="008C2222"/>
    <w:rsid w:val="008C2768"/>
    <w:rsid w:val="008C4BDA"/>
    <w:rsid w:val="008C7ADA"/>
    <w:rsid w:val="008D6C5D"/>
    <w:rsid w:val="008E0EA4"/>
    <w:rsid w:val="008E7416"/>
    <w:rsid w:val="008F41AE"/>
    <w:rsid w:val="008F651B"/>
    <w:rsid w:val="00901DD2"/>
    <w:rsid w:val="00912C61"/>
    <w:rsid w:val="00923FCF"/>
    <w:rsid w:val="00930BCB"/>
    <w:rsid w:val="00931D64"/>
    <w:rsid w:val="0093337F"/>
    <w:rsid w:val="00936E7C"/>
    <w:rsid w:val="0096266A"/>
    <w:rsid w:val="00966D59"/>
    <w:rsid w:val="00970053"/>
    <w:rsid w:val="0098095A"/>
    <w:rsid w:val="00992B19"/>
    <w:rsid w:val="009A0073"/>
    <w:rsid w:val="009A5C56"/>
    <w:rsid w:val="009A6D33"/>
    <w:rsid w:val="009B5344"/>
    <w:rsid w:val="009C01CF"/>
    <w:rsid w:val="009C511F"/>
    <w:rsid w:val="009C68F2"/>
    <w:rsid w:val="009E4B52"/>
    <w:rsid w:val="009E72A7"/>
    <w:rsid w:val="009F1378"/>
    <w:rsid w:val="00A0084C"/>
    <w:rsid w:val="00A117A4"/>
    <w:rsid w:val="00A151E4"/>
    <w:rsid w:val="00A2017C"/>
    <w:rsid w:val="00A27C35"/>
    <w:rsid w:val="00A31AA9"/>
    <w:rsid w:val="00A32DD5"/>
    <w:rsid w:val="00A50EB5"/>
    <w:rsid w:val="00A61F57"/>
    <w:rsid w:val="00A757C8"/>
    <w:rsid w:val="00A7720C"/>
    <w:rsid w:val="00A85052"/>
    <w:rsid w:val="00A874E4"/>
    <w:rsid w:val="00A93FA4"/>
    <w:rsid w:val="00AA3BDF"/>
    <w:rsid w:val="00AD2464"/>
    <w:rsid w:val="00AD2FF8"/>
    <w:rsid w:val="00AD73BE"/>
    <w:rsid w:val="00AD7C4E"/>
    <w:rsid w:val="00AE02A3"/>
    <w:rsid w:val="00AE072A"/>
    <w:rsid w:val="00AE1124"/>
    <w:rsid w:val="00AE1965"/>
    <w:rsid w:val="00AE2064"/>
    <w:rsid w:val="00AE245A"/>
    <w:rsid w:val="00AE4BED"/>
    <w:rsid w:val="00AE61D9"/>
    <w:rsid w:val="00AE746C"/>
    <w:rsid w:val="00AF3B4B"/>
    <w:rsid w:val="00AF42E7"/>
    <w:rsid w:val="00B00FDA"/>
    <w:rsid w:val="00B01C22"/>
    <w:rsid w:val="00B137E9"/>
    <w:rsid w:val="00B14102"/>
    <w:rsid w:val="00B32711"/>
    <w:rsid w:val="00B33D8F"/>
    <w:rsid w:val="00B3497C"/>
    <w:rsid w:val="00B418C7"/>
    <w:rsid w:val="00B42A07"/>
    <w:rsid w:val="00B54A3C"/>
    <w:rsid w:val="00B57A83"/>
    <w:rsid w:val="00B63F28"/>
    <w:rsid w:val="00B66771"/>
    <w:rsid w:val="00B668F0"/>
    <w:rsid w:val="00B66972"/>
    <w:rsid w:val="00B728BD"/>
    <w:rsid w:val="00B7743E"/>
    <w:rsid w:val="00B778E8"/>
    <w:rsid w:val="00B81EF2"/>
    <w:rsid w:val="00B82C13"/>
    <w:rsid w:val="00B8562E"/>
    <w:rsid w:val="00B91913"/>
    <w:rsid w:val="00B92B25"/>
    <w:rsid w:val="00B92D54"/>
    <w:rsid w:val="00B951B0"/>
    <w:rsid w:val="00B96D48"/>
    <w:rsid w:val="00BA3107"/>
    <w:rsid w:val="00BA627E"/>
    <w:rsid w:val="00BA7260"/>
    <w:rsid w:val="00BA7D22"/>
    <w:rsid w:val="00BE2F31"/>
    <w:rsid w:val="00BE4A7D"/>
    <w:rsid w:val="00BF582B"/>
    <w:rsid w:val="00C0081B"/>
    <w:rsid w:val="00C02331"/>
    <w:rsid w:val="00C106E4"/>
    <w:rsid w:val="00C13615"/>
    <w:rsid w:val="00C1630A"/>
    <w:rsid w:val="00C167B3"/>
    <w:rsid w:val="00C21AB6"/>
    <w:rsid w:val="00C31AC9"/>
    <w:rsid w:val="00C42389"/>
    <w:rsid w:val="00C42BD3"/>
    <w:rsid w:val="00C43AB0"/>
    <w:rsid w:val="00C43EC0"/>
    <w:rsid w:val="00C531AF"/>
    <w:rsid w:val="00C61D7C"/>
    <w:rsid w:val="00C7179E"/>
    <w:rsid w:val="00C76C50"/>
    <w:rsid w:val="00C800F0"/>
    <w:rsid w:val="00C83B11"/>
    <w:rsid w:val="00C852FE"/>
    <w:rsid w:val="00C95C12"/>
    <w:rsid w:val="00CB387B"/>
    <w:rsid w:val="00CC0BB5"/>
    <w:rsid w:val="00CC470D"/>
    <w:rsid w:val="00CE2BB0"/>
    <w:rsid w:val="00CE349F"/>
    <w:rsid w:val="00D023D8"/>
    <w:rsid w:val="00D04F9B"/>
    <w:rsid w:val="00D32D0D"/>
    <w:rsid w:val="00D41C0A"/>
    <w:rsid w:val="00D513AA"/>
    <w:rsid w:val="00D52EF0"/>
    <w:rsid w:val="00D65F16"/>
    <w:rsid w:val="00D66590"/>
    <w:rsid w:val="00D75F4B"/>
    <w:rsid w:val="00D82C9A"/>
    <w:rsid w:val="00D85B1D"/>
    <w:rsid w:val="00DA0452"/>
    <w:rsid w:val="00DA22B2"/>
    <w:rsid w:val="00DB233D"/>
    <w:rsid w:val="00DC38E8"/>
    <w:rsid w:val="00DD1682"/>
    <w:rsid w:val="00DD53F2"/>
    <w:rsid w:val="00DD58E1"/>
    <w:rsid w:val="00DE293E"/>
    <w:rsid w:val="00DF4642"/>
    <w:rsid w:val="00E01F65"/>
    <w:rsid w:val="00E0742E"/>
    <w:rsid w:val="00E12D82"/>
    <w:rsid w:val="00E15F15"/>
    <w:rsid w:val="00E2697E"/>
    <w:rsid w:val="00E3136B"/>
    <w:rsid w:val="00E4676A"/>
    <w:rsid w:val="00E46E1F"/>
    <w:rsid w:val="00E63D0D"/>
    <w:rsid w:val="00E72134"/>
    <w:rsid w:val="00E72754"/>
    <w:rsid w:val="00EA2E12"/>
    <w:rsid w:val="00EA367F"/>
    <w:rsid w:val="00EA6026"/>
    <w:rsid w:val="00EB4A11"/>
    <w:rsid w:val="00ED18C9"/>
    <w:rsid w:val="00F1467E"/>
    <w:rsid w:val="00F16C2E"/>
    <w:rsid w:val="00F20019"/>
    <w:rsid w:val="00F27C80"/>
    <w:rsid w:val="00F320CA"/>
    <w:rsid w:val="00F40651"/>
    <w:rsid w:val="00F4093E"/>
    <w:rsid w:val="00F409D7"/>
    <w:rsid w:val="00F41A98"/>
    <w:rsid w:val="00F4316F"/>
    <w:rsid w:val="00F45B3E"/>
    <w:rsid w:val="00F5126B"/>
    <w:rsid w:val="00F53DFD"/>
    <w:rsid w:val="00F54A6D"/>
    <w:rsid w:val="00F625BA"/>
    <w:rsid w:val="00F6384B"/>
    <w:rsid w:val="00F67640"/>
    <w:rsid w:val="00F75C89"/>
    <w:rsid w:val="00F7723D"/>
    <w:rsid w:val="00F834C0"/>
    <w:rsid w:val="00F841C5"/>
    <w:rsid w:val="00FB0BBB"/>
    <w:rsid w:val="00FB2FA1"/>
    <w:rsid w:val="00FB6B02"/>
    <w:rsid w:val="00FC1CD3"/>
    <w:rsid w:val="00FC58BB"/>
    <w:rsid w:val="00FC763D"/>
    <w:rsid w:val="00FD0852"/>
    <w:rsid w:val="00FD2657"/>
    <w:rsid w:val="00FE5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 w:type="paragraph" w:styleId="Sraopastraipa">
    <w:name w:val="List Paragraph"/>
    <w:basedOn w:val="prastasis"/>
    <w:qFormat/>
    <w:rsid w:val="001A51D0"/>
    <w:pPr>
      <w:ind w:left="720"/>
      <w:contextualSpacing/>
    </w:pPr>
  </w:style>
  <w:style w:type="character" w:styleId="Komentaronuoroda">
    <w:name w:val="annotation reference"/>
    <w:basedOn w:val="Numatytasispastraiposriftas"/>
    <w:uiPriority w:val="99"/>
    <w:rsid w:val="001A51D0"/>
    <w:rPr>
      <w:rFonts w:cs="Times New Roman"/>
      <w:sz w:val="16"/>
      <w:szCs w:val="16"/>
    </w:rPr>
  </w:style>
  <w:style w:type="paragraph" w:styleId="Komentarotekstas">
    <w:name w:val="annotation text"/>
    <w:basedOn w:val="prastasis"/>
    <w:link w:val="KomentarotekstasDiagrama"/>
    <w:uiPriority w:val="99"/>
    <w:rsid w:val="001A51D0"/>
    <w:rPr>
      <w:sz w:val="20"/>
    </w:rPr>
  </w:style>
  <w:style w:type="character" w:customStyle="1" w:styleId="KomentarotekstasDiagrama">
    <w:name w:val="Komentaro tekstas Diagrama"/>
    <w:basedOn w:val="Numatytasispastraiposriftas"/>
    <w:link w:val="Komentarotekstas"/>
    <w:uiPriority w:val="99"/>
    <w:rsid w:val="001A51D0"/>
  </w:style>
  <w:style w:type="paragraph" w:styleId="Pagrindiniotekstotrauka3">
    <w:name w:val="Body Text Indent 3"/>
    <w:basedOn w:val="prastasis"/>
    <w:link w:val="Pagrindiniotekstotrauka3Diagrama"/>
    <w:rsid w:val="00D41C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41C0A"/>
    <w:rPr>
      <w:sz w:val="16"/>
      <w:szCs w:val="16"/>
    </w:rPr>
  </w:style>
  <w:style w:type="character" w:customStyle="1" w:styleId="Pagrindinistekstas2Diagrama">
    <w:name w:val="Pagrindinis tekstas 2 Diagrama"/>
    <w:basedOn w:val="Numatytasispastraiposriftas"/>
    <w:link w:val="Pagrindinistekstas2"/>
    <w:rsid w:val="0086250E"/>
    <w:rPr>
      <w:sz w:val="22"/>
    </w:rPr>
  </w:style>
  <w:style w:type="paragraph" w:styleId="Komentarotema">
    <w:name w:val="annotation subject"/>
    <w:basedOn w:val="Komentarotekstas"/>
    <w:next w:val="Komentarotekstas"/>
    <w:link w:val="KomentarotemaDiagrama"/>
    <w:rsid w:val="00AE746C"/>
    <w:rPr>
      <w:b/>
      <w:bCs/>
    </w:rPr>
  </w:style>
  <w:style w:type="character" w:customStyle="1" w:styleId="KomentarotemaDiagrama">
    <w:name w:val="Komentaro tema Diagrama"/>
    <w:basedOn w:val="KomentarotekstasDiagrama"/>
    <w:link w:val="Komentarotema"/>
    <w:rsid w:val="00AE7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84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6532127">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722608086">
      <w:bodyDiv w:val="1"/>
      <w:marLeft w:val="0"/>
      <w:marRight w:val="0"/>
      <w:marTop w:val="0"/>
      <w:marBottom w:val="0"/>
      <w:divBdr>
        <w:top w:val="none" w:sz="0" w:space="0" w:color="auto"/>
        <w:left w:val="none" w:sz="0" w:space="0" w:color="auto"/>
        <w:bottom w:val="none" w:sz="0" w:space="0" w:color="auto"/>
        <w:right w:val="none" w:sz="0" w:space="0" w:color="auto"/>
      </w:divBdr>
    </w:div>
    <w:div w:id="773209487">
      <w:bodyDiv w:val="1"/>
      <w:marLeft w:val="0"/>
      <w:marRight w:val="0"/>
      <w:marTop w:val="0"/>
      <w:marBottom w:val="0"/>
      <w:divBdr>
        <w:top w:val="none" w:sz="0" w:space="0" w:color="auto"/>
        <w:left w:val="none" w:sz="0" w:space="0" w:color="auto"/>
        <w:bottom w:val="none" w:sz="0" w:space="0" w:color="auto"/>
        <w:right w:val="none" w:sz="0" w:space="0" w:color="auto"/>
      </w:divBdr>
    </w:div>
    <w:div w:id="9894085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0281809">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07999663">
      <w:bodyDiv w:val="1"/>
      <w:marLeft w:val="0"/>
      <w:marRight w:val="0"/>
      <w:marTop w:val="0"/>
      <w:marBottom w:val="0"/>
      <w:divBdr>
        <w:top w:val="none" w:sz="0" w:space="0" w:color="auto"/>
        <w:left w:val="none" w:sz="0" w:space="0" w:color="auto"/>
        <w:bottom w:val="none" w:sz="0" w:space="0" w:color="auto"/>
        <w:right w:val="none" w:sz="0" w:space="0" w:color="auto"/>
      </w:divBdr>
    </w:div>
    <w:div w:id="1418747626">
      <w:bodyDiv w:val="1"/>
      <w:marLeft w:val="0"/>
      <w:marRight w:val="0"/>
      <w:marTop w:val="0"/>
      <w:marBottom w:val="0"/>
      <w:divBdr>
        <w:top w:val="none" w:sz="0" w:space="0" w:color="auto"/>
        <w:left w:val="none" w:sz="0" w:space="0" w:color="auto"/>
        <w:bottom w:val="none" w:sz="0" w:space="0" w:color="auto"/>
        <w:right w:val="none" w:sz="0" w:space="0" w:color="auto"/>
      </w:divBdr>
    </w:div>
    <w:div w:id="1422607153">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1529640218">
      <w:bodyDiv w:val="1"/>
      <w:marLeft w:val="0"/>
      <w:marRight w:val="0"/>
      <w:marTop w:val="0"/>
      <w:marBottom w:val="0"/>
      <w:divBdr>
        <w:top w:val="none" w:sz="0" w:space="0" w:color="auto"/>
        <w:left w:val="none" w:sz="0" w:space="0" w:color="auto"/>
        <w:bottom w:val="none" w:sz="0" w:space="0" w:color="auto"/>
        <w:right w:val="none" w:sz="0" w:space="0" w:color="auto"/>
      </w:divBdr>
    </w:div>
    <w:div w:id="19212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088407">
          <w:marLeft w:val="0"/>
          <w:marRight w:val="0"/>
          <w:marTop w:val="0"/>
          <w:marBottom w:val="0"/>
          <w:divBdr>
            <w:top w:val="none" w:sz="0" w:space="0" w:color="auto"/>
            <w:left w:val="none" w:sz="0" w:space="0" w:color="auto"/>
            <w:bottom w:val="none" w:sz="0" w:space="0" w:color="auto"/>
            <w:right w:val="none" w:sz="0" w:space="0" w:color="auto"/>
          </w:divBdr>
        </w:div>
        <w:div w:id="1409303761">
          <w:marLeft w:val="0"/>
          <w:marRight w:val="0"/>
          <w:marTop w:val="0"/>
          <w:marBottom w:val="0"/>
          <w:divBdr>
            <w:top w:val="none" w:sz="0" w:space="0" w:color="auto"/>
            <w:left w:val="none" w:sz="0" w:space="0" w:color="auto"/>
            <w:bottom w:val="none" w:sz="0" w:space="0" w:color="auto"/>
            <w:right w:val="none" w:sz="0" w:space="0" w:color="auto"/>
          </w:divBdr>
        </w:div>
        <w:div w:id="311063396">
          <w:marLeft w:val="0"/>
          <w:marRight w:val="0"/>
          <w:marTop w:val="0"/>
          <w:marBottom w:val="0"/>
          <w:divBdr>
            <w:top w:val="none" w:sz="0" w:space="0" w:color="auto"/>
            <w:left w:val="none" w:sz="0" w:space="0" w:color="auto"/>
            <w:bottom w:val="none" w:sz="0" w:space="0" w:color="auto"/>
            <w:right w:val="none" w:sz="0" w:space="0" w:color="auto"/>
          </w:divBdr>
        </w:div>
        <w:div w:id="1948611290">
          <w:marLeft w:val="0"/>
          <w:marRight w:val="0"/>
          <w:marTop w:val="0"/>
          <w:marBottom w:val="0"/>
          <w:divBdr>
            <w:top w:val="none" w:sz="0" w:space="0" w:color="auto"/>
            <w:left w:val="none" w:sz="0" w:space="0" w:color="auto"/>
            <w:bottom w:val="none" w:sz="0" w:space="0" w:color="auto"/>
            <w:right w:val="none" w:sz="0" w:space="0" w:color="auto"/>
          </w:divBdr>
        </w:div>
        <w:div w:id="1083645493">
          <w:marLeft w:val="0"/>
          <w:marRight w:val="0"/>
          <w:marTop w:val="0"/>
          <w:marBottom w:val="0"/>
          <w:divBdr>
            <w:top w:val="none" w:sz="0" w:space="0" w:color="auto"/>
            <w:left w:val="none" w:sz="0" w:space="0" w:color="auto"/>
            <w:bottom w:val="none" w:sz="0" w:space="0" w:color="auto"/>
            <w:right w:val="none" w:sz="0" w:space="0" w:color="auto"/>
          </w:divBdr>
        </w:div>
      </w:divsChild>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 w:id="20660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matuliene@jurbarkas.lt"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10</Pages>
  <Words>14326</Words>
  <Characters>8167</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2025-06-17T10:39:00Z</cp:lastPrinted>
  <dcterms:created xsi:type="dcterms:W3CDTF">2025-06-19T13:27:00Z</dcterms:created>
  <dcterms:modified xsi:type="dcterms:W3CDTF">2025-06-19T13:27:00Z</dcterms:modified>
</cp:coreProperties>
</file>