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7DCBECEE" w:rsidR="00951861" w:rsidRPr="0050144E" w:rsidRDefault="00951861" w:rsidP="0050144E">
      <w:pPr>
        <w:jc w:val="right"/>
        <w:rPr>
          <w:rFonts w:ascii="Times New Roman" w:hAnsi="Times New Roman" w:cs="Times New Roman"/>
          <w:b/>
          <w:bCs/>
          <w:sz w:val="24"/>
          <w:szCs w:val="24"/>
          <w:lang w:val="pt-BR"/>
        </w:rPr>
      </w:pPr>
      <w:r w:rsidRPr="0050144E">
        <w:rPr>
          <w:rFonts w:ascii="Times New Roman" w:hAnsi="Times New Roman" w:cs="Times New Roman"/>
          <w:b/>
          <w:bCs/>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6EC30E5B"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60296664"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 xml:space="preserve">DĖL </w:t>
            </w:r>
            <w:r w:rsidR="006E3B6E">
              <w:rPr>
                <w:rFonts w:ascii="Times New Roman" w:hAnsi="Times New Roman" w:cs="Times New Roman"/>
                <w:b/>
                <w:bCs/>
                <w:sz w:val="24"/>
                <w:szCs w:val="24"/>
              </w:rPr>
              <w:t xml:space="preserve">2021 M. SPALIO 12 D. </w:t>
            </w:r>
            <w:r w:rsidRPr="0050144E">
              <w:rPr>
                <w:rFonts w:ascii="Times New Roman" w:hAnsi="Times New Roman" w:cs="Times New Roman"/>
                <w:b/>
                <w:bCs/>
                <w:sz w:val="24"/>
                <w:szCs w:val="24"/>
              </w:rPr>
              <w:t>VALSTYBINĖS ŽEMĖS NUOMOS</w:t>
            </w:r>
            <w:r w:rsidR="006E3B6E">
              <w:rPr>
                <w:rFonts w:ascii="Times New Roman" w:hAnsi="Times New Roman" w:cs="Times New Roman"/>
                <w:b/>
                <w:bCs/>
                <w:sz w:val="24"/>
                <w:szCs w:val="24"/>
              </w:rPr>
              <w:t xml:space="preserve"> SUTARTIES </w:t>
            </w:r>
            <w:r w:rsidR="001F14B2">
              <w:rPr>
                <w:rFonts w:ascii="Times New Roman" w:hAnsi="Times New Roman" w:cs="Times New Roman"/>
                <w:b/>
                <w:bCs/>
                <w:sz w:val="24"/>
                <w:szCs w:val="24"/>
              </w:rPr>
              <w:br/>
            </w:r>
            <w:r w:rsidR="006E3B6E">
              <w:rPr>
                <w:rFonts w:ascii="Times New Roman" w:hAnsi="Times New Roman" w:cs="Times New Roman"/>
                <w:b/>
                <w:bCs/>
                <w:sz w:val="24"/>
                <w:szCs w:val="24"/>
              </w:rPr>
              <w:t>NR. 32SŽN-185-(14.32.55.) PAKEITIMO</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77777777" w:rsidR="00951861" w:rsidRPr="0050144E" w:rsidRDefault="00951861" w:rsidP="0050144E">
            <w:pPr>
              <w:jc w:val="cente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35AA868E"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C14AFC">
              <w:rPr>
                <w:rFonts w:ascii="Times New Roman" w:hAnsi="Times New Roman" w:cs="Times New Roman"/>
                <w:sz w:val="24"/>
                <w:szCs w:val="24"/>
              </w:rPr>
              <w:t xml:space="preserve">birželio </w:t>
            </w:r>
            <w:r w:rsidR="00FF2515">
              <w:rPr>
                <w:rFonts w:ascii="Times New Roman" w:hAnsi="Times New Roman" w:cs="Times New Roman"/>
                <w:sz w:val="24"/>
                <w:szCs w:val="24"/>
              </w:rPr>
              <w:t>11</w:t>
            </w:r>
            <w:r w:rsidRPr="0050144E">
              <w:rPr>
                <w:rFonts w:ascii="Times New Roman" w:hAnsi="Times New Roman" w:cs="Times New Roman"/>
                <w:sz w:val="24"/>
                <w:szCs w:val="24"/>
              </w:rPr>
              <w:t xml:space="preserve"> d. Nr. TSP-</w:t>
            </w:r>
            <w:r w:rsidR="00FF2515">
              <w:rPr>
                <w:rFonts w:ascii="Times New Roman" w:hAnsi="Times New Roman" w:cs="Times New Roman"/>
                <w:sz w:val="24"/>
                <w:szCs w:val="24"/>
              </w:rPr>
              <w:t>237</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002A92C7" w14:textId="69F8D411" w:rsidR="00785BA0" w:rsidRPr="001F387C" w:rsidRDefault="00785BA0" w:rsidP="00785BA0">
      <w:pPr>
        <w:spacing w:after="0"/>
        <w:ind w:firstLine="1296"/>
        <w:jc w:val="both"/>
        <w:rPr>
          <w:rFonts w:ascii="Times New Roman" w:hAnsi="Times New Roman" w:cs="Times New Roman"/>
          <w:sz w:val="24"/>
          <w:szCs w:val="24"/>
        </w:rPr>
      </w:pPr>
      <w:r w:rsidRPr="00785BA0">
        <w:rPr>
          <w:rFonts w:ascii="Times New Roman" w:hAnsi="Times New Roman" w:cs="Times New Roman"/>
          <w:sz w:val="24"/>
          <w:szCs w:val="24"/>
        </w:rPr>
        <w:t>Vadovaudamasi Lietuvos Respublikos vietos savivaldos įstatymo 15 straipsnio 2 dalies 20 punktu, Lietuvos Respublikos žemės įstatymo 9 straipsnio 1 dalies 1 punktu, 3 dalimi, Kitos paskirties valstybinės žemės sklypų pardavimo ir nuomos taisyklių, patvirtintų Lietuvos Respublikos Vyriausybės 1999 m. kovo 9 d. nutarimu Nr. 260 „Dėl kitos paskirties valstybinės žemės sklypų pardavimo ir nuomos taisyklių patvirtinimo</w:t>
      </w:r>
      <w:r w:rsidRPr="002F6811">
        <w:rPr>
          <w:rFonts w:ascii="Times New Roman" w:hAnsi="Times New Roman" w:cs="Times New Roman"/>
          <w:sz w:val="24"/>
          <w:szCs w:val="24"/>
        </w:rPr>
        <w:t xml:space="preserve">“, </w:t>
      </w:r>
      <w:r w:rsidRPr="005733B1">
        <w:rPr>
          <w:rFonts w:ascii="Times New Roman" w:hAnsi="Times New Roman" w:cs="Times New Roman"/>
          <w:sz w:val="24"/>
          <w:szCs w:val="24"/>
        </w:rPr>
        <w:t xml:space="preserve">2 punktu, 44 punktu, </w:t>
      </w:r>
      <w:r w:rsidR="005733B1" w:rsidRPr="005733B1">
        <w:rPr>
          <w:rFonts w:ascii="Times New Roman" w:hAnsi="Times New Roman" w:cs="Times New Roman"/>
          <w:sz w:val="24"/>
          <w:szCs w:val="24"/>
        </w:rPr>
        <w:t>51</w:t>
      </w:r>
      <w:r w:rsidRPr="005733B1">
        <w:rPr>
          <w:rFonts w:ascii="Times New Roman" w:hAnsi="Times New Roman" w:cs="Times New Roman"/>
          <w:sz w:val="24"/>
          <w:szCs w:val="24"/>
        </w:rPr>
        <w:t xml:space="preserve"> punktu</w:t>
      </w:r>
      <w:r w:rsidRPr="00785BA0">
        <w:rPr>
          <w:rFonts w:ascii="Times New Roman" w:hAnsi="Times New Roman" w:cs="Times New Roman"/>
          <w:sz w:val="24"/>
          <w:szCs w:val="24"/>
        </w:rPr>
        <w:t xml:space="preserve">, Statybos techninio reglamento STR 1.12.06:2002 „Statinio naudojimo paskirtis ir gyvavimo trukmė“, patvirtinto Lietuvos Respublikos aplinkos ministro 2002 m. spalio 30 d. įsakymu Nr. 565 „Dėl statybos techninio reglamento STR 1.12.06:2002 „Statinio naudojimo paskirtis ir gyvavimo </w:t>
      </w:r>
      <w:r w:rsidRPr="001F387C">
        <w:rPr>
          <w:rFonts w:ascii="Times New Roman" w:hAnsi="Times New Roman" w:cs="Times New Roman"/>
          <w:sz w:val="24"/>
          <w:szCs w:val="24"/>
        </w:rPr>
        <w:t>trukmė“ patvirtinimo“</w:t>
      </w:r>
      <w:r w:rsidR="002B3A5B" w:rsidRPr="001F387C">
        <w:rPr>
          <w:rFonts w:ascii="Times New Roman" w:hAnsi="Times New Roman" w:cs="Times New Roman"/>
          <w:sz w:val="24"/>
          <w:szCs w:val="24"/>
        </w:rPr>
        <w:t>,</w:t>
      </w:r>
      <w:r w:rsidRPr="001F387C">
        <w:rPr>
          <w:rFonts w:ascii="Times New Roman" w:hAnsi="Times New Roman" w:cs="Times New Roman"/>
          <w:sz w:val="24"/>
          <w:szCs w:val="24"/>
        </w:rPr>
        <w:t xml:space="preserve"> priedo </w:t>
      </w:r>
      <w:r w:rsidR="00C8024B" w:rsidRPr="001F387C">
        <w:rPr>
          <w:rFonts w:ascii="Times New Roman" w:hAnsi="Times New Roman" w:cs="Times New Roman"/>
          <w:sz w:val="24"/>
          <w:szCs w:val="24"/>
        </w:rPr>
        <w:t>1.4 papunkčiu</w:t>
      </w:r>
      <w:r w:rsidRPr="001F387C">
        <w:rPr>
          <w:rFonts w:ascii="Times New Roman" w:hAnsi="Times New Roman" w:cs="Times New Roman"/>
          <w:sz w:val="24"/>
          <w:szCs w:val="24"/>
        </w:rPr>
        <w:t>, atsižvelgdama į 2025 m. balandžio 11 d. V</w:t>
      </w:r>
      <w:r w:rsidR="001F14B2" w:rsidRPr="001F387C">
        <w:rPr>
          <w:rFonts w:ascii="Times New Roman" w:hAnsi="Times New Roman" w:cs="Times New Roman"/>
          <w:sz w:val="24"/>
          <w:szCs w:val="24"/>
        </w:rPr>
        <w:t>. J (</w:t>
      </w:r>
      <w:r w:rsidR="001F14B2" w:rsidRPr="001F387C">
        <w:rPr>
          <w:rFonts w:ascii="Times New Roman" w:hAnsi="Times New Roman" w:cs="Times New Roman"/>
          <w:i/>
          <w:iCs/>
          <w:sz w:val="24"/>
          <w:szCs w:val="24"/>
        </w:rPr>
        <w:t>nuasmeninta</w:t>
      </w:r>
      <w:r w:rsidR="001F14B2" w:rsidRPr="001F387C">
        <w:rPr>
          <w:rFonts w:ascii="Times New Roman" w:hAnsi="Times New Roman" w:cs="Times New Roman"/>
          <w:sz w:val="24"/>
          <w:szCs w:val="24"/>
        </w:rPr>
        <w:t>)</w:t>
      </w:r>
      <w:r w:rsidR="002B3A5B" w:rsidRPr="001F387C">
        <w:rPr>
          <w:rFonts w:ascii="Times New Roman" w:hAnsi="Times New Roman" w:cs="Times New Roman"/>
          <w:sz w:val="24"/>
          <w:szCs w:val="24"/>
        </w:rPr>
        <w:t xml:space="preserve"> </w:t>
      </w:r>
      <w:r w:rsidRPr="001F387C">
        <w:rPr>
          <w:rFonts w:ascii="Times New Roman" w:hAnsi="Times New Roman" w:cs="Times New Roman"/>
          <w:sz w:val="24"/>
          <w:szCs w:val="24"/>
        </w:rPr>
        <w:t>prašymą</w:t>
      </w:r>
      <w:r w:rsidR="002B3A5B" w:rsidRPr="001F387C">
        <w:rPr>
          <w:rFonts w:ascii="Times New Roman" w:hAnsi="Times New Roman" w:cs="Times New Roman"/>
          <w:sz w:val="24"/>
          <w:szCs w:val="24"/>
        </w:rPr>
        <w:t>,</w:t>
      </w:r>
      <w:r w:rsidRPr="001F387C">
        <w:rPr>
          <w:rFonts w:ascii="Times New Roman" w:hAnsi="Times New Roman" w:cs="Times New Roman"/>
          <w:sz w:val="24"/>
          <w:szCs w:val="24"/>
        </w:rPr>
        <w:t xml:space="preserve"> Jurbarko </w:t>
      </w:r>
      <w:r w:rsidR="00FF2515">
        <w:rPr>
          <w:rFonts w:ascii="Times New Roman" w:hAnsi="Times New Roman" w:cs="Times New Roman"/>
          <w:sz w:val="24"/>
          <w:szCs w:val="24"/>
        </w:rPr>
        <w:t> </w:t>
      </w:r>
      <w:r w:rsidRPr="001F387C">
        <w:rPr>
          <w:rFonts w:ascii="Times New Roman" w:hAnsi="Times New Roman" w:cs="Times New Roman"/>
          <w:sz w:val="24"/>
          <w:szCs w:val="24"/>
        </w:rPr>
        <w:t>rajono savivaldybės taryba n u s p r e n d ž i a:</w:t>
      </w:r>
    </w:p>
    <w:p w14:paraId="7C4D8FEA" w14:textId="3A01D893" w:rsidR="00785BA0" w:rsidRPr="001F387C" w:rsidRDefault="00785BA0" w:rsidP="005A1B6C">
      <w:pPr>
        <w:tabs>
          <w:tab w:val="left" w:pos="709"/>
        </w:tabs>
        <w:suppressAutoHyphens/>
        <w:spacing w:after="0"/>
        <w:ind w:firstLine="709"/>
        <w:jc w:val="both"/>
        <w:rPr>
          <w:rFonts w:ascii="Times New Roman" w:hAnsi="Times New Roman" w:cs="Times New Roman"/>
          <w:sz w:val="24"/>
          <w:szCs w:val="24"/>
        </w:rPr>
      </w:pPr>
      <w:r w:rsidRPr="001F387C">
        <w:rPr>
          <w:rFonts w:ascii="Times New Roman" w:hAnsi="Times New Roman" w:cs="Times New Roman"/>
          <w:sz w:val="24"/>
          <w:szCs w:val="24"/>
        </w:rPr>
        <w:t>1. Pakeisti 2021 m. spalio 12 d. valstybinės žemės nuomos sutartį Nr. 32SŽN-185-(14.32.55.)</w:t>
      </w:r>
      <w:r w:rsidR="00415F4B" w:rsidRPr="001F387C">
        <w:rPr>
          <w:rFonts w:ascii="Times New Roman" w:hAnsi="Times New Roman" w:cs="Times New Roman"/>
          <w:sz w:val="24"/>
          <w:szCs w:val="24"/>
        </w:rPr>
        <w:t xml:space="preserve"> dėl</w:t>
      </w:r>
      <w:r w:rsidRPr="001F387C">
        <w:rPr>
          <w:rFonts w:ascii="Times New Roman" w:hAnsi="Times New Roman" w:cs="Times New Roman"/>
          <w:sz w:val="24"/>
          <w:szCs w:val="24"/>
        </w:rPr>
        <w:t xml:space="preserve"> žemės sklyp</w:t>
      </w:r>
      <w:r w:rsidR="002B3A5B" w:rsidRPr="001F387C">
        <w:rPr>
          <w:rFonts w:ascii="Times New Roman" w:hAnsi="Times New Roman" w:cs="Times New Roman"/>
          <w:sz w:val="24"/>
          <w:szCs w:val="24"/>
        </w:rPr>
        <w:t>o,</w:t>
      </w:r>
      <w:r w:rsidR="007D1025" w:rsidRPr="001F387C">
        <w:rPr>
          <w:rFonts w:ascii="Times New Roman" w:hAnsi="Times New Roman" w:cs="Times New Roman"/>
          <w:sz w:val="24"/>
          <w:szCs w:val="24"/>
        </w:rPr>
        <w:t xml:space="preserve"> </w:t>
      </w:r>
      <w:r w:rsidR="00415F4B" w:rsidRPr="001F387C">
        <w:rPr>
          <w:rFonts w:ascii="Times New Roman" w:hAnsi="Times New Roman" w:cs="Times New Roman"/>
          <w:sz w:val="24"/>
          <w:szCs w:val="24"/>
        </w:rPr>
        <w:t xml:space="preserve">kurio plotas </w:t>
      </w:r>
      <w:r w:rsidR="007D1025" w:rsidRPr="001F387C">
        <w:rPr>
          <w:rFonts w:ascii="Times New Roman" w:hAnsi="Times New Roman" w:cs="Times New Roman"/>
          <w:sz w:val="24"/>
          <w:szCs w:val="24"/>
        </w:rPr>
        <w:t>0,0698 ha</w:t>
      </w:r>
      <w:r w:rsidRPr="001F387C">
        <w:rPr>
          <w:rFonts w:ascii="Times New Roman" w:hAnsi="Times New Roman" w:cs="Times New Roman"/>
          <w:sz w:val="24"/>
          <w:szCs w:val="24"/>
        </w:rPr>
        <w:t>, kadastro Nr. 9467/0005:207, unikalus Nr. 4400-5700-3931</w:t>
      </w:r>
      <w:r w:rsidR="007D1025" w:rsidRPr="001F387C">
        <w:rPr>
          <w:rFonts w:ascii="Times New Roman" w:hAnsi="Times New Roman" w:cs="Times New Roman"/>
          <w:sz w:val="24"/>
          <w:szCs w:val="24"/>
        </w:rPr>
        <w:t>, pagrindinė naudojimo paskirtis – kita , naudojimo būdas – vienbučių ir dvibučių gyvenamųjų pastatų teritorijos</w:t>
      </w:r>
      <w:r w:rsidRPr="001F387C">
        <w:rPr>
          <w:rFonts w:ascii="Times New Roman" w:hAnsi="Times New Roman" w:cs="Times New Roman"/>
          <w:sz w:val="24"/>
          <w:szCs w:val="24"/>
        </w:rPr>
        <w:t>, adres</w:t>
      </w:r>
      <w:r w:rsidR="00415F4B" w:rsidRPr="001F387C">
        <w:rPr>
          <w:rFonts w:ascii="Times New Roman" w:hAnsi="Times New Roman" w:cs="Times New Roman"/>
          <w:sz w:val="24"/>
          <w:szCs w:val="24"/>
        </w:rPr>
        <w:t>as</w:t>
      </w:r>
      <w:r w:rsidRPr="001F387C">
        <w:rPr>
          <w:rFonts w:ascii="Times New Roman" w:hAnsi="Times New Roman" w:cs="Times New Roman"/>
          <w:sz w:val="24"/>
          <w:szCs w:val="24"/>
        </w:rPr>
        <w:t xml:space="preserve">: </w:t>
      </w:r>
      <w:r w:rsidR="007D1025" w:rsidRPr="001F387C">
        <w:rPr>
          <w:rFonts w:ascii="Times New Roman" w:hAnsi="Times New Roman" w:cs="Times New Roman"/>
          <w:sz w:val="24"/>
          <w:szCs w:val="24"/>
        </w:rPr>
        <w:t>S</w:t>
      </w:r>
      <w:r w:rsidRPr="001F387C">
        <w:rPr>
          <w:rFonts w:ascii="Times New Roman" w:hAnsi="Times New Roman" w:cs="Times New Roman"/>
          <w:sz w:val="24"/>
          <w:szCs w:val="24"/>
        </w:rPr>
        <w:t>. Šimkaus g. 64, Seredži</w:t>
      </w:r>
      <w:r w:rsidR="00415F4B" w:rsidRPr="001F387C">
        <w:rPr>
          <w:rFonts w:ascii="Times New Roman" w:hAnsi="Times New Roman" w:cs="Times New Roman"/>
          <w:sz w:val="24"/>
          <w:szCs w:val="24"/>
        </w:rPr>
        <w:t>a</w:t>
      </w:r>
      <w:r w:rsidRPr="001F387C">
        <w:rPr>
          <w:rFonts w:ascii="Times New Roman" w:hAnsi="Times New Roman" w:cs="Times New Roman"/>
          <w:sz w:val="24"/>
          <w:szCs w:val="24"/>
        </w:rPr>
        <w:t>u</w:t>
      </w:r>
      <w:r w:rsidR="00415F4B" w:rsidRPr="001F387C">
        <w:rPr>
          <w:rFonts w:ascii="Times New Roman" w:hAnsi="Times New Roman" w:cs="Times New Roman"/>
          <w:sz w:val="24"/>
          <w:szCs w:val="24"/>
        </w:rPr>
        <w:t>s mstl.</w:t>
      </w:r>
      <w:r w:rsidRPr="001F387C">
        <w:rPr>
          <w:rFonts w:ascii="Times New Roman" w:hAnsi="Times New Roman" w:cs="Times New Roman"/>
          <w:sz w:val="24"/>
          <w:szCs w:val="24"/>
        </w:rPr>
        <w:t>, Jurbarko rajono savivaldybė</w:t>
      </w:r>
      <w:r w:rsidR="00B27A52" w:rsidRPr="001F387C">
        <w:rPr>
          <w:rFonts w:ascii="Times New Roman" w:hAnsi="Times New Roman" w:cs="Times New Roman"/>
          <w:sz w:val="24"/>
          <w:szCs w:val="24"/>
        </w:rPr>
        <w:t>.</w:t>
      </w:r>
    </w:p>
    <w:p w14:paraId="45A5C8AB" w14:textId="77777777" w:rsidR="00EB3116" w:rsidRPr="00EB3116" w:rsidRDefault="00EB3116" w:rsidP="00EB3116">
      <w:pPr>
        <w:spacing w:after="0"/>
        <w:ind w:firstLine="851"/>
        <w:jc w:val="both"/>
        <w:rPr>
          <w:rFonts w:ascii="Times New Roman" w:hAnsi="Times New Roman" w:cs="Times New Roman"/>
          <w:sz w:val="24"/>
          <w:szCs w:val="24"/>
          <w:lang w:bidi="he-IL"/>
        </w:rPr>
      </w:pPr>
      <w:r w:rsidRPr="00EB3116">
        <w:rPr>
          <w:rFonts w:ascii="Times New Roman" w:hAnsi="Times New Roman" w:cs="Times New Roman"/>
          <w:sz w:val="24"/>
          <w:szCs w:val="24"/>
          <w:lang w:bidi="he-IL"/>
        </w:rPr>
        <w:t>2. Pritarti susitarimo dėl valstybinės žemės nuomos sutarties pakeitimo projektui (pridedama).</w:t>
      </w:r>
    </w:p>
    <w:p w14:paraId="27139059" w14:textId="5C118365" w:rsidR="00951861" w:rsidRPr="00762AC7" w:rsidRDefault="00951861" w:rsidP="005A1B6C">
      <w:pPr>
        <w:spacing w:after="0"/>
        <w:ind w:firstLine="851"/>
        <w:jc w:val="both"/>
        <w:rPr>
          <w:rFonts w:ascii="Times New Roman" w:hAnsi="Times New Roman" w:cs="Times New Roman"/>
          <w:sz w:val="24"/>
          <w:szCs w:val="24"/>
        </w:rPr>
      </w:pPr>
      <w:r w:rsidRPr="00762AC7">
        <w:rPr>
          <w:rFonts w:ascii="Times New Roman" w:hAnsi="Times New Roman" w:cs="Times New Roman"/>
          <w:sz w:val="24"/>
          <w:szCs w:val="24"/>
        </w:rPr>
        <w:t>Šis sprendimas per vieną mėnesį nuo paskelbimo arba įteikimo suinteresuotai šaliai dienos gali būti skundžiamas Lietuvos administracinių ginčų komisijos Kauno apygardos skyriui</w:t>
      </w:r>
      <w:r w:rsidR="000E4405">
        <w:rPr>
          <w:rFonts w:ascii="Times New Roman" w:hAnsi="Times New Roman" w:cs="Times New Roman"/>
          <w:sz w:val="24"/>
          <w:szCs w:val="24"/>
        </w:rPr>
        <w:br/>
      </w:r>
      <w:r w:rsidRPr="00762AC7">
        <w:rPr>
          <w:rFonts w:ascii="Times New Roman" w:hAnsi="Times New Roman" w:cs="Times New Roman"/>
          <w:sz w:val="24"/>
          <w:szCs w:val="24"/>
        </w:rPr>
        <w:t>(Laisvės al. 36, Kaunas) Lietuvos Respublikos ikiteisminio administracinių ginčų nagrinėjimo tvarkos įstatymo nustatyta tvarka arba Regionų apygardos administracinio teismo Kauno rūmams (A.</w:t>
      </w:r>
      <w:r w:rsidR="00CF3E3D" w:rsidRPr="00762AC7">
        <w:rPr>
          <w:rFonts w:ascii="Times New Roman" w:hAnsi="Times New Roman" w:cs="Times New Roman"/>
          <w:sz w:val="24"/>
          <w:szCs w:val="24"/>
        </w:rPr>
        <w:t> </w:t>
      </w:r>
      <w:r w:rsidRPr="00762AC7">
        <w:rPr>
          <w:rFonts w:ascii="Times New Roman" w:hAnsi="Times New Roman" w:cs="Times New Roman"/>
          <w:sz w:val="24"/>
          <w:szCs w:val="24"/>
        </w:rPr>
        <w:t>Mickevičiaus g. 8A, Kaunas) Lietuvos Respublikos administracinių bylų teisenos įstatymo nustatyta tvarka.</w:t>
      </w: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5E1114A7" w14:textId="77777777" w:rsidR="005A1B6C" w:rsidRDefault="005A1B6C" w:rsidP="00951861">
            <w:pPr>
              <w:rPr>
                <w:rFonts w:ascii="Times New Roman" w:hAnsi="Times New Roman" w:cs="Times New Roman"/>
                <w:sz w:val="24"/>
                <w:szCs w:val="24"/>
              </w:rPr>
            </w:pPr>
          </w:p>
          <w:p w14:paraId="639FC978" w14:textId="41972271"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1E4B1D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0F06EF7A" w14:textId="77777777" w:rsidR="00D74DC2" w:rsidRDefault="00D74DC2" w:rsidP="00D74DC2">
      <w:pPr>
        <w:spacing w:after="0"/>
        <w:rPr>
          <w:rFonts w:ascii="Times New Roman" w:hAnsi="Times New Roman" w:cs="Times New Roman"/>
          <w:sz w:val="24"/>
          <w:szCs w:val="24"/>
        </w:rPr>
      </w:pPr>
    </w:p>
    <w:p w14:paraId="51C1F4AA" w14:textId="6DD7E8B2" w:rsidR="00951861" w:rsidRPr="0050144E" w:rsidRDefault="00951861" w:rsidP="00D74DC2">
      <w:pPr>
        <w:spacing w:after="0"/>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D74DC2">
      <w:pPr>
        <w:spacing w:after="0"/>
        <w:rPr>
          <w:rFonts w:ascii="Times New Roman" w:hAnsi="Times New Roman" w:cs="Times New Roman"/>
          <w:sz w:val="24"/>
          <w:szCs w:val="24"/>
        </w:rPr>
      </w:pPr>
      <w:r w:rsidRPr="0050144E">
        <w:rPr>
          <w:rFonts w:ascii="Times New Roman" w:hAnsi="Times New Roman" w:cs="Times New Roman"/>
          <w:sz w:val="24"/>
          <w:szCs w:val="24"/>
        </w:rPr>
        <w:t>Saulius Lapėnas, tel. +370 447 70 176  el. p</w:t>
      </w:r>
      <w:r w:rsidRPr="00FF2515">
        <w:rPr>
          <w:rFonts w:ascii="Times New Roman" w:hAnsi="Times New Roman" w:cs="Times New Roman"/>
          <w:sz w:val="24"/>
          <w:szCs w:val="24"/>
        </w:rPr>
        <w:t xml:space="preserve">.  </w:t>
      </w:r>
      <w:hyperlink r:id="rId5" w:history="1">
        <w:r w:rsidRPr="00FF2515">
          <w:rPr>
            <w:rStyle w:val="Hipersaitas"/>
            <w:rFonts w:ascii="Times New Roman" w:hAnsi="Times New Roman" w:cs="Times New Roman"/>
            <w:color w:val="auto"/>
            <w:sz w:val="24"/>
            <w:szCs w:val="24"/>
            <w:u w:val="none"/>
          </w:rPr>
          <w:t>saulius.lapenas@jurbarkas.lt</w:t>
        </w:r>
      </w:hyperlink>
    </w:p>
    <w:p w14:paraId="2DBFD9B1" w14:textId="77777777" w:rsidR="0089079B" w:rsidRDefault="0089079B" w:rsidP="0050144E">
      <w:pPr>
        <w:spacing w:after="0"/>
        <w:rPr>
          <w:rFonts w:ascii="Times New Roman" w:hAnsi="Times New Roman" w:cs="Times New Roman"/>
          <w:b/>
          <w:sz w:val="24"/>
          <w:szCs w:val="24"/>
        </w:rPr>
      </w:pPr>
    </w:p>
    <w:p w14:paraId="537792F1" w14:textId="77777777" w:rsidR="002F6811" w:rsidRDefault="00CC7542" w:rsidP="00CC7542">
      <w:pPr>
        <w:spacing w:after="0"/>
        <w:rPr>
          <w:rFonts w:ascii="Times New Roman" w:hAnsi="Times New Roman" w:cs="Times New Roman"/>
          <w:b/>
          <w:bCs/>
          <w:sz w:val="24"/>
          <w:szCs w:val="24"/>
        </w:rPr>
      </w:pPr>
      <w:r w:rsidRPr="00CC7542">
        <w:rPr>
          <w:rFonts w:ascii="Times New Roman" w:hAnsi="Times New Roman" w:cs="Times New Roman"/>
          <w:b/>
          <w:bCs/>
          <w:sz w:val="24"/>
          <w:szCs w:val="24"/>
        </w:rPr>
        <w:tab/>
      </w:r>
      <w:r w:rsidRPr="00CC7542">
        <w:rPr>
          <w:rFonts w:ascii="Times New Roman" w:hAnsi="Times New Roman" w:cs="Times New Roman"/>
          <w:b/>
          <w:bCs/>
          <w:sz w:val="24"/>
          <w:szCs w:val="24"/>
        </w:rPr>
        <w:tab/>
      </w:r>
      <w:r w:rsidRPr="00CC7542">
        <w:rPr>
          <w:rFonts w:ascii="Times New Roman" w:hAnsi="Times New Roman" w:cs="Times New Roman"/>
          <w:b/>
          <w:bCs/>
          <w:sz w:val="24"/>
          <w:szCs w:val="24"/>
        </w:rPr>
        <w:tab/>
      </w:r>
      <w:r w:rsidRPr="00CC7542">
        <w:rPr>
          <w:rFonts w:ascii="Times New Roman" w:hAnsi="Times New Roman" w:cs="Times New Roman"/>
          <w:b/>
          <w:bCs/>
          <w:sz w:val="24"/>
          <w:szCs w:val="24"/>
        </w:rPr>
        <w:tab/>
      </w:r>
    </w:p>
    <w:p w14:paraId="6CFE4AB2" w14:textId="77777777" w:rsidR="002B3A5B" w:rsidRDefault="002B3A5B" w:rsidP="00CC7542">
      <w:pPr>
        <w:spacing w:after="0"/>
        <w:rPr>
          <w:rFonts w:ascii="Times New Roman" w:hAnsi="Times New Roman" w:cs="Times New Roman"/>
          <w:b/>
          <w:bCs/>
          <w:sz w:val="24"/>
          <w:szCs w:val="24"/>
        </w:rPr>
      </w:pPr>
    </w:p>
    <w:p w14:paraId="3D3DF82F" w14:textId="64D4D18A" w:rsidR="00CC7542" w:rsidRPr="00CC7542" w:rsidRDefault="00CC7542" w:rsidP="002F6811">
      <w:pPr>
        <w:spacing w:after="0"/>
        <w:ind w:left="3888" w:firstLine="1296"/>
        <w:rPr>
          <w:rFonts w:ascii="Times New Roman" w:hAnsi="Times New Roman" w:cs="Times New Roman"/>
          <w:bCs/>
          <w:sz w:val="24"/>
          <w:szCs w:val="24"/>
        </w:rPr>
      </w:pPr>
      <w:r w:rsidRPr="00CC7542">
        <w:rPr>
          <w:rFonts w:ascii="Times New Roman" w:hAnsi="Times New Roman" w:cs="Times New Roman"/>
          <w:bCs/>
          <w:sz w:val="24"/>
          <w:szCs w:val="24"/>
        </w:rPr>
        <w:lastRenderedPageBreak/>
        <w:t>PRITARTA</w:t>
      </w:r>
    </w:p>
    <w:p w14:paraId="0D66F01B" w14:textId="77777777" w:rsidR="00CC7542" w:rsidRPr="00CC7542" w:rsidRDefault="00CC7542" w:rsidP="00CC7542">
      <w:pPr>
        <w:spacing w:after="0"/>
        <w:rPr>
          <w:rFonts w:ascii="Times New Roman" w:hAnsi="Times New Roman" w:cs="Times New Roman"/>
          <w:bCs/>
          <w:sz w:val="24"/>
          <w:szCs w:val="24"/>
        </w:rPr>
      </w:pPr>
      <w:r w:rsidRPr="00CC7542">
        <w:rPr>
          <w:rFonts w:ascii="Times New Roman" w:hAnsi="Times New Roman" w:cs="Times New Roman"/>
          <w:bCs/>
          <w:sz w:val="24"/>
          <w:szCs w:val="24"/>
        </w:rPr>
        <w:tab/>
      </w:r>
      <w:r w:rsidRPr="00CC7542">
        <w:rPr>
          <w:rFonts w:ascii="Times New Roman" w:hAnsi="Times New Roman" w:cs="Times New Roman"/>
          <w:bCs/>
          <w:sz w:val="24"/>
          <w:szCs w:val="24"/>
        </w:rPr>
        <w:tab/>
      </w:r>
      <w:r w:rsidRPr="00CC7542">
        <w:rPr>
          <w:rFonts w:ascii="Times New Roman" w:hAnsi="Times New Roman" w:cs="Times New Roman"/>
          <w:bCs/>
          <w:sz w:val="24"/>
          <w:szCs w:val="24"/>
        </w:rPr>
        <w:tab/>
      </w:r>
      <w:r w:rsidRPr="00CC7542">
        <w:rPr>
          <w:rFonts w:ascii="Times New Roman" w:hAnsi="Times New Roman" w:cs="Times New Roman"/>
          <w:bCs/>
          <w:sz w:val="24"/>
          <w:szCs w:val="24"/>
        </w:rPr>
        <w:tab/>
        <w:t>Jurbarko rajono savivaldybės tarybos</w:t>
      </w:r>
    </w:p>
    <w:p w14:paraId="4115E4CB" w14:textId="695D62B3" w:rsidR="00CC7542" w:rsidRPr="00CC7542" w:rsidRDefault="00CC7542" w:rsidP="00CC7542">
      <w:pPr>
        <w:spacing w:after="0"/>
        <w:rPr>
          <w:rFonts w:ascii="Times New Roman" w:hAnsi="Times New Roman" w:cs="Times New Roman"/>
          <w:bCs/>
          <w:sz w:val="24"/>
          <w:szCs w:val="24"/>
        </w:rPr>
      </w:pPr>
      <w:r w:rsidRPr="00CC7542">
        <w:rPr>
          <w:rFonts w:ascii="Times New Roman" w:hAnsi="Times New Roman" w:cs="Times New Roman"/>
          <w:bCs/>
          <w:sz w:val="24"/>
          <w:szCs w:val="24"/>
        </w:rPr>
        <w:tab/>
      </w:r>
      <w:r w:rsidRPr="00CC7542">
        <w:rPr>
          <w:rFonts w:ascii="Times New Roman" w:hAnsi="Times New Roman" w:cs="Times New Roman"/>
          <w:bCs/>
          <w:sz w:val="24"/>
          <w:szCs w:val="24"/>
        </w:rPr>
        <w:tab/>
      </w:r>
      <w:r w:rsidRPr="00CC7542">
        <w:rPr>
          <w:rFonts w:ascii="Times New Roman" w:hAnsi="Times New Roman" w:cs="Times New Roman"/>
          <w:bCs/>
          <w:sz w:val="24"/>
          <w:szCs w:val="24"/>
        </w:rPr>
        <w:tab/>
      </w:r>
      <w:r w:rsidRPr="00CC7542">
        <w:rPr>
          <w:rFonts w:ascii="Times New Roman" w:hAnsi="Times New Roman" w:cs="Times New Roman"/>
          <w:bCs/>
          <w:sz w:val="24"/>
          <w:szCs w:val="24"/>
        </w:rPr>
        <w:tab/>
        <w:t xml:space="preserve">2025 m. </w:t>
      </w:r>
      <w:r w:rsidR="00C14AFC">
        <w:rPr>
          <w:rFonts w:ascii="Times New Roman" w:hAnsi="Times New Roman" w:cs="Times New Roman"/>
          <w:bCs/>
          <w:sz w:val="24"/>
          <w:szCs w:val="24"/>
        </w:rPr>
        <w:t>birželio</w:t>
      </w:r>
      <w:r w:rsidRPr="00CC7542">
        <w:rPr>
          <w:rFonts w:ascii="Times New Roman" w:hAnsi="Times New Roman" w:cs="Times New Roman"/>
          <w:bCs/>
          <w:sz w:val="24"/>
          <w:szCs w:val="24"/>
        </w:rPr>
        <w:t xml:space="preserve">    d. sprendimu Nr. T2-</w:t>
      </w:r>
    </w:p>
    <w:p w14:paraId="4EAF861A" w14:textId="3407CA8C" w:rsidR="00951861" w:rsidRPr="0050144E" w:rsidRDefault="00C14AFC" w:rsidP="00951861">
      <w:pPr>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projektas</w:t>
      </w:r>
    </w:p>
    <w:p w14:paraId="43FD956D" w14:textId="56F14318" w:rsidR="00951861" w:rsidRDefault="0097136D" w:rsidP="006E3B6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SUSITARIMAS </w:t>
      </w:r>
    </w:p>
    <w:p w14:paraId="3F372CC5" w14:textId="74013214" w:rsidR="006E3B6E" w:rsidRDefault="006E3B6E" w:rsidP="006E3B6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 xml:space="preserve">DĖL </w:t>
      </w:r>
      <w:r>
        <w:rPr>
          <w:rFonts w:ascii="Times New Roman" w:hAnsi="Times New Roman" w:cs="Times New Roman"/>
          <w:b/>
          <w:bCs/>
          <w:sz w:val="24"/>
          <w:szCs w:val="24"/>
        </w:rPr>
        <w:t xml:space="preserve">2021 M. SPALIO 12 D. </w:t>
      </w:r>
      <w:r w:rsidRPr="0050144E">
        <w:rPr>
          <w:rFonts w:ascii="Times New Roman" w:hAnsi="Times New Roman" w:cs="Times New Roman"/>
          <w:b/>
          <w:bCs/>
          <w:sz w:val="24"/>
          <w:szCs w:val="24"/>
        </w:rPr>
        <w:t>VALSTYBINĖS ŽEMĖS NUOMOS</w:t>
      </w:r>
      <w:r>
        <w:rPr>
          <w:rFonts w:ascii="Times New Roman" w:hAnsi="Times New Roman" w:cs="Times New Roman"/>
          <w:b/>
          <w:bCs/>
          <w:sz w:val="24"/>
          <w:szCs w:val="24"/>
        </w:rPr>
        <w:t xml:space="preserve"> SUTARTIES </w:t>
      </w:r>
      <w:r>
        <w:rPr>
          <w:rFonts w:ascii="Times New Roman" w:hAnsi="Times New Roman" w:cs="Times New Roman"/>
          <w:b/>
          <w:bCs/>
          <w:sz w:val="24"/>
          <w:szCs w:val="24"/>
        </w:rPr>
        <w:br/>
        <w:t>NR. 32SŽN-185-(14.32.55.) PAKEITIMO</w:t>
      </w:r>
    </w:p>
    <w:p w14:paraId="15D364A3" w14:textId="77777777" w:rsidR="006E3B6E" w:rsidRPr="0050144E" w:rsidRDefault="006E3B6E" w:rsidP="006E3B6E">
      <w:pPr>
        <w:spacing w:after="0"/>
        <w:jc w:val="center"/>
        <w:rPr>
          <w:rFonts w:ascii="Times New Roman" w:hAnsi="Times New Roman" w:cs="Times New Roman"/>
          <w:b/>
          <w:sz w:val="24"/>
          <w:szCs w:val="24"/>
        </w:rPr>
      </w:pPr>
    </w:p>
    <w:p w14:paraId="725A6138" w14:textId="689CA75D"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C14AFC">
        <w:rPr>
          <w:rFonts w:ascii="Times New Roman" w:hAnsi="Times New Roman" w:cs="Times New Roman"/>
          <w:sz w:val="24"/>
          <w:szCs w:val="24"/>
        </w:rPr>
        <w:t>birželio</w:t>
      </w:r>
      <w:r w:rsidRPr="0050144E">
        <w:rPr>
          <w:rFonts w:ascii="Times New Roman" w:hAnsi="Times New Roman" w:cs="Times New Roman"/>
          <w:sz w:val="24"/>
          <w:szCs w:val="24"/>
        </w:rPr>
        <w:t xml:space="preserve">    d.  Nr.</w:t>
      </w:r>
    </w:p>
    <w:p w14:paraId="10508D65"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642B094D" w14:textId="2476B218" w:rsidR="005A1B6C" w:rsidRPr="005A1B6C" w:rsidRDefault="00951861" w:rsidP="006E3B6E">
      <w:pPr>
        <w:widowControl w:val="0"/>
        <w:tabs>
          <w:tab w:val="right" w:leader="underscore" w:pos="9072"/>
        </w:tabs>
        <w:spacing w:after="0"/>
        <w:ind w:firstLine="868"/>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valstybė, </w:t>
      </w:r>
      <w:r w:rsidR="002A61E7" w:rsidRPr="001F387C">
        <w:rPr>
          <w:rFonts w:ascii="Times New Roman" w:hAnsi="Times New Roman" w:cs="Times New Roman"/>
          <w:sz w:val="24"/>
          <w:szCs w:val="24"/>
        </w:rPr>
        <w:t xml:space="preserve">atstovaujama </w:t>
      </w:r>
      <w:r w:rsidRPr="001F387C">
        <w:rPr>
          <w:rFonts w:ascii="Times New Roman" w:hAnsi="Times New Roman" w:cs="Times New Roman"/>
          <w:sz w:val="24"/>
          <w:szCs w:val="24"/>
        </w:rPr>
        <w:t xml:space="preserve">Jurbarko rajono </w:t>
      </w:r>
      <w:r w:rsidRPr="001F387C">
        <w:rPr>
          <w:rFonts w:ascii="Times New Roman" w:hAnsi="Times New Roman" w:cs="Times New Roman"/>
          <w:sz w:val="24"/>
          <w:szCs w:val="24"/>
          <w:shd w:val="clear" w:color="auto" w:fill="FFFFFF" w:themeFill="background1"/>
        </w:rPr>
        <w:t>savivaldybė</w:t>
      </w:r>
      <w:r w:rsidR="002A61E7" w:rsidRPr="001F387C">
        <w:rPr>
          <w:rFonts w:ascii="Times New Roman" w:hAnsi="Times New Roman" w:cs="Times New Roman"/>
          <w:sz w:val="24"/>
          <w:szCs w:val="24"/>
          <w:shd w:val="clear" w:color="auto" w:fill="FFFFFF" w:themeFill="background1"/>
        </w:rPr>
        <w:t>s,</w:t>
      </w:r>
      <w:r w:rsidR="002A61E7" w:rsidRPr="001F387C">
        <w:rPr>
          <w:rFonts w:ascii="Times New Roman" w:hAnsi="Times New Roman" w:cs="Times New Roman"/>
          <w:sz w:val="24"/>
          <w:szCs w:val="24"/>
        </w:rPr>
        <w:t xml:space="preserve"> kodas 111106276, kurios registruota buveinė yra Dariaus ir Girėno g. 96, Jurbarke, </w:t>
      </w:r>
      <w:r w:rsidRPr="001F387C">
        <w:rPr>
          <w:rFonts w:ascii="Times New Roman" w:hAnsi="Times New Roman" w:cs="Times New Roman"/>
          <w:sz w:val="24"/>
          <w:szCs w:val="24"/>
        </w:rPr>
        <w:t xml:space="preserve">mero Skirmanto </w:t>
      </w:r>
      <w:r w:rsidR="00FF2515">
        <w:rPr>
          <w:rFonts w:ascii="Times New Roman" w:hAnsi="Times New Roman" w:cs="Times New Roman"/>
          <w:sz w:val="24"/>
          <w:szCs w:val="24"/>
        </w:rPr>
        <w:t> </w:t>
      </w:r>
      <w:r w:rsidRPr="001F387C">
        <w:rPr>
          <w:rFonts w:ascii="Times New Roman" w:hAnsi="Times New Roman" w:cs="Times New Roman"/>
          <w:sz w:val="24"/>
          <w:szCs w:val="24"/>
        </w:rPr>
        <w:t xml:space="preserve">Mockevičiaus, veikiančio pagal Lietuvos Respublikos Žemės įstatymo 9 straipsnio 1 </w:t>
      </w:r>
      <w:r w:rsidR="00FF2515">
        <w:rPr>
          <w:rFonts w:ascii="Times New Roman" w:hAnsi="Times New Roman" w:cs="Times New Roman"/>
          <w:sz w:val="24"/>
          <w:szCs w:val="24"/>
        </w:rPr>
        <w:t> </w:t>
      </w:r>
      <w:r w:rsidRPr="001F387C">
        <w:rPr>
          <w:rFonts w:ascii="Times New Roman" w:hAnsi="Times New Roman" w:cs="Times New Roman"/>
          <w:sz w:val="24"/>
          <w:szCs w:val="24"/>
        </w:rPr>
        <w:t>dalies 1 punktą</w:t>
      </w:r>
      <w:r w:rsidR="00EF69A0" w:rsidRPr="001F387C">
        <w:rPr>
          <w:rFonts w:ascii="Times New Roman" w:hAnsi="Times New Roman" w:cs="Times New Roman"/>
          <w:sz w:val="24"/>
          <w:szCs w:val="24"/>
        </w:rPr>
        <w:t>,</w:t>
      </w:r>
      <w:r w:rsidRPr="001F387C">
        <w:rPr>
          <w:rFonts w:ascii="Times New Roman" w:hAnsi="Times New Roman" w:cs="Times New Roman"/>
          <w:sz w:val="24"/>
          <w:szCs w:val="24"/>
        </w:rPr>
        <w:t xml:space="preserve"> toliau vadinama nuomotoju, ir </w:t>
      </w:r>
      <w:r w:rsidR="005A1B6C" w:rsidRPr="001F387C">
        <w:rPr>
          <w:rFonts w:ascii="Times New Roman" w:hAnsi="Times New Roman" w:cs="Times New Roman"/>
          <w:sz w:val="24"/>
          <w:szCs w:val="24"/>
        </w:rPr>
        <w:t>V. J (</w:t>
      </w:r>
      <w:r w:rsidR="005A1B6C" w:rsidRPr="0084334F">
        <w:rPr>
          <w:rFonts w:ascii="Times New Roman" w:hAnsi="Times New Roman" w:cs="Times New Roman"/>
          <w:i/>
          <w:iCs/>
          <w:sz w:val="24"/>
          <w:szCs w:val="24"/>
        </w:rPr>
        <w:t>nuasmeninta</w:t>
      </w:r>
      <w:r w:rsidR="005A1B6C" w:rsidRPr="001F387C">
        <w:rPr>
          <w:rFonts w:ascii="Times New Roman" w:hAnsi="Times New Roman" w:cs="Times New Roman"/>
          <w:sz w:val="24"/>
          <w:szCs w:val="24"/>
        </w:rPr>
        <w:t>)</w:t>
      </w:r>
      <w:r w:rsidR="001F3363" w:rsidRPr="001F387C">
        <w:rPr>
          <w:rFonts w:ascii="Times New Roman" w:hAnsi="Times New Roman" w:cs="Times New Roman"/>
          <w:sz w:val="24"/>
          <w:szCs w:val="24"/>
        </w:rPr>
        <w:t xml:space="preserve"> a. k.</w:t>
      </w:r>
      <w:r w:rsidR="005A1B6C" w:rsidRPr="001F387C">
        <w:rPr>
          <w:rFonts w:ascii="Times New Roman" w:hAnsi="Times New Roman" w:cs="Times New Roman"/>
          <w:sz w:val="24"/>
          <w:szCs w:val="24"/>
        </w:rPr>
        <w:t xml:space="preserve"> (</w:t>
      </w:r>
      <w:r w:rsidR="005A1B6C" w:rsidRPr="0084334F">
        <w:rPr>
          <w:rFonts w:ascii="Times New Roman" w:hAnsi="Times New Roman" w:cs="Times New Roman"/>
          <w:i/>
          <w:iCs/>
          <w:sz w:val="24"/>
          <w:szCs w:val="24"/>
        </w:rPr>
        <w:t>nuasmeninta</w:t>
      </w:r>
      <w:r w:rsidR="005A1B6C" w:rsidRPr="001F387C">
        <w:rPr>
          <w:rFonts w:ascii="Times New Roman" w:hAnsi="Times New Roman" w:cs="Times New Roman"/>
          <w:sz w:val="24"/>
          <w:szCs w:val="24"/>
        </w:rPr>
        <w:t>)</w:t>
      </w:r>
      <w:r w:rsidR="001F3363" w:rsidRPr="001F387C">
        <w:rPr>
          <w:rFonts w:ascii="Times New Roman" w:hAnsi="Times New Roman" w:cs="Times New Roman"/>
          <w:sz w:val="24"/>
          <w:szCs w:val="24"/>
        </w:rPr>
        <w:t xml:space="preserve"> gyvenanti</w:t>
      </w:r>
      <w:r w:rsidR="0078581A">
        <w:rPr>
          <w:rFonts w:ascii="Times New Roman" w:hAnsi="Times New Roman" w:cs="Times New Roman"/>
          <w:sz w:val="24"/>
          <w:szCs w:val="24"/>
        </w:rPr>
        <w:t>s</w:t>
      </w:r>
      <w:r w:rsidR="001F3363" w:rsidRPr="001F387C">
        <w:rPr>
          <w:rFonts w:ascii="Times New Roman" w:hAnsi="Times New Roman" w:cs="Times New Roman"/>
          <w:sz w:val="24"/>
          <w:szCs w:val="24"/>
        </w:rPr>
        <w:t xml:space="preserve"> adresu: </w:t>
      </w:r>
      <w:r w:rsidR="00565A0C" w:rsidRPr="00565A0C">
        <w:rPr>
          <w:rFonts w:ascii="Times New Roman" w:hAnsi="Times New Roman" w:cs="Times New Roman"/>
          <w:i/>
          <w:iCs/>
          <w:sz w:val="24"/>
          <w:szCs w:val="24"/>
        </w:rPr>
        <w:t>(nuasmeninta)</w:t>
      </w:r>
      <w:r w:rsidR="00EF69A0" w:rsidRPr="001F387C">
        <w:rPr>
          <w:rFonts w:ascii="Times New Roman" w:hAnsi="Times New Roman" w:cs="Times New Roman"/>
          <w:sz w:val="24"/>
          <w:szCs w:val="24"/>
        </w:rPr>
        <w:t>,</w:t>
      </w:r>
      <w:r w:rsidRPr="001F387C">
        <w:rPr>
          <w:rFonts w:ascii="Times New Roman" w:hAnsi="Times New Roman" w:cs="Times New Roman"/>
          <w:sz w:val="24"/>
          <w:szCs w:val="24"/>
        </w:rPr>
        <w:t xml:space="preserve"> toliau vadinama </w:t>
      </w:r>
      <w:r w:rsidRPr="00762AC7">
        <w:rPr>
          <w:rFonts w:ascii="Times New Roman" w:hAnsi="Times New Roman" w:cs="Times New Roman"/>
          <w:sz w:val="24"/>
          <w:szCs w:val="24"/>
        </w:rPr>
        <w:t>nuomininku</w:t>
      </w:r>
      <w:r w:rsidR="005A1B6C" w:rsidRPr="005A1B6C">
        <w:rPr>
          <w:rFonts w:ascii="Times New Roman" w:hAnsi="Times New Roman" w:cs="Times New Roman"/>
          <w:sz w:val="24"/>
          <w:szCs w:val="24"/>
        </w:rPr>
        <w:t>,</w:t>
      </w:r>
      <w:r w:rsidR="001F387C">
        <w:rPr>
          <w:rFonts w:ascii="Times New Roman" w:hAnsi="Times New Roman" w:cs="Times New Roman"/>
          <w:sz w:val="24"/>
          <w:szCs w:val="24"/>
        </w:rPr>
        <w:t xml:space="preserve"> vadovaudamiesi </w:t>
      </w:r>
      <w:r w:rsidR="001F387C" w:rsidRPr="001F387C">
        <w:rPr>
          <w:rFonts w:ascii="Times New Roman" w:hAnsi="Times New Roman" w:cs="Times New Roman"/>
          <w:sz w:val="24"/>
          <w:szCs w:val="24"/>
        </w:rPr>
        <w:t xml:space="preserve">Jurbarko rajono savivaldybės tarybos 2025 m. </w:t>
      </w:r>
      <w:r w:rsidR="00C14AFC">
        <w:rPr>
          <w:rFonts w:ascii="Times New Roman" w:hAnsi="Times New Roman" w:cs="Times New Roman"/>
          <w:sz w:val="24"/>
          <w:szCs w:val="24"/>
        </w:rPr>
        <w:t>birželio</w:t>
      </w:r>
      <w:r w:rsidR="001F387C" w:rsidRPr="001F387C">
        <w:rPr>
          <w:rFonts w:ascii="Times New Roman" w:hAnsi="Times New Roman" w:cs="Times New Roman"/>
          <w:sz w:val="24"/>
          <w:szCs w:val="24"/>
        </w:rPr>
        <w:t xml:space="preserve">   d. sprendimu Nr. T</w:t>
      </w:r>
      <w:r w:rsidR="001F387C">
        <w:rPr>
          <w:rFonts w:ascii="Times New Roman" w:hAnsi="Times New Roman" w:cs="Times New Roman"/>
          <w:sz w:val="24"/>
          <w:szCs w:val="24"/>
        </w:rPr>
        <w:t>2-</w:t>
      </w:r>
      <w:r w:rsidR="005A1B6C" w:rsidRPr="005A1B6C">
        <w:rPr>
          <w:rFonts w:ascii="Times New Roman" w:hAnsi="Times New Roman" w:cs="Times New Roman"/>
          <w:sz w:val="24"/>
          <w:szCs w:val="24"/>
        </w:rPr>
        <w:t xml:space="preserve"> </w:t>
      </w:r>
      <w:r w:rsidR="005A1B6C" w:rsidRPr="005A1B6C">
        <w:rPr>
          <w:rFonts w:ascii="Times New Roman" w:hAnsi="Times New Roman" w:cs="Times New Roman"/>
          <w:spacing w:val="-8"/>
          <w:sz w:val="24"/>
          <w:szCs w:val="24"/>
        </w:rPr>
        <w:t>susitariame ir sudarome šį susitarimą (toliau – Susitarimas):</w:t>
      </w:r>
    </w:p>
    <w:p w14:paraId="6210BA6B" w14:textId="26EAA0F2" w:rsidR="005A1B6C" w:rsidRDefault="005A1B6C" w:rsidP="006E3B6E">
      <w:pPr>
        <w:spacing w:after="0"/>
        <w:ind w:firstLine="851"/>
        <w:jc w:val="both"/>
        <w:rPr>
          <w:rFonts w:ascii="Times New Roman" w:hAnsi="Times New Roman" w:cs="Times New Roman"/>
          <w:sz w:val="24"/>
          <w:szCs w:val="24"/>
        </w:rPr>
      </w:pPr>
      <w:r w:rsidRPr="005A1B6C">
        <w:rPr>
          <w:rFonts w:ascii="Times New Roman" w:hAnsi="Times New Roman" w:cs="Times New Roman"/>
          <w:sz w:val="24"/>
          <w:szCs w:val="24"/>
        </w:rPr>
        <w:t>1. Pakeisti 202</w:t>
      </w:r>
      <w:r>
        <w:rPr>
          <w:rFonts w:ascii="Times New Roman" w:hAnsi="Times New Roman" w:cs="Times New Roman"/>
          <w:sz w:val="24"/>
          <w:szCs w:val="24"/>
        </w:rPr>
        <w:t>1</w:t>
      </w:r>
      <w:r w:rsidRPr="005A1B6C">
        <w:rPr>
          <w:rFonts w:ascii="Times New Roman" w:hAnsi="Times New Roman" w:cs="Times New Roman"/>
          <w:sz w:val="24"/>
          <w:szCs w:val="24"/>
        </w:rPr>
        <w:t xml:space="preserve"> m. s</w:t>
      </w:r>
      <w:r>
        <w:rPr>
          <w:rFonts w:ascii="Times New Roman" w:hAnsi="Times New Roman" w:cs="Times New Roman"/>
          <w:sz w:val="24"/>
          <w:szCs w:val="24"/>
        </w:rPr>
        <w:t>palio 12</w:t>
      </w:r>
      <w:r w:rsidRPr="005A1B6C">
        <w:rPr>
          <w:rFonts w:ascii="Times New Roman" w:hAnsi="Times New Roman" w:cs="Times New Roman"/>
          <w:sz w:val="24"/>
          <w:szCs w:val="24"/>
        </w:rPr>
        <w:t xml:space="preserve"> d. valstybinės žemės nuomos sutartį </w:t>
      </w:r>
      <w:r w:rsidR="000E4405">
        <w:rPr>
          <w:rFonts w:ascii="Times New Roman" w:hAnsi="Times New Roman" w:cs="Times New Roman"/>
          <w:sz w:val="24"/>
          <w:szCs w:val="24"/>
        </w:rPr>
        <w:br/>
      </w:r>
      <w:r w:rsidRPr="005A1B6C">
        <w:rPr>
          <w:rFonts w:ascii="Times New Roman" w:hAnsi="Times New Roman" w:cs="Times New Roman"/>
          <w:sz w:val="24"/>
          <w:szCs w:val="24"/>
        </w:rPr>
        <w:t xml:space="preserve">Nr. </w:t>
      </w:r>
      <w:r>
        <w:rPr>
          <w:rFonts w:ascii="Times New Roman" w:hAnsi="Times New Roman" w:cs="Times New Roman"/>
          <w:sz w:val="24"/>
          <w:szCs w:val="24"/>
        </w:rPr>
        <w:t xml:space="preserve">32SŽN-185-(14.32.55.) </w:t>
      </w:r>
      <w:r w:rsidRPr="005A1B6C">
        <w:rPr>
          <w:rFonts w:ascii="Times New Roman" w:hAnsi="Times New Roman" w:cs="Times New Roman"/>
          <w:sz w:val="24"/>
          <w:szCs w:val="24"/>
        </w:rPr>
        <w:t xml:space="preserve">(toliau – Sutartis) ir išdėstyti ją nauja redakcija: </w:t>
      </w:r>
    </w:p>
    <w:p w14:paraId="51181B0A" w14:textId="6F579B1C" w:rsidR="00B27A52" w:rsidRPr="00B27A52" w:rsidRDefault="005733B1" w:rsidP="00B27A52">
      <w:pPr>
        <w:overflowPunct w:val="0"/>
        <w:spacing w:after="0"/>
        <w:ind w:firstLine="851"/>
        <w:jc w:val="center"/>
        <w:textAlignment w:val="baseline"/>
        <w:rPr>
          <w:rFonts w:ascii="Times New Roman" w:hAnsi="Times New Roman" w:cs="Times New Roman"/>
          <w:b/>
          <w:iCs/>
          <w:color w:val="000000"/>
          <w:sz w:val="24"/>
          <w:szCs w:val="24"/>
        </w:rPr>
      </w:pPr>
      <w:r>
        <w:rPr>
          <w:b/>
          <w:iCs/>
          <w:color w:val="000000"/>
          <w:szCs w:val="24"/>
        </w:rPr>
        <w:t>„</w:t>
      </w:r>
      <w:r w:rsidR="00B27A52" w:rsidRPr="00B27A52">
        <w:rPr>
          <w:rFonts w:ascii="Times New Roman" w:hAnsi="Times New Roman" w:cs="Times New Roman"/>
          <w:b/>
          <w:iCs/>
          <w:color w:val="000000"/>
          <w:sz w:val="24"/>
          <w:szCs w:val="24"/>
        </w:rPr>
        <w:t>VALSTYBINĖS ŽEMĖS NUOMOS</w:t>
      </w:r>
    </w:p>
    <w:p w14:paraId="24D227E0" w14:textId="77777777" w:rsidR="00B27A52" w:rsidRPr="00B27A52" w:rsidRDefault="00B27A52" w:rsidP="00B27A52">
      <w:pPr>
        <w:overflowPunct w:val="0"/>
        <w:spacing w:after="0"/>
        <w:ind w:firstLine="851"/>
        <w:jc w:val="center"/>
        <w:textAlignment w:val="baseline"/>
        <w:rPr>
          <w:rFonts w:ascii="Times New Roman" w:hAnsi="Times New Roman" w:cs="Times New Roman"/>
          <w:b/>
          <w:iCs/>
          <w:color w:val="000000"/>
          <w:sz w:val="24"/>
          <w:szCs w:val="24"/>
        </w:rPr>
      </w:pPr>
      <w:r w:rsidRPr="00B27A52">
        <w:rPr>
          <w:rFonts w:ascii="Times New Roman" w:hAnsi="Times New Roman" w:cs="Times New Roman"/>
          <w:b/>
          <w:iCs/>
          <w:color w:val="000000"/>
          <w:sz w:val="24"/>
          <w:szCs w:val="24"/>
        </w:rPr>
        <w:t>SUTARTIS</w:t>
      </w:r>
    </w:p>
    <w:p w14:paraId="7E0B5733" w14:textId="789AF5BE" w:rsidR="00F11C5A" w:rsidRPr="00D553B9" w:rsidRDefault="00F11C5A" w:rsidP="006E3B6E">
      <w:pPr>
        <w:spacing w:after="0" w:line="240" w:lineRule="auto"/>
        <w:ind w:firstLine="567"/>
        <w:jc w:val="both"/>
        <w:rPr>
          <w:rFonts w:ascii="Times New Roman" w:hAnsi="Times New Roman"/>
          <w:color w:val="FF0000"/>
          <w:kern w:val="200"/>
          <w:sz w:val="24"/>
          <w:szCs w:val="24"/>
        </w:rPr>
      </w:pPr>
      <w:r w:rsidRPr="00B27A52">
        <w:rPr>
          <w:rFonts w:ascii="Times New Roman" w:hAnsi="Times New Roman"/>
          <w:kern w:val="200"/>
          <w:sz w:val="24"/>
          <w:szCs w:val="24"/>
        </w:rPr>
        <w:t>L</w:t>
      </w:r>
      <w:r w:rsidRPr="00D553B9">
        <w:rPr>
          <w:rFonts w:ascii="Times New Roman" w:hAnsi="Times New Roman"/>
          <w:kern w:val="200"/>
          <w:sz w:val="24"/>
          <w:szCs w:val="24"/>
        </w:rPr>
        <w:t>ietuvos valstybė, atstovaujama Jurbarko rajono savivaldybės mero Skirmanto Mockevičiaus</w:t>
      </w:r>
      <w:r w:rsidRPr="008B660C">
        <w:rPr>
          <w:rFonts w:ascii="Times New Roman" w:hAnsi="Times New Roman"/>
          <w:color w:val="000000"/>
          <w:kern w:val="200"/>
          <w:sz w:val="24"/>
          <w:szCs w:val="24"/>
        </w:rPr>
        <w:t xml:space="preserve">, </w:t>
      </w:r>
      <w:r w:rsidRPr="00D553B9">
        <w:rPr>
          <w:rFonts w:ascii="Times New Roman" w:hAnsi="Times New Roman"/>
          <w:kern w:val="200"/>
          <w:sz w:val="24"/>
          <w:szCs w:val="24"/>
        </w:rPr>
        <w:t xml:space="preserve">veikiančio pagal Lietuvos </w:t>
      </w:r>
      <w:r w:rsidRPr="00C50849">
        <w:rPr>
          <w:rFonts w:ascii="Times New Roman" w:hAnsi="Times New Roman"/>
          <w:kern w:val="200"/>
          <w:sz w:val="24"/>
          <w:szCs w:val="24"/>
        </w:rPr>
        <w:t xml:space="preserve">Respublikos žemės įstatymo </w:t>
      </w:r>
      <w:r w:rsidRPr="00D553B9">
        <w:rPr>
          <w:rFonts w:ascii="Times New Roman" w:hAnsi="Times New Roman"/>
          <w:kern w:val="200"/>
          <w:sz w:val="24"/>
          <w:szCs w:val="24"/>
        </w:rPr>
        <w:t xml:space="preserve">9 straipsnio 1 dalies 1 punktą, </w:t>
      </w:r>
      <w:r w:rsidRPr="00D553B9">
        <w:rPr>
          <w:rFonts w:ascii="Times New Roman" w:hAnsi="Times New Roman"/>
          <w:color w:val="000000"/>
          <w:kern w:val="200"/>
          <w:sz w:val="24"/>
          <w:szCs w:val="24"/>
        </w:rPr>
        <w:t xml:space="preserve">toliau vadinama nuomotoju, ir </w:t>
      </w:r>
      <w:r w:rsidRPr="00E650EE">
        <w:rPr>
          <w:rFonts w:ascii="Times New Roman" w:hAnsi="Times New Roman"/>
          <w:i/>
          <w:color w:val="000000"/>
          <w:kern w:val="200"/>
          <w:sz w:val="24"/>
          <w:szCs w:val="24"/>
        </w:rPr>
        <w:t>(</w:t>
      </w:r>
      <w:r w:rsidR="0084334F">
        <w:rPr>
          <w:rFonts w:ascii="Times New Roman" w:hAnsi="Times New Roman"/>
          <w:i/>
          <w:color w:val="000000"/>
          <w:kern w:val="200"/>
          <w:sz w:val="24"/>
          <w:szCs w:val="24"/>
        </w:rPr>
        <w:t>nuasmeninta</w:t>
      </w:r>
      <w:r w:rsidRPr="00E650EE">
        <w:rPr>
          <w:rFonts w:ascii="Times New Roman" w:hAnsi="Times New Roman"/>
          <w:i/>
          <w:color w:val="000000"/>
          <w:kern w:val="200"/>
          <w:sz w:val="24"/>
          <w:szCs w:val="24"/>
        </w:rPr>
        <w:t>)</w:t>
      </w:r>
      <w:r w:rsidRPr="00D553B9">
        <w:rPr>
          <w:rFonts w:ascii="Times New Roman" w:eastAsia="Times New Roman" w:hAnsi="Times New Roman"/>
          <w:sz w:val="24"/>
          <w:szCs w:val="24"/>
        </w:rPr>
        <w:t xml:space="preserve">, </w:t>
      </w:r>
      <w:r>
        <w:rPr>
          <w:rFonts w:ascii="Times New Roman" w:eastAsia="Times New Roman" w:hAnsi="Times New Roman"/>
          <w:sz w:val="24"/>
          <w:szCs w:val="24"/>
        </w:rPr>
        <w:t>a</w:t>
      </w:r>
      <w:r w:rsidRPr="00D553B9">
        <w:rPr>
          <w:rFonts w:ascii="Times New Roman" w:eastAsia="Times New Roman" w:hAnsi="Times New Roman"/>
          <w:sz w:val="24"/>
          <w:szCs w:val="24"/>
        </w:rPr>
        <w:t xml:space="preserve">. k. </w:t>
      </w:r>
      <w:r w:rsidRPr="00E650EE">
        <w:rPr>
          <w:rFonts w:ascii="Times New Roman" w:eastAsia="Times New Roman" w:hAnsi="Times New Roman"/>
          <w:i/>
          <w:sz w:val="24"/>
          <w:szCs w:val="24"/>
        </w:rPr>
        <w:t>(</w:t>
      </w:r>
      <w:r w:rsidR="0084334F">
        <w:rPr>
          <w:rFonts w:ascii="Times New Roman" w:eastAsia="Times New Roman" w:hAnsi="Times New Roman"/>
          <w:i/>
          <w:sz w:val="24"/>
          <w:szCs w:val="24"/>
        </w:rPr>
        <w:t>nuasmeninta</w:t>
      </w:r>
      <w:r w:rsidRPr="00E650EE">
        <w:rPr>
          <w:rFonts w:ascii="Times New Roman" w:eastAsia="Times New Roman" w:hAnsi="Times New Roman"/>
          <w:i/>
          <w:sz w:val="24"/>
          <w:szCs w:val="24"/>
        </w:rPr>
        <w:t>)</w:t>
      </w:r>
      <w:r w:rsidRPr="00B43E52">
        <w:rPr>
          <w:rFonts w:ascii="Times New Roman" w:eastAsia="Times New Roman" w:hAnsi="Times New Roman"/>
          <w:sz w:val="24"/>
          <w:szCs w:val="24"/>
        </w:rPr>
        <w:t>,</w:t>
      </w:r>
      <w:r>
        <w:rPr>
          <w:rFonts w:ascii="Times New Roman" w:eastAsia="Times New Roman" w:hAnsi="Times New Roman"/>
          <w:sz w:val="24"/>
          <w:szCs w:val="24"/>
        </w:rPr>
        <w:t xml:space="preserve"> gyvenanti</w:t>
      </w:r>
      <w:r w:rsidR="0078581A">
        <w:rPr>
          <w:rFonts w:ascii="Times New Roman" w:eastAsia="Times New Roman" w:hAnsi="Times New Roman"/>
          <w:sz w:val="24"/>
          <w:szCs w:val="24"/>
        </w:rPr>
        <w:t>s</w:t>
      </w:r>
      <w:r w:rsidRPr="00B43E52">
        <w:rPr>
          <w:rFonts w:ascii="Times New Roman" w:eastAsia="Times New Roman" w:hAnsi="Times New Roman"/>
          <w:sz w:val="24"/>
          <w:szCs w:val="24"/>
        </w:rPr>
        <w:t xml:space="preserve"> </w:t>
      </w:r>
      <w:r w:rsidRPr="00D553B9">
        <w:rPr>
          <w:rFonts w:ascii="Times New Roman" w:eastAsia="Times New Roman" w:hAnsi="Times New Roman"/>
          <w:sz w:val="24"/>
          <w:szCs w:val="24"/>
        </w:rPr>
        <w:t>adresu:</w:t>
      </w:r>
      <w:r w:rsidR="00565A0C" w:rsidRPr="00565A0C">
        <w:rPr>
          <w:rFonts w:ascii="Times New Roman" w:eastAsia="Times New Roman" w:hAnsi="Times New Roman"/>
          <w:i/>
          <w:sz w:val="24"/>
          <w:szCs w:val="24"/>
        </w:rPr>
        <w:t xml:space="preserve"> </w:t>
      </w:r>
      <w:r w:rsidR="00565A0C" w:rsidRPr="00E650EE">
        <w:rPr>
          <w:rFonts w:ascii="Times New Roman" w:eastAsia="Times New Roman" w:hAnsi="Times New Roman"/>
          <w:i/>
          <w:sz w:val="24"/>
          <w:szCs w:val="24"/>
        </w:rPr>
        <w:t>(</w:t>
      </w:r>
      <w:r w:rsidR="00565A0C">
        <w:rPr>
          <w:rFonts w:ascii="Times New Roman" w:eastAsia="Times New Roman" w:hAnsi="Times New Roman"/>
          <w:i/>
          <w:sz w:val="24"/>
          <w:szCs w:val="24"/>
        </w:rPr>
        <w:t>nuasmeninta</w:t>
      </w:r>
      <w:r w:rsidR="00565A0C" w:rsidRPr="00E650EE">
        <w:rPr>
          <w:rFonts w:ascii="Times New Roman" w:eastAsia="Times New Roman" w:hAnsi="Times New Roman"/>
          <w:i/>
          <w:sz w:val="24"/>
          <w:szCs w:val="24"/>
        </w:rPr>
        <w:t>)</w:t>
      </w:r>
      <w:r w:rsidRPr="00D553B9">
        <w:rPr>
          <w:rFonts w:ascii="Times New Roman" w:eastAsia="Times New Roman" w:hAnsi="Times New Roman"/>
          <w:sz w:val="24"/>
          <w:szCs w:val="24"/>
        </w:rPr>
        <w:t xml:space="preserve">, </w:t>
      </w:r>
      <w:r w:rsidRPr="00D553B9">
        <w:rPr>
          <w:rFonts w:ascii="Times New Roman" w:hAnsi="Times New Roman"/>
          <w:sz w:val="24"/>
          <w:szCs w:val="24"/>
        </w:rPr>
        <w:t xml:space="preserve">(toliau – nuomininkas), </w:t>
      </w:r>
      <w:r w:rsidRPr="00E650EE">
        <w:rPr>
          <w:rFonts w:ascii="Times New Roman" w:hAnsi="Times New Roman"/>
          <w:spacing w:val="60"/>
          <w:kern w:val="200"/>
          <w:sz w:val="24"/>
          <w:szCs w:val="24"/>
        </w:rPr>
        <w:t>sudarė</w:t>
      </w:r>
      <w:r w:rsidRPr="00D553B9">
        <w:rPr>
          <w:rFonts w:ascii="Times New Roman" w:hAnsi="Times New Roman"/>
          <w:kern w:val="200"/>
          <w:sz w:val="24"/>
          <w:szCs w:val="24"/>
        </w:rPr>
        <w:t>m e šią sutartį:</w:t>
      </w:r>
    </w:p>
    <w:p w14:paraId="141D3684" w14:textId="436E28B4" w:rsidR="00F11C5A" w:rsidRPr="00432478"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 Nuomotojas išnuomoja, o nuomininkas išsinuomoja 0,</w:t>
      </w:r>
      <w:r>
        <w:rPr>
          <w:rFonts w:ascii="Times New Roman" w:eastAsia="Times New Roman" w:hAnsi="Times New Roman"/>
          <w:kern w:val="200"/>
          <w:sz w:val="24"/>
          <w:szCs w:val="24"/>
          <w:lang w:eastAsia="lt-LT"/>
        </w:rPr>
        <w:t>0</w:t>
      </w:r>
      <w:r w:rsidR="004A5870">
        <w:rPr>
          <w:rFonts w:ascii="Times New Roman" w:eastAsia="Times New Roman" w:hAnsi="Times New Roman"/>
          <w:kern w:val="200"/>
          <w:sz w:val="24"/>
          <w:szCs w:val="24"/>
          <w:lang w:eastAsia="lt-LT"/>
        </w:rPr>
        <w:t>698</w:t>
      </w:r>
      <w:r w:rsidRPr="00BC1113">
        <w:rPr>
          <w:rFonts w:ascii="Times New Roman" w:eastAsia="Times New Roman" w:hAnsi="Times New Roman"/>
          <w:kern w:val="200"/>
          <w:sz w:val="24"/>
          <w:szCs w:val="24"/>
          <w:lang w:eastAsia="lt-LT"/>
        </w:rPr>
        <w:t xml:space="preserve"> ha ploto valstybinės žemės sklyp</w:t>
      </w:r>
      <w:r w:rsidR="004A5870">
        <w:rPr>
          <w:rFonts w:ascii="Times New Roman" w:eastAsia="Times New Roman" w:hAnsi="Times New Roman"/>
          <w:kern w:val="200"/>
          <w:sz w:val="24"/>
          <w:szCs w:val="24"/>
          <w:lang w:eastAsia="lt-LT"/>
        </w:rPr>
        <w:t>ą</w:t>
      </w:r>
      <w:r w:rsidRPr="00BC1113">
        <w:rPr>
          <w:rFonts w:ascii="Times New Roman" w:eastAsia="Times New Roman" w:hAnsi="Times New Roman"/>
          <w:kern w:val="200"/>
          <w:sz w:val="24"/>
          <w:szCs w:val="24"/>
          <w:lang w:eastAsia="lt-LT"/>
        </w:rPr>
        <w:t xml:space="preserve">, kadastro Nr. </w:t>
      </w:r>
      <w:r>
        <w:rPr>
          <w:rFonts w:ascii="Times New Roman" w:eastAsia="Times New Roman" w:hAnsi="Times New Roman"/>
          <w:kern w:val="200"/>
          <w:sz w:val="24"/>
          <w:szCs w:val="24"/>
          <w:lang w:eastAsia="lt-LT"/>
        </w:rPr>
        <w:t>94</w:t>
      </w:r>
      <w:r w:rsidR="004A5870">
        <w:rPr>
          <w:rFonts w:ascii="Times New Roman" w:eastAsia="Times New Roman" w:hAnsi="Times New Roman"/>
          <w:kern w:val="200"/>
          <w:sz w:val="24"/>
          <w:szCs w:val="24"/>
          <w:lang w:eastAsia="lt-LT"/>
        </w:rPr>
        <w:t>67/0005:207</w:t>
      </w:r>
      <w:r w:rsidRPr="00BC1113">
        <w:rPr>
          <w:rFonts w:ascii="Times New Roman" w:eastAsia="Times New Roman" w:hAnsi="Times New Roman"/>
          <w:kern w:val="200"/>
          <w:sz w:val="24"/>
          <w:szCs w:val="24"/>
          <w:lang w:eastAsia="lt-LT"/>
        </w:rPr>
        <w:t xml:space="preserve">, unikalus Nr. </w:t>
      </w:r>
      <w:r>
        <w:rPr>
          <w:rFonts w:ascii="Times New Roman" w:eastAsia="Times New Roman" w:hAnsi="Times New Roman"/>
          <w:kern w:val="200"/>
          <w:sz w:val="24"/>
          <w:szCs w:val="24"/>
          <w:lang w:eastAsia="lt-LT"/>
        </w:rPr>
        <w:t> </w:t>
      </w:r>
      <w:r w:rsidR="004A5870">
        <w:rPr>
          <w:rFonts w:ascii="Times New Roman" w:eastAsia="Times New Roman" w:hAnsi="Times New Roman"/>
          <w:kern w:val="200"/>
          <w:sz w:val="24"/>
          <w:szCs w:val="24"/>
          <w:lang w:eastAsia="lt-LT"/>
        </w:rPr>
        <w:t>4400-5700-3931</w:t>
      </w:r>
      <w:r w:rsidRPr="00BC1113">
        <w:rPr>
          <w:rFonts w:ascii="Times New Roman" w:eastAsia="Times New Roman" w:hAnsi="Times New Roman"/>
          <w:kern w:val="200"/>
          <w:sz w:val="24"/>
          <w:szCs w:val="24"/>
          <w:lang w:eastAsia="lt-LT"/>
        </w:rPr>
        <w:t xml:space="preserve">, registro Nr. </w:t>
      </w:r>
      <w:r w:rsidR="004A5870">
        <w:rPr>
          <w:rFonts w:ascii="Times New Roman" w:eastAsia="Times New Roman" w:hAnsi="Times New Roman"/>
          <w:kern w:val="200"/>
          <w:sz w:val="24"/>
          <w:szCs w:val="24"/>
          <w:lang w:eastAsia="lt-LT"/>
        </w:rPr>
        <w:t>44/2664490</w:t>
      </w:r>
      <w:r w:rsidRPr="00BC1113">
        <w:rPr>
          <w:rFonts w:ascii="Times New Roman" w:eastAsia="Times New Roman" w:hAnsi="Times New Roman"/>
          <w:kern w:val="200"/>
          <w:sz w:val="24"/>
          <w:szCs w:val="24"/>
          <w:lang w:eastAsia="lt-LT"/>
        </w:rPr>
        <w:t xml:space="preserve">, </w:t>
      </w:r>
      <w:r>
        <w:rPr>
          <w:rFonts w:ascii="Times New Roman" w:eastAsia="Times New Roman" w:hAnsi="Times New Roman"/>
          <w:kern w:val="200"/>
          <w:sz w:val="24"/>
          <w:szCs w:val="24"/>
          <w:lang w:eastAsia="lt-LT"/>
        </w:rPr>
        <w:t>esan</w:t>
      </w:r>
      <w:r w:rsidR="004A5870">
        <w:rPr>
          <w:rFonts w:ascii="Times New Roman" w:eastAsia="Times New Roman" w:hAnsi="Times New Roman"/>
          <w:kern w:val="200"/>
          <w:sz w:val="24"/>
          <w:szCs w:val="24"/>
          <w:lang w:eastAsia="lt-LT"/>
        </w:rPr>
        <w:t>tį</w:t>
      </w:r>
      <w:r>
        <w:rPr>
          <w:rFonts w:ascii="Times New Roman" w:eastAsia="Times New Roman" w:hAnsi="Times New Roman"/>
          <w:kern w:val="200"/>
          <w:sz w:val="24"/>
          <w:szCs w:val="24"/>
          <w:lang w:eastAsia="lt-LT"/>
        </w:rPr>
        <w:t xml:space="preserve"> adresu: </w:t>
      </w:r>
      <w:r w:rsidR="004A5870">
        <w:rPr>
          <w:rFonts w:ascii="Times New Roman" w:eastAsia="Times New Roman" w:hAnsi="Times New Roman"/>
          <w:kern w:val="200"/>
          <w:sz w:val="24"/>
          <w:szCs w:val="24"/>
          <w:lang w:eastAsia="lt-LT"/>
        </w:rPr>
        <w:t xml:space="preserve">S. Šimkaus g. 64, Seredžius, Jurbarko rajono savivaldybė </w:t>
      </w:r>
      <w:r w:rsidRPr="00BC1113">
        <w:rPr>
          <w:rFonts w:ascii="Times New Roman" w:eastAsia="Times New Roman" w:hAnsi="Times New Roman"/>
          <w:kern w:val="200"/>
          <w:sz w:val="24"/>
          <w:szCs w:val="24"/>
          <w:lang w:eastAsia="lt-LT"/>
        </w:rPr>
        <w:t xml:space="preserve">(toliau – žemės sklypas), reikalingą </w:t>
      </w:r>
      <w:r w:rsidRPr="00432478">
        <w:rPr>
          <w:rFonts w:ascii="Times New Roman" w:eastAsia="Times New Roman" w:hAnsi="Times New Roman"/>
          <w:kern w:val="200"/>
          <w:sz w:val="24"/>
          <w:szCs w:val="24"/>
          <w:lang w:eastAsia="lt-LT"/>
        </w:rPr>
        <w:t xml:space="preserve">pastato – gyvenamo namo, unikalus Nr. </w:t>
      </w:r>
      <w:r w:rsidR="004A5870">
        <w:rPr>
          <w:rFonts w:ascii="Times New Roman" w:eastAsia="Times New Roman" w:hAnsi="Times New Roman"/>
          <w:kern w:val="200"/>
          <w:sz w:val="24"/>
          <w:szCs w:val="24"/>
          <w:lang w:eastAsia="lt-LT"/>
        </w:rPr>
        <w:t>4400-2242-4128</w:t>
      </w:r>
      <w:r w:rsidRPr="00432478">
        <w:rPr>
          <w:rFonts w:ascii="Times New Roman" w:eastAsia="Times New Roman" w:hAnsi="Times New Roman"/>
          <w:kern w:val="200"/>
          <w:sz w:val="24"/>
          <w:szCs w:val="24"/>
          <w:lang w:eastAsia="lt-LT"/>
        </w:rPr>
        <w:t xml:space="preserve">, pastato – </w:t>
      </w:r>
      <w:r w:rsidR="004A5870">
        <w:rPr>
          <w:rFonts w:ascii="Times New Roman" w:eastAsia="Times New Roman" w:hAnsi="Times New Roman"/>
          <w:kern w:val="200"/>
          <w:sz w:val="24"/>
          <w:szCs w:val="24"/>
          <w:lang w:eastAsia="lt-LT"/>
        </w:rPr>
        <w:t>malkinė</w:t>
      </w:r>
      <w:r w:rsidRPr="00432478">
        <w:rPr>
          <w:rFonts w:ascii="Times New Roman" w:eastAsia="Times New Roman" w:hAnsi="Times New Roman"/>
          <w:kern w:val="200"/>
          <w:sz w:val="24"/>
          <w:szCs w:val="24"/>
          <w:lang w:eastAsia="lt-LT"/>
        </w:rPr>
        <w:t xml:space="preserve">, unikalus Nr. </w:t>
      </w:r>
      <w:r w:rsidR="001B6604">
        <w:rPr>
          <w:rFonts w:ascii="Times New Roman" w:eastAsia="Times New Roman" w:hAnsi="Times New Roman"/>
          <w:kern w:val="200"/>
          <w:sz w:val="24"/>
          <w:szCs w:val="24"/>
          <w:lang w:eastAsia="lt-LT"/>
        </w:rPr>
        <w:t> </w:t>
      </w:r>
      <w:r w:rsidR="00C75BC3">
        <w:rPr>
          <w:rFonts w:ascii="Times New Roman" w:eastAsia="Times New Roman" w:hAnsi="Times New Roman"/>
          <w:kern w:val="200"/>
          <w:sz w:val="24"/>
          <w:szCs w:val="24"/>
          <w:lang w:eastAsia="lt-LT"/>
        </w:rPr>
        <w:t>4400-</w:t>
      </w:r>
      <w:r w:rsidR="001B6604">
        <w:rPr>
          <w:rFonts w:ascii="Times New Roman" w:eastAsia="Times New Roman" w:hAnsi="Times New Roman"/>
          <w:kern w:val="200"/>
          <w:sz w:val="24"/>
          <w:szCs w:val="24"/>
          <w:lang w:eastAsia="lt-LT"/>
        </w:rPr>
        <w:t> </w:t>
      </w:r>
      <w:r w:rsidR="00C75BC3">
        <w:rPr>
          <w:rFonts w:ascii="Times New Roman" w:eastAsia="Times New Roman" w:hAnsi="Times New Roman"/>
          <w:kern w:val="200"/>
          <w:sz w:val="24"/>
          <w:szCs w:val="24"/>
          <w:lang w:eastAsia="lt-LT"/>
        </w:rPr>
        <w:t>2242-</w:t>
      </w:r>
      <w:r w:rsidR="001B6604">
        <w:rPr>
          <w:rFonts w:ascii="Times New Roman" w:eastAsia="Times New Roman" w:hAnsi="Times New Roman"/>
          <w:kern w:val="200"/>
          <w:sz w:val="24"/>
          <w:szCs w:val="24"/>
          <w:lang w:eastAsia="lt-LT"/>
        </w:rPr>
        <w:t> </w:t>
      </w:r>
      <w:r w:rsidR="00C75BC3">
        <w:rPr>
          <w:rFonts w:ascii="Times New Roman" w:eastAsia="Times New Roman" w:hAnsi="Times New Roman"/>
          <w:kern w:val="200"/>
          <w:sz w:val="24"/>
          <w:szCs w:val="24"/>
          <w:lang w:eastAsia="lt-LT"/>
        </w:rPr>
        <w:t>4139</w:t>
      </w:r>
      <w:r>
        <w:rPr>
          <w:rFonts w:ascii="Times New Roman" w:eastAsia="Times New Roman" w:hAnsi="Times New Roman"/>
          <w:kern w:val="200"/>
          <w:sz w:val="24"/>
          <w:szCs w:val="24"/>
          <w:lang w:eastAsia="lt-LT"/>
        </w:rPr>
        <w:t>,</w:t>
      </w:r>
      <w:r w:rsidRPr="00432478">
        <w:rPr>
          <w:rFonts w:ascii="Times New Roman" w:eastAsia="Times New Roman" w:hAnsi="Times New Roman"/>
          <w:kern w:val="200"/>
          <w:sz w:val="24"/>
          <w:szCs w:val="24"/>
          <w:lang w:eastAsia="lt-LT"/>
        </w:rPr>
        <w:t xml:space="preserve"> eksploatavimui. </w:t>
      </w:r>
    </w:p>
    <w:p w14:paraId="3FC12A83" w14:textId="0262923E"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 xml:space="preserve">2. Žemės sklypas išnuomojamas </w:t>
      </w:r>
      <w:r w:rsidR="00C75BC3">
        <w:rPr>
          <w:rFonts w:ascii="Times New Roman" w:eastAsia="Times New Roman" w:hAnsi="Times New Roman"/>
          <w:kern w:val="200"/>
          <w:sz w:val="24"/>
          <w:szCs w:val="24"/>
          <w:lang w:eastAsia="lt-LT"/>
        </w:rPr>
        <w:t xml:space="preserve">6 </w:t>
      </w:r>
      <w:r w:rsidRPr="00BC1113">
        <w:rPr>
          <w:rFonts w:ascii="Times New Roman" w:eastAsia="Times New Roman" w:hAnsi="Times New Roman"/>
          <w:kern w:val="200"/>
          <w:sz w:val="24"/>
          <w:szCs w:val="24"/>
          <w:lang w:eastAsia="lt-LT"/>
        </w:rPr>
        <w:t>(</w:t>
      </w:r>
      <w:r w:rsidR="00C75BC3">
        <w:rPr>
          <w:rFonts w:ascii="Times New Roman" w:eastAsia="Times New Roman" w:hAnsi="Times New Roman"/>
          <w:kern w:val="200"/>
          <w:sz w:val="24"/>
          <w:szCs w:val="24"/>
          <w:lang w:eastAsia="lt-LT"/>
        </w:rPr>
        <w:t>šešių</w:t>
      </w:r>
      <w:r w:rsidRPr="00BC1113">
        <w:rPr>
          <w:rFonts w:ascii="Times New Roman" w:eastAsia="Times New Roman" w:hAnsi="Times New Roman"/>
          <w:kern w:val="200"/>
          <w:sz w:val="24"/>
          <w:szCs w:val="24"/>
          <w:lang w:eastAsia="lt-LT"/>
        </w:rPr>
        <w:t xml:space="preserve">) metų laikotarpiui, skaičiuojant nuo šios sutarties sudarymo dienos (vadovaujantis Statybos techninio reglamento STR 1.12.06:2002 „Statinio naudojimo paskirtis ir gyvavimo trukmė“, patvirtinto Lietuvos Respublikos aplinkos ministro 2002 </w:t>
      </w:r>
      <w:r>
        <w:rPr>
          <w:rFonts w:ascii="Times New Roman" w:eastAsia="Times New Roman" w:hAnsi="Times New Roman"/>
          <w:kern w:val="200"/>
          <w:sz w:val="24"/>
          <w:szCs w:val="24"/>
          <w:lang w:eastAsia="lt-LT"/>
        </w:rPr>
        <w:t> </w:t>
      </w:r>
      <w:r w:rsidRPr="00BC1113">
        <w:rPr>
          <w:rFonts w:ascii="Times New Roman" w:eastAsia="Times New Roman" w:hAnsi="Times New Roman"/>
          <w:kern w:val="200"/>
          <w:sz w:val="24"/>
          <w:szCs w:val="24"/>
          <w:lang w:eastAsia="lt-LT"/>
        </w:rPr>
        <w:t>m. spalio 30 d. įsakymu Nr. 565 „Dėl statybos techninio reglamento STR 1.12.06:2002 „Statinio naudojimo paskirtis ir gyvavimo trukmė“ patvirtinimo“, priedo „Statinio gyvavimo trukmė priklausomai nuo statinio naudojimo paskirties ir statybos produktų, iš kurių jis pastatytas“ 1.</w:t>
      </w:r>
      <w:r w:rsidR="00C8024B">
        <w:rPr>
          <w:rFonts w:ascii="Times New Roman" w:eastAsia="Times New Roman" w:hAnsi="Times New Roman"/>
          <w:kern w:val="200"/>
          <w:sz w:val="24"/>
          <w:szCs w:val="24"/>
          <w:lang w:eastAsia="lt-LT"/>
        </w:rPr>
        <w:t>4</w:t>
      </w:r>
      <w:r>
        <w:rPr>
          <w:rFonts w:ascii="Times New Roman" w:eastAsia="Times New Roman" w:hAnsi="Times New Roman"/>
          <w:kern w:val="200"/>
          <w:sz w:val="24"/>
          <w:szCs w:val="24"/>
          <w:lang w:eastAsia="lt-LT"/>
        </w:rPr>
        <w:t> </w:t>
      </w:r>
      <w:r w:rsidRPr="00BC1113">
        <w:rPr>
          <w:rFonts w:ascii="Times New Roman" w:eastAsia="Times New Roman" w:hAnsi="Times New Roman"/>
          <w:kern w:val="200"/>
          <w:sz w:val="24"/>
          <w:szCs w:val="24"/>
          <w:lang w:eastAsia="lt-LT"/>
        </w:rPr>
        <w:t xml:space="preserve"> </w:t>
      </w:r>
      <w:r>
        <w:t xml:space="preserve"> </w:t>
      </w:r>
      <w:r w:rsidRPr="00BC1113">
        <w:rPr>
          <w:rFonts w:ascii="Times New Roman" w:eastAsia="Times New Roman" w:hAnsi="Times New Roman"/>
          <w:kern w:val="200"/>
          <w:sz w:val="24"/>
          <w:szCs w:val="24"/>
          <w:lang w:eastAsia="lt-LT"/>
        </w:rPr>
        <w:t xml:space="preserve">papunkčiu. Nuomos terminas nustatytas </w:t>
      </w:r>
      <w:r w:rsidRPr="00432478">
        <w:rPr>
          <w:rFonts w:ascii="Times New Roman" w:eastAsia="Times New Roman" w:hAnsi="Times New Roman"/>
          <w:bCs/>
          <w:kern w:val="200"/>
          <w:sz w:val="24"/>
          <w:szCs w:val="24"/>
          <w:lang w:eastAsia="lt-LT"/>
        </w:rPr>
        <w:t xml:space="preserve">iki statinių </w:t>
      </w:r>
      <w:r w:rsidRPr="00432478">
        <w:rPr>
          <w:rFonts w:ascii="Times New Roman" w:eastAsia="Times New Roman" w:hAnsi="Times New Roman"/>
          <w:kern w:val="200"/>
          <w:sz w:val="24"/>
          <w:szCs w:val="24"/>
          <w:lang w:eastAsia="lt-LT"/>
        </w:rPr>
        <w:t>ekonomiškai pagrįstos naudojimo trukmės termino pabaigos</w:t>
      </w:r>
      <w:r w:rsidRPr="00BC1113">
        <w:rPr>
          <w:rFonts w:ascii="Times New Roman" w:eastAsia="Times New Roman" w:hAnsi="Times New Roman"/>
          <w:kern w:val="200"/>
          <w:sz w:val="24"/>
          <w:szCs w:val="24"/>
          <w:lang w:eastAsia="lt-LT"/>
        </w:rPr>
        <w:t>).</w:t>
      </w:r>
    </w:p>
    <w:p w14:paraId="7088C525" w14:textId="4D1A0721"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 xml:space="preserve">3. Išnuomojamo žemės sklypo pagrindinė tikslinė naudojimo paskirtis: kita, naudojimo  būdas: </w:t>
      </w:r>
      <w:r w:rsidR="00C8024B">
        <w:rPr>
          <w:rFonts w:ascii="Times New Roman" w:eastAsia="Times New Roman" w:hAnsi="Times New Roman"/>
          <w:kern w:val="200"/>
          <w:sz w:val="24"/>
          <w:szCs w:val="24"/>
          <w:lang w:eastAsia="lt-LT"/>
        </w:rPr>
        <w:t>vienbučių ir dvibučių gyvenamųjų pastatų teritorijos.</w:t>
      </w:r>
    </w:p>
    <w:p w14:paraId="4A000950" w14:textId="77777777" w:rsidR="00F11C5A"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 xml:space="preserve">4. Galimybė keisti žemės sklypo pagrindinę žemės naudojimo paskirtį, naudojimo būdą,  numatytus pagal savivaldybės bendrąjį planą ir (ar) jos dalies  bendrąjį planą, jeigu </w:t>
      </w:r>
      <w:r w:rsidRPr="00C50849">
        <w:rPr>
          <w:rFonts w:ascii="Times New Roman" w:eastAsia="Times New Roman" w:hAnsi="Times New Roman"/>
          <w:kern w:val="200"/>
          <w:sz w:val="24"/>
          <w:szCs w:val="24"/>
          <w:lang w:eastAsia="lt-LT"/>
        </w:rPr>
        <w:t>šis parengtas –</w:t>
      </w:r>
      <w:r w:rsidRPr="00BC1113">
        <w:rPr>
          <w:rFonts w:ascii="Times New Roman" w:eastAsia="Times New Roman" w:hAnsi="Times New Roman"/>
          <w:kern w:val="200"/>
          <w:sz w:val="24"/>
          <w:szCs w:val="24"/>
          <w:lang w:eastAsia="lt-LT"/>
        </w:rPr>
        <w:t>nenumatyta.</w:t>
      </w:r>
    </w:p>
    <w:p w14:paraId="7E72190D" w14:textId="77777777" w:rsidR="00F11C5A" w:rsidRPr="004D0E39"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5</w:t>
      </w:r>
      <w:r w:rsidRPr="004D0E39">
        <w:rPr>
          <w:rFonts w:ascii="Times New Roman" w:eastAsia="Times New Roman" w:hAnsi="Times New Roman"/>
          <w:kern w:val="200"/>
          <w:sz w:val="24"/>
          <w:szCs w:val="24"/>
          <w:lang w:eastAsia="lt-LT"/>
        </w:rPr>
        <w:t>. Galimybė statyti naujus statinius ar įrenginius ir (ar) rekonstruoti esamus statinius ar įrenginius ¬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p>
    <w:p w14:paraId="7A380380"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6</w:t>
      </w:r>
      <w:r w:rsidRPr="004D0E39">
        <w:rPr>
          <w:rFonts w:ascii="Times New Roman" w:eastAsia="Times New Roman" w:hAnsi="Times New Roman"/>
          <w:kern w:val="200"/>
          <w:sz w:val="24"/>
          <w:szCs w:val="24"/>
          <w:lang w:eastAsia="lt-LT"/>
        </w:rPr>
        <w:t xml:space="preserve">. Žemės sklypo nuomininkas galimybę statyti ir (ar) rekonstruoti statinius ar įrenginius įgyja tik sumokėjęs savivaldybės, kurios teritorijoje yra žemės sklypas, administracijos apskaičiuotą Žemės įstatymo 10 straipsnio 3 ir 4 dalyse nurodytą atlyginimą už galimybę statyti ir (ar) rekonstruoti </w:t>
      </w:r>
      <w:r w:rsidRPr="004D0E39">
        <w:rPr>
          <w:rFonts w:ascii="Times New Roman" w:eastAsia="Times New Roman" w:hAnsi="Times New Roman"/>
          <w:kern w:val="200"/>
          <w:sz w:val="24"/>
          <w:szCs w:val="24"/>
          <w:lang w:eastAsia="lt-LT"/>
        </w:rPr>
        <w:lastRenderedPageBreak/>
        <w:t>statinius į valstybės biudžetą ir savivaldybės, kurios teritorijoje yra žemės sklypas, biudžetą, išskyrus šio straipsnio 7 dalyje nurodytus atvejus.</w:t>
      </w:r>
    </w:p>
    <w:p w14:paraId="51EB4866"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7</w:t>
      </w:r>
      <w:r w:rsidRPr="00BC1113">
        <w:rPr>
          <w:rFonts w:ascii="Times New Roman" w:eastAsia="Times New Roman" w:hAnsi="Times New Roman"/>
          <w:kern w:val="200"/>
          <w:sz w:val="24"/>
          <w:szCs w:val="24"/>
          <w:lang w:eastAsia="lt-LT"/>
        </w:rPr>
        <w:t>.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teisės aktų nustatyta tvarka.</w:t>
      </w:r>
    </w:p>
    <w:p w14:paraId="4A45577B"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8</w:t>
      </w:r>
      <w:r w:rsidRPr="00BC1113">
        <w:rPr>
          <w:rFonts w:ascii="Times New Roman" w:eastAsia="Times New Roman" w:hAnsi="Times New Roman"/>
          <w:kern w:val="200"/>
          <w:sz w:val="24"/>
          <w:szCs w:val="24"/>
          <w:lang w:eastAsia="lt-LT"/>
        </w:rPr>
        <w:t>. Išnuomojamoje žemėje esančių požeminio ir paviršinio vandens, naudingųjų iškasenų (išskyrus gintarą, naftą, dujas ir kvarcinį smėlį) naudojimo sąlygos: nėra.</w:t>
      </w:r>
    </w:p>
    <w:p w14:paraId="6139EF23" w14:textId="77777777" w:rsidR="00F11C5A" w:rsidRPr="000710CD"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9</w:t>
      </w:r>
      <w:r w:rsidRPr="00BC1113">
        <w:rPr>
          <w:rFonts w:ascii="Times New Roman" w:eastAsia="Times New Roman" w:hAnsi="Times New Roman"/>
          <w:kern w:val="200"/>
          <w:sz w:val="24"/>
          <w:szCs w:val="24"/>
          <w:lang w:eastAsia="lt-LT"/>
        </w:rPr>
        <w:t xml:space="preserve">. Teritorija, kurioje taikomos specialiosios žemės naudojimo sąlygos, </w:t>
      </w:r>
      <w:r>
        <w:rPr>
          <w:rFonts w:ascii="Times New Roman" w:eastAsia="Times New Roman" w:hAnsi="Times New Roman"/>
          <w:kern w:val="200"/>
          <w:sz w:val="24"/>
          <w:szCs w:val="24"/>
          <w:lang w:eastAsia="lt-LT"/>
        </w:rPr>
        <w:t>nurodytos</w:t>
      </w:r>
      <w:r w:rsidRPr="00BC1113">
        <w:rPr>
          <w:rFonts w:ascii="Times New Roman" w:eastAsia="Times New Roman" w:hAnsi="Times New Roman"/>
          <w:kern w:val="200"/>
          <w:sz w:val="24"/>
          <w:szCs w:val="24"/>
          <w:lang w:eastAsia="lt-LT"/>
        </w:rPr>
        <w:t xml:space="preserve"> Nekilnojamojo turto registre</w:t>
      </w:r>
      <w:r w:rsidRPr="000710CD">
        <w:rPr>
          <w:rFonts w:ascii="Times New Roman" w:eastAsia="Times New Roman" w:hAnsi="Times New Roman"/>
          <w:lang w:eastAsia="lt-LT"/>
        </w:rPr>
        <w:t xml:space="preserve"> </w:t>
      </w:r>
      <w:r w:rsidRPr="000710CD">
        <w:rPr>
          <w:rFonts w:ascii="Times New Roman" w:eastAsia="Times New Roman" w:hAnsi="Times New Roman"/>
          <w:kern w:val="200"/>
          <w:sz w:val="24"/>
          <w:szCs w:val="24"/>
          <w:lang w:eastAsia="lt-LT"/>
        </w:rPr>
        <w:t>nurodytos Nekilnojamojo turto registro duomenų bazės išrašo skiltyse „Žymos“ ir „Duomenys apie įregistruotas teritorijas, kuriose taikomos specialiosios žemės naudojimo sąlygos“.</w:t>
      </w:r>
    </w:p>
    <w:p w14:paraId="0697E94F"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10</w:t>
      </w:r>
      <w:r w:rsidRPr="00BC1113">
        <w:rPr>
          <w:rFonts w:ascii="Times New Roman" w:eastAsia="Times New Roman" w:hAnsi="Times New Roman"/>
          <w:kern w:val="200"/>
          <w:sz w:val="24"/>
          <w:szCs w:val="24"/>
          <w:lang w:eastAsia="lt-LT"/>
        </w:rPr>
        <w:t xml:space="preserve">. Kiti teisės aktuose nustatyti žemės </w:t>
      </w:r>
      <w:r w:rsidRPr="00C50849">
        <w:rPr>
          <w:rFonts w:ascii="Times New Roman" w:eastAsia="Times New Roman" w:hAnsi="Times New Roman"/>
          <w:kern w:val="200"/>
          <w:sz w:val="24"/>
          <w:szCs w:val="24"/>
          <w:lang w:eastAsia="lt-LT"/>
        </w:rPr>
        <w:t xml:space="preserve">naudojimo apribojimai – žemės </w:t>
      </w:r>
      <w:r w:rsidRPr="00BC1113">
        <w:rPr>
          <w:rFonts w:ascii="Times New Roman" w:eastAsia="Times New Roman" w:hAnsi="Times New Roman"/>
          <w:kern w:val="200"/>
          <w:sz w:val="24"/>
          <w:szCs w:val="24"/>
          <w:lang w:eastAsia="lt-LT"/>
        </w:rPr>
        <w:t>sklypą naudoti pagal pagrindinę tikslinę žemės naudojimo paskirtį.</w:t>
      </w:r>
    </w:p>
    <w:p w14:paraId="0CDE3C24"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11</w:t>
      </w:r>
      <w:r w:rsidRPr="00BC1113">
        <w:rPr>
          <w:rFonts w:ascii="Times New Roman" w:eastAsia="Times New Roman" w:hAnsi="Times New Roman"/>
          <w:kern w:val="200"/>
          <w:sz w:val="24"/>
          <w:szCs w:val="24"/>
          <w:lang w:eastAsia="lt-LT"/>
        </w:rPr>
        <w:t xml:space="preserve">. Žemės servitutai ir kitos daiktinės teisės: nėra. </w:t>
      </w:r>
    </w:p>
    <w:p w14:paraId="44B5ECA5" w14:textId="592CAD98"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2</w:t>
      </w:r>
      <w:r w:rsidRPr="00BC1113">
        <w:rPr>
          <w:rFonts w:ascii="Times New Roman" w:eastAsia="Times New Roman" w:hAnsi="Times New Roman"/>
          <w:kern w:val="200"/>
          <w:sz w:val="24"/>
          <w:szCs w:val="24"/>
          <w:lang w:eastAsia="lt-LT"/>
        </w:rPr>
        <w:t>. Žemės sklypo</w:t>
      </w:r>
      <w:r>
        <w:rPr>
          <w:rFonts w:ascii="Times New Roman" w:eastAsia="Times New Roman" w:hAnsi="Times New Roman"/>
          <w:kern w:val="200"/>
          <w:sz w:val="24"/>
          <w:szCs w:val="24"/>
          <w:lang w:eastAsia="lt-LT"/>
        </w:rPr>
        <w:t xml:space="preserve"> </w:t>
      </w:r>
      <w:r w:rsidRPr="00BC1113">
        <w:rPr>
          <w:rFonts w:ascii="Times New Roman" w:eastAsia="Times New Roman" w:hAnsi="Times New Roman"/>
          <w:kern w:val="200"/>
          <w:sz w:val="24"/>
          <w:szCs w:val="24"/>
          <w:lang w:eastAsia="lt-LT"/>
        </w:rPr>
        <w:t xml:space="preserve">vertė </w:t>
      </w:r>
      <w:r>
        <w:rPr>
          <w:rFonts w:ascii="Times New Roman" w:eastAsia="Times New Roman" w:hAnsi="Times New Roman"/>
          <w:kern w:val="200"/>
          <w:sz w:val="24"/>
          <w:szCs w:val="24"/>
          <w:lang w:eastAsia="lt-LT"/>
        </w:rPr>
        <w:t xml:space="preserve">pagal </w:t>
      </w:r>
      <w:r w:rsidRPr="00C24C7A">
        <w:rPr>
          <w:rFonts w:ascii="Times New Roman" w:eastAsia="Times New Roman" w:hAnsi="Times New Roman"/>
          <w:kern w:val="200"/>
          <w:sz w:val="24"/>
          <w:szCs w:val="24"/>
          <w:lang w:eastAsia="lt-LT"/>
        </w:rPr>
        <w:t xml:space="preserve">2024 m. sausio 1 dienos verčių žemėlapius </w:t>
      </w:r>
      <w:r w:rsidRPr="00BC1113">
        <w:rPr>
          <w:rFonts w:ascii="Times New Roman" w:eastAsia="Times New Roman" w:hAnsi="Times New Roman"/>
          <w:kern w:val="200"/>
          <w:sz w:val="24"/>
          <w:szCs w:val="24"/>
          <w:lang w:eastAsia="lt-LT"/>
        </w:rPr>
        <w:t xml:space="preserve">– </w:t>
      </w:r>
      <w:r w:rsidR="00C8024B">
        <w:rPr>
          <w:rFonts w:ascii="Times New Roman" w:eastAsia="Times New Roman" w:hAnsi="Times New Roman"/>
          <w:kern w:val="200"/>
          <w:sz w:val="24"/>
          <w:szCs w:val="24"/>
          <w:lang w:eastAsia="lt-LT"/>
        </w:rPr>
        <w:t>1150</w:t>
      </w:r>
      <w:r w:rsidRPr="00BC1113">
        <w:rPr>
          <w:rFonts w:ascii="Times New Roman" w:eastAsia="Times New Roman" w:hAnsi="Times New Roman"/>
          <w:kern w:val="200"/>
          <w:sz w:val="24"/>
          <w:szCs w:val="24"/>
          <w:lang w:eastAsia="lt-LT"/>
        </w:rPr>
        <w:t xml:space="preserve"> (</w:t>
      </w:r>
      <w:r w:rsidR="00C8024B">
        <w:rPr>
          <w:rFonts w:ascii="Times New Roman" w:eastAsia="Times New Roman" w:hAnsi="Times New Roman"/>
          <w:kern w:val="200"/>
          <w:sz w:val="24"/>
          <w:szCs w:val="24"/>
          <w:lang w:eastAsia="lt-LT"/>
        </w:rPr>
        <w:t>vienas tūkstantis šimtas penkiasdešimt</w:t>
      </w:r>
      <w:r w:rsidRPr="00BC1113">
        <w:rPr>
          <w:rFonts w:ascii="Times New Roman" w:eastAsia="Times New Roman" w:hAnsi="Times New Roman"/>
          <w:kern w:val="200"/>
          <w:sz w:val="24"/>
          <w:szCs w:val="24"/>
          <w:lang w:eastAsia="lt-LT"/>
        </w:rPr>
        <w:t>) Eur.</w:t>
      </w:r>
    </w:p>
    <w:p w14:paraId="12445F4B" w14:textId="1F0B5DC3"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3</w:t>
      </w:r>
      <w:r w:rsidRPr="00BC1113">
        <w:rPr>
          <w:rFonts w:ascii="Times New Roman" w:eastAsia="Times New Roman" w:hAnsi="Times New Roman"/>
          <w:kern w:val="200"/>
          <w:sz w:val="24"/>
          <w:szCs w:val="24"/>
          <w:lang w:eastAsia="lt-LT"/>
        </w:rPr>
        <w:t xml:space="preserve">. Nuomininkas žemės nuomos mokestį moka pagal </w:t>
      </w:r>
      <w:r w:rsidR="00F31918" w:rsidRPr="00B02076">
        <w:rPr>
          <w:rFonts w:ascii="Times New Roman" w:eastAsia="Times New Roman" w:hAnsi="Times New Roman"/>
          <w:kern w:val="200"/>
          <w:sz w:val="24"/>
          <w:szCs w:val="24"/>
          <w:lang w:eastAsia="lt-LT"/>
        </w:rPr>
        <w:t>S</w:t>
      </w:r>
      <w:r w:rsidRPr="00B02076">
        <w:rPr>
          <w:rFonts w:ascii="Times New Roman" w:eastAsia="Times New Roman" w:hAnsi="Times New Roman"/>
          <w:kern w:val="200"/>
          <w:sz w:val="24"/>
          <w:szCs w:val="24"/>
          <w:lang w:eastAsia="lt-LT"/>
        </w:rPr>
        <w:t>avivaldybės</w:t>
      </w:r>
      <w:r w:rsidRPr="00BC1113">
        <w:rPr>
          <w:rFonts w:ascii="Times New Roman" w:eastAsia="Times New Roman" w:hAnsi="Times New Roman"/>
          <w:kern w:val="200"/>
          <w:sz w:val="24"/>
          <w:szCs w:val="24"/>
          <w:lang w:eastAsia="lt-LT"/>
        </w:rPr>
        <w:t xml:space="preserve"> tarybos patvirtintą tarifą nuo šioje sutartyje nurodytos vertės. Nuomotojas turi teisę kas 3 metus perskaičiuoti žemės sklypo vertę pagal einamųjų metų sausio 1 d. taikytus žemės verčių zonų žemėlapius.</w:t>
      </w:r>
    </w:p>
    <w:p w14:paraId="6408828E"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4</w:t>
      </w:r>
      <w:r w:rsidRPr="00BC1113">
        <w:rPr>
          <w:rFonts w:ascii="Times New Roman" w:eastAsia="Times New Roman" w:hAnsi="Times New Roman"/>
          <w:kern w:val="200"/>
          <w:sz w:val="24"/>
          <w:szCs w:val="24"/>
          <w:lang w:eastAsia="lt-LT"/>
        </w:rPr>
        <w:t xml:space="preserve">. Žemės nuomos mokesčio mokėjimo terminai – </w:t>
      </w:r>
      <w:r>
        <w:rPr>
          <w:rFonts w:ascii="Times New Roman" w:eastAsia="Times New Roman" w:hAnsi="Times New Roman"/>
          <w:kern w:val="200"/>
          <w:sz w:val="24"/>
          <w:szCs w:val="24"/>
          <w:lang w:eastAsia="lt-LT"/>
        </w:rPr>
        <w:t>Jurbarko</w:t>
      </w:r>
      <w:r w:rsidRPr="00BC1113">
        <w:rPr>
          <w:rFonts w:ascii="Times New Roman" w:eastAsia="Times New Roman" w:hAnsi="Times New Roman"/>
          <w:kern w:val="200"/>
          <w:sz w:val="24"/>
          <w:szCs w:val="24"/>
          <w:lang w:eastAsia="lt-LT"/>
        </w:rPr>
        <w:t xml:space="preserve"> rajono savivaldybės tarybos  nustatyta tvarka. Nuomininkui praleidus mokesčio ar jo dalies mokėjimo terminą, už kiekvieną pradelstą dieną jis </w:t>
      </w:r>
      <w:r w:rsidRPr="00951BE1">
        <w:rPr>
          <w:rFonts w:ascii="Times New Roman" w:eastAsia="Times New Roman" w:hAnsi="Times New Roman"/>
          <w:kern w:val="200"/>
          <w:sz w:val="24"/>
          <w:szCs w:val="24"/>
          <w:lang w:eastAsia="lt-LT"/>
        </w:rPr>
        <w:t>moka 0,03</w:t>
      </w:r>
      <w:r w:rsidRPr="00BC1113">
        <w:rPr>
          <w:rFonts w:ascii="Times New Roman" w:eastAsia="Times New Roman" w:hAnsi="Times New Roman"/>
          <w:kern w:val="200"/>
          <w:sz w:val="24"/>
          <w:szCs w:val="24"/>
          <w:lang w:eastAsia="lt-LT"/>
        </w:rPr>
        <w:t xml:space="preserve"> proc. dydžio delspinigius. Nesumokėjus valstybinės žemės nuomos mokesčio ilgiau kaip 6 mėnesius, laikoma, kad sutartis yra pažeista iš esmės ir nuomos mokesčio nesumokėjimas laikomas esminiu sutarties sąlygų pažeidimu.</w:t>
      </w:r>
    </w:p>
    <w:p w14:paraId="35857846"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5</w:t>
      </w:r>
      <w:r w:rsidRPr="00BC1113">
        <w:rPr>
          <w:rFonts w:ascii="Times New Roman" w:eastAsia="Times New Roman" w:hAnsi="Times New Roman"/>
          <w:kern w:val="200"/>
          <w:sz w:val="24"/>
          <w:szCs w:val="24"/>
          <w:lang w:eastAsia="lt-LT"/>
        </w:rPr>
        <w:t>.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5C63E47A"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5</w:t>
      </w:r>
      <w:r w:rsidRPr="00BC1113">
        <w:rPr>
          <w:rFonts w:ascii="Times New Roman" w:eastAsia="Times New Roman" w:hAnsi="Times New Roman"/>
          <w:kern w:val="200"/>
          <w:sz w:val="24"/>
          <w:szCs w:val="24"/>
          <w:lang w:eastAsia="lt-LT"/>
        </w:rPr>
        <w:t>.1.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7F410E5C"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5</w:t>
      </w:r>
      <w:r w:rsidRPr="00BC1113">
        <w:rPr>
          <w:rFonts w:ascii="Times New Roman" w:eastAsia="Times New Roman" w:hAnsi="Times New Roman"/>
          <w:kern w:val="200"/>
          <w:sz w:val="24"/>
          <w:szCs w:val="24"/>
          <w:lang w:eastAsia="lt-LT"/>
        </w:rPr>
        <w:t>.2. kiekvienais metais ne vėliau kaip iki pranešimo apie naujų statinių ar įrenginių statybos ir (ar) esamų statinių ar įrenginių rekonstravimo pradžią pateikimo dienos.</w:t>
      </w:r>
    </w:p>
    <w:p w14:paraId="7DD0CACA" w14:textId="001DDD8D"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6</w:t>
      </w:r>
      <w:r w:rsidRPr="00BC1113">
        <w:rPr>
          <w:rFonts w:ascii="Times New Roman" w:eastAsia="Times New Roman" w:hAnsi="Times New Roman"/>
          <w:kern w:val="200"/>
          <w:sz w:val="24"/>
          <w:szCs w:val="24"/>
          <w:lang w:eastAsia="lt-LT"/>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227635" w:rsidRPr="00B02076">
        <w:rPr>
          <w:rFonts w:ascii="Times New Roman" w:eastAsia="Times New Roman" w:hAnsi="Times New Roman"/>
          <w:kern w:val="200"/>
          <w:sz w:val="24"/>
          <w:szCs w:val="24"/>
          <w:lang w:eastAsia="lt-LT"/>
        </w:rPr>
        <w:t>S</w:t>
      </w:r>
      <w:r w:rsidRPr="00B02076">
        <w:rPr>
          <w:rFonts w:ascii="Times New Roman" w:eastAsia="Times New Roman" w:hAnsi="Times New Roman"/>
          <w:kern w:val="200"/>
          <w:sz w:val="24"/>
          <w:szCs w:val="24"/>
          <w:lang w:eastAsia="lt-LT"/>
        </w:rPr>
        <w:t>avivaldybės</w:t>
      </w:r>
      <w:r w:rsidRPr="00BC1113">
        <w:rPr>
          <w:rFonts w:ascii="Times New Roman" w:eastAsia="Times New Roman" w:hAnsi="Times New Roman"/>
          <w:kern w:val="200"/>
          <w:sz w:val="24"/>
          <w:szCs w:val="24"/>
          <w:lang w:eastAsia="lt-LT"/>
        </w:rPr>
        <w:t xml:space="preserve"> tarybos sprendimais.</w:t>
      </w:r>
    </w:p>
    <w:p w14:paraId="4E00B2D3" w14:textId="3462695E"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7</w:t>
      </w:r>
      <w:r w:rsidRPr="00BC1113">
        <w:rPr>
          <w:rFonts w:ascii="Times New Roman" w:eastAsia="Times New Roman" w:hAnsi="Times New Roman"/>
          <w:kern w:val="200"/>
          <w:sz w:val="24"/>
          <w:szCs w:val="24"/>
          <w:lang w:eastAsia="lt-LT"/>
        </w:rPr>
        <w:t>. Žemės sklype esančių statinių ar įrenginių likimas pasibaigus valstybinės žemės nuomos sutarčiai nustatomas Lietuvos Respublikos teisės akt</w:t>
      </w:r>
      <w:r w:rsidR="00B27A52">
        <w:rPr>
          <w:rFonts w:ascii="Times New Roman" w:eastAsia="Times New Roman" w:hAnsi="Times New Roman"/>
          <w:kern w:val="200"/>
          <w:sz w:val="24"/>
          <w:szCs w:val="24"/>
          <w:lang w:eastAsia="lt-LT"/>
        </w:rPr>
        <w:t>ų nustatyta tvarka</w:t>
      </w:r>
      <w:r w:rsidRPr="00BC1113">
        <w:rPr>
          <w:rFonts w:ascii="Times New Roman" w:eastAsia="Times New Roman" w:hAnsi="Times New Roman"/>
          <w:kern w:val="200"/>
          <w:sz w:val="24"/>
          <w:szCs w:val="24"/>
          <w:lang w:eastAsia="lt-LT"/>
        </w:rPr>
        <w:t>.</w:t>
      </w:r>
    </w:p>
    <w:p w14:paraId="0BD923D8"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 xml:space="preserve">Nuomos sutartyje neįrašytus pastatytus statinius ar įrenginius nuomininkas privalo nugriauti ir sutvarkyti žemės sklypą. </w:t>
      </w:r>
    </w:p>
    <w:p w14:paraId="2440CB1F"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Nutraukus valstybinės žemės nuomos sutartį, pagal Žemės įstatymo 9 straipsnio 17 dalies 3</w:t>
      </w:r>
      <w:r>
        <w:rPr>
          <w:rFonts w:ascii="Times New Roman" w:eastAsia="Times New Roman" w:hAnsi="Times New Roman"/>
          <w:kern w:val="200"/>
          <w:sz w:val="24"/>
          <w:szCs w:val="24"/>
          <w:lang w:eastAsia="lt-LT"/>
        </w:rPr>
        <w:t> </w:t>
      </w:r>
      <w:r w:rsidRPr="00BC1113">
        <w:rPr>
          <w:rFonts w:ascii="Times New Roman" w:eastAsia="Times New Roman" w:hAnsi="Times New Roman"/>
          <w:kern w:val="200"/>
          <w:sz w:val="24"/>
          <w:szCs w:val="24"/>
          <w:lang w:eastAsia="lt-LT"/>
        </w:rPr>
        <w:t xml:space="preserve"> punktą, teisėtai pastatytus statinius išperka valstybė.</w:t>
      </w:r>
    </w:p>
    <w:p w14:paraId="64BD19D5"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8</w:t>
      </w:r>
      <w:r w:rsidRPr="00BC1113">
        <w:rPr>
          <w:rFonts w:ascii="Times New Roman" w:eastAsia="Times New Roman" w:hAnsi="Times New Roman"/>
          <w:kern w:val="200"/>
          <w:sz w:val="24"/>
          <w:szCs w:val="24"/>
          <w:lang w:eastAsia="lt-LT"/>
        </w:rPr>
        <w:t xml:space="preserve">. Kiti su nuomojamo žemės sklypo naudojimu ir grąžinimu, pasibaigus nuomos sutarčiai, susiję nuomotojo ir nuomininko įsipareigojimai – pasibaigus numatytam nuomos sutarties galiojimo </w:t>
      </w:r>
      <w:r w:rsidRPr="00BC1113">
        <w:rPr>
          <w:rFonts w:ascii="Times New Roman" w:eastAsia="Times New Roman" w:hAnsi="Times New Roman"/>
          <w:kern w:val="200"/>
          <w:sz w:val="24"/>
          <w:szCs w:val="24"/>
          <w:lang w:eastAsia="lt-LT"/>
        </w:rPr>
        <w:lastRenderedPageBreak/>
        <w:t>laikui ar vienai iš šalių nutraukus sutartį, nuomininkas išregistruoja sutartį Nekilnojamojo turto registre.</w:t>
      </w:r>
    </w:p>
    <w:p w14:paraId="4594FBB6"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9</w:t>
      </w:r>
      <w:r w:rsidRPr="00BC1113">
        <w:rPr>
          <w:rFonts w:ascii="Times New Roman" w:eastAsia="Times New Roman" w:hAnsi="Times New Roman"/>
          <w:kern w:val="200"/>
          <w:sz w:val="24"/>
          <w:szCs w:val="24"/>
          <w:lang w:eastAsia="lt-LT"/>
        </w:rPr>
        <w:t xml:space="preserve">. Atsakomybė už žemės sklypo nuomos sutarties pažeidimus numatyta pagal galiojančius Lietuvos Respublikos teisės aktus. </w:t>
      </w:r>
    </w:p>
    <w:p w14:paraId="7F894E34"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20</w:t>
      </w:r>
      <w:r w:rsidRPr="00BC1113">
        <w:rPr>
          <w:rFonts w:ascii="Times New Roman" w:eastAsia="Times New Roman" w:hAnsi="Times New Roman"/>
          <w:kern w:val="200"/>
          <w:sz w:val="24"/>
          <w:szCs w:val="24"/>
          <w:lang w:eastAsia="lt-LT"/>
        </w:rPr>
        <w:t>. Nuomininkas įsipareigoja laikytis nuomos sutarties ir įstatymų. Už jų nevykdymą jis atsako pagal įstatymus.</w:t>
      </w:r>
    </w:p>
    <w:p w14:paraId="518A1FF8"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21</w:t>
      </w:r>
      <w:r w:rsidRPr="00BC1113">
        <w:rPr>
          <w:rFonts w:ascii="Times New Roman" w:eastAsia="Times New Roman" w:hAnsi="Times New Roman"/>
          <w:kern w:val="200"/>
          <w:sz w:val="24"/>
          <w:szCs w:val="24"/>
          <w:lang w:eastAsia="lt-LT"/>
        </w:rPr>
        <w:t>.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prašymą pratęsti žemės nuomos terminą nuomininkas gali pateikti valstybinės žemės nuomotojui ne vėliau kaip prieš 3 mėnesius iki valstybinės žemės nuomos sutartyje nustatyto nuomos termino pabaigos. Prašymas išnagrinėjamas per 30 darbo dienų nuo jo pateikimo priimant atitinkamą sprendimą.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3AF94955" w14:textId="77777777" w:rsidR="00F11C5A"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2</w:t>
      </w:r>
      <w:r>
        <w:rPr>
          <w:rFonts w:ascii="Times New Roman" w:eastAsia="Times New Roman" w:hAnsi="Times New Roman"/>
          <w:kern w:val="200"/>
          <w:sz w:val="24"/>
          <w:szCs w:val="24"/>
          <w:lang w:eastAsia="lt-LT"/>
        </w:rPr>
        <w:t>2</w:t>
      </w:r>
      <w:r w:rsidRPr="00BC1113">
        <w:rPr>
          <w:rFonts w:ascii="Times New Roman" w:eastAsia="Times New Roman" w:hAnsi="Times New Roman"/>
          <w:kern w:val="200"/>
          <w:sz w:val="24"/>
          <w:szCs w:val="24"/>
          <w:lang w:eastAsia="lt-LT"/>
        </w:rPr>
        <w:t>. Nuomininko teisė subnuomoti žemės sklypą įgyvendinama pagal minėtas Kitos paskirties valstybinės žemės sklypų pardavimo ir nuomos taisykles: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4FA932DB"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 Sutartis prieš terminą nutraukiama nuomotojo reikalavimu: </w:t>
      </w:r>
    </w:p>
    <w:p w14:paraId="2910ED27"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23.1. nuomininkui neįvykdžius šios sutarties </w:t>
      </w:r>
      <w:r w:rsidRPr="00580F8E">
        <w:rPr>
          <w:rFonts w:ascii="Times New Roman" w:eastAsia="Times New Roman" w:hAnsi="Times New Roman"/>
          <w:iCs/>
          <w:kern w:val="200"/>
          <w:sz w:val="24"/>
          <w:szCs w:val="24"/>
          <w:lang w:eastAsia="lt-LT"/>
        </w:rPr>
        <w:t>28</w:t>
      </w:r>
      <w:r w:rsidRPr="00580F8E">
        <w:rPr>
          <w:rFonts w:ascii="Times New Roman" w:eastAsia="Times New Roman" w:hAnsi="Times New Roman"/>
          <w:kern w:val="200"/>
          <w:sz w:val="24"/>
          <w:szCs w:val="24"/>
          <w:lang w:eastAsia="lt-LT"/>
        </w:rPr>
        <w:t xml:space="preserve"> punkte jam nustatytos pareigos; </w:t>
      </w:r>
    </w:p>
    <w:p w14:paraId="0966B2BC"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23.2. kai į žemės sklypą atkuriamos nuosavybės teisės, išskyrus įstatymų, reglamentuojančių piliečių nuosavybės teisių į išlikusį nekilnojamąjį turtą atkūrimą, nustatytus atvejus; </w:t>
      </w:r>
    </w:p>
    <w:p w14:paraId="43E3874D"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0ACA66DF"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bCs/>
          <w:kern w:val="200"/>
          <w:sz w:val="24"/>
          <w:szCs w:val="24"/>
          <w:lang w:eastAsia="lt-LT"/>
        </w:rPr>
      </w:pPr>
      <w:r w:rsidRPr="00580F8E">
        <w:rPr>
          <w:rFonts w:ascii="Times New Roman" w:eastAsia="Times New Roman" w:hAnsi="Times New Roman"/>
          <w:kern w:val="200"/>
          <w:sz w:val="24"/>
          <w:szCs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arba 5 metus, kai vadovaujantis Teritorijų planavimo įstatymu rengiamas vietovės lygmens teritorijų planavimo dokumentas, nuo įspėjimo gavimo dienos; </w:t>
      </w:r>
    </w:p>
    <w:p w14:paraId="11D940F2"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val="af-ZA" w:eastAsia="lt-LT"/>
        </w:rPr>
      </w:pPr>
      <w:r w:rsidRPr="00580F8E">
        <w:rPr>
          <w:rFonts w:ascii="Times New Roman" w:eastAsia="Times New Roman" w:hAnsi="Times New Roman"/>
          <w:kern w:val="200"/>
          <w:sz w:val="24"/>
          <w:szCs w:val="24"/>
          <w:lang w:eastAsia="lt-LT"/>
        </w:rPr>
        <w:lastRenderedPageBreak/>
        <w:t xml:space="preserve">23.5.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arba nepateikia nuomotojui dokumento, patvirtinančio statybos užbaigimą, arba nesutinka mokėti Žemės įstatymo 9 straipsnio 26 dalies 1 punkte nurodyto valstybinės žemės nuomos mokesčio; </w:t>
      </w:r>
    </w:p>
    <w:p w14:paraId="569D45C6"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 </w:t>
      </w:r>
    </w:p>
    <w:p w14:paraId="6A8AB02B"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val="af-ZA" w:eastAsia="lt-LT"/>
        </w:rPr>
        <w:t xml:space="preserve">23.7. </w:t>
      </w:r>
      <w:r w:rsidRPr="00580F8E">
        <w:rPr>
          <w:rFonts w:ascii="Times New Roman" w:eastAsia="Times New Roman" w:hAnsi="Times New Roman"/>
          <w:kern w:val="200"/>
          <w:sz w:val="24"/>
          <w:szCs w:val="24"/>
          <w:lang w:eastAsia="lt-LT"/>
        </w:rPr>
        <w:t xml:space="preserve">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65954965"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23.8. jeigu žemės sklypas paimamas naudoti visuomenės poreikiams; </w:t>
      </w:r>
    </w:p>
    <w:p w14:paraId="2B2D977C"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23.9. kitais Lietuvos Respublikos civilinio kodekso ir kitų įstatymų, reglamentuojančių nuomos sutarčių nutraukimą, nustatytais atvejais. </w:t>
      </w:r>
    </w:p>
    <w:p w14:paraId="3DBC5DA0"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2</w:t>
      </w:r>
      <w:r>
        <w:rPr>
          <w:rFonts w:ascii="Times New Roman" w:eastAsia="Times New Roman" w:hAnsi="Times New Roman"/>
          <w:kern w:val="200"/>
          <w:sz w:val="24"/>
          <w:szCs w:val="24"/>
          <w:lang w:eastAsia="lt-LT"/>
        </w:rPr>
        <w:t>4</w:t>
      </w:r>
      <w:r w:rsidRPr="00BC1113">
        <w:rPr>
          <w:rFonts w:ascii="Times New Roman" w:eastAsia="Times New Roman" w:hAnsi="Times New Roman"/>
          <w:kern w:val="200"/>
          <w:sz w:val="24"/>
          <w:szCs w:val="24"/>
          <w:lang w:eastAsia="lt-LT"/>
        </w:rPr>
        <w:t>. Savivaldybė, išnuomojusi valstybinės žemės sklypą ar jo dalį, gali atleisti valstybinės žemės nuomininką nuo nuomos mokesčio mokėjimo.</w:t>
      </w:r>
    </w:p>
    <w:p w14:paraId="7E60A221" w14:textId="56F619B3"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2</w:t>
      </w:r>
      <w:r>
        <w:rPr>
          <w:rFonts w:ascii="Times New Roman" w:eastAsia="Times New Roman" w:hAnsi="Times New Roman"/>
          <w:kern w:val="200"/>
          <w:sz w:val="24"/>
          <w:szCs w:val="24"/>
          <w:lang w:eastAsia="lt-LT"/>
        </w:rPr>
        <w:t>5</w:t>
      </w:r>
      <w:r w:rsidRPr="00BC1113">
        <w:rPr>
          <w:rFonts w:ascii="Times New Roman" w:eastAsia="Times New Roman" w:hAnsi="Times New Roman"/>
          <w:kern w:val="200"/>
          <w:sz w:val="24"/>
          <w:szCs w:val="24"/>
          <w:lang w:eastAsia="lt-LT"/>
        </w:rPr>
        <w:t>. Prie šios sutarties pridedamas išnuomojamo žemės sklypo planas M 1:</w:t>
      </w:r>
      <w:r w:rsidR="00C8024B">
        <w:rPr>
          <w:rFonts w:ascii="Times New Roman" w:eastAsia="Times New Roman" w:hAnsi="Times New Roman"/>
          <w:kern w:val="200"/>
          <w:sz w:val="24"/>
          <w:szCs w:val="24"/>
          <w:lang w:eastAsia="lt-LT"/>
        </w:rPr>
        <w:t>5</w:t>
      </w:r>
      <w:r w:rsidRPr="00BC1113">
        <w:rPr>
          <w:rFonts w:ascii="Times New Roman" w:eastAsia="Times New Roman" w:hAnsi="Times New Roman"/>
          <w:kern w:val="200"/>
          <w:sz w:val="24"/>
          <w:szCs w:val="24"/>
          <w:lang w:eastAsia="lt-LT"/>
        </w:rPr>
        <w:t>00, kaip neatskiriama sudedamoji šios sutarties dalis.</w:t>
      </w:r>
    </w:p>
    <w:p w14:paraId="6CA2692C" w14:textId="77777777" w:rsidR="00373A2A" w:rsidRPr="00373A2A" w:rsidRDefault="00F11C5A" w:rsidP="0041480F">
      <w:pPr>
        <w:widowControl w:val="0"/>
        <w:tabs>
          <w:tab w:val="right" w:leader="underscore" w:pos="9072"/>
        </w:tabs>
        <w:suppressAutoHyphens/>
        <w:spacing w:after="0" w:line="240" w:lineRule="auto"/>
        <w:ind w:firstLine="567"/>
        <w:jc w:val="both"/>
        <w:rPr>
          <w:rFonts w:ascii="Times New Roman" w:hAnsi="Times New Roman" w:cs="Times New Roman"/>
          <w:sz w:val="24"/>
          <w:szCs w:val="24"/>
          <w:lang w:eastAsia="lt-LT"/>
        </w:rPr>
      </w:pPr>
      <w:r w:rsidRPr="00BC1113">
        <w:rPr>
          <w:rFonts w:ascii="Times New Roman" w:eastAsia="Times New Roman" w:hAnsi="Times New Roman"/>
          <w:kern w:val="200"/>
          <w:sz w:val="24"/>
          <w:szCs w:val="24"/>
          <w:lang w:eastAsia="lt-LT"/>
        </w:rPr>
        <w:t>2</w:t>
      </w:r>
      <w:r>
        <w:rPr>
          <w:rFonts w:ascii="Times New Roman" w:eastAsia="Times New Roman" w:hAnsi="Times New Roman"/>
          <w:kern w:val="200"/>
          <w:sz w:val="24"/>
          <w:szCs w:val="24"/>
          <w:lang w:eastAsia="lt-LT"/>
        </w:rPr>
        <w:t>6</w:t>
      </w:r>
      <w:r w:rsidRPr="00BC1113">
        <w:rPr>
          <w:rFonts w:ascii="Times New Roman" w:eastAsia="Times New Roman" w:hAnsi="Times New Roman"/>
          <w:kern w:val="200"/>
          <w:sz w:val="24"/>
          <w:szCs w:val="24"/>
          <w:lang w:eastAsia="lt-LT"/>
        </w:rPr>
        <w:t xml:space="preserve">. </w:t>
      </w:r>
      <w:r w:rsidR="00373A2A" w:rsidRPr="00373A2A">
        <w:rPr>
          <w:rFonts w:ascii="Times New Roman" w:hAnsi="Times New Roman" w:cs="Times New Roman"/>
          <w:sz w:val="24"/>
          <w:szCs w:val="24"/>
          <w:lang w:eastAsia="lt-LT"/>
        </w:rPr>
        <w:t xml:space="preserve">Šį Susitarimą nuomininkas savo lėšomis per 3 mėnesius nuo jo sudarymo dienos įregistruoja Nekilnojamojo turto registre. Nuomininkui neįvykdžius šios sąlygos, nuomotojas reikalaus pašalinti šio Susitarimo sąlygų pažeidimus arba nutraukti valstybinės žemės nuomos sutartį prieš terminą. </w:t>
      </w:r>
    </w:p>
    <w:p w14:paraId="0BD5B057" w14:textId="3C82C052"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2</w:t>
      </w:r>
      <w:r>
        <w:rPr>
          <w:rFonts w:ascii="Times New Roman" w:eastAsia="Times New Roman" w:hAnsi="Times New Roman"/>
          <w:kern w:val="200"/>
          <w:sz w:val="24"/>
          <w:szCs w:val="24"/>
          <w:lang w:eastAsia="lt-LT"/>
        </w:rPr>
        <w:t>7</w:t>
      </w:r>
      <w:r w:rsidRPr="00BC1113">
        <w:rPr>
          <w:rFonts w:ascii="Times New Roman" w:eastAsia="Times New Roman" w:hAnsi="Times New Roman"/>
          <w:kern w:val="200"/>
          <w:sz w:val="24"/>
          <w:szCs w:val="24"/>
          <w:lang w:eastAsia="lt-LT"/>
        </w:rPr>
        <w:t>. Sutartis sudaryta 2 egzemplioriais, kurių vienas paliekamas nuomotojui, kitas egzempliorius įteikiamas nuomininkui.</w:t>
      </w:r>
      <w:r w:rsidR="00373A2A">
        <w:rPr>
          <w:rFonts w:ascii="Times New Roman" w:eastAsia="Times New Roman" w:hAnsi="Times New Roman"/>
          <w:kern w:val="200"/>
          <w:sz w:val="24"/>
          <w:szCs w:val="24"/>
          <w:lang w:eastAsia="lt-LT"/>
        </w:rPr>
        <w:t>“</w:t>
      </w:r>
    </w:p>
    <w:p w14:paraId="4193F87B" w14:textId="40BBF058" w:rsidR="00C8024B" w:rsidRPr="006E3B6E" w:rsidRDefault="00C8024B" w:rsidP="00C8024B">
      <w:pPr>
        <w:widowControl w:val="0"/>
        <w:tabs>
          <w:tab w:val="right" w:leader="underscore" w:pos="9072"/>
        </w:tabs>
        <w:ind w:firstLine="567"/>
        <w:jc w:val="both"/>
        <w:rPr>
          <w:rFonts w:ascii="Times New Roman" w:hAnsi="Times New Roman" w:cs="Times New Roman"/>
          <w:sz w:val="24"/>
          <w:szCs w:val="24"/>
          <w:lang w:val="lt"/>
        </w:rPr>
      </w:pPr>
      <w:r w:rsidRPr="006E3B6E">
        <w:rPr>
          <w:rFonts w:ascii="Times New Roman" w:hAnsi="Times New Roman" w:cs="Times New Roman"/>
          <w:sz w:val="24"/>
          <w:szCs w:val="24"/>
        </w:rPr>
        <w:t>28. Susitarimas yra nea</w:t>
      </w:r>
      <w:r w:rsidR="006E3B6E">
        <w:rPr>
          <w:rFonts w:ascii="Times New Roman" w:hAnsi="Times New Roman" w:cs="Times New Roman"/>
          <w:sz w:val="24"/>
          <w:szCs w:val="24"/>
        </w:rPr>
        <w:t>tskiriama</w:t>
      </w:r>
      <w:r w:rsidRPr="006E3B6E">
        <w:rPr>
          <w:rFonts w:ascii="Times New Roman" w:hAnsi="Times New Roman" w:cs="Times New Roman"/>
          <w:sz w:val="24"/>
          <w:szCs w:val="24"/>
        </w:rPr>
        <w:t xml:space="preserve"> 20</w:t>
      </w:r>
      <w:r w:rsidR="006E3B6E">
        <w:rPr>
          <w:rFonts w:ascii="Times New Roman" w:hAnsi="Times New Roman" w:cs="Times New Roman"/>
          <w:sz w:val="24"/>
          <w:szCs w:val="24"/>
        </w:rPr>
        <w:t>21</w:t>
      </w:r>
      <w:r w:rsidRPr="006E3B6E">
        <w:rPr>
          <w:rFonts w:ascii="Times New Roman" w:hAnsi="Times New Roman" w:cs="Times New Roman"/>
          <w:sz w:val="24"/>
          <w:szCs w:val="24"/>
        </w:rPr>
        <w:t xml:space="preserve"> m. s</w:t>
      </w:r>
      <w:r w:rsidR="006E3B6E">
        <w:rPr>
          <w:rFonts w:ascii="Times New Roman" w:hAnsi="Times New Roman" w:cs="Times New Roman"/>
          <w:sz w:val="24"/>
          <w:szCs w:val="24"/>
        </w:rPr>
        <w:t>palio 12</w:t>
      </w:r>
      <w:r w:rsidRPr="006E3B6E">
        <w:rPr>
          <w:rFonts w:ascii="Times New Roman" w:hAnsi="Times New Roman" w:cs="Times New Roman"/>
          <w:sz w:val="24"/>
          <w:szCs w:val="24"/>
        </w:rPr>
        <w:t xml:space="preserve"> d. Sutarties Nr. </w:t>
      </w:r>
      <w:r w:rsidR="006E3B6E">
        <w:rPr>
          <w:rFonts w:ascii="Times New Roman" w:hAnsi="Times New Roman" w:cs="Times New Roman"/>
          <w:sz w:val="24"/>
          <w:szCs w:val="24"/>
        </w:rPr>
        <w:t>32SŽN-185-(14.32.55.)</w:t>
      </w:r>
      <w:r w:rsidRPr="006E3B6E">
        <w:rPr>
          <w:rFonts w:ascii="Times New Roman" w:hAnsi="Times New Roman" w:cs="Times New Roman"/>
          <w:sz w:val="24"/>
          <w:szCs w:val="24"/>
        </w:rPr>
        <w:t xml:space="preserve"> dalis.</w:t>
      </w:r>
    </w:p>
    <w:p w14:paraId="1FDAC24A"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p>
    <w:p w14:paraId="265C4BB4" w14:textId="77777777" w:rsidR="00F11C5A" w:rsidRPr="00D553B9" w:rsidRDefault="00F11C5A" w:rsidP="00F11C5A">
      <w:pPr>
        <w:overflowPunct w:val="0"/>
        <w:autoSpaceDE w:val="0"/>
        <w:autoSpaceDN w:val="0"/>
        <w:adjustRightInd w:val="0"/>
        <w:spacing w:after="0" w:line="240" w:lineRule="auto"/>
        <w:ind w:firstLine="567"/>
        <w:jc w:val="both"/>
        <w:rPr>
          <w:rFonts w:ascii="Times New Roman" w:eastAsia="Times New Roman" w:hAnsi="Times New Roman"/>
          <w:color w:val="000000"/>
          <w:kern w:val="200"/>
          <w:sz w:val="24"/>
          <w:szCs w:val="24"/>
          <w:lang w:eastAsia="lt-LT"/>
        </w:rPr>
      </w:pPr>
    </w:p>
    <w:p w14:paraId="3DD1026C" w14:textId="77777777" w:rsidR="00F11C5A" w:rsidRDefault="00F11C5A" w:rsidP="00F11C5A">
      <w:pPr>
        <w:tabs>
          <w:tab w:val="right" w:pos="9638"/>
        </w:tabs>
        <w:overflowPunct w:val="0"/>
        <w:autoSpaceDE w:val="0"/>
        <w:autoSpaceDN w:val="0"/>
        <w:adjustRightInd w:val="0"/>
        <w:spacing w:after="0" w:line="240" w:lineRule="auto"/>
        <w:rPr>
          <w:rFonts w:ascii="Times New Roman" w:eastAsia="Times New Roman" w:hAnsi="Times New Roman"/>
          <w:color w:val="000000"/>
          <w:kern w:val="200"/>
          <w:sz w:val="24"/>
          <w:szCs w:val="24"/>
          <w:lang w:eastAsia="lt-LT"/>
        </w:rPr>
      </w:pPr>
      <w:r>
        <w:rPr>
          <w:rFonts w:ascii="Times New Roman" w:eastAsia="Times New Roman" w:hAnsi="Times New Roman"/>
          <w:color w:val="000000"/>
          <w:kern w:val="200"/>
          <w:sz w:val="24"/>
          <w:szCs w:val="24"/>
          <w:lang w:eastAsia="lt-LT"/>
        </w:rPr>
        <w:t>Nuomotojas</w:t>
      </w:r>
      <w:r>
        <w:rPr>
          <w:rFonts w:ascii="Times New Roman" w:eastAsia="Times New Roman" w:hAnsi="Times New Roman"/>
          <w:color w:val="000000"/>
          <w:kern w:val="200"/>
          <w:sz w:val="24"/>
          <w:szCs w:val="24"/>
          <w:lang w:eastAsia="lt-LT"/>
        </w:rPr>
        <w:tab/>
        <w:t>Skirmantas Mockevičius</w:t>
      </w:r>
    </w:p>
    <w:p w14:paraId="1656AE65" w14:textId="77777777" w:rsidR="00F11C5A" w:rsidRPr="00D553B9" w:rsidRDefault="00F11C5A" w:rsidP="00F11C5A">
      <w:pPr>
        <w:pStyle w:val="Sraopastraipa"/>
        <w:numPr>
          <w:ilvl w:val="0"/>
          <w:numId w:val="2"/>
        </w:numPr>
        <w:overflowPunct w:val="0"/>
        <w:autoSpaceDE w:val="0"/>
        <w:autoSpaceDN w:val="0"/>
        <w:adjustRightInd w:val="0"/>
        <w:spacing w:after="0" w:line="240" w:lineRule="auto"/>
        <w:rPr>
          <w:rFonts w:ascii="Times New Roman" w:eastAsia="Times New Roman" w:hAnsi="Times New Roman"/>
          <w:color w:val="000000"/>
          <w:kern w:val="200"/>
          <w:sz w:val="24"/>
          <w:szCs w:val="24"/>
          <w:lang w:eastAsia="lt-LT"/>
        </w:rPr>
      </w:pPr>
      <w:r w:rsidRPr="00D553B9">
        <w:rPr>
          <w:rFonts w:ascii="Times New Roman" w:eastAsia="Times New Roman" w:hAnsi="Times New Roman"/>
          <w:color w:val="000000"/>
          <w:kern w:val="200"/>
          <w:sz w:val="24"/>
          <w:szCs w:val="24"/>
          <w:lang w:eastAsia="lt-LT"/>
        </w:rPr>
        <w:t>V.</w:t>
      </w:r>
    </w:p>
    <w:p w14:paraId="166D2545" w14:textId="77777777" w:rsidR="00F11C5A" w:rsidRPr="00D553B9" w:rsidRDefault="00F11C5A" w:rsidP="00F11C5A">
      <w:pPr>
        <w:overflowPunct w:val="0"/>
        <w:autoSpaceDE w:val="0"/>
        <w:autoSpaceDN w:val="0"/>
        <w:adjustRightInd w:val="0"/>
        <w:spacing w:after="0" w:line="240" w:lineRule="auto"/>
        <w:ind w:firstLine="567"/>
        <w:rPr>
          <w:rFonts w:ascii="Times New Roman" w:eastAsia="Times New Roman" w:hAnsi="Times New Roman"/>
          <w:color w:val="000000"/>
          <w:kern w:val="200"/>
          <w:sz w:val="24"/>
          <w:szCs w:val="24"/>
          <w:lang w:eastAsia="lt-LT"/>
        </w:rPr>
      </w:pPr>
    </w:p>
    <w:p w14:paraId="743B93F7" w14:textId="77777777" w:rsidR="00F11C5A" w:rsidRPr="00D553B9" w:rsidRDefault="00F11C5A" w:rsidP="00F11C5A">
      <w:pPr>
        <w:overflowPunct w:val="0"/>
        <w:autoSpaceDE w:val="0"/>
        <w:autoSpaceDN w:val="0"/>
        <w:adjustRightInd w:val="0"/>
        <w:spacing w:after="0" w:line="240" w:lineRule="auto"/>
        <w:ind w:firstLine="567"/>
        <w:rPr>
          <w:rFonts w:ascii="Times New Roman" w:eastAsia="Times New Roman" w:hAnsi="Times New Roman"/>
          <w:color w:val="000000"/>
          <w:kern w:val="200"/>
          <w:sz w:val="24"/>
          <w:szCs w:val="24"/>
          <w:lang w:eastAsia="lt-LT"/>
        </w:rPr>
      </w:pPr>
    </w:p>
    <w:p w14:paraId="0729AEE5" w14:textId="51E392D5" w:rsidR="00591497" w:rsidRPr="00C14AFC" w:rsidRDefault="00F11C5A" w:rsidP="00C8024B">
      <w:pPr>
        <w:pBdr>
          <w:bottom w:val="single" w:sz="12" w:space="1" w:color="auto"/>
        </w:pBdr>
        <w:rPr>
          <w:b/>
          <w:bCs/>
          <w:i/>
          <w:iCs/>
          <w:szCs w:val="24"/>
        </w:rPr>
      </w:pPr>
      <w:r>
        <w:rPr>
          <w:rFonts w:ascii="Times New Roman" w:eastAsia="Times New Roman" w:hAnsi="Times New Roman"/>
          <w:kern w:val="200"/>
          <w:sz w:val="24"/>
          <w:szCs w:val="24"/>
          <w:lang w:eastAsia="lt-LT"/>
        </w:rPr>
        <w:t>Nuomininkas</w:t>
      </w:r>
      <w:r>
        <w:rPr>
          <w:rFonts w:ascii="Times New Roman" w:eastAsia="Times New Roman" w:hAnsi="Times New Roman"/>
          <w:kern w:val="200"/>
          <w:sz w:val="24"/>
          <w:szCs w:val="24"/>
          <w:lang w:eastAsia="lt-LT"/>
        </w:rPr>
        <w:tab/>
      </w:r>
      <w:r w:rsidR="00C14AFC">
        <w:rPr>
          <w:rFonts w:ascii="Times New Roman" w:eastAsia="Times New Roman" w:hAnsi="Times New Roman"/>
          <w:kern w:val="200"/>
          <w:sz w:val="24"/>
          <w:szCs w:val="24"/>
          <w:lang w:eastAsia="lt-LT"/>
        </w:rPr>
        <w:tab/>
      </w:r>
      <w:r w:rsidR="00C14AFC">
        <w:rPr>
          <w:rFonts w:ascii="Times New Roman" w:eastAsia="Times New Roman" w:hAnsi="Times New Roman"/>
          <w:kern w:val="200"/>
          <w:sz w:val="24"/>
          <w:szCs w:val="24"/>
          <w:lang w:eastAsia="lt-LT"/>
        </w:rPr>
        <w:tab/>
      </w:r>
      <w:r w:rsidR="00C14AFC">
        <w:rPr>
          <w:rFonts w:ascii="Times New Roman" w:eastAsia="Times New Roman" w:hAnsi="Times New Roman"/>
          <w:kern w:val="200"/>
          <w:sz w:val="24"/>
          <w:szCs w:val="24"/>
          <w:lang w:eastAsia="lt-LT"/>
        </w:rPr>
        <w:tab/>
      </w:r>
      <w:r w:rsidR="00C14AFC">
        <w:rPr>
          <w:rFonts w:ascii="Times New Roman" w:eastAsia="Times New Roman" w:hAnsi="Times New Roman"/>
          <w:kern w:val="200"/>
          <w:sz w:val="24"/>
          <w:szCs w:val="24"/>
          <w:lang w:eastAsia="lt-LT"/>
        </w:rPr>
        <w:tab/>
      </w:r>
      <w:r w:rsidR="0041480F">
        <w:rPr>
          <w:rFonts w:ascii="Times New Roman" w:eastAsia="Times New Roman" w:hAnsi="Times New Roman"/>
          <w:kern w:val="200"/>
          <w:sz w:val="24"/>
          <w:szCs w:val="24"/>
          <w:lang w:eastAsia="lt-LT"/>
        </w:rPr>
        <w:t xml:space="preserve">            </w:t>
      </w:r>
      <w:r w:rsidR="00C14AFC" w:rsidRPr="00C14AFC">
        <w:rPr>
          <w:rFonts w:ascii="Times New Roman" w:eastAsia="Times New Roman" w:hAnsi="Times New Roman"/>
          <w:i/>
          <w:iCs/>
          <w:kern w:val="200"/>
          <w:sz w:val="24"/>
          <w:szCs w:val="24"/>
          <w:lang w:eastAsia="lt-LT"/>
        </w:rPr>
        <w:t>(duomenys neskelbiami)</w:t>
      </w:r>
    </w:p>
    <w:p w14:paraId="2A5D7095" w14:textId="77777777" w:rsidR="00CD7CA0" w:rsidRDefault="00CD7CA0" w:rsidP="00591497">
      <w:pPr>
        <w:pBdr>
          <w:bottom w:val="single" w:sz="12" w:space="1" w:color="auto"/>
        </w:pBdr>
        <w:jc w:val="center"/>
        <w:rPr>
          <w:b/>
          <w:bCs/>
          <w:szCs w:val="24"/>
          <w:lang w:val="pt-BR"/>
        </w:rPr>
      </w:pPr>
    </w:p>
    <w:p w14:paraId="2295B6CA" w14:textId="77777777" w:rsidR="00F11C5A" w:rsidRDefault="00F11C5A" w:rsidP="00591497">
      <w:pPr>
        <w:pBdr>
          <w:bottom w:val="single" w:sz="12" w:space="1" w:color="auto"/>
        </w:pBdr>
        <w:jc w:val="center"/>
        <w:rPr>
          <w:b/>
          <w:bCs/>
          <w:szCs w:val="24"/>
          <w:lang w:val="pt-BR"/>
        </w:rPr>
      </w:pPr>
    </w:p>
    <w:p w14:paraId="56A5C383" w14:textId="77777777" w:rsidR="00F11C5A" w:rsidRDefault="00F11C5A" w:rsidP="00591497">
      <w:pPr>
        <w:pBdr>
          <w:bottom w:val="single" w:sz="12" w:space="1" w:color="auto"/>
        </w:pBdr>
        <w:jc w:val="center"/>
        <w:rPr>
          <w:b/>
          <w:bCs/>
          <w:szCs w:val="24"/>
          <w:lang w:val="pt-BR"/>
        </w:rPr>
      </w:pPr>
    </w:p>
    <w:p w14:paraId="270F6700" w14:textId="77777777" w:rsidR="00F11C5A" w:rsidRPr="00930F44" w:rsidRDefault="00F11C5A" w:rsidP="00591497">
      <w:pPr>
        <w:pBdr>
          <w:bottom w:val="single" w:sz="12" w:space="1" w:color="auto"/>
        </w:pBdr>
        <w:jc w:val="center"/>
        <w:rPr>
          <w:b/>
          <w:bCs/>
          <w:szCs w:val="24"/>
        </w:rPr>
      </w:pPr>
    </w:p>
    <w:p w14:paraId="3805F6BD" w14:textId="77777777" w:rsidR="00F11C5A" w:rsidRPr="00930F44" w:rsidRDefault="00F11C5A" w:rsidP="00591497">
      <w:pPr>
        <w:pBdr>
          <w:bottom w:val="single" w:sz="12" w:space="1" w:color="auto"/>
        </w:pBdr>
        <w:jc w:val="center"/>
        <w:rPr>
          <w:b/>
          <w:bCs/>
          <w:szCs w:val="24"/>
        </w:rPr>
      </w:pPr>
    </w:p>
    <w:p w14:paraId="014E14AB" w14:textId="77777777" w:rsidR="00F11C5A" w:rsidRPr="00930F44" w:rsidRDefault="00F11C5A" w:rsidP="00591497">
      <w:pPr>
        <w:pBdr>
          <w:bottom w:val="single" w:sz="12" w:space="1" w:color="auto"/>
        </w:pBdr>
        <w:jc w:val="center"/>
        <w:rPr>
          <w:b/>
          <w:bCs/>
          <w:szCs w:val="24"/>
        </w:rPr>
      </w:pPr>
    </w:p>
    <w:p w14:paraId="4176231B" w14:textId="77777777" w:rsidR="00F11C5A" w:rsidRPr="00930F44" w:rsidRDefault="00F11C5A" w:rsidP="00591497">
      <w:pPr>
        <w:pBdr>
          <w:bottom w:val="single" w:sz="12" w:space="1" w:color="auto"/>
        </w:pBdr>
        <w:jc w:val="center"/>
        <w:rPr>
          <w:b/>
          <w:bCs/>
          <w:szCs w:val="24"/>
        </w:rPr>
      </w:pPr>
    </w:p>
    <w:p w14:paraId="2D3709FF" w14:textId="77777777" w:rsidR="00F11C5A" w:rsidRPr="00930F44" w:rsidRDefault="00F11C5A" w:rsidP="00591497">
      <w:pPr>
        <w:pBdr>
          <w:bottom w:val="single" w:sz="12" w:space="1" w:color="auto"/>
        </w:pBdr>
        <w:jc w:val="center"/>
        <w:rPr>
          <w:b/>
          <w:bCs/>
          <w:szCs w:val="24"/>
        </w:rPr>
      </w:pPr>
    </w:p>
    <w:p w14:paraId="66255AC4" w14:textId="77777777" w:rsidR="00D74DC2" w:rsidRPr="00930F44" w:rsidRDefault="00D74DC2" w:rsidP="00591497">
      <w:pPr>
        <w:pBdr>
          <w:bottom w:val="single" w:sz="12" w:space="1" w:color="auto"/>
        </w:pBdr>
        <w:jc w:val="center"/>
        <w:rPr>
          <w:b/>
          <w:bCs/>
          <w:szCs w:val="24"/>
        </w:rPr>
      </w:pPr>
    </w:p>
    <w:p w14:paraId="65273C04" w14:textId="77777777" w:rsidR="00591497" w:rsidRPr="001F14B2" w:rsidRDefault="00591497" w:rsidP="00591497">
      <w:pPr>
        <w:pBdr>
          <w:bottom w:val="single" w:sz="12" w:space="1" w:color="auto"/>
        </w:pBdr>
        <w:spacing w:after="0"/>
        <w:jc w:val="center"/>
        <w:rPr>
          <w:rFonts w:ascii="Times New Roman" w:hAnsi="Times New Roman" w:cs="Times New Roman"/>
          <w:b/>
          <w:bCs/>
          <w:sz w:val="24"/>
          <w:szCs w:val="24"/>
        </w:rPr>
      </w:pPr>
      <w:r w:rsidRPr="001F14B2">
        <w:rPr>
          <w:rFonts w:ascii="Times New Roman" w:hAnsi="Times New Roman" w:cs="Times New Roman"/>
          <w:b/>
          <w:bCs/>
          <w:sz w:val="24"/>
          <w:szCs w:val="24"/>
        </w:rPr>
        <w:lastRenderedPageBreak/>
        <w:t>JURBARKO RAJONO SAVIVALDYBĖS ADMINISTRACIJOS</w:t>
      </w:r>
    </w:p>
    <w:p w14:paraId="2D364177" w14:textId="77777777" w:rsidR="00591497" w:rsidRPr="001F14B2" w:rsidRDefault="00591497" w:rsidP="00591497">
      <w:pPr>
        <w:pBdr>
          <w:bottom w:val="single" w:sz="12" w:space="1" w:color="auto"/>
        </w:pBdr>
        <w:spacing w:after="0"/>
        <w:jc w:val="center"/>
        <w:rPr>
          <w:rFonts w:ascii="Times New Roman" w:hAnsi="Times New Roman" w:cs="Times New Roman"/>
          <w:b/>
          <w:bCs/>
          <w:sz w:val="24"/>
          <w:szCs w:val="24"/>
        </w:rPr>
      </w:pPr>
      <w:r w:rsidRPr="001F14B2">
        <w:rPr>
          <w:rFonts w:ascii="Times New Roman" w:hAnsi="Times New Roman" w:cs="Times New Roman"/>
          <w:b/>
          <w:bCs/>
          <w:sz w:val="24"/>
          <w:szCs w:val="24"/>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06B90CD0" w14:textId="0F50ED26" w:rsidR="001F14B2" w:rsidRPr="0050144E" w:rsidRDefault="00591497" w:rsidP="001F14B2">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Pr="00591497">
        <w:rPr>
          <w:rFonts w:ascii="Times New Roman" w:hAnsi="Times New Roman" w:cs="Times New Roman"/>
          <w:b/>
          <w:bCs/>
          <w:caps/>
          <w:sz w:val="24"/>
          <w:szCs w:val="24"/>
        </w:rPr>
        <w:br/>
        <w:t xml:space="preserve"> „</w:t>
      </w:r>
      <w:r w:rsidR="001F14B2" w:rsidRPr="0050144E">
        <w:rPr>
          <w:rFonts w:ascii="Times New Roman" w:hAnsi="Times New Roman" w:cs="Times New Roman"/>
          <w:b/>
          <w:bCs/>
          <w:sz w:val="24"/>
          <w:szCs w:val="24"/>
        </w:rPr>
        <w:t xml:space="preserve">DĖL </w:t>
      </w:r>
      <w:r w:rsidR="001F14B2">
        <w:rPr>
          <w:rFonts w:ascii="Times New Roman" w:hAnsi="Times New Roman" w:cs="Times New Roman"/>
          <w:b/>
          <w:bCs/>
          <w:sz w:val="24"/>
          <w:szCs w:val="24"/>
        </w:rPr>
        <w:t xml:space="preserve">2021 M. SPALIO 12 D. </w:t>
      </w:r>
      <w:r w:rsidR="001F14B2" w:rsidRPr="0050144E">
        <w:rPr>
          <w:rFonts w:ascii="Times New Roman" w:hAnsi="Times New Roman" w:cs="Times New Roman"/>
          <w:b/>
          <w:bCs/>
          <w:sz w:val="24"/>
          <w:szCs w:val="24"/>
        </w:rPr>
        <w:t>VALSTYBINĖS ŽEMĖS NUOMOS</w:t>
      </w:r>
      <w:r w:rsidR="001F14B2">
        <w:rPr>
          <w:rFonts w:ascii="Times New Roman" w:hAnsi="Times New Roman" w:cs="Times New Roman"/>
          <w:b/>
          <w:bCs/>
          <w:sz w:val="24"/>
          <w:szCs w:val="24"/>
        </w:rPr>
        <w:t xml:space="preserve"> SUTARTIES </w:t>
      </w:r>
      <w:r w:rsidR="001F14B2">
        <w:rPr>
          <w:rFonts w:ascii="Times New Roman" w:hAnsi="Times New Roman" w:cs="Times New Roman"/>
          <w:b/>
          <w:bCs/>
          <w:sz w:val="24"/>
          <w:szCs w:val="24"/>
        </w:rPr>
        <w:br/>
        <w:t>NR. 32SŽN-185-(14.32.55.) PAKEITIMO“</w:t>
      </w:r>
      <w:r w:rsidR="001F14B2"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001F14B2" w:rsidRPr="0050144E">
        <w:rPr>
          <w:rFonts w:ascii="Times New Roman" w:hAnsi="Times New Roman" w:cs="Times New Roman"/>
          <w:b/>
          <w:sz w:val="24"/>
          <w:szCs w:val="24"/>
        </w:rPr>
        <w:instrText xml:space="preserve"> FORMTEXT </w:instrText>
      </w:r>
      <w:r w:rsidR="001F14B2" w:rsidRPr="0050144E">
        <w:rPr>
          <w:rFonts w:ascii="Times New Roman" w:hAnsi="Times New Roman" w:cs="Times New Roman"/>
          <w:b/>
          <w:sz w:val="24"/>
          <w:szCs w:val="24"/>
        </w:rPr>
      </w:r>
      <w:r w:rsidR="001F14B2" w:rsidRPr="0050144E">
        <w:rPr>
          <w:rFonts w:ascii="Times New Roman" w:hAnsi="Times New Roman" w:cs="Times New Roman"/>
          <w:b/>
          <w:sz w:val="24"/>
          <w:szCs w:val="24"/>
        </w:rPr>
        <w:fldChar w:fldCharType="separate"/>
      </w:r>
      <w:r w:rsidR="001F14B2" w:rsidRPr="0050144E">
        <w:rPr>
          <w:rFonts w:ascii="Times New Roman" w:hAnsi="Times New Roman" w:cs="Times New Roman"/>
          <w:sz w:val="24"/>
          <w:szCs w:val="24"/>
        </w:rPr>
        <w:fldChar w:fldCharType="end"/>
      </w:r>
    </w:p>
    <w:p w14:paraId="282525F2" w14:textId="3538F294" w:rsidR="00591497" w:rsidRPr="00591497" w:rsidRDefault="00591497" w:rsidP="00591497">
      <w:pPr>
        <w:spacing w:after="0"/>
        <w:jc w:val="center"/>
        <w:rPr>
          <w:rFonts w:ascii="Times New Roman" w:hAnsi="Times New Roman" w:cs="Times New Roman"/>
          <w:b/>
          <w:bCs/>
          <w:sz w:val="24"/>
          <w:szCs w:val="24"/>
        </w:rPr>
      </w:pP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655FEC99"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C14AFC">
        <w:rPr>
          <w:rFonts w:ascii="Times New Roman" w:hAnsi="Times New Roman" w:cs="Times New Roman"/>
          <w:sz w:val="24"/>
          <w:szCs w:val="24"/>
        </w:rPr>
        <w:t>birželio</w:t>
      </w:r>
      <w:r w:rsidRPr="0050144E">
        <w:rPr>
          <w:rFonts w:ascii="Times New Roman" w:hAnsi="Times New Roman" w:cs="Times New Roman"/>
          <w:sz w:val="24"/>
          <w:szCs w:val="24"/>
        </w:rPr>
        <w:t xml:space="preserve"> </w:t>
      </w:r>
      <w:r w:rsidR="00B4118D">
        <w:rPr>
          <w:rFonts w:ascii="Times New Roman" w:hAnsi="Times New Roman" w:cs="Times New Roman"/>
          <w:sz w:val="24"/>
          <w:szCs w:val="24"/>
        </w:rPr>
        <w:t>11</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5665140" w14:textId="77777777" w:rsidR="00951861"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1. Parengto projekto tikslai ir uždaviniai.</w:t>
            </w:r>
          </w:p>
          <w:p w14:paraId="7B28E2BA" w14:textId="500547E8" w:rsidR="00373A2A" w:rsidRPr="00373A2A" w:rsidRDefault="00373A2A" w:rsidP="00B95809">
            <w:pPr>
              <w:pStyle w:val="Komentarotekstas"/>
              <w:jc w:val="both"/>
              <w:rPr>
                <w:rFonts w:ascii="Times New Roman" w:hAnsi="Times New Roman" w:cs="Times New Roman"/>
                <w:sz w:val="24"/>
                <w:szCs w:val="24"/>
              </w:rPr>
            </w:pPr>
            <w:r w:rsidRPr="00373A2A">
              <w:rPr>
                <w:rFonts w:ascii="Times New Roman" w:hAnsi="Times New Roman" w:cs="Times New Roman"/>
                <w:sz w:val="24"/>
                <w:szCs w:val="24"/>
              </w:rPr>
              <w:t>Mirus nuomininkui</w:t>
            </w:r>
            <w:r>
              <w:rPr>
                <w:rFonts w:ascii="Times New Roman" w:hAnsi="Times New Roman" w:cs="Times New Roman"/>
                <w:sz w:val="24"/>
                <w:szCs w:val="24"/>
              </w:rPr>
              <w:t xml:space="preserve"> statinius paveldėjo sutuoktinė, </w:t>
            </w:r>
            <w:r w:rsidR="0053107E">
              <w:rPr>
                <w:rFonts w:ascii="Times New Roman" w:hAnsi="Times New Roman" w:cs="Times New Roman"/>
                <w:sz w:val="24"/>
                <w:szCs w:val="24"/>
              </w:rPr>
              <w:t>kuri</w:t>
            </w:r>
            <w:r w:rsidR="00B95809">
              <w:rPr>
                <w:rFonts w:ascii="Times New Roman" w:hAnsi="Times New Roman" w:cs="Times New Roman"/>
                <w:sz w:val="24"/>
                <w:szCs w:val="24"/>
              </w:rPr>
              <w:t xml:space="preserve"> perėmė teises </w:t>
            </w:r>
            <w:r>
              <w:rPr>
                <w:rFonts w:ascii="Times New Roman" w:hAnsi="Times New Roman" w:cs="Times New Roman"/>
                <w:sz w:val="24"/>
                <w:szCs w:val="24"/>
              </w:rPr>
              <w:t>2025 m. balandžio 3 d. paveldėjimo teisės liudijim</w:t>
            </w:r>
            <w:r w:rsidR="00B95809">
              <w:rPr>
                <w:rFonts w:ascii="Times New Roman" w:hAnsi="Times New Roman" w:cs="Times New Roman"/>
                <w:sz w:val="24"/>
                <w:szCs w:val="24"/>
              </w:rPr>
              <w:t>u</w:t>
            </w:r>
            <w:r>
              <w:rPr>
                <w:rFonts w:ascii="Times New Roman" w:hAnsi="Times New Roman" w:cs="Times New Roman"/>
                <w:sz w:val="24"/>
                <w:szCs w:val="24"/>
              </w:rPr>
              <w:t xml:space="preserve"> pagal įstatymą Nr.1816. Sprendimo tikslas – </w:t>
            </w:r>
            <w:r w:rsidR="00B95809">
              <w:rPr>
                <w:rFonts w:ascii="Times New Roman" w:hAnsi="Times New Roman" w:cs="Times New Roman"/>
                <w:sz w:val="24"/>
                <w:szCs w:val="24"/>
              </w:rPr>
              <w:t>S</w:t>
            </w:r>
            <w:r w:rsidR="0053107E">
              <w:rPr>
                <w:rFonts w:ascii="Times New Roman" w:hAnsi="Times New Roman" w:cs="Times New Roman"/>
                <w:sz w:val="24"/>
                <w:szCs w:val="24"/>
              </w:rPr>
              <w:t xml:space="preserve">usitarimu </w:t>
            </w:r>
            <w:r>
              <w:rPr>
                <w:rFonts w:ascii="Times New Roman" w:hAnsi="Times New Roman" w:cs="Times New Roman"/>
                <w:sz w:val="24"/>
                <w:szCs w:val="24"/>
              </w:rPr>
              <w:t>pakeisti</w:t>
            </w:r>
            <w:r w:rsidR="0053107E">
              <w:rPr>
                <w:rFonts w:ascii="Times New Roman" w:hAnsi="Times New Roman" w:cs="Times New Roman"/>
                <w:sz w:val="24"/>
                <w:szCs w:val="24"/>
              </w:rPr>
              <w:t xml:space="preserve"> </w:t>
            </w:r>
            <w:r w:rsidR="0053107E" w:rsidRPr="00373A2A">
              <w:rPr>
                <w:rFonts w:ascii="Times New Roman" w:hAnsi="Times New Roman" w:cs="Times New Roman"/>
                <w:sz w:val="24"/>
                <w:szCs w:val="24"/>
              </w:rPr>
              <w:t>2021 m. spalio 12 d. valstybinės žemės nuomos sutartį Nr. 32SŽN-185-(14.32.55</w:t>
            </w:r>
            <w:r w:rsidR="0053107E" w:rsidRPr="00B02076">
              <w:rPr>
                <w:rFonts w:ascii="Times New Roman" w:hAnsi="Times New Roman" w:cs="Times New Roman"/>
                <w:sz w:val="24"/>
                <w:szCs w:val="24"/>
              </w:rPr>
              <w:t>.)</w:t>
            </w:r>
            <w:r w:rsidR="00227635" w:rsidRPr="00B02076">
              <w:rPr>
                <w:rFonts w:ascii="Times New Roman" w:hAnsi="Times New Roman" w:cs="Times New Roman"/>
                <w:sz w:val="24"/>
                <w:szCs w:val="24"/>
              </w:rPr>
              <w:t xml:space="preserve"> dėl</w:t>
            </w:r>
            <w:r w:rsidRPr="00B02076">
              <w:rPr>
                <w:rFonts w:ascii="Times New Roman" w:hAnsi="Times New Roman" w:cs="Times New Roman"/>
                <w:sz w:val="24"/>
                <w:szCs w:val="24"/>
              </w:rPr>
              <w:t xml:space="preserve"> </w:t>
            </w:r>
            <w:r w:rsidR="0053107E" w:rsidRPr="00B02076">
              <w:rPr>
                <w:rFonts w:ascii="Times New Roman" w:hAnsi="Times New Roman" w:cs="Times New Roman"/>
                <w:sz w:val="24"/>
                <w:szCs w:val="24"/>
              </w:rPr>
              <w:t xml:space="preserve">kitos paskirties / vienbučių ir dvibučių gyvenamųjų patalpų teritorijos, 0,0698 ha ploto </w:t>
            </w:r>
            <w:r w:rsidRPr="00B02076">
              <w:rPr>
                <w:rFonts w:ascii="Times New Roman" w:hAnsi="Times New Roman" w:cs="Times New Roman"/>
                <w:sz w:val="24"/>
                <w:szCs w:val="24"/>
              </w:rPr>
              <w:t>žemės sklyp</w:t>
            </w:r>
            <w:r w:rsidR="00227635" w:rsidRPr="00B02076">
              <w:rPr>
                <w:rFonts w:ascii="Times New Roman" w:hAnsi="Times New Roman" w:cs="Times New Roman"/>
                <w:sz w:val="24"/>
                <w:szCs w:val="24"/>
              </w:rPr>
              <w:t>o</w:t>
            </w:r>
            <w:r w:rsidR="0053107E" w:rsidRPr="00B02076">
              <w:rPr>
                <w:rFonts w:ascii="Times New Roman" w:hAnsi="Times New Roman" w:cs="Times New Roman"/>
                <w:sz w:val="24"/>
                <w:szCs w:val="24"/>
              </w:rPr>
              <w:t xml:space="preserve">, kadastro Nr. </w:t>
            </w:r>
            <w:r w:rsidR="0053107E" w:rsidRPr="00B02076">
              <w:rPr>
                <w:rFonts w:ascii="Times New Roman" w:hAnsi="Times New Roman" w:cs="Times New Roman"/>
                <w:bCs/>
                <w:sz w:val="24"/>
                <w:szCs w:val="24"/>
              </w:rPr>
              <w:t>9467/0005:207,</w:t>
            </w:r>
            <w:r w:rsidR="0053107E" w:rsidRPr="00B02076">
              <w:rPr>
                <w:rFonts w:ascii="Times New Roman" w:hAnsi="Times New Roman" w:cs="Times New Roman"/>
                <w:sz w:val="24"/>
                <w:szCs w:val="24"/>
              </w:rPr>
              <w:t xml:space="preserve"> unikalus Nr. 4400-5700-3931, esanči</w:t>
            </w:r>
            <w:r w:rsidR="00227635" w:rsidRPr="00B02076">
              <w:rPr>
                <w:rFonts w:ascii="Times New Roman" w:hAnsi="Times New Roman" w:cs="Times New Roman"/>
                <w:sz w:val="24"/>
                <w:szCs w:val="24"/>
              </w:rPr>
              <w:t>o</w:t>
            </w:r>
            <w:r w:rsidR="0053107E" w:rsidRPr="00B02076">
              <w:rPr>
                <w:rFonts w:ascii="Times New Roman" w:hAnsi="Times New Roman" w:cs="Times New Roman"/>
                <w:sz w:val="24"/>
                <w:szCs w:val="24"/>
              </w:rPr>
              <w:t xml:space="preserve"> adresu: </w:t>
            </w:r>
            <w:r w:rsidR="00B95809" w:rsidRPr="00B02076">
              <w:rPr>
                <w:rFonts w:ascii="Times New Roman" w:hAnsi="Times New Roman" w:cs="Times New Roman"/>
                <w:sz w:val="24"/>
                <w:szCs w:val="24"/>
              </w:rPr>
              <w:br/>
            </w:r>
            <w:r w:rsidR="0053107E" w:rsidRPr="00B02076">
              <w:rPr>
                <w:rFonts w:ascii="Times New Roman" w:hAnsi="Times New Roman" w:cs="Times New Roman"/>
                <w:sz w:val="24"/>
                <w:szCs w:val="24"/>
              </w:rPr>
              <w:t>S. Šimkaus g. 64, Seredžiaus miestelis, Seredžiaus k. v., Jurbarko rajono savivaldybė</w:t>
            </w:r>
            <w:r w:rsidR="0053107E">
              <w:rPr>
                <w:rFonts w:ascii="Times New Roman" w:hAnsi="Times New Roman" w:cs="Times New Roman"/>
                <w:sz w:val="24"/>
                <w:szCs w:val="24"/>
              </w:rPr>
              <w:t>, pakeičiant žemės nuomos sutarties terminą pagal šiuo metu galiojančius teisės aktus</w:t>
            </w:r>
            <w:r w:rsidR="0053107E" w:rsidRPr="0053107E">
              <w:rPr>
                <w:rFonts w:ascii="Times New Roman" w:hAnsi="Times New Roman" w:cs="Times New Roman"/>
                <w:sz w:val="24"/>
                <w:szCs w:val="24"/>
              </w:rPr>
              <w:t xml:space="preserve">. </w:t>
            </w:r>
            <w:r w:rsidR="0053107E" w:rsidRPr="0053107E">
              <w:rPr>
                <w:rFonts w:ascii="Times New Roman" w:hAnsi="Times New Roman" w:cs="Times New Roman"/>
                <w:sz w:val="24"/>
                <w:szCs w:val="24"/>
                <w:lang w:eastAsia="lt-LT"/>
              </w:rPr>
              <w:t>Žemės sklypas išnuomojamas 6 metams skaičiuojant nuo šios sutarties sudarymo dienos</w:t>
            </w:r>
            <w:r w:rsidR="00B95809">
              <w:rPr>
                <w:rFonts w:ascii="Times New Roman" w:hAnsi="Times New Roman" w:cs="Times New Roman"/>
                <w:sz w:val="24"/>
                <w:szCs w:val="24"/>
                <w:lang w:eastAsia="lt-LT"/>
              </w:rPr>
              <w:t>.</w:t>
            </w:r>
          </w:p>
        </w:tc>
      </w:tr>
      <w:tr w:rsidR="00951861" w:rsidRPr="0050144E" w14:paraId="14523044" w14:textId="77777777" w:rsidTr="00B95809">
        <w:tc>
          <w:tcPr>
            <w:tcW w:w="9214" w:type="dxa"/>
          </w:tcPr>
          <w:p w14:paraId="085086DB" w14:textId="71439303" w:rsidR="00484D09" w:rsidRPr="00373A2A" w:rsidRDefault="00484D09" w:rsidP="00345DA9">
            <w:pPr>
              <w:jc w:val="both"/>
              <w:rPr>
                <w:rFonts w:ascii="Times New Roman" w:hAnsi="Times New Roman" w:cs="Times New Roman"/>
                <w:sz w:val="24"/>
                <w:szCs w:val="24"/>
              </w:rPr>
            </w:pPr>
          </w:p>
        </w:tc>
      </w:tr>
      <w:tr w:rsidR="00951861" w:rsidRPr="0050144E" w14:paraId="4A95F5FC" w14:textId="77777777" w:rsidTr="00951861">
        <w:tc>
          <w:tcPr>
            <w:tcW w:w="9214" w:type="dxa"/>
            <w:hideMark/>
          </w:tcPr>
          <w:p w14:paraId="301256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951861">
        <w:tc>
          <w:tcPr>
            <w:tcW w:w="9214" w:type="dxa"/>
            <w:hideMark/>
          </w:tcPr>
          <w:p w14:paraId="1D99776B" w14:textId="77777777" w:rsidR="00EF69A0"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Sprendimo projektas </w:t>
            </w:r>
            <w:r w:rsidRPr="00762AC7">
              <w:rPr>
                <w:rFonts w:ascii="Times New Roman" w:hAnsi="Times New Roman" w:cs="Times New Roman"/>
                <w:sz w:val="24"/>
                <w:szCs w:val="24"/>
              </w:rPr>
              <w:t>parengtas vadovaujantis</w:t>
            </w:r>
            <w:r w:rsidR="00EF69A0" w:rsidRPr="00762AC7">
              <w:rPr>
                <w:rFonts w:ascii="Times New Roman" w:hAnsi="Times New Roman" w:cs="Times New Roman"/>
                <w:sz w:val="24"/>
                <w:szCs w:val="24"/>
              </w:rPr>
              <w:t>:</w:t>
            </w:r>
          </w:p>
          <w:p w14:paraId="430F977E" w14:textId="77777777" w:rsidR="00930F44"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vietos savivaldos įstatymo 15 straipsnio 2 dalies 20 punktu (</w:t>
            </w:r>
            <w:r w:rsidRPr="0050144E">
              <w:rPr>
                <w:rFonts w:ascii="Times New Roman" w:hAnsi="Times New Roman" w:cs="Times New Roman"/>
                <w:i/>
                <w:iCs/>
                <w:sz w:val="24"/>
                <w:szCs w:val="24"/>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760AAB45" w14:textId="69537DD7" w:rsidR="00951861"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i/>
                <w:iCs/>
                <w:sz w:val="24"/>
                <w:szCs w:val="24"/>
              </w:rPr>
              <w:t xml:space="preserve"> </w:t>
            </w:r>
          </w:p>
          <w:p w14:paraId="764A317E" w14:textId="201D0E9F" w:rsidR="00930F44" w:rsidRPr="00930F44" w:rsidRDefault="00484D09" w:rsidP="00930F44">
            <w:pPr>
              <w:spacing w:after="0"/>
              <w:jc w:val="both"/>
              <w:rPr>
                <w:rFonts w:ascii="Times New Roman" w:hAnsi="Times New Roman" w:cs="Times New Roman"/>
                <w:b/>
                <w:bCs/>
                <w:sz w:val="24"/>
                <w:szCs w:val="24"/>
              </w:rPr>
            </w:pPr>
            <w:r w:rsidRPr="00785BA0">
              <w:rPr>
                <w:rFonts w:ascii="Times New Roman" w:hAnsi="Times New Roman" w:cs="Times New Roman"/>
                <w:sz w:val="24"/>
                <w:szCs w:val="24"/>
              </w:rPr>
              <w:t>Lietuvos Respublikos žemės įstatymo 9 straipsnio 1 dalies 1 punktu, 3 dalimi</w:t>
            </w:r>
            <w:r>
              <w:rPr>
                <w:rFonts w:ascii="Times New Roman" w:hAnsi="Times New Roman" w:cs="Times New Roman"/>
                <w:sz w:val="24"/>
                <w:szCs w:val="24"/>
              </w:rPr>
              <w:t xml:space="preserve"> </w:t>
            </w:r>
            <w:r w:rsidR="00930F44">
              <w:rPr>
                <w:rFonts w:ascii="Times New Roman" w:hAnsi="Times New Roman" w:cs="Times New Roman"/>
                <w:sz w:val="24"/>
                <w:szCs w:val="24"/>
              </w:rPr>
              <w:t>(</w:t>
            </w:r>
            <w:bookmarkStart w:id="0" w:name="part_2a530c2aa8c5460b8ee0d37473289ec0"/>
            <w:bookmarkEnd w:id="0"/>
            <w:r w:rsidR="00930F44" w:rsidRPr="00930F44">
              <w:rPr>
                <w:rFonts w:ascii="Times New Roman" w:hAnsi="Times New Roman" w:cs="Times New Roman"/>
                <w:i/>
                <w:iCs/>
                <w:sz w:val="24"/>
                <w:szCs w:val="24"/>
              </w:rPr>
              <w:t>1. Valstybinės žemės sklypus įstatymų ir kitų teisės aktų nustatyta tvarka išnuomoja:</w:t>
            </w:r>
            <w:bookmarkStart w:id="1" w:name="part_d7018cd4ceca46d1b2ddc16a25d53d37"/>
            <w:bookmarkEnd w:id="1"/>
            <w:r w:rsidR="00930F44" w:rsidRPr="00930F44">
              <w:rPr>
                <w:rFonts w:ascii="Times New Roman" w:hAnsi="Times New Roman" w:cs="Times New Roman"/>
                <w:i/>
                <w:iCs/>
                <w:sz w:val="24"/>
                <w:szCs w:val="24"/>
              </w:rPr>
              <w:t xml:space="preserve"> 1)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bookmarkStart w:id="2" w:name="part_7a046238d0684b3db6d41704a686efe2"/>
            <w:bookmarkStart w:id="3" w:name="part_b4edd8015f59400ebb950e6f0db77e26"/>
            <w:bookmarkEnd w:id="2"/>
            <w:bookmarkEnd w:id="3"/>
            <w:r w:rsidR="00930F44" w:rsidRPr="00930F44">
              <w:rPr>
                <w:rFonts w:ascii="Times New Roman" w:hAnsi="Times New Roman" w:cs="Times New Roman"/>
                <w:i/>
                <w:iCs/>
                <w:sz w:val="24"/>
                <w:szCs w:val="24"/>
              </w:rPr>
              <w:t xml:space="preserve"> 3. Valstybinės žemės nuomos terminas nustatomas nuomotojo ir nuomininko susitarimu, ne ilgiau kaip 99 metams. Kai išnuomojama valstybinė žemės ūkio paskirties žemė, žemės nuomos terminas negali būti ilgesnis kaip 25 metai. Valstybinės žemės sklypai laikiniems statiniams statyti ir eksploatuoti išnuomojami Statybos įstatymo nustatytam tokių statinių naudojimo terminui. Visais kitais atvejais valstybinės žemės sklypų, išnuomojamų statiniams ar įrenginiams eksploatuoti arba statyti ir eksploatuoti, nuomos terminas nustatomas atsižvelgiant į ekonomiškai pagrįstą statinio ar įrenginio naudojimo trukmę. Valstybinės žemės nuomos termino nustatymo motyvai turi būti išdėstyti sprendime išnuomoti valstybinės žemės sklypą.</w:t>
            </w:r>
            <w:r w:rsidR="00930F44">
              <w:rPr>
                <w:rFonts w:ascii="Times New Roman" w:hAnsi="Times New Roman" w:cs="Times New Roman"/>
                <w:sz w:val="24"/>
                <w:szCs w:val="24"/>
              </w:rPr>
              <w:t>)</w:t>
            </w:r>
          </w:p>
          <w:p w14:paraId="6344B777" w14:textId="77777777" w:rsidR="00930F44" w:rsidRPr="00930F44" w:rsidRDefault="00930F44" w:rsidP="000D6100">
            <w:pPr>
              <w:spacing w:after="0"/>
              <w:jc w:val="both"/>
              <w:rPr>
                <w:rFonts w:ascii="Times New Roman" w:hAnsi="Times New Roman" w:cs="Times New Roman"/>
                <w:caps/>
                <w:sz w:val="24"/>
                <w:szCs w:val="24"/>
                <w:lang w:eastAsia="lt-LT"/>
              </w:rPr>
            </w:pPr>
            <w:r w:rsidRPr="00930F44">
              <w:rPr>
                <w:rFonts w:ascii="Times New Roman" w:hAnsi="Times New Roman" w:cs="Times New Roman"/>
                <w:sz w:val="24"/>
                <w:szCs w:val="24"/>
                <w:lang w:eastAsia="lt-LT"/>
              </w:rPr>
              <w:t xml:space="preserve">Valstybinės žemės sklypo nuomą reglamentuoja Lietuvos Respublikos žemės įstatymas ir Kitos paskirties valstybinės žemės sklypų pardavimo ir nuomos taisyklės, patvirtintos Lietuvos </w:t>
            </w:r>
            <w:r w:rsidRPr="00930F44">
              <w:rPr>
                <w:rFonts w:ascii="Times New Roman" w:hAnsi="Times New Roman" w:cs="Times New Roman"/>
                <w:sz w:val="24"/>
                <w:szCs w:val="24"/>
                <w:lang w:eastAsia="lt-LT"/>
              </w:rPr>
              <w:lastRenderedPageBreak/>
              <w:t>Respublikos Vyriausybės 1999 m. kovo 9 d. nutarimu Nr. 260 „Dėl kitos paskirties valstybinės žemės sklypų  pardavimo ir nuomos taisyklių patvirtinimo“ (toliau –Taisyklės)</w:t>
            </w:r>
            <w:r w:rsidRPr="00930F44">
              <w:rPr>
                <w:rFonts w:ascii="Times New Roman" w:hAnsi="Times New Roman" w:cs="Times New Roman"/>
                <w:caps/>
                <w:sz w:val="24"/>
                <w:szCs w:val="24"/>
                <w:lang w:eastAsia="lt-LT"/>
              </w:rPr>
              <w:t>.</w:t>
            </w:r>
          </w:p>
          <w:p w14:paraId="5E3F3C47" w14:textId="77777777" w:rsidR="00930F44" w:rsidRPr="00930F44" w:rsidRDefault="00930F44" w:rsidP="000D6100">
            <w:pPr>
              <w:spacing w:after="0"/>
              <w:jc w:val="both"/>
              <w:rPr>
                <w:rFonts w:ascii="Times New Roman" w:hAnsi="Times New Roman" w:cs="Times New Roman"/>
                <w:b/>
                <w:bCs/>
                <w:sz w:val="24"/>
                <w:szCs w:val="24"/>
              </w:rPr>
            </w:pPr>
            <w:r w:rsidRPr="00930F44">
              <w:rPr>
                <w:rFonts w:ascii="Times New Roman" w:hAnsi="Times New Roman" w:cs="Times New Roman"/>
                <w:sz w:val="24"/>
                <w:szCs w:val="24"/>
                <w:lang w:eastAsia="lt-LT"/>
              </w:rPr>
              <w:t>Taisyklių 44 punktas nurodo, kad Valstybinės žemės nuomos procedūrą vykdanti institucija valstybinės žemės nuomos sutarties projektą pateikia nuomininkui. Pasirašydamas sutarties projekte nuomininkas patvirtina, kad sutinka su sutarties projekte įrašytomis žemės sklypo nuomos sąlygomis.</w:t>
            </w:r>
          </w:p>
          <w:p w14:paraId="3AF846C9" w14:textId="23B7ACDC" w:rsidR="00930F44" w:rsidRPr="00930F44" w:rsidRDefault="00930F44" w:rsidP="000D6100">
            <w:pPr>
              <w:spacing w:after="0"/>
              <w:jc w:val="both"/>
              <w:rPr>
                <w:rFonts w:ascii="Times New Roman" w:hAnsi="Times New Roman" w:cs="Times New Roman"/>
                <w:sz w:val="24"/>
                <w:szCs w:val="24"/>
              </w:rPr>
            </w:pPr>
            <w:r w:rsidRPr="00930F44">
              <w:rPr>
                <w:rFonts w:ascii="Times New Roman" w:hAnsi="Times New Roman" w:cs="Times New Roman"/>
                <w:sz w:val="24"/>
                <w:szCs w:val="24"/>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ir Statybos techniniu reglamentu STR 1.12.06:2002 „Statinio naudojimo paskirtis ir gyvavimo trukmė“, patvirtintu Lietuvos Respublikos aplinkos ministro 2002 m. spalio 30 d. įsakymo Nr. 565 „Dėl Statybos techninio reglamento STR 1.12.06:2002 „Statinio naudojimo paskirtis ir gyvavimo trukmė“, patvirtinimo"</w:t>
            </w:r>
            <w:r w:rsidRPr="00785BA0">
              <w:rPr>
                <w:rFonts w:ascii="Times New Roman" w:hAnsi="Times New Roman" w:cs="Times New Roman"/>
                <w:sz w:val="24"/>
                <w:szCs w:val="24"/>
              </w:rPr>
              <w:t xml:space="preserve"> priedo </w:t>
            </w:r>
            <w:r>
              <w:rPr>
                <w:rFonts w:ascii="Times New Roman" w:hAnsi="Times New Roman" w:cs="Times New Roman"/>
                <w:sz w:val="24"/>
                <w:szCs w:val="24"/>
              </w:rPr>
              <w:t>1.4 papunktis, nuomos sutartis sudaroma 6 metams.</w:t>
            </w:r>
          </w:p>
          <w:p w14:paraId="2A2D9CBB" w14:textId="2D78BEBA" w:rsidR="00951861"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Į Jurbarko rajono savivaldybės administraciją 2025 m. </w:t>
            </w:r>
            <w:r w:rsidR="000D6100">
              <w:rPr>
                <w:rFonts w:ascii="Times New Roman" w:hAnsi="Times New Roman" w:cs="Times New Roman"/>
                <w:sz w:val="24"/>
                <w:szCs w:val="24"/>
              </w:rPr>
              <w:t>balandžio 11</w:t>
            </w:r>
            <w:r w:rsidRPr="0050144E">
              <w:rPr>
                <w:rFonts w:ascii="Times New Roman" w:hAnsi="Times New Roman" w:cs="Times New Roman"/>
                <w:sz w:val="24"/>
                <w:szCs w:val="24"/>
              </w:rPr>
              <w:t xml:space="preserve"> d. </w:t>
            </w:r>
            <w:r w:rsidR="000D6100">
              <w:rPr>
                <w:rFonts w:ascii="Times New Roman" w:hAnsi="Times New Roman" w:cs="Times New Roman"/>
                <w:sz w:val="24"/>
                <w:szCs w:val="24"/>
              </w:rPr>
              <w:t>V. J. (</w:t>
            </w:r>
            <w:r w:rsidR="000D6100" w:rsidRPr="000D6100">
              <w:rPr>
                <w:rFonts w:ascii="Times New Roman" w:hAnsi="Times New Roman" w:cs="Times New Roman"/>
                <w:i/>
                <w:iCs/>
                <w:sz w:val="24"/>
                <w:szCs w:val="24"/>
              </w:rPr>
              <w:t>nuasmeninta</w:t>
            </w:r>
            <w:r w:rsidR="000D6100">
              <w:rPr>
                <w:rFonts w:ascii="Times New Roman" w:hAnsi="Times New Roman" w:cs="Times New Roman"/>
                <w:sz w:val="24"/>
                <w:szCs w:val="24"/>
              </w:rPr>
              <w:t>)</w:t>
            </w:r>
            <w:r w:rsidRPr="0050144E">
              <w:rPr>
                <w:rFonts w:ascii="Times New Roman" w:hAnsi="Times New Roman" w:cs="Times New Roman"/>
                <w:sz w:val="24"/>
                <w:szCs w:val="24"/>
              </w:rPr>
              <w:t xml:space="preserve"> </w:t>
            </w:r>
            <w:r w:rsidR="000D6100">
              <w:rPr>
                <w:rFonts w:ascii="Times New Roman" w:hAnsi="Times New Roman" w:cs="Times New Roman"/>
                <w:sz w:val="24"/>
                <w:szCs w:val="24"/>
              </w:rPr>
              <w:t xml:space="preserve">paveldėjusi statinius, </w:t>
            </w:r>
            <w:r w:rsidRPr="0050144E">
              <w:rPr>
                <w:rFonts w:ascii="Times New Roman" w:hAnsi="Times New Roman" w:cs="Times New Roman"/>
                <w:sz w:val="24"/>
                <w:szCs w:val="24"/>
              </w:rPr>
              <w:t xml:space="preserve">kreipėsi dėl nuomos sutarties </w:t>
            </w:r>
            <w:r w:rsidRPr="00B02076">
              <w:rPr>
                <w:rFonts w:ascii="Times New Roman" w:hAnsi="Times New Roman" w:cs="Times New Roman"/>
                <w:sz w:val="24"/>
                <w:szCs w:val="24"/>
              </w:rPr>
              <w:t xml:space="preserve">sudarymo </w:t>
            </w:r>
            <w:r w:rsidR="00F31918" w:rsidRPr="00B02076">
              <w:rPr>
                <w:rFonts w:ascii="Times New Roman" w:hAnsi="Times New Roman" w:cs="Times New Roman"/>
                <w:sz w:val="24"/>
                <w:szCs w:val="24"/>
              </w:rPr>
              <w:t xml:space="preserve">dėl </w:t>
            </w:r>
            <w:r w:rsidRPr="00B02076">
              <w:rPr>
                <w:rFonts w:ascii="Times New Roman" w:hAnsi="Times New Roman" w:cs="Times New Roman"/>
                <w:sz w:val="24"/>
                <w:szCs w:val="24"/>
              </w:rPr>
              <w:t>0,</w:t>
            </w:r>
            <w:r w:rsidR="000D6100" w:rsidRPr="00B02076">
              <w:rPr>
                <w:rFonts w:ascii="Times New Roman" w:hAnsi="Times New Roman" w:cs="Times New Roman"/>
                <w:sz w:val="24"/>
                <w:szCs w:val="24"/>
              </w:rPr>
              <w:t>0698</w:t>
            </w:r>
            <w:r w:rsidRPr="00B02076">
              <w:rPr>
                <w:rFonts w:ascii="Times New Roman" w:hAnsi="Times New Roman" w:cs="Times New Roman"/>
                <w:sz w:val="24"/>
                <w:szCs w:val="24"/>
              </w:rPr>
              <w:t xml:space="preserve"> ha ploto </w:t>
            </w:r>
            <w:r w:rsidR="000D6100" w:rsidRPr="00B02076">
              <w:rPr>
                <w:rFonts w:ascii="Times New Roman" w:hAnsi="Times New Roman" w:cs="Times New Roman"/>
                <w:sz w:val="24"/>
                <w:szCs w:val="24"/>
              </w:rPr>
              <w:t>kitos paskirties, vienbučių ir dvibučių gyvenamųjų pastatų teritorijos</w:t>
            </w:r>
            <w:r w:rsidRPr="00B02076">
              <w:rPr>
                <w:rFonts w:ascii="Times New Roman" w:hAnsi="Times New Roman" w:cs="Times New Roman"/>
                <w:sz w:val="24"/>
                <w:szCs w:val="24"/>
              </w:rPr>
              <w:t xml:space="preserve"> žemės sklyp</w:t>
            </w:r>
            <w:r w:rsidR="00F31918" w:rsidRPr="00B02076">
              <w:rPr>
                <w:rFonts w:ascii="Times New Roman" w:hAnsi="Times New Roman" w:cs="Times New Roman"/>
                <w:sz w:val="24"/>
                <w:szCs w:val="24"/>
              </w:rPr>
              <w:t>o</w:t>
            </w:r>
            <w:r w:rsidRPr="00B02076">
              <w:rPr>
                <w:rFonts w:ascii="Times New Roman" w:hAnsi="Times New Roman" w:cs="Times New Roman"/>
                <w:sz w:val="24"/>
                <w:szCs w:val="24"/>
              </w:rPr>
              <w:t xml:space="preserve">, kadastro </w:t>
            </w:r>
            <w:r w:rsidR="00B02076">
              <w:rPr>
                <w:rFonts w:ascii="Times New Roman" w:hAnsi="Times New Roman" w:cs="Times New Roman"/>
                <w:sz w:val="24"/>
                <w:szCs w:val="24"/>
              </w:rPr>
              <w:br/>
            </w:r>
            <w:r w:rsidRPr="00B02076">
              <w:rPr>
                <w:rFonts w:ascii="Times New Roman" w:hAnsi="Times New Roman" w:cs="Times New Roman"/>
                <w:sz w:val="24"/>
                <w:szCs w:val="24"/>
              </w:rPr>
              <w:t xml:space="preserve">Nr. </w:t>
            </w:r>
            <w:r w:rsidRPr="00B02076">
              <w:rPr>
                <w:rFonts w:ascii="Times New Roman" w:hAnsi="Times New Roman" w:cs="Times New Roman"/>
                <w:bCs/>
                <w:sz w:val="24"/>
                <w:szCs w:val="24"/>
              </w:rPr>
              <w:t>94</w:t>
            </w:r>
            <w:r w:rsidR="000D6100" w:rsidRPr="00B02076">
              <w:rPr>
                <w:rFonts w:ascii="Times New Roman" w:hAnsi="Times New Roman" w:cs="Times New Roman"/>
                <w:bCs/>
                <w:sz w:val="24"/>
                <w:szCs w:val="24"/>
              </w:rPr>
              <w:t>67/0005:207</w:t>
            </w:r>
            <w:r w:rsidRPr="00B02076">
              <w:rPr>
                <w:rFonts w:ascii="Times New Roman" w:hAnsi="Times New Roman" w:cs="Times New Roman"/>
                <w:sz w:val="24"/>
                <w:szCs w:val="24"/>
              </w:rPr>
              <w:t>, unikalus Nr. 4400-</w:t>
            </w:r>
            <w:r w:rsidR="000D6100" w:rsidRPr="00B02076">
              <w:rPr>
                <w:rFonts w:ascii="Times New Roman" w:hAnsi="Times New Roman" w:cs="Times New Roman"/>
                <w:sz w:val="24"/>
                <w:szCs w:val="24"/>
              </w:rPr>
              <w:t>5700-3931</w:t>
            </w:r>
            <w:r w:rsidRPr="00B02076">
              <w:rPr>
                <w:rFonts w:ascii="Times New Roman" w:hAnsi="Times New Roman" w:cs="Times New Roman"/>
                <w:sz w:val="24"/>
                <w:szCs w:val="24"/>
              </w:rPr>
              <w:t>, esanči</w:t>
            </w:r>
            <w:r w:rsidR="00F31918" w:rsidRPr="00B02076">
              <w:rPr>
                <w:rFonts w:ascii="Times New Roman" w:hAnsi="Times New Roman" w:cs="Times New Roman"/>
                <w:sz w:val="24"/>
                <w:szCs w:val="24"/>
              </w:rPr>
              <w:t>o</w:t>
            </w:r>
            <w:r w:rsidRPr="00B02076">
              <w:rPr>
                <w:rFonts w:ascii="Times New Roman" w:hAnsi="Times New Roman" w:cs="Times New Roman"/>
                <w:sz w:val="24"/>
                <w:szCs w:val="24"/>
              </w:rPr>
              <w:t xml:space="preserve"> adresu: </w:t>
            </w:r>
            <w:r w:rsidR="000D6100" w:rsidRPr="00B02076">
              <w:rPr>
                <w:rFonts w:ascii="Times New Roman" w:hAnsi="Times New Roman" w:cs="Times New Roman"/>
                <w:sz w:val="24"/>
                <w:szCs w:val="24"/>
              </w:rPr>
              <w:t>S. Šimkaus g. 64, Seredžiaus miestelis</w:t>
            </w:r>
            <w:r w:rsidRPr="00B02076">
              <w:rPr>
                <w:rFonts w:ascii="Times New Roman" w:hAnsi="Times New Roman" w:cs="Times New Roman"/>
                <w:sz w:val="24"/>
                <w:szCs w:val="24"/>
              </w:rPr>
              <w:t xml:space="preserve">, Jurbarko rajono savivaldybė. Parengtas </w:t>
            </w:r>
            <w:r w:rsidR="000D6100" w:rsidRPr="00B02076">
              <w:rPr>
                <w:rFonts w:ascii="Times New Roman" w:hAnsi="Times New Roman" w:cs="Times New Roman"/>
                <w:sz w:val="24"/>
                <w:szCs w:val="24"/>
              </w:rPr>
              <w:t xml:space="preserve">susitarimas </w:t>
            </w:r>
            <w:r w:rsidR="00F31918" w:rsidRPr="00B02076">
              <w:rPr>
                <w:rFonts w:ascii="Times New Roman" w:hAnsi="Times New Roman" w:cs="Times New Roman"/>
                <w:sz w:val="24"/>
                <w:szCs w:val="24"/>
              </w:rPr>
              <w:t xml:space="preserve">dėl </w:t>
            </w:r>
            <w:r w:rsidR="000D6100" w:rsidRPr="00B02076">
              <w:rPr>
                <w:rFonts w:ascii="Times New Roman" w:hAnsi="Times New Roman" w:cs="Times New Roman"/>
                <w:sz w:val="24"/>
                <w:szCs w:val="24"/>
              </w:rPr>
              <w:t xml:space="preserve">2021 m. spalio 12 d. </w:t>
            </w:r>
            <w:r w:rsidRPr="00B02076">
              <w:rPr>
                <w:rFonts w:ascii="Times New Roman" w:hAnsi="Times New Roman" w:cs="Times New Roman"/>
                <w:sz w:val="24"/>
                <w:szCs w:val="24"/>
              </w:rPr>
              <w:t xml:space="preserve">valstybinės žemės nuomos sutarties </w:t>
            </w:r>
            <w:r w:rsidR="000D6100" w:rsidRPr="00B02076">
              <w:rPr>
                <w:rFonts w:ascii="Times New Roman" w:hAnsi="Times New Roman" w:cs="Times New Roman"/>
                <w:sz w:val="24"/>
                <w:szCs w:val="24"/>
              </w:rPr>
              <w:t>Nr. 32SŽN-185-(14.32.55.) pakeitim</w:t>
            </w:r>
            <w:r w:rsidR="00F31918" w:rsidRPr="00B02076">
              <w:rPr>
                <w:rFonts w:ascii="Times New Roman" w:hAnsi="Times New Roman" w:cs="Times New Roman"/>
                <w:sz w:val="24"/>
                <w:szCs w:val="24"/>
              </w:rPr>
              <w:t>o</w:t>
            </w:r>
            <w:r w:rsidR="000D6100" w:rsidRPr="00B02076">
              <w:rPr>
                <w:rFonts w:ascii="Times New Roman" w:hAnsi="Times New Roman" w:cs="Times New Roman"/>
                <w:sz w:val="24"/>
                <w:szCs w:val="24"/>
              </w:rPr>
              <w:t xml:space="preserve">. </w:t>
            </w:r>
            <w:r w:rsidRPr="00B02076">
              <w:rPr>
                <w:rFonts w:ascii="Times New Roman" w:hAnsi="Times New Roman" w:cs="Times New Roman"/>
                <w:sz w:val="24"/>
                <w:szCs w:val="24"/>
              </w:rPr>
              <w:t>Nuomos terminas</w:t>
            </w:r>
            <w:r w:rsidR="00F31918" w:rsidRPr="00B02076">
              <w:rPr>
                <w:rFonts w:ascii="Times New Roman" w:hAnsi="Times New Roman" w:cs="Times New Roman"/>
                <w:sz w:val="24"/>
                <w:szCs w:val="24"/>
              </w:rPr>
              <w:t> –</w:t>
            </w:r>
            <w:r w:rsidRPr="00B02076">
              <w:rPr>
                <w:rFonts w:ascii="Times New Roman" w:hAnsi="Times New Roman" w:cs="Times New Roman"/>
                <w:sz w:val="24"/>
                <w:szCs w:val="24"/>
              </w:rPr>
              <w:t xml:space="preserve"> </w:t>
            </w:r>
            <w:r w:rsidR="000D6100" w:rsidRPr="00B02076">
              <w:rPr>
                <w:rFonts w:ascii="Times New Roman" w:hAnsi="Times New Roman" w:cs="Times New Roman"/>
                <w:sz w:val="24"/>
                <w:szCs w:val="24"/>
              </w:rPr>
              <w:t>6</w:t>
            </w:r>
            <w:r w:rsidRPr="00B02076">
              <w:rPr>
                <w:rFonts w:ascii="Times New Roman" w:hAnsi="Times New Roman" w:cs="Times New Roman"/>
                <w:sz w:val="24"/>
                <w:szCs w:val="24"/>
              </w:rPr>
              <w:t xml:space="preserve"> metai. Pareiškėja supažindinta su </w:t>
            </w:r>
            <w:r w:rsidR="000D6100" w:rsidRPr="00B02076">
              <w:rPr>
                <w:rFonts w:ascii="Times New Roman" w:hAnsi="Times New Roman" w:cs="Times New Roman"/>
                <w:sz w:val="24"/>
                <w:szCs w:val="24"/>
              </w:rPr>
              <w:t xml:space="preserve">susitarimu pakeisti </w:t>
            </w:r>
            <w:r w:rsidRPr="00B02076">
              <w:rPr>
                <w:rFonts w:ascii="Times New Roman" w:hAnsi="Times New Roman" w:cs="Times New Roman"/>
                <w:sz w:val="24"/>
                <w:szCs w:val="24"/>
              </w:rPr>
              <w:t xml:space="preserve">žemės sklypo </w:t>
            </w:r>
            <w:r w:rsidRPr="0050144E">
              <w:rPr>
                <w:rFonts w:ascii="Times New Roman" w:hAnsi="Times New Roman" w:cs="Times New Roman"/>
                <w:sz w:val="24"/>
                <w:szCs w:val="24"/>
              </w:rPr>
              <w:t>nuomos sutarties sąlyg</w:t>
            </w:r>
            <w:r w:rsidR="000D6100">
              <w:rPr>
                <w:rFonts w:ascii="Times New Roman" w:hAnsi="Times New Roman" w:cs="Times New Roman"/>
                <w:sz w:val="24"/>
                <w:szCs w:val="24"/>
              </w:rPr>
              <w:t>as.</w:t>
            </w:r>
            <w:r w:rsidRPr="0050144E">
              <w:rPr>
                <w:rFonts w:ascii="Times New Roman" w:hAnsi="Times New Roman" w:cs="Times New Roman"/>
                <w:sz w:val="24"/>
                <w:szCs w:val="24"/>
              </w:rPr>
              <w:t xml:space="preserve"> </w:t>
            </w:r>
          </w:p>
          <w:p w14:paraId="6FFF82CA" w14:textId="723254D3" w:rsidR="00C14AFC" w:rsidRDefault="00C14AFC" w:rsidP="00591497">
            <w:pPr>
              <w:spacing w:after="0"/>
              <w:jc w:val="both"/>
              <w:rPr>
                <w:rFonts w:ascii="Times New Roman" w:hAnsi="Times New Roman" w:cs="Times New Roman"/>
                <w:sz w:val="24"/>
                <w:szCs w:val="24"/>
              </w:rPr>
            </w:pPr>
            <w:r>
              <w:rPr>
                <w:rFonts w:ascii="Times New Roman" w:hAnsi="Times New Roman" w:cs="Times New Roman"/>
                <w:sz w:val="24"/>
                <w:szCs w:val="24"/>
              </w:rPr>
              <w:t>Jurbarko savivaldybės tarybos projektas „Dėl 2021 m. spalio 12 d. valstybinės žemės nuomos sutarties Nr. 32SŽN-185-(14.32.55.) pakeitimo buvo svarstytas gegužės mėnesio komitetų posėdžiuose. Gauta Nacionalinės žemės tarnybos prie aplinkos ministerijos teigiama išvada, susitarimo projektas atitinka teisės aktų reikalavimus.</w:t>
            </w:r>
          </w:p>
          <w:p w14:paraId="025ACE3A" w14:textId="77777777" w:rsidR="00FE2495" w:rsidRPr="0050144E" w:rsidRDefault="00FE2495" w:rsidP="00591497">
            <w:pPr>
              <w:spacing w:after="0"/>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51861" w:rsidRPr="0050144E" w14:paraId="0E6798BE" w14:textId="77777777" w:rsidTr="00951861">
        <w:tc>
          <w:tcPr>
            <w:tcW w:w="9214" w:type="dxa"/>
          </w:tcPr>
          <w:p w14:paraId="51A3A7C2" w14:textId="0C447934" w:rsidR="00951861" w:rsidRPr="0050144E" w:rsidRDefault="00951861" w:rsidP="00FE2495">
            <w:pPr>
              <w:jc w:val="both"/>
              <w:rPr>
                <w:rFonts w:ascii="Times New Roman" w:hAnsi="Times New Roman" w:cs="Times New Roman"/>
                <w:sz w:val="24"/>
                <w:szCs w:val="24"/>
              </w:rPr>
            </w:pPr>
            <w:r w:rsidRPr="0050144E">
              <w:rPr>
                <w:rFonts w:ascii="Times New Roman" w:hAnsi="Times New Roman" w:cs="Times New Roman"/>
                <w:sz w:val="24"/>
                <w:szCs w:val="24"/>
              </w:rPr>
              <w:t>Priėmus sprendimą ir sudarius Žemės sklypo nuomos sutart</w:t>
            </w:r>
            <w:r w:rsidR="001F14B2">
              <w:rPr>
                <w:rFonts w:ascii="Times New Roman" w:hAnsi="Times New Roman" w:cs="Times New Roman"/>
                <w:sz w:val="24"/>
                <w:szCs w:val="24"/>
              </w:rPr>
              <w:t>ies pakeitimą</w:t>
            </w:r>
            <w:r w:rsidRPr="0050144E">
              <w:rPr>
                <w:rFonts w:ascii="Times New Roman" w:hAnsi="Times New Roman" w:cs="Times New Roman"/>
                <w:sz w:val="24"/>
                <w:szCs w:val="24"/>
              </w:rPr>
              <w:t>, valstybinės žemės sklypas bus naudojamas pagal Nekilnojamojo turto registre įregistruotą tiesioginę žemės naudojimo paskirtį ir mokamas žemės nuomos mokestis pagal</w:t>
            </w:r>
            <w:r w:rsidRPr="00B02076">
              <w:rPr>
                <w:rFonts w:ascii="Times New Roman" w:hAnsi="Times New Roman" w:cs="Times New Roman"/>
                <w:sz w:val="24"/>
                <w:szCs w:val="24"/>
              </w:rPr>
              <w:t xml:space="preserve"> </w:t>
            </w:r>
            <w:r w:rsidR="00F31918" w:rsidRPr="00B02076">
              <w:rPr>
                <w:rFonts w:ascii="Times New Roman" w:hAnsi="Times New Roman" w:cs="Times New Roman"/>
                <w:sz w:val="24"/>
                <w:szCs w:val="24"/>
              </w:rPr>
              <w:t>S</w:t>
            </w:r>
            <w:r w:rsidRPr="00B02076">
              <w:rPr>
                <w:rFonts w:ascii="Times New Roman" w:hAnsi="Times New Roman" w:cs="Times New Roman"/>
                <w:sz w:val="24"/>
                <w:szCs w:val="24"/>
              </w:rPr>
              <w:t xml:space="preserve">avivaldybės </w:t>
            </w:r>
            <w:r w:rsidRPr="0050144E">
              <w:rPr>
                <w:rFonts w:ascii="Times New Roman" w:hAnsi="Times New Roman" w:cs="Times New Roman"/>
                <w:sz w:val="24"/>
                <w:szCs w:val="24"/>
              </w:rPr>
              <w:t>tarybos patvirtintą tarifą nuo žemės sklypo vidutinės rinkos vertės.</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1DEB5487" w14:textId="065D56E9" w:rsidR="00951861" w:rsidRPr="0050144E" w:rsidRDefault="00951861" w:rsidP="00345DA9">
            <w:pPr>
              <w:jc w:val="both"/>
              <w:rPr>
                <w:rFonts w:ascii="Times New Roman" w:hAnsi="Times New Roman" w:cs="Times New Roman"/>
                <w:iCs/>
                <w:sz w:val="24"/>
                <w:szCs w:val="24"/>
              </w:rPr>
            </w:pPr>
            <w:r w:rsidRPr="0050144E">
              <w:rPr>
                <w:rFonts w:ascii="Times New Roman" w:hAnsi="Times New Roman" w:cs="Times New Roman"/>
                <w:sz w:val="24"/>
                <w:szCs w:val="24"/>
              </w:rPr>
              <w:t xml:space="preserve">Lietuvos Respublikos vietos savivaldos įstatymas, Lietuvos Respublikos žemės įstatymas, </w:t>
            </w:r>
            <w:r w:rsidRPr="0050144E">
              <w:rPr>
                <w:rFonts w:ascii="Times New Roman" w:hAnsi="Times New Roman" w:cs="Times New Roman"/>
                <w:bCs/>
                <w:sz w:val="24"/>
                <w:szCs w:val="24"/>
              </w:rPr>
              <w:t xml:space="preserve">Valstybinės žemės ūkio paskirties žemės sklypų nuomos taisyklės, patvirtintos Lietuvos Respublikos Vyriausybės 2003 m. vasario 18 d. nutarimu Nr. 236 </w:t>
            </w:r>
            <w:r w:rsidRPr="0050144E">
              <w:rPr>
                <w:rFonts w:ascii="Times New Roman" w:hAnsi="Times New Roman" w:cs="Times New Roman"/>
                <w:iCs/>
                <w:sz w:val="24"/>
                <w:szCs w:val="24"/>
              </w:rPr>
              <w:t xml:space="preserve">„Dėl Valstybinės žemės ūkio paskirties žemės sklypų pardavimo ir </w:t>
            </w:r>
            <w:r w:rsidRPr="00762AC7">
              <w:rPr>
                <w:rFonts w:ascii="Times New Roman" w:hAnsi="Times New Roman" w:cs="Times New Roman"/>
                <w:iCs/>
                <w:sz w:val="24"/>
                <w:szCs w:val="24"/>
              </w:rPr>
              <w:t>nuomos“</w:t>
            </w:r>
            <w:r w:rsidR="001F14B2">
              <w:rPr>
                <w:rFonts w:ascii="Times New Roman" w:hAnsi="Times New Roman" w:cs="Times New Roman"/>
                <w:iCs/>
                <w:sz w:val="24"/>
                <w:szCs w:val="24"/>
              </w:rPr>
              <w:t xml:space="preserve">, Lietuvos Respublikos </w:t>
            </w:r>
            <w:r w:rsidR="001F14B2" w:rsidRPr="00785BA0">
              <w:rPr>
                <w:rFonts w:ascii="Times New Roman" w:hAnsi="Times New Roman" w:cs="Times New Roman"/>
                <w:sz w:val="24"/>
                <w:szCs w:val="24"/>
              </w:rPr>
              <w:t xml:space="preserve">Vyriausybės 1999 m. kovo 9 d. </w:t>
            </w:r>
            <w:r w:rsidR="001F14B2" w:rsidRPr="00B02076">
              <w:rPr>
                <w:rFonts w:ascii="Times New Roman" w:hAnsi="Times New Roman" w:cs="Times New Roman"/>
                <w:sz w:val="24"/>
                <w:szCs w:val="24"/>
              </w:rPr>
              <w:t>nutarim</w:t>
            </w:r>
            <w:r w:rsidR="00F31918" w:rsidRPr="00B02076">
              <w:rPr>
                <w:rFonts w:ascii="Times New Roman" w:hAnsi="Times New Roman" w:cs="Times New Roman"/>
                <w:sz w:val="24"/>
                <w:szCs w:val="24"/>
              </w:rPr>
              <w:t>o</w:t>
            </w:r>
            <w:r w:rsidR="001F14B2" w:rsidRPr="00B02076">
              <w:rPr>
                <w:rFonts w:ascii="Times New Roman" w:hAnsi="Times New Roman" w:cs="Times New Roman"/>
                <w:sz w:val="24"/>
                <w:szCs w:val="24"/>
              </w:rPr>
              <w:t xml:space="preserve"> Nr. 260 „Dėl kitos paskirties valstybinės žemės sklypų pardavimo ir nuomos taisyklių patvirtinimo“, 2 punkt</w:t>
            </w:r>
            <w:r w:rsidR="00F31918" w:rsidRPr="00B02076">
              <w:rPr>
                <w:rFonts w:ascii="Times New Roman" w:hAnsi="Times New Roman" w:cs="Times New Roman"/>
                <w:sz w:val="24"/>
                <w:szCs w:val="24"/>
              </w:rPr>
              <w:t>as</w:t>
            </w:r>
            <w:r w:rsidR="001F14B2" w:rsidRPr="00B02076">
              <w:rPr>
                <w:rFonts w:ascii="Times New Roman" w:hAnsi="Times New Roman" w:cs="Times New Roman"/>
                <w:sz w:val="24"/>
                <w:szCs w:val="24"/>
              </w:rPr>
              <w:t>, 44 punkt</w:t>
            </w:r>
            <w:r w:rsidR="00F31918" w:rsidRPr="00B02076">
              <w:rPr>
                <w:rFonts w:ascii="Times New Roman" w:hAnsi="Times New Roman" w:cs="Times New Roman"/>
                <w:sz w:val="24"/>
                <w:szCs w:val="24"/>
              </w:rPr>
              <w:t>as</w:t>
            </w:r>
            <w:r w:rsidR="001F14B2" w:rsidRPr="00B02076">
              <w:rPr>
                <w:rFonts w:ascii="Times New Roman" w:hAnsi="Times New Roman" w:cs="Times New Roman"/>
                <w:sz w:val="24"/>
                <w:szCs w:val="24"/>
              </w:rPr>
              <w:t>, 45 punkt</w:t>
            </w:r>
            <w:r w:rsidR="00F31918" w:rsidRPr="00B02076">
              <w:rPr>
                <w:rFonts w:ascii="Times New Roman" w:hAnsi="Times New Roman" w:cs="Times New Roman"/>
                <w:sz w:val="24"/>
                <w:szCs w:val="24"/>
              </w:rPr>
              <w:t>as</w:t>
            </w:r>
            <w:r w:rsidR="001F14B2" w:rsidRPr="00B02076">
              <w:rPr>
                <w:rFonts w:ascii="Times New Roman" w:hAnsi="Times New Roman" w:cs="Times New Roman"/>
                <w:sz w:val="24"/>
                <w:szCs w:val="24"/>
              </w:rPr>
              <w:t xml:space="preserve">, </w:t>
            </w:r>
            <w:r w:rsidR="001F14B2" w:rsidRPr="00785BA0">
              <w:rPr>
                <w:rFonts w:ascii="Times New Roman" w:hAnsi="Times New Roman" w:cs="Times New Roman"/>
                <w:sz w:val="24"/>
                <w:szCs w:val="24"/>
              </w:rPr>
              <w:t xml:space="preserve">Statybos techninio reglamento STR 1.12.06:2002 „Statinio naudojimo paskirtis ir gyvavimo trukmė“, patvirtinto Lietuvos Respublikos aplinkos ministro 2002 m. spalio 30 d. įsakymu Nr. 565 „Dėl statybos </w:t>
            </w:r>
            <w:r w:rsidR="001F14B2" w:rsidRPr="00785BA0">
              <w:rPr>
                <w:rFonts w:ascii="Times New Roman" w:hAnsi="Times New Roman" w:cs="Times New Roman"/>
                <w:sz w:val="24"/>
                <w:szCs w:val="24"/>
              </w:rPr>
              <w:lastRenderedPageBreak/>
              <w:t>techninio reglamento STR 1.12.06:2002 „Statinio naudojimo paskirtis ir gyvavimo trukmė“ patvirtinimo“ pried</w:t>
            </w:r>
            <w:r w:rsidR="001F14B2">
              <w:rPr>
                <w:rFonts w:ascii="Times New Roman" w:hAnsi="Times New Roman" w:cs="Times New Roman"/>
                <w:sz w:val="24"/>
                <w:szCs w:val="24"/>
              </w:rPr>
              <w:t>as</w:t>
            </w:r>
          </w:p>
          <w:p w14:paraId="68167C42" w14:textId="77777777" w:rsidR="00951861" w:rsidRPr="0050144E" w:rsidRDefault="00951861" w:rsidP="00345DA9">
            <w:pPr>
              <w:jc w:val="both"/>
              <w:rPr>
                <w:rFonts w:ascii="Times New Roman" w:hAnsi="Times New Roman" w:cs="Times New Roman"/>
                <w:sz w:val="24"/>
                <w:szCs w:val="24"/>
              </w:rPr>
            </w:pP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7777777"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t>Neatliekamas</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20FE003" w14:textId="77777777" w:rsidR="00951861" w:rsidRPr="0050144E" w:rsidRDefault="00951861" w:rsidP="00345DA9">
      <w:pPr>
        <w:jc w:val="both"/>
        <w:rPr>
          <w:rFonts w:ascii="Times New Roman" w:hAnsi="Times New Roman" w:cs="Times New Roman"/>
          <w:sz w:val="24"/>
          <w:szCs w:val="24"/>
        </w:rPr>
      </w:pPr>
    </w:p>
    <w:p w14:paraId="4611BCE3" w14:textId="77777777" w:rsidR="00951861" w:rsidRPr="0050144E" w:rsidRDefault="00951861" w:rsidP="00345DA9">
      <w:pPr>
        <w:jc w:val="both"/>
        <w:rPr>
          <w:rFonts w:ascii="Times New Roman" w:hAnsi="Times New Roman" w:cs="Times New Roman"/>
          <w:sz w:val="24"/>
          <w:szCs w:val="24"/>
        </w:rPr>
      </w:pPr>
    </w:p>
    <w:p w14:paraId="31883C96" w14:textId="77777777" w:rsidR="00951861" w:rsidRPr="0050144E" w:rsidRDefault="00951861" w:rsidP="00345DA9">
      <w:pPr>
        <w:jc w:val="both"/>
        <w:rPr>
          <w:rFonts w:ascii="Times New Roman" w:hAnsi="Times New Roman" w:cs="Times New Roman"/>
          <w:sz w:val="24"/>
          <w:szCs w:val="24"/>
        </w:rPr>
      </w:pPr>
    </w:p>
    <w:p w14:paraId="52892474" w14:textId="77777777" w:rsidR="00951861" w:rsidRDefault="00951861" w:rsidP="00345DA9">
      <w:pPr>
        <w:jc w:val="both"/>
        <w:rPr>
          <w:rFonts w:ascii="Times New Roman" w:hAnsi="Times New Roman" w:cs="Times New Roman"/>
          <w:sz w:val="24"/>
          <w:szCs w:val="24"/>
        </w:rPr>
      </w:pPr>
    </w:p>
    <w:p w14:paraId="7248476F" w14:textId="77777777" w:rsidR="00591497" w:rsidRDefault="00591497" w:rsidP="00345DA9">
      <w:pPr>
        <w:jc w:val="both"/>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5D70DD2A" w14:textId="77777777" w:rsidR="00FE2495" w:rsidRPr="0050144E" w:rsidRDefault="00FE2495"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9C4"/>
    <w:multiLevelType w:val="hybridMultilevel"/>
    <w:tmpl w:val="E2D6B36E"/>
    <w:lvl w:ilvl="0" w:tplc="157C9118">
      <w:start w:val="1"/>
      <w:numFmt w:val="upperLetter"/>
      <w:lvlText w:val="%1."/>
      <w:lvlJc w:val="left"/>
      <w:pPr>
        <w:ind w:left="1707" w:hanging="360"/>
      </w:pPr>
    </w:lvl>
    <w:lvl w:ilvl="1" w:tplc="04270019">
      <w:start w:val="1"/>
      <w:numFmt w:val="lowerLetter"/>
      <w:lvlText w:val="%2."/>
      <w:lvlJc w:val="left"/>
      <w:pPr>
        <w:ind w:left="2427" w:hanging="360"/>
      </w:pPr>
    </w:lvl>
    <w:lvl w:ilvl="2" w:tplc="0427001B">
      <w:start w:val="1"/>
      <w:numFmt w:val="lowerRoman"/>
      <w:lvlText w:val="%3."/>
      <w:lvlJc w:val="right"/>
      <w:pPr>
        <w:ind w:left="3147" w:hanging="180"/>
      </w:pPr>
    </w:lvl>
    <w:lvl w:ilvl="3" w:tplc="0427000F">
      <w:start w:val="1"/>
      <w:numFmt w:val="decimal"/>
      <w:lvlText w:val="%4."/>
      <w:lvlJc w:val="left"/>
      <w:pPr>
        <w:ind w:left="3867" w:hanging="360"/>
      </w:pPr>
    </w:lvl>
    <w:lvl w:ilvl="4" w:tplc="04270019">
      <w:start w:val="1"/>
      <w:numFmt w:val="lowerLetter"/>
      <w:lvlText w:val="%5."/>
      <w:lvlJc w:val="left"/>
      <w:pPr>
        <w:ind w:left="4587" w:hanging="360"/>
      </w:pPr>
    </w:lvl>
    <w:lvl w:ilvl="5" w:tplc="0427001B">
      <w:start w:val="1"/>
      <w:numFmt w:val="lowerRoman"/>
      <w:lvlText w:val="%6."/>
      <w:lvlJc w:val="right"/>
      <w:pPr>
        <w:ind w:left="5307" w:hanging="180"/>
      </w:pPr>
    </w:lvl>
    <w:lvl w:ilvl="6" w:tplc="0427000F">
      <w:start w:val="1"/>
      <w:numFmt w:val="decimal"/>
      <w:lvlText w:val="%7."/>
      <w:lvlJc w:val="left"/>
      <w:pPr>
        <w:ind w:left="6027" w:hanging="360"/>
      </w:pPr>
    </w:lvl>
    <w:lvl w:ilvl="7" w:tplc="04270019">
      <w:start w:val="1"/>
      <w:numFmt w:val="lowerLetter"/>
      <w:lvlText w:val="%8."/>
      <w:lvlJc w:val="left"/>
      <w:pPr>
        <w:ind w:left="6747" w:hanging="360"/>
      </w:pPr>
    </w:lvl>
    <w:lvl w:ilvl="8" w:tplc="0427001B">
      <w:start w:val="1"/>
      <w:numFmt w:val="lowerRoman"/>
      <w:lvlText w:val="%9."/>
      <w:lvlJc w:val="right"/>
      <w:pPr>
        <w:ind w:left="7467" w:hanging="180"/>
      </w:pPr>
    </w:lvl>
  </w:abstractNum>
  <w:abstractNum w:abstractNumId="1"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B25EDE"/>
    <w:multiLevelType w:val="hybridMultilevel"/>
    <w:tmpl w:val="788CF216"/>
    <w:lvl w:ilvl="0" w:tplc="68C027F0">
      <w:start w:val="2"/>
      <w:numFmt w:val="bullet"/>
      <w:lvlText w:val="-"/>
      <w:lvlJc w:val="left"/>
      <w:pPr>
        <w:ind w:left="720" w:hanging="360"/>
      </w:pPr>
      <w:rPr>
        <w:rFonts w:ascii="Calibri" w:eastAsiaTheme="minorHAnsi" w:hAnsi="Calibri" w:cs="Calibri"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4013026">
    <w:abstractNumId w:val="1"/>
  </w:num>
  <w:num w:numId="2" w16cid:durableId="1454669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695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C2943"/>
    <w:rsid w:val="000C341E"/>
    <w:rsid w:val="000D6100"/>
    <w:rsid w:val="000E4405"/>
    <w:rsid w:val="000F63A5"/>
    <w:rsid w:val="00117120"/>
    <w:rsid w:val="00125584"/>
    <w:rsid w:val="0013610F"/>
    <w:rsid w:val="00136EF1"/>
    <w:rsid w:val="001432A5"/>
    <w:rsid w:val="001B6604"/>
    <w:rsid w:val="001C6B50"/>
    <w:rsid w:val="001F14B2"/>
    <w:rsid w:val="001F3363"/>
    <w:rsid w:val="001F387C"/>
    <w:rsid w:val="001F4128"/>
    <w:rsid w:val="00227635"/>
    <w:rsid w:val="00245760"/>
    <w:rsid w:val="00255913"/>
    <w:rsid w:val="00264CE7"/>
    <w:rsid w:val="002A61E7"/>
    <w:rsid w:val="002B3A5B"/>
    <w:rsid w:val="002D4CBE"/>
    <w:rsid w:val="002E4125"/>
    <w:rsid w:val="002F2B2E"/>
    <w:rsid w:val="002F6811"/>
    <w:rsid w:val="00307DA4"/>
    <w:rsid w:val="003325A9"/>
    <w:rsid w:val="00345DA9"/>
    <w:rsid w:val="00373A2A"/>
    <w:rsid w:val="003B24A2"/>
    <w:rsid w:val="003F280B"/>
    <w:rsid w:val="0041480F"/>
    <w:rsid w:val="00415262"/>
    <w:rsid w:val="00415F4B"/>
    <w:rsid w:val="0042569F"/>
    <w:rsid w:val="00450285"/>
    <w:rsid w:val="004650A2"/>
    <w:rsid w:val="004719AB"/>
    <w:rsid w:val="00484D09"/>
    <w:rsid w:val="004A5870"/>
    <w:rsid w:val="004B3FD3"/>
    <w:rsid w:val="0050144E"/>
    <w:rsid w:val="0053107E"/>
    <w:rsid w:val="00564F15"/>
    <w:rsid w:val="00565A0C"/>
    <w:rsid w:val="005733B1"/>
    <w:rsid w:val="00580F8E"/>
    <w:rsid w:val="00591497"/>
    <w:rsid w:val="005A1B6C"/>
    <w:rsid w:val="005C0CD0"/>
    <w:rsid w:val="005D5898"/>
    <w:rsid w:val="005E5718"/>
    <w:rsid w:val="006114AC"/>
    <w:rsid w:val="006231DC"/>
    <w:rsid w:val="00642B6A"/>
    <w:rsid w:val="0069541F"/>
    <w:rsid w:val="006A54B4"/>
    <w:rsid w:val="006E3B6E"/>
    <w:rsid w:val="006F17FB"/>
    <w:rsid w:val="006F33DF"/>
    <w:rsid w:val="006F5B59"/>
    <w:rsid w:val="007318CB"/>
    <w:rsid w:val="00752AC6"/>
    <w:rsid w:val="00762AC7"/>
    <w:rsid w:val="0078581A"/>
    <w:rsid w:val="00785BA0"/>
    <w:rsid w:val="007A0DE8"/>
    <w:rsid w:val="007C3FD7"/>
    <w:rsid w:val="007D1025"/>
    <w:rsid w:val="007F0FB4"/>
    <w:rsid w:val="007F2341"/>
    <w:rsid w:val="00834B46"/>
    <w:rsid w:val="0084142B"/>
    <w:rsid w:val="0084334F"/>
    <w:rsid w:val="0089079B"/>
    <w:rsid w:val="00891A9E"/>
    <w:rsid w:val="00895D40"/>
    <w:rsid w:val="008B0209"/>
    <w:rsid w:val="008F1BA5"/>
    <w:rsid w:val="008F41DC"/>
    <w:rsid w:val="00930F44"/>
    <w:rsid w:val="00951861"/>
    <w:rsid w:val="0097136D"/>
    <w:rsid w:val="009A767B"/>
    <w:rsid w:val="009D1A7C"/>
    <w:rsid w:val="00A00ED3"/>
    <w:rsid w:val="00A036B1"/>
    <w:rsid w:val="00AF36A1"/>
    <w:rsid w:val="00B02076"/>
    <w:rsid w:val="00B02491"/>
    <w:rsid w:val="00B200CC"/>
    <w:rsid w:val="00B24552"/>
    <w:rsid w:val="00B27A52"/>
    <w:rsid w:val="00B4118D"/>
    <w:rsid w:val="00B952CC"/>
    <w:rsid w:val="00B95809"/>
    <w:rsid w:val="00BB1523"/>
    <w:rsid w:val="00C021D5"/>
    <w:rsid w:val="00C14AFC"/>
    <w:rsid w:val="00C36DE3"/>
    <w:rsid w:val="00C676E3"/>
    <w:rsid w:val="00C75BC3"/>
    <w:rsid w:val="00C773DE"/>
    <w:rsid w:val="00C8024B"/>
    <w:rsid w:val="00C95350"/>
    <w:rsid w:val="00C9740F"/>
    <w:rsid w:val="00CC7542"/>
    <w:rsid w:val="00CD4C0E"/>
    <w:rsid w:val="00CD51BD"/>
    <w:rsid w:val="00CD7CA0"/>
    <w:rsid w:val="00CF3E3D"/>
    <w:rsid w:val="00D27A2E"/>
    <w:rsid w:val="00D430D0"/>
    <w:rsid w:val="00D52947"/>
    <w:rsid w:val="00D56161"/>
    <w:rsid w:val="00D66C70"/>
    <w:rsid w:val="00D74DC2"/>
    <w:rsid w:val="00DF562E"/>
    <w:rsid w:val="00DF7EDE"/>
    <w:rsid w:val="00E02BA9"/>
    <w:rsid w:val="00E35702"/>
    <w:rsid w:val="00EB3116"/>
    <w:rsid w:val="00EF69A0"/>
    <w:rsid w:val="00F058E4"/>
    <w:rsid w:val="00F07B1F"/>
    <w:rsid w:val="00F11C5A"/>
    <w:rsid w:val="00F31918"/>
    <w:rsid w:val="00F33142"/>
    <w:rsid w:val="00F45238"/>
    <w:rsid w:val="00F658AF"/>
    <w:rsid w:val="00F67D79"/>
    <w:rsid w:val="00F835CB"/>
    <w:rsid w:val="00F9522B"/>
    <w:rsid w:val="00FE2495"/>
    <w:rsid w:val="00FF25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1407F1FF-8975-4B16-83AE-92806190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18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13">
          <w:marLeft w:val="0"/>
          <w:marRight w:val="0"/>
          <w:marTop w:val="0"/>
          <w:marBottom w:val="0"/>
          <w:divBdr>
            <w:top w:val="none" w:sz="0" w:space="0" w:color="auto"/>
            <w:left w:val="none" w:sz="0" w:space="0" w:color="auto"/>
            <w:bottom w:val="none" w:sz="0" w:space="0" w:color="auto"/>
            <w:right w:val="none" w:sz="0" w:space="0" w:color="auto"/>
          </w:divBdr>
          <w:divsChild>
            <w:div w:id="674649727">
              <w:marLeft w:val="0"/>
              <w:marRight w:val="0"/>
              <w:marTop w:val="0"/>
              <w:marBottom w:val="0"/>
              <w:divBdr>
                <w:top w:val="none" w:sz="0" w:space="0" w:color="auto"/>
                <w:left w:val="none" w:sz="0" w:space="0" w:color="auto"/>
                <w:bottom w:val="none" w:sz="0" w:space="0" w:color="auto"/>
                <w:right w:val="none" w:sz="0" w:space="0" w:color="auto"/>
              </w:divBdr>
            </w:div>
            <w:div w:id="1870028615">
              <w:marLeft w:val="0"/>
              <w:marRight w:val="0"/>
              <w:marTop w:val="0"/>
              <w:marBottom w:val="0"/>
              <w:divBdr>
                <w:top w:val="none" w:sz="0" w:space="0" w:color="auto"/>
                <w:left w:val="none" w:sz="0" w:space="0" w:color="auto"/>
                <w:bottom w:val="none" w:sz="0" w:space="0" w:color="auto"/>
                <w:right w:val="none" w:sz="0" w:space="0" w:color="auto"/>
              </w:divBdr>
            </w:div>
            <w:div w:id="1243225422">
              <w:marLeft w:val="0"/>
              <w:marRight w:val="0"/>
              <w:marTop w:val="0"/>
              <w:marBottom w:val="0"/>
              <w:divBdr>
                <w:top w:val="none" w:sz="0" w:space="0" w:color="auto"/>
                <w:left w:val="none" w:sz="0" w:space="0" w:color="auto"/>
                <w:bottom w:val="none" w:sz="0" w:space="0" w:color="auto"/>
                <w:right w:val="none" w:sz="0" w:space="0" w:color="auto"/>
              </w:divBdr>
            </w:div>
            <w:div w:id="1552764686">
              <w:marLeft w:val="0"/>
              <w:marRight w:val="0"/>
              <w:marTop w:val="0"/>
              <w:marBottom w:val="0"/>
              <w:divBdr>
                <w:top w:val="none" w:sz="0" w:space="0" w:color="auto"/>
                <w:left w:val="none" w:sz="0" w:space="0" w:color="auto"/>
                <w:bottom w:val="none" w:sz="0" w:space="0" w:color="auto"/>
                <w:right w:val="none" w:sz="0" w:space="0" w:color="auto"/>
              </w:divBdr>
            </w:div>
          </w:divsChild>
        </w:div>
        <w:div w:id="1066612157">
          <w:marLeft w:val="0"/>
          <w:marRight w:val="0"/>
          <w:marTop w:val="0"/>
          <w:marBottom w:val="0"/>
          <w:divBdr>
            <w:top w:val="none" w:sz="0" w:space="0" w:color="auto"/>
            <w:left w:val="none" w:sz="0" w:space="0" w:color="auto"/>
            <w:bottom w:val="none" w:sz="0" w:space="0" w:color="auto"/>
            <w:right w:val="none" w:sz="0" w:space="0" w:color="auto"/>
          </w:divBdr>
        </w:div>
        <w:div w:id="848566924">
          <w:marLeft w:val="0"/>
          <w:marRight w:val="0"/>
          <w:marTop w:val="0"/>
          <w:marBottom w:val="0"/>
          <w:divBdr>
            <w:top w:val="none" w:sz="0" w:space="0" w:color="auto"/>
            <w:left w:val="none" w:sz="0" w:space="0" w:color="auto"/>
            <w:bottom w:val="none" w:sz="0" w:space="0" w:color="auto"/>
            <w:right w:val="none" w:sz="0" w:space="0" w:color="auto"/>
          </w:divBdr>
        </w:div>
      </w:divsChild>
    </w:div>
    <w:div w:id="38669279">
      <w:bodyDiv w:val="1"/>
      <w:marLeft w:val="0"/>
      <w:marRight w:val="0"/>
      <w:marTop w:val="0"/>
      <w:marBottom w:val="0"/>
      <w:divBdr>
        <w:top w:val="none" w:sz="0" w:space="0" w:color="auto"/>
        <w:left w:val="none" w:sz="0" w:space="0" w:color="auto"/>
        <w:bottom w:val="none" w:sz="0" w:space="0" w:color="auto"/>
        <w:right w:val="none" w:sz="0" w:space="0" w:color="auto"/>
      </w:divBdr>
    </w:div>
    <w:div w:id="48581768">
      <w:bodyDiv w:val="1"/>
      <w:marLeft w:val="0"/>
      <w:marRight w:val="0"/>
      <w:marTop w:val="0"/>
      <w:marBottom w:val="0"/>
      <w:divBdr>
        <w:top w:val="none" w:sz="0" w:space="0" w:color="auto"/>
        <w:left w:val="none" w:sz="0" w:space="0" w:color="auto"/>
        <w:bottom w:val="none" w:sz="0" w:space="0" w:color="auto"/>
        <w:right w:val="none" w:sz="0" w:space="0" w:color="auto"/>
      </w:divBdr>
    </w:div>
    <w:div w:id="74211029">
      <w:bodyDiv w:val="1"/>
      <w:marLeft w:val="0"/>
      <w:marRight w:val="0"/>
      <w:marTop w:val="0"/>
      <w:marBottom w:val="0"/>
      <w:divBdr>
        <w:top w:val="none" w:sz="0" w:space="0" w:color="auto"/>
        <w:left w:val="none" w:sz="0" w:space="0" w:color="auto"/>
        <w:bottom w:val="none" w:sz="0" w:space="0" w:color="auto"/>
        <w:right w:val="none" w:sz="0" w:space="0" w:color="auto"/>
      </w:divBdr>
    </w:div>
    <w:div w:id="95756099">
      <w:bodyDiv w:val="1"/>
      <w:marLeft w:val="0"/>
      <w:marRight w:val="0"/>
      <w:marTop w:val="0"/>
      <w:marBottom w:val="0"/>
      <w:divBdr>
        <w:top w:val="none" w:sz="0" w:space="0" w:color="auto"/>
        <w:left w:val="none" w:sz="0" w:space="0" w:color="auto"/>
        <w:bottom w:val="none" w:sz="0" w:space="0" w:color="auto"/>
        <w:right w:val="none" w:sz="0" w:space="0" w:color="auto"/>
      </w:divBdr>
      <w:divsChild>
        <w:div w:id="2515123">
          <w:marLeft w:val="0"/>
          <w:marRight w:val="0"/>
          <w:marTop w:val="0"/>
          <w:marBottom w:val="0"/>
          <w:divBdr>
            <w:top w:val="none" w:sz="0" w:space="0" w:color="auto"/>
            <w:left w:val="none" w:sz="0" w:space="0" w:color="auto"/>
            <w:bottom w:val="none" w:sz="0" w:space="0" w:color="auto"/>
            <w:right w:val="none" w:sz="0" w:space="0" w:color="auto"/>
          </w:divBdr>
        </w:div>
        <w:div w:id="1248617655">
          <w:marLeft w:val="0"/>
          <w:marRight w:val="0"/>
          <w:marTop w:val="0"/>
          <w:marBottom w:val="0"/>
          <w:divBdr>
            <w:top w:val="none" w:sz="0" w:space="0" w:color="auto"/>
            <w:left w:val="none" w:sz="0" w:space="0" w:color="auto"/>
            <w:bottom w:val="none" w:sz="0" w:space="0" w:color="auto"/>
            <w:right w:val="none" w:sz="0" w:space="0" w:color="auto"/>
          </w:divBdr>
        </w:div>
        <w:div w:id="1559320390">
          <w:marLeft w:val="0"/>
          <w:marRight w:val="0"/>
          <w:marTop w:val="0"/>
          <w:marBottom w:val="0"/>
          <w:divBdr>
            <w:top w:val="none" w:sz="0" w:space="0" w:color="auto"/>
            <w:left w:val="none" w:sz="0" w:space="0" w:color="auto"/>
            <w:bottom w:val="none" w:sz="0" w:space="0" w:color="auto"/>
            <w:right w:val="none" w:sz="0" w:space="0" w:color="auto"/>
          </w:divBdr>
        </w:div>
        <w:div w:id="1104224575">
          <w:marLeft w:val="0"/>
          <w:marRight w:val="0"/>
          <w:marTop w:val="0"/>
          <w:marBottom w:val="0"/>
          <w:divBdr>
            <w:top w:val="none" w:sz="0" w:space="0" w:color="auto"/>
            <w:left w:val="none" w:sz="0" w:space="0" w:color="auto"/>
            <w:bottom w:val="none" w:sz="0" w:space="0" w:color="auto"/>
            <w:right w:val="none" w:sz="0" w:space="0" w:color="auto"/>
          </w:divBdr>
        </w:div>
        <w:div w:id="174466183">
          <w:marLeft w:val="0"/>
          <w:marRight w:val="0"/>
          <w:marTop w:val="0"/>
          <w:marBottom w:val="0"/>
          <w:divBdr>
            <w:top w:val="none" w:sz="0" w:space="0" w:color="auto"/>
            <w:left w:val="none" w:sz="0" w:space="0" w:color="auto"/>
            <w:bottom w:val="none" w:sz="0" w:space="0" w:color="auto"/>
            <w:right w:val="none" w:sz="0" w:space="0" w:color="auto"/>
          </w:divBdr>
        </w:div>
        <w:div w:id="1359625949">
          <w:marLeft w:val="0"/>
          <w:marRight w:val="0"/>
          <w:marTop w:val="0"/>
          <w:marBottom w:val="0"/>
          <w:divBdr>
            <w:top w:val="none" w:sz="0" w:space="0" w:color="auto"/>
            <w:left w:val="none" w:sz="0" w:space="0" w:color="auto"/>
            <w:bottom w:val="none" w:sz="0" w:space="0" w:color="auto"/>
            <w:right w:val="none" w:sz="0" w:space="0" w:color="auto"/>
          </w:divBdr>
        </w:div>
        <w:div w:id="1087843207">
          <w:marLeft w:val="0"/>
          <w:marRight w:val="0"/>
          <w:marTop w:val="0"/>
          <w:marBottom w:val="0"/>
          <w:divBdr>
            <w:top w:val="none" w:sz="0" w:space="0" w:color="auto"/>
            <w:left w:val="none" w:sz="0" w:space="0" w:color="auto"/>
            <w:bottom w:val="none" w:sz="0" w:space="0" w:color="auto"/>
            <w:right w:val="none" w:sz="0" w:space="0" w:color="auto"/>
          </w:divBdr>
        </w:div>
        <w:div w:id="2050178465">
          <w:marLeft w:val="0"/>
          <w:marRight w:val="0"/>
          <w:marTop w:val="0"/>
          <w:marBottom w:val="0"/>
          <w:divBdr>
            <w:top w:val="none" w:sz="0" w:space="0" w:color="auto"/>
            <w:left w:val="none" w:sz="0" w:space="0" w:color="auto"/>
            <w:bottom w:val="none" w:sz="0" w:space="0" w:color="auto"/>
            <w:right w:val="none" w:sz="0" w:space="0" w:color="auto"/>
          </w:divBdr>
        </w:div>
        <w:div w:id="1448697217">
          <w:marLeft w:val="0"/>
          <w:marRight w:val="0"/>
          <w:marTop w:val="0"/>
          <w:marBottom w:val="0"/>
          <w:divBdr>
            <w:top w:val="none" w:sz="0" w:space="0" w:color="auto"/>
            <w:left w:val="none" w:sz="0" w:space="0" w:color="auto"/>
            <w:bottom w:val="none" w:sz="0" w:space="0" w:color="auto"/>
            <w:right w:val="none" w:sz="0" w:space="0" w:color="auto"/>
          </w:divBdr>
        </w:div>
        <w:div w:id="1327319445">
          <w:marLeft w:val="0"/>
          <w:marRight w:val="0"/>
          <w:marTop w:val="0"/>
          <w:marBottom w:val="0"/>
          <w:divBdr>
            <w:top w:val="none" w:sz="0" w:space="0" w:color="auto"/>
            <w:left w:val="none" w:sz="0" w:space="0" w:color="auto"/>
            <w:bottom w:val="none" w:sz="0" w:space="0" w:color="auto"/>
            <w:right w:val="none" w:sz="0" w:space="0" w:color="auto"/>
          </w:divBdr>
        </w:div>
      </w:divsChild>
    </w:div>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02906620">
      <w:bodyDiv w:val="1"/>
      <w:marLeft w:val="0"/>
      <w:marRight w:val="0"/>
      <w:marTop w:val="0"/>
      <w:marBottom w:val="0"/>
      <w:divBdr>
        <w:top w:val="none" w:sz="0" w:space="0" w:color="auto"/>
        <w:left w:val="none" w:sz="0" w:space="0" w:color="auto"/>
        <w:bottom w:val="none" w:sz="0" w:space="0" w:color="auto"/>
        <w:right w:val="none" w:sz="0" w:space="0" w:color="auto"/>
      </w:divBdr>
      <w:divsChild>
        <w:div w:id="877856056">
          <w:marLeft w:val="0"/>
          <w:marRight w:val="0"/>
          <w:marTop w:val="0"/>
          <w:marBottom w:val="0"/>
          <w:divBdr>
            <w:top w:val="none" w:sz="0" w:space="0" w:color="auto"/>
            <w:left w:val="none" w:sz="0" w:space="0" w:color="auto"/>
            <w:bottom w:val="none" w:sz="0" w:space="0" w:color="auto"/>
            <w:right w:val="none" w:sz="0" w:space="0" w:color="auto"/>
          </w:divBdr>
          <w:divsChild>
            <w:div w:id="535195905">
              <w:marLeft w:val="0"/>
              <w:marRight w:val="0"/>
              <w:marTop w:val="0"/>
              <w:marBottom w:val="0"/>
              <w:divBdr>
                <w:top w:val="none" w:sz="0" w:space="0" w:color="auto"/>
                <w:left w:val="none" w:sz="0" w:space="0" w:color="auto"/>
                <w:bottom w:val="none" w:sz="0" w:space="0" w:color="auto"/>
                <w:right w:val="none" w:sz="0" w:space="0" w:color="auto"/>
              </w:divBdr>
            </w:div>
            <w:div w:id="1566794394">
              <w:marLeft w:val="0"/>
              <w:marRight w:val="0"/>
              <w:marTop w:val="0"/>
              <w:marBottom w:val="0"/>
              <w:divBdr>
                <w:top w:val="none" w:sz="0" w:space="0" w:color="auto"/>
                <w:left w:val="none" w:sz="0" w:space="0" w:color="auto"/>
                <w:bottom w:val="none" w:sz="0" w:space="0" w:color="auto"/>
                <w:right w:val="none" w:sz="0" w:space="0" w:color="auto"/>
              </w:divBdr>
            </w:div>
            <w:div w:id="1174371294">
              <w:marLeft w:val="0"/>
              <w:marRight w:val="0"/>
              <w:marTop w:val="0"/>
              <w:marBottom w:val="0"/>
              <w:divBdr>
                <w:top w:val="none" w:sz="0" w:space="0" w:color="auto"/>
                <w:left w:val="none" w:sz="0" w:space="0" w:color="auto"/>
                <w:bottom w:val="none" w:sz="0" w:space="0" w:color="auto"/>
                <w:right w:val="none" w:sz="0" w:space="0" w:color="auto"/>
              </w:divBdr>
            </w:div>
            <w:div w:id="677385953">
              <w:marLeft w:val="0"/>
              <w:marRight w:val="0"/>
              <w:marTop w:val="0"/>
              <w:marBottom w:val="0"/>
              <w:divBdr>
                <w:top w:val="none" w:sz="0" w:space="0" w:color="auto"/>
                <w:left w:val="none" w:sz="0" w:space="0" w:color="auto"/>
                <w:bottom w:val="none" w:sz="0" w:space="0" w:color="auto"/>
                <w:right w:val="none" w:sz="0" w:space="0" w:color="auto"/>
              </w:divBdr>
            </w:div>
          </w:divsChild>
        </w:div>
        <w:div w:id="753668486">
          <w:marLeft w:val="0"/>
          <w:marRight w:val="0"/>
          <w:marTop w:val="0"/>
          <w:marBottom w:val="0"/>
          <w:divBdr>
            <w:top w:val="none" w:sz="0" w:space="0" w:color="auto"/>
            <w:left w:val="none" w:sz="0" w:space="0" w:color="auto"/>
            <w:bottom w:val="none" w:sz="0" w:space="0" w:color="auto"/>
            <w:right w:val="none" w:sz="0" w:space="0" w:color="auto"/>
          </w:divBdr>
        </w:div>
        <w:div w:id="1528911618">
          <w:marLeft w:val="0"/>
          <w:marRight w:val="0"/>
          <w:marTop w:val="0"/>
          <w:marBottom w:val="0"/>
          <w:divBdr>
            <w:top w:val="none" w:sz="0" w:space="0" w:color="auto"/>
            <w:left w:val="none" w:sz="0" w:space="0" w:color="auto"/>
            <w:bottom w:val="none" w:sz="0" w:space="0" w:color="auto"/>
            <w:right w:val="none" w:sz="0" w:space="0" w:color="auto"/>
          </w:divBdr>
        </w:div>
      </w:divsChild>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525826241">
      <w:bodyDiv w:val="1"/>
      <w:marLeft w:val="0"/>
      <w:marRight w:val="0"/>
      <w:marTop w:val="0"/>
      <w:marBottom w:val="0"/>
      <w:divBdr>
        <w:top w:val="none" w:sz="0" w:space="0" w:color="auto"/>
        <w:left w:val="none" w:sz="0" w:space="0" w:color="auto"/>
        <w:bottom w:val="none" w:sz="0" w:space="0" w:color="auto"/>
        <w:right w:val="none" w:sz="0" w:space="0" w:color="auto"/>
      </w:divBdr>
    </w:div>
    <w:div w:id="530261050">
      <w:bodyDiv w:val="1"/>
      <w:marLeft w:val="0"/>
      <w:marRight w:val="0"/>
      <w:marTop w:val="0"/>
      <w:marBottom w:val="0"/>
      <w:divBdr>
        <w:top w:val="none" w:sz="0" w:space="0" w:color="auto"/>
        <w:left w:val="none" w:sz="0" w:space="0" w:color="auto"/>
        <w:bottom w:val="none" w:sz="0" w:space="0" w:color="auto"/>
        <w:right w:val="none" w:sz="0" w:space="0" w:color="auto"/>
      </w:divBdr>
    </w:div>
    <w:div w:id="666785200">
      <w:bodyDiv w:val="1"/>
      <w:marLeft w:val="0"/>
      <w:marRight w:val="0"/>
      <w:marTop w:val="0"/>
      <w:marBottom w:val="0"/>
      <w:divBdr>
        <w:top w:val="none" w:sz="0" w:space="0" w:color="auto"/>
        <w:left w:val="none" w:sz="0" w:space="0" w:color="auto"/>
        <w:bottom w:val="none" w:sz="0" w:space="0" w:color="auto"/>
        <w:right w:val="none" w:sz="0" w:space="0" w:color="auto"/>
      </w:divBdr>
    </w:div>
    <w:div w:id="688799888">
      <w:bodyDiv w:val="1"/>
      <w:marLeft w:val="0"/>
      <w:marRight w:val="0"/>
      <w:marTop w:val="0"/>
      <w:marBottom w:val="0"/>
      <w:divBdr>
        <w:top w:val="none" w:sz="0" w:space="0" w:color="auto"/>
        <w:left w:val="none" w:sz="0" w:space="0" w:color="auto"/>
        <w:bottom w:val="none" w:sz="0" w:space="0" w:color="auto"/>
        <w:right w:val="none" w:sz="0" w:space="0" w:color="auto"/>
      </w:divBdr>
      <w:divsChild>
        <w:div w:id="321543600">
          <w:marLeft w:val="0"/>
          <w:marRight w:val="0"/>
          <w:marTop w:val="0"/>
          <w:marBottom w:val="0"/>
          <w:divBdr>
            <w:top w:val="none" w:sz="0" w:space="0" w:color="auto"/>
            <w:left w:val="none" w:sz="0" w:space="0" w:color="auto"/>
            <w:bottom w:val="none" w:sz="0" w:space="0" w:color="auto"/>
            <w:right w:val="none" w:sz="0" w:space="0" w:color="auto"/>
          </w:divBdr>
          <w:divsChild>
            <w:div w:id="246381394">
              <w:marLeft w:val="0"/>
              <w:marRight w:val="0"/>
              <w:marTop w:val="0"/>
              <w:marBottom w:val="0"/>
              <w:divBdr>
                <w:top w:val="none" w:sz="0" w:space="0" w:color="auto"/>
                <w:left w:val="none" w:sz="0" w:space="0" w:color="auto"/>
                <w:bottom w:val="none" w:sz="0" w:space="0" w:color="auto"/>
                <w:right w:val="none" w:sz="0" w:space="0" w:color="auto"/>
              </w:divBdr>
            </w:div>
            <w:div w:id="625702480">
              <w:marLeft w:val="0"/>
              <w:marRight w:val="0"/>
              <w:marTop w:val="0"/>
              <w:marBottom w:val="0"/>
              <w:divBdr>
                <w:top w:val="none" w:sz="0" w:space="0" w:color="auto"/>
                <w:left w:val="none" w:sz="0" w:space="0" w:color="auto"/>
                <w:bottom w:val="none" w:sz="0" w:space="0" w:color="auto"/>
                <w:right w:val="none" w:sz="0" w:space="0" w:color="auto"/>
              </w:divBdr>
            </w:div>
            <w:div w:id="294532687">
              <w:marLeft w:val="0"/>
              <w:marRight w:val="0"/>
              <w:marTop w:val="0"/>
              <w:marBottom w:val="0"/>
              <w:divBdr>
                <w:top w:val="none" w:sz="0" w:space="0" w:color="auto"/>
                <w:left w:val="none" w:sz="0" w:space="0" w:color="auto"/>
                <w:bottom w:val="none" w:sz="0" w:space="0" w:color="auto"/>
                <w:right w:val="none" w:sz="0" w:space="0" w:color="auto"/>
              </w:divBdr>
            </w:div>
            <w:div w:id="509686918">
              <w:marLeft w:val="0"/>
              <w:marRight w:val="0"/>
              <w:marTop w:val="0"/>
              <w:marBottom w:val="0"/>
              <w:divBdr>
                <w:top w:val="none" w:sz="0" w:space="0" w:color="auto"/>
                <w:left w:val="none" w:sz="0" w:space="0" w:color="auto"/>
                <w:bottom w:val="none" w:sz="0" w:space="0" w:color="auto"/>
                <w:right w:val="none" w:sz="0" w:space="0" w:color="auto"/>
              </w:divBdr>
            </w:div>
          </w:divsChild>
        </w:div>
        <w:div w:id="1153646758">
          <w:marLeft w:val="0"/>
          <w:marRight w:val="0"/>
          <w:marTop w:val="0"/>
          <w:marBottom w:val="0"/>
          <w:divBdr>
            <w:top w:val="none" w:sz="0" w:space="0" w:color="auto"/>
            <w:left w:val="none" w:sz="0" w:space="0" w:color="auto"/>
            <w:bottom w:val="none" w:sz="0" w:space="0" w:color="auto"/>
            <w:right w:val="none" w:sz="0" w:space="0" w:color="auto"/>
          </w:divBdr>
        </w:div>
        <w:div w:id="955405335">
          <w:marLeft w:val="0"/>
          <w:marRight w:val="0"/>
          <w:marTop w:val="0"/>
          <w:marBottom w:val="0"/>
          <w:divBdr>
            <w:top w:val="none" w:sz="0" w:space="0" w:color="auto"/>
            <w:left w:val="none" w:sz="0" w:space="0" w:color="auto"/>
            <w:bottom w:val="none" w:sz="0" w:space="0" w:color="auto"/>
            <w:right w:val="none" w:sz="0" w:space="0" w:color="auto"/>
          </w:divBdr>
        </w:div>
      </w:divsChild>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808205022">
      <w:bodyDiv w:val="1"/>
      <w:marLeft w:val="0"/>
      <w:marRight w:val="0"/>
      <w:marTop w:val="0"/>
      <w:marBottom w:val="0"/>
      <w:divBdr>
        <w:top w:val="none" w:sz="0" w:space="0" w:color="auto"/>
        <w:left w:val="none" w:sz="0" w:space="0" w:color="auto"/>
        <w:bottom w:val="none" w:sz="0" w:space="0" w:color="auto"/>
        <w:right w:val="none" w:sz="0" w:space="0" w:color="auto"/>
      </w:divBdr>
      <w:divsChild>
        <w:div w:id="473376831">
          <w:marLeft w:val="0"/>
          <w:marRight w:val="0"/>
          <w:marTop w:val="0"/>
          <w:marBottom w:val="0"/>
          <w:divBdr>
            <w:top w:val="none" w:sz="0" w:space="0" w:color="auto"/>
            <w:left w:val="none" w:sz="0" w:space="0" w:color="auto"/>
            <w:bottom w:val="none" w:sz="0" w:space="0" w:color="auto"/>
            <w:right w:val="none" w:sz="0" w:space="0" w:color="auto"/>
          </w:divBdr>
        </w:div>
        <w:div w:id="84420117">
          <w:marLeft w:val="0"/>
          <w:marRight w:val="0"/>
          <w:marTop w:val="0"/>
          <w:marBottom w:val="0"/>
          <w:divBdr>
            <w:top w:val="none" w:sz="0" w:space="0" w:color="auto"/>
            <w:left w:val="none" w:sz="0" w:space="0" w:color="auto"/>
            <w:bottom w:val="none" w:sz="0" w:space="0" w:color="auto"/>
            <w:right w:val="none" w:sz="0" w:space="0" w:color="auto"/>
          </w:divBdr>
        </w:div>
        <w:div w:id="288364438">
          <w:marLeft w:val="0"/>
          <w:marRight w:val="0"/>
          <w:marTop w:val="0"/>
          <w:marBottom w:val="0"/>
          <w:divBdr>
            <w:top w:val="none" w:sz="0" w:space="0" w:color="auto"/>
            <w:left w:val="none" w:sz="0" w:space="0" w:color="auto"/>
            <w:bottom w:val="none" w:sz="0" w:space="0" w:color="auto"/>
            <w:right w:val="none" w:sz="0" w:space="0" w:color="auto"/>
          </w:divBdr>
        </w:div>
        <w:div w:id="1434282187">
          <w:marLeft w:val="0"/>
          <w:marRight w:val="0"/>
          <w:marTop w:val="0"/>
          <w:marBottom w:val="0"/>
          <w:divBdr>
            <w:top w:val="none" w:sz="0" w:space="0" w:color="auto"/>
            <w:left w:val="none" w:sz="0" w:space="0" w:color="auto"/>
            <w:bottom w:val="none" w:sz="0" w:space="0" w:color="auto"/>
            <w:right w:val="none" w:sz="0" w:space="0" w:color="auto"/>
          </w:divBdr>
        </w:div>
        <w:div w:id="1651399817">
          <w:marLeft w:val="0"/>
          <w:marRight w:val="0"/>
          <w:marTop w:val="0"/>
          <w:marBottom w:val="0"/>
          <w:divBdr>
            <w:top w:val="none" w:sz="0" w:space="0" w:color="auto"/>
            <w:left w:val="none" w:sz="0" w:space="0" w:color="auto"/>
            <w:bottom w:val="none" w:sz="0" w:space="0" w:color="auto"/>
            <w:right w:val="none" w:sz="0" w:space="0" w:color="auto"/>
          </w:divBdr>
        </w:div>
        <w:div w:id="523593158">
          <w:marLeft w:val="0"/>
          <w:marRight w:val="0"/>
          <w:marTop w:val="0"/>
          <w:marBottom w:val="0"/>
          <w:divBdr>
            <w:top w:val="none" w:sz="0" w:space="0" w:color="auto"/>
            <w:left w:val="none" w:sz="0" w:space="0" w:color="auto"/>
            <w:bottom w:val="none" w:sz="0" w:space="0" w:color="auto"/>
            <w:right w:val="none" w:sz="0" w:space="0" w:color="auto"/>
          </w:divBdr>
        </w:div>
        <w:div w:id="140002392">
          <w:marLeft w:val="0"/>
          <w:marRight w:val="0"/>
          <w:marTop w:val="0"/>
          <w:marBottom w:val="0"/>
          <w:divBdr>
            <w:top w:val="none" w:sz="0" w:space="0" w:color="auto"/>
            <w:left w:val="none" w:sz="0" w:space="0" w:color="auto"/>
            <w:bottom w:val="none" w:sz="0" w:space="0" w:color="auto"/>
            <w:right w:val="none" w:sz="0" w:space="0" w:color="auto"/>
          </w:divBdr>
        </w:div>
        <w:div w:id="1979144343">
          <w:marLeft w:val="0"/>
          <w:marRight w:val="0"/>
          <w:marTop w:val="0"/>
          <w:marBottom w:val="0"/>
          <w:divBdr>
            <w:top w:val="none" w:sz="0" w:space="0" w:color="auto"/>
            <w:left w:val="none" w:sz="0" w:space="0" w:color="auto"/>
            <w:bottom w:val="none" w:sz="0" w:space="0" w:color="auto"/>
            <w:right w:val="none" w:sz="0" w:space="0" w:color="auto"/>
          </w:divBdr>
        </w:div>
        <w:div w:id="735128501">
          <w:marLeft w:val="0"/>
          <w:marRight w:val="0"/>
          <w:marTop w:val="0"/>
          <w:marBottom w:val="0"/>
          <w:divBdr>
            <w:top w:val="none" w:sz="0" w:space="0" w:color="auto"/>
            <w:left w:val="none" w:sz="0" w:space="0" w:color="auto"/>
            <w:bottom w:val="none" w:sz="0" w:space="0" w:color="auto"/>
            <w:right w:val="none" w:sz="0" w:space="0" w:color="auto"/>
          </w:divBdr>
        </w:div>
        <w:div w:id="1649240333">
          <w:marLeft w:val="0"/>
          <w:marRight w:val="0"/>
          <w:marTop w:val="0"/>
          <w:marBottom w:val="0"/>
          <w:divBdr>
            <w:top w:val="none" w:sz="0" w:space="0" w:color="auto"/>
            <w:left w:val="none" w:sz="0" w:space="0" w:color="auto"/>
            <w:bottom w:val="none" w:sz="0" w:space="0" w:color="auto"/>
            <w:right w:val="none" w:sz="0" w:space="0" w:color="auto"/>
          </w:divBdr>
        </w:div>
      </w:divsChild>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151631236">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 w:id="1935286566">
      <w:bodyDiv w:val="1"/>
      <w:marLeft w:val="0"/>
      <w:marRight w:val="0"/>
      <w:marTop w:val="0"/>
      <w:marBottom w:val="0"/>
      <w:divBdr>
        <w:top w:val="none" w:sz="0" w:space="0" w:color="auto"/>
        <w:left w:val="none" w:sz="0" w:space="0" w:color="auto"/>
        <w:bottom w:val="none" w:sz="0" w:space="0" w:color="auto"/>
        <w:right w:val="none" w:sz="0" w:space="0" w:color="auto"/>
      </w:divBdr>
      <w:divsChild>
        <w:div w:id="88546435">
          <w:marLeft w:val="0"/>
          <w:marRight w:val="0"/>
          <w:marTop w:val="0"/>
          <w:marBottom w:val="0"/>
          <w:divBdr>
            <w:top w:val="none" w:sz="0" w:space="0" w:color="auto"/>
            <w:left w:val="none" w:sz="0" w:space="0" w:color="auto"/>
            <w:bottom w:val="none" w:sz="0" w:space="0" w:color="auto"/>
            <w:right w:val="none" w:sz="0" w:space="0" w:color="auto"/>
          </w:divBdr>
          <w:divsChild>
            <w:div w:id="1486431714">
              <w:marLeft w:val="0"/>
              <w:marRight w:val="0"/>
              <w:marTop w:val="0"/>
              <w:marBottom w:val="0"/>
              <w:divBdr>
                <w:top w:val="none" w:sz="0" w:space="0" w:color="auto"/>
                <w:left w:val="none" w:sz="0" w:space="0" w:color="auto"/>
                <w:bottom w:val="none" w:sz="0" w:space="0" w:color="auto"/>
                <w:right w:val="none" w:sz="0" w:space="0" w:color="auto"/>
              </w:divBdr>
            </w:div>
            <w:div w:id="1548180374">
              <w:marLeft w:val="0"/>
              <w:marRight w:val="0"/>
              <w:marTop w:val="0"/>
              <w:marBottom w:val="0"/>
              <w:divBdr>
                <w:top w:val="none" w:sz="0" w:space="0" w:color="auto"/>
                <w:left w:val="none" w:sz="0" w:space="0" w:color="auto"/>
                <w:bottom w:val="none" w:sz="0" w:space="0" w:color="auto"/>
                <w:right w:val="none" w:sz="0" w:space="0" w:color="auto"/>
              </w:divBdr>
            </w:div>
            <w:div w:id="873884277">
              <w:marLeft w:val="0"/>
              <w:marRight w:val="0"/>
              <w:marTop w:val="0"/>
              <w:marBottom w:val="0"/>
              <w:divBdr>
                <w:top w:val="none" w:sz="0" w:space="0" w:color="auto"/>
                <w:left w:val="none" w:sz="0" w:space="0" w:color="auto"/>
                <w:bottom w:val="none" w:sz="0" w:space="0" w:color="auto"/>
                <w:right w:val="none" w:sz="0" w:space="0" w:color="auto"/>
              </w:divBdr>
            </w:div>
            <w:div w:id="928734925">
              <w:marLeft w:val="0"/>
              <w:marRight w:val="0"/>
              <w:marTop w:val="0"/>
              <w:marBottom w:val="0"/>
              <w:divBdr>
                <w:top w:val="none" w:sz="0" w:space="0" w:color="auto"/>
                <w:left w:val="none" w:sz="0" w:space="0" w:color="auto"/>
                <w:bottom w:val="none" w:sz="0" w:space="0" w:color="auto"/>
                <w:right w:val="none" w:sz="0" w:space="0" w:color="auto"/>
              </w:divBdr>
            </w:div>
          </w:divsChild>
        </w:div>
        <w:div w:id="1770348559">
          <w:marLeft w:val="0"/>
          <w:marRight w:val="0"/>
          <w:marTop w:val="0"/>
          <w:marBottom w:val="0"/>
          <w:divBdr>
            <w:top w:val="none" w:sz="0" w:space="0" w:color="auto"/>
            <w:left w:val="none" w:sz="0" w:space="0" w:color="auto"/>
            <w:bottom w:val="none" w:sz="0" w:space="0" w:color="auto"/>
            <w:right w:val="none" w:sz="0" w:space="0" w:color="auto"/>
          </w:divBdr>
        </w:div>
        <w:div w:id="1160535006">
          <w:marLeft w:val="0"/>
          <w:marRight w:val="0"/>
          <w:marTop w:val="0"/>
          <w:marBottom w:val="0"/>
          <w:divBdr>
            <w:top w:val="none" w:sz="0" w:space="0" w:color="auto"/>
            <w:left w:val="none" w:sz="0" w:space="0" w:color="auto"/>
            <w:bottom w:val="none" w:sz="0" w:space="0" w:color="auto"/>
            <w:right w:val="none" w:sz="0" w:space="0" w:color="auto"/>
          </w:divBdr>
        </w:div>
      </w:divsChild>
    </w:div>
    <w:div w:id="214337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ius.lapenas@jurbarkas.lt" TargetMode="External"/><Relationship Id="rId5" Type="http://schemas.openxmlformats.org/officeDocument/2006/relationships/hyperlink" Target="mailto:saulius.lapenas@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15481</Words>
  <Characters>8825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8</cp:revision>
  <cp:lastPrinted>2025-05-05T13:23:00Z</cp:lastPrinted>
  <dcterms:created xsi:type="dcterms:W3CDTF">2025-06-11T05:57:00Z</dcterms:created>
  <dcterms:modified xsi:type="dcterms:W3CDTF">2025-06-12T11:36:00Z</dcterms:modified>
</cp:coreProperties>
</file>