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0E13" w14:textId="77777777" w:rsidR="00FC1CD3" w:rsidRDefault="00F320CA" w:rsidP="00F320CA">
      <w:pPr>
        <w:jc w:val="right"/>
        <w:rPr>
          <w:lang w:val="en-US"/>
        </w:rPr>
      </w:pPr>
      <w:r>
        <w:t>Projektas</w:t>
      </w:r>
    </w:p>
    <w:p w14:paraId="2424B26A" w14:textId="77777777" w:rsidR="00FC1CD3" w:rsidRDefault="00FC1CD3">
      <w:pPr>
        <w:jc w:val="center"/>
        <w:rPr>
          <w:b/>
          <w:bCs/>
          <w:lang w:val="en-US"/>
        </w:rPr>
      </w:pPr>
    </w:p>
    <w:p w14:paraId="2EDD593C" w14:textId="77777777" w:rsidR="00F320CA" w:rsidRDefault="00F320CA">
      <w:pPr>
        <w:jc w:val="center"/>
        <w:rPr>
          <w:b/>
          <w:bCs/>
          <w:lang w:val="en-US"/>
        </w:rPr>
      </w:pPr>
    </w:p>
    <w:p w14:paraId="7CB52CA2" w14:textId="77777777" w:rsidR="00FC1CD3" w:rsidRDefault="00F20019">
      <w:pPr>
        <w:jc w:val="center"/>
        <w:rPr>
          <w:b/>
        </w:rPr>
      </w:pPr>
      <w:r>
        <w:rPr>
          <w:b/>
          <w:lang w:val="en-US"/>
        </w:rPr>
        <w:t xml:space="preserve">JURBARKO RAJONO </w:t>
      </w:r>
      <w:r>
        <w:rPr>
          <w:b/>
        </w:rPr>
        <w:t>SAVIVALDYBĖS TARYBA</w:t>
      </w:r>
    </w:p>
    <w:p w14:paraId="4D7E3AE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EF53287" w14:textId="77777777">
        <w:trPr>
          <w:cantSplit/>
        </w:trPr>
        <w:tc>
          <w:tcPr>
            <w:tcW w:w="9654" w:type="dxa"/>
            <w:tcBorders>
              <w:top w:val="nil"/>
              <w:left w:val="nil"/>
              <w:bottom w:val="nil"/>
              <w:right w:val="nil"/>
            </w:tcBorders>
          </w:tcPr>
          <w:p w14:paraId="7EA5F000" w14:textId="77777777" w:rsidR="00FC1CD3" w:rsidRDefault="00F20019">
            <w:pPr>
              <w:pStyle w:val="Antrat1"/>
              <w:rPr>
                <w:caps/>
                <w:szCs w:val="24"/>
                <w:lang w:val="lt-LT"/>
              </w:rPr>
            </w:pPr>
            <w:r>
              <w:rPr>
                <w:szCs w:val="24"/>
                <w:lang w:val="lt-LT"/>
              </w:rPr>
              <w:t>SPRENDIMAS</w:t>
            </w:r>
          </w:p>
        </w:tc>
      </w:tr>
      <w:tr w:rsidR="00FC1CD3" w14:paraId="1E465C0E" w14:textId="77777777">
        <w:trPr>
          <w:cantSplit/>
        </w:trPr>
        <w:tc>
          <w:tcPr>
            <w:tcW w:w="9654" w:type="dxa"/>
            <w:tcBorders>
              <w:top w:val="nil"/>
              <w:left w:val="nil"/>
              <w:bottom w:val="nil"/>
              <w:right w:val="nil"/>
            </w:tcBorders>
          </w:tcPr>
          <w:p w14:paraId="5FA028B4" w14:textId="7BA49F14" w:rsidR="00FC1CD3" w:rsidRPr="00AE61D9" w:rsidRDefault="00DA4EF1">
            <w:pPr>
              <w:pStyle w:val="Antrats"/>
              <w:tabs>
                <w:tab w:val="left" w:pos="1296"/>
              </w:tabs>
              <w:jc w:val="center"/>
              <w:rPr>
                <w:b/>
                <w:caps/>
              </w:rPr>
            </w:pPr>
            <w:r>
              <w:rPr>
                <w:b/>
              </w:rPr>
              <w:t xml:space="preserve">DĖL 2024 METŲ </w:t>
            </w:r>
            <w:r w:rsidR="00515082">
              <w:rPr>
                <w:b/>
              </w:rPr>
              <w:t>KLAUSUČIŲ</w:t>
            </w:r>
            <w:r>
              <w:rPr>
                <w:b/>
              </w:rPr>
              <w:t xml:space="preserve"> KULTŪROS CENTRO METINIŲ ATASKAITŲ RINKINIO PATVIRTINIMO</w:t>
            </w:r>
            <w:r w:rsidR="00AD4B1E"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D4B1E" w:rsidRPr="00AE61D9">
              <w:rPr>
                <w:b/>
              </w:rPr>
            </w:r>
            <w:r w:rsidR="00AD4B1E" w:rsidRPr="00AE61D9">
              <w:rPr>
                <w:b/>
              </w:rPr>
              <w:fldChar w:fldCharType="separate"/>
            </w:r>
            <w:r w:rsidR="00AD4B1E" w:rsidRPr="00AE61D9">
              <w:rPr>
                <w:b/>
              </w:rPr>
              <w:fldChar w:fldCharType="end"/>
            </w:r>
          </w:p>
        </w:tc>
      </w:tr>
      <w:tr w:rsidR="00FC1CD3" w14:paraId="01784A00" w14:textId="77777777">
        <w:trPr>
          <w:cantSplit/>
        </w:trPr>
        <w:tc>
          <w:tcPr>
            <w:tcW w:w="9654" w:type="dxa"/>
            <w:tcBorders>
              <w:top w:val="nil"/>
              <w:left w:val="nil"/>
              <w:bottom w:val="nil"/>
              <w:right w:val="nil"/>
            </w:tcBorders>
          </w:tcPr>
          <w:p w14:paraId="0C4656B0" w14:textId="77777777" w:rsidR="00FC1CD3" w:rsidRPr="00AE61D9" w:rsidRDefault="00FC1CD3">
            <w:pPr>
              <w:pStyle w:val="Antrats"/>
              <w:tabs>
                <w:tab w:val="left" w:pos="1296"/>
              </w:tabs>
              <w:jc w:val="center"/>
              <w:rPr>
                <w:b/>
                <w:caps/>
              </w:rPr>
            </w:pPr>
          </w:p>
        </w:tc>
      </w:tr>
      <w:tr w:rsidR="00FC1CD3" w14:paraId="7C42C7EC" w14:textId="77777777" w:rsidTr="00BA627E">
        <w:trPr>
          <w:cantSplit/>
          <w:trHeight w:val="359"/>
        </w:trPr>
        <w:tc>
          <w:tcPr>
            <w:tcW w:w="9654" w:type="dxa"/>
            <w:tcBorders>
              <w:top w:val="nil"/>
              <w:left w:val="nil"/>
              <w:bottom w:val="nil"/>
              <w:right w:val="nil"/>
            </w:tcBorders>
          </w:tcPr>
          <w:p w14:paraId="7EBB8DFB" w14:textId="2DBE80A0" w:rsidR="00FC1CD3" w:rsidRPr="00AE61D9" w:rsidRDefault="00DA4EF1" w:rsidP="004B0CB9">
            <w:pPr>
              <w:pStyle w:val="Antrats"/>
              <w:tabs>
                <w:tab w:val="left" w:pos="1296"/>
              </w:tabs>
              <w:jc w:val="center"/>
              <w:rPr>
                <w:b/>
                <w:caps/>
              </w:rPr>
            </w:pPr>
            <w:r>
              <w:t xml:space="preserve">2025 m. </w:t>
            </w:r>
            <w:r w:rsidR="00815B25">
              <w:t>gegužės</w:t>
            </w:r>
            <w:r w:rsidR="00FB4509">
              <w:t xml:space="preserve"> </w:t>
            </w:r>
            <w:r w:rsidR="00F3221B">
              <w:t>12</w:t>
            </w:r>
            <w:r w:rsidR="002513FA">
              <w:t xml:space="preserve"> </w:t>
            </w:r>
            <w:r>
              <w:t>d.</w:t>
            </w:r>
            <w:r w:rsidR="00FB6B02">
              <w:t xml:space="preserve"> </w:t>
            </w:r>
            <w:r w:rsidR="00F20019" w:rsidRPr="005231DA">
              <w:t xml:space="preserve">Nr. </w:t>
            </w:r>
            <w:r>
              <w:t>TSP-</w:t>
            </w:r>
            <w:r w:rsidR="00F3221B">
              <w:t>193</w:t>
            </w:r>
          </w:p>
        </w:tc>
      </w:tr>
      <w:tr w:rsidR="00FC1CD3" w14:paraId="0017CEDF" w14:textId="77777777">
        <w:trPr>
          <w:cantSplit/>
        </w:trPr>
        <w:tc>
          <w:tcPr>
            <w:tcW w:w="9654" w:type="dxa"/>
            <w:tcBorders>
              <w:top w:val="nil"/>
              <w:left w:val="nil"/>
              <w:bottom w:val="nil"/>
              <w:right w:val="nil"/>
            </w:tcBorders>
          </w:tcPr>
          <w:p w14:paraId="28FCAA23" w14:textId="77777777" w:rsidR="00FC1CD3" w:rsidRDefault="00F20019">
            <w:pPr>
              <w:jc w:val="center"/>
            </w:pPr>
            <w:r>
              <w:t>Jurbarkas</w:t>
            </w:r>
          </w:p>
        </w:tc>
      </w:tr>
    </w:tbl>
    <w:p w14:paraId="2C67DF6F" w14:textId="77777777" w:rsidR="00FC1CD3" w:rsidRPr="00892223" w:rsidRDefault="00FC1CD3"/>
    <w:p w14:paraId="27F3756D" w14:textId="77777777" w:rsidR="00FC1CD3" w:rsidRDefault="00FC1CD3">
      <w:pPr>
        <w:jc w:val="both"/>
      </w:pPr>
    </w:p>
    <w:p w14:paraId="41EC9E61" w14:textId="0059535E" w:rsidR="00693923" w:rsidRPr="0003606D" w:rsidRDefault="00693923" w:rsidP="00693923">
      <w:pPr>
        <w:ind w:firstLine="720"/>
        <w:jc w:val="both"/>
        <w:rPr>
          <w:szCs w:val="24"/>
        </w:rPr>
      </w:pPr>
      <w:r w:rsidRPr="00F318F7">
        <w:rPr>
          <w:szCs w:val="24"/>
        </w:rPr>
        <w:t xml:space="preserve">Vadovaudamasi Lietuvos Respublikos vietos savivaldos įstatymo 15 straipsnio 3 dalies 1 punktu, Lietuvos Respublikos viešojo sektoriaus atskaitomybės įstatymo 6 straipsnio 1 dalimi, </w:t>
      </w:r>
      <w:r w:rsidR="002D54CE" w:rsidRPr="00F318F7">
        <w:rPr>
          <w:szCs w:val="24"/>
        </w:rPr>
        <w:t>Viešojo sektoriaus subjekto metinės veiklos ataskaitos, viešojo sektoriaus subjektų grupės metinės veiklos ataskaitos ir valstybės pažangos ataskaitos rengimo tvarkos aprašo</w:t>
      </w:r>
      <w:r w:rsidR="007916A1">
        <w:rPr>
          <w:szCs w:val="24"/>
        </w:rPr>
        <w:t>,</w:t>
      </w:r>
      <w:r w:rsidR="002D54CE" w:rsidRPr="00F318F7">
        <w:rPr>
          <w:szCs w:val="24"/>
        </w:rPr>
        <w:t xml:space="preserve"> </w:t>
      </w:r>
      <w:r w:rsidRPr="00F318F7">
        <w:rPr>
          <w:szCs w:val="24"/>
        </w:rPr>
        <w:t xml:space="preserve">patvirtinto Lietuvos </w:t>
      </w:r>
      <w:r w:rsidR="00F3221B">
        <w:rPr>
          <w:szCs w:val="24"/>
        </w:rPr>
        <w:t> </w:t>
      </w:r>
      <w:r w:rsidRPr="00F318F7">
        <w:rPr>
          <w:szCs w:val="24"/>
        </w:rPr>
        <w:t>Respublikos Vyriausybės 2019 m. vasario 13 d. nutarimu Nr. 135 „</w:t>
      </w:r>
      <w:r w:rsidR="002D54CE" w:rsidRPr="00F318F7">
        <w:rPr>
          <w:szCs w:val="24"/>
        </w:rPr>
        <w:t>Dėl viešojo sektoriaus subjekto metinės veiklos ataskaitos, viešojo sektoriaus subjektų grupės metinės veiklos ataskaitos ir valstybės pažangos ataskaitos rengimo tvarkos aprašo patvirtinimo</w:t>
      </w:r>
      <w:r w:rsidRPr="00F318F7">
        <w:rPr>
          <w:szCs w:val="24"/>
        </w:rPr>
        <w:t xml:space="preserve">“, 4 punktu </w:t>
      </w:r>
      <w:r w:rsidRPr="0003606D">
        <w:rPr>
          <w:szCs w:val="24"/>
        </w:rPr>
        <w:t xml:space="preserve">ir </w:t>
      </w:r>
      <w:r w:rsidRPr="0048351B">
        <w:rPr>
          <w:szCs w:val="24"/>
        </w:rPr>
        <w:t xml:space="preserve">atsižvelgdama į </w:t>
      </w:r>
      <w:r w:rsidR="00515082">
        <w:rPr>
          <w:szCs w:val="24"/>
        </w:rPr>
        <w:t>Klausučių</w:t>
      </w:r>
      <w:r w:rsidRPr="0048351B">
        <w:rPr>
          <w:szCs w:val="24"/>
        </w:rPr>
        <w:t xml:space="preserve"> </w:t>
      </w:r>
      <w:r>
        <w:rPr>
          <w:szCs w:val="24"/>
        </w:rPr>
        <w:t xml:space="preserve">kultūros centro </w:t>
      </w:r>
      <w:r w:rsidRPr="0048351B">
        <w:rPr>
          <w:szCs w:val="24"/>
        </w:rPr>
        <w:t>202</w:t>
      </w:r>
      <w:r w:rsidR="00F318F7">
        <w:rPr>
          <w:szCs w:val="24"/>
        </w:rPr>
        <w:t>5</w:t>
      </w:r>
      <w:r w:rsidRPr="0048351B">
        <w:rPr>
          <w:szCs w:val="24"/>
        </w:rPr>
        <w:t xml:space="preserve"> m. </w:t>
      </w:r>
      <w:r w:rsidR="00FB4509">
        <w:rPr>
          <w:szCs w:val="24"/>
        </w:rPr>
        <w:t xml:space="preserve">balandžio 16 </w:t>
      </w:r>
      <w:r w:rsidRPr="0048351B">
        <w:rPr>
          <w:szCs w:val="24"/>
        </w:rPr>
        <w:t xml:space="preserve">d. raštą </w:t>
      </w:r>
      <w:r w:rsidRPr="00993FE2">
        <w:rPr>
          <w:szCs w:val="24"/>
        </w:rPr>
        <w:t xml:space="preserve">Nr. </w:t>
      </w:r>
      <w:r w:rsidR="00515082">
        <w:rPr>
          <w:szCs w:val="24"/>
        </w:rPr>
        <w:t>SD-14</w:t>
      </w:r>
      <w:r w:rsidRPr="00993FE2">
        <w:rPr>
          <w:szCs w:val="24"/>
        </w:rPr>
        <w:t xml:space="preserve"> ,,Dėl </w:t>
      </w:r>
      <w:r w:rsidR="00515082">
        <w:rPr>
          <w:szCs w:val="24"/>
        </w:rPr>
        <w:t>Klausučių</w:t>
      </w:r>
      <w:r w:rsidRPr="00993FE2">
        <w:rPr>
          <w:szCs w:val="24"/>
        </w:rPr>
        <w:t xml:space="preserve"> </w:t>
      </w:r>
      <w:r w:rsidR="00993FE2" w:rsidRPr="00993FE2">
        <w:rPr>
          <w:szCs w:val="24"/>
        </w:rPr>
        <w:t>kultūros centro</w:t>
      </w:r>
      <w:r w:rsidRPr="00993FE2">
        <w:rPr>
          <w:szCs w:val="24"/>
        </w:rPr>
        <w:t xml:space="preserve"> 202</w:t>
      </w:r>
      <w:r w:rsidR="00F318F7">
        <w:rPr>
          <w:szCs w:val="24"/>
        </w:rPr>
        <w:t>4</w:t>
      </w:r>
      <w:r w:rsidRPr="00993FE2">
        <w:rPr>
          <w:szCs w:val="24"/>
        </w:rPr>
        <w:t xml:space="preserve"> m. metinių ataskaitų rinkinio</w:t>
      </w:r>
      <w:r w:rsidR="00F318F7">
        <w:rPr>
          <w:szCs w:val="24"/>
        </w:rPr>
        <w:t xml:space="preserve"> pateikimo</w:t>
      </w:r>
      <w:r w:rsidRPr="00993FE2">
        <w:rPr>
          <w:szCs w:val="24"/>
        </w:rPr>
        <w:t>“,</w:t>
      </w:r>
      <w:r w:rsidRPr="0003606D">
        <w:rPr>
          <w:szCs w:val="24"/>
        </w:rPr>
        <w:t xml:space="preserve"> Jurbarko rajono savivaldybės taryba</w:t>
      </w:r>
      <w:r w:rsidRPr="00A809D6">
        <w:rPr>
          <w:szCs w:val="24"/>
        </w:rPr>
        <w:t xml:space="preserve"> </w:t>
      </w:r>
      <w:r w:rsidRPr="00A809D6">
        <w:rPr>
          <w:spacing w:val="80"/>
          <w:szCs w:val="24"/>
        </w:rPr>
        <w:t>nusprendži</w:t>
      </w:r>
      <w:r w:rsidRPr="0003606D">
        <w:rPr>
          <w:szCs w:val="24"/>
        </w:rPr>
        <w:t>a:</w:t>
      </w:r>
    </w:p>
    <w:p w14:paraId="2D84C987" w14:textId="4B0314D5" w:rsidR="00693923" w:rsidRPr="0009078D" w:rsidRDefault="00693923" w:rsidP="00693923">
      <w:pPr>
        <w:tabs>
          <w:tab w:val="left" w:pos="709"/>
        </w:tabs>
        <w:suppressAutoHyphens/>
        <w:ind w:firstLine="709"/>
        <w:jc w:val="both"/>
        <w:rPr>
          <w:szCs w:val="24"/>
        </w:rPr>
      </w:pPr>
      <w:r w:rsidRPr="0003606D">
        <w:rPr>
          <w:szCs w:val="24"/>
        </w:rPr>
        <w:tab/>
      </w:r>
      <w:r>
        <w:rPr>
          <w:szCs w:val="24"/>
        </w:rPr>
        <w:t xml:space="preserve">Patvirtinti </w:t>
      </w:r>
      <w:r w:rsidR="00515082">
        <w:rPr>
          <w:szCs w:val="24"/>
        </w:rPr>
        <w:t>Klausučių</w:t>
      </w:r>
      <w:r>
        <w:rPr>
          <w:szCs w:val="24"/>
        </w:rPr>
        <w:t xml:space="preserve"> </w:t>
      </w:r>
      <w:r w:rsidR="00D86F41">
        <w:rPr>
          <w:szCs w:val="24"/>
        </w:rPr>
        <w:t xml:space="preserve">kultūros centro </w:t>
      </w:r>
      <w:r>
        <w:rPr>
          <w:szCs w:val="24"/>
        </w:rPr>
        <w:t>202</w:t>
      </w:r>
      <w:r w:rsidR="00F318F7">
        <w:rPr>
          <w:szCs w:val="24"/>
        </w:rPr>
        <w:t>4</w:t>
      </w:r>
      <w:r>
        <w:rPr>
          <w:szCs w:val="24"/>
        </w:rPr>
        <w:t xml:space="preserve"> metų metinių ataskaitų rinkinį</w:t>
      </w:r>
      <w:r w:rsidRPr="0009078D">
        <w:rPr>
          <w:szCs w:val="24"/>
        </w:rPr>
        <w:t>:</w:t>
      </w:r>
    </w:p>
    <w:p w14:paraId="5A341529" w14:textId="1544E98C" w:rsidR="00693923" w:rsidRPr="0009078D" w:rsidRDefault="00515082" w:rsidP="00693923">
      <w:pPr>
        <w:numPr>
          <w:ilvl w:val="0"/>
          <w:numId w:val="8"/>
        </w:numPr>
        <w:tabs>
          <w:tab w:val="left" w:pos="709"/>
          <w:tab w:val="left" w:pos="993"/>
        </w:tabs>
        <w:suppressAutoHyphens/>
        <w:ind w:left="0" w:firstLine="709"/>
        <w:jc w:val="both"/>
        <w:rPr>
          <w:szCs w:val="24"/>
        </w:rPr>
      </w:pPr>
      <w:r>
        <w:rPr>
          <w:szCs w:val="24"/>
        </w:rPr>
        <w:t>Klausučių</w:t>
      </w:r>
      <w:r w:rsidR="00693923" w:rsidRPr="0003606D">
        <w:rPr>
          <w:szCs w:val="24"/>
        </w:rPr>
        <w:t xml:space="preserve"> </w:t>
      </w:r>
      <w:r w:rsidR="00E21CEE">
        <w:rPr>
          <w:szCs w:val="24"/>
        </w:rPr>
        <w:t>kultūros centro</w:t>
      </w:r>
      <w:r w:rsidR="00693923" w:rsidRPr="0003606D">
        <w:rPr>
          <w:szCs w:val="24"/>
        </w:rPr>
        <w:t xml:space="preserve"> </w:t>
      </w:r>
      <w:r w:rsidR="00693923" w:rsidRPr="0009078D">
        <w:rPr>
          <w:szCs w:val="24"/>
        </w:rPr>
        <w:t>202</w:t>
      </w:r>
      <w:r w:rsidR="00F318F7">
        <w:rPr>
          <w:szCs w:val="24"/>
        </w:rPr>
        <w:t>4</w:t>
      </w:r>
      <w:r w:rsidR="00693923" w:rsidRPr="0009078D">
        <w:rPr>
          <w:szCs w:val="24"/>
        </w:rPr>
        <w:t xml:space="preserve"> metų veiklos ataskait</w:t>
      </w:r>
      <w:r w:rsidR="00693923">
        <w:rPr>
          <w:szCs w:val="24"/>
        </w:rPr>
        <w:t>ą</w:t>
      </w:r>
      <w:r w:rsidR="00693923" w:rsidRPr="0009078D">
        <w:rPr>
          <w:szCs w:val="24"/>
        </w:rPr>
        <w:t xml:space="preserve"> (pridedama);</w:t>
      </w:r>
    </w:p>
    <w:p w14:paraId="1B1CACEC" w14:textId="0CCF8786" w:rsidR="00693923" w:rsidRPr="0009078D" w:rsidRDefault="00515082" w:rsidP="00693923">
      <w:pPr>
        <w:numPr>
          <w:ilvl w:val="0"/>
          <w:numId w:val="8"/>
        </w:numPr>
        <w:tabs>
          <w:tab w:val="left" w:pos="709"/>
          <w:tab w:val="left" w:pos="993"/>
        </w:tabs>
        <w:suppressAutoHyphens/>
        <w:ind w:left="0" w:firstLine="709"/>
        <w:jc w:val="both"/>
      </w:pPr>
      <w:r>
        <w:rPr>
          <w:szCs w:val="24"/>
        </w:rPr>
        <w:t>Klausučių</w:t>
      </w:r>
      <w:r w:rsidR="00693923" w:rsidRPr="0003606D">
        <w:rPr>
          <w:szCs w:val="24"/>
        </w:rPr>
        <w:t xml:space="preserve"> </w:t>
      </w:r>
      <w:r w:rsidR="00E21CEE">
        <w:rPr>
          <w:szCs w:val="24"/>
        </w:rPr>
        <w:t xml:space="preserve">kultūros centro </w:t>
      </w:r>
      <w:r w:rsidR="00A073BE">
        <w:rPr>
          <w:szCs w:val="24"/>
        </w:rPr>
        <w:t xml:space="preserve">2024 metų </w:t>
      </w:r>
      <w:r w:rsidR="00693923" w:rsidRPr="0009078D">
        <w:rPr>
          <w:szCs w:val="24"/>
        </w:rPr>
        <w:t>finansinių ataskaitų rinkin</w:t>
      </w:r>
      <w:r w:rsidR="00693923">
        <w:rPr>
          <w:szCs w:val="24"/>
        </w:rPr>
        <w:t>į</w:t>
      </w:r>
      <w:r w:rsidR="00693923" w:rsidRPr="0009078D">
        <w:rPr>
          <w:szCs w:val="24"/>
        </w:rPr>
        <w:t xml:space="preserve"> (pridedama);</w:t>
      </w:r>
    </w:p>
    <w:p w14:paraId="3622AA35" w14:textId="27FB7477" w:rsidR="00693923" w:rsidRPr="0009078D" w:rsidRDefault="00515082" w:rsidP="00693923">
      <w:pPr>
        <w:numPr>
          <w:ilvl w:val="0"/>
          <w:numId w:val="8"/>
        </w:numPr>
        <w:tabs>
          <w:tab w:val="left" w:pos="709"/>
          <w:tab w:val="left" w:pos="993"/>
        </w:tabs>
        <w:suppressAutoHyphens/>
        <w:ind w:left="0" w:firstLine="709"/>
        <w:jc w:val="both"/>
      </w:pPr>
      <w:r>
        <w:rPr>
          <w:szCs w:val="24"/>
        </w:rPr>
        <w:t>Klausučių</w:t>
      </w:r>
      <w:r w:rsidR="00693923" w:rsidRPr="0003606D">
        <w:rPr>
          <w:szCs w:val="24"/>
        </w:rPr>
        <w:t xml:space="preserve"> </w:t>
      </w:r>
      <w:r w:rsidR="00E21CEE">
        <w:rPr>
          <w:szCs w:val="24"/>
        </w:rPr>
        <w:t xml:space="preserve">kultūros centro </w:t>
      </w:r>
      <w:r w:rsidR="00A073BE">
        <w:rPr>
          <w:szCs w:val="24"/>
        </w:rPr>
        <w:t xml:space="preserve">2024 metų </w:t>
      </w:r>
      <w:r w:rsidR="00693923" w:rsidRPr="0009078D">
        <w:rPr>
          <w:szCs w:val="24"/>
        </w:rPr>
        <w:t>biudžeto vykdymo ataskaitų rinkin</w:t>
      </w:r>
      <w:r w:rsidR="00693923">
        <w:rPr>
          <w:szCs w:val="24"/>
        </w:rPr>
        <w:t>į</w:t>
      </w:r>
      <w:r w:rsidR="00693923" w:rsidRPr="0009078D">
        <w:rPr>
          <w:szCs w:val="24"/>
        </w:rPr>
        <w:t xml:space="preserve"> (pridedama).</w:t>
      </w:r>
    </w:p>
    <w:p w14:paraId="6AE8903D" w14:textId="77777777" w:rsidR="00693923" w:rsidRDefault="00693923" w:rsidP="00693923">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6F25DF5" w14:textId="77777777" w:rsidR="00FC1CD3" w:rsidRDefault="00FC1CD3">
      <w:pPr>
        <w:jc w:val="both"/>
      </w:pPr>
    </w:p>
    <w:p w14:paraId="4B0B6C20"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BA1982F" w14:textId="77777777">
        <w:trPr>
          <w:trHeight w:val="180"/>
        </w:trPr>
        <w:tc>
          <w:tcPr>
            <w:tcW w:w="4410" w:type="dxa"/>
          </w:tcPr>
          <w:p w14:paraId="103FE5AA" w14:textId="77777777" w:rsidR="00FC1CD3" w:rsidRDefault="00F4316F">
            <w:r>
              <w:t>Savivaldybės meras</w:t>
            </w:r>
          </w:p>
        </w:tc>
        <w:tc>
          <w:tcPr>
            <w:tcW w:w="4410" w:type="dxa"/>
          </w:tcPr>
          <w:p w14:paraId="7E5A5CA8" w14:textId="77777777" w:rsidR="00FC1CD3" w:rsidRDefault="00FC1CD3">
            <w:pPr>
              <w:jc w:val="right"/>
            </w:pPr>
          </w:p>
        </w:tc>
      </w:tr>
    </w:tbl>
    <w:p w14:paraId="1DC43E76" w14:textId="77777777" w:rsidR="00F320CA" w:rsidRDefault="00F320CA"/>
    <w:p w14:paraId="0AB734A3" w14:textId="77777777" w:rsidR="00CE265E" w:rsidRDefault="00CE265E"/>
    <w:p w14:paraId="0C9D00B3" w14:textId="24FE3D80" w:rsidR="00F320CA" w:rsidRDefault="00F318F7">
      <w:r>
        <w:t>Derino</w:t>
      </w:r>
      <w:r w:rsidR="00F320CA">
        <w:t xml:space="preserve">: </w:t>
      </w:r>
    </w:p>
    <w:p w14:paraId="7E307F9B" w14:textId="77777777" w:rsidR="00693923" w:rsidRDefault="00693923" w:rsidP="00693923">
      <w:r>
        <w:t xml:space="preserve">Administracijos direktorė R. </w:t>
      </w:r>
      <w:proofErr w:type="spellStart"/>
      <w:r>
        <w:t>Vančienė</w:t>
      </w:r>
      <w:proofErr w:type="spellEnd"/>
    </w:p>
    <w:p w14:paraId="259C606F" w14:textId="77777777" w:rsidR="00693923" w:rsidRDefault="00693923" w:rsidP="00693923">
      <w:r>
        <w:t xml:space="preserve">Teisės ir civilinės metrikacijos skyriaus vedėja O. Sutkaitienė </w:t>
      </w:r>
    </w:p>
    <w:p w14:paraId="7B2C575D" w14:textId="77777777" w:rsidR="00693923" w:rsidRDefault="00693923" w:rsidP="00693923">
      <w:r>
        <w:t>Tarybos posėdžių sekretorė D. Dačkauskaitė</w:t>
      </w:r>
    </w:p>
    <w:p w14:paraId="6F209134" w14:textId="77777777" w:rsidR="00693923" w:rsidRDefault="00693923" w:rsidP="00693923">
      <w:r>
        <w:t>Dokumentų ir viešųjų ryšių skyriaus vyr. specialistas A. Gvildys</w:t>
      </w:r>
    </w:p>
    <w:p w14:paraId="4F6F72FF" w14:textId="0389B1A2" w:rsidR="00693923" w:rsidRDefault="00693923" w:rsidP="00693923">
      <w:r>
        <w:t xml:space="preserve">Finansų skyriaus vedėja A. </w:t>
      </w:r>
      <w:proofErr w:type="spellStart"/>
      <w:r w:rsidR="00F318F7">
        <w:t>Samuilienė</w:t>
      </w:r>
      <w:proofErr w:type="spellEnd"/>
    </w:p>
    <w:p w14:paraId="473A4F06" w14:textId="3A88AECD" w:rsidR="00190B66" w:rsidRDefault="008E6021">
      <w:r w:rsidRPr="008E6021">
        <w:t xml:space="preserve">Švietimo, kultūros ir sporto skyriaus </w:t>
      </w:r>
      <w:r w:rsidR="00815B25">
        <w:t xml:space="preserve">vedėja A. </w:t>
      </w:r>
      <w:proofErr w:type="spellStart"/>
      <w:r w:rsidR="00815B25">
        <w:t>Baliukynaitė</w:t>
      </w:r>
      <w:proofErr w:type="spellEnd"/>
    </w:p>
    <w:p w14:paraId="66671330" w14:textId="77777777" w:rsidR="00CE265E" w:rsidRDefault="00CE265E"/>
    <w:p w14:paraId="1D76E019" w14:textId="77777777" w:rsidR="00CE265E" w:rsidRDefault="00CE265E"/>
    <w:p w14:paraId="68C2F257" w14:textId="77777777" w:rsidR="00CE265E" w:rsidRDefault="00CE265E"/>
    <w:p w14:paraId="22F6702D" w14:textId="77777777" w:rsidR="00F320CA" w:rsidRDefault="00F320CA" w:rsidP="00F320CA">
      <w:r>
        <w:t>Parengė</w:t>
      </w:r>
    </w:p>
    <w:p w14:paraId="633A28DD" w14:textId="4E1FA492" w:rsidR="00B3497C" w:rsidRDefault="00F318F7" w:rsidP="00B3497C">
      <w:pPr>
        <w:pStyle w:val="Antrats"/>
        <w:tabs>
          <w:tab w:val="clear" w:pos="4153"/>
          <w:tab w:val="clear" w:pos="8306"/>
        </w:tabs>
        <w:rPr>
          <w:lang w:eastAsia="de-DE"/>
        </w:rPr>
      </w:pPr>
      <w:r>
        <w:rPr>
          <w:lang w:eastAsia="de-DE"/>
        </w:rPr>
        <w:t>Aida Bliundžiuvaitienė</w:t>
      </w:r>
      <w:r w:rsidR="00B3497C">
        <w:rPr>
          <w:lang w:eastAsia="de-DE"/>
        </w:rPr>
        <w:t>, tel.</w:t>
      </w:r>
      <w:r w:rsidR="00E21CEE">
        <w:rPr>
          <w:lang w:eastAsia="de-DE"/>
        </w:rPr>
        <w:t xml:space="preserve"> +370 687 95 790</w:t>
      </w:r>
      <w:r w:rsidR="00B3497C">
        <w:rPr>
          <w:lang w:eastAsia="de-DE"/>
        </w:rPr>
        <w:t xml:space="preserve"> </w:t>
      </w:r>
      <w:bookmarkStart w:id="0" w:name="CREATOR_PHONE_FULL"/>
      <w:r w:rsidR="00AD4B1E">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sidR="00AD4B1E">
        <w:rPr>
          <w:lang w:eastAsia="de-DE"/>
        </w:rPr>
      </w:r>
      <w:r w:rsidR="00AD4B1E">
        <w:rPr>
          <w:lang w:eastAsia="de-DE"/>
        </w:rPr>
        <w:fldChar w:fldCharType="separate"/>
      </w:r>
      <w:r w:rsidR="00AD4B1E">
        <w:rPr>
          <w:lang w:eastAsia="de-DE"/>
        </w:rPr>
        <w:fldChar w:fldCharType="end"/>
      </w:r>
      <w:bookmarkEnd w:id="0"/>
      <w:r w:rsidR="00B3497C">
        <w:rPr>
          <w:lang w:eastAsia="de-DE"/>
        </w:rPr>
        <w:t xml:space="preserve">, el. p. </w:t>
      </w:r>
      <w:r>
        <w:rPr>
          <w:lang w:eastAsia="de-DE"/>
        </w:rPr>
        <w:t>aida.bliundziuvaitiene@jurbarkas.lt</w:t>
      </w:r>
    </w:p>
    <w:p w14:paraId="493EA12B" w14:textId="63CD6B63" w:rsidR="00693923" w:rsidRDefault="00693923" w:rsidP="00107C26">
      <w:pPr>
        <w:pStyle w:val="Antrats"/>
        <w:tabs>
          <w:tab w:val="clear" w:pos="4153"/>
          <w:tab w:val="clear" w:pos="8306"/>
        </w:tabs>
        <w:sectPr w:rsidR="00693923" w:rsidSect="00E03EF4">
          <w:headerReference w:type="even" r:id="rId7"/>
          <w:headerReference w:type="default" r:id="rId8"/>
          <w:pgSz w:w="11906" w:h="16838" w:code="9"/>
          <w:pgMar w:top="1134" w:right="680" w:bottom="1134" w:left="1701" w:header="1134" w:footer="726" w:gutter="0"/>
          <w:cols w:space="1296"/>
          <w:titlePg/>
          <w:docGrid w:linePitch="360"/>
        </w:sectPr>
      </w:pPr>
    </w:p>
    <w:tbl>
      <w:tblPr>
        <w:tblW w:w="0" w:type="auto"/>
        <w:tblLook w:val="04A0" w:firstRow="1" w:lastRow="0" w:firstColumn="1" w:lastColumn="0" w:noHBand="0" w:noVBand="1"/>
      </w:tblPr>
      <w:tblGrid>
        <w:gridCol w:w="14570"/>
      </w:tblGrid>
      <w:tr w:rsidR="00515082" w:rsidRPr="00515082" w14:paraId="046F52D6" w14:textId="77777777" w:rsidTr="00515082">
        <w:tc>
          <w:tcPr>
            <w:tcW w:w="14786" w:type="dxa"/>
            <w:hideMark/>
          </w:tcPr>
          <w:p w14:paraId="23FEE3A1" w14:textId="77777777" w:rsidR="00515082" w:rsidRPr="00515082" w:rsidRDefault="00515082" w:rsidP="00515082">
            <w:pPr>
              <w:ind w:firstLine="9923"/>
              <w:rPr>
                <w:szCs w:val="24"/>
              </w:rPr>
            </w:pPr>
            <w:r w:rsidRPr="00515082">
              <w:rPr>
                <w:szCs w:val="24"/>
              </w:rPr>
              <w:lastRenderedPageBreak/>
              <w:t>PATVIRTINTA</w:t>
            </w:r>
          </w:p>
        </w:tc>
      </w:tr>
      <w:tr w:rsidR="00515082" w:rsidRPr="00515082" w14:paraId="77B93253" w14:textId="77777777" w:rsidTr="00515082">
        <w:tc>
          <w:tcPr>
            <w:tcW w:w="14786" w:type="dxa"/>
            <w:hideMark/>
          </w:tcPr>
          <w:p w14:paraId="3DC989D3" w14:textId="77777777" w:rsidR="00515082" w:rsidRPr="00515082" w:rsidRDefault="00515082" w:rsidP="00515082">
            <w:pPr>
              <w:ind w:firstLine="9923"/>
              <w:rPr>
                <w:szCs w:val="24"/>
              </w:rPr>
            </w:pPr>
            <w:r w:rsidRPr="00515082">
              <w:rPr>
                <w:szCs w:val="24"/>
              </w:rPr>
              <w:t>Jurbarko rajono savivaldybės tarybos</w:t>
            </w:r>
          </w:p>
        </w:tc>
      </w:tr>
      <w:tr w:rsidR="00515082" w:rsidRPr="00515082" w14:paraId="40B2392B" w14:textId="77777777" w:rsidTr="00515082">
        <w:tc>
          <w:tcPr>
            <w:tcW w:w="14786" w:type="dxa"/>
            <w:hideMark/>
          </w:tcPr>
          <w:p w14:paraId="16CC8FB8" w14:textId="77777777" w:rsidR="00515082" w:rsidRPr="00515082" w:rsidRDefault="00515082" w:rsidP="00515082">
            <w:pPr>
              <w:ind w:firstLine="9923"/>
              <w:rPr>
                <w:szCs w:val="24"/>
              </w:rPr>
            </w:pPr>
            <w:r w:rsidRPr="00515082">
              <w:rPr>
                <w:szCs w:val="24"/>
              </w:rPr>
              <w:t>2025 m. gegužės   d. sprendimu Nr. T2-</w:t>
            </w:r>
          </w:p>
        </w:tc>
      </w:tr>
    </w:tbl>
    <w:p w14:paraId="104810B9" w14:textId="77777777" w:rsidR="00515082" w:rsidRPr="00515082" w:rsidRDefault="00515082" w:rsidP="00515082">
      <w:pPr>
        <w:overflowPunct w:val="0"/>
        <w:jc w:val="both"/>
        <w:textAlignment w:val="baseline"/>
        <w:rPr>
          <w:b/>
          <w:szCs w:val="24"/>
        </w:rPr>
      </w:pPr>
    </w:p>
    <w:p w14:paraId="37B6447A" w14:textId="77777777" w:rsidR="00515082" w:rsidRPr="00515082" w:rsidRDefault="00515082" w:rsidP="00515082">
      <w:pPr>
        <w:overflowPunct w:val="0"/>
        <w:jc w:val="both"/>
        <w:textAlignment w:val="baseline"/>
        <w:rPr>
          <w:b/>
          <w:szCs w:val="24"/>
        </w:rPr>
      </w:pPr>
    </w:p>
    <w:tbl>
      <w:tblPr>
        <w:tblW w:w="8505" w:type="dxa"/>
        <w:jc w:val="center"/>
        <w:tblLook w:val="04A0" w:firstRow="1" w:lastRow="0" w:firstColumn="1" w:lastColumn="0" w:noHBand="0" w:noVBand="1"/>
      </w:tblPr>
      <w:tblGrid>
        <w:gridCol w:w="2835"/>
        <w:gridCol w:w="2835"/>
        <w:gridCol w:w="2835"/>
      </w:tblGrid>
      <w:tr w:rsidR="00515082" w:rsidRPr="00515082" w14:paraId="1CE369E8" w14:textId="77777777" w:rsidTr="00515082">
        <w:trPr>
          <w:jc w:val="center"/>
        </w:trPr>
        <w:tc>
          <w:tcPr>
            <w:tcW w:w="8505" w:type="dxa"/>
            <w:gridSpan w:val="3"/>
            <w:tcBorders>
              <w:top w:val="nil"/>
              <w:left w:val="nil"/>
              <w:bottom w:val="single" w:sz="4" w:space="0" w:color="auto"/>
              <w:right w:val="nil"/>
            </w:tcBorders>
            <w:hideMark/>
          </w:tcPr>
          <w:p w14:paraId="666DC9CB" w14:textId="77777777" w:rsidR="00515082" w:rsidRPr="00515082" w:rsidRDefault="00515082" w:rsidP="00515082">
            <w:pPr>
              <w:tabs>
                <w:tab w:val="left" w:pos="14656"/>
              </w:tabs>
              <w:overflowPunct w:val="0"/>
              <w:jc w:val="center"/>
              <w:textAlignment w:val="baseline"/>
              <w:rPr>
                <w:szCs w:val="24"/>
              </w:rPr>
            </w:pPr>
            <w:bookmarkStart w:id="1" w:name="_Hlk162512937"/>
            <w:r w:rsidRPr="00515082">
              <w:rPr>
                <w:szCs w:val="24"/>
              </w:rPr>
              <w:t xml:space="preserve">Klausučių kultūros centras </w:t>
            </w:r>
          </w:p>
        </w:tc>
      </w:tr>
      <w:tr w:rsidR="00515082" w:rsidRPr="00515082" w14:paraId="5D1FD549" w14:textId="77777777" w:rsidTr="00515082">
        <w:trPr>
          <w:jc w:val="center"/>
        </w:trPr>
        <w:tc>
          <w:tcPr>
            <w:tcW w:w="8505" w:type="dxa"/>
            <w:gridSpan w:val="3"/>
            <w:tcBorders>
              <w:top w:val="single" w:sz="4" w:space="0" w:color="auto"/>
              <w:left w:val="nil"/>
              <w:bottom w:val="nil"/>
              <w:right w:val="nil"/>
            </w:tcBorders>
          </w:tcPr>
          <w:p w14:paraId="5B62B81B" w14:textId="77777777" w:rsidR="00515082" w:rsidRPr="00515082" w:rsidRDefault="00515082" w:rsidP="00515082">
            <w:pPr>
              <w:tabs>
                <w:tab w:val="left" w:pos="14656"/>
              </w:tabs>
              <w:overflowPunct w:val="0"/>
              <w:jc w:val="center"/>
              <w:textAlignment w:val="baseline"/>
              <w:rPr>
                <w:sz w:val="20"/>
              </w:rPr>
            </w:pPr>
            <w:r w:rsidRPr="00515082">
              <w:rPr>
                <w:sz w:val="20"/>
              </w:rPr>
              <w:t>(kultūros įstaigos pavadinimas)</w:t>
            </w:r>
          </w:p>
          <w:p w14:paraId="753DC0F1" w14:textId="77777777" w:rsidR="00515082" w:rsidRPr="00515082" w:rsidRDefault="00515082" w:rsidP="00515082">
            <w:pPr>
              <w:tabs>
                <w:tab w:val="left" w:pos="14656"/>
              </w:tabs>
              <w:overflowPunct w:val="0"/>
              <w:jc w:val="center"/>
              <w:textAlignment w:val="baseline"/>
              <w:rPr>
                <w:sz w:val="20"/>
              </w:rPr>
            </w:pPr>
          </w:p>
        </w:tc>
      </w:tr>
      <w:tr w:rsidR="00515082" w:rsidRPr="00515082" w14:paraId="05812882" w14:textId="77777777" w:rsidTr="00515082">
        <w:trPr>
          <w:jc w:val="center"/>
        </w:trPr>
        <w:tc>
          <w:tcPr>
            <w:tcW w:w="8505" w:type="dxa"/>
            <w:gridSpan w:val="3"/>
            <w:tcBorders>
              <w:top w:val="nil"/>
              <w:left w:val="nil"/>
              <w:bottom w:val="single" w:sz="4" w:space="0" w:color="auto"/>
              <w:right w:val="nil"/>
            </w:tcBorders>
            <w:hideMark/>
          </w:tcPr>
          <w:p w14:paraId="2946358D" w14:textId="77777777" w:rsidR="00515082" w:rsidRPr="00515082" w:rsidRDefault="00515082" w:rsidP="00515082">
            <w:pPr>
              <w:jc w:val="center"/>
              <w:rPr>
                <w:szCs w:val="24"/>
              </w:rPr>
            </w:pPr>
            <w:r w:rsidRPr="00515082">
              <w:rPr>
                <w:b/>
                <w:szCs w:val="24"/>
              </w:rPr>
              <w:t xml:space="preserve"> 2024 M.  VEIKLOS ATASKAITA</w:t>
            </w:r>
          </w:p>
        </w:tc>
      </w:tr>
      <w:tr w:rsidR="00515082" w:rsidRPr="00515082" w14:paraId="66053473" w14:textId="77777777" w:rsidTr="00515082">
        <w:trPr>
          <w:jc w:val="center"/>
        </w:trPr>
        <w:tc>
          <w:tcPr>
            <w:tcW w:w="2835" w:type="dxa"/>
          </w:tcPr>
          <w:p w14:paraId="46FBC53D" w14:textId="77777777" w:rsidR="00515082" w:rsidRPr="00515082" w:rsidRDefault="00515082" w:rsidP="00515082">
            <w:pPr>
              <w:overflowPunct w:val="0"/>
              <w:jc w:val="center"/>
              <w:textAlignment w:val="baseline"/>
              <w:rPr>
                <w:szCs w:val="24"/>
              </w:rPr>
            </w:pPr>
            <w:bookmarkStart w:id="2" w:name="_Hlk163639810"/>
            <w:bookmarkStart w:id="3" w:name="_Hlk163639759"/>
          </w:p>
        </w:tc>
        <w:tc>
          <w:tcPr>
            <w:tcW w:w="2835" w:type="dxa"/>
            <w:tcBorders>
              <w:top w:val="single" w:sz="4" w:space="0" w:color="auto"/>
              <w:left w:val="nil"/>
              <w:bottom w:val="single" w:sz="4" w:space="0" w:color="auto"/>
              <w:right w:val="nil"/>
            </w:tcBorders>
            <w:hideMark/>
          </w:tcPr>
          <w:p w14:paraId="43CA8FF9" w14:textId="77777777" w:rsidR="00515082" w:rsidRPr="00515082" w:rsidRDefault="00515082" w:rsidP="00515082">
            <w:pPr>
              <w:tabs>
                <w:tab w:val="left" w:pos="14656"/>
              </w:tabs>
              <w:overflowPunct w:val="0"/>
              <w:jc w:val="center"/>
              <w:textAlignment w:val="baseline"/>
              <w:rPr>
                <w:szCs w:val="24"/>
              </w:rPr>
            </w:pPr>
            <w:bookmarkStart w:id="4" w:name="_Hlk163639841"/>
            <w:r w:rsidRPr="00515082">
              <w:rPr>
                <w:szCs w:val="24"/>
              </w:rPr>
              <w:t>2025-04-16 Nr.</w:t>
            </w:r>
            <w:bookmarkEnd w:id="4"/>
            <w:r w:rsidRPr="00515082">
              <w:rPr>
                <w:szCs w:val="24"/>
              </w:rPr>
              <w:t>1</w:t>
            </w:r>
          </w:p>
        </w:tc>
        <w:tc>
          <w:tcPr>
            <w:tcW w:w="2835" w:type="dxa"/>
          </w:tcPr>
          <w:p w14:paraId="4D0222FD" w14:textId="77777777" w:rsidR="00515082" w:rsidRPr="00515082" w:rsidRDefault="00515082" w:rsidP="00515082">
            <w:pPr>
              <w:tabs>
                <w:tab w:val="left" w:pos="14656"/>
              </w:tabs>
              <w:overflowPunct w:val="0"/>
              <w:textAlignment w:val="baseline"/>
              <w:rPr>
                <w:szCs w:val="24"/>
              </w:rPr>
            </w:pPr>
          </w:p>
        </w:tc>
      </w:tr>
      <w:tr w:rsidR="00515082" w:rsidRPr="00515082" w14:paraId="69D8C140" w14:textId="77777777" w:rsidTr="00515082">
        <w:trPr>
          <w:jc w:val="center"/>
        </w:trPr>
        <w:tc>
          <w:tcPr>
            <w:tcW w:w="2835" w:type="dxa"/>
          </w:tcPr>
          <w:p w14:paraId="70BA193C" w14:textId="77777777" w:rsidR="00515082" w:rsidRPr="00515082" w:rsidRDefault="00515082" w:rsidP="00515082">
            <w:pPr>
              <w:overflowPunct w:val="0"/>
              <w:jc w:val="center"/>
              <w:textAlignment w:val="baseline"/>
              <w:rPr>
                <w:szCs w:val="24"/>
              </w:rPr>
            </w:pPr>
          </w:p>
        </w:tc>
        <w:tc>
          <w:tcPr>
            <w:tcW w:w="2835" w:type="dxa"/>
            <w:hideMark/>
          </w:tcPr>
          <w:p w14:paraId="2E66FD7F" w14:textId="77777777" w:rsidR="00515082" w:rsidRPr="00515082" w:rsidRDefault="00515082" w:rsidP="00515082">
            <w:pPr>
              <w:tabs>
                <w:tab w:val="left" w:pos="14656"/>
              </w:tabs>
              <w:overflowPunct w:val="0"/>
              <w:jc w:val="center"/>
              <w:textAlignment w:val="baseline"/>
              <w:rPr>
                <w:szCs w:val="24"/>
              </w:rPr>
            </w:pPr>
            <w:r w:rsidRPr="00515082">
              <w:rPr>
                <w:sz w:val="20"/>
              </w:rPr>
              <w:t>(</w:t>
            </w:r>
            <w:bookmarkStart w:id="5" w:name="_Hlk163639856"/>
            <w:r w:rsidRPr="00515082">
              <w:rPr>
                <w:sz w:val="20"/>
              </w:rPr>
              <w:t>data, Nr.)</w:t>
            </w:r>
            <w:bookmarkEnd w:id="5"/>
          </w:p>
        </w:tc>
        <w:tc>
          <w:tcPr>
            <w:tcW w:w="2835" w:type="dxa"/>
          </w:tcPr>
          <w:p w14:paraId="4017BDCA" w14:textId="77777777" w:rsidR="00515082" w:rsidRPr="00515082" w:rsidRDefault="00515082" w:rsidP="00515082">
            <w:pPr>
              <w:tabs>
                <w:tab w:val="left" w:pos="14656"/>
              </w:tabs>
              <w:overflowPunct w:val="0"/>
              <w:jc w:val="center"/>
              <w:textAlignment w:val="baseline"/>
              <w:rPr>
                <w:szCs w:val="24"/>
              </w:rPr>
            </w:pPr>
          </w:p>
        </w:tc>
        <w:bookmarkEnd w:id="2"/>
      </w:tr>
      <w:tr w:rsidR="00515082" w:rsidRPr="00515082" w14:paraId="561076FE" w14:textId="77777777" w:rsidTr="00515082">
        <w:trPr>
          <w:trHeight w:val="198"/>
          <w:jc w:val="center"/>
        </w:trPr>
        <w:tc>
          <w:tcPr>
            <w:tcW w:w="2835" w:type="dxa"/>
          </w:tcPr>
          <w:p w14:paraId="3B7AB068" w14:textId="77777777" w:rsidR="00515082" w:rsidRPr="00515082" w:rsidRDefault="00515082" w:rsidP="00515082">
            <w:pPr>
              <w:tabs>
                <w:tab w:val="left" w:pos="14656"/>
              </w:tabs>
              <w:overflowPunct w:val="0"/>
              <w:jc w:val="center"/>
              <w:textAlignment w:val="baseline"/>
              <w:rPr>
                <w:szCs w:val="24"/>
              </w:rPr>
            </w:pPr>
          </w:p>
        </w:tc>
        <w:tc>
          <w:tcPr>
            <w:tcW w:w="2835" w:type="dxa"/>
            <w:tcBorders>
              <w:top w:val="nil"/>
              <w:left w:val="nil"/>
              <w:bottom w:val="single" w:sz="4" w:space="0" w:color="auto"/>
              <w:right w:val="nil"/>
            </w:tcBorders>
            <w:hideMark/>
          </w:tcPr>
          <w:p w14:paraId="6CCE5ECB" w14:textId="77777777" w:rsidR="00515082" w:rsidRPr="00515082" w:rsidRDefault="00515082" w:rsidP="00515082">
            <w:pPr>
              <w:tabs>
                <w:tab w:val="left" w:pos="14656"/>
              </w:tabs>
              <w:overflowPunct w:val="0"/>
              <w:jc w:val="center"/>
              <w:textAlignment w:val="baseline"/>
              <w:rPr>
                <w:szCs w:val="24"/>
              </w:rPr>
            </w:pPr>
            <w:r w:rsidRPr="00515082">
              <w:rPr>
                <w:szCs w:val="24"/>
              </w:rPr>
              <w:t xml:space="preserve">Klausučiai </w:t>
            </w:r>
          </w:p>
        </w:tc>
        <w:tc>
          <w:tcPr>
            <w:tcW w:w="2835" w:type="dxa"/>
          </w:tcPr>
          <w:p w14:paraId="441789DB" w14:textId="77777777" w:rsidR="00515082" w:rsidRPr="00515082" w:rsidRDefault="00515082" w:rsidP="00515082">
            <w:pPr>
              <w:tabs>
                <w:tab w:val="left" w:pos="14656"/>
              </w:tabs>
              <w:overflowPunct w:val="0"/>
              <w:jc w:val="center"/>
              <w:textAlignment w:val="baseline"/>
              <w:rPr>
                <w:szCs w:val="24"/>
              </w:rPr>
            </w:pPr>
          </w:p>
        </w:tc>
      </w:tr>
      <w:tr w:rsidR="00515082" w:rsidRPr="00515082" w14:paraId="4E068156" w14:textId="77777777" w:rsidTr="00515082">
        <w:trPr>
          <w:jc w:val="center"/>
        </w:trPr>
        <w:tc>
          <w:tcPr>
            <w:tcW w:w="8505" w:type="dxa"/>
            <w:gridSpan w:val="3"/>
            <w:hideMark/>
          </w:tcPr>
          <w:p w14:paraId="50B1BF58" w14:textId="77777777" w:rsidR="00515082" w:rsidRPr="00515082" w:rsidRDefault="00515082" w:rsidP="00515082">
            <w:pPr>
              <w:tabs>
                <w:tab w:val="left" w:pos="14656"/>
              </w:tabs>
              <w:overflowPunct w:val="0"/>
              <w:jc w:val="center"/>
              <w:textAlignment w:val="baseline"/>
              <w:rPr>
                <w:sz w:val="20"/>
              </w:rPr>
            </w:pPr>
            <w:bookmarkStart w:id="6" w:name="_Hlk163639916"/>
            <w:r w:rsidRPr="00515082">
              <w:rPr>
                <w:sz w:val="20"/>
              </w:rPr>
              <w:t>(sudarymo vieta)</w:t>
            </w:r>
            <w:bookmarkEnd w:id="6"/>
          </w:p>
        </w:tc>
      </w:tr>
      <w:bookmarkEnd w:id="1"/>
      <w:bookmarkEnd w:id="3"/>
    </w:tbl>
    <w:p w14:paraId="6A9CAF6F" w14:textId="77777777" w:rsidR="00515082" w:rsidRPr="00515082" w:rsidRDefault="00515082" w:rsidP="00515082">
      <w:pPr>
        <w:jc w:val="both"/>
        <w:rPr>
          <w:b/>
          <w:szCs w:val="24"/>
        </w:rPr>
      </w:pPr>
    </w:p>
    <w:p w14:paraId="18032472" w14:textId="77777777" w:rsidR="00515082" w:rsidRPr="00515082" w:rsidRDefault="00515082" w:rsidP="00515082">
      <w:pPr>
        <w:jc w:val="both"/>
        <w:rPr>
          <w:b/>
          <w:szCs w:val="24"/>
        </w:rPr>
      </w:pPr>
      <w:r w:rsidRPr="00515082">
        <w:rPr>
          <w:b/>
          <w:szCs w:val="24"/>
        </w:rPr>
        <w:t xml:space="preserve">VADOVO PRANEŠIMAS </w:t>
      </w:r>
    </w:p>
    <w:tbl>
      <w:tblPr>
        <w:tblW w:w="14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1"/>
      </w:tblGrid>
      <w:tr w:rsidR="00515082" w:rsidRPr="00515082" w14:paraId="60C28333" w14:textId="77777777" w:rsidTr="00515082">
        <w:trPr>
          <w:trHeight w:val="679"/>
        </w:trPr>
        <w:tc>
          <w:tcPr>
            <w:tcW w:w="14611" w:type="dxa"/>
            <w:tcBorders>
              <w:top w:val="single" w:sz="4" w:space="0" w:color="auto"/>
              <w:left w:val="single" w:sz="4" w:space="0" w:color="auto"/>
              <w:bottom w:val="single" w:sz="4" w:space="0" w:color="auto"/>
              <w:right w:val="single" w:sz="4" w:space="0" w:color="auto"/>
            </w:tcBorders>
          </w:tcPr>
          <w:p w14:paraId="4B99EB33" w14:textId="77777777" w:rsidR="00515082" w:rsidRPr="00515082" w:rsidRDefault="00515082" w:rsidP="00515082">
            <w:pPr>
              <w:tabs>
                <w:tab w:val="left" w:pos="567"/>
              </w:tabs>
              <w:jc w:val="both"/>
              <w:rPr>
                <w:szCs w:val="24"/>
              </w:rPr>
            </w:pPr>
            <w:bookmarkStart w:id="7" w:name="_Hlk163204892"/>
            <w:r w:rsidRPr="00515082">
              <w:rPr>
                <w:szCs w:val="24"/>
              </w:rPr>
              <w:t xml:space="preserve">          Klausučių kultūros centras (toliau – Kultūros centras) plėtoja kultūrinę, šviečiamąją (edukacinę) ir informacinę veiklas, puoselėja etninę kultūrą, mėgėjų meną, inicijuoja ir įgyvendina kultūros ir meno projektus, bendruomenės poreikius, skatina bendradarbiavimą  tarp įvairių įstaigų ir organizacijų,  sudaro sąlygas meno kolektyvams aktyviai dalyvauti koncertinėse išvykose. Per 2024 metus Kultūros centre ir jam priklausančiame Juodaičių skyriuje buvo organizuoti 35 įvairaus pobūdžio renginiai, surengtos 4 parodos, demonstruoti kino filmai. Aktyvią veiklą vykdė mėgėjų meno teatrai ,,Klampynė“, ,,Kultuvė“, moterų vokalinis ansamblis ,,</w:t>
            </w:r>
            <w:proofErr w:type="spellStart"/>
            <w:r w:rsidRPr="00515082">
              <w:rPr>
                <w:szCs w:val="24"/>
              </w:rPr>
              <w:t>Ulytėlė</w:t>
            </w:r>
            <w:proofErr w:type="spellEnd"/>
            <w:r w:rsidRPr="00515082">
              <w:rPr>
                <w:szCs w:val="24"/>
              </w:rPr>
              <w:t>“. Kultūros centro mėgėjų meno kolektyvai savo programas pristatė 13 išvykų. Kultūros centre savo programas pristatė ir kitų kultūros įstaigų mėgėjų meno kolektyvai.</w:t>
            </w:r>
          </w:p>
          <w:p w14:paraId="6AE0EFCC" w14:textId="77777777" w:rsidR="00515082" w:rsidRPr="00515082" w:rsidRDefault="00515082" w:rsidP="00515082">
            <w:pPr>
              <w:tabs>
                <w:tab w:val="left" w:pos="567"/>
              </w:tabs>
              <w:ind w:firstLine="657"/>
              <w:jc w:val="both"/>
              <w:rPr>
                <w:szCs w:val="24"/>
              </w:rPr>
            </w:pPr>
            <w:r w:rsidRPr="00515082">
              <w:rPr>
                <w:szCs w:val="24"/>
              </w:rPr>
              <w:t xml:space="preserve">Meno vadovai kūrė renginių scenarijus, pildė Kultūros centro veiklos metraštį, dalyvavo kultūrinėje veikloje, vedė renginius, planavo išvykas. </w:t>
            </w:r>
          </w:p>
          <w:p w14:paraId="525C5101" w14:textId="77777777" w:rsidR="00515082" w:rsidRPr="00515082" w:rsidRDefault="00515082" w:rsidP="00515082">
            <w:pPr>
              <w:ind w:firstLine="657"/>
              <w:jc w:val="both"/>
              <w:rPr>
                <w:szCs w:val="24"/>
              </w:rPr>
            </w:pPr>
            <w:r w:rsidRPr="00515082">
              <w:rPr>
                <w:szCs w:val="24"/>
              </w:rPr>
              <w:t xml:space="preserve">Svarbiausi 2024 m. Kultūros centre vykę renginiai: vasaros šventė  ,,Vasaros žiedai“ (Juodaičių skyriuje), vasaros šventė ,,Vasaros palydos“, respublikinė Teatro šventė, respublikinė vokalinių ansamblių šventė ,,Dainuojantis ruduo“.  Organizuodami valstybinių švenčių renginius Kultūros centro ir skyriaus darbuotojai glaudžiai bendradarbiavo su Klausučių ir Juodaičių kaimo bendruomenėmis, seniūnijomis, Klausučių Stasio </w:t>
            </w:r>
            <w:proofErr w:type="spellStart"/>
            <w:r w:rsidRPr="00515082">
              <w:rPr>
                <w:szCs w:val="24"/>
              </w:rPr>
              <w:t>Santvaro</w:t>
            </w:r>
            <w:proofErr w:type="spellEnd"/>
            <w:r w:rsidRPr="00515082">
              <w:rPr>
                <w:szCs w:val="24"/>
              </w:rPr>
              <w:t xml:space="preserve"> pagrindine mokykla, Juodaičių dienos centru, Klausučių ir Juodaičių bibliotekomis. </w:t>
            </w:r>
          </w:p>
          <w:p w14:paraId="3A9C82C8" w14:textId="77777777" w:rsidR="00515082" w:rsidRPr="00515082" w:rsidRDefault="00515082" w:rsidP="00515082">
            <w:pPr>
              <w:ind w:firstLine="657"/>
              <w:jc w:val="both"/>
              <w:rPr>
                <w:szCs w:val="24"/>
              </w:rPr>
            </w:pPr>
            <w:r w:rsidRPr="00515082">
              <w:rPr>
                <w:szCs w:val="24"/>
              </w:rPr>
              <w:t>Mėgėjų teatras „Kultuvė“ (vadovė Birutė Jurkšienė) rudenį žiūrovams pristatė spektaklio „Savaitgalio romanas“ premjerą.</w:t>
            </w:r>
          </w:p>
          <w:p w14:paraId="21521052" w14:textId="77777777" w:rsidR="00515082" w:rsidRPr="00515082" w:rsidRDefault="00515082" w:rsidP="00515082">
            <w:pPr>
              <w:ind w:firstLine="657"/>
              <w:jc w:val="both"/>
              <w:rPr>
                <w:szCs w:val="24"/>
              </w:rPr>
            </w:pPr>
            <w:r w:rsidRPr="00515082">
              <w:rPr>
                <w:szCs w:val="24"/>
              </w:rPr>
              <w:t xml:space="preserve">Susikūrė nauja vaikų dainavimo studija (vadovė Loreta </w:t>
            </w:r>
            <w:proofErr w:type="spellStart"/>
            <w:r w:rsidRPr="00515082">
              <w:rPr>
                <w:szCs w:val="24"/>
              </w:rPr>
              <w:t>Šimkevičienė</w:t>
            </w:r>
            <w:proofErr w:type="spellEnd"/>
            <w:r w:rsidRPr="00515082">
              <w:rPr>
                <w:szCs w:val="24"/>
              </w:rPr>
              <w:t xml:space="preserve">). </w:t>
            </w:r>
          </w:p>
          <w:p w14:paraId="6448CF36" w14:textId="77777777" w:rsidR="00515082" w:rsidRPr="00515082" w:rsidRDefault="00515082" w:rsidP="00515082">
            <w:pPr>
              <w:ind w:firstLine="657"/>
              <w:jc w:val="both"/>
              <w:rPr>
                <w:rFonts w:eastAsia="Calibri"/>
                <w:szCs w:val="24"/>
              </w:rPr>
            </w:pPr>
            <w:r w:rsidRPr="00515082">
              <w:rPr>
                <w:szCs w:val="24"/>
              </w:rPr>
              <w:t>Nuo rugsėjo mėnesio Kultūros centrui vadovauja Veliuonos kultūros centro direktorė,</w:t>
            </w:r>
            <w:r w:rsidRPr="00515082">
              <w:t xml:space="preserve"> </w:t>
            </w:r>
            <w:r w:rsidRPr="00515082">
              <w:rPr>
                <w:szCs w:val="24"/>
              </w:rPr>
              <w:t xml:space="preserve">laikinai vykdanti direktoriaus funkcijas, Violeta </w:t>
            </w:r>
            <w:proofErr w:type="spellStart"/>
            <w:r w:rsidRPr="00515082">
              <w:rPr>
                <w:szCs w:val="24"/>
              </w:rPr>
              <w:t>Grabauskienė</w:t>
            </w:r>
            <w:proofErr w:type="spellEnd"/>
            <w:r w:rsidRPr="00515082">
              <w:rPr>
                <w:szCs w:val="24"/>
              </w:rPr>
              <w:t xml:space="preserve">. </w:t>
            </w:r>
          </w:p>
          <w:p w14:paraId="58423803" w14:textId="77777777" w:rsidR="00515082" w:rsidRPr="00515082" w:rsidRDefault="00515082" w:rsidP="00515082">
            <w:pPr>
              <w:jc w:val="both"/>
              <w:rPr>
                <w:rFonts w:eastAsia="Calibri"/>
                <w:szCs w:val="24"/>
              </w:rPr>
            </w:pPr>
          </w:p>
          <w:p w14:paraId="7F6BAC6B" w14:textId="77777777" w:rsidR="00515082" w:rsidRPr="00515082" w:rsidRDefault="00515082" w:rsidP="00515082">
            <w:pPr>
              <w:jc w:val="both"/>
              <w:rPr>
                <w:iCs/>
                <w:szCs w:val="24"/>
              </w:rPr>
            </w:pPr>
            <w:r w:rsidRPr="00515082">
              <w:rPr>
                <w:rFonts w:eastAsia="Calibri"/>
                <w:szCs w:val="24"/>
              </w:rPr>
              <w:t xml:space="preserve">Vadovo </w:t>
            </w:r>
            <w:r w:rsidRPr="00515082">
              <w:rPr>
                <w:rFonts w:eastAsia="Calibri"/>
                <w:szCs w:val="24"/>
                <w:u w:val="single"/>
              </w:rPr>
              <w:t>numatomos</w:t>
            </w:r>
            <w:r w:rsidRPr="00515082">
              <w:rPr>
                <w:rFonts w:eastAsia="Calibri"/>
                <w:szCs w:val="24"/>
              </w:rPr>
              <w:t xml:space="preserve"> tobulinti veiklos ir kompetencijos  2025 metais:</w:t>
            </w:r>
            <w:r w:rsidRPr="00515082">
              <w:rPr>
                <w:iCs/>
                <w:szCs w:val="24"/>
              </w:rPr>
              <w:t xml:space="preserve"> mokymai ir seminarai, susiję su žmogiškųjų išteklių valdymu, bei  teisės aktų pokyčių  pritaikymo darbe mokymai ir (ar) seminarai, meno projektų vadyba. </w:t>
            </w:r>
          </w:p>
        </w:tc>
      </w:tr>
      <w:bookmarkEnd w:id="7"/>
    </w:tbl>
    <w:p w14:paraId="21301EF6" w14:textId="77777777" w:rsidR="00515082" w:rsidRPr="00515082" w:rsidRDefault="00515082" w:rsidP="00515082">
      <w:pPr>
        <w:spacing w:before="120"/>
        <w:jc w:val="both"/>
        <w:rPr>
          <w:rFonts w:eastAsia="Calibri"/>
          <w:b/>
          <w:szCs w:val="24"/>
        </w:rPr>
      </w:pPr>
    </w:p>
    <w:p w14:paraId="4E207844" w14:textId="77777777" w:rsidR="00515082" w:rsidRPr="00515082" w:rsidRDefault="00515082" w:rsidP="00515082">
      <w:pPr>
        <w:spacing w:before="120"/>
        <w:jc w:val="both"/>
        <w:rPr>
          <w:rFonts w:eastAsia="Calibri"/>
          <w:b/>
          <w:szCs w:val="24"/>
        </w:rPr>
      </w:pPr>
      <w:r w:rsidRPr="00515082">
        <w:rPr>
          <w:rFonts w:eastAsia="Calibri"/>
          <w:b/>
          <w:szCs w:val="24"/>
        </w:rPr>
        <w:lastRenderedPageBreak/>
        <w:t>I SKYRIUS. ĮSTAIGOS VEIKLOS PLANAVIMAS, PLANŲ ĮGYVENDINIMAS IR VEIKLOS TOBULINIMAS</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10206"/>
      </w:tblGrid>
      <w:tr w:rsidR="00515082" w:rsidRPr="00515082" w14:paraId="7D96390D" w14:textId="77777777" w:rsidTr="00515082">
        <w:trPr>
          <w:trHeight w:val="311"/>
        </w:trPr>
        <w:tc>
          <w:tcPr>
            <w:tcW w:w="4395" w:type="dxa"/>
            <w:tcBorders>
              <w:top w:val="single" w:sz="4" w:space="0" w:color="auto"/>
              <w:left w:val="single" w:sz="4" w:space="0" w:color="auto"/>
              <w:bottom w:val="single" w:sz="4" w:space="0" w:color="auto"/>
              <w:right w:val="single" w:sz="4" w:space="0" w:color="auto"/>
            </w:tcBorders>
            <w:hideMark/>
          </w:tcPr>
          <w:p w14:paraId="4EB2ABAF" w14:textId="77777777" w:rsidR="00515082" w:rsidRPr="00515082" w:rsidRDefault="00515082" w:rsidP="00515082">
            <w:pPr>
              <w:jc w:val="both"/>
              <w:rPr>
                <w:rFonts w:eastAsia="Calibri"/>
                <w:szCs w:val="24"/>
              </w:rPr>
            </w:pPr>
            <w:r w:rsidRPr="00515082">
              <w:rPr>
                <w:rFonts w:eastAsia="Calibri"/>
                <w:bCs/>
                <w:szCs w:val="24"/>
              </w:rPr>
              <w:t xml:space="preserve">Įstaigos veiklos planavimo reglamentavimas </w:t>
            </w:r>
            <w:r w:rsidRPr="00515082">
              <w:rPr>
                <w:rFonts w:eastAsia="Calibri"/>
                <w:bCs/>
                <w:i/>
                <w:iCs/>
                <w:szCs w:val="24"/>
              </w:rPr>
              <w:t>(veiklos planas ir   kitos programos veiklos efektyvumui užtikrinti)</w:t>
            </w:r>
          </w:p>
        </w:tc>
        <w:tc>
          <w:tcPr>
            <w:tcW w:w="10206" w:type="dxa"/>
            <w:tcBorders>
              <w:top w:val="single" w:sz="4" w:space="0" w:color="auto"/>
              <w:left w:val="single" w:sz="4" w:space="0" w:color="auto"/>
              <w:bottom w:val="single" w:sz="4" w:space="0" w:color="auto"/>
              <w:right w:val="single" w:sz="4" w:space="0" w:color="auto"/>
            </w:tcBorders>
          </w:tcPr>
          <w:p w14:paraId="37713064" w14:textId="77777777" w:rsidR="00515082" w:rsidRPr="00515082" w:rsidRDefault="00515082" w:rsidP="00515082">
            <w:pPr>
              <w:ind w:firstLine="456"/>
              <w:jc w:val="both"/>
              <w:rPr>
                <w:rFonts w:eastAsia="Calibri"/>
                <w:szCs w:val="24"/>
              </w:rPr>
            </w:pPr>
            <w:r w:rsidRPr="00515082">
              <w:rPr>
                <w:rFonts w:eastAsia="Calibri"/>
                <w:szCs w:val="24"/>
              </w:rPr>
              <w:t>Klausučių kultūros centro 2024 m. veiklos planas suderintas su darbuotojais ir patvirtintas 2024 m. lapkričio  25d. direktoriaus įsakymu Nr.V-6</w:t>
            </w:r>
          </w:p>
          <w:p w14:paraId="0C5A41AD" w14:textId="77777777" w:rsidR="00515082" w:rsidRPr="00515082" w:rsidRDefault="00515082" w:rsidP="00515082">
            <w:pPr>
              <w:jc w:val="both"/>
              <w:rPr>
                <w:rFonts w:eastAsia="Calibri"/>
                <w:szCs w:val="24"/>
              </w:rPr>
            </w:pPr>
          </w:p>
        </w:tc>
      </w:tr>
      <w:tr w:rsidR="00515082" w:rsidRPr="00515082" w14:paraId="0A989482" w14:textId="77777777" w:rsidTr="00515082">
        <w:trPr>
          <w:trHeight w:val="92"/>
        </w:trPr>
        <w:tc>
          <w:tcPr>
            <w:tcW w:w="4395" w:type="dxa"/>
            <w:tcBorders>
              <w:top w:val="single" w:sz="4" w:space="0" w:color="auto"/>
              <w:left w:val="single" w:sz="4" w:space="0" w:color="auto"/>
              <w:bottom w:val="single" w:sz="4" w:space="0" w:color="auto"/>
              <w:right w:val="single" w:sz="4" w:space="0" w:color="auto"/>
            </w:tcBorders>
            <w:hideMark/>
          </w:tcPr>
          <w:p w14:paraId="07179233" w14:textId="77777777" w:rsidR="00515082" w:rsidRPr="00515082" w:rsidRDefault="00515082" w:rsidP="00515082">
            <w:pPr>
              <w:jc w:val="both"/>
              <w:rPr>
                <w:rFonts w:eastAsia="Calibri"/>
                <w:b/>
                <w:szCs w:val="24"/>
                <w:highlight w:val="yellow"/>
              </w:rPr>
            </w:pPr>
            <w:r w:rsidRPr="00515082">
              <w:rPr>
                <w:rFonts w:eastAsia="Calibri"/>
                <w:szCs w:val="24"/>
              </w:rPr>
              <w:t>2024 m. įstaigos pagrindiniai veiklos tikslai</w:t>
            </w:r>
          </w:p>
        </w:tc>
        <w:tc>
          <w:tcPr>
            <w:tcW w:w="10206" w:type="dxa"/>
            <w:tcBorders>
              <w:top w:val="single" w:sz="4" w:space="0" w:color="auto"/>
              <w:left w:val="single" w:sz="4" w:space="0" w:color="auto"/>
              <w:bottom w:val="single" w:sz="4" w:space="0" w:color="auto"/>
              <w:right w:val="single" w:sz="4" w:space="0" w:color="auto"/>
            </w:tcBorders>
            <w:hideMark/>
          </w:tcPr>
          <w:p w14:paraId="2E50665A" w14:textId="77777777" w:rsidR="00515082" w:rsidRPr="00515082" w:rsidRDefault="00515082" w:rsidP="00515082">
            <w:pPr>
              <w:jc w:val="both"/>
              <w:rPr>
                <w:szCs w:val="24"/>
              </w:rPr>
            </w:pPr>
            <w:r w:rsidRPr="00515082">
              <w:rPr>
                <w:szCs w:val="24"/>
              </w:rPr>
              <w:t>Pagrindiniai 2024 m. Klausučių kultūros centro tikslai:</w:t>
            </w:r>
          </w:p>
          <w:p w14:paraId="5D734A88" w14:textId="77777777" w:rsidR="00515082" w:rsidRPr="00515082" w:rsidRDefault="00515082" w:rsidP="00515082">
            <w:pPr>
              <w:jc w:val="both"/>
              <w:rPr>
                <w:szCs w:val="24"/>
              </w:rPr>
            </w:pPr>
            <w:r w:rsidRPr="00515082">
              <w:rPr>
                <w:szCs w:val="24"/>
              </w:rPr>
              <w:t>1. Didinti paslaugų prieinamumą</w:t>
            </w:r>
          </w:p>
          <w:p w14:paraId="2AFF3A52" w14:textId="77777777" w:rsidR="00515082" w:rsidRPr="00515082" w:rsidRDefault="00515082" w:rsidP="00515082">
            <w:pPr>
              <w:jc w:val="both"/>
              <w:rPr>
                <w:rFonts w:eastAsia="Calibri"/>
                <w:szCs w:val="24"/>
              </w:rPr>
            </w:pPr>
            <w:r w:rsidRPr="00515082">
              <w:rPr>
                <w:szCs w:val="24"/>
              </w:rPr>
              <w:t xml:space="preserve">2. </w:t>
            </w:r>
            <w:r w:rsidRPr="00515082">
              <w:rPr>
                <w:rFonts w:eastAsia="Calibri"/>
                <w:szCs w:val="24"/>
              </w:rPr>
              <w:t>Užtikrinti paveikią ir savalaikę informacijos sklaidą apie įstaigos veiklą</w:t>
            </w:r>
          </w:p>
          <w:p w14:paraId="1C6D1962" w14:textId="77777777" w:rsidR="00515082" w:rsidRPr="00515082" w:rsidRDefault="00515082" w:rsidP="00515082">
            <w:pPr>
              <w:jc w:val="both"/>
              <w:rPr>
                <w:rFonts w:eastAsia="Calibri"/>
                <w:szCs w:val="24"/>
              </w:rPr>
            </w:pPr>
            <w:r w:rsidRPr="00515082">
              <w:rPr>
                <w:rFonts w:eastAsia="Calibri"/>
                <w:szCs w:val="24"/>
              </w:rPr>
              <w:t>3. Skatinti bendradarbiavimą su kitomis kultūros įstaigomis ir organizacijomis</w:t>
            </w:r>
          </w:p>
          <w:p w14:paraId="207383EB" w14:textId="77777777" w:rsidR="00515082" w:rsidRPr="00515082" w:rsidRDefault="00515082" w:rsidP="00515082">
            <w:pPr>
              <w:spacing w:after="35"/>
              <w:jc w:val="both"/>
              <w:rPr>
                <w:color w:val="000000"/>
                <w:szCs w:val="24"/>
              </w:rPr>
            </w:pPr>
            <w:r w:rsidRPr="00515082">
              <w:rPr>
                <w:rFonts w:eastAsia="Calibri"/>
                <w:szCs w:val="24"/>
              </w:rPr>
              <w:t xml:space="preserve">4. </w:t>
            </w:r>
            <w:r w:rsidRPr="00515082">
              <w:rPr>
                <w:color w:val="000000"/>
                <w:szCs w:val="24"/>
              </w:rPr>
              <w:t>Puoselėti ir plėtoti etninę kultūrą</w:t>
            </w:r>
          </w:p>
        </w:tc>
      </w:tr>
      <w:tr w:rsidR="00515082" w:rsidRPr="00515082" w14:paraId="6D1849F0" w14:textId="77777777" w:rsidTr="00515082">
        <w:trPr>
          <w:trHeight w:val="558"/>
        </w:trPr>
        <w:tc>
          <w:tcPr>
            <w:tcW w:w="4395" w:type="dxa"/>
            <w:tcBorders>
              <w:top w:val="single" w:sz="4" w:space="0" w:color="auto"/>
              <w:left w:val="single" w:sz="4" w:space="0" w:color="auto"/>
              <w:bottom w:val="single" w:sz="4" w:space="0" w:color="auto"/>
              <w:right w:val="single" w:sz="4" w:space="0" w:color="auto"/>
            </w:tcBorders>
            <w:hideMark/>
          </w:tcPr>
          <w:p w14:paraId="1A85F34E" w14:textId="77777777" w:rsidR="00515082" w:rsidRPr="00515082" w:rsidRDefault="00515082" w:rsidP="00515082">
            <w:pPr>
              <w:jc w:val="both"/>
              <w:rPr>
                <w:rFonts w:eastAsia="Calibri"/>
                <w:b/>
                <w:szCs w:val="24"/>
              </w:rPr>
            </w:pPr>
            <w:r w:rsidRPr="00515082">
              <w:rPr>
                <w:rFonts w:eastAsia="Calibri"/>
                <w:szCs w:val="24"/>
              </w:rPr>
              <w:t xml:space="preserve">2024 metų įstaigos pagrindinių veiklos tikslų įgyvendinimas </w:t>
            </w:r>
            <w:r w:rsidRPr="00515082">
              <w:rPr>
                <w:rFonts w:eastAsia="Calibri"/>
                <w:i/>
                <w:iCs/>
                <w:szCs w:val="24"/>
              </w:rPr>
              <w:t>(kiekybiniai ir kokybiniai rodikliai)</w:t>
            </w:r>
          </w:p>
        </w:tc>
        <w:tc>
          <w:tcPr>
            <w:tcW w:w="10206" w:type="dxa"/>
            <w:tcBorders>
              <w:top w:val="single" w:sz="4" w:space="0" w:color="auto"/>
              <w:left w:val="single" w:sz="4" w:space="0" w:color="auto"/>
              <w:bottom w:val="single" w:sz="4" w:space="0" w:color="auto"/>
              <w:right w:val="single" w:sz="4" w:space="0" w:color="auto"/>
            </w:tcBorders>
          </w:tcPr>
          <w:p w14:paraId="1FD3B408" w14:textId="77777777" w:rsidR="00515082" w:rsidRPr="00515082" w:rsidRDefault="00515082" w:rsidP="00515082">
            <w:pPr>
              <w:jc w:val="both"/>
              <w:rPr>
                <w:rFonts w:eastAsia="Calibri"/>
                <w:szCs w:val="24"/>
              </w:rPr>
            </w:pPr>
            <w:r w:rsidRPr="00515082">
              <w:rPr>
                <w:rFonts w:eastAsia="Calibri"/>
                <w:i/>
                <w:szCs w:val="24"/>
              </w:rPr>
              <w:t xml:space="preserve">Tikslo Didinti paslaugų prieinamumą  įgyvendinimas: </w:t>
            </w:r>
            <w:r w:rsidRPr="00515082">
              <w:rPr>
                <w:rFonts w:eastAsia="Calibri"/>
                <w:szCs w:val="24"/>
              </w:rPr>
              <w:t xml:space="preserve">2024 m. pabaigoje susikūrė nauja vaikų dainavimo studija (vadovė Loreta </w:t>
            </w:r>
            <w:proofErr w:type="spellStart"/>
            <w:r w:rsidRPr="00515082">
              <w:rPr>
                <w:rFonts w:eastAsia="Calibri"/>
                <w:szCs w:val="24"/>
              </w:rPr>
              <w:t>Šimkevičienė</w:t>
            </w:r>
            <w:proofErr w:type="spellEnd"/>
            <w:r w:rsidRPr="00515082">
              <w:rPr>
                <w:rFonts w:eastAsia="Calibri"/>
                <w:szCs w:val="24"/>
              </w:rPr>
              <w:t>). Vadovė taip pat perėmė vadovavimą moterų vokaliniam  ansambliui „</w:t>
            </w:r>
            <w:proofErr w:type="spellStart"/>
            <w:r w:rsidRPr="00515082">
              <w:rPr>
                <w:rFonts w:eastAsia="Calibri"/>
                <w:szCs w:val="24"/>
              </w:rPr>
              <w:t>Ulytėlė</w:t>
            </w:r>
            <w:proofErr w:type="spellEnd"/>
            <w:r w:rsidRPr="00515082">
              <w:rPr>
                <w:rFonts w:eastAsia="Calibri"/>
                <w:szCs w:val="24"/>
              </w:rPr>
              <w:t>“. Gedulo ir Vilties dienai dramos būrelis „Kultuvė“</w:t>
            </w:r>
            <w:r w:rsidRPr="00515082">
              <w:t xml:space="preserve"> (</w:t>
            </w:r>
            <w:r w:rsidRPr="00515082">
              <w:rPr>
                <w:rFonts w:eastAsia="Calibri"/>
                <w:szCs w:val="24"/>
              </w:rPr>
              <w:t xml:space="preserve">vadovė Birutė Jurkšienė) sukūrė literatūrinę kompoziciją „Kelionė į Amerika“, rudenį parodė premjerinį spektaklį „Savaitgalio romanas“. Rodomi kino filmai. </w:t>
            </w:r>
          </w:p>
          <w:p w14:paraId="17AE4F54" w14:textId="77777777" w:rsidR="00515082" w:rsidRPr="00515082" w:rsidRDefault="00515082" w:rsidP="00515082">
            <w:pPr>
              <w:jc w:val="both"/>
              <w:rPr>
                <w:rFonts w:eastAsia="Calibri"/>
                <w:i/>
                <w:szCs w:val="24"/>
              </w:rPr>
            </w:pPr>
          </w:p>
          <w:p w14:paraId="15261ABE" w14:textId="77777777" w:rsidR="00515082" w:rsidRPr="00515082" w:rsidRDefault="00515082" w:rsidP="00515082">
            <w:pPr>
              <w:jc w:val="both"/>
              <w:rPr>
                <w:rFonts w:eastAsia="Calibri"/>
                <w:szCs w:val="24"/>
              </w:rPr>
            </w:pPr>
            <w:r w:rsidRPr="00515082">
              <w:rPr>
                <w:rFonts w:eastAsia="Calibri"/>
                <w:i/>
                <w:szCs w:val="24"/>
              </w:rPr>
              <w:t xml:space="preserve">Tikslo Užtikrinti paveikią ir savalaikę informacijos sklaidą apie įstaigos veiklą įgyvendinimas: </w:t>
            </w:r>
            <w:r w:rsidRPr="00515082">
              <w:rPr>
                <w:rFonts w:eastAsia="Calibri"/>
                <w:szCs w:val="24"/>
              </w:rPr>
              <w:t>Atnaujinta Kultūros centro  interneto svetainė.</w:t>
            </w:r>
          </w:p>
          <w:p w14:paraId="71DC9A9A" w14:textId="77777777" w:rsidR="00515082" w:rsidRPr="00515082" w:rsidRDefault="00515082" w:rsidP="00515082">
            <w:pPr>
              <w:jc w:val="both"/>
              <w:rPr>
                <w:rFonts w:eastAsia="Calibri"/>
                <w:i/>
                <w:szCs w:val="24"/>
              </w:rPr>
            </w:pPr>
          </w:p>
          <w:p w14:paraId="3723ECE6" w14:textId="77777777" w:rsidR="00515082" w:rsidRPr="00515082" w:rsidRDefault="00515082" w:rsidP="00515082">
            <w:pPr>
              <w:jc w:val="both"/>
              <w:rPr>
                <w:rFonts w:eastAsia="Calibri"/>
                <w:szCs w:val="24"/>
              </w:rPr>
            </w:pPr>
            <w:r w:rsidRPr="00515082">
              <w:rPr>
                <w:rFonts w:eastAsia="Calibri"/>
                <w:i/>
                <w:szCs w:val="24"/>
              </w:rPr>
              <w:t xml:space="preserve">Tikslo Skatinti bendradarbiavimą su kitomis kultūros įstaigomis ir organizacijomis  įgyvendinimas:  </w:t>
            </w:r>
            <w:r w:rsidRPr="00515082">
              <w:rPr>
                <w:rFonts w:eastAsia="Calibri"/>
                <w:szCs w:val="24"/>
              </w:rPr>
              <w:t xml:space="preserve">Kultūros centre koncertavo Raseinių kultūros centro, Šiaulių savivaldybės kultūros centro, Šakių savivaldybės Plokščių skyriaus, Tauragės kultūros centro Skaudvilės mėgėjų meno kolektyvai. </w:t>
            </w:r>
            <w:r w:rsidRPr="00515082">
              <w:rPr>
                <w:rFonts w:eastAsia="Calibri"/>
                <w:i/>
                <w:szCs w:val="24"/>
              </w:rPr>
              <w:t xml:space="preserve"> </w:t>
            </w:r>
            <w:r w:rsidRPr="00515082">
              <w:rPr>
                <w:rFonts w:eastAsia="Calibri"/>
                <w:szCs w:val="24"/>
              </w:rPr>
              <w:t xml:space="preserve">Su Juodaičių dienos centro ir Klausučių Stasio Santvaros priešmokyklinio ugdymo ugdytiniais buvo švenčiamos Jurginės. Su Veliuonos Antano ir Jono Juškų gimnazijos etninės kultūros būreliu, Viešvilės pagrindinės mokyklos gitaristų ir kanklininkų būreliu buvo paminėtas Klausučių Stasio Santvaros etninės kultūros būrelio gimtadienis. Klausučių kultūros centrui organizuojant šventes talkino gausus Veliuonos kultūros centro mėgėjų meno kolektyvų būrys. Didžiųjų metų švenčių proga Kultūros centras, kartu su kitomis įstaigomis ir bendruomenėmis, puošė savo gyvenvietę. Kultūros centras su Klausučių bendruomene atnaujino tradiciją švęsti miestelio bendruomenę vienijančią Moliūgų šventę. Vokalinių ansamblių šventė sukvietė 5 kolektyvus iš Girdžių, Veliuonos ir Raseinių. </w:t>
            </w:r>
            <w:proofErr w:type="spellStart"/>
            <w:r w:rsidRPr="00515082">
              <w:rPr>
                <w:rFonts w:eastAsia="Calibri"/>
                <w:szCs w:val="24"/>
              </w:rPr>
              <w:t>Juodaičiuose</w:t>
            </w:r>
            <w:proofErr w:type="spellEnd"/>
            <w:r w:rsidRPr="00515082">
              <w:rPr>
                <w:rFonts w:eastAsia="Calibri"/>
                <w:szCs w:val="24"/>
              </w:rPr>
              <w:t xml:space="preserve"> kasmet, kartu su bendruomene, organizuojama vakaronė „Po rudens darbų“  ir „Pyragų“ diena. </w:t>
            </w:r>
          </w:p>
          <w:p w14:paraId="7843FD35" w14:textId="77777777" w:rsidR="00515082" w:rsidRPr="00515082" w:rsidRDefault="00515082" w:rsidP="00515082">
            <w:pPr>
              <w:spacing w:after="35"/>
              <w:jc w:val="both"/>
              <w:rPr>
                <w:rFonts w:eastAsia="Calibri"/>
                <w:szCs w:val="24"/>
              </w:rPr>
            </w:pPr>
          </w:p>
          <w:p w14:paraId="6355C94C" w14:textId="77777777" w:rsidR="00515082" w:rsidRPr="00515082" w:rsidRDefault="00515082" w:rsidP="00515082">
            <w:pPr>
              <w:spacing w:after="35"/>
              <w:jc w:val="both"/>
              <w:rPr>
                <w:i/>
                <w:color w:val="000000"/>
                <w:szCs w:val="24"/>
              </w:rPr>
            </w:pPr>
            <w:r w:rsidRPr="00515082">
              <w:rPr>
                <w:rFonts w:eastAsia="Calibri"/>
                <w:i/>
                <w:szCs w:val="24"/>
              </w:rPr>
              <w:t>Tikslo P</w:t>
            </w:r>
            <w:r w:rsidRPr="00515082">
              <w:rPr>
                <w:i/>
                <w:color w:val="000000"/>
                <w:szCs w:val="24"/>
              </w:rPr>
              <w:t>uoselėti ir plėtoti etninę kultūrą įgyvendinimas: K</w:t>
            </w:r>
            <w:r w:rsidRPr="00515082">
              <w:rPr>
                <w:color w:val="000000"/>
                <w:szCs w:val="24"/>
              </w:rPr>
              <w:t xml:space="preserve">ultūros centre ir skyriuje buvo organizuoti 8 etnokultūriniai renginiai: Užgavėnės, Jurginės, Trijų Karalių vaikštynės, Advento vakaras, Sekminės. </w:t>
            </w:r>
          </w:p>
        </w:tc>
      </w:tr>
      <w:tr w:rsidR="00515082" w:rsidRPr="00515082" w14:paraId="371FC844" w14:textId="77777777" w:rsidTr="00515082">
        <w:trPr>
          <w:trHeight w:val="92"/>
        </w:trPr>
        <w:tc>
          <w:tcPr>
            <w:tcW w:w="4395" w:type="dxa"/>
            <w:tcBorders>
              <w:top w:val="single" w:sz="4" w:space="0" w:color="auto"/>
              <w:left w:val="single" w:sz="4" w:space="0" w:color="auto"/>
              <w:bottom w:val="single" w:sz="4" w:space="0" w:color="auto"/>
              <w:right w:val="single" w:sz="4" w:space="0" w:color="auto"/>
            </w:tcBorders>
            <w:hideMark/>
          </w:tcPr>
          <w:p w14:paraId="57D97A84" w14:textId="77777777" w:rsidR="00515082" w:rsidRPr="00515082" w:rsidRDefault="00515082" w:rsidP="00515082">
            <w:pPr>
              <w:jc w:val="both"/>
              <w:rPr>
                <w:rFonts w:eastAsia="Calibri"/>
                <w:szCs w:val="24"/>
              </w:rPr>
            </w:pPr>
            <w:r w:rsidRPr="00515082">
              <w:rPr>
                <w:rFonts w:eastAsia="Calibri"/>
                <w:szCs w:val="24"/>
              </w:rPr>
              <w:lastRenderedPageBreak/>
              <w:t>2024 metų veikla, susijusi su darbuotojų funkcijų reglamentavimu, darbuotojų saugumo bei lygių galimybių įstaigoje užtikrinimu.</w:t>
            </w:r>
          </w:p>
        </w:tc>
        <w:tc>
          <w:tcPr>
            <w:tcW w:w="10206" w:type="dxa"/>
            <w:tcBorders>
              <w:top w:val="single" w:sz="4" w:space="0" w:color="auto"/>
              <w:left w:val="single" w:sz="4" w:space="0" w:color="auto"/>
              <w:bottom w:val="single" w:sz="4" w:space="0" w:color="auto"/>
              <w:right w:val="single" w:sz="4" w:space="0" w:color="auto"/>
            </w:tcBorders>
            <w:hideMark/>
          </w:tcPr>
          <w:p w14:paraId="4D3DFD62" w14:textId="77777777" w:rsidR="00515082" w:rsidRPr="00515082" w:rsidRDefault="00515082" w:rsidP="00515082">
            <w:pPr>
              <w:ind w:firstLine="456"/>
              <w:jc w:val="both"/>
              <w:rPr>
                <w:rFonts w:eastAsia="Calibri"/>
                <w:szCs w:val="24"/>
              </w:rPr>
            </w:pPr>
            <w:r w:rsidRPr="00515082">
              <w:rPr>
                <w:rFonts w:eastAsia="Calibri"/>
                <w:szCs w:val="24"/>
              </w:rPr>
              <w:t>Darbuotojų pareigybių aprašymai, darbuotojų saugumą reglamentuojantys dokumentai patvirtinti Kultūros centro direktoriaus įsakymais, su kuriais supažindinti visi įstaigos darbuotojai.</w:t>
            </w:r>
          </w:p>
          <w:p w14:paraId="5E2E73DD" w14:textId="77777777" w:rsidR="00515082" w:rsidRPr="00515082" w:rsidRDefault="00515082" w:rsidP="00515082">
            <w:pPr>
              <w:ind w:firstLine="456"/>
              <w:jc w:val="both"/>
              <w:rPr>
                <w:rFonts w:eastAsia="Calibri"/>
                <w:i/>
                <w:szCs w:val="24"/>
              </w:rPr>
            </w:pPr>
            <w:r w:rsidRPr="00515082">
              <w:rPr>
                <w:rFonts w:eastAsia="Calibri"/>
                <w:szCs w:val="24"/>
              </w:rPr>
              <w:t>Visi darbuotojai nepriekaištingai vykdė jiems priskirtas funkcijas, nurodytas pareigybių aprašymuose ir įstaigos vidaus tvarkos dokumentuose.</w:t>
            </w:r>
          </w:p>
        </w:tc>
      </w:tr>
      <w:tr w:rsidR="00515082" w:rsidRPr="00515082" w14:paraId="50DB2FF6" w14:textId="77777777" w:rsidTr="00515082">
        <w:trPr>
          <w:trHeight w:val="455"/>
        </w:trPr>
        <w:tc>
          <w:tcPr>
            <w:tcW w:w="4395" w:type="dxa"/>
            <w:tcBorders>
              <w:top w:val="single" w:sz="4" w:space="0" w:color="auto"/>
              <w:left w:val="single" w:sz="4" w:space="0" w:color="auto"/>
              <w:bottom w:val="single" w:sz="4" w:space="0" w:color="auto"/>
              <w:right w:val="single" w:sz="4" w:space="0" w:color="auto"/>
            </w:tcBorders>
            <w:hideMark/>
          </w:tcPr>
          <w:p w14:paraId="5952B085" w14:textId="77777777" w:rsidR="00515082" w:rsidRPr="00515082" w:rsidRDefault="00515082" w:rsidP="00515082">
            <w:pPr>
              <w:jc w:val="both"/>
              <w:rPr>
                <w:rFonts w:eastAsia="Calibri"/>
                <w:szCs w:val="24"/>
              </w:rPr>
            </w:pPr>
            <w:r w:rsidRPr="00515082">
              <w:rPr>
                <w:rFonts w:eastAsia="Calibri"/>
                <w:szCs w:val="24"/>
              </w:rPr>
              <w:t xml:space="preserve">Kita 2024 metais įstaigos vykdyta veikla  </w:t>
            </w:r>
          </w:p>
        </w:tc>
        <w:tc>
          <w:tcPr>
            <w:tcW w:w="10206" w:type="dxa"/>
            <w:tcBorders>
              <w:top w:val="single" w:sz="4" w:space="0" w:color="auto"/>
              <w:left w:val="single" w:sz="4" w:space="0" w:color="auto"/>
              <w:bottom w:val="single" w:sz="4" w:space="0" w:color="auto"/>
              <w:right w:val="single" w:sz="4" w:space="0" w:color="auto"/>
            </w:tcBorders>
            <w:hideMark/>
          </w:tcPr>
          <w:p w14:paraId="544AB3A9" w14:textId="77777777" w:rsidR="00515082" w:rsidRPr="00515082" w:rsidRDefault="00515082" w:rsidP="00515082">
            <w:pPr>
              <w:jc w:val="both"/>
              <w:rPr>
                <w:rFonts w:eastAsia="Calibri"/>
                <w:szCs w:val="24"/>
              </w:rPr>
            </w:pPr>
            <w:r w:rsidRPr="00515082">
              <w:rPr>
                <w:rFonts w:eastAsia="Calibri"/>
                <w:szCs w:val="24"/>
              </w:rPr>
              <w:t xml:space="preserve">Kultūros centre vyko komerciniai renginiai, Advento laikotarpiu – profesionalios muzikos koncertas, Kalėdų eglės įžiebimo proga –  mėgėjų meno kolektyvas „Kultuvė“ parodė spektaklį vaikams. </w:t>
            </w:r>
          </w:p>
        </w:tc>
      </w:tr>
      <w:tr w:rsidR="00515082" w:rsidRPr="00515082" w14:paraId="4CBA4537" w14:textId="77777777" w:rsidTr="00515082">
        <w:trPr>
          <w:trHeight w:val="455"/>
        </w:trPr>
        <w:tc>
          <w:tcPr>
            <w:tcW w:w="4395" w:type="dxa"/>
            <w:tcBorders>
              <w:top w:val="single" w:sz="4" w:space="0" w:color="auto"/>
              <w:left w:val="single" w:sz="4" w:space="0" w:color="auto"/>
              <w:bottom w:val="single" w:sz="4" w:space="0" w:color="auto"/>
              <w:right w:val="single" w:sz="4" w:space="0" w:color="auto"/>
            </w:tcBorders>
            <w:hideMark/>
          </w:tcPr>
          <w:p w14:paraId="03CBDAD8" w14:textId="77777777" w:rsidR="00515082" w:rsidRPr="00515082" w:rsidRDefault="00515082" w:rsidP="00515082">
            <w:pPr>
              <w:jc w:val="both"/>
              <w:rPr>
                <w:rFonts w:eastAsia="Calibri"/>
                <w:bCs/>
                <w:szCs w:val="24"/>
              </w:rPr>
            </w:pPr>
            <w:r w:rsidRPr="00515082">
              <w:rPr>
                <w:rFonts w:eastAsia="Calibri"/>
                <w:bCs/>
                <w:szCs w:val="24"/>
              </w:rPr>
              <w:t>Korupcijos prevencija bei Smurto ir priekabiavimo prevencijos politikos įgyvendinimas įstaigoje 2024 metais</w:t>
            </w:r>
          </w:p>
        </w:tc>
        <w:tc>
          <w:tcPr>
            <w:tcW w:w="10206" w:type="dxa"/>
            <w:tcBorders>
              <w:top w:val="single" w:sz="4" w:space="0" w:color="auto"/>
              <w:left w:val="single" w:sz="4" w:space="0" w:color="auto"/>
              <w:bottom w:val="single" w:sz="4" w:space="0" w:color="auto"/>
              <w:right w:val="single" w:sz="4" w:space="0" w:color="auto"/>
            </w:tcBorders>
            <w:hideMark/>
          </w:tcPr>
          <w:p w14:paraId="3E974837" w14:textId="77777777" w:rsidR="00515082" w:rsidRPr="00515082" w:rsidRDefault="00515082" w:rsidP="00515082">
            <w:pPr>
              <w:jc w:val="both"/>
              <w:rPr>
                <w:rFonts w:eastAsia="Calibri"/>
                <w:szCs w:val="24"/>
              </w:rPr>
            </w:pPr>
            <w:r w:rsidRPr="00515082">
              <w:rPr>
                <w:rFonts w:eastAsia="Calibri"/>
                <w:szCs w:val="24"/>
              </w:rPr>
              <w:t xml:space="preserve"> Parengta korupcijos prevencijos 2022–2024 m. programa ir patvirtinta Kultūros centro direktoriaus įsakymu. </w:t>
            </w:r>
            <w:r w:rsidRPr="00515082">
              <w:rPr>
                <w:szCs w:val="24"/>
              </w:rPr>
              <w:t>Internetinėje erdvėje nurodytais adresais ir telefono numeriais gali kreiptis kiekvienas asmuo, manantis ar įtariantis, kad jam neteisėtais Klausučių kultūros centro darbuotojo veiksmais buvo ar yra daromas teisės pažeidimas, susijęs su korupcija, dėl Klausučių kultūros centro darbuotojų netinkamai vykdomų (ar nevykdomų) tiesioginių pareigų. Korupcijos atvejų per 2024 metus įstaigoje nustatyta nebuvo.</w:t>
            </w:r>
          </w:p>
        </w:tc>
      </w:tr>
    </w:tbl>
    <w:p w14:paraId="20FE23A7" w14:textId="77777777" w:rsidR="00515082" w:rsidRPr="00515082" w:rsidRDefault="00515082" w:rsidP="00515082">
      <w:pPr>
        <w:spacing w:before="120"/>
        <w:jc w:val="both"/>
        <w:rPr>
          <w:rFonts w:eastAsia="Calibri"/>
          <w:b/>
          <w:szCs w:val="24"/>
        </w:rPr>
      </w:pPr>
    </w:p>
    <w:p w14:paraId="50AA7AE2" w14:textId="77777777" w:rsidR="00515082" w:rsidRPr="00515082" w:rsidRDefault="00515082" w:rsidP="00515082">
      <w:pPr>
        <w:spacing w:before="120"/>
        <w:jc w:val="both"/>
        <w:rPr>
          <w:rFonts w:eastAsia="Calibri"/>
          <w:b/>
          <w:szCs w:val="24"/>
        </w:rPr>
      </w:pPr>
      <w:r w:rsidRPr="00515082">
        <w:rPr>
          <w:rFonts w:eastAsia="Calibri"/>
          <w:b/>
          <w:szCs w:val="24"/>
        </w:rPr>
        <w:t>Kultūros įstaigos problemos ir jų sprendimas</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10235"/>
      </w:tblGrid>
      <w:tr w:rsidR="00515082" w:rsidRPr="00515082" w14:paraId="3C2613AF" w14:textId="77777777" w:rsidTr="00515082">
        <w:trPr>
          <w:trHeight w:val="135"/>
        </w:trPr>
        <w:tc>
          <w:tcPr>
            <w:tcW w:w="4366" w:type="dxa"/>
            <w:tcBorders>
              <w:top w:val="single" w:sz="4" w:space="0" w:color="auto"/>
              <w:left w:val="single" w:sz="4" w:space="0" w:color="auto"/>
              <w:bottom w:val="single" w:sz="4" w:space="0" w:color="auto"/>
              <w:right w:val="single" w:sz="4" w:space="0" w:color="auto"/>
            </w:tcBorders>
            <w:hideMark/>
          </w:tcPr>
          <w:p w14:paraId="3739194D" w14:textId="77777777" w:rsidR="00515082" w:rsidRPr="00515082" w:rsidRDefault="00515082" w:rsidP="00515082">
            <w:pPr>
              <w:jc w:val="both"/>
              <w:rPr>
                <w:rFonts w:eastAsia="Calibri"/>
                <w:szCs w:val="24"/>
              </w:rPr>
            </w:pPr>
            <w:r w:rsidRPr="00515082">
              <w:rPr>
                <w:rFonts w:eastAsia="Calibri"/>
                <w:szCs w:val="24"/>
              </w:rPr>
              <w:t>2023 m. įstaigos veiklos ataskaitoje nurodytų problemų (iš)sprendimas per 2024 metus</w:t>
            </w:r>
          </w:p>
        </w:tc>
        <w:tc>
          <w:tcPr>
            <w:tcW w:w="10235" w:type="dxa"/>
            <w:tcBorders>
              <w:top w:val="single" w:sz="4" w:space="0" w:color="auto"/>
              <w:left w:val="single" w:sz="4" w:space="0" w:color="auto"/>
              <w:bottom w:val="single" w:sz="4" w:space="0" w:color="000000"/>
              <w:right w:val="single" w:sz="4" w:space="0" w:color="auto"/>
            </w:tcBorders>
            <w:hideMark/>
          </w:tcPr>
          <w:p w14:paraId="248C79B6" w14:textId="77777777" w:rsidR="00515082" w:rsidRPr="00515082" w:rsidRDefault="00515082" w:rsidP="00515082">
            <w:pPr>
              <w:jc w:val="both"/>
              <w:rPr>
                <w:rFonts w:eastAsia="Calibri"/>
                <w:b/>
                <w:iCs/>
                <w:szCs w:val="24"/>
              </w:rPr>
            </w:pPr>
            <w:r w:rsidRPr="00515082">
              <w:rPr>
                <w:szCs w:val="24"/>
              </w:rPr>
              <w:t xml:space="preserve">Neekonomiškas patalpų šildymas Juodaičių skyriuje neišspręstas.  Renovacija neatlikta. </w:t>
            </w:r>
          </w:p>
        </w:tc>
      </w:tr>
      <w:tr w:rsidR="00515082" w:rsidRPr="00515082" w14:paraId="4D28B8F0" w14:textId="77777777" w:rsidTr="00515082">
        <w:trPr>
          <w:trHeight w:val="58"/>
        </w:trPr>
        <w:tc>
          <w:tcPr>
            <w:tcW w:w="4366" w:type="dxa"/>
            <w:tcBorders>
              <w:top w:val="single" w:sz="4" w:space="0" w:color="auto"/>
              <w:left w:val="single" w:sz="4" w:space="0" w:color="auto"/>
              <w:bottom w:val="single" w:sz="4" w:space="0" w:color="auto"/>
              <w:right w:val="single" w:sz="4" w:space="0" w:color="auto"/>
            </w:tcBorders>
            <w:hideMark/>
          </w:tcPr>
          <w:p w14:paraId="1BCDEEE0" w14:textId="77777777" w:rsidR="00515082" w:rsidRPr="00515082" w:rsidRDefault="00515082" w:rsidP="00515082">
            <w:pPr>
              <w:jc w:val="both"/>
              <w:rPr>
                <w:rFonts w:eastAsia="Calibri"/>
                <w:szCs w:val="24"/>
              </w:rPr>
            </w:pPr>
            <w:r w:rsidRPr="00515082">
              <w:rPr>
                <w:rFonts w:eastAsia="Calibri"/>
                <w:szCs w:val="24"/>
              </w:rPr>
              <w:t>Esamos įstaigos problemos ir jų sprendimas</w:t>
            </w:r>
          </w:p>
        </w:tc>
        <w:tc>
          <w:tcPr>
            <w:tcW w:w="10235" w:type="dxa"/>
            <w:tcBorders>
              <w:top w:val="single" w:sz="4" w:space="0" w:color="000000"/>
              <w:left w:val="single" w:sz="4" w:space="0" w:color="auto"/>
              <w:bottom w:val="single" w:sz="4" w:space="0" w:color="auto"/>
              <w:right w:val="single" w:sz="4" w:space="0" w:color="auto"/>
            </w:tcBorders>
            <w:hideMark/>
          </w:tcPr>
          <w:p w14:paraId="4651DA19" w14:textId="77777777" w:rsidR="00515082" w:rsidRPr="00515082" w:rsidRDefault="00515082" w:rsidP="00515082">
            <w:pPr>
              <w:jc w:val="both"/>
              <w:rPr>
                <w:rFonts w:eastAsia="Calibri"/>
                <w:szCs w:val="24"/>
              </w:rPr>
            </w:pPr>
            <w:r w:rsidRPr="00515082">
              <w:rPr>
                <w:rFonts w:eastAsia="Calibri"/>
                <w:szCs w:val="24"/>
              </w:rPr>
              <w:t xml:space="preserve">Būtina surasti specialistų, užtikrinančių kokybišką kultūrinių paslaugų spektrą. </w:t>
            </w:r>
          </w:p>
        </w:tc>
      </w:tr>
    </w:tbl>
    <w:p w14:paraId="2E4BB072" w14:textId="77777777" w:rsidR="00515082" w:rsidRPr="00515082" w:rsidRDefault="00515082" w:rsidP="00515082">
      <w:pPr>
        <w:spacing w:before="120"/>
        <w:jc w:val="both"/>
        <w:rPr>
          <w:rFonts w:eastAsia="Calibri"/>
          <w:b/>
          <w:szCs w:val="24"/>
        </w:rPr>
      </w:pPr>
    </w:p>
    <w:p w14:paraId="28BCD66A" w14:textId="77777777" w:rsidR="00515082" w:rsidRPr="00515082" w:rsidRDefault="00515082" w:rsidP="00515082">
      <w:pPr>
        <w:spacing w:before="120"/>
        <w:jc w:val="both"/>
        <w:rPr>
          <w:rFonts w:eastAsia="Calibri"/>
          <w:b/>
          <w:szCs w:val="24"/>
        </w:rPr>
      </w:pPr>
      <w:r w:rsidRPr="00515082">
        <w:rPr>
          <w:rFonts w:eastAsia="Calibri"/>
          <w:b/>
          <w:szCs w:val="24"/>
        </w:rPr>
        <w:t>Papildoma informacija apie įstaigą</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4"/>
        <w:gridCol w:w="10377"/>
      </w:tblGrid>
      <w:tr w:rsidR="00515082" w:rsidRPr="00515082" w14:paraId="39AE6805" w14:textId="77777777" w:rsidTr="00515082">
        <w:trPr>
          <w:trHeight w:val="112"/>
        </w:trPr>
        <w:tc>
          <w:tcPr>
            <w:tcW w:w="4224" w:type="dxa"/>
            <w:tcBorders>
              <w:top w:val="single" w:sz="4" w:space="0" w:color="auto"/>
              <w:left w:val="single" w:sz="4" w:space="0" w:color="auto"/>
              <w:bottom w:val="single" w:sz="4" w:space="0" w:color="auto"/>
              <w:right w:val="single" w:sz="4" w:space="0" w:color="auto"/>
            </w:tcBorders>
            <w:hideMark/>
          </w:tcPr>
          <w:p w14:paraId="6F7A618B" w14:textId="77777777" w:rsidR="00515082" w:rsidRPr="00515082" w:rsidRDefault="00515082" w:rsidP="00515082">
            <w:pPr>
              <w:jc w:val="both"/>
              <w:rPr>
                <w:rFonts w:eastAsia="Calibri"/>
                <w:szCs w:val="24"/>
              </w:rPr>
            </w:pPr>
            <w:r w:rsidRPr="00515082">
              <w:rPr>
                <w:rFonts w:eastAsia="Calibri"/>
                <w:szCs w:val="24"/>
              </w:rPr>
              <w:t>Informacijos apie įstaigos veiklas sklaida</w:t>
            </w:r>
          </w:p>
        </w:tc>
        <w:tc>
          <w:tcPr>
            <w:tcW w:w="10377" w:type="dxa"/>
            <w:tcBorders>
              <w:top w:val="single" w:sz="4" w:space="0" w:color="auto"/>
              <w:left w:val="single" w:sz="4" w:space="0" w:color="auto"/>
              <w:bottom w:val="single" w:sz="4" w:space="0" w:color="auto"/>
              <w:right w:val="single" w:sz="4" w:space="0" w:color="auto"/>
            </w:tcBorders>
            <w:hideMark/>
          </w:tcPr>
          <w:p w14:paraId="44FD04D0" w14:textId="77777777" w:rsidR="00515082" w:rsidRPr="00515082" w:rsidRDefault="00515082" w:rsidP="00515082">
            <w:pPr>
              <w:tabs>
                <w:tab w:val="left" w:pos="1177"/>
                <w:tab w:val="left" w:pos="9181"/>
              </w:tabs>
              <w:suppressAutoHyphens/>
              <w:spacing w:line="240" w:lineRule="atLeast"/>
              <w:jc w:val="both"/>
              <w:rPr>
                <w:rFonts w:eastAsia="Calibri"/>
                <w:b/>
                <w:szCs w:val="24"/>
              </w:rPr>
            </w:pPr>
            <w:r w:rsidRPr="00515082">
              <w:rPr>
                <w:szCs w:val="24"/>
              </w:rPr>
              <w:t>Interneto svetainėje (</w:t>
            </w:r>
            <w:hyperlink r:id="rId9" w:history="1">
              <w:r w:rsidRPr="00515082">
                <w:rPr>
                  <w:color w:val="0000FF"/>
                  <w:szCs w:val="24"/>
                  <w:u w:val="single"/>
                </w:rPr>
                <w:t>www.klausuciu-kc.lt</w:t>
              </w:r>
            </w:hyperlink>
            <w:r w:rsidRPr="00515082">
              <w:rPr>
                <w:szCs w:val="24"/>
              </w:rPr>
              <w:t>), socialiniuose tinkluose, meno kolektyvų grupėse dedama visa informacija apie Kultūros centro veiklą. Daugeliui renginių spausdinamos informacinės skrajutės bei kvietimai, skelbimai. Informacija apie renginius viešinama Jurbarko krašto spaudoje. Visi renginiai fotografuojami. Sukaupta ir susisteminta medžiaga saugoma skaitmeninėse laikmenose Kultūros centre. Pildomas įstaigos metraštis, kuriame pateikiama informacija apie vykusią veiklą bei renginių nuotraukos ir aprašymai.</w:t>
            </w:r>
          </w:p>
        </w:tc>
      </w:tr>
      <w:tr w:rsidR="00515082" w:rsidRPr="00515082" w14:paraId="2C2A63A6" w14:textId="77777777" w:rsidTr="00515082">
        <w:trPr>
          <w:trHeight w:val="112"/>
        </w:trPr>
        <w:tc>
          <w:tcPr>
            <w:tcW w:w="4224" w:type="dxa"/>
            <w:tcBorders>
              <w:top w:val="single" w:sz="4" w:space="0" w:color="auto"/>
              <w:left w:val="single" w:sz="4" w:space="0" w:color="auto"/>
              <w:bottom w:val="single" w:sz="4" w:space="0" w:color="auto"/>
              <w:right w:val="single" w:sz="4" w:space="0" w:color="auto"/>
            </w:tcBorders>
            <w:hideMark/>
          </w:tcPr>
          <w:p w14:paraId="72D95417" w14:textId="77777777" w:rsidR="00515082" w:rsidRPr="00515082" w:rsidRDefault="00515082" w:rsidP="00515082">
            <w:pPr>
              <w:jc w:val="both"/>
              <w:rPr>
                <w:rFonts w:eastAsia="Calibri"/>
                <w:bCs/>
                <w:szCs w:val="24"/>
              </w:rPr>
            </w:pPr>
            <w:r w:rsidRPr="00515082">
              <w:rPr>
                <w:rFonts w:eastAsia="Calibri"/>
                <w:bCs/>
                <w:szCs w:val="24"/>
              </w:rPr>
              <w:t xml:space="preserve">Bendruomeniškumas ir bendradarbiavimas. Kultūros įstaigos partneriai </w:t>
            </w:r>
            <w:r w:rsidRPr="00515082">
              <w:rPr>
                <w:rFonts w:eastAsia="Calibri"/>
                <w:bCs/>
                <w:i/>
                <w:iCs/>
                <w:szCs w:val="24"/>
              </w:rPr>
              <w:t>(kitos įstaigos, užsienio partneriai, bendruomenės)</w:t>
            </w:r>
            <w:r w:rsidRPr="00515082">
              <w:rPr>
                <w:rFonts w:eastAsia="Calibri"/>
                <w:bCs/>
                <w:szCs w:val="24"/>
              </w:rPr>
              <w:t>.</w:t>
            </w:r>
          </w:p>
        </w:tc>
        <w:tc>
          <w:tcPr>
            <w:tcW w:w="10377" w:type="dxa"/>
            <w:tcBorders>
              <w:top w:val="single" w:sz="4" w:space="0" w:color="auto"/>
              <w:left w:val="single" w:sz="4" w:space="0" w:color="auto"/>
              <w:bottom w:val="single" w:sz="4" w:space="0" w:color="auto"/>
              <w:right w:val="single" w:sz="4" w:space="0" w:color="auto"/>
            </w:tcBorders>
            <w:hideMark/>
          </w:tcPr>
          <w:p w14:paraId="167BF31D" w14:textId="77777777" w:rsidR="00515082" w:rsidRPr="00515082" w:rsidRDefault="00515082" w:rsidP="00515082">
            <w:pPr>
              <w:jc w:val="both"/>
              <w:rPr>
                <w:rFonts w:eastAsia="Calibri"/>
                <w:szCs w:val="24"/>
              </w:rPr>
            </w:pPr>
            <w:r w:rsidRPr="00515082">
              <w:rPr>
                <w:rFonts w:eastAsia="Calibri"/>
                <w:szCs w:val="24"/>
              </w:rPr>
              <w:t xml:space="preserve">Glaudžiai bendradarbiaujama su Jurbarko ir kt. savivaldybių kultūros įstaigomis,  Seredžiaus, Juodaičių seniūnija ir bendruomenėmis, Klausučių Stasio </w:t>
            </w:r>
            <w:proofErr w:type="spellStart"/>
            <w:r w:rsidRPr="00515082">
              <w:rPr>
                <w:rFonts w:eastAsia="Calibri"/>
                <w:szCs w:val="24"/>
              </w:rPr>
              <w:t>Santvaro</w:t>
            </w:r>
            <w:proofErr w:type="spellEnd"/>
            <w:r w:rsidRPr="00515082">
              <w:rPr>
                <w:rFonts w:eastAsia="Calibri"/>
                <w:szCs w:val="24"/>
              </w:rPr>
              <w:t xml:space="preserve"> pagrindine mokykla, Seredžiaus Stasio Šimkaus mokykla-daugiafunkciu centru, Jurbarko rajono savivaldybės viešosios bibliotekos Klausučių ir Juodaičių skyriais,  laikraščiais „Šviesa“ ir „Mūsų laikas“. </w:t>
            </w:r>
          </w:p>
        </w:tc>
      </w:tr>
      <w:tr w:rsidR="00515082" w:rsidRPr="00515082" w14:paraId="2F81BFC0" w14:textId="77777777" w:rsidTr="00515082">
        <w:trPr>
          <w:trHeight w:val="294"/>
        </w:trPr>
        <w:tc>
          <w:tcPr>
            <w:tcW w:w="4224" w:type="dxa"/>
            <w:tcBorders>
              <w:top w:val="single" w:sz="4" w:space="0" w:color="auto"/>
              <w:left w:val="single" w:sz="4" w:space="0" w:color="auto"/>
              <w:bottom w:val="single" w:sz="4" w:space="0" w:color="auto"/>
              <w:right w:val="single" w:sz="4" w:space="0" w:color="auto"/>
            </w:tcBorders>
            <w:hideMark/>
          </w:tcPr>
          <w:p w14:paraId="713D8F0C" w14:textId="77777777" w:rsidR="00515082" w:rsidRPr="00515082" w:rsidRDefault="00515082" w:rsidP="00515082">
            <w:pPr>
              <w:jc w:val="both"/>
              <w:rPr>
                <w:rFonts w:eastAsia="Calibri"/>
                <w:szCs w:val="24"/>
              </w:rPr>
            </w:pPr>
            <w:r w:rsidRPr="00515082">
              <w:rPr>
                <w:rFonts w:eastAsia="Calibri"/>
                <w:szCs w:val="24"/>
              </w:rPr>
              <w:t>Kita informacija</w:t>
            </w:r>
            <w:r w:rsidRPr="00515082">
              <w:rPr>
                <w:rFonts w:eastAsia="Calibri"/>
                <w:i/>
                <w:iCs/>
                <w:szCs w:val="24"/>
              </w:rPr>
              <w:t xml:space="preserve"> </w:t>
            </w:r>
          </w:p>
        </w:tc>
        <w:tc>
          <w:tcPr>
            <w:tcW w:w="10377" w:type="dxa"/>
            <w:tcBorders>
              <w:top w:val="single" w:sz="4" w:space="0" w:color="auto"/>
              <w:left w:val="single" w:sz="4" w:space="0" w:color="auto"/>
              <w:bottom w:val="single" w:sz="4" w:space="0" w:color="auto"/>
              <w:right w:val="single" w:sz="4" w:space="0" w:color="auto"/>
            </w:tcBorders>
            <w:hideMark/>
          </w:tcPr>
          <w:p w14:paraId="61A5C4F4" w14:textId="77777777" w:rsidR="00515082" w:rsidRPr="00515082" w:rsidRDefault="00515082" w:rsidP="00515082">
            <w:pPr>
              <w:jc w:val="both"/>
              <w:rPr>
                <w:rFonts w:eastAsia="Calibri"/>
                <w:color w:val="FF0000"/>
                <w:szCs w:val="24"/>
              </w:rPr>
            </w:pPr>
            <w:r w:rsidRPr="00515082">
              <w:rPr>
                <w:rFonts w:eastAsia="Calibri"/>
                <w:szCs w:val="24"/>
              </w:rPr>
              <w:t>Pasibaigus ataskaitiniam laikotarpiui Kultūros centro veikloje reikšmingų įvykių nebuvo.</w:t>
            </w:r>
          </w:p>
        </w:tc>
      </w:tr>
    </w:tbl>
    <w:p w14:paraId="3B7F71E7" w14:textId="77777777" w:rsidR="00515082" w:rsidRPr="00515082" w:rsidRDefault="00515082" w:rsidP="00515082">
      <w:pPr>
        <w:spacing w:before="120"/>
        <w:jc w:val="both"/>
        <w:rPr>
          <w:rFonts w:eastAsia="Calibri"/>
          <w:b/>
          <w:szCs w:val="24"/>
        </w:rPr>
      </w:pPr>
      <w:r w:rsidRPr="00515082">
        <w:rPr>
          <w:rFonts w:eastAsia="Calibri"/>
          <w:b/>
          <w:szCs w:val="24"/>
        </w:rPr>
        <w:lastRenderedPageBreak/>
        <w:t>Žmogiškieji ištekliai</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5"/>
        <w:gridCol w:w="4536"/>
        <w:gridCol w:w="4140"/>
      </w:tblGrid>
      <w:tr w:rsidR="00515082" w:rsidRPr="00515082" w14:paraId="7223B6D5" w14:textId="77777777" w:rsidTr="00515082">
        <w:trPr>
          <w:trHeight w:val="20"/>
        </w:trPr>
        <w:tc>
          <w:tcPr>
            <w:tcW w:w="5925" w:type="dxa"/>
            <w:tcBorders>
              <w:top w:val="single" w:sz="4" w:space="0" w:color="000000"/>
              <w:left w:val="single" w:sz="4" w:space="0" w:color="auto"/>
              <w:bottom w:val="single" w:sz="4" w:space="0" w:color="auto"/>
              <w:right w:val="single" w:sz="4" w:space="0" w:color="auto"/>
            </w:tcBorders>
            <w:vAlign w:val="center"/>
            <w:hideMark/>
          </w:tcPr>
          <w:p w14:paraId="23418608" w14:textId="77777777" w:rsidR="00515082" w:rsidRPr="00515082" w:rsidRDefault="00515082" w:rsidP="00515082">
            <w:pPr>
              <w:jc w:val="center"/>
              <w:rPr>
                <w:rFonts w:eastAsia="Calibri"/>
                <w:b/>
                <w:bCs/>
                <w:szCs w:val="24"/>
              </w:rPr>
            </w:pPr>
            <w:r w:rsidRPr="00515082">
              <w:rPr>
                <w:rFonts w:eastAsia="Calibri"/>
                <w:b/>
                <w:bCs/>
                <w:szCs w:val="24"/>
              </w:rPr>
              <w:t>2024 metų duomenys</w:t>
            </w:r>
          </w:p>
        </w:tc>
        <w:tc>
          <w:tcPr>
            <w:tcW w:w="4536" w:type="dxa"/>
            <w:tcBorders>
              <w:top w:val="single" w:sz="4" w:space="0" w:color="000000"/>
              <w:left w:val="single" w:sz="4" w:space="0" w:color="auto"/>
              <w:bottom w:val="single" w:sz="4" w:space="0" w:color="000000"/>
              <w:right w:val="single" w:sz="4" w:space="0" w:color="auto"/>
            </w:tcBorders>
            <w:vAlign w:val="center"/>
            <w:hideMark/>
          </w:tcPr>
          <w:p w14:paraId="23BFB5F4" w14:textId="77777777" w:rsidR="00515082" w:rsidRPr="00515082" w:rsidRDefault="00515082" w:rsidP="00515082">
            <w:pPr>
              <w:jc w:val="center"/>
              <w:rPr>
                <w:rFonts w:eastAsia="Calibri"/>
                <w:b/>
                <w:szCs w:val="24"/>
              </w:rPr>
            </w:pPr>
            <w:r w:rsidRPr="00515082">
              <w:rPr>
                <w:rFonts w:eastAsia="Calibri"/>
                <w:b/>
                <w:szCs w:val="24"/>
              </w:rPr>
              <w:t>Darbuotojų skaičius</w:t>
            </w:r>
          </w:p>
        </w:tc>
        <w:tc>
          <w:tcPr>
            <w:tcW w:w="4140" w:type="dxa"/>
            <w:tcBorders>
              <w:top w:val="single" w:sz="4" w:space="0" w:color="000000"/>
              <w:left w:val="single" w:sz="4" w:space="0" w:color="auto"/>
              <w:bottom w:val="single" w:sz="4" w:space="0" w:color="000000"/>
              <w:right w:val="single" w:sz="4" w:space="0" w:color="auto"/>
            </w:tcBorders>
            <w:vAlign w:val="center"/>
            <w:hideMark/>
          </w:tcPr>
          <w:p w14:paraId="0CB40B57" w14:textId="77777777" w:rsidR="00515082" w:rsidRPr="00515082" w:rsidRDefault="00515082" w:rsidP="00515082">
            <w:pPr>
              <w:jc w:val="center"/>
              <w:rPr>
                <w:rFonts w:eastAsia="Calibri"/>
                <w:b/>
                <w:szCs w:val="24"/>
              </w:rPr>
            </w:pPr>
            <w:r w:rsidRPr="00515082">
              <w:rPr>
                <w:rFonts w:eastAsia="Calibri"/>
                <w:b/>
                <w:szCs w:val="24"/>
              </w:rPr>
              <w:t>Pareigybių (etatų) skaičius</w:t>
            </w:r>
          </w:p>
        </w:tc>
      </w:tr>
      <w:tr w:rsidR="00515082" w:rsidRPr="00515082" w14:paraId="65526B29" w14:textId="77777777" w:rsidTr="00515082">
        <w:trPr>
          <w:trHeight w:val="20"/>
        </w:trPr>
        <w:tc>
          <w:tcPr>
            <w:tcW w:w="5925" w:type="dxa"/>
            <w:tcBorders>
              <w:top w:val="single" w:sz="4" w:space="0" w:color="000000"/>
              <w:left w:val="single" w:sz="4" w:space="0" w:color="auto"/>
              <w:bottom w:val="single" w:sz="4" w:space="0" w:color="auto"/>
              <w:right w:val="single" w:sz="4" w:space="0" w:color="auto"/>
            </w:tcBorders>
            <w:vAlign w:val="center"/>
            <w:hideMark/>
          </w:tcPr>
          <w:p w14:paraId="5F2A0C5A" w14:textId="77777777" w:rsidR="00515082" w:rsidRPr="00515082" w:rsidRDefault="00515082" w:rsidP="00515082">
            <w:pPr>
              <w:jc w:val="both"/>
              <w:rPr>
                <w:rFonts w:eastAsia="Calibri"/>
                <w:szCs w:val="24"/>
              </w:rPr>
            </w:pPr>
            <w:r w:rsidRPr="00515082">
              <w:rPr>
                <w:rFonts w:eastAsia="Calibri"/>
                <w:szCs w:val="24"/>
              </w:rPr>
              <w:t>Bendras skaičius, iš jų:</w:t>
            </w:r>
          </w:p>
        </w:tc>
        <w:tc>
          <w:tcPr>
            <w:tcW w:w="4536" w:type="dxa"/>
            <w:tcBorders>
              <w:top w:val="single" w:sz="4" w:space="0" w:color="000000"/>
              <w:left w:val="single" w:sz="4" w:space="0" w:color="auto"/>
              <w:bottom w:val="single" w:sz="4" w:space="0" w:color="000000"/>
              <w:right w:val="single" w:sz="4" w:space="0" w:color="auto"/>
            </w:tcBorders>
            <w:vAlign w:val="center"/>
            <w:hideMark/>
          </w:tcPr>
          <w:p w14:paraId="6B28C603" w14:textId="77777777" w:rsidR="00515082" w:rsidRPr="00515082" w:rsidRDefault="00515082" w:rsidP="00515082">
            <w:pPr>
              <w:jc w:val="center"/>
              <w:rPr>
                <w:rFonts w:eastAsia="Calibri"/>
                <w:b/>
                <w:szCs w:val="24"/>
              </w:rPr>
            </w:pPr>
            <w:r w:rsidRPr="00515082">
              <w:rPr>
                <w:rFonts w:eastAsia="Calibri"/>
                <w:b/>
                <w:szCs w:val="24"/>
              </w:rPr>
              <w:t>8</w:t>
            </w:r>
          </w:p>
        </w:tc>
        <w:tc>
          <w:tcPr>
            <w:tcW w:w="4140" w:type="dxa"/>
            <w:tcBorders>
              <w:top w:val="single" w:sz="4" w:space="0" w:color="000000"/>
              <w:left w:val="single" w:sz="4" w:space="0" w:color="auto"/>
              <w:bottom w:val="single" w:sz="4" w:space="0" w:color="000000"/>
              <w:right w:val="single" w:sz="4" w:space="0" w:color="auto"/>
            </w:tcBorders>
            <w:vAlign w:val="center"/>
            <w:hideMark/>
          </w:tcPr>
          <w:p w14:paraId="164161D2" w14:textId="77777777" w:rsidR="00515082" w:rsidRPr="00515082" w:rsidRDefault="00515082" w:rsidP="00515082">
            <w:pPr>
              <w:jc w:val="center"/>
              <w:rPr>
                <w:rFonts w:eastAsia="Calibri"/>
                <w:b/>
                <w:szCs w:val="24"/>
              </w:rPr>
            </w:pPr>
            <w:r w:rsidRPr="00515082">
              <w:rPr>
                <w:rFonts w:eastAsia="Calibri"/>
                <w:b/>
                <w:szCs w:val="24"/>
              </w:rPr>
              <w:t>13 (6,25)</w:t>
            </w:r>
          </w:p>
        </w:tc>
      </w:tr>
      <w:tr w:rsidR="00515082" w:rsidRPr="00515082" w14:paraId="2F5D9E86" w14:textId="77777777" w:rsidTr="00515082">
        <w:trPr>
          <w:trHeight w:val="20"/>
        </w:trPr>
        <w:tc>
          <w:tcPr>
            <w:tcW w:w="5925" w:type="dxa"/>
            <w:tcBorders>
              <w:top w:val="single" w:sz="4" w:space="0" w:color="000000"/>
              <w:left w:val="single" w:sz="4" w:space="0" w:color="auto"/>
              <w:bottom w:val="single" w:sz="4" w:space="0" w:color="auto"/>
              <w:right w:val="single" w:sz="4" w:space="0" w:color="auto"/>
            </w:tcBorders>
            <w:vAlign w:val="center"/>
            <w:hideMark/>
          </w:tcPr>
          <w:p w14:paraId="25E5F4BD" w14:textId="77777777" w:rsidR="00515082" w:rsidRPr="00515082" w:rsidRDefault="00515082" w:rsidP="00515082">
            <w:pPr>
              <w:jc w:val="both"/>
              <w:rPr>
                <w:rFonts w:eastAsia="Calibri"/>
                <w:szCs w:val="24"/>
              </w:rPr>
            </w:pPr>
            <w:r w:rsidRPr="00515082">
              <w:rPr>
                <w:rFonts w:eastAsia="Calibri"/>
                <w:szCs w:val="24"/>
              </w:rPr>
              <w:t>Vadovai</w:t>
            </w:r>
          </w:p>
        </w:tc>
        <w:tc>
          <w:tcPr>
            <w:tcW w:w="4536" w:type="dxa"/>
            <w:tcBorders>
              <w:top w:val="single" w:sz="4" w:space="0" w:color="000000"/>
              <w:left w:val="single" w:sz="4" w:space="0" w:color="auto"/>
              <w:bottom w:val="single" w:sz="4" w:space="0" w:color="000000"/>
              <w:right w:val="single" w:sz="4" w:space="0" w:color="auto"/>
            </w:tcBorders>
            <w:vAlign w:val="center"/>
            <w:hideMark/>
          </w:tcPr>
          <w:p w14:paraId="01EABF45" w14:textId="77777777" w:rsidR="00515082" w:rsidRPr="00515082" w:rsidRDefault="00515082" w:rsidP="00515082">
            <w:pPr>
              <w:jc w:val="center"/>
              <w:rPr>
                <w:rFonts w:eastAsia="Calibri"/>
                <w:strike/>
                <w:szCs w:val="24"/>
              </w:rPr>
            </w:pPr>
            <w:r w:rsidRPr="00515082">
              <w:rPr>
                <w:rFonts w:eastAsia="Calibri"/>
                <w:strike/>
                <w:szCs w:val="24"/>
              </w:rPr>
              <w:t>-</w:t>
            </w:r>
          </w:p>
        </w:tc>
        <w:tc>
          <w:tcPr>
            <w:tcW w:w="4140" w:type="dxa"/>
            <w:tcBorders>
              <w:top w:val="single" w:sz="4" w:space="0" w:color="000000"/>
              <w:left w:val="single" w:sz="4" w:space="0" w:color="auto"/>
              <w:bottom w:val="single" w:sz="4" w:space="0" w:color="000000"/>
              <w:right w:val="single" w:sz="4" w:space="0" w:color="auto"/>
            </w:tcBorders>
            <w:vAlign w:val="center"/>
            <w:hideMark/>
          </w:tcPr>
          <w:p w14:paraId="25B86DEB" w14:textId="77777777" w:rsidR="00515082" w:rsidRPr="00515082" w:rsidRDefault="00515082" w:rsidP="00515082">
            <w:pPr>
              <w:jc w:val="center"/>
              <w:rPr>
                <w:rFonts w:eastAsia="Calibri"/>
                <w:szCs w:val="24"/>
              </w:rPr>
            </w:pPr>
            <w:r w:rsidRPr="00515082">
              <w:rPr>
                <w:rFonts w:eastAsia="Calibri"/>
                <w:szCs w:val="24"/>
              </w:rPr>
              <w:t>1 (1)</w:t>
            </w:r>
          </w:p>
        </w:tc>
      </w:tr>
      <w:tr w:rsidR="00515082" w:rsidRPr="00515082" w14:paraId="5788EF78" w14:textId="77777777" w:rsidTr="00515082">
        <w:trPr>
          <w:trHeight w:val="20"/>
        </w:trPr>
        <w:tc>
          <w:tcPr>
            <w:tcW w:w="5925" w:type="dxa"/>
            <w:tcBorders>
              <w:top w:val="single" w:sz="4" w:space="0" w:color="000000"/>
              <w:left w:val="single" w:sz="4" w:space="0" w:color="auto"/>
              <w:bottom w:val="single" w:sz="4" w:space="0" w:color="auto"/>
              <w:right w:val="single" w:sz="4" w:space="0" w:color="auto"/>
            </w:tcBorders>
            <w:vAlign w:val="center"/>
            <w:hideMark/>
          </w:tcPr>
          <w:p w14:paraId="35975678" w14:textId="77777777" w:rsidR="00515082" w:rsidRPr="00515082" w:rsidRDefault="00515082" w:rsidP="00515082">
            <w:pPr>
              <w:jc w:val="both"/>
              <w:rPr>
                <w:rFonts w:eastAsia="Calibri"/>
                <w:szCs w:val="24"/>
              </w:rPr>
            </w:pPr>
            <w:r w:rsidRPr="00515082">
              <w:rPr>
                <w:rFonts w:eastAsia="Calibri"/>
                <w:szCs w:val="24"/>
              </w:rPr>
              <w:t>Kultūros ir meno darbuotojai</w:t>
            </w:r>
          </w:p>
        </w:tc>
        <w:tc>
          <w:tcPr>
            <w:tcW w:w="4536" w:type="dxa"/>
            <w:tcBorders>
              <w:top w:val="single" w:sz="4" w:space="0" w:color="000000"/>
              <w:left w:val="single" w:sz="4" w:space="0" w:color="auto"/>
              <w:bottom w:val="single" w:sz="4" w:space="0" w:color="000000"/>
              <w:right w:val="single" w:sz="4" w:space="0" w:color="auto"/>
            </w:tcBorders>
            <w:vAlign w:val="center"/>
            <w:hideMark/>
          </w:tcPr>
          <w:p w14:paraId="09DD00A1" w14:textId="77777777" w:rsidR="00515082" w:rsidRPr="00515082" w:rsidRDefault="00515082" w:rsidP="00515082">
            <w:pPr>
              <w:jc w:val="center"/>
              <w:rPr>
                <w:rFonts w:eastAsia="Calibri"/>
                <w:szCs w:val="24"/>
              </w:rPr>
            </w:pPr>
            <w:r w:rsidRPr="00515082">
              <w:rPr>
                <w:rFonts w:eastAsia="Calibri"/>
                <w:szCs w:val="24"/>
              </w:rPr>
              <w:t>4</w:t>
            </w:r>
          </w:p>
        </w:tc>
        <w:tc>
          <w:tcPr>
            <w:tcW w:w="4140" w:type="dxa"/>
            <w:tcBorders>
              <w:top w:val="single" w:sz="4" w:space="0" w:color="000000"/>
              <w:left w:val="single" w:sz="4" w:space="0" w:color="auto"/>
              <w:bottom w:val="single" w:sz="4" w:space="0" w:color="000000"/>
              <w:right w:val="single" w:sz="4" w:space="0" w:color="auto"/>
            </w:tcBorders>
            <w:vAlign w:val="center"/>
            <w:hideMark/>
          </w:tcPr>
          <w:p w14:paraId="7E6DDB74" w14:textId="77777777" w:rsidR="00515082" w:rsidRPr="00515082" w:rsidRDefault="00515082" w:rsidP="00515082">
            <w:pPr>
              <w:jc w:val="center"/>
              <w:rPr>
                <w:rFonts w:eastAsia="Calibri"/>
                <w:szCs w:val="24"/>
              </w:rPr>
            </w:pPr>
            <w:r w:rsidRPr="00515082">
              <w:rPr>
                <w:rFonts w:eastAsia="Calibri"/>
                <w:szCs w:val="24"/>
              </w:rPr>
              <w:t>6 (3)</w:t>
            </w:r>
          </w:p>
        </w:tc>
      </w:tr>
      <w:tr w:rsidR="00515082" w:rsidRPr="00515082" w14:paraId="281F57B9" w14:textId="77777777" w:rsidTr="00515082">
        <w:trPr>
          <w:trHeight w:val="20"/>
        </w:trPr>
        <w:tc>
          <w:tcPr>
            <w:tcW w:w="5925" w:type="dxa"/>
            <w:tcBorders>
              <w:top w:val="single" w:sz="4" w:space="0" w:color="auto"/>
              <w:left w:val="single" w:sz="4" w:space="0" w:color="auto"/>
              <w:bottom w:val="single" w:sz="4" w:space="0" w:color="auto"/>
              <w:right w:val="single" w:sz="4" w:space="0" w:color="auto"/>
            </w:tcBorders>
            <w:vAlign w:val="center"/>
            <w:hideMark/>
          </w:tcPr>
          <w:p w14:paraId="3B57B206" w14:textId="77777777" w:rsidR="00515082" w:rsidRPr="00515082" w:rsidRDefault="00515082" w:rsidP="00515082">
            <w:pPr>
              <w:jc w:val="both"/>
              <w:rPr>
                <w:rFonts w:eastAsia="Calibri"/>
                <w:szCs w:val="24"/>
              </w:rPr>
            </w:pPr>
            <w:r w:rsidRPr="00515082">
              <w:rPr>
                <w:rFonts w:eastAsia="Calibri"/>
                <w:szCs w:val="24"/>
              </w:rPr>
              <w:t>Kiti darbuotojai</w:t>
            </w:r>
          </w:p>
        </w:tc>
        <w:tc>
          <w:tcPr>
            <w:tcW w:w="4536" w:type="dxa"/>
            <w:tcBorders>
              <w:top w:val="single" w:sz="4" w:space="0" w:color="000000"/>
              <w:left w:val="single" w:sz="4" w:space="0" w:color="auto"/>
              <w:bottom w:val="single" w:sz="4" w:space="0" w:color="000000"/>
              <w:right w:val="single" w:sz="4" w:space="0" w:color="auto"/>
            </w:tcBorders>
            <w:vAlign w:val="center"/>
            <w:hideMark/>
          </w:tcPr>
          <w:p w14:paraId="2E556B72" w14:textId="77777777" w:rsidR="00515082" w:rsidRPr="00515082" w:rsidRDefault="00515082" w:rsidP="00515082">
            <w:pPr>
              <w:jc w:val="center"/>
              <w:rPr>
                <w:rFonts w:eastAsia="Calibri"/>
                <w:szCs w:val="24"/>
              </w:rPr>
            </w:pPr>
            <w:r w:rsidRPr="00515082">
              <w:rPr>
                <w:rFonts w:eastAsia="Calibri"/>
                <w:szCs w:val="24"/>
              </w:rPr>
              <w:t>4</w:t>
            </w:r>
          </w:p>
        </w:tc>
        <w:tc>
          <w:tcPr>
            <w:tcW w:w="4140" w:type="dxa"/>
            <w:tcBorders>
              <w:top w:val="single" w:sz="4" w:space="0" w:color="000000"/>
              <w:left w:val="single" w:sz="4" w:space="0" w:color="auto"/>
              <w:bottom w:val="single" w:sz="4" w:space="0" w:color="000000"/>
              <w:right w:val="single" w:sz="4" w:space="0" w:color="auto"/>
            </w:tcBorders>
            <w:vAlign w:val="center"/>
            <w:hideMark/>
          </w:tcPr>
          <w:p w14:paraId="1E07B109" w14:textId="77777777" w:rsidR="00515082" w:rsidRPr="00515082" w:rsidRDefault="00515082" w:rsidP="00515082">
            <w:pPr>
              <w:jc w:val="center"/>
              <w:rPr>
                <w:rFonts w:eastAsia="Calibri"/>
                <w:szCs w:val="24"/>
              </w:rPr>
            </w:pPr>
            <w:r w:rsidRPr="00515082">
              <w:rPr>
                <w:rFonts w:eastAsia="Calibri"/>
                <w:szCs w:val="24"/>
              </w:rPr>
              <w:t>6 (2,25)</w:t>
            </w:r>
          </w:p>
        </w:tc>
      </w:tr>
    </w:tbl>
    <w:p w14:paraId="5575298D" w14:textId="77777777" w:rsidR="00515082" w:rsidRPr="00515082" w:rsidRDefault="00515082" w:rsidP="00515082">
      <w:pPr>
        <w:rPr>
          <w:bCs/>
          <w:szCs w:val="24"/>
        </w:rPr>
      </w:pPr>
      <w:bookmarkStart w:id="8" w:name="_Hlk99976151"/>
    </w:p>
    <w:p w14:paraId="0AC7DBCB" w14:textId="77777777" w:rsidR="00515082" w:rsidRPr="00515082" w:rsidRDefault="00515082" w:rsidP="00515082">
      <w:pPr>
        <w:rPr>
          <w:bCs/>
          <w:szCs w:val="24"/>
        </w:rPr>
      </w:pPr>
    </w:p>
    <w:p w14:paraId="3047BEDB" w14:textId="77777777" w:rsidR="00515082" w:rsidRPr="00515082" w:rsidRDefault="00515082" w:rsidP="00515082">
      <w:pPr>
        <w:rPr>
          <w:bCs/>
          <w:i/>
          <w:iCs/>
          <w:szCs w:val="24"/>
        </w:rPr>
      </w:pPr>
      <w:r w:rsidRPr="00515082">
        <w:rPr>
          <w:b/>
          <w:szCs w:val="24"/>
        </w:rPr>
        <w:t>Bendrieji statistiniai rodikliai</w:t>
      </w:r>
      <w:r w:rsidRPr="00515082">
        <w:rPr>
          <w:bCs/>
          <w:szCs w:val="24"/>
        </w:rPr>
        <w:t xml:space="preserve"> </w:t>
      </w:r>
    </w:p>
    <w:tbl>
      <w:tblPr>
        <w:tblW w:w="1576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418"/>
        <w:gridCol w:w="1417"/>
        <w:gridCol w:w="1305"/>
        <w:gridCol w:w="1134"/>
        <w:gridCol w:w="1701"/>
        <w:gridCol w:w="1701"/>
        <w:gridCol w:w="1134"/>
        <w:gridCol w:w="1417"/>
        <w:gridCol w:w="1134"/>
        <w:gridCol w:w="1559"/>
      </w:tblGrid>
      <w:tr w:rsidR="00515082" w:rsidRPr="00515082" w14:paraId="5F7FB563" w14:textId="77777777" w:rsidTr="00515082">
        <w:trPr>
          <w:trHeight w:val="461"/>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4B71B5AB" w14:textId="77777777" w:rsidR="00515082" w:rsidRPr="00515082" w:rsidRDefault="00515082" w:rsidP="00515082">
            <w:pPr>
              <w:jc w:val="center"/>
              <w:rPr>
                <w:rFonts w:eastAsia="Calibri"/>
                <w:b/>
                <w:szCs w:val="24"/>
              </w:rPr>
            </w:pPr>
            <w:r w:rsidRPr="00515082">
              <w:rPr>
                <w:rFonts w:eastAsia="Calibri"/>
                <w:b/>
                <w:szCs w:val="24"/>
              </w:rPr>
              <w:t>Įstaigos / skyrių /</w:t>
            </w:r>
          </w:p>
          <w:p w14:paraId="6453405A" w14:textId="77777777" w:rsidR="00515082" w:rsidRPr="00515082" w:rsidRDefault="00515082" w:rsidP="00515082">
            <w:pPr>
              <w:jc w:val="center"/>
              <w:rPr>
                <w:rFonts w:eastAsia="Calibri"/>
                <w:b/>
                <w:szCs w:val="24"/>
              </w:rPr>
            </w:pPr>
            <w:r w:rsidRPr="00515082">
              <w:rPr>
                <w:rFonts w:eastAsia="Calibri"/>
                <w:b/>
                <w:szCs w:val="24"/>
              </w:rPr>
              <w:t>padalinių pavadinimas</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68D8B7BA" w14:textId="77777777" w:rsidR="00515082" w:rsidRPr="00515082" w:rsidRDefault="00515082" w:rsidP="00515082">
            <w:pPr>
              <w:spacing w:line="240" w:lineRule="atLeast"/>
              <w:jc w:val="center"/>
              <w:rPr>
                <w:rFonts w:eastAsia="Calibri"/>
                <w:b/>
                <w:szCs w:val="24"/>
              </w:rPr>
            </w:pPr>
            <w:r w:rsidRPr="00515082">
              <w:rPr>
                <w:b/>
                <w:bCs/>
                <w:sz w:val="22"/>
                <w:szCs w:val="22"/>
              </w:rPr>
              <w:t>Iš viso 2024 metais</w:t>
            </w:r>
            <w:r w:rsidRPr="00515082">
              <w:t xml:space="preserve"> </w:t>
            </w:r>
            <w:r w:rsidRPr="00515082">
              <w:rPr>
                <w:b/>
                <w:bCs/>
                <w:sz w:val="22"/>
                <w:szCs w:val="22"/>
              </w:rPr>
              <w:t xml:space="preserve">Kultūros įstaigoje vykusių renginių (šventės, parodos, festivaliai, koncertinių organizacijų ir kt.) skaičius </w:t>
            </w:r>
          </w:p>
        </w:tc>
        <w:tc>
          <w:tcPr>
            <w:tcW w:w="3856" w:type="dxa"/>
            <w:gridSpan w:val="3"/>
            <w:tcBorders>
              <w:top w:val="single" w:sz="4" w:space="0" w:color="auto"/>
              <w:left w:val="single" w:sz="4" w:space="0" w:color="auto"/>
              <w:bottom w:val="single" w:sz="4" w:space="0" w:color="000000"/>
              <w:right w:val="single" w:sz="4" w:space="0" w:color="auto"/>
            </w:tcBorders>
            <w:vAlign w:val="center"/>
            <w:hideMark/>
          </w:tcPr>
          <w:p w14:paraId="5D0D3E26" w14:textId="77777777" w:rsidR="00515082" w:rsidRPr="00515082" w:rsidRDefault="00515082" w:rsidP="00515082">
            <w:pPr>
              <w:jc w:val="center"/>
              <w:rPr>
                <w:rFonts w:eastAsia="Calibri"/>
                <w:b/>
                <w:szCs w:val="24"/>
              </w:rPr>
            </w:pPr>
            <w:r w:rsidRPr="00515082">
              <w:rPr>
                <w:rFonts w:eastAsia="Calibri"/>
                <w:b/>
                <w:szCs w:val="24"/>
              </w:rPr>
              <w:t>Kultūros įstaigos organizuota veikla</w:t>
            </w:r>
          </w:p>
        </w:tc>
        <w:tc>
          <w:tcPr>
            <w:tcW w:w="3402" w:type="dxa"/>
            <w:gridSpan w:val="2"/>
            <w:tcBorders>
              <w:top w:val="single" w:sz="4" w:space="0" w:color="000000"/>
              <w:left w:val="single" w:sz="4" w:space="0" w:color="auto"/>
              <w:bottom w:val="single" w:sz="4" w:space="0" w:color="000000"/>
              <w:right w:val="single" w:sz="4" w:space="0" w:color="auto"/>
            </w:tcBorders>
            <w:vAlign w:val="center"/>
            <w:hideMark/>
          </w:tcPr>
          <w:p w14:paraId="60162101" w14:textId="77777777" w:rsidR="00515082" w:rsidRPr="00515082" w:rsidRDefault="00515082" w:rsidP="00515082">
            <w:pPr>
              <w:jc w:val="center"/>
              <w:rPr>
                <w:rFonts w:eastAsia="Calibri"/>
                <w:b/>
                <w:szCs w:val="24"/>
              </w:rPr>
            </w:pPr>
            <w:r w:rsidRPr="00515082">
              <w:rPr>
                <w:rFonts w:eastAsia="Calibri"/>
                <w:b/>
                <w:szCs w:val="24"/>
              </w:rPr>
              <w:t>Lankytojų skaičius</w:t>
            </w:r>
          </w:p>
        </w:tc>
        <w:tc>
          <w:tcPr>
            <w:tcW w:w="2551" w:type="dxa"/>
            <w:gridSpan w:val="2"/>
            <w:tcBorders>
              <w:top w:val="single" w:sz="4" w:space="0" w:color="000000"/>
              <w:left w:val="single" w:sz="4" w:space="0" w:color="auto"/>
              <w:bottom w:val="single" w:sz="4" w:space="0" w:color="000000"/>
              <w:right w:val="single" w:sz="4" w:space="0" w:color="auto"/>
            </w:tcBorders>
            <w:vAlign w:val="center"/>
            <w:hideMark/>
          </w:tcPr>
          <w:p w14:paraId="4BFCFE1A" w14:textId="77777777" w:rsidR="00515082" w:rsidRPr="00515082" w:rsidRDefault="00515082" w:rsidP="00515082">
            <w:pPr>
              <w:jc w:val="center"/>
              <w:rPr>
                <w:rFonts w:eastAsia="Calibri"/>
                <w:b/>
                <w:szCs w:val="24"/>
              </w:rPr>
            </w:pPr>
            <w:r w:rsidRPr="00515082">
              <w:rPr>
                <w:rFonts w:eastAsia="Calibri"/>
                <w:b/>
                <w:szCs w:val="24"/>
              </w:rPr>
              <w:t>Projektinė veikla</w:t>
            </w:r>
          </w:p>
        </w:tc>
        <w:tc>
          <w:tcPr>
            <w:tcW w:w="2693" w:type="dxa"/>
            <w:gridSpan w:val="2"/>
            <w:tcBorders>
              <w:top w:val="single" w:sz="4" w:space="0" w:color="000000"/>
              <w:left w:val="single" w:sz="4" w:space="0" w:color="auto"/>
              <w:bottom w:val="single" w:sz="4" w:space="0" w:color="000000"/>
              <w:right w:val="single" w:sz="4" w:space="0" w:color="auto"/>
            </w:tcBorders>
            <w:vAlign w:val="center"/>
            <w:hideMark/>
          </w:tcPr>
          <w:p w14:paraId="43AD0403" w14:textId="77777777" w:rsidR="00515082" w:rsidRPr="00515082" w:rsidRDefault="00515082" w:rsidP="00515082">
            <w:pPr>
              <w:jc w:val="center"/>
              <w:rPr>
                <w:rFonts w:eastAsia="Calibri"/>
                <w:b/>
                <w:szCs w:val="24"/>
              </w:rPr>
            </w:pPr>
            <w:r w:rsidRPr="00515082">
              <w:rPr>
                <w:rFonts w:eastAsia="Calibri"/>
                <w:b/>
                <w:szCs w:val="24"/>
              </w:rPr>
              <w:t>Įgyvendintos programos</w:t>
            </w:r>
          </w:p>
        </w:tc>
      </w:tr>
      <w:tr w:rsidR="00515082" w:rsidRPr="00515082" w14:paraId="62285A29" w14:textId="77777777" w:rsidTr="00515082">
        <w:trPr>
          <w:trHeight w:val="1276"/>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415E900D" w14:textId="77777777" w:rsidR="00515082" w:rsidRPr="00515082" w:rsidRDefault="00515082" w:rsidP="00515082">
            <w:pPr>
              <w:rPr>
                <w:rFonts w:eastAsia="Calibri"/>
                <w:b/>
                <w:szCs w:val="24"/>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63C90A94" w14:textId="77777777" w:rsidR="00515082" w:rsidRPr="00515082" w:rsidRDefault="00515082" w:rsidP="00515082">
            <w:pPr>
              <w:rPr>
                <w:rFonts w:eastAsia="Calibri"/>
                <w:b/>
                <w:szCs w:val="24"/>
              </w:rPr>
            </w:pPr>
          </w:p>
        </w:tc>
        <w:tc>
          <w:tcPr>
            <w:tcW w:w="1417" w:type="dxa"/>
            <w:tcBorders>
              <w:top w:val="single" w:sz="4" w:space="0" w:color="auto"/>
              <w:left w:val="single" w:sz="4" w:space="0" w:color="auto"/>
              <w:bottom w:val="single" w:sz="4" w:space="0" w:color="000000"/>
              <w:right w:val="single" w:sz="4" w:space="0" w:color="auto"/>
            </w:tcBorders>
            <w:vAlign w:val="center"/>
            <w:hideMark/>
          </w:tcPr>
          <w:p w14:paraId="32A7B106" w14:textId="77777777" w:rsidR="00515082" w:rsidRPr="00515082" w:rsidRDefault="00515082" w:rsidP="00515082">
            <w:pPr>
              <w:spacing w:line="240" w:lineRule="atLeast"/>
              <w:jc w:val="center"/>
              <w:rPr>
                <w:b/>
                <w:bCs/>
                <w:sz w:val="22"/>
                <w:szCs w:val="22"/>
              </w:rPr>
            </w:pPr>
            <w:r w:rsidRPr="00515082">
              <w:rPr>
                <w:b/>
                <w:bCs/>
                <w:sz w:val="22"/>
                <w:szCs w:val="22"/>
              </w:rPr>
              <w:t>Kultūros įstaigos</w:t>
            </w:r>
          </w:p>
          <w:p w14:paraId="663F042D" w14:textId="77777777" w:rsidR="00515082" w:rsidRPr="00515082" w:rsidRDefault="00515082" w:rsidP="00515082">
            <w:pPr>
              <w:spacing w:line="240" w:lineRule="atLeast"/>
              <w:jc w:val="center"/>
              <w:rPr>
                <w:b/>
                <w:bCs/>
                <w:sz w:val="22"/>
                <w:szCs w:val="22"/>
              </w:rPr>
            </w:pPr>
            <w:r w:rsidRPr="00515082">
              <w:rPr>
                <w:b/>
                <w:bCs/>
                <w:sz w:val="22"/>
                <w:szCs w:val="22"/>
              </w:rPr>
              <w:t xml:space="preserve">organizuotų renginių skaičius </w:t>
            </w:r>
          </w:p>
        </w:tc>
        <w:tc>
          <w:tcPr>
            <w:tcW w:w="1305" w:type="dxa"/>
            <w:tcBorders>
              <w:top w:val="single" w:sz="4" w:space="0" w:color="auto"/>
              <w:left w:val="single" w:sz="4" w:space="0" w:color="auto"/>
              <w:bottom w:val="single" w:sz="4" w:space="0" w:color="000000"/>
              <w:right w:val="single" w:sz="4" w:space="0" w:color="auto"/>
            </w:tcBorders>
            <w:vAlign w:val="center"/>
            <w:hideMark/>
          </w:tcPr>
          <w:p w14:paraId="1A9019C0" w14:textId="77777777" w:rsidR="00515082" w:rsidRPr="00515082" w:rsidRDefault="00515082" w:rsidP="00515082">
            <w:pPr>
              <w:spacing w:line="240" w:lineRule="atLeast"/>
              <w:jc w:val="center"/>
              <w:rPr>
                <w:b/>
                <w:bCs/>
                <w:sz w:val="22"/>
                <w:szCs w:val="22"/>
              </w:rPr>
            </w:pPr>
            <w:r w:rsidRPr="00515082">
              <w:rPr>
                <w:b/>
                <w:bCs/>
                <w:sz w:val="22"/>
                <w:szCs w:val="22"/>
              </w:rPr>
              <w:t xml:space="preserve">Iš jų naujų paslaugų / renginių lyginant su </w:t>
            </w:r>
          </w:p>
          <w:p w14:paraId="2538A7B4" w14:textId="77777777" w:rsidR="00515082" w:rsidRPr="00515082" w:rsidRDefault="00515082" w:rsidP="00515082">
            <w:pPr>
              <w:spacing w:line="240" w:lineRule="atLeast"/>
              <w:jc w:val="center"/>
              <w:rPr>
                <w:b/>
                <w:bCs/>
                <w:sz w:val="22"/>
                <w:szCs w:val="22"/>
              </w:rPr>
            </w:pPr>
            <w:r w:rsidRPr="00515082">
              <w:rPr>
                <w:b/>
                <w:bCs/>
                <w:sz w:val="22"/>
                <w:szCs w:val="22"/>
              </w:rPr>
              <w:t>2023 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866CC6" w14:textId="77777777" w:rsidR="00515082" w:rsidRPr="00515082" w:rsidRDefault="00515082" w:rsidP="00515082">
            <w:pPr>
              <w:spacing w:line="240" w:lineRule="atLeast"/>
              <w:jc w:val="center"/>
              <w:rPr>
                <w:b/>
                <w:bCs/>
                <w:sz w:val="22"/>
                <w:szCs w:val="22"/>
              </w:rPr>
            </w:pPr>
            <w:r w:rsidRPr="00515082">
              <w:rPr>
                <w:b/>
                <w:bCs/>
                <w:sz w:val="22"/>
                <w:szCs w:val="22"/>
              </w:rPr>
              <w:t>Iš jų etninės kultūros renginių</w:t>
            </w:r>
          </w:p>
        </w:tc>
        <w:tc>
          <w:tcPr>
            <w:tcW w:w="1701" w:type="dxa"/>
            <w:tcBorders>
              <w:top w:val="single" w:sz="4" w:space="0" w:color="000000"/>
              <w:left w:val="single" w:sz="4" w:space="0" w:color="auto"/>
              <w:bottom w:val="single" w:sz="4" w:space="0" w:color="000000"/>
              <w:right w:val="single" w:sz="4" w:space="0" w:color="auto"/>
            </w:tcBorders>
            <w:vAlign w:val="center"/>
            <w:hideMark/>
          </w:tcPr>
          <w:p w14:paraId="0507AD3E" w14:textId="77777777" w:rsidR="00515082" w:rsidRPr="00515082" w:rsidRDefault="00515082" w:rsidP="00515082">
            <w:pPr>
              <w:spacing w:line="240" w:lineRule="atLeast"/>
              <w:jc w:val="center"/>
              <w:rPr>
                <w:b/>
                <w:bCs/>
                <w:sz w:val="22"/>
                <w:szCs w:val="22"/>
              </w:rPr>
            </w:pPr>
            <w:r w:rsidRPr="00515082">
              <w:rPr>
                <w:b/>
                <w:bCs/>
                <w:sz w:val="22"/>
                <w:szCs w:val="22"/>
              </w:rPr>
              <w:t>Kultūros įstaigos organizuotuose renginiuose</w:t>
            </w:r>
          </w:p>
        </w:tc>
        <w:tc>
          <w:tcPr>
            <w:tcW w:w="1701" w:type="dxa"/>
            <w:tcBorders>
              <w:top w:val="single" w:sz="4" w:space="0" w:color="000000"/>
              <w:left w:val="single" w:sz="4" w:space="0" w:color="auto"/>
              <w:bottom w:val="single" w:sz="4" w:space="0" w:color="000000"/>
              <w:right w:val="single" w:sz="4" w:space="0" w:color="auto"/>
            </w:tcBorders>
            <w:vAlign w:val="center"/>
            <w:hideMark/>
          </w:tcPr>
          <w:p w14:paraId="128DD7AD" w14:textId="77777777" w:rsidR="00515082" w:rsidRPr="00515082" w:rsidRDefault="00515082" w:rsidP="00515082">
            <w:pPr>
              <w:spacing w:line="240" w:lineRule="atLeast"/>
              <w:jc w:val="center"/>
              <w:rPr>
                <w:b/>
                <w:bCs/>
                <w:sz w:val="22"/>
                <w:szCs w:val="22"/>
              </w:rPr>
            </w:pPr>
            <w:r w:rsidRPr="00515082">
              <w:rPr>
                <w:b/>
                <w:bCs/>
                <w:sz w:val="22"/>
                <w:szCs w:val="22"/>
              </w:rPr>
              <w:t>Kitų organizacijų kultūros įstaigoje organizuotuose renginiuose</w:t>
            </w:r>
          </w:p>
        </w:tc>
        <w:tc>
          <w:tcPr>
            <w:tcW w:w="1134" w:type="dxa"/>
            <w:tcBorders>
              <w:top w:val="single" w:sz="4" w:space="0" w:color="000000"/>
              <w:left w:val="single" w:sz="4" w:space="0" w:color="auto"/>
              <w:bottom w:val="single" w:sz="4" w:space="0" w:color="000000"/>
              <w:right w:val="single" w:sz="4" w:space="0" w:color="auto"/>
            </w:tcBorders>
            <w:vAlign w:val="center"/>
            <w:hideMark/>
          </w:tcPr>
          <w:p w14:paraId="6697CB82" w14:textId="77777777" w:rsidR="00515082" w:rsidRPr="00515082" w:rsidRDefault="00515082" w:rsidP="00515082">
            <w:pPr>
              <w:spacing w:line="240" w:lineRule="atLeast"/>
              <w:jc w:val="center"/>
              <w:rPr>
                <w:b/>
                <w:bCs/>
                <w:sz w:val="22"/>
                <w:szCs w:val="22"/>
              </w:rPr>
            </w:pPr>
            <w:r w:rsidRPr="00515082">
              <w:rPr>
                <w:b/>
                <w:bCs/>
                <w:sz w:val="22"/>
                <w:szCs w:val="22"/>
              </w:rPr>
              <w:t>Pateiktų projektų skaičius</w:t>
            </w:r>
          </w:p>
        </w:tc>
        <w:tc>
          <w:tcPr>
            <w:tcW w:w="1417" w:type="dxa"/>
            <w:tcBorders>
              <w:top w:val="single" w:sz="4" w:space="0" w:color="000000"/>
              <w:left w:val="single" w:sz="4" w:space="0" w:color="auto"/>
              <w:bottom w:val="single" w:sz="4" w:space="0" w:color="000000"/>
              <w:right w:val="single" w:sz="4" w:space="0" w:color="auto"/>
            </w:tcBorders>
            <w:vAlign w:val="center"/>
            <w:hideMark/>
          </w:tcPr>
          <w:p w14:paraId="686714E3" w14:textId="77777777" w:rsidR="00515082" w:rsidRPr="00515082" w:rsidRDefault="00515082" w:rsidP="00515082">
            <w:pPr>
              <w:jc w:val="center"/>
              <w:rPr>
                <w:b/>
                <w:bCs/>
                <w:sz w:val="22"/>
                <w:szCs w:val="22"/>
              </w:rPr>
            </w:pPr>
            <w:r w:rsidRPr="00515082">
              <w:rPr>
                <w:b/>
                <w:bCs/>
                <w:sz w:val="22"/>
                <w:szCs w:val="22"/>
              </w:rPr>
              <w:t>Finansuotų projektų skaičius</w:t>
            </w:r>
          </w:p>
        </w:tc>
        <w:tc>
          <w:tcPr>
            <w:tcW w:w="1134" w:type="dxa"/>
            <w:tcBorders>
              <w:top w:val="single" w:sz="4" w:space="0" w:color="000000"/>
              <w:left w:val="single" w:sz="4" w:space="0" w:color="auto"/>
              <w:bottom w:val="single" w:sz="4" w:space="0" w:color="000000"/>
              <w:right w:val="single" w:sz="4" w:space="0" w:color="auto"/>
            </w:tcBorders>
            <w:vAlign w:val="center"/>
            <w:hideMark/>
          </w:tcPr>
          <w:p w14:paraId="5599406D" w14:textId="77777777" w:rsidR="00515082" w:rsidRPr="00515082" w:rsidRDefault="00515082" w:rsidP="00515082">
            <w:pPr>
              <w:jc w:val="center"/>
              <w:rPr>
                <w:b/>
                <w:bCs/>
                <w:sz w:val="22"/>
                <w:szCs w:val="22"/>
              </w:rPr>
            </w:pPr>
            <w:r w:rsidRPr="00515082">
              <w:rPr>
                <w:b/>
                <w:bCs/>
                <w:sz w:val="22"/>
                <w:szCs w:val="22"/>
              </w:rPr>
              <w:t>Kultūros paso veiklų skaičius</w:t>
            </w:r>
          </w:p>
        </w:tc>
        <w:tc>
          <w:tcPr>
            <w:tcW w:w="1559" w:type="dxa"/>
            <w:tcBorders>
              <w:top w:val="single" w:sz="4" w:space="0" w:color="000000"/>
              <w:left w:val="single" w:sz="4" w:space="0" w:color="auto"/>
              <w:bottom w:val="single" w:sz="4" w:space="0" w:color="000000"/>
              <w:right w:val="single" w:sz="4" w:space="0" w:color="auto"/>
            </w:tcBorders>
            <w:vAlign w:val="center"/>
            <w:hideMark/>
          </w:tcPr>
          <w:p w14:paraId="73496804" w14:textId="77777777" w:rsidR="00515082" w:rsidRPr="00515082" w:rsidRDefault="00515082" w:rsidP="00515082">
            <w:pPr>
              <w:jc w:val="center"/>
              <w:rPr>
                <w:b/>
                <w:bCs/>
                <w:sz w:val="22"/>
                <w:szCs w:val="22"/>
              </w:rPr>
            </w:pPr>
            <w:r w:rsidRPr="00515082">
              <w:rPr>
                <w:b/>
                <w:bCs/>
                <w:sz w:val="22"/>
                <w:szCs w:val="22"/>
              </w:rPr>
              <w:t>Neformaliojo vaikų švietimo programų skaičius</w:t>
            </w:r>
          </w:p>
        </w:tc>
      </w:tr>
      <w:tr w:rsidR="00515082" w:rsidRPr="00515082" w14:paraId="0EA7380D" w14:textId="77777777" w:rsidTr="00515082">
        <w:trPr>
          <w:trHeight w:val="280"/>
        </w:trPr>
        <w:tc>
          <w:tcPr>
            <w:tcW w:w="1843" w:type="dxa"/>
            <w:tcBorders>
              <w:top w:val="single" w:sz="4" w:space="0" w:color="auto"/>
              <w:left w:val="single" w:sz="4" w:space="0" w:color="auto"/>
              <w:bottom w:val="single" w:sz="4" w:space="0" w:color="auto"/>
              <w:right w:val="single" w:sz="4" w:space="0" w:color="auto"/>
            </w:tcBorders>
            <w:hideMark/>
          </w:tcPr>
          <w:p w14:paraId="4117C8B6" w14:textId="77777777" w:rsidR="00515082" w:rsidRPr="00515082" w:rsidRDefault="00515082" w:rsidP="00515082">
            <w:pPr>
              <w:spacing w:line="240" w:lineRule="atLeast"/>
              <w:jc w:val="both"/>
              <w:rPr>
                <w:szCs w:val="24"/>
              </w:rPr>
            </w:pPr>
            <w:r w:rsidRPr="00515082">
              <w:rPr>
                <w:szCs w:val="24"/>
              </w:rPr>
              <w:t>Klausučių KC</w:t>
            </w:r>
          </w:p>
        </w:tc>
        <w:tc>
          <w:tcPr>
            <w:tcW w:w="1418" w:type="dxa"/>
            <w:tcBorders>
              <w:top w:val="single" w:sz="4" w:space="0" w:color="000000"/>
              <w:left w:val="single" w:sz="4" w:space="0" w:color="auto"/>
              <w:bottom w:val="single" w:sz="4" w:space="0" w:color="000000"/>
              <w:right w:val="single" w:sz="4" w:space="0" w:color="auto"/>
            </w:tcBorders>
            <w:vAlign w:val="center"/>
            <w:hideMark/>
          </w:tcPr>
          <w:p w14:paraId="487BC496" w14:textId="77777777" w:rsidR="00515082" w:rsidRPr="00515082" w:rsidRDefault="00515082" w:rsidP="00515082">
            <w:pPr>
              <w:spacing w:line="240" w:lineRule="atLeast"/>
              <w:jc w:val="center"/>
              <w:rPr>
                <w:b/>
                <w:bCs/>
                <w:szCs w:val="24"/>
              </w:rPr>
            </w:pPr>
            <w:r w:rsidRPr="00515082">
              <w:rPr>
                <w:b/>
                <w:bCs/>
                <w:szCs w:val="24"/>
              </w:rPr>
              <w:t>21</w:t>
            </w:r>
          </w:p>
        </w:tc>
        <w:tc>
          <w:tcPr>
            <w:tcW w:w="1417" w:type="dxa"/>
            <w:tcBorders>
              <w:top w:val="single" w:sz="4" w:space="0" w:color="000000"/>
              <w:left w:val="single" w:sz="4" w:space="0" w:color="auto"/>
              <w:bottom w:val="single" w:sz="4" w:space="0" w:color="000000"/>
              <w:right w:val="single" w:sz="4" w:space="0" w:color="auto"/>
            </w:tcBorders>
            <w:vAlign w:val="center"/>
            <w:hideMark/>
          </w:tcPr>
          <w:p w14:paraId="4F31797F" w14:textId="77777777" w:rsidR="00515082" w:rsidRPr="00515082" w:rsidRDefault="00515082" w:rsidP="00515082">
            <w:pPr>
              <w:spacing w:line="240" w:lineRule="atLeast"/>
              <w:jc w:val="center"/>
              <w:rPr>
                <w:szCs w:val="24"/>
              </w:rPr>
            </w:pPr>
            <w:r w:rsidRPr="00515082">
              <w:rPr>
                <w:szCs w:val="24"/>
              </w:rPr>
              <w:t>21</w:t>
            </w:r>
          </w:p>
        </w:tc>
        <w:tc>
          <w:tcPr>
            <w:tcW w:w="1305" w:type="dxa"/>
            <w:tcBorders>
              <w:top w:val="single" w:sz="4" w:space="0" w:color="000000"/>
              <w:left w:val="single" w:sz="4" w:space="0" w:color="auto"/>
              <w:bottom w:val="single" w:sz="4" w:space="0" w:color="000000"/>
              <w:right w:val="single" w:sz="4" w:space="0" w:color="auto"/>
            </w:tcBorders>
            <w:vAlign w:val="center"/>
            <w:hideMark/>
          </w:tcPr>
          <w:p w14:paraId="380ED028" w14:textId="77777777" w:rsidR="00515082" w:rsidRPr="00515082" w:rsidRDefault="00515082" w:rsidP="00515082">
            <w:pPr>
              <w:spacing w:line="240" w:lineRule="atLeast"/>
              <w:jc w:val="center"/>
              <w:rPr>
                <w:szCs w:val="24"/>
              </w:rPr>
            </w:pPr>
            <w:r w:rsidRPr="00515082">
              <w:rPr>
                <w:szCs w:val="24"/>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547243" w14:textId="77777777" w:rsidR="00515082" w:rsidRPr="00515082" w:rsidRDefault="00515082" w:rsidP="00515082">
            <w:pPr>
              <w:spacing w:line="240" w:lineRule="atLeast"/>
              <w:jc w:val="center"/>
              <w:rPr>
                <w:szCs w:val="24"/>
              </w:rPr>
            </w:pPr>
            <w:r w:rsidRPr="00515082">
              <w:rPr>
                <w:szCs w:val="24"/>
              </w:rPr>
              <w:t>5</w:t>
            </w:r>
          </w:p>
        </w:tc>
        <w:tc>
          <w:tcPr>
            <w:tcW w:w="1701" w:type="dxa"/>
            <w:tcBorders>
              <w:top w:val="single" w:sz="4" w:space="0" w:color="000000"/>
              <w:left w:val="single" w:sz="4" w:space="0" w:color="auto"/>
              <w:bottom w:val="single" w:sz="4" w:space="0" w:color="000000"/>
              <w:right w:val="single" w:sz="4" w:space="0" w:color="auto"/>
            </w:tcBorders>
            <w:vAlign w:val="center"/>
            <w:hideMark/>
          </w:tcPr>
          <w:p w14:paraId="61B0451C" w14:textId="77777777" w:rsidR="00515082" w:rsidRPr="00515082" w:rsidRDefault="00515082" w:rsidP="00515082">
            <w:pPr>
              <w:spacing w:line="240" w:lineRule="atLeast"/>
              <w:jc w:val="center"/>
              <w:rPr>
                <w:szCs w:val="24"/>
              </w:rPr>
            </w:pPr>
            <w:r w:rsidRPr="00515082">
              <w:rPr>
                <w:szCs w:val="24"/>
              </w:rPr>
              <w:t>1100</w:t>
            </w:r>
          </w:p>
        </w:tc>
        <w:tc>
          <w:tcPr>
            <w:tcW w:w="1701" w:type="dxa"/>
            <w:tcBorders>
              <w:top w:val="single" w:sz="4" w:space="0" w:color="000000"/>
              <w:left w:val="single" w:sz="4" w:space="0" w:color="auto"/>
              <w:bottom w:val="single" w:sz="4" w:space="0" w:color="000000"/>
              <w:right w:val="single" w:sz="4" w:space="0" w:color="auto"/>
            </w:tcBorders>
            <w:vAlign w:val="center"/>
          </w:tcPr>
          <w:p w14:paraId="42583C08" w14:textId="77777777" w:rsidR="00515082" w:rsidRPr="00515082" w:rsidRDefault="00515082" w:rsidP="00515082">
            <w:pPr>
              <w:spacing w:line="240" w:lineRule="atLeast"/>
              <w:rPr>
                <w:szCs w:val="24"/>
              </w:rPr>
            </w:pPr>
          </w:p>
        </w:tc>
        <w:tc>
          <w:tcPr>
            <w:tcW w:w="1134" w:type="dxa"/>
            <w:tcBorders>
              <w:top w:val="single" w:sz="4" w:space="0" w:color="000000"/>
              <w:left w:val="single" w:sz="4" w:space="0" w:color="auto"/>
              <w:bottom w:val="single" w:sz="4" w:space="0" w:color="000000"/>
              <w:right w:val="single" w:sz="4" w:space="0" w:color="auto"/>
            </w:tcBorders>
            <w:vAlign w:val="center"/>
            <w:hideMark/>
          </w:tcPr>
          <w:p w14:paraId="4E03D838" w14:textId="77777777" w:rsidR="00515082" w:rsidRPr="00515082" w:rsidRDefault="00515082" w:rsidP="00515082">
            <w:pPr>
              <w:spacing w:line="240" w:lineRule="atLeast"/>
              <w:jc w:val="center"/>
              <w:rPr>
                <w:szCs w:val="24"/>
              </w:rPr>
            </w:pPr>
            <w:r w:rsidRPr="00515082">
              <w:rPr>
                <w:szCs w:val="24"/>
              </w:rPr>
              <w:t>3</w:t>
            </w:r>
          </w:p>
        </w:tc>
        <w:tc>
          <w:tcPr>
            <w:tcW w:w="1417" w:type="dxa"/>
            <w:tcBorders>
              <w:top w:val="single" w:sz="4" w:space="0" w:color="000000"/>
              <w:left w:val="single" w:sz="4" w:space="0" w:color="auto"/>
              <w:bottom w:val="single" w:sz="4" w:space="0" w:color="000000"/>
              <w:right w:val="single" w:sz="4" w:space="0" w:color="auto"/>
            </w:tcBorders>
            <w:hideMark/>
          </w:tcPr>
          <w:p w14:paraId="048AC9F8" w14:textId="77777777" w:rsidR="00515082" w:rsidRPr="00515082" w:rsidRDefault="00515082" w:rsidP="00515082">
            <w:pPr>
              <w:jc w:val="center"/>
              <w:rPr>
                <w:szCs w:val="24"/>
              </w:rPr>
            </w:pPr>
            <w:r w:rsidRPr="00515082">
              <w:rPr>
                <w:szCs w:val="24"/>
              </w:rPr>
              <w:t>3</w:t>
            </w:r>
          </w:p>
        </w:tc>
        <w:tc>
          <w:tcPr>
            <w:tcW w:w="1134" w:type="dxa"/>
            <w:tcBorders>
              <w:top w:val="single" w:sz="4" w:space="0" w:color="000000"/>
              <w:left w:val="single" w:sz="4" w:space="0" w:color="auto"/>
              <w:bottom w:val="single" w:sz="4" w:space="0" w:color="000000"/>
              <w:right w:val="single" w:sz="4" w:space="0" w:color="auto"/>
            </w:tcBorders>
            <w:vAlign w:val="center"/>
          </w:tcPr>
          <w:p w14:paraId="5B72D89A" w14:textId="77777777" w:rsidR="00515082" w:rsidRPr="00515082" w:rsidRDefault="00515082" w:rsidP="00515082">
            <w:pPr>
              <w:jc w:val="center"/>
              <w:rPr>
                <w:szCs w:val="24"/>
              </w:rPr>
            </w:pPr>
          </w:p>
        </w:tc>
        <w:tc>
          <w:tcPr>
            <w:tcW w:w="1559" w:type="dxa"/>
            <w:tcBorders>
              <w:top w:val="single" w:sz="4" w:space="0" w:color="000000"/>
              <w:left w:val="single" w:sz="4" w:space="0" w:color="auto"/>
              <w:bottom w:val="single" w:sz="4" w:space="0" w:color="000000"/>
              <w:right w:val="single" w:sz="4" w:space="0" w:color="auto"/>
            </w:tcBorders>
            <w:vAlign w:val="center"/>
          </w:tcPr>
          <w:p w14:paraId="5FEC7DE9" w14:textId="77777777" w:rsidR="00515082" w:rsidRPr="00515082" w:rsidRDefault="00515082" w:rsidP="00515082">
            <w:pPr>
              <w:jc w:val="center"/>
              <w:rPr>
                <w:szCs w:val="24"/>
              </w:rPr>
            </w:pPr>
          </w:p>
        </w:tc>
      </w:tr>
      <w:tr w:rsidR="00515082" w:rsidRPr="00515082" w14:paraId="2EE3E626" w14:textId="77777777" w:rsidTr="00515082">
        <w:trPr>
          <w:trHeight w:val="280"/>
        </w:trPr>
        <w:tc>
          <w:tcPr>
            <w:tcW w:w="1843" w:type="dxa"/>
            <w:tcBorders>
              <w:top w:val="single" w:sz="4" w:space="0" w:color="auto"/>
              <w:left w:val="single" w:sz="4" w:space="0" w:color="auto"/>
              <w:bottom w:val="single" w:sz="4" w:space="0" w:color="auto"/>
              <w:right w:val="single" w:sz="4" w:space="0" w:color="auto"/>
            </w:tcBorders>
            <w:hideMark/>
          </w:tcPr>
          <w:p w14:paraId="401E0D7C" w14:textId="77777777" w:rsidR="00515082" w:rsidRPr="00515082" w:rsidRDefault="00515082" w:rsidP="00515082">
            <w:pPr>
              <w:spacing w:line="240" w:lineRule="atLeast"/>
              <w:jc w:val="both"/>
              <w:rPr>
                <w:szCs w:val="24"/>
              </w:rPr>
            </w:pPr>
            <w:r w:rsidRPr="00515082">
              <w:rPr>
                <w:szCs w:val="24"/>
              </w:rPr>
              <w:t xml:space="preserve">Juodaičių skyrius </w:t>
            </w:r>
          </w:p>
        </w:tc>
        <w:tc>
          <w:tcPr>
            <w:tcW w:w="1418" w:type="dxa"/>
            <w:tcBorders>
              <w:top w:val="single" w:sz="4" w:space="0" w:color="000000"/>
              <w:left w:val="single" w:sz="4" w:space="0" w:color="auto"/>
              <w:bottom w:val="single" w:sz="4" w:space="0" w:color="000000"/>
              <w:right w:val="single" w:sz="4" w:space="0" w:color="auto"/>
            </w:tcBorders>
            <w:vAlign w:val="center"/>
            <w:hideMark/>
          </w:tcPr>
          <w:p w14:paraId="5BF821D1" w14:textId="77777777" w:rsidR="00515082" w:rsidRPr="00515082" w:rsidRDefault="00515082" w:rsidP="00515082">
            <w:pPr>
              <w:spacing w:line="240" w:lineRule="atLeast"/>
              <w:jc w:val="center"/>
              <w:rPr>
                <w:b/>
                <w:bCs/>
                <w:szCs w:val="24"/>
              </w:rPr>
            </w:pPr>
            <w:r w:rsidRPr="00515082">
              <w:rPr>
                <w:b/>
                <w:bCs/>
                <w:szCs w:val="24"/>
              </w:rPr>
              <w:t>14</w:t>
            </w:r>
          </w:p>
        </w:tc>
        <w:tc>
          <w:tcPr>
            <w:tcW w:w="1417" w:type="dxa"/>
            <w:tcBorders>
              <w:top w:val="single" w:sz="4" w:space="0" w:color="000000"/>
              <w:left w:val="single" w:sz="4" w:space="0" w:color="auto"/>
              <w:bottom w:val="single" w:sz="4" w:space="0" w:color="000000"/>
              <w:right w:val="single" w:sz="4" w:space="0" w:color="auto"/>
            </w:tcBorders>
            <w:vAlign w:val="center"/>
            <w:hideMark/>
          </w:tcPr>
          <w:p w14:paraId="59362B9C" w14:textId="77777777" w:rsidR="00515082" w:rsidRPr="00515082" w:rsidRDefault="00515082" w:rsidP="00515082">
            <w:pPr>
              <w:spacing w:line="240" w:lineRule="atLeast"/>
              <w:jc w:val="center"/>
              <w:rPr>
                <w:szCs w:val="24"/>
              </w:rPr>
            </w:pPr>
            <w:r w:rsidRPr="00515082">
              <w:rPr>
                <w:szCs w:val="24"/>
              </w:rPr>
              <w:t>14</w:t>
            </w:r>
          </w:p>
        </w:tc>
        <w:tc>
          <w:tcPr>
            <w:tcW w:w="1305" w:type="dxa"/>
            <w:tcBorders>
              <w:top w:val="single" w:sz="4" w:space="0" w:color="000000"/>
              <w:left w:val="single" w:sz="4" w:space="0" w:color="auto"/>
              <w:bottom w:val="single" w:sz="4" w:space="0" w:color="000000"/>
              <w:right w:val="single" w:sz="4" w:space="0" w:color="auto"/>
            </w:tcBorders>
            <w:vAlign w:val="center"/>
            <w:hideMark/>
          </w:tcPr>
          <w:p w14:paraId="0E33F3F7" w14:textId="77777777" w:rsidR="00515082" w:rsidRPr="00515082" w:rsidRDefault="00515082" w:rsidP="00515082">
            <w:pPr>
              <w:spacing w:line="240" w:lineRule="atLeast"/>
              <w:jc w:val="center"/>
              <w:rPr>
                <w:szCs w:val="24"/>
              </w:rPr>
            </w:pPr>
            <w:r w:rsidRPr="00515082">
              <w:rPr>
                <w:szCs w:val="24"/>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22FA9B" w14:textId="77777777" w:rsidR="00515082" w:rsidRPr="00515082" w:rsidRDefault="00515082" w:rsidP="00515082">
            <w:pPr>
              <w:spacing w:line="240" w:lineRule="atLeast"/>
              <w:jc w:val="center"/>
              <w:rPr>
                <w:szCs w:val="24"/>
              </w:rPr>
            </w:pPr>
            <w:r w:rsidRPr="00515082">
              <w:rPr>
                <w:szCs w:val="24"/>
              </w:rPr>
              <w:t>3</w:t>
            </w:r>
          </w:p>
        </w:tc>
        <w:tc>
          <w:tcPr>
            <w:tcW w:w="1701" w:type="dxa"/>
            <w:tcBorders>
              <w:top w:val="single" w:sz="4" w:space="0" w:color="000000"/>
              <w:left w:val="single" w:sz="4" w:space="0" w:color="auto"/>
              <w:bottom w:val="single" w:sz="4" w:space="0" w:color="000000"/>
              <w:right w:val="single" w:sz="4" w:space="0" w:color="auto"/>
            </w:tcBorders>
            <w:vAlign w:val="center"/>
            <w:hideMark/>
          </w:tcPr>
          <w:p w14:paraId="2AF50F23" w14:textId="77777777" w:rsidR="00515082" w:rsidRPr="00515082" w:rsidRDefault="00515082" w:rsidP="00515082">
            <w:pPr>
              <w:spacing w:line="240" w:lineRule="atLeast"/>
              <w:jc w:val="center"/>
              <w:rPr>
                <w:szCs w:val="24"/>
              </w:rPr>
            </w:pPr>
            <w:r w:rsidRPr="00515082">
              <w:rPr>
                <w:szCs w:val="24"/>
              </w:rPr>
              <w:t>2140</w:t>
            </w:r>
          </w:p>
        </w:tc>
        <w:tc>
          <w:tcPr>
            <w:tcW w:w="1701" w:type="dxa"/>
            <w:tcBorders>
              <w:top w:val="single" w:sz="4" w:space="0" w:color="000000"/>
              <w:left w:val="single" w:sz="4" w:space="0" w:color="auto"/>
              <w:bottom w:val="single" w:sz="4" w:space="0" w:color="000000"/>
              <w:right w:val="single" w:sz="4" w:space="0" w:color="auto"/>
            </w:tcBorders>
            <w:vAlign w:val="center"/>
          </w:tcPr>
          <w:p w14:paraId="16526AE3" w14:textId="77777777" w:rsidR="00515082" w:rsidRPr="00515082" w:rsidRDefault="00515082" w:rsidP="00515082">
            <w:pPr>
              <w:spacing w:line="240" w:lineRule="atLeast"/>
              <w:jc w:val="center"/>
              <w:rPr>
                <w:szCs w:val="24"/>
              </w:rPr>
            </w:pPr>
          </w:p>
        </w:tc>
        <w:tc>
          <w:tcPr>
            <w:tcW w:w="1134" w:type="dxa"/>
            <w:tcBorders>
              <w:top w:val="single" w:sz="4" w:space="0" w:color="000000"/>
              <w:left w:val="single" w:sz="4" w:space="0" w:color="auto"/>
              <w:bottom w:val="single" w:sz="4" w:space="0" w:color="000000"/>
              <w:right w:val="single" w:sz="4" w:space="0" w:color="auto"/>
            </w:tcBorders>
            <w:vAlign w:val="center"/>
            <w:hideMark/>
          </w:tcPr>
          <w:p w14:paraId="72DB50A4" w14:textId="77777777" w:rsidR="00515082" w:rsidRPr="00515082" w:rsidRDefault="00515082" w:rsidP="00515082">
            <w:pPr>
              <w:spacing w:line="240" w:lineRule="atLeast"/>
              <w:jc w:val="center"/>
              <w:rPr>
                <w:szCs w:val="24"/>
              </w:rPr>
            </w:pPr>
            <w:r w:rsidRPr="00515082">
              <w:rPr>
                <w:szCs w:val="24"/>
              </w:rPr>
              <w:t>1</w:t>
            </w:r>
          </w:p>
        </w:tc>
        <w:tc>
          <w:tcPr>
            <w:tcW w:w="1417" w:type="dxa"/>
            <w:tcBorders>
              <w:top w:val="single" w:sz="4" w:space="0" w:color="000000"/>
              <w:left w:val="single" w:sz="4" w:space="0" w:color="auto"/>
              <w:bottom w:val="single" w:sz="4" w:space="0" w:color="000000"/>
              <w:right w:val="single" w:sz="4" w:space="0" w:color="auto"/>
            </w:tcBorders>
            <w:vAlign w:val="center"/>
            <w:hideMark/>
          </w:tcPr>
          <w:p w14:paraId="62B19D09" w14:textId="77777777" w:rsidR="00515082" w:rsidRPr="00515082" w:rsidRDefault="00515082" w:rsidP="00515082">
            <w:pPr>
              <w:jc w:val="center"/>
              <w:rPr>
                <w:szCs w:val="24"/>
              </w:rPr>
            </w:pPr>
            <w:r w:rsidRPr="00515082">
              <w:rPr>
                <w:szCs w:val="24"/>
              </w:rPr>
              <w:t>1</w:t>
            </w:r>
          </w:p>
        </w:tc>
        <w:tc>
          <w:tcPr>
            <w:tcW w:w="1134" w:type="dxa"/>
            <w:tcBorders>
              <w:top w:val="single" w:sz="4" w:space="0" w:color="000000"/>
              <w:left w:val="single" w:sz="4" w:space="0" w:color="auto"/>
              <w:bottom w:val="single" w:sz="4" w:space="0" w:color="000000"/>
              <w:right w:val="single" w:sz="4" w:space="0" w:color="auto"/>
            </w:tcBorders>
            <w:vAlign w:val="center"/>
          </w:tcPr>
          <w:p w14:paraId="52E24D0B" w14:textId="77777777" w:rsidR="00515082" w:rsidRPr="00515082" w:rsidRDefault="00515082" w:rsidP="00515082">
            <w:pPr>
              <w:jc w:val="center"/>
              <w:rPr>
                <w:szCs w:val="24"/>
              </w:rPr>
            </w:pPr>
          </w:p>
        </w:tc>
        <w:tc>
          <w:tcPr>
            <w:tcW w:w="1559" w:type="dxa"/>
            <w:tcBorders>
              <w:top w:val="single" w:sz="4" w:space="0" w:color="000000"/>
              <w:left w:val="single" w:sz="4" w:space="0" w:color="auto"/>
              <w:bottom w:val="single" w:sz="4" w:space="0" w:color="000000"/>
              <w:right w:val="single" w:sz="4" w:space="0" w:color="auto"/>
            </w:tcBorders>
            <w:vAlign w:val="center"/>
          </w:tcPr>
          <w:p w14:paraId="4EB2729E" w14:textId="77777777" w:rsidR="00515082" w:rsidRPr="00515082" w:rsidRDefault="00515082" w:rsidP="00515082">
            <w:pPr>
              <w:jc w:val="center"/>
              <w:rPr>
                <w:szCs w:val="24"/>
              </w:rPr>
            </w:pPr>
          </w:p>
        </w:tc>
      </w:tr>
      <w:tr w:rsidR="00515082" w:rsidRPr="00515082" w14:paraId="4B1D7334" w14:textId="77777777" w:rsidTr="00515082">
        <w:trPr>
          <w:trHeight w:val="407"/>
        </w:trPr>
        <w:tc>
          <w:tcPr>
            <w:tcW w:w="1843" w:type="dxa"/>
            <w:tcBorders>
              <w:top w:val="single" w:sz="4" w:space="0" w:color="auto"/>
              <w:left w:val="single" w:sz="4" w:space="0" w:color="auto"/>
              <w:bottom w:val="single" w:sz="4" w:space="0" w:color="auto"/>
              <w:right w:val="single" w:sz="4" w:space="0" w:color="auto"/>
            </w:tcBorders>
            <w:vAlign w:val="center"/>
            <w:hideMark/>
          </w:tcPr>
          <w:p w14:paraId="780115F8" w14:textId="77777777" w:rsidR="00515082" w:rsidRPr="00515082" w:rsidRDefault="00515082" w:rsidP="00515082">
            <w:pPr>
              <w:spacing w:line="240" w:lineRule="atLeast"/>
              <w:jc w:val="right"/>
              <w:rPr>
                <w:b/>
                <w:bCs/>
                <w:szCs w:val="24"/>
              </w:rPr>
            </w:pPr>
            <w:r w:rsidRPr="00515082">
              <w:rPr>
                <w:b/>
                <w:bCs/>
                <w:szCs w:val="24"/>
              </w:rPr>
              <w:t>Iš viso:</w:t>
            </w:r>
          </w:p>
        </w:tc>
        <w:tc>
          <w:tcPr>
            <w:tcW w:w="1418" w:type="dxa"/>
            <w:tcBorders>
              <w:top w:val="single" w:sz="4" w:space="0" w:color="000000"/>
              <w:left w:val="single" w:sz="4" w:space="0" w:color="auto"/>
              <w:bottom w:val="single" w:sz="4" w:space="0" w:color="000000"/>
              <w:right w:val="single" w:sz="4" w:space="0" w:color="auto"/>
            </w:tcBorders>
            <w:vAlign w:val="center"/>
            <w:hideMark/>
          </w:tcPr>
          <w:p w14:paraId="5CB4C6F3" w14:textId="77777777" w:rsidR="00515082" w:rsidRPr="00515082" w:rsidRDefault="00515082" w:rsidP="00515082">
            <w:pPr>
              <w:spacing w:line="240" w:lineRule="atLeast"/>
              <w:jc w:val="center"/>
              <w:rPr>
                <w:b/>
                <w:bCs/>
                <w:szCs w:val="24"/>
              </w:rPr>
            </w:pPr>
            <w:r w:rsidRPr="00515082">
              <w:rPr>
                <w:b/>
                <w:bCs/>
                <w:szCs w:val="24"/>
              </w:rPr>
              <w:t>35</w:t>
            </w:r>
          </w:p>
        </w:tc>
        <w:tc>
          <w:tcPr>
            <w:tcW w:w="1417" w:type="dxa"/>
            <w:tcBorders>
              <w:top w:val="single" w:sz="4" w:space="0" w:color="000000"/>
              <w:left w:val="single" w:sz="4" w:space="0" w:color="auto"/>
              <w:bottom w:val="single" w:sz="4" w:space="0" w:color="000000"/>
              <w:right w:val="single" w:sz="4" w:space="0" w:color="auto"/>
            </w:tcBorders>
            <w:vAlign w:val="center"/>
            <w:hideMark/>
          </w:tcPr>
          <w:p w14:paraId="1E413BDC" w14:textId="77777777" w:rsidR="00515082" w:rsidRPr="00515082" w:rsidRDefault="00515082" w:rsidP="00515082">
            <w:pPr>
              <w:spacing w:line="240" w:lineRule="atLeast"/>
              <w:jc w:val="center"/>
              <w:rPr>
                <w:b/>
                <w:bCs/>
                <w:szCs w:val="24"/>
              </w:rPr>
            </w:pPr>
            <w:r w:rsidRPr="00515082">
              <w:rPr>
                <w:b/>
                <w:bCs/>
                <w:szCs w:val="24"/>
              </w:rPr>
              <w:t>35</w:t>
            </w:r>
          </w:p>
        </w:tc>
        <w:tc>
          <w:tcPr>
            <w:tcW w:w="1305" w:type="dxa"/>
            <w:tcBorders>
              <w:top w:val="single" w:sz="4" w:space="0" w:color="000000"/>
              <w:left w:val="single" w:sz="4" w:space="0" w:color="auto"/>
              <w:bottom w:val="single" w:sz="4" w:space="0" w:color="000000"/>
              <w:right w:val="single" w:sz="4" w:space="0" w:color="auto"/>
            </w:tcBorders>
            <w:vAlign w:val="center"/>
            <w:hideMark/>
          </w:tcPr>
          <w:p w14:paraId="47A229C2" w14:textId="77777777" w:rsidR="00515082" w:rsidRPr="00515082" w:rsidRDefault="00515082" w:rsidP="00515082">
            <w:pPr>
              <w:spacing w:line="240" w:lineRule="atLeast"/>
              <w:jc w:val="center"/>
              <w:rPr>
                <w:b/>
                <w:bCs/>
                <w:szCs w:val="24"/>
              </w:rPr>
            </w:pPr>
            <w:r w:rsidRPr="00515082">
              <w:rPr>
                <w:b/>
                <w:bCs/>
                <w:szCs w:val="24"/>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8D237" w14:textId="77777777" w:rsidR="00515082" w:rsidRPr="00515082" w:rsidRDefault="00515082" w:rsidP="00515082">
            <w:pPr>
              <w:spacing w:line="240" w:lineRule="atLeast"/>
              <w:jc w:val="center"/>
              <w:rPr>
                <w:b/>
                <w:bCs/>
                <w:szCs w:val="24"/>
              </w:rPr>
            </w:pPr>
            <w:r w:rsidRPr="00515082">
              <w:rPr>
                <w:b/>
                <w:bCs/>
                <w:szCs w:val="24"/>
              </w:rPr>
              <w:t>8</w:t>
            </w:r>
          </w:p>
        </w:tc>
        <w:tc>
          <w:tcPr>
            <w:tcW w:w="1701" w:type="dxa"/>
            <w:tcBorders>
              <w:top w:val="single" w:sz="4" w:space="0" w:color="000000"/>
              <w:left w:val="single" w:sz="4" w:space="0" w:color="auto"/>
              <w:bottom w:val="single" w:sz="4" w:space="0" w:color="000000"/>
              <w:right w:val="single" w:sz="4" w:space="0" w:color="auto"/>
            </w:tcBorders>
            <w:vAlign w:val="center"/>
            <w:hideMark/>
          </w:tcPr>
          <w:p w14:paraId="4015608C" w14:textId="77777777" w:rsidR="00515082" w:rsidRPr="00515082" w:rsidRDefault="00515082" w:rsidP="00515082">
            <w:pPr>
              <w:spacing w:line="240" w:lineRule="atLeast"/>
              <w:jc w:val="center"/>
              <w:rPr>
                <w:b/>
                <w:bCs/>
                <w:szCs w:val="24"/>
              </w:rPr>
            </w:pPr>
            <w:r w:rsidRPr="00515082">
              <w:rPr>
                <w:b/>
                <w:bCs/>
                <w:szCs w:val="24"/>
              </w:rPr>
              <w:t>3240</w:t>
            </w:r>
          </w:p>
        </w:tc>
        <w:tc>
          <w:tcPr>
            <w:tcW w:w="1701" w:type="dxa"/>
            <w:tcBorders>
              <w:top w:val="single" w:sz="4" w:space="0" w:color="000000"/>
              <w:left w:val="single" w:sz="4" w:space="0" w:color="auto"/>
              <w:bottom w:val="single" w:sz="4" w:space="0" w:color="000000"/>
              <w:right w:val="single" w:sz="4" w:space="0" w:color="auto"/>
            </w:tcBorders>
            <w:vAlign w:val="center"/>
          </w:tcPr>
          <w:p w14:paraId="0F25A92A" w14:textId="77777777" w:rsidR="00515082" w:rsidRPr="00515082" w:rsidRDefault="00515082" w:rsidP="00515082">
            <w:pPr>
              <w:spacing w:line="240" w:lineRule="atLeast"/>
              <w:jc w:val="center"/>
              <w:rPr>
                <w:b/>
                <w:bCs/>
                <w:szCs w:val="24"/>
              </w:rPr>
            </w:pPr>
          </w:p>
        </w:tc>
        <w:tc>
          <w:tcPr>
            <w:tcW w:w="1134" w:type="dxa"/>
            <w:tcBorders>
              <w:top w:val="single" w:sz="4" w:space="0" w:color="000000"/>
              <w:left w:val="single" w:sz="4" w:space="0" w:color="auto"/>
              <w:bottom w:val="single" w:sz="4" w:space="0" w:color="000000"/>
              <w:right w:val="single" w:sz="4" w:space="0" w:color="auto"/>
            </w:tcBorders>
            <w:vAlign w:val="center"/>
            <w:hideMark/>
          </w:tcPr>
          <w:p w14:paraId="32D75C9E" w14:textId="77777777" w:rsidR="00515082" w:rsidRPr="00515082" w:rsidRDefault="00515082" w:rsidP="00515082">
            <w:pPr>
              <w:spacing w:line="240" w:lineRule="atLeast"/>
              <w:jc w:val="center"/>
              <w:rPr>
                <w:b/>
                <w:bCs/>
                <w:szCs w:val="24"/>
              </w:rPr>
            </w:pPr>
            <w:r w:rsidRPr="00515082">
              <w:rPr>
                <w:b/>
                <w:bCs/>
                <w:szCs w:val="24"/>
              </w:rPr>
              <w:t>4</w:t>
            </w:r>
          </w:p>
        </w:tc>
        <w:tc>
          <w:tcPr>
            <w:tcW w:w="1417" w:type="dxa"/>
            <w:tcBorders>
              <w:top w:val="single" w:sz="4" w:space="0" w:color="000000"/>
              <w:left w:val="single" w:sz="4" w:space="0" w:color="auto"/>
              <w:bottom w:val="single" w:sz="4" w:space="0" w:color="000000"/>
              <w:right w:val="single" w:sz="4" w:space="0" w:color="auto"/>
            </w:tcBorders>
            <w:vAlign w:val="center"/>
            <w:hideMark/>
          </w:tcPr>
          <w:p w14:paraId="0B08E142" w14:textId="77777777" w:rsidR="00515082" w:rsidRPr="00515082" w:rsidRDefault="00515082" w:rsidP="00515082">
            <w:pPr>
              <w:jc w:val="center"/>
              <w:rPr>
                <w:b/>
                <w:bCs/>
                <w:szCs w:val="24"/>
              </w:rPr>
            </w:pPr>
            <w:r w:rsidRPr="00515082">
              <w:rPr>
                <w:b/>
                <w:bCs/>
                <w:szCs w:val="24"/>
              </w:rPr>
              <w:t>4</w:t>
            </w:r>
          </w:p>
        </w:tc>
        <w:tc>
          <w:tcPr>
            <w:tcW w:w="1134" w:type="dxa"/>
            <w:tcBorders>
              <w:top w:val="single" w:sz="4" w:space="0" w:color="000000"/>
              <w:left w:val="single" w:sz="4" w:space="0" w:color="auto"/>
              <w:bottom w:val="single" w:sz="4" w:space="0" w:color="000000"/>
              <w:right w:val="single" w:sz="4" w:space="0" w:color="auto"/>
            </w:tcBorders>
            <w:vAlign w:val="center"/>
          </w:tcPr>
          <w:p w14:paraId="6EB65BDE" w14:textId="77777777" w:rsidR="00515082" w:rsidRPr="00515082" w:rsidRDefault="00515082" w:rsidP="00515082">
            <w:pPr>
              <w:jc w:val="center"/>
              <w:rPr>
                <w:szCs w:val="24"/>
              </w:rPr>
            </w:pPr>
          </w:p>
        </w:tc>
        <w:tc>
          <w:tcPr>
            <w:tcW w:w="1559" w:type="dxa"/>
            <w:tcBorders>
              <w:top w:val="single" w:sz="4" w:space="0" w:color="000000"/>
              <w:left w:val="single" w:sz="4" w:space="0" w:color="auto"/>
              <w:bottom w:val="single" w:sz="4" w:space="0" w:color="000000"/>
              <w:right w:val="single" w:sz="4" w:space="0" w:color="auto"/>
            </w:tcBorders>
            <w:vAlign w:val="center"/>
          </w:tcPr>
          <w:p w14:paraId="64EF4B02" w14:textId="77777777" w:rsidR="00515082" w:rsidRPr="00515082" w:rsidRDefault="00515082" w:rsidP="00515082">
            <w:pPr>
              <w:jc w:val="center"/>
              <w:rPr>
                <w:szCs w:val="24"/>
              </w:rPr>
            </w:pPr>
          </w:p>
        </w:tc>
      </w:tr>
    </w:tbl>
    <w:p w14:paraId="43D965CF" w14:textId="77777777" w:rsidR="00515082" w:rsidRPr="00515082" w:rsidRDefault="00515082" w:rsidP="00515082">
      <w:pPr>
        <w:spacing w:before="120"/>
        <w:jc w:val="both"/>
        <w:rPr>
          <w:rFonts w:eastAsia="Calibri"/>
          <w:b/>
          <w:szCs w:val="24"/>
        </w:rPr>
      </w:pPr>
    </w:p>
    <w:p w14:paraId="0623A0D3" w14:textId="77777777" w:rsidR="00515082" w:rsidRPr="00515082" w:rsidRDefault="00515082" w:rsidP="00515082">
      <w:pPr>
        <w:spacing w:before="120"/>
        <w:jc w:val="both"/>
        <w:rPr>
          <w:rFonts w:eastAsia="Calibri"/>
          <w:b/>
          <w:szCs w:val="24"/>
        </w:rPr>
      </w:pPr>
    </w:p>
    <w:p w14:paraId="1FDD8457" w14:textId="77777777" w:rsidR="00515082" w:rsidRPr="00515082" w:rsidRDefault="00515082" w:rsidP="00515082">
      <w:pPr>
        <w:spacing w:before="120"/>
        <w:jc w:val="both"/>
        <w:rPr>
          <w:rFonts w:eastAsia="Calibri"/>
          <w:b/>
          <w:szCs w:val="24"/>
        </w:rPr>
      </w:pPr>
    </w:p>
    <w:p w14:paraId="102AAE3D" w14:textId="77777777" w:rsidR="00515082" w:rsidRPr="00515082" w:rsidRDefault="00515082" w:rsidP="00515082">
      <w:pPr>
        <w:spacing w:before="120"/>
        <w:jc w:val="both"/>
        <w:rPr>
          <w:rFonts w:eastAsia="Calibri"/>
          <w:b/>
          <w:szCs w:val="24"/>
        </w:rPr>
      </w:pPr>
    </w:p>
    <w:p w14:paraId="506B0937" w14:textId="77777777" w:rsidR="00515082" w:rsidRDefault="00515082" w:rsidP="00515082">
      <w:pPr>
        <w:spacing w:before="120"/>
        <w:jc w:val="both"/>
        <w:rPr>
          <w:rFonts w:eastAsia="Calibri"/>
          <w:b/>
          <w:szCs w:val="24"/>
        </w:rPr>
      </w:pPr>
    </w:p>
    <w:p w14:paraId="458EE780" w14:textId="77777777" w:rsidR="00515082" w:rsidRPr="00515082" w:rsidRDefault="00515082" w:rsidP="00515082">
      <w:pPr>
        <w:spacing w:before="120"/>
        <w:jc w:val="both"/>
        <w:rPr>
          <w:rFonts w:eastAsia="Calibri"/>
          <w:b/>
          <w:szCs w:val="24"/>
        </w:rPr>
      </w:pPr>
    </w:p>
    <w:p w14:paraId="354D5F85" w14:textId="77777777" w:rsidR="00515082" w:rsidRPr="00515082" w:rsidRDefault="00515082" w:rsidP="00515082">
      <w:pPr>
        <w:spacing w:before="120"/>
        <w:jc w:val="both"/>
        <w:rPr>
          <w:rFonts w:eastAsia="Calibri"/>
          <w:b/>
          <w:szCs w:val="24"/>
        </w:rPr>
      </w:pPr>
      <w:r w:rsidRPr="00515082">
        <w:rPr>
          <w:rFonts w:eastAsia="Calibri"/>
          <w:b/>
          <w:szCs w:val="24"/>
        </w:rPr>
        <w:lastRenderedPageBreak/>
        <w:t xml:space="preserve">Mėgėjų meno kolektyvai </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0"/>
        <w:gridCol w:w="1593"/>
        <w:gridCol w:w="755"/>
        <w:gridCol w:w="728"/>
        <w:gridCol w:w="1483"/>
        <w:gridCol w:w="1812"/>
        <w:gridCol w:w="796"/>
        <w:gridCol w:w="1047"/>
        <w:gridCol w:w="513"/>
        <w:gridCol w:w="1730"/>
        <w:gridCol w:w="735"/>
        <w:gridCol w:w="937"/>
      </w:tblGrid>
      <w:tr w:rsidR="00515082" w:rsidRPr="00515082" w14:paraId="3171E41D" w14:textId="77777777" w:rsidTr="00515082">
        <w:trPr>
          <w:trHeight w:val="280"/>
        </w:trPr>
        <w:tc>
          <w:tcPr>
            <w:tcW w:w="2580" w:type="dxa"/>
            <w:tcBorders>
              <w:top w:val="single" w:sz="4" w:space="0" w:color="auto"/>
              <w:left w:val="single" w:sz="4" w:space="0" w:color="auto"/>
              <w:bottom w:val="single" w:sz="4" w:space="0" w:color="auto"/>
              <w:right w:val="single" w:sz="4" w:space="0" w:color="auto"/>
            </w:tcBorders>
            <w:vAlign w:val="center"/>
            <w:hideMark/>
          </w:tcPr>
          <w:p w14:paraId="7456314D" w14:textId="77777777" w:rsidR="00515082" w:rsidRPr="00515082" w:rsidRDefault="00515082" w:rsidP="00515082">
            <w:pPr>
              <w:jc w:val="center"/>
              <w:rPr>
                <w:rFonts w:eastAsia="Calibri"/>
                <w:b/>
                <w:szCs w:val="24"/>
              </w:rPr>
            </w:pPr>
            <w:r w:rsidRPr="00515082">
              <w:rPr>
                <w:rFonts w:eastAsia="Calibri"/>
                <w:b/>
                <w:szCs w:val="24"/>
              </w:rPr>
              <w:t>Įstaigos / skyrių pavadinimas</w:t>
            </w:r>
          </w:p>
        </w:tc>
        <w:tc>
          <w:tcPr>
            <w:tcW w:w="1593" w:type="dxa"/>
            <w:tcBorders>
              <w:top w:val="single" w:sz="4" w:space="0" w:color="auto"/>
              <w:left w:val="single" w:sz="4" w:space="0" w:color="auto"/>
              <w:bottom w:val="single" w:sz="4" w:space="0" w:color="auto"/>
              <w:right w:val="single" w:sz="4" w:space="0" w:color="auto"/>
            </w:tcBorders>
            <w:vAlign w:val="center"/>
            <w:hideMark/>
          </w:tcPr>
          <w:p w14:paraId="29AE5BD2" w14:textId="77777777" w:rsidR="00515082" w:rsidRPr="00515082" w:rsidRDefault="00515082" w:rsidP="00515082">
            <w:pPr>
              <w:jc w:val="center"/>
              <w:rPr>
                <w:rFonts w:eastAsia="Calibri"/>
                <w:b/>
                <w:szCs w:val="24"/>
              </w:rPr>
            </w:pPr>
            <w:r w:rsidRPr="00515082">
              <w:rPr>
                <w:rFonts w:eastAsia="Calibri"/>
                <w:b/>
                <w:szCs w:val="24"/>
              </w:rPr>
              <w:t>Mėgėjų meno kolektyvų / būrelių</w:t>
            </w:r>
          </w:p>
          <w:p w14:paraId="21056314" w14:textId="77777777" w:rsidR="00515082" w:rsidRPr="00515082" w:rsidRDefault="00515082" w:rsidP="00515082">
            <w:pPr>
              <w:jc w:val="center"/>
              <w:rPr>
                <w:rFonts w:eastAsia="Calibri"/>
                <w:b/>
                <w:szCs w:val="24"/>
              </w:rPr>
            </w:pPr>
            <w:r w:rsidRPr="00515082">
              <w:rPr>
                <w:rFonts w:eastAsia="Calibri"/>
                <w:b/>
                <w:szCs w:val="24"/>
              </w:rPr>
              <w:t>skaičius</w:t>
            </w:r>
          </w:p>
        </w:tc>
        <w:tc>
          <w:tcPr>
            <w:tcW w:w="1483" w:type="dxa"/>
            <w:gridSpan w:val="2"/>
            <w:tcBorders>
              <w:top w:val="single" w:sz="4" w:space="0" w:color="auto"/>
              <w:left w:val="single" w:sz="4" w:space="0" w:color="auto"/>
              <w:bottom w:val="single" w:sz="4" w:space="0" w:color="auto"/>
              <w:right w:val="single" w:sz="4" w:space="0" w:color="auto"/>
            </w:tcBorders>
            <w:vAlign w:val="center"/>
            <w:hideMark/>
          </w:tcPr>
          <w:p w14:paraId="66B6BD4C" w14:textId="77777777" w:rsidR="00515082" w:rsidRPr="00515082" w:rsidRDefault="00515082" w:rsidP="00515082">
            <w:pPr>
              <w:jc w:val="center"/>
              <w:rPr>
                <w:rFonts w:eastAsia="Calibri"/>
                <w:b/>
                <w:szCs w:val="24"/>
              </w:rPr>
            </w:pPr>
            <w:r w:rsidRPr="00515082">
              <w:rPr>
                <w:rFonts w:eastAsia="Calibri"/>
                <w:b/>
                <w:szCs w:val="24"/>
              </w:rPr>
              <w:t>Bendras kolektyvų / būrelių narių skaičius</w:t>
            </w:r>
          </w:p>
        </w:tc>
        <w:tc>
          <w:tcPr>
            <w:tcW w:w="1483" w:type="dxa"/>
            <w:tcBorders>
              <w:top w:val="single" w:sz="4" w:space="0" w:color="000000"/>
              <w:left w:val="single" w:sz="4" w:space="0" w:color="auto"/>
              <w:bottom w:val="single" w:sz="4" w:space="0" w:color="000000"/>
              <w:right w:val="single" w:sz="4" w:space="0" w:color="auto"/>
            </w:tcBorders>
            <w:vAlign w:val="center"/>
            <w:hideMark/>
          </w:tcPr>
          <w:p w14:paraId="0B88EDF2" w14:textId="77777777" w:rsidR="00515082" w:rsidRPr="00515082" w:rsidRDefault="00515082" w:rsidP="00515082">
            <w:pPr>
              <w:jc w:val="center"/>
              <w:rPr>
                <w:rFonts w:eastAsia="Calibri"/>
                <w:b/>
                <w:szCs w:val="24"/>
              </w:rPr>
            </w:pPr>
            <w:r w:rsidRPr="00515082">
              <w:rPr>
                <w:rFonts w:eastAsia="Calibri"/>
                <w:b/>
                <w:szCs w:val="24"/>
              </w:rPr>
              <w:t>Iš jų vaikų ir jaunimo mėgėjų meno kolektyvų skaičius</w:t>
            </w:r>
          </w:p>
        </w:tc>
        <w:tc>
          <w:tcPr>
            <w:tcW w:w="1812" w:type="dxa"/>
            <w:tcBorders>
              <w:top w:val="single" w:sz="4" w:space="0" w:color="000000"/>
              <w:left w:val="single" w:sz="4" w:space="0" w:color="auto"/>
              <w:bottom w:val="single" w:sz="4" w:space="0" w:color="000000"/>
              <w:right w:val="single" w:sz="4" w:space="0" w:color="auto"/>
            </w:tcBorders>
            <w:vAlign w:val="center"/>
            <w:hideMark/>
          </w:tcPr>
          <w:p w14:paraId="1F1D0E85" w14:textId="77777777" w:rsidR="00515082" w:rsidRPr="00515082" w:rsidRDefault="00515082" w:rsidP="00515082">
            <w:pPr>
              <w:jc w:val="center"/>
              <w:rPr>
                <w:rFonts w:eastAsia="Calibri"/>
                <w:b/>
                <w:szCs w:val="24"/>
              </w:rPr>
            </w:pPr>
            <w:r w:rsidRPr="00515082">
              <w:rPr>
                <w:rFonts w:eastAsia="Calibri"/>
                <w:b/>
                <w:szCs w:val="24"/>
              </w:rPr>
              <w:t>Vaikų ir jaunimo mėgėjų meno kolektyvų narių skaičius</w:t>
            </w:r>
          </w:p>
        </w:tc>
        <w:tc>
          <w:tcPr>
            <w:tcW w:w="1843" w:type="dxa"/>
            <w:gridSpan w:val="2"/>
            <w:tcBorders>
              <w:top w:val="single" w:sz="4" w:space="0" w:color="000000"/>
              <w:left w:val="single" w:sz="4" w:space="0" w:color="auto"/>
              <w:bottom w:val="single" w:sz="4" w:space="0" w:color="000000"/>
              <w:right w:val="single" w:sz="4" w:space="0" w:color="auto"/>
            </w:tcBorders>
            <w:vAlign w:val="center"/>
            <w:hideMark/>
          </w:tcPr>
          <w:p w14:paraId="38C2C13C" w14:textId="77777777" w:rsidR="00515082" w:rsidRPr="00515082" w:rsidRDefault="00515082" w:rsidP="00515082">
            <w:pPr>
              <w:jc w:val="center"/>
              <w:rPr>
                <w:rFonts w:eastAsia="Calibri"/>
                <w:b/>
                <w:szCs w:val="24"/>
              </w:rPr>
            </w:pPr>
            <w:r w:rsidRPr="00515082">
              <w:rPr>
                <w:rFonts w:eastAsia="Calibri"/>
                <w:b/>
                <w:szCs w:val="24"/>
              </w:rPr>
              <w:t>Nacionaliniuose ir regioniniuose konkursuose dalyvavusių kolektyvų laimėjimų skaičius</w:t>
            </w:r>
          </w:p>
        </w:tc>
        <w:tc>
          <w:tcPr>
            <w:tcW w:w="2243" w:type="dxa"/>
            <w:gridSpan w:val="2"/>
            <w:tcBorders>
              <w:top w:val="single" w:sz="4" w:space="0" w:color="000000"/>
              <w:left w:val="single" w:sz="4" w:space="0" w:color="auto"/>
              <w:bottom w:val="single" w:sz="4" w:space="0" w:color="000000"/>
              <w:right w:val="single" w:sz="4" w:space="0" w:color="auto"/>
            </w:tcBorders>
            <w:vAlign w:val="center"/>
            <w:hideMark/>
          </w:tcPr>
          <w:p w14:paraId="227BE820" w14:textId="77777777" w:rsidR="00515082" w:rsidRPr="00515082" w:rsidRDefault="00515082" w:rsidP="00515082">
            <w:pPr>
              <w:jc w:val="center"/>
              <w:rPr>
                <w:rFonts w:eastAsia="Calibri"/>
                <w:b/>
                <w:szCs w:val="24"/>
              </w:rPr>
            </w:pPr>
            <w:r w:rsidRPr="00515082">
              <w:rPr>
                <w:rFonts w:eastAsia="Calibri"/>
                <w:b/>
                <w:szCs w:val="24"/>
              </w:rPr>
              <w:t>Kolektyvų koncertinių programų, pristatytų Jurbarko rajono savivaldybės įstaigų / organizacijų organizuojamuose renginiuose, skaičius</w:t>
            </w:r>
          </w:p>
        </w:tc>
        <w:tc>
          <w:tcPr>
            <w:tcW w:w="1672" w:type="dxa"/>
            <w:gridSpan w:val="2"/>
            <w:tcBorders>
              <w:top w:val="single" w:sz="4" w:space="0" w:color="000000"/>
              <w:left w:val="single" w:sz="4" w:space="0" w:color="auto"/>
              <w:bottom w:val="single" w:sz="4" w:space="0" w:color="000000"/>
              <w:right w:val="single" w:sz="4" w:space="0" w:color="auto"/>
            </w:tcBorders>
            <w:vAlign w:val="center"/>
            <w:hideMark/>
          </w:tcPr>
          <w:p w14:paraId="0684D87D" w14:textId="77777777" w:rsidR="00515082" w:rsidRPr="00515082" w:rsidRDefault="00515082" w:rsidP="00515082">
            <w:pPr>
              <w:jc w:val="center"/>
              <w:rPr>
                <w:rFonts w:eastAsia="Calibri"/>
                <w:b/>
                <w:szCs w:val="24"/>
              </w:rPr>
            </w:pPr>
            <w:r w:rsidRPr="00515082">
              <w:rPr>
                <w:rFonts w:eastAsia="Calibri"/>
                <w:b/>
                <w:szCs w:val="24"/>
              </w:rPr>
              <w:t>Kolektyvų, dalyvavusių ar planuojančių dalyvauti nacionalinėje ir regioninėse dainų šventėse, skaičius</w:t>
            </w:r>
          </w:p>
        </w:tc>
      </w:tr>
      <w:tr w:rsidR="00515082" w:rsidRPr="00515082" w14:paraId="58F19235" w14:textId="77777777" w:rsidTr="00515082">
        <w:trPr>
          <w:trHeight w:val="280"/>
        </w:trPr>
        <w:tc>
          <w:tcPr>
            <w:tcW w:w="2580" w:type="dxa"/>
            <w:tcBorders>
              <w:top w:val="single" w:sz="4" w:space="0" w:color="auto"/>
              <w:left w:val="single" w:sz="4" w:space="0" w:color="auto"/>
              <w:bottom w:val="single" w:sz="4" w:space="0" w:color="auto"/>
              <w:right w:val="single" w:sz="4" w:space="0" w:color="auto"/>
            </w:tcBorders>
            <w:hideMark/>
          </w:tcPr>
          <w:p w14:paraId="794908EB" w14:textId="77777777" w:rsidR="00515082" w:rsidRPr="00515082" w:rsidRDefault="00515082" w:rsidP="00515082">
            <w:pPr>
              <w:spacing w:line="240" w:lineRule="atLeast"/>
              <w:jc w:val="both"/>
              <w:rPr>
                <w:szCs w:val="24"/>
              </w:rPr>
            </w:pPr>
            <w:r w:rsidRPr="00515082">
              <w:rPr>
                <w:szCs w:val="24"/>
              </w:rPr>
              <w:t>Klausučių KC</w:t>
            </w:r>
          </w:p>
        </w:tc>
        <w:tc>
          <w:tcPr>
            <w:tcW w:w="1593" w:type="dxa"/>
            <w:tcBorders>
              <w:top w:val="single" w:sz="4" w:space="0" w:color="auto"/>
              <w:left w:val="single" w:sz="4" w:space="0" w:color="auto"/>
              <w:bottom w:val="single" w:sz="4" w:space="0" w:color="auto"/>
              <w:right w:val="single" w:sz="4" w:space="0" w:color="auto"/>
            </w:tcBorders>
            <w:vAlign w:val="center"/>
            <w:hideMark/>
          </w:tcPr>
          <w:p w14:paraId="01E81E27" w14:textId="77777777" w:rsidR="00515082" w:rsidRPr="00515082" w:rsidRDefault="00515082" w:rsidP="00515082">
            <w:pPr>
              <w:spacing w:line="240" w:lineRule="atLeast"/>
              <w:jc w:val="center"/>
              <w:rPr>
                <w:szCs w:val="24"/>
              </w:rPr>
            </w:pPr>
            <w:r w:rsidRPr="00515082">
              <w:rPr>
                <w:szCs w:val="24"/>
              </w:rPr>
              <w:t>3</w:t>
            </w:r>
          </w:p>
        </w:tc>
        <w:tc>
          <w:tcPr>
            <w:tcW w:w="1483" w:type="dxa"/>
            <w:gridSpan w:val="2"/>
            <w:tcBorders>
              <w:top w:val="single" w:sz="4" w:space="0" w:color="auto"/>
              <w:left w:val="single" w:sz="4" w:space="0" w:color="auto"/>
              <w:bottom w:val="single" w:sz="4" w:space="0" w:color="auto"/>
              <w:right w:val="single" w:sz="4" w:space="0" w:color="auto"/>
            </w:tcBorders>
            <w:vAlign w:val="center"/>
            <w:hideMark/>
          </w:tcPr>
          <w:p w14:paraId="40D97E88" w14:textId="77777777" w:rsidR="00515082" w:rsidRPr="00515082" w:rsidRDefault="00515082" w:rsidP="00515082">
            <w:pPr>
              <w:spacing w:line="240" w:lineRule="atLeast"/>
              <w:jc w:val="center"/>
              <w:rPr>
                <w:szCs w:val="24"/>
              </w:rPr>
            </w:pPr>
            <w:r w:rsidRPr="00515082">
              <w:rPr>
                <w:szCs w:val="24"/>
              </w:rPr>
              <w:t>26</w:t>
            </w:r>
          </w:p>
        </w:tc>
        <w:tc>
          <w:tcPr>
            <w:tcW w:w="1483" w:type="dxa"/>
            <w:tcBorders>
              <w:top w:val="single" w:sz="4" w:space="0" w:color="000000"/>
              <w:left w:val="single" w:sz="4" w:space="0" w:color="auto"/>
              <w:bottom w:val="single" w:sz="4" w:space="0" w:color="000000"/>
              <w:right w:val="single" w:sz="4" w:space="0" w:color="auto"/>
            </w:tcBorders>
            <w:vAlign w:val="center"/>
            <w:hideMark/>
          </w:tcPr>
          <w:p w14:paraId="72D8025E" w14:textId="77777777" w:rsidR="00515082" w:rsidRPr="00515082" w:rsidRDefault="00515082" w:rsidP="00515082">
            <w:pPr>
              <w:spacing w:line="240" w:lineRule="atLeast"/>
              <w:jc w:val="center"/>
              <w:rPr>
                <w:szCs w:val="24"/>
              </w:rPr>
            </w:pPr>
            <w:r w:rsidRPr="00515082">
              <w:rPr>
                <w:szCs w:val="24"/>
              </w:rPr>
              <w:t>1</w:t>
            </w:r>
          </w:p>
        </w:tc>
        <w:tc>
          <w:tcPr>
            <w:tcW w:w="1812" w:type="dxa"/>
            <w:tcBorders>
              <w:top w:val="single" w:sz="4" w:space="0" w:color="000000"/>
              <w:left w:val="single" w:sz="4" w:space="0" w:color="auto"/>
              <w:bottom w:val="single" w:sz="4" w:space="0" w:color="000000"/>
              <w:right w:val="single" w:sz="4" w:space="0" w:color="auto"/>
            </w:tcBorders>
            <w:vAlign w:val="center"/>
            <w:hideMark/>
          </w:tcPr>
          <w:p w14:paraId="63DFD49F" w14:textId="77777777" w:rsidR="00515082" w:rsidRPr="00515082" w:rsidRDefault="00515082" w:rsidP="00515082">
            <w:pPr>
              <w:jc w:val="center"/>
              <w:rPr>
                <w:szCs w:val="24"/>
              </w:rPr>
            </w:pPr>
            <w:r w:rsidRPr="00515082">
              <w:rPr>
                <w:szCs w:val="24"/>
              </w:rPr>
              <w:t>8</w:t>
            </w:r>
          </w:p>
        </w:tc>
        <w:tc>
          <w:tcPr>
            <w:tcW w:w="1843" w:type="dxa"/>
            <w:gridSpan w:val="2"/>
            <w:tcBorders>
              <w:top w:val="single" w:sz="4" w:space="0" w:color="000000"/>
              <w:left w:val="single" w:sz="4" w:space="0" w:color="auto"/>
              <w:bottom w:val="single" w:sz="4" w:space="0" w:color="000000"/>
              <w:right w:val="single" w:sz="4" w:space="0" w:color="auto"/>
            </w:tcBorders>
          </w:tcPr>
          <w:p w14:paraId="1CECB6FF" w14:textId="77777777" w:rsidR="00515082" w:rsidRPr="00515082" w:rsidRDefault="00515082" w:rsidP="00515082">
            <w:pPr>
              <w:jc w:val="center"/>
              <w:rPr>
                <w:szCs w:val="24"/>
              </w:rPr>
            </w:pPr>
          </w:p>
        </w:tc>
        <w:tc>
          <w:tcPr>
            <w:tcW w:w="2243" w:type="dxa"/>
            <w:gridSpan w:val="2"/>
            <w:tcBorders>
              <w:top w:val="single" w:sz="4" w:space="0" w:color="000000"/>
              <w:left w:val="single" w:sz="4" w:space="0" w:color="auto"/>
              <w:bottom w:val="single" w:sz="4" w:space="0" w:color="000000"/>
              <w:right w:val="single" w:sz="4" w:space="0" w:color="auto"/>
            </w:tcBorders>
            <w:hideMark/>
          </w:tcPr>
          <w:p w14:paraId="4035294E" w14:textId="77777777" w:rsidR="00515082" w:rsidRPr="00515082" w:rsidRDefault="00515082" w:rsidP="00515082">
            <w:pPr>
              <w:jc w:val="center"/>
              <w:rPr>
                <w:szCs w:val="24"/>
              </w:rPr>
            </w:pPr>
            <w:r w:rsidRPr="00515082">
              <w:rPr>
                <w:szCs w:val="24"/>
              </w:rPr>
              <w:t>7</w:t>
            </w:r>
          </w:p>
        </w:tc>
        <w:tc>
          <w:tcPr>
            <w:tcW w:w="1672" w:type="dxa"/>
            <w:gridSpan w:val="2"/>
            <w:tcBorders>
              <w:top w:val="single" w:sz="4" w:space="0" w:color="000000"/>
              <w:left w:val="single" w:sz="4" w:space="0" w:color="auto"/>
              <w:bottom w:val="single" w:sz="4" w:space="0" w:color="000000"/>
              <w:right w:val="single" w:sz="4" w:space="0" w:color="auto"/>
            </w:tcBorders>
          </w:tcPr>
          <w:p w14:paraId="527E78EA" w14:textId="77777777" w:rsidR="00515082" w:rsidRPr="00515082" w:rsidRDefault="00515082" w:rsidP="00515082">
            <w:pPr>
              <w:jc w:val="center"/>
              <w:rPr>
                <w:szCs w:val="24"/>
              </w:rPr>
            </w:pPr>
          </w:p>
        </w:tc>
      </w:tr>
      <w:tr w:rsidR="00515082" w:rsidRPr="00515082" w14:paraId="4BD1CE17" w14:textId="77777777" w:rsidTr="00515082">
        <w:trPr>
          <w:trHeight w:val="280"/>
        </w:trPr>
        <w:tc>
          <w:tcPr>
            <w:tcW w:w="2580" w:type="dxa"/>
            <w:tcBorders>
              <w:top w:val="single" w:sz="4" w:space="0" w:color="auto"/>
              <w:left w:val="single" w:sz="4" w:space="0" w:color="auto"/>
              <w:bottom w:val="single" w:sz="4" w:space="0" w:color="auto"/>
              <w:right w:val="single" w:sz="4" w:space="0" w:color="auto"/>
            </w:tcBorders>
            <w:hideMark/>
          </w:tcPr>
          <w:p w14:paraId="4682D5FE" w14:textId="77777777" w:rsidR="00515082" w:rsidRPr="00515082" w:rsidRDefault="00515082" w:rsidP="00515082">
            <w:pPr>
              <w:spacing w:line="240" w:lineRule="atLeast"/>
              <w:jc w:val="both"/>
              <w:rPr>
                <w:szCs w:val="24"/>
              </w:rPr>
            </w:pPr>
            <w:r w:rsidRPr="00515082">
              <w:rPr>
                <w:szCs w:val="24"/>
              </w:rPr>
              <w:t xml:space="preserve">Juodaičių skyrius </w:t>
            </w:r>
          </w:p>
        </w:tc>
        <w:tc>
          <w:tcPr>
            <w:tcW w:w="1593" w:type="dxa"/>
            <w:tcBorders>
              <w:top w:val="single" w:sz="4" w:space="0" w:color="auto"/>
              <w:left w:val="single" w:sz="4" w:space="0" w:color="auto"/>
              <w:bottom w:val="single" w:sz="4" w:space="0" w:color="auto"/>
              <w:right w:val="single" w:sz="4" w:space="0" w:color="auto"/>
            </w:tcBorders>
            <w:vAlign w:val="center"/>
            <w:hideMark/>
          </w:tcPr>
          <w:p w14:paraId="245849D7" w14:textId="77777777" w:rsidR="00515082" w:rsidRPr="00515082" w:rsidRDefault="00515082" w:rsidP="00515082">
            <w:pPr>
              <w:spacing w:line="240" w:lineRule="atLeast"/>
              <w:jc w:val="center"/>
              <w:rPr>
                <w:szCs w:val="24"/>
              </w:rPr>
            </w:pPr>
            <w:r w:rsidRPr="00515082">
              <w:rPr>
                <w:szCs w:val="24"/>
              </w:rPr>
              <w:t>1</w:t>
            </w:r>
          </w:p>
        </w:tc>
        <w:tc>
          <w:tcPr>
            <w:tcW w:w="1483" w:type="dxa"/>
            <w:gridSpan w:val="2"/>
            <w:tcBorders>
              <w:top w:val="single" w:sz="4" w:space="0" w:color="auto"/>
              <w:left w:val="single" w:sz="4" w:space="0" w:color="auto"/>
              <w:bottom w:val="single" w:sz="4" w:space="0" w:color="auto"/>
              <w:right w:val="single" w:sz="4" w:space="0" w:color="auto"/>
            </w:tcBorders>
            <w:vAlign w:val="center"/>
            <w:hideMark/>
          </w:tcPr>
          <w:p w14:paraId="6A158B67" w14:textId="77777777" w:rsidR="00515082" w:rsidRPr="00515082" w:rsidRDefault="00515082" w:rsidP="00515082">
            <w:pPr>
              <w:spacing w:line="240" w:lineRule="atLeast"/>
              <w:jc w:val="center"/>
              <w:rPr>
                <w:szCs w:val="24"/>
              </w:rPr>
            </w:pPr>
            <w:r w:rsidRPr="00515082">
              <w:rPr>
                <w:szCs w:val="24"/>
              </w:rPr>
              <w:t>12</w:t>
            </w:r>
          </w:p>
        </w:tc>
        <w:tc>
          <w:tcPr>
            <w:tcW w:w="1483" w:type="dxa"/>
            <w:tcBorders>
              <w:top w:val="single" w:sz="4" w:space="0" w:color="000000"/>
              <w:left w:val="single" w:sz="4" w:space="0" w:color="auto"/>
              <w:bottom w:val="single" w:sz="4" w:space="0" w:color="000000"/>
              <w:right w:val="single" w:sz="4" w:space="0" w:color="auto"/>
            </w:tcBorders>
            <w:vAlign w:val="center"/>
          </w:tcPr>
          <w:p w14:paraId="5791E780" w14:textId="77777777" w:rsidR="00515082" w:rsidRPr="00515082" w:rsidRDefault="00515082" w:rsidP="00515082">
            <w:pPr>
              <w:spacing w:line="240" w:lineRule="atLeast"/>
              <w:jc w:val="center"/>
              <w:rPr>
                <w:szCs w:val="24"/>
              </w:rPr>
            </w:pPr>
          </w:p>
        </w:tc>
        <w:tc>
          <w:tcPr>
            <w:tcW w:w="1812" w:type="dxa"/>
            <w:tcBorders>
              <w:top w:val="single" w:sz="4" w:space="0" w:color="000000"/>
              <w:left w:val="single" w:sz="4" w:space="0" w:color="auto"/>
              <w:bottom w:val="single" w:sz="4" w:space="0" w:color="000000"/>
              <w:right w:val="single" w:sz="4" w:space="0" w:color="auto"/>
            </w:tcBorders>
            <w:vAlign w:val="center"/>
          </w:tcPr>
          <w:p w14:paraId="136B07B9" w14:textId="77777777" w:rsidR="00515082" w:rsidRPr="00515082" w:rsidRDefault="00515082" w:rsidP="00515082">
            <w:pPr>
              <w:jc w:val="center"/>
              <w:rPr>
                <w:szCs w:val="24"/>
              </w:rPr>
            </w:pPr>
          </w:p>
        </w:tc>
        <w:tc>
          <w:tcPr>
            <w:tcW w:w="1843" w:type="dxa"/>
            <w:gridSpan w:val="2"/>
            <w:tcBorders>
              <w:top w:val="single" w:sz="4" w:space="0" w:color="000000"/>
              <w:left w:val="single" w:sz="4" w:space="0" w:color="auto"/>
              <w:bottom w:val="single" w:sz="4" w:space="0" w:color="000000"/>
              <w:right w:val="single" w:sz="4" w:space="0" w:color="auto"/>
            </w:tcBorders>
          </w:tcPr>
          <w:p w14:paraId="0C13FF1B" w14:textId="77777777" w:rsidR="00515082" w:rsidRPr="00515082" w:rsidRDefault="00515082" w:rsidP="00515082">
            <w:pPr>
              <w:jc w:val="center"/>
              <w:rPr>
                <w:szCs w:val="24"/>
              </w:rPr>
            </w:pPr>
          </w:p>
        </w:tc>
        <w:tc>
          <w:tcPr>
            <w:tcW w:w="2243" w:type="dxa"/>
            <w:gridSpan w:val="2"/>
            <w:tcBorders>
              <w:top w:val="single" w:sz="4" w:space="0" w:color="000000"/>
              <w:left w:val="single" w:sz="4" w:space="0" w:color="auto"/>
              <w:bottom w:val="single" w:sz="4" w:space="0" w:color="000000"/>
              <w:right w:val="single" w:sz="4" w:space="0" w:color="auto"/>
            </w:tcBorders>
            <w:hideMark/>
          </w:tcPr>
          <w:p w14:paraId="762E5971" w14:textId="77777777" w:rsidR="00515082" w:rsidRPr="00515082" w:rsidRDefault="00515082" w:rsidP="00515082">
            <w:pPr>
              <w:jc w:val="center"/>
              <w:rPr>
                <w:szCs w:val="24"/>
              </w:rPr>
            </w:pPr>
            <w:r w:rsidRPr="00515082">
              <w:rPr>
                <w:szCs w:val="24"/>
              </w:rPr>
              <w:t>7</w:t>
            </w:r>
          </w:p>
        </w:tc>
        <w:tc>
          <w:tcPr>
            <w:tcW w:w="1672" w:type="dxa"/>
            <w:gridSpan w:val="2"/>
            <w:tcBorders>
              <w:top w:val="single" w:sz="4" w:space="0" w:color="000000"/>
              <w:left w:val="single" w:sz="4" w:space="0" w:color="auto"/>
              <w:bottom w:val="single" w:sz="4" w:space="0" w:color="000000"/>
              <w:right w:val="single" w:sz="4" w:space="0" w:color="auto"/>
            </w:tcBorders>
          </w:tcPr>
          <w:p w14:paraId="6B2A2B73" w14:textId="77777777" w:rsidR="00515082" w:rsidRPr="00515082" w:rsidRDefault="00515082" w:rsidP="00515082">
            <w:pPr>
              <w:jc w:val="center"/>
              <w:rPr>
                <w:szCs w:val="24"/>
              </w:rPr>
            </w:pPr>
          </w:p>
        </w:tc>
      </w:tr>
      <w:tr w:rsidR="00515082" w:rsidRPr="00515082" w14:paraId="1EBA102C" w14:textId="77777777" w:rsidTr="00515082">
        <w:trPr>
          <w:trHeight w:val="471"/>
        </w:trPr>
        <w:tc>
          <w:tcPr>
            <w:tcW w:w="2580" w:type="dxa"/>
            <w:tcBorders>
              <w:top w:val="single" w:sz="4" w:space="0" w:color="auto"/>
              <w:left w:val="single" w:sz="4" w:space="0" w:color="auto"/>
              <w:bottom w:val="single" w:sz="4" w:space="0" w:color="auto"/>
              <w:right w:val="single" w:sz="4" w:space="0" w:color="auto"/>
            </w:tcBorders>
            <w:vAlign w:val="center"/>
            <w:hideMark/>
          </w:tcPr>
          <w:p w14:paraId="4ADC372D" w14:textId="77777777" w:rsidR="00515082" w:rsidRPr="00515082" w:rsidRDefault="00515082" w:rsidP="00515082">
            <w:pPr>
              <w:spacing w:line="240" w:lineRule="atLeast"/>
              <w:jc w:val="right"/>
              <w:rPr>
                <w:b/>
                <w:bCs/>
                <w:szCs w:val="24"/>
              </w:rPr>
            </w:pPr>
            <w:r w:rsidRPr="00515082">
              <w:rPr>
                <w:b/>
                <w:bCs/>
                <w:szCs w:val="24"/>
              </w:rPr>
              <w:t xml:space="preserve">Iš viso: </w:t>
            </w:r>
          </w:p>
        </w:tc>
        <w:tc>
          <w:tcPr>
            <w:tcW w:w="1593" w:type="dxa"/>
            <w:tcBorders>
              <w:top w:val="single" w:sz="4" w:space="0" w:color="auto"/>
              <w:left w:val="single" w:sz="4" w:space="0" w:color="auto"/>
              <w:bottom w:val="single" w:sz="4" w:space="0" w:color="auto"/>
              <w:right w:val="single" w:sz="4" w:space="0" w:color="auto"/>
            </w:tcBorders>
            <w:vAlign w:val="center"/>
            <w:hideMark/>
          </w:tcPr>
          <w:p w14:paraId="7D3D859F" w14:textId="77777777" w:rsidR="00515082" w:rsidRPr="00515082" w:rsidRDefault="00515082" w:rsidP="00515082">
            <w:pPr>
              <w:spacing w:line="240" w:lineRule="atLeast"/>
              <w:jc w:val="center"/>
              <w:rPr>
                <w:b/>
                <w:bCs/>
                <w:szCs w:val="24"/>
              </w:rPr>
            </w:pPr>
            <w:r w:rsidRPr="00515082">
              <w:rPr>
                <w:b/>
                <w:bCs/>
                <w:szCs w:val="24"/>
              </w:rPr>
              <w:t>4</w:t>
            </w:r>
          </w:p>
        </w:tc>
        <w:tc>
          <w:tcPr>
            <w:tcW w:w="1483" w:type="dxa"/>
            <w:gridSpan w:val="2"/>
            <w:tcBorders>
              <w:top w:val="single" w:sz="4" w:space="0" w:color="auto"/>
              <w:left w:val="single" w:sz="4" w:space="0" w:color="auto"/>
              <w:bottom w:val="single" w:sz="4" w:space="0" w:color="auto"/>
              <w:right w:val="single" w:sz="4" w:space="0" w:color="auto"/>
            </w:tcBorders>
            <w:vAlign w:val="center"/>
            <w:hideMark/>
          </w:tcPr>
          <w:p w14:paraId="3C3C2185" w14:textId="77777777" w:rsidR="00515082" w:rsidRPr="00515082" w:rsidRDefault="00515082" w:rsidP="00515082">
            <w:pPr>
              <w:spacing w:line="240" w:lineRule="atLeast"/>
              <w:jc w:val="center"/>
              <w:rPr>
                <w:b/>
                <w:bCs/>
                <w:szCs w:val="24"/>
              </w:rPr>
            </w:pPr>
            <w:r w:rsidRPr="00515082">
              <w:rPr>
                <w:b/>
                <w:bCs/>
                <w:szCs w:val="24"/>
              </w:rPr>
              <w:t>38</w:t>
            </w:r>
          </w:p>
        </w:tc>
        <w:tc>
          <w:tcPr>
            <w:tcW w:w="1483" w:type="dxa"/>
            <w:tcBorders>
              <w:top w:val="single" w:sz="4" w:space="0" w:color="000000"/>
              <w:left w:val="single" w:sz="4" w:space="0" w:color="auto"/>
              <w:bottom w:val="single" w:sz="4" w:space="0" w:color="000000"/>
              <w:right w:val="single" w:sz="4" w:space="0" w:color="auto"/>
            </w:tcBorders>
            <w:vAlign w:val="center"/>
            <w:hideMark/>
          </w:tcPr>
          <w:p w14:paraId="69DEAF6D" w14:textId="77777777" w:rsidR="00515082" w:rsidRPr="00515082" w:rsidRDefault="00515082" w:rsidP="00515082">
            <w:pPr>
              <w:spacing w:line="240" w:lineRule="atLeast"/>
              <w:jc w:val="center"/>
              <w:rPr>
                <w:b/>
                <w:bCs/>
                <w:szCs w:val="24"/>
              </w:rPr>
            </w:pPr>
            <w:r w:rsidRPr="00515082">
              <w:rPr>
                <w:b/>
                <w:bCs/>
                <w:szCs w:val="24"/>
              </w:rPr>
              <w:t>1</w:t>
            </w:r>
          </w:p>
        </w:tc>
        <w:tc>
          <w:tcPr>
            <w:tcW w:w="1812" w:type="dxa"/>
            <w:tcBorders>
              <w:top w:val="single" w:sz="4" w:space="0" w:color="000000"/>
              <w:left w:val="single" w:sz="4" w:space="0" w:color="auto"/>
              <w:bottom w:val="single" w:sz="4" w:space="0" w:color="000000"/>
              <w:right w:val="single" w:sz="4" w:space="0" w:color="auto"/>
            </w:tcBorders>
            <w:vAlign w:val="center"/>
            <w:hideMark/>
          </w:tcPr>
          <w:p w14:paraId="1EFCC6B6" w14:textId="77777777" w:rsidR="00515082" w:rsidRPr="00515082" w:rsidRDefault="00515082" w:rsidP="00515082">
            <w:pPr>
              <w:jc w:val="center"/>
              <w:rPr>
                <w:b/>
                <w:bCs/>
                <w:szCs w:val="24"/>
              </w:rPr>
            </w:pPr>
            <w:r w:rsidRPr="00515082">
              <w:rPr>
                <w:b/>
                <w:bCs/>
                <w:szCs w:val="24"/>
              </w:rPr>
              <w:t>8</w:t>
            </w:r>
          </w:p>
        </w:tc>
        <w:tc>
          <w:tcPr>
            <w:tcW w:w="1843" w:type="dxa"/>
            <w:gridSpan w:val="2"/>
            <w:tcBorders>
              <w:top w:val="single" w:sz="4" w:space="0" w:color="000000"/>
              <w:left w:val="single" w:sz="4" w:space="0" w:color="auto"/>
              <w:bottom w:val="single" w:sz="4" w:space="0" w:color="000000"/>
              <w:right w:val="single" w:sz="4" w:space="0" w:color="auto"/>
            </w:tcBorders>
          </w:tcPr>
          <w:p w14:paraId="625FECFC" w14:textId="77777777" w:rsidR="00515082" w:rsidRPr="00515082" w:rsidRDefault="00515082" w:rsidP="00515082">
            <w:pPr>
              <w:jc w:val="center"/>
              <w:rPr>
                <w:b/>
                <w:bCs/>
                <w:szCs w:val="24"/>
              </w:rPr>
            </w:pPr>
          </w:p>
        </w:tc>
        <w:tc>
          <w:tcPr>
            <w:tcW w:w="2243" w:type="dxa"/>
            <w:gridSpan w:val="2"/>
            <w:tcBorders>
              <w:top w:val="single" w:sz="4" w:space="0" w:color="000000"/>
              <w:left w:val="single" w:sz="4" w:space="0" w:color="auto"/>
              <w:bottom w:val="single" w:sz="4" w:space="0" w:color="000000"/>
              <w:right w:val="single" w:sz="4" w:space="0" w:color="auto"/>
            </w:tcBorders>
            <w:vAlign w:val="center"/>
            <w:hideMark/>
          </w:tcPr>
          <w:p w14:paraId="15137A95" w14:textId="77777777" w:rsidR="00515082" w:rsidRPr="00515082" w:rsidRDefault="00515082" w:rsidP="00515082">
            <w:pPr>
              <w:jc w:val="center"/>
              <w:rPr>
                <w:b/>
                <w:bCs/>
                <w:szCs w:val="24"/>
              </w:rPr>
            </w:pPr>
            <w:r w:rsidRPr="00515082">
              <w:rPr>
                <w:b/>
                <w:bCs/>
                <w:szCs w:val="24"/>
              </w:rPr>
              <w:t>14</w:t>
            </w:r>
          </w:p>
        </w:tc>
        <w:tc>
          <w:tcPr>
            <w:tcW w:w="1672" w:type="dxa"/>
            <w:gridSpan w:val="2"/>
            <w:tcBorders>
              <w:top w:val="single" w:sz="4" w:space="0" w:color="000000"/>
              <w:left w:val="single" w:sz="4" w:space="0" w:color="auto"/>
              <w:bottom w:val="single" w:sz="4" w:space="0" w:color="000000"/>
              <w:right w:val="single" w:sz="4" w:space="0" w:color="auto"/>
            </w:tcBorders>
          </w:tcPr>
          <w:p w14:paraId="27526359" w14:textId="77777777" w:rsidR="00515082" w:rsidRPr="00515082" w:rsidRDefault="00515082" w:rsidP="00515082">
            <w:pPr>
              <w:jc w:val="center"/>
              <w:rPr>
                <w:b/>
                <w:bCs/>
                <w:szCs w:val="24"/>
              </w:rPr>
            </w:pPr>
          </w:p>
        </w:tc>
        <w:bookmarkEnd w:id="8"/>
      </w:tr>
      <w:tr w:rsidR="00515082" w:rsidRPr="00515082" w14:paraId="410CB01F" w14:textId="77777777" w:rsidTr="00515082">
        <w:trPr>
          <w:gridAfter w:val="1"/>
          <w:wAfter w:w="937" w:type="dxa"/>
        </w:trPr>
        <w:tc>
          <w:tcPr>
            <w:tcW w:w="4928" w:type="dxa"/>
            <w:gridSpan w:val="3"/>
            <w:tcBorders>
              <w:top w:val="nil"/>
              <w:left w:val="nil"/>
              <w:bottom w:val="nil"/>
              <w:right w:val="nil"/>
            </w:tcBorders>
          </w:tcPr>
          <w:p w14:paraId="630B1C5C" w14:textId="77777777" w:rsidR="00515082" w:rsidRPr="00515082" w:rsidRDefault="00515082" w:rsidP="00515082">
            <w:pPr>
              <w:jc w:val="both"/>
              <w:rPr>
                <w:rFonts w:eastAsia="Calibri"/>
                <w:szCs w:val="24"/>
              </w:rPr>
            </w:pPr>
            <w:bookmarkStart w:id="9" w:name="_Hlk162513147"/>
          </w:p>
          <w:p w14:paraId="3C4BCDFD" w14:textId="77777777" w:rsidR="00515082" w:rsidRPr="00515082" w:rsidRDefault="00515082" w:rsidP="00515082">
            <w:pPr>
              <w:jc w:val="both"/>
              <w:rPr>
                <w:rFonts w:eastAsia="Calibri"/>
                <w:szCs w:val="24"/>
              </w:rPr>
            </w:pPr>
          </w:p>
          <w:p w14:paraId="432A3136" w14:textId="77777777" w:rsidR="00515082" w:rsidRPr="00515082" w:rsidRDefault="00515082" w:rsidP="00515082">
            <w:pPr>
              <w:jc w:val="both"/>
              <w:rPr>
                <w:rFonts w:eastAsia="Calibri"/>
                <w:szCs w:val="24"/>
              </w:rPr>
            </w:pPr>
          </w:p>
          <w:p w14:paraId="44AEB757" w14:textId="77777777" w:rsidR="00515082" w:rsidRPr="00515082" w:rsidRDefault="00515082" w:rsidP="00515082">
            <w:pPr>
              <w:jc w:val="both"/>
              <w:rPr>
                <w:rFonts w:eastAsia="Calibri"/>
                <w:szCs w:val="24"/>
              </w:rPr>
            </w:pPr>
          </w:p>
          <w:p w14:paraId="7DBC4C75" w14:textId="77777777" w:rsidR="00515082" w:rsidRPr="00515082" w:rsidRDefault="00515082" w:rsidP="00515082">
            <w:pPr>
              <w:jc w:val="both"/>
              <w:rPr>
                <w:rFonts w:eastAsia="Calibri"/>
                <w:szCs w:val="24"/>
              </w:rPr>
            </w:pPr>
            <w:r w:rsidRPr="00515082">
              <w:rPr>
                <w:rFonts w:eastAsia="Calibri"/>
                <w:szCs w:val="24"/>
              </w:rPr>
              <w:t>Kultūros įstaigos vadovė</w:t>
            </w:r>
          </w:p>
        </w:tc>
        <w:tc>
          <w:tcPr>
            <w:tcW w:w="4819" w:type="dxa"/>
            <w:gridSpan w:val="4"/>
            <w:tcBorders>
              <w:top w:val="nil"/>
              <w:left w:val="nil"/>
              <w:bottom w:val="single" w:sz="4" w:space="0" w:color="auto"/>
              <w:right w:val="nil"/>
            </w:tcBorders>
          </w:tcPr>
          <w:p w14:paraId="3BCE2C20" w14:textId="77777777" w:rsidR="00515082" w:rsidRPr="00515082" w:rsidRDefault="00515082" w:rsidP="00515082">
            <w:pPr>
              <w:jc w:val="both"/>
              <w:rPr>
                <w:rFonts w:eastAsia="Calibri"/>
                <w:szCs w:val="24"/>
              </w:rPr>
            </w:pPr>
            <w:r w:rsidRPr="00515082">
              <w:rPr>
                <w:rFonts w:eastAsia="Calibri"/>
                <w:szCs w:val="24"/>
              </w:rPr>
              <w:t xml:space="preserve">                        </w:t>
            </w:r>
          </w:p>
          <w:p w14:paraId="6F7F98C5" w14:textId="77777777" w:rsidR="00515082" w:rsidRPr="00515082" w:rsidRDefault="00515082" w:rsidP="00515082">
            <w:pPr>
              <w:jc w:val="both"/>
              <w:rPr>
                <w:rFonts w:eastAsia="Calibri"/>
                <w:szCs w:val="24"/>
              </w:rPr>
            </w:pPr>
          </w:p>
          <w:p w14:paraId="0D14B2E8" w14:textId="77777777" w:rsidR="00515082" w:rsidRPr="00515082" w:rsidRDefault="00515082" w:rsidP="00515082">
            <w:pPr>
              <w:jc w:val="both"/>
              <w:rPr>
                <w:rFonts w:eastAsia="Calibri"/>
                <w:szCs w:val="24"/>
              </w:rPr>
            </w:pPr>
            <w:r w:rsidRPr="00515082">
              <w:rPr>
                <w:rFonts w:eastAsia="Calibri"/>
                <w:szCs w:val="24"/>
              </w:rPr>
              <w:t xml:space="preserve">    </w:t>
            </w:r>
          </w:p>
          <w:p w14:paraId="6E203323" w14:textId="77777777" w:rsidR="00515082" w:rsidRPr="00515082" w:rsidRDefault="00515082" w:rsidP="00515082">
            <w:pPr>
              <w:jc w:val="both"/>
              <w:rPr>
                <w:rFonts w:eastAsia="Calibri"/>
                <w:szCs w:val="24"/>
              </w:rPr>
            </w:pPr>
          </w:p>
          <w:p w14:paraId="6456C325" w14:textId="77777777" w:rsidR="00515082" w:rsidRPr="00515082" w:rsidRDefault="00515082" w:rsidP="00515082">
            <w:pPr>
              <w:jc w:val="center"/>
              <w:rPr>
                <w:rFonts w:eastAsia="Calibri"/>
                <w:szCs w:val="24"/>
              </w:rPr>
            </w:pPr>
            <w:r w:rsidRPr="00515082">
              <w:rPr>
                <w:rFonts w:eastAsia="Calibri"/>
                <w:szCs w:val="24"/>
              </w:rPr>
              <w:t>Veliuonos kultūros centro direktorė, laikinai vykdanti direktorės funkcijas</w:t>
            </w:r>
          </w:p>
          <w:p w14:paraId="6F893EFA" w14:textId="77777777" w:rsidR="00515082" w:rsidRPr="00515082" w:rsidRDefault="00515082" w:rsidP="00515082">
            <w:pPr>
              <w:jc w:val="center"/>
              <w:rPr>
                <w:rFonts w:eastAsia="Calibri"/>
                <w:szCs w:val="24"/>
              </w:rPr>
            </w:pPr>
            <w:r w:rsidRPr="00515082">
              <w:rPr>
                <w:rFonts w:eastAsia="Calibri"/>
                <w:szCs w:val="24"/>
              </w:rPr>
              <w:t xml:space="preserve"> Violeta </w:t>
            </w:r>
            <w:proofErr w:type="spellStart"/>
            <w:r w:rsidRPr="00515082">
              <w:rPr>
                <w:rFonts w:eastAsia="Calibri"/>
                <w:szCs w:val="24"/>
              </w:rPr>
              <w:t>Grabauskienė</w:t>
            </w:r>
            <w:proofErr w:type="spellEnd"/>
          </w:p>
        </w:tc>
        <w:tc>
          <w:tcPr>
            <w:tcW w:w="1560" w:type="dxa"/>
            <w:gridSpan w:val="2"/>
            <w:tcBorders>
              <w:top w:val="nil"/>
              <w:left w:val="nil"/>
              <w:bottom w:val="nil"/>
              <w:right w:val="nil"/>
            </w:tcBorders>
          </w:tcPr>
          <w:p w14:paraId="7F41E32B" w14:textId="77777777" w:rsidR="00515082" w:rsidRPr="00515082" w:rsidRDefault="00515082" w:rsidP="00515082">
            <w:pPr>
              <w:jc w:val="both"/>
              <w:rPr>
                <w:rFonts w:eastAsia="Calibri"/>
                <w:szCs w:val="24"/>
              </w:rPr>
            </w:pPr>
          </w:p>
        </w:tc>
        <w:tc>
          <w:tcPr>
            <w:tcW w:w="2465" w:type="dxa"/>
            <w:gridSpan w:val="2"/>
            <w:tcBorders>
              <w:top w:val="nil"/>
              <w:left w:val="nil"/>
              <w:bottom w:val="single" w:sz="4" w:space="0" w:color="auto"/>
              <w:right w:val="nil"/>
            </w:tcBorders>
          </w:tcPr>
          <w:p w14:paraId="1DB4ED9F" w14:textId="77777777" w:rsidR="00515082" w:rsidRPr="00515082" w:rsidRDefault="00515082" w:rsidP="00515082">
            <w:pPr>
              <w:jc w:val="both"/>
              <w:rPr>
                <w:rFonts w:eastAsia="Calibri"/>
                <w:szCs w:val="24"/>
              </w:rPr>
            </w:pPr>
          </w:p>
        </w:tc>
        <w:bookmarkEnd w:id="9"/>
      </w:tr>
      <w:tr w:rsidR="00515082" w:rsidRPr="00515082" w14:paraId="36DE81A5" w14:textId="77777777" w:rsidTr="00515082">
        <w:trPr>
          <w:gridAfter w:val="1"/>
          <w:wAfter w:w="937" w:type="dxa"/>
        </w:trPr>
        <w:tc>
          <w:tcPr>
            <w:tcW w:w="4928" w:type="dxa"/>
            <w:gridSpan w:val="3"/>
            <w:tcBorders>
              <w:top w:val="nil"/>
              <w:left w:val="nil"/>
              <w:bottom w:val="nil"/>
              <w:right w:val="nil"/>
            </w:tcBorders>
          </w:tcPr>
          <w:p w14:paraId="1ECD7A6B" w14:textId="77777777" w:rsidR="00515082" w:rsidRPr="00515082" w:rsidRDefault="00515082" w:rsidP="00515082">
            <w:pPr>
              <w:jc w:val="center"/>
              <w:rPr>
                <w:rFonts w:eastAsia="Calibri"/>
                <w:szCs w:val="24"/>
              </w:rPr>
            </w:pPr>
          </w:p>
        </w:tc>
        <w:tc>
          <w:tcPr>
            <w:tcW w:w="4819" w:type="dxa"/>
            <w:gridSpan w:val="4"/>
            <w:tcBorders>
              <w:top w:val="single" w:sz="4" w:space="0" w:color="auto"/>
              <w:left w:val="nil"/>
              <w:bottom w:val="nil"/>
              <w:right w:val="nil"/>
            </w:tcBorders>
            <w:hideMark/>
          </w:tcPr>
          <w:p w14:paraId="4BDE1697" w14:textId="77777777" w:rsidR="00515082" w:rsidRPr="00515082" w:rsidRDefault="00515082" w:rsidP="00515082">
            <w:pPr>
              <w:jc w:val="center"/>
              <w:rPr>
                <w:rFonts w:eastAsia="Calibri"/>
                <w:szCs w:val="24"/>
              </w:rPr>
            </w:pPr>
            <w:r w:rsidRPr="00515082">
              <w:rPr>
                <w:rFonts w:eastAsia="Calibri"/>
                <w:sz w:val="20"/>
              </w:rPr>
              <w:t>(Vardas, pavardė)</w:t>
            </w:r>
          </w:p>
        </w:tc>
        <w:tc>
          <w:tcPr>
            <w:tcW w:w="1560" w:type="dxa"/>
            <w:gridSpan w:val="2"/>
            <w:tcBorders>
              <w:top w:val="nil"/>
              <w:left w:val="nil"/>
              <w:bottom w:val="nil"/>
              <w:right w:val="nil"/>
            </w:tcBorders>
          </w:tcPr>
          <w:p w14:paraId="22156FC8" w14:textId="77777777" w:rsidR="00515082" w:rsidRPr="00515082" w:rsidRDefault="00515082" w:rsidP="00515082">
            <w:pPr>
              <w:jc w:val="center"/>
              <w:rPr>
                <w:rFonts w:eastAsia="Calibri"/>
                <w:szCs w:val="24"/>
              </w:rPr>
            </w:pPr>
          </w:p>
        </w:tc>
        <w:tc>
          <w:tcPr>
            <w:tcW w:w="2465" w:type="dxa"/>
            <w:gridSpan w:val="2"/>
            <w:tcBorders>
              <w:top w:val="single" w:sz="4" w:space="0" w:color="auto"/>
              <w:left w:val="nil"/>
              <w:bottom w:val="nil"/>
              <w:right w:val="nil"/>
            </w:tcBorders>
            <w:hideMark/>
          </w:tcPr>
          <w:p w14:paraId="2B6E05BA" w14:textId="77777777" w:rsidR="00515082" w:rsidRPr="00515082" w:rsidRDefault="00515082" w:rsidP="00515082">
            <w:pPr>
              <w:jc w:val="center"/>
              <w:rPr>
                <w:rFonts w:eastAsia="Calibri"/>
                <w:szCs w:val="24"/>
              </w:rPr>
            </w:pPr>
            <w:r w:rsidRPr="00515082">
              <w:rPr>
                <w:rFonts w:eastAsia="Calibri"/>
                <w:sz w:val="20"/>
              </w:rPr>
              <w:t>(parašas)</w:t>
            </w:r>
          </w:p>
        </w:tc>
      </w:tr>
    </w:tbl>
    <w:p w14:paraId="11205EF3" w14:textId="77777777" w:rsidR="00515082" w:rsidRPr="00515082" w:rsidRDefault="00515082" w:rsidP="00515082">
      <w:pPr>
        <w:jc w:val="both"/>
        <w:rPr>
          <w:szCs w:val="24"/>
        </w:rPr>
      </w:pPr>
    </w:p>
    <w:p w14:paraId="08CC0B55" w14:textId="77777777" w:rsidR="00693923" w:rsidRPr="00787A9F" w:rsidRDefault="00693923" w:rsidP="00F27C80">
      <w:pPr>
        <w:pStyle w:val="Antrats"/>
        <w:tabs>
          <w:tab w:val="clear" w:pos="4153"/>
          <w:tab w:val="clear" w:pos="8306"/>
          <w:tab w:val="left" w:pos="709"/>
        </w:tabs>
        <w:sectPr w:rsidR="00693923" w:rsidRPr="00787A9F" w:rsidSect="00E03EF4">
          <w:pgSz w:w="16838" w:h="11906" w:orient="landscape" w:code="9"/>
          <w:pgMar w:top="1701" w:right="1134" w:bottom="680" w:left="1134" w:header="1134" w:footer="726" w:gutter="0"/>
          <w:cols w:space="1296"/>
          <w:titlePg/>
          <w:docGrid w:linePitch="360"/>
        </w:sectPr>
      </w:pPr>
    </w:p>
    <w:p w14:paraId="7E14A7A7" w14:textId="77777777" w:rsidR="002E1F99" w:rsidRPr="00787A9F" w:rsidRDefault="002E1F99" w:rsidP="002E1F99">
      <w:pPr>
        <w:pStyle w:val="Pavadinimas"/>
        <w:jc w:val="left"/>
        <w:rPr>
          <w:b w:val="0"/>
        </w:rPr>
      </w:pPr>
    </w:p>
    <w:p w14:paraId="7970BF34" w14:textId="77777777" w:rsidR="00B668F0" w:rsidRPr="00787A9F" w:rsidRDefault="00B668F0" w:rsidP="00B668F0">
      <w:pPr>
        <w:pStyle w:val="Pavadinimas"/>
        <w:pBdr>
          <w:bottom w:val="single" w:sz="12" w:space="1" w:color="auto"/>
        </w:pBdr>
      </w:pPr>
      <w:r w:rsidRPr="00787A9F">
        <w:t>JURBARKO RAJONO SAVIVALDYBĖS ADMINISTRACIJOS</w:t>
      </w:r>
    </w:p>
    <w:p w14:paraId="756432BC" w14:textId="77777777" w:rsidR="00693923" w:rsidRPr="00787A9F" w:rsidRDefault="00693923" w:rsidP="00693923">
      <w:pPr>
        <w:pStyle w:val="Pavadinimas"/>
        <w:pBdr>
          <w:bottom w:val="single" w:sz="12" w:space="1" w:color="auto"/>
        </w:pBdr>
      </w:pPr>
      <w:r w:rsidRPr="00787A9F">
        <w:t>ŠVIETIMO, KULTŪROS IR SPORTO SKYRIUS</w:t>
      </w:r>
    </w:p>
    <w:p w14:paraId="1FFB5873" w14:textId="77777777" w:rsidR="002E1F99" w:rsidRPr="00787A9F" w:rsidRDefault="002E1F99" w:rsidP="002E1F99">
      <w:pPr>
        <w:pStyle w:val="Paantrat"/>
      </w:pPr>
    </w:p>
    <w:p w14:paraId="087CFAE3" w14:textId="77777777" w:rsidR="002E1F99" w:rsidRPr="00787A9F" w:rsidRDefault="002E1F99" w:rsidP="002E1F99">
      <w:pPr>
        <w:pStyle w:val="Paantrat"/>
      </w:pPr>
      <w:r w:rsidRPr="00787A9F">
        <w:t>AIŠKINAMASIS RAŠTAS</w:t>
      </w:r>
    </w:p>
    <w:p w14:paraId="3DB19867" w14:textId="77777777" w:rsidR="002E1F99" w:rsidRPr="00787A9F" w:rsidRDefault="002E1F99" w:rsidP="002E1F99">
      <w:pPr>
        <w:jc w:val="center"/>
        <w:rPr>
          <w:caps/>
        </w:rPr>
      </w:pPr>
    </w:p>
    <w:p w14:paraId="4958DD34" w14:textId="77777777" w:rsidR="008D06E2" w:rsidRDefault="002E1F99" w:rsidP="002E1F99">
      <w:pPr>
        <w:jc w:val="center"/>
        <w:rPr>
          <w:b/>
          <w:bCs/>
          <w:caps/>
        </w:rPr>
      </w:pPr>
      <w:r w:rsidRPr="00787A9F">
        <w:rPr>
          <w:b/>
          <w:bCs/>
          <w:caps/>
        </w:rPr>
        <w:t xml:space="preserve">PRIE JURBARKO RAJONO SAVIVALDYBĖS TARYBOS SPRENDIMO </w:t>
      </w:r>
    </w:p>
    <w:p w14:paraId="61307B43" w14:textId="652F6541" w:rsidR="002E1F99" w:rsidRPr="00787A9F" w:rsidRDefault="002E1F99" w:rsidP="002E1F99">
      <w:pPr>
        <w:jc w:val="center"/>
        <w:rPr>
          <w:b/>
          <w:bCs/>
          <w:caps/>
        </w:rPr>
      </w:pPr>
      <w:r w:rsidRPr="00787A9F">
        <w:rPr>
          <w:b/>
          <w:bCs/>
          <w:caps/>
        </w:rPr>
        <w:t>„</w:t>
      </w:r>
      <w:r w:rsidR="005E2837">
        <w:rPr>
          <w:b/>
        </w:rPr>
        <w:t xml:space="preserve">DĖL 2024 METŲ </w:t>
      </w:r>
      <w:r w:rsidR="00515082">
        <w:rPr>
          <w:b/>
        </w:rPr>
        <w:t>KLAUSUČIŲ</w:t>
      </w:r>
      <w:r w:rsidR="005E2837">
        <w:rPr>
          <w:b/>
        </w:rPr>
        <w:t xml:space="preserve"> KULTŪROS CENTRO METINIŲ ATASKAITŲ RINKINIO PATVIRTINIMO</w:t>
      </w:r>
      <w:r w:rsidRPr="00787A9F">
        <w:rPr>
          <w:b/>
          <w:szCs w:val="26"/>
        </w:rPr>
        <w:t>“</w:t>
      </w:r>
      <w:r w:rsidR="00031B2B" w:rsidRPr="00787A9F">
        <w:rPr>
          <w:b/>
          <w:szCs w:val="26"/>
        </w:rPr>
        <w:t xml:space="preserve"> </w:t>
      </w:r>
      <w:r w:rsidRPr="00787A9F">
        <w:rPr>
          <w:b/>
          <w:bCs/>
          <w:caps/>
        </w:rPr>
        <w:t>projekto</w:t>
      </w:r>
    </w:p>
    <w:p w14:paraId="3894AC71" w14:textId="77777777" w:rsidR="002E1F99" w:rsidRPr="00787A9F" w:rsidRDefault="002E1F99" w:rsidP="005E2837">
      <w:pPr>
        <w:tabs>
          <w:tab w:val="left" w:pos="567"/>
        </w:tabs>
      </w:pPr>
    </w:p>
    <w:p w14:paraId="3AA841AB" w14:textId="150A85B0" w:rsidR="00001758" w:rsidRPr="00787A9F" w:rsidRDefault="005E2837" w:rsidP="002E1F99">
      <w:pPr>
        <w:tabs>
          <w:tab w:val="left" w:pos="0"/>
        </w:tabs>
        <w:jc w:val="center"/>
      </w:pPr>
      <w:r>
        <w:t xml:space="preserve">2025 m. </w:t>
      </w:r>
      <w:r w:rsidR="00593263">
        <w:t>gegužės</w:t>
      </w:r>
      <w:r>
        <w:t xml:space="preserve"> </w:t>
      </w:r>
      <w:r w:rsidR="00F3221B">
        <w:t>12</w:t>
      </w:r>
      <w:r>
        <w:t xml:space="preserve"> d.</w:t>
      </w:r>
    </w:p>
    <w:p w14:paraId="63EC160F" w14:textId="77777777" w:rsidR="002E1F99" w:rsidRPr="00787A9F" w:rsidRDefault="002E1F99" w:rsidP="002E1F99">
      <w:pPr>
        <w:tabs>
          <w:tab w:val="left" w:pos="0"/>
        </w:tabs>
        <w:jc w:val="center"/>
      </w:pPr>
      <w:r w:rsidRPr="00787A9F">
        <w:t>Jurbarkas</w:t>
      </w:r>
    </w:p>
    <w:p w14:paraId="5B633B55" w14:textId="77777777" w:rsidR="002E1F99" w:rsidRPr="00787A9F" w:rsidRDefault="002E1F99" w:rsidP="005E2837">
      <w:pPr>
        <w:tabs>
          <w:tab w:val="left" w:pos="0"/>
        </w:tabs>
      </w:pPr>
    </w:p>
    <w:tbl>
      <w:tblPr>
        <w:tblW w:w="0" w:type="auto"/>
        <w:tblLook w:val="0000" w:firstRow="0" w:lastRow="0" w:firstColumn="0" w:lastColumn="0" w:noHBand="0" w:noVBand="0"/>
      </w:tblPr>
      <w:tblGrid>
        <w:gridCol w:w="9525"/>
      </w:tblGrid>
      <w:tr w:rsidR="00787A9F" w:rsidRPr="00787A9F" w14:paraId="4B88CEFA" w14:textId="77777777" w:rsidTr="00E22B51">
        <w:tc>
          <w:tcPr>
            <w:tcW w:w="9741" w:type="dxa"/>
          </w:tcPr>
          <w:p w14:paraId="08E81C0D" w14:textId="77777777" w:rsidR="00693923" w:rsidRPr="00787A9F" w:rsidRDefault="00693923" w:rsidP="00E22B51">
            <w:pPr>
              <w:tabs>
                <w:tab w:val="left" w:pos="0"/>
              </w:tabs>
              <w:rPr>
                <w:b/>
                <w:bCs/>
                <w:sz w:val="22"/>
              </w:rPr>
            </w:pPr>
            <w:r w:rsidRPr="00787A9F">
              <w:rPr>
                <w:b/>
                <w:bCs/>
                <w:i/>
                <w:iCs/>
                <w:sz w:val="22"/>
              </w:rPr>
              <w:t>1. Parengto projekto tikslai ir uždaviniai.</w:t>
            </w:r>
          </w:p>
        </w:tc>
      </w:tr>
      <w:tr w:rsidR="00787A9F" w:rsidRPr="00787A9F" w14:paraId="4A48B5E1" w14:textId="77777777" w:rsidTr="00E22B51">
        <w:tc>
          <w:tcPr>
            <w:tcW w:w="9741" w:type="dxa"/>
          </w:tcPr>
          <w:p w14:paraId="74AA749E" w14:textId="102B0F06" w:rsidR="00693923" w:rsidRPr="00C509AD" w:rsidRDefault="00693923" w:rsidP="00E22B51">
            <w:pPr>
              <w:tabs>
                <w:tab w:val="left" w:pos="0"/>
              </w:tabs>
              <w:jc w:val="both"/>
              <w:rPr>
                <w:szCs w:val="24"/>
              </w:rPr>
            </w:pPr>
            <w:r w:rsidRPr="00787A9F">
              <w:t>Patvirtinti 202</w:t>
            </w:r>
            <w:r w:rsidR="005E2837">
              <w:t>4</w:t>
            </w:r>
            <w:r w:rsidRPr="00787A9F">
              <w:t xml:space="preserve"> m</w:t>
            </w:r>
            <w:r w:rsidR="00C86710">
              <w:t xml:space="preserve">. </w:t>
            </w:r>
            <w:r w:rsidR="00515082">
              <w:t>Klausučių</w:t>
            </w:r>
            <w:r w:rsidRPr="00787A9F">
              <w:rPr>
                <w:szCs w:val="24"/>
              </w:rPr>
              <w:t xml:space="preserve"> </w:t>
            </w:r>
            <w:r w:rsidR="00E21CEE" w:rsidRPr="00787A9F">
              <w:rPr>
                <w:szCs w:val="24"/>
              </w:rPr>
              <w:t>kultūros centro</w:t>
            </w:r>
            <w:r w:rsidRPr="00787A9F">
              <w:rPr>
                <w:szCs w:val="24"/>
              </w:rPr>
              <w:t xml:space="preserve"> metinių ataskaitų rinkinį:</w:t>
            </w:r>
            <w:r w:rsidRPr="00787A9F">
              <w:rPr>
                <w:szCs w:val="24"/>
                <w:lang w:eastAsia="ar-SA"/>
              </w:rPr>
              <w:t xml:space="preserve"> 202</w:t>
            </w:r>
            <w:r w:rsidR="005E2837">
              <w:rPr>
                <w:szCs w:val="24"/>
                <w:lang w:eastAsia="ar-SA"/>
              </w:rPr>
              <w:t>4</w:t>
            </w:r>
            <w:r w:rsidRPr="00787A9F">
              <w:rPr>
                <w:szCs w:val="24"/>
                <w:lang w:eastAsia="ar-SA"/>
              </w:rPr>
              <w:t xml:space="preserve"> metų veiklos ataskaitą, finansinių ataskaitų rinkinį, biudžeto vykdymo ataskaitų rinkinį.</w:t>
            </w:r>
          </w:p>
        </w:tc>
      </w:tr>
      <w:tr w:rsidR="00787A9F" w:rsidRPr="00787A9F" w14:paraId="6DE3A51C" w14:textId="77777777" w:rsidTr="00E22B51">
        <w:tc>
          <w:tcPr>
            <w:tcW w:w="9741" w:type="dxa"/>
          </w:tcPr>
          <w:p w14:paraId="6276428A" w14:textId="77777777" w:rsidR="00693923" w:rsidRPr="00787A9F" w:rsidRDefault="00693923" w:rsidP="00E22B51">
            <w:pPr>
              <w:tabs>
                <w:tab w:val="left" w:pos="0"/>
              </w:tabs>
              <w:rPr>
                <w:b/>
                <w:bCs/>
                <w:sz w:val="22"/>
              </w:rPr>
            </w:pPr>
            <w:r w:rsidRPr="00787A9F">
              <w:rPr>
                <w:b/>
                <w:bCs/>
                <w:i/>
                <w:iCs/>
                <w:sz w:val="22"/>
              </w:rPr>
              <w:t>2. Kaip šiuo metu yra sureguliuoti projekte aptarti klausimai.</w:t>
            </w:r>
          </w:p>
        </w:tc>
      </w:tr>
      <w:tr w:rsidR="00787A9F" w:rsidRPr="00787A9F" w14:paraId="1333BD28" w14:textId="77777777" w:rsidTr="00E22B51">
        <w:tc>
          <w:tcPr>
            <w:tcW w:w="9741" w:type="dxa"/>
          </w:tcPr>
          <w:p w14:paraId="51422279" w14:textId="77777777" w:rsidR="00693923" w:rsidRPr="00787A9F" w:rsidRDefault="00693923" w:rsidP="00E22B51">
            <w:pPr>
              <w:tabs>
                <w:tab w:val="left" w:pos="0"/>
              </w:tabs>
              <w:jc w:val="both"/>
            </w:pPr>
            <w:r w:rsidRPr="00787A9F">
              <w:t>Lietuvos Respublikos vietos savivaldos įstatymo 15 straipsnio 3 dalies 1 punktas numato, kad paprastoji savivaldybės tarybos kompetencija yra savivaldybės biudžetinių įstaigų metinių ataskaitų rinkinių tvirtinimas.</w:t>
            </w:r>
          </w:p>
          <w:p w14:paraId="71316D2C" w14:textId="77777777" w:rsidR="00693923" w:rsidRPr="00787A9F" w:rsidRDefault="00693923" w:rsidP="00E22B51">
            <w:pPr>
              <w:tabs>
                <w:tab w:val="left" w:pos="0"/>
              </w:tabs>
              <w:jc w:val="both"/>
              <w:rPr>
                <w:szCs w:val="24"/>
              </w:rPr>
            </w:pPr>
            <w:r w:rsidRPr="00787A9F">
              <w:rPr>
                <w:szCs w:val="24"/>
              </w:rPr>
              <w:t xml:space="preserve">Lietuvos Respublikos viešojo sektoriaus atskaitomybės įstatymo 6 straipsnio 1 dalis nurodo, kad metinių ataskaitų rinkinį sudaro metinė veiklos ataskaita, metinių finansinių ataskaitų rinkinys ir metinių biudžeto vykdymo ataskaitų rinkinys. </w:t>
            </w:r>
          </w:p>
          <w:p w14:paraId="10361C6F" w14:textId="60197C10" w:rsidR="00693923" w:rsidRPr="00787A9F" w:rsidRDefault="00C509AD" w:rsidP="00E22B51">
            <w:pPr>
              <w:jc w:val="both"/>
            </w:pPr>
            <w:r w:rsidRPr="00C509AD">
              <w:rPr>
                <w:szCs w:val="24"/>
              </w:rPr>
              <w:t xml:space="preserve">Viešojo sektoriaus subjekto metinės veiklos ataskaitos, viešojo sektoriaus subjektų grupės metinės veiklos ataskaitos ir valstybės pažangos ataskaitos rengimo tvarkos aprašo </w:t>
            </w:r>
            <w:r w:rsidR="00693923" w:rsidRPr="00787A9F">
              <w:rPr>
                <w:szCs w:val="24"/>
              </w:rPr>
              <w:t xml:space="preserve">4 punktas nusako, kokie </w:t>
            </w:r>
            <w:r w:rsidR="00693923" w:rsidRPr="00787A9F">
              <w:t>subjektai rengia laisvos formos veiklos ataskaitą, kokia informacija turi būti joje pateikiama.</w:t>
            </w:r>
          </w:p>
          <w:p w14:paraId="6356C796" w14:textId="78B84AF2" w:rsidR="00693923" w:rsidRPr="00C509AD" w:rsidRDefault="00693923" w:rsidP="00E22B51">
            <w:pPr>
              <w:jc w:val="both"/>
            </w:pPr>
            <w:r w:rsidRPr="00787A9F">
              <w:rPr>
                <w:szCs w:val="24"/>
              </w:rPr>
              <w:t xml:space="preserve">Ataskaitas pateikė </w:t>
            </w:r>
            <w:r w:rsidR="00515082">
              <w:rPr>
                <w:szCs w:val="24"/>
              </w:rPr>
              <w:t>Veliuonos</w:t>
            </w:r>
            <w:r w:rsidRPr="00787A9F">
              <w:rPr>
                <w:szCs w:val="24"/>
              </w:rPr>
              <w:t xml:space="preserve"> </w:t>
            </w:r>
            <w:r w:rsidR="00A4748A" w:rsidRPr="00787A9F">
              <w:rPr>
                <w:szCs w:val="24"/>
              </w:rPr>
              <w:t>kultūros centro direktorius</w:t>
            </w:r>
            <w:r w:rsidR="00515082">
              <w:rPr>
                <w:szCs w:val="24"/>
              </w:rPr>
              <w:t>, laikinai vykdantis direktoriaus funkcijas</w:t>
            </w:r>
            <w:r w:rsidRPr="00787A9F">
              <w:rPr>
                <w:szCs w:val="24"/>
              </w:rPr>
              <w:t xml:space="preserve"> teisės aktų nustatyta tvarka.</w:t>
            </w:r>
          </w:p>
        </w:tc>
      </w:tr>
      <w:tr w:rsidR="00787A9F" w:rsidRPr="00787A9F" w14:paraId="00E2081A" w14:textId="77777777" w:rsidTr="00E22B51">
        <w:tc>
          <w:tcPr>
            <w:tcW w:w="9741" w:type="dxa"/>
          </w:tcPr>
          <w:p w14:paraId="42EC5E14" w14:textId="77777777" w:rsidR="00693923" w:rsidRPr="00787A9F" w:rsidRDefault="00693923" w:rsidP="00E22B51">
            <w:pPr>
              <w:tabs>
                <w:tab w:val="left" w:pos="0"/>
              </w:tabs>
              <w:rPr>
                <w:b/>
                <w:bCs/>
                <w:i/>
                <w:iCs/>
                <w:sz w:val="22"/>
              </w:rPr>
            </w:pPr>
            <w:r w:rsidRPr="00787A9F">
              <w:rPr>
                <w:b/>
                <w:bCs/>
                <w:i/>
                <w:iCs/>
                <w:sz w:val="22"/>
              </w:rPr>
              <w:t>3. Kokių pozityvių rezultatų laukiama.</w:t>
            </w:r>
          </w:p>
        </w:tc>
      </w:tr>
      <w:tr w:rsidR="00787A9F" w:rsidRPr="00787A9F" w14:paraId="7CEAF312" w14:textId="77777777" w:rsidTr="00E22B51">
        <w:tc>
          <w:tcPr>
            <w:tcW w:w="9741" w:type="dxa"/>
          </w:tcPr>
          <w:p w14:paraId="6DC36AF4" w14:textId="3046ADC5" w:rsidR="00693923" w:rsidRPr="00C509AD" w:rsidRDefault="00693923" w:rsidP="00E22B51">
            <w:pPr>
              <w:tabs>
                <w:tab w:val="left" w:pos="0"/>
              </w:tabs>
              <w:jc w:val="both"/>
              <w:rPr>
                <w:szCs w:val="24"/>
              </w:rPr>
            </w:pPr>
            <w:r w:rsidRPr="00787A9F">
              <w:rPr>
                <w:szCs w:val="24"/>
              </w:rPr>
              <w:t>Bus įgyvendinti teisės aktų reikalavimai.</w:t>
            </w:r>
          </w:p>
        </w:tc>
      </w:tr>
      <w:tr w:rsidR="00787A9F" w:rsidRPr="00787A9F" w14:paraId="19DB4EC6" w14:textId="77777777" w:rsidTr="00E22B51">
        <w:tc>
          <w:tcPr>
            <w:tcW w:w="9741" w:type="dxa"/>
          </w:tcPr>
          <w:p w14:paraId="5C7BF10C" w14:textId="77777777" w:rsidR="00693923" w:rsidRPr="00787A9F" w:rsidRDefault="00693923" w:rsidP="00E22B51">
            <w:pPr>
              <w:tabs>
                <w:tab w:val="left" w:pos="0"/>
              </w:tabs>
              <w:jc w:val="both"/>
              <w:rPr>
                <w:b/>
                <w:bCs/>
                <w:i/>
                <w:iCs/>
                <w:sz w:val="22"/>
              </w:rPr>
            </w:pPr>
            <w:r w:rsidRPr="00787A9F">
              <w:rPr>
                <w:b/>
                <w:bCs/>
                <w:i/>
                <w:iCs/>
                <w:sz w:val="22"/>
              </w:rPr>
              <w:t>4. Galimos neigiamos priimto projekto pasekmės ir kokių priemonių reikėtų imtis, kad tokių pasekmių būtų išvengta.</w:t>
            </w:r>
          </w:p>
        </w:tc>
      </w:tr>
      <w:tr w:rsidR="00787A9F" w:rsidRPr="00787A9F" w14:paraId="6C315E36" w14:textId="77777777" w:rsidTr="00E22B51">
        <w:tc>
          <w:tcPr>
            <w:tcW w:w="9741" w:type="dxa"/>
          </w:tcPr>
          <w:p w14:paraId="2F019EAF" w14:textId="2285321D" w:rsidR="00693923" w:rsidRPr="00C509AD" w:rsidRDefault="00693923" w:rsidP="00E22B51">
            <w:pPr>
              <w:tabs>
                <w:tab w:val="left" w:pos="0"/>
              </w:tabs>
              <w:jc w:val="both"/>
              <w:rPr>
                <w:szCs w:val="24"/>
              </w:rPr>
            </w:pPr>
            <w:r w:rsidRPr="00787A9F">
              <w:rPr>
                <w:szCs w:val="24"/>
              </w:rPr>
              <w:t>Nenumatomos</w:t>
            </w:r>
          </w:p>
        </w:tc>
      </w:tr>
      <w:tr w:rsidR="00787A9F" w:rsidRPr="00787A9F" w14:paraId="198DFCDE" w14:textId="77777777" w:rsidTr="00E22B51">
        <w:tc>
          <w:tcPr>
            <w:tcW w:w="9741" w:type="dxa"/>
          </w:tcPr>
          <w:p w14:paraId="3CF83820" w14:textId="77777777" w:rsidR="00693923" w:rsidRPr="00787A9F" w:rsidRDefault="00693923" w:rsidP="00E22B51">
            <w:pPr>
              <w:tabs>
                <w:tab w:val="left" w:pos="0"/>
              </w:tabs>
              <w:jc w:val="both"/>
              <w:rPr>
                <w:b/>
                <w:bCs/>
                <w:i/>
                <w:iCs/>
                <w:sz w:val="22"/>
              </w:rPr>
            </w:pPr>
            <w:r w:rsidRPr="00787A9F">
              <w:rPr>
                <w:b/>
                <w:bCs/>
                <w:i/>
                <w:iCs/>
                <w:sz w:val="22"/>
              </w:rPr>
              <w:t>5. Kokie šios srities aktai tebegalioja (pateikiamas aktų sąrašas) ir kokius galiojančius aktus būtina pakeisti ar panaikinti, priėmus teikiamą projektą.</w:t>
            </w:r>
          </w:p>
        </w:tc>
      </w:tr>
      <w:tr w:rsidR="00787A9F" w:rsidRPr="00787A9F" w14:paraId="26AAA561" w14:textId="77777777" w:rsidTr="00E22B51">
        <w:tc>
          <w:tcPr>
            <w:tcW w:w="9741" w:type="dxa"/>
          </w:tcPr>
          <w:p w14:paraId="37071B2F" w14:textId="6AE04A50" w:rsidR="00693923" w:rsidRPr="00C509AD" w:rsidRDefault="005E2837" w:rsidP="00E22B51">
            <w:pPr>
              <w:tabs>
                <w:tab w:val="left" w:pos="0"/>
              </w:tabs>
              <w:jc w:val="both"/>
              <w:rPr>
                <w:szCs w:val="24"/>
              </w:rPr>
            </w:pPr>
            <w:r>
              <w:rPr>
                <w:szCs w:val="24"/>
              </w:rPr>
              <w:t>T</w:t>
            </w:r>
            <w:r w:rsidR="00693923" w:rsidRPr="00787A9F">
              <w:rPr>
                <w:szCs w:val="24"/>
              </w:rPr>
              <w:t xml:space="preserve">eisės aktų keisti </w:t>
            </w:r>
            <w:r>
              <w:rPr>
                <w:szCs w:val="24"/>
              </w:rPr>
              <w:t>ar</w:t>
            </w:r>
            <w:r w:rsidR="00693923" w:rsidRPr="00787A9F">
              <w:rPr>
                <w:szCs w:val="24"/>
              </w:rPr>
              <w:t xml:space="preserve"> naikinti</w:t>
            </w:r>
            <w:r>
              <w:rPr>
                <w:szCs w:val="24"/>
              </w:rPr>
              <w:t xml:space="preserve"> nereikia</w:t>
            </w:r>
          </w:p>
        </w:tc>
      </w:tr>
      <w:tr w:rsidR="00787A9F" w:rsidRPr="00787A9F" w14:paraId="3C740119" w14:textId="77777777" w:rsidTr="00E22B51">
        <w:tc>
          <w:tcPr>
            <w:tcW w:w="9741" w:type="dxa"/>
          </w:tcPr>
          <w:p w14:paraId="7B9742C4" w14:textId="77777777" w:rsidR="00693923" w:rsidRPr="00787A9F" w:rsidRDefault="00693923" w:rsidP="00E22B51">
            <w:pPr>
              <w:tabs>
                <w:tab w:val="left" w:pos="0"/>
              </w:tabs>
              <w:rPr>
                <w:b/>
                <w:bCs/>
                <w:i/>
                <w:iCs/>
                <w:sz w:val="22"/>
              </w:rPr>
            </w:pPr>
            <w:r w:rsidRPr="00787A9F">
              <w:rPr>
                <w:b/>
                <w:bCs/>
                <w:i/>
                <w:iCs/>
                <w:sz w:val="22"/>
              </w:rPr>
              <w:t>6. Projekto rengimo metu gauti specialistų vertinimai ir išvados, ekonominiai apskaičiavimai (sąmatos), konkretūs finansavimo šaltiniai.</w:t>
            </w:r>
          </w:p>
          <w:p w14:paraId="361AC7E9" w14:textId="3DC89DE7" w:rsidR="00693923" w:rsidRPr="00C509AD" w:rsidRDefault="00C509AD" w:rsidP="00E22B51">
            <w:pPr>
              <w:tabs>
                <w:tab w:val="left" w:pos="0"/>
              </w:tabs>
              <w:rPr>
                <w:bCs/>
                <w:iCs/>
                <w:szCs w:val="24"/>
              </w:rPr>
            </w:pPr>
            <w:r>
              <w:rPr>
                <w:bCs/>
                <w:iCs/>
                <w:szCs w:val="24"/>
              </w:rPr>
              <w:t>Negauta</w:t>
            </w:r>
          </w:p>
        </w:tc>
      </w:tr>
      <w:tr w:rsidR="00787A9F" w:rsidRPr="00787A9F" w14:paraId="022E5017" w14:textId="77777777" w:rsidTr="00E22B51">
        <w:tc>
          <w:tcPr>
            <w:tcW w:w="9741" w:type="dxa"/>
          </w:tcPr>
          <w:p w14:paraId="495AF28D" w14:textId="77777777" w:rsidR="00693923" w:rsidRPr="00787A9F" w:rsidRDefault="00693923" w:rsidP="00E22B51">
            <w:pPr>
              <w:tabs>
                <w:tab w:val="left" w:pos="0"/>
              </w:tabs>
              <w:jc w:val="both"/>
              <w:rPr>
                <w:b/>
                <w:i/>
                <w:sz w:val="22"/>
              </w:rPr>
            </w:pPr>
            <w:r w:rsidRPr="00787A9F">
              <w:rPr>
                <w:b/>
                <w:i/>
                <w:sz w:val="22"/>
              </w:rPr>
              <w:t>7. Ar reikalingas projekto antikorupcinis vertinimas.</w:t>
            </w:r>
          </w:p>
          <w:p w14:paraId="4A824217" w14:textId="545E6987" w:rsidR="00693923" w:rsidRPr="00787A9F" w:rsidRDefault="00693923" w:rsidP="00E22B51">
            <w:pPr>
              <w:tabs>
                <w:tab w:val="left" w:pos="0"/>
              </w:tabs>
              <w:jc w:val="both"/>
              <w:rPr>
                <w:sz w:val="22"/>
              </w:rPr>
            </w:pPr>
            <w:r w:rsidRPr="00787A9F">
              <w:rPr>
                <w:sz w:val="22"/>
              </w:rPr>
              <w:t>Ne</w:t>
            </w:r>
          </w:p>
        </w:tc>
      </w:tr>
      <w:tr w:rsidR="00787A9F" w:rsidRPr="00787A9F" w14:paraId="6B992DB3" w14:textId="77777777" w:rsidTr="00E22B51">
        <w:tc>
          <w:tcPr>
            <w:tcW w:w="9741" w:type="dxa"/>
          </w:tcPr>
          <w:p w14:paraId="45C32CC4" w14:textId="77777777" w:rsidR="00693923" w:rsidRPr="00787A9F" w:rsidRDefault="00693923" w:rsidP="00E22B51">
            <w:pPr>
              <w:tabs>
                <w:tab w:val="left" w:pos="0"/>
              </w:tabs>
              <w:jc w:val="both"/>
              <w:rPr>
                <w:b/>
                <w:i/>
                <w:sz w:val="22"/>
              </w:rPr>
            </w:pPr>
            <w:r w:rsidRPr="00787A9F">
              <w:rPr>
                <w:b/>
                <w:i/>
                <w:sz w:val="22"/>
              </w:rPr>
              <w:t>8. Projekto iniciatorius, autorius ar autorių grupė.</w:t>
            </w:r>
          </w:p>
        </w:tc>
      </w:tr>
      <w:tr w:rsidR="00787A9F" w:rsidRPr="00787A9F" w14:paraId="58EA0552" w14:textId="77777777" w:rsidTr="00E22B51">
        <w:tc>
          <w:tcPr>
            <w:tcW w:w="9741" w:type="dxa"/>
          </w:tcPr>
          <w:p w14:paraId="03FB409A" w14:textId="2D37CA31" w:rsidR="00693923" w:rsidRPr="00C509AD" w:rsidRDefault="00815B25" w:rsidP="00E22B51">
            <w:pPr>
              <w:tabs>
                <w:tab w:val="left" w:pos="0"/>
              </w:tabs>
              <w:jc w:val="both"/>
              <w:rPr>
                <w:bCs/>
                <w:iCs/>
                <w:szCs w:val="24"/>
              </w:rPr>
            </w:pPr>
            <w:r>
              <w:rPr>
                <w:szCs w:val="24"/>
              </w:rPr>
              <w:t>Veliuonos</w:t>
            </w:r>
            <w:r w:rsidR="00693923" w:rsidRPr="00787A9F">
              <w:rPr>
                <w:szCs w:val="24"/>
              </w:rPr>
              <w:t xml:space="preserve"> </w:t>
            </w:r>
            <w:r w:rsidR="00A4748A" w:rsidRPr="00787A9F">
              <w:rPr>
                <w:szCs w:val="24"/>
              </w:rPr>
              <w:t>kultūros centro</w:t>
            </w:r>
            <w:r w:rsidR="00BB1CCE">
              <w:rPr>
                <w:szCs w:val="24"/>
              </w:rPr>
              <w:t xml:space="preserve"> </w:t>
            </w:r>
            <w:r w:rsidR="00A4748A" w:rsidRPr="00787A9F">
              <w:rPr>
                <w:szCs w:val="24"/>
              </w:rPr>
              <w:t>direktorė</w:t>
            </w:r>
            <w:r w:rsidR="00515082">
              <w:rPr>
                <w:szCs w:val="24"/>
              </w:rPr>
              <w:t>, laikinai vykdanti direktorės funkcijas</w:t>
            </w:r>
            <w:r w:rsidR="00BB1CCE">
              <w:rPr>
                <w:szCs w:val="24"/>
              </w:rPr>
              <w:t xml:space="preserve"> </w:t>
            </w:r>
            <w:r>
              <w:rPr>
                <w:szCs w:val="24"/>
              </w:rPr>
              <w:t xml:space="preserve">Violeta </w:t>
            </w:r>
            <w:proofErr w:type="spellStart"/>
            <w:r>
              <w:rPr>
                <w:szCs w:val="24"/>
              </w:rPr>
              <w:t>Grabauskienė</w:t>
            </w:r>
            <w:proofErr w:type="spellEnd"/>
            <w:r w:rsidR="00693923" w:rsidRPr="00787A9F">
              <w:rPr>
                <w:bCs/>
                <w:iCs/>
                <w:szCs w:val="24"/>
              </w:rPr>
              <w:t xml:space="preserve">, Švietimo, kultūros ir sporto skyriaus vyriausioji specialistė </w:t>
            </w:r>
            <w:r w:rsidR="00A4748A" w:rsidRPr="00787A9F">
              <w:rPr>
                <w:bCs/>
                <w:iCs/>
                <w:szCs w:val="24"/>
              </w:rPr>
              <w:t>Aida Bliundžiuvaitienė</w:t>
            </w:r>
          </w:p>
        </w:tc>
      </w:tr>
      <w:tr w:rsidR="00787A9F" w:rsidRPr="00787A9F" w14:paraId="6A49438A" w14:textId="77777777" w:rsidTr="00E22B51">
        <w:tc>
          <w:tcPr>
            <w:tcW w:w="9741" w:type="dxa"/>
          </w:tcPr>
          <w:p w14:paraId="24DB0F88" w14:textId="77777777" w:rsidR="00693923" w:rsidRPr="00787A9F" w:rsidRDefault="00693923" w:rsidP="00E22B51">
            <w:pPr>
              <w:tabs>
                <w:tab w:val="left" w:pos="0"/>
              </w:tabs>
              <w:rPr>
                <w:b/>
                <w:bCs/>
                <w:i/>
                <w:iCs/>
                <w:sz w:val="22"/>
              </w:rPr>
            </w:pPr>
            <w:r w:rsidRPr="00787A9F">
              <w:rPr>
                <w:b/>
                <w:bCs/>
                <w:i/>
                <w:iCs/>
                <w:sz w:val="22"/>
              </w:rPr>
              <w:t>9. Kiti, autorių nuomone, reikalingi pagrindimai ir paaiškinimai.</w:t>
            </w:r>
          </w:p>
          <w:p w14:paraId="3A36FB08" w14:textId="2A90A517" w:rsidR="00693923" w:rsidRPr="00C509AD" w:rsidRDefault="00693923" w:rsidP="00E22B51">
            <w:pPr>
              <w:tabs>
                <w:tab w:val="left" w:pos="0"/>
              </w:tabs>
              <w:jc w:val="both"/>
              <w:rPr>
                <w:szCs w:val="24"/>
              </w:rPr>
            </w:pPr>
            <w:r w:rsidRPr="00787A9F">
              <w:rPr>
                <w:szCs w:val="24"/>
              </w:rPr>
              <w:t>Nebuvo</w:t>
            </w:r>
          </w:p>
        </w:tc>
      </w:tr>
      <w:tr w:rsidR="00787A9F" w:rsidRPr="00787A9F" w14:paraId="78FEF5C3" w14:textId="77777777" w:rsidTr="00E22B51">
        <w:tc>
          <w:tcPr>
            <w:tcW w:w="9741" w:type="dxa"/>
          </w:tcPr>
          <w:p w14:paraId="17B0E99D" w14:textId="77777777" w:rsidR="00693923" w:rsidRPr="00787A9F" w:rsidRDefault="00693923" w:rsidP="00E22B51">
            <w:pPr>
              <w:tabs>
                <w:tab w:val="left" w:pos="0"/>
              </w:tabs>
              <w:jc w:val="both"/>
              <w:rPr>
                <w:b/>
                <w:i/>
                <w:sz w:val="22"/>
              </w:rPr>
            </w:pPr>
            <w:r w:rsidRPr="00787A9F">
              <w:rPr>
                <w:b/>
                <w:i/>
                <w:sz w:val="22"/>
              </w:rPr>
              <w:t>10. Sprendimas įteikiamas (kam ir kiek egz.).</w:t>
            </w:r>
          </w:p>
        </w:tc>
      </w:tr>
      <w:tr w:rsidR="00693923" w:rsidRPr="00787A9F" w14:paraId="42639B55" w14:textId="77777777" w:rsidTr="00E22B51">
        <w:tc>
          <w:tcPr>
            <w:tcW w:w="9741" w:type="dxa"/>
          </w:tcPr>
          <w:p w14:paraId="68272FDA" w14:textId="6A790855" w:rsidR="00693923" w:rsidRPr="00787A9F" w:rsidRDefault="00693923" w:rsidP="00E22B51">
            <w:pPr>
              <w:tabs>
                <w:tab w:val="left" w:pos="0"/>
              </w:tabs>
              <w:jc w:val="both"/>
              <w:rPr>
                <w:b/>
                <w:i/>
                <w:sz w:val="22"/>
              </w:rPr>
            </w:pPr>
            <w:r w:rsidRPr="00787A9F">
              <w:rPr>
                <w:szCs w:val="24"/>
              </w:rPr>
              <w:t>Po 1 egz. Švietimo, kultūros ir sporto skyriui</w:t>
            </w:r>
            <w:r w:rsidR="005E2837">
              <w:rPr>
                <w:szCs w:val="24"/>
              </w:rPr>
              <w:t xml:space="preserve"> ir </w:t>
            </w:r>
            <w:r w:rsidR="00515082">
              <w:rPr>
                <w:szCs w:val="24"/>
              </w:rPr>
              <w:t>Klausučių</w:t>
            </w:r>
            <w:r w:rsidRPr="00787A9F">
              <w:rPr>
                <w:szCs w:val="24"/>
              </w:rPr>
              <w:t xml:space="preserve"> </w:t>
            </w:r>
            <w:r w:rsidR="00A4748A" w:rsidRPr="00787A9F">
              <w:rPr>
                <w:szCs w:val="24"/>
              </w:rPr>
              <w:t>kultūros centrui</w:t>
            </w:r>
          </w:p>
        </w:tc>
      </w:tr>
    </w:tbl>
    <w:p w14:paraId="0B59ED82" w14:textId="77777777" w:rsidR="002E1F99" w:rsidRDefault="002E1F99" w:rsidP="002E1F99">
      <w:pPr>
        <w:tabs>
          <w:tab w:val="left" w:pos="567"/>
        </w:tabs>
      </w:pPr>
    </w:p>
    <w:p w14:paraId="7B80DB5E" w14:textId="77777777" w:rsidR="00815B25" w:rsidRPr="00787A9F" w:rsidRDefault="00815B25" w:rsidP="002E1F99">
      <w:pPr>
        <w:tabs>
          <w:tab w:val="left" w:pos="567"/>
        </w:tabs>
      </w:pPr>
    </w:p>
    <w:p w14:paraId="5EF86246" w14:textId="0A1A3089" w:rsidR="00B668F0" w:rsidRPr="00787A9F" w:rsidRDefault="00B668F0" w:rsidP="00B668F0">
      <w:r w:rsidRPr="00787A9F">
        <w:t>Parengė</w:t>
      </w:r>
    </w:p>
    <w:p w14:paraId="79DF0678" w14:textId="7E0E865E" w:rsidR="00B668F0" w:rsidRPr="00787A9F" w:rsidRDefault="00593263" w:rsidP="00B668F0">
      <w:pPr>
        <w:pStyle w:val="Antrats"/>
        <w:tabs>
          <w:tab w:val="clear" w:pos="4153"/>
          <w:tab w:val="clear" w:pos="8306"/>
        </w:tabs>
        <w:rPr>
          <w:lang w:eastAsia="de-DE"/>
        </w:rPr>
      </w:pPr>
      <w:r>
        <w:rPr>
          <w:lang w:eastAsia="de-DE"/>
        </w:rPr>
        <w:t>Aida Bliundžiuvaitienė</w:t>
      </w:r>
    </w:p>
    <w:sectPr w:rsidR="00B668F0" w:rsidRPr="00787A9F" w:rsidSect="00E03EF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D4CE" w14:textId="77777777" w:rsidR="00274F89" w:rsidRDefault="00274F89">
      <w:r>
        <w:separator/>
      </w:r>
    </w:p>
  </w:endnote>
  <w:endnote w:type="continuationSeparator" w:id="0">
    <w:p w14:paraId="2B60A5FF" w14:textId="77777777" w:rsidR="00274F89" w:rsidRDefault="00274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5A30F" w14:textId="77777777" w:rsidR="00274F89" w:rsidRDefault="00274F89">
      <w:r>
        <w:separator/>
      </w:r>
    </w:p>
  </w:footnote>
  <w:footnote w:type="continuationSeparator" w:id="0">
    <w:p w14:paraId="5575653E" w14:textId="77777777" w:rsidR="00274F89" w:rsidRDefault="00274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71B1" w14:textId="77777777" w:rsidR="00FC1CD3" w:rsidRDefault="00AD4B1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4E0936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F002" w14:textId="77777777" w:rsidR="00FC1CD3" w:rsidRDefault="00FC1CD3">
    <w:pPr>
      <w:pStyle w:val="Antrats"/>
      <w:framePr w:wrap="around" w:vAnchor="text" w:hAnchor="margin" w:xAlign="center" w:y="1"/>
      <w:rPr>
        <w:rStyle w:val="Puslapionumeris"/>
      </w:rPr>
    </w:pPr>
  </w:p>
  <w:p w14:paraId="6A6068B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5360FA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45A73"/>
    <w:multiLevelType w:val="hybridMultilevel"/>
    <w:tmpl w:val="59708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C27039F"/>
    <w:multiLevelType w:val="hybridMultilevel"/>
    <w:tmpl w:val="ABD0F214"/>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49473251">
    <w:abstractNumId w:val="7"/>
  </w:num>
  <w:num w:numId="2" w16cid:durableId="122429008">
    <w:abstractNumId w:val="5"/>
  </w:num>
  <w:num w:numId="3" w16cid:durableId="1422214924">
    <w:abstractNumId w:val="9"/>
  </w:num>
  <w:num w:numId="4" w16cid:durableId="1585453265">
    <w:abstractNumId w:val="3"/>
  </w:num>
  <w:num w:numId="5" w16cid:durableId="1201094597">
    <w:abstractNumId w:val="11"/>
  </w:num>
  <w:num w:numId="6" w16cid:durableId="201863443">
    <w:abstractNumId w:val="10"/>
  </w:num>
  <w:num w:numId="7" w16cid:durableId="1725833058">
    <w:abstractNumId w:val="2"/>
  </w:num>
  <w:num w:numId="8" w16cid:durableId="1593734791">
    <w:abstractNumId w:val="6"/>
  </w:num>
  <w:num w:numId="9" w16cid:durableId="1222518375">
    <w:abstractNumId w:val="4"/>
  </w:num>
  <w:num w:numId="10" w16cid:durableId="145975604">
    <w:abstractNumId w:val="0"/>
  </w:num>
  <w:num w:numId="11" w16cid:durableId="1335373619">
    <w:abstractNumId w:val="8"/>
  </w:num>
  <w:num w:numId="12" w16cid:durableId="16812019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B314E"/>
    <w:rsid w:val="000C5A4D"/>
    <w:rsid w:val="000E1F44"/>
    <w:rsid w:val="000E7537"/>
    <w:rsid w:val="0010176C"/>
    <w:rsid w:val="001060E9"/>
    <w:rsid w:val="00107C26"/>
    <w:rsid w:val="00117349"/>
    <w:rsid w:val="00124B53"/>
    <w:rsid w:val="0013367C"/>
    <w:rsid w:val="00140681"/>
    <w:rsid w:val="0015078A"/>
    <w:rsid w:val="00152F39"/>
    <w:rsid w:val="0016226A"/>
    <w:rsid w:val="00172D6E"/>
    <w:rsid w:val="0018062A"/>
    <w:rsid w:val="00181E5E"/>
    <w:rsid w:val="00182224"/>
    <w:rsid w:val="00186467"/>
    <w:rsid w:val="00190B66"/>
    <w:rsid w:val="00192BA3"/>
    <w:rsid w:val="001952BC"/>
    <w:rsid w:val="001C11E7"/>
    <w:rsid w:val="001D4EA6"/>
    <w:rsid w:val="001F5E41"/>
    <w:rsid w:val="00203CFC"/>
    <w:rsid w:val="00207BCB"/>
    <w:rsid w:val="00210212"/>
    <w:rsid w:val="002205BD"/>
    <w:rsid w:val="00226341"/>
    <w:rsid w:val="002325F6"/>
    <w:rsid w:val="00234B9B"/>
    <w:rsid w:val="00246055"/>
    <w:rsid w:val="002513FA"/>
    <w:rsid w:val="00251454"/>
    <w:rsid w:val="00265BC3"/>
    <w:rsid w:val="00274F89"/>
    <w:rsid w:val="00281984"/>
    <w:rsid w:val="002C4480"/>
    <w:rsid w:val="002D54CE"/>
    <w:rsid w:val="002E1F99"/>
    <w:rsid w:val="002F084E"/>
    <w:rsid w:val="002F4A2B"/>
    <w:rsid w:val="002F7E49"/>
    <w:rsid w:val="00320D80"/>
    <w:rsid w:val="00323FE1"/>
    <w:rsid w:val="00333FD4"/>
    <w:rsid w:val="003408B4"/>
    <w:rsid w:val="003421EA"/>
    <w:rsid w:val="003459E5"/>
    <w:rsid w:val="00347B6D"/>
    <w:rsid w:val="00370E86"/>
    <w:rsid w:val="00372033"/>
    <w:rsid w:val="00376143"/>
    <w:rsid w:val="003822CB"/>
    <w:rsid w:val="003859D7"/>
    <w:rsid w:val="00394FD0"/>
    <w:rsid w:val="003A7F59"/>
    <w:rsid w:val="003B2523"/>
    <w:rsid w:val="003D0445"/>
    <w:rsid w:val="003D484F"/>
    <w:rsid w:val="003E54A7"/>
    <w:rsid w:val="003F1305"/>
    <w:rsid w:val="004003BA"/>
    <w:rsid w:val="00416425"/>
    <w:rsid w:val="00433D3F"/>
    <w:rsid w:val="00434B34"/>
    <w:rsid w:val="00435B30"/>
    <w:rsid w:val="00445CDE"/>
    <w:rsid w:val="00454723"/>
    <w:rsid w:val="00460718"/>
    <w:rsid w:val="004813B6"/>
    <w:rsid w:val="004B0CB9"/>
    <w:rsid w:val="004B1E88"/>
    <w:rsid w:val="004B2369"/>
    <w:rsid w:val="004B3700"/>
    <w:rsid w:val="004B7BDB"/>
    <w:rsid w:val="004C1302"/>
    <w:rsid w:val="004D04CF"/>
    <w:rsid w:val="004E7B28"/>
    <w:rsid w:val="00501C69"/>
    <w:rsid w:val="0051273B"/>
    <w:rsid w:val="00515082"/>
    <w:rsid w:val="005209D1"/>
    <w:rsid w:val="00520A16"/>
    <w:rsid w:val="005231DA"/>
    <w:rsid w:val="00542B92"/>
    <w:rsid w:val="00544F40"/>
    <w:rsid w:val="0055083B"/>
    <w:rsid w:val="00551276"/>
    <w:rsid w:val="00553547"/>
    <w:rsid w:val="00554B66"/>
    <w:rsid w:val="00570AD7"/>
    <w:rsid w:val="00593263"/>
    <w:rsid w:val="00593FFF"/>
    <w:rsid w:val="005B2122"/>
    <w:rsid w:val="005C31CD"/>
    <w:rsid w:val="005D1F24"/>
    <w:rsid w:val="005D5D46"/>
    <w:rsid w:val="005E2837"/>
    <w:rsid w:val="006046BD"/>
    <w:rsid w:val="006330CF"/>
    <w:rsid w:val="00635E36"/>
    <w:rsid w:val="00641E12"/>
    <w:rsid w:val="006576EB"/>
    <w:rsid w:val="006653FB"/>
    <w:rsid w:val="00673C21"/>
    <w:rsid w:val="00675763"/>
    <w:rsid w:val="00686E66"/>
    <w:rsid w:val="00693923"/>
    <w:rsid w:val="00697D48"/>
    <w:rsid w:val="006A12CF"/>
    <w:rsid w:val="006A29E6"/>
    <w:rsid w:val="006B72D3"/>
    <w:rsid w:val="006E6831"/>
    <w:rsid w:val="006F35F0"/>
    <w:rsid w:val="00704301"/>
    <w:rsid w:val="0073170A"/>
    <w:rsid w:val="00732616"/>
    <w:rsid w:val="00734333"/>
    <w:rsid w:val="007422F9"/>
    <w:rsid w:val="00744E20"/>
    <w:rsid w:val="007457FF"/>
    <w:rsid w:val="00771DAD"/>
    <w:rsid w:val="00780257"/>
    <w:rsid w:val="00780A2E"/>
    <w:rsid w:val="00783157"/>
    <w:rsid w:val="007860A8"/>
    <w:rsid w:val="007875FF"/>
    <w:rsid w:val="00787A9F"/>
    <w:rsid w:val="007916A1"/>
    <w:rsid w:val="00795C42"/>
    <w:rsid w:val="007B64C5"/>
    <w:rsid w:val="007E13A9"/>
    <w:rsid w:val="007E2B68"/>
    <w:rsid w:val="007E57D4"/>
    <w:rsid w:val="007F3B13"/>
    <w:rsid w:val="008030DA"/>
    <w:rsid w:val="0081187D"/>
    <w:rsid w:val="00815B25"/>
    <w:rsid w:val="00832B07"/>
    <w:rsid w:val="00837299"/>
    <w:rsid w:val="00842A0C"/>
    <w:rsid w:val="008554EA"/>
    <w:rsid w:val="00857A58"/>
    <w:rsid w:val="008758B4"/>
    <w:rsid w:val="008770DC"/>
    <w:rsid w:val="00881933"/>
    <w:rsid w:val="008833F2"/>
    <w:rsid w:val="00886BBC"/>
    <w:rsid w:val="00886E2F"/>
    <w:rsid w:val="00892223"/>
    <w:rsid w:val="008962CF"/>
    <w:rsid w:val="00896E6B"/>
    <w:rsid w:val="008A4BEF"/>
    <w:rsid w:val="008A7972"/>
    <w:rsid w:val="008B0D02"/>
    <w:rsid w:val="008B7173"/>
    <w:rsid w:val="008C2222"/>
    <w:rsid w:val="008C4BDA"/>
    <w:rsid w:val="008C7ADA"/>
    <w:rsid w:val="008D06E2"/>
    <w:rsid w:val="008E6021"/>
    <w:rsid w:val="008E7416"/>
    <w:rsid w:val="008F41AE"/>
    <w:rsid w:val="008F651B"/>
    <w:rsid w:val="00930BCB"/>
    <w:rsid w:val="00931D64"/>
    <w:rsid w:val="0093337F"/>
    <w:rsid w:val="0094630F"/>
    <w:rsid w:val="0096167D"/>
    <w:rsid w:val="0096266A"/>
    <w:rsid w:val="0098095A"/>
    <w:rsid w:val="00992B19"/>
    <w:rsid w:val="00993FE2"/>
    <w:rsid w:val="009A6D33"/>
    <w:rsid w:val="009B032C"/>
    <w:rsid w:val="009B5344"/>
    <w:rsid w:val="009C68F2"/>
    <w:rsid w:val="009F2CC0"/>
    <w:rsid w:val="00A073BE"/>
    <w:rsid w:val="00A1347F"/>
    <w:rsid w:val="00A151E4"/>
    <w:rsid w:val="00A31AA9"/>
    <w:rsid w:val="00A35CB9"/>
    <w:rsid w:val="00A4748A"/>
    <w:rsid w:val="00A50EB5"/>
    <w:rsid w:val="00A61F57"/>
    <w:rsid w:val="00A64922"/>
    <w:rsid w:val="00A85052"/>
    <w:rsid w:val="00A90175"/>
    <w:rsid w:val="00A93FA4"/>
    <w:rsid w:val="00AA3BDF"/>
    <w:rsid w:val="00AC5E13"/>
    <w:rsid w:val="00AD4B1E"/>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3BDC"/>
    <w:rsid w:val="00B8562E"/>
    <w:rsid w:val="00B90F11"/>
    <w:rsid w:val="00B92B25"/>
    <w:rsid w:val="00B934B2"/>
    <w:rsid w:val="00B951B0"/>
    <w:rsid w:val="00BA1D3B"/>
    <w:rsid w:val="00BA627E"/>
    <w:rsid w:val="00BA7260"/>
    <w:rsid w:val="00BA7D22"/>
    <w:rsid w:val="00BB1CCE"/>
    <w:rsid w:val="00BD464A"/>
    <w:rsid w:val="00BF582B"/>
    <w:rsid w:val="00C0081B"/>
    <w:rsid w:val="00C02331"/>
    <w:rsid w:val="00C04267"/>
    <w:rsid w:val="00C13615"/>
    <w:rsid w:val="00C1630A"/>
    <w:rsid w:val="00C31AC9"/>
    <w:rsid w:val="00C42389"/>
    <w:rsid w:val="00C42BD3"/>
    <w:rsid w:val="00C43EC0"/>
    <w:rsid w:val="00C509AD"/>
    <w:rsid w:val="00C531AF"/>
    <w:rsid w:val="00C61D7C"/>
    <w:rsid w:val="00C7179E"/>
    <w:rsid w:val="00C7616B"/>
    <w:rsid w:val="00C76C50"/>
    <w:rsid w:val="00C800F0"/>
    <w:rsid w:val="00C83B11"/>
    <w:rsid w:val="00C86710"/>
    <w:rsid w:val="00C95C12"/>
    <w:rsid w:val="00CA2325"/>
    <w:rsid w:val="00CB7327"/>
    <w:rsid w:val="00CC0BB5"/>
    <w:rsid w:val="00CE265E"/>
    <w:rsid w:val="00CE2BB0"/>
    <w:rsid w:val="00CE349F"/>
    <w:rsid w:val="00CF13FD"/>
    <w:rsid w:val="00D32D0D"/>
    <w:rsid w:val="00D408A4"/>
    <w:rsid w:val="00D47391"/>
    <w:rsid w:val="00D513AA"/>
    <w:rsid w:val="00D52EF0"/>
    <w:rsid w:val="00D75F4B"/>
    <w:rsid w:val="00D82C9A"/>
    <w:rsid w:val="00D86F41"/>
    <w:rsid w:val="00DA0452"/>
    <w:rsid w:val="00DA4EF1"/>
    <w:rsid w:val="00DA7C87"/>
    <w:rsid w:val="00DC38E8"/>
    <w:rsid w:val="00DD58E1"/>
    <w:rsid w:val="00DE293E"/>
    <w:rsid w:val="00DF4642"/>
    <w:rsid w:val="00E01F65"/>
    <w:rsid w:val="00E03EF4"/>
    <w:rsid w:val="00E0742E"/>
    <w:rsid w:val="00E12D82"/>
    <w:rsid w:val="00E15F15"/>
    <w:rsid w:val="00E21CEE"/>
    <w:rsid w:val="00E3136B"/>
    <w:rsid w:val="00E4352B"/>
    <w:rsid w:val="00E46E1F"/>
    <w:rsid w:val="00E72134"/>
    <w:rsid w:val="00E72754"/>
    <w:rsid w:val="00EA6026"/>
    <w:rsid w:val="00EB4A11"/>
    <w:rsid w:val="00ED18C9"/>
    <w:rsid w:val="00EE411D"/>
    <w:rsid w:val="00F104B6"/>
    <w:rsid w:val="00F20019"/>
    <w:rsid w:val="00F21363"/>
    <w:rsid w:val="00F27C80"/>
    <w:rsid w:val="00F318F7"/>
    <w:rsid w:val="00F320CA"/>
    <w:rsid w:val="00F3221B"/>
    <w:rsid w:val="00F40651"/>
    <w:rsid w:val="00F4093E"/>
    <w:rsid w:val="00F41A98"/>
    <w:rsid w:val="00F4241D"/>
    <w:rsid w:val="00F4316F"/>
    <w:rsid w:val="00F52D8E"/>
    <w:rsid w:val="00F53861"/>
    <w:rsid w:val="00F6384B"/>
    <w:rsid w:val="00F67640"/>
    <w:rsid w:val="00F75C89"/>
    <w:rsid w:val="00F7723D"/>
    <w:rsid w:val="00F80FB4"/>
    <w:rsid w:val="00FB0BBB"/>
    <w:rsid w:val="00FB4509"/>
    <w:rsid w:val="00FB6B02"/>
    <w:rsid w:val="00FC1CD3"/>
    <w:rsid w:val="00FC58BB"/>
    <w:rsid w:val="00FC763D"/>
    <w:rsid w:val="00FD02A3"/>
    <w:rsid w:val="00FD0852"/>
    <w:rsid w:val="00FD2657"/>
    <w:rsid w:val="00FE7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73994"/>
  <w15:docId w15:val="{7C56DE62-07B4-4C5E-B2C4-5091C7AD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93923"/>
    <w:pPr>
      <w:ind w:left="720"/>
      <w:contextualSpacing/>
    </w:pPr>
    <w:rPr>
      <w:lang w:eastAsia="en-US"/>
    </w:rPr>
  </w:style>
  <w:style w:type="paragraph" w:styleId="Betarp">
    <w:name w:val="No Spacing"/>
    <w:qFormat/>
    <w:rsid w:val="00693923"/>
    <w:rPr>
      <w:sz w:val="24"/>
    </w:rPr>
  </w:style>
  <w:style w:type="character" w:styleId="Komentaronuoroda">
    <w:name w:val="annotation reference"/>
    <w:rsid w:val="00F52D8E"/>
    <w:rPr>
      <w:sz w:val="16"/>
      <w:szCs w:val="16"/>
    </w:rPr>
  </w:style>
  <w:style w:type="paragraph" w:styleId="Komentarotekstas">
    <w:name w:val="annotation text"/>
    <w:basedOn w:val="prastasis"/>
    <w:link w:val="KomentarotekstasDiagrama"/>
    <w:rsid w:val="00F52D8E"/>
    <w:rPr>
      <w:sz w:val="20"/>
    </w:rPr>
  </w:style>
  <w:style w:type="character" w:customStyle="1" w:styleId="KomentarotekstasDiagrama">
    <w:name w:val="Komentaro tekstas Diagrama"/>
    <w:basedOn w:val="Numatytasispastraiposriftas"/>
    <w:link w:val="Komentarotekstas"/>
    <w:rsid w:val="00F52D8E"/>
  </w:style>
  <w:style w:type="paragraph" w:styleId="Komentarotema">
    <w:name w:val="annotation subject"/>
    <w:basedOn w:val="Komentarotekstas"/>
    <w:next w:val="Komentarotekstas"/>
    <w:link w:val="KomentarotemaDiagrama"/>
    <w:rsid w:val="00F52D8E"/>
    <w:rPr>
      <w:b/>
      <w:bCs/>
    </w:rPr>
  </w:style>
  <w:style w:type="character" w:customStyle="1" w:styleId="KomentarotemaDiagrama">
    <w:name w:val="Komentaro tema Diagrama"/>
    <w:link w:val="Komentarotema"/>
    <w:rsid w:val="00F52D8E"/>
    <w:rPr>
      <w:b/>
      <w:bCs/>
    </w:rPr>
  </w:style>
  <w:style w:type="character" w:styleId="Neapdorotaspaminjimas">
    <w:name w:val="Unresolved Mention"/>
    <w:basedOn w:val="Numatytasispastraiposriftas"/>
    <w:rsid w:val="001F5E41"/>
    <w:rPr>
      <w:color w:val="605E5C"/>
      <w:shd w:val="clear" w:color="auto" w:fill="E1DFDD"/>
    </w:rPr>
  </w:style>
  <w:style w:type="paragraph" w:styleId="Sraassuenkleliais">
    <w:name w:val="List Bullet"/>
    <w:basedOn w:val="prastasis"/>
    <w:uiPriority w:val="99"/>
    <w:unhideWhenUsed/>
    <w:rsid w:val="00815B25"/>
    <w:pPr>
      <w:numPr>
        <w:numId w:val="10"/>
      </w:numPr>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97632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lausuciu-kc.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7</Pages>
  <Words>9307</Words>
  <Characters>5306</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2025-03-07T07:07:00Z</cp:lastPrinted>
  <dcterms:created xsi:type="dcterms:W3CDTF">2025-05-12T06:29:00Z</dcterms:created>
  <dcterms:modified xsi:type="dcterms:W3CDTF">2025-05-12T06:29:00Z</dcterms:modified>
</cp:coreProperties>
</file>