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01F1604F" w:rsidR="00FC1CD3" w:rsidRPr="00AE61D9" w:rsidRDefault="00DA4EF1">
            <w:pPr>
              <w:pStyle w:val="Antrats"/>
              <w:tabs>
                <w:tab w:val="left" w:pos="1296"/>
              </w:tabs>
              <w:jc w:val="center"/>
              <w:rPr>
                <w:b/>
                <w:caps/>
              </w:rPr>
            </w:pPr>
            <w:r>
              <w:rPr>
                <w:b/>
              </w:rPr>
              <w:t xml:space="preserve">DĖL 2024 METŲ </w:t>
            </w:r>
            <w:r w:rsidR="00FC1AB3">
              <w:rPr>
                <w:b/>
              </w:rPr>
              <w:t xml:space="preserve">MAŽOSIOS LIETUVOS JURBARKO KRAŠTO </w:t>
            </w:r>
            <w:r>
              <w:rPr>
                <w:b/>
              </w:rPr>
              <w:t>KULTŪROS CENTRO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4865CA70" w:rsidR="00FC1CD3" w:rsidRPr="00AE61D9" w:rsidRDefault="00DA4EF1" w:rsidP="004B0CB9">
            <w:pPr>
              <w:pStyle w:val="Antrats"/>
              <w:tabs>
                <w:tab w:val="left" w:pos="1296"/>
              </w:tabs>
              <w:jc w:val="center"/>
              <w:rPr>
                <w:b/>
                <w:caps/>
              </w:rPr>
            </w:pPr>
            <w:r>
              <w:t xml:space="preserve">2025 m. </w:t>
            </w:r>
            <w:r w:rsidR="00815B25">
              <w:t>gegužės</w:t>
            </w:r>
            <w:r w:rsidR="002513FA">
              <w:t xml:space="preserve"> </w:t>
            </w:r>
            <w:r w:rsidR="008B4BA2">
              <w:t xml:space="preserve">6 </w:t>
            </w:r>
            <w:r>
              <w:t>d.</w:t>
            </w:r>
            <w:r w:rsidR="00FB6B02">
              <w:t xml:space="preserve"> </w:t>
            </w:r>
            <w:r w:rsidR="00734333" w:rsidRPr="005231DA">
              <w:t xml:space="preserve"> </w:t>
            </w:r>
            <w:r w:rsidR="00F20019" w:rsidRPr="005231DA">
              <w:t xml:space="preserve">Nr. </w:t>
            </w:r>
            <w:r>
              <w:t>TSP-</w:t>
            </w:r>
            <w:r w:rsidR="008B4BA2">
              <w:t>181</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0413F552"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 xml:space="preserve">patvirtinto Lietuvos </w:t>
      </w:r>
      <w:r w:rsidR="008B4BA2">
        <w:rPr>
          <w:szCs w:val="24"/>
        </w:rPr>
        <w:t> </w:t>
      </w:r>
      <w:r w:rsidRPr="00F318F7">
        <w:rPr>
          <w:szCs w:val="24"/>
        </w:rPr>
        <w:t>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FC1AB3">
        <w:rPr>
          <w:szCs w:val="24"/>
        </w:rPr>
        <w:t>Mažosios Lietuvos Jurbarko krašto</w:t>
      </w:r>
      <w:r w:rsidRPr="0048351B">
        <w:rPr>
          <w:szCs w:val="24"/>
        </w:rPr>
        <w:t xml:space="preserve"> </w:t>
      </w:r>
      <w:r>
        <w:rPr>
          <w:szCs w:val="24"/>
        </w:rPr>
        <w:t xml:space="preserve">kultūros centro </w:t>
      </w:r>
      <w:r w:rsidRPr="0048351B">
        <w:rPr>
          <w:szCs w:val="24"/>
        </w:rPr>
        <w:t>202</w:t>
      </w:r>
      <w:r w:rsidR="00F318F7">
        <w:rPr>
          <w:szCs w:val="24"/>
        </w:rPr>
        <w:t>5</w:t>
      </w:r>
      <w:r w:rsidRPr="0048351B">
        <w:rPr>
          <w:szCs w:val="24"/>
        </w:rPr>
        <w:t xml:space="preserve"> m. </w:t>
      </w:r>
      <w:r w:rsidR="00FB4509">
        <w:rPr>
          <w:szCs w:val="24"/>
        </w:rPr>
        <w:t xml:space="preserve">balandžio </w:t>
      </w:r>
      <w:r w:rsidR="00FC1AB3">
        <w:rPr>
          <w:szCs w:val="24"/>
        </w:rPr>
        <w:t>15</w:t>
      </w:r>
      <w:r w:rsidR="00FB4509">
        <w:rPr>
          <w:szCs w:val="24"/>
        </w:rPr>
        <w:t xml:space="preserve"> </w:t>
      </w:r>
      <w:r w:rsidRPr="0048351B">
        <w:rPr>
          <w:szCs w:val="24"/>
        </w:rPr>
        <w:t xml:space="preserve">d. raštą </w:t>
      </w:r>
      <w:r w:rsidRPr="00993FE2">
        <w:rPr>
          <w:szCs w:val="24"/>
        </w:rPr>
        <w:t xml:space="preserve">Nr. </w:t>
      </w:r>
      <w:r w:rsidR="00FC1AB3">
        <w:rPr>
          <w:szCs w:val="24"/>
        </w:rPr>
        <w:t>12-59</w:t>
      </w:r>
      <w:r w:rsidRPr="00993FE2">
        <w:rPr>
          <w:szCs w:val="24"/>
        </w:rPr>
        <w:t xml:space="preserve"> ,,Dėl </w:t>
      </w:r>
      <w:bookmarkStart w:id="0" w:name="_Hlk196230655"/>
      <w:r w:rsidR="00FC1AB3">
        <w:rPr>
          <w:szCs w:val="24"/>
        </w:rPr>
        <w:t>Mažosios Lietuvos Jurbarko krašto</w:t>
      </w:r>
      <w:bookmarkEnd w:id="0"/>
      <w:r w:rsidRPr="00993FE2">
        <w:rPr>
          <w:szCs w:val="24"/>
        </w:rPr>
        <w:t xml:space="preserve"> </w:t>
      </w:r>
      <w:r w:rsidR="00993FE2" w:rsidRPr="00993FE2">
        <w:rPr>
          <w:szCs w:val="24"/>
        </w:rPr>
        <w:t>kultūros centro</w:t>
      </w:r>
      <w:r w:rsidRPr="00993FE2">
        <w:rPr>
          <w:szCs w:val="24"/>
        </w:rPr>
        <w:t xml:space="preserve"> 202</w:t>
      </w:r>
      <w:r w:rsidR="00F318F7">
        <w:rPr>
          <w:szCs w:val="24"/>
        </w:rPr>
        <w:t>4</w:t>
      </w:r>
      <w:r w:rsidRPr="00993FE2">
        <w:rPr>
          <w:szCs w:val="24"/>
        </w:rPr>
        <w:t xml:space="preserve"> m.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6199B5D2"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C1AB3" w:rsidRPr="00FC1AB3">
        <w:rPr>
          <w:szCs w:val="24"/>
        </w:rPr>
        <w:t>Mažosios Lietuvos Jurbarko krašto</w:t>
      </w:r>
      <w:r>
        <w:rPr>
          <w:szCs w:val="24"/>
        </w:rPr>
        <w:t xml:space="preserve"> </w:t>
      </w:r>
      <w:r w:rsidR="00D86F41">
        <w:rPr>
          <w:szCs w:val="24"/>
        </w:rPr>
        <w:t xml:space="preserve">kultūros centro </w:t>
      </w:r>
      <w:r>
        <w:rPr>
          <w:szCs w:val="24"/>
        </w:rPr>
        <w:t>202</w:t>
      </w:r>
      <w:r w:rsidR="00F318F7">
        <w:rPr>
          <w:szCs w:val="24"/>
        </w:rPr>
        <w:t>4</w:t>
      </w:r>
      <w:r>
        <w:rPr>
          <w:szCs w:val="24"/>
        </w:rPr>
        <w:t xml:space="preserve"> metų metinių ataskaitų rinkinį</w:t>
      </w:r>
      <w:r w:rsidRPr="0009078D">
        <w:rPr>
          <w:szCs w:val="24"/>
        </w:rPr>
        <w:t>:</w:t>
      </w:r>
    </w:p>
    <w:p w14:paraId="5A341529" w14:textId="365A7AF4" w:rsidR="00693923" w:rsidRPr="0009078D" w:rsidRDefault="00FC1AB3" w:rsidP="00693923">
      <w:pPr>
        <w:numPr>
          <w:ilvl w:val="0"/>
          <w:numId w:val="8"/>
        </w:numPr>
        <w:tabs>
          <w:tab w:val="left" w:pos="709"/>
          <w:tab w:val="left" w:pos="993"/>
        </w:tabs>
        <w:suppressAutoHyphens/>
        <w:ind w:left="0" w:firstLine="709"/>
        <w:jc w:val="both"/>
        <w:rPr>
          <w:szCs w:val="24"/>
        </w:rPr>
      </w:pPr>
      <w:r w:rsidRPr="00FC1AB3">
        <w:rPr>
          <w:szCs w:val="24"/>
        </w:rPr>
        <w:t>Mažosios Lietuvos Jurbarko krašto</w:t>
      </w:r>
      <w:r w:rsidR="00693923" w:rsidRPr="0003606D">
        <w:rPr>
          <w:szCs w:val="24"/>
        </w:rPr>
        <w:t xml:space="preserve"> </w:t>
      </w:r>
      <w:r w:rsidR="00E21CEE">
        <w:rPr>
          <w:szCs w:val="24"/>
        </w:rPr>
        <w:t>kultūros centro</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74AAC3D1" w:rsidR="00693923" w:rsidRPr="0009078D" w:rsidRDefault="00FC1AB3" w:rsidP="00693923">
      <w:pPr>
        <w:numPr>
          <w:ilvl w:val="0"/>
          <w:numId w:val="8"/>
        </w:numPr>
        <w:tabs>
          <w:tab w:val="left" w:pos="709"/>
          <w:tab w:val="left" w:pos="993"/>
        </w:tabs>
        <w:suppressAutoHyphens/>
        <w:ind w:left="0" w:firstLine="709"/>
        <w:jc w:val="both"/>
      </w:pPr>
      <w:r w:rsidRPr="00FC1AB3">
        <w:rPr>
          <w:szCs w:val="24"/>
        </w:rPr>
        <w:t>Mažosios Lietuvos Jurbarko krašto</w:t>
      </w:r>
      <w:r w:rsidR="00693923" w:rsidRPr="0003606D">
        <w:rPr>
          <w:szCs w:val="24"/>
        </w:rPr>
        <w:t xml:space="preserve"> </w:t>
      </w:r>
      <w:r w:rsidR="00E21CEE">
        <w:rPr>
          <w:szCs w:val="24"/>
        </w:rPr>
        <w:t xml:space="preserve">kultūros centro </w:t>
      </w:r>
      <w:r w:rsidR="00693923" w:rsidRPr="0009078D">
        <w:rPr>
          <w:szCs w:val="24"/>
        </w:rPr>
        <w:t>finansinių ataskaitų rinkin</w:t>
      </w:r>
      <w:r w:rsidR="00693923">
        <w:rPr>
          <w:szCs w:val="24"/>
        </w:rPr>
        <w:t>į</w:t>
      </w:r>
      <w:r w:rsidR="00693923" w:rsidRPr="0009078D">
        <w:rPr>
          <w:szCs w:val="24"/>
        </w:rPr>
        <w:t xml:space="preserve"> (pridedama);</w:t>
      </w:r>
    </w:p>
    <w:p w14:paraId="3622AA35" w14:textId="1912EF08" w:rsidR="00693923" w:rsidRPr="0009078D" w:rsidRDefault="00FC1AB3" w:rsidP="00693923">
      <w:pPr>
        <w:numPr>
          <w:ilvl w:val="0"/>
          <w:numId w:val="8"/>
        </w:numPr>
        <w:tabs>
          <w:tab w:val="left" w:pos="709"/>
          <w:tab w:val="left" w:pos="993"/>
        </w:tabs>
        <w:suppressAutoHyphens/>
        <w:ind w:left="0" w:firstLine="709"/>
        <w:jc w:val="both"/>
      </w:pPr>
      <w:r w:rsidRPr="00FC1AB3">
        <w:rPr>
          <w:szCs w:val="24"/>
        </w:rPr>
        <w:t>Mažosios Lietuvos Jurbarko krašto</w:t>
      </w:r>
      <w:r w:rsidR="00693923" w:rsidRPr="0003606D">
        <w:rPr>
          <w:szCs w:val="24"/>
        </w:rPr>
        <w:t xml:space="preserve"> </w:t>
      </w:r>
      <w:r w:rsidR="00E21CEE">
        <w:rPr>
          <w:szCs w:val="24"/>
        </w:rPr>
        <w:t xml:space="preserve">kultūros centro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proofErr w:type="spellStart"/>
      <w:r w:rsidR="00F318F7">
        <w:t>Samuilienė</w:t>
      </w:r>
      <w:proofErr w:type="spellEnd"/>
    </w:p>
    <w:p w14:paraId="473A4F06" w14:textId="3A88AECD" w:rsidR="00190B66" w:rsidRDefault="008E6021">
      <w:r w:rsidRPr="008E6021">
        <w:t xml:space="preserve">Švietimo, kultūros ir sporto skyriaus </w:t>
      </w:r>
      <w:r w:rsidR="00815B25">
        <w:t xml:space="preserve">vedėja A. </w:t>
      </w:r>
      <w:proofErr w:type="spellStart"/>
      <w:r w:rsidR="00815B25">
        <w:t>Baliukynaitė</w:t>
      </w:r>
      <w:proofErr w:type="spellEnd"/>
    </w:p>
    <w:p w14:paraId="68C2F257" w14:textId="77777777" w:rsidR="00CE265E" w:rsidRDefault="00CE265E"/>
    <w:p w14:paraId="22F6702D" w14:textId="77777777" w:rsidR="00F320CA" w:rsidRDefault="00F320CA" w:rsidP="00F320CA">
      <w:r>
        <w:t>Parengė</w:t>
      </w:r>
    </w:p>
    <w:p w14:paraId="633A28DD" w14:textId="4E1FA492" w:rsidR="00B3497C" w:rsidRDefault="00F318F7" w:rsidP="00B3497C">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r w:rsidR="00B3497C">
        <w:rPr>
          <w:lang w:eastAsia="de-DE"/>
        </w:rPr>
        <w:t>, tel.</w:t>
      </w:r>
      <w:r w:rsidR="00E21CEE">
        <w:rPr>
          <w:lang w:eastAsia="de-DE"/>
        </w:rPr>
        <w:t xml:space="preserve"> +370 687 95 790</w:t>
      </w:r>
      <w:r w:rsidR="00B3497C">
        <w:rPr>
          <w:lang w:eastAsia="de-DE"/>
        </w:rPr>
        <w:t xml:space="preserve"> </w:t>
      </w:r>
      <w:bookmarkStart w:id="1"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1"/>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214CE7" w14:paraId="3E2F68BE" w14:textId="77777777" w:rsidTr="00214CE7">
        <w:tc>
          <w:tcPr>
            <w:tcW w:w="14786" w:type="dxa"/>
            <w:hideMark/>
          </w:tcPr>
          <w:p w14:paraId="7C254E07" w14:textId="77777777" w:rsidR="00214CE7" w:rsidRDefault="00214CE7">
            <w:pPr>
              <w:ind w:firstLine="9923"/>
              <w:rPr>
                <w:szCs w:val="24"/>
              </w:rPr>
            </w:pPr>
            <w:r>
              <w:rPr>
                <w:szCs w:val="24"/>
              </w:rPr>
              <w:lastRenderedPageBreak/>
              <w:t>PATVIRTINTA</w:t>
            </w:r>
          </w:p>
        </w:tc>
      </w:tr>
      <w:tr w:rsidR="00214CE7" w14:paraId="042FBB0D" w14:textId="77777777" w:rsidTr="00214CE7">
        <w:tc>
          <w:tcPr>
            <w:tcW w:w="14786" w:type="dxa"/>
            <w:hideMark/>
          </w:tcPr>
          <w:p w14:paraId="3BD20C54" w14:textId="77777777" w:rsidR="00214CE7" w:rsidRDefault="00214CE7">
            <w:pPr>
              <w:ind w:firstLine="9923"/>
              <w:rPr>
                <w:szCs w:val="24"/>
              </w:rPr>
            </w:pPr>
            <w:r>
              <w:rPr>
                <w:szCs w:val="24"/>
              </w:rPr>
              <w:t>Jurbarko rajono savivaldybės tarybos</w:t>
            </w:r>
          </w:p>
        </w:tc>
      </w:tr>
      <w:tr w:rsidR="00214CE7" w14:paraId="2696A295" w14:textId="77777777" w:rsidTr="00214CE7">
        <w:tc>
          <w:tcPr>
            <w:tcW w:w="14786" w:type="dxa"/>
            <w:hideMark/>
          </w:tcPr>
          <w:p w14:paraId="36278E9B" w14:textId="77777777" w:rsidR="00214CE7" w:rsidRDefault="00214CE7">
            <w:pPr>
              <w:ind w:firstLine="9923"/>
              <w:rPr>
                <w:szCs w:val="24"/>
              </w:rPr>
            </w:pPr>
            <w:r>
              <w:rPr>
                <w:szCs w:val="24"/>
              </w:rPr>
              <w:t>2025 m. gegužės  d. sprendimu Nr. T2-</w:t>
            </w:r>
          </w:p>
        </w:tc>
      </w:tr>
    </w:tbl>
    <w:p w14:paraId="7BE7F289" w14:textId="77777777" w:rsidR="00214CE7" w:rsidRDefault="00214CE7" w:rsidP="00214CE7">
      <w:pPr>
        <w:overflowPunct w:val="0"/>
        <w:jc w:val="both"/>
        <w:textAlignment w:val="baseline"/>
        <w:rPr>
          <w:b/>
          <w:szCs w:val="24"/>
        </w:rPr>
      </w:pPr>
    </w:p>
    <w:p w14:paraId="0C506BC2" w14:textId="77777777" w:rsidR="00214CE7" w:rsidRDefault="00214CE7" w:rsidP="00214CE7">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214CE7" w14:paraId="0A158975" w14:textId="77777777" w:rsidTr="00214CE7">
        <w:trPr>
          <w:jc w:val="center"/>
        </w:trPr>
        <w:tc>
          <w:tcPr>
            <w:tcW w:w="8505" w:type="dxa"/>
            <w:gridSpan w:val="3"/>
            <w:tcBorders>
              <w:top w:val="nil"/>
              <w:left w:val="nil"/>
              <w:bottom w:val="single" w:sz="4" w:space="0" w:color="auto"/>
              <w:right w:val="nil"/>
            </w:tcBorders>
            <w:hideMark/>
          </w:tcPr>
          <w:p w14:paraId="044299DE" w14:textId="23C7D02C" w:rsidR="00214CE7" w:rsidRDefault="00214CE7">
            <w:pPr>
              <w:tabs>
                <w:tab w:val="left" w:pos="14656"/>
              </w:tabs>
              <w:overflowPunct w:val="0"/>
              <w:jc w:val="center"/>
              <w:textAlignment w:val="baseline"/>
              <w:rPr>
                <w:szCs w:val="24"/>
              </w:rPr>
            </w:pPr>
            <w:bookmarkStart w:id="2" w:name="_Hlk162512937"/>
            <w:r>
              <w:rPr>
                <w:szCs w:val="24"/>
              </w:rPr>
              <w:t>Mažosios Lietuvos Jurbarko krašto kultūros centr</w:t>
            </w:r>
            <w:r w:rsidR="00535741">
              <w:rPr>
                <w:szCs w:val="24"/>
              </w:rPr>
              <w:t>as</w:t>
            </w:r>
          </w:p>
        </w:tc>
      </w:tr>
      <w:tr w:rsidR="00214CE7" w14:paraId="0E9EA34B" w14:textId="77777777" w:rsidTr="00214CE7">
        <w:trPr>
          <w:jc w:val="center"/>
        </w:trPr>
        <w:tc>
          <w:tcPr>
            <w:tcW w:w="8505" w:type="dxa"/>
            <w:gridSpan w:val="3"/>
            <w:tcBorders>
              <w:top w:val="single" w:sz="4" w:space="0" w:color="auto"/>
              <w:left w:val="nil"/>
              <w:bottom w:val="nil"/>
              <w:right w:val="nil"/>
            </w:tcBorders>
          </w:tcPr>
          <w:p w14:paraId="7746FCA1" w14:textId="77777777" w:rsidR="00214CE7" w:rsidRDefault="00214CE7">
            <w:pPr>
              <w:tabs>
                <w:tab w:val="left" w:pos="14656"/>
              </w:tabs>
              <w:overflowPunct w:val="0"/>
              <w:jc w:val="center"/>
              <w:textAlignment w:val="baseline"/>
              <w:rPr>
                <w:sz w:val="20"/>
              </w:rPr>
            </w:pPr>
            <w:r>
              <w:rPr>
                <w:sz w:val="20"/>
              </w:rPr>
              <w:t>(kultūros įstaigos pavadinimas)</w:t>
            </w:r>
          </w:p>
          <w:p w14:paraId="7956B65A" w14:textId="77777777" w:rsidR="00214CE7" w:rsidRDefault="00214CE7">
            <w:pPr>
              <w:tabs>
                <w:tab w:val="left" w:pos="14656"/>
              </w:tabs>
              <w:overflowPunct w:val="0"/>
              <w:jc w:val="center"/>
              <w:textAlignment w:val="baseline"/>
              <w:rPr>
                <w:sz w:val="20"/>
              </w:rPr>
            </w:pPr>
          </w:p>
        </w:tc>
      </w:tr>
      <w:tr w:rsidR="00214CE7" w14:paraId="37232D16" w14:textId="77777777" w:rsidTr="00214CE7">
        <w:trPr>
          <w:jc w:val="center"/>
        </w:trPr>
        <w:tc>
          <w:tcPr>
            <w:tcW w:w="8505" w:type="dxa"/>
            <w:gridSpan w:val="3"/>
            <w:tcBorders>
              <w:top w:val="nil"/>
              <w:left w:val="nil"/>
              <w:bottom w:val="single" w:sz="4" w:space="0" w:color="auto"/>
              <w:right w:val="nil"/>
            </w:tcBorders>
            <w:hideMark/>
          </w:tcPr>
          <w:p w14:paraId="76EB2CD0" w14:textId="77777777" w:rsidR="00214CE7" w:rsidRDefault="00214CE7">
            <w:pPr>
              <w:jc w:val="center"/>
              <w:rPr>
                <w:szCs w:val="24"/>
              </w:rPr>
            </w:pPr>
            <w:r>
              <w:rPr>
                <w:b/>
                <w:szCs w:val="24"/>
              </w:rPr>
              <w:t xml:space="preserve"> 2024 M.  VEIKLOS ATASKAITA</w:t>
            </w:r>
          </w:p>
        </w:tc>
      </w:tr>
      <w:tr w:rsidR="00214CE7" w14:paraId="60BBFD51" w14:textId="77777777" w:rsidTr="00214CE7">
        <w:trPr>
          <w:jc w:val="center"/>
        </w:trPr>
        <w:tc>
          <w:tcPr>
            <w:tcW w:w="2835" w:type="dxa"/>
          </w:tcPr>
          <w:p w14:paraId="5B8572D7" w14:textId="77777777" w:rsidR="00214CE7" w:rsidRDefault="00214CE7">
            <w:pPr>
              <w:overflowPunct w:val="0"/>
              <w:jc w:val="center"/>
              <w:textAlignment w:val="baseline"/>
              <w:rPr>
                <w:szCs w:val="24"/>
              </w:rPr>
            </w:pPr>
            <w:bookmarkStart w:id="3" w:name="_Hlk163639810"/>
            <w:bookmarkStart w:id="4" w:name="_Hlk163639759"/>
          </w:p>
        </w:tc>
        <w:tc>
          <w:tcPr>
            <w:tcW w:w="2835" w:type="dxa"/>
            <w:tcBorders>
              <w:top w:val="single" w:sz="4" w:space="0" w:color="auto"/>
              <w:left w:val="nil"/>
              <w:bottom w:val="single" w:sz="4" w:space="0" w:color="auto"/>
              <w:right w:val="nil"/>
            </w:tcBorders>
            <w:hideMark/>
          </w:tcPr>
          <w:p w14:paraId="299397BF" w14:textId="77777777" w:rsidR="00214CE7" w:rsidRDefault="00214CE7">
            <w:pPr>
              <w:tabs>
                <w:tab w:val="left" w:pos="14656"/>
              </w:tabs>
              <w:overflowPunct w:val="0"/>
              <w:jc w:val="center"/>
              <w:textAlignment w:val="baseline"/>
              <w:rPr>
                <w:szCs w:val="24"/>
              </w:rPr>
            </w:pPr>
            <w:bookmarkStart w:id="5" w:name="_Hlk163639841"/>
            <w:r>
              <w:rPr>
                <w:szCs w:val="24"/>
              </w:rPr>
              <w:t>2025-04-14  Nr.</w:t>
            </w:r>
            <w:bookmarkEnd w:id="5"/>
            <w:r>
              <w:rPr>
                <w:szCs w:val="24"/>
              </w:rPr>
              <w:t xml:space="preserve"> 12-59</w:t>
            </w:r>
          </w:p>
        </w:tc>
        <w:tc>
          <w:tcPr>
            <w:tcW w:w="2835" w:type="dxa"/>
          </w:tcPr>
          <w:p w14:paraId="1E31349C" w14:textId="77777777" w:rsidR="00214CE7" w:rsidRDefault="00214CE7">
            <w:pPr>
              <w:tabs>
                <w:tab w:val="left" w:pos="14656"/>
              </w:tabs>
              <w:overflowPunct w:val="0"/>
              <w:textAlignment w:val="baseline"/>
              <w:rPr>
                <w:szCs w:val="24"/>
              </w:rPr>
            </w:pPr>
          </w:p>
        </w:tc>
      </w:tr>
      <w:tr w:rsidR="00214CE7" w14:paraId="2BBB3C2F" w14:textId="77777777" w:rsidTr="00214CE7">
        <w:trPr>
          <w:jc w:val="center"/>
        </w:trPr>
        <w:tc>
          <w:tcPr>
            <w:tcW w:w="2835" w:type="dxa"/>
          </w:tcPr>
          <w:p w14:paraId="26F1F28E" w14:textId="77777777" w:rsidR="00214CE7" w:rsidRDefault="00214CE7">
            <w:pPr>
              <w:overflowPunct w:val="0"/>
              <w:jc w:val="center"/>
              <w:textAlignment w:val="baseline"/>
              <w:rPr>
                <w:szCs w:val="24"/>
              </w:rPr>
            </w:pPr>
          </w:p>
        </w:tc>
        <w:tc>
          <w:tcPr>
            <w:tcW w:w="2835" w:type="dxa"/>
            <w:hideMark/>
          </w:tcPr>
          <w:p w14:paraId="2AF2FB2B" w14:textId="77777777" w:rsidR="00214CE7" w:rsidRDefault="00214CE7">
            <w:pPr>
              <w:tabs>
                <w:tab w:val="left" w:pos="14656"/>
              </w:tabs>
              <w:overflowPunct w:val="0"/>
              <w:jc w:val="center"/>
              <w:textAlignment w:val="baseline"/>
              <w:rPr>
                <w:szCs w:val="24"/>
              </w:rPr>
            </w:pPr>
            <w:r>
              <w:rPr>
                <w:sz w:val="20"/>
              </w:rPr>
              <w:t>(</w:t>
            </w:r>
            <w:bookmarkStart w:id="6" w:name="_Hlk163639856"/>
            <w:r>
              <w:rPr>
                <w:sz w:val="20"/>
              </w:rPr>
              <w:t>data, Nr.)</w:t>
            </w:r>
            <w:bookmarkEnd w:id="6"/>
          </w:p>
        </w:tc>
        <w:tc>
          <w:tcPr>
            <w:tcW w:w="2835" w:type="dxa"/>
          </w:tcPr>
          <w:p w14:paraId="469A6255" w14:textId="77777777" w:rsidR="00214CE7" w:rsidRDefault="00214CE7">
            <w:pPr>
              <w:tabs>
                <w:tab w:val="left" w:pos="14656"/>
              </w:tabs>
              <w:overflowPunct w:val="0"/>
              <w:jc w:val="center"/>
              <w:textAlignment w:val="baseline"/>
              <w:rPr>
                <w:szCs w:val="24"/>
              </w:rPr>
            </w:pPr>
          </w:p>
        </w:tc>
        <w:bookmarkEnd w:id="3"/>
      </w:tr>
      <w:tr w:rsidR="00214CE7" w14:paraId="4DE1D45F" w14:textId="77777777" w:rsidTr="00214CE7">
        <w:trPr>
          <w:trHeight w:val="198"/>
          <w:jc w:val="center"/>
        </w:trPr>
        <w:tc>
          <w:tcPr>
            <w:tcW w:w="2835" w:type="dxa"/>
          </w:tcPr>
          <w:p w14:paraId="4900A0BA" w14:textId="77777777" w:rsidR="00214CE7" w:rsidRDefault="00214CE7">
            <w:pPr>
              <w:tabs>
                <w:tab w:val="left" w:pos="14656"/>
              </w:tabs>
              <w:overflowPunct w:val="0"/>
              <w:jc w:val="center"/>
              <w:textAlignment w:val="baseline"/>
              <w:rPr>
                <w:szCs w:val="24"/>
              </w:rPr>
            </w:pPr>
          </w:p>
        </w:tc>
        <w:tc>
          <w:tcPr>
            <w:tcW w:w="2835" w:type="dxa"/>
            <w:tcBorders>
              <w:top w:val="nil"/>
              <w:left w:val="nil"/>
              <w:bottom w:val="single" w:sz="4" w:space="0" w:color="auto"/>
              <w:right w:val="nil"/>
            </w:tcBorders>
            <w:hideMark/>
          </w:tcPr>
          <w:p w14:paraId="3822EE9D" w14:textId="77777777" w:rsidR="00214CE7" w:rsidRDefault="00214CE7">
            <w:pPr>
              <w:tabs>
                <w:tab w:val="left" w:pos="14656"/>
              </w:tabs>
              <w:overflowPunct w:val="0"/>
              <w:jc w:val="center"/>
              <w:textAlignment w:val="baseline"/>
              <w:rPr>
                <w:szCs w:val="24"/>
              </w:rPr>
            </w:pPr>
            <w:r>
              <w:rPr>
                <w:szCs w:val="24"/>
              </w:rPr>
              <w:t>Viešvilė</w:t>
            </w:r>
          </w:p>
        </w:tc>
        <w:tc>
          <w:tcPr>
            <w:tcW w:w="2835" w:type="dxa"/>
          </w:tcPr>
          <w:p w14:paraId="2F28DE38" w14:textId="77777777" w:rsidR="00214CE7" w:rsidRDefault="00214CE7">
            <w:pPr>
              <w:tabs>
                <w:tab w:val="left" w:pos="14656"/>
              </w:tabs>
              <w:overflowPunct w:val="0"/>
              <w:jc w:val="center"/>
              <w:textAlignment w:val="baseline"/>
              <w:rPr>
                <w:szCs w:val="24"/>
              </w:rPr>
            </w:pPr>
          </w:p>
        </w:tc>
      </w:tr>
      <w:tr w:rsidR="00214CE7" w14:paraId="07AF21DA" w14:textId="77777777" w:rsidTr="00214CE7">
        <w:trPr>
          <w:jc w:val="center"/>
        </w:trPr>
        <w:tc>
          <w:tcPr>
            <w:tcW w:w="8505" w:type="dxa"/>
            <w:gridSpan w:val="3"/>
            <w:hideMark/>
          </w:tcPr>
          <w:p w14:paraId="6B9D2C08" w14:textId="77777777" w:rsidR="00214CE7" w:rsidRDefault="00214CE7">
            <w:pPr>
              <w:tabs>
                <w:tab w:val="left" w:pos="14656"/>
              </w:tabs>
              <w:overflowPunct w:val="0"/>
              <w:jc w:val="center"/>
              <w:textAlignment w:val="baseline"/>
              <w:rPr>
                <w:sz w:val="20"/>
              </w:rPr>
            </w:pPr>
            <w:bookmarkStart w:id="7" w:name="_Hlk163639916"/>
            <w:r>
              <w:rPr>
                <w:sz w:val="20"/>
              </w:rPr>
              <w:t>(sudarymo vieta)</w:t>
            </w:r>
            <w:bookmarkEnd w:id="7"/>
          </w:p>
        </w:tc>
      </w:tr>
      <w:bookmarkEnd w:id="2"/>
      <w:bookmarkEnd w:id="4"/>
    </w:tbl>
    <w:p w14:paraId="64B24DE2" w14:textId="77777777" w:rsidR="00214CE7" w:rsidRDefault="00214CE7" w:rsidP="00214CE7">
      <w:pPr>
        <w:jc w:val="both"/>
        <w:rPr>
          <w:b/>
          <w:szCs w:val="24"/>
        </w:rPr>
      </w:pPr>
    </w:p>
    <w:p w14:paraId="2762BEF4" w14:textId="77777777" w:rsidR="00214CE7" w:rsidRDefault="00214CE7" w:rsidP="00214CE7">
      <w:pPr>
        <w:jc w:val="both"/>
        <w:rPr>
          <w:b/>
          <w:szCs w:val="24"/>
        </w:rPr>
      </w:pPr>
      <w:r>
        <w:rPr>
          <w:b/>
          <w:szCs w:val="24"/>
        </w:rPr>
        <w:t xml:space="preserve">VADOVO PRANEŠIMAS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1"/>
      </w:tblGrid>
      <w:tr w:rsidR="00214CE7" w14:paraId="6A782BC2" w14:textId="77777777" w:rsidTr="00214CE7">
        <w:trPr>
          <w:trHeight w:val="679"/>
        </w:trPr>
        <w:tc>
          <w:tcPr>
            <w:tcW w:w="14611" w:type="dxa"/>
            <w:tcBorders>
              <w:top w:val="single" w:sz="4" w:space="0" w:color="auto"/>
              <w:left w:val="single" w:sz="4" w:space="0" w:color="auto"/>
              <w:bottom w:val="single" w:sz="4" w:space="0" w:color="auto"/>
              <w:right w:val="single" w:sz="4" w:space="0" w:color="auto"/>
            </w:tcBorders>
            <w:hideMark/>
          </w:tcPr>
          <w:p w14:paraId="1244670B" w14:textId="77777777" w:rsidR="00214CE7" w:rsidRDefault="00214CE7">
            <w:pPr>
              <w:shd w:val="clear" w:color="auto" w:fill="FFFFFF"/>
              <w:jc w:val="both"/>
              <w:rPr>
                <w:szCs w:val="24"/>
              </w:rPr>
            </w:pPr>
            <w:bookmarkStart w:id="8" w:name="_Hlk163204892"/>
            <w:r>
              <w:rPr>
                <w:szCs w:val="24"/>
              </w:rPr>
              <w:t xml:space="preserve">     Mažosios Lietuvos Jurbarko krašto kultūros centras – savivaldybės biudžetinė įstaiga, saugojanti tradicijas ir puoselėjanti etninę kultūrą, mėgėjų meną, organizuojanti profesionalaus meno sklaidą, įvairias edukacijas vaikams ir suaugusiems.</w:t>
            </w:r>
          </w:p>
          <w:p w14:paraId="6531C0A6" w14:textId="77777777" w:rsidR="00214CE7" w:rsidRDefault="00214CE7">
            <w:pPr>
              <w:shd w:val="clear" w:color="auto" w:fill="FFFFFF"/>
              <w:jc w:val="both"/>
              <w:rPr>
                <w:szCs w:val="24"/>
              </w:rPr>
            </w:pPr>
            <w:r>
              <w:rPr>
                <w:szCs w:val="24"/>
              </w:rPr>
              <w:t xml:space="preserve">    2024 metais Mažosios Lietuvos Jurbarko krašto kultūros centre vyko įvairūs koncertai, filmo pristatymai, parodos, valstybinių švenčių ir atmintinų datų minėjimai. Suorganizuotas Lidijai </w:t>
            </w:r>
            <w:proofErr w:type="spellStart"/>
            <w:r>
              <w:rPr>
                <w:szCs w:val="24"/>
              </w:rPr>
              <w:t>Meškaitytei</w:t>
            </w:r>
            <w:proofErr w:type="spellEnd"/>
            <w:r>
              <w:rPr>
                <w:szCs w:val="24"/>
              </w:rPr>
              <w:t xml:space="preserve"> atminti skirtas meno mėgėjų pleneras, kurio darbai eksponuojami kultūros centre. Etninės kultūros  puoselėjimui per metus suorganizuoti 9 etninės kultūros renginiai,</w:t>
            </w:r>
            <w:r>
              <w:t xml:space="preserve"> buvo </w:t>
            </w:r>
            <w:r>
              <w:rPr>
                <w:szCs w:val="24"/>
              </w:rPr>
              <w:t xml:space="preserve">atnaujintos ir tęsiamos edukacijos-ekskursijos. Jurbarko rajono savivaldybės tarybos paskelbtiems metams suorganizuoti 2 renginiai. Galima pasidžiaugti, kad </w:t>
            </w:r>
            <w:r>
              <w:rPr>
                <w:szCs w:val="24"/>
                <w:shd w:val="clear" w:color="auto" w:fill="FFFFFF"/>
              </w:rPr>
              <w:t xml:space="preserve">„Kultūros nakties“ programa „Juodais baltais“ tiesiogiai stebėta Marijampolėje, Lazdijuose ir </w:t>
            </w:r>
            <w:proofErr w:type="spellStart"/>
            <w:r>
              <w:rPr>
                <w:szCs w:val="24"/>
                <w:shd w:val="clear" w:color="auto" w:fill="FFFFFF"/>
              </w:rPr>
              <w:t>Smalininkuose</w:t>
            </w:r>
            <w:proofErr w:type="spellEnd"/>
            <w:r>
              <w:rPr>
                <w:szCs w:val="24"/>
                <w:shd w:val="clear" w:color="auto" w:fill="FFFFFF"/>
              </w:rPr>
              <w:t>.</w:t>
            </w:r>
          </w:p>
          <w:p w14:paraId="40B88E3A" w14:textId="77777777" w:rsidR="00214CE7" w:rsidRDefault="00214CE7">
            <w:pPr>
              <w:shd w:val="clear" w:color="auto" w:fill="FFFFFF"/>
              <w:jc w:val="both"/>
              <w:rPr>
                <w:szCs w:val="24"/>
              </w:rPr>
            </w:pPr>
            <w:r>
              <w:rPr>
                <w:szCs w:val="24"/>
              </w:rPr>
              <w:t>    2024 metais Mažosios Lietuvos Jurbarko krašto kultūros centro vaikų dainavimo studija „</w:t>
            </w:r>
            <w:proofErr w:type="spellStart"/>
            <w:r>
              <w:rPr>
                <w:szCs w:val="24"/>
              </w:rPr>
              <w:t>Vivo</w:t>
            </w:r>
            <w:proofErr w:type="spellEnd"/>
            <w:r>
              <w:rPr>
                <w:szCs w:val="24"/>
              </w:rPr>
              <w:t>“ respublikiniame konkurse dukart tapo laureate, o vaikų rankdarbių būrelių „Adatėlė“, „Šypsenėlė“, „Karoliukai“ dalyviai  4 tarptautiniuose konkursuose 10 kartų tapo laureatais, 6 respublikiniuose konkursuose – 6 kartus tapo laureatais.</w:t>
            </w:r>
            <w:r>
              <w:rPr>
                <w:sz w:val="19"/>
                <w:szCs w:val="19"/>
                <w:shd w:val="clear" w:color="auto" w:fill="FFFFFF"/>
              </w:rPr>
              <w:t xml:space="preserve"> </w:t>
            </w:r>
            <w:r>
              <w:rPr>
                <w:szCs w:val="24"/>
                <w:shd w:val="clear" w:color="auto" w:fill="FFFFFF"/>
              </w:rPr>
              <w:t>Tauragės regiono dainų ir šokių šventėje „Upėmis tekančios dainos“ dalyvavo 2 kultūros centro kolektyvai.</w:t>
            </w:r>
          </w:p>
          <w:p w14:paraId="03350C75" w14:textId="77777777" w:rsidR="00214CE7" w:rsidRDefault="00214CE7">
            <w:pPr>
              <w:shd w:val="clear" w:color="auto" w:fill="FFFFFF"/>
              <w:jc w:val="both"/>
              <w:rPr>
                <w:szCs w:val="24"/>
              </w:rPr>
            </w:pPr>
            <w:r>
              <w:rPr>
                <w:szCs w:val="24"/>
              </w:rPr>
              <w:t xml:space="preserve">    2024 metais Mažosios Lietuvos Jurbarko krašto kultūros centras glaudžiai bendradarbiavo su Jurbarko rajono savivaldybės kultūros įstaigomis, dalyvavo įvairiuose kultūriniuose mainuose. Renginius praturtino bendradarbiavimas su </w:t>
            </w:r>
            <w:proofErr w:type="spellStart"/>
            <w:r>
              <w:rPr>
                <w:szCs w:val="24"/>
              </w:rPr>
              <w:t>Smalininkų</w:t>
            </w:r>
            <w:proofErr w:type="spellEnd"/>
            <w:r>
              <w:rPr>
                <w:szCs w:val="24"/>
              </w:rPr>
              <w:t xml:space="preserve"> ir Viešvilės krašto bendruomenėmis, savanoriška jaunimo ir suaugusiųjų pagalba.  </w:t>
            </w:r>
          </w:p>
          <w:p w14:paraId="252B9FA0" w14:textId="77777777" w:rsidR="00214CE7" w:rsidRDefault="00214CE7">
            <w:pPr>
              <w:shd w:val="clear" w:color="auto" w:fill="FFFFFF"/>
              <w:jc w:val="both"/>
              <w:rPr>
                <w:szCs w:val="24"/>
              </w:rPr>
            </w:pPr>
            <w:r>
              <w:rPr>
                <w:szCs w:val="24"/>
              </w:rPr>
              <w:t> </w:t>
            </w:r>
          </w:p>
          <w:p w14:paraId="15977CAB" w14:textId="77777777" w:rsidR="00214CE7" w:rsidRDefault="00214CE7">
            <w:pPr>
              <w:pStyle w:val="Betarp"/>
              <w:jc w:val="both"/>
              <w:rPr>
                <w:rFonts w:eastAsia="Calibri"/>
                <w:szCs w:val="24"/>
              </w:rPr>
            </w:pPr>
            <w:r>
              <w:rPr>
                <w:rFonts w:eastAsia="Calibri"/>
                <w:szCs w:val="24"/>
              </w:rPr>
              <w:t xml:space="preserve">Vadovo </w:t>
            </w:r>
            <w:r>
              <w:rPr>
                <w:rFonts w:eastAsia="Calibri"/>
                <w:szCs w:val="24"/>
                <w:u w:val="single"/>
              </w:rPr>
              <w:t>numatomos</w:t>
            </w:r>
            <w:r>
              <w:rPr>
                <w:rFonts w:eastAsia="Calibri"/>
                <w:szCs w:val="24"/>
              </w:rPr>
              <w:t xml:space="preserve"> tobulinti veiklos ir kompetencijos  2025 metais:</w:t>
            </w:r>
          </w:p>
          <w:p w14:paraId="6F9677CC" w14:textId="77777777" w:rsidR="00214CE7" w:rsidRDefault="00214CE7">
            <w:pPr>
              <w:pStyle w:val="Betarp"/>
              <w:jc w:val="both"/>
              <w:rPr>
                <w:iCs/>
                <w:szCs w:val="24"/>
              </w:rPr>
            </w:pPr>
            <w:r>
              <w:rPr>
                <w:iCs/>
                <w:szCs w:val="24"/>
              </w:rPr>
              <w:t>1.</w:t>
            </w:r>
            <w:r>
              <w:t xml:space="preserve"> Administravimo, kultūros ir turizmo kompetencijos</w:t>
            </w:r>
          </w:p>
          <w:p w14:paraId="7A7EB87A" w14:textId="77777777" w:rsidR="00214CE7" w:rsidRDefault="00214CE7">
            <w:pPr>
              <w:pStyle w:val="Betarp"/>
              <w:jc w:val="both"/>
              <w:rPr>
                <w:iCs/>
                <w:szCs w:val="24"/>
              </w:rPr>
            </w:pPr>
            <w:r>
              <w:rPr>
                <w:iCs/>
                <w:szCs w:val="24"/>
              </w:rPr>
              <w:t>2.</w:t>
            </w:r>
            <w:r>
              <w:t xml:space="preserve"> Technologinis raštingumas</w:t>
            </w:r>
          </w:p>
        </w:tc>
      </w:tr>
      <w:bookmarkEnd w:id="8"/>
    </w:tbl>
    <w:p w14:paraId="1F33B308" w14:textId="77777777" w:rsidR="00214CE7" w:rsidRDefault="00214CE7" w:rsidP="00214CE7">
      <w:pPr>
        <w:spacing w:before="120"/>
        <w:jc w:val="both"/>
        <w:rPr>
          <w:rFonts w:eastAsia="Calibri"/>
          <w:b/>
          <w:szCs w:val="24"/>
        </w:rPr>
      </w:pPr>
    </w:p>
    <w:p w14:paraId="1D67EF8F" w14:textId="77777777" w:rsidR="00214CE7" w:rsidRDefault="00214CE7" w:rsidP="00214CE7">
      <w:pPr>
        <w:spacing w:before="120"/>
        <w:jc w:val="both"/>
        <w:rPr>
          <w:rFonts w:eastAsia="Calibri"/>
          <w:b/>
          <w:szCs w:val="24"/>
        </w:rPr>
      </w:pPr>
      <w:r>
        <w:rPr>
          <w:rFonts w:eastAsia="Calibri"/>
          <w:b/>
          <w:szCs w:val="24"/>
        </w:rPr>
        <w:lastRenderedPageBreak/>
        <w:t>I SKYRIUS. ĮSTAIGOS VEIKLOS PLANAVIMAS, PLANŲ ĮGYVENDINIMAS IR VEIKLOS TOBULINIMAS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0319"/>
      </w:tblGrid>
      <w:tr w:rsidR="00214CE7" w14:paraId="3A148465" w14:textId="77777777" w:rsidTr="00214CE7">
        <w:trPr>
          <w:trHeight w:val="311"/>
        </w:trPr>
        <w:tc>
          <w:tcPr>
            <w:tcW w:w="4395" w:type="dxa"/>
            <w:tcBorders>
              <w:top w:val="single" w:sz="4" w:space="0" w:color="auto"/>
              <w:left w:val="single" w:sz="4" w:space="0" w:color="auto"/>
              <w:bottom w:val="single" w:sz="4" w:space="0" w:color="auto"/>
              <w:right w:val="single" w:sz="4" w:space="0" w:color="auto"/>
            </w:tcBorders>
            <w:hideMark/>
          </w:tcPr>
          <w:p w14:paraId="375DF686" w14:textId="77777777" w:rsidR="00214CE7" w:rsidRDefault="00214CE7">
            <w:pPr>
              <w:jc w:val="both"/>
              <w:rPr>
                <w:rFonts w:eastAsia="Calibri"/>
                <w:szCs w:val="24"/>
              </w:rPr>
            </w:pPr>
            <w:r>
              <w:rPr>
                <w:rFonts w:eastAsia="Calibri"/>
                <w:bCs/>
                <w:szCs w:val="24"/>
              </w:rPr>
              <w:t xml:space="preserve">Įstaigos veiklos planavimo reglamentavimas </w:t>
            </w:r>
            <w:r>
              <w:rPr>
                <w:rFonts w:eastAsia="Calibri"/>
                <w:bCs/>
                <w:i/>
                <w:iCs/>
                <w:szCs w:val="24"/>
              </w:rPr>
              <w:t>(veiklos planas ir   kitos programos veiklos efektyvumui užtikrinti)</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2AC747A6" w14:textId="77777777" w:rsidR="00214CE7" w:rsidRDefault="00214CE7">
            <w:pPr>
              <w:jc w:val="both"/>
              <w:rPr>
                <w:rFonts w:eastAsia="Calibri"/>
                <w:szCs w:val="24"/>
              </w:rPr>
            </w:pPr>
            <w:r>
              <w:t>Kultūros centro metinis planas patvirtintas 2024-01-05 direktoriaus įsakymu Nr. 3-3 ,,Dėl renginių, veiklų ir kultūros centro prioritetų 2024 metams plano tvirtinimo“.</w:t>
            </w:r>
          </w:p>
        </w:tc>
      </w:tr>
      <w:tr w:rsidR="00214CE7" w14:paraId="0398C337"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4027EF68" w14:textId="77777777" w:rsidR="00214CE7" w:rsidRDefault="00214CE7">
            <w:pPr>
              <w:jc w:val="both"/>
              <w:rPr>
                <w:rFonts w:eastAsia="Calibri"/>
                <w:b/>
                <w:szCs w:val="24"/>
                <w:highlight w:val="yellow"/>
              </w:rPr>
            </w:pPr>
            <w:r>
              <w:rPr>
                <w:rFonts w:eastAsia="Calibri"/>
                <w:szCs w:val="24"/>
              </w:rPr>
              <w:t>2024 m. įstaigos pagrindiniai veiklos tikslai</w:t>
            </w:r>
          </w:p>
        </w:tc>
        <w:tc>
          <w:tcPr>
            <w:tcW w:w="10319" w:type="dxa"/>
            <w:tcBorders>
              <w:top w:val="single" w:sz="4" w:space="0" w:color="auto"/>
              <w:left w:val="single" w:sz="4" w:space="0" w:color="auto"/>
              <w:bottom w:val="single" w:sz="4" w:space="0" w:color="auto"/>
              <w:right w:val="single" w:sz="4" w:space="0" w:color="auto"/>
            </w:tcBorders>
            <w:hideMark/>
          </w:tcPr>
          <w:p w14:paraId="57184504" w14:textId="77777777" w:rsidR="00214CE7" w:rsidRDefault="00214CE7">
            <w:pPr>
              <w:jc w:val="both"/>
            </w:pPr>
            <w:r>
              <w:t xml:space="preserve">2024 metų veiklos prioritetai: </w:t>
            </w:r>
          </w:p>
          <w:p w14:paraId="591C9B4B" w14:textId="77777777" w:rsidR="00214CE7" w:rsidRDefault="00214CE7">
            <w:pPr>
              <w:jc w:val="both"/>
            </w:pPr>
            <w:r>
              <w:t xml:space="preserve">1. Kultūros centro kultūrinio savitumo, išskirtinumo kūrimas, įvaizdžio formavimas. Kultūros centro padalinių Viešvilėje ir </w:t>
            </w:r>
            <w:proofErr w:type="spellStart"/>
            <w:r>
              <w:t>Smalininkuose</w:t>
            </w:r>
            <w:proofErr w:type="spellEnd"/>
            <w:r>
              <w:t xml:space="preserve"> pagrindinių kultūrinių naratyvų suradimas ir naudojimas kultūrinėse veiklose. </w:t>
            </w:r>
          </w:p>
          <w:p w14:paraId="397E7B37" w14:textId="77777777" w:rsidR="00214CE7" w:rsidRDefault="00214CE7">
            <w:pPr>
              <w:jc w:val="both"/>
            </w:pPr>
            <w:r>
              <w:t xml:space="preserve">2. Kultūros ir kūrybinių produktų bei paslaugų, skatinančių kultūrinį verslumą, kūrimas. </w:t>
            </w:r>
          </w:p>
          <w:p w14:paraId="4449C732" w14:textId="77777777" w:rsidR="00214CE7" w:rsidRDefault="00214CE7">
            <w:pPr>
              <w:jc w:val="both"/>
            </w:pPr>
            <w:r>
              <w:t xml:space="preserve">3. Kultūros centro renginių ir veiklų, ugdančių vietos bendruomenę, visuomenę, stiprinančių socialinę aplinką, organizavimas. </w:t>
            </w:r>
          </w:p>
          <w:p w14:paraId="5D6B9750" w14:textId="77777777" w:rsidR="00214CE7" w:rsidRDefault="00214CE7">
            <w:pPr>
              <w:jc w:val="both"/>
              <w:rPr>
                <w:szCs w:val="24"/>
              </w:rPr>
            </w:pPr>
            <w:r>
              <w:t xml:space="preserve">4. Naujų kultūrinių formų paieška ir įgyvendinimas, saviugda. </w:t>
            </w:r>
          </w:p>
        </w:tc>
      </w:tr>
      <w:tr w:rsidR="00214CE7" w14:paraId="27047B7C"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1685BEB8" w14:textId="77777777" w:rsidR="00214CE7" w:rsidRDefault="00214CE7">
            <w:pPr>
              <w:jc w:val="both"/>
              <w:rPr>
                <w:rFonts w:eastAsia="Calibri"/>
                <w:b/>
                <w:szCs w:val="24"/>
              </w:rPr>
            </w:pPr>
            <w:r>
              <w:rPr>
                <w:rFonts w:eastAsia="Calibri"/>
                <w:szCs w:val="24"/>
              </w:rPr>
              <w:t xml:space="preserve">2024 metų įstaigos pagrindinių veiklos tikslų įgyvendinimas </w:t>
            </w:r>
            <w:r>
              <w:rPr>
                <w:rFonts w:eastAsia="Calibri"/>
                <w:i/>
                <w:iCs/>
                <w:szCs w:val="24"/>
              </w:rPr>
              <w:t>(kiekybiniai ir kokybiniai rodikliai)</w:t>
            </w:r>
          </w:p>
        </w:tc>
        <w:tc>
          <w:tcPr>
            <w:tcW w:w="10319" w:type="dxa"/>
            <w:tcBorders>
              <w:top w:val="single" w:sz="4" w:space="0" w:color="auto"/>
              <w:left w:val="single" w:sz="4" w:space="0" w:color="auto"/>
              <w:bottom w:val="single" w:sz="4" w:space="0" w:color="auto"/>
              <w:right w:val="single" w:sz="4" w:space="0" w:color="auto"/>
            </w:tcBorders>
            <w:hideMark/>
          </w:tcPr>
          <w:p w14:paraId="23F252FD" w14:textId="77777777" w:rsidR="00214CE7" w:rsidRDefault="00214CE7">
            <w:pPr>
              <w:jc w:val="both"/>
            </w:pPr>
            <w:r>
              <w:rPr>
                <w:rFonts w:eastAsia="Calibri"/>
                <w:i/>
                <w:iCs/>
                <w:szCs w:val="24"/>
              </w:rPr>
              <w:t>Tikslo</w:t>
            </w:r>
            <w:r>
              <w:rPr>
                <w:rFonts w:eastAsia="Calibri"/>
                <w:szCs w:val="24"/>
              </w:rPr>
              <w:t xml:space="preserve"> „</w:t>
            </w:r>
            <w:r>
              <w:rPr>
                <w:i/>
                <w:iCs/>
              </w:rPr>
              <w:t xml:space="preserve">Kultūros centro kultūrinio savitumo, išskirtinumo kūrimas, įvaizdžio formavimas. Kultūros centro padalinių Viešvilėje ir </w:t>
            </w:r>
            <w:proofErr w:type="spellStart"/>
            <w:r>
              <w:rPr>
                <w:i/>
                <w:iCs/>
              </w:rPr>
              <w:t>Smalininkuose</w:t>
            </w:r>
            <w:proofErr w:type="spellEnd"/>
            <w:r>
              <w:rPr>
                <w:i/>
                <w:iCs/>
              </w:rPr>
              <w:t xml:space="preserve"> pagrindinių kultūrinių naratyvų suradimas ir naudojimas kultūrinėse veiklose</w:t>
            </w:r>
            <w:r>
              <w:t>“</w:t>
            </w:r>
            <w:r>
              <w:rPr>
                <w:i/>
                <w:iCs/>
              </w:rPr>
              <w:t xml:space="preserve"> įgyvendinimas</w:t>
            </w:r>
            <w:r>
              <w:t>. Kultūros centras savo veikloje pristato Mažosios Lietuvos regiono tradicijas, istoriją ir šiuolaikines veiklas, vykdo edukacijas, kurios žinomos respublikos mastu. Tradicinėmis tapo „</w:t>
            </w:r>
            <w:proofErr w:type="spellStart"/>
            <w:r>
              <w:t>Kafijos</w:t>
            </w:r>
            <w:proofErr w:type="spellEnd"/>
            <w:r>
              <w:t xml:space="preserve">“ dienos, atgimė </w:t>
            </w:r>
            <w:proofErr w:type="spellStart"/>
            <w:r>
              <w:t>metturgio</w:t>
            </w:r>
            <w:proofErr w:type="spellEnd"/>
            <w:r>
              <w:t xml:space="preserve"> idėja.</w:t>
            </w:r>
          </w:p>
          <w:p w14:paraId="22668BF4" w14:textId="77777777" w:rsidR="00214CE7" w:rsidRDefault="00214CE7">
            <w:pPr>
              <w:jc w:val="both"/>
            </w:pPr>
            <w:r>
              <w:rPr>
                <w:i/>
                <w:iCs/>
              </w:rPr>
              <w:t>Tikslo</w:t>
            </w:r>
            <w:r>
              <w:t xml:space="preserve"> „</w:t>
            </w:r>
            <w:r>
              <w:rPr>
                <w:i/>
                <w:iCs/>
              </w:rPr>
              <w:t>Kultūros ir kūrybinių produktų bei paslaugų, skatinančių kultūrinį verslumą, kūrimas</w:t>
            </w:r>
            <w:r>
              <w:t>“</w:t>
            </w:r>
            <w:r>
              <w:rPr>
                <w:i/>
                <w:iCs/>
              </w:rPr>
              <w:t xml:space="preserve"> įgyvendinimas. </w:t>
            </w:r>
            <w:r>
              <w:t xml:space="preserve">Kultūros centro vienas iš tikslų – kurti kultūrinius produktus, būti konkurencingais ir įdomiais šiuolaikinėje kultūros rinkoje, gauti papildomų lėšų kultūrinei paslaugų kokybei gerinti. </w:t>
            </w:r>
            <w:proofErr w:type="spellStart"/>
            <w:r>
              <w:t>Smalininkų</w:t>
            </w:r>
            <w:proofErr w:type="spellEnd"/>
            <w:r>
              <w:t xml:space="preserve"> pastato erdvės pritaikytos lankytojams, veikia istorijos terminalas, įrengta Lidijos </w:t>
            </w:r>
            <w:proofErr w:type="spellStart"/>
            <w:r>
              <w:t>Meškaitytės</w:t>
            </w:r>
            <w:proofErr w:type="spellEnd"/>
            <w:r>
              <w:t xml:space="preserve"> galerija, patalpose nuolat vyksta parodos, edukacijos. Surinkta 5100 Eur.</w:t>
            </w:r>
          </w:p>
          <w:p w14:paraId="5313D386" w14:textId="77777777" w:rsidR="00214CE7" w:rsidRDefault="00214CE7">
            <w:pPr>
              <w:jc w:val="both"/>
            </w:pPr>
            <w:r>
              <w:rPr>
                <w:i/>
                <w:iCs/>
              </w:rPr>
              <w:t>Tikslo</w:t>
            </w:r>
            <w:r>
              <w:t xml:space="preserve"> „</w:t>
            </w:r>
            <w:r>
              <w:rPr>
                <w:i/>
                <w:iCs/>
              </w:rPr>
              <w:t>Kultūros centro renginių ir veiklų, ugdančių vietos bendruomenę, visuomenę, stiprinančių socialinę aplinką, organizavimas</w:t>
            </w:r>
            <w:r>
              <w:t>“</w:t>
            </w:r>
            <w:r>
              <w:rPr>
                <w:i/>
                <w:iCs/>
              </w:rPr>
              <w:t xml:space="preserve"> įgyvendinimas</w:t>
            </w:r>
            <w:r>
              <w:t xml:space="preserve">. Pagrindiniai kultūros centro bendruomeniniai renginiai: </w:t>
            </w:r>
            <w:proofErr w:type="spellStart"/>
            <w:r>
              <w:t>Smalininkų</w:t>
            </w:r>
            <w:proofErr w:type="spellEnd"/>
            <w:r>
              <w:t xml:space="preserve"> Nemuno šventė, Viešvilės miestelio šventė, Šiupinio vakaras, Joninės, Tauragės džiazo festivalio </w:t>
            </w:r>
            <w:proofErr w:type="spellStart"/>
            <w:r>
              <w:t>Smalininkų</w:t>
            </w:r>
            <w:proofErr w:type="spellEnd"/>
            <w:r>
              <w:t xml:space="preserve"> turas, vasaros koncertai Viešvilėje, „</w:t>
            </w:r>
            <w:proofErr w:type="spellStart"/>
            <w:r>
              <w:t>Kafijos</w:t>
            </w:r>
            <w:proofErr w:type="spellEnd"/>
            <w:r>
              <w:t xml:space="preserve">“ diena, Kalėdinės šventės. Renginius organizuojant įtraukiamos miestelių įstaigos, vietos verslininkai, gyventojai. Iš viso </w:t>
            </w:r>
            <w:proofErr w:type="spellStart"/>
            <w:r>
              <w:t>Smalininkuose</w:t>
            </w:r>
            <w:proofErr w:type="spellEnd"/>
            <w:r>
              <w:t xml:space="preserve"> ir Viešvilėje per 2024 metus suorganizuoti 99 renginiai, dalyvavo apie 4200 žmonių.</w:t>
            </w:r>
          </w:p>
          <w:p w14:paraId="3AA6AB40" w14:textId="77777777" w:rsidR="00214CE7" w:rsidRDefault="00214CE7">
            <w:pPr>
              <w:jc w:val="both"/>
            </w:pPr>
            <w:r>
              <w:rPr>
                <w:i/>
                <w:iCs/>
              </w:rPr>
              <w:t>Tikslo „Naujų kultūrinių formų paieška ir įgyvendinimas, saviugda</w:t>
            </w:r>
            <w:r>
              <w:t>“</w:t>
            </w:r>
            <w:r>
              <w:rPr>
                <w:i/>
                <w:iCs/>
              </w:rPr>
              <w:t xml:space="preserve"> įgyvendinimas</w:t>
            </w:r>
            <w:r>
              <w:t>. Skatinamos naujos veiklos formos, įrašant tai darbuotojo užduotyse. Darbuotojai skatinami tobulėti. Vienas įstaigos darbuotojas 2024 m. baigė mokslus. Kolektyvas kiekvienais metais keliauja susipažinti su kitų įstaigų veiklomis, naujomis programomis.</w:t>
            </w:r>
          </w:p>
        </w:tc>
      </w:tr>
      <w:tr w:rsidR="00214CE7" w14:paraId="75D0DC6F" w14:textId="77777777" w:rsidTr="00214CE7">
        <w:trPr>
          <w:trHeight w:val="92"/>
        </w:trPr>
        <w:tc>
          <w:tcPr>
            <w:tcW w:w="4395" w:type="dxa"/>
            <w:tcBorders>
              <w:top w:val="single" w:sz="4" w:space="0" w:color="auto"/>
              <w:left w:val="single" w:sz="4" w:space="0" w:color="auto"/>
              <w:bottom w:val="single" w:sz="4" w:space="0" w:color="auto"/>
              <w:right w:val="single" w:sz="4" w:space="0" w:color="auto"/>
            </w:tcBorders>
            <w:hideMark/>
          </w:tcPr>
          <w:p w14:paraId="72021797" w14:textId="77777777" w:rsidR="00214CE7" w:rsidRDefault="00214CE7">
            <w:pPr>
              <w:jc w:val="both"/>
              <w:rPr>
                <w:rFonts w:eastAsia="Calibri"/>
                <w:szCs w:val="24"/>
              </w:rPr>
            </w:pPr>
            <w:r>
              <w:rPr>
                <w:rFonts w:eastAsia="Calibri"/>
                <w:szCs w:val="24"/>
              </w:rPr>
              <w:t xml:space="preserve">2024 metų veikla, susijusi su darbuotojų funkcijų reglamentavimu, darbuotojų </w:t>
            </w:r>
            <w:r>
              <w:rPr>
                <w:rFonts w:eastAsia="Calibri"/>
                <w:szCs w:val="24"/>
              </w:rPr>
              <w:lastRenderedPageBreak/>
              <w:t>saugumo bei lygių galimybių įstaigoje užtikrinimu</w:t>
            </w:r>
          </w:p>
        </w:tc>
        <w:tc>
          <w:tcPr>
            <w:tcW w:w="10319" w:type="dxa"/>
            <w:tcBorders>
              <w:top w:val="single" w:sz="4" w:space="0" w:color="auto"/>
              <w:left w:val="single" w:sz="4" w:space="0" w:color="auto"/>
              <w:bottom w:val="single" w:sz="4" w:space="0" w:color="auto"/>
              <w:right w:val="single" w:sz="4" w:space="0" w:color="auto"/>
            </w:tcBorders>
            <w:hideMark/>
          </w:tcPr>
          <w:p w14:paraId="554FEA00" w14:textId="77777777" w:rsidR="00214CE7" w:rsidRDefault="00214CE7">
            <w:pPr>
              <w:jc w:val="both"/>
              <w:rPr>
                <w:rFonts w:eastAsia="Calibri"/>
                <w:szCs w:val="24"/>
              </w:rPr>
            </w:pPr>
            <w:r>
              <w:lastRenderedPageBreak/>
              <w:t xml:space="preserve"> Įvertinta darbuotojų veikla už 2023 metus, direktoriaus įsakymais patvirtinti darbuotojų lūkesčiai 2024 metams. Visi darbuotojai dirba pagal direktoriaus patvirtintus pareigybių aprašymus. Kultūros ir meno </w:t>
            </w:r>
            <w:r>
              <w:lastRenderedPageBreak/>
              <w:t>darbuotojai dirba pagal individualius darbo grafikus. Laikomasi asmens duomenų tvarkymo taisyklių. Visi darbuotojai yra periodiškai supažindinami su gaisrinės saugos instrukcijomis.</w:t>
            </w:r>
          </w:p>
        </w:tc>
      </w:tr>
      <w:tr w:rsidR="00214CE7" w14:paraId="2F9EC02A" w14:textId="77777777" w:rsidTr="00214CE7">
        <w:trPr>
          <w:trHeight w:val="455"/>
        </w:trPr>
        <w:tc>
          <w:tcPr>
            <w:tcW w:w="4395" w:type="dxa"/>
            <w:tcBorders>
              <w:top w:val="single" w:sz="4" w:space="0" w:color="auto"/>
              <w:left w:val="single" w:sz="4" w:space="0" w:color="auto"/>
              <w:bottom w:val="single" w:sz="4" w:space="0" w:color="auto"/>
              <w:right w:val="single" w:sz="4" w:space="0" w:color="auto"/>
            </w:tcBorders>
            <w:hideMark/>
          </w:tcPr>
          <w:p w14:paraId="68A597BE" w14:textId="77777777" w:rsidR="00214CE7" w:rsidRDefault="00214CE7">
            <w:pPr>
              <w:jc w:val="both"/>
              <w:rPr>
                <w:rFonts w:eastAsia="Calibri"/>
                <w:szCs w:val="24"/>
              </w:rPr>
            </w:pPr>
            <w:r>
              <w:rPr>
                <w:rFonts w:eastAsia="Calibri"/>
                <w:szCs w:val="24"/>
              </w:rPr>
              <w:lastRenderedPageBreak/>
              <w:t xml:space="preserve">Kita 2024 metais įstaigos vykdyta veikla  </w:t>
            </w:r>
          </w:p>
        </w:tc>
        <w:tc>
          <w:tcPr>
            <w:tcW w:w="10319" w:type="dxa"/>
            <w:tcBorders>
              <w:top w:val="single" w:sz="4" w:space="0" w:color="auto"/>
              <w:left w:val="single" w:sz="4" w:space="0" w:color="auto"/>
              <w:bottom w:val="single" w:sz="4" w:space="0" w:color="auto"/>
              <w:right w:val="single" w:sz="4" w:space="0" w:color="auto"/>
            </w:tcBorders>
            <w:hideMark/>
          </w:tcPr>
          <w:p w14:paraId="33BB32F5" w14:textId="77777777" w:rsidR="00214CE7" w:rsidRDefault="00214CE7">
            <w:pPr>
              <w:jc w:val="both"/>
              <w:rPr>
                <w:rFonts w:eastAsia="Calibri"/>
                <w:szCs w:val="24"/>
              </w:rPr>
            </w:pPr>
            <w:r>
              <w:t>Finansavimo šaltinių paieškos, veiklų tobulinimas, technologinio raštingumo darbuotojų tarpe ugdymas, mokymai.</w:t>
            </w:r>
          </w:p>
        </w:tc>
      </w:tr>
      <w:tr w:rsidR="00214CE7" w14:paraId="5071E037" w14:textId="77777777" w:rsidTr="00214CE7">
        <w:trPr>
          <w:trHeight w:val="455"/>
        </w:trPr>
        <w:tc>
          <w:tcPr>
            <w:tcW w:w="4395" w:type="dxa"/>
            <w:tcBorders>
              <w:top w:val="single" w:sz="4" w:space="0" w:color="auto"/>
              <w:left w:val="single" w:sz="4" w:space="0" w:color="auto"/>
              <w:bottom w:val="single" w:sz="4" w:space="0" w:color="auto"/>
              <w:right w:val="single" w:sz="4" w:space="0" w:color="auto"/>
            </w:tcBorders>
            <w:hideMark/>
          </w:tcPr>
          <w:p w14:paraId="783ED8F5" w14:textId="77777777" w:rsidR="00214CE7" w:rsidRDefault="00214CE7">
            <w:pPr>
              <w:jc w:val="both"/>
              <w:rPr>
                <w:rFonts w:eastAsia="Calibri"/>
                <w:bCs/>
                <w:szCs w:val="24"/>
              </w:rPr>
            </w:pPr>
            <w:r>
              <w:rPr>
                <w:rFonts w:eastAsia="Calibri"/>
                <w:bCs/>
                <w:szCs w:val="24"/>
              </w:rPr>
              <w:t>Korupcijos prevencija bei Smurto ir priekabiavimo prevencijos politikos įgyvendinimas įstaigoje 2024 metais</w:t>
            </w:r>
          </w:p>
        </w:tc>
        <w:tc>
          <w:tcPr>
            <w:tcW w:w="10319" w:type="dxa"/>
            <w:tcBorders>
              <w:top w:val="single" w:sz="4" w:space="0" w:color="auto"/>
              <w:left w:val="single" w:sz="4" w:space="0" w:color="auto"/>
              <w:bottom w:val="single" w:sz="4" w:space="0" w:color="auto"/>
              <w:right w:val="single" w:sz="4" w:space="0" w:color="auto"/>
            </w:tcBorders>
            <w:vAlign w:val="center"/>
            <w:hideMark/>
          </w:tcPr>
          <w:p w14:paraId="1E1616B5" w14:textId="77777777" w:rsidR="00214CE7" w:rsidRDefault="00214CE7">
            <w:pPr>
              <w:jc w:val="both"/>
              <w:rPr>
                <w:rFonts w:eastAsia="Calibri"/>
                <w:szCs w:val="24"/>
              </w:rPr>
            </w:pPr>
            <w:r>
              <w:t>Korupcijos prevencijos programą patvirtinta direktoriaus 2024 m. sausio 4 d. įsakymu Nr. 3-4</w:t>
            </w:r>
          </w:p>
        </w:tc>
      </w:tr>
    </w:tbl>
    <w:p w14:paraId="3BB37C3E" w14:textId="77777777" w:rsidR="00214CE7" w:rsidRDefault="00214CE7" w:rsidP="00214CE7">
      <w:pPr>
        <w:spacing w:before="120"/>
        <w:jc w:val="both"/>
        <w:rPr>
          <w:rFonts w:eastAsia="Calibri"/>
          <w:b/>
          <w:szCs w:val="24"/>
        </w:rPr>
      </w:pPr>
    </w:p>
    <w:p w14:paraId="6FB21D54" w14:textId="77777777" w:rsidR="00214CE7" w:rsidRDefault="00214CE7" w:rsidP="00214CE7">
      <w:pPr>
        <w:spacing w:before="120"/>
        <w:jc w:val="both"/>
        <w:rPr>
          <w:rFonts w:eastAsia="Calibri"/>
          <w:b/>
          <w:szCs w:val="24"/>
        </w:rPr>
      </w:pPr>
      <w:r>
        <w:rPr>
          <w:rFonts w:eastAsia="Calibri"/>
          <w:b/>
          <w:szCs w:val="24"/>
        </w:rPr>
        <w:t>Kultūros įstaigos problemos ir jų sprendimas</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10348"/>
      </w:tblGrid>
      <w:tr w:rsidR="00214CE7" w14:paraId="2D6041EA" w14:textId="77777777" w:rsidTr="00214CE7">
        <w:trPr>
          <w:trHeight w:val="135"/>
        </w:trPr>
        <w:tc>
          <w:tcPr>
            <w:tcW w:w="4366" w:type="dxa"/>
            <w:tcBorders>
              <w:top w:val="single" w:sz="4" w:space="0" w:color="auto"/>
              <w:left w:val="single" w:sz="4" w:space="0" w:color="auto"/>
              <w:bottom w:val="single" w:sz="4" w:space="0" w:color="auto"/>
              <w:right w:val="single" w:sz="4" w:space="0" w:color="auto"/>
            </w:tcBorders>
            <w:hideMark/>
          </w:tcPr>
          <w:p w14:paraId="1F1C124F" w14:textId="77777777" w:rsidR="00214CE7" w:rsidRDefault="00214CE7">
            <w:pPr>
              <w:jc w:val="both"/>
              <w:rPr>
                <w:rFonts w:eastAsia="Calibri"/>
                <w:szCs w:val="24"/>
              </w:rPr>
            </w:pPr>
            <w:r>
              <w:rPr>
                <w:rFonts w:eastAsia="Calibri"/>
                <w:szCs w:val="24"/>
              </w:rPr>
              <w:t>2023 m. įstaigos veiklos ataskaitoje nurodytų problemų (iš)sprendimas per 2024 metus</w:t>
            </w:r>
          </w:p>
        </w:tc>
        <w:tc>
          <w:tcPr>
            <w:tcW w:w="10348" w:type="dxa"/>
            <w:tcBorders>
              <w:top w:val="single" w:sz="4" w:space="0" w:color="auto"/>
              <w:left w:val="single" w:sz="4" w:space="0" w:color="auto"/>
              <w:bottom w:val="single" w:sz="4" w:space="0" w:color="000000"/>
              <w:right w:val="single" w:sz="4" w:space="0" w:color="auto"/>
            </w:tcBorders>
            <w:hideMark/>
          </w:tcPr>
          <w:p w14:paraId="12F71EAB" w14:textId="77777777" w:rsidR="00214CE7" w:rsidRDefault="00214CE7">
            <w:pPr>
              <w:jc w:val="both"/>
              <w:rPr>
                <w:rFonts w:eastAsia="Calibri"/>
                <w:b/>
                <w:iCs/>
                <w:szCs w:val="24"/>
              </w:rPr>
            </w:pPr>
            <w:proofErr w:type="spellStart"/>
            <w:r>
              <w:t>Smalininkų</w:t>
            </w:r>
            <w:proofErr w:type="spellEnd"/>
            <w:r>
              <w:t xml:space="preserve"> pastato antro aukšto apšildymui įdiegta oras–oras šildymo sistema (14147 Eur). 2025 m. planuojamas 2 aukšto elektros instaliacijos sutvarkymas. Reikalingas Viešvilės kultūros centro salės ir pastato remontas.</w:t>
            </w:r>
          </w:p>
        </w:tc>
      </w:tr>
      <w:tr w:rsidR="00214CE7" w14:paraId="793FAA18" w14:textId="77777777" w:rsidTr="00214CE7">
        <w:trPr>
          <w:trHeight w:val="58"/>
        </w:trPr>
        <w:tc>
          <w:tcPr>
            <w:tcW w:w="4366" w:type="dxa"/>
            <w:tcBorders>
              <w:top w:val="single" w:sz="4" w:space="0" w:color="auto"/>
              <w:left w:val="single" w:sz="4" w:space="0" w:color="auto"/>
              <w:bottom w:val="single" w:sz="4" w:space="0" w:color="auto"/>
              <w:right w:val="single" w:sz="4" w:space="0" w:color="auto"/>
            </w:tcBorders>
            <w:hideMark/>
          </w:tcPr>
          <w:p w14:paraId="60CD85E6" w14:textId="77777777" w:rsidR="00214CE7" w:rsidRDefault="00214CE7">
            <w:pPr>
              <w:jc w:val="both"/>
              <w:rPr>
                <w:rFonts w:eastAsia="Calibri"/>
                <w:szCs w:val="24"/>
              </w:rPr>
            </w:pPr>
            <w:r>
              <w:rPr>
                <w:rFonts w:eastAsia="Calibri"/>
                <w:szCs w:val="24"/>
              </w:rPr>
              <w:t>Esamos įstaigos problemos ir jų sprendimas</w:t>
            </w:r>
          </w:p>
        </w:tc>
        <w:tc>
          <w:tcPr>
            <w:tcW w:w="10348" w:type="dxa"/>
            <w:tcBorders>
              <w:top w:val="single" w:sz="4" w:space="0" w:color="000000"/>
              <w:left w:val="single" w:sz="4" w:space="0" w:color="auto"/>
              <w:bottom w:val="single" w:sz="4" w:space="0" w:color="auto"/>
              <w:right w:val="single" w:sz="4" w:space="0" w:color="auto"/>
            </w:tcBorders>
            <w:hideMark/>
          </w:tcPr>
          <w:p w14:paraId="4796A4DE" w14:textId="77777777" w:rsidR="00214CE7" w:rsidRDefault="00214CE7">
            <w:pPr>
              <w:jc w:val="both"/>
              <w:rPr>
                <w:rFonts w:eastAsia="Calibri"/>
                <w:szCs w:val="24"/>
              </w:rPr>
            </w:pPr>
            <w:r>
              <w:t>Pastatų remonto klausimai, darbuotojų orientavimas efektyviai dirbti kultūros sektoriuje.</w:t>
            </w:r>
          </w:p>
        </w:tc>
      </w:tr>
    </w:tbl>
    <w:p w14:paraId="1A6D4592" w14:textId="77777777" w:rsidR="00214CE7" w:rsidRDefault="00214CE7" w:rsidP="00214CE7">
      <w:pPr>
        <w:spacing w:before="120"/>
        <w:jc w:val="both"/>
        <w:rPr>
          <w:rFonts w:eastAsia="Calibri"/>
          <w:b/>
          <w:szCs w:val="24"/>
        </w:rPr>
      </w:pPr>
    </w:p>
    <w:p w14:paraId="6D12A669" w14:textId="77777777" w:rsidR="00214CE7" w:rsidRDefault="00214CE7" w:rsidP="00214CE7">
      <w:pPr>
        <w:spacing w:before="120"/>
        <w:jc w:val="both"/>
        <w:rPr>
          <w:rFonts w:eastAsia="Calibri"/>
          <w:b/>
          <w:szCs w:val="24"/>
        </w:rPr>
      </w:pPr>
      <w:r>
        <w:rPr>
          <w:rFonts w:eastAsia="Calibri"/>
          <w:b/>
          <w:szCs w:val="24"/>
        </w:rPr>
        <w:t>Papildoma informacija apie įstaigą</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490"/>
      </w:tblGrid>
      <w:tr w:rsidR="00214CE7" w14:paraId="4C3F196D" w14:textId="77777777" w:rsidTr="00214CE7">
        <w:trPr>
          <w:trHeight w:val="112"/>
        </w:trPr>
        <w:tc>
          <w:tcPr>
            <w:tcW w:w="4224" w:type="dxa"/>
            <w:tcBorders>
              <w:top w:val="single" w:sz="4" w:space="0" w:color="auto"/>
              <w:left w:val="single" w:sz="4" w:space="0" w:color="auto"/>
              <w:bottom w:val="single" w:sz="4" w:space="0" w:color="auto"/>
              <w:right w:val="single" w:sz="4" w:space="0" w:color="auto"/>
            </w:tcBorders>
            <w:hideMark/>
          </w:tcPr>
          <w:p w14:paraId="7F870912" w14:textId="77777777" w:rsidR="00214CE7" w:rsidRDefault="00214CE7">
            <w:pPr>
              <w:jc w:val="both"/>
              <w:rPr>
                <w:rFonts w:eastAsia="Calibri"/>
                <w:szCs w:val="24"/>
              </w:rPr>
            </w:pPr>
            <w:r>
              <w:rPr>
                <w:rFonts w:eastAsia="Calibri"/>
                <w:szCs w:val="24"/>
              </w:rPr>
              <w:t>Informacijos apie įstaigos veiklas sklaida</w:t>
            </w:r>
          </w:p>
        </w:tc>
        <w:tc>
          <w:tcPr>
            <w:tcW w:w="10490" w:type="dxa"/>
            <w:tcBorders>
              <w:top w:val="single" w:sz="4" w:space="0" w:color="auto"/>
              <w:left w:val="single" w:sz="4" w:space="0" w:color="auto"/>
              <w:bottom w:val="single" w:sz="4" w:space="0" w:color="auto"/>
              <w:right w:val="single" w:sz="4" w:space="0" w:color="auto"/>
            </w:tcBorders>
            <w:hideMark/>
          </w:tcPr>
          <w:p w14:paraId="7A73EC59" w14:textId="77777777" w:rsidR="00214CE7" w:rsidRDefault="00214CE7">
            <w:pPr>
              <w:tabs>
                <w:tab w:val="left" w:pos="1177"/>
                <w:tab w:val="left" w:pos="9181"/>
              </w:tabs>
              <w:suppressAutoHyphens/>
              <w:spacing w:line="240" w:lineRule="atLeast"/>
              <w:jc w:val="both"/>
              <w:rPr>
                <w:rFonts w:eastAsia="Calibri"/>
                <w:b/>
                <w:szCs w:val="24"/>
              </w:rPr>
            </w:pPr>
            <w:r>
              <w:t>Įstaigos svetainėje http://www.mazosioslietuvoskc.eu/ ir socialiniuose tinkluose „Facebook“ ir „</w:t>
            </w:r>
            <w:proofErr w:type="spellStart"/>
            <w:r>
              <w:t>Youtube</w:t>
            </w:r>
            <w:proofErr w:type="spellEnd"/>
            <w:r>
              <w:t>“, vietinėje spaudoje „Šviesa“ ir „Mūsų laikas“.</w:t>
            </w:r>
          </w:p>
        </w:tc>
      </w:tr>
      <w:tr w:rsidR="00214CE7" w14:paraId="6A81DCD2" w14:textId="77777777" w:rsidTr="00214CE7">
        <w:trPr>
          <w:trHeight w:val="112"/>
        </w:trPr>
        <w:tc>
          <w:tcPr>
            <w:tcW w:w="4224" w:type="dxa"/>
            <w:tcBorders>
              <w:top w:val="single" w:sz="4" w:space="0" w:color="auto"/>
              <w:left w:val="single" w:sz="4" w:space="0" w:color="auto"/>
              <w:bottom w:val="single" w:sz="4" w:space="0" w:color="auto"/>
              <w:right w:val="single" w:sz="4" w:space="0" w:color="auto"/>
            </w:tcBorders>
            <w:hideMark/>
          </w:tcPr>
          <w:p w14:paraId="2BBF579F" w14:textId="77777777" w:rsidR="00214CE7" w:rsidRDefault="00214CE7">
            <w:pPr>
              <w:jc w:val="both"/>
              <w:rPr>
                <w:rFonts w:eastAsia="Calibri"/>
                <w:bCs/>
                <w:szCs w:val="24"/>
              </w:rPr>
            </w:pPr>
            <w:r>
              <w:rPr>
                <w:rFonts w:eastAsia="Calibri"/>
                <w:bCs/>
                <w:szCs w:val="24"/>
              </w:rPr>
              <w:t xml:space="preserve">Bendruomeniškumas ir bendradarbiavimas. Kultūros įstaigos partneriai </w:t>
            </w:r>
            <w:r>
              <w:rPr>
                <w:rFonts w:eastAsia="Calibri"/>
                <w:bCs/>
                <w:i/>
                <w:iCs/>
                <w:szCs w:val="24"/>
              </w:rPr>
              <w:t>(kitos įstaigos, užsienio partneriai, bendruomenės)</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66912D40" w14:textId="77777777" w:rsidR="00214CE7" w:rsidRDefault="00214CE7">
            <w:pPr>
              <w:pStyle w:val="Antrat1"/>
              <w:shd w:val="clear" w:color="auto" w:fill="FFFFFF"/>
              <w:jc w:val="both"/>
              <w:rPr>
                <w:rFonts w:ascii="Segoe UI Historic" w:hAnsi="Segoe UI Historic" w:cs="Segoe UI Historic"/>
                <w:b w:val="0"/>
                <w:szCs w:val="24"/>
                <w:lang w:val="lt-LT"/>
              </w:rPr>
            </w:pPr>
            <w:r>
              <w:rPr>
                <w:b w:val="0"/>
                <w:szCs w:val="24"/>
                <w:shd w:val="clear" w:color="auto" w:fill="FFFFFF"/>
                <w:lang w:val="lt-LT"/>
              </w:rPr>
              <w:t xml:space="preserve">Bendradarbiaujama su kitomis Lietuvos kultūros įstaigomis, pavieniais menininkais, vykdomi kultūriniai mainai. </w:t>
            </w:r>
            <w:r>
              <w:rPr>
                <w:b w:val="0"/>
                <w:lang w:val="lt-LT"/>
              </w:rPr>
              <w:t>Įstaigos partneriai: Viešvilės bendruomenės centras „</w:t>
            </w:r>
            <w:proofErr w:type="spellStart"/>
            <w:r>
              <w:rPr>
                <w:b w:val="0"/>
                <w:lang w:val="lt-LT"/>
              </w:rPr>
              <w:t>Skalvija</w:t>
            </w:r>
            <w:proofErr w:type="spellEnd"/>
            <w:r>
              <w:rPr>
                <w:b w:val="0"/>
                <w:lang w:val="lt-LT"/>
              </w:rPr>
              <w:t xml:space="preserve">“, Viešvilės seniūnija, </w:t>
            </w:r>
            <w:proofErr w:type="spellStart"/>
            <w:r>
              <w:rPr>
                <w:b w:val="0"/>
                <w:lang w:val="lt-LT"/>
              </w:rPr>
              <w:t>Smalininkų</w:t>
            </w:r>
            <w:proofErr w:type="spellEnd"/>
            <w:r>
              <w:rPr>
                <w:b w:val="0"/>
                <w:lang w:val="lt-LT"/>
              </w:rPr>
              <w:t xml:space="preserve"> technologijų ir verslo mokykla, </w:t>
            </w:r>
            <w:proofErr w:type="spellStart"/>
            <w:r>
              <w:rPr>
                <w:b w:val="0"/>
                <w:lang w:val="lt-LT"/>
              </w:rPr>
              <w:t>Smalininkų</w:t>
            </w:r>
            <w:proofErr w:type="spellEnd"/>
            <w:r>
              <w:rPr>
                <w:b w:val="0"/>
                <w:lang w:val="lt-LT"/>
              </w:rPr>
              <w:t xml:space="preserve"> seniūnija, </w:t>
            </w:r>
            <w:proofErr w:type="spellStart"/>
            <w:r>
              <w:rPr>
                <w:b w:val="0"/>
                <w:lang w:val="lt-LT"/>
              </w:rPr>
              <w:t>Smalininkų</w:t>
            </w:r>
            <w:proofErr w:type="spellEnd"/>
            <w:r>
              <w:rPr>
                <w:b w:val="0"/>
                <w:lang w:val="lt-LT"/>
              </w:rPr>
              <w:t xml:space="preserve"> bendruomenės centras, Senovinės technikos muziejus, UAB „</w:t>
            </w:r>
            <w:proofErr w:type="spellStart"/>
            <w:r>
              <w:rPr>
                <w:b w:val="0"/>
                <w:lang w:val="lt-LT"/>
              </w:rPr>
              <w:t>Jurlota</w:t>
            </w:r>
            <w:proofErr w:type="spellEnd"/>
            <w:r>
              <w:rPr>
                <w:b w:val="0"/>
                <w:lang w:val="lt-LT"/>
              </w:rPr>
              <w:t xml:space="preserve">“, </w:t>
            </w:r>
            <w:proofErr w:type="spellStart"/>
            <w:r>
              <w:rPr>
                <w:b w:val="0"/>
                <w:lang w:val="lt-LT"/>
              </w:rPr>
              <w:t>Smalininkų</w:t>
            </w:r>
            <w:proofErr w:type="spellEnd"/>
            <w:r>
              <w:rPr>
                <w:b w:val="0"/>
                <w:lang w:val="lt-LT"/>
              </w:rPr>
              <w:t xml:space="preserve"> kartodromas, </w:t>
            </w:r>
            <w:proofErr w:type="spellStart"/>
            <w:r>
              <w:rPr>
                <w:b w:val="0"/>
                <w:lang w:val="lt-LT"/>
              </w:rPr>
              <w:t>Smalininkų</w:t>
            </w:r>
            <w:proofErr w:type="spellEnd"/>
            <w:r>
              <w:rPr>
                <w:b w:val="0"/>
                <w:lang w:val="lt-LT"/>
              </w:rPr>
              <w:t xml:space="preserve"> senjorų namai, „Violetos galerija“, Jurbarko TVIC, Jurbarko rajono kultūros įstaigos, Jurbarko Vytauto Didžiojo pagrindinės mokyklos </w:t>
            </w:r>
            <w:proofErr w:type="spellStart"/>
            <w:r>
              <w:rPr>
                <w:b w:val="0"/>
                <w:lang w:val="lt-LT"/>
              </w:rPr>
              <w:t>Smalininkų</w:t>
            </w:r>
            <w:proofErr w:type="spellEnd"/>
            <w:r>
              <w:rPr>
                <w:b w:val="0"/>
                <w:lang w:val="lt-LT"/>
              </w:rPr>
              <w:t xml:space="preserve"> ir Viešvilės skyriai, Asociacija „</w:t>
            </w:r>
            <w:proofErr w:type="spellStart"/>
            <w:r>
              <w:rPr>
                <w:b w:val="0"/>
                <w:lang w:val="lt-LT"/>
              </w:rPr>
              <w:t>Smalininkietis</w:t>
            </w:r>
            <w:proofErr w:type="spellEnd"/>
            <w:r>
              <w:rPr>
                <w:b w:val="0"/>
                <w:lang w:val="lt-LT"/>
              </w:rPr>
              <w:t>“, Jurbarko krašto muziejus.</w:t>
            </w:r>
          </w:p>
        </w:tc>
      </w:tr>
      <w:tr w:rsidR="00214CE7" w14:paraId="2E1378BE" w14:textId="77777777" w:rsidTr="00214CE7">
        <w:trPr>
          <w:trHeight w:val="294"/>
        </w:trPr>
        <w:tc>
          <w:tcPr>
            <w:tcW w:w="4224" w:type="dxa"/>
            <w:tcBorders>
              <w:top w:val="single" w:sz="4" w:space="0" w:color="auto"/>
              <w:left w:val="single" w:sz="4" w:space="0" w:color="auto"/>
              <w:bottom w:val="single" w:sz="4" w:space="0" w:color="auto"/>
              <w:right w:val="single" w:sz="4" w:space="0" w:color="auto"/>
            </w:tcBorders>
            <w:hideMark/>
          </w:tcPr>
          <w:p w14:paraId="130145B3" w14:textId="77777777" w:rsidR="00214CE7" w:rsidRDefault="00214CE7">
            <w:pPr>
              <w:jc w:val="both"/>
              <w:rPr>
                <w:rFonts w:eastAsia="Calibri"/>
                <w:szCs w:val="24"/>
              </w:rPr>
            </w:pPr>
            <w:r>
              <w:rPr>
                <w:rFonts w:eastAsia="Calibri"/>
                <w:szCs w:val="24"/>
              </w:rPr>
              <w:t>Kita informacija</w:t>
            </w:r>
            <w:r>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0490" w:type="dxa"/>
            <w:tcBorders>
              <w:top w:val="single" w:sz="4" w:space="0" w:color="auto"/>
              <w:left w:val="single" w:sz="4" w:space="0" w:color="auto"/>
              <w:bottom w:val="single" w:sz="4" w:space="0" w:color="auto"/>
              <w:right w:val="single" w:sz="4" w:space="0" w:color="auto"/>
            </w:tcBorders>
            <w:vAlign w:val="center"/>
            <w:hideMark/>
          </w:tcPr>
          <w:p w14:paraId="32DB9C99" w14:textId="77777777" w:rsidR="00214CE7" w:rsidRDefault="00214CE7">
            <w:pPr>
              <w:jc w:val="both"/>
              <w:rPr>
                <w:rFonts w:eastAsia="Calibri"/>
                <w:szCs w:val="24"/>
              </w:rPr>
            </w:pPr>
            <w:r>
              <w:rPr>
                <w:szCs w:val="24"/>
                <w:shd w:val="clear" w:color="auto" w:fill="FFFFFF"/>
              </w:rPr>
              <w:t>Lietuvos nacionalinis kultūros centras moterų ansambliui „Vėtrungė“ suteikė II kategoriją</w:t>
            </w:r>
          </w:p>
        </w:tc>
      </w:tr>
    </w:tbl>
    <w:p w14:paraId="3E22A0DE" w14:textId="77777777" w:rsidR="00214CE7" w:rsidRDefault="00214CE7" w:rsidP="00214CE7">
      <w:pPr>
        <w:spacing w:before="120"/>
        <w:jc w:val="both"/>
        <w:rPr>
          <w:rFonts w:eastAsia="Calibri"/>
          <w:b/>
          <w:szCs w:val="24"/>
        </w:rPr>
      </w:pPr>
    </w:p>
    <w:p w14:paraId="1F9AE1D2" w14:textId="77777777" w:rsidR="00214CE7" w:rsidRDefault="00214CE7" w:rsidP="00214CE7">
      <w:pPr>
        <w:spacing w:before="120"/>
        <w:jc w:val="both"/>
        <w:rPr>
          <w:rFonts w:eastAsia="Calibri"/>
          <w:b/>
          <w:szCs w:val="24"/>
        </w:rPr>
      </w:pPr>
    </w:p>
    <w:p w14:paraId="3C0BDEBA" w14:textId="7AC3A1C9" w:rsidR="00214CE7" w:rsidRDefault="00214CE7" w:rsidP="00214CE7">
      <w:pPr>
        <w:spacing w:before="120"/>
        <w:jc w:val="both"/>
        <w:rPr>
          <w:rFonts w:eastAsia="Calibri"/>
          <w:b/>
          <w:szCs w:val="24"/>
        </w:rPr>
      </w:pPr>
      <w:r>
        <w:rPr>
          <w:rFonts w:eastAsia="Calibri"/>
          <w:b/>
          <w:szCs w:val="24"/>
        </w:rPr>
        <w:lastRenderedPageBreak/>
        <w:t>Žmogiškieji ištekliai</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253"/>
      </w:tblGrid>
      <w:tr w:rsidR="00214CE7" w14:paraId="41E5AE59"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E6C46E9" w14:textId="77777777" w:rsidR="00214CE7" w:rsidRDefault="00214CE7">
            <w:pPr>
              <w:jc w:val="center"/>
              <w:rPr>
                <w:rFonts w:eastAsia="Calibri"/>
                <w:b/>
                <w:bCs/>
                <w:szCs w:val="24"/>
              </w:rPr>
            </w:pPr>
            <w:r>
              <w:rPr>
                <w:rFonts w:eastAsia="Calibri"/>
                <w:b/>
                <w:bCs/>
                <w:szCs w:val="24"/>
              </w:rPr>
              <w:t>2024 metų duomenys</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AE91B1C" w14:textId="77777777" w:rsidR="00214CE7" w:rsidRDefault="00214CE7">
            <w:pPr>
              <w:jc w:val="center"/>
              <w:rPr>
                <w:rFonts w:eastAsia="Calibri"/>
                <w:b/>
                <w:szCs w:val="24"/>
              </w:rPr>
            </w:pPr>
            <w:r>
              <w:rPr>
                <w:rFonts w:eastAsia="Calibri"/>
                <w:b/>
                <w:szCs w:val="24"/>
              </w:rPr>
              <w:t>Darbuotojų skaičius</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2BC1B912" w14:textId="77777777" w:rsidR="00214CE7" w:rsidRDefault="00214CE7">
            <w:pPr>
              <w:jc w:val="center"/>
              <w:rPr>
                <w:rFonts w:eastAsia="Calibri"/>
                <w:b/>
                <w:szCs w:val="24"/>
              </w:rPr>
            </w:pPr>
            <w:r>
              <w:rPr>
                <w:rFonts w:eastAsia="Calibri"/>
                <w:b/>
                <w:szCs w:val="24"/>
              </w:rPr>
              <w:t>Pareigybių (etatų) skaičius</w:t>
            </w:r>
          </w:p>
        </w:tc>
      </w:tr>
      <w:tr w:rsidR="00214CE7" w14:paraId="3EBF8651"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235E58C3" w14:textId="77777777" w:rsidR="00214CE7" w:rsidRDefault="00214CE7">
            <w:pPr>
              <w:jc w:val="both"/>
              <w:rPr>
                <w:rFonts w:eastAsia="Calibri"/>
                <w:szCs w:val="24"/>
              </w:rPr>
            </w:pPr>
            <w:r>
              <w:rPr>
                <w:rFonts w:eastAsia="Calibri"/>
                <w:szCs w:val="24"/>
              </w:rPr>
              <w:t>Bendras skaičius, iš jų:</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757FEECD" w14:textId="77777777" w:rsidR="00214CE7" w:rsidRDefault="00214CE7">
            <w:pPr>
              <w:jc w:val="center"/>
              <w:rPr>
                <w:rFonts w:eastAsia="Calibri"/>
                <w:b/>
                <w:szCs w:val="24"/>
              </w:rPr>
            </w:pPr>
            <w:r>
              <w:rPr>
                <w:rFonts w:eastAsia="Calibri"/>
                <w:b/>
                <w:szCs w:val="24"/>
              </w:rPr>
              <w:t>8</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47F936FE" w14:textId="77777777" w:rsidR="00214CE7" w:rsidRDefault="00214CE7">
            <w:pPr>
              <w:jc w:val="center"/>
              <w:rPr>
                <w:rFonts w:eastAsia="Calibri"/>
                <w:b/>
                <w:szCs w:val="24"/>
              </w:rPr>
            </w:pPr>
            <w:r>
              <w:rPr>
                <w:rFonts w:eastAsia="Calibri"/>
                <w:b/>
                <w:szCs w:val="24"/>
              </w:rPr>
              <w:t>9 (6,5)</w:t>
            </w:r>
          </w:p>
        </w:tc>
      </w:tr>
      <w:tr w:rsidR="00214CE7" w14:paraId="1581E885"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5490954F" w14:textId="77777777" w:rsidR="00214CE7" w:rsidRDefault="00214CE7">
            <w:pPr>
              <w:jc w:val="both"/>
              <w:rPr>
                <w:rFonts w:eastAsia="Calibri"/>
                <w:szCs w:val="24"/>
              </w:rPr>
            </w:pPr>
            <w:r>
              <w:rPr>
                <w:rFonts w:eastAsia="Calibri"/>
                <w:szCs w:val="24"/>
              </w:rPr>
              <w:t>Vadovai</w:t>
            </w:r>
          </w:p>
        </w:tc>
        <w:tc>
          <w:tcPr>
            <w:tcW w:w="4536" w:type="dxa"/>
            <w:tcBorders>
              <w:top w:val="single" w:sz="4" w:space="0" w:color="000000"/>
              <w:left w:val="single" w:sz="4" w:space="0" w:color="auto"/>
              <w:bottom w:val="single" w:sz="4" w:space="0" w:color="000000"/>
              <w:right w:val="single" w:sz="4" w:space="0" w:color="auto"/>
            </w:tcBorders>
            <w:vAlign w:val="center"/>
          </w:tcPr>
          <w:p w14:paraId="49BCE744" w14:textId="77777777" w:rsidR="00214CE7" w:rsidRDefault="00214CE7">
            <w:pPr>
              <w:jc w:val="center"/>
              <w:rPr>
                <w:rFonts w:eastAsia="Calibri"/>
                <w:szCs w:val="24"/>
              </w:rPr>
            </w:pPr>
          </w:p>
        </w:tc>
        <w:tc>
          <w:tcPr>
            <w:tcW w:w="4253" w:type="dxa"/>
            <w:tcBorders>
              <w:top w:val="single" w:sz="4" w:space="0" w:color="000000"/>
              <w:left w:val="single" w:sz="4" w:space="0" w:color="auto"/>
              <w:bottom w:val="single" w:sz="4" w:space="0" w:color="000000"/>
              <w:right w:val="single" w:sz="4" w:space="0" w:color="auto"/>
            </w:tcBorders>
            <w:vAlign w:val="center"/>
            <w:hideMark/>
          </w:tcPr>
          <w:p w14:paraId="6F01074C" w14:textId="77777777" w:rsidR="00214CE7" w:rsidRDefault="00214CE7">
            <w:pPr>
              <w:jc w:val="center"/>
              <w:rPr>
                <w:rFonts w:eastAsia="Calibri"/>
                <w:szCs w:val="24"/>
              </w:rPr>
            </w:pPr>
            <w:r>
              <w:rPr>
                <w:rFonts w:eastAsia="Calibri"/>
                <w:szCs w:val="24"/>
              </w:rPr>
              <w:t>1 (1)</w:t>
            </w:r>
          </w:p>
        </w:tc>
      </w:tr>
      <w:tr w:rsidR="00214CE7" w14:paraId="0F039BB9" w14:textId="77777777" w:rsidTr="00214CE7">
        <w:trPr>
          <w:trHeight w:val="20"/>
        </w:trPr>
        <w:tc>
          <w:tcPr>
            <w:tcW w:w="5925" w:type="dxa"/>
            <w:tcBorders>
              <w:top w:val="single" w:sz="4" w:space="0" w:color="000000"/>
              <w:left w:val="single" w:sz="4" w:space="0" w:color="auto"/>
              <w:bottom w:val="single" w:sz="4" w:space="0" w:color="auto"/>
              <w:right w:val="single" w:sz="4" w:space="0" w:color="auto"/>
            </w:tcBorders>
            <w:vAlign w:val="center"/>
            <w:hideMark/>
          </w:tcPr>
          <w:p w14:paraId="33C1FE2C" w14:textId="77777777" w:rsidR="00214CE7" w:rsidRDefault="00214CE7">
            <w:pPr>
              <w:jc w:val="both"/>
              <w:rPr>
                <w:rFonts w:eastAsia="Calibri"/>
                <w:szCs w:val="24"/>
              </w:rPr>
            </w:pPr>
            <w:r>
              <w:rPr>
                <w:rFonts w:eastAsia="Calibri"/>
                <w:szCs w:val="24"/>
              </w:rPr>
              <w:t>Kultūros ir meno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3440BF3E" w14:textId="77777777" w:rsidR="00214CE7" w:rsidRDefault="00214CE7">
            <w:pPr>
              <w:jc w:val="center"/>
              <w:rPr>
                <w:rFonts w:eastAsia="Calibri"/>
                <w:szCs w:val="24"/>
              </w:rPr>
            </w:pPr>
            <w:r>
              <w:rPr>
                <w:rFonts w:eastAsia="Calibri"/>
                <w:szCs w:val="24"/>
              </w:rPr>
              <w:t>5</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32F57E86" w14:textId="77777777" w:rsidR="00214CE7" w:rsidRDefault="00214CE7">
            <w:pPr>
              <w:jc w:val="center"/>
              <w:rPr>
                <w:rFonts w:eastAsia="Calibri"/>
                <w:szCs w:val="24"/>
              </w:rPr>
            </w:pPr>
            <w:r>
              <w:rPr>
                <w:rFonts w:eastAsia="Calibri"/>
                <w:szCs w:val="24"/>
              </w:rPr>
              <w:t>5 (3,75)</w:t>
            </w:r>
          </w:p>
        </w:tc>
      </w:tr>
      <w:tr w:rsidR="00214CE7" w14:paraId="1925BB25" w14:textId="77777777" w:rsidTr="00214CE7">
        <w:trPr>
          <w:trHeight w:val="20"/>
        </w:trPr>
        <w:tc>
          <w:tcPr>
            <w:tcW w:w="5925" w:type="dxa"/>
            <w:tcBorders>
              <w:top w:val="single" w:sz="4" w:space="0" w:color="auto"/>
              <w:left w:val="single" w:sz="4" w:space="0" w:color="auto"/>
              <w:bottom w:val="single" w:sz="4" w:space="0" w:color="auto"/>
              <w:right w:val="single" w:sz="4" w:space="0" w:color="auto"/>
            </w:tcBorders>
            <w:vAlign w:val="center"/>
            <w:hideMark/>
          </w:tcPr>
          <w:p w14:paraId="1879AECC" w14:textId="77777777" w:rsidR="00214CE7" w:rsidRDefault="00214CE7">
            <w:pPr>
              <w:jc w:val="both"/>
              <w:rPr>
                <w:rFonts w:eastAsia="Calibri"/>
                <w:szCs w:val="24"/>
              </w:rPr>
            </w:pPr>
            <w:r>
              <w:rPr>
                <w:rFonts w:eastAsia="Calibri"/>
                <w:szCs w:val="24"/>
              </w:rPr>
              <w:t>Kiti darbuotojai</w:t>
            </w:r>
          </w:p>
        </w:tc>
        <w:tc>
          <w:tcPr>
            <w:tcW w:w="4536" w:type="dxa"/>
            <w:tcBorders>
              <w:top w:val="single" w:sz="4" w:space="0" w:color="000000"/>
              <w:left w:val="single" w:sz="4" w:space="0" w:color="auto"/>
              <w:bottom w:val="single" w:sz="4" w:space="0" w:color="000000"/>
              <w:right w:val="single" w:sz="4" w:space="0" w:color="auto"/>
            </w:tcBorders>
            <w:vAlign w:val="center"/>
            <w:hideMark/>
          </w:tcPr>
          <w:p w14:paraId="0F33907E" w14:textId="77777777" w:rsidR="00214CE7" w:rsidRDefault="00214CE7">
            <w:pPr>
              <w:jc w:val="center"/>
              <w:rPr>
                <w:rFonts w:eastAsia="Calibri"/>
                <w:szCs w:val="24"/>
              </w:rPr>
            </w:pPr>
            <w:r>
              <w:rPr>
                <w:rFonts w:eastAsia="Calibri"/>
                <w:szCs w:val="24"/>
              </w:rPr>
              <w:t>3</w:t>
            </w:r>
          </w:p>
        </w:tc>
        <w:tc>
          <w:tcPr>
            <w:tcW w:w="4253" w:type="dxa"/>
            <w:tcBorders>
              <w:top w:val="single" w:sz="4" w:space="0" w:color="000000"/>
              <w:left w:val="single" w:sz="4" w:space="0" w:color="auto"/>
              <w:bottom w:val="single" w:sz="4" w:space="0" w:color="000000"/>
              <w:right w:val="single" w:sz="4" w:space="0" w:color="auto"/>
            </w:tcBorders>
            <w:vAlign w:val="center"/>
            <w:hideMark/>
          </w:tcPr>
          <w:p w14:paraId="483AF715" w14:textId="77777777" w:rsidR="00214CE7" w:rsidRDefault="00214CE7">
            <w:pPr>
              <w:jc w:val="center"/>
              <w:rPr>
                <w:rFonts w:eastAsia="Calibri"/>
                <w:szCs w:val="24"/>
              </w:rPr>
            </w:pPr>
            <w:r>
              <w:rPr>
                <w:rFonts w:eastAsia="Calibri"/>
                <w:szCs w:val="24"/>
              </w:rPr>
              <w:t>3 (1,75)</w:t>
            </w:r>
          </w:p>
        </w:tc>
      </w:tr>
    </w:tbl>
    <w:p w14:paraId="57893E1A" w14:textId="77777777" w:rsidR="00214CE7" w:rsidRDefault="00214CE7" w:rsidP="00214CE7">
      <w:pPr>
        <w:rPr>
          <w:bCs/>
          <w:szCs w:val="24"/>
        </w:rPr>
      </w:pPr>
      <w:bookmarkStart w:id="9" w:name="_Hlk99976151"/>
    </w:p>
    <w:p w14:paraId="4720461C" w14:textId="77777777" w:rsidR="00214CE7" w:rsidRDefault="00214CE7" w:rsidP="00214CE7">
      <w:pPr>
        <w:rPr>
          <w:bCs/>
          <w:szCs w:val="24"/>
        </w:rPr>
      </w:pPr>
    </w:p>
    <w:p w14:paraId="3C2E71C5" w14:textId="77777777" w:rsidR="00214CE7" w:rsidRDefault="00214CE7" w:rsidP="00214CE7">
      <w:pPr>
        <w:rPr>
          <w:bCs/>
          <w:i/>
          <w:iCs/>
          <w:szCs w:val="24"/>
        </w:rPr>
      </w:pPr>
      <w:r>
        <w:rPr>
          <w:b/>
          <w:szCs w:val="24"/>
        </w:rPr>
        <w:t>Bendrieji statistiniai rodikliai</w:t>
      </w:r>
      <w:r>
        <w:rPr>
          <w:bCs/>
          <w:szCs w:val="24"/>
        </w:rPr>
        <w:t xml:space="preserve"> </w:t>
      </w:r>
    </w:p>
    <w:tbl>
      <w:tblPr>
        <w:tblW w:w="156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7"/>
        <w:gridCol w:w="1416"/>
        <w:gridCol w:w="1276"/>
        <w:gridCol w:w="1134"/>
        <w:gridCol w:w="1700"/>
        <w:gridCol w:w="1700"/>
        <w:gridCol w:w="1134"/>
        <w:gridCol w:w="1308"/>
        <w:gridCol w:w="1134"/>
        <w:gridCol w:w="1560"/>
      </w:tblGrid>
      <w:tr w:rsidR="00214CE7" w14:paraId="4E584A8D" w14:textId="77777777" w:rsidTr="00214CE7">
        <w:trPr>
          <w:trHeight w:val="46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CCF64FC" w14:textId="77777777" w:rsidR="00214CE7" w:rsidRDefault="00214CE7">
            <w:pPr>
              <w:jc w:val="center"/>
              <w:rPr>
                <w:rFonts w:eastAsia="Calibri"/>
                <w:b/>
                <w:szCs w:val="24"/>
              </w:rPr>
            </w:pPr>
            <w:r>
              <w:rPr>
                <w:rFonts w:eastAsia="Calibri"/>
                <w:b/>
                <w:szCs w:val="24"/>
              </w:rPr>
              <w:t>Įstaigos / skyriaus /</w:t>
            </w:r>
          </w:p>
          <w:p w14:paraId="1B621042" w14:textId="77777777" w:rsidR="00214CE7" w:rsidRDefault="00214CE7">
            <w:pPr>
              <w:jc w:val="center"/>
              <w:rPr>
                <w:rFonts w:eastAsia="Calibri"/>
                <w:b/>
                <w:szCs w:val="24"/>
              </w:rPr>
            </w:pPr>
            <w:r>
              <w:rPr>
                <w:rFonts w:eastAsia="Calibri"/>
                <w:b/>
                <w:szCs w:val="24"/>
              </w:rPr>
              <w:t>padalinio pavadinimas</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C167F5B" w14:textId="77777777" w:rsidR="00214CE7" w:rsidRDefault="00214CE7">
            <w:pPr>
              <w:spacing w:line="240" w:lineRule="atLeast"/>
              <w:jc w:val="center"/>
              <w:rPr>
                <w:rFonts w:eastAsia="Calibri"/>
                <w:b/>
                <w:szCs w:val="24"/>
              </w:rPr>
            </w:pPr>
            <w:r>
              <w:rPr>
                <w:b/>
                <w:bCs/>
                <w:sz w:val="22"/>
                <w:szCs w:val="22"/>
              </w:rPr>
              <w:t>Iš viso 2024 metais</w:t>
            </w:r>
            <w:r>
              <w:t xml:space="preserve"> </w:t>
            </w:r>
            <w:r>
              <w:rPr>
                <w:b/>
                <w:bCs/>
                <w:sz w:val="22"/>
                <w:szCs w:val="22"/>
              </w:rPr>
              <w:t xml:space="preserve">Kultūros įstaigoje vykusių renginių (šventės, parodos, festivaliai, koncertinių organizacijų ir kt.) skaičius </w:t>
            </w:r>
          </w:p>
        </w:tc>
        <w:tc>
          <w:tcPr>
            <w:tcW w:w="3826" w:type="dxa"/>
            <w:gridSpan w:val="3"/>
            <w:tcBorders>
              <w:top w:val="single" w:sz="4" w:space="0" w:color="auto"/>
              <w:left w:val="single" w:sz="4" w:space="0" w:color="auto"/>
              <w:bottom w:val="single" w:sz="4" w:space="0" w:color="000000"/>
              <w:right w:val="single" w:sz="4" w:space="0" w:color="auto"/>
            </w:tcBorders>
            <w:vAlign w:val="center"/>
            <w:hideMark/>
          </w:tcPr>
          <w:p w14:paraId="2620958F" w14:textId="77777777" w:rsidR="00214CE7" w:rsidRDefault="00214CE7">
            <w:pPr>
              <w:jc w:val="center"/>
              <w:rPr>
                <w:rFonts w:eastAsia="Calibri"/>
                <w:b/>
                <w:szCs w:val="24"/>
              </w:rPr>
            </w:pPr>
            <w:r>
              <w:rPr>
                <w:rFonts w:eastAsia="Calibri"/>
                <w:b/>
                <w:szCs w:val="24"/>
              </w:rPr>
              <w:t>Kultūros įstaigos organizuota veikla</w:t>
            </w:r>
          </w:p>
        </w:tc>
        <w:tc>
          <w:tcPr>
            <w:tcW w:w="3400" w:type="dxa"/>
            <w:gridSpan w:val="2"/>
            <w:tcBorders>
              <w:top w:val="single" w:sz="4" w:space="0" w:color="000000"/>
              <w:left w:val="single" w:sz="4" w:space="0" w:color="auto"/>
              <w:bottom w:val="single" w:sz="4" w:space="0" w:color="000000"/>
              <w:right w:val="single" w:sz="4" w:space="0" w:color="auto"/>
            </w:tcBorders>
            <w:vAlign w:val="center"/>
            <w:hideMark/>
          </w:tcPr>
          <w:p w14:paraId="4B165E13" w14:textId="77777777" w:rsidR="00214CE7" w:rsidRDefault="00214CE7">
            <w:pPr>
              <w:jc w:val="center"/>
              <w:rPr>
                <w:rFonts w:eastAsia="Calibri"/>
                <w:b/>
                <w:szCs w:val="24"/>
              </w:rPr>
            </w:pPr>
            <w:r>
              <w:rPr>
                <w:rFonts w:eastAsia="Calibri"/>
                <w:b/>
                <w:szCs w:val="24"/>
              </w:rPr>
              <w:t>Lankytojų skaičius</w:t>
            </w:r>
          </w:p>
        </w:tc>
        <w:tc>
          <w:tcPr>
            <w:tcW w:w="2442" w:type="dxa"/>
            <w:gridSpan w:val="2"/>
            <w:tcBorders>
              <w:top w:val="single" w:sz="4" w:space="0" w:color="000000"/>
              <w:left w:val="single" w:sz="4" w:space="0" w:color="auto"/>
              <w:bottom w:val="single" w:sz="4" w:space="0" w:color="000000"/>
              <w:right w:val="single" w:sz="4" w:space="0" w:color="auto"/>
            </w:tcBorders>
            <w:vAlign w:val="center"/>
            <w:hideMark/>
          </w:tcPr>
          <w:p w14:paraId="3423D18D" w14:textId="77777777" w:rsidR="00214CE7" w:rsidRDefault="00214CE7">
            <w:pPr>
              <w:jc w:val="center"/>
              <w:rPr>
                <w:rFonts w:eastAsia="Calibri"/>
                <w:b/>
                <w:szCs w:val="24"/>
              </w:rPr>
            </w:pPr>
            <w:r>
              <w:rPr>
                <w:rFonts w:eastAsia="Calibri"/>
                <w:b/>
                <w:szCs w:val="24"/>
              </w:rPr>
              <w:t>Projektinė veikla</w:t>
            </w:r>
          </w:p>
        </w:tc>
        <w:tc>
          <w:tcPr>
            <w:tcW w:w="2694" w:type="dxa"/>
            <w:gridSpan w:val="2"/>
            <w:tcBorders>
              <w:top w:val="single" w:sz="4" w:space="0" w:color="000000"/>
              <w:left w:val="single" w:sz="4" w:space="0" w:color="auto"/>
              <w:bottom w:val="single" w:sz="4" w:space="0" w:color="000000"/>
              <w:right w:val="single" w:sz="4" w:space="0" w:color="auto"/>
            </w:tcBorders>
            <w:vAlign w:val="center"/>
            <w:hideMark/>
          </w:tcPr>
          <w:p w14:paraId="5D2ACF1C" w14:textId="77777777" w:rsidR="00214CE7" w:rsidRDefault="00214CE7">
            <w:pPr>
              <w:jc w:val="center"/>
              <w:rPr>
                <w:rFonts w:eastAsia="Calibri"/>
                <w:b/>
                <w:szCs w:val="24"/>
              </w:rPr>
            </w:pPr>
            <w:r>
              <w:rPr>
                <w:rFonts w:eastAsia="Calibri"/>
                <w:b/>
                <w:szCs w:val="24"/>
              </w:rPr>
              <w:t>Įgyvendintos programos</w:t>
            </w:r>
          </w:p>
        </w:tc>
      </w:tr>
      <w:tr w:rsidR="00214CE7" w14:paraId="7763B03E" w14:textId="77777777" w:rsidTr="00214CE7">
        <w:trPr>
          <w:trHeight w:val="127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C30D3D9" w14:textId="77777777" w:rsidR="00214CE7" w:rsidRDefault="00214CE7">
            <w:pPr>
              <w:rPr>
                <w:rFonts w:eastAsia="Calibri"/>
                <w:b/>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83BF064" w14:textId="77777777" w:rsidR="00214CE7" w:rsidRDefault="00214CE7">
            <w:pPr>
              <w:rPr>
                <w:rFonts w:eastAsia="Calibri"/>
                <w:b/>
                <w:szCs w:val="24"/>
              </w:rPr>
            </w:pPr>
          </w:p>
        </w:tc>
        <w:tc>
          <w:tcPr>
            <w:tcW w:w="1416" w:type="dxa"/>
            <w:tcBorders>
              <w:top w:val="single" w:sz="4" w:space="0" w:color="auto"/>
              <w:left w:val="single" w:sz="4" w:space="0" w:color="auto"/>
              <w:bottom w:val="single" w:sz="4" w:space="0" w:color="000000"/>
              <w:right w:val="single" w:sz="4" w:space="0" w:color="auto"/>
            </w:tcBorders>
            <w:vAlign w:val="center"/>
            <w:hideMark/>
          </w:tcPr>
          <w:p w14:paraId="5E820DE2" w14:textId="77777777" w:rsidR="00214CE7" w:rsidRDefault="00214CE7">
            <w:pPr>
              <w:spacing w:line="240" w:lineRule="atLeast"/>
              <w:jc w:val="center"/>
              <w:rPr>
                <w:b/>
                <w:bCs/>
                <w:sz w:val="22"/>
                <w:szCs w:val="22"/>
              </w:rPr>
            </w:pPr>
            <w:r>
              <w:rPr>
                <w:b/>
                <w:bCs/>
                <w:sz w:val="22"/>
                <w:szCs w:val="22"/>
              </w:rPr>
              <w:t>Kultūros įstaigos</w:t>
            </w:r>
          </w:p>
          <w:p w14:paraId="3E5B83F9" w14:textId="77777777" w:rsidR="00214CE7" w:rsidRDefault="00214CE7">
            <w:pPr>
              <w:spacing w:line="240" w:lineRule="atLeast"/>
              <w:jc w:val="center"/>
              <w:rPr>
                <w:b/>
                <w:bCs/>
                <w:sz w:val="22"/>
                <w:szCs w:val="22"/>
              </w:rPr>
            </w:pPr>
            <w:r>
              <w:rPr>
                <w:b/>
                <w:bCs/>
                <w:sz w:val="22"/>
                <w:szCs w:val="22"/>
              </w:rPr>
              <w:t xml:space="preserve">organizuotų renginių skaičius </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57E2BE5F" w14:textId="77777777" w:rsidR="00214CE7" w:rsidRDefault="00214CE7">
            <w:pPr>
              <w:spacing w:line="240" w:lineRule="atLeast"/>
              <w:jc w:val="center"/>
              <w:rPr>
                <w:b/>
                <w:bCs/>
                <w:sz w:val="22"/>
                <w:szCs w:val="22"/>
              </w:rPr>
            </w:pPr>
            <w:r>
              <w:rPr>
                <w:b/>
                <w:bCs/>
                <w:sz w:val="22"/>
                <w:szCs w:val="22"/>
              </w:rPr>
              <w:t xml:space="preserve">Iš jų naujų paslaugų / renginių lyginant su </w:t>
            </w:r>
          </w:p>
          <w:p w14:paraId="30AE3754" w14:textId="77777777" w:rsidR="00214CE7" w:rsidRDefault="00214CE7">
            <w:pPr>
              <w:spacing w:line="240" w:lineRule="atLeast"/>
              <w:jc w:val="center"/>
              <w:rPr>
                <w:b/>
                <w:bCs/>
                <w:sz w:val="22"/>
                <w:szCs w:val="22"/>
              </w:rPr>
            </w:pPr>
            <w:r>
              <w:rPr>
                <w:b/>
                <w:bCs/>
                <w:sz w:val="22"/>
                <w:szCs w:val="22"/>
              </w:rPr>
              <w:t>2023 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D4BD0" w14:textId="77777777" w:rsidR="00214CE7" w:rsidRDefault="00214CE7">
            <w:pPr>
              <w:spacing w:line="240" w:lineRule="atLeast"/>
              <w:jc w:val="center"/>
              <w:rPr>
                <w:b/>
                <w:bCs/>
                <w:sz w:val="22"/>
                <w:szCs w:val="22"/>
              </w:rPr>
            </w:pPr>
            <w:r>
              <w:rPr>
                <w:b/>
                <w:bCs/>
                <w:sz w:val="22"/>
                <w:szCs w:val="22"/>
              </w:rPr>
              <w:t>Iš jų etninės kultūros renginių</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15A22A2E" w14:textId="77777777" w:rsidR="00214CE7" w:rsidRDefault="00214CE7">
            <w:pPr>
              <w:spacing w:line="240" w:lineRule="atLeast"/>
              <w:jc w:val="center"/>
              <w:rPr>
                <w:b/>
                <w:bCs/>
                <w:sz w:val="22"/>
                <w:szCs w:val="22"/>
              </w:rPr>
            </w:pPr>
            <w:r>
              <w:rPr>
                <w:b/>
                <w:bCs/>
                <w:sz w:val="22"/>
                <w:szCs w:val="22"/>
              </w:rPr>
              <w:t>Kultūros įstaigos organizuotuose renginiuose</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0938E25C" w14:textId="77777777" w:rsidR="00214CE7" w:rsidRDefault="00214CE7">
            <w:pPr>
              <w:spacing w:line="240" w:lineRule="atLeast"/>
              <w:jc w:val="center"/>
              <w:rPr>
                <w:b/>
                <w:bCs/>
                <w:sz w:val="22"/>
                <w:szCs w:val="22"/>
              </w:rPr>
            </w:pPr>
            <w:r>
              <w:rPr>
                <w:b/>
                <w:bCs/>
                <w:sz w:val="22"/>
                <w:szCs w:val="22"/>
              </w:rPr>
              <w:t>Kitų organizacijų kultūros įstaigoje organizuotuose renginiuose</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6508703" w14:textId="77777777" w:rsidR="00214CE7" w:rsidRDefault="00214CE7">
            <w:pPr>
              <w:spacing w:line="240" w:lineRule="atLeast"/>
              <w:jc w:val="center"/>
              <w:rPr>
                <w:b/>
                <w:bCs/>
                <w:sz w:val="22"/>
                <w:szCs w:val="22"/>
              </w:rPr>
            </w:pPr>
            <w:r>
              <w:rPr>
                <w:b/>
                <w:bCs/>
                <w:sz w:val="22"/>
                <w:szCs w:val="22"/>
              </w:rPr>
              <w:t>Pateiktų projektų skaičius</w:t>
            </w:r>
          </w:p>
        </w:tc>
        <w:tc>
          <w:tcPr>
            <w:tcW w:w="1308" w:type="dxa"/>
            <w:tcBorders>
              <w:top w:val="single" w:sz="4" w:space="0" w:color="000000"/>
              <w:left w:val="single" w:sz="4" w:space="0" w:color="auto"/>
              <w:bottom w:val="single" w:sz="4" w:space="0" w:color="000000"/>
              <w:right w:val="single" w:sz="4" w:space="0" w:color="auto"/>
            </w:tcBorders>
            <w:vAlign w:val="center"/>
            <w:hideMark/>
          </w:tcPr>
          <w:p w14:paraId="3A5862A5" w14:textId="77777777" w:rsidR="00214CE7" w:rsidRDefault="00214CE7">
            <w:pPr>
              <w:jc w:val="center"/>
              <w:rPr>
                <w:b/>
                <w:bCs/>
                <w:sz w:val="22"/>
                <w:szCs w:val="22"/>
              </w:rPr>
            </w:pPr>
            <w:r>
              <w:rPr>
                <w:b/>
                <w:bCs/>
                <w:sz w:val="22"/>
                <w:szCs w:val="22"/>
              </w:rPr>
              <w:t>Finansuotų projektų skaičius</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BCD24A3" w14:textId="77777777" w:rsidR="00214CE7" w:rsidRDefault="00214CE7">
            <w:pPr>
              <w:jc w:val="center"/>
              <w:rPr>
                <w:b/>
                <w:bCs/>
                <w:sz w:val="22"/>
                <w:szCs w:val="22"/>
              </w:rPr>
            </w:pPr>
            <w:r>
              <w:rPr>
                <w:b/>
                <w:bCs/>
                <w:sz w:val="22"/>
                <w:szCs w:val="22"/>
              </w:rPr>
              <w:t>Kultūros paso veiklų skaičius</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3803731B" w14:textId="77777777" w:rsidR="00214CE7" w:rsidRDefault="00214CE7">
            <w:pPr>
              <w:jc w:val="center"/>
              <w:rPr>
                <w:b/>
                <w:bCs/>
                <w:sz w:val="22"/>
                <w:szCs w:val="22"/>
              </w:rPr>
            </w:pPr>
            <w:r>
              <w:rPr>
                <w:b/>
                <w:bCs/>
                <w:sz w:val="22"/>
                <w:szCs w:val="22"/>
              </w:rPr>
              <w:t>Neformaliojo vaikų švietimo programų skaičius</w:t>
            </w:r>
          </w:p>
        </w:tc>
      </w:tr>
      <w:tr w:rsidR="00214CE7" w14:paraId="7E4491EA" w14:textId="77777777" w:rsidTr="00214CE7">
        <w:trPr>
          <w:trHeight w:val="280"/>
        </w:trPr>
        <w:tc>
          <w:tcPr>
            <w:tcW w:w="1843" w:type="dxa"/>
            <w:tcBorders>
              <w:top w:val="single" w:sz="4" w:space="0" w:color="auto"/>
              <w:left w:val="single" w:sz="4" w:space="0" w:color="auto"/>
              <w:bottom w:val="single" w:sz="4" w:space="0" w:color="auto"/>
              <w:right w:val="single" w:sz="4" w:space="0" w:color="auto"/>
            </w:tcBorders>
            <w:hideMark/>
          </w:tcPr>
          <w:p w14:paraId="466D27C5" w14:textId="77777777" w:rsidR="00214CE7" w:rsidRDefault="00214CE7">
            <w:pPr>
              <w:spacing w:line="240" w:lineRule="atLeast"/>
              <w:jc w:val="both"/>
              <w:rPr>
                <w:szCs w:val="24"/>
              </w:rPr>
            </w:pPr>
            <w:r>
              <w:rPr>
                <w:szCs w:val="24"/>
              </w:rPr>
              <w:t>Viešvilė</w:t>
            </w:r>
          </w:p>
        </w:tc>
        <w:tc>
          <w:tcPr>
            <w:tcW w:w="1417" w:type="dxa"/>
            <w:tcBorders>
              <w:top w:val="single" w:sz="4" w:space="0" w:color="000000"/>
              <w:left w:val="single" w:sz="4" w:space="0" w:color="auto"/>
              <w:bottom w:val="single" w:sz="4" w:space="0" w:color="000000"/>
              <w:right w:val="single" w:sz="4" w:space="0" w:color="auto"/>
            </w:tcBorders>
            <w:vAlign w:val="center"/>
            <w:hideMark/>
          </w:tcPr>
          <w:p w14:paraId="649B841C" w14:textId="77777777" w:rsidR="00214CE7" w:rsidRDefault="00214CE7">
            <w:pPr>
              <w:spacing w:line="240" w:lineRule="atLeast"/>
              <w:jc w:val="center"/>
              <w:rPr>
                <w:b/>
                <w:bCs/>
                <w:szCs w:val="24"/>
              </w:rPr>
            </w:pPr>
            <w:r>
              <w:rPr>
                <w:b/>
                <w:bCs/>
                <w:szCs w:val="24"/>
              </w:rPr>
              <w:t>22</w:t>
            </w:r>
          </w:p>
        </w:tc>
        <w:tc>
          <w:tcPr>
            <w:tcW w:w="1416" w:type="dxa"/>
            <w:tcBorders>
              <w:top w:val="single" w:sz="4" w:space="0" w:color="000000"/>
              <w:left w:val="single" w:sz="4" w:space="0" w:color="auto"/>
              <w:bottom w:val="single" w:sz="4" w:space="0" w:color="000000"/>
              <w:right w:val="single" w:sz="4" w:space="0" w:color="auto"/>
            </w:tcBorders>
            <w:vAlign w:val="center"/>
            <w:hideMark/>
          </w:tcPr>
          <w:p w14:paraId="3D281451" w14:textId="77777777" w:rsidR="00214CE7" w:rsidRDefault="00214CE7">
            <w:pPr>
              <w:spacing w:line="240" w:lineRule="atLeast"/>
              <w:rPr>
                <w:szCs w:val="24"/>
              </w:rPr>
            </w:pPr>
            <w:r>
              <w:rPr>
                <w:szCs w:val="24"/>
              </w:rPr>
              <w:t xml:space="preserve">        19</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5A041B7" w14:textId="77777777" w:rsidR="00214CE7" w:rsidRDefault="00214CE7">
            <w:pPr>
              <w:spacing w:line="240" w:lineRule="atLeast"/>
              <w:jc w:val="center"/>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5DE9A" w14:textId="77777777" w:rsidR="00214CE7" w:rsidRDefault="00214CE7">
            <w:pPr>
              <w:spacing w:line="240" w:lineRule="atLeast"/>
              <w:jc w:val="center"/>
              <w:rPr>
                <w:szCs w:val="24"/>
              </w:rPr>
            </w:pPr>
            <w:r>
              <w:rPr>
                <w:szCs w:val="24"/>
              </w:rPr>
              <w:t>5</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6C397A9B" w14:textId="77777777" w:rsidR="00214CE7" w:rsidRDefault="00214CE7">
            <w:pPr>
              <w:spacing w:line="240" w:lineRule="atLeast"/>
              <w:jc w:val="center"/>
              <w:rPr>
                <w:szCs w:val="24"/>
              </w:rPr>
            </w:pPr>
            <w:r>
              <w:rPr>
                <w:szCs w:val="24"/>
              </w:rPr>
              <w:t>2000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74218324" w14:textId="77777777" w:rsidR="00214CE7" w:rsidRDefault="00214CE7">
            <w:pPr>
              <w:spacing w:line="240" w:lineRule="atLeast"/>
              <w:jc w:val="center"/>
              <w:rPr>
                <w:szCs w:val="24"/>
              </w:rPr>
            </w:pPr>
            <w:r>
              <w:rPr>
                <w:szCs w:val="24"/>
              </w:rPr>
              <w:t>115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4B0FF94" w14:textId="77777777" w:rsidR="00214CE7" w:rsidRDefault="00214CE7">
            <w:pPr>
              <w:spacing w:line="240" w:lineRule="atLeast"/>
              <w:jc w:val="center"/>
              <w:rPr>
                <w:szCs w:val="24"/>
              </w:rPr>
            </w:pPr>
            <w:r>
              <w:rPr>
                <w:szCs w:val="24"/>
              </w:rPr>
              <w:t>2</w:t>
            </w:r>
          </w:p>
        </w:tc>
        <w:tc>
          <w:tcPr>
            <w:tcW w:w="1308" w:type="dxa"/>
            <w:tcBorders>
              <w:top w:val="single" w:sz="4" w:space="0" w:color="000000"/>
              <w:left w:val="single" w:sz="4" w:space="0" w:color="auto"/>
              <w:bottom w:val="single" w:sz="4" w:space="0" w:color="000000"/>
              <w:right w:val="single" w:sz="4" w:space="0" w:color="auto"/>
            </w:tcBorders>
            <w:hideMark/>
          </w:tcPr>
          <w:p w14:paraId="5549A236" w14:textId="77777777" w:rsidR="00214CE7" w:rsidRDefault="00214CE7">
            <w:pPr>
              <w:jc w:val="center"/>
              <w:rPr>
                <w:szCs w:val="24"/>
              </w:rPr>
            </w:pPr>
            <w:r>
              <w:rPr>
                <w:szCs w:val="24"/>
              </w:rPr>
              <w:t>2</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04E0DC78" w14:textId="77777777" w:rsidR="00214CE7" w:rsidRDefault="00214CE7">
            <w:pPr>
              <w:jc w:val="center"/>
              <w:rPr>
                <w:szCs w:val="24"/>
              </w:rPr>
            </w:pPr>
            <w:r>
              <w:rPr>
                <w:szCs w:val="24"/>
              </w:rPr>
              <w:t>0</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41769BD2" w14:textId="77777777" w:rsidR="00214CE7" w:rsidRDefault="00214CE7">
            <w:pPr>
              <w:jc w:val="center"/>
              <w:rPr>
                <w:szCs w:val="24"/>
              </w:rPr>
            </w:pPr>
            <w:r>
              <w:rPr>
                <w:szCs w:val="24"/>
              </w:rPr>
              <w:t>0</w:t>
            </w:r>
          </w:p>
        </w:tc>
      </w:tr>
      <w:tr w:rsidR="00214CE7" w14:paraId="7DE40C4B" w14:textId="77777777" w:rsidTr="00214CE7">
        <w:trPr>
          <w:trHeight w:val="280"/>
        </w:trPr>
        <w:tc>
          <w:tcPr>
            <w:tcW w:w="1843" w:type="dxa"/>
            <w:tcBorders>
              <w:top w:val="single" w:sz="4" w:space="0" w:color="auto"/>
              <w:left w:val="single" w:sz="4" w:space="0" w:color="auto"/>
              <w:bottom w:val="single" w:sz="4" w:space="0" w:color="auto"/>
              <w:right w:val="single" w:sz="4" w:space="0" w:color="auto"/>
            </w:tcBorders>
            <w:hideMark/>
          </w:tcPr>
          <w:p w14:paraId="279EBAEA" w14:textId="77777777" w:rsidR="00214CE7" w:rsidRDefault="00214CE7">
            <w:pPr>
              <w:spacing w:line="240" w:lineRule="atLeast"/>
              <w:jc w:val="both"/>
              <w:rPr>
                <w:szCs w:val="24"/>
              </w:rPr>
            </w:pPr>
            <w:proofErr w:type="spellStart"/>
            <w:r>
              <w:rPr>
                <w:szCs w:val="24"/>
              </w:rPr>
              <w:t>Smalininkai</w:t>
            </w:r>
            <w:proofErr w:type="spellEnd"/>
          </w:p>
        </w:tc>
        <w:tc>
          <w:tcPr>
            <w:tcW w:w="1417" w:type="dxa"/>
            <w:tcBorders>
              <w:top w:val="single" w:sz="4" w:space="0" w:color="000000"/>
              <w:left w:val="single" w:sz="4" w:space="0" w:color="auto"/>
              <w:bottom w:val="single" w:sz="4" w:space="0" w:color="000000"/>
              <w:right w:val="single" w:sz="4" w:space="0" w:color="auto"/>
            </w:tcBorders>
            <w:vAlign w:val="center"/>
            <w:hideMark/>
          </w:tcPr>
          <w:p w14:paraId="0F75750F" w14:textId="77777777" w:rsidR="00214CE7" w:rsidRDefault="00214CE7">
            <w:pPr>
              <w:spacing w:line="240" w:lineRule="atLeast"/>
              <w:rPr>
                <w:b/>
                <w:bCs/>
                <w:szCs w:val="24"/>
              </w:rPr>
            </w:pPr>
            <w:r>
              <w:rPr>
                <w:b/>
                <w:bCs/>
                <w:szCs w:val="24"/>
              </w:rPr>
              <w:t xml:space="preserve">        25</w:t>
            </w:r>
          </w:p>
        </w:tc>
        <w:tc>
          <w:tcPr>
            <w:tcW w:w="1416" w:type="dxa"/>
            <w:tcBorders>
              <w:top w:val="single" w:sz="4" w:space="0" w:color="000000"/>
              <w:left w:val="single" w:sz="4" w:space="0" w:color="auto"/>
              <w:bottom w:val="single" w:sz="4" w:space="0" w:color="000000"/>
              <w:right w:val="single" w:sz="4" w:space="0" w:color="auto"/>
            </w:tcBorders>
            <w:vAlign w:val="center"/>
            <w:hideMark/>
          </w:tcPr>
          <w:p w14:paraId="28186FF5" w14:textId="77777777" w:rsidR="00214CE7" w:rsidRDefault="00214CE7">
            <w:pPr>
              <w:spacing w:line="240" w:lineRule="atLeast"/>
              <w:jc w:val="center"/>
              <w:rPr>
                <w:szCs w:val="24"/>
              </w:rPr>
            </w:pPr>
            <w:r>
              <w:rPr>
                <w:szCs w:val="24"/>
              </w:rPr>
              <w:t>22</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C8BC3A0" w14:textId="77777777" w:rsidR="00214CE7" w:rsidRDefault="00214CE7">
            <w:pPr>
              <w:spacing w:line="240" w:lineRule="atLeast"/>
              <w:jc w:val="center"/>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C9EC1" w14:textId="77777777" w:rsidR="00214CE7" w:rsidRDefault="00214CE7">
            <w:pPr>
              <w:spacing w:line="240" w:lineRule="atLeast"/>
              <w:jc w:val="center"/>
              <w:rPr>
                <w:szCs w:val="24"/>
              </w:rPr>
            </w:pPr>
            <w:r>
              <w:rPr>
                <w:szCs w:val="24"/>
              </w:rPr>
              <w:t>4</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32C30C7C" w14:textId="77777777" w:rsidR="00214CE7" w:rsidRDefault="00214CE7">
            <w:pPr>
              <w:spacing w:line="240" w:lineRule="atLeast"/>
              <w:jc w:val="center"/>
              <w:rPr>
                <w:szCs w:val="24"/>
              </w:rPr>
            </w:pPr>
            <w:r>
              <w:rPr>
                <w:szCs w:val="24"/>
              </w:rPr>
              <w:t>2300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7FC2B7A0" w14:textId="77777777" w:rsidR="00214CE7" w:rsidRDefault="00214CE7">
            <w:pPr>
              <w:spacing w:line="240" w:lineRule="atLeast"/>
              <w:jc w:val="center"/>
              <w:rPr>
                <w:szCs w:val="24"/>
              </w:rPr>
            </w:pPr>
            <w:r>
              <w:rPr>
                <w:szCs w:val="24"/>
              </w:rPr>
              <w:t>20</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C0B795F" w14:textId="77777777" w:rsidR="00214CE7" w:rsidRDefault="00214CE7">
            <w:pPr>
              <w:spacing w:line="240" w:lineRule="atLeast"/>
              <w:jc w:val="center"/>
              <w:rPr>
                <w:szCs w:val="24"/>
              </w:rPr>
            </w:pPr>
            <w:r>
              <w:rPr>
                <w:szCs w:val="24"/>
              </w:rPr>
              <w:t>5</w:t>
            </w:r>
          </w:p>
        </w:tc>
        <w:tc>
          <w:tcPr>
            <w:tcW w:w="1308" w:type="dxa"/>
            <w:tcBorders>
              <w:top w:val="single" w:sz="4" w:space="0" w:color="000000"/>
              <w:left w:val="single" w:sz="4" w:space="0" w:color="auto"/>
              <w:bottom w:val="single" w:sz="4" w:space="0" w:color="000000"/>
              <w:right w:val="single" w:sz="4" w:space="0" w:color="auto"/>
            </w:tcBorders>
            <w:hideMark/>
          </w:tcPr>
          <w:p w14:paraId="0F3C2248" w14:textId="77777777" w:rsidR="00214CE7" w:rsidRDefault="00214CE7">
            <w:pPr>
              <w:jc w:val="center"/>
              <w:rPr>
                <w:szCs w:val="24"/>
              </w:rPr>
            </w:pPr>
            <w:r>
              <w:rPr>
                <w:szCs w:val="24"/>
              </w:rPr>
              <w:t>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10FBE5DF" w14:textId="77777777" w:rsidR="00214CE7" w:rsidRDefault="00214CE7">
            <w:pPr>
              <w:jc w:val="center"/>
              <w:rPr>
                <w:szCs w:val="24"/>
              </w:rPr>
            </w:pPr>
            <w:r>
              <w:rPr>
                <w:szCs w:val="24"/>
              </w:rPr>
              <w:t>0</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2AAE5AF4" w14:textId="77777777" w:rsidR="00214CE7" w:rsidRDefault="00214CE7">
            <w:pPr>
              <w:jc w:val="center"/>
              <w:rPr>
                <w:szCs w:val="24"/>
              </w:rPr>
            </w:pPr>
            <w:r>
              <w:rPr>
                <w:szCs w:val="24"/>
              </w:rPr>
              <w:t>0</w:t>
            </w:r>
          </w:p>
        </w:tc>
      </w:tr>
      <w:tr w:rsidR="00214CE7" w14:paraId="3F2EBB41" w14:textId="77777777" w:rsidTr="00214CE7">
        <w:trPr>
          <w:trHeight w:val="369"/>
        </w:trPr>
        <w:tc>
          <w:tcPr>
            <w:tcW w:w="1843" w:type="dxa"/>
            <w:tcBorders>
              <w:top w:val="single" w:sz="4" w:space="0" w:color="auto"/>
              <w:left w:val="single" w:sz="4" w:space="0" w:color="auto"/>
              <w:bottom w:val="single" w:sz="4" w:space="0" w:color="auto"/>
              <w:right w:val="single" w:sz="4" w:space="0" w:color="auto"/>
            </w:tcBorders>
            <w:vAlign w:val="center"/>
            <w:hideMark/>
          </w:tcPr>
          <w:p w14:paraId="30B8884B" w14:textId="77777777" w:rsidR="00214CE7" w:rsidRDefault="00214CE7" w:rsidP="00214CE7">
            <w:pPr>
              <w:spacing w:line="240" w:lineRule="atLeast"/>
              <w:jc w:val="right"/>
              <w:rPr>
                <w:b/>
                <w:bCs/>
                <w:szCs w:val="24"/>
              </w:rPr>
            </w:pPr>
            <w:r>
              <w:rPr>
                <w:b/>
                <w:bCs/>
                <w:szCs w:val="24"/>
              </w:rPr>
              <w:t>Iš viso:</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32516037" w14:textId="77777777" w:rsidR="00214CE7" w:rsidRDefault="00214CE7">
            <w:pPr>
              <w:spacing w:line="240" w:lineRule="atLeast"/>
              <w:jc w:val="center"/>
              <w:rPr>
                <w:b/>
                <w:bCs/>
                <w:szCs w:val="24"/>
              </w:rPr>
            </w:pPr>
            <w:r>
              <w:rPr>
                <w:b/>
                <w:bCs/>
                <w:szCs w:val="24"/>
              </w:rPr>
              <w:t>47</w:t>
            </w:r>
          </w:p>
        </w:tc>
        <w:tc>
          <w:tcPr>
            <w:tcW w:w="1416" w:type="dxa"/>
            <w:tcBorders>
              <w:top w:val="single" w:sz="4" w:space="0" w:color="000000"/>
              <w:left w:val="single" w:sz="4" w:space="0" w:color="auto"/>
              <w:bottom w:val="single" w:sz="4" w:space="0" w:color="auto"/>
              <w:right w:val="single" w:sz="4" w:space="0" w:color="auto"/>
            </w:tcBorders>
            <w:vAlign w:val="center"/>
            <w:hideMark/>
          </w:tcPr>
          <w:p w14:paraId="76E4F5F1" w14:textId="77777777" w:rsidR="00214CE7" w:rsidRDefault="00214CE7">
            <w:pPr>
              <w:spacing w:line="240" w:lineRule="atLeast"/>
              <w:jc w:val="center"/>
              <w:rPr>
                <w:b/>
                <w:bCs/>
                <w:szCs w:val="24"/>
              </w:rPr>
            </w:pPr>
            <w:r>
              <w:rPr>
                <w:b/>
                <w:bCs/>
                <w:szCs w:val="24"/>
              </w:rPr>
              <w:t>41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48BC2832" w14:textId="77777777" w:rsidR="00214CE7" w:rsidRDefault="00214CE7">
            <w:pPr>
              <w:spacing w:line="240" w:lineRule="atLeast"/>
              <w:jc w:val="center"/>
              <w:rPr>
                <w:b/>
                <w:bCs/>
                <w:szCs w:val="24"/>
              </w:rPr>
            </w:pPr>
            <w:r>
              <w:rPr>
                <w:b/>
                <w:bCs/>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5ED390" w14:textId="77777777" w:rsidR="00214CE7" w:rsidRDefault="00214CE7">
            <w:pPr>
              <w:spacing w:line="240" w:lineRule="atLeast"/>
              <w:jc w:val="center"/>
              <w:rPr>
                <w:b/>
                <w:bCs/>
                <w:szCs w:val="24"/>
              </w:rPr>
            </w:pPr>
            <w:r>
              <w:rPr>
                <w:b/>
                <w:bCs/>
                <w:szCs w:val="24"/>
              </w:rPr>
              <w:t>9</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51E72D81" w14:textId="77777777" w:rsidR="00214CE7" w:rsidRDefault="00214CE7">
            <w:pPr>
              <w:spacing w:line="240" w:lineRule="atLeast"/>
              <w:jc w:val="center"/>
              <w:rPr>
                <w:b/>
                <w:bCs/>
                <w:szCs w:val="24"/>
              </w:rPr>
            </w:pPr>
            <w:r>
              <w:rPr>
                <w:b/>
                <w:bCs/>
                <w:szCs w:val="24"/>
              </w:rPr>
              <w:t>4300</w:t>
            </w:r>
          </w:p>
        </w:tc>
        <w:tc>
          <w:tcPr>
            <w:tcW w:w="1700" w:type="dxa"/>
            <w:tcBorders>
              <w:top w:val="single" w:sz="4" w:space="0" w:color="000000"/>
              <w:left w:val="single" w:sz="4" w:space="0" w:color="auto"/>
              <w:bottom w:val="single" w:sz="4" w:space="0" w:color="000000"/>
              <w:right w:val="single" w:sz="4" w:space="0" w:color="auto"/>
            </w:tcBorders>
            <w:vAlign w:val="center"/>
            <w:hideMark/>
          </w:tcPr>
          <w:p w14:paraId="2CC980CF" w14:textId="77777777" w:rsidR="00214CE7" w:rsidRDefault="00214CE7">
            <w:pPr>
              <w:spacing w:line="240" w:lineRule="atLeast"/>
              <w:jc w:val="center"/>
              <w:rPr>
                <w:b/>
                <w:bCs/>
                <w:szCs w:val="24"/>
              </w:rPr>
            </w:pPr>
            <w:r>
              <w:rPr>
                <w:b/>
                <w:bCs/>
                <w:szCs w:val="24"/>
              </w:rPr>
              <w:t>135</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95F61F6" w14:textId="77777777" w:rsidR="00214CE7" w:rsidRDefault="00214CE7">
            <w:pPr>
              <w:spacing w:line="240" w:lineRule="atLeast"/>
              <w:jc w:val="center"/>
              <w:rPr>
                <w:b/>
                <w:bCs/>
                <w:szCs w:val="24"/>
              </w:rPr>
            </w:pPr>
            <w:r>
              <w:rPr>
                <w:b/>
                <w:bCs/>
                <w:szCs w:val="24"/>
              </w:rPr>
              <w:t>7</w:t>
            </w:r>
          </w:p>
        </w:tc>
        <w:tc>
          <w:tcPr>
            <w:tcW w:w="1308" w:type="dxa"/>
            <w:tcBorders>
              <w:top w:val="single" w:sz="4" w:space="0" w:color="000000"/>
              <w:left w:val="single" w:sz="4" w:space="0" w:color="auto"/>
              <w:bottom w:val="single" w:sz="4" w:space="0" w:color="000000"/>
              <w:right w:val="single" w:sz="4" w:space="0" w:color="auto"/>
            </w:tcBorders>
            <w:vAlign w:val="center"/>
            <w:hideMark/>
          </w:tcPr>
          <w:p w14:paraId="6B3DEF42" w14:textId="77777777" w:rsidR="00214CE7" w:rsidRDefault="00214CE7" w:rsidP="00214CE7">
            <w:pPr>
              <w:jc w:val="center"/>
              <w:rPr>
                <w:b/>
                <w:bCs/>
                <w:szCs w:val="24"/>
              </w:rPr>
            </w:pPr>
            <w:r>
              <w:rPr>
                <w:b/>
                <w:bCs/>
                <w:szCs w:val="24"/>
              </w:rPr>
              <w:t>7</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210AF76" w14:textId="77777777" w:rsidR="00214CE7" w:rsidRDefault="00214CE7">
            <w:pPr>
              <w:jc w:val="center"/>
              <w:rPr>
                <w:b/>
                <w:bCs/>
                <w:szCs w:val="24"/>
              </w:rPr>
            </w:pPr>
            <w:r>
              <w:rPr>
                <w:b/>
                <w:bCs/>
                <w:szCs w:val="24"/>
              </w:rPr>
              <w:t>7</w:t>
            </w:r>
          </w:p>
        </w:tc>
        <w:tc>
          <w:tcPr>
            <w:tcW w:w="1560" w:type="dxa"/>
            <w:tcBorders>
              <w:top w:val="single" w:sz="4" w:space="0" w:color="000000"/>
              <w:left w:val="single" w:sz="4" w:space="0" w:color="auto"/>
              <w:bottom w:val="single" w:sz="4" w:space="0" w:color="000000"/>
              <w:right w:val="single" w:sz="4" w:space="0" w:color="auto"/>
            </w:tcBorders>
            <w:vAlign w:val="center"/>
            <w:hideMark/>
          </w:tcPr>
          <w:p w14:paraId="15281EB5" w14:textId="77777777" w:rsidR="00214CE7" w:rsidRDefault="00214CE7">
            <w:pPr>
              <w:jc w:val="center"/>
              <w:rPr>
                <w:b/>
                <w:bCs/>
                <w:szCs w:val="24"/>
              </w:rPr>
            </w:pPr>
            <w:r>
              <w:rPr>
                <w:b/>
                <w:bCs/>
                <w:szCs w:val="24"/>
              </w:rPr>
              <w:t>7</w:t>
            </w:r>
          </w:p>
        </w:tc>
      </w:tr>
    </w:tbl>
    <w:p w14:paraId="7ED27A9C" w14:textId="77777777" w:rsidR="00214CE7" w:rsidRDefault="00214CE7" w:rsidP="00214CE7">
      <w:pPr>
        <w:rPr>
          <w:bCs/>
          <w:szCs w:val="24"/>
        </w:rPr>
      </w:pPr>
    </w:p>
    <w:p w14:paraId="6BB6B63E" w14:textId="77777777" w:rsidR="00214CE7" w:rsidRDefault="00214CE7" w:rsidP="00214CE7">
      <w:pPr>
        <w:rPr>
          <w:bCs/>
          <w:szCs w:val="24"/>
        </w:rPr>
      </w:pPr>
    </w:p>
    <w:p w14:paraId="5B7A673A" w14:textId="77777777" w:rsidR="00214CE7" w:rsidRDefault="00214CE7" w:rsidP="00214CE7">
      <w:pPr>
        <w:rPr>
          <w:bCs/>
          <w:szCs w:val="24"/>
        </w:rPr>
      </w:pPr>
    </w:p>
    <w:p w14:paraId="01D6FBE8" w14:textId="77777777" w:rsidR="00214CE7" w:rsidRDefault="00214CE7" w:rsidP="00214CE7">
      <w:pPr>
        <w:rPr>
          <w:bCs/>
          <w:szCs w:val="24"/>
        </w:rPr>
      </w:pPr>
    </w:p>
    <w:p w14:paraId="2F8AB2F9" w14:textId="77777777" w:rsidR="00214CE7" w:rsidRDefault="00214CE7" w:rsidP="00214CE7">
      <w:pPr>
        <w:rPr>
          <w:bCs/>
          <w:szCs w:val="24"/>
        </w:rPr>
      </w:pPr>
    </w:p>
    <w:p w14:paraId="7700BD11" w14:textId="77777777" w:rsidR="00214CE7" w:rsidRDefault="00214CE7" w:rsidP="00214CE7">
      <w:pPr>
        <w:rPr>
          <w:bCs/>
          <w:szCs w:val="24"/>
        </w:rPr>
      </w:pPr>
    </w:p>
    <w:p w14:paraId="7262385F" w14:textId="77777777" w:rsidR="00214CE7" w:rsidRDefault="00214CE7" w:rsidP="00214CE7">
      <w:pPr>
        <w:rPr>
          <w:bCs/>
          <w:szCs w:val="24"/>
        </w:rPr>
      </w:pPr>
    </w:p>
    <w:p w14:paraId="3D1996D0" w14:textId="77777777" w:rsidR="00214CE7" w:rsidRDefault="00214CE7" w:rsidP="00214CE7">
      <w:pPr>
        <w:rPr>
          <w:bCs/>
          <w:szCs w:val="24"/>
        </w:rPr>
      </w:pPr>
    </w:p>
    <w:p w14:paraId="19BB7E9C" w14:textId="77777777" w:rsidR="00214CE7" w:rsidRDefault="00214CE7" w:rsidP="00214CE7">
      <w:pPr>
        <w:rPr>
          <w:bCs/>
          <w:szCs w:val="24"/>
        </w:rPr>
      </w:pPr>
    </w:p>
    <w:p w14:paraId="48F4E05E" w14:textId="77777777" w:rsidR="00214CE7" w:rsidRDefault="00214CE7" w:rsidP="00214CE7">
      <w:pPr>
        <w:spacing w:before="120"/>
        <w:jc w:val="both"/>
        <w:rPr>
          <w:rFonts w:eastAsia="Calibri"/>
          <w:b/>
          <w:szCs w:val="24"/>
        </w:rPr>
      </w:pPr>
      <w:r>
        <w:rPr>
          <w:rFonts w:eastAsia="Calibri"/>
          <w:b/>
          <w:szCs w:val="24"/>
        </w:rPr>
        <w:lastRenderedPageBreak/>
        <w:t xml:space="preserve">Mėgėjų meno kolektyvai </w:t>
      </w: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8"/>
        <w:gridCol w:w="2831"/>
        <w:gridCol w:w="1367"/>
        <w:gridCol w:w="1367"/>
        <w:gridCol w:w="1544"/>
        <w:gridCol w:w="1843"/>
        <w:gridCol w:w="2096"/>
        <w:gridCol w:w="1628"/>
      </w:tblGrid>
      <w:tr w:rsidR="00214CE7" w14:paraId="1A58B1EF"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vAlign w:val="center"/>
            <w:hideMark/>
          </w:tcPr>
          <w:p w14:paraId="75504ABD" w14:textId="77777777" w:rsidR="00214CE7" w:rsidRDefault="00214CE7">
            <w:pPr>
              <w:jc w:val="center"/>
              <w:rPr>
                <w:rFonts w:eastAsia="Calibri"/>
                <w:b/>
                <w:szCs w:val="24"/>
              </w:rPr>
            </w:pPr>
            <w:r>
              <w:rPr>
                <w:rFonts w:eastAsia="Calibri"/>
                <w:b/>
                <w:szCs w:val="24"/>
              </w:rPr>
              <w:t>Mažosios Lietuvos Jurbarko krašto kultūros centras</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45037A3" w14:textId="77777777" w:rsidR="00214CE7" w:rsidRDefault="00214CE7">
            <w:pPr>
              <w:jc w:val="center"/>
              <w:rPr>
                <w:rFonts w:eastAsia="Calibri"/>
                <w:b/>
                <w:szCs w:val="24"/>
              </w:rPr>
            </w:pPr>
            <w:r>
              <w:rPr>
                <w:rFonts w:eastAsia="Calibri"/>
                <w:b/>
                <w:szCs w:val="24"/>
              </w:rPr>
              <w:t>Mėgėjų meno kolektyvų / būrelių / studijų</w:t>
            </w:r>
          </w:p>
          <w:p w14:paraId="34732F2C" w14:textId="77777777" w:rsidR="00214CE7" w:rsidRDefault="00214CE7">
            <w:pPr>
              <w:jc w:val="center"/>
              <w:rPr>
                <w:rFonts w:eastAsia="Calibri"/>
                <w:b/>
                <w:szCs w:val="24"/>
              </w:rPr>
            </w:pPr>
            <w:r>
              <w:rPr>
                <w:rFonts w:eastAsia="Calibri"/>
                <w:b/>
                <w:szCs w:val="24"/>
              </w:rPr>
              <w:t>skaičius</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1E58559" w14:textId="77777777" w:rsidR="00214CE7" w:rsidRDefault="00214CE7">
            <w:pPr>
              <w:jc w:val="center"/>
              <w:rPr>
                <w:rFonts w:eastAsia="Calibri"/>
                <w:b/>
                <w:szCs w:val="24"/>
              </w:rPr>
            </w:pPr>
            <w:r>
              <w:rPr>
                <w:rFonts w:eastAsia="Calibri"/>
                <w:b/>
                <w:szCs w:val="24"/>
              </w:rPr>
              <w:t>Bendras narių skaičius</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1D39836C" w14:textId="77777777" w:rsidR="00214CE7" w:rsidRDefault="00214CE7">
            <w:pPr>
              <w:jc w:val="center"/>
              <w:rPr>
                <w:rFonts w:eastAsia="Calibri"/>
                <w:b/>
                <w:szCs w:val="24"/>
              </w:rPr>
            </w:pPr>
            <w:r>
              <w:rPr>
                <w:rFonts w:eastAsia="Calibri"/>
                <w:b/>
                <w:szCs w:val="24"/>
              </w:rPr>
              <w:t>Iš jų vaikų ir jaunimo mėgėjų meno kolektyvų / būrelių / studijų skaičius</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427382C7" w14:textId="77777777" w:rsidR="00214CE7" w:rsidRDefault="00214CE7">
            <w:pPr>
              <w:jc w:val="center"/>
              <w:rPr>
                <w:rFonts w:eastAsia="Calibri"/>
                <w:b/>
                <w:szCs w:val="24"/>
              </w:rPr>
            </w:pPr>
            <w:r>
              <w:rPr>
                <w:rFonts w:eastAsia="Calibri"/>
                <w:b/>
                <w:szCs w:val="24"/>
              </w:rPr>
              <w:t>Vaikų ir jaunimo narių skaičius</w:t>
            </w:r>
          </w:p>
        </w:tc>
        <w:tc>
          <w:tcPr>
            <w:tcW w:w="1843" w:type="dxa"/>
            <w:tcBorders>
              <w:top w:val="single" w:sz="4" w:space="0" w:color="000000"/>
              <w:left w:val="single" w:sz="4" w:space="0" w:color="auto"/>
              <w:bottom w:val="single" w:sz="4" w:space="0" w:color="000000"/>
              <w:right w:val="single" w:sz="4" w:space="0" w:color="auto"/>
            </w:tcBorders>
            <w:vAlign w:val="center"/>
            <w:hideMark/>
          </w:tcPr>
          <w:p w14:paraId="646CDD24" w14:textId="77777777" w:rsidR="00214CE7" w:rsidRDefault="00214CE7">
            <w:pPr>
              <w:jc w:val="center"/>
              <w:rPr>
                <w:rFonts w:eastAsia="Calibri"/>
                <w:b/>
                <w:szCs w:val="24"/>
              </w:rPr>
            </w:pPr>
            <w:r>
              <w:rPr>
                <w:rFonts w:eastAsia="Calibri"/>
                <w:b/>
                <w:szCs w:val="24"/>
              </w:rPr>
              <w:t>Nacionaliniuose ir regioniniuose konkursuose dalyvavusių kolektyvų laimėjimų skaičius</w:t>
            </w:r>
          </w:p>
        </w:tc>
        <w:tc>
          <w:tcPr>
            <w:tcW w:w="2096" w:type="dxa"/>
            <w:tcBorders>
              <w:top w:val="single" w:sz="4" w:space="0" w:color="000000"/>
              <w:left w:val="single" w:sz="4" w:space="0" w:color="auto"/>
              <w:bottom w:val="single" w:sz="4" w:space="0" w:color="000000"/>
              <w:right w:val="single" w:sz="4" w:space="0" w:color="auto"/>
            </w:tcBorders>
            <w:vAlign w:val="center"/>
            <w:hideMark/>
          </w:tcPr>
          <w:p w14:paraId="3F6C878B" w14:textId="77777777" w:rsidR="00214CE7" w:rsidRDefault="00214CE7">
            <w:pPr>
              <w:jc w:val="center"/>
              <w:rPr>
                <w:rFonts w:eastAsia="Calibri"/>
                <w:b/>
                <w:szCs w:val="24"/>
              </w:rPr>
            </w:pPr>
            <w:r>
              <w:rPr>
                <w:rFonts w:eastAsia="Calibri"/>
                <w:b/>
                <w:szCs w:val="24"/>
              </w:rPr>
              <w:t>Kolektyvų koncertinių programų, pristatytų Jurbarko rajono savivaldybės įstaigų / organizacijų organizuojamuose renginiuose, skaičius</w:t>
            </w:r>
          </w:p>
        </w:tc>
        <w:tc>
          <w:tcPr>
            <w:tcW w:w="1628" w:type="dxa"/>
            <w:tcBorders>
              <w:top w:val="single" w:sz="4" w:space="0" w:color="000000"/>
              <w:left w:val="single" w:sz="4" w:space="0" w:color="auto"/>
              <w:bottom w:val="single" w:sz="4" w:space="0" w:color="000000"/>
              <w:right w:val="single" w:sz="4" w:space="0" w:color="auto"/>
            </w:tcBorders>
            <w:vAlign w:val="center"/>
            <w:hideMark/>
          </w:tcPr>
          <w:p w14:paraId="4198B4B1" w14:textId="77777777" w:rsidR="00214CE7" w:rsidRDefault="00214CE7">
            <w:pPr>
              <w:jc w:val="center"/>
              <w:rPr>
                <w:rFonts w:eastAsia="Calibri"/>
                <w:b/>
                <w:szCs w:val="24"/>
              </w:rPr>
            </w:pPr>
            <w:r>
              <w:rPr>
                <w:rFonts w:eastAsia="Calibri"/>
                <w:b/>
                <w:szCs w:val="24"/>
              </w:rPr>
              <w:t>Kolektyvų, dalyvavusių ar planuojančių dalyvauti nacionalinėje ir regioninėse dainų šventėse, skaičius</w:t>
            </w:r>
          </w:p>
        </w:tc>
      </w:tr>
      <w:tr w:rsidR="00214CE7" w14:paraId="11DB7D28"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hideMark/>
          </w:tcPr>
          <w:p w14:paraId="57AEEA2D" w14:textId="77777777" w:rsidR="00214CE7" w:rsidRDefault="00214CE7">
            <w:pPr>
              <w:spacing w:line="240" w:lineRule="atLeast"/>
              <w:jc w:val="both"/>
              <w:rPr>
                <w:szCs w:val="24"/>
              </w:rPr>
            </w:pPr>
            <w:r>
              <w:rPr>
                <w:szCs w:val="24"/>
              </w:rPr>
              <w:t>Viešvilė</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C5A9DB5" w14:textId="77777777" w:rsidR="00214CE7" w:rsidRDefault="00214CE7">
            <w:pPr>
              <w:spacing w:line="240" w:lineRule="atLeast"/>
              <w:jc w:val="center"/>
              <w:rPr>
                <w:szCs w:val="24"/>
              </w:rPr>
            </w:pPr>
            <w:r>
              <w:rPr>
                <w:szCs w:val="24"/>
              </w:rPr>
              <w:t>6</w:t>
            </w:r>
          </w:p>
        </w:tc>
        <w:tc>
          <w:tcPr>
            <w:tcW w:w="1367" w:type="dxa"/>
            <w:tcBorders>
              <w:top w:val="single" w:sz="4" w:space="0" w:color="auto"/>
              <w:left w:val="single" w:sz="4" w:space="0" w:color="auto"/>
              <w:bottom w:val="single" w:sz="4" w:space="0" w:color="auto"/>
              <w:right w:val="single" w:sz="4" w:space="0" w:color="auto"/>
            </w:tcBorders>
            <w:vAlign w:val="center"/>
            <w:hideMark/>
          </w:tcPr>
          <w:p w14:paraId="6B610F07" w14:textId="77777777" w:rsidR="00214CE7" w:rsidRDefault="00214CE7">
            <w:pPr>
              <w:spacing w:line="240" w:lineRule="atLeast"/>
              <w:jc w:val="center"/>
              <w:rPr>
                <w:szCs w:val="24"/>
              </w:rPr>
            </w:pPr>
            <w:r>
              <w:rPr>
                <w:szCs w:val="24"/>
              </w:rPr>
              <w:t>83</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058A7D80" w14:textId="77777777" w:rsidR="00214CE7" w:rsidRDefault="00214CE7">
            <w:pPr>
              <w:spacing w:line="240" w:lineRule="atLeast"/>
              <w:jc w:val="center"/>
              <w:rPr>
                <w:szCs w:val="24"/>
              </w:rPr>
            </w:pPr>
            <w:r>
              <w:rPr>
                <w:szCs w:val="24"/>
              </w:rPr>
              <w:t>4</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2CFD5804" w14:textId="77777777" w:rsidR="00214CE7" w:rsidRDefault="00214CE7">
            <w:pPr>
              <w:jc w:val="center"/>
              <w:rPr>
                <w:szCs w:val="24"/>
              </w:rPr>
            </w:pPr>
            <w:r>
              <w:rPr>
                <w:szCs w:val="24"/>
              </w:rPr>
              <w:t>47</w:t>
            </w:r>
          </w:p>
        </w:tc>
        <w:tc>
          <w:tcPr>
            <w:tcW w:w="1843" w:type="dxa"/>
            <w:tcBorders>
              <w:top w:val="single" w:sz="4" w:space="0" w:color="000000"/>
              <w:left w:val="single" w:sz="4" w:space="0" w:color="auto"/>
              <w:bottom w:val="single" w:sz="4" w:space="0" w:color="000000"/>
              <w:right w:val="single" w:sz="4" w:space="0" w:color="auto"/>
            </w:tcBorders>
            <w:hideMark/>
          </w:tcPr>
          <w:p w14:paraId="0E2653FE" w14:textId="77777777" w:rsidR="00214CE7" w:rsidRDefault="00214CE7">
            <w:pPr>
              <w:jc w:val="center"/>
              <w:rPr>
                <w:szCs w:val="24"/>
              </w:rPr>
            </w:pPr>
            <w:r>
              <w:rPr>
                <w:szCs w:val="24"/>
              </w:rPr>
              <w:t>18</w:t>
            </w:r>
          </w:p>
        </w:tc>
        <w:tc>
          <w:tcPr>
            <w:tcW w:w="2096" w:type="dxa"/>
            <w:tcBorders>
              <w:top w:val="single" w:sz="4" w:space="0" w:color="000000"/>
              <w:left w:val="single" w:sz="4" w:space="0" w:color="auto"/>
              <w:bottom w:val="single" w:sz="4" w:space="0" w:color="000000"/>
              <w:right w:val="single" w:sz="4" w:space="0" w:color="auto"/>
            </w:tcBorders>
            <w:hideMark/>
          </w:tcPr>
          <w:p w14:paraId="6F70F623" w14:textId="77777777" w:rsidR="00214CE7" w:rsidRDefault="00214CE7">
            <w:pPr>
              <w:jc w:val="center"/>
              <w:rPr>
                <w:szCs w:val="24"/>
              </w:rPr>
            </w:pPr>
            <w:r>
              <w:rPr>
                <w:szCs w:val="24"/>
              </w:rPr>
              <w:t>12</w:t>
            </w:r>
          </w:p>
        </w:tc>
        <w:tc>
          <w:tcPr>
            <w:tcW w:w="1628" w:type="dxa"/>
            <w:tcBorders>
              <w:top w:val="single" w:sz="4" w:space="0" w:color="000000"/>
              <w:left w:val="single" w:sz="4" w:space="0" w:color="auto"/>
              <w:bottom w:val="single" w:sz="4" w:space="0" w:color="000000"/>
              <w:right w:val="single" w:sz="4" w:space="0" w:color="auto"/>
            </w:tcBorders>
            <w:hideMark/>
          </w:tcPr>
          <w:p w14:paraId="5B9F85C3" w14:textId="77777777" w:rsidR="00214CE7" w:rsidRDefault="00214CE7">
            <w:pPr>
              <w:jc w:val="center"/>
              <w:rPr>
                <w:szCs w:val="24"/>
              </w:rPr>
            </w:pPr>
            <w:r>
              <w:rPr>
                <w:szCs w:val="24"/>
              </w:rPr>
              <w:t>1</w:t>
            </w:r>
          </w:p>
        </w:tc>
      </w:tr>
      <w:tr w:rsidR="00214CE7" w14:paraId="1252E248" w14:textId="77777777" w:rsidTr="00214CE7">
        <w:trPr>
          <w:trHeight w:val="280"/>
        </w:trPr>
        <w:tc>
          <w:tcPr>
            <w:tcW w:w="2038" w:type="dxa"/>
            <w:tcBorders>
              <w:top w:val="single" w:sz="4" w:space="0" w:color="auto"/>
              <w:left w:val="single" w:sz="4" w:space="0" w:color="auto"/>
              <w:bottom w:val="single" w:sz="4" w:space="0" w:color="auto"/>
              <w:right w:val="single" w:sz="4" w:space="0" w:color="auto"/>
            </w:tcBorders>
            <w:hideMark/>
          </w:tcPr>
          <w:p w14:paraId="2C5D2FEA" w14:textId="77777777" w:rsidR="00214CE7" w:rsidRDefault="00214CE7">
            <w:pPr>
              <w:spacing w:line="240" w:lineRule="atLeast"/>
              <w:jc w:val="both"/>
              <w:rPr>
                <w:szCs w:val="24"/>
              </w:rPr>
            </w:pPr>
            <w:proofErr w:type="spellStart"/>
            <w:r>
              <w:rPr>
                <w:szCs w:val="24"/>
              </w:rPr>
              <w:t>Smalininkai</w:t>
            </w:r>
            <w:proofErr w:type="spellEnd"/>
          </w:p>
        </w:tc>
        <w:tc>
          <w:tcPr>
            <w:tcW w:w="2831" w:type="dxa"/>
            <w:tcBorders>
              <w:top w:val="single" w:sz="4" w:space="0" w:color="auto"/>
              <w:left w:val="single" w:sz="4" w:space="0" w:color="auto"/>
              <w:bottom w:val="single" w:sz="4" w:space="0" w:color="auto"/>
              <w:right w:val="single" w:sz="4" w:space="0" w:color="auto"/>
            </w:tcBorders>
            <w:vAlign w:val="center"/>
            <w:hideMark/>
          </w:tcPr>
          <w:p w14:paraId="0E03E952" w14:textId="77777777" w:rsidR="00214CE7" w:rsidRDefault="00214CE7">
            <w:pPr>
              <w:spacing w:line="240" w:lineRule="atLeast"/>
              <w:jc w:val="center"/>
              <w:rPr>
                <w:szCs w:val="24"/>
              </w:rPr>
            </w:pPr>
            <w:r>
              <w:rPr>
                <w:szCs w:val="24"/>
              </w:rPr>
              <w:t>2</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71AA2F0" w14:textId="77777777" w:rsidR="00214CE7" w:rsidRDefault="00214CE7">
            <w:pPr>
              <w:spacing w:line="240" w:lineRule="atLeast"/>
              <w:jc w:val="center"/>
              <w:rPr>
                <w:szCs w:val="24"/>
              </w:rPr>
            </w:pPr>
            <w:r>
              <w:rPr>
                <w:szCs w:val="24"/>
              </w:rPr>
              <w:t>7</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63E9BB36" w14:textId="77777777" w:rsidR="00214CE7" w:rsidRDefault="00214CE7">
            <w:pPr>
              <w:spacing w:line="240" w:lineRule="atLeast"/>
              <w:jc w:val="center"/>
              <w:rPr>
                <w:szCs w:val="24"/>
              </w:rPr>
            </w:pPr>
            <w:r>
              <w:rPr>
                <w:szCs w:val="24"/>
              </w:rPr>
              <w:t>1</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18BFE148" w14:textId="77777777" w:rsidR="00214CE7" w:rsidRDefault="00214CE7">
            <w:pPr>
              <w:jc w:val="center"/>
              <w:rPr>
                <w:szCs w:val="24"/>
              </w:rPr>
            </w:pPr>
            <w:r>
              <w:rPr>
                <w:szCs w:val="24"/>
              </w:rPr>
              <w:t>3</w:t>
            </w:r>
          </w:p>
        </w:tc>
        <w:tc>
          <w:tcPr>
            <w:tcW w:w="1843" w:type="dxa"/>
            <w:tcBorders>
              <w:top w:val="single" w:sz="4" w:space="0" w:color="000000"/>
              <w:left w:val="single" w:sz="4" w:space="0" w:color="auto"/>
              <w:bottom w:val="single" w:sz="4" w:space="0" w:color="000000"/>
              <w:right w:val="single" w:sz="4" w:space="0" w:color="auto"/>
            </w:tcBorders>
            <w:hideMark/>
          </w:tcPr>
          <w:p w14:paraId="143258C2" w14:textId="77777777" w:rsidR="00214CE7" w:rsidRDefault="00214CE7">
            <w:pPr>
              <w:jc w:val="center"/>
              <w:rPr>
                <w:szCs w:val="24"/>
              </w:rPr>
            </w:pPr>
            <w:r>
              <w:rPr>
                <w:szCs w:val="24"/>
              </w:rPr>
              <w:t>0</w:t>
            </w:r>
          </w:p>
        </w:tc>
        <w:tc>
          <w:tcPr>
            <w:tcW w:w="2096" w:type="dxa"/>
            <w:tcBorders>
              <w:top w:val="single" w:sz="4" w:space="0" w:color="000000"/>
              <w:left w:val="single" w:sz="4" w:space="0" w:color="auto"/>
              <w:bottom w:val="single" w:sz="4" w:space="0" w:color="000000"/>
              <w:right w:val="single" w:sz="4" w:space="0" w:color="auto"/>
            </w:tcBorders>
            <w:hideMark/>
          </w:tcPr>
          <w:p w14:paraId="6A83B688" w14:textId="77777777" w:rsidR="00214CE7" w:rsidRDefault="00214CE7">
            <w:pPr>
              <w:jc w:val="center"/>
              <w:rPr>
                <w:szCs w:val="24"/>
              </w:rPr>
            </w:pPr>
            <w:r>
              <w:rPr>
                <w:szCs w:val="24"/>
              </w:rPr>
              <w:t>1</w:t>
            </w:r>
          </w:p>
        </w:tc>
        <w:tc>
          <w:tcPr>
            <w:tcW w:w="1628" w:type="dxa"/>
            <w:tcBorders>
              <w:top w:val="single" w:sz="4" w:space="0" w:color="000000"/>
              <w:left w:val="single" w:sz="4" w:space="0" w:color="auto"/>
              <w:bottom w:val="single" w:sz="4" w:space="0" w:color="000000"/>
              <w:right w:val="single" w:sz="4" w:space="0" w:color="auto"/>
            </w:tcBorders>
            <w:hideMark/>
          </w:tcPr>
          <w:p w14:paraId="59FE781D" w14:textId="77777777" w:rsidR="00214CE7" w:rsidRDefault="00214CE7">
            <w:pPr>
              <w:jc w:val="center"/>
              <w:rPr>
                <w:szCs w:val="24"/>
              </w:rPr>
            </w:pPr>
            <w:r>
              <w:rPr>
                <w:szCs w:val="24"/>
              </w:rPr>
              <w:t>0</w:t>
            </w:r>
          </w:p>
        </w:tc>
      </w:tr>
      <w:tr w:rsidR="00214CE7" w14:paraId="51B7F15B" w14:textId="77777777" w:rsidTr="00214CE7">
        <w:trPr>
          <w:trHeight w:val="333"/>
        </w:trPr>
        <w:tc>
          <w:tcPr>
            <w:tcW w:w="2038" w:type="dxa"/>
            <w:tcBorders>
              <w:top w:val="single" w:sz="4" w:space="0" w:color="auto"/>
              <w:left w:val="single" w:sz="4" w:space="0" w:color="auto"/>
              <w:bottom w:val="single" w:sz="4" w:space="0" w:color="auto"/>
              <w:right w:val="single" w:sz="4" w:space="0" w:color="auto"/>
            </w:tcBorders>
            <w:hideMark/>
          </w:tcPr>
          <w:p w14:paraId="10BF8D4C" w14:textId="77777777" w:rsidR="00214CE7" w:rsidRDefault="00214CE7">
            <w:pPr>
              <w:spacing w:line="240" w:lineRule="atLeast"/>
              <w:jc w:val="right"/>
              <w:rPr>
                <w:b/>
                <w:bCs/>
                <w:szCs w:val="24"/>
              </w:rPr>
            </w:pPr>
            <w:r>
              <w:rPr>
                <w:b/>
                <w:bCs/>
                <w:szCs w:val="24"/>
              </w:rPr>
              <w:t>Iš viso:</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F9C455F" w14:textId="77777777" w:rsidR="00214CE7" w:rsidRDefault="00214CE7">
            <w:pPr>
              <w:spacing w:line="240" w:lineRule="atLeast"/>
              <w:jc w:val="center"/>
              <w:rPr>
                <w:b/>
                <w:bCs/>
                <w:szCs w:val="24"/>
              </w:rPr>
            </w:pPr>
            <w:r>
              <w:rPr>
                <w:b/>
                <w:bCs/>
                <w:szCs w:val="24"/>
              </w:rPr>
              <w:t>8</w:t>
            </w:r>
          </w:p>
        </w:tc>
        <w:tc>
          <w:tcPr>
            <w:tcW w:w="1367" w:type="dxa"/>
            <w:tcBorders>
              <w:top w:val="single" w:sz="4" w:space="0" w:color="auto"/>
              <w:left w:val="single" w:sz="4" w:space="0" w:color="auto"/>
              <w:bottom w:val="single" w:sz="4" w:space="0" w:color="auto"/>
              <w:right w:val="single" w:sz="4" w:space="0" w:color="auto"/>
            </w:tcBorders>
            <w:vAlign w:val="center"/>
            <w:hideMark/>
          </w:tcPr>
          <w:p w14:paraId="491E2028" w14:textId="77777777" w:rsidR="00214CE7" w:rsidRDefault="00214CE7">
            <w:pPr>
              <w:spacing w:line="240" w:lineRule="atLeast"/>
              <w:jc w:val="center"/>
              <w:rPr>
                <w:b/>
                <w:bCs/>
                <w:szCs w:val="24"/>
              </w:rPr>
            </w:pPr>
            <w:r>
              <w:rPr>
                <w:b/>
                <w:bCs/>
                <w:szCs w:val="24"/>
              </w:rPr>
              <w:t>90</w:t>
            </w:r>
          </w:p>
        </w:tc>
        <w:tc>
          <w:tcPr>
            <w:tcW w:w="1367" w:type="dxa"/>
            <w:tcBorders>
              <w:top w:val="single" w:sz="4" w:space="0" w:color="000000"/>
              <w:left w:val="single" w:sz="4" w:space="0" w:color="auto"/>
              <w:bottom w:val="single" w:sz="4" w:space="0" w:color="000000"/>
              <w:right w:val="single" w:sz="4" w:space="0" w:color="auto"/>
            </w:tcBorders>
            <w:vAlign w:val="center"/>
            <w:hideMark/>
          </w:tcPr>
          <w:p w14:paraId="23C485C9" w14:textId="77777777" w:rsidR="00214CE7" w:rsidRDefault="00214CE7">
            <w:pPr>
              <w:spacing w:line="240" w:lineRule="atLeast"/>
              <w:jc w:val="center"/>
              <w:rPr>
                <w:b/>
                <w:bCs/>
                <w:szCs w:val="24"/>
              </w:rPr>
            </w:pPr>
            <w:r>
              <w:rPr>
                <w:b/>
                <w:bCs/>
                <w:szCs w:val="24"/>
              </w:rPr>
              <w:t>5</w:t>
            </w:r>
          </w:p>
        </w:tc>
        <w:tc>
          <w:tcPr>
            <w:tcW w:w="1544" w:type="dxa"/>
            <w:tcBorders>
              <w:top w:val="single" w:sz="4" w:space="0" w:color="000000"/>
              <w:left w:val="single" w:sz="4" w:space="0" w:color="auto"/>
              <w:bottom w:val="single" w:sz="4" w:space="0" w:color="000000"/>
              <w:right w:val="single" w:sz="4" w:space="0" w:color="auto"/>
            </w:tcBorders>
            <w:vAlign w:val="center"/>
            <w:hideMark/>
          </w:tcPr>
          <w:p w14:paraId="454D2F09" w14:textId="77777777" w:rsidR="00214CE7" w:rsidRDefault="00214CE7">
            <w:pPr>
              <w:jc w:val="center"/>
              <w:rPr>
                <w:b/>
                <w:bCs/>
                <w:szCs w:val="24"/>
              </w:rPr>
            </w:pPr>
            <w:r>
              <w:rPr>
                <w:b/>
                <w:bCs/>
                <w:szCs w:val="24"/>
              </w:rPr>
              <w:t>50</w:t>
            </w:r>
          </w:p>
        </w:tc>
        <w:tc>
          <w:tcPr>
            <w:tcW w:w="1843" w:type="dxa"/>
            <w:tcBorders>
              <w:top w:val="single" w:sz="4" w:space="0" w:color="000000"/>
              <w:left w:val="single" w:sz="4" w:space="0" w:color="auto"/>
              <w:bottom w:val="single" w:sz="4" w:space="0" w:color="000000"/>
              <w:right w:val="single" w:sz="4" w:space="0" w:color="auto"/>
            </w:tcBorders>
            <w:hideMark/>
          </w:tcPr>
          <w:p w14:paraId="3D123CE5" w14:textId="77777777" w:rsidR="00214CE7" w:rsidRDefault="00214CE7">
            <w:pPr>
              <w:jc w:val="center"/>
              <w:rPr>
                <w:b/>
                <w:bCs/>
                <w:szCs w:val="24"/>
              </w:rPr>
            </w:pPr>
            <w:r>
              <w:rPr>
                <w:b/>
                <w:bCs/>
                <w:szCs w:val="24"/>
              </w:rPr>
              <w:t>18</w:t>
            </w:r>
          </w:p>
        </w:tc>
        <w:tc>
          <w:tcPr>
            <w:tcW w:w="2096" w:type="dxa"/>
            <w:tcBorders>
              <w:top w:val="single" w:sz="4" w:space="0" w:color="000000"/>
              <w:left w:val="single" w:sz="4" w:space="0" w:color="auto"/>
              <w:bottom w:val="single" w:sz="4" w:space="0" w:color="000000"/>
              <w:right w:val="single" w:sz="4" w:space="0" w:color="auto"/>
            </w:tcBorders>
            <w:hideMark/>
          </w:tcPr>
          <w:p w14:paraId="7FB6E1BF" w14:textId="77777777" w:rsidR="00214CE7" w:rsidRDefault="00214CE7">
            <w:pPr>
              <w:jc w:val="center"/>
              <w:rPr>
                <w:b/>
                <w:bCs/>
                <w:szCs w:val="24"/>
              </w:rPr>
            </w:pPr>
            <w:r>
              <w:rPr>
                <w:b/>
                <w:bCs/>
                <w:szCs w:val="24"/>
              </w:rPr>
              <w:t>13</w:t>
            </w:r>
          </w:p>
        </w:tc>
        <w:tc>
          <w:tcPr>
            <w:tcW w:w="1628" w:type="dxa"/>
            <w:tcBorders>
              <w:top w:val="single" w:sz="4" w:space="0" w:color="000000"/>
              <w:left w:val="single" w:sz="4" w:space="0" w:color="auto"/>
              <w:bottom w:val="single" w:sz="4" w:space="0" w:color="000000"/>
              <w:right w:val="single" w:sz="4" w:space="0" w:color="auto"/>
            </w:tcBorders>
            <w:hideMark/>
          </w:tcPr>
          <w:p w14:paraId="25FF644F" w14:textId="77777777" w:rsidR="00214CE7" w:rsidRDefault="00214CE7">
            <w:pPr>
              <w:jc w:val="center"/>
              <w:rPr>
                <w:b/>
                <w:bCs/>
                <w:szCs w:val="24"/>
              </w:rPr>
            </w:pPr>
            <w:r>
              <w:rPr>
                <w:b/>
                <w:bCs/>
                <w:szCs w:val="24"/>
              </w:rPr>
              <w:t>1</w:t>
            </w:r>
          </w:p>
        </w:tc>
      </w:tr>
    </w:tbl>
    <w:p w14:paraId="18B314EA" w14:textId="77777777" w:rsidR="00214CE7" w:rsidRDefault="00214CE7" w:rsidP="00214CE7">
      <w:pPr>
        <w:rPr>
          <w:b/>
          <w:bCs/>
          <w:szCs w:val="24"/>
        </w:rPr>
      </w:pPr>
    </w:p>
    <w:bookmarkEnd w:id="9"/>
    <w:p w14:paraId="29361B38" w14:textId="77777777" w:rsidR="00214CE7" w:rsidRDefault="00214CE7" w:rsidP="00214CE7">
      <w:pPr>
        <w:jc w:val="both"/>
        <w:rPr>
          <w:rFonts w:eastAsia="Calibri"/>
          <w:szCs w:val="24"/>
        </w:rPr>
      </w:pPr>
    </w:p>
    <w:p w14:paraId="1BBEEE64" w14:textId="77777777" w:rsidR="00214CE7" w:rsidRDefault="00214CE7" w:rsidP="00214CE7">
      <w:pPr>
        <w:jc w:val="both"/>
        <w:rPr>
          <w:rFonts w:eastAsia="Calibri"/>
          <w:i/>
          <w:iCs/>
          <w:szCs w:val="24"/>
        </w:rPr>
      </w:pPr>
      <w:r>
        <w:rPr>
          <w:rFonts w:eastAsia="Calibri"/>
          <w:i/>
          <w:iCs/>
          <w:szCs w:val="24"/>
        </w:rPr>
        <w:t xml:space="preserve"> </w:t>
      </w:r>
    </w:p>
    <w:tbl>
      <w:tblPr>
        <w:tblW w:w="0" w:type="auto"/>
        <w:tblLook w:val="04A0" w:firstRow="1" w:lastRow="0" w:firstColumn="1" w:lastColumn="0" w:noHBand="0" w:noVBand="1"/>
      </w:tblPr>
      <w:tblGrid>
        <w:gridCol w:w="4928"/>
        <w:gridCol w:w="4819"/>
        <w:gridCol w:w="1560"/>
        <w:gridCol w:w="2465"/>
      </w:tblGrid>
      <w:tr w:rsidR="00214CE7" w14:paraId="320323DE" w14:textId="77777777" w:rsidTr="00214CE7">
        <w:tc>
          <w:tcPr>
            <w:tcW w:w="4928" w:type="dxa"/>
            <w:hideMark/>
          </w:tcPr>
          <w:p w14:paraId="06CC2AE7" w14:textId="77777777" w:rsidR="00214CE7" w:rsidRDefault="00214CE7">
            <w:pPr>
              <w:jc w:val="both"/>
              <w:rPr>
                <w:rFonts w:eastAsia="Calibri"/>
                <w:szCs w:val="24"/>
              </w:rPr>
            </w:pPr>
            <w:bookmarkStart w:id="10" w:name="_Hlk162513147"/>
            <w:r>
              <w:rPr>
                <w:rFonts w:eastAsia="Calibri"/>
                <w:szCs w:val="24"/>
              </w:rPr>
              <w:t xml:space="preserve">Kultūros įstaigos vadovas </w:t>
            </w:r>
          </w:p>
        </w:tc>
        <w:tc>
          <w:tcPr>
            <w:tcW w:w="4819" w:type="dxa"/>
            <w:tcBorders>
              <w:top w:val="nil"/>
              <w:left w:val="nil"/>
              <w:bottom w:val="single" w:sz="4" w:space="0" w:color="auto"/>
              <w:right w:val="nil"/>
            </w:tcBorders>
            <w:hideMark/>
          </w:tcPr>
          <w:p w14:paraId="619698B6" w14:textId="77777777" w:rsidR="00214CE7" w:rsidRDefault="00214CE7">
            <w:pPr>
              <w:jc w:val="both"/>
              <w:rPr>
                <w:rFonts w:eastAsia="Calibri"/>
                <w:szCs w:val="24"/>
              </w:rPr>
            </w:pPr>
            <w:r>
              <w:rPr>
                <w:rFonts w:eastAsia="Calibri"/>
                <w:szCs w:val="24"/>
              </w:rPr>
              <w:t xml:space="preserve">Kultūrinių renginių vadybininkas, </w:t>
            </w:r>
          </w:p>
          <w:p w14:paraId="696D722E" w14:textId="77777777" w:rsidR="00214CE7" w:rsidRDefault="00214CE7">
            <w:pPr>
              <w:jc w:val="both"/>
              <w:rPr>
                <w:rFonts w:eastAsia="Calibri"/>
                <w:szCs w:val="24"/>
              </w:rPr>
            </w:pPr>
            <w:r>
              <w:rPr>
                <w:rFonts w:eastAsia="Calibri"/>
                <w:szCs w:val="24"/>
              </w:rPr>
              <w:t xml:space="preserve">laikinai vykdantis direktoriaus funkcijas </w:t>
            </w:r>
          </w:p>
          <w:p w14:paraId="26C2366A" w14:textId="77777777" w:rsidR="00214CE7" w:rsidRDefault="00214CE7">
            <w:pPr>
              <w:jc w:val="both"/>
              <w:rPr>
                <w:rFonts w:eastAsia="Calibri"/>
                <w:szCs w:val="24"/>
              </w:rPr>
            </w:pPr>
            <w:r>
              <w:rPr>
                <w:rFonts w:eastAsia="Calibri"/>
                <w:szCs w:val="24"/>
              </w:rPr>
              <w:t xml:space="preserve">Saulius </w:t>
            </w:r>
            <w:proofErr w:type="spellStart"/>
            <w:r>
              <w:rPr>
                <w:rFonts w:eastAsia="Calibri"/>
                <w:szCs w:val="24"/>
              </w:rPr>
              <w:t>Šmuilaitis</w:t>
            </w:r>
            <w:proofErr w:type="spellEnd"/>
          </w:p>
        </w:tc>
        <w:tc>
          <w:tcPr>
            <w:tcW w:w="1560" w:type="dxa"/>
          </w:tcPr>
          <w:p w14:paraId="03AE42F9" w14:textId="77777777" w:rsidR="00214CE7" w:rsidRDefault="00214CE7">
            <w:pPr>
              <w:jc w:val="both"/>
              <w:rPr>
                <w:rFonts w:eastAsia="Calibri"/>
                <w:szCs w:val="24"/>
              </w:rPr>
            </w:pPr>
          </w:p>
        </w:tc>
        <w:tc>
          <w:tcPr>
            <w:tcW w:w="2465" w:type="dxa"/>
            <w:tcBorders>
              <w:top w:val="nil"/>
              <w:left w:val="nil"/>
              <w:bottom w:val="single" w:sz="4" w:space="0" w:color="auto"/>
              <w:right w:val="nil"/>
            </w:tcBorders>
          </w:tcPr>
          <w:p w14:paraId="4F4C025A" w14:textId="77777777" w:rsidR="00214CE7" w:rsidRDefault="00214CE7">
            <w:pPr>
              <w:jc w:val="both"/>
              <w:rPr>
                <w:rFonts w:eastAsia="Calibri"/>
                <w:szCs w:val="24"/>
              </w:rPr>
            </w:pPr>
          </w:p>
        </w:tc>
        <w:bookmarkEnd w:id="10"/>
      </w:tr>
      <w:tr w:rsidR="00214CE7" w14:paraId="67844DB2" w14:textId="77777777" w:rsidTr="00214CE7">
        <w:tc>
          <w:tcPr>
            <w:tcW w:w="4928" w:type="dxa"/>
          </w:tcPr>
          <w:p w14:paraId="3D83C813" w14:textId="77777777" w:rsidR="00214CE7" w:rsidRDefault="00214CE7">
            <w:pPr>
              <w:jc w:val="center"/>
              <w:rPr>
                <w:rFonts w:eastAsia="Calibri"/>
                <w:szCs w:val="24"/>
              </w:rPr>
            </w:pPr>
          </w:p>
        </w:tc>
        <w:tc>
          <w:tcPr>
            <w:tcW w:w="4819" w:type="dxa"/>
            <w:tcBorders>
              <w:top w:val="single" w:sz="4" w:space="0" w:color="auto"/>
              <w:left w:val="nil"/>
              <w:bottom w:val="nil"/>
              <w:right w:val="nil"/>
            </w:tcBorders>
            <w:hideMark/>
          </w:tcPr>
          <w:p w14:paraId="039F653C" w14:textId="77777777" w:rsidR="00214CE7" w:rsidRDefault="00214CE7">
            <w:pPr>
              <w:jc w:val="center"/>
              <w:rPr>
                <w:rFonts w:eastAsia="Calibri"/>
                <w:szCs w:val="24"/>
              </w:rPr>
            </w:pPr>
            <w:r>
              <w:rPr>
                <w:rFonts w:eastAsia="Calibri"/>
                <w:sz w:val="20"/>
              </w:rPr>
              <w:t>(Vardas, pavardė)</w:t>
            </w:r>
          </w:p>
        </w:tc>
        <w:tc>
          <w:tcPr>
            <w:tcW w:w="1560" w:type="dxa"/>
          </w:tcPr>
          <w:p w14:paraId="14FB6A98" w14:textId="77777777" w:rsidR="00214CE7" w:rsidRDefault="00214CE7">
            <w:pPr>
              <w:jc w:val="center"/>
              <w:rPr>
                <w:rFonts w:eastAsia="Calibri"/>
                <w:szCs w:val="24"/>
              </w:rPr>
            </w:pPr>
          </w:p>
        </w:tc>
        <w:tc>
          <w:tcPr>
            <w:tcW w:w="2465" w:type="dxa"/>
            <w:tcBorders>
              <w:top w:val="single" w:sz="4" w:space="0" w:color="auto"/>
              <w:left w:val="nil"/>
              <w:bottom w:val="nil"/>
              <w:right w:val="nil"/>
            </w:tcBorders>
            <w:hideMark/>
          </w:tcPr>
          <w:p w14:paraId="0C34FAC0" w14:textId="77777777" w:rsidR="00214CE7" w:rsidRDefault="00214CE7">
            <w:pPr>
              <w:jc w:val="center"/>
              <w:rPr>
                <w:rFonts w:eastAsia="Calibri"/>
                <w:szCs w:val="24"/>
              </w:rPr>
            </w:pPr>
            <w:r>
              <w:rPr>
                <w:rFonts w:eastAsia="Calibri"/>
                <w:sz w:val="20"/>
              </w:rPr>
              <w:t>(parašas)</w:t>
            </w:r>
          </w:p>
        </w:tc>
      </w:tr>
    </w:tbl>
    <w:p w14:paraId="59A59D79" w14:textId="77777777" w:rsidR="00214CE7" w:rsidRDefault="00214CE7" w:rsidP="00214CE7">
      <w:pPr>
        <w:jc w:val="both"/>
        <w:rPr>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575D71FB" w:rsidR="002E1F99" w:rsidRPr="00787A9F" w:rsidRDefault="002E1F99" w:rsidP="002E1F99">
      <w:pPr>
        <w:jc w:val="center"/>
        <w:rPr>
          <w:b/>
          <w:bCs/>
          <w:caps/>
        </w:rPr>
      </w:pPr>
      <w:r w:rsidRPr="00787A9F">
        <w:rPr>
          <w:b/>
          <w:bCs/>
          <w:caps/>
        </w:rPr>
        <w:t>„</w:t>
      </w:r>
      <w:r w:rsidR="005E2837">
        <w:rPr>
          <w:b/>
        </w:rPr>
        <w:t xml:space="preserve">DĖL 2024 METŲ </w:t>
      </w:r>
      <w:r w:rsidR="00214CE7">
        <w:rPr>
          <w:b/>
        </w:rPr>
        <w:t>MAŽOSIOS LIETUVOS JURBARKO KRAŠTO</w:t>
      </w:r>
      <w:r w:rsidR="005E2837">
        <w:rPr>
          <w:b/>
        </w:rPr>
        <w:t xml:space="preserve"> KULTŪROS CENTRO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0CB6FAF9" w:rsidR="00001758" w:rsidRPr="00787A9F" w:rsidRDefault="005E2837" w:rsidP="002E1F99">
      <w:pPr>
        <w:tabs>
          <w:tab w:val="left" w:pos="0"/>
        </w:tabs>
        <w:jc w:val="center"/>
      </w:pPr>
      <w:r>
        <w:t xml:space="preserve">2025 m. </w:t>
      </w:r>
      <w:r w:rsidR="00214CE7">
        <w:t>gegužės</w:t>
      </w:r>
      <w:r>
        <w:t xml:space="preserve"> </w:t>
      </w:r>
      <w:r w:rsidR="008B4BA2">
        <w:t>6</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7867A1F9"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xml:space="preserve">. </w:t>
            </w:r>
            <w:r w:rsidR="00214CE7">
              <w:t>Mažosios Lietuvos Jurbarko krašto</w:t>
            </w:r>
            <w:r w:rsidRPr="00787A9F">
              <w:rPr>
                <w:szCs w:val="24"/>
              </w:rPr>
              <w:t xml:space="preserve"> </w:t>
            </w:r>
            <w:r w:rsidR="00E21CEE" w:rsidRPr="00787A9F">
              <w:rPr>
                <w:szCs w:val="24"/>
              </w:rPr>
              <w:t>kultūros centro</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56D02397" w:rsidR="00693923" w:rsidRPr="00C509AD" w:rsidRDefault="00693923" w:rsidP="00E22B51">
            <w:pPr>
              <w:jc w:val="both"/>
            </w:pPr>
            <w:r w:rsidRPr="00787A9F">
              <w:rPr>
                <w:szCs w:val="24"/>
              </w:rPr>
              <w:t xml:space="preserve">Ataskaitas pateikė </w:t>
            </w:r>
            <w:r w:rsidR="007C100D" w:rsidRPr="007C100D">
              <w:rPr>
                <w:szCs w:val="24"/>
              </w:rPr>
              <w:t xml:space="preserve">Mažosios Lietuvos Jurbarko krašto kultūros centro kultūrinių renginių vadybininkas, laikinai vykdantis direktoriaus funkcijas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044143BC"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441D5231" w:rsidR="00693923" w:rsidRPr="00214CE7" w:rsidRDefault="00214CE7" w:rsidP="00214CE7">
            <w:pPr>
              <w:tabs>
                <w:tab w:val="left" w:pos="0"/>
              </w:tabs>
              <w:jc w:val="both"/>
              <w:rPr>
                <w:szCs w:val="24"/>
              </w:rPr>
            </w:pPr>
            <w:r>
              <w:rPr>
                <w:szCs w:val="24"/>
              </w:rPr>
              <w:t>Mažosios Lietuvos Jurbarko krašto</w:t>
            </w:r>
            <w:r w:rsidR="00693923" w:rsidRPr="00787A9F">
              <w:rPr>
                <w:szCs w:val="24"/>
              </w:rPr>
              <w:t xml:space="preserve"> </w:t>
            </w:r>
            <w:r w:rsidR="00A4748A" w:rsidRPr="00787A9F">
              <w:rPr>
                <w:szCs w:val="24"/>
              </w:rPr>
              <w:t>kultūros centro</w:t>
            </w:r>
            <w:r w:rsidR="00BB1CCE">
              <w:rPr>
                <w:szCs w:val="24"/>
              </w:rPr>
              <w:t xml:space="preserve"> </w:t>
            </w:r>
            <w:r>
              <w:rPr>
                <w:szCs w:val="24"/>
              </w:rPr>
              <w:t>k</w:t>
            </w:r>
            <w:r w:rsidRPr="00214CE7">
              <w:rPr>
                <w:szCs w:val="24"/>
              </w:rPr>
              <w:t xml:space="preserve">ultūrinių renginių vadybininkas, laikinai vykdantis direktoriaus funkcijas Saulius </w:t>
            </w:r>
            <w:proofErr w:type="spellStart"/>
            <w:r w:rsidRPr="00214CE7">
              <w:rPr>
                <w:szCs w:val="24"/>
              </w:rPr>
              <w:t>Šmuilaitis</w:t>
            </w:r>
            <w:proofErr w:type="spellEnd"/>
            <w:r w:rsidR="00693923"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748DF01B"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214CE7">
              <w:rPr>
                <w:szCs w:val="24"/>
              </w:rPr>
              <w:t>Mažosios Lietuvos Jurbarko krašto</w:t>
            </w:r>
            <w:r w:rsidRPr="00787A9F">
              <w:rPr>
                <w:szCs w:val="24"/>
              </w:rPr>
              <w:t xml:space="preserve"> </w:t>
            </w:r>
            <w:r w:rsidR="00A4748A" w:rsidRPr="00787A9F">
              <w:rPr>
                <w:szCs w:val="24"/>
              </w:rPr>
              <w:t>kultūros centrui</w:t>
            </w:r>
          </w:p>
        </w:tc>
      </w:tr>
    </w:tbl>
    <w:p w14:paraId="7B80DB5E" w14:textId="77777777" w:rsidR="00815B25" w:rsidRPr="00787A9F" w:rsidRDefault="00815B25" w:rsidP="002E1F99">
      <w:pPr>
        <w:tabs>
          <w:tab w:val="left" w:pos="567"/>
        </w:tabs>
      </w:pPr>
    </w:p>
    <w:p w14:paraId="5EF86246" w14:textId="0A1A3089" w:rsidR="00B668F0" w:rsidRPr="00787A9F" w:rsidRDefault="00B668F0" w:rsidP="00B668F0">
      <w:r w:rsidRPr="00787A9F">
        <w:t>Parengė</w:t>
      </w:r>
    </w:p>
    <w:p w14:paraId="79DF0678" w14:textId="4002C29C" w:rsidR="00B668F0" w:rsidRPr="00787A9F" w:rsidRDefault="00214CE7" w:rsidP="00B668F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3920" w14:textId="77777777" w:rsidR="00F85D22" w:rsidRDefault="00F85D22">
      <w:r>
        <w:separator/>
      </w:r>
    </w:p>
  </w:endnote>
  <w:endnote w:type="continuationSeparator" w:id="0">
    <w:p w14:paraId="37A3F884" w14:textId="77777777" w:rsidR="00F85D22" w:rsidRDefault="00F8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93AD" w14:textId="77777777" w:rsidR="00F85D22" w:rsidRDefault="00F85D22">
      <w:r>
        <w:separator/>
      </w:r>
    </w:p>
  </w:footnote>
  <w:footnote w:type="continuationSeparator" w:id="0">
    <w:p w14:paraId="6874B939" w14:textId="77777777" w:rsidR="00F85D22" w:rsidRDefault="00F8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360FA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7039F"/>
    <w:multiLevelType w:val="hybridMultilevel"/>
    <w:tmpl w:val="ABD0F21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7"/>
  </w:num>
  <w:num w:numId="2" w16cid:durableId="122429008">
    <w:abstractNumId w:val="5"/>
  </w:num>
  <w:num w:numId="3" w16cid:durableId="1422214924">
    <w:abstractNumId w:val="9"/>
  </w:num>
  <w:num w:numId="4" w16cid:durableId="1585453265">
    <w:abstractNumId w:val="3"/>
  </w:num>
  <w:num w:numId="5" w16cid:durableId="1201094597">
    <w:abstractNumId w:val="11"/>
  </w:num>
  <w:num w:numId="6" w16cid:durableId="201863443">
    <w:abstractNumId w:val="10"/>
  </w:num>
  <w:num w:numId="7" w16cid:durableId="1725833058">
    <w:abstractNumId w:val="2"/>
  </w:num>
  <w:num w:numId="8" w16cid:durableId="1593734791">
    <w:abstractNumId w:val="6"/>
  </w:num>
  <w:num w:numId="9" w16cid:durableId="1222518375">
    <w:abstractNumId w:val="4"/>
  </w:num>
  <w:num w:numId="10" w16cid:durableId="145975604">
    <w:abstractNumId w:val="0"/>
  </w:num>
  <w:num w:numId="11" w16cid:durableId="1335373619">
    <w:abstractNumId w:val="8"/>
  </w:num>
  <w:num w:numId="12" w16cid:durableId="1681201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2BA3"/>
    <w:rsid w:val="001952BC"/>
    <w:rsid w:val="001D4EA6"/>
    <w:rsid w:val="001F5E41"/>
    <w:rsid w:val="00203CFC"/>
    <w:rsid w:val="00207BCB"/>
    <w:rsid w:val="00210212"/>
    <w:rsid w:val="00214CE7"/>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759"/>
    <w:rsid w:val="00320D80"/>
    <w:rsid w:val="00323FE1"/>
    <w:rsid w:val="00333FD4"/>
    <w:rsid w:val="003408B4"/>
    <w:rsid w:val="003421EA"/>
    <w:rsid w:val="003459E5"/>
    <w:rsid w:val="00347B6D"/>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35741"/>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30CF"/>
    <w:rsid w:val="00635E36"/>
    <w:rsid w:val="00641E12"/>
    <w:rsid w:val="006576EB"/>
    <w:rsid w:val="006653FB"/>
    <w:rsid w:val="00673C21"/>
    <w:rsid w:val="00675763"/>
    <w:rsid w:val="00686E66"/>
    <w:rsid w:val="00693923"/>
    <w:rsid w:val="00697D48"/>
    <w:rsid w:val="006A12CF"/>
    <w:rsid w:val="006A29E6"/>
    <w:rsid w:val="006B72D3"/>
    <w:rsid w:val="006C12E3"/>
    <w:rsid w:val="006E3ACA"/>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16A1"/>
    <w:rsid w:val="00795C42"/>
    <w:rsid w:val="007B64C5"/>
    <w:rsid w:val="007C100D"/>
    <w:rsid w:val="007E13A9"/>
    <w:rsid w:val="007E2B68"/>
    <w:rsid w:val="007E57D4"/>
    <w:rsid w:val="007F3B13"/>
    <w:rsid w:val="008030DA"/>
    <w:rsid w:val="00807CAE"/>
    <w:rsid w:val="0081187D"/>
    <w:rsid w:val="00815B25"/>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4BA2"/>
    <w:rsid w:val="008B7173"/>
    <w:rsid w:val="008C2222"/>
    <w:rsid w:val="008C4BDA"/>
    <w:rsid w:val="008C7ADA"/>
    <w:rsid w:val="008D06E2"/>
    <w:rsid w:val="008E2B72"/>
    <w:rsid w:val="008E6021"/>
    <w:rsid w:val="008E7416"/>
    <w:rsid w:val="008F41AE"/>
    <w:rsid w:val="008F651B"/>
    <w:rsid w:val="00930BCB"/>
    <w:rsid w:val="00931D64"/>
    <w:rsid w:val="0093337F"/>
    <w:rsid w:val="0094630F"/>
    <w:rsid w:val="0096266A"/>
    <w:rsid w:val="0098095A"/>
    <w:rsid w:val="00992B19"/>
    <w:rsid w:val="00993FE2"/>
    <w:rsid w:val="009A1F4B"/>
    <w:rsid w:val="009A6D33"/>
    <w:rsid w:val="009B032C"/>
    <w:rsid w:val="009B5344"/>
    <w:rsid w:val="009C68F2"/>
    <w:rsid w:val="009F2CC0"/>
    <w:rsid w:val="00A1347F"/>
    <w:rsid w:val="00A151E4"/>
    <w:rsid w:val="00A31AA9"/>
    <w:rsid w:val="00A35CB9"/>
    <w:rsid w:val="00A4748A"/>
    <w:rsid w:val="00A50EB5"/>
    <w:rsid w:val="00A61F57"/>
    <w:rsid w:val="00A83311"/>
    <w:rsid w:val="00A85052"/>
    <w:rsid w:val="00A90175"/>
    <w:rsid w:val="00A93FA4"/>
    <w:rsid w:val="00AA0FDD"/>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34B2"/>
    <w:rsid w:val="00B951B0"/>
    <w:rsid w:val="00BA1D3B"/>
    <w:rsid w:val="00BA627E"/>
    <w:rsid w:val="00BA7260"/>
    <w:rsid w:val="00BA7D22"/>
    <w:rsid w:val="00BB1CCE"/>
    <w:rsid w:val="00BD5F29"/>
    <w:rsid w:val="00BF582B"/>
    <w:rsid w:val="00C0081B"/>
    <w:rsid w:val="00C02331"/>
    <w:rsid w:val="00C04267"/>
    <w:rsid w:val="00C13615"/>
    <w:rsid w:val="00C1630A"/>
    <w:rsid w:val="00C31AC9"/>
    <w:rsid w:val="00C41F16"/>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2D0D"/>
    <w:rsid w:val="00D47391"/>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72134"/>
    <w:rsid w:val="00E72754"/>
    <w:rsid w:val="00EA6026"/>
    <w:rsid w:val="00EB4A11"/>
    <w:rsid w:val="00ED18C9"/>
    <w:rsid w:val="00EE411D"/>
    <w:rsid w:val="00F104B6"/>
    <w:rsid w:val="00F20019"/>
    <w:rsid w:val="00F21363"/>
    <w:rsid w:val="00F27C80"/>
    <w:rsid w:val="00F318F7"/>
    <w:rsid w:val="00F320CA"/>
    <w:rsid w:val="00F40651"/>
    <w:rsid w:val="00F4093E"/>
    <w:rsid w:val="00F41A98"/>
    <w:rsid w:val="00F4241D"/>
    <w:rsid w:val="00F4316F"/>
    <w:rsid w:val="00F52D8E"/>
    <w:rsid w:val="00F53861"/>
    <w:rsid w:val="00F6384B"/>
    <w:rsid w:val="00F67640"/>
    <w:rsid w:val="00F75C89"/>
    <w:rsid w:val="00F7723D"/>
    <w:rsid w:val="00F80FB4"/>
    <w:rsid w:val="00F85D22"/>
    <w:rsid w:val="00FB0BBB"/>
    <w:rsid w:val="00FB4509"/>
    <w:rsid w:val="00FB6B02"/>
    <w:rsid w:val="00FC1AB3"/>
    <w:rsid w:val="00FC1CD3"/>
    <w:rsid w:val="00FC58BB"/>
    <w:rsid w:val="00FC763D"/>
    <w:rsid w:val="00FD02A3"/>
    <w:rsid w:val="00FD0852"/>
    <w:rsid w:val="00FD2657"/>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uiPriority w:val="1"/>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Sraassuenkleliais">
    <w:name w:val="List Bullet"/>
    <w:basedOn w:val="prastasis"/>
    <w:uiPriority w:val="99"/>
    <w:unhideWhenUsed/>
    <w:rsid w:val="00815B25"/>
    <w:pPr>
      <w:numPr>
        <w:numId w:val="10"/>
      </w:numPr>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713158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9316</Words>
  <Characters>5311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2025-05-06T07:06:00Z</dcterms:created>
  <dcterms:modified xsi:type="dcterms:W3CDTF">2025-05-06T07:06:00Z</dcterms:modified>
</cp:coreProperties>
</file>