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9BCD27" w14:textId="77777777" w:rsidR="00FC1CD3" w:rsidRPr="006E3BE1" w:rsidRDefault="00F320CA" w:rsidP="00F320CA">
      <w:pPr>
        <w:jc w:val="right"/>
        <w:rPr>
          <w:lang w:val="en-US"/>
        </w:rPr>
      </w:pPr>
      <w:r w:rsidRPr="006E3BE1">
        <w:t>Projektas</w:t>
      </w:r>
    </w:p>
    <w:p w14:paraId="551A2217" w14:textId="77777777" w:rsidR="00FC1CD3" w:rsidRPr="006E3BE1" w:rsidRDefault="00F20019">
      <w:pPr>
        <w:jc w:val="center"/>
        <w:rPr>
          <w:b/>
        </w:rPr>
      </w:pPr>
      <w:r w:rsidRPr="006E3BE1">
        <w:rPr>
          <w:b/>
          <w:lang w:val="en-US"/>
        </w:rPr>
        <w:t xml:space="preserve">JURBARKO RAJONO </w:t>
      </w:r>
      <w:r w:rsidRPr="006E3BE1">
        <w:rPr>
          <w:b/>
        </w:rPr>
        <w:t>SAVIVALDYBĖS TARYBA</w:t>
      </w:r>
    </w:p>
    <w:p w14:paraId="669AACC9" w14:textId="77777777" w:rsidR="00FC1CD3" w:rsidRPr="006E3BE1" w:rsidRDefault="00FC1CD3">
      <w:pPr>
        <w:rPr>
          <w:lang w:val="en-US"/>
        </w:rPr>
      </w:pPr>
    </w:p>
    <w:tbl>
      <w:tblPr>
        <w:tblW w:w="96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9660"/>
      </w:tblGrid>
      <w:tr w:rsidR="006E3BE1" w:rsidRPr="006E3BE1" w14:paraId="73765A82" w14:textId="77777777">
        <w:trPr>
          <w:cantSplit/>
        </w:trPr>
        <w:tc>
          <w:tcPr>
            <w:tcW w:w="9654" w:type="dxa"/>
            <w:tcBorders>
              <w:top w:val="nil"/>
              <w:left w:val="nil"/>
              <w:bottom w:val="nil"/>
              <w:right w:val="nil"/>
            </w:tcBorders>
          </w:tcPr>
          <w:p w14:paraId="56E39274" w14:textId="77777777" w:rsidR="00FC1CD3" w:rsidRPr="006E3BE1" w:rsidRDefault="00F20019">
            <w:pPr>
              <w:pStyle w:val="Antrat1"/>
              <w:rPr>
                <w:caps/>
                <w:szCs w:val="24"/>
                <w:lang w:val="lt-LT"/>
              </w:rPr>
            </w:pPr>
            <w:r w:rsidRPr="006E3BE1">
              <w:rPr>
                <w:szCs w:val="24"/>
                <w:lang w:val="lt-LT"/>
              </w:rPr>
              <w:t>SPRENDIMAS</w:t>
            </w:r>
          </w:p>
        </w:tc>
      </w:tr>
      <w:bookmarkStart w:id="0" w:name="DOC_DATA"/>
      <w:tr w:rsidR="006E3BE1" w:rsidRPr="006E3BE1" w14:paraId="73FE23FD" w14:textId="77777777">
        <w:trPr>
          <w:cantSplit/>
        </w:trPr>
        <w:tc>
          <w:tcPr>
            <w:tcW w:w="9654" w:type="dxa"/>
            <w:tcBorders>
              <w:top w:val="nil"/>
              <w:left w:val="nil"/>
              <w:bottom w:val="nil"/>
              <w:right w:val="nil"/>
            </w:tcBorders>
          </w:tcPr>
          <w:p w14:paraId="1E7B1C6C" w14:textId="1BCDB1F6" w:rsidR="00FC1CD3" w:rsidRPr="006E3BE1" w:rsidRDefault="00DD0AB9">
            <w:pPr>
              <w:pStyle w:val="Antrats"/>
              <w:tabs>
                <w:tab w:val="left" w:pos="1296"/>
              </w:tabs>
              <w:jc w:val="center"/>
              <w:rPr>
                <w:b/>
                <w:caps/>
              </w:rPr>
            </w:pPr>
            <w:r w:rsidRPr="006E3BE1">
              <w:rPr>
                <w:b/>
              </w:rPr>
              <w:fldChar w:fldCharType="begin">
                <w:ffData>
                  <w:name w:val="DOC_DATA"/>
                  <w:enabled/>
                  <w:calcOnExit w:val="0"/>
                  <w:textInput>
                    <w:default w:val="{$DOC_DATA}"/>
                  </w:textInput>
                </w:ffData>
              </w:fldChar>
            </w:r>
            <w:r w:rsidR="00F20019" w:rsidRPr="006E3BE1">
              <w:rPr>
                <w:b/>
              </w:rPr>
              <w:instrText xml:space="preserve"> FORMTEXT </w:instrText>
            </w:r>
            <w:r w:rsidRPr="006E3BE1">
              <w:rPr>
                <w:b/>
              </w:rPr>
            </w:r>
            <w:r w:rsidRPr="006E3BE1">
              <w:rPr>
                <w:b/>
              </w:rPr>
              <w:fldChar w:fldCharType="separate"/>
            </w:r>
            <w:r w:rsidR="00E36333" w:rsidRPr="006E3BE1">
              <w:rPr>
                <w:b/>
                <w:noProof/>
              </w:rPr>
              <w:t xml:space="preserve">DĖL JURBARKO RAJONO SAVIVALDYBĖS </w:t>
            </w:r>
            <w:r w:rsidR="00F20019" w:rsidRPr="006E3BE1">
              <w:rPr>
                <w:b/>
                <w:noProof/>
              </w:rPr>
              <w:t>NEVEIKSNIŲ ASMENŲ BŪKLĖS PERŽIŪRĖJIMO KOMISIJOS NUOSTATŲ PATVIRTINIM</w:t>
            </w:r>
            <w:r w:rsidR="00E36333" w:rsidRPr="006E3BE1">
              <w:rPr>
                <w:b/>
                <w:noProof/>
              </w:rPr>
              <w:t>O</w:t>
            </w:r>
            <w:r w:rsidRPr="006E3BE1">
              <w:rPr>
                <w:b/>
              </w:rPr>
              <w:fldChar w:fldCharType="end"/>
            </w:r>
            <w:bookmarkEnd w:id="0"/>
            <w:r w:rsidRPr="006E3BE1">
              <w:rPr>
                <w:b/>
              </w:rPr>
              <w:fldChar w:fldCharType="begin">
                <w:ffData>
                  <w:name w:val="DOC_DATA"/>
                  <w:enabled/>
                  <w:calcOnExit w:val="0"/>
                  <w:textInput>
                    <w:default w:val="{$DOC_DATA}"/>
                  </w:textInput>
                </w:ffData>
              </w:fldChar>
            </w:r>
            <w:r w:rsidR="00F20019" w:rsidRPr="006E3BE1">
              <w:rPr>
                <w:b/>
              </w:rPr>
              <w:instrText xml:space="preserve"> FORMTEXT </w:instrText>
            </w:r>
            <w:r w:rsidRPr="006E3BE1">
              <w:rPr>
                <w:b/>
              </w:rPr>
            </w:r>
            <w:r w:rsidRPr="006E3BE1">
              <w:rPr>
                <w:b/>
              </w:rPr>
              <w:fldChar w:fldCharType="separate"/>
            </w:r>
            <w:r w:rsidRPr="006E3BE1">
              <w:rPr>
                <w:b/>
              </w:rPr>
              <w:fldChar w:fldCharType="end"/>
            </w:r>
          </w:p>
        </w:tc>
      </w:tr>
      <w:tr w:rsidR="006E3BE1" w:rsidRPr="006E3BE1" w14:paraId="5711F0DF" w14:textId="77777777">
        <w:trPr>
          <w:cantSplit/>
        </w:trPr>
        <w:tc>
          <w:tcPr>
            <w:tcW w:w="9654" w:type="dxa"/>
            <w:tcBorders>
              <w:top w:val="nil"/>
              <w:left w:val="nil"/>
              <w:bottom w:val="nil"/>
              <w:right w:val="nil"/>
            </w:tcBorders>
          </w:tcPr>
          <w:p w14:paraId="77B7890F" w14:textId="77777777" w:rsidR="00FC1CD3" w:rsidRPr="006E3BE1" w:rsidRDefault="00FC1CD3">
            <w:pPr>
              <w:pStyle w:val="Antrats"/>
              <w:tabs>
                <w:tab w:val="left" w:pos="1296"/>
              </w:tabs>
              <w:jc w:val="center"/>
              <w:rPr>
                <w:b/>
                <w:caps/>
              </w:rPr>
            </w:pPr>
          </w:p>
        </w:tc>
      </w:tr>
      <w:tr w:rsidR="006E3BE1" w:rsidRPr="006E3BE1" w14:paraId="03682BBC" w14:textId="77777777">
        <w:trPr>
          <w:cantSplit/>
        </w:trPr>
        <w:tc>
          <w:tcPr>
            <w:tcW w:w="9654" w:type="dxa"/>
            <w:tcBorders>
              <w:top w:val="nil"/>
              <w:left w:val="nil"/>
              <w:bottom w:val="nil"/>
              <w:right w:val="nil"/>
            </w:tcBorders>
          </w:tcPr>
          <w:p w14:paraId="66526E8E" w14:textId="6703CE61" w:rsidR="00FC1CD3" w:rsidRPr="006E3BE1" w:rsidRDefault="00D72D4F" w:rsidP="00002A1D">
            <w:pPr>
              <w:pStyle w:val="Antrats"/>
              <w:tabs>
                <w:tab w:val="left" w:pos="1296"/>
              </w:tabs>
              <w:jc w:val="center"/>
              <w:rPr>
                <w:b/>
                <w:caps/>
              </w:rPr>
            </w:pPr>
            <w:r w:rsidRPr="006E3BE1">
              <w:t>2025</w:t>
            </w:r>
            <w:r w:rsidR="006A5CD2" w:rsidRPr="006E3BE1">
              <w:t xml:space="preserve"> m. </w:t>
            </w:r>
            <w:r w:rsidR="00291989">
              <w:t>gegužės</w:t>
            </w:r>
            <w:r w:rsidR="006A5CD2" w:rsidRPr="006E3BE1">
              <w:t xml:space="preserve"> </w:t>
            </w:r>
            <w:r w:rsidR="001641DE">
              <w:t>7</w:t>
            </w:r>
            <w:r w:rsidR="006A5CD2" w:rsidRPr="006E3BE1">
              <w:t xml:space="preserve"> d.</w:t>
            </w:r>
            <w:r w:rsidR="00FC6098" w:rsidRPr="006E3BE1">
              <w:t xml:space="preserve"> Nr. </w:t>
            </w:r>
            <w:r w:rsidRPr="006E3BE1">
              <w:t>TSP-</w:t>
            </w:r>
            <w:r w:rsidR="001641DE">
              <w:t>183</w:t>
            </w:r>
          </w:p>
        </w:tc>
      </w:tr>
      <w:tr w:rsidR="00FC1CD3" w:rsidRPr="006E3BE1" w14:paraId="33B782D4" w14:textId="77777777">
        <w:trPr>
          <w:cantSplit/>
        </w:trPr>
        <w:tc>
          <w:tcPr>
            <w:tcW w:w="9654" w:type="dxa"/>
            <w:tcBorders>
              <w:top w:val="nil"/>
              <w:left w:val="nil"/>
              <w:bottom w:val="nil"/>
              <w:right w:val="nil"/>
            </w:tcBorders>
          </w:tcPr>
          <w:p w14:paraId="4E627F39" w14:textId="77777777" w:rsidR="00FC1CD3" w:rsidRPr="006E3BE1" w:rsidRDefault="00F20019">
            <w:pPr>
              <w:jc w:val="center"/>
            </w:pPr>
            <w:r w:rsidRPr="006E3BE1">
              <w:t>Jurbarkas</w:t>
            </w:r>
          </w:p>
        </w:tc>
      </w:tr>
    </w:tbl>
    <w:p w14:paraId="2222BFAE" w14:textId="77777777" w:rsidR="00AA2EAF" w:rsidRPr="006E3BE1" w:rsidRDefault="00AA2EAF">
      <w:pPr>
        <w:jc w:val="both"/>
      </w:pPr>
    </w:p>
    <w:p w14:paraId="51BA932F" w14:textId="5154DCFB" w:rsidR="00053608" w:rsidRDefault="00053608" w:rsidP="0098521F">
      <w:pPr>
        <w:ind w:firstLine="709"/>
        <w:jc w:val="both"/>
        <w:rPr>
          <w:spacing w:val="20"/>
        </w:rPr>
      </w:pPr>
      <w:r w:rsidRPr="00500E46">
        <w:t>Vadovaudamasi Lietuvos Respublikos vietos savivaldos įstatymo 7 straipsnio 33 punktu, 15</w:t>
      </w:r>
      <w:r w:rsidR="00CA532B" w:rsidRPr="00500E46">
        <w:t> </w:t>
      </w:r>
      <w:r w:rsidRPr="00500E46">
        <w:t>straipsnio 2 dalies 4 punktu, Lietuvos Respublikos civilinio kodekso 2.10</w:t>
      </w:r>
      <w:r w:rsidRPr="00500E46">
        <w:rPr>
          <w:vertAlign w:val="superscript"/>
        </w:rPr>
        <w:t>1</w:t>
      </w:r>
      <w:r w:rsidRPr="00500E46">
        <w:t xml:space="preserve"> straipsniu, Neveiksnių asmenų būklės peržiūrėjimo komisijų pavyzdiniais nuostatais, patvirtintais Lietuvos Respublikos Vyriausybės </w:t>
      </w:r>
      <w:r w:rsidRPr="00AE7EE4">
        <w:t xml:space="preserve">2015 m. spalio 26 d. nutarimu Nr. 1123 „Dėl neveiksnių asmenų būklės peržiūrėjimo komisijų pavyzdinių nuostatų patvirtinimo“, Jurbarko rajono savivaldybės taryba </w:t>
      </w:r>
      <w:r w:rsidRPr="003D5370">
        <w:rPr>
          <w:spacing w:val="60"/>
        </w:rPr>
        <w:t>nusprendži</w:t>
      </w:r>
      <w:r w:rsidRPr="003D5370">
        <w:rPr>
          <w:spacing w:val="20"/>
        </w:rPr>
        <w:t>a:</w:t>
      </w:r>
    </w:p>
    <w:p w14:paraId="7A96F513" w14:textId="51BCC0C5" w:rsidR="00053608" w:rsidRDefault="00053608" w:rsidP="0098521F">
      <w:pPr>
        <w:ind w:firstLine="709"/>
        <w:jc w:val="both"/>
      </w:pPr>
      <w:r>
        <w:t>1. Patvirtinti Jurbarko rajono savivaldybės neveiksnių asmenų būklės peržiūrėjimo komisijos nuostatus (pridedama).</w:t>
      </w:r>
    </w:p>
    <w:p w14:paraId="0C315793" w14:textId="39E9084E" w:rsidR="00053608" w:rsidRPr="00053608" w:rsidRDefault="00053608" w:rsidP="0098521F">
      <w:pPr>
        <w:ind w:firstLine="709"/>
        <w:jc w:val="both"/>
      </w:pPr>
      <w:r w:rsidRPr="00053608">
        <w:t>2. Pripažinti netekusiu galios</w:t>
      </w:r>
      <w:r>
        <w:t xml:space="preserve"> Jurbarko rajono savivaldybės tarybos 2016 m. spalio 27 d. sprendimą Nr. T2-295 „Dėl Jurbarko rajono savivaldybės tarybos neveiksnių asmenų būklės peržiūrėjimo komisijos sudarymo ir nuostatų pakeitimo“ su visais pakeitimais</w:t>
      </w:r>
      <w:r w:rsidR="001026D3">
        <w:t xml:space="preserve"> ir papildymais</w:t>
      </w:r>
      <w:r>
        <w:t>.</w:t>
      </w:r>
    </w:p>
    <w:p w14:paraId="4B3DD626" w14:textId="76388381" w:rsidR="0098521F" w:rsidRPr="006E3BE1" w:rsidRDefault="00053608" w:rsidP="0098521F">
      <w:pPr>
        <w:ind w:firstLine="709"/>
        <w:jc w:val="both"/>
        <w:rPr>
          <w:szCs w:val="24"/>
        </w:rPr>
      </w:pPr>
      <w:r>
        <w:t>3</w:t>
      </w:r>
      <w:r w:rsidR="0098521F" w:rsidRPr="00053608">
        <w:t xml:space="preserve">. </w:t>
      </w:r>
      <w:r w:rsidR="0098521F" w:rsidRPr="006E3BE1">
        <w:t>Paskelbti šį sprendimą Teisės aktų registre ir savivaldybės interneto svetainėje.</w:t>
      </w:r>
    </w:p>
    <w:p w14:paraId="1E4D3F15" w14:textId="7199A018" w:rsidR="0098521F" w:rsidRPr="006E3BE1" w:rsidRDefault="0098521F" w:rsidP="00575058">
      <w:pPr>
        <w:pStyle w:val="Antrats"/>
        <w:tabs>
          <w:tab w:val="clear" w:pos="4153"/>
          <w:tab w:val="clear" w:pos="8306"/>
        </w:tabs>
        <w:ind w:firstLine="709"/>
        <w:jc w:val="both"/>
      </w:pPr>
      <w:r w:rsidRPr="006E3BE1">
        <w:t>Šis</w:t>
      </w:r>
      <w:r w:rsidRPr="006E3BE1">
        <w:rPr>
          <w:shd w:val="clear" w:color="auto" w:fill="FFFFFF"/>
        </w:rPr>
        <w:t xml:space="preserve"> sprendimas per vieną mėnesį nuo paskelbimo arba įteikimo suinteresuotai šaliai dienos gali būti skundžiamas Lietuvos administracinių ginčų komisijos Kauno apygardos skyriui (Laisvės </w:t>
      </w:r>
      <w:r w:rsidR="001641DE">
        <w:t> </w:t>
      </w:r>
      <w:r w:rsidRPr="006E3BE1">
        <w:rPr>
          <w:shd w:val="clear" w:color="auto" w:fill="FFFFFF"/>
        </w:rPr>
        <w:t>al. 36, Kaunas) Lietuvos Respublikos ikiteisminio administracinių ginčų nagrinėjimo tvarkos įstatymo nustatyta tvarka arba Regionų apygardos administracinio teismo Kauno rūmams (A. Mickevičiaus g. 8A, Kaunas) Lietuvos Respublikos administracinių bylų teisenos įstatymo nustatyta tvarka</w:t>
      </w:r>
      <w:r w:rsidRPr="006E3BE1">
        <w:t>.</w:t>
      </w:r>
    </w:p>
    <w:p w14:paraId="11B2FEBA" w14:textId="77777777" w:rsidR="00FC1CD3" w:rsidRPr="006E3BE1" w:rsidRDefault="00FC1CD3">
      <w:pPr>
        <w:jc w:val="both"/>
      </w:pPr>
    </w:p>
    <w:tbl>
      <w:tblPr>
        <w:tblW w:w="0" w:type="auto"/>
        <w:tblInd w:w="108" w:type="dxa"/>
        <w:tblLook w:val="0000" w:firstRow="0" w:lastRow="0" w:firstColumn="0" w:lastColumn="0" w:noHBand="0" w:noVBand="0"/>
      </w:tblPr>
      <w:tblGrid>
        <w:gridCol w:w="4410"/>
        <w:gridCol w:w="4410"/>
      </w:tblGrid>
      <w:tr w:rsidR="00FC1CD3" w:rsidRPr="006E3BE1" w14:paraId="6B07C429" w14:textId="77777777">
        <w:trPr>
          <w:trHeight w:val="180"/>
        </w:trPr>
        <w:tc>
          <w:tcPr>
            <w:tcW w:w="4410" w:type="dxa"/>
          </w:tcPr>
          <w:p w14:paraId="44F956BA" w14:textId="77777777" w:rsidR="00FC1CD3" w:rsidRPr="006E3BE1" w:rsidRDefault="00F4316F">
            <w:r w:rsidRPr="006E3BE1">
              <w:t>Savivaldybės meras</w:t>
            </w:r>
          </w:p>
        </w:tc>
        <w:tc>
          <w:tcPr>
            <w:tcW w:w="4410" w:type="dxa"/>
          </w:tcPr>
          <w:p w14:paraId="2C80FA1C" w14:textId="77777777" w:rsidR="00FC1CD3" w:rsidRPr="006E3BE1" w:rsidRDefault="00FC1CD3">
            <w:pPr>
              <w:jc w:val="right"/>
            </w:pPr>
          </w:p>
        </w:tc>
      </w:tr>
    </w:tbl>
    <w:p w14:paraId="6733089E" w14:textId="77777777" w:rsidR="00E82D5F" w:rsidRPr="006E3BE1" w:rsidRDefault="00E82D5F"/>
    <w:p w14:paraId="2BDE8917" w14:textId="5BE633F9" w:rsidR="00CD2C1A" w:rsidRPr="006E3BE1" w:rsidRDefault="004A015A" w:rsidP="00CD2C1A">
      <w:r w:rsidRPr="006E3BE1">
        <w:t>Derino</w:t>
      </w:r>
      <w:r w:rsidR="00CD2C1A" w:rsidRPr="006E3BE1">
        <w:t xml:space="preserve">: </w:t>
      </w:r>
    </w:p>
    <w:p w14:paraId="133DFC38" w14:textId="77777777" w:rsidR="00982A8E" w:rsidRPr="006E3BE1" w:rsidRDefault="00982A8E" w:rsidP="00CD2C1A">
      <w:r w:rsidRPr="006E3BE1">
        <w:t>Vicemerė A. Balčiūnienė</w:t>
      </w:r>
    </w:p>
    <w:p w14:paraId="4C01A10C" w14:textId="77777777" w:rsidR="00CD2C1A" w:rsidRPr="006E3BE1" w:rsidRDefault="00C30A97" w:rsidP="00CD2C1A">
      <w:r w:rsidRPr="006E3BE1">
        <w:t xml:space="preserve">Administracijos direktorė </w:t>
      </w:r>
      <w:r w:rsidR="00CD2C1A" w:rsidRPr="006E3BE1">
        <w:t>R. Vančienė</w:t>
      </w:r>
    </w:p>
    <w:p w14:paraId="758C25BE" w14:textId="77777777" w:rsidR="00C30A97" w:rsidRPr="006E3BE1" w:rsidRDefault="00C30A97" w:rsidP="00CD2C1A">
      <w:r w:rsidRPr="006E3BE1">
        <w:t>Teisės ir civilinės metrikacijos skyriaus vedėja O. Sutkaitienė</w:t>
      </w:r>
    </w:p>
    <w:p w14:paraId="1C90E8CE" w14:textId="77777777" w:rsidR="00776C58" w:rsidRPr="006E3BE1" w:rsidRDefault="00776C58" w:rsidP="00CD2C1A">
      <w:r w:rsidRPr="006E3BE1">
        <w:t>Socialinės paramos skyriaus vedėja L. Gardauskienė</w:t>
      </w:r>
    </w:p>
    <w:p w14:paraId="7E3FE732" w14:textId="77777777" w:rsidR="00CD2C1A" w:rsidRPr="006E3BE1" w:rsidRDefault="004B1B6B" w:rsidP="00CD2C1A">
      <w:r w:rsidRPr="006E3BE1">
        <w:t>Tarybos posėdžių sekretorė D. Dačkauskaitė</w:t>
      </w:r>
    </w:p>
    <w:p w14:paraId="74956A7D" w14:textId="77777777" w:rsidR="00CD2C1A" w:rsidRPr="006E3BE1" w:rsidRDefault="00CD2C1A" w:rsidP="00CD2C1A">
      <w:r w:rsidRPr="006E3BE1">
        <w:t>Dokumentų ir viešųjų ryšių skyriaus vyr. specialistas A. Gvildys</w:t>
      </w:r>
    </w:p>
    <w:p w14:paraId="6730B92D" w14:textId="77777777" w:rsidR="0074647D" w:rsidRPr="006E3BE1" w:rsidRDefault="0074647D"/>
    <w:p w14:paraId="533CE982" w14:textId="77777777" w:rsidR="00BD0674" w:rsidRPr="006E3BE1" w:rsidRDefault="00BD0674" w:rsidP="00BD0674">
      <w:bookmarkStart w:id="1" w:name="NOW_DATE1"/>
      <w:r w:rsidRPr="006E3BE1">
        <w:t>Parengė</w:t>
      </w:r>
    </w:p>
    <w:bookmarkStart w:id="2" w:name="CREATOR_SHOWS"/>
    <w:p w14:paraId="62D70B39" w14:textId="77777777" w:rsidR="00BD0674" w:rsidRPr="006E3BE1" w:rsidRDefault="00DD0AB9" w:rsidP="00BD0674">
      <w:pPr>
        <w:pStyle w:val="Antrats"/>
        <w:tabs>
          <w:tab w:val="clear" w:pos="4153"/>
          <w:tab w:val="clear" w:pos="8306"/>
        </w:tabs>
        <w:rPr>
          <w:lang w:eastAsia="de-DE"/>
        </w:rPr>
      </w:pPr>
      <w:r w:rsidRPr="006E3BE1">
        <w:rPr>
          <w:lang w:eastAsia="de-DE"/>
        </w:rPr>
        <w:fldChar w:fldCharType="begin">
          <w:ffData>
            <w:name w:val="CREATOR_SHOWS"/>
            <w:enabled/>
            <w:calcOnExit w:val="0"/>
            <w:textInput>
              <w:default w:val="{$CREATOR_SHOWS}"/>
            </w:textInput>
          </w:ffData>
        </w:fldChar>
      </w:r>
      <w:r w:rsidR="00BD0674" w:rsidRPr="006E3BE1">
        <w:rPr>
          <w:lang w:eastAsia="de-DE"/>
        </w:rPr>
        <w:instrText xml:space="preserve"> FORMTEXT </w:instrText>
      </w:r>
      <w:r w:rsidRPr="006E3BE1">
        <w:rPr>
          <w:lang w:eastAsia="de-DE"/>
        </w:rPr>
      </w:r>
      <w:r w:rsidRPr="006E3BE1">
        <w:rPr>
          <w:lang w:eastAsia="de-DE"/>
        </w:rPr>
        <w:fldChar w:fldCharType="separate"/>
      </w:r>
      <w:r w:rsidR="00BD0674" w:rsidRPr="006E3BE1">
        <w:rPr>
          <w:noProof/>
          <w:lang w:eastAsia="de-DE"/>
        </w:rPr>
        <w:t>Inga Kornikaitė</w:t>
      </w:r>
      <w:r w:rsidRPr="006E3BE1">
        <w:rPr>
          <w:lang w:eastAsia="de-DE"/>
        </w:rPr>
        <w:fldChar w:fldCharType="end"/>
      </w:r>
      <w:bookmarkEnd w:id="2"/>
      <w:r w:rsidR="00BD0674" w:rsidRPr="006E3BE1">
        <w:rPr>
          <w:lang w:eastAsia="de-DE"/>
        </w:rPr>
        <w:t xml:space="preserve">, tel. </w:t>
      </w:r>
      <w:bookmarkStart w:id="3" w:name="CREATOR_PHONE_FULL"/>
      <w:r w:rsidRPr="006E3BE1">
        <w:rPr>
          <w:lang w:eastAsia="de-DE"/>
        </w:rPr>
        <w:fldChar w:fldCharType="begin">
          <w:ffData>
            <w:name w:val="CREATOR_PHONE_FULL"/>
            <w:enabled/>
            <w:calcOnExit w:val="0"/>
            <w:textInput>
              <w:default w:val="{$CREATOR_PHONE_FULL}"/>
            </w:textInput>
          </w:ffData>
        </w:fldChar>
      </w:r>
      <w:r w:rsidR="00BD0674" w:rsidRPr="006E3BE1">
        <w:rPr>
          <w:lang w:eastAsia="de-DE"/>
        </w:rPr>
        <w:instrText xml:space="preserve"> FORMTEXT </w:instrText>
      </w:r>
      <w:r w:rsidRPr="006E3BE1">
        <w:rPr>
          <w:lang w:eastAsia="de-DE"/>
        </w:rPr>
      </w:r>
      <w:r w:rsidRPr="006E3BE1">
        <w:rPr>
          <w:lang w:eastAsia="de-DE"/>
        </w:rPr>
        <w:fldChar w:fldCharType="separate"/>
      </w:r>
      <w:r w:rsidR="004B1B6B" w:rsidRPr="006E3BE1">
        <w:rPr>
          <w:noProof/>
          <w:lang w:eastAsia="de-DE"/>
        </w:rPr>
        <w:t xml:space="preserve">+370 </w:t>
      </w:r>
      <w:r w:rsidR="00BD0674" w:rsidRPr="006E3BE1">
        <w:rPr>
          <w:noProof/>
          <w:lang w:eastAsia="de-DE"/>
        </w:rPr>
        <w:t>447 70 183</w:t>
      </w:r>
      <w:r w:rsidRPr="006E3BE1">
        <w:rPr>
          <w:lang w:eastAsia="de-DE"/>
        </w:rPr>
        <w:fldChar w:fldCharType="end"/>
      </w:r>
      <w:bookmarkEnd w:id="3"/>
      <w:r w:rsidR="00BD0674" w:rsidRPr="006E3BE1">
        <w:rPr>
          <w:lang w:eastAsia="de-DE"/>
        </w:rPr>
        <w:t xml:space="preserve">,  el. p.  </w:t>
      </w:r>
      <w:bookmarkStart w:id="4" w:name="CREATOR_EMAIL"/>
      <w:r w:rsidRPr="006E3BE1">
        <w:rPr>
          <w:lang w:eastAsia="de-DE"/>
        </w:rPr>
        <w:fldChar w:fldCharType="begin">
          <w:ffData>
            <w:name w:val="CREATOR_EMAIL"/>
            <w:enabled/>
            <w:calcOnExit w:val="0"/>
            <w:textInput>
              <w:default w:val="{$CREATOR_EMAIL}"/>
            </w:textInput>
          </w:ffData>
        </w:fldChar>
      </w:r>
      <w:r w:rsidR="00BD0674" w:rsidRPr="006E3BE1">
        <w:rPr>
          <w:lang w:eastAsia="de-DE"/>
        </w:rPr>
        <w:instrText xml:space="preserve"> FORMTEXT </w:instrText>
      </w:r>
      <w:r w:rsidRPr="006E3BE1">
        <w:rPr>
          <w:lang w:eastAsia="de-DE"/>
        </w:rPr>
      </w:r>
      <w:r w:rsidRPr="006E3BE1">
        <w:rPr>
          <w:lang w:eastAsia="de-DE"/>
        </w:rPr>
        <w:fldChar w:fldCharType="separate"/>
      </w:r>
      <w:r w:rsidR="00BD0674" w:rsidRPr="006E3BE1">
        <w:rPr>
          <w:noProof/>
          <w:lang w:eastAsia="de-DE"/>
        </w:rPr>
        <w:t>inga.kornikaite@jurbarkas.lt</w:t>
      </w:r>
      <w:r w:rsidRPr="006E3BE1">
        <w:rPr>
          <w:lang w:eastAsia="de-DE"/>
        </w:rPr>
        <w:fldChar w:fldCharType="end"/>
      </w:r>
      <w:bookmarkEnd w:id="4"/>
    </w:p>
    <w:bookmarkEnd w:id="1"/>
    <w:p w14:paraId="1A33A733" w14:textId="77777777" w:rsidR="00844806" w:rsidRDefault="00844806" w:rsidP="00844806">
      <w:pPr>
        <w:pStyle w:val="Pavadinimas"/>
        <w:ind w:firstLine="5103"/>
        <w:jc w:val="left"/>
        <w:rPr>
          <w:b w:val="0"/>
          <w:lang w:val="lt-LT"/>
        </w:rPr>
      </w:pPr>
    </w:p>
    <w:p w14:paraId="45348535" w14:textId="77777777" w:rsidR="00844806" w:rsidRDefault="00844806">
      <w:pPr>
        <w:rPr>
          <w:bCs/>
          <w:szCs w:val="24"/>
        </w:rPr>
      </w:pPr>
      <w:r>
        <w:rPr>
          <w:b/>
        </w:rPr>
        <w:br w:type="page"/>
      </w:r>
    </w:p>
    <w:p w14:paraId="399755D2" w14:textId="7DC42F14" w:rsidR="00844806" w:rsidRDefault="00844806">
      <w:pPr>
        <w:rPr>
          <w:bCs/>
          <w:szCs w:val="24"/>
        </w:rPr>
      </w:pPr>
    </w:p>
    <w:p w14:paraId="14A1762B" w14:textId="2E2E198F" w:rsidR="00844806" w:rsidRPr="00080A8E" w:rsidRDefault="00844806" w:rsidP="00844806">
      <w:pPr>
        <w:pStyle w:val="Pavadinimas"/>
        <w:ind w:firstLine="5103"/>
        <w:jc w:val="left"/>
        <w:rPr>
          <w:b w:val="0"/>
          <w:lang w:val="lt-LT"/>
        </w:rPr>
      </w:pPr>
      <w:r w:rsidRPr="00080A8E">
        <w:rPr>
          <w:b w:val="0"/>
          <w:lang w:val="lt-LT"/>
        </w:rPr>
        <w:t>PATVIRTINTA</w:t>
      </w:r>
    </w:p>
    <w:p w14:paraId="113F1AA1" w14:textId="77777777" w:rsidR="00844806" w:rsidRPr="00080A8E" w:rsidRDefault="00844806" w:rsidP="00844806">
      <w:pPr>
        <w:pStyle w:val="Pavadinimas"/>
        <w:ind w:firstLine="5103"/>
        <w:jc w:val="left"/>
        <w:rPr>
          <w:b w:val="0"/>
          <w:lang w:val="lt-LT"/>
        </w:rPr>
      </w:pPr>
      <w:r w:rsidRPr="00080A8E">
        <w:rPr>
          <w:b w:val="0"/>
          <w:lang w:val="lt-LT"/>
        </w:rPr>
        <w:t xml:space="preserve">Jurbarko rajono savivaldybės tarybos </w:t>
      </w:r>
    </w:p>
    <w:p w14:paraId="3CED3F25" w14:textId="5EFC1BD5" w:rsidR="00844806" w:rsidRDefault="00844806" w:rsidP="00844806">
      <w:pPr>
        <w:pStyle w:val="Antrats"/>
        <w:tabs>
          <w:tab w:val="clear" w:pos="4153"/>
          <w:tab w:val="clear" w:pos="8306"/>
          <w:tab w:val="left" w:pos="709"/>
        </w:tabs>
        <w:ind w:firstLine="5103"/>
      </w:pPr>
      <w:r>
        <w:t xml:space="preserve">2025 m. gegužės    </w:t>
      </w:r>
      <w:r w:rsidRPr="00080A8E">
        <w:t xml:space="preserve"> d. sprendimu Nr. </w:t>
      </w:r>
    </w:p>
    <w:p w14:paraId="749C522B" w14:textId="77777777" w:rsidR="00844806" w:rsidRDefault="00844806" w:rsidP="00844806">
      <w:pPr>
        <w:pStyle w:val="Antrats"/>
        <w:tabs>
          <w:tab w:val="clear" w:pos="4153"/>
          <w:tab w:val="clear" w:pos="8306"/>
          <w:tab w:val="left" w:pos="709"/>
        </w:tabs>
      </w:pPr>
    </w:p>
    <w:p w14:paraId="2C0932C2" w14:textId="77777777" w:rsidR="00844806" w:rsidRDefault="00844806" w:rsidP="00844806">
      <w:pPr>
        <w:pStyle w:val="Antrats"/>
        <w:tabs>
          <w:tab w:val="clear" w:pos="4153"/>
          <w:tab w:val="clear" w:pos="8306"/>
          <w:tab w:val="left" w:pos="709"/>
        </w:tabs>
        <w:jc w:val="center"/>
        <w:rPr>
          <w:b/>
        </w:rPr>
      </w:pPr>
      <w:r w:rsidRPr="00522821">
        <w:rPr>
          <w:b/>
        </w:rPr>
        <w:t>JURBARKO RAJONO SAVIVALDYBĖS NEVEIKSNIŲ ASMENŲ BŪKLĖS PERŽIŪRĖJIMO KOMISIJOS NUOSTATAI</w:t>
      </w:r>
    </w:p>
    <w:p w14:paraId="77ED0F1F" w14:textId="77777777" w:rsidR="00844806" w:rsidRDefault="00844806" w:rsidP="00844806">
      <w:pPr>
        <w:pStyle w:val="Antrats"/>
        <w:tabs>
          <w:tab w:val="clear" w:pos="4153"/>
          <w:tab w:val="clear" w:pos="8306"/>
          <w:tab w:val="left" w:pos="709"/>
        </w:tabs>
        <w:jc w:val="center"/>
        <w:rPr>
          <w:b/>
        </w:rPr>
      </w:pPr>
    </w:p>
    <w:p w14:paraId="5C69FF83" w14:textId="77777777" w:rsidR="00844806" w:rsidRDefault="00844806" w:rsidP="00844806">
      <w:pPr>
        <w:pStyle w:val="Pavadinimas"/>
        <w:rPr>
          <w:lang w:val="lt-LT"/>
        </w:rPr>
      </w:pPr>
      <w:r>
        <w:rPr>
          <w:lang w:val="lt-LT"/>
        </w:rPr>
        <w:t>I SKYRIUS</w:t>
      </w:r>
    </w:p>
    <w:p w14:paraId="697C2A1E" w14:textId="77777777" w:rsidR="00844806" w:rsidRPr="00080A8E" w:rsidRDefault="00844806" w:rsidP="00844806">
      <w:pPr>
        <w:pStyle w:val="Pavadinimas"/>
        <w:rPr>
          <w:lang w:val="lt-LT"/>
        </w:rPr>
      </w:pPr>
      <w:r w:rsidRPr="00080A8E">
        <w:rPr>
          <w:lang w:val="lt-LT"/>
        </w:rPr>
        <w:t>BENDROSIOS NUOSTOS</w:t>
      </w:r>
    </w:p>
    <w:p w14:paraId="5B689F75" w14:textId="77777777" w:rsidR="00844806" w:rsidRDefault="00844806" w:rsidP="00844806">
      <w:pPr>
        <w:pStyle w:val="Antrats"/>
        <w:tabs>
          <w:tab w:val="clear" w:pos="4153"/>
          <w:tab w:val="clear" w:pos="8306"/>
          <w:tab w:val="left" w:pos="709"/>
        </w:tabs>
        <w:rPr>
          <w:b/>
        </w:rPr>
      </w:pPr>
    </w:p>
    <w:p w14:paraId="57BA2E2F" w14:textId="77777777" w:rsidR="00844806" w:rsidRPr="00984F93" w:rsidRDefault="00844806" w:rsidP="00844806">
      <w:pPr>
        <w:pStyle w:val="Antrats"/>
        <w:numPr>
          <w:ilvl w:val="0"/>
          <w:numId w:val="12"/>
        </w:numPr>
        <w:tabs>
          <w:tab w:val="clear" w:pos="4153"/>
          <w:tab w:val="clear" w:pos="8306"/>
          <w:tab w:val="left" w:pos="993"/>
        </w:tabs>
        <w:ind w:left="0" w:firstLine="709"/>
        <w:jc w:val="both"/>
      </w:pPr>
      <w:r>
        <w:t xml:space="preserve">Jurbarko rajono savivaldybės neveiksnių asmenų būklės peržiūrėjimo komisijos nuostatai </w:t>
      </w:r>
      <w:r>
        <w:rPr>
          <w:szCs w:val="24"/>
        </w:rPr>
        <w:t>(toliau – Nuostatai) nustato Jurbarko rajono savivaldybės neveiksnių asmenų būklės peržiūrėjimo komisijos (toliau – Komisija) uždavinį ir funkcijas, Komisijos teises, Komisijos sudėtį ir darbo organizavimo tvarką.</w:t>
      </w:r>
    </w:p>
    <w:p w14:paraId="1C8AA362" w14:textId="77777777" w:rsidR="00844806" w:rsidRPr="00FC0F77" w:rsidRDefault="00844806" w:rsidP="00844806">
      <w:pPr>
        <w:pStyle w:val="Antrats"/>
        <w:numPr>
          <w:ilvl w:val="0"/>
          <w:numId w:val="12"/>
        </w:numPr>
        <w:tabs>
          <w:tab w:val="clear" w:pos="4153"/>
          <w:tab w:val="clear" w:pos="8306"/>
          <w:tab w:val="left" w:pos="993"/>
        </w:tabs>
        <w:ind w:left="0" w:firstLine="709"/>
        <w:jc w:val="both"/>
      </w:pPr>
      <w:r>
        <w:rPr>
          <w:szCs w:val="24"/>
        </w:rPr>
        <w:t xml:space="preserve">Komisija savo veikloje vadovaujasi Lietuvos Respublikos Konstitucija, Lietuvos Respublikos civiliniu kodeksu, Lietuvos Respublikos civilinio proceso kodeksu, Lietuvos Respublikos teisės gauti informaciją iš valstybės ir savivaldybių institucijų ir įstaigų įstatymu, Lietuvos Respublikos pacientų teisių ir žalos sveikatai atlyginimo įstatymu, Lietuvos Respublikos </w:t>
      </w:r>
      <w:r w:rsidRPr="00FC0F77">
        <w:rPr>
          <w:szCs w:val="24"/>
        </w:rPr>
        <w:t>Vyriausybės nutarimais, sveikatos apsaugos ministro įsakymais, Jurbarko rajono savivaldybės (toliau – Savivaldybė) tarybos sprendimais, taip pat Nuostatais.</w:t>
      </w:r>
    </w:p>
    <w:p w14:paraId="0DAAA612" w14:textId="77777777" w:rsidR="00844806" w:rsidRDefault="00844806" w:rsidP="00844806">
      <w:pPr>
        <w:pStyle w:val="Antrats"/>
        <w:tabs>
          <w:tab w:val="clear" w:pos="4153"/>
          <w:tab w:val="clear" w:pos="8306"/>
          <w:tab w:val="left" w:pos="993"/>
        </w:tabs>
        <w:ind w:left="709"/>
        <w:jc w:val="both"/>
        <w:rPr>
          <w:szCs w:val="24"/>
        </w:rPr>
      </w:pPr>
    </w:p>
    <w:p w14:paraId="66B1AE3E" w14:textId="77777777" w:rsidR="00844806" w:rsidRPr="00FC075E" w:rsidRDefault="00844806" w:rsidP="00844806">
      <w:pPr>
        <w:jc w:val="center"/>
        <w:rPr>
          <w:szCs w:val="24"/>
        </w:rPr>
      </w:pPr>
      <w:r w:rsidRPr="00FC075E">
        <w:rPr>
          <w:b/>
          <w:bCs/>
          <w:szCs w:val="24"/>
        </w:rPr>
        <w:t>II SKYRIUS</w:t>
      </w:r>
    </w:p>
    <w:p w14:paraId="49767915" w14:textId="77777777" w:rsidR="00844806" w:rsidRPr="00FC075E" w:rsidRDefault="00844806" w:rsidP="00844806">
      <w:pPr>
        <w:jc w:val="center"/>
        <w:rPr>
          <w:szCs w:val="24"/>
        </w:rPr>
      </w:pPr>
      <w:r w:rsidRPr="00FC075E">
        <w:rPr>
          <w:b/>
          <w:bCs/>
          <w:szCs w:val="24"/>
        </w:rPr>
        <w:t>KOMISIJOS UŽDAVINYS IR FUNKCIJOS</w:t>
      </w:r>
    </w:p>
    <w:p w14:paraId="610FFE6F" w14:textId="77777777" w:rsidR="00844806" w:rsidRPr="00984F93" w:rsidRDefault="00844806" w:rsidP="00844806">
      <w:pPr>
        <w:pStyle w:val="Antrats"/>
        <w:tabs>
          <w:tab w:val="clear" w:pos="4153"/>
          <w:tab w:val="clear" w:pos="8306"/>
          <w:tab w:val="left" w:pos="993"/>
        </w:tabs>
        <w:ind w:left="709"/>
        <w:jc w:val="both"/>
      </w:pPr>
    </w:p>
    <w:p w14:paraId="3DA0C011" w14:textId="77777777" w:rsidR="00844806" w:rsidRPr="00984F93" w:rsidRDefault="00844806" w:rsidP="00844806">
      <w:pPr>
        <w:pStyle w:val="Antrats"/>
        <w:numPr>
          <w:ilvl w:val="0"/>
          <w:numId w:val="12"/>
        </w:numPr>
        <w:tabs>
          <w:tab w:val="clear" w:pos="4153"/>
          <w:tab w:val="clear" w:pos="8306"/>
          <w:tab w:val="left" w:pos="993"/>
        </w:tabs>
        <w:ind w:left="0" w:firstLine="709"/>
        <w:jc w:val="both"/>
      </w:pPr>
      <w:r>
        <w:rPr>
          <w:szCs w:val="24"/>
        </w:rPr>
        <w:t>Pagrindinis Komisijos uždavinys – peržiūrėti neveiksnaus tam tikroje srityje asmens būklę ir priimti sprendimą dėl tikslingumo kreiptis į teismą dėl teismo sprendimo, kuriuo asmuo pripažintas neveiksniu tam tikroje srityje, peržiūrėjimo.</w:t>
      </w:r>
    </w:p>
    <w:p w14:paraId="5AF51A8D" w14:textId="77777777" w:rsidR="00844806" w:rsidRPr="00984F93" w:rsidRDefault="00844806" w:rsidP="00844806">
      <w:pPr>
        <w:pStyle w:val="Antrats"/>
        <w:numPr>
          <w:ilvl w:val="0"/>
          <w:numId w:val="12"/>
        </w:numPr>
        <w:tabs>
          <w:tab w:val="clear" w:pos="4153"/>
          <w:tab w:val="clear" w:pos="8306"/>
          <w:tab w:val="left" w:pos="993"/>
        </w:tabs>
        <w:ind w:left="0" w:firstLine="709"/>
        <w:jc w:val="both"/>
      </w:pPr>
      <w:r>
        <w:rPr>
          <w:szCs w:val="24"/>
        </w:rPr>
        <w:t>Komisijos funkcijos:</w:t>
      </w:r>
    </w:p>
    <w:p w14:paraId="08086CEA" w14:textId="77777777" w:rsidR="00844806" w:rsidRPr="00AE7EE4" w:rsidRDefault="00844806" w:rsidP="00844806">
      <w:pPr>
        <w:pStyle w:val="Antrats"/>
        <w:numPr>
          <w:ilvl w:val="1"/>
          <w:numId w:val="12"/>
        </w:numPr>
        <w:tabs>
          <w:tab w:val="clear" w:pos="4153"/>
          <w:tab w:val="clear" w:pos="8306"/>
          <w:tab w:val="left" w:pos="1134"/>
        </w:tabs>
        <w:ind w:left="0" w:firstLine="709"/>
        <w:jc w:val="both"/>
      </w:pPr>
      <w:r w:rsidRPr="00AE7EE4">
        <w:rPr>
          <w:szCs w:val="24"/>
        </w:rPr>
        <w:t>savo iniciatyva peržiūrėti neveiksnaus asmens būklę, jeigu per vienus metus nuo teismo sprendimo pripažinti asmenį neveiksniu tam tikroje srityje ar palikti galioti peržiūrėtą tokį teismo sprendimą įsiteisėjimo dienos arba per vienus metus nuo Nuostatų 17.2 papunktyje nurodyto Komisijos sprendimo priėmimo dienos Lietuvos Respublikos civilinio kodekso 2.10 straipsnio 4  dalyje nurodyti asmenys arba neveiksniu tam tikroje srityje pripažintas asmuo nesikreipia dėl teismo priimto sprendimo pripažinti asmenį neveiksniu tam tikroje srityje panaikinimo</w:t>
      </w:r>
      <w:r>
        <w:rPr>
          <w:szCs w:val="24"/>
        </w:rPr>
        <w:t>;</w:t>
      </w:r>
    </w:p>
    <w:p w14:paraId="31233C82" w14:textId="77777777" w:rsidR="00844806" w:rsidRPr="00984F93" w:rsidRDefault="00844806" w:rsidP="00844806">
      <w:pPr>
        <w:pStyle w:val="Antrats"/>
        <w:numPr>
          <w:ilvl w:val="1"/>
          <w:numId w:val="12"/>
        </w:numPr>
        <w:tabs>
          <w:tab w:val="clear" w:pos="4153"/>
          <w:tab w:val="clear" w:pos="8306"/>
          <w:tab w:val="left" w:pos="1134"/>
        </w:tabs>
        <w:ind w:left="0" w:firstLine="709"/>
        <w:jc w:val="both"/>
      </w:pPr>
      <w:r>
        <w:rPr>
          <w:szCs w:val="24"/>
        </w:rPr>
        <w:t>kreiptis į sprendimą pripažinti asmenį neveiksniu tam tikroje srityje priėmusį teismą dėl teismo sprendimo, kuriuo asmuo pripažintas neveiksniu tam tikroje srityje, peržiūrėjimo.</w:t>
      </w:r>
    </w:p>
    <w:p w14:paraId="2FD51A06" w14:textId="77777777" w:rsidR="00844806" w:rsidRDefault="00844806" w:rsidP="00844806">
      <w:pPr>
        <w:pStyle w:val="Antrats"/>
        <w:tabs>
          <w:tab w:val="clear" w:pos="4153"/>
          <w:tab w:val="clear" w:pos="8306"/>
          <w:tab w:val="left" w:pos="1134"/>
        </w:tabs>
        <w:jc w:val="both"/>
        <w:rPr>
          <w:szCs w:val="24"/>
        </w:rPr>
      </w:pPr>
    </w:p>
    <w:p w14:paraId="1D542702" w14:textId="77777777" w:rsidR="00844806" w:rsidRPr="00FC075E" w:rsidRDefault="00844806" w:rsidP="00844806">
      <w:pPr>
        <w:jc w:val="center"/>
        <w:rPr>
          <w:szCs w:val="24"/>
        </w:rPr>
      </w:pPr>
      <w:r w:rsidRPr="00FC075E">
        <w:rPr>
          <w:b/>
          <w:bCs/>
          <w:szCs w:val="24"/>
        </w:rPr>
        <w:t>III SKYRIUS</w:t>
      </w:r>
    </w:p>
    <w:p w14:paraId="40692E80" w14:textId="77777777" w:rsidR="00844806" w:rsidRPr="00FC075E" w:rsidRDefault="00844806" w:rsidP="00844806">
      <w:pPr>
        <w:jc w:val="center"/>
        <w:rPr>
          <w:szCs w:val="24"/>
        </w:rPr>
      </w:pPr>
      <w:r w:rsidRPr="00FC075E">
        <w:rPr>
          <w:b/>
          <w:bCs/>
          <w:szCs w:val="24"/>
        </w:rPr>
        <w:t>KOMISIJOS TEISĖS</w:t>
      </w:r>
    </w:p>
    <w:p w14:paraId="1E29B5E0" w14:textId="77777777" w:rsidR="00844806" w:rsidRPr="00984F93" w:rsidRDefault="00844806" w:rsidP="00844806">
      <w:pPr>
        <w:pStyle w:val="Antrats"/>
        <w:tabs>
          <w:tab w:val="clear" w:pos="4153"/>
          <w:tab w:val="clear" w:pos="8306"/>
          <w:tab w:val="left" w:pos="1134"/>
        </w:tabs>
        <w:jc w:val="both"/>
      </w:pPr>
    </w:p>
    <w:p w14:paraId="41330FE4" w14:textId="77777777" w:rsidR="00844806" w:rsidRPr="00984F93" w:rsidRDefault="00844806" w:rsidP="00844806">
      <w:pPr>
        <w:pStyle w:val="Antrats"/>
        <w:numPr>
          <w:ilvl w:val="0"/>
          <w:numId w:val="12"/>
        </w:numPr>
        <w:tabs>
          <w:tab w:val="clear" w:pos="4153"/>
          <w:tab w:val="clear" w:pos="8306"/>
          <w:tab w:val="left" w:pos="993"/>
        </w:tabs>
        <w:ind w:left="0" w:firstLine="709"/>
        <w:jc w:val="both"/>
      </w:pPr>
      <w:r>
        <w:rPr>
          <w:szCs w:val="24"/>
        </w:rPr>
        <w:t>Komisija, atlikdama jai pavestas funkcijas, turi teisę;</w:t>
      </w:r>
    </w:p>
    <w:p w14:paraId="5EF57C89" w14:textId="77777777" w:rsidR="00844806" w:rsidRPr="002F652A" w:rsidRDefault="00844806" w:rsidP="00844806">
      <w:pPr>
        <w:pStyle w:val="Antrats"/>
        <w:numPr>
          <w:ilvl w:val="1"/>
          <w:numId w:val="12"/>
        </w:numPr>
        <w:tabs>
          <w:tab w:val="clear" w:pos="4153"/>
          <w:tab w:val="clear" w:pos="8306"/>
          <w:tab w:val="left" w:pos="1134"/>
        </w:tabs>
        <w:ind w:left="0" w:firstLine="709"/>
        <w:jc w:val="both"/>
      </w:pPr>
      <w:r>
        <w:rPr>
          <w:szCs w:val="24"/>
        </w:rPr>
        <w:t>gauti informaciją ir dokumentus, reikalingus Komisijai nustatytoms funkcijoms atlikti, iš valstybės ir savivaldybių institucijų ir įstaigų, nevyriausybinių organizacijų, kitų fizinių ir juridinių asmenų Lietuvos Respublikos teisės gauti informaciją iš valstybės ir savivaldybių institucijų ir įstaigų įstatymo, Lietuvos Respublikos pacientų teisių ir žalos sveikatai atlyginimo įstatymo ir sveikatos apsaugos ministro įsakymų nustatyta tvarka;</w:t>
      </w:r>
    </w:p>
    <w:p w14:paraId="0AB78464" w14:textId="77777777" w:rsidR="00844806" w:rsidRPr="002F652A" w:rsidRDefault="00844806" w:rsidP="00844806">
      <w:pPr>
        <w:pStyle w:val="Antrats"/>
        <w:numPr>
          <w:ilvl w:val="1"/>
          <w:numId w:val="12"/>
        </w:numPr>
        <w:tabs>
          <w:tab w:val="clear" w:pos="4153"/>
          <w:tab w:val="clear" w:pos="8306"/>
          <w:tab w:val="left" w:pos="1134"/>
        </w:tabs>
        <w:ind w:left="0" w:firstLine="709"/>
        <w:jc w:val="both"/>
      </w:pPr>
      <w:r>
        <w:rPr>
          <w:szCs w:val="24"/>
        </w:rPr>
        <w:t>pasitelkti valstybės institucijų ir įstaigų atitinkamų sričių specialistus Komisijos kompetencijai priskirtiems klausimams nagrinėti.</w:t>
      </w:r>
    </w:p>
    <w:p w14:paraId="3D5EA407" w14:textId="77777777" w:rsidR="00844806" w:rsidRDefault="00844806" w:rsidP="00844806">
      <w:pPr>
        <w:jc w:val="center"/>
        <w:rPr>
          <w:b/>
          <w:bCs/>
          <w:szCs w:val="24"/>
        </w:rPr>
      </w:pPr>
    </w:p>
    <w:p w14:paraId="0D9DFA4D" w14:textId="77777777" w:rsidR="00844806" w:rsidRDefault="00844806" w:rsidP="00844806">
      <w:pPr>
        <w:jc w:val="center"/>
        <w:rPr>
          <w:b/>
          <w:bCs/>
          <w:szCs w:val="24"/>
        </w:rPr>
      </w:pPr>
    </w:p>
    <w:p w14:paraId="6686CA13" w14:textId="77777777" w:rsidR="00844806" w:rsidRDefault="00844806" w:rsidP="00844806">
      <w:pPr>
        <w:jc w:val="center"/>
        <w:rPr>
          <w:b/>
          <w:bCs/>
          <w:szCs w:val="24"/>
        </w:rPr>
      </w:pPr>
    </w:p>
    <w:p w14:paraId="72C7871E" w14:textId="00981C6A" w:rsidR="00844806" w:rsidRPr="00FC075E" w:rsidRDefault="00844806" w:rsidP="00844806">
      <w:pPr>
        <w:jc w:val="center"/>
        <w:rPr>
          <w:szCs w:val="24"/>
        </w:rPr>
      </w:pPr>
      <w:r w:rsidRPr="00FC075E">
        <w:rPr>
          <w:b/>
          <w:bCs/>
          <w:szCs w:val="24"/>
        </w:rPr>
        <w:t>IV SKYRIUS</w:t>
      </w:r>
    </w:p>
    <w:p w14:paraId="6B977D49" w14:textId="77777777" w:rsidR="00844806" w:rsidRDefault="00844806" w:rsidP="00844806">
      <w:pPr>
        <w:pStyle w:val="Antrats"/>
        <w:tabs>
          <w:tab w:val="clear" w:pos="4153"/>
          <w:tab w:val="clear" w:pos="8306"/>
          <w:tab w:val="left" w:pos="1134"/>
        </w:tabs>
        <w:ind w:left="709"/>
        <w:jc w:val="center"/>
        <w:rPr>
          <w:b/>
          <w:bCs/>
          <w:szCs w:val="24"/>
        </w:rPr>
      </w:pPr>
      <w:r w:rsidRPr="00FC075E">
        <w:rPr>
          <w:b/>
          <w:bCs/>
          <w:szCs w:val="24"/>
        </w:rPr>
        <w:t>KOMISIJOS SUDĖTIS IR DARBO ORGANIZAVIMAS</w:t>
      </w:r>
    </w:p>
    <w:p w14:paraId="2DAE4F3C" w14:textId="77777777" w:rsidR="00844806" w:rsidRPr="00984F93" w:rsidRDefault="00844806" w:rsidP="00844806">
      <w:pPr>
        <w:pStyle w:val="Antrats"/>
        <w:tabs>
          <w:tab w:val="clear" w:pos="4153"/>
          <w:tab w:val="clear" w:pos="8306"/>
          <w:tab w:val="left" w:pos="1134"/>
        </w:tabs>
        <w:ind w:left="709"/>
        <w:jc w:val="center"/>
      </w:pPr>
    </w:p>
    <w:p w14:paraId="13227210" w14:textId="77777777" w:rsidR="00844806" w:rsidRPr="002F652A" w:rsidRDefault="00844806" w:rsidP="00844806">
      <w:pPr>
        <w:pStyle w:val="Antrats"/>
        <w:numPr>
          <w:ilvl w:val="0"/>
          <w:numId w:val="12"/>
        </w:numPr>
        <w:tabs>
          <w:tab w:val="clear" w:pos="4153"/>
          <w:tab w:val="clear" w:pos="8306"/>
          <w:tab w:val="left" w:pos="993"/>
        </w:tabs>
        <w:ind w:left="0" w:firstLine="709"/>
        <w:jc w:val="both"/>
      </w:pPr>
      <w:r>
        <w:rPr>
          <w:szCs w:val="24"/>
        </w:rPr>
        <w:t>Komisija sudaroma iš šių atstovų:</w:t>
      </w:r>
    </w:p>
    <w:p w14:paraId="2B7E8B4F" w14:textId="77777777" w:rsidR="00844806" w:rsidRPr="00F924AF" w:rsidRDefault="00844806" w:rsidP="00844806">
      <w:pPr>
        <w:pStyle w:val="Antrats"/>
        <w:numPr>
          <w:ilvl w:val="1"/>
          <w:numId w:val="12"/>
        </w:numPr>
        <w:tabs>
          <w:tab w:val="clear" w:pos="4153"/>
          <w:tab w:val="clear" w:pos="8306"/>
          <w:tab w:val="left" w:pos="1134"/>
        </w:tabs>
        <w:ind w:left="0" w:firstLine="709"/>
        <w:jc w:val="both"/>
      </w:pPr>
      <w:r w:rsidRPr="00F924AF">
        <w:rPr>
          <w:szCs w:val="24"/>
        </w:rPr>
        <w:t>Savivaldybės globos ir rūpybos institucijos darbuotojo;</w:t>
      </w:r>
    </w:p>
    <w:p w14:paraId="30B311B8" w14:textId="77777777" w:rsidR="00844806" w:rsidRPr="002F652A" w:rsidRDefault="00844806" w:rsidP="00844806">
      <w:pPr>
        <w:pStyle w:val="Antrats"/>
        <w:numPr>
          <w:ilvl w:val="1"/>
          <w:numId w:val="12"/>
        </w:numPr>
        <w:tabs>
          <w:tab w:val="clear" w:pos="4153"/>
          <w:tab w:val="clear" w:pos="8306"/>
          <w:tab w:val="left" w:pos="1134"/>
        </w:tabs>
        <w:ind w:left="0" w:firstLine="709"/>
        <w:jc w:val="both"/>
      </w:pPr>
      <w:r>
        <w:rPr>
          <w:szCs w:val="24"/>
        </w:rPr>
        <w:t>gydytojo psichiatro, kuris turi licenciją verstis medicinos praktika pagal gydytojo psichiatro profesinę kvalifikaciją ir ja verčiasi;</w:t>
      </w:r>
    </w:p>
    <w:p w14:paraId="60BB8646" w14:textId="77777777" w:rsidR="00844806" w:rsidRPr="002F652A" w:rsidRDefault="00844806" w:rsidP="00844806">
      <w:pPr>
        <w:pStyle w:val="Antrats"/>
        <w:numPr>
          <w:ilvl w:val="1"/>
          <w:numId w:val="12"/>
        </w:numPr>
        <w:tabs>
          <w:tab w:val="clear" w:pos="4153"/>
          <w:tab w:val="clear" w:pos="8306"/>
          <w:tab w:val="left" w:pos="1134"/>
        </w:tabs>
        <w:ind w:left="0" w:firstLine="709"/>
        <w:jc w:val="both"/>
      </w:pPr>
      <w:r>
        <w:rPr>
          <w:szCs w:val="24"/>
        </w:rPr>
        <w:t>žmogaus teisių apsaugos srityje veikiančios nevyriausybinės organizacijos atstovo;</w:t>
      </w:r>
    </w:p>
    <w:p w14:paraId="151B21BF" w14:textId="77777777" w:rsidR="00844806" w:rsidRPr="002F652A" w:rsidRDefault="00844806" w:rsidP="00844806">
      <w:pPr>
        <w:pStyle w:val="Antrats"/>
        <w:numPr>
          <w:ilvl w:val="1"/>
          <w:numId w:val="12"/>
        </w:numPr>
        <w:tabs>
          <w:tab w:val="clear" w:pos="4153"/>
          <w:tab w:val="clear" w:pos="8306"/>
          <w:tab w:val="left" w:pos="1134"/>
        </w:tabs>
        <w:ind w:left="0" w:firstLine="709"/>
        <w:jc w:val="both"/>
      </w:pPr>
      <w:r>
        <w:rPr>
          <w:szCs w:val="24"/>
        </w:rPr>
        <w:t>aukštąjį universitetinį teisinį išsilavinimą turinčio asmens;</w:t>
      </w:r>
    </w:p>
    <w:p w14:paraId="4CEA4898" w14:textId="77777777" w:rsidR="00844806" w:rsidRPr="002F652A" w:rsidRDefault="00844806" w:rsidP="00844806">
      <w:pPr>
        <w:pStyle w:val="Antrats"/>
        <w:numPr>
          <w:ilvl w:val="1"/>
          <w:numId w:val="12"/>
        </w:numPr>
        <w:tabs>
          <w:tab w:val="clear" w:pos="4153"/>
          <w:tab w:val="clear" w:pos="8306"/>
          <w:tab w:val="left" w:pos="1134"/>
        </w:tabs>
        <w:ind w:left="0" w:firstLine="709"/>
        <w:jc w:val="both"/>
      </w:pPr>
      <w:r>
        <w:rPr>
          <w:szCs w:val="24"/>
        </w:rPr>
        <w:t>socialinio darbuotojo.</w:t>
      </w:r>
    </w:p>
    <w:p w14:paraId="52EFCF80" w14:textId="77777777" w:rsidR="00844806" w:rsidRPr="00FC0F77" w:rsidRDefault="00844806" w:rsidP="00844806">
      <w:pPr>
        <w:pStyle w:val="Antrats"/>
        <w:numPr>
          <w:ilvl w:val="0"/>
          <w:numId w:val="12"/>
        </w:numPr>
        <w:tabs>
          <w:tab w:val="clear" w:pos="4153"/>
          <w:tab w:val="clear" w:pos="8306"/>
          <w:tab w:val="left" w:pos="993"/>
        </w:tabs>
        <w:ind w:left="0" w:firstLine="709"/>
        <w:jc w:val="both"/>
      </w:pPr>
      <w:r w:rsidRPr="00FC0F77">
        <w:rPr>
          <w:szCs w:val="24"/>
        </w:rPr>
        <w:t>Komisijos pirmininką iš Komisijos narių skiria Savivaldybės taryba.</w:t>
      </w:r>
    </w:p>
    <w:p w14:paraId="54F84B00" w14:textId="77777777" w:rsidR="00844806" w:rsidRPr="002F652A" w:rsidRDefault="00844806" w:rsidP="00844806">
      <w:pPr>
        <w:pStyle w:val="Antrats"/>
        <w:numPr>
          <w:ilvl w:val="0"/>
          <w:numId w:val="12"/>
        </w:numPr>
        <w:tabs>
          <w:tab w:val="clear" w:pos="4153"/>
          <w:tab w:val="clear" w:pos="8306"/>
          <w:tab w:val="left" w:pos="993"/>
        </w:tabs>
        <w:ind w:left="0" w:firstLine="709"/>
        <w:jc w:val="both"/>
      </w:pPr>
      <w:r>
        <w:rPr>
          <w:szCs w:val="24"/>
        </w:rPr>
        <w:t>Komisijos pirmininkas:</w:t>
      </w:r>
    </w:p>
    <w:p w14:paraId="54620F3F" w14:textId="77777777" w:rsidR="00844806" w:rsidRPr="00500E46" w:rsidRDefault="00844806" w:rsidP="00844806">
      <w:pPr>
        <w:pStyle w:val="Antrats"/>
        <w:numPr>
          <w:ilvl w:val="1"/>
          <w:numId w:val="12"/>
        </w:numPr>
        <w:tabs>
          <w:tab w:val="clear" w:pos="4153"/>
          <w:tab w:val="clear" w:pos="8306"/>
          <w:tab w:val="left" w:pos="1134"/>
        </w:tabs>
        <w:ind w:left="0" w:firstLine="709"/>
        <w:jc w:val="both"/>
      </w:pPr>
      <w:r>
        <w:rPr>
          <w:szCs w:val="24"/>
        </w:rPr>
        <w:t xml:space="preserve">organizuoja Komisijos </w:t>
      </w:r>
      <w:r w:rsidRPr="00500E46">
        <w:rPr>
          <w:szCs w:val="24"/>
        </w:rPr>
        <w:t>darbą ir atsako už jos veiklą;</w:t>
      </w:r>
    </w:p>
    <w:p w14:paraId="50EFD255" w14:textId="77777777" w:rsidR="00844806" w:rsidRPr="00500E46" w:rsidRDefault="00844806" w:rsidP="00844806">
      <w:pPr>
        <w:pStyle w:val="Antrats"/>
        <w:numPr>
          <w:ilvl w:val="1"/>
          <w:numId w:val="12"/>
        </w:numPr>
        <w:tabs>
          <w:tab w:val="clear" w:pos="4153"/>
          <w:tab w:val="clear" w:pos="8306"/>
          <w:tab w:val="left" w:pos="1134"/>
        </w:tabs>
        <w:ind w:left="0" w:firstLine="709"/>
        <w:jc w:val="both"/>
      </w:pPr>
      <w:r w:rsidRPr="00500E46">
        <w:rPr>
          <w:szCs w:val="24"/>
        </w:rPr>
        <w:t>pirmininkauja Komisijos posėdžiams.</w:t>
      </w:r>
    </w:p>
    <w:p w14:paraId="1B64D6AE" w14:textId="1AF5C2FB" w:rsidR="00844806" w:rsidRPr="00500E46" w:rsidRDefault="00844806" w:rsidP="00844806">
      <w:pPr>
        <w:pStyle w:val="Antrats"/>
        <w:numPr>
          <w:ilvl w:val="0"/>
          <w:numId w:val="12"/>
        </w:numPr>
        <w:tabs>
          <w:tab w:val="clear" w:pos="4153"/>
          <w:tab w:val="clear" w:pos="8306"/>
          <w:tab w:val="left" w:pos="993"/>
        </w:tabs>
        <w:ind w:left="0" w:firstLine="709"/>
        <w:jc w:val="both"/>
      </w:pPr>
      <w:r w:rsidRPr="00500E46">
        <w:rPr>
          <w:szCs w:val="24"/>
        </w:rPr>
        <w:t xml:space="preserve">Komisijos sekretorių funkcijas atlieka </w:t>
      </w:r>
      <w:r w:rsidR="00CA532B" w:rsidRPr="00500E46">
        <w:rPr>
          <w:szCs w:val="24"/>
        </w:rPr>
        <w:t>S</w:t>
      </w:r>
      <w:r w:rsidRPr="00500E46">
        <w:rPr>
          <w:szCs w:val="24"/>
        </w:rPr>
        <w:t xml:space="preserve">avivaldybės administracijos direktoriaus paskirti </w:t>
      </w:r>
      <w:r w:rsidR="00CA532B" w:rsidRPr="00500E46">
        <w:rPr>
          <w:szCs w:val="24"/>
        </w:rPr>
        <w:t>S</w:t>
      </w:r>
      <w:r w:rsidRPr="00500E46">
        <w:rPr>
          <w:szCs w:val="24"/>
        </w:rPr>
        <w:t>avivaldybės administracijos darbuotojai (toliau – sekretoriaus funkcijas atliekantis asmuo). Komisijos darbą techniškai aptarnauja ir patalpas Komisijai suteikia Savivaldybės administracija.</w:t>
      </w:r>
    </w:p>
    <w:p w14:paraId="068C95D9" w14:textId="6145E389" w:rsidR="00844806" w:rsidRPr="00500E46" w:rsidRDefault="00844806" w:rsidP="00844806">
      <w:pPr>
        <w:pStyle w:val="Antrats"/>
        <w:numPr>
          <w:ilvl w:val="0"/>
          <w:numId w:val="12"/>
        </w:numPr>
        <w:tabs>
          <w:tab w:val="clear" w:pos="4153"/>
          <w:tab w:val="clear" w:pos="8306"/>
          <w:tab w:val="left" w:pos="1134"/>
        </w:tabs>
        <w:ind w:left="0" w:firstLine="709"/>
        <w:jc w:val="both"/>
      </w:pPr>
      <w:r w:rsidRPr="00500E46">
        <w:rPr>
          <w:szCs w:val="24"/>
        </w:rPr>
        <w:t>Komisijos posėdžiai laikomi teisėtais, jeigu juose dalyvauja daugiau kaip pusė visų Komisijos narių.</w:t>
      </w:r>
      <w:r w:rsidR="000D3775" w:rsidRPr="00500E46">
        <w:rPr>
          <w:szCs w:val="24"/>
        </w:rPr>
        <w:t xml:space="preserve"> Pirmo Komisijos posėdžio metu visi Komisijos nariai ir paskirtas sekretorius pasirašo konfidencialumo pasižadėjimą (priedas).</w:t>
      </w:r>
    </w:p>
    <w:p w14:paraId="20BABFA8" w14:textId="77777777" w:rsidR="000D3775" w:rsidRDefault="00844806" w:rsidP="000D3775">
      <w:pPr>
        <w:pStyle w:val="Antrats"/>
        <w:numPr>
          <w:ilvl w:val="0"/>
          <w:numId w:val="12"/>
        </w:numPr>
        <w:tabs>
          <w:tab w:val="clear" w:pos="4153"/>
          <w:tab w:val="clear" w:pos="8306"/>
          <w:tab w:val="left" w:pos="1134"/>
        </w:tabs>
        <w:ind w:left="0" w:firstLine="709"/>
        <w:jc w:val="both"/>
      </w:pPr>
      <w:r>
        <w:rPr>
          <w:szCs w:val="24"/>
        </w:rPr>
        <w:t>Savivaldybės administracija užtikrina Neveiksnių ir ribotai veiksnių asmenų registro (toliau – Registras) duomenų apie toje savivaldybėje gyvenančius asmenis, kurie įsiteisėjusiais teismo sprendimais pripažinti neveiksniais tam tikroje srityje, reikalingų Komisijai nustatytoms funkcijoms atlikti, pateikimą Komisijai.</w:t>
      </w:r>
    </w:p>
    <w:p w14:paraId="445AE0CE" w14:textId="54356D9B" w:rsidR="00844806" w:rsidRPr="000D3775" w:rsidRDefault="00844806" w:rsidP="000D3775">
      <w:pPr>
        <w:pStyle w:val="Antrats"/>
        <w:numPr>
          <w:ilvl w:val="0"/>
          <w:numId w:val="12"/>
        </w:numPr>
        <w:tabs>
          <w:tab w:val="clear" w:pos="4153"/>
          <w:tab w:val="clear" w:pos="8306"/>
          <w:tab w:val="left" w:pos="1134"/>
        </w:tabs>
        <w:ind w:left="0" w:firstLine="709"/>
        <w:jc w:val="both"/>
      </w:pPr>
      <w:r w:rsidRPr="000D3775">
        <w:rPr>
          <w:szCs w:val="24"/>
        </w:rPr>
        <w:t>Jeigu per vienus metus nuo teismo sprendimo pripažinti asmenį neveiksniu tam tikroje srityje ar palikti galioti peržiūrėtą tokį teismo sprendimą įsiteisėjimo dienos arba per vienus metus nuo Nuostatų 17.2 papunktyje nurodyto Komisijos sprendimo priėmimo dienos Lietuvos  Respublikos civilinio kodekso 2.10 straipsnio 4 dalyje nurodyti asmenys arba neveiksniu tam tikroje srityje pripažintas asmuo nesikreipia dėl teismo priimto sprendimo pripažinti asmenį neveiksniu tam tikroje srityje panaikinimo, tai yra Komisijai Lietuvos Respublikos civilinio proceso kodekso 469 straipsnio 1 dalyje nustatyta tvarka teismas nepraneša apie pareiškimo priėmimą, Komisija inicijuoja asmens, teismo sprendimu pripažinto neveiksniu tam tikroje srityje, būklės peržiūrėjimą. Komisija pirmiausiai inicijuoja būklės peržiūrėjimą tų asmenų, dėl kurių teismo sprendimai pripažinti asmenį neveiksniu tam tikroje srityje įsiteisėję anksčiausiai.</w:t>
      </w:r>
    </w:p>
    <w:p w14:paraId="6D6F0F3B" w14:textId="77777777" w:rsidR="00844806" w:rsidRPr="00AE7EE4" w:rsidRDefault="00844806" w:rsidP="00844806">
      <w:pPr>
        <w:pStyle w:val="Antrats"/>
        <w:numPr>
          <w:ilvl w:val="0"/>
          <w:numId w:val="12"/>
        </w:numPr>
        <w:tabs>
          <w:tab w:val="left" w:pos="1134"/>
          <w:tab w:val="left" w:pos="1276"/>
        </w:tabs>
        <w:ind w:left="0" w:firstLine="709"/>
        <w:jc w:val="both"/>
        <w:rPr>
          <w:szCs w:val="24"/>
        </w:rPr>
      </w:pPr>
      <w:r w:rsidRPr="00AE7EE4">
        <w:rPr>
          <w:szCs w:val="24"/>
        </w:rPr>
        <w:t>Esant Nuostatų 12 punkte nurodytoms aplinkybėms, Komisijos pirmininkas:</w:t>
      </w:r>
    </w:p>
    <w:p w14:paraId="58A846D0" w14:textId="77777777" w:rsidR="00844806" w:rsidRPr="00AE7EE4" w:rsidRDefault="00844806" w:rsidP="00844806">
      <w:pPr>
        <w:pStyle w:val="Antrats"/>
        <w:tabs>
          <w:tab w:val="left" w:pos="1134"/>
          <w:tab w:val="left" w:pos="1276"/>
        </w:tabs>
        <w:ind w:firstLine="709"/>
        <w:jc w:val="both"/>
        <w:rPr>
          <w:szCs w:val="24"/>
        </w:rPr>
      </w:pPr>
      <w:r w:rsidRPr="00AE7EE4">
        <w:rPr>
          <w:szCs w:val="24"/>
        </w:rPr>
        <w:t>13.1. kreipiasi į savivaldybės, kurioje asmuo, teismo sprendimu pripažintas neveiksniu tam tikroje srityje, socialinių paslaugų įstaigą ar kitą įstaigą, kurios socialiniams darbuotojams savivaldybės institucijos sprendimu pavesta įvertinti asmens gebėjimą pasirūpinti savimi ir priimti kasdienius sprendimus savarankiškai ar naudojantis pagalba konkrečioje srityje, prašydamas pateikti informaciją apie šio asmens:</w:t>
      </w:r>
    </w:p>
    <w:p w14:paraId="4AB1877B" w14:textId="77777777" w:rsidR="00844806" w:rsidRPr="00AE7EE4" w:rsidRDefault="00844806" w:rsidP="00844806">
      <w:pPr>
        <w:pStyle w:val="Antrats"/>
        <w:tabs>
          <w:tab w:val="left" w:pos="1134"/>
          <w:tab w:val="left" w:pos="1276"/>
        </w:tabs>
        <w:ind w:firstLine="709"/>
        <w:jc w:val="both"/>
        <w:rPr>
          <w:szCs w:val="24"/>
        </w:rPr>
      </w:pPr>
      <w:r w:rsidRPr="00AE7EE4">
        <w:rPr>
          <w:szCs w:val="24"/>
        </w:rPr>
        <w:t>13.1.1. kasdienio funkcionavimo pakitimus, įvykusius per vienus metus nuo teismo sprendimo pripažinti asmenį neveiksniu tam tikroje srityje ar palikti galioti peržiūrėtą tokį teismo sprendimą  įsiteisėjimo dienos  arba per vienus metus nuo Nuostatų 17.2 papunktyje nurodyto Komisijos sprendimo priėmimo dienos;</w:t>
      </w:r>
    </w:p>
    <w:p w14:paraId="17A7656F" w14:textId="77777777" w:rsidR="00844806" w:rsidRPr="00AE7EE4" w:rsidRDefault="00844806" w:rsidP="00844806">
      <w:pPr>
        <w:pStyle w:val="Antrats"/>
        <w:tabs>
          <w:tab w:val="left" w:pos="1134"/>
          <w:tab w:val="left" w:pos="1276"/>
        </w:tabs>
        <w:ind w:firstLine="709"/>
        <w:jc w:val="both"/>
        <w:rPr>
          <w:szCs w:val="24"/>
        </w:rPr>
      </w:pPr>
      <w:r w:rsidRPr="00AE7EE4">
        <w:rPr>
          <w:szCs w:val="24"/>
        </w:rPr>
        <w:t>13.1.2. gebėjimą savarankiškai ar naudojantis pagalba priimti kasdienius sprendimus konkrečiose srityse;</w:t>
      </w:r>
    </w:p>
    <w:p w14:paraId="5395EAF4" w14:textId="5E150695" w:rsidR="00844806" w:rsidRDefault="00844806" w:rsidP="00844806">
      <w:pPr>
        <w:pStyle w:val="Antrats"/>
        <w:tabs>
          <w:tab w:val="clear" w:pos="4153"/>
          <w:tab w:val="clear" w:pos="8306"/>
          <w:tab w:val="left" w:pos="1134"/>
          <w:tab w:val="left" w:pos="1276"/>
        </w:tabs>
        <w:ind w:firstLine="709"/>
        <w:jc w:val="both"/>
        <w:rPr>
          <w:szCs w:val="24"/>
        </w:rPr>
      </w:pPr>
      <w:r w:rsidRPr="00AE7EE4">
        <w:rPr>
          <w:szCs w:val="24"/>
        </w:rPr>
        <w:t xml:space="preserve">13.2. jei vadovaujantis Nuostatų 13.1 papunkčiu pateiktoje informacijoje nurodyta apie asmens, teismo sprendimu pripažinto neveiksniu tam tikroje srityje, kasdienio funkcionavimo ir (ar) gebėjimo savarankiškai ar naudojantis pagalba priimti kasdienius sprendimus konkrečiose srityse pagerėjimą arba apie šį pagerėjimą raštu informuoja asmens, teismo sprendimu pripažinto </w:t>
      </w:r>
      <w:r w:rsidRPr="00AE7EE4">
        <w:rPr>
          <w:szCs w:val="24"/>
        </w:rPr>
        <w:lastRenderedPageBreak/>
        <w:t>neveiksniu tam tikroje srityje, artimieji ar kartu gyvenantys asmenys, kreipiasi į asmens sveikatos priežiūros įstaigą, teikiančią pirmines ambulatorines asmens sveikatos priežiūros paslaugas, ir (ar) psichikos sveikatos centrą, prie kurių prisirašęs asmuo, teismo sprendimu pripažintas neveiksniu tam tikroje srityje, prašydamas pateikti sveikatos apsaugos ministro nustatytos formos asmens sveikatos būklės aprašymą (medicinos dokumentų išrašą), kuriame turi būti nurodyti ir asmens, teismo sprendimu pripažinto neveiksniu tam tikroje srityje, sveikatos būklės pokyčiai per Nuostatų 13.1.1 papunktyje nurodytą laikotarpį</w:t>
      </w:r>
      <w:r>
        <w:rPr>
          <w:szCs w:val="24"/>
        </w:rPr>
        <w:t>.</w:t>
      </w:r>
    </w:p>
    <w:p w14:paraId="36737A4A" w14:textId="39F6EDD1" w:rsidR="00844806" w:rsidRPr="005C5654" w:rsidRDefault="00844806" w:rsidP="00844806">
      <w:pPr>
        <w:pStyle w:val="Antrats"/>
        <w:numPr>
          <w:ilvl w:val="0"/>
          <w:numId w:val="12"/>
        </w:numPr>
        <w:tabs>
          <w:tab w:val="clear" w:pos="4153"/>
          <w:tab w:val="clear" w:pos="8306"/>
          <w:tab w:val="left" w:pos="1134"/>
        </w:tabs>
        <w:ind w:left="0" w:firstLine="709"/>
        <w:jc w:val="both"/>
      </w:pPr>
      <w:r>
        <w:rPr>
          <w:szCs w:val="24"/>
        </w:rPr>
        <w:t xml:space="preserve">Komisijos posėdį organizuoja Komisijos pirmininkas. Komisijos posėdis organizuojamas ne vėliau kaip per 20 darbo dienų nuo visų Nuostatų 13 punkte nurodytų dokumentų ir informacijos gavimo. Apie Komisijos posėdį sekretoriaus funkcijas atliekantis asmuo Komisijos narius informuoja </w:t>
      </w:r>
      <w:r w:rsidRPr="000458D3">
        <w:rPr>
          <w:szCs w:val="24"/>
        </w:rPr>
        <w:t>registruotu paštu ir (ar) elektroniniu paštu</w:t>
      </w:r>
      <w:r>
        <w:rPr>
          <w:szCs w:val="24"/>
        </w:rPr>
        <w:t xml:space="preserve"> ne vėliau kaip prieš 10 darbo dienų iki Komisijos posėdžio. Komisijos nariams su pranešimu apie Komisijos posėdį pateikiami ir Nuostatų 13 punkte nurodyti dokumentai ir informacija.</w:t>
      </w:r>
      <w:r w:rsidR="005D17AF">
        <w:rPr>
          <w:szCs w:val="24"/>
        </w:rPr>
        <w:t xml:space="preserve"> </w:t>
      </w:r>
    </w:p>
    <w:p w14:paraId="072726B4" w14:textId="77777777" w:rsidR="00844806" w:rsidRPr="005C5654" w:rsidRDefault="00844806" w:rsidP="00844806">
      <w:pPr>
        <w:pStyle w:val="Antrats"/>
        <w:numPr>
          <w:ilvl w:val="0"/>
          <w:numId w:val="12"/>
        </w:numPr>
        <w:tabs>
          <w:tab w:val="clear" w:pos="4153"/>
          <w:tab w:val="clear" w:pos="8306"/>
          <w:tab w:val="left" w:pos="1134"/>
        </w:tabs>
        <w:ind w:left="0" w:firstLine="709"/>
        <w:jc w:val="both"/>
      </w:pPr>
      <w:r>
        <w:rPr>
          <w:szCs w:val="24"/>
        </w:rPr>
        <w:t>Apie Komisijos posėdžio datą, laiką ir vietą sekretoriaus funkcijas atliekantis asmuo ne vėliau kaip prieš 10 darbo dienų iki Komisijos posėdžio registruotu paštu informuoja asmenį, teismo sprendimu pripažintą neveiksniu tam tikroje srityje, jo globėją, prireikus ir kitas įstaigas ar institucijas (asmenis), kurių dalyvavimo reikėtų Komisijos sprendimui priimti.</w:t>
      </w:r>
    </w:p>
    <w:p w14:paraId="04047540" w14:textId="77777777" w:rsidR="00844806" w:rsidRPr="00AE7EE4" w:rsidRDefault="00844806" w:rsidP="00844806">
      <w:pPr>
        <w:pStyle w:val="Antrats"/>
        <w:numPr>
          <w:ilvl w:val="0"/>
          <w:numId w:val="12"/>
        </w:numPr>
        <w:tabs>
          <w:tab w:val="clear" w:pos="4153"/>
          <w:tab w:val="clear" w:pos="8306"/>
          <w:tab w:val="left" w:pos="1134"/>
        </w:tabs>
        <w:ind w:left="0" w:firstLine="709"/>
        <w:jc w:val="both"/>
      </w:pPr>
      <w:r w:rsidRPr="00AE7EE4">
        <w:rPr>
          <w:szCs w:val="24"/>
        </w:rPr>
        <w:t>Sprendimas Komisijos posėdyje priimamas Komisijai vertinant asmens, teismo sprendimu pripažinto neveiksniu tam tikroje srityje, būklės pakitimus per vienus metus nuo teismo sprendimo pripažinti asmenį neveiksniu tam tikroje srityje ar palikti galioti peržiūrėtą tokį teismo sprendimą įsiteisėjimo dienos arba per vienus metus nuo Nuostatų 17.2 papunktyje nurodyto Komisijos sprendimo priėmimo dienos ir išklausius asmens, teismo sprendimu pripažinto neveiksniu tam tikroje srityje, nuomonę, išskyrus tuos atvejus, kai Komisija padaro išvadą, kad asmens, teismo sprendimu pripažinto neveiksniu tam tikroje srityje, nuomonės apie jo būklę neįmanoma išklausyti</w:t>
      </w:r>
      <w:r>
        <w:rPr>
          <w:szCs w:val="24"/>
        </w:rPr>
        <w:t>.</w:t>
      </w:r>
    </w:p>
    <w:p w14:paraId="1FDF92BB" w14:textId="77777777" w:rsidR="00844806" w:rsidRPr="005C5654" w:rsidRDefault="00844806" w:rsidP="00844806">
      <w:pPr>
        <w:pStyle w:val="Antrats"/>
        <w:numPr>
          <w:ilvl w:val="0"/>
          <w:numId w:val="12"/>
        </w:numPr>
        <w:tabs>
          <w:tab w:val="clear" w:pos="4153"/>
          <w:tab w:val="clear" w:pos="8306"/>
          <w:tab w:val="left" w:pos="1134"/>
        </w:tabs>
        <w:ind w:left="0" w:firstLine="709"/>
        <w:jc w:val="both"/>
      </w:pPr>
      <w:r>
        <w:rPr>
          <w:szCs w:val="24"/>
        </w:rPr>
        <w:t>Komisija priima sprendimą;</w:t>
      </w:r>
    </w:p>
    <w:p w14:paraId="5F0CD757" w14:textId="77777777" w:rsidR="00844806" w:rsidRPr="005C5654" w:rsidRDefault="00844806" w:rsidP="00844806">
      <w:pPr>
        <w:pStyle w:val="Antrats"/>
        <w:numPr>
          <w:ilvl w:val="1"/>
          <w:numId w:val="12"/>
        </w:numPr>
        <w:tabs>
          <w:tab w:val="clear" w:pos="4153"/>
          <w:tab w:val="clear" w:pos="8306"/>
          <w:tab w:val="left" w:pos="1276"/>
        </w:tabs>
        <w:ind w:left="0" w:firstLine="709"/>
        <w:jc w:val="both"/>
      </w:pPr>
      <w:r>
        <w:rPr>
          <w:szCs w:val="24"/>
        </w:rPr>
        <w:t>kreiptis į sprendimą pripažinti asmenį neveiksniu tam tikroje srityje priėmusį teismą dėl teismo sprendimo, kuriuo asmuo pripažintas neveiksniu tam tikroje srityje, peržiūrėjimo;</w:t>
      </w:r>
    </w:p>
    <w:p w14:paraId="0AAE026B" w14:textId="77777777" w:rsidR="00844806" w:rsidRPr="005C5654" w:rsidRDefault="00844806" w:rsidP="00844806">
      <w:pPr>
        <w:pStyle w:val="Antrats"/>
        <w:numPr>
          <w:ilvl w:val="1"/>
          <w:numId w:val="12"/>
        </w:numPr>
        <w:tabs>
          <w:tab w:val="clear" w:pos="4153"/>
          <w:tab w:val="clear" w:pos="8306"/>
          <w:tab w:val="left" w:pos="1276"/>
        </w:tabs>
        <w:ind w:left="0" w:firstLine="709"/>
        <w:jc w:val="both"/>
      </w:pPr>
      <w:r>
        <w:rPr>
          <w:szCs w:val="24"/>
        </w:rPr>
        <w:t>nesikreipti į sprendimą pripažinti asmenį neveiksniu tam tikroje srityje priėmusį teismą dėl teismo sprendimo, kuriuo asmuo pripažintas neveiksniu tam tikroje srityje, peržiūrėjimo.</w:t>
      </w:r>
    </w:p>
    <w:p w14:paraId="509F863B" w14:textId="77777777" w:rsidR="00844806" w:rsidRPr="00B4332B" w:rsidRDefault="00844806" w:rsidP="00844806">
      <w:pPr>
        <w:pStyle w:val="Antrats"/>
        <w:numPr>
          <w:ilvl w:val="0"/>
          <w:numId w:val="12"/>
        </w:numPr>
        <w:tabs>
          <w:tab w:val="clear" w:pos="4153"/>
          <w:tab w:val="clear" w:pos="8306"/>
          <w:tab w:val="left" w:pos="1134"/>
        </w:tabs>
        <w:ind w:left="0" w:firstLine="709"/>
        <w:jc w:val="both"/>
      </w:pPr>
      <w:r>
        <w:rPr>
          <w:szCs w:val="24"/>
        </w:rPr>
        <w:t>Jeigu dauguma Komisijos posėdyje dalyvaujančių narių balsuoja, kad tikslinga kreiptis į sprendimą pripažinti asmenį neveiksniu tam tikroje srityje priėmusį teismą dėl teismo sprendimo peržiūrėjimo, laikoma, kad priimtas Komisijos sprendimas kreiptis į teismą. Jeigu balsai pasiskirsto po lygiai (laikoma, kad balsai pasiskirstė po lygiai tada, kai balsų „už“ gauta tiek pat, kiek „prieš“, taip pat kai balsų „už“ gauta tiek pat, kiek „prieš“ ir „susilaikė“ kartu sudėjus), balsuojama dar kartą. Jeigu balsavus dar kartą balsai pasiskirsto po lygiai, balsuojama trečią kartą. Jeigu balsavus trečią kartą balsai pasiskirsto po lygiai, sprendimas nepriimtas.</w:t>
      </w:r>
    </w:p>
    <w:p w14:paraId="704D7E53" w14:textId="77777777" w:rsidR="00844806" w:rsidRPr="005C5654" w:rsidRDefault="00844806" w:rsidP="00844806">
      <w:pPr>
        <w:pStyle w:val="Antrats"/>
        <w:numPr>
          <w:ilvl w:val="0"/>
          <w:numId w:val="12"/>
        </w:numPr>
        <w:tabs>
          <w:tab w:val="clear" w:pos="4153"/>
          <w:tab w:val="clear" w:pos="8306"/>
          <w:tab w:val="left" w:pos="1134"/>
        </w:tabs>
        <w:ind w:left="0" w:firstLine="709"/>
        <w:jc w:val="both"/>
      </w:pPr>
      <w:r>
        <w:rPr>
          <w:szCs w:val="24"/>
        </w:rPr>
        <w:t>Komisijos sprendimai įforminami Komisijos posėdžio protokolu (toliau – protokolas). Protokolas surašomas ir pasirašomas ne vėliau kaip per 5 darbo dienas po Komisijos posėdžio. Protokolą pasirašo Komisijos pirmininkas ir sekretoriaus funkcijas atliekantis asmuo. Protokolo kopijos ne vėliau kaip per 2 darbo dienas nuo protokolo pasirašymo privalo būti išsiųstos asmeniui, teismo sprendimu pripažintam neveiksniu tam tikroje srityje, kurio būklės pakitimai Komisijos posėdyje buvo svarstomi, jo globėjui.</w:t>
      </w:r>
    </w:p>
    <w:p w14:paraId="67F41695" w14:textId="77777777" w:rsidR="00844806" w:rsidRPr="005C5654" w:rsidRDefault="00844806" w:rsidP="00844806">
      <w:pPr>
        <w:pStyle w:val="Antrats"/>
        <w:numPr>
          <w:ilvl w:val="0"/>
          <w:numId w:val="12"/>
        </w:numPr>
        <w:tabs>
          <w:tab w:val="clear" w:pos="4153"/>
          <w:tab w:val="clear" w:pos="8306"/>
          <w:tab w:val="left" w:pos="1134"/>
        </w:tabs>
        <w:ind w:left="0" w:firstLine="709"/>
        <w:jc w:val="both"/>
      </w:pPr>
      <w:r>
        <w:rPr>
          <w:szCs w:val="24"/>
        </w:rPr>
        <w:t>Komisija per 15 darbo dienų nuo Komisijos sprendimo priėmimo kreipiasi į sprendimą pripažinti asmenį neveiksniu tam tikroje srityje priėmusį teismą dėl teismo sprendimo, kuriuo asmuo pripažintas neveiksniu tam tikroje srityje, peržiūrėjimo Lietuvos Respublikos civilinio proceso kodekso nustatyta tvarka.</w:t>
      </w:r>
    </w:p>
    <w:p w14:paraId="1A1349A4" w14:textId="77777777" w:rsidR="00844806" w:rsidRDefault="00844806" w:rsidP="00844806">
      <w:pPr>
        <w:pStyle w:val="Antrats"/>
        <w:tabs>
          <w:tab w:val="clear" w:pos="4153"/>
          <w:tab w:val="clear" w:pos="8306"/>
          <w:tab w:val="left" w:pos="1134"/>
        </w:tabs>
        <w:ind w:left="709"/>
        <w:jc w:val="both"/>
        <w:rPr>
          <w:szCs w:val="24"/>
        </w:rPr>
      </w:pPr>
    </w:p>
    <w:p w14:paraId="214B40D4" w14:textId="77777777" w:rsidR="00844806" w:rsidRDefault="00844806" w:rsidP="00844806">
      <w:pPr>
        <w:pStyle w:val="Antrats"/>
        <w:tabs>
          <w:tab w:val="clear" w:pos="4153"/>
          <w:tab w:val="clear" w:pos="8306"/>
          <w:tab w:val="left" w:pos="1134"/>
        </w:tabs>
        <w:ind w:left="709"/>
        <w:jc w:val="both"/>
        <w:rPr>
          <w:szCs w:val="24"/>
        </w:rPr>
      </w:pPr>
    </w:p>
    <w:p w14:paraId="06D6E6AA" w14:textId="77777777" w:rsidR="00844806" w:rsidRDefault="00844806" w:rsidP="00844806">
      <w:pPr>
        <w:pStyle w:val="Antrats"/>
        <w:tabs>
          <w:tab w:val="clear" w:pos="4153"/>
          <w:tab w:val="clear" w:pos="8306"/>
          <w:tab w:val="left" w:pos="1134"/>
        </w:tabs>
        <w:ind w:left="709"/>
        <w:jc w:val="both"/>
        <w:rPr>
          <w:szCs w:val="24"/>
        </w:rPr>
      </w:pPr>
    </w:p>
    <w:p w14:paraId="433EDD90" w14:textId="77777777" w:rsidR="00844806" w:rsidRDefault="00844806" w:rsidP="00844806">
      <w:pPr>
        <w:pStyle w:val="Antrats"/>
        <w:tabs>
          <w:tab w:val="clear" w:pos="4153"/>
          <w:tab w:val="clear" w:pos="8306"/>
          <w:tab w:val="left" w:pos="1134"/>
        </w:tabs>
        <w:ind w:left="709"/>
        <w:jc w:val="both"/>
        <w:rPr>
          <w:szCs w:val="24"/>
        </w:rPr>
      </w:pPr>
    </w:p>
    <w:p w14:paraId="2CCBD510" w14:textId="77777777" w:rsidR="00844806" w:rsidRDefault="00844806" w:rsidP="00844806">
      <w:pPr>
        <w:pStyle w:val="Antrats"/>
        <w:tabs>
          <w:tab w:val="clear" w:pos="4153"/>
          <w:tab w:val="clear" w:pos="8306"/>
          <w:tab w:val="left" w:pos="1134"/>
        </w:tabs>
        <w:ind w:left="709"/>
        <w:jc w:val="both"/>
        <w:rPr>
          <w:szCs w:val="24"/>
        </w:rPr>
      </w:pPr>
    </w:p>
    <w:p w14:paraId="45A88019" w14:textId="77777777" w:rsidR="00844806" w:rsidRDefault="00844806" w:rsidP="00844806">
      <w:pPr>
        <w:pStyle w:val="Antrats"/>
        <w:tabs>
          <w:tab w:val="clear" w:pos="4153"/>
          <w:tab w:val="clear" w:pos="8306"/>
          <w:tab w:val="left" w:pos="1134"/>
        </w:tabs>
        <w:ind w:left="709"/>
        <w:jc w:val="both"/>
        <w:rPr>
          <w:szCs w:val="24"/>
        </w:rPr>
      </w:pPr>
    </w:p>
    <w:p w14:paraId="70FCE78D" w14:textId="77777777" w:rsidR="00844806" w:rsidRPr="00FC075E" w:rsidRDefault="00844806" w:rsidP="00844806">
      <w:pPr>
        <w:jc w:val="center"/>
        <w:rPr>
          <w:szCs w:val="24"/>
        </w:rPr>
      </w:pPr>
      <w:r w:rsidRPr="00FC075E">
        <w:rPr>
          <w:b/>
          <w:bCs/>
          <w:szCs w:val="24"/>
        </w:rPr>
        <w:t>V SKYRIUS</w:t>
      </w:r>
    </w:p>
    <w:p w14:paraId="314BF74C" w14:textId="77777777" w:rsidR="00844806" w:rsidRDefault="00844806" w:rsidP="00844806">
      <w:pPr>
        <w:pStyle w:val="Antrats"/>
        <w:tabs>
          <w:tab w:val="clear" w:pos="4153"/>
          <w:tab w:val="clear" w:pos="8306"/>
          <w:tab w:val="left" w:pos="1134"/>
        </w:tabs>
        <w:ind w:left="709"/>
        <w:jc w:val="center"/>
        <w:rPr>
          <w:b/>
          <w:bCs/>
          <w:szCs w:val="24"/>
        </w:rPr>
      </w:pPr>
      <w:r w:rsidRPr="00FC075E">
        <w:rPr>
          <w:b/>
          <w:bCs/>
          <w:szCs w:val="24"/>
        </w:rPr>
        <w:t>BAIGIAMOSIOS NUOSTATOS</w:t>
      </w:r>
    </w:p>
    <w:p w14:paraId="4A5AE7D0" w14:textId="77777777" w:rsidR="00844806" w:rsidRPr="005C5654" w:rsidRDefault="00844806" w:rsidP="00844806">
      <w:pPr>
        <w:pStyle w:val="Antrats"/>
        <w:tabs>
          <w:tab w:val="clear" w:pos="4153"/>
          <w:tab w:val="clear" w:pos="8306"/>
          <w:tab w:val="left" w:pos="1134"/>
        </w:tabs>
      </w:pPr>
    </w:p>
    <w:p w14:paraId="1C7C0229" w14:textId="77777777" w:rsidR="00844806" w:rsidRPr="00B51FC3" w:rsidRDefault="00844806" w:rsidP="00844806">
      <w:pPr>
        <w:pStyle w:val="Antrats"/>
        <w:numPr>
          <w:ilvl w:val="0"/>
          <w:numId w:val="12"/>
        </w:numPr>
        <w:tabs>
          <w:tab w:val="clear" w:pos="4153"/>
          <w:tab w:val="clear" w:pos="8306"/>
          <w:tab w:val="left" w:pos="1134"/>
        </w:tabs>
        <w:ind w:left="0" w:firstLine="709"/>
        <w:jc w:val="both"/>
      </w:pPr>
      <w:r>
        <w:rPr>
          <w:szCs w:val="24"/>
        </w:rPr>
        <w:t>Komisija informaciją apie Komisijos posėdį ir Komisijos priimtus sprendimus asmeniui, teismo sprendimu pripažintam neveiksniu tam tikroje srityje, ir jo globėjui siunčia Registre nurodytais arba kitais asmens, teismo sprendimu pripažinto neveiksniu tam tikroje srityje, ar jo globėjo nurodytais adresais.</w:t>
      </w:r>
    </w:p>
    <w:p w14:paraId="095638F9" w14:textId="77777777" w:rsidR="00B51FC3" w:rsidRPr="005C5654" w:rsidRDefault="00B51FC3" w:rsidP="00B51FC3">
      <w:pPr>
        <w:pStyle w:val="Antrats"/>
        <w:tabs>
          <w:tab w:val="clear" w:pos="4153"/>
          <w:tab w:val="clear" w:pos="8306"/>
          <w:tab w:val="left" w:pos="1134"/>
        </w:tabs>
        <w:ind w:left="709"/>
        <w:jc w:val="both"/>
      </w:pPr>
    </w:p>
    <w:p w14:paraId="33E92A2F" w14:textId="5C6BB270" w:rsidR="00522821" w:rsidRPr="00CA532B" w:rsidRDefault="00844806" w:rsidP="00B51FC3">
      <w:pPr>
        <w:pStyle w:val="Pavadinimas"/>
        <w:ind w:left="5103" w:hanging="1559"/>
        <w:jc w:val="left"/>
        <w:rPr>
          <w:lang w:val="lt-LT"/>
        </w:rPr>
      </w:pPr>
      <w:r w:rsidRPr="00CA532B">
        <w:rPr>
          <w:color w:val="000000"/>
          <w:lang w:val="lt-LT"/>
        </w:rPr>
        <w:t>–––––––––––––––––––</w:t>
      </w:r>
      <w:r w:rsidR="00522821" w:rsidRPr="00CA532B">
        <w:rPr>
          <w:lang w:val="lt-LT"/>
        </w:rPr>
        <w:br w:type="page"/>
      </w:r>
    </w:p>
    <w:p w14:paraId="30A109DF" w14:textId="570D4065" w:rsidR="004F0B72" w:rsidRDefault="004F0B72" w:rsidP="004F0B72">
      <w:pPr>
        <w:suppressAutoHyphens/>
        <w:ind w:left="5103" w:right="-23" w:firstLine="284"/>
        <w:textAlignment w:val="center"/>
        <w:rPr>
          <w:rFonts w:eastAsia="Calibri"/>
          <w:szCs w:val="24"/>
        </w:rPr>
      </w:pPr>
      <w:r>
        <w:rPr>
          <w:rFonts w:eastAsia="Calibri"/>
          <w:szCs w:val="24"/>
        </w:rPr>
        <w:lastRenderedPageBreak/>
        <w:t>Jurbarko rajono savivaldybės Neveiksnių</w:t>
      </w:r>
    </w:p>
    <w:p w14:paraId="2D048B5A" w14:textId="77777777" w:rsidR="004F0B72" w:rsidRDefault="004F0B72" w:rsidP="004F0B72">
      <w:pPr>
        <w:suppressAutoHyphens/>
        <w:ind w:left="5529" w:right="-23" w:hanging="142"/>
        <w:textAlignment w:val="center"/>
        <w:rPr>
          <w:rFonts w:eastAsia="Calibri"/>
          <w:szCs w:val="24"/>
        </w:rPr>
      </w:pPr>
      <w:r>
        <w:rPr>
          <w:rFonts w:eastAsia="Calibri"/>
          <w:szCs w:val="24"/>
        </w:rPr>
        <w:t>asmenų būklės peržiūrėjimo komisijos</w:t>
      </w:r>
    </w:p>
    <w:p w14:paraId="2262BF48" w14:textId="77777777" w:rsidR="004F0B72" w:rsidRDefault="004F0B72" w:rsidP="004F0B72">
      <w:pPr>
        <w:suppressAutoHyphens/>
        <w:ind w:left="5387" w:right="-23"/>
        <w:textAlignment w:val="center"/>
        <w:rPr>
          <w:rFonts w:eastAsia="Calibri"/>
          <w:szCs w:val="24"/>
        </w:rPr>
      </w:pPr>
      <w:r>
        <w:rPr>
          <w:rFonts w:eastAsia="Calibri"/>
          <w:szCs w:val="24"/>
        </w:rPr>
        <w:t>nuostatų priedas</w:t>
      </w:r>
    </w:p>
    <w:p w14:paraId="415100DA" w14:textId="77777777" w:rsidR="004F0B72" w:rsidRDefault="004F0B72" w:rsidP="004F0B72">
      <w:pPr>
        <w:suppressAutoHyphens/>
        <w:ind w:right="-23"/>
        <w:jc w:val="both"/>
        <w:textAlignment w:val="center"/>
        <w:rPr>
          <w:rFonts w:ascii="Calibri" w:eastAsia="Calibri" w:hAnsi="Calibri"/>
          <w:sz w:val="16"/>
          <w:szCs w:val="16"/>
        </w:rPr>
      </w:pPr>
    </w:p>
    <w:p w14:paraId="5B9A80E9" w14:textId="77777777" w:rsidR="004F0B72" w:rsidRDefault="004F0B72" w:rsidP="004F0B72">
      <w:pPr>
        <w:rPr>
          <w:sz w:val="14"/>
          <w:szCs w:val="14"/>
        </w:rPr>
      </w:pPr>
    </w:p>
    <w:p w14:paraId="5150630E" w14:textId="77777777" w:rsidR="004F0B72" w:rsidRDefault="004F0B72" w:rsidP="004F0B72">
      <w:pPr>
        <w:keepNext/>
        <w:ind w:right="-23"/>
        <w:jc w:val="center"/>
        <w:rPr>
          <w:b/>
          <w:szCs w:val="24"/>
        </w:rPr>
      </w:pPr>
      <w:r>
        <w:rPr>
          <w:b/>
          <w:szCs w:val="24"/>
        </w:rPr>
        <w:t xml:space="preserve">(Konfidencialumo pasižadėjimo forma) </w:t>
      </w:r>
    </w:p>
    <w:p w14:paraId="13F4E5F5" w14:textId="77777777" w:rsidR="004F0B72" w:rsidRDefault="004F0B72" w:rsidP="004F0B72">
      <w:pPr>
        <w:ind w:right="-23"/>
        <w:rPr>
          <w:rFonts w:ascii="Calibri" w:eastAsia="Calibri" w:hAnsi="Calibri"/>
          <w:sz w:val="22"/>
          <w:szCs w:val="24"/>
        </w:rPr>
      </w:pPr>
    </w:p>
    <w:p w14:paraId="3526A1A0" w14:textId="77777777" w:rsidR="004F0B72" w:rsidRDefault="004F0B72" w:rsidP="004F0B72">
      <w:pPr>
        <w:rPr>
          <w:sz w:val="14"/>
          <w:szCs w:val="14"/>
        </w:rPr>
      </w:pPr>
    </w:p>
    <w:p w14:paraId="261344C1" w14:textId="77777777" w:rsidR="004F0B72" w:rsidRDefault="004F0B72" w:rsidP="004F0B72">
      <w:pPr>
        <w:keepNext/>
        <w:ind w:right="-23"/>
        <w:jc w:val="center"/>
        <w:rPr>
          <w:b/>
          <w:szCs w:val="24"/>
        </w:rPr>
      </w:pPr>
      <w:r>
        <w:rPr>
          <w:b/>
          <w:szCs w:val="24"/>
        </w:rPr>
        <w:t xml:space="preserve">KONFIDENCIALUMO PASIŽADĖJIMAS </w:t>
      </w:r>
    </w:p>
    <w:p w14:paraId="4C415A7B" w14:textId="77777777" w:rsidR="004F0B72" w:rsidRDefault="004F0B72" w:rsidP="004F0B72">
      <w:pPr>
        <w:keepNext/>
        <w:ind w:right="-23"/>
        <w:jc w:val="center"/>
        <w:rPr>
          <w:b/>
          <w:szCs w:val="24"/>
        </w:rPr>
      </w:pPr>
    </w:p>
    <w:p w14:paraId="02390DA2" w14:textId="77777777" w:rsidR="004F0B72" w:rsidRDefault="004F0B72" w:rsidP="004F0B72">
      <w:pPr>
        <w:ind w:right="-23"/>
        <w:jc w:val="center"/>
        <w:rPr>
          <w:rFonts w:eastAsia="Calibri"/>
          <w:szCs w:val="24"/>
        </w:rPr>
      </w:pPr>
      <w:r>
        <w:rPr>
          <w:rFonts w:eastAsia="Calibri"/>
          <w:szCs w:val="24"/>
        </w:rPr>
        <w:t>_________Nr. _____</w:t>
      </w:r>
    </w:p>
    <w:p w14:paraId="61CCB75F" w14:textId="77777777" w:rsidR="004F0B72" w:rsidRDefault="004F0B72" w:rsidP="004F0B72">
      <w:pPr>
        <w:ind w:right="-23"/>
        <w:jc w:val="center"/>
        <w:rPr>
          <w:rFonts w:eastAsia="Calibri"/>
          <w:sz w:val="20"/>
        </w:rPr>
      </w:pPr>
      <w:r>
        <w:rPr>
          <w:rFonts w:eastAsia="Calibri"/>
          <w:sz w:val="20"/>
        </w:rPr>
        <w:t>(data ir numeris)</w:t>
      </w:r>
    </w:p>
    <w:p w14:paraId="05A3A836" w14:textId="6B6666CF" w:rsidR="004F0B72" w:rsidRDefault="004F0B72" w:rsidP="004F0B72">
      <w:pPr>
        <w:ind w:right="-23"/>
        <w:jc w:val="center"/>
        <w:rPr>
          <w:rFonts w:eastAsia="Calibri"/>
          <w:szCs w:val="24"/>
        </w:rPr>
      </w:pPr>
      <w:r>
        <w:rPr>
          <w:rFonts w:eastAsia="Calibri"/>
          <w:szCs w:val="24"/>
        </w:rPr>
        <w:t>Jurbarkas</w:t>
      </w:r>
    </w:p>
    <w:p w14:paraId="7278CAEC" w14:textId="77777777" w:rsidR="004F0B72" w:rsidRDefault="004F0B72" w:rsidP="004F0B72">
      <w:pPr>
        <w:ind w:firstLine="709"/>
        <w:rPr>
          <w:rFonts w:eastAsia="Calibri"/>
          <w:szCs w:val="24"/>
        </w:rPr>
      </w:pPr>
      <w:r>
        <w:rPr>
          <w:rFonts w:eastAsia="Calibri"/>
          <w:szCs w:val="24"/>
        </w:rPr>
        <w:t>Aš, ____________________________________________________________________,</w:t>
      </w:r>
    </w:p>
    <w:p w14:paraId="1F0DBF7D" w14:textId="77777777" w:rsidR="004F0B72" w:rsidRDefault="004F0B72" w:rsidP="004F0B72">
      <w:pPr>
        <w:ind w:firstLine="4278"/>
        <w:jc w:val="both"/>
        <w:rPr>
          <w:rFonts w:eastAsia="Calibri"/>
          <w:szCs w:val="24"/>
          <w:vertAlign w:val="superscript"/>
        </w:rPr>
      </w:pPr>
      <w:r>
        <w:rPr>
          <w:rFonts w:eastAsia="Calibri"/>
          <w:szCs w:val="24"/>
          <w:vertAlign w:val="superscript"/>
        </w:rPr>
        <w:t xml:space="preserve">(Komisijos  nario (-ės) vardas ir pavardė) </w:t>
      </w:r>
    </w:p>
    <w:p w14:paraId="6D77ECB5" w14:textId="757E4F8C" w:rsidR="004F0B72" w:rsidRDefault="004F0B72" w:rsidP="004F0B72">
      <w:pPr>
        <w:jc w:val="both"/>
        <w:rPr>
          <w:rFonts w:eastAsia="Calibri"/>
          <w:szCs w:val="24"/>
        </w:rPr>
      </w:pPr>
      <w:r>
        <w:rPr>
          <w:rFonts w:eastAsia="Calibri"/>
          <w:szCs w:val="24"/>
        </w:rPr>
        <w:t xml:space="preserve">suprantu, kad Jurbarko rajono savivaldybės Neveiksnių asmenų būklės peržiūrėjimo komisijos veikloje susipažinsiu su asmens duomenimis, kurie negali būti atskleisti, perduoti neįgaliotiems asmenims arba institucijoms. </w:t>
      </w:r>
    </w:p>
    <w:p w14:paraId="2CC0D4D7" w14:textId="77777777" w:rsidR="004F0B72" w:rsidRDefault="004F0B72" w:rsidP="004F0B72">
      <w:pPr>
        <w:ind w:firstLine="709"/>
        <w:jc w:val="both"/>
        <w:rPr>
          <w:rFonts w:eastAsia="Calibri"/>
          <w:szCs w:val="24"/>
        </w:rPr>
      </w:pPr>
      <w:r>
        <w:rPr>
          <w:rFonts w:eastAsia="Calibri"/>
          <w:szCs w:val="24"/>
        </w:rPr>
        <w:t>Patvirtinu, kad esu susipažinęs (-</w:t>
      </w:r>
      <w:proofErr w:type="spellStart"/>
      <w:r>
        <w:rPr>
          <w:rFonts w:eastAsia="Calibri"/>
          <w:szCs w:val="24"/>
        </w:rPr>
        <w:t>usi</w:t>
      </w:r>
      <w:proofErr w:type="spellEnd"/>
      <w:r>
        <w:rPr>
          <w:rFonts w:eastAsia="Calibri"/>
          <w:szCs w:val="24"/>
        </w:rPr>
        <w:t xml:space="preserve">) su Lietuvos Respublikos asmens duomenų teisinės apsaugos įstatymu, </w:t>
      </w:r>
      <w:r>
        <w:rPr>
          <w:rFonts w:eastAsia="Calibri"/>
          <w:iCs/>
          <w:color w:val="000000"/>
          <w:szCs w:val="24"/>
        </w:rPr>
        <w:t xml:space="preserve">2016 m. balandžio 27 d. Europos Parlamento ir Tarybos reglamentu </w:t>
      </w:r>
      <w:hyperlink r:id="rId8" w:tgtFrame="_blank" w:history="1">
        <w:r>
          <w:rPr>
            <w:rFonts w:eastAsia="Calibri"/>
            <w:iCs/>
            <w:color w:val="0563C1" w:themeColor="hyperlink"/>
            <w:szCs w:val="24"/>
            <w:u w:val="single"/>
          </w:rPr>
          <w:t>(ES) 2016/679</w:t>
        </w:r>
      </w:hyperlink>
      <w:r>
        <w:rPr>
          <w:rFonts w:eastAsia="Calibri"/>
          <w:iCs/>
          <w:color w:val="000000"/>
          <w:szCs w:val="24"/>
        </w:rPr>
        <w:t xml:space="preserve"> dėl fizinių asmenų apsaugos tvarkant asmens duomenis ir dėl laisvo tokių duomenų judėjimo ir kuriuo panaikinama Direktyva </w:t>
      </w:r>
      <w:hyperlink r:id="rId9" w:tgtFrame="_blank" w:history="1">
        <w:r>
          <w:rPr>
            <w:rFonts w:eastAsia="Calibri"/>
            <w:iCs/>
            <w:color w:val="0563C1" w:themeColor="hyperlink"/>
            <w:szCs w:val="24"/>
            <w:u w:val="single"/>
          </w:rPr>
          <w:t>95/46/EB</w:t>
        </w:r>
      </w:hyperlink>
      <w:r>
        <w:rPr>
          <w:rFonts w:eastAsia="Calibri"/>
          <w:iCs/>
          <w:color w:val="000000"/>
          <w:szCs w:val="24"/>
        </w:rPr>
        <w:t xml:space="preserve"> (Bendrasis duomenų apsaugos reglamentas) </w:t>
      </w:r>
      <w:r>
        <w:rPr>
          <w:rFonts w:eastAsia="Calibri"/>
          <w:szCs w:val="24"/>
        </w:rPr>
        <w:t xml:space="preserve">ir kitais teisės aktais, reglamentuojančiais asmens duomenų apsaugą. </w:t>
      </w:r>
    </w:p>
    <w:p w14:paraId="7CB203F5" w14:textId="77777777" w:rsidR="004F0B72" w:rsidRDefault="004F0B72" w:rsidP="004F0B72">
      <w:pPr>
        <w:ind w:firstLine="709"/>
        <w:jc w:val="both"/>
        <w:rPr>
          <w:rFonts w:eastAsia="Calibri"/>
          <w:szCs w:val="24"/>
        </w:rPr>
      </w:pPr>
      <w:r>
        <w:rPr>
          <w:rFonts w:eastAsia="Calibri"/>
          <w:szCs w:val="24"/>
        </w:rPr>
        <w:t>Pasižadu:</w:t>
      </w:r>
    </w:p>
    <w:p w14:paraId="544ED5A0" w14:textId="77777777" w:rsidR="004F0B72" w:rsidRDefault="004F0B72" w:rsidP="004F0B72">
      <w:pPr>
        <w:ind w:firstLine="709"/>
        <w:jc w:val="both"/>
        <w:rPr>
          <w:rFonts w:eastAsia="Calibri"/>
          <w:szCs w:val="24"/>
        </w:rPr>
      </w:pPr>
      <w:r>
        <w:rPr>
          <w:rFonts w:eastAsia="Calibri"/>
          <w:szCs w:val="24"/>
        </w:rPr>
        <w:t>saugoti asmens duomenų paslaptį;</w:t>
      </w:r>
    </w:p>
    <w:p w14:paraId="6F662C45" w14:textId="77777777" w:rsidR="004F0B72" w:rsidRDefault="004F0B72" w:rsidP="004F0B72">
      <w:pPr>
        <w:keepNext/>
        <w:widowControl w:val="0"/>
        <w:shd w:val="clear" w:color="auto" w:fill="FFFFFF"/>
        <w:tabs>
          <w:tab w:val="right" w:leader="underscore" w:pos="9540"/>
        </w:tabs>
        <w:suppressAutoHyphens/>
        <w:ind w:firstLine="744"/>
        <w:jc w:val="both"/>
        <w:textAlignment w:val="baseline"/>
        <w:rPr>
          <w:rFonts w:eastAsia="Calibri"/>
          <w:szCs w:val="24"/>
        </w:rPr>
      </w:pPr>
      <w:r>
        <w:rPr>
          <w:rFonts w:eastAsia="Calibri"/>
          <w:szCs w:val="24"/>
        </w:rPr>
        <w:t>asmens duomenis tvarkyti tik teisėtais tikslais;</w:t>
      </w:r>
    </w:p>
    <w:p w14:paraId="3DBD4868" w14:textId="3CA4205E" w:rsidR="004F0B72" w:rsidRDefault="004F0B72" w:rsidP="004F0B72">
      <w:pPr>
        <w:keepNext/>
        <w:widowControl w:val="0"/>
        <w:shd w:val="clear" w:color="auto" w:fill="FFFFFF"/>
        <w:tabs>
          <w:tab w:val="right" w:leader="underscore" w:pos="9540"/>
        </w:tabs>
        <w:suppressAutoHyphens/>
        <w:ind w:firstLine="744"/>
        <w:jc w:val="both"/>
        <w:textAlignment w:val="baseline"/>
        <w:rPr>
          <w:rFonts w:eastAsia="Calibri"/>
          <w:szCs w:val="24"/>
        </w:rPr>
      </w:pPr>
      <w:r>
        <w:rPr>
          <w:rFonts w:eastAsia="Calibri"/>
          <w:szCs w:val="24"/>
        </w:rPr>
        <w:t xml:space="preserve">asmens duomenis tvarkyti tik tokios apimties, kuri būtina jiems tvarkyti ir Jurbarko rajono  savivaldybės Neveiksni asmenų būklės peržiūrėjimo komisijos funkcijoms atlikti. </w:t>
      </w:r>
    </w:p>
    <w:p w14:paraId="218F82A4" w14:textId="77777777" w:rsidR="004F0B72" w:rsidRDefault="004F0B72" w:rsidP="004F0B72">
      <w:pPr>
        <w:keepNext/>
        <w:widowControl w:val="0"/>
        <w:shd w:val="clear" w:color="auto" w:fill="FFFFFF"/>
        <w:tabs>
          <w:tab w:val="right" w:leader="underscore" w:pos="9540"/>
        </w:tabs>
        <w:suppressAutoHyphens/>
        <w:ind w:firstLine="744"/>
        <w:jc w:val="both"/>
        <w:textAlignment w:val="baseline"/>
        <w:rPr>
          <w:rFonts w:eastAsia="Calibri"/>
          <w:szCs w:val="24"/>
        </w:rPr>
      </w:pPr>
      <w:r>
        <w:rPr>
          <w:rFonts w:eastAsia="Calibri"/>
          <w:szCs w:val="24"/>
        </w:rPr>
        <w:t>Žinau, kad:</w:t>
      </w:r>
    </w:p>
    <w:p w14:paraId="1993A4A6" w14:textId="77777777" w:rsidR="004F0B72" w:rsidRDefault="004F0B72" w:rsidP="004F0B72">
      <w:pPr>
        <w:ind w:firstLine="709"/>
        <w:jc w:val="both"/>
        <w:rPr>
          <w:rFonts w:eastAsia="Calibri"/>
          <w:szCs w:val="24"/>
        </w:rPr>
      </w:pPr>
      <w:r>
        <w:rPr>
          <w:rFonts w:eastAsia="Calibri"/>
          <w:szCs w:val="24"/>
        </w:rPr>
        <w:t xml:space="preserve">asmens duomenys trečiosioms šalims teikiami tik įstatymų nustatytais atvejais ir tvarka; </w:t>
      </w:r>
    </w:p>
    <w:p w14:paraId="50202A54" w14:textId="77777777" w:rsidR="004F0B72" w:rsidRDefault="004F0B72" w:rsidP="004F0B72">
      <w:pPr>
        <w:ind w:firstLine="709"/>
        <w:jc w:val="both"/>
        <w:rPr>
          <w:rFonts w:eastAsia="Calibri"/>
          <w:szCs w:val="24"/>
        </w:rPr>
      </w:pPr>
      <w:r>
        <w:rPr>
          <w:rFonts w:eastAsia="Calibri"/>
          <w:szCs w:val="24"/>
        </w:rPr>
        <w:t>už neteisėtą asmens duomenų atskleidimą turėsiu atsakyti pagal galiojančius Lietuvos Respublikos įstatymus;</w:t>
      </w:r>
    </w:p>
    <w:p w14:paraId="7D04B0ED" w14:textId="77777777" w:rsidR="004F0B72" w:rsidRDefault="004F0B72" w:rsidP="004F0B72">
      <w:pPr>
        <w:suppressAutoHyphens/>
        <w:ind w:firstLine="709"/>
        <w:jc w:val="both"/>
        <w:rPr>
          <w:szCs w:val="24"/>
          <w:lang w:eastAsia="zh-CN"/>
        </w:rPr>
      </w:pPr>
      <w:r>
        <w:rPr>
          <w:rFonts w:eastAsia="Calibri"/>
          <w:szCs w:val="24"/>
          <w:lang w:eastAsia="zh-CN"/>
        </w:rPr>
        <w:t>jei paaiškėtų, kad mano dalyvavimas rengiant, svarstant ar priimant komisijos sprendimus gali sukelti interesų konfliktą, pasižadu nedelsdamas (-a) informuoti apie tai komisijos pirmininką arba pirmininko pavaduotoją</w:t>
      </w:r>
      <w:r>
        <w:rPr>
          <w:color w:val="000000"/>
          <w:szCs w:val="24"/>
          <w:lang w:eastAsia="zh-CN"/>
        </w:rPr>
        <w:t xml:space="preserve"> </w:t>
      </w:r>
      <w:r>
        <w:rPr>
          <w:rFonts w:eastAsia="Calibri"/>
          <w:szCs w:val="24"/>
          <w:lang w:eastAsia="zh-CN"/>
        </w:rPr>
        <w:t>(kai nusišalina komisijos pirmininkas) ir nusišalinti nuo sprendimo priėmimo procedūros.</w:t>
      </w:r>
    </w:p>
    <w:p w14:paraId="38048130" w14:textId="77777777" w:rsidR="004F0B72" w:rsidRDefault="004F0B72" w:rsidP="004F0B72">
      <w:pPr>
        <w:tabs>
          <w:tab w:val="left" w:pos="7230"/>
        </w:tabs>
        <w:jc w:val="center"/>
        <w:rPr>
          <w:color w:val="000000"/>
          <w:szCs w:val="24"/>
        </w:rPr>
      </w:pPr>
      <w:r>
        <w:rPr>
          <w:color w:val="000000"/>
          <w:szCs w:val="24"/>
        </w:rPr>
        <w:t>_______________________________________________________</w:t>
      </w:r>
    </w:p>
    <w:p w14:paraId="1FDCE97A" w14:textId="77777777" w:rsidR="004F0B72" w:rsidRDefault="004F0B72" w:rsidP="004F0B72">
      <w:pPr>
        <w:tabs>
          <w:tab w:val="left" w:pos="7230"/>
        </w:tabs>
        <w:jc w:val="center"/>
        <w:rPr>
          <w:color w:val="000000"/>
          <w:szCs w:val="24"/>
        </w:rPr>
      </w:pPr>
      <w:r>
        <w:rPr>
          <w:rFonts w:eastAsia="Calibri"/>
          <w:sz w:val="20"/>
        </w:rPr>
        <w:t>(parašas, vardas, pavardė, data)</w:t>
      </w:r>
    </w:p>
    <w:p w14:paraId="78F5BB64" w14:textId="77777777" w:rsidR="004F0B72" w:rsidRDefault="004F0B72" w:rsidP="004F0B72">
      <w:pPr>
        <w:tabs>
          <w:tab w:val="left" w:pos="1260"/>
        </w:tabs>
        <w:ind w:firstLine="1080"/>
        <w:jc w:val="center"/>
        <w:rPr>
          <w:szCs w:val="24"/>
        </w:rPr>
      </w:pPr>
    </w:p>
    <w:p w14:paraId="13042485" w14:textId="748A9C0C" w:rsidR="004F0B72" w:rsidRDefault="004F0B72" w:rsidP="002E1F99">
      <w:pPr>
        <w:pStyle w:val="Pavadinimas"/>
        <w:jc w:val="left"/>
        <w:rPr>
          <w:b w:val="0"/>
        </w:rPr>
      </w:pPr>
    </w:p>
    <w:p w14:paraId="04916695" w14:textId="77777777" w:rsidR="004F0B72" w:rsidRDefault="004F0B72">
      <w:pPr>
        <w:rPr>
          <w:bCs/>
          <w:szCs w:val="24"/>
          <w:lang w:val="en-US"/>
        </w:rPr>
      </w:pPr>
      <w:r>
        <w:rPr>
          <w:b/>
        </w:rPr>
        <w:br w:type="page"/>
      </w:r>
    </w:p>
    <w:p w14:paraId="6B033163" w14:textId="77777777" w:rsidR="002E1F99" w:rsidRPr="006E3BE1" w:rsidRDefault="002E1F99" w:rsidP="002E1F99">
      <w:pPr>
        <w:pStyle w:val="Pavadinimas"/>
        <w:jc w:val="left"/>
        <w:rPr>
          <w:b w:val="0"/>
        </w:rPr>
      </w:pPr>
    </w:p>
    <w:p w14:paraId="20F9B4D2" w14:textId="77777777" w:rsidR="00B668F0" w:rsidRPr="006E3BE1" w:rsidRDefault="00B668F0" w:rsidP="00B668F0">
      <w:pPr>
        <w:pStyle w:val="Pavadinimas"/>
        <w:pBdr>
          <w:bottom w:val="single" w:sz="12" w:space="1" w:color="auto"/>
        </w:pBdr>
      </w:pPr>
      <w:r w:rsidRPr="006E3BE1">
        <w:t>JURBARKO RAJONO SAVIVALDYBĖS ADMINISTRACIJOS</w:t>
      </w:r>
    </w:p>
    <w:p w14:paraId="269AA01A" w14:textId="77777777" w:rsidR="00B668F0" w:rsidRPr="006E3BE1" w:rsidRDefault="00F3676E" w:rsidP="00B668F0">
      <w:pPr>
        <w:pStyle w:val="Pavadinimas"/>
        <w:pBdr>
          <w:bottom w:val="single" w:sz="12" w:space="1" w:color="auto"/>
        </w:pBdr>
      </w:pPr>
      <w:r w:rsidRPr="006E3BE1">
        <w:t xml:space="preserve">SOCIALINĖS </w:t>
      </w:r>
      <w:r w:rsidR="006E1445" w:rsidRPr="006E3BE1">
        <w:t xml:space="preserve">PARAMOS </w:t>
      </w:r>
      <w:r w:rsidR="00B668F0" w:rsidRPr="006E3BE1">
        <w:t>SKYRIUS</w:t>
      </w:r>
    </w:p>
    <w:p w14:paraId="14FCC7AF" w14:textId="77777777" w:rsidR="00B668F0" w:rsidRPr="006E3BE1" w:rsidRDefault="00B668F0" w:rsidP="00B668F0">
      <w:pPr>
        <w:pStyle w:val="Pavadinimas"/>
        <w:pBdr>
          <w:bottom w:val="single" w:sz="12" w:space="1" w:color="auto"/>
        </w:pBdr>
      </w:pPr>
    </w:p>
    <w:p w14:paraId="40854DEE" w14:textId="77777777" w:rsidR="002E1F99" w:rsidRPr="006E3BE1" w:rsidRDefault="002E1F99" w:rsidP="002E1F99">
      <w:pPr>
        <w:pStyle w:val="Paantrat"/>
      </w:pPr>
    </w:p>
    <w:p w14:paraId="550B76A1" w14:textId="77777777" w:rsidR="002E1F99" w:rsidRPr="006E3BE1" w:rsidRDefault="002E1F99" w:rsidP="002E1F99">
      <w:pPr>
        <w:pStyle w:val="Paantrat"/>
      </w:pPr>
      <w:r w:rsidRPr="006E3BE1">
        <w:t>AIŠKINAMASIS RAŠTAS</w:t>
      </w:r>
    </w:p>
    <w:p w14:paraId="33D2F028" w14:textId="77777777" w:rsidR="002E1F99" w:rsidRPr="006E3BE1" w:rsidRDefault="002E1F99" w:rsidP="002E1F99">
      <w:pPr>
        <w:jc w:val="center"/>
        <w:rPr>
          <w:caps/>
        </w:rPr>
      </w:pPr>
    </w:p>
    <w:p w14:paraId="3E53F710" w14:textId="2987D58F" w:rsidR="00F3676E" w:rsidRPr="006E3BE1" w:rsidRDefault="002E1F99" w:rsidP="002E1F99">
      <w:pPr>
        <w:jc w:val="center"/>
        <w:rPr>
          <w:b/>
          <w:szCs w:val="26"/>
        </w:rPr>
      </w:pPr>
      <w:r w:rsidRPr="006E3BE1">
        <w:rPr>
          <w:b/>
          <w:bCs/>
          <w:caps/>
        </w:rPr>
        <w:t>PRIE JURBARKO RAJONO SAVIVALDYBĖS TARYBOS SPRENDIMO „</w:t>
      </w:r>
      <w:r w:rsidR="00DD0AB9" w:rsidRPr="006E3BE1">
        <w:rPr>
          <w:b/>
        </w:rPr>
        <w:fldChar w:fldCharType="begin">
          <w:ffData>
            <w:name w:val="DOC_DATA"/>
            <w:enabled/>
            <w:calcOnExit w:val="0"/>
            <w:textInput>
              <w:default w:val="{$DOC_DATA}"/>
            </w:textInput>
          </w:ffData>
        </w:fldChar>
      </w:r>
      <w:r w:rsidR="00281794" w:rsidRPr="006E3BE1">
        <w:rPr>
          <w:b/>
        </w:rPr>
        <w:instrText xml:space="preserve"> FORMTEXT </w:instrText>
      </w:r>
      <w:r w:rsidR="00DD0AB9" w:rsidRPr="006E3BE1">
        <w:rPr>
          <w:b/>
        </w:rPr>
      </w:r>
      <w:r w:rsidR="00DD0AB9" w:rsidRPr="006E3BE1">
        <w:rPr>
          <w:b/>
        </w:rPr>
        <w:fldChar w:fldCharType="separate"/>
      </w:r>
      <w:r w:rsidR="00281794" w:rsidRPr="006E3BE1">
        <w:rPr>
          <w:b/>
          <w:noProof/>
        </w:rPr>
        <w:t>DĖL  JURBARKO RAJONO SAVIVALDYBĖS NEVEIKSNIŲ ASMENŲ BŪKLĖS PERŽIŪRĖJIMO KOMISIJOS NUOSTATŲ PATVIRTINIMO</w:t>
      </w:r>
      <w:r w:rsidR="00DD0AB9" w:rsidRPr="006E3BE1">
        <w:rPr>
          <w:b/>
        </w:rPr>
        <w:fldChar w:fldCharType="end"/>
      </w:r>
      <w:r w:rsidRPr="006E3BE1">
        <w:rPr>
          <w:b/>
          <w:szCs w:val="26"/>
        </w:rPr>
        <w:t>“</w:t>
      </w:r>
    </w:p>
    <w:p w14:paraId="3639F40F" w14:textId="77777777" w:rsidR="002E1F99" w:rsidRPr="006E3BE1" w:rsidRDefault="002E1F99" w:rsidP="002E1F99">
      <w:pPr>
        <w:jc w:val="center"/>
        <w:rPr>
          <w:b/>
          <w:bCs/>
          <w:caps/>
        </w:rPr>
      </w:pPr>
      <w:r w:rsidRPr="006E3BE1">
        <w:rPr>
          <w:b/>
          <w:bCs/>
          <w:caps/>
        </w:rPr>
        <w:t>projekto</w:t>
      </w:r>
    </w:p>
    <w:p w14:paraId="6854B5B8" w14:textId="77777777" w:rsidR="002E1F99" w:rsidRPr="006E3BE1" w:rsidRDefault="002E1F99" w:rsidP="002E1F99">
      <w:pPr>
        <w:tabs>
          <w:tab w:val="left" w:pos="567"/>
        </w:tabs>
        <w:jc w:val="center"/>
      </w:pPr>
    </w:p>
    <w:p w14:paraId="14CC3E9F" w14:textId="77777777" w:rsidR="002E1F99" w:rsidRPr="006E3BE1" w:rsidRDefault="002E1F99" w:rsidP="002E1F99">
      <w:pPr>
        <w:tabs>
          <w:tab w:val="left" w:pos="567"/>
        </w:tabs>
        <w:jc w:val="center"/>
      </w:pPr>
    </w:p>
    <w:p w14:paraId="2148E911" w14:textId="432EBA68" w:rsidR="006A5CD2" w:rsidRPr="006E3BE1" w:rsidRDefault="006A5CD2" w:rsidP="002E1F99">
      <w:pPr>
        <w:tabs>
          <w:tab w:val="left" w:pos="0"/>
        </w:tabs>
        <w:jc w:val="center"/>
      </w:pPr>
      <w:r w:rsidRPr="006E3BE1">
        <w:t xml:space="preserve">2025 m. </w:t>
      </w:r>
      <w:r w:rsidR="00291989">
        <w:t>gegužės</w:t>
      </w:r>
      <w:r w:rsidRPr="006E3BE1">
        <w:t xml:space="preserve"> </w:t>
      </w:r>
      <w:r w:rsidR="006904A8">
        <w:t xml:space="preserve">7 </w:t>
      </w:r>
      <w:r w:rsidRPr="006E3BE1">
        <w:t>d.</w:t>
      </w:r>
    </w:p>
    <w:p w14:paraId="42991991" w14:textId="53ACA529" w:rsidR="002E1F99" w:rsidRPr="006E3BE1" w:rsidRDefault="002E1F99" w:rsidP="002E1F99">
      <w:pPr>
        <w:tabs>
          <w:tab w:val="left" w:pos="0"/>
        </w:tabs>
        <w:jc w:val="center"/>
      </w:pPr>
      <w:r w:rsidRPr="006E3BE1">
        <w:t>Jurbarkas</w:t>
      </w:r>
    </w:p>
    <w:p w14:paraId="0676A5EC" w14:textId="77777777" w:rsidR="002E1F99" w:rsidRPr="006E3BE1" w:rsidRDefault="002E1F99" w:rsidP="002E1F99">
      <w:pPr>
        <w:tabs>
          <w:tab w:val="left" w:pos="0"/>
        </w:tabs>
        <w:jc w:val="center"/>
      </w:pPr>
    </w:p>
    <w:p w14:paraId="10C804D6" w14:textId="77777777" w:rsidR="006A29E6" w:rsidRPr="006E3BE1" w:rsidRDefault="006A29E6" w:rsidP="006A29E6"/>
    <w:tbl>
      <w:tblPr>
        <w:tblW w:w="0" w:type="auto"/>
        <w:tblLook w:val="0000" w:firstRow="0" w:lastRow="0" w:firstColumn="0" w:lastColumn="0" w:noHBand="0" w:noVBand="0"/>
      </w:tblPr>
      <w:tblGrid>
        <w:gridCol w:w="9525"/>
      </w:tblGrid>
      <w:tr w:rsidR="006E3BE1" w:rsidRPr="006E3BE1" w14:paraId="746AA171" w14:textId="77777777" w:rsidTr="007371F4">
        <w:tc>
          <w:tcPr>
            <w:tcW w:w="9854" w:type="dxa"/>
          </w:tcPr>
          <w:p w14:paraId="646E3EC3" w14:textId="77777777" w:rsidR="006A29E6" w:rsidRPr="006E3BE1" w:rsidRDefault="006A29E6" w:rsidP="007371F4">
            <w:pPr>
              <w:tabs>
                <w:tab w:val="left" w:pos="0"/>
              </w:tabs>
              <w:rPr>
                <w:b/>
                <w:bCs/>
                <w:sz w:val="22"/>
              </w:rPr>
            </w:pPr>
            <w:r w:rsidRPr="006E3BE1">
              <w:rPr>
                <w:b/>
                <w:bCs/>
                <w:i/>
                <w:iCs/>
                <w:sz w:val="22"/>
              </w:rPr>
              <w:t>1. Parengto projekto tikslai ir uždaviniai.</w:t>
            </w:r>
          </w:p>
        </w:tc>
      </w:tr>
      <w:tr w:rsidR="006E3BE1" w:rsidRPr="006E3BE1" w14:paraId="263F48C7" w14:textId="77777777" w:rsidTr="007371F4">
        <w:tc>
          <w:tcPr>
            <w:tcW w:w="9854" w:type="dxa"/>
          </w:tcPr>
          <w:p w14:paraId="39C06DC1" w14:textId="2624B69B" w:rsidR="006A29E6" w:rsidRPr="006E3BE1" w:rsidRDefault="00327DE6" w:rsidP="00A87CE8">
            <w:pPr>
              <w:tabs>
                <w:tab w:val="left" w:pos="0"/>
              </w:tabs>
              <w:jc w:val="both"/>
              <w:rPr>
                <w:sz w:val="22"/>
                <w:szCs w:val="22"/>
              </w:rPr>
            </w:pPr>
            <w:r>
              <w:rPr>
                <w:sz w:val="22"/>
                <w:szCs w:val="22"/>
              </w:rPr>
              <w:t>Patvirtinti Jurbarko rajono savivaldybės neveiksnių asmenų būklės peržiūrėjimo komisijos nuostatus</w:t>
            </w:r>
            <w:r w:rsidR="002A35E8" w:rsidRPr="006E3BE1">
              <w:rPr>
                <w:sz w:val="22"/>
                <w:szCs w:val="22"/>
              </w:rPr>
              <w:t>.</w:t>
            </w:r>
          </w:p>
        </w:tc>
      </w:tr>
      <w:tr w:rsidR="006E3BE1" w:rsidRPr="006E3BE1" w14:paraId="4151CED1" w14:textId="77777777" w:rsidTr="007371F4">
        <w:tc>
          <w:tcPr>
            <w:tcW w:w="9854" w:type="dxa"/>
          </w:tcPr>
          <w:p w14:paraId="64D7AE97" w14:textId="77777777" w:rsidR="006A29E6" w:rsidRPr="00500E46" w:rsidRDefault="006A29E6" w:rsidP="007371F4">
            <w:pPr>
              <w:tabs>
                <w:tab w:val="left" w:pos="0"/>
              </w:tabs>
              <w:rPr>
                <w:b/>
                <w:bCs/>
                <w:sz w:val="22"/>
              </w:rPr>
            </w:pPr>
            <w:r w:rsidRPr="00500E46">
              <w:rPr>
                <w:b/>
                <w:bCs/>
                <w:i/>
                <w:iCs/>
                <w:sz w:val="22"/>
              </w:rPr>
              <w:t>2. Kaip šiuo metu yra sureguliuoti projekte aptarti klausimai.</w:t>
            </w:r>
          </w:p>
        </w:tc>
      </w:tr>
      <w:tr w:rsidR="006E3BE1" w:rsidRPr="006E3BE1" w14:paraId="67CBFAAD" w14:textId="77777777" w:rsidTr="007371F4">
        <w:tc>
          <w:tcPr>
            <w:tcW w:w="9854" w:type="dxa"/>
          </w:tcPr>
          <w:p w14:paraId="7A77FA58" w14:textId="5F31FE20" w:rsidR="006A29E6" w:rsidRPr="00500E46" w:rsidRDefault="00327DE6" w:rsidP="007371F4">
            <w:pPr>
              <w:jc w:val="both"/>
              <w:rPr>
                <w:sz w:val="22"/>
                <w:szCs w:val="22"/>
              </w:rPr>
            </w:pPr>
            <w:r w:rsidRPr="00500E46">
              <w:rPr>
                <w:sz w:val="22"/>
                <w:szCs w:val="22"/>
              </w:rPr>
              <w:t xml:space="preserve">Iki šiol komisijos sudėtis ir jos nuostatai buvo patvirtinti vienu sprendimu. Komisijos nuostatai yra norminis teisės aktas ir turi būti skelbiamas Teisės aktų registre, o pati komisija, jos sudėtis – individualus, tad </w:t>
            </w:r>
            <w:r w:rsidR="00291989" w:rsidRPr="00500E46">
              <w:rPr>
                <w:sz w:val="22"/>
                <w:szCs w:val="22"/>
              </w:rPr>
              <w:t>Teisės aktų registre</w:t>
            </w:r>
            <w:r w:rsidRPr="00500E46">
              <w:rPr>
                <w:sz w:val="22"/>
                <w:szCs w:val="22"/>
              </w:rPr>
              <w:t xml:space="preserve"> neturi būti skelbiamas</w:t>
            </w:r>
            <w:r w:rsidR="004006D7" w:rsidRPr="00500E46">
              <w:rPr>
                <w:sz w:val="22"/>
                <w:szCs w:val="22"/>
              </w:rPr>
              <w:t>. S</w:t>
            </w:r>
            <w:r w:rsidRPr="00500E46">
              <w:rPr>
                <w:sz w:val="22"/>
                <w:szCs w:val="22"/>
              </w:rPr>
              <w:t>iekiant užtikrinti komisijos narių asmens duomenų apsaugą, komisijos nuostatai ir komisijos sudėtis dėstomi atskirais tarybos sprendimais.</w:t>
            </w:r>
          </w:p>
        </w:tc>
      </w:tr>
      <w:tr w:rsidR="006E3BE1" w:rsidRPr="006E3BE1" w14:paraId="59F24039" w14:textId="77777777" w:rsidTr="007371F4">
        <w:tc>
          <w:tcPr>
            <w:tcW w:w="9854" w:type="dxa"/>
          </w:tcPr>
          <w:p w14:paraId="175CB0AB" w14:textId="77777777" w:rsidR="006A29E6" w:rsidRPr="00500E46" w:rsidRDefault="006A29E6" w:rsidP="007371F4">
            <w:pPr>
              <w:tabs>
                <w:tab w:val="left" w:pos="0"/>
              </w:tabs>
              <w:rPr>
                <w:b/>
                <w:bCs/>
                <w:i/>
                <w:iCs/>
                <w:sz w:val="22"/>
              </w:rPr>
            </w:pPr>
            <w:r w:rsidRPr="00500E46">
              <w:rPr>
                <w:b/>
                <w:bCs/>
                <w:i/>
                <w:iCs/>
                <w:sz w:val="22"/>
              </w:rPr>
              <w:t>3. Kokių pozityvių rezultatų laukiama.</w:t>
            </w:r>
          </w:p>
        </w:tc>
      </w:tr>
      <w:tr w:rsidR="006E3BE1" w:rsidRPr="006E3BE1" w14:paraId="5AB9F7EC" w14:textId="77777777" w:rsidTr="007371F4">
        <w:tc>
          <w:tcPr>
            <w:tcW w:w="9854" w:type="dxa"/>
          </w:tcPr>
          <w:p w14:paraId="3D96BC13" w14:textId="6D5CD85D" w:rsidR="006A29E6" w:rsidRPr="00500E46" w:rsidRDefault="00327DE6" w:rsidP="00F3676E">
            <w:pPr>
              <w:tabs>
                <w:tab w:val="left" w:pos="0"/>
              </w:tabs>
              <w:jc w:val="both"/>
              <w:rPr>
                <w:sz w:val="22"/>
                <w:szCs w:val="22"/>
              </w:rPr>
            </w:pPr>
            <w:r w:rsidRPr="00500E46">
              <w:rPr>
                <w:bCs/>
                <w:sz w:val="22"/>
                <w:szCs w:val="22"/>
              </w:rPr>
              <w:t xml:space="preserve">Patvirtinti </w:t>
            </w:r>
            <w:r w:rsidR="00281794" w:rsidRPr="00500E46">
              <w:rPr>
                <w:bCs/>
                <w:sz w:val="22"/>
                <w:szCs w:val="22"/>
              </w:rPr>
              <w:t xml:space="preserve">komisijos </w:t>
            </w:r>
            <w:r w:rsidR="004B1B6B" w:rsidRPr="00500E46">
              <w:rPr>
                <w:bCs/>
                <w:sz w:val="22"/>
                <w:szCs w:val="22"/>
              </w:rPr>
              <w:t>nuostatai</w:t>
            </w:r>
          </w:p>
        </w:tc>
      </w:tr>
      <w:tr w:rsidR="006E3BE1" w:rsidRPr="006E3BE1" w14:paraId="75AA3200" w14:textId="77777777" w:rsidTr="007371F4">
        <w:tc>
          <w:tcPr>
            <w:tcW w:w="9854" w:type="dxa"/>
          </w:tcPr>
          <w:p w14:paraId="2B68FC77" w14:textId="77777777" w:rsidR="006A29E6" w:rsidRPr="006E3BE1" w:rsidRDefault="006A29E6" w:rsidP="007371F4">
            <w:pPr>
              <w:tabs>
                <w:tab w:val="left" w:pos="0"/>
              </w:tabs>
              <w:jc w:val="both"/>
              <w:rPr>
                <w:b/>
                <w:bCs/>
                <w:i/>
                <w:iCs/>
                <w:sz w:val="22"/>
              </w:rPr>
            </w:pPr>
            <w:r w:rsidRPr="006E3BE1">
              <w:rPr>
                <w:b/>
                <w:bCs/>
                <w:i/>
                <w:iCs/>
                <w:sz w:val="22"/>
              </w:rPr>
              <w:t>4. Galimos neigiamos priimto projekto pasekmės ir kokių priemonių reikėtų imtis, kad tokių pasekmių būtų išvengta.</w:t>
            </w:r>
          </w:p>
        </w:tc>
      </w:tr>
      <w:tr w:rsidR="006E3BE1" w:rsidRPr="006E3BE1" w14:paraId="333F2B50" w14:textId="77777777" w:rsidTr="007371F4">
        <w:tc>
          <w:tcPr>
            <w:tcW w:w="9854" w:type="dxa"/>
          </w:tcPr>
          <w:p w14:paraId="1D4D22DD" w14:textId="77777777" w:rsidR="006A29E6" w:rsidRPr="006E3BE1" w:rsidRDefault="00F3676E" w:rsidP="007371F4">
            <w:pPr>
              <w:tabs>
                <w:tab w:val="left" w:pos="0"/>
              </w:tabs>
              <w:jc w:val="both"/>
              <w:rPr>
                <w:sz w:val="22"/>
                <w:szCs w:val="22"/>
              </w:rPr>
            </w:pPr>
            <w:r w:rsidRPr="006E3BE1">
              <w:rPr>
                <w:sz w:val="22"/>
                <w:szCs w:val="22"/>
              </w:rPr>
              <w:t>Nenumatyta</w:t>
            </w:r>
          </w:p>
        </w:tc>
      </w:tr>
      <w:tr w:rsidR="006E3BE1" w:rsidRPr="006E3BE1" w14:paraId="159364A3" w14:textId="77777777" w:rsidTr="007371F4">
        <w:tc>
          <w:tcPr>
            <w:tcW w:w="9854" w:type="dxa"/>
          </w:tcPr>
          <w:p w14:paraId="196D6A4A" w14:textId="77777777" w:rsidR="006A29E6" w:rsidRPr="006E3BE1" w:rsidRDefault="006A29E6" w:rsidP="007371F4">
            <w:pPr>
              <w:tabs>
                <w:tab w:val="left" w:pos="0"/>
              </w:tabs>
              <w:jc w:val="both"/>
              <w:rPr>
                <w:b/>
                <w:bCs/>
                <w:i/>
                <w:iCs/>
                <w:sz w:val="22"/>
              </w:rPr>
            </w:pPr>
            <w:r w:rsidRPr="006E3BE1">
              <w:rPr>
                <w:b/>
                <w:bCs/>
                <w:i/>
                <w:iCs/>
                <w:sz w:val="22"/>
              </w:rPr>
              <w:t>5. Kokie šios srities aktai tebegalioja (pateikiamas aktų sąrašas) ir kokius galiojančius aktus būtina pakeisti ar panaikinti, priėmus teikiamą projektą.</w:t>
            </w:r>
          </w:p>
        </w:tc>
      </w:tr>
      <w:tr w:rsidR="006E3BE1" w:rsidRPr="006E3BE1" w14:paraId="5B9D71AF" w14:textId="77777777" w:rsidTr="007371F4">
        <w:tc>
          <w:tcPr>
            <w:tcW w:w="9854" w:type="dxa"/>
          </w:tcPr>
          <w:p w14:paraId="52888D31" w14:textId="77777777" w:rsidR="006A29E6" w:rsidRPr="006E3BE1" w:rsidRDefault="00F3676E" w:rsidP="007371F4">
            <w:pPr>
              <w:tabs>
                <w:tab w:val="left" w:pos="0"/>
              </w:tabs>
              <w:jc w:val="both"/>
              <w:rPr>
                <w:sz w:val="22"/>
              </w:rPr>
            </w:pPr>
            <w:r w:rsidRPr="006E3BE1">
              <w:rPr>
                <w:sz w:val="22"/>
              </w:rPr>
              <w:t>-</w:t>
            </w:r>
          </w:p>
        </w:tc>
      </w:tr>
      <w:tr w:rsidR="006E3BE1" w:rsidRPr="006E3BE1" w14:paraId="66C1E3DC" w14:textId="77777777" w:rsidTr="007371F4">
        <w:tc>
          <w:tcPr>
            <w:tcW w:w="9854" w:type="dxa"/>
          </w:tcPr>
          <w:p w14:paraId="421F1B18" w14:textId="77777777" w:rsidR="006A29E6" w:rsidRPr="006E3BE1" w:rsidRDefault="006A29E6" w:rsidP="007371F4">
            <w:pPr>
              <w:tabs>
                <w:tab w:val="left" w:pos="0"/>
              </w:tabs>
              <w:rPr>
                <w:b/>
                <w:bCs/>
                <w:i/>
                <w:iCs/>
                <w:sz w:val="22"/>
              </w:rPr>
            </w:pPr>
            <w:r w:rsidRPr="006E3BE1">
              <w:rPr>
                <w:b/>
                <w:bCs/>
                <w:i/>
                <w:iCs/>
                <w:sz w:val="22"/>
              </w:rPr>
              <w:t>6. Projekto rengimo metu gauti specialistų vertinimai ir išvados, ekonominiai apskaičiavimai (sąmatos), konkretūs finansavimo šaltiniai.</w:t>
            </w:r>
          </w:p>
          <w:p w14:paraId="3E5F3D5D" w14:textId="77777777" w:rsidR="006A29E6" w:rsidRPr="006E3BE1" w:rsidRDefault="00F3676E" w:rsidP="007371F4">
            <w:pPr>
              <w:tabs>
                <w:tab w:val="left" w:pos="0"/>
              </w:tabs>
              <w:rPr>
                <w:bCs/>
                <w:iCs/>
                <w:sz w:val="22"/>
              </w:rPr>
            </w:pPr>
            <w:r w:rsidRPr="006E3BE1">
              <w:rPr>
                <w:bCs/>
                <w:iCs/>
                <w:sz w:val="22"/>
              </w:rPr>
              <w:t>-</w:t>
            </w:r>
          </w:p>
        </w:tc>
      </w:tr>
      <w:tr w:rsidR="006E3BE1" w:rsidRPr="006E3BE1" w14:paraId="4DAA40C8" w14:textId="77777777" w:rsidTr="007371F4">
        <w:tc>
          <w:tcPr>
            <w:tcW w:w="9854" w:type="dxa"/>
          </w:tcPr>
          <w:p w14:paraId="374F6F46" w14:textId="77777777" w:rsidR="006A29E6" w:rsidRPr="006E3BE1" w:rsidRDefault="006A29E6" w:rsidP="007371F4">
            <w:pPr>
              <w:tabs>
                <w:tab w:val="left" w:pos="0"/>
              </w:tabs>
              <w:jc w:val="both"/>
              <w:rPr>
                <w:b/>
                <w:i/>
                <w:sz w:val="22"/>
              </w:rPr>
            </w:pPr>
            <w:r w:rsidRPr="006E3BE1">
              <w:rPr>
                <w:b/>
                <w:i/>
                <w:sz w:val="22"/>
              </w:rPr>
              <w:t>7. Ar reikalingas projekto antikorupcinis vertinimas</w:t>
            </w:r>
          </w:p>
          <w:p w14:paraId="7D6CB009" w14:textId="51211E2E" w:rsidR="006A29E6" w:rsidRPr="006E3BE1" w:rsidRDefault="00327DE6" w:rsidP="007371F4">
            <w:pPr>
              <w:tabs>
                <w:tab w:val="left" w:pos="0"/>
              </w:tabs>
              <w:jc w:val="both"/>
              <w:rPr>
                <w:sz w:val="22"/>
              </w:rPr>
            </w:pPr>
            <w:r>
              <w:rPr>
                <w:sz w:val="22"/>
              </w:rPr>
              <w:t>Ne</w:t>
            </w:r>
          </w:p>
        </w:tc>
      </w:tr>
      <w:tr w:rsidR="006E3BE1" w:rsidRPr="006E3BE1" w14:paraId="3F28766F" w14:textId="77777777" w:rsidTr="007371F4">
        <w:tc>
          <w:tcPr>
            <w:tcW w:w="9854" w:type="dxa"/>
          </w:tcPr>
          <w:p w14:paraId="178407B5" w14:textId="77777777" w:rsidR="006A29E6" w:rsidRPr="006E3BE1" w:rsidRDefault="006A29E6" w:rsidP="007371F4">
            <w:pPr>
              <w:tabs>
                <w:tab w:val="left" w:pos="0"/>
              </w:tabs>
              <w:jc w:val="both"/>
              <w:rPr>
                <w:b/>
                <w:i/>
                <w:sz w:val="22"/>
              </w:rPr>
            </w:pPr>
            <w:r w:rsidRPr="006E3BE1">
              <w:rPr>
                <w:b/>
                <w:i/>
                <w:sz w:val="22"/>
              </w:rPr>
              <w:t>8. Projekto iniciatorius, autorius ar autorių grupė.</w:t>
            </w:r>
          </w:p>
        </w:tc>
      </w:tr>
      <w:tr w:rsidR="006E3BE1" w:rsidRPr="006E3BE1" w14:paraId="51F4B2E2" w14:textId="77777777" w:rsidTr="007371F4">
        <w:tc>
          <w:tcPr>
            <w:tcW w:w="9854" w:type="dxa"/>
          </w:tcPr>
          <w:p w14:paraId="0E544556" w14:textId="77777777" w:rsidR="006A29E6" w:rsidRPr="006E3BE1" w:rsidRDefault="00F3676E" w:rsidP="007371F4">
            <w:pPr>
              <w:tabs>
                <w:tab w:val="left" w:pos="0"/>
              </w:tabs>
              <w:jc w:val="both"/>
              <w:rPr>
                <w:sz w:val="22"/>
              </w:rPr>
            </w:pPr>
            <w:r w:rsidRPr="006E3BE1">
              <w:rPr>
                <w:sz w:val="22"/>
              </w:rPr>
              <w:t>Socialinės paramos skyrius</w:t>
            </w:r>
          </w:p>
        </w:tc>
      </w:tr>
      <w:tr w:rsidR="006E3BE1" w:rsidRPr="006E3BE1" w14:paraId="5B0EF068" w14:textId="77777777" w:rsidTr="007371F4">
        <w:tc>
          <w:tcPr>
            <w:tcW w:w="9854" w:type="dxa"/>
          </w:tcPr>
          <w:p w14:paraId="337F5C3F" w14:textId="77777777" w:rsidR="006A29E6" w:rsidRPr="006E3BE1" w:rsidRDefault="006A29E6" w:rsidP="007371F4">
            <w:pPr>
              <w:tabs>
                <w:tab w:val="left" w:pos="0"/>
              </w:tabs>
              <w:rPr>
                <w:b/>
                <w:bCs/>
                <w:i/>
                <w:iCs/>
                <w:sz w:val="22"/>
              </w:rPr>
            </w:pPr>
            <w:r w:rsidRPr="006E3BE1">
              <w:rPr>
                <w:b/>
                <w:bCs/>
                <w:i/>
                <w:iCs/>
                <w:sz w:val="22"/>
              </w:rPr>
              <w:t>9. Kiti, autorių nuomone, reikalingi pagrindimai ir paaiškinimai.</w:t>
            </w:r>
          </w:p>
          <w:p w14:paraId="3802B60D" w14:textId="77777777" w:rsidR="006A29E6" w:rsidRPr="006E3BE1" w:rsidRDefault="00F3676E" w:rsidP="007371F4">
            <w:pPr>
              <w:tabs>
                <w:tab w:val="left" w:pos="0"/>
              </w:tabs>
              <w:rPr>
                <w:bCs/>
                <w:iCs/>
                <w:sz w:val="22"/>
              </w:rPr>
            </w:pPr>
            <w:r w:rsidRPr="006E3BE1">
              <w:rPr>
                <w:bCs/>
                <w:iCs/>
                <w:sz w:val="22"/>
              </w:rPr>
              <w:t>-</w:t>
            </w:r>
          </w:p>
        </w:tc>
      </w:tr>
      <w:tr w:rsidR="006E3BE1" w:rsidRPr="006E3BE1" w14:paraId="429B4B69" w14:textId="77777777" w:rsidTr="007371F4">
        <w:tc>
          <w:tcPr>
            <w:tcW w:w="9854" w:type="dxa"/>
          </w:tcPr>
          <w:p w14:paraId="67299DE5" w14:textId="77777777" w:rsidR="006A29E6" w:rsidRPr="006E3BE1" w:rsidRDefault="006A29E6" w:rsidP="007371F4">
            <w:pPr>
              <w:tabs>
                <w:tab w:val="left" w:pos="0"/>
              </w:tabs>
              <w:jc w:val="both"/>
              <w:rPr>
                <w:b/>
                <w:i/>
                <w:sz w:val="22"/>
              </w:rPr>
            </w:pPr>
            <w:r w:rsidRPr="006E3BE1">
              <w:rPr>
                <w:b/>
                <w:i/>
                <w:sz w:val="22"/>
              </w:rPr>
              <w:t>10. Sprendimas įteikiamas (kam ir kiek egz.)</w:t>
            </w:r>
          </w:p>
        </w:tc>
      </w:tr>
      <w:tr w:rsidR="006A29E6" w:rsidRPr="006E3BE1" w14:paraId="16E35D0B" w14:textId="77777777" w:rsidTr="007371F4">
        <w:tc>
          <w:tcPr>
            <w:tcW w:w="9854" w:type="dxa"/>
          </w:tcPr>
          <w:p w14:paraId="5AA8C03A" w14:textId="2BF44284" w:rsidR="006A29E6" w:rsidRPr="006E3BE1" w:rsidRDefault="00314A87" w:rsidP="00A87CE8">
            <w:pPr>
              <w:tabs>
                <w:tab w:val="left" w:pos="0"/>
              </w:tabs>
              <w:jc w:val="both"/>
              <w:rPr>
                <w:sz w:val="22"/>
              </w:rPr>
            </w:pPr>
            <w:r w:rsidRPr="006E3BE1">
              <w:rPr>
                <w:sz w:val="22"/>
              </w:rPr>
              <w:t>Socialinės paramos skyriui DVS priemonėmis</w:t>
            </w:r>
            <w:r w:rsidR="00A87CE8" w:rsidRPr="006E3BE1">
              <w:rPr>
                <w:sz w:val="22"/>
              </w:rPr>
              <w:t xml:space="preserve"> </w:t>
            </w:r>
          </w:p>
        </w:tc>
      </w:tr>
    </w:tbl>
    <w:p w14:paraId="2B753F05" w14:textId="77777777" w:rsidR="006A29E6" w:rsidRPr="006E3BE1" w:rsidRDefault="006A29E6" w:rsidP="006A29E6"/>
    <w:p w14:paraId="4BFF7C5B" w14:textId="77777777" w:rsidR="00B668F0" w:rsidRPr="006E3BE1" w:rsidRDefault="00B668F0" w:rsidP="00B668F0">
      <w:r w:rsidRPr="006E3BE1">
        <w:t>Parengė</w:t>
      </w:r>
    </w:p>
    <w:p w14:paraId="7CD4AA11" w14:textId="67E7C40C" w:rsidR="00117864" w:rsidRPr="006E3BE1" w:rsidRDefault="00DD0AB9" w:rsidP="00327DE6">
      <w:pPr>
        <w:pStyle w:val="Antrats"/>
        <w:tabs>
          <w:tab w:val="clear" w:pos="4153"/>
          <w:tab w:val="clear" w:pos="8306"/>
        </w:tabs>
        <w:rPr>
          <w:noProof/>
        </w:rPr>
      </w:pPr>
      <w:r w:rsidRPr="006E3BE1">
        <w:rPr>
          <w:lang w:eastAsia="de-DE"/>
        </w:rPr>
        <w:fldChar w:fldCharType="begin">
          <w:ffData>
            <w:name w:val="CREATOR_SHOWS"/>
            <w:enabled/>
            <w:calcOnExit w:val="0"/>
            <w:textInput>
              <w:default w:val="{$CREATOR_SHOWS}"/>
            </w:textInput>
          </w:ffData>
        </w:fldChar>
      </w:r>
      <w:r w:rsidR="004B1B6B" w:rsidRPr="006E3BE1">
        <w:rPr>
          <w:lang w:eastAsia="de-DE"/>
        </w:rPr>
        <w:instrText xml:space="preserve"> FORMTEXT </w:instrText>
      </w:r>
      <w:r w:rsidRPr="006E3BE1">
        <w:rPr>
          <w:lang w:eastAsia="de-DE"/>
        </w:rPr>
      </w:r>
      <w:r w:rsidRPr="006E3BE1">
        <w:rPr>
          <w:lang w:eastAsia="de-DE"/>
        </w:rPr>
        <w:fldChar w:fldCharType="separate"/>
      </w:r>
      <w:r w:rsidR="004B1B6B" w:rsidRPr="006E3BE1">
        <w:rPr>
          <w:noProof/>
          <w:lang w:eastAsia="de-DE"/>
        </w:rPr>
        <w:t>Inga Kornikaitė</w:t>
      </w:r>
      <w:r w:rsidRPr="006E3BE1">
        <w:rPr>
          <w:lang w:eastAsia="de-DE"/>
        </w:rPr>
        <w:fldChar w:fldCharType="end"/>
      </w:r>
      <w:r w:rsidR="004B1B6B" w:rsidRPr="006E3BE1">
        <w:rPr>
          <w:lang w:eastAsia="de-DE"/>
        </w:rPr>
        <w:t xml:space="preserve">, tel. </w:t>
      </w:r>
      <w:r w:rsidRPr="006E3BE1">
        <w:rPr>
          <w:lang w:eastAsia="de-DE"/>
        </w:rPr>
        <w:fldChar w:fldCharType="begin">
          <w:ffData>
            <w:name w:val="CREATOR_PHONE_FULL"/>
            <w:enabled/>
            <w:calcOnExit w:val="0"/>
            <w:textInput>
              <w:default w:val="{$CREATOR_PHONE_FULL}"/>
            </w:textInput>
          </w:ffData>
        </w:fldChar>
      </w:r>
      <w:r w:rsidR="004B1B6B" w:rsidRPr="006E3BE1">
        <w:rPr>
          <w:lang w:eastAsia="de-DE"/>
        </w:rPr>
        <w:instrText xml:space="preserve"> FORMTEXT </w:instrText>
      </w:r>
      <w:r w:rsidRPr="006E3BE1">
        <w:rPr>
          <w:lang w:eastAsia="de-DE"/>
        </w:rPr>
      </w:r>
      <w:r w:rsidRPr="006E3BE1">
        <w:rPr>
          <w:lang w:eastAsia="de-DE"/>
        </w:rPr>
        <w:fldChar w:fldCharType="separate"/>
      </w:r>
      <w:r w:rsidR="004B1B6B" w:rsidRPr="006E3BE1">
        <w:rPr>
          <w:noProof/>
          <w:lang w:eastAsia="de-DE"/>
        </w:rPr>
        <w:t>+370 447 70 183</w:t>
      </w:r>
      <w:r w:rsidRPr="006E3BE1">
        <w:rPr>
          <w:lang w:eastAsia="de-DE"/>
        </w:rPr>
        <w:fldChar w:fldCharType="end"/>
      </w:r>
      <w:r w:rsidR="004B1B6B" w:rsidRPr="006E3BE1">
        <w:rPr>
          <w:lang w:eastAsia="de-DE"/>
        </w:rPr>
        <w:t xml:space="preserve">,  el. p.  </w:t>
      </w:r>
      <w:r w:rsidRPr="006E3BE1">
        <w:rPr>
          <w:lang w:eastAsia="de-DE"/>
        </w:rPr>
        <w:fldChar w:fldCharType="begin">
          <w:ffData>
            <w:name w:val="CREATOR_EMAIL"/>
            <w:enabled/>
            <w:calcOnExit w:val="0"/>
            <w:textInput>
              <w:default w:val="{$CREATOR_EMAIL}"/>
            </w:textInput>
          </w:ffData>
        </w:fldChar>
      </w:r>
      <w:r w:rsidR="004B1B6B" w:rsidRPr="006E3BE1">
        <w:rPr>
          <w:lang w:eastAsia="de-DE"/>
        </w:rPr>
        <w:instrText xml:space="preserve"> FORMTEXT </w:instrText>
      </w:r>
      <w:r w:rsidRPr="006E3BE1">
        <w:rPr>
          <w:lang w:eastAsia="de-DE"/>
        </w:rPr>
      </w:r>
      <w:r w:rsidRPr="006E3BE1">
        <w:rPr>
          <w:lang w:eastAsia="de-DE"/>
        </w:rPr>
        <w:fldChar w:fldCharType="separate"/>
      </w:r>
      <w:r w:rsidR="004B1B6B" w:rsidRPr="006E3BE1">
        <w:rPr>
          <w:noProof/>
          <w:lang w:eastAsia="de-DE"/>
        </w:rPr>
        <w:t>inga.kornikaite@jurbarkas.lt</w:t>
      </w:r>
      <w:r w:rsidRPr="006E3BE1">
        <w:rPr>
          <w:lang w:eastAsia="de-DE"/>
        </w:rPr>
        <w:fldChar w:fldCharType="end"/>
      </w:r>
    </w:p>
    <w:p w14:paraId="1EC9EB51" w14:textId="77777777" w:rsidR="00EF5303" w:rsidRPr="006E3BE1" w:rsidRDefault="00EF5303" w:rsidP="00117864">
      <w:pPr>
        <w:jc w:val="right"/>
      </w:pPr>
    </w:p>
    <w:sectPr w:rsidR="00EF5303" w:rsidRPr="006E3BE1" w:rsidSect="00FC1CD3">
      <w:headerReference w:type="even" r:id="rId10"/>
      <w:headerReference w:type="default" r:id="rId11"/>
      <w:pgSz w:w="11906" w:h="16838" w:code="9"/>
      <w:pgMar w:top="1134" w:right="680" w:bottom="1134" w:left="1701" w:header="1134" w:footer="726"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3F6F90" w14:textId="77777777" w:rsidR="00B54A7E" w:rsidRDefault="00B54A7E">
      <w:r>
        <w:separator/>
      </w:r>
    </w:p>
  </w:endnote>
  <w:endnote w:type="continuationSeparator" w:id="0">
    <w:p w14:paraId="5C69DBB8" w14:textId="77777777" w:rsidR="00B54A7E" w:rsidRDefault="00B54A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85141B" w14:textId="77777777" w:rsidR="00B54A7E" w:rsidRDefault="00B54A7E">
      <w:r>
        <w:separator/>
      </w:r>
    </w:p>
  </w:footnote>
  <w:footnote w:type="continuationSeparator" w:id="0">
    <w:p w14:paraId="0F889C0A" w14:textId="77777777" w:rsidR="00B54A7E" w:rsidRDefault="00B54A7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C562FF" w14:textId="77777777" w:rsidR="00FC1CD3" w:rsidRDefault="00DD0AB9">
    <w:pPr>
      <w:pStyle w:val="Antrats"/>
      <w:framePr w:wrap="around" w:vAnchor="text" w:hAnchor="margin" w:xAlign="center" w:y="1"/>
      <w:rPr>
        <w:rStyle w:val="Puslapionumeris"/>
      </w:rPr>
    </w:pPr>
    <w:r>
      <w:rPr>
        <w:rStyle w:val="Puslapionumeris"/>
      </w:rPr>
      <w:fldChar w:fldCharType="begin"/>
    </w:r>
    <w:r w:rsidR="00F20019">
      <w:rPr>
        <w:rStyle w:val="Puslapionumeris"/>
      </w:rPr>
      <w:instrText xml:space="preserve">PAGE  </w:instrText>
    </w:r>
    <w:r>
      <w:rPr>
        <w:rStyle w:val="Puslapionumeris"/>
      </w:rPr>
      <w:fldChar w:fldCharType="end"/>
    </w:r>
  </w:p>
  <w:p w14:paraId="0F73AEC0" w14:textId="77777777" w:rsidR="00FC1CD3" w:rsidRDefault="00FC1CD3">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350C6D" w14:textId="77777777" w:rsidR="00FC1CD3" w:rsidRDefault="00FC1CD3">
    <w:pPr>
      <w:pStyle w:val="Antrats"/>
      <w:framePr w:wrap="around" w:vAnchor="text" w:hAnchor="margin" w:xAlign="center" w:y="1"/>
      <w:rPr>
        <w:rStyle w:val="Puslapionumeris"/>
      </w:rPr>
    </w:pPr>
  </w:p>
  <w:p w14:paraId="772ABB8A" w14:textId="77777777" w:rsidR="00FC1CD3" w:rsidRDefault="00FC1CD3">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3B2DC7"/>
    <w:multiLevelType w:val="hybridMultilevel"/>
    <w:tmpl w:val="BAE4677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7451032"/>
    <w:multiLevelType w:val="multilevel"/>
    <w:tmpl w:val="F28EC7B0"/>
    <w:lvl w:ilvl="0">
      <w:start w:val="13"/>
      <w:numFmt w:val="decimal"/>
      <w:lvlText w:val="%1."/>
      <w:lvlJc w:val="left"/>
      <w:pPr>
        <w:ind w:left="720" w:hanging="360"/>
      </w:pPr>
      <w:rPr>
        <w:rFonts w:hint="default"/>
      </w:rPr>
    </w:lvl>
    <w:lvl w:ilvl="1">
      <w:start w:val="1"/>
      <w:numFmt w:val="decimal"/>
      <w:isLgl/>
      <w:lvlText w:val="%1.%2."/>
      <w:lvlJc w:val="left"/>
      <w:pPr>
        <w:ind w:left="1189" w:hanging="48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2" w15:restartNumberingAfterBreak="0">
    <w:nsid w:val="0AAE696C"/>
    <w:multiLevelType w:val="multilevel"/>
    <w:tmpl w:val="ABC64E94"/>
    <w:lvl w:ilvl="0">
      <w:start w:val="1"/>
      <w:numFmt w:val="decimal"/>
      <w:lvlText w:val="%1."/>
      <w:lvlJc w:val="left"/>
      <w:pPr>
        <w:ind w:left="720" w:hanging="360"/>
      </w:pPr>
      <w:rPr>
        <w:rFonts w:hint="default"/>
      </w:rPr>
    </w:lvl>
    <w:lvl w:ilvl="1">
      <w:start w:val="1"/>
      <w:numFmt w:val="decimal"/>
      <w:isLgl/>
      <w:lvlText w:val="%1.%2."/>
      <w:lvlJc w:val="left"/>
      <w:pPr>
        <w:ind w:left="1069" w:hanging="36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3" w15:restartNumberingAfterBreak="0">
    <w:nsid w:val="0C2F1B78"/>
    <w:multiLevelType w:val="hybridMultilevel"/>
    <w:tmpl w:val="05480518"/>
    <w:lvl w:ilvl="0" w:tplc="A1B4F39C">
      <w:numFmt w:val="bullet"/>
      <w:lvlText w:val="-"/>
      <w:lvlJc w:val="left"/>
      <w:pPr>
        <w:tabs>
          <w:tab w:val="num" w:pos="600"/>
        </w:tabs>
        <w:ind w:left="60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8FA5B17"/>
    <w:multiLevelType w:val="multilevel"/>
    <w:tmpl w:val="B72CCC1A"/>
    <w:lvl w:ilvl="0">
      <w:start w:val="2"/>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5" w15:restartNumberingAfterBreak="0">
    <w:nsid w:val="1F180B28"/>
    <w:multiLevelType w:val="hybridMultilevel"/>
    <w:tmpl w:val="96AAA74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296B2FEE"/>
    <w:multiLevelType w:val="hybridMultilevel"/>
    <w:tmpl w:val="254E6CCE"/>
    <w:lvl w:ilvl="0" w:tplc="1FDCA128">
      <w:start w:val="1"/>
      <w:numFmt w:val="decimal"/>
      <w:lvlText w:val="%1."/>
      <w:lvlJc w:val="left"/>
      <w:pPr>
        <w:ind w:left="1080" w:hanging="360"/>
      </w:pPr>
      <w:rPr>
        <w:rFonts w:hint="default"/>
      </w:rPr>
    </w:lvl>
    <w:lvl w:ilvl="1" w:tplc="04270019">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7" w15:restartNumberingAfterBreak="0">
    <w:nsid w:val="430E27C1"/>
    <w:multiLevelType w:val="singleLevel"/>
    <w:tmpl w:val="0409000F"/>
    <w:lvl w:ilvl="0">
      <w:start w:val="1"/>
      <w:numFmt w:val="decimal"/>
      <w:lvlText w:val="%1."/>
      <w:lvlJc w:val="left"/>
      <w:pPr>
        <w:tabs>
          <w:tab w:val="num" w:pos="360"/>
        </w:tabs>
        <w:ind w:left="360" w:hanging="360"/>
      </w:pPr>
    </w:lvl>
  </w:abstractNum>
  <w:abstractNum w:abstractNumId="8" w15:restartNumberingAfterBreak="0">
    <w:nsid w:val="49044FD9"/>
    <w:multiLevelType w:val="multilevel"/>
    <w:tmpl w:val="E5569342"/>
    <w:lvl w:ilvl="0">
      <w:start w:val="1"/>
      <w:numFmt w:val="decimal"/>
      <w:lvlText w:val="%1."/>
      <w:lvlJc w:val="left"/>
      <w:pPr>
        <w:ind w:left="720" w:hanging="360"/>
      </w:pPr>
    </w:lvl>
    <w:lvl w:ilvl="1">
      <w:start w:val="1"/>
      <w:numFmt w:val="decimal"/>
      <w:isLgl/>
      <w:lvlText w:val="%1.%2."/>
      <w:lvlJc w:val="left"/>
      <w:pPr>
        <w:ind w:left="1080" w:hanging="360"/>
      </w:pPr>
    </w:lvl>
    <w:lvl w:ilvl="2">
      <w:start w:val="1"/>
      <w:numFmt w:val="decimal"/>
      <w:isLgl/>
      <w:lvlText w:val="%1.%2.%3."/>
      <w:lvlJc w:val="left"/>
      <w:pPr>
        <w:ind w:left="1800" w:hanging="720"/>
      </w:pPr>
    </w:lvl>
    <w:lvl w:ilvl="3">
      <w:start w:val="1"/>
      <w:numFmt w:val="decimal"/>
      <w:isLgl/>
      <w:lvlText w:val="%1.%2.%3.%4."/>
      <w:lvlJc w:val="left"/>
      <w:pPr>
        <w:ind w:left="2160" w:hanging="720"/>
      </w:pPr>
    </w:lvl>
    <w:lvl w:ilvl="4">
      <w:start w:val="1"/>
      <w:numFmt w:val="decimal"/>
      <w:isLgl/>
      <w:lvlText w:val="%1.%2.%3.%4.%5."/>
      <w:lvlJc w:val="left"/>
      <w:pPr>
        <w:ind w:left="2880" w:hanging="1080"/>
      </w:pPr>
    </w:lvl>
    <w:lvl w:ilvl="5">
      <w:start w:val="1"/>
      <w:numFmt w:val="decimal"/>
      <w:isLgl/>
      <w:lvlText w:val="%1.%2.%3.%4.%5.%6."/>
      <w:lvlJc w:val="left"/>
      <w:pPr>
        <w:ind w:left="3240" w:hanging="1080"/>
      </w:pPr>
    </w:lvl>
    <w:lvl w:ilvl="6">
      <w:start w:val="1"/>
      <w:numFmt w:val="decimal"/>
      <w:isLgl/>
      <w:lvlText w:val="%1.%2.%3.%4.%5.%6.%7."/>
      <w:lvlJc w:val="left"/>
      <w:pPr>
        <w:ind w:left="3960" w:hanging="1440"/>
      </w:pPr>
    </w:lvl>
    <w:lvl w:ilvl="7">
      <w:start w:val="1"/>
      <w:numFmt w:val="decimal"/>
      <w:isLgl/>
      <w:lvlText w:val="%1.%2.%3.%4.%5.%6.%7.%8."/>
      <w:lvlJc w:val="left"/>
      <w:pPr>
        <w:ind w:left="4320" w:hanging="1440"/>
      </w:pPr>
    </w:lvl>
    <w:lvl w:ilvl="8">
      <w:start w:val="1"/>
      <w:numFmt w:val="decimal"/>
      <w:isLgl/>
      <w:lvlText w:val="%1.%2.%3.%4.%5.%6.%7.%8.%9."/>
      <w:lvlJc w:val="left"/>
      <w:pPr>
        <w:ind w:left="5040" w:hanging="1800"/>
      </w:pPr>
    </w:lvl>
  </w:abstractNum>
  <w:abstractNum w:abstractNumId="9" w15:restartNumberingAfterBreak="0">
    <w:nsid w:val="528F08C4"/>
    <w:multiLevelType w:val="multilevel"/>
    <w:tmpl w:val="AE1CD69C"/>
    <w:lvl w:ilvl="0">
      <w:start w:val="1"/>
      <w:numFmt w:val="decimal"/>
      <w:lvlText w:val="%1."/>
      <w:lvlJc w:val="left"/>
      <w:pPr>
        <w:ind w:left="108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0" w15:restartNumberingAfterBreak="0">
    <w:nsid w:val="52EA3050"/>
    <w:multiLevelType w:val="hybridMultilevel"/>
    <w:tmpl w:val="C1545328"/>
    <w:lvl w:ilvl="0" w:tplc="8A042D06">
      <w:start w:val="2024"/>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1" w15:restartNumberingAfterBreak="0">
    <w:nsid w:val="5A280B12"/>
    <w:multiLevelType w:val="multilevel"/>
    <w:tmpl w:val="A08A7508"/>
    <w:lvl w:ilvl="0">
      <w:start w:val="2"/>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2" w15:restartNumberingAfterBreak="0">
    <w:nsid w:val="60124D25"/>
    <w:multiLevelType w:val="hybridMultilevel"/>
    <w:tmpl w:val="9FD06F0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78C90E3C"/>
    <w:multiLevelType w:val="hybridMultilevel"/>
    <w:tmpl w:val="B0B6D30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7F261F75"/>
    <w:multiLevelType w:val="hybridMultilevel"/>
    <w:tmpl w:val="3E70C44C"/>
    <w:lvl w:ilvl="0" w:tplc="A1B4F39C">
      <w:numFmt w:val="bullet"/>
      <w:lvlText w:val="-"/>
      <w:lvlJc w:val="left"/>
      <w:pPr>
        <w:tabs>
          <w:tab w:val="num" w:pos="600"/>
        </w:tabs>
        <w:ind w:left="600" w:hanging="360"/>
      </w:pPr>
      <w:rPr>
        <w:rFonts w:ascii="Times New Roman" w:eastAsia="Times New Roman" w:hAnsi="Times New Roman" w:cs="Times New Roman" w:hint="default"/>
      </w:rPr>
    </w:lvl>
    <w:lvl w:ilvl="1" w:tplc="04090003" w:tentative="1">
      <w:start w:val="1"/>
      <w:numFmt w:val="bullet"/>
      <w:lvlText w:val="o"/>
      <w:lvlJc w:val="left"/>
      <w:pPr>
        <w:tabs>
          <w:tab w:val="num" w:pos="1320"/>
        </w:tabs>
        <w:ind w:left="1320" w:hanging="360"/>
      </w:pPr>
      <w:rPr>
        <w:rFonts w:ascii="Courier New" w:hAnsi="Courier New" w:hint="default"/>
      </w:rPr>
    </w:lvl>
    <w:lvl w:ilvl="2" w:tplc="04090005" w:tentative="1">
      <w:start w:val="1"/>
      <w:numFmt w:val="bullet"/>
      <w:lvlText w:val=""/>
      <w:lvlJc w:val="left"/>
      <w:pPr>
        <w:tabs>
          <w:tab w:val="num" w:pos="2040"/>
        </w:tabs>
        <w:ind w:left="2040" w:hanging="360"/>
      </w:pPr>
      <w:rPr>
        <w:rFonts w:ascii="Wingdings" w:hAnsi="Wingdings" w:hint="default"/>
      </w:rPr>
    </w:lvl>
    <w:lvl w:ilvl="3" w:tplc="04090001" w:tentative="1">
      <w:start w:val="1"/>
      <w:numFmt w:val="bullet"/>
      <w:lvlText w:val=""/>
      <w:lvlJc w:val="left"/>
      <w:pPr>
        <w:tabs>
          <w:tab w:val="num" w:pos="2760"/>
        </w:tabs>
        <w:ind w:left="2760" w:hanging="360"/>
      </w:pPr>
      <w:rPr>
        <w:rFonts w:ascii="Symbol" w:hAnsi="Symbol" w:hint="default"/>
      </w:rPr>
    </w:lvl>
    <w:lvl w:ilvl="4" w:tplc="04090003" w:tentative="1">
      <w:start w:val="1"/>
      <w:numFmt w:val="bullet"/>
      <w:lvlText w:val="o"/>
      <w:lvlJc w:val="left"/>
      <w:pPr>
        <w:tabs>
          <w:tab w:val="num" w:pos="3480"/>
        </w:tabs>
        <w:ind w:left="3480" w:hanging="360"/>
      </w:pPr>
      <w:rPr>
        <w:rFonts w:ascii="Courier New" w:hAnsi="Courier New" w:hint="default"/>
      </w:rPr>
    </w:lvl>
    <w:lvl w:ilvl="5" w:tplc="04090005" w:tentative="1">
      <w:start w:val="1"/>
      <w:numFmt w:val="bullet"/>
      <w:lvlText w:val=""/>
      <w:lvlJc w:val="left"/>
      <w:pPr>
        <w:tabs>
          <w:tab w:val="num" w:pos="4200"/>
        </w:tabs>
        <w:ind w:left="4200" w:hanging="360"/>
      </w:pPr>
      <w:rPr>
        <w:rFonts w:ascii="Wingdings" w:hAnsi="Wingdings" w:hint="default"/>
      </w:rPr>
    </w:lvl>
    <w:lvl w:ilvl="6" w:tplc="04090001" w:tentative="1">
      <w:start w:val="1"/>
      <w:numFmt w:val="bullet"/>
      <w:lvlText w:val=""/>
      <w:lvlJc w:val="left"/>
      <w:pPr>
        <w:tabs>
          <w:tab w:val="num" w:pos="4920"/>
        </w:tabs>
        <w:ind w:left="4920" w:hanging="360"/>
      </w:pPr>
      <w:rPr>
        <w:rFonts w:ascii="Symbol" w:hAnsi="Symbol" w:hint="default"/>
      </w:rPr>
    </w:lvl>
    <w:lvl w:ilvl="7" w:tplc="04090003" w:tentative="1">
      <w:start w:val="1"/>
      <w:numFmt w:val="bullet"/>
      <w:lvlText w:val="o"/>
      <w:lvlJc w:val="left"/>
      <w:pPr>
        <w:tabs>
          <w:tab w:val="num" w:pos="5640"/>
        </w:tabs>
        <w:ind w:left="5640" w:hanging="360"/>
      </w:pPr>
      <w:rPr>
        <w:rFonts w:ascii="Courier New" w:hAnsi="Courier New" w:hint="default"/>
      </w:rPr>
    </w:lvl>
    <w:lvl w:ilvl="8" w:tplc="04090005" w:tentative="1">
      <w:start w:val="1"/>
      <w:numFmt w:val="bullet"/>
      <w:lvlText w:val=""/>
      <w:lvlJc w:val="left"/>
      <w:pPr>
        <w:tabs>
          <w:tab w:val="num" w:pos="6360"/>
        </w:tabs>
        <w:ind w:left="6360" w:hanging="360"/>
      </w:pPr>
      <w:rPr>
        <w:rFonts w:ascii="Wingdings" w:hAnsi="Wingdings" w:hint="default"/>
      </w:rPr>
    </w:lvl>
  </w:abstractNum>
  <w:num w:numId="1" w16cid:durableId="2057000248">
    <w:abstractNumId w:val="7"/>
  </w:num>
  <w:num w:numId="2" w16cid:durableId="200287535">
    <w:abstractNumId w:val="5"/>
  </w:num>
  <w:num w:numId="3" w16cid:durableId="1418207947">
    <w:abstractNumId w:val="12"/>
  </w:num>
  <w:num w:numId="4" w16cid:durableId="1087075255">
    <w:abstractNumId w:val="3"/>
  </w:num>
  <w:num w:numId="5" w16cid:durableId="1809779207">
    <w:abstractNumId w:val="14"/>
  </w:num>
  <w:num w:numId="6" w16cid:durableId="1744447926">
    <w:abstractNumId w:val="13"/>
  </w:num>
  <w:num w:numId="7" w16cid:durableId="1792287164">
    <w:abstractNumId w:val="0"/>
  </w:num>
  <w:num w:numId="8" w16cid:durableId="540020083">
    <w:abstractNumId w:val="6"/>
  </w:num>
  <w:num w:numId="9" w16cid:durableId="649555810">
    <w:abstractNumId w:val="9"/>
  </w:num>
  <w:num w:numId="10" w16cid:durableId="743987676">
    <w:abstractNumId w:val="11"/>
  </w:num>
  <w:num w:numId="11" w16cid:durableId="362874860">
    <w:abstractNumId w:val="4"/>
  </w:num>
  <w:num w:numId="12" w16cid:durableId="23485911">
    <w:abstractNumId w:val="2"/>
  </w:num>
  <w:num w:numId="13" w16cid:durableId="209886076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292643246">
    <w:abstractNumId w:val="1"/>
  </w:num>
  <w:num w:numId="15" w16cid:durableId="119931591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hyphenationZone w:val="396"/>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1CD3"/>
    <w:rsid w:val="00002A1D"/>
    <w:rsid w:val="00006A42"/>
    <w:rsid w:val="00015722"/>
    <w:rsid w:val="000258A2"/>
    <w:rsid w:val="00031B2B"/>
    <w:rsid w:val="000337D0"/>
    <w:rsid w:val="0003441C"/>
    <w:rsid w:val="000458D3"/>
    <w:rsid w:val="00052E59"/>
    <w:rsid w:val="00053608"/>
    <w:rsid w:val="000561E3"/>
    <w:rsid w:val="00073ECC"/>
    <w:rsid w:val="00076A1D"/>
    <w:rsid w:val="000773EB"/>
    <w:rsid w:val="000A69B9"/>
    <w:rsid w:val="000C483B"/>
    <w:rsid w:val="000D3775"/>
    <w:rsid w:val="000E1F44"/>
    <w:rsid w:val="000F4903"/>
    <w:rsid w:val="001026D3"/>
    <w:rsid w:val="0010670E"/>
    <w:rsid w:val="00107C26"/>
    <w:rsid w:val="00117349"/>
    <w:rsid w:val="00117864"/>
    <w:rsid w:val="00124B53"/>
    <w:rsid w:val="0013367C"/>
    <w:rsid w:val="0015078A"/>
    <w:rsid w:val="0015178F"/>
    <w:rsid w:val="00152F39"/>
    <w:rsid w:val="001641DE"/>
    <w:rsid w:val="00170BE5"/>
    <w:rsid w:val="00172D6E"/>
    <w:rsid w:val="0017367E"/>
    <w:rsid w:val="00173F64"/>
    <w:rsid w:val="00181E5E"/>
    <w:rsid w:val="00182224"/>
    <w:rsid w:val="001952BC"/>
    <w:rsid w:val="00196944"/>
    <w:rsid w:val="001A495D"/>
    <w:rsid w:val="001B7CE1"/>
    <w:rsid w:val="001D0FA4"/>
    <w:rsid w:val="001D34F9"/>
    <w:rsid w:val="001D37B2"/>
    <w:rsid w:val="001D4EA6"/>
    <w:rsid w:val="001F64C9"/>
    <w:rsid w:val="00203CFC"/>
    <w:rsid w:val="002066BE"/>
    <w:rsid w:val="00226341"/>
    <w:rsid w:val="00241ED7"/>
    <w:rsid w:val="0024356C"/>
    <w:rsid w:val="00251454"/>
    <w:rsid w:val="00277125"/>
    <w:rsid w:val="00281794"/>
    <w:rsid w:val="00281984"/>
    <w:rsid w:val="00291989"/>
    <w:rsid w:val="002A35E8"/>
    <w:rsid w:val="002A70A5"/>
    <w:rsid w:val="002A74D1"/>
    <w:rsid w:val="002D182B"/>
    <w:rsid w:val="002E1B7A"/>
    <w:rsid w:val="002E1F99"/>
    <w:rsid w:val="002F084E"/>
    <w:rsid w:val="002F652A"/>
    <w:rsid w:val="003003C6"/>
    <w:rsid w:val="00314A87"/>
    <w:rsid w:val="00314B86"/>
    <w:rsid w:val="00315215"/>
    <w:rsid w:val="00327DE6"/>
    <w:rsid w:val="003323BC"/>
    <w:rsid w:val="00333FD4"/>
    <w:rsid w:val="00337218"/>
    <w:rsid w:val="003421EA"/>
    <w:rsid w:val="003459E5"/>
    <w:rsid w:val="00367C1E"/>
    <w:rsid w:val="00372033"/>
    <w:rsid w:val="00376143"/>
    <w:rsid w:val="003822CB"/>
    <w:rsid w:val="003859D7"/>
    <w:rsid w:val="00394FD0"/>
    <w:rsid w:val="003A096B"/>
    <w:rsid w:val="003A7F59"/>
    <w:rsid w:val="003B2523"/>
    <w:rsid w:val="003B35B0"/>
    <w:rsid w:val="003D2210"/>
    <w:rsid w:val="003D484F"/>
    <w:rsid w:val="003D7E35"/>
    <w:rsid w:val="003E4D48"/>
    <w:rsid w:val="003E50CC"/>
    <w:rsid w:val="003F1305"/>
    <w:rsid w:val="004003BA"/>
    <w:rsid w:val="004006D7"/>
    <w:rsid w:val="00404B77"/>
    <w:rsid w:val="00411EAB"/>
    <w:rsid w:val="00417020"/>
    <w:rsid w:val="0042623D"/>
    <w:rsid w:val="00427033"/>
    <w:rsid w:val="00431DF4"/>
    <w:rsid w:val="00433324"/>
    <w:rsid w:val="00433D3F"/>
    <w:rsid w:val="00435B30"/>
    <w:rsid w:val="00460718"/>
    <w:rsid w:val="0046656E"/>
    <w:rsid w:val="00470933"/>
    <w:rsid w:val="004721E1"/>
    <w:rsid w:val="00487241"/>
    <w:rsid w:val="00491D7B"/>
    <w:rsid w:val="004A015A"/>
    <w:rsid w:val="004A4EBA"/>
    <w:rsid w:val="004A7747"/>
    <w:rsid w:val="004B1B6B"/>
    <w:rsid w:val="004B2369"/>
    <w:rsid w:val="004B5C3D"/>
    <w:rsid w:val="004B629A"/>
    <w:rsid w:val="004B7BDB"/>
    <w:rsid w:val="004D0F5F"/>
    <w:rsid w:val="004E6F6E"/>
    <w:rsid w:val="004F0B72"/>
    <w:rsid w:val="00500E46"/>
    <w:rsid w:val="00501C69"/>
    <w:rsid w:val="00506922"/>
    <w:rsid w:val="005209D1"/>
    <w:rsid w:val="00522821"/>
    <w:rsid w:val="005231DA"/>
    <w:rsid w:val="00523A28"/>
    <w:rsid w:val="00524026"/>
    <w:rsid w:val="00542B92"/>
    <w:rsid w:val="00563A4D"/>
    <w:rsid w:val="00564893"/>
    <w:rsid w:val="005665F3"/>
    <w:rsid w:val="00575058"/>
    <w:rsid w:val="00577EDF"/>
    <w:rsid w:val="00593FFF"/>
    <w:rsid w:val="005B2122"/>
    <w:rsid w:val="005C31CD"/>
    <w:rsid w:val="005C4637"/>
    <w:rsid w:val="005C5654"/>
    <w:rsid w:val="005D17AF"/>
    <w:rsid w:val="005D1F24"/>
    <w:rsid w:val="005E55D7"/>
    <w:rsid w:val="006046BD"/>
    <w:rsid w:val="00621CB0"/>
    <w:rsid w:val="00626308"/>
    <w:rsid w:val="00634757"/>
    <w:rsid w:val="0063729F"/>
    <w:rsid w:val="00641064"/>
    <w:rsid w:val="00641E12"/>
    <w:rsid w:val="00643139"/>
    <w:rsid w:val="006567B8"/>
    <w:rsid w:val="00662539"/>
    <w:rsid w:val="00673C21"/>
    <w:rsid w:val="00686E66"/>
    <w:rsid w:val="006904A8"/>
    <w:rsid w:val="00690D7B"/>
    <w:rsid w:val="00694D07"/>
    <w:rsid w:val="006971E0"/>
    <w:rsid w:val="00697D48"/>
    <w:rsid w:val="006A108B"/>
    <w:rsid w:val="006A29E6"/>
    <w:rsid w:val="006A5CD2"/>
    <w:rsid w:val="006C0771"/>
    <w:rsid w:val="006D3BB4"/>
    <w:rsid w:val="006E1445"/>
    <w:rsid w:val="006E3BE1"/>
    <w:rsid w:val="006F2B8B"/>
    <w:rsid w:val="00704398"/>
    <w:rsid w:val="00710DE4"/>
    <w:rsid w:val="00713E2A"/>
    <w:rsid w:val="00726644"/>
    <w:rsid w:val="0073170A"/>
    <w:rsid w:val="00732616"/>
    <w:rsid w:val="00734333"/>
    <w:rsid w:val="0074647D"/>
    <w:rsid w:val="00776C58"/>
    <w:rsid w:val="00780197"/>
    <w:rsid w:val="00780DC8"/>
    <w:rsid w:val="007860A8"/>
    <w:rsid w:val="00794DA5"/>
    <w:rsid w:val="007B1125"/>
    <w:rsid w:val="007B5F0B"/>
    <w:rsid w:val="007E13A9"/>
    <w:rsid w:val="007E57D4"/>
    <w:rsid w:val="0081267C"/>
    <w:rsid w:val="00823CE9"/>
    <w:rsid w:val="00825B19"/>
    <w:rsid w:val="00830344"/>
    <w:rsid w:val="00831B1F"/>
    <w:rsid w:val="00832B07"/>
    <w:rsid w:val="00844806"/>
    <w:rsid w:val="008479D3"/>
    <w:rsid w:val="008554EA"/>
    <w:rsid w:val="00857A58"/>
    <w:rsid w:val="00864ED0"/>
    <w:rsid w:val="008758B4"/>
    <w:rsid w:val="00886BBC"/>
    <w:rsid w:val="00886E2F"/>
    <w:rsid w:val="00892223"/>
    <w:rsid w:val="00892348"/>
    <w:rsid w:val="008962CF"/>
    <w:rsid w:val="00896E6B"/>
    <w:rsid w:val="008A0F4D"/>
    <w:rsid w:val="008A4BEF"/>
    <w:rsid w:val="008A685D"/>
    <w:rsid w:val="008A7972"/>
    <w:rsid w:val="008B0D02"/>
    <w:rsid w:val="008B7173"/>
    <w:rsid w:val="008C2222"/>
    <w:rsid w:val="008C4BDA"/>
    <w:rsid w:val="008C6DBA"/>
    <w:rsid w:val="008C7ADA"/>
    <w:rsid w:val="008D1D04"/>
    <w:rsid w:val="008D2227"/>
    <w:rsid w:val="008E2F2A"/>
    <w:rsid w:val="008E4093"/>
    <w:rsid w:val="008E7416"/>
    <w:rsid w:val="008F7988"/>
    <w:rsid w:val="00905A0D"/>
    <w:rsid w:val="009110F6"/>
    <w:rsid w:val="00913DF8"/>
    <w:rsid w:val="0093051D"/>
    <w:rsid w:val="00930BCB"/>
    <w:rsid w:val="00931D64"/>
    <w:rsid w:val="00951233"/>
    <w:rsid w:val="00956EEA"/>
    <w:rsid w:val="0096266A"/>
    <w:rsid w:val="009770F6"/>
    <w:rsid w:val="0098095A"/>
    <w:rsid w:val="00982A8E"/>
    <w:rsid w:val="00984F93"/>
    <w:rsid w:val="0098521F"/>
    <w:rsid w:val="00985902"/>
    <w:rsid w:val="0098741A"/>
    <w:rsid w:val="00992B19"/>
    <w:rsid w:val="00995855"/>
    <w:rsid w:val="009A32AA"/>
    <w:rsid w:val="009B23A2"/>
    <w:rsid w:val="009C0199"/>
    <w:rsid w:val="009C0899"/>
    <w:rsid w:val="009C68F2"/>
    <w:rsid w:val="009D6928"/>
    <w:rsid w:val="00A028A1"/>
    <w:rsid w:val="00A14729"/>
    <w:rsid w:val="00A151E4"/>
    <w:rsid w:val="00A24913"/>
    <w:rsid w:val="00A3070B"/>
    <w:rsid w:val="00A31AA9"/>
    <w:rsid w:val="00A33FB3"/>
    <w:rsid w:val="00A47C72"/>
    <w:rsid w:val="00A504D1"/>
    <w:rsid w:val="00A509F6"/>
    <w:rsid w:val="00A85052"/>
    <w:rsid w:val="00A85923"/>
    <w:rsid w:val="00A869B7"/>
    <w:rsid w:val="00A87CE8"/>
    <w:rsid w:val="00A93FA4"/>
    <w:rsid w:val="00AA2EAF"/>
    <w:rsid w:val="00AA3605"/>
    <w:rsid w:val="00AA3BDF"/>
    <w:rsid w:val="00AB1CB1"/>
    <w:rsid w:val="00AD73BE"/>
    <w:rsid w:val="00AD7C4E"/>
    <w:rsid w:val="00AE072A"/>
    <w:rsid w:val="00AE1124"/>
    <w:rsid w:val="00AE1965"/>
    <w:rsid w:val="00AE61D9"/>
    <w:rsid w:val="00AF1946"/>
    <w:rsid w:val="00AF2CBC"/>
    <w:rsid w:val="00AF2FAD"/>
    <w:rsid w:val="00AF342F"/>
    <w:rsid w:val="00B01E92"/>
    <w:rsid w:val="00B06C4F"/>
    <w:rsid w:val="00B1188A"/>
    <w:rsid w:val="00B137E9"/>
    <w:rsid w:val="00B14102"/>
    <w:rsid w:val="00B23C79"/>
    <w:rsid w:val="00B410F0"/>
    <w:rsid w:val="00B418C7"/>
    <w:rsid w:val="00B42A07"/>
    <w:rsid w:val="00B51FC3"/>
    <w:rsid w:val="00B54A3C"/>
    <w:rsid w:val="00B54A7E"/>
    <w:rsid w:val="00B668F0"/>
    <w:rsid w:val="00B67F67"/>
    <w:rsid w:val="00B75D15"/>
    <w:rsid w:val="00B81EF2"/>
    <w:rsid w:val="00B82C13"/>
    <w:rsid w:val="00B951B0"/>
    <w:rsid w:val="00BA7260"/>
    <w:rsid w:val="00BA7D22"/>
    <w:rsid w:val="00BD0674"/>
    <w:rsid w:val="00BD46B3"/>
    <w:rsid w:val="00BE33D7"/>
    <w:rsid w:val="00BE4BE1"/>
    <w:rsid w:val="00BF30C2"/>
    <w:rsid w:val="00C0081B"/>
    <w:rsid w:val="00C02331"/>
    <w:rsid w:val="00C06176"/>
    <w:rsid w:val="00C13615"/>
    <w:rsid w:val="00C1630A"/>
    <w:rsid w:val="00C22160"/>
    <w:rsid w:val="00C30A97"/>
    <w:rsid w:val="00C42389"/>
    <w:rsid w:val="00C42BD3"/>
    <w:rsid w:val="00C43EC0"/>
    <w:rsid w:val="00C531AF"/>
    <w:rsid w:val="00C54249"/>
    <w:rsid w:val="00C61D7C"/>
    <w:rsid w:val="00C645F8"/>
    <w:rsid w:val="00C7179E"/>
    <w:rsid w:val="00C76C50"/>
    <w:rsid w:val="00C800F0"/>
    <w:rsid w:val="00C83B11"/>
    <w:rsid w:val="00CA532B"/>
    <w:rsid w:val="00CB071A"/>
    <w:rsid w:val="00CC0BB5"/>
    <w:rsid w:val="00CC7106"/>
    <w:rsid w:val="00CD2575"/>
    <w:rsid w:val="00CD2C1A"/>
    <w:rsid w:val="00CD2C87"/>
    <w:rsid w:val="00CE085A"/>
    <w:rsid w:val="00CE349F"/>
    <w:rsid w:val="00CF4B88"/>
    <w:rsid w:val="00D22676"/>
    <w:rsid w:val="00D33AFB"/>
    <w:rsid w:val="00D36605"/>
    <w:rsid w:val="00D50D3F"/>
    <w:rsid w:val="00D513AA"/>
    <w:rsid w:val="00D72D4F"/>
    <w:rsid w:val="00D75F4B"/>
    <w:rsid w:val="00D7655E"/>
    <w:rsid w:val="00D82C9A"/>
    <w:rsid w:val="00D91D49"/>
    <w:rsid w:val="00DA0452"/>
    <w:rsid w:val="00DC38E8"/>
    <w:rsid w:val="00DD0AB9"/>
    <w:rsid w:val="00DE2400"/>
    <w:rsid w:val="00DE41F3"/>
    <w:rsid w:val="00DE4B5E"/>
    <w:rsid w:val="00DF306D"/>
    <w:rsid w:val="00DF4642"/>
    <w:rsid w:val="00DF7624"/>
    <w:rsid w:val="00E01F65"/>
    <w:rsid w:val="00E1171A"/>
    <w:rsid w:val="00E14DD1"/>
    <w:rsid w:val="00E15F15"/>
    <w:rsid w:val="00E3136B"/>
    <w:rsid w:val="00E36333"/>
    <w:rsid w:val="00E437F9"/>
    <w:rsid w:val="00E46E1F"/>
    <w:rsid w:val="00E52E57"/>
    <w:rsid w:val="00E6780F"/>
    <w:rsid w:val="00E72754"/>
    <w:rsid w:val="00E82D5F"/>
    <w:rsid w:val="00E83FAB"/>
    <w:rsid w:val="00E87D4D"/>
    <w:rsid w:val="00E95A3C"/>
    <w:rsid w:val="00EA37B1"/>
    <w:rsid w:val="00EA6026"/>
    <w:rsid w:val="00EB11F1"/>
    <w:rsid w:val="00EB6E54"/>
    <w:rsid w:val="00EC5938"/>
    <w:rsid w:val="00EC5947"/>
    <w:rsid w:val="00EC69E3"/>
    <w:rsid w:val="00ED18C9"/>
    <w:rsid w:val="00ED7A43"/>
    <w:rsid w:val="00EE59BD"/>
    <w:rsid w:val="00EF5303"/>
    <w:rsid w:val="00F20019"/>
    <w:rsid w:val="00F27C80"/>
    <w:rsid w:val="00F3103C"/>
    <w:rsid w:val="00F320CA"/>
    <w:rsid w:val="00F3676E"/>
    <w:rsid w:val="00F4316F"/>
    <w:rsid w:val="00F57D7E"/>
    <w:rsid w:val="00F6384B"/>
    <w:rsid w:val="00F65C65"/>
    <w:rsid w:val="00F75A06"/>
    <w:rsid w:val="00F75C89"/>
    <w:rsid w:val="00F7723D"/>
    <w:rsid w:val="00F85808"/>
    <w:rsid w:val="00F869CC"/>
    <w:rsid w:val="00F924AF"/>
    <w:rsid w:val="00FA23FC"/>
    <w:rsid w:val="00FA7228"/>
    <w:rsid w:val="00FB0BBB"/>
    <w:rsid w:val="00FB11DB"/>
    <w:rsid w:val="00FC0F77"/>
    <w:rsid w:val="00FC1CD3"/>
    <w:rsid w:val="00FC58BB"/>
    <w:rsid w:val="00FC5A02"/>
    <w:rsid w:val="00FC6098"/>
    <w:rsid w:val="00FC763D"/>
    <w:rsid w:val="00FD2657"/>
    <w:rsid w:val="00FD3AA3"/>
    <w:rsid w:val="00FD5FED"/>
    <w:rsid w:val="00FD6C61"/>
    <w:rsid w:val="00FD73F7"/>
    <w:rsid w:val="00FE783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F190A20"/>
  <w15:docId w15:val="{05C0BB94-B3B2-4AF7-84CB-B1D072AFC7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prastasis">
    <w:name w:val="Normal"/>
    <w:qFormat/>
    <w:rsid w:val="00FC1CD3"/>
    <w:rPr>
      <w:sz w:val="24"/>
    </w:rPr>
  </w:style>
  <w:style w:type="paragraph" w:styleId="Antrat1">
    <w:name w:val="heading 1"/>
    <w:basedOn w:val="prastasis"/>
    <w:next w:val="prastasis"/>
    <w:link w:val="Antrat1Diagrama"/>
    <w:qFormat/>
    <w:rsid w:val="00FC1CD3"/>
    <w:pPr>
      <w:keepNext/>
      <w:jc w:val="center"/>
      <w:outlineLvl w:val="0"/>
    </w:pPr>
    <w:rPr>
      <w:b/>
      <w:lang w:val="en-US"/>
    </w:rPr>
  </w:style>
  <w:style w:type="paragraph" w:styleId="Antrat3">
    <w:name w:val="heading 3"/>
    <w:basedOn w:val="prastasis"/>
    <w:next w:val="prastasis"/>
    <w:qFormat/>
    <w:rsid w:val="00FC1CD3"/>
    <w:pPr>
      <w:keepNext/>
      <w:jc w:val="center"/>
      <w:outlineLvl w:val="2"/>
    </w:pPr>
    <w:rPr>
      <w:b/>
      <w:szCs w:val="28"/>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rsid w:val="00FC1CD3"/>
    <w:pPr>
      <w:tabs>
        <w:tab w:val="center" w:pos="4153"/>
        <w:tab w:val="right" w:pos="8306"/>
      </w:tabs>
    </w:pPr>
  </w:style>
  <w:style w:type="paragraph" w:styleId="Porat">
    <w:name w:val="footer"/>
    <w:basedOn w:val="prastasis"/>
    <w:rsid w:val="00FC1CD3"/>
    <w:pPr>
      <w:tabs>
        <w:tab w:val="center" w:pos="4153"/>
        <w:tab w:val="right" w:pos="8306"/>
      </w:tabs>
    </w:pPr>
  </w:style>
  <w:style w:type="character" w:styleId="Hipersaitas">
    <w:name w:val="Hyperlink"/>
    <w:rsid w:val="00FC1CD3"/>
    <w:rPr>
      <w:color w:val="auto"/>
      <w:u w:val="none"/>
    </w:rPr>
  </w:style>
  <w:style w:type="character" w:styleId="Puslapionumeris">
    <w:name w:val="page number"/>
    <w:basedOn w:val="Numatytasispastraiposriftas"/>
    <w:rsid w:val="00FC1CD3"/>
  </w:style>
  <w:style w:type="paragraph" w:styleId="Pagrindiniotekstotrauka">
    <w:name w:val="Body Text Indent"/>
    <w:basedOn w:val="prastasis"/>
    <w:rsid w:val="00FC1CD3"/>
    <w:pPr>
      <w:ind w:firstLine="851"/>
    </w:pPr>
  </w:style>
  <w:style w:type="paragraph" w:styleId="Pagrindinistekstas">
    <w:name w:val="Body Text"/>
    <w:basedOn w:val="prastasis"/>
    <w:rsid w:val="00FC1CD3"/>
    <w:pPr>
      <w:jc w:val="both"/>
    </w:pPr>
  </w:style>
  <w:style w:type="paragraph" w:styleId="Pavadinimas">
    <w:name w:val="Title"/>
    <w:basedOn w:val="prastasis"/>
    <w:link w:val="PavadinimasDiagrama"/>
    <w:qFormat/>
    <w:rsid w:val="00FC1CD3"/>
    <w:pPr>
      <w:jc w:val="center"/>
    </w:pPr>
    <w:rPr>
      <w:b/>
      <w:bCs/>
      <w:szCs w:val="24"/>
      <w:lang w:val="en-US"/>
    </w:rPr>
  </w:style>
  <w:style w:type="paragraph" w:styleId="Pagrindiniotekstotrauka2">
    <w:name w:val="Body Text Indent 2"/>
    <w:basedOn w:val="prastasis"/>
    <w:rsid w:val="00FC1CD3"/>
    <w:pPr>
      <w:spacing w:before="120" w:after="120"/>
      <w:ind w:firstLine="720"/>
      <w:jc w:val="both"/>
    </w:pPr>
    <w:rPr>
      <w:szCs w:val="24"/>
    </w:rPr>
  </w:style>
  <w:style w:type="paragraph" w:styleId="Pagrindinistekstas2">
    <w:name w:val="Body Text 2"/>
    <w:basedOn w:val="prastasis"/>
    <w:rsid w:val="00FC1CD3"/>
    <w:pPr>
      <w:jc w:val="both"/>
    </w:pPr>
    <w:rPr>
      <w:sz w:val="22"/>
    </w:rPr>
  </w:style>
  <w:style w:type="character" w:customStyle="1" w:styleId="Antrat1Diagrama">
    <w:name w:val="Antraštė 1 Diagrama"/>
    <w:link w:val="Antrat1"/>
    <w:rsid w:val="00FC1CD3"/>
    <w:rPr>
      <w:b/>
      <w:sz w:val="24"/>
      <w:lang w:val="en-US" w:eastAsia="en-US"/>
    </w:rPr>
  </w:style>
  <w:style w:type="character" w:customStyle="1" w:styleId="AntratsDiagrama">
    <w:name w:val="Antraštės Diagrama"/>
    <w:link w:val="Antrats"/>
    <w:rsid w:val="00FC1CD3"/>
    <w:rPr>
      <w:sz w:val="24"/>
      <w:lang w:eastAsia="en-US"/>
    </w:rPr>
  </w:style>
  <w:style w:type="paragraph" w:styleId="Paantrat">
    <w:name w:val="Subtitle"/>
    <w:basedOn w:val="prastasis"/>
    <w:link w:val="PaantratDiagrama"/>
    <w:qFormat/>
    <w:rsid w:val="00107C26"/>
    <w:pPr>
      <w:tabs>
        <w:tab w:val="left" w:pos="567"/>
      </w:tabs>
      <w:jc w:val="center"/>
    </w:pPr>
    <w:rPr>
      <w:b/>
      <w:bCs/>
      <w:szCs w:val="24"/>
    </w:rPr>
  </w:style>
  <w:style w:type="character" w:customStyle="1" w:styleId="PaantratDiagrama">
    <w:name w:val="Paantraštė Diagrama"/>
    <w:link w:val="Paantrat"/>
    <w:rsid w:val="00107C26"/>
    <w:rPr>
      <w:b/>
      <w:bCs/>
      <w:sz w:val="24"/>
      <w:szCs w:val="24"/>
      <w:lang w:eastAsia="en-US"/>
    </w:rPr>
  </w:style>
  <w:style w:type="paragraph" w:customStyle="1" w:styleId="Default">
    <w:name w:val="Default"/>
    <w:rsid w:val="00B418C7"/>
    <w:pPr>
      <w:autoSpaceDE w:val="0"/>
      <w:autoSpaceDN w:val="0"/>
      <w:adjustRightInd w:val="0"/>
    </w:pPr>
    <w:rPr>
      <w:color w:val="000000"/>
      <w:sz w:val="24"/>
      <w:szCs w:val="24"/>
    </w:rPr>
  </w:style>
  <w:style w:type="table" w:styleId="Lentelstinklelis">
    <w:name w:val="Table Grid"/>
    <w:basedOn w:val="prastojilentel"/>
    <w:rsid w:val="00B418C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vadinimasDiagrama">
    <w:name w:val="Pavadinimas Diagrama"/>
    <w:link w:val="Pavadinimas"/>
    <w:rsid w:val="002E1F99"/>
    <w:rPr>
      <w:b/>
      <w:bCs/>
      <w:sz w:val="24"/>
      <w:szCs w:val="24"/>
      <w:lang w:val="en-US" w:eastAsia="en-US"/>
    </w:rPr>
  </w:style>
  <w:style w:type="paragraph" w:styleId="Debesliotekstas">
    <w:name w:val="Balloon Text"/>
    <w:basedOn w:val="prastasis"/>
    <w:link w:val="DebesliotekstasDiagrama"/>
    <w:rsid w:val="006A29E6"/>
    <w:rPr>
      <w:rFonts w:ascii="Tahoma" w:hAnsi="Tahoma"/>
      <w:sz w:val="16"/>
      <w:szCs w:val="16"/>
    </w:rPr>
  </w:style>
  <w:style w:type="character" w:customStyle="1" w:styleId="DebesliotekstasDiagrama">
    <w:name w:val="Debesėlio tekstas Diagrama"/>
    <w:link w:val="Debesliotekstas"/>
    <w:rsid w:val="006A29E6"/>
    <w:rPr>
      <w:rFonts w:ascii="Tahoma" w:hAnsi="Tahoma" w:cs="Tahoma"/>
      <w:sz w:val="16"/>
      <w:szCs w:val="16"/>
      <w:lang w:eastAsia="en-US"/>
    </w:rPr>
  </w:style>
  <w:style w:type="paragraph" w:styleId="Sraopastraipa">
    <w:name w:val="List Paragraph"/>
    <w:basedOn w:val="prastasis"/>
    <w:qFormat/>
    <w:rsid w:val="003003C6"/>
    <w:pPr>
      <w:ind w:left="1296"/>
    </w:pPr>
  </w:style>
  <w:style w:type="character" w:styleId="Komentaronuoroda">
    <w:name w:val="annotation reference"/>
    <w:rsid w:val="008E4093"/>
    <w:rPr>
      <w:sz w:val="16"/>
      <w:szCs w:val="16"/>
    </w:rPr>
  </w:style>
  <w:style w:type="paragraph" w:styleId="Komentarotekstas">
    <w:name w:val="annotation text"/>
    <w:basedOn w:val="prastasis"/>
    <w:link w:val="KomentarotekstasDiagrama"/>
    <w:rsid w:val="008E4093"/>
    <w:rPr>
      <w:sz w:val="20"/>
    </w:rPr>
  </w:style>
  <w:style w:type="character" w:customStyle="1" w:styleId="KomentarotekstasDiagrama">
    <w:name w:val="Komentaro tekstas Diagrama"/>
    <w:basedOn w:val="Numatytasispastraiposriftas"/>
    <w:link w:val="Komentarotekstas"/>
    <w:rsid w:val="008E4093"/>
  </w:style>
  <w:style w:type="paragraph" w:styleId="Komentarotema">
    <w:name w:val="annotation subject"/>
    <w:basedOn w:val="Komentarotekstas"/>
    <w:next w:val="Komentarotekstas"/>
    <w:link w:val="KomentarotemaDiagrama"/>
    <w:rsid w:val="008E4093"/>
    <w:rPr>
      <w:b/>
      <w:bCs/>
    </w:rPr>
  </w:style>
  <w:style w:type="character" w:customStyle="1" w:styleId="KomentarotemaDiagrama">
    <w:name w:val="Komentaro tema Diagrama"/>
    <w:link w:val="Komentarotema"/>
    <w:rsid w:val="008E409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0395928">
      <w:bodyDiv w:val="1"/>
      <w:marLeft w:val="0"/>
      <w:marRight w:val="0"/>
      <w:marTop w:val="0"/>
      <w:marBottom w:val="0"/>
      <w:divBdr>
        <w:top w:val="none" w:sz="0" w:space="0" w:color="auto"/>
        <w:left w:val="none" w:sz="0" w:space="0" w:color="auto"/>
        <w:bottom w:val="none" w:sz="0" w:space="0" w:color="auto"/>
        <w:right w:val="none" w:sz="0" w:space="0" w:color="auto"/>
      </w:divBdr>
    </w:div>
    <w:div w:id="165444373">
      <w:bodyDiv w:val="1"/>
      <w:marLeft w:val="0"/>
      <w:marRight w:val="0"/>
      <w:marTop w:val="0"/>
      <w:marBottom w:val="0"/>
      <w:divBdr>
        <w:top w:val="none" w:sz="0" w:space="0" w:color="auto"/>
        <w:left w:val="none" w:sz="0" w:space="0" w:color="auto"/>
        <w:bottom w:val="none" w:sz="0" w:space="0" w:color="auto"/>
        <w:right w:val="none" w:sz="0" w:space="0" w:color="auto"/>
      </w:divBdr>
    </w:div>
    <w:div w:id="183324722">
      <w:bodyDiv w:val="1"/>
      <w:marLeft w:val="0"/>
      <w:marRight w:val="0"/>
      <w:marTop w:val="0"/>
      <w:marBottom w:val="0"/>
      <w:divBdr>
        <w:top w:val="none" w:sz="0" w:space="0" w:color="auto"/>
        <w:left w:val="none" w:sz="0" w:space="0" w:color="auto"/>
        <w:bottom w:val="none" w:sz="0" w:space="0" w:color="auto"/>
        <w:right w:val="none" w:sz="0" w:space="0" w:color="auto"/>
      </w:divBdr>
    </w:div>
    <w:div w:id="211424880">
      <w:bodyDiv w:val="1"/>
      <w:marLeft w:val="0"/>
      <w:marRight w:val="0"/>
      <w:marTop w:val="0"/>
      <w:marBottom w:val="0"/>
      <w:divBdr>
        <w:top w:val="none" w:sz="0" w:space="0" w:color="auto"/>
        <w:left w:val="none" w:sz="0" w:space="0" w:color="auto"/>
        <w:bottom w:val="none" w:sz="0" w:space="0" w:color="auto"/>
        <w:right w:val="none" w:sz="0" w:space="0" w:color="auto"/>
      </w:divBdr>
    </w:div>
    <w:div w:id="312225793">
      <w:bodyDiv w:val="1"/>
      <w:marLeft w:val="0"/>
      <w:marRight w:val="0"/>
      <w:marTop w:val="0"/>
      <w:marBottom w:val="0"/>
      <w:divBdr>
        <w:top w:val="none" w:sz="0" w:space="0" w:color="auto"/>
        <w:left w:val="none" w:sz="0" w:space="0" w:color="auto"/>
        <w:bottom w:val="none" w:sz="0" w:space="0" w:color="auto"/>
        <w:right w:val="none" w:sz="0" w:space="0" w:color="auto"/>
      </w:divBdr>
    </w:div>
    <w:div w:id="446119318">
      <w:bodyDiv w:val="1"/>
      <w:marLeft w:val="0"/>
      <w:marRight w:val="0"/>
      <w:marTop w:val="0"/>
      <w:marBottom w:val="0"/>
      <w:divBdr>
        <w:top w:val="none" w:sz="0" w:space="0" w:color="auto"/>
        <w:left w:val="none" w:sz="0" w:space="0" w:color="auto"/>
        <w:bottom w:val="none" w:sz="0" w:space="0" w:color="auto"/>
        <w:right w:val="none" w:sz="0" w:space="0" w:color="auto"/>
      </w:divBdr>
    </w:div>
    <w:div w:id="1037581784">
      <w:bodyDiv w:val="1"/>
      <w:marLeft w:val="0"/>
      <w:marRight w:val="0"/>
      <w:marTop w:val="0"/>
      <w:marBottom w:val="0"/>
      <w:divBdr>
        <w:top w:val="none" w:sz="0" w:space="0" w:color="auto"/>
        <w:left w:val="none" w:sz="0" w:space="0" w:color="auto"/>
        <w:bottom w:val="none" w:sz="0" w:space="0" w:color="auto"/>
        <w:right w:val="none" w:sz="0" w:space="0" w:color="auto"/>
      </w:divBdr>
    </w:div>
    <w:div w:id="1582714819">
      <w:bodyDiv w:val="1"/>
      <w:marLeft w:val="0"/>
      <w:marRight w:val="0"/>
      <w:marTop w:val="0"/>
      <w:marBottom w:val="0"/>
      <w:divBdr>
        <w:top w:val="none" w:sz="0" w:space="0" w:color="auto"/>
        <w:left w:val="none" w:sz="0" w:space="0" w:color="auto"/>
        <w:bottom w:val="none" w:sz="0" w:space="0" w:color="auto"/>
        <w:right w:val="none" w:sz="0" w:space="0" w:color="auto"/>
      </w:divBdr>
    </w:div>
    <w:div w:id="20271713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eur-lex.europa.eu/legal-content/LIT/TXT/?uri=CELEX:32016R0679&amp;locale=lt"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eur-lex.europa.eu/legal-content/LIT/TXT/?uri=CELEX:31995L0046&amp;locale=lt"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atsakymas.do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3F6ADD9-BDC7-42E6-8653-CEDFF96EDF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atsakymas</Template>
  <TotalTime>4</TotalTime>
  <Pages>7</Pages>
  <Words>10690</Words>
  <Characters>6094</Characters>
  <Application>Microsoft Office Word</Application>
  <DocSecurity>0</DocSecurity>
  <Lines>50</Lines>
  <Paragraphs>33</Paragraphs>
  <ScaleCrop>false</ScaleCrop>
  <HeadingPairs>
    <vt:vector size="2" baseType="variant">
      <vt:variant>
        <vt:lpstr>Pavadinimas</vt:lpstr>
      </vt:variant>
      <vt:variant>
        <vt:i4>1</vt:i4>
      </vt:variant>
    </vt:vector>
  </HeadingPairs>
  <TitlesOfParts>
    <vt:vector size="1" baseType="lpstr">
      <vt:lpstr>Del</vt:lpstr>
    </vt:vector>
  </TitlesOfParts>
  <Company>Sveikatos apsaugos ministerija</Company>
  <LinksUpToDate>false</LinksUpToDate>
  <CharactersWithSpaces>16751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Del</dc:title>
  <dc:creator>Egle</dc:creator>
  <cp:lastModifiedBy>Dovilė Dačkauskaitė</cp:lastModifiedBy>
  <cp:revision>5</cp:revision>
  <cp:lastPrinted>2023-08-10T11:45:00Z</cp:lastPrinted>
  <dcterms:created xsi:type="dcterms:W3CDTF">2025-05-07T10:05:00Z</dcterms:created>
  <dcterms:modified xsi:type="dcterms:W3CDTF">2025-05-07T10:07:00Z</dcterms:modified>
</cp:coreProperties>
</file>