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C6120" w14:textId="77777777" w:rsidR="00C91D1D" w:rsidRDefault="00C91D1D" w:rsidP="000469D0">
      <w:pPr>
        <w:spacing w:after="0" w:line="240" w:lineRule="auto"/>
        <w:jc w:val="center"/>
        <w:textAlignment w:val="baseline"/>
        <w:rPr>
          <w:rFonts w:eastAsia="Times New Roman" w:cs="Times New Roman"/>
          <w:b/>
          <w:bCs/>
          <w:color w:val="000000"/>
          <w:sz w:val="27"/>
          <w:szCs w:val="27"/>
          <w:lang w:eastAsia="lt-LT"/>
        </w:rPr>
      </w:pPr>
    </w:p>
    <w:p w14:paraId="67A0D2CA" w14:textId="77777777" w:rsidR="00C91D1D" w:rsidRPr="00447828" w:rsidRDefault="00C91D1D" w:rsidP="000469D0">
      <w:pPr>
        <w:spacing w:after="0" w:line="240" w:lineRule="auto"/>
        <w:ind w:left="5245" w:hanging="61"/>
        <w:jc w:val="both"/>
        <w:textAlignment w:val="baseline"/>
        <w:rPr>
          <w:rFonts w:eastAsia="Times New Roman" w:cs="Times New Roman"/>
          <w:color w:val="000000"/>
          <w:szCs w:val="24"/>
          <w:lang w:eastAsia="lt-LT"/>
        </w:rPr>
      </w:pPr>
      <w:r w:rsidRPr="00447828">
        <w:rPr>
          <w:rFonts w:eastAsia="Times New Roman" w:cs="Times New Roman"/>
          <w:color w:val="000000"/>
          <w:szCs w:val="24"/>
          <w:lang w:eastAsia="lt-LT"/>
        </w:rPr>
        <w:t>PATVIRTINTA</w:t>
      </w:r>
    </w:p>
    <w:p w14:paraId="1FC37BCE" w14:textId="77777777" w:rsidR="00C91D1D" w:rsidRPr="00447828" w:rsidRDefault="00C91D1D" w:rsidP="000469D0">
      <w:pPr>
        <w:spacing w:after="0" w:line="240" w:lineRule="auto"/>
        <w:ind w:left="5184"/>
        <w:jc w:val="both"/>
        <w:textAlignment w:val="baseline"/>
        <w:rPr>
          <w:rFonts w:eastAsia="Times New Roman" w:cs="Times New Roman"/>
          <w:color w:val="000000"/>
          <w:szCs w:val="24"/>
          <w:lang w:eastAsia="lt-LT"/>
        </w:rPr>
      </w:pPr>
      <w:r w:rsidRPr="00447828">
        <w:rPr>
          <w:rFonts w:eastAsia="Times New Roman" w:cs="Times New Roman"/>
          <w:color w:val="000000"/>
          <w:szCs w:val="24"/>
          <w:lang w:eastAsia="lt-LT"/>
        </w:rPr>
        <w:t>Jurbarko rajono savivaldybės tarybos</w:t>
      </w:r>
    </w:p>
    <w:p w14:paraId="2971614F" w14:textId="5F487495" w:rsidR="00C91D1D" w:rsidRPr="0078447F" w:rsidRDefault="006B10CA" w:rsidP="000469D0">
      <w:pPr>
        <w:spacing w:after="0" w:line="240" w:lineRule="auto"/>
        <w:ind w:left="5184"/>
        <w:jc w:val="both"/>
        <w:textAlignment w:val="baseline"/>
        <w:rPr>
          <w:rFonts w:eastAsia="Times New Roman" w:cs="Times New Roman"/>
          <w:color w:val="000000"/>
          <w:szCs w:val="24"/>
          <w:lang w:eastAsia="lt-LT"/>
        </w:rPr>
      </w:pPr>
      <w:r>
        <w:rPr>
          <w:rFonts w:eastAsia="Times New Roman" w:cs="Times New Roman"/>
          <w:color w:val="000000"/>
          <w:szCs w:val="24"/>
          <w:lang w:eastAsia="lt-LT"/>
        </w:rPr>
        <w:t xml:space="preserve">2025 m. </w:t>
      </w:r>
      <w:r w:rsidR="000469D0">
        <w:rPr>
          <w:rFonts w:eastAsia="Times New Roman" w:cs="Times New Roman"/>
          <w:color w:val="000000"/>
          <w:szCs w:val="24"/>
          <w:lang w:eastAsia="lt-LT"/>
        </w:rPr>
        <w:t>balandžio</w:t>
      </w:r>
      <w:r>
        <w:rPr>
          <w:rFonts w:eastAsia="Times New Roman" w:cs="Times New Roman"/>
          <w:color w:val="000000"/>
          <w:szCs w:val="24"/>
          <w:lang w:eastAsia="lt-LT"/>
        </w:rPr>
        <w:t xml:space="preserve"> 2</w:t>
      </w:r>
      <w:r w:rsidR="000469D0">
        <w:rPr>
          <w:rFonts w:eastAsia="Times New Roman" w:cs="Times New Roman"/>
          <w:color w:val="000000"/>
          <w:szCs w:val="24"/>
          <w:lang w:eastAsia="lt-LT"/>
        </w:rPr>
        <w:t>4</w:t>
      </w:r>
      <w:r w:rsidR="00C91D1D" w:rsidRPr="00447828">
        <w:rPr>
          <w:rFonts w:eastAsia="Times New Roman" w:cs="Times New Roman"/>
          <w:color w:val="000000"/>
          <w:szCs w:val="24"/>
          <w:lang w:eastAsia="lt-LT"/>
        </w:rPr>
        <w:t xml:space="preserve"> d. sprendimu Nr. T2-</w:t>
      </w:r>
    </w:p>
    <w:p w14:paraId="07A6F93F" w14:textId="77777777" w:rsidR="00C91D1D" w:rsidRDefault="00C91D1D" w:rsidP="000469D0">
      <w:pPr>
        <w:spacing w:after="0" w:line="240" w:lineRule="auto"/>
        <w:jc w:val="center"/>
        <w:textAlignment w:val="baseline"/>
        <w:rPr>
          <w:rFonts w:eastAsia="Times New Roman" w:cs="Times New Roman"/>
          <w:b/>
          <w:bCs/>
          <w:color w:val="000000"/>
          <w:sz w:val="27"/>
          <w:szCs w:val="27"/>
          <w:lang w:eastAsia="lt-LT"/>
        </w:rPr>
      </w:pPr>
    </w:p>
    <w:p w14:paraId="371B8400" w14:textId="77777777" w:rsidR="00C91D1D" w:rsidRDefault="00C91D1D" w:rsidP="000469D0">
      <w:pPr>
        <w:spacing w:after="0" w:line="240" w:lineRule="auto"/>
        <w:jc w:val="center"/>
        <w:textAlignment w:val="baseline"/>
        <w:rPr>
          <w:rFonts w:eastAsia="Times New Roman" w:cs="Times New Roman"/>
          <w:b/>
          <w:bCs/>
          <w:color w:val="000000"/>
          <w:sz w:val="27"/>
          <w:szCs w:val="27"/>
          <w:lang w:eastAsia="lt-LT"/>
        </w:rPr>
      </w:pPr>
    </w:p>
    <w:p w14:paraId="4D8C6559" w14:textId="77777777" w:rsidR="00AD64DF" w:rsidRPr="00AD64DF" w:rsidRDefault="00AD64DF" w:rsidP="00AD64DF">
      <w:pPr>
        <w:spacing w:after="0" w:line="240" w:lineRule="auto"/>
        <w:jc w:val="center"/>
        <w:textAlignment w:val="baseline"/>
        <w:rPr>
          <w:rFonts w:eastAsia="Times New Roman" w:cs="Times New Roman"/>
          <w:color w:val="000000"/>
          <w:sz w:val="27"/>
          <w:szCs w:val="27"/>
          <w:lang w:eastAsia="lt-LT"/>
        </w:rPr>
      </w:pPr>
      <w:r w:rsidRPr="00AD64DF">
        <w:rPr>
          <w:rFonts w:eastAsia="Times New Roman" w:cs="Times New Roman"/>
          <w:b/>
          <w:bCs/>
          <w:color w:val="000000"/>
          <w:sz w:val="27"/>
          <w:szCs w:val="27"/>
          <w:lang w:eastAsia="lt-LT"/>
        </w:rPr>
        <w:t>PAMINKLŲ STATYMO IR ATMINIMO ŽENKLŲ ĮRENGIMO J</w:t>
      </w:r>
      <w:r>
        <w:rPr>
          <w:rFonts w:eastAsia="Times New Roman" w:cs="Times New Roman"/>
          <w:b/>
          <w:bCs/>
          <w:color w:val="000000"/>
          <w:sz w:val="27"/>
          <w:szCs w:val="27"/>
          <w:lang w:eastAsia="lt-LT"/>
        </w:rPr>
        <w:t>URBARKO</w:t>
      </w:r>
      <w:r w:rsidRPr="00AD64DF">
        <w:rPr>
          <w:rFonts w:eastAsia="Times New Roman" w:cs="Times New Roman"/>
          <w:b/>
          <w:bCs/>
          <w:color w:val="000000"/>
          <w:sz w:val="27"/>
          <w:szCs w:val="27"/>
          <w:lang w:eastAsia="lt-LT"/>
        </w:rPr>
        <w:t xml:space="preserve"> RAJONO SAVIVALDYBĖS TERITORIJOJE TVARKOS APRAŠAS</w:t>
      </w:r>
    </w:p>
    <w:p w14:paraId="1E18DD6D" w14:textId="77777777" w:rsidR="00AD64DF" w:rsidRPr="00AD64DF" w:rsidRDefault="00AD64DF" w:rsidP="00AD64DF">
      <w:pPr>
        <w:spacing w:after="0" w:line="240" w:lineRule="auto"/>
        <w:jc w:val="center"/>
        <w:textAlignment w:val="baseline"/>
        <w:rPr>
          <w:rFonts w:eastAsia="Times New Roman" w:cs="Times New Roman"/>
          <w:color w:val="000000"/>
          <w:sz w:val="27"/>
          <w:szCs w:val="27"/>
          <w:lang w:eastAsia="lt-LT"/>
        </w:rPr>
      </w:pPr>
      <w:r w:rsidRPr="00AD64DF">
        <w:rPr>
          <w:rFonts w:eastAsia="Times New Roman" w:cs="Times New Roman"/>
          <w:color w:val="000000"/>
          <w:sz w:val="27"/>
          <w:szCs w:val="27"/>
          <w:lang w:eastAsia="lt-LT"/>
        </w:rPr>
        <w:t> </w:t>
      </w:r>
    </w:p>
    <w:p w14:paraId="3AF36D20"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bookmarkStart w:id="0" w:name="part_ae5517f4352b4875bb2387c661d0c168"/>
      <w:bookmarkEnd w:id="0"/>
      <w:r w:rsidRPr="00AD64DF">
        <w:rPr>
          <w:rFonts w:eastAsia="Times New Roman" w:cs="Times New Roman"/>
          <w:b/>
          <w:bCs/>
          <w:color w:val="000000"/>
          <w:szCs w:val="24"/>
          <w:lang w:eastAsia="lt-LT"/>
        </w:rPr>
        <w:t>I SKYRIUS</w:t>
      </w:r>
    </w:p>
    <w:p w14:paraId="27AE25E4"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BENDROSIOS NUOSTATOS</w:t>
      </w:r>
    </w:p>
    <w:p w14:paraId="5EF05752"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28BF8502" w14:textId="77777777" w:rsidR="00501FD9" w:rsidRPr="00501FD9" w:rsidRDefault="00AD64DF" w:rsidP="00501FD9">
      <w:pPr>
        <w:ind w:firstLine="709"/>
        <w:jc w:val="both"/>
        <w:rPr>
          <w:rFonts w:cs="Times New Roman"/>
          <w:szCs w:val="24"/>
        </w:rPr>
      </w:pPr>
      <w:bookmarkStart w:id="1" w:name="part_45e89be30c0c44b18d1d35b5f9894b93"/>
      <w:bookmarkEnd w:id="1"/>
      <w:r w:rsidRPr="00AD64DF">
        <w:rPr>
          <w:rFonts w:eastAsia="Times New Roman" w:cs="Times New Roman"/>
          <w:color w:val="000000"/>
          <w:szCs w:val="24"/>
          <w:lang w:eastAsia="lt-LT"/>
        </w:rPr>
        <w:t>1</w:t>
      </w:r>
      <w:r w:rsidRPr="00501FD9">
        <w:rPr>
          <w:rFonts w:eastAsia="Times New Roman" w:cs="Times New Roman"/>
          <w:color w:val="000000"/>
          <w:szCs w:val="24"/>
          <w:lang w:eastAsia="lt-LT"/>
        </w:rPr>
        <w:t xml:space="preserve">. </w:t>
      </w:r>
      <w:bookmarkStart w:id="2" w:name="part_ff9ced2976dd4551baff7d34b3b88f42"/>
      <w:bookmarkEnd w:id="2"/>
      <w:r w:rsidR="00501FD9" w:rsidRPr="00501FD9">
        <w:rPr>
          <w:rFonts w:cs="Times New Roman"/>
          <w:szCs w:val="24"/>
        </w:rPr>
        <w:t xml:space="preserve">Paminklų statymo ir atminimo ženklų įrengimo Jurbarko rajono savivaldybės teritorijoje tvarkos aprašas (toliau – Aprašas) reglamentuoja paminklų statymo ir atminimo ženklų įrengimo </w:t>
      </w:r>
      <w:r w:rsidR="00501FD9" w:rsidRPr="00501FD9">
        <w:rPr>
          <w:rFonts w:cs="Times New Roman"/>
          <w:bCs/>
          <w:szCs w:val="24"/>
        </w:rPr>
        <w:t>(pašalinimo)</w:t>
      </w:r>
      <w:r w:rsidR="00501FD9" w:rsidRPr="00501FD9">
        <w:rPr>
          <w:rFonts w:cs="Times New Roman"/>
          <w:szCs w:val="24"/>
        </w:rPr>
        <w:t xml:space="preserve"> Jurbarko rajono savivaldybės (toliau – Savivaldybės) teritorijoje tvarką Savivaldybės ar iniciatorių lėšomis.</w:t>
      </w:r>
    </w:p>
    <w:p w14:paraId="13AFA96C" w14:textId="03532BAF"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2. Memorialinės lentos Lietuvos Nepriklausomybės Akto signatarams įrengiamos vadovaujantis Lietuvos Nepriklausomybės Akto signatarų atminimo įamžinimo tvarkos aprašu,  patvirtintu Lietuvos Respublikos Vyriausybės 2005 m. kovo 31 d. nutarimu Nr. 340 „Dėl Lietuvos Nepriklausomybės Akto signatarų atminimo įamžinimo tvarkos aprašo ir Lietuvos Nepriklausomybės Akto signataro ženklo pavyzdžio patvirtinimo“.</w:t>
      </w:r>
    </w:p>
    <w:p w14:paraId="55033DD2"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3" w:name="part_9bd6dac92e92499a9d544e4ca112e47b"/>
      <w:bookmarkEnd w:id="3"/>
      <w:r w:rsidRPr="00AD64DF">
        <w:rPr>
          <w:rFonts w:eastAsia="Times New Roman" w:cs="Times New Roman"/>
          <w:color w:val="000000"/>
          <w:szCs w:val="24"/>
          <w:lang w:eastAsia="lt-LT"/>
        </w:rPr>
        <w:t>3. Šis Aprašas netaikomas atminimo ženklus įrengiant pastatų viduje.</w:t>
      </w:r>
    </w:p>
    <w:p w14:paraId="786773DB"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4" w:name="part_f834b9ccfccf446ba0f45010e20242e9"/>
      <w:bookmarkEnd w:id="4"/>
      <w:r w:rsidRPr="00AD64DF">
        <w:rPr>
          <w:rFonts w:eastAsia="Times New Roman" w:cs="Times New Roman"/>
          <w:color w:val="000000"/>
          <w:szCs w:val="24"/>
          <w:lang w:eastAsia="lt-LT"/>
        </w:rPr>
        <w:t>4. Pagrindinės šiame Apraše vartojamos sąvokos:</w:t>
      </w:r>
    </w:p>
    <w:p w14:paraId="33D49F35"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5" w:name="part_19592010463b4b3393eb7d4a6d1f6a72"/>
      <w:bookmarkEnd w:id="5"/>
      <w:r w:rsidRPr="00AD64DF">
        <w:rPr>
          <w:rFonts w:eastAsia="Times New Roman" w:cs="Times New Roman"/>
          <w:color w:val="000000"/>
          <w:szCs w:val="24"/>
          <w:lang w:eastAsia="lt-LT"/>
        </w:rPr>
        <w:t>4.1.</w:t>
      </w:r>
      <w:r w:rsidRPr="00AD64DF">
        <w:rPr>
          <w:rFonts w:eastAsia="Times New Roman" w:cs="Times New Roman"/>
          <w:b/>
          <w:bCs/>
          <w:color w:val="000000"/>
          <w:szCs w:val="24"/>
          <w:lang w:eastAsia="lt-LT"/>
        </w:rPr>
        <w:t>  Atminimo ženklas – </w:t>
      </w:r>
      <w:r w:rsidRPr="00AD64DF">
        <w:rPr>
          <w:rFonts w:eastAsia="Times New Roman" w:cs="Times New Roman"/>
          <w:color w:val="000000"/>
          <w:szCs w:val="24"/>
          <w:lang w:eastAsia="lt-LT"/>
        </w:rPr>
        <w:t>atminimo ženklas skirtas žymioms asmenybėms ir istoriniams įvykiams įamžinti:</w:t>
      </w:r>
    </w:p>
    <w:p w14:paraId="7EEC7776"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6" w:name="part_9ce70a7c4a4046148266e73830f73b97"/>
      <w:bookmarkEnd w:id="6"/>
      <w:r w:rsidRPr="00AD64DF">
        <w:rPr>
          <w:rFonts w:eastAsia="Times New Roman" w:cs="Times New Roman"/>
          <w:color w:val="000000"/>
          <w:szCs w:val="24"/>
          <w:lang w:eastAsia="lt-LT"/>
        </w:rPr>
        <w:t>4.1.1.</w:t>
      </w:r>
      <w:r w:rsidRPr="00AD64DF">
        <w:rPr>
          <w:rFonts w:eastAsia="Times New Roman" w:cs="Times New Roman"/>
          <w:b/>
          <w:bCs/>
          <w:color w:val="000000"/>
          <w:szCs w:val="24"/>
          <w:lang w:eastAsia="lt-LT"/>
        </w:rPr>
        <w:t> Informacinė lenta</w:t>
      </w:r>
      <w:r w:rsidRPr="00AD64DF">
        <w:rPr>
          <w:rFonts w:eastAsia="Times New Roman" w:cs="Times New Roman"/>
          <w:color w:val="000000"/>
          <w:szCs w:val="24"/>
          <w:lang w:eastAsia="lt-LT"/>
        </w:rPr>
        <w:t> – atminimo ženklas prie reikšmingų statinių su paaiškinimu, kuo pažymimas objektas (vietovė) yra svarbus istorijai.</w:t>
      </w:r>
    </w:p>
    <w:p w14:paraId="50AFE772"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7" w:name="part_d8491f16771c4d8e8165c8ffb10e8382"/>
      <w:bookmarkEnd w:id="7"/>
      <w:r w:rsidRPr="00AD64DF">
        <w:rPr>
          <w:rFonts w:eastAsia="Times New Roman" w:cs="Times New Roman"/>
          <w:color w:val="000000"/>
          <w:szCs w:val="24"/>
          <w:lang w:eastAsia="lt-LT"/>
        </w:rPr>
        <w:t>4.1.2.</w:t>
      </w:r>
      <w:r w:rsidRPr="00AD64DF">
        <w:rPr>
          <w:rFonts w:eastAsia="Times New Roman" w:cs="Times New Roman"/>
          <w:b/>
          <w:bCs/>
          <w:color w:val="000000"/>
          <w:szCs w:val="24"/>
          <w:lang w:eastAsia="lt-LT"/>
        </w:rPr>
        <w:t> Koplytstulpis</w:t>
      </w:r>
      <w:r w:rsidRPr="00AD64DF">
        <w:rPr>
          <w:rFonts w:eastAsia="Times New Roman" w:cs="Times New Roman"/>
          <w:color w:val="000000"/>
          <w:szCs w:val="24"/>
          <w:lang w:eastAsia="lt-LT"/>
        </w:rPr>
        <w:t> – memorialinis, medinis arba mūrinis mažosios architektūros statinys,  kurio viršūnėje pritvirtinta keturkampė su medinėmis skulptūromis koplytėlė, užsibaigianti kryžiumi, pastatytas reikšmingą įvykį menančioje vietoje.</w:t>
      </w:r>
    </w:p>
    <w:p w14:paraId="074EEABE"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8" w:name="part_34e7148eb2ee449891f509384651b352"/>
      <w:bookmarkEnd w:id="8"/>
      <w:r w:rsidRPr="00AD64DF">
        <w:rPr>
          <w:rFonts w:eastAsia="Times New Roman" w:cs="Times New Roman"/>
          <w:color w:val="000000"/>
          <w:szCs w:val="24"/>
          <w:lang w:eastAsia="lt-LT"/>
        </w:rPr>
        <w:t>4.1.3.</w:t>
      </w:r>
      <w:r w:rsidRPr="00AD64DF">
        <w:rPr>
          <w:rFonts w:eastAsia="Times New Roman" w:cs="Times New Roman"/>
          <w:b/>
          <w:bCs/>
          <w:color w:val="000000"/>
          <w:szCs w:val="24"/>
          <w:lang w:eastAsia="lt-LT"/>
        </w:rPr>
        <w:t> Kryžius</w:t>
      </w:r>
      <w:r w:rsidRPr="00AD64DF">
        <w:rPr>
          <w:rFonts w:eastAsia="Times New Roman" w:cs="Times New Roman"/>
          <w:color w:val="000000"/>
          <w:szCs w:val="24"/>
          <w:lang w:eastAsia="lt-LT"/>
        </w:rPr>
        <w:t> – geometrinė figūra, sudaryta iš dviejų statmenai susikertančių atkarpų.</w:t>
      </w:r>
    </w:p>
    <w:p w14:paraId="799024D5"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9" w:name="part_9f1f80992a4f4e61b2d040a9a48e376f"/>
      <w:bookmarkEnd w:id="9"/>
      <w:r w:rsidRPr="00AD64DF">
        <w:rPr>
          <w:rFonts w:eastAsia="Times New Roman" w:cs="Times New Roman"/>
          <w:color w:val="000000"/>
          <w:szCs w:val="24"/>
          <w:lang w:eastAsia="lt-LT"/>
        </w:rPr>
        <w:t>4.1.4.</w:t>
      </w:r>
      <w:r w:rsidRPr="00AD64DF">
        <w:rPr>
          <w:rFonts w:eastAsia="Times New Roman" w:cs="Times New Roman"/>
          <w:b/>
          <w:bCs/>
          <w:color w:val="000000"/>
          <w:szCs w:val="24"/>
          <w:lang w:eastAsia="lt-LT"/>
        </w:rPr>
        <w:t> Memorialinė lenta</w:t>
      </w:r>
      <w:r w:rsidRPr="00AD64DF">
        <w:rPr>
          <w:rFonts w:eastAsia="Times New Roman" w:cs="Times New Roman"/>
          <w:color w:val="000000"/>
          <w:szCs w:val="24"/>
          <w:lang w:eastAsia="lt-LT"/>
        </w:rPr>
        <w:t> – atminimo ženklas reikšmingam įvykiui ar asmeniui atminti, tvirtinamas ant pastato fasado.</w:t>
      </w:r>
    </w:p>
    <w:p w14:paraId="29E1E6DB"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10" w:name="part_1cfcfc34eee747a5ba4938923e42de80"/>
      <w:bookmarkEnd w:id="10"/>
      <w:r w:rsidRPr="00AD64DF">
        <w:rPr>
          <w:rFonts w:eastAsia="Times New Roman" w:cs="Times New Roman"/>
          <w:color w:val="000000"/>
          <w:szCs w:val="24"/>
          <w:lang w:eastAsia="lt-LT"/>
        </w:rPr>
        <w:t>4.1.5.</w:t>
      </w:r>
      <w:r w:rsidRPr="00AD64DF">
        <w:rPr>
          <w:rFonts w:eastAsia="Times New Roman" w:cs="Times New Roman"/>
          <w:b/>
          <w:bCs/>
          <w:color w:val="000000"/>
          <w:szCs w:val="24"/>
          <w:lang w:eastAsia="lt-LT"/>
        </w:rPr>
        <w:t> Paminklinis akmuo</w:t>
      </w:r>
      <w:r w:rsidRPr="00AD64DF">
        <w:rPr>
          <w:rFonts w:eastAsia="Times New Roman" w:cs="Times New Roman"/>
          <w:color w:val="000000"/>
          <w:szCs w:val="24"/>
          <w:lang w:eastAsia="lt-LT"/>
        </w:rPr>
        <w:t> – natūralus lauko akmuo ar akmens plokštė su užrašu, pastatytas (-a) reikšmingą įvykį menančioje vietoje.</w:t>
      </w:r>
    </w:p>
    <w:p w14:paraId="5A62338D"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11" w:name="part_c15b43438e914585b7756bda1be7640a"/>
      <w:bookmarkEnd w:id="11"/>
      <w:r w:rsidRPr="00AD64DF">
        <w:rPr>
          <w:rFonts w:eastAsia="Times New Roman" w:cs="Times New Roman"/>
          <w:color w:val="000000"/>
          <w:szCs w:val="24"/>
          <w:lang w:eastAsia="lt-LT"/>
        </w:rPr>
        <w:t>4.1.6.</w:t>
      </w:r>
      <w:r w:rsidRPr="00AD64DF">
        <w:rPr>
          <w:rFonts w:eastAsia="Times New Roman" w:cs="Times New Roman"/>
          <w:b/>
          <w:bCs/>
          <w:color w:val="000000"/>
          <w:szCs w:val="24"/>
          <w:lang w:eastAsia="lt-LT"/>
        </w:rPr>
        <w:t> Stogastulpis</w:t>
      </w:r>
      <w:r w:rsidRPr="00AD64DF">
        <w:rPr>
          <w:rFonts w:eastAsia="Times New Roman" w:cs="Times New Roman"/>
          <w:color w:val="000000"/>
          <w:szCs w:val="24"/>
          <w:lang w:eastAsia="lt-LT"/>
        </w:rPr>
        <w:t> – etnografinis keturkampis, daugiakampis, apvalus, profiliuotas stiebas su vienu ar keliais liaudiškais ornamentuotais stogeliais, dengiančiais šventųjų statulėles ar kryžius.</w:t>
      </w:r>
    </w:p>
    <w:p w14:paraId="046099D1"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12" w:name="part_c530e4bb00ee4c96aca94c891c4ff5da"/>
      <w:bookmarkEnd w:id="12"/>
      <w:r w:rsidRPr="00AD64DF">
        <w:rPr>
          <w:rFonts w:eastAsia="Times New Roman" w:cs="Times New Roman"/>
          <w:color w:val="000000"/>
          <w:szCs w:val="24"/>
          <w:lang w:eastAsia="lt-LT"/>
        </w:rPr>
        <w:t>4.2. </w:t>
      </w:r>
      <w:r w:rsidRPr="00AD64DF">
        <w:rPr>
          <w:rFonts w:eastAsia="Times New Roman" w:cs="Times New Roman"/>
          <w:b/>
          <w:bCs/>
          <w:color w:val="000000"/>
          <w:szCs w:val="24"/>
          <w:lang w:eastAsia="lt-LT"/>
        </w:rPr>
        <w:t>Paminklas</w:t>
      </w:r>
      <w:r w:rsidRPr="00AD64DF">
        <w:rPr>
          <w:rFonts w:eastAsia="Times New Roman" w:cs="Times New Roman"/>
          <w:color w:val="000000"/>
          <w:szCs w:val="24"/>
          <w:lang w:eastAsia="lt-LT"/>
        </w:rPr>
        <w:t> – skulptūra, monumentas ar mažosios architektūros kūrinys iš akmens, gipso, metalo ar kitos patvarios medžiagos, turintis pamatą ar postamentą.</w:t>
      </w:r>
    </w:p>
    <w:p w14:paraId="08F9A87E" w14:textId="3DC530ED"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13" w:name="part_6369d78a0b5743b186ae093eccafbbff"/>
      <w:bookmarkEnd w:id="13"/>
      <w:r w:rsidRPr="00AD64DF">
        <w:rPr>
          <w:rFonts w:eastAsia="Times New Roman" w:cs="Times New Roman"/>
          <w:color w:val="000000"/>
          <w:szCs w:val="24"/>
          <w:lang w:eastAsia="lt-LT"/>
        </w:rPr>
        <w:t>4.3. </w:t>
      </w:r>
      <w:r w:rsidRPr="00AD64DF">
        <w:rPr>
          <w:rFonts w:eastAsia="Times New Roman" w:cs="Times New Roman"/>
          <w:b/>
          <w:bCs/>
          <w:color w:val="000000"/>
          <w:szCs w:val="24"/>
          <w:lang w:eastAsia="lt-LT"/>
        </w:rPr>
        <w:t>Iniciatorius</w:t>
      </w:r>
      <w:r w:rsidRPr="00AD64DF">
        <w:rPr>
          <w:rFonts w:eastAsia="Times New Roman" w:cs="Times New Roman"/>
          <w:color w:val="000000"/>
          <w:szCs w:val="24"/>
          <w:lang w:eastAsia="lt-LT"/>
        </w:rPr>
        <w:t> – fizinis ar juridinis asmuo, pateikęs prašymą statyti</w:t>
      </w:r>
      <w:r w:rsidR="00A80D0B">
        <w:rPr>
          <w:rFonts w:eastAsia="Times New Roman" w:cs="Times New Roman"/>
          <w:color w:val="000000"/>
          <w:szCs w:val="24"/>
          <w:lang w:eastAsia="lt-LT"/>
        </w:rPr>
        <w:t xml:space="preserve"> (pašalinti)</w:t>
      </w:r>
      <w:r w:rsidRPr="00AD64DF">
        <w:rPr>
          <w:rFonts w:eastAsia="Times New Roman" w:cs="Times New Roman"/>
          <w:color w:val="000000"/>
          <w:szCs w:val="24"/>
          <w:lang w:eastAsia="lt-LT"/>
        </w:rPr>
        <w:t xml:space="preserve"> paminklą ar įrengti</w:t>
      </w:r>
      <w:r w:rsidR="005F48EF">
        <w:rPr>
          <w:rFonts w:eastAsia="Times New Roman" w:cs="Times New Roman"/>
          <w:color w:val="000000"/>
          <w:szCs w:val="24"/>
          <w:lang w:eastAsia="lt-LT"/>
        </w:rPr>
        <w:t xml:space="preserve"> (</w:t>
      </w:r>
      <w:r w:rsidR="00501FD9">
        <w:rPr>
          <w:rFonts w:eastAsia="Times New Roman" w:cs="Times New Roman"/>
          <w:color w:val="000000"/>
          <w:szCs w:val="24"/>
          <w:lang w:eastAsia="lt-LT"/>
        </w:rPr>
        <w:t>pašalinti)</w:t>
      </w:r>
      <w:r w:rsidRPr="00AD64DF">
        <w:rPr>
          <w:rFonts w:eastAsia="Times New Roman" w:cs="Times New Roman"/>
          <w:color w:val="000000"/>
          <w:szCs w:val="24"/>
          <w:lang w:eastAsia="lt-LT"/>
        </w:rPr>
        <w:t xml:space="preserve"> atminimo ženklą.</w:t>
      </w:r>
    </w:p>
    <w:p w14:paraId="6CC19AC6" w14:textId="77777777" w:rsidR="00AD64DF" w:rsidRPr="00AD64DF" w:rsidRDefault="00AD64DF" w:rsidP="00AD64DF">
      <w:pPr>
        <w:spacing w:after="0" w:line="240" w:lineRule="auto"/>
        <w:ind w:firstLine="851"/>
        <w:jc w:val="both"/>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5A5B9630"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bookmarkStart w:id="14" w:name="part_5e0ac91d604648feb3d9bc69b92eb948"/>
      <w:bookmarkEnd w:id="14"/>
      <w:r w:rsidRPr="00AD64DF">
        <w:rPr>
          <w:rFonts w:eastAsia="Times New Roman" w:cs="Times New Roman"/>
          <w:b/>
          <w:bCs/>
          <w:color w:val="000000"/>
          <w:szCs w:val="24"/>
          <w:lang w:eastAsia="lt-LT"/>
        </w:rPr>
        <w:t>II SKYRIUS</w:t>
      </w:r>
    </w:p>
    <w:p w14:paraId="069D9DD0"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PRAŠYMŲ PATEIKIMAS</w:t>
      </w:r>
    </w:p>
    <w:p w14:paraId="67BBD707" w14:textId="77777777" w:rsidR="00AD64DF" w:rsidRPr="00AD64DF" w:rsidRDefault="00AD64DF" w:rsidP="00AD64DF">
      <w:pPr>
        <w:spacing w:after="0" w:line="240" w:lineRule="auto"/>
        <w:ind w:firstLine="851"/>
        <w:jc w:val="center"/>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2C3516AA" w14:textId="77901D3D" w:rsidR="00AD64DF" w:rsidRPr="005F48EF" w:rsidRDefault="00AD64DF" w:rsidP="00AD64DF">
      <w:pPr>
        <w:spacing w:after="0" w:line="240" w:lineRule="auto"/>
        <w:ind w:firstLine="709"/>
        <w:jc w:val="both"/>
        <w:rPr>
          <w:rFonts w:eastAsia="Times New Roman" w:cs="Times New Roman"/>
          <w:szCs w:val="24"/>
          <w:lang w:eastAsia="lt-LT"/>
        </w:rPr>
      </w:pPr>
      <w:bookmarkStart w:id="15" w:name="part_10aa9f6a1bc04eeb85b5afe57d29c176"/>
      <w:bookmarkEnd w:id="15"/>
      <w:r w:rsidRPr="00AD64DF">
        <w:rPr>
          <w:rFonts w:eastAsia="Times New Roman" w:cs="Times New Roman"/>
          <w:color w:val="000000"/>
          <w:szCs w:val="24"/>
          <w:lang w:eastAsia="lt-LT"/>
        </w:rPr>
        <w:t xml:space="preserve">5. </w:t>
      </w:r>
      <w:r w:rsidR="000A0232" w:rsidRPr="005F48EF">
        <w:rPr>
          <w:rFonts w:cs="Times New Roman"/>
        </w:rPr>
        <w:t>Pareišk</w:t>
      </w:r>
      <w:bookmarkStart w:id="16" w:name="_Hlk188281124"/>
      <w:r w:rsidR="005F48EF" w:rsidRPr="005F48EF">
        <w:rPr>
          <w:rFonts w:cs="Times New Roman"/>
        </w:rPr>
        <w:t xml:space="preserve">ėjai, turintys idėją įrengti </w:t>
      </w:r>
      <w:r w:rsidR="005F48EF" w:rsidRPr="00501FD9">
        <w:rPr>
          <w:rFonts w:cs="Times New Roman"/>
        </w:rPr>
        <w:t>(</w:t>
      </w:r>
      <w:r w:rsidR="00501FD9" w:rsidRPr="00501FD9">
        <w:rPr>
          <w:rFonts w:cs="Times New Roman"/>
        </w:rPr>
        <w:t>pašalinti</w:t>
      </w:r>
      <w:r w:rsidR="005F48EF" w:rsidRPr="00501FD9">
        <w:rPr>
          <w:rFonts w:cs="Times New Roman"/>
        </w:rPr>
        <w:t>)</w:t>
      </w:r>
      <w:r w:rsidR="000A0232" w:rsidRPr="00501FD9">
        <w:rPr>
          <w:rFonts w:cs="Times New Roman"/>
        </w:rPr>
        <w:t xml:space="preserve"> </w:t>
      </w:r>
      <w:r w:rsidR="000A0232" w:rsidRPr="005F48EF">
        <w:rPr>
          <w:rFonts w:cs="Times New Roman"/>
        </w:rPr>
        <w:t>atminimo ženklą</w:t>
      </w:r>
      <w:bookmarkEnd w:id="16"/>
      <w:r w:rsidR="000A0232" w:rsidRPr="005F48EF">
        <w:rPr>
          <w:rFonts w:cs="Times New Roman"/>
        </w:rPr>
        <w:t xml:space="preserve">, nustatytos formos prašymą (Aprašo priedas) </w:t>
      </w:r>
      <w:bookmarkStart w:id="17" w:name="_Hlk188280601"/>
      <w:r w:rsidR="000A0232" w:rsidRPr="005F48EF">
        <w:rPr>
          <w:rFonts w:cs="Times New Roman"/>
        </w:rPr>
        <w:t xml:space="preserve">pateikia Savivaldybės administracijai atvykę į Savivaldybės administraciją (adresu Dariaus ir Girėno g. 96, Jurbarkas), atsiuntę paštu, įskaitant ir elektroninį būdą (kurjerių paštą, elektorinį paštą ar kitą elektroninę ryšio priemonę). </w:t>
      </w:r>
      <w:bookmarkEnd w:id="17"/>
    </w:p>
    <w:p w14:paraId="0BB3398C"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18" w:name="part_8482707a80c34240a511572501285385"/>
      <w:bookmarkEnd w:id="18"/>
      <w:r w:rsidRPr="00AD64DF">
        <w:rPr>
          <w:rFonts w:eastAsia="Times New Roman" w:cs="Times New Roman"/>
          <w:color w:val="000000"/>
          <w:szCs w:val="24"/>
          <w:lang w:eastAsia="lt-LT"/>
        </w:rPr>
        <w:lastRenderedPageBreak/>
        <w:t>6. Prašyme turi būti nurodyta:</w:t>
      </w:r>
    </w:p>
    <w:p w14:paraId="75B375C4"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19" w:name="part_47f81a6709754bf688519412990427fa"/>
      <w:bookmarkEnd w:id="19"/>
      <w:r w:rsidRPr="00AD64DF">
        <w:rPr>
          <w:rFonts w:eastAsia="Times New Roman" w:cs="Times New Roman"/>
          <w:color w:val="000000"/>
          <w:szCs w:val="24"/>
          <w:lang w:eastAsia="lt-LT"/>
        </w:rPr>
        <w:t>6.1. kontaktiniai asmenys: Iniciatorius, užsakovas, jei yra numatyti – autorius, architektas bei nurodytų kontaktinių asmenų buveinių adresai, telefono numeris, el. pašto adresai;</w:t>
      </w:r>
    </w:p>
    <w:p w14:paraId="00B9CC1B" w14:textId="77777777" w:rsidR="00AD64DF" w:rsidRPr="00AD64DF" w:rsidRDefault="00AD64DF" w:rsidP="00AD64DF">
      <w:pPr>
        <w:spacing w:after="0" w:line="240" w:lineRule="atLeast"/>
        <w:ind w:firstLine="709"/>
        <w:jc w:val="both"/>
        <w:rPr>
          <w:rFonts w:eastAsia="Times New Roman" w:cs="Times New Roman"/>
          <w:color w:val="000000"/>
          <w:szCs w:val="24"/>
          <w:lang w:eastAsia="lt-LT"/>
        </w:rPr>
      </w:pPr>
      <w:bookmarkStart w:id="20" w:name="part_b62762147c8e4608909dabb09e928426"/>
      <w:bookmarkEnd w:id="20"/>
      <w:r w:rsidRPr="00AD64DF">
        <w:rPr>
          <w:rFonts w:eastAsia="Times New Roman" w:cs="Times New Roman"/>
          <w:color w:val="000000"/>
          <w:szCs w:val="24"/>
          <w:lang w:eastAsia="lt-LT"/>
        </w:rPr>
        <w:t>6.2. paminklo ar atminimo ženklo įrengimo idėjos pagrindimas ir statymo motyvacija (pateikiamas aprašymas);</w:t>
      </w:r>
    </w:p>
    <w:p w14:paraId="72D7CA7F" w14:textId="1659A418" w:rsidR="00AD64DF" w:rsidRPr="00AD64DF" w:rsidRDefault="00AD64DF" w:rsidP="00AD64DF">
      <w:pPr>
        <w:spacing w:after="0" w:line="240" w:lineRule="atLeast"/>
        <w:ind w:firstLine="709"/>
        <w:jc w:val="both"/>
        <w:rPr>
          <w:rFonts w:eastAsia="Times New Roman" w:cs="Times New Roman"/>
          <w:color w:val="000000"/>
          <w:szCs w:val="24"/>
          <w:lang w:eastAsia="lt-LT"/>
        </w:rPr>
      </w:pPr>
      <w:bookmarkStart w:id="21" w:name="part_1bd2317cf5534e2aaf349102edd1d4c9"/>
      <w:bookmarkEnd w:id="21"/>
      <w:r w:rsidRPr="00AD64DF">
        <w:rPr>
          <w:rFonts w:eastAsia="Times New Roman" w:cs="Times New Roman"/>
          <w:color w:val="000000"/>
          <w:szCs w:val="24"/>
          <w:lang w:eastAsia="lt-LT"/>
        </w:rPr>
        <w:t>6.3. paminklo statymo ar atminimo ženklo įrengimo</w:t>
      </w:r>
      <w:r w:rsidR="00744235">
        <w:rPr>
          <w:rFonts w:eastAsia="Times New Roman" w:cs="Times New Roman"/>
          <w:color w:val="000000"/>
          <w:szCs w:val="24"/>
          <w:lang w:eastAsia="lt-LT"/>
        </w:rPr>
        <w:t xml:space="preserve"> </w:t>
      </w:r>
      <w:r w:rsidR="00744235" w:rsidRPr="00507443">
        <w:rPr>
          <w:rFonts w:eastAsia="Times New Roman" w:cs="Times New Roman"/>
          <w:color w:val="000000"/>
          <w:szCs w:val="24"/>
          <w:lang w:eastAsia="lt-LT"/>
        </w:rPr>
        <w:t>(nuėmimo)</w:t>
      </w:r>
      <w:r w:rsidRPr="00AD64DF">
        <w:rPr>
          <w:rFonts w:eastAsia="Times New Roman" w:cs="Times New Roman"/>
          <w:color w:val="000000"/>
          <w:szCs w:val="24"/>
          <w:lang w:eastAsia="lt-LT"/>
        </w:rPr>
        <w:t xml:space="preserve"> adresas;</w:t>
      </w:r>
    </w:p>
    <w:p w14:paraId="5B806E29" w14:textId="77777777" w:rsidR="00AD64DF" w:rsidRPr="00AD64DF" w:rsidRDefault="00AD64DF" w:rsidP="00AD64DF">
      <w:pPr>
        <w:spacing w:after="0" w:line="240" w:lineRule="atLeast"/>
        <w:ind w:firstLine="709"/>
        <w:jc w:val="both"/>
        <w:rPr>
          <w:rFonts w:eastAsia="Times New Roman" w:cs="Times New Roman"/>
          <w:color w:val="000000"/>
          <w:szCs w:val="24"/>
          <w:lang w:eastAsia="lt-LT"/>
        </w:rPr>
      </w:pPr>
      <w:bookmarkStart w:id="22" w:name="part_fc5e00c359e04678a5dc4c641960730d"/>
      <w:bookmarkEnd w:id="22"/>
      <w:r w:rsidRPr="00AD64DF">
        <w:rPr>
          <w:rFonts w:eastAsia="Times New Roman" w:cs="Times New Roman"/>
          <w:color w:val="000000"/>
          <w:szCs w:val="24"/>
          <w:lang w:eastAsia="lt-LT"/>
        </w:rPr>
        <w:t>6.4. paminklo ar atminimo ženklo tekstas, suderintas su Savivaldybės kalbos tvarkytoju;</w:t>
      </w:r>
    </w:p>
    <w:p w14:paraId="690F0238"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23" w:name="part_5036a774cd90478cb47dbd5c216bece2"/>
      <w:bookmarkEnd w:id="23"/>
      <w:r w:rsidRPr="00AD64DF">
        <w:rPr>
          <w:rFonts w:eastAsia="Times New Roman" w:cs="Times New Roman"/>
          <w:color w:val="000000"/>
          <w:szCs w:val="24"/>
          <w:lang w:eastAsia="lt-LT"/>
        </w:rPr>
        <w:t>6.5. finansavimo šaltiniai;</w:t>
      </w:r>
    </w:p>
    <w:p w14:paraId="7FD50AB0"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24" w:name="part_418456010a3a433eb542394d7f9b5a6b"/>
      <w:bookmarkEnd w:id="24"/>
      <w:r w:rsidRPr="00AD64DF">
        <w:rPr>
          <w:rFonts w:eastAsia="Times New Roman" w:cs="Times New Roman"/>
          <w:color w:val="000000"/>
          <w:szCs w:val="24"/>
          <w:lang w:eastAsia="lt-LT"/>
        </w:rPr>
        <w:t>6.6. planuojama darbų pradžia ir pabaiga.</w:t>
      </w:r>
    </w:p>
    <w:p w14:paraId="2B07F4CE"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25" w:name="part_483bc71c32f24895ba5c16ae836d62fc"/>
      <w:bookmarkEnd w:id="25"/>
      <w:r w:rsidRPr="00AD64DF">
        <w:rPr>
          <w:rFonts w:eastAsia="Times New Roman" w:cs="Times New Roman"/>
          <w:color w:val="000000"/>
          <w:szCs w:val="24"/>
          <w:lang w:eastAsia="lt-LT"/>
        </w:rPr>
        <w:t>7. Kartu su prašymu pateikiama:</w:t>
      </w:r>
    </w:p>
    <w:p w14:paraId="6B4747D8"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26" w:name="part_6aa4a992f9774644af9840f5ac39ed18"/>
      <w:bookmarkEnd w:id="26"/>
      <w:r w:rsidRPr="00AD64DF">
        <w:rPr>
          <w:rFonts w:eastAsia="Times New Roman" w:cs="Times New Roman"/>
          <w:color w:val="000000"/>
          <w:szCs w:val="24"/>
          <w:lang w:eastAsia="lt-LT"/>
        </w:rPr>
        <w:t>7.1. projektiniai pasiūlymai, suderinti su Savivaldybės vyriausiuoju architektu;</w:t>
      </w:r>
    </w:p>
    <w:p w14:paraId="289C0E79" w14:textId="2C68A281"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27" w:name="part_bda06fe38a4c45dcbcb3aaf0bb8eee39"/>
      <w:bookmarkEnd w:id="27"/>
      <w:r w:rsidRPr="00AD64DF">
        <w:rPr>
          <w:rFonts w:eastAsia="Times New Roman" w:cs="Times New Roman"/>
          <w:color w:val="000000"/>
          <w:szCs w:val="24"/>
          <w:lang w:eastAsia="lt-LT"/>
        </w:rPr>
        <w:t xml:space="preserve">7.2. numatomo statyti </w:t>
      </w:r>
      <w:r w:rsidR="00A80D0B">
        <w:rPr>
          <w:rFonts w:eastAsia="Times New Roman" w:cs="Times New Roman"/>
          <w:color w:val="000000"/>
          <w:szCs w:val="24"/>
          <w:lang w:eastAsia="lt-LT"/>
        </w:rPr>
        <w:t>(pašalinti)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paminklo ar atminimo ženklo įrengimo vietos schema su gretimų sklypų ribomis, paminklo ar atminimo ženklo įrengimo vietos planas (M1:500), atliktas ant topografinio pagrindo mieste arba ortofoto pagrindo – kaimo teritorijoje;</w:t>
      </w:r>
    </w:p>
    <w:p w14:paraId="05E40C1B"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28" w:name="part_edb366134e7a49b2a0edd7c998c53d34"/>
      <w:bookmarkEnd w:id="28"/>
      <w:r w:rsidRPr="00AD64DF">
        <w:rPr>
          <w:rFonts w:eastAsia="Times New Roman" w:cs="Times New Roman"/>
          <w:color w:val="000000"/>
          <w:szCs w:val="24"/>
          <w:lang w:eastAsia="lt-LT"/>
        </w:rPr>
        <w:t>7.3. pastato, žemės sklypo savininko ar valdytojo sutikimas;</w:t>
      </w:r>
    </w:p>
    <w:p w14:paraId="18B11A9D" w14:textId="7B08A59B"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29" w:name="part_ce13dd2006b04ced9018081012516abe"/>
      <w:bookmarkEnd w:id="29"/>
      <w:r w:rsidRPr="00AD64DF">
        <w:rPr>
          <w:rFonts w:eastAsia="Times New Roman" w:cs="Times New Roman"/>
          <w:color w:val="000000"/>
          <w:szCs w:val="24"/>
          <w:lang w:eastAsia="lt-LT"/>
        </w:rPr>
        <w:t xml:space="preserve">7.4. Kultūros paveldo departamento prie Kultūros ministerijos </w:t>
      </w:r>
      <w:r>
        <w:rPr>
          <w:rFonts w:eastAsia="Times New Roman" w:cs="Times New Roman"/>
          <w:color w:val="000000"/>
          <w:szCs w:val="24"/>
          <w:lang w:eastAsia="lt-LT"/>
        </w:rPr>
        <w:t>Telšių-Tauragės</w:t>
      </w:r>
      <w:r w:rsidRPr="00AD64DF">
        <w:rPr>
          <w:rFonts w:eastAsia="Times New Roman" w:cs="Times New Roman"/>
          <w:color w:val="000000"/>
          <w:szCs w:val="24"/>
          <w:lang w:eastAsia="lt-LT"/>
        </w:rPr>
        <w:t xml:space="preserve"> teritorinio skyriaus pritarimas ar specialieji paveldosaugos reikalavimai, jei statyti</w:t>
      </w:r>
      <w:r w:rsidR="00A80D0B">
        <w:rPr>
          <w:rFonts w:eastAsia="Times New Roman" w:cs="Times New Roman"/>
          <w:color w:val="000000"/>
          <w:szCs w:val="24"/>
          <w:lang w:eastAsia="lt-LT"/>
        </w:rPr>
        <w:t xml:space="preserve"> (pašalinti)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 xml:space="preserve">paminklą ar įrengti </w:t>
      </w:r>
      <w:r w:rsidR="005F48EF" w:rsidRPr="00501FD9">
        <w:rPr>
          <w:rFonts w:cs="Times New Roman"/>
        </w:rPr>
        <w:t>(</w:t>
      </w:r>
      <w:r w:rsidR="00501FD9" w:rsidRPr="00501FD9">
        <w:rPr>
          <w:rFonts w:cs="Times New Roman"/>
        </w:rPr>
        <w:t>pašalinti</w:t>
      </w:r>
      <w:r w:rsidR="005F48EF" w:rsidRPr="00501FD9">
        <w:rPr>
          <w:rFonts w:cs="Times New Roman"/>
        </w:rPr>
        <w:t>)</w:t>
      </w:r>
      <w:r w:rsidR="005F48EF">
        <w:rPr>
          <w:rFonts w:cs="Times New Roman"/>
        </w:rPr>
        <w:t xml:space="preserve"> </w:t>
      </w:r>
      <w:r w:rsidRPr="00AD64DF">
        <w:rPr>
          <w:rFonts w:eastAsia="Times New Roman" w:cs="Times New Roman"/>
          <w:color w:val="000000"/>
          <w:szCs w:val="24"/>
          <w:lang w:eastAsia="lt-LT"/>
        </w:rPr>
        <w:t>atminimo ženklą numatoma kultūros paveldo vietovėje, objekte ar jų apsaugos zonoje;</w:t>
      </w:r>
    </w:p>
    <w:p w14:paraId="5D56B25B" w14:textId="27F57C3E"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30" w:name="part_29f87b8e2ccd4f23928a2697e3809044"/>
      <w:bookmarkEnd w:id="30"/>
      <w:r w:rsidRPr="00AD64DF">
        <w:rPr>
          <w:rFonts w:eastAsia="Times New Roman" w:cs="Times New Roman"/>
          <w:color w:val="000000"/>
          <w:szCs w:val="24"/>
          <w:lang w:eastAsia="lt-LT"/>
        </w:rPr>
        <w:t>7.5. Valstybinės saugomų teritorijų tarnybos prie Aplinkos ministerijos ar jų padalinių pritarimas, jei statyti</w:t>
      </w:r>
      <w:r w:rsidR="00A80D0B">
        <w:rPr>
          <w:rFonts w:eastAsia="Times New Roman" w:cs="Times New Roman"/>
          <w:color w:val="000000"/>
          <w:szCs w:val="24"/>
          <w:lang w:eastAsia="lt-LT"/>
        </w:rPr>
        <w:t xml:space="preserve"> (pašalinti)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paminklą ar įrengti</w:t>
      </w:r>
      <w:r w:rsidR="00A80D0B">
        <w:rPr>
          <w:rFonts w:eastAsia="Times New Roman" w:cs="Times New Roman"/>
          <w:color w:val="000000"/>
          <w:szCs w:val="24"/>
          <w:lang w:eastAsia="lt-LT"/>
        </w:rPr>
        <w:t xml:space="preserve"> </w:t>
      </w:r>
      <w:r w:rsidR="00A80D0B" w:rsidRPr="00501FD9">
        <w:rPr>
          <w:rFonts w:cs="Times New Roman"/>
        </w:rPr>
        <w:t>(pašalinti)</w:t>
      </w:r>
      <w:r w:rsidR="005F48EF">
        <w:rPr>
          <w:rFonts w:eastAsia="Times New Roman" w:cs="Times New Roman"/>
          <w:color w:val="000000"/>
          <w:szCs w:val="24"/>
          <w:lang w:eastAsia="lt-LT"/>
        </w:rPr>
        <w:t xml:space="preserve"> </w:t>
      </w:r>
      <w:r w:rsidRPr="00AD64DF">
        <w:rPr>
          <w:rFonts w:eastAsia="Times New Roman" w:cs="Times New Roman"/>
          <w:color w:val="000000"/>
          <w:szCs w:val="24"/>
          <w:lang w:eastAsia="lt-LT"/>
        </w:rPr>
        <w:t>atminimo ženklą numatoma saugomoje teritorijoje.</w:t>
      </w:r>
    </w:p>
    <w:p w14:paraId="6205252C"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31" w:name="part_49b626ce99fa45c587521d1c49b24748"/>
      <w:bookmarkEnd w:id="31"/>
      <w:r w:rsidRPr="00AD64DF">
        <w:rPr>
          <w:rFonts w:eastAsia="Times New Roman" w:cs="Times New Roman"/>
          <w:color w:val="000000"/>
          <w:szCs w:val="24"/>
          <w:lang w:eastAsia="lt-LT"/>
        </w:rPr>
        <w:t>8. Už prašyme pateiktos informacijos ir prie prašymo pateiktų dokumentų teisingumą atsako Iniciatorius. Tuo atveju, kai paminklo statymą ar atminimo ženklo įrengimą inicijuoja Savivaldybė, nurodytų dokumentų rengimą ir derinimą organizuoja Savivaldybės administracijos direktoriaus paskirtas administracijos padalinys.</w:t>
      </w:r>
    </w:p>
    <w:p w14:paraId="7A6FFA33" w14:textId="77777777" w:rsidR="00AD64DF" w:rsidRPr="00AD64DF" w:rsidRDefault="00AD64DF" w:rsidP="00AD64DF">
      <w:pPr>
        <w:spacing w:after="0" w:line="240" w:lineRule="auto"/>
        <w:ind w:firstLine="851"/>
        <w:jc w:val="both"/>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34DE61FA"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bookmarkStart w:id="32" w:name="part_b76aecaab2fb4c708ce2c9cb7b750944"/>
      <w:bookmarkEnd w:id="32"/>
      <w:r w:rsidRPr="00AD64DF">
        <w:rPr>
          <w:rFonts w:eastAsia="Times New Roman" w:cs="Times New Roman"/>
          <w:b/>
          <w:bCs/>
          <w:color w:val="000000"/>
          <w:szCs w:val="24"/>
          <w:lang w:eastAsia="lt-LT"/>
        </w:rPr>
        <w:t>III SKYRIUS</w:t>
      </w:r>
    </w:p>
    <w:p w14:paraId="52617994"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PRAŠYMŲ NAGRINĖJIMAS</w:t>
      </w:r>
    </w:p>
    <w:p w14:paraId="008200BB" w14:textId="77777777" w:rsidR="00AD64DF" w:rsidRPr="00AD64DF" w:rsidRDefault="00AD64DF" w:rsidP="00AD64DF">
      <w:pPr>
        <w:spacing w:after="0" w:line="240" w:lineRule="auto"/>
        <w:ind w:firstLine="851"/>
        <w:jc w:val="both"/>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1662B0DF" w14:textId="45B790A5"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33" w:name="part_c80f532cdb444671bd72982c447d93b3"/>
      <w:bookmarkEnd w:id="33"/>
      <w:r w:rsidRPr="00AD64DF">
        <w:rPr>
          <w:rFonts w:eastAsia="Times New Roman" w:cs="Times New Roman"/>
          <w:color w:val="000000"/>
          <w:szCs w:val="24"/>
          <w:lang w:eastAsia="lt-LT"/>
        </w:rPr>
        <w:t>9. Paminklai ir atminimo ženklai gali būti statomi ar įrengiami Savivaldybės arba Iniciatoriaus lėšomis. Savivaldybės biudžeto lėšas statyti</w:t>
      </w:r>
      <w:r w:rsidR="00A80D0B">
        <w:rPr>
          <w:rFonts w:eastAsia="Times New Roman" w:cs="Times New Roman"/>
          <w:color w:val="000000"/>
          <w:szCs w:val="24"/>
          <w:lang w:eastAsia="lt-LT"/>
        </w:rPr>
        <w:t xml:space="preserve"> (pašalinti)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paminklus ar įrengti</w:t>
      </w:r>
      <w:r w:rsidR="005F48EF">
        <w:rPr>
          <w:rFonts w:eastAsia="Times New Roman" w:cs="Times New Roman"/>
          <w:color w:val="000000"/>
          <w:szCs w:val="24"/>
          <w:lang w:eastAsia="lt-LT"/>
        </w:rPr>
        <w:t xml:space="preserve"> </w:t>
      </w:r>
      <w:r w:rsidR="00A80D0B" w:rsidRPr="00501FD9">
        <w:rPr>
          <w:rFonts w:cs="Times New Roman"/>
        </w:rPr>
        <w:t>(pašalinti)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atminimo ženklus planuoja Savivaldybės administracija.</w:t>
      </w:r>
    </w:p>
    <w:p w14:paraId="6328118F"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34" w:name="part_1b7ae4a30e184cdcb35f54c20d504d2f"/>
      <w:bookmarkEnd w:id="34"/>
      <w:r w:rsidRPr="00AD64DF">
        <w:rPr>
          <w:rFonts w:eastAsia="Times New Roman" w:cs="Times New Roman"/>
          <w:color w:val="000000"/>
          <w:szCs w:val="24"/>
          <w:lang w:eastAsia="lt-LT"/>
        </w:rPr>
        <w:t xml:space="preserve">10. Savivaldybės administracija, gavusi Iniciatoriaus prašymą, per </w:t>
      </w:r>
      <w:r>
        <w:rPr>
          <w:rFonts w:eastAsia="Times New Roman" w:cs="Times New Roman"/>
          <w:color w:val="000000"/>
          <w:szCs w:val="24"/>
          <w:lang w:eastAsia="lt-LT"/>
        </w:rPr>
        <w:t>20</w:t>
      </w:r>
      <w:r w:rsidRPr="00AD64DF">
        <w:rPr>
          <w:rFonts w:eastAsia="Times New Roman" w:cs="Times New Roman"/>
          <w:color w:val="000000"/>
          <w:szCs w:val="24"/>
          <w:lang w:eastAsia="lt-LT"/>
        </w:rPr>
        <w:t xml:space="preserve"> darbo dien</w:t>
      </w:r>
      <w:r>
        <w:rPr>
          <w:rFonts w:eastAsia="Times New Roman" w:cs="Times New Roman"/>
          <w:color w:val="000000"/>
          <w:szCs w:val="24"/>
          <w:lang w:eastAsia="lt-LT"/>
        </w:rPr>
        <w:t>ų</w:t>
      </w:r>
      <w:r w:rsidRPr="00AD64DF">
        <w:rPr>
          <w:rFonts w:eastAsia="Times New Roman" w:cs="Times New Roman"/>
          <w:color w:val="000000"/>
          <w:szCs w:val="24"/>
          <w:lang w:eastAsia="lt-LT"/>
        </w:rPr>
        <w:t xml:space="preserve"> patikrina, ar pateiktas prašymas atitinka šio Aprašo reikalavimus. Nustačius, kad Iniciatorius pateikė ne visą Apraše nurodytą informaciją ir (ar) dokumentus, apie tai raštu praneša jam, nurodydama ne trumpesnį kaip </w:t>
      </w:r>
      <w:r>
        <w:rPr>
          <w:rFonts w:eastAsia="Times New Roman" w:cs="Times New Roman"/>
          <w:color w:val="000000"/>
          <w:szCs w:val="24"/>
          <w:lang w:eastAsia="lt-LT"/>
        </w:rPr>
        <w:t>20</w:t>
      </w:r>
      <w:r w:rsidRPr="00AD64DF">
        <w:rPr>
          <w:rFonts w:eastAsia="Times New Roman" w:cs="Times New Roman"/>
          <w:color w:val="000000"/>
          <w:szCs w:val="24"/>
          <w:lang w:eastAsia="lt-LT"/>
        </w:rPr>
        <w:t xml:space="preserve"> darbo dienų terminą pateiktiems dokumentams patikslinti ar papildomiems dokumentams pateikti. Per nustatytą terminą nepatikslinus dokumentų ar nepateikus papildomų dokumentų, prašymas toliau nenagrinėjamas, apie tai Iniciatorius informuojamas raštu.</w:t>
      </w:r>
    </w:p>
    <w:p w14:paraId="13368949" w14:textId="77777777" w:rsidR="00AD64DF" w:rsidRPr="00C60D30" w:rsidRDefault="00AD64DF" w:rsidP="00AD64DF">
      <w:pPr>
        <w:spacing w:after="0" w:line="240" w:lineRule="auto"/>
        <w:ind w:firstLine="709"/>
        <w:jc w:val="both"/>
        <w:rPr>
          <w:rFonts w:eastAsia="Times New Roman" w:cs="Times New Roman"/>
          <w:color w:val="000000"/>
          <w:szCs w:val="24"/>
          <w:lang w:eastAsia="lt-LT"/>
        </w:rPr>
      </w:pPr>
      <w:bookmarkStart w:id="35" w:name="part_0662842f198948b6a353606f1404ad84"/>
      <w:bookmarkEnd w:id="35"/>
      <w:r w:rsidRPr="00C60D30">
        <w:rPr>
          <w:rFonts w:eastAsia="Times New Roman" w:cs="Times New Roman"/>
          <w:color w:val="000000"/>
          <w:szCs w:val="24"/>
          <w:lang w:eastAsia="lt-LT"/>
        </w:rPr>
        <w:t xml:space="preserve">11. Jei prašymas atitinka šio Aprašo reikalavimus, jis perduodamas svarstyti </w:t>
      </w:r>
      <w:r w:rsidRPr="00C60D30">
        <w:rPr>
          <w:rFonts w:eastAsia="Times New Roman" w:cs="Times New Roman"/>
          <w:color w:val="000000" w:themeColor="text1"/>
          <w:szCs w:val="24"/>
          <w:lang w:eastAsia="lt-LT"/>
        </w:rPr>
        <w:t xml:space="preserve">Paminklų statymo ir atminimo ženklų įrengimo komisijai </w:t>
      </w:r>
      <w:r w:rsidRPr="00C60D30">
        <w:rPr>
          <w:rFonts w:eastAsia="Times New Roman" w:cs="Times New Roman"/>
          <w:color w:val="000000"/>
          <w:szCs w:val="24"/>
          <w:lang w:eastAsia="lt-LT"/>
        </w:rPr>
        <w:t>(toliau – Komisija).</w:t>
      </w:r>
    </w:p>
    <w:p w14:paraId="2E3D67B9" w14:textId="77777777" w:rsidR="00AD64DF" w:rsidRPr="00C60D30" w:rsidRDefault="00AD64DF" w:rsidP="00AD64DF">
      <w:pPr>
        <w:spacing w:after="0" w:line="240" w:lineRule="auto"/>
        <w:ind w:firstLine="709"/>
        <w:jc w:val="both"/>
        <w:rPr>
          <w:rFonts w:eastAsia="Times New Roman" w:cs="Times New Roman"/>
          <w:color w:val="000000"/>
          <w:szCs w:val="24"/>
          <w:lang w:eastAsia="lt-LT"/>
        </w:rPr>
      </w:pPr>
      <w:bookmarkStart w:id="36" w:name="part_603f45c63e8c465c92959973d9c54df5"/>
      <w:bookmarkEnd w:id="36"/>
      <w:r w:rsidRPr="00C60D30">
        <w:rPr>
          <w:rFonts w:eastAsia="Times New Roman" w:cs="Times New Roman"/>
          <w:color w:val="000000"/>
          <w:szCs w:val="24"/>
          <w:lang w:eastAsia="lt-LT"/>
        </w:rPr>
        <w:t xml:space="preserve">12. </w:t>
      </w:r>
      <w:r w:rsidRPr="00C60D30">
        <w:rPr>
          <w:rFonts w:eastAsia="Times New Roman" w:cs="Times New Roman"/>
          <w:color w:val="000000" w:themeColor="text1"/>
          <w:szCs w:val="24"/>
          <w:lang w:eastAsia="lt-LT"/>
        </w:rPr>
        <w:t>Komisijai</w:t>
      </w:r>
      <w:r w:rsidRPr="00C60D30">
        <w:rPr>
          <w:rFonts w:eastAsia="Times New Roman" w:cs="Times New Roman"/>
          <w:color w:val="000000"/>
          <w:szCs w:val="24"/>
          <w:lang w:eastAsia="lt-LT"/>
        </w:rPr>
        <w:t xml:space="preserve"> pritarus Iniciatoriaus prašymui, Savivaldybės administracija rengia:</w:t>
      </w:r>
    </w:p>
    <w:p w14:paraId="04C0F283" w14:textId="77777777" w:rsidR="00AD64DF" w:rsidRPr="00C60D30" w:rsidRDefault="00AD64DF" w:rsidP="00AD64DF">
      <w:pPr>
        <w:spacing w:after="0" w:line="240" w:lineRule="auto"/>
        <w:ind w:firstLine="709"/>
        <w:jc w:val="both"/>
        <w:rPr>
          <w:rFonts w:eastAsia="Times New Roman" w:cs="Times New Roman"/>
          <w:color w:val="000000"/>
          <w:szCs w:val="24"/>
          <w:lang w:eastAsia="lt-LT"/>
        </w:rPr>
      </w:pPr>
      <w:bookmarkStart w:id="37" w:name="part_1060f4630c79433da907fcad0d3c6934"/>
      <w:bookmarkEnd w:id="37"/>
      <w:r w:rsidRPr="00C60D30">
        <w:rPr>
          <w:rFonts w:eastAsia="Times New Roman" w:cs="Times New Roman"/>
          <w:color w:val="000000"/>
          <w:szCs w:val="24"/>
          <w:lang w:eastAsia="lt-LT"/>
        </w:rPr>
        <w:t>12.1. Savivaldybės tarybos sprendimo projektą dėl pritarimo paminklo pastatymui;</w:t>
      </w:r>
    </w:p>
    <w:p w14:paraId="792437F2" w14:textId="27052889"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38" w:name="part_2141e0dc0b224b44b294e713168e95b1"/>
      <w:bookmarkEnd w:id="38"/>
      <w:r w:rsidRPr="00C60D30">
        <w:rPr>
          <w:rFonts w:eastAsia="Times New Roman" w:cs="Times New Roman"/>
          <w:color w:val="000000"/>
          <w:szCs w:val="24"/>
          <w:lang w:eastAsia="lt-LT"/>
        </w:rPr>
        <w:t>12.2. Savivaldybės administracijos direktoriaus įsakymą dėl pritarimo įrengti</w:t>
      </w:r>
      <w:r w:rsidR="005F48EF" w:rsidRPr="00C60D30">
        <w:rPr>
          <w:rFonts w:eastAsia="Times New Roman" w:cs="Times New Roman"/>
          <w:color w:val="000000"/>
          <w:szCs w:val="24"/>
          <w:lang w:eastAsia="lt-LT"/>
        </w:rPr>
        <w:t xml:space="preserve"> </w:t>
      </w:r>
      <w:r w:rsidR="005F48EF" w:rsidRPr="00C60D30">
        <w:rPr>
          <w:rFonts w:cs="Times New Roman"/>
        </w:rPr>
        <w:t>(</w:t>
      </w:r>
      <w:r w:rsidR="00501FD9" w:rsidRPr="00C60D30">
        <w:rPr>
          <w:rFonts w:cs="Times New Roman"/>
        </w:rPr>
        <w:t>pašalinti</w:t>
      </w:r>
      <w:r w:rsidR="005F48EF" w:rsidRPr="00C60D30">
        <w:rPr>
          <w:rFonts w:cs="Times New Roman"/>
        </w:rPr>
        <w:t>)</w:t>
      </w:r>
      <w:r w:rsidRPr="00C60D30">
        <w:rPr>
          <w:rFonts w:eastAsia="Times New Roman" w:cs="Times New Roman"/>
          <w:color w:val="000000"/>
          <w:szCs w:val="24"/>
          <w:lang w:eastAsia="lt-LT"/>
        </w:rPr>
        <w:t xml:space="preserve"> atminimo ženklą.</w:t>
      </w:r>
    </w:p>
    <w:p w14:paraId="7D832D21" w14:textId="491AD899"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39" w:name="part_165decd8aa2740e8a120fbd68b148b3f"/>
      <w:bookmarkEnd w:id="39"/>
      <w:r w:rsidRPr="00AD64DF">
        <w:rPr>
          <w:rFonts w:eastAsia="Times New Roman" w:cs="Times New Roman"/>
          <w:color w:val="000000"/>
          <w:szCs w:val="24"/>
          <w:lang w:eastAsia="lt-LT"/>
        </w:rPr>
        <w:t xml:space="preserve">13. Savivaldybės tarybos sprendime dėl paminklo statymo ar Savivaldybės administracijos direktoriaus įsakyme dėl atminimo ženklo įrengimo turi būti nurodyta, kas yra paminklo statymo ar kito atminimo ženklo įrengimo užsakovas, kieno lėšomis bus statomas paminklas ar įrengiamas kitas atminimo ženklas. Jei paminklą ar kitą atminimo ženklą nusprendžiama </w:t>
      </w:r>
      <w:r w:rsidR="00A80D0B">
        <w:rPr>
          <w:rFonts w:eastAsia="Times New Roman" w:cs="Times New Roman"/>
          <w:color w:val="000000"/>
          <w:szCs w:val="24"/>
          <w:lang w:eastAsia="lt-LT"/>
        </w:rPr>
        <w:t>statyti (pašalinti)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Savivaldybės lėšomis, jos numatomos kitų metų Savivaldybės biudžete.</w:t>
      </w:r>
    </w:p>
    <w:p w14:paraId="2C6752AF" w14:textId="77777777" w:rsidR="00AD64DF" w:rsidRPr="00AD64DF" w:rsidRDefault="00AD64DF" w:rsidP="00AD64DF">
      <w:pPr>
        <w:spacing w:after="0" w:line="240" w:lineRule="auto"/>
        <w:ind w:firstLine="851"/>
        <w:jc w:val="both"/>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12DBDB9E"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bookmarkStart w:id="40" w:name="part_414077892be14a7ebdbc0ebd762b345a"/>
      <w:bookmarkEnd w:id="40"/>
      <w:r w:rsidRPr="00AD64DF">
        <w:rPr>
          <w:rFonts w:eastAsia="Times New Roman" w:cs="Times New Roman"/>
          <w:b/>
          <w:bCs/>
          <w:color w:val="000000"/>
          <w:szCs w:val="24"/>
          <w:lang w:eastAsia="lt-LT"/>
        </w:rPr>
        <w:lastRenderedPageBreak/>
        <w:t>IV SKYRIUS</w:t>
      </w:r>
    </w:p>
    <w:p w14:paraId="17850049"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KOMISIJOS SUDARYMAS IR FUNKCIJOS</w:t>
      </w:r>
    </w:p>
    <w:p w14:paraId="6468B9B9" w14:textId="77777777" w:rsidR="00AD64DF" w:rsidRPr="00AD64DF" w:rsidRDefault="00AD64DF" w:rsidP="00AD64DF">
      <w:pPr>
        <w:spacing w:after="0" w:line="240" w:lineRule="auto"/>
        <w:ind w:firstLine="851"/>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 </w:t>
      </w:r>
    </w:p>
    <w:p w14:paraId="20A9D9CE" w14:textId="7B2DD7E1" w:rsidR="00AD64DF" w:rsidRPr="00C60D30" w:rsidRDefault="00AD64DF" w:rsidP="00AD64DF">
      <w:pPr>
        <w:spacing w:after="0" w:line="240" w:lineRule="auto"/>
        <w:ind w:firstLine="709"/>
        <w:jc w:val="both"/>
        <w:textAlignment w:val="baseline"/>
        <w:rPr>
          <w:rFonts w:eastAsia="Times New Roman" w:cs="Times New Roman"/>
          <w:color w:val="000000"/>
          <w:szCs w:val="24"/>
          <w:lang w:eastAsia="lt-LT"/>
        </w:rPr>
      </w:pPr>
      <w:bookmarkStart w:id="41" w:name="part_b241ade4c0cf4820a07dde8b287dc353"/>
      <w:bookmarkEnd w:id="41"/>
      <w:r w:rsidRPr="00C60D30">
        <w:rPr>
          <w:rFonts w:eastAsia="Times New Roman" w:cs="Times New Roman"/>
          <w:color w:val="000000"/>
          <w:szCs w:val="24"/>
          <w:lang w:eastAsia="lt-LT"/>
        </w:rPr>
        <w:t xml:space="preserve">14. Komisijos tikslas – įvertinti pateiktus prašymus statyti </w:t>
      </w:r>
      <w:r w:rsidR="00A80D0B" w:rsidRPr="00C60D30">
        <w:rPr>
          <w:rFonts w:eastAsia="Times New Roman" w:cs="Times New Roman"/>
          <w:color w:val="000000"/>
          <w:szCs w:val="24"/>
          <w:lang w:eastAsia="lt-LT"/>
        </w:rPr>
        <w:t xml:space="preserve">(pašalinti) </w:t>
      </w:r>
      <w:r w:rsidRPr="00C60D30">
        <w:rPr>
          <w:rFonts w:eastAsia="Times New Roman" w:cs="Times New Roman"/>
          <w:color w:val="000000"/>
          <w:szCs w:val="24"/>
          <w:lang w:eastAsia="lt-LT"/>
        </w:rPr>
        <w:t>paminklus ar įrengti</w:t>
      </w:r>
      <w:r w:rsidR="005F48EF" w:rsidRPr="00C60D30">
        <w:rPr>
          <w:rFonts w:eastAsia="Times New Roman" w:cs="Times New Roman"/>
          <w:color w:val="000000"/>
          <w:szCs w:val="24"/>
          <w:lang w:eastAsia="lt-LT"/>
        </w:rPr>
        <w:t xml:space="preserve"> </w:t>
      </w:r>
      <w:r w:rsidR="005F48EF" w:rsidRPr="00C60D30">
        <w:rPr>
          <w:rFonts w:cs="Times New Roman"/>
        </w:rPr>
        <w:t>(</w:t>
      </w:r>
      <w:r w:rsidR="00501FD9" w:rsidRPr="00C60D30">
        <w:rPr>
          <w:rFonts w:cs="Times New Roman"/>
        </w:rPr>
        <w:t>pašalinti</w:t>
      </w:r>
      <w:r w:rsidR="005F48EF" w:rsidRPr="00C60D30">
        <w:rPr>
          <w:rFonts w:cs="Times New Roman"/>
        </w:rPr>
        <w:t>)</w:t>
      </w:r>
      <w:r w:rsidRPr="00C60D30">
        <w:rPr>
          <w:rFonts w:eastAsia="Times New Roman" w:cs="Times New Roman"/>
          <w:color w:val="000000"/>
          <w:szCs w:val="24"/>
          <w:lang w:eastAsia="lt-LT"/>
        </w:rPr>
        <w:t xml:space="preserve"> atminimo ženklus Savivaldybės teritorijoje</w:t>
      </w:r>
      <w:r w:rsidRPr="00C60D30">
        <w:rPr>
          <w:rFonts w:eastAsia="Times New Roman" w:cs="Times New Roman"/>
          <w:color w:val="000000"/>
          <w:sz w:val="23"/>
          <w:szCs w:val="23"/>
          <w:lang w:eastAsia="lt-LT"/>
        </w:rPr>
        <w:t>.</w:t>
      </w:r>
    </w:p>
    <w:p w14:paraId="2F158762" w14:textId="77777777" w:rsidR="00AD64DF" w:rsidRPr="00C60D30" w:rsidRDefault="00AD64DF" w:rsidP="00AD64DF">
      <w:pPr>
        <w:spacing w:after="0" w:line="240" w:lineRule="auto"/>
        <w:ind w:firstLine="709"/>
        <w:jc w:val="both"/>
        <w:rPr>
          <w:rFonts w:eastAsia="Times New Roman" w:cs="Times New Roman"/>
          <w:color w:val="000000"/>
          <w:szCs w:val="24"/>
          <w:lang w:eastAsia="lt-LT"/>
        </w:rPr>
      </w:pPr>
      <w:bookmarkStart w:id="42" w:name="part_2ef344605d2345bb80079e9ce936c4e5"/>
      <w:bookmarkEnd w:id="42"/>
      <w:r w:rsidRPr="00C60D30">
        <w:rPr>
          <w:rFonts w:eastAsia="Times New Roman" w:cs="Times New Roman"/>
          <w:color w:val="000000"/>
          <w:szCs w:val="24"/>
          <w:lang w:eastAsia="lt-LT"/>
        </w:rPr>
        <w:t>15. Komisija sudaroma iš 7 (septynių) asmenų: Savivaldybės tarybos narių, Savivaldybės administracijos, kultūros ar kitų institucijų atstovų, turinčių kompetencijų vertinti pateiktus prašymus. Komisijos sudėtį, Komisijos pirmininką, sekretorių tvirtina Savivaldybės taryba. Sekretorius nėra Komisijos narys.</w:t>
      </w:r>
    </w:p>
    <w:p w14:paraId="67F78261" w14:textId="77777777" w:rsidR="00AD64DF" w:rsidRPr="00C60D30" w:rsidRDefault="00AD64DF" w:rsidP="00AD64DF">
      <w:pPr>
        <w:spacing w:after="0" w:line="240" w:lineRule="auto"/>
        <w:ind w:firstLine="709"/>
        <w:jc w:val="both"/>
        <w:rPr>
          <w:rFonts w:eastAsia="Times New Roman" w:cs="Times New Roman"/>
          <w:color w:val="000000"/>
          <w:szCs w:val="24"/>
          <w:lang w:eastAsia="lt-LT"/>
        </w:rPr>
      </w:pPr>
      <w:bookmarkStart w:id="43" w:name="part_9394ab277c984ae6936dd04a07b3f35c"/>
      <w:bookmarkEnd w:id="43"/>
      <w:r w:rsidRPr="00C60D30">
        <w:rPr>
          <w:rFonts w:eastAsia="Times New Roman" w:cs="Times New Roman"/>
          <w:color w:val="000000"/>
          <w:szCs w:val="24"/>
          <w:lang w:eastAsia="lt-LT"/>
        </w:rPr>
        <w:t>16. Komisijos nariai, vertindami prašymus, laikosi skaidrumo, nešališkumo, teisingumo, sąžiningumo ir protingumo principų.</w:t>
      </w:r>
    </w:p>
    <w:p w14:paraId="1D51C3E5" w14:textId="1FA97B30"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44" w:name="part_66f3c183ca9f4e69b51a7ec74502de05"/>
      <w:bookmarkEnd w:id="44"/>
      <w:r w:rsidRPr="00C60D30">
        <w:rPr>
          <w:rFonts w:eastAsia="Times New Roman" w:cs="Times New Roman"/>
          <w:color w:val="000000"/>
          <w:szCs w:val="24"/>
          <w:lang w:eastAsia="lt-LT"/>
        </w:rPr>
        <w:t>17. Komisijos pagrindinė veiklos forma – posėdžiai. Posėdžiai yra teisėti, jeigu juose dalyvauja daugiau kaip pusė Komisijos narių, sprendimai priimami atviru balsavimu dalyvaujančių Komisijos narių balsų dauguma</w:t>
      </w:r>
      <w:r w:rsidR="0053661B" w:rsidRPr="0053661B">
        <w:rPr>
          <w:rFonts w:eastAsia="Times New Roman" w:cs="Times New Roman"/>
          <w:color w:val="000000"/>
          <w:szCs w:val="24"/>
          <w:lang w:eastAsia="lt-LT"/>
        </w:rPr>
        <w:t>. Jeigu balsai pasiskirsto po lygiai (laikoma, kad balsai pasiskirstė po lygiai tada, kai balsų „už“ gauta tiek pat, kiek „prieš“, taip pat kai balsų „už“ gauta tiek pat, kiek „prieš“ ir „susilaikė“ kartu sudėjus), balsuojama dar kartą. Jeigu balsavus dar kartą balsai pasiskirsto po lygiai, balsuojama trečią kartą. Jeigu balsavus trečią kartą balsai pasiskirsto po lygiai, sprendimas laikomas nepriimtu.</w:t>
      </w:r>
      <w:r w:rsidR="0053661B">
        <w:rPr>
          <w:rFonts w:eastAsia="Times New Roman" w:cs="Times New Roman"/>
          <w:color w:val="000000"/>
          <w:szCs w:val="24"/>
          <w:lang w:eastAsia="lt-LT"/>
        </w:rPr>
        <w:t xml:space="preserve"> </w:t>
      </w:r>
      <w:r w:rsidRPr="00C60D30">
        <w:rPr>
          <w:rFonts w:eastAsia="Times New Roman" w:cs="Times New Roman"/>
          <w:color w:val="000000"/>
          <w:szCs w:val="24"/>
          <w:lang w:eastAsia="lt-LT"/>
        </w:rPr>
        <w:t>Komisijos sprendimai įforminami posėdžių protokolais, kuriuos pasirašo posėdžio pirmininkas ir sekretorius. Komisijos posėdžio metu daromi garso įrašai.</w:t>
      </w:r>
    </w:p>
    <w:p w14:paraId="64D4D6F2"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45" w:name="part_dc79ed6677a141f4bc1b8ee295a757c3"/>
      <w:bookmarkEnd w:id="45"/>
      <w:r w:rsidRPr="00AD64DF">
        <w:rPr>
          <w:rFonts w:eastAsia="Times New Roman" w:cs="Times New Roman"/>
          <w:color w:val="000000"/>
          <w:szCs w:val="24"/>
          <w:lang w:eastAsia="lt-LT"/>
        </w:rPr>
        <w:t>18. Komisija į posėdžius gali kviesti Iniciatorių.</w:t>
      </w:r>
    </w:p>
    <w:p w14:paraId="5446E8F1" w14:textId="3F28DB6D"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46" w:name="part_c23634c72b624b17b9befe738a2eb29e"/>
      <w:bookmarkEnd w:id="46"/>
      <w:r w:rsidRPr="00AD64DF">
        <w:rPr>
          <w:rFonts w:eastAsia="Times New Roman" w:cs="Times New Roman"/>
          <w:color w:val="000000"/>
          <w:szCs w:val="24"/>
          <w:lang w:eastAsia="lt-LT"/>
        </w:rPr>
        <w:t>19. Komisija posėdžius rengia, kai pateiktas bent vienas prašymas statyti</w:t>
      </w:r>
      <w:r w:rsidR="00A80D0B">
        <w:rPr>
          <w:rFonts w:eastAsia="Times New Roman" w:cs="Times New Roman"/>
          <w:color w:val="000000"/>
          <w:szCs w:val="24"/>
          <w:lang w:eastAsia="lt-LT"/>
        </w:rPr>
        <w:t xml:space="preserve"> (pašalinti)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paminklą ar įrengti</w:t>
      </w:r>
      <w:r w:rsidR="005F48EF">
        <w:rPr>
          <w:rFonts w:eastAsia="Times New Roman" w:cs="Times New Roman"/>
          <w:color w:val="000000"/>
          <w:szCs w:val="24"/>
          <w:lang w:eastAsia="lt-LT"/>
        </w:rPr>
        <w:t xml:space="preserve"> </w:t>
      </w:r>
      <w:r w:rsidR="005F48EF" w:rsidRPr="00501FD9">
        <w:rPr>
          <w:rFonts w:cs="Times New Roman"/>
        </w:rPr>
        <w:t>(</w:t>
      </w:r>
      <w:r w:rsidR="00501FD9" w:rsidRPr="00501FD9">
        <w:rPr>
          <w:rFonts w:cs="Times New Roman"/>
        </w:rPr>
        <w:t>pašalinti</w:t>
      </w:r>
      <w:r w:rsidR="005F48EF" w:rsidRPr="00501FD9">
        <w:rPr>
          <w:rFonts w:cs="Times New Roman"/>
        </w:rPr>
        <w:t>)</w:t>
      </w:r>
      <w:r w:rsidRPr="00AD64DF">
        <w:rPr>
          <w:rFonts w:eastAsia="Times New Roman" w:cs="Times New Roman"/>
          <w:color w:val="000000"/>
          <w:szCs w:val="24"/>
          <w:lang w:eastAsia="lt-LT"/>
        </w:rPr>
        <w:t xml:space="preserve"> atminimo ženklą.</w:t>
      </w:r>
    </w:p>
    <w:p w14:paraId="3F633606" w14:textId="2D767166"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47" w:name="part_59fb0999f2c54850b0ea123ffe5fc411"/>
      <w:bookmarkEnd w:id="47"/>
      <w:r w:rsidRPr="00AD64DF">
        <w:rPr>
          <w:rFonts w:eastAsia="Times New Roman" w:cs="Times New Roman"/>
          <w:color w:val="000000"/>
          <w:szCs w:val="24"/>
          <w:lang w:eastAsia="lt-LT"/>
        </w:rPr>
        <w:t>20. Informacija apie numatomą statyti</w:t>
      </w:r>
      <w:r w:rsidR="00A80D0B">
        <w:rPr>
          <w:rFonts w:eastAsia="Times New Roman" w:cs="Times New Roman"/>
          <w:color w:val="000000"/>
          <w:szCs w:val="24"/>
          <w:lang w:eastAsia="lt-LT"/>
        </w:rPr>
        <w:t xml:space="preserve"> (pašalinti)</w:t>
      </w:r>
      <w:r w:rsidR="00A80D0B" w:rsidRPr="00AD64DF">
        <w:rPr>
          <w:rFonts w:eastAsia="Times New Roman" w:cs="Times New Roman"/>
          <w:color w:val="000000"/>
          <w:szCs w:val="24"/>
          <w:lang w:eastAsia="lt-LT"/>
        </w:rPr>
        <w:t xml:space="preserve"> </w:t>
      </w:r>
      <w:r w:rsidRPr="00AD64DF">
        <w:rPr>
          <w:rFonts w:eastAsia="Times New Roman" w:cs="Times New Roman"/>
          <w:color w:val="000000"/>
          <w:szCs w:val="24"/>
          <w:lang w:eastAsia="lt-LT"/>
        </w:rPr>
        <w:t xml:space="preserve">paminklą ar įrengti </w:t>
      </w:r>
      <w:r w:rsidR="005F48EF" w:rsidRPr="00501FD9">
        <w:rPr>
          <w:rFonts w:cs="Times New Roman"/>
        </w:rPr>
        <w:t>(</w:t>
      </w:r>
      <w:r w:rsidR="00501FD9" w:rsidRPr="00501FD9">
        <w:rPr>
          <w:rFonts w:cs="Times New Roman"/>
        </w:rPr>
        <w:t>pašalinti</w:t>
      </w:r>
      <w:r w:rsidR="005F48EF" w:rsidRPr="00501FD9">
        <w:rPr>
          <w:rFonts w:cs="Times New Roman"/>
        </w:rPr>
        <w:t>)</w:t>
      </w:r>
      <w:r w:rsidR="005F48EF">
        <w:rPr>
          <w:rFonts w:cs="Times New Roman"/>
        </w:rPr>
        <w:t xml:space="preserve"> </w:t>
      </w:r>
      <w:r w:rsidRPr="00AD64DF">
        <w:rPr>
          <w:rFonts w:eastAsia="Times New Roman" w:cs="Times New Roman"/>
          <w:color w:val="000000"/>
          <w:szCs w:val="24"/>
          <w:lang w:eastAsia="lt-LT"/>
        </w:rPr>
        <w:t>atminimo ženklą yra skelbiama Savivaldybės i</w:t>
      </w:r>
      <w:r w:rsidR="009C0AFC">
        <w:rPr>
          <w:rFonts w:eastAsia="Times New Roman" w:cs="Times New Roman"/>
          <w:color w:val="000000"/>
          <w:szCs w:val="24"/>
          <w:lang w:eastAsia="lt-LT"/>
        </w:rPr>
        <w:t>nterneto svetainėje www.jurbarkas</w:t>
      </w:r>
      <w:r w:rsidRPr="00AD64DF">
        <w:rPr>
          <w:rFonts w:eastAsia="Times New Roman" w:cs="Times New Roman"/>
          <w:color w:val="000000"/>
          <w:szCs w:val="24"/>
          <w:lang w:eastAsia="lt-LT"/>
        </w:rPr>
        <w:t>.lt. </w:t>
      </w:r>
    </w:p>
    <w:p w14:paraId="5C1C612A" w14:textId="77777777" w:rsidR="00AD64DF" w:rsidRPr="00AD64DF" w:rsidRDefault="00AD64DF" w:rsidP="00AD64DF">
      <w:pPr>
        <w:spacing w:after="0" w:line="240" w:lineRule="auto"/>
        <w:ind w:firstLine="851"/>
        <w:jc w:val="center"/>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47C8720E"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bookmarkStart w:id="48" w:name="part_3cc35dbba9a54f7eb76b2b4586492ce4"/>
      <w:bookmarkEnd w:id="48"/>
      <w:r w:rsidRPr="00AD64DF">
        <w:rPr>
          <w:rFonts w:eastAsia="Times New Roman" w:cs="Times New Roman"/>
          <w:b/>
          <w:bCs/>
          <w:color w:val="000000"/>
          <w:szCs w:val="24"/>
          <w:lang w:eastAsia="lt-LT"/>
        </w:rPr>
        <w:t>V SKYRIUS</w:t>
      </w:r>
    </w:p>
    <w:p w14:paraId="6FCC6F34"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PAMINKLŲ IR ATMINIMO ŽENKLŲ PROJEKTŲ DERINIMAS,</w:t>
      </w:r>
    </w:p>
    <w:p w14:paraId="10D32238"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JŲ STATYBA AR  ĮRENGIMAS</w:t>
      </w:r>
    </w:p>
    <w:p w14:paraId="0ED4696E" w14:textId="77777777" w:rsidR="00AD64DF" w:rsidRPr="00AD64DF" w:rsidRDefault="00AD64DF" w:rsidP="00AD64DF">
      <w:pPr>
        <w:spacing w:after="0" w:line="240" w:lineRule="auto"/>
        <w:ind w:firstLine="851"/>
        <w:jc w:val="both"/>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05DD6573"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49" w:name="part_de54989287b143c08a9622cf323826a9"/>
      <w:bookmarkEnd w:id="49"/>
      <w:r w:rsidRPr="00AD64DF">
        <w:rPr>
          <w:rFonts w:eastAsia="Times New Roman" w:cs="Times New Roman"/>
          <w:color w:val="000000"/>
          <w:szCs w:val="24"/>
          <w:lang w:eastAsia="lt-LT"/>
        </w:rPr>
        <w:t>21. Savivaldybės lėšomis statomų paminklų ar įrengiamų atminimo ženklų projektavimo ir statybos ar įrengimo rangovas parenkamas Lietuvos Respublikos viešųjų pirkimų įstatymo nustatyta tvarka. Iniciatorių lėšomis statomų paminklų ar įrengiamų atminimo ženklų projektavimo ir statybos ar įrengimo darbus organizuoja Iniciatoriai.</w:t>
      </w:r>
    </w:p>
    <w:p w14:paraId="1989A101"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50" w:name="part_c23822e1d2374706b501f3b3a17b3654"/>
      <w:bookmarkEnd w:id="50"/>
      <w:r w:rsidRPr="00AD64DF">
        <w:rPr>
          <w:rFonts w:eastAsia="Times New Roman" w:cs="Times New Roman"/>
          <w:color w:val="000000"/>
          <w:szCs w:val="24"/>
          <w:lang w:eastAsia="lt-LT"/>
        </w:rPr>
        <w:t>22. Jeigu prašyme nebuvo pažymėta, kad reikalinga pagalba organizuojant paminklo statybos, atminimo ženklo pagaminimą ir jo įrengimą, darbus savo lėšomis organizuoja Iniciatorius ir atsako už galutinį rezultatą pagal jo prašyme pateiktus projektinius pasiūlymus.</w:t>
      </w:r>
    </w:p>
    <w:p w14:paraId="4FF26DFE" w14:textId="12A27E7E" w:rsidR="00AD64DF" w:rsidRPr="00C60D30" w:rsidRDefault="00AD64DF" w:rsidP="00AD64DF">
      <w:pPr>
        <w:spacing w:after="0" w:line="240" w:lineRule="auto"/>
        <w:ind w:firstLine="709"/>
        <w:jc w:val="both"/>
        <w:textAlignment w:val="baseline"/>
        <w:rPr>
          <w:rFonts w:eastAsia="Times New Roman" w:cs="Times New Roman"/>
          <w:color w:val="000000"/>
          <w:szCs w:val="24"/>
          <w:lang w:eastAsia="lt-LT"/>
        </w:rPr>
      </w:pPr>
      <w:bookmarkStart w:id="51" w:name="part_c14c6b1a1d1d40bca3b77e811d4429b8"/>
      <w:bookmarkEnd w:id="51"/>
      <w:r w:rsidRPr="00C60D30">
        <w:rPr>
          <w:rFonts w:eastAsia="Times New Roman" w:cs="Times New Roman"/>
          <w:color w:val="000000"/>
          <w:szCs w:val="24"/>
          <w:lang w:eastAsia="lt-LT"/>
        </w:rPr>
        <w:t>23. Iniciatorius (tuo atveju, jei darbai vykdomi jo lėšomis) ar Savivaldybės administracija turi gauti statybą leidžiantį dokumentą, jei paminklas ar atminimo ženklas yra statinys, kuriam statyti</w:t>
      </w:r>
      <w:r w:rsidR="00A80D0B" w:rsidRPr="00C60D30">
        <w:rPr>
          <w:rFonts w:eastAsia="Times New Roman" w:cs="Times New Roman"/>
          <w:color w:val="000000"/>
          <w:szCs w:val="24"/>
          <w:lang w:eastAsia="lt-LT"/>
        </w:rPr>
        <w:t xml:space="preserve"> (pašalinti) </w:t>
      </w:r>
      <w:r w:rsidRPr="00C60D30">
        <w:rPr>
          <w:rFonts w:eastAsia="Times New Roman" w:cs="Times New Roman"/>
          <w:color w:val="000000"/>
          <w:szCs w:val="24"/>
          <w:lang w:eastAsia="lt-LT"/>
        </w:rPr>
        <w:t xml:space="preserve">ar įrengti </w:t>
      </w:r>
      <w:r w:rsidR="005F48EF" w:rsidRPr="00C60D30">
        <w:rPr>
          <w:rFonts w:cs="Times New Roman"/>
        </w:rPr>
        <w:t>(</w:t>
      </w:r>
      <w:r w:rsidR="00501FD9" w:rsidRPr="00C60D30">
        <w:rPr>
          <w:rFonts w:cs="Times New Roman"/>
        </w:rPr>
        <w:t>pašalinti)</w:t>
      </w:r>
      <w:r w:rsidR="005F48EF" w:rsidRPr="00C60D30">
        <w:rPr>
          <w:rFonts w:cs="Times New Roman"/>
        </w:rPr>
        <w:t xml:space="preserve"> </w:t>
      </w:r>
      <w:r w:rsidRPr="00C60D30">
        <w:rPr>
          <w:rFonts w:eastAsia="Times New Roman" w:cs="Times New Roman"/>
          <w:color w:val="000000"/>
          <w:szCs w:val="24"/>
          <w:lang w:eastAsia="lt-LT"/>
        </w:rPr>
        <w:t>privalomas statybą leidžiantis dokumentas.</w:t>
      </w:r>
    </w:p>
    <w:p w14:paraId="22727FD1" w14:textId="77777777" w:rsidR="00AD64DF" w:rsidRPr="00C60D30" w:rsidRDefault="00AD64DF" w:rsidP="00AD64DF">
      <w:pPr>
        <w:spacing w:after="0" w:line="240" w:lineRule="auto"/>
        <w:ind w:firstLine="851"/>
        <w:jc w:val="center"/>
        <w:textAlignment w:val="baseline"/>
        <w:rPr>
          <w:rFonts w:eastAsia="Times New Roman" w:cs="Times New Roman"/>
          <w:color w:val="000000"/>
          <w:szCs w:val="24"/>
          <w:lang w:eastAsia="lt-LT"/>
        </w:rPr>
      </w:pPr>
      <w:r w:rsidRPr="00C60D30">
        <w:rPr>
          <w:rFonts w:eastAsia="Times New Roman" w:cs="Times New Roman"/>
          <w:color w:val="000000"/>
          <w:szCs w:val="24"/>
          <w:lang w:eastAsia="lt-LT"/>
        </w:rPr>
        <w:t> </w:t>
      </w:r>
    </w:p>
    <w:p w14:paraId="1D9E46E6" w14:textId="77777777" w:rsidR="00AD64DF" w:rsidRPr="00C60D30" w:rsidRDefault="00AD64DF" w:rsidP="00AD64DF">
      <w:pPr>
        <w:spacing w:after="0" w:line="240" w:lineRule="auto"/>
        <w:jc w:val="center"/>
        <w:textAlignment w:val="baseline"/>
        <w:rPr>
          <w:rFonts w:eastAsia="Times New Roman" w:cs="Times New Roman"/>
          <w:color w:val="000000"/>
          <w:szCs w:val="24"/>
          <w:lang w:eastAsia="lt-LT"/>
        </w:rPr>
      </w:pPr>
      <w:bookmarkStart w:id="52" w:name="part_cfee740c48624e14869b8466eb8d4abc"/>
      <w:bookmarkEnd w:id="52"/>
      <w:r w:rsidRPr="00C60D30">
        <w:rPr>
          <w:rFonts w:eastAsia="Times New Roman" w:cs="Times New Roman"/>
          <w:b/>
          <w:bCs/>
          <w:color w:val="000000"/>
          <w:szCs w:val="24"/>
          <w:lang w:eastAsia="lt-LT"/>
        </w:rPr>
        <w:t>VI SKYRIUS</w:t>
      </w:r>
    </w:p>
    <w:p w14:paraId="5C12B474" w14:textId="77777777" w:rsidR="00AD64DF" w:rsidRPr="00C60D30" w:rsidRDefault="00AD64DF" w:rsidP="00AD64DF">
      <w:pPr>
        <w:spacing w:after="0" w:line="240" w:lineRule="auto"/>
        <w:jc w:val="center"/>
        <w:textAlignment w:val="baseline"/>
        <w:rPr>
          <w:rFonts w:eastAsia="Times New Roman" w:cs="Times New Roman"/>
          <w:color w:val="000000"/>
          <w:szCs w:val="24"/>
          <w:lang w:eastAsia="lt-LT"/>
        </w:rPr>
      </w:pPr>
      <w:r w:rsidRPr="00C60D30">
        <w:rPr>
          <w:rFonts w:eastAsia="Times New Roman" w:cs="Times New Roman"/>
          <w:b/>
          <w:bCs/>
          <w:color w:val="000000"/>
          <w:szCs w:val="24"/>
          <w:lang w:eastAsia="lt-LT"/>
        </w:rPr>
        <w:t>PAMINKLŲ IR KITŲ ATMINIMO ŽENKLŲ PRIEŽIŪRA IR NUKELDINIMAS</w:t>
      </w:r>
    </w:p>
    <w:p w14:paraId="54A1AA3E" w14:textId="77777777" w:rsidR="00AD64DF" w:rsidRPr="00C60D30" w:rsidRDefault="00AD64DF" w:rsidP="00AD64DF">
      <w:pPr>
        <w:spacing w:after="0" w:line="240" w:lineRule="auto"/>
        <w:ind w:firstLine="851"/>
        <w:jc w:val="center"/>
        <w:textAlignment w:val="baseline"/>
        <w:rPr>
          <w:rFonts w:eastAsia="Times New Roman" w:cs="Times New Roman"/>
          <w:color w:val="000000"/>
          <w:szCs w:val="24"/>
          <w:lang w:eastAsia="lt-LT"/>
        </w:rPr>
      </w:pPr>
      <w:r w:rsidRPr="00C60D30">
        <w:rPr>
          <w:rFonts w:eastAsia="Times New Roman" w:cs="Times New Roman"/>
          <w:color w:val="000000"/>
          <w:szCs w:val="24"/>
          <w:lang w:eastAsia="lt-LT"/>
        </w:rPr>
        <w:t> </w:t>
      </w:r>
    </w:p>
    <w:p w14:paraId="590D0023" w14:textId="77777777" w:rsidR="00AD64DF" w:rsidRPr="00C60D30" w:rsidRDefault="00AD64DF" w:rsidP="00AD64DF">
      <w:pPr>
        <w:spacing w:after="0" w:line="240" w:lineRule="auto"/>
        <w:ind w:firstLine="709"/>
        <w:jc w:val="both"/>
        <w:rPr>
          <w:rFonts w:eastAsia="Times New Roman" w:cs="Times New Roman"/>
          <w:color w:val="000000"/>
          <w:szCs w:val="24"/>
          <w:lang w:eastAsia="lt-LT"/>
        </w:rPr>
      </w:pPr>
      <w:bookmarkStart w:id="53" w:name="part_7fe25c876f4441c087a2f87c9fbba6fc"/>
      <w:bookmarkEnd w:id="53"/>
      <w:r w:rsidRPr="00C60D30">
        <w:rPr>
          <w:rFonts w:eastAsia="Times New Roman" w:cs="Times New Roman"/>
          <w:color w:val="000000"/>
          <w:szCs w:val="24"/>
          <w:lang w:eastAsia="lt-LT"/>
        </w:rPr>
        <w:t>24. Už Savivaldybės teritorijoje</w:t>
      </w:r>
      <w:r w:rsidRPr="00C60D30">
        <w:rPr>
          <w:rFonts w:eastAsia="Times New Roman" w:cs="Times New Roman"/>
          <w:color w:val="FF0000"/>
          <w:szCs w:val="24"/>
          <w:lang w:eastAsia="lt-LT"/>
        </w:rPr>
        <w:t> </w:t>
      </w:r>
      <w:r w:rsidRPr="00C60D30">
        <w:rPr>
          <w:rFonts w:eastAsia="Times New Roman" w:cs="Times New Roman"/>
          <w:color w:val="000000"/>
          <w:szCs w:val="24"/>
          <w:lang w:eastAsia="lt-LT"/>
        </w:rPr>
        <w:t>pastatytų paminklų ar atminimo ženklų priežiūrą atsako Iniciatorius ar kitas asmuo, turintis išimtines autoriaus turtines teises, jei teisės aktų nustatyta tvarka šie kūriniai nėra perduodami Savivaldybės nuosavybėn.</w:t>
      </w:r>
    </w:p>
    <w:p w14:paraId="62CB22F8"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54" w:name="part_944fb5dd7b1b4c538957aa8e5983ecec"/>
      <w:bookmarkEnd w:id="54"/>
      <w:r w:rsidRPr="00C60D30">
        <w:rPr>
          <w:rFonts w:eastAsia="Times New Roman" w:cs="Times New Roman"/>
          <w:color w:val="000000"/>
          <w:szCs w:val="24"/>
          <w:lang w:eastAsia="lt-LT"/>
        </w:rPr>
        <w:t>25. Savivaldybei nuosavybės teise priklausančių</w:t>
      </w:r>
      <w:r w:rsidRPr="00AD64DF">
        <w:rPr>
          <w:rFonts w:eastAsia="Times New Roman" w:cs="Times New Roman"/>
          <w:color w:val="000000"/>
          <w:szCs w:val="24"/>
          <w:lang w:eastAsia="lt-LT"/>
        </w:rPr>
        <w:t xml:space="preserve"> paminklų ar atminimo ženklų priežiūrą vykdo atitinkamos seniūnijos seniūnas.</w:t>
      </w:r>
    </w:p>
    <w:p w14:paraId="26095F49"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55" w:name="part_0be12e427b6c4264a02a1e1b74a1ef10"/>
      <w:bookmarkEnd w:id="55"/>
      <w:r w:rsidRPr="00AD64DF">
        <w:rPr>
          <w:rFonts w:eastAsia="Times New Roman" w:cs="Times New Roman"/>
          <w:color w:val="000000"/>
          <w:szCs w:val="24"/>
          <w:lang w:eastAsia="lt-LT"/>
        </w:rPr>
        <w:t>26. Savivaldybės teritorijoje esantys paminklai ar atminimo ženklai gali būti nukeldinti ar perkelti į kitą vietą šiais atvejais:</w:t>
      </w:r>
    </w:p>
    <w:p w14:paraId="5099292B"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56" w:name="part_75c5a2fdafd745e58bc91a2ce091e821"/>
      <w:bookmarkEnd w:id="56"/>
      <w:r w:rsidRPr="00AD64DF">
        <w:rPr>
          <w:rFonts w:eastAsia="Times New Roman" w:cs="Times New Roman"/>
          <w:color w:val="000000"/>
          <w:szCs w:val="24"/>
          <w:lang w:eastAsia="lt-LT"/>
        </w:rPr>
        <w:lastRenderedPageBreak/>
        <w:t>26.1. atsižvelgus į Savivaldybės gyventojų, bendrijų, bendruomenių ar jų atstovų, visuomeninių organizacijų ar kitų institucijų raštu pareikštą motyvuotą nuomonę ir ją patvirtinančius įrodymus;</w:t>
      </w:r>
    </w:p>
    <w:p w14:paraId="1ECD328F" w14:textId="3FAA5F09"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57" w:name="part_61cb594b236742dfb671d4363ba68527"/>
      <w:bookmarkEnd w:id="57"/>
      <w:r w:rsidRPr="00AD64DF">
        <w:rPr>
          <w:rFonts w:eastAsia="Times New Roman" w:cs="Times New Roman"/>
          <w:color w:val="000000"/>
          <w:szCs w:val="24"/>
          <w:lang w:eastAsia="lt-LT"/>
        </w:rPr>
        <w:t>26.2. pablogėjus paminklo ar atminimo ženklo būklei, jei ji kelia pavojų arti jo gyvenančių, dirbančių ar kitais tikslais būnančių žmonių sveikatai, gyvybei ar aplinkai, o paminklo ar kito atminimo ženklo neįmanoma restauruoti ar atstatyti</w:t>
      </w:r>
      <w:r w:rsidR="00A80D0B">
        <w:rPr>
          <w:rFonts w:eastAsia="Times New Roman" w:cs="Times New Roman"/>
          <w:color w:val="000000"/>
          <w:szCs w:val="24"/>
          <w:lang w:eastAsia="lt-LT"/>
        </w:rPr>
        <w:t xml:space="preserve"> (pašalinti)</w:t>
      </w:r>
      <w:r w:rsidRPr="00AD64DF">
        <w:rPr>
          <w:rFonts w:eastAsia="Times New Roman" w:cs="Times New Roman"/>
          <w:color w:val="000000"/>
          <w:szCs w:val="24"/>
          <w:lang w:eastAsia="lt-LT"/>
        </w:rPr>
        <w:t>;</w:t>
      </w:r>
    </w:p>
    <w:p w14:paraId="41196CEB"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58" w:name="part_0638ca41a5f641e0b257726d53310201"/>
      <w:bookmarkEnd w:id="58"/>
      <w:r w:rsidRPr="00AD64DF">
        <w:rPr>
          <w:rFonts w:eastAsia="Times New Roman" w:cs="Times New Roman"/>
          <w:color w:val="000000"/>
          <w:szCs w:val="24"/>
          <w:lang w:eastAsia="lt-LT"/>
        </w:rPr>
        <w:t>26.3. kai paminklas ar atminimo ženklas yra pastatytas neteisėtai, t. y., nesilaikant šio Aprašo.</w:t>
      </w:r>
    </w:p>
    <w:p w14:paraId="07744C77"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59" w:name="part_b8a4cb3e41a046fd80f4a909f0cb4ba5"/>
      <w:bookmarkEnd w:id="59"/>
      <w:r w:rsidRPr="00AD64DF">
        <w:rPr>
          <w:rFonts w:eastAsia="Times New Roman" w:cs="Times New Roman"/>
          <w:color w:val="000000"/>
          <w:szCs w:val="24"/>
          <w:lang w:eastAsia="lt-LT"/>
        </w:rPr>
        <w:t>27. Nukelti ar perkelti paminklą, ar atminimo ženklą, įrašytus į Lietuvos Respublikos nekilnojamųjų kultūros vertybių registrą, galima tik gavus Kultūros paveldo departamento prie Kultūros ministerijos rašytinį pritarimą.</w:t>
      </w:r>
    </w:p>
    <w:p w14:paraId="13A62396" w14:textId="77777777"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60" w:name="part_ce4d9ecebeba4c0f8d6b3167a1a77c4d"/>
      <w:bookmarkEnd w:id="60"/>
      <w:r w:rsidRPr="00AD64DF">
        <w:rPr>
          <w:rFonts w:eastAsia="Times New Roman" w:cs="Times New Roman"/>
          <w:color w:val="000000"/>
          <w:szCs w:val="24"/>
          <w:lang w:eastAsia="lt-LT"/>
        </w:rPr>
        <w:t>28. Apie šio Aprašo 26 punkte nurodytas aplinkybes informuojamas paminklo ar atminimo ženklo savininkas, autorius, nurodomas terminas, per kurį paminklas ar atminimo ženklas turi būti nukeltas arba perkeltas. Per nustatytą laiką nenukėlus ar neperkėlus paminklo, ar atminimo ženklo, šiuos veiksmus turi teisę atlikti Savivaldybės administracija, tam pritarus Savivaldybės administracijos direktoriaus įsakymu, gavus Komisijos pritarimą.</w:t>
      </w:r>
    </w:p>
    <w:p w14:paraId="67AFE75D" w14:textId="7CD8B28A" w:rsidR="00AD64DF" w:rsidRPr="00AD64DF" w:rsidRDefault="00AD64DF" w:rsidP="00AD64DF">
      <w:pPr>
        <w:spacing w:after="0" w:line="240" w:lineRule="auto"/>
        <w:ind w:firstLine="709"/>
        <w:jc w:val="both"/>
        <w:rPr>
          <w:rFonts w:eastAsia="Times New Roman" w:cs="Times New Roman"/>
          <w:color w:val="000000"/>
          <w:szCs w:val="24"/>
          <w:lang w:eastAsia="lt-LT"/>
        </w:rPr>
      </w:pPr>
      <w:bookmarkStart w:id="61" w:name="part_9f46b5baedd34d83aec0779884e8eb94"/>
      <w:bookmarkEnd w:id="61"/>
      <w:r w:rsidRPr="00AD64DF">
        <w:rPr>
          <w:rFonts w:eastAsia="Times New Roman" w:cs="Times New Roman"/>
          <w:color w:val="000000"/>
          <w:szCs w:val="24"/>
          <w:lang w:eastAsia="lt-LT"/>
        </w:rPr>
        <w:t>29. Paminklai ar atminim</w:t>
      </w:r>
      <w:r w:rsidR="00507443">
        <w:rPr>
          <w:rFonts w:eastAsia="Times New Roman" w:cs="Times New Roman"/>
          <w:color w:val="000000"/>
          <w:szCs w:val="24"/>
          <w:lang w:eastAsia="lt-LT"/>
        </w:rPr>
        <w:t>o ženklai, pastatyti</w:t>
      </w:r>
      <w:r w:rsidR="00A80D0B">
        <w:rPr>
          <w:rFonts w:eastAsia="Times New Roman" w:cs="Times New Roman"/>
          <w:color w:val="000000"/>
          <w:szCs w:val="24"/>
          <w:lang w:eastAsia="lt-LT"/>
        </w:rPr>
        <w:t xml:space="preserve"> (pašalinti)</w:t>
      </w:r>
      <w:r w:rsidR="00A80D0B" w:rsidRPr="00AD64DF">
        <w:rPr>
          <w:rFonts w:eastAsia="Times New Roman" w:cs="Times New Roman"/>
          <w:color w:val="000000"/>
          <w:szCs w:val="24"/>
          <w:lang w:eastAsia="lt-LT"/>
        </w:rPr>
        <w:t xml:space="preserve"> </w:t>
      </w:r>
      <w:r w:rsidR="00507443">
        <w:rPr>
          <w:rFonts w:eastAsia="Times New Roman" w:cs="Times New Roman"/>
          <w:color w:val="000000"/>
          <w:szCs w:val="24"/>
          <w:lang w:eastAsia="lt-LT"/>
        </w:rPr>
        <w:t>ar įrengti</w:t>
      </w:r>
      <w:r w:rsidR="00A80D0B">
        <w:rPr>
          <w:rFonts w:eastAsia="Times New Roman" w:cs="Times New Roman"/>
          <w:color w:val="000000"/>
          <w:szCs w:val="24"/>
          <w:lang w:eastAsia="lt-LT"/>
        </w:rPr>
        <w:t xml:space="preserve"> (pašalinti)</w:t>
      </w:r>
      <w:r w:rsidR="00507443">
        <w:rPr>
          <w:rFonts w:eastAsia="Times New Roman" w:cs="Times New Roman"/>
          <w:color w:val="000000"/>
          <w:szCs w:val="24"/>
          <w:lang w:eastAsia="lt-LT"/>
        </w:rPr>
        <w:t xml:space="preserve"> </w:t>
      </w:r>
      <w:r w:rsidRPr="00AD64DF">
        <w:rPr>
          <w:rFonts w:eastAsia="Times New Roman" w:cs="Times New Roman"/>
          <w:color w:val="000000"/>
          <w:szCs w:val="24"/>
          <w:lang w:eastAsia="lt-LT"/>
        </w:rPr>
        <w:t>Savivaldybei ar valstybei priklausančioje teritorijoje be Savivaldybės administracijos ar valstybinės žemės valdytojo sutikimo, nukeliami įstatymų nustatyta tvarka.</w:t>
      </w:r>
      <w:r w:rsidRPr="00AD64DF">
        <w:rPr>
          <w:rFonts w:eastAsia="Times New Roman" w:cs="Times New Roman"/>
          <w:color w:val="FF0000"/>
          <w:szCs w:val="24"/>
          <w:lang w:eastAsia="lt-LT"/>
        </w:rPr>
        <w:t> </w:t>
      </w:r>
      <w:r w:rsidRPr="00AD64DF">
        <w:rPr>
          <w:rFonts w:eastAsia="Times New Roman" w:cs="Times New Roman"/>
          <w:color w:val="000000"/>
          <w:szCs w:val="24"/>
          <w:lang w:eastAsia="lt-LT"/>
        </w:rPr>
        <w:t>Paminklo ar atminimo ženklo savininkas arba kiti suinteresuoti asmenys per nurodytą terminą gali teikti prašymą įteisinti paminklą ar atminimo ženklą, kai šis pastatytas nesilaikant šio Aprašo.</w:t>
      </w:r>
    </w:p>
    <w:p w14:paraId="624BCBA0"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bookmarkStart w:id="62" w:name="part_120079f31d1e46e99623c842cbd49a52"/>
      <w:bookmarkEnd w:id="62"/>
      <w:r w:rsidRPr="00AD64DF">
        <w:rPr>
          <w:rFonts w:eastAsia="Times New Roman" w:cs="Times New Roman"/>
          <w:b/>
          <w:bCs/>
          <w:color w:val="000000"/>
          <w:szCs w:val="24"/>
          <w:lang w:eastAsia="lt-LT"/>
        </w:rPr>
        <w:t>VII SKYRIUS</w:t>
      </w:r>
    </w:p>
    <w:p w14:paraId="10CFA819" w14:textId="77777777" w:rsidR="00AD64DF" w:rsidRPr="00AD64DF" w:rsidRDefault="00AD64DF" w:rsidP="00AD64DF">
      <w:pPr>
        <w:spacing w:after="0" w:line="240" w:lineRule="auto"/>
        <w:jc w:val="center"/>
        <w:textAlignment w:val="baseline"/>
        <w:rPr>
          <w:rFonts w:eastAsia="Times New Roman" w:cs="Times New Roman"/>
          <w:color w:val="000000"/>
          <w:szCs w:val="24"/>
          <w:lang w:eastAsia="lt-LT"/>
        </w:rPr>
      </w:pPr>
      <w:r w:rsidRPr="00AD64DF">
        <w:rPr>
          <w:rFonts w:eastAsia="Times New Roman" w:cs="Times New Roman"/>
          <w:b/>
          <w:bCs/>
          <w:color w:val="000000"/>
          <w:szCs w:val="24"/>
          <w:lang w:eastAsia="lt-LT"/>
        </w:rPr>
        <w:t>BAIGIAMOSIOS NUOSTATOS</w:t>
      </w:r>
    </w:p>
    <w:p w14:paraId="09707AF0" w14:textId="77777777" w:rsidR="00AD64DF" w:rsidRPr="00AD64DF" w:rsidRDefault="00AD64DF" w:rsidP="00AD64DF">
      <w:pPr>
        <w:spacing w:after="0" w:line="240" w:lineRule="auto"/>
        <w:ind w:firstLine="851"/>
        <w:jc w:val="center"/>
        <w:textAlignment w:val="baseline"/>
        <w:rPr>
          <w:rFonts w:eastAsia="Times New Roman" w:cs="Times New Roman"/>
          <w:color w:val="000000"/>
          <w:szCs w:val="24"/>
          <w:lang w:eastAsia="lt-LT"/>
        </w:rPr>
      </w:pPr>
      <w:r w:rsidRPr="00AD64DF">
        <w:rPr>
          <w:rFonts w:eastAsia="Times New Roman" w:cs="Times New Roman"/>
          <w:color w:val="000000"/>
          <w:szCs w:val="24"/>
          <w:lang w:eastAsia="lt-LT"/>
        </w:rPr>
        <w:t> </w:t>
      </w:r>
    </w:p>
    <w:p w14:paraId="3B28F0FA"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63" w:name="part_6dda09f407874f31987f396123c3590d"/>
      <w:bookmarkEnd w:id="63"/>
      <w:r w:rsidRPr="00AD64DF">
        <w:rPr>
          <w:rFonts w:eastAsia="Times New Roman" w:cs="Times New Roman"/>
          <w:color w:val="000000"/>
          <w:szCs w:val="24"/>
          <w:lang w:eastAsia="lt-LT"/>
        </w:rPr>
        <w:t>30. Šio Aprašo reikalavimų laikymosi priežiūrą atlieka Savivaldybės administracija.</w:t>
      </w:r>
    </w:p>
    <w:p w14:paraId="2CB16B9B"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64" w:name="part_5e9aa4869bd64d8289827fe5251c2259"/>
      <w:bookmarkEnd w:id="64"/>
      <w:r w:rsidRPr="00AD64DF">
        <w:rPr>
          <w:rFonts w:eastAsia="Times New Roman" w:cs="Times New Roman"/>
          <w:color w:val="000000"/>
          <w:szCs w:val="24"/>
          <w:lang w:eastAsia="lt-LT"/>
        </w:rPr>
        <w:t>31. Fiziniai ir juridiniai asmenys, įrengę atminimo ženklus pažeisdami Aprašo reikalavimus, atsako teisės aktų nustatyta tvarka.</w:t>
      </w:r>
    </w:p>
    <w:p w14:paraId="2D79E969"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65" w:name="part_275b860c0eca4fb98009e3aadd472410"/>
      <w:bookmarkEnd w:id="65"/>
      <w:r w:rsidRPr="00AD64DF">
        <w:rPr>
          <w:rFonts w:eastAsia="Times New Roman" w:cs="Times New Roman"/>
          <w:color w:val="000000"/>
          <w:szCs w:val="24"/>
          <w:lang w:eastAsia="lt-LT"/>
        </w:rPr>
        <w:t>32. Už ne Savivaldybės lėšomis pastatytą paminklą, įrengtą atminimo ženklą, jo priežiūrą, remontą, atnaujinimą po įrengimo atsakingas yra Iniciatorius. Iniciatorius, norėdamas perduoti atminimo ženklą Savivaldybės nuosavybėn, turi kreiptis į Savivaldybės tarybą su prašymu perimti turtą Savivaldybės nuosavybėn.</w:t>
      </w:r>
    </w:p>
    <w:p w14:paraId="38FC1B4A" w14:textId="77777777" w:rsidR="00AD64DF" w:rsidRPr="00AD64DF" w:rsidRDefault="00AD64DF" w:rsidP="00AD64DF">
      <w:pPr>
        <w:spacing w:after="0" w:line="240" w:lineRule="auto"/>
        <w:ind w:firstLine="709"/>
        <w:jc w:val="both"/>
        <w:textAlignment w:val="baseline"/>
        <w:rPr>
          <w:rFonts w:eastAsia="Times New Roman" w:cs="Times New Roman"/>
          <w:color w:val="000000"/>
          <w:szCs w:val="24"/>
          <w:lang w:eastAsia="lt-LT"/>
        </w:rPr>
      </w:pPr>
      <w:bookmarkStart w:id="66" w:name="part_7472599960c6425896f5f76d18ca7956"/>
      <w:bookmarkEnd w:id="66"/>
      <w:r w:rsidRPr="00AD64DF">
        <w:rPr>
          <w:rFonts w:eastAsia="Times New Roman" w:cs="Times New Roman"/>
          <w:color w:val="000000"/>
          <w:szCs w:val="24"/>
          <w:lang w:eastAsia="lt-LT"/>
        </w:rPr>
        <w:t>33. Aprašas gali būti keičiamas, papildomas ar naikinamas Savivaldybės tarybos sprendimu.</w:t>
      </w:r>
    </w:p>
    <w:p w14:paraId="3AAFBDED" w14:textId="77777777" w:rsidR="00237792" w:rsidRDefault="00237792"/>
    <w:p w14:paraId="0315F0FD" w14:textId="77777777" w:rsidR="009C0AFC" w:rsidRDefault="009C0AFC"/>
    <w:p w14:paraId="7BCABCC0" w14:textId="77777777" w:rsidR="009C0AFC" w:rsidRDefault="009C0AFC"/>
    <w:p w14:paraId="2BB7FD5A" w14:textId="77777777" w:rsidR="009C0AFC" w:rsidRDefault="009C0AFC"/>
    <w:p w14:paraId="4C7F29F4" w14:textId="77777777" w:rsidR="009C0AFC" w:rsidRDefault="009C0AFC"/>
    <w:p w14:paraId="457961B0" w14:textId="77777777" w:rsidR="009C0AFC" w:rsidRDefault="009C0AFC"/>
    <w:p w14:paraId="5CA573EE" w14:textId="77777777" w:rsidR="009C0AFC" w:rsidRDefault="009C0AFC"/>
    <w:p w14:paraId="525D46E1" w14:textId="77777777" w:rsidR="009C0AFC" w:rsidRDefault="009C0AFC"/>
    <w:p w14:paraId="5F750246" w14:textId="77777777" w:rsidR="009C0AFC" w:rsidRDefault="009C0AFC"/>
    <w:p w14:paraId="26E51DC9" w14:textId="77777777" w:rsidR="009C0AFC" w:rsidRDefault="009C0AFC"/>
    <w:p w14:paraId="3EB46024" w14:textId="77777777" w:rsidR="009C0AFC" w:rsidRDefault="009C0AFC"/>
    <w:p w14:paraId="28D920CB" w14:textId="77777777" w:rsidR="009C0AFC" w:rsidRDefault="009C0AFC"/>
    <w:p w14:paraId="2CCBCBD0" w14:textId="77777777" w:rsidR="009C0AFC" w:rsidRDefault="009C0AFC"/>
    <w:p w14:paraId="2156A9A8" w14:textId="77777777" w:rsidR="009C0AFC" w:rsidRDefault="009C0AFC"/>
    <w:p w14:paraId="50DC2544" w14:textId="4CEE86AC" w:rsidR="009C0AFC" w:rsidRPr="009C0AFC" w:rsidRDefault="00D02DC8" w:rsidP="00D02DC8">
      <w:pPr>
        <w:shd w:val="clear" w:color="auto" w:fill="FFFFFF"/>
        <w:spacing w:after="0" w:line="360" w:lineRule="atLeast"/>
        <w:ind w:left="6096"/>
        <w:rPr>
          <w:rFonts w:ascii="Cambria" w:eastAsia="Times New Roman" w:hAnsi="Cambria" w:cs="Times New Roman"/>
          <w:color w:val="212529"/>
          <w:szCs w:val="24"/>
          <w:lang w:eastAsia="lt-LT"/>
        </w:rPr>
      </w:pPr>
      <w:r w:rsidRPr="00AD64DF">
        <w:rPr>
          <w:rFonts w:eastAsia="Times New Roman" w:cs="Times New Roman"/>
          <w:color w:val="000000"/>
          <w:szCs w:val="24"/>
          <w:lang w:eastAsia="lt-LT"/>
        </w:rPr>
        <w:t xml:space="preserve">Paminklų statymo ir atminimo </w:t>
      </w:r>
      <w:r>
        <w:rPr>
          <w:rFonts w:eastAsia="Times New Roman" w:cs="Times New Roman"/>
          <w:color w:val="000000"/>
          <w:szCs w:val="24"/>
          <w:lang w:eastAsia="lt-LT"/>
        </w:rPr>
        <w:t xml:space="preserve">                  </w:t>
      </w:r>
      <w:r w:rsidRPr="00AD64DF">
        <w:rPr>
          <w:rFonts w:eastAsia="Times New Roman" w:cs="Times New Roman"/>
          <w:color w:val="000000"/>
          <w:szCs w:val="24"/>
          <w:lang w:eastAsia="lt-LT"/>
        </w:rPr>
        <w:t>ženklų įrengimo J</w:t>
      </w:r>
      <w:r>
        <w:rPr>
          <w:rFonts w:eastAsia="Times New Roman" w:cs="Times New Roman"/>
          <w:color w:val="000000"/>
          <w:szCs w:val="24"/>
          <w:lang w:eastAsia="lt-LT"/>
        </w:rPr>
        <w:t>urbarko</w:t>
      </w:r>
      <w:r w:rsidRPr="00AD64DF">
        <w:rPr>
          <w:rFonts w:eastAsia="Times New Roman" w:cs="Times New Roman"/>
          <w:color w:val="000000"/>
          <w:szCs w:val="24"/>
          <w:lang w:eastAsia="lt-LT"/>
        </w:rPr>
        <w:t xml:space="preserve"> rajono savivaldy</w:t>
      </w:r>
      <w:r w:rsidR="00642161">
        <w:rPr>
          <w:rFonts w:eastAsia="Times New Roman" w:cs="Times New Roman"/>
          <w:color w:val="000000"/>
          <w:szCs w:val="24"/>
          <w:lang w:eastAsia="lt-LT"/>
        </w:rPr>
        <w:t>bės teritorijoje tvarkos aprašo</w:t>
      </w:r>
      <w:r w:rsidRPr="009C0AFC">
        <w:rPr>
          <w:rFonts w:eastAsia="Times New Roman" w:cs="Times New Roman"/>
          <w:color w:val="212529"/>
          <w:szCs w:val="24"/>
          <w:lang w:eastAsia="lt-LT"/>
        </w:rPr>
        <w:t xml:space="preserve"> </w:t>
      </w:r>
      <w:r w:rsidR="009C0AFC" w:rsidRPr="009C0AFC">
        <w:rPr>
          <w:rFonts w:eastAsia="Times New Roman" w:cs="Times New Roman"/>
          <w:color w:val="212529"/>
          <w:szCs w:val="24"/>
          <w:lang w:eastAsia="lt-LT"/>
        </w:rPr>
        <w:t>priedas</w:t>
      </w:r>
    </w:p>
    <w:p w14:paraId="288E8D74" w14:textId="77777777" w:rsidR="009C0AFC" w:rsidRPr="009C0AFC" w:rsidRDefault="009C0AFC" w:rsidP="009C0AFC">
      <w:pPr>
        <w:shd w:val="clear" w:color="auto" w:fill="FFFFFF"/>
        <w:spacing w:after="0" w:line="276" w:lineRule="atLeast"/>
        <w:ind w:firstLine="6096"/>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w:t>
      </w:r>
    </w:p>
    <w:p w14:paraId="7FD55641" w14:textId="77777777" w:rsidR="009C0AFC" w:rsidRPr="009C0AFC" w:rsidRDefault="009C0AFC" w:rsidP="009C0AFC">
      <w:pPr>
        <w:shd w:val="clear" w:color="auto" w:fill="FFFFFF"/>
        <w:spacing w:after="0" w:line="276" w:lineRule="atLeast"/>
        <w:ind w:firstLine="6096"/>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w:t>
      </w:r>
    </w:p>
    <w:p w14:paraId="365B07E1" w14:textId="77777777" w:rsidR="009C0AFC" w:rsidRPr="009C0AFC" w:rsidRDefault="009C0AFC" w:rsidP="009C0AFC">
      <w:pPr>
        <w:shd w:val="clear" w:color="auto" w:fill="FFFFFF"/>
        <w:spacing w:after="0" w:line="360" w:lineRule="atLeast"/>
        <w:jc w:val="right"/>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w:t>
      </w:r>
    </w:p>
    <w:p w14:paraId="5D4A1DC6" w14:textId="4458ABC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b/>
          <w:bCs/>
          <w:strike/>
          <w:color w:val="212529"/>
          <w:szCs w:val="24"/>
          <w:lang w:eastAsia="lt-LT"/>
        </w:rPr>
        <w:t>(</w:t>
      </w:r>
      <w:r w:rsidRPr="009C0AFC">
        <w:rPr>
          <w:rFonts w:eastAsia="Times New Roman" w:cs="Times New Roman"/>
          <w:b/>
          <w:bCs/>
          <w:color w:val="212529"/>
          <w:szCs w:val="24"/>
          <w:lang w:eastAsia="lt-LT"/>
        </w:rPr>
        <w:t xml:space="preserve">Prašymo įrengti </w:t>
      </w:r>
      <w:r w:rsidRPr="00501FD9">
        <w:rPr>
          <w:rFonts w:eastAsia="Times New Roman" w:cs="Times New Roman"/>
          <w:b/>
          <w:bCs/>
          <w:color w:val="212529"/>
          <w:szCs w:val="24"/>
          <w:lang w:eastAsia="lt-LT"/>
        </w:rPr>
        <w:t>(</w:t>
      </w:r>
      <w:r w:rsidR="00501FD9" w:rsidRPr="00501FD9">
        <w:rPr>
          <w:rFonts w:eastAsia="Times New Roman" w:cs="Times New Roman"/>
          <w:b/>
          <w:bCs/>
          <w:color w:val="212529"/>
          <w:szCs w:val="24"/>
          <w:lang w:eastAsia="lt-LT"/>
        </w:rPr>
        <w:t>pašalinti</w:t>
      </w:r>
      <w:r w:rsidRPr="00501FD9">
        <w:rPr>
          <w:rFonts w:eastAsia="Times New Roman" w:cs="Times New Roman"/>
          <w:b/>
          <w:bCs/>
          <w:color w:val="212529"/>
          <w:szCs w:val="24"/>
          <w:lang w:eastAsia="lt-LT"/>
        </w:rPr>
        <w:t>)</w:t>
      </w:r>
      <w:r w:rsidRPr="009C0AFC">
        <w:rPr>
          <w:rFonts w:eastAsia="Times New Roman" w:cs="Times New Roman"/>
          <w:b/>
          <w:bCs/>
          <w:color w:val="212529"/>
          <w:szCs w:val="24"/>
          <w:lang w:eastAsia="lt-LT"/>
        </w:rPr>
        <w:t xml:space="preserve"> atminimo ženklą forma)</w:t>
      </w:r>
    </w:p>
    <w:p w14:paraId="7F65295D" w14:textId="7777777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w:t>
      </w:r>
    </w:p>
    <w:p w14:paraId="66F0DF53" w14:textId="7777777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color w:val="212529"/>
          <w:sz w:val="20"/>
          <w:szCs w:val="20"/>
          <w:lang w:eastAsia="lt-LT"/>
        </w:rPr>
        <w:t>(Pareiškėjo vardas, pavardė ar juridinio asmens pavadinimas)</w:t>
      </w:r>
    </w:p>
    <w:p w14:paraId="41B46DCF" w14:textId="7777777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w:t>
      </w:r>
    </w:p>
    <w:p w14:paraId="41E5854D" w14:textId="7777777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color w:val="212529"/>
          <w:sz w:val="20"/>
          <w:szCs w:val="20"/>
          <w:lang w:eastAsia="lt-LT"/>
        </w:rPr>
        <w:t>(Adresas, telefonas, el. paštas)</w:t>
      </w:r>
    </w:p>
    <w:p w14:paraId="1D37B26B"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w:t>
      </w:r>
    </w:p>
    <w:p w14:paraId="7CC4655F"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Pr>
          <w:rFonts w:eastAsia="Times New Roman" w:cs="Times New Roman"/>
          <w:color w:val="212529"/>
          <w:szCs w:val="24"/>
          <w:lang w:eastAsia="lt-LT"/>
        </w:rPr>
        <w:t>Jurbarko rajono</w:t>
      </w:r>
      <w:r w:rsidRPr="009C0AFC">
        <w:rPr>
          <w:rFonts w:eastAsia="Times New Roman" w:cs="Times New Roman"/>
          <w:color w:val="212529"/>
          <w:szCs w:val="24"/>
          <w:lang w:eastAsia="lt-LT"/>
        </w:rPr>
        <w:t xml:space="preserve"> savivaldybės administracijai</w:t>
      </w:r>
    </w:p>
    <w:p w14:paraId="1571D7B0"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w:t>
      </w:r>
    </w:p>
    <w:p w14:paraId="4B6C3D40" w14:textId="7FAB4C0D"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b/>
          <w:bCs/>
          <w:color w:val="212529"/>
          <w:szCs w:val="24"/>
          <w:lang w:eastAsia="lt-LT"/>
        </w:rPr>
        <w:t xml:space="preserve">PRAŠYMAS ĮRENGTI </w:t>
      </w:r>
      <w:r w:rsidRPr="00501FD9">
        <w:rPr>
          <w:rFonts w:eastAsia="Times New Roman" w:cs="Times New Roman"/>
          <w:b/>
          <w:bCs/>
          <w:color w:val="212529"/>
          <w:szCs w:val="24"/>
          <w:lang w:eastAsia="lt-LT"/>
        </w:rPr>
        <w:t>(</w:t>
      </w:r>
      <w:r w:rsidR="00501FD9" w:rsidRPr="00501FD9">
        <w:rPr>
          <w:rFonts w:eastAsia="Times New Roman" w:cs="Times New Roman"/>
          <w:b/>
          <w:bCs/>
          <w:color w:val="212529"/>
          <w:szCs w:val="24"/>
          <w:lang w:eastAsia="lt-LT"/>
        </w:rPr>
        <w:t>PAŠALINTI</w:t>
      </w:r>
      <w:r w:rsidRPr="00501FD9">
        <w:rPr>
          <w:rFonts w:eastAsia="Times New Roman" w:cs="Times New Roman"/>
          <w:b/>
          <w:bCs/>
          <w:color w:val="212529"/>
          <w:szCs w:val="24"/>
          <w:lang w:eastAsia="lt-LT"/>
        </w:rPr>
        <w:t>)</w:t>
      </w:r>
      <w:r w:rsidRPr="009C0AFC">
        <w:rPr>
          <w:rFonts w:eastAsia="Times New Roman" w:cs="Times New Roman"/>
          <w:b/>
          <w:bCs/>
          <w:color w:val="212529"/>
          <w:szCs w:val="24"/>
          <w:lang w:eastAsia="lt-LT"/>
        </w:rPr>
        <w:t xml:space="preserve"> ATMINIMO ŽENKLĄ</w:t>
      </w:r>
    </w:p>
    <w:p w14:paraId="12769094" w14:textId="7777777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w:t>
      </w:r>
    </w:p>
    <w:p w14:paraId="69952673" w14:textId="77777777" w:rsidR="009C0AFC" w:rsidRPr="009C0AFC" w:rsidRDefault="009C0AFC" w:rsidP="009C0AFC">
      <w:pPr>
        <w:shd w:val="clear" w:color="auto" w:fill="FFFFFF"/>
        <w:spacing w:after="0" w:line="360" w:lineRule="atLeast"/>
        <w:jc w:val="center"/>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(data)</w:t>
      </w:r>
    </w:p>
    <w:p w14:paraId="19F0FBD2" w14:textId="4F386EF0" w:rsidR="009C0AFC" w:rsidRPr="009C0AFC" w:rsidRDefault="009C0AFC" w:rsidP="009C0AFC">
      <w:pPr>
        <w:shd w:val="clear" w:color="auto" w:fill="FFFFFF"/>
        <w:spacing w:after="0" w:line="360" w:lineRule="atLeast"/>
        <w:ind w:firstLine="720"/>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xml:space="preserve">Prašau apsvarstyti mano prašymą įrengti </w:t>
      </w:r>
      <w:r w:rsidRPr="00501FD9">
        <w:rPr>
          <w:rFonts w:eastAsia="Times New Roman" w:cs="Times New Roman"/>
          <w:color w:val="212529"/>
          <w:szCs w:val="24"/>
          <w:lang w:eastAsia="lt-LT"/>
        </w:rPr>
        <w:t>(</w:t>
      </w:r>
      <w:r w:rsidR="00501FD9" w:rsidRPr="00501FD9">
        <w:rPr>
          <w:rFonts w:eastAsia="Times New Roman" w:cs="Times New Roman"/>
          <w:color w:val="212529"/>
          <w:szCs w:val="24"/>
          <w:lang w:eastAsia="lt-LT"/>
        </w:rPr>
        <w:t>pašalinti</w:t>
      </w:r>
      <w:r w:rsidRPr="00501FD9">
        <w:rPr>
          <w:rFonts w:eastAsia="Times New Roman" w:cs="Times New Roman"/>
          <w:color w:val="212529"/>
          <w:szCs w:val="24"/>
          <w:lang w:eastAsia="lt-LT"/>
        </w:rPr>
        <w:t>)</w:t>
      </w:r>
      <w:r w:rsidRPr="009C0AFC">
        <w:rPr>
          <w:rFonts w:eastAsia="Times New Roman" w:cs="Times New Roman"/>
          <w:color w:val="212529"/>
          <w:szCs w:val="24"/>
          <w:lang w:eastAsia="lt-LT"/>
        </w:rPr>
        <w:t xml:space="preserve"> (</w:t>
      </w:r>
      <w:r w:rsidRPr="009C0AFC">
        <w:rPr>
          <w:rFonts w:eastAsia="Times New Roman" w:cs="Times New Roman"/>
          <w:i/>
          <w:iCs/>
          <w:color w:val="212529"/>
          <w:szCs w:val="24"/>
          <w:lang w:eastAsia="lt-LT"/>
        </w:rPr>
        <w:t>reikiamą pabraukti</w:t>
      </w:r>
      <w:r w:rsidRPr="009C0AFC">
        <w:rPr>
          <w:rFonts w:eastAsia="Times New Roman" w:cs="Times New Roman"/>
          <w:color w:val="212529"/>
          <w:szCs w:val="24"/>
          <w:lang w:eastAsia="lt-LT"/>
        </w:rPr>
        <w:t>)</w:t>
      </w:r>
      <w:r w:rsidRPr="009C0AFC">
        <w:rPr>
          <w:rFonts w:eastAsia="Times New Roman" w:cs="Times New Roman"/>
          <w:b/>
          <w:bCs/>
          <w:color w:val="212529"/>
          <w:szCs w:val="24"/>
          <w:lang w:eastAsia="lt-LT"/>
        </w:rPr>
        <w:t> </w:t>
      </w:r>
      <w:r w:rsidRPr="009C0AFC">
        <w:rPr>
          <w:rFonts w:eastAsia="Times New Roman" w:cs="Times New Roman"/>
          <w:color w:val="212529"/>
          <w:szCs w:val="24"/>
          <w:lang w:eastAsia="lt-LT"/>
        </w:rPr>
        <w:t>atminimo ženklą (nurodyti atminimo ženklo rūšį (pvz.: </w:t>
      </w:r>
      <w:bookmarkStart w:id="67" w:name="_Hlk157769574"/>
      <w:r w:rsidRPr="009C0AFC">
        <w:rPr>
          <w:rFonts w:eastAsia="Times New Roman" w:cs="Times New Roman"/>
          <w:color w:val="212529"/>
          <w:szCs w:val="24"/>
          <w:lang w:eastAsia="lt-LT"/>
        </w:rPr>
        <w:t>atminimo lenta, skulptūra, informacinis ženklas ar kt</w:t>
      </w:r>
      <w:bookmarkEnd w:id="67"/>
      <w:r w:rsidRPr="009C0AFC">
        <w:rPr>
          <w:rFonts w:eastAsia="Times New Roman" w:cs="Times New Roman"/>
          <w:color w:val="212529"/>
          <w:szCs w:val="24"/>
          <w:lang w:eastAsia="lt-LT"/>
        </w:rPr>
        <w:t>.) šiuo adresu:</w:t>
      </w:r>
    </w:p>
    <w:p w14:paraId="4CF96C4C"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17BC849E" w14:textId="3E990473"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Atminimo ženklas skirtas (nurodyti asmenį, įvykį ar objektą, kurį ketinama įamžinti</w:t>
      </w:r>
      <w:r w:rsidRPr="009C0AFC">
        <w:rPr>
          <w:rFonts w:eastAsia="Times New Roman" w:cs="Times New Roman"/>
          <w:b/>
          <w:bCs/>
          <w:color w:val="212529"/>
          <w:szCs w:val="24"/>
          <w:lang w:eastAsia="lt-LT"/>
        </w:rPr>
        <w:t> (</w:t>
      </w:r>
      <w:r w:rsidRPr="009C0AFC">
        <w:rPr>
          <w:rFonts w:eastAsia="Times New Roman" w:cs="Times New Roman"/>
          <w:color w:val="212529"/>
          <w:szCs w:val="24"/>
          <w:lang w:eastAsia="lt-LT"/>
        </w:rPr>
        <w:t xml:space="preserve">kurio atminimo ženklą ketinama </w:t>
      </w:r>
      <w:r w:rsidR="00501FD9">
        <w:rPr>
          <w:rFonts w:eastAsia="Times New Roman" w:cs="Times New Roman"/>
          <w:color w:val="212529"/>
          <w:szCs w:val="24"/>
          <w:lang w:eastAsia="lt-LT"/>
        </w:rPr>
        <w:t>pašalinti</w:t>
      </w:r>
      <w:r w:rsidRPr="009C0AFC">
        <w:rPr>
          <w:rFonts w:eastAsia="Times New Roman" w:cs="Times New Roman"/>
          <w:color w:val="212529"/>
          <w:szCs w:val="24"/>
          <w:lang w:eastAsia="lt-LT"/>
        </w:rPr>
        <w:t>):</w:t>
      </w:r>
    </w:p>
    <w:p w14:paraId="36384F2E"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294270E1"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74F1210E" w14:textId="6080D03D" w:rsidR="009C0AFC" w:rsidRPr="009C0AFC" w:rsidRDefault="009C0AFC" w:rsidP="009C0AFC">
      <w:pPr>
        <w:shd w:val="clear" w:color="auto" w:fill="FFFFFF"/>
        <w:spacing w:after="0" w:line="360" w:lineRule="atLeast"/>
        <w:ind w:firstLine="720"/>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xml:space="preserve">Siūlomo įrengti </w:t>
      </w:r>
      <w:r w:rsidRPr="00D02DC8">
        <w:rPr>
          <w:rFonts w:eastAsia="Times New Roman" w:cs="Times New Roman"/>
          <w:color w:val="212529"/>
          <w:szCs w:val="24"/>
          <w:lang w:eastAsia="lt-LT"/>
        </w:rPr>
        <w:t>(</w:t>
      </w:r>
      <w:r w:rsidR="00501FD9">
        <w:rPr>
          <w:rFonts w:eastAsia="Times New Roman" w:cs="Times New Roman"/>
          <w:color w:val="212529"/>
          <w:szCs w:val="24"/>
          <w:lang w:eastAsia="lt-LT"/>
        </w:rPr>
        <w:t>pašalinti</w:t>
      </w:r>
      <w:r w:rsidRPr="00D02DC8">
        <w:rPr>
          <w:rFonts w:eastAsia="Times New Roman" w:cs="Times New Roman"/>
          <w:color w:val="212529"/>
          <w:szCs w:val="24"/>
          <w:lang w:eastAsia="lt-LT"/>
        </w:rPr>
        <w:t>)</w:t>
      </w:r>
      <w:r w:rsidRPr="009C0AFC">
        <w:rPr>
          <w:rFonts w:eastAsia="Times New Roman" w:cs="Times New Roman"/>
          <w:color w:val="212529"/>
          <w:szCs w:val="24"/>
          <w:lang w:eastAsia="lt-LT"/>
        </w:rPr>
        <w:t> atminimo ženklo tekstas:</w:t>
      </w:r>
    </w:p>
    <w:p w14:paraId="618E1490"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22B7C988"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7FBB2B7D" w14:textId="442F4AA5" w:rsidR="009C0AFC" w:rsidRPr="009C0AFC" w:rsidRDefault="009C0AFC" w:rsidP="009C0AFC">
      <w:pPr>
        <w:shd w:val="clear" w:color="auto" w:fill="FFFFFF"/>
        <w:spacing w:after="0" w:line="360" w:lineRule="atLeast"/>
        <w:ind w:firstLine="720"/>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xml:space="preserve">Siūlymo įrengti </w:t>
      </w:r>
      <w:r w:rsidRPr="00501FD9">
        <w:rPr>
          <w:rFonts w:eastAsia="Times New Roman" w:cs="Times New Roman"/>
          <w:color w:val="212529"/>
          <w:szCs w:val="24"/>
          <w:lang w:eastAsia="lt-LT"/>
        </w:rPr>
        <w:t>(</w:t>
      </w:r>
      <w:r w:rsidR="00501FD9">
        <w:rPr>
          <w:rFonts w:eastAsia="Times New Roman" w:cs="Times New Roman"/>
          <w:color w:val="212529"/>
          <w:szCs w:val="24"/>
          <w:lang w:eastAsia="lt-LT"/>
        </w:rPr>
        <w:t>pašalinti</w:t>
      </w:r>
      <w:r w:rsidRPr="009C0AFC">
        <w:rPr>
          <w:rFonts w:eastAsia="Times New Roman" w:cs="Times New Roman"/>
          <w:color w:val="212529"/>
          <w:szCs w:val="24"/>
          <w:lang w:eastAsia="lt-LT"/>
        </w:rPr>
        <w:t>) atminimo ženklą argumentavimas:</w:t>
      </w:r>
    </w:p>
    <w:p w14:paraId="4A804662"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3618EDB3"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7563CC88"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10AA7BD0" w14:textId="77777777" w:rsidR="009C0AFC" w:rsidRPr="009C0AFC" w:rsidRDefault="009C0AFC" w:rsidP="009C0AFC">
      <w:pPr>
        <w:shd w:val="clear" w:color="auto" w:fill="FFFFFF"/>
        <w:spacing w:after="0" w:line="360" w:lineRule="atLeast"/>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________________________________________________________________________________</w:t>
      </w:r>
    </w:p>
    <w:p w14:paraId="775C9E85" w14:textId="77777777" w:rsidR="009C0AFC" w:rsidRPr="009C0AFC" w:rsidRDefault="009C0AFC" w:rsidP="009C0AFC">
      <w:pPr>
        <w:shd w:val="clear" w:color="auto" w:fill="FFFFFF"/>
        <w:spacing w:after="0" w:line="360" w:lineRule="atLeast"/>
        <w:ind w:firstLine="720"/>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 </w:t>
      </w:r>
    </w:p>
    <w:p w14:paraId="373A4ADB" w14:textId="77777777" w:rsidR="009C0AFC" w:rsidRPr="009C0AFC" w:rsidRDefault="009C0AFC" w:rsidP="009C0AFC">
      <w:pPr>
        <w:shd w:val="clear" w:color="auto" w:fill="FFFFFF"/>
        <w:spacing w:after="0" w:line="360" w:lineRule="atLeast"/>
        <w:ind w:firstLine="720"/>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Atminimo ženklo įrengimo (</w:t>
      </w:r>
      <w:r w:rsidRPr="00501FD9">
        <w:rPr>
          <w:rFonts w:eastAsia="Times New Roman" w:cs="Times New Roman"/>
          <w:color w:val="212529"/>
          <w:szCs w:val="24"/>
          <w:lang w:eastAsia="lt-LT"/>
        </w:rPr>
        <w:t>nuėmimo)</w:t>
      </w:r>
      <w:r w:rsidRPr="009C0AFC">
        <w:rPr>
          <w:rFonts w:eastAsia="Times New Roman" w:cs="Times New Roman"/>
          <w:b/>
          <w:bCs/>
          <w:color w:val="212529"/>
          <w:szCs w:val="24"/>
          <w:lang w:eastAsia="lt-LT"/>
        </w:rPr>
        <w:t> </w:t>
      </w:r>
      <w:r w:rsidRPr="009C0AFC">
        <w:rPr>
          <w:rFonts w:eastAsia="Times New Roman" w:cs="Times New Roman"/>
          <w:color w:val="212529"/>
          <w:szCs w:val="24"/>
          <w:lang w:eastAsia="lt-LT"/>
        </w:rPr>
        <w:t>lėšų šaltiniai (</w:t>
      </w:r>
      <w:r w:rsidRPr="009C0AFC">
        <w:rPr>
          <w:rFonts w:eastAsia="Times New Roman" w:cs="Times New Roman"/>
          <w:i/>
          <w:iCs/>
          <w:color w:val="212529"/>
          <w:szCs w:val="24"/>
          <w:lang w:eastAsia="lt-LT"/>
        </w:rPr>
        <w:t>pažymėti</w:t>
      </w:r>
      <w:r w:rsidRPr="009C0AFC">
        <w:rPr>
          <w:rFonts w:eastAsia="Times New Roman" w:cs="Times New Roman"/>
          <w:color w:val="212529"/>
          <w:szCs w:val="24"/>
          <w:lang w:eastAsia="lt-LT"/>
        </w:rPr>
        <w:t>):</w:t>
      </w:r>
    </w:p>
    <w:p w14:paraId="525674D2" w14:textId="77777777" w:rsidR="009C0AFC" w:rsidRPr="009C0AFC" w:rsidRDefault="009C0AFC" w:rsidP="009C0AFC">
      <w:pPr>
        <w:shd w:val="clear" w:color="auto" w:fill="FFFFFF"/>
        <w:spacing w:after="0" w:line="360" w:lineRule="atLeast"/>
        <w:ind w:firstLine="720"/>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lastRenderedPageBreak/>
        <w:t>Pareiškėjo lėšos </w:t>
      </w:r>
      <w:r w:rsidRPr="009C0AFC">
        <w:rPr>
          <w:rFonts w:ascii="Segoe UI Symbol" w:eastAsia="Times New Roman" w:hAnsi="Segoe UI Symbol" w:cs="Times New Roman"/>
          <w:color w:val="212529"/>
          <w:szCs w:val="24"/>
          <w:lang w:eastAsia="lt-LT"/>
        </w:rPr>
        <w:t>☐</w:t>
      </w:r>
      <w:r w:rsidRPr="009C0AFC">
        <w:rPr>
          <w:rFonts w:eastAsia="Times New Roman" w:cs="Times New Roman"/>
          <w:color w:val="212529"/>
          <w:szCs w:val="24"/>
          <w:lang w:eastAsia="lt-LT"/>
        </w:rPr>
        <w:t> Savivaldybės biudžeto lėšos </w:t>
      </w:r>
      <w:r w:rsidRPr="009C0AFC">
        <w:rPr>
          <w:rFonts w:ascii="Segoe UI Symbol" w:eastAsia="Times New Roman" w:hAnsi="Segoe UI Symbol" w:cs="Times New Roman"/>
          <w:color w:val="212529"/>
          <w:szCs w:val="24"/>
          <w:lang w:eastAsia="lt-LT"/>
        </w:rPr>
        <w:t>☐</w:t>
      </w:r>
      <w:r w:rsidRPr="009C0AFC">
        <w:rPr>
          <w:rFonts w:eastAsia="Times New Roman" w:cs="Times New Roman"/>
          <w:color w:val="212529"/>
          <w:szCs w:val="24"/>
          <w:lang w:eastAsia="lt-LT"/>
        </w:rPr>
        <w:t> Kiti lėšų šaltiniai </w:t>
      </w:r>
      <w:r w:rsidRPr="009C0AFC">
        <w:rPr>
          <w:rFonts w:ascii="Segoe UI Symbol" w:eastAsia="Times New Roman" w:hAnsi="Segoe UI Symbol" w:cs="Times New Roman"/>
          <w:color w:val="212529"/>
          <w:szCs w:val="24"/>
          <w:lang w:eastAsia="lt-LT"/>
        </w:rPr>
        <w:t>☐</w:t>
      </w:r>
    </w:p>
    <w:p w14:paraId="59CC7E25" w14:textId="77777777" w:rsidR="009C0AFC" w:rsidRPr="009C0AFC" w:rsidRDefault="009C0AFC" w:rsidP="009C0AFC">
      <w:pPr>
        <w:shd w:val="clear" w:color="auto" w:fill="FFFFFF"/>
        <w:spacing w:after="0" w:line="360" w:lineRule="atLeast"/>
        <w:ind w:firstLine="720"/>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Savivaldybės pagalba dėl atminimo ženklo atidengimo organizavimo (</w:t>
      </w:r>
      <w:r w:rsidRPr="009C0AFC">
        <w:rPr>
          <w:rFonts w:eastAsia="Times New Roman" w:cs="Times New Roman"/>
          <w:i/>
          <w:iCs/>
          <w:color w:val="212529"/>
          <w:szCs w:val="24"/>
          <w:lang w:eastAsia="lt-LT"/>
        </w:rPr>
        <w:t>pažymėti</w:t>
      </w:r>
      <w:r w:rsidRPr="009C0AFC">
        <w:rPr>
          <w:rFonts w:eastAsia="Times New Roman" w:cs="Times New Roman"/>
          <w:color w:val="212529"/>
          <w:szCs w:val="24"/>
          <w:lang w:eastAsia="lt-LT"/>
        </w:rPr>
        <w:t>):</w:t>
      </w:r>
    </w:p>
    <w:p w14:paraId="151033D3" w14:textId="77777777" w:rsidR="009C0AFC" w:rsidRPr="009C0AFC" w:rsidRDefault="009C0AFC" w:rsidP="009C0AFC">
      <w:pPr>
        <w:shd w:val="clear" w:color="auto" w:fill="FFFFFF"/>
        <w:spacing w:after="0" w:line="480" w:lineRule="atLeast"/>
        <w:ind w:firstLine="720"/>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Prašoma </w:t>
      </w:r>
      <w:r w:rsidRPr="009C0AFC">
        <w:rPr>
          <w:rFonts w:ascii="Segoe UI Symbol" w:eastAsia="Times New Roman" w:hAnsi="Segoe UI Symbol" w:cs="Times New Roman"/>
          <w:color w:val="212529"/>
          <w:szCs w:val="24"/>
          <w:lang w:eastAsia="lt-LT"/>
        </w:rPr>
        <w:t>☐</w:t>
      </w:r>
      <w:r w:rsidRPr="009C0AFC">
        <w:rPr>
          <w:rFonts w:eastAsia="Times New Roman" w:cs="Times New Roman"/>
          <w:color w:val="212529"/>
          <w:szCs w:val="24"/>
          <w:lang w:eastAsia="lt-LT"/>
        </w:rPr>
        <w:t> Neprašoma </w:t>
      </w:r>
      <w:r w:rsidRPr="009C0AFC">
        <w:rPr>
          <w:rFonts w:ascii="Segoe UI Symbol" w:eastAsia="Times New Roman" w:hAnsi="Segoe UI Symbol" w:cs="Times New Roman"/>
          <w:color w:val="212529"/>
          <w:szCs w:val="24"/>
          <w:lang w:eastAsia="lt-LT"/>
        </w:rPr>
        <w:t>☐</w:t>
      </w:r>
    </w:p>
    <w:p w14:paraId="29A0EC16" w14:textId="77777777" w:rsidR="009C0AFC" w:rsidRPr="009C0AFC" w:rsidRDefault="009C0AFC" w:rsidP="009C0AFC">
      <w:pPr>
        <w:shd w:val="clear" w:color="auto" w:fill="FFFFFF"/>
        <w:spacing w:after="0" w:line="480" w:lineRule="atLeast"/>
        <w:ind w:firstLine="720"/>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PRIDEDAMA (pažymėti):</w:t>
      </w:r>
    </w:p>
    <w:p w14:paraId="1D8DD7F1" w14:textId="77777777"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1.</w:t>
      </w:r>
      <w:r w:rsidRPr="009C0AFC">
        <w:rPr>
          <w:rFonts w:eastAsia="Times New Roman" w:cs="Times New Roman"/>
          <w:color w:val="212529"/>
          <w:sz w:val="14"/>
          <w:szCs w:val="14"/>
          <w:lang w:eastAsia="lt-LT"/>
        </w:rPr>
        <w:t>         </w:t>
      </w:r>
      <w:r w:rsidRPr="009C0AFC">
        <w:rPr>
          <w:rFonts w:eastAsia="Times New Roman" w:cs="Times New Roman"/>
          <w:color w:val="212529"/>
          <w:szCs w:val="24"/>
          <w:lang w:eastAsia="lt-LT"/>
        </w:rPr>
        <w:t>Papildomi duomenys apie įamžinamą asmenį, įvykį ar objektą (asmens biografija ir nuopelnai arba istorinio įvykio ar objekt</w:t>
      </w:r>
      <w:r>
        <w:rPr>
          <w:rFonts w:eastAsia="Times New Roman" w:cs="Times New Roman"/>
          <w:color w:val="212529"/>
          <w:szCs w:val="24"/>
          <w:lang w:eastAsia="lt-LT"/>
        </w:rPr>
        <w:t>o aprašymas, jo reikšmė Jurbarko miestui, rajonui</w:t>
      </w:r>
      <w:r w:rsidRPr="009C0AFC">
        <w:rPr>
          <w:rFonts w:eastAsia="Times New Roman" w:cs="Times New Roman"/>
          <w:color w:val="212529"/>
          <w:szCs w:val="24"/>
          <w:lang w:eastAsia="lt-LT"/>
        </w:rPr>
        <w:t xml:space="preserve"> arba Lietuvos</w:t>
      </w:r>
      <w:r>
        <w:rPr>
          <w:rFonts w:eastAsia="Times New Roman" w:cs="Times New Roman"/>
          <w:color w:val="212529"/>
          <w:szCs w:val="24"/>
          <w:lang w:eastAsia="lt-LT"/>
        </w:rPr>
        <w:t xml:space="preserve"> </w:t>
      </w:r>
      <w:r w:rsidRPr="009C0AFC">
        <w:rPr>
          <w:rFonts w:eastAsia="Times New Roman" w:cs="Times New Roman"/>
          <w:color w:val="212529"/>
          <w:szCs w:val="24"/>
          <w:lang w:eastAsia="lt-LT"/>
        </w:rPr>
        <w:t>istorijai,</w:t>
      </w:r>
      <w:r>
        <w:rPr>
          <w:rFonts w:eastAsia="Times New Roman" w:cs="Times New Roman"/>
          <w:color w:val="212529"/>
          <w:szCs w:val="24"/>
          <w:lang w:eastAsia="lt-LT"/>
        </w:rPr>
        <w:t xml:space="preserve"> </w:t>
      </w:r>
      <w:r w:rsidRPr="009C0AFC">
        <w:rPr>
          <w:rFonts w:eastAsia="Times New Roman" w:cs="Times New Roman"/>
          <w:color w:val="212529"/>
          <w:szCs w:val="24"/>
          <w:lang w:eastAsia="lt-LT"/>
        </w:rPr>
        <w:t>kultūrai) </w:t>
      </w:r>
      <w:r w:rsidRPr="009C0AFC">
        <w:rPr>
          <w:rFonts w:ascii="Segoe UI Symbol" w:eastAsia="Times New Roman" w:hAnsi="Segoe UI Symbol" w:cs="Times New Roman"/>
          <w:color w:val="212529"/>
          <w:szCs w:val="24"/>
          <w:lang w:eastAsia="lt-LT"/>
        </w:rPr>
        <w:t>☐.</w:t>
      </w:r>
      <w:r>
        <w:rPr>
          <w:rFonts w:ascii="Segoe UI Symbol" w:eastAsia="Times New Roman" w:hAnsi="Segoe UI Symbol" w:cs="Times New Roman"/>
          <w:color w:val="212529"/>
          <w:szCs w:val="24"/>
          <w:lang w:eastAsia="lt-LT"/>
        </w:rPr>
        <w:t xml:space="preserve"> </w:t>
      </w:r>
    </w:p>
    <w:p w14:paraId="65A20B1F" w14:textId="77777777"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2. Atminimo ženklo įrengimo vietos schema </w:t>
      </w:r>
      <w:r w:rsidRPr="009C0AFC">
        <w:rPr>
          <w:rFonts w:ascii="Segoe UI Symbol" w:eastAsia="Times New Roman" w:hAnsi="Segoe UI Symbol" w:cs="Times New Roman"/>
          <w:color w:val="212529"/>
          <w:szCs w:val="24"/>
          <w:lang w:eastAsia="lt-LT"/>
        </w:rPr>
        <w:t>☐.</w:t>
      </w:r>
    </w:p>
    <w:p w14:paraId="1491848C" w14:textId="77777777"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3. Atminimo ženklo vaizdas – vizualizacija, fotomontažas (esamos padėties nuotrauka) </w:t>
      </w:r>
      <w:r w:rsidRPr="009C0AFC">
        <w:rPr>
          <w:rFonts w:ascii="Segoe UI Symbol" w:eastAsia="Times New Roman" w:hAnsi="Segoe UI Symbol" w:cs="Times New Roman"/>
          <w:color w:val="212529"/>
          <w:szCs w:val="24"/>
          <w:lang w:eastAsia="lt-LT"/>
        </w:rPr>
        <w:t>☐.</w:t>
      </w:r>
    </w:p>
    <w:p w14:paraId="2D96B1FF" w14:textId="6E5E74AA"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4. Pastato, žemės sklypo ar kito objekto, kur numatoma įrengti</w:t>
      </w:r>
      <w:r w:rsidR="005F48EF">
        <w:rPr>
          <w:rFonts w:eastAsia="Times New Roman" w:cs="Times New Roman"/>
          <w:color w:val="212529"/>
          <w:szCs w:val="24"/>
          <w:lang w:eastAsia="lt-LT"/>
        </w:rPr>
        <w:t xml:space="preserve"> </w:t>
      </w:r>
      <w:r w:rsidR="005F48EF" w:rsidRPr="005F48EF">
        <w:rPr>
          <w:rFonts w:cs="Times New Roman"/>
        </w:rPr>
        <w:t>(</w:t>
      </w:r>
      <w:r w:rsidR="00501FD9">
        <w:rPr>
          <w:rFonts w:cs="Times New Roman"/>
        </w:rPr>
        <w:t>pašalinti</w:t>
      </w:r>
      <w:r w:rsidR="005F48EF" w:rsidRPr="005F48EF">
        <w:rPr>
          <w:rFonts w:cs="Times New Roman"/>
        </w:rPr>
        <w:t>)</w:t>
      </w:r>
      <w:r w:rsidRPr="009C0AFC">
        <w:rPr>
          <w:rFonts w:eastAsia="Times New Roman" w:cs="Times New Roman"/>
          <w:color w:val="212529"/>
          <w:szCs w:val="24"/>
          <w:lang w:eastAsia="lt-LT"/>
        </w:rPr>
        <w:t xml:space="preserve"> atminimo ženklą, nuosavybės</w:t>
      </w:r>
    </w:p>
    <w:p w14:paraId="093753E3" w14:textId="77777777"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teisę ar kitą valdymo ir naudojimo teisę patvirtinančių dokumentų kopijos </w:t>
      </w:r>
      <w:r w:rsidRPr="009C0AFC">
        <w:rPr>
          <w:rFonts w:ascii="Segoe UI Symbol" w:eastAsia="Times New Roman" w:hAnsi="Segoe UI Symbol" w:cs="Times New Roman"/>
          <w:color w:val="212529"/>
          <w:szCs w:val="24"/>
          <w:lang w:eastAsia="lt-LT"/>
        </w:rPr>
        <w:t>☐.</w:t>
      </w:r>
    </w:p>
    <w:p w14:paraId="2A99F38C" w14:textId="4E8EC513"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5. Pastato, žemės sklypo ar kit</w:t>
      </w:r>
      <w:r w:rsidR="005F48EF">
        <w:rPr>
          <w:rFonts w:eastAsia="Times New Roman" w:cs="Times New Roman"/>
          <w:color w:val="212529"/>
          <w:szCs w:val="24"/>
          <w:lang w:eastAsia="lt-LT"/>
        </w:rPr>
        <w:t>o objekto, kur numatoma įrengti (</w:t>
      </w:r>
      <w:r w:rsidR="00501FD9">
        <w:rPr>
          <w:rFonts w:eastAsia="Times New Roman" w:cs="Times New Roman"/>
          <w:color w:val="212529"/>
          <w:szCs w:val="24"/>
          <w:lang w:eastAsia="lt-LT"/>
        </w:rPr>
        <w:t>pašalinti</w:t>
      </w:r>
      <w:r w:rsidR="005F48EF">
        <w:rPr>
          <w:rFonts w:eastAsia="Times New Roman" w:cs="Times New Roman"/>
          <w:color w:val="212529"/>
          <w:szCs w:val="24"/>
          <w:lang w:eastAsia="lt-LT"/>
        </w:rPr>
        <w:t>)</w:t>
      </w:r>
      <w:r w:rsidRPr="009C0AFC">
        <w:rPr>
          <w:rFonts w:eastAsia="Times New Roman" w:cs="Times New Roman"/>
          <w:color w:val="212529"/>
          <w:szCs w:val="24"/>
          <w:lang w:eastAsia="lt-LT"/>
        </w:rPr>
        <w:t xml:space="preserve"> atminimo ženklą, savininko (bendraturčių) sutikimas (jei pareiškėjas nėra jų savininkas) </w:t>
      </w:r>
      <w:r w:rsidRPr="009C0AFC">
        <w:rPr>
          <w:rFonts w:ascii="Segoe UI Symbol" w:eastAsia="Times New Roman" w:hAnsi="Segoe UI Symbol" w:cs="Times New Roman"/>
          <w:color w:val="212529"/>
          <w:szCs w:val="24"/>
          <w:lang w:eastAsia="lt-LT"/>
        </w:rPr>
        <w:t>☐.</w:t>
      </w:r>
    </w:p>
    <w:p w14:paraId="5627EDDB" w14:textId="77777777" w:rsidR="00A80D0B" w:rsidRDefault="009C0AFC" w:rsidP="009C0AFC">
      <w:pPr>
        <w:shd w:val="clear" w:color="auto" w:fill="FFFFFF"/>
        <w:spacing w:after="0" w:line="360" w:lineRule="atLeast"/>
        <w:ind w:firstLine="709"/>
        <w:jc w:val="both"/>
        <w:rPr>
          <w:rFonts w:eastAsia="Times New Roman" w:cs="Times New Roman"/>
          <w:color w:val="212529"/>
          <w:szCs w:val="24"/>
          <w:lang w:eastAsia="lt-LT"/>
        </w:rPr>
      </w:pPr>
      <w:r w:rsidRPr="009C0AFC">
        <w:rPr>
          <w:rFonts w:eastAsia="Times New Roman" w:cs="Times New Roman"/>
          <w:color w:val="212529"/>
          <w:szCs w:val="24"/>
          <w:lang w:eastAsia="lt-LT"/>
        </w:rPr>
        <w:t>6. Valstybinės žemės valdytojo sutikimas, jei a</w:t>
      </w:r>
      <w:r w:rsidR="005F48EF">
        <w:rPr>
          <w:rFonts w:eastAsia="Times New Roman" w:cs="Times New Roman"/>
          <w:color w:val="212529"/>
          <w:szCs w:val="24"/>
          <w:lang w:eastAsia="lt-LT"/>
        </w:rPr>
        <w:t xml:space="preserve">tminimo ženklą numatoma įrengti </w:t>
      </w:r>
    </w:p>
    <w:p w14:paraId="6F2111A8" w14:textId="54DCBDBA" w:rsidR="009C0AFC" w:rsidRPr="009C0AFC" w:rsidRDefault="009C0AFC" w:rsidP="009C0AFC">
      <w:pPr>
        <w:shd w:val="clear" w:color="auto" w:fill="FFFFFF"/>
        <w:spacing w:after="0" w:line="360" w:lineRule="atLeast"/>
        <w:ind w:firstLine="709"/>
        <w:jc w:val="both"/>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valstybinėje žemėje </w:t>
      </w:r>
      <w:r w:rsidRPr="009C0AFC">
        <w:rPr>
          <w:rFonts w:ascii="Segoe UI Symbol" w:eastAsia="Times New Roman" w:hAnsi="Segoe UI Symbol" w:cs="Times New Roman"/>
          <w:color w:val="212529"/>
          <w:szCs w:val="24"/>
          <w:lang w:eastAsia="lt-LT"/>
        </w:rPr>
        <w:t>☐.</w:t>
      </w:r>
    </w:p>
    <w:p w14:paraId="62AF4507" w14:textId="77777777" w:rsidR="009C0AFC" w:rsidRPr="009C0AFC" w:rsidRDefault="009C0AFC" w:rsidP="009C0AFC">
      <w:pPr>
        <w:shd w:val="clear" w:color="auto" w:fill="FFFFFF"/>
        <w:spacing w:after="0" w:line="360" w:lineRule="atLeast"/>
        <w:ind w:firstLine="851"/>
        <w:jc w:val="both"/>
        <w:rPr>
          <w:rFonts w:ascii="Cambria" w:eastAsia="Times New Roman" w:hAnsi="Cambria" w:cs="Times New Roman"/>
          <w:color w:val="212529"/>
          <w:szCs w:val="24"/>
          <w:lang w:eastAsia="lt-LT"/>
        </w:rPr>
      </w:pPr>
      <w:r w:rsidRPr="009C0AFC">
        <w:rPr>
          <w:rFonts w:ascii="Segoe UI Symbol" w:eastAsia="Times New Roman" w:hAnsi="Segoe UI Symbol" w:cs="Times New Roman"/>
          <w:color w:val="212529"/>
          <w:szCs w:val="24"/>
          <w:lang w:eastAsia="lt-LT"/>
        </w:rPr>
        <w:t> </w:t>
      </w:r>
    </w:p>
    <w:p w14:paraId="78F80611" w14:textId="77777777" w:rsidR="009C0AFC" w:rsidRPr="009C0AFC" w:rsidRDefault="009C0AFC" w:rsidP="009C0AFC">
      <w:pPr>
        <w:shd w:val="clear" w:color="auto" w:fill="FFFFFF"/>
        <w:spacing w:after="0" w:line="360" w:lineRule="atLeast"/>
        <w:jc w:val="right"/>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____________________________                ________________________________</w:t>
      </w:r>
    </w:p>
    <w:p w14:paraId="5E0DA2ED" w14:textId="77777777" w:rsidR="009C0AFC" w:rsidRPr="009C0AFC" w:rsidRDefault="009C0AFC" w:rsidP="009C0AFC">
      <w:pPr>
        <w:shd w:val="clear" w:color="auto" w:fill="FFFFFF"/>
        <w:spacing w:after="0" w:line="360" w:lineRule="atLeast"/>
        <w:jc w:val="right"/>
        <w:rPr>
          <w:rFonts w:ascii="Cambria" w:eastAsia="Times New Roman" w:hAnsi="Cambria" w:cs="Times New Roman"/>
          <w:color w:val="212529"/>
          <w:szCs w:val="24"/>
          <w:lang w:eastAsia="lt-LT"/>
        </w:rPr>
      </w:pPr>
      <w:r w:rsidRPr="009C0AFC">
        <w:rPr>
          <w:rFonts w:eastAsia="Times New Roman" w:cs="Times New Roman"/>
          <w:color w:val="212529"/>
          <w:szCs w:val="24"/>
          <w:lang w:eastAsia="lt-LT"/>
        </w:rPr>
        <w:t>(Parašas)                                                                     (Vardas, pavardė)</w:t>
      </w:r>
    </w:p>
    <w:p w14:paraId="4C30358A" w14:textId="77777777" w:rsidR="009C0AFC" w:rsidRPr="009C0AFC" w:rsidRDefault="009C0AFC" w:rsidP="009C0AFC">
      <w:pPr>
        <w:shd w:val="clear" w:color="auto" w:fill="FFFFFF"/>
        <w:spacing w:after="0" w:line="240" w:lineRule="auto"/>
        <w:rPr>
          <w:rFonts w:ascii="Cambria" w:eastAsia="Times New Roman" w:hAnsi="Cambria" w:cs="Times New Roman"/>
          <w:color w:val="212529"/>
          <w:szCs w:val="24"/>
          <w:lang w:eastAsia="lt-LT"/>
        </w:rPr>
      </w:pPr>
      <w:r w:rsidRPr="009C0AFC">
        <w:rPr>
          <w:rFonts w:ascii="Cambria" w:eastAsia="Times New Roman" w:hAnsi="Cambria" w:cs="Times New Roman"/>
          <w:color w:val="212529"/>
          <w:szCs w:val="24"/>
          <w:lang w:eastAsia="lt-LT"/>
        </w:rPr>
        <w:t> </w:t>
      </w:r>
    </w:p>
    <w:p w14:paraId="7082C7FF" w14:textId="77777777" w:rsidR="009C0AFC" w:rsidRPr="009C0AFC" w:rsidRDefault="009C0AFC" w:rsidP="009C0AFC">
      <w:pPr>
        <w:shd w:val="clear" w:color="auto" w:fill="FFFFFF"/>
        <w:spacing w:after="0" w:line="240" w:lineRule="auto"/>
        <w:rPr>
          <w:rFonts w:ascii="Cambria" w:eastAsia="Times New Roman" w:hAnsi="Cambria" w:cs="Times New Roman"/>
          <w:color w:val="212529"/>
          <w:szCs w:val="24"/>
          <w:lang w:eastAsia="lt-LT"/>
        </w:rPr>
      </w:pPr>
      <w:r w:rsidRPr="009C0AFC">
        <w:rPr>
          <w:rFonts w:ascii="Cambria" w:eastAsia="Times New Roman" w:hAnsi="Cambria" w:cs="Times New Roman"/>
          <w:color w:val="212529"/>
          <w:szCs w:val="24"/>
          <w:lang w:eastAsia="lt-LT"/>
        </w:rPr>
        <w:t> </w:t>
      </w:r>
    </w:p>
    <w:p w14:paraId="643F6BCF" w14:textId="77777777" w:rsidR="009C0AFC" w:rsidRPr="009C0AFC" w:rsidRDefault="009C0AFC" w:rsidP="009C0AFC">
      <w:pPr>
        <w:shd w:val="clear" w:color="auto" w:fill="FFFFFF"/>
        <w:spacing w:after="0" w:line="240" w:lineRule="auto"/>
        <w:rPr>
          <w:rFonts w:ascii="Cambria" w:eastAsia="Times New Roman" w:hAnsi="Cambria" w:cs="Times New Roman"/>
          <w:color w:val="212529"/>
          <w:szCs w:val="24"/>
          <w:lang w:eastAsia="lt-LT"/>
        </w:rPr>
      </w:pPr>
      <w:r w:rsidRPr="009C0AFC">
        <w:rPr>
          <w:rFonts w:ascii="Cambria" w:eastAsia="Times New Roman" w:hAnsi="Cambria" w:cs="Times New Roman"/>
          <w:color w:val="212529"/>
          <w:szCs w:val="24"/>
          <w:lang w:eastAsia="lt-LT"/>
        </w:rPr>
        <w:t> </w:t>
      </w:r>
    </w:p>
    <w:p w14:paraId="7017CCDF" w14:textId="77777777" w:rsidR="009C0AFC" w:rsidRPr="009C0AFC" w:rsidRDefault="009C0AFC" w:rsidP="009C0AFC">
      <w:pPr>
        <w:shd w:val="clear" w:color="auto" w:fill="FFFFFF"/>
        <w:spacing w:after="0" w:line="240" w:lineRule="auto"/>
        <w:rPr>
          <w:rFonts w:ascii="Cambria" w:eastAsia="Times New Roman" w:hAnsi="Cambria" w:cs="Times New Roman"/>
          <w:color w:val="212529"/>
          <w:szCs w:val="24"/>
          <w:lang w:eastAsia="lt-LT"/>
        </w:rPr>
      </w:pPr>
      <w:r w:rsidRPr="009C0AFC">
        <w:rPr>
          <w:rFonts w:ascii="Cambria" w:eastAsia="Times New Roman" w:hAnsi="Cambria" w:cs="Times New Roman"/>
          <w:color w:val="212529"/>
          <w:szCs w:val="24"/>
          <w:lang w:eastAsia="lt-LT"/>
        </w:rPr>
        <w:t> </w:t>
      </w:r>
    </w:p>
    <w:p w14:paraId="07D30DED" w14:textId="5E87A722" w:rsidR="009C0AFC" w:rsidRPr="009C0AFC" w:rsidRDefault="009C0AFC" w:rsidP="009C0AFC">
      <w:pPr>
        <w:shd w:val="clear" w:color="auto" w:fill="FFFFFF"/>
        <w:spacing w:after="0" w:line="240" w:lineRule="auto"/>
        <w:rPr>
          <w:rFonts w:ascii="Cambria" w:eastAsia="Times New Roman" w:hAnsi="Cambria" w:cs="Times New Roman"/>
          <w:color w:val="212529"/>
          <w:szCs w:val="24"/>
          <w:lang w:eastAsia="lt-LT"/>
        </w:rPr>
      </w:pPr>
      <w:r w:rsidRPr="009C0AFC">
        <w:rPr>
          <w:rFonts w:ascii="Cambria" w:eastAsia="Times New Roman" w:hAnsi="Cambria" w:cs="Times New Roman"/>
          <w:color w:val="212529"/>
          <w:szCs w:val="24"/>
          <w:lang w:eastAsia="lt-LT"/>
        </w:rPr>
        <w:t>  </w:t>
      </w:r>
    </w:p>
    <w:p w14:paraId="46C9FBBD" w14:textId="77777777" w:rsidR="009C0AFC" w:rsidRDefault="009C0AFC" w:rsidP="009C0AFC">
      <w:pPr>
        <w:shd w:val="clear" w:color="auto" w:fill="FFFFFF"/>
        <w:spacing w:after="0" w:line="240" w:lineRule="auto"/>
        <w:rPr>
          <w:rFonts w:ascii="Cambria" w:eastAsia="Times New Roman" w:hAnsi="Cambria" w:cs="Times New Roman"/>
          <w:color w:val="212529"/>
          <w:szCs w:val="24"/>
          <w:lang w:eastAsia="lt-LT"/>
        </w:rPr>
      </w:pPr>
      <w:r w:rsidRPr="009C0AFC">
        <w:rPr>
          <w:rFonts w:ascii="Cambria" w:eastAsia="Times New Roman" w:hAnsi="Cambria" w:cs="Times New Roman"/>
          <w:color w:val="212529"/>
          <w:szCs w:val="24"/>
          <w:lang w:eastAsia="lt-LT"/>
        </w:rPr>
        <w:t> </w:t>
      </w:r>
    </w:p>
    <w:p w14:paraId="4DCB55CE"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0CA79901"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14A574B0"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2A7A35B1"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7433D8D2"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0411F73D"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404697E2"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255DFA34" w14:textId="77777777" w:rsidR="002B0EEF"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213D9B2E" w14:textId="77777777" w:rsidR="00C60D30" w:rsidRDefault="00C60D30" w:rsidP="009C0AFC">
      <w:pPr>
        <w:shd w:val="clear" w:color="auto" w:fill="FFFFFF"/>
        <w:spacing w:after="0" w:line="240" w:lineRule="auto"/>
        <w:rPr>
          <w:rFonts w:ascii="Cambria" w:eastAsia="Times New Roman" w:hAnsi="Cambria" w:cs="Times New Roman"/>
          <w:color w:val="212529"/>
          <w:szCs w:val="24"/>
          <w:lang w:eastAsia="lt-LT"/>
        </w:rPr>
      </w:pPr>
    </w:p>
    <w:p w14:paraId="1880B535" w14:textId="77777777" w:rsidR="00C60D30" w:rsidRDefault="00C60D30" w:rsidP="009C0AFC">
      <w:pPr>
        <w:shd w:val="clear" w:color="auto" w:fill="FFFFFF"/>
        <w:spacing w:after="0" w:line="240" w:lineRule="auto"/>
        <w:rPr>
          <w:rFonts w:ascii="Cambria" w:eastAsia="Times New Roman" w:hAnsi="Cambria" w:cs="Times New Roman"/>
          <w:color w:val="212529"/>
          <w:szCs w:val="24"/>
          <w:lang w:eastAsia="lt-LT"/>
        </w:rPr>
      </w:pPr>
    </w:p>
    <w:p w14:paraId="53D718C1" w14:textId="77777777" w:rsidR="00C60D30" w:rsidRDefault="00C60D30" w:rsidP="009C0AFC">
      <w:pPr>
        <w:shd w:val="clear" w:color="auto" w:fill="FFFFFF"/>
        <w:spacing w:after="0" w:line="240" w:lineRule="auto"/>
        <w:rPr>
          <w:rFonts w:ascii="Cambria" w:eastAsia="Times New Roman" w:hAnsi="Cambria" w:cs="Times New Roman"/>
          <w:color w:val="212529"/>
          <w:szCs w:val="24"/>
          <w:lang w:eastAsia="lt-LT"/>
        </w:rPr>
      </w:pPr>
    </w:p>
    <w:p w14:paraId="369A3B47" w14:textId="77777777" w:rsidR="00C60D30" w:rsidRDefault="00C60D30" w:rsidP="009C0AFC">
      <w:pPr>
        <w:shd w:val="clear" w:color="auto" w:fill="FFFFFF"/>
        <w:spacing w:after="0" w:line="240" w:lineRule="auto"/>
        <w:rPr>
          <w:rFonts w:ascii="Cambria" w:eastAsia="Times New Roman" w:hAnsi="Cambria" w:cs="Times New Roman"/>
          <w:color w:val="212529"/>
          <w:szCs w:val="24"/>
          <w:lang w:eastAsia="lt-LT"/>
        </w:rPr>
      </w:pPr>
    </w:p>
    <w:p w14:paraId="2EFFEA40" w14:textId="77777777" w:rsidR="00C60D30" w:rsidRDefault="00C60D30" w:rsidP="009C0AFC">
      <w:pPr>
        <w:shd w:val="clear" w:color="auto" w:fill="FFFFFF"/>
        <w:spacing w:after="0" w:line="240" w:lineRule="auto"/>
        <w:rPr>
          <w:rFonts w:ascii="Cambria" w:eastAsia="Times New Roman" w:hAnsi="Cambria" w:cs="Times New Roman"/>
          <w:color w:val="212529"/>
          <w:szCs w:val="24"/>
          <w:lang w:eastAsia="lt-LT"/>
        </w:rPr>
      </w:pPr>
    </w:p>
    <w:p w14:paraId="21545F0E" w14:textId="77777777" w:rsidR="002B0EEF" w:rsidRPr="009C0AFC" w:rsidRDefault="002B0EEF" w:rsidP="009C0AFC">
      <w:pPr>
        <w:shd w:val="clear" w:color="auto" w:fill="FFFFFF"/>
        <w:spacing w:after="0" w:line="240" w:lineRule="auto"/>
        <w:rPr>
          <w:rFonts w:ascii="Cambria" w:eastAsia="Times New Roman" w:hAnsi="Cambria" w:cs="Times New Roman"/>
          <w:color w:val="212529"/>
          <w:szCs w:val="24"/>
          <w:lang w:eastAsia="lt-LT"/>
        </w:rPr>
      </w:pPr>
    </w:p>
    <w:p w14:paraId="3CCF5E79" w14:textId="77777777" w:rsidR="009C0AFC" w:rsidRPr="009C0AFC" w:rsidRDefault="009C0AFC" w:rsidP="009C0AFC">
      <w:pPr>
        <w:shd w:val="clear" w:color="auto" w:fill="FFFFFF"/>
        <w:spacing w:after="0" w:line="240" w:lineRule="auto"/>
        <w:ind w:firstLine="850"/>
        <w:jc w:val="both"/>
        <w:rPr>
          <w:rFonts w:ascii="Cambria" w:eastAsia="Times New Roman" w:hAnsi="Cambria" w:cs="Times New Roman"/>
          <w:color w:val="212529"/>
          <w:szCs w:val="24"/>
          <w:lang w:eastAsia="lt-LT"/>
        </w:rPr>
      </w:pPr>
      <w:r w:rsidRPr="009C0AFC">
        <w:rPr>
          <w:rFonts w:eastAsia="Times New Roman" w:cs="Times New Roman"/>
          <w:b/>
          <w:bCs/>
          <w:color w:val="000000"/>
          <w:sz w:val="16"/>
          <w:szCs w:val="16"/>
          <w:lang w:val="pt-BR" w:eastAsia="lt-LT"/>
        </w:rPr>
        <w:t xml:space="preserve">Jūsų asmens duomenų valdytoja </w:t>
      </w:r>
      <w:r>
        <w:rPr>
          <w:rFonts w:eastAsia="Times New Roman" w:cs="Times New Roman"/>
          <w:b/>
          <w:bCs/>
          <w:color w:val="000000"/>
          <w:sz w:val="16"/>
          <w:szCs w:val="16"/>
          <w:lang w:val="pt-BR" w:eastAsia="lt-LT"/>
        </w:rPr>
        <w:t>–</w:t>
      </w:r>
      <w:r w:rsidRPr="009C0AFC">
        <w:rPr>
          <w:rFonts w:eastAsia="Times New Roman" w:cs="Times New Roman"/>
          <w:color w:val="000000"/>
          <w:sz w:val="16"/>
          <w:szCs w:val="16"/>
          <w:lang w:val="pt-BR" w:eastAsia="lt-LT"/>
        </w:rPr>
        <w:t> </w:t>
      </w:r>
      <w:r>
        <w:rPr>
          <w:rFonts w:eastAsia="Times New Roman" w:cs="Times New Roman"/>
          <w:color w:val="000000"/>
          <w:sz w:val="16"/>
          <w:szCs w:val="16"/>
          <w:lang w:val="pt-BR" w:eastAsia="lt-LT"/>
        </w:rPr>
        <w:t xml:space="preserve">Jurbarko rajono </w:t>
      </w:r>
      <w:r w:rsidRPr="009C0AFC">
        <w:rPr>
          <w:rFonts w:eastAsia="Times New Roman" w:cs="Times New Roman"/>
          <w:color w:val="000000"/>
          <w:sz w:val="16"/>
          <w:szCs w:val="16"/>
          <w:lang w:val="pt-BR" w:eastAsia="lt-LT"/>
        </w:rPr>
        <w:t xml:space="preserve">savivaldybės administracija (juridinio asmens kodas </w:t>
      </w:r>
      <w:r w:rsidR="002B0EEF" w:rsidRPr="002B0EEF">
        <w:rPr>
          <w:sz w:val="16"/>
          <w:szCs w:val="16"/>
        </w:rPr>
        <w:t>188713933</w:t>
      </w:r>
      <w:r w:rsidRPr="009C0AFC">
        <w:rPr>
          <w:rFonts w:eastAsia="Times New Roman" w:cs="Times New Roman"/>
          <w:color w:val="000000"/>
          <w:sz w:val="16"/>
          <w:szCs w:val="16"/>
          <w:lang w:val="pt-BR" w:eastAsia="lt-LT"/>
        </w:rPr>
        <w:t xml:space="preserve">, adresas: </w:t>
      </w:r>
      <w:r w:rsidR="002B0EEF">
        <w:rPr>
          <w:rFonts w:eastAsia="Times New Roman" w:cs="Times New Roman"/>
          <w:color w:val="000000"/>
          <w:sz w:val="16"/>
          <w:szCs w:val="16"/>
          <w:lang w:val="pt-BR" w:eastAsia="lt-LT"/>
        </w:rPr>
        <w:t>Dariaus ir Girėno g</w:t>
      </w:r>
      <w:r w:rsidRPr="009C0AFC">
        <w:rPr>
          <w:rFonts w:eastAsia="Times New Roman" w:cs="Times New Roman"/>
          <w:color w:val="000000"/>
          <w:sz w:val="16"/>
          <w:szCs w:val="16"/>
          <w:lang w:val="pt-BR" w:eastAsia="lt-LT"/>
        </w:rPr>
        <w:t xml:space="preserve">. </w:t>
      </w:r>
      <w:r w:rsidR="002B0EEF">
        <w:rPr>
          <w:rFonts w:eastAsia="Times New Roman" w:cs="Times New Roman"/>
          <w:color w:val="000000"/>
          <w:sz w:val="16"/>
          <w:szCs w:val="16"/>
          <w:lang w:val="pt-BR" w:eastAsia="lt-LT"/>
        </w:rPr>
        <w:t>96</w:t>
      </w:r>
      <w:r w:rsidRPr="009C0AFC">
        <w:rPr>
          <w:rFonts w:eastAsia="Times New Roman" w:cs="Times New Roman"/>
          <w:color w:val="000000"/>
          <w:sz w:val="16"/>
          <w:szCs w:val="16"/>
          <w:lang w:val="pt-BR" w:eastAsia="lt-LT"/>
        </w:rPr>
        <w:t>, LT-</w:t>
      </w:r>
      <w:r w:rsidR="002B0EEF">
        <w:rPr>
          <w:rFonts w:eastAsia="Times New Roman" w:cs="Times New Roman"/>
          <w:color w:val="000000"/>
          <w:sz w:val="16"/>
          <w:szCs w:val="16"/>
          <w:lang w:val="pt-BR" w:eastAsia="lt-LT"/>
        </w:rPr>
        <w:t>74187</w:t>
      </w:r>
      <w:r w:rsidRPr="009C0AFC">
        <w:rPr>
          <w:rFonts w:eastAsia="Times New Roman" w:cs="Times New Roman"/>
          <w:color w:val="000000"/>
          <w:sz w:val="16"/>
          <w:szCs w:val="16"/>
          <w:lang w:val="pt-BR" w:eastAsia="lt-LT"/>
        </w:rPr>
        <w:t xml:space="preserve"> </w:t>
      </w:r>
      <w:r w:rsidR="002B0EEF">
        <w:rPr>
          <w:rFonts w:eastAsia="Times New Roman" w:cs="Times New Roman"/>
          <w:color w:val="000000"/>
          <w:sz w:val="16"/>
          <w:szCs w:val="16"/>
          <w:lang w:val="pt-BR" w:eastAsia="lt-LT"/>
        </w:rPr>
        <w:t>Jurbarkas</w:t>
      </w:r>
      <w:r w:rsidRPr="009C0AFC">
        <w:rPr>
          <w:rFonts w:eastAsia="Times New Roman" w:cs="Times New Roman"/>
          <w:color w:val="000000"/>
          <w:sz w:val="16"/>
          <w:szCs w:val="16"/>
          <w:lang w:val="pt-BR" w:eastAsia="lt-LT"/>
        </w:rPr>
        <w:t xml:space="preserve">, tel. </w:t>
      </w:r>
      <w:r w:rsidR="002B0EEF">
        <w:rPr>
          <w:rFonts w:eastAsia="Times New Roman" w:cs="Times New Roman"/>
          <w:color w:val="000000"/>
          <w:sz w:val="16"/>
          <w:szCs w:val="16"/>
          <w:lang w:val="pt-BR" w:eastAsia="lt-LT"/>
        </w:rPr>
        <w:t>+370</w:t>
      </w:r>
      <w:r w:rsidRPr="009C0AFC">
        <w:rPr>
          <w:rFonts w:eastAsia="Times New Roman" w:cs="Times New Roman"/>
          <w:color w:val="000000"/>
          <w:sz w:val="16"/>
          <w:szCs w:val="16"/>
          <w:lang w:val="pt-BR" w:eastAsia="lt-LT"/>
        </w:rPr>
        <w:t xml:space="preserve"> </w:t>
      </w:r>
      <w:r w:rsidR="002B0EEF">
        <w:rPr>
          <w:rFonts w:eastAsia="Times New Roman" w:cs="Times New Roman"/>
          <w:color w:val="000000"/>
          <w:sz w:val="16"/>
          <w:szCs w:val="16"/>
          <w:lang w:val="pt-BR" w:eastAsia="lt-LT"/>
        </w:rPr>
        <w:t>447</w:t>
      </w:r>
      <w:r w:rsidRPr="009C0AFC">
        <w:rPr>
          <w:rFonts w:eastAsia="Times New Roman" w:cs="Times New Roman"/>
          <w:color w:val="000000"/>
          <w:sz w:val="16"/>
          <w:szCs w:val="16"/>
          <w:lang w:val="pt-BR" w:eastAsia="lt-LT"/>
        </w:rPr>
        <w:t xml:space="preserve"> </w:t>
      </w:r>
      <w:r w:rsidR="002B0EEF">
        <w:rPr>
          <w:rFonts w:eastAsia="Times New Roman" w:cs="Times New Roman"/>
          <w:color w:val="000000"/>
          <w:sz w:val="16"/>
          <w:szCs w:val="16"/>
          <w:lang w:val="pt-BR" w:eastAsia="lt-LT"/>
        </w:rPr>
        <w:t>70153</w:t>
      </w:r>
      <w:r w:rsidRPr="009C0AFC">
        <w:rPr>
          <w:rFonts w:eastAsia="Times New Roman" w:cs="Times New Roman"/>
          <w:color w:val="000000"/>
          <w:sz w:val="16"/>
          <w:szCs w:val="16"/>
          <w:lang w:val="pt-BR" w:eastAsia="lt-LT"/>
        </w:rPr>
        <w:t>, el. p. </w:t>
      </w:r>
      <w:r w:rsidR="002B0EEF">
        <w:rPr>
          <w:rFonts w:eastAsia="Times New Roman" w:cs="Times New Roman"/>
          <w:color w:val="000000"/>
          <w:sz w:val="16"/>
          <w:szCs w:val="16"/>
          <w:lang w:val="pt-BR" w:eastAsia="lt-LT"/>
        </w:rPr>
        <w:t>info</w:t>
      </w:r>
      <w:r w:rsidR="002B0EEF">
        <w:rPr>
          <w:rFonts w:eastAsia="Times New Roman" w:cs="Times New Roman"/>
          <w:color w:val="000000"/>
          <w:sz w:val="16"/>
          <w:szCs w:val="16"/>
          <w:lang w:val="en-US" w:eastAsia="lt-LT"/>
        </w:rPr>
        <w:t>@jurbarkas.lt</w:t>
      </w:r>
      <w:r w:rsidRPr="009C0AFC">
        <w:rPr>
          <w:rFonts w:eastAsia="Times New Roman" w:cs="Times New Roman"/>
          <w:color w:val="000000"/>
          <w:sz w:val="16"/>
          <w:szCs w:val="16"/>
          <w:lang w:val="pt-BR" w:eastAsia="lt-LT"/>
        </w:rPr>
        <w:t>.</w:t>
      </w:r>
    </w:p>
    <w:p w14:paraId="7A681F3F" w14:textId="77777777" w:rsidR="009C0AFC" w:rsidRPr="009C0AFC" w:rsidRDefault="009C0AFC" w:rsidP="009C0AFC">
      <w:pPr>
        <w:shd w:val="clear" w:color="auto" w:fill="FFFFFF"/>
        <w:spacing w:after="0" w:line="240" w:lineRule="auto"/>
        <w:ind w:firstLine="850"/>
        <w:jc w:val="both"/>
        <w:rPr>
          <w:rFonts w:ascii="Cambria" w:eastAsia="Times New Roman" w:hAnsi="Cambria" w:cs="Times New Roman"/>
          <w:color w:val="212529"/>
          <w:szCs w:val="24"/>
          <w:lang w:eastAsia="lt-LT"/>
        </w:rPr>
      </w:pPr>
      <w:r w:rsidRPr="009C0AFC">
        <w:rPr>
          <w:rFonts w:eastAsia="Times New Roman" w:cs="Times New Roman"/>
          <w:b/>
          <w:bCs/>
          <w:color w:val="000000"/>
          <w:sz w:val="16"/>
          <w:szCs w:val="16"/>
          <w:lang w:val="pt-BR" w:eastAsia="lt-LT"/>
        </w:rPr>
        <w:t>Asmens duomenų tvarkymo tikslas -</w:t>
      </w:r>
      <w:r w:rsidRPr="009C0AFC">
        <w:rPr>
          <w:rFonts w:eastAsia="Times New Roman" w:cs="Times New Roman"/>
          <w:color w:val="000000"/>
          <w:sz w:val="16"/>
          <w:szCs w:val="16"/>
          <w:lang w:val="pt-BR" w:eastAsia="lt-LT"/>
        </w:rPr>
        <w:t xml:space="preserve"> nustatyti Jūsų asmens tapatybę ir gauti papildomą informaciją, reikalingą paslaugų teikimui. Jei netvarkysime Jūsų duomenų, negalėsime gauti reikalingos informacijos, todėl neturėsime teisinio pagrindo Jums suteikti prašomų paslaugų. Jūsų duomenys </w:t>
      </w:r>
      <w:r w:rsidR="002B0EEF">
        <w:rPr>
          <w:rFonts w:eastAsia="Times New Roman" w:cs="Times New Roman"/>
          <w:color w:val="000000"/>
          <w:sz w:val="16"/>
          <w:szCs w:val="16"/>
          <w:lang w:val="pt-BR" w:eastAsia="lt-LT"/>
        </w:rPr>
        <w:t>Jurbarko rajono</w:t>
      </w:r>
      <w:r w:rsidRPr="009C0AFC">
        <w:rPr>
          <w:rFonts w:eastAsia="Times New Roman" w:cs="Times New Roman"/>
          <w:color w:val="000000"/>
          <w:sz w:val="16"/>
          <w:szCs w:val="16"/>
          <w:lang w:val="pt-BR" w:eastAsia="lt-LT"/>
        </w:rPr>
        <w:t xml:space="preserve"> savivaldybės administracijoje bus saugomi </w:t>
      </w:r>
      <w:r w:rsidR="002B0EEF">
        <w:rPr>
          <w:rFonts w:eastAsia="Times New Roman" w:cs="Times New Roman"/>
          <w:color w:val="000000"/>
          <w:sz w:val="16"/>
          <w:szCs w:val="16"/>
          <w:lang w:val="pt-BR" w:eastAsia="lt-LT"/>
        </w:rPr>
        <w:t>Jurbarko rajono</w:t>
      </w:r>
      <w:r w:rsidRPr="009C0AFC">
        <w:rPr>
          <w:rFonts w:eastAsia="Times New Roman" w:cs="Times New Roman"/>
          <w:color w:val="000000"/>
          <w:sz w:val="16"/>
          <w:szCs w:val="16"/>
          <w:lang w:val="pt-BR" w:eastAsia="lt-LT"/>
        </w:rPr>
        <w:t xml:space="preserve"> savivaldybės administracijos nustatyta tvarka ir terminais.</w:t>
      </w:r>
    </w:p>
    <w:p w14:paraId="0783A52F" w14:textId="77777777" w:rsidR="009C0AFC" w:rsidRPr="009C0AFC" w:rsidRDefault="009C0AFC" w:rsidP="009C0AFC">
      <w:pPr>
        <w:shd w:val="clear" w:color="auto" w:fill="FFFFFF"/>
        <w:spacing w:after="0" w:line="240" w:lineRule="auto"/>
        <w:ind w:firstLine="851"/>
        <w:jc w:val="both"/>
        <w:rPr>
          <w:rFonts w:ascii="Cambria" w:eastAsia="Times New Roman" w:hAnsi="Cambria" w:cs="Times New Roman"/>
          <w:color w:val="212529"/>
          <w:szCs w:val="24"/>
          <w:lang w:eastAsia="lt-LT"/>
        </w:rPr>
      </w:pPr>
      <w:r w:rsidRPr="009C0AFC">
        <w:rPr>
          <w:rFonts w:eastAsia="Times New Roman" w:cs="Times New Roman"/>
          <w:color w:val="212529"/>
          <w:sz w:val="16"/>
          <w:szCs w:val="16"/>
          <w:lang w:val="pt-BR" w:eastAsia="lt-LT"/>
        </w:rPr>
        <w:t xml:space="preserve">Kreipdmiesi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w:t>
      </w:r>
      <w:r w:rsidRPr="009C0AFC">
        <w:rPr>
          <w:rFonts w:eastAsia="Times New Roman" w:cs="Times New Roman"/>
          <w:color w:val="212529"/>
          <w:sz w:val="16"/>
          <w:szCs w:val="16"/>
          <w:lang w:val="pt-BR" w:eastAsia="lt-LT"/>
        </w:rPr>
        <w:lastRenderedPageBreak/>
        <w:t>teisę pateikti skundą Valstybinei duomenų apsaugos inspekcijai (L. Sapiegos g. 17, 10312 Vilnius, el. p. </w:t>
      </w:r>
      <w:hyperlink r:id="rId5" w:history="1">
        <w:r w:rsidR="002B0EEF" w:rsidRPr="009B0A62">
          <w:rPr>
            <w:rStyle w:val="Hipersaitas"/>
            <w:rFonts w:eastAsia="Times New Roman" w:cs="Times New Roman"/>
            <w:sz w:val="16"/>
            <w:szCs w:val="16"/>
            <w:lang w:val="pt-BR" w:eastAsia="lt-LT"/>
          </w:rPr>
          <w:t>ada@ada.lt</w:t>
        </w:r>
      </w:hyperlink>
      <w:r w:rsidRPr="009C0AFC">
        <w:rPr>
          <w:rFonts w:eastAsia="Times New Roman" w:cs="Times New Roman"/>
          <w:color w:val="212529"/>
          <w:sz w:val="16"/>
          <w:szCs w:val="16"/>
          <w:lang w:val="pt-BR" w:eastAsia="lt-LT"/>
        </w:rPr>
        <w:t>) </w:t>
      </w:r>
      <w:r w:rsidRPr="009C0AFC">
        <w:rPr>
          <w:rFonts w:eastAsia="Times New Roman" w:cs="Times New Roman"/>
          <w:color w:val="212529"/>
          <w:sz w:val="16"/>
          <w:szCs w:val="16"/>
          <w:lang w:eastAsia="lt-LT"/>
        </w:rPr>
        <w:t>ar pasikonsultuoti su asmens duomenų apsaugos pareigūnu el. p. </w:t>
      </w:r>
      <w:hyperlink r:id="rId6" w:history="1">
        <w:r w:rsidRPr="009C0AFC">
          <w:rPr>
            <w:rFonts w:eastAsia="Times New Roman" w:cs="Times New Roman"/>
            <w:sz w:val="16"/>
            <w:szCs w:val="16"/>
            <w:u w:val="single"/>
            <w:lang w:eastAsia="lt-LT"/>
          </w:rPr>
          <w:t>duomenuapsauga@vilnius.lt</w:t>
        </w:r>
      </w:hyperlink>
      <w:r w:rsidRPr="009C0AFC">
        <w:rPr>
          <w:rFonts w:eastAsia="Times New Roman" w:cs="Times New Roman"/>
          <w:color w:val="212529"/>
          <w:sz w:val="16"/>
          <w:szCs w:val="16"/>
          <w:lang w:eastAsia="lt-LT"/>
        </w:rPr>
        <w:t>.</w:t>
      </w:r>
    </w:p>
    <w:p w14:paraId="0F9E9DB2" w14:textId="72F54BAD" w:rsidR="009C0AFC" w:rsidRDefault="009C0AFC" w:rsidP="000A0232">
      <w:pPr>
        <w:shd w:val="clear" w:color="auto" w:fill="FFFFFF"/>
        <w:spacing w:after="0" w:line="240" w:lineRule="auto"/>
        <w:ind w:firstLine="851"/>
      </w:pPr>
      <w:r w:rsidRPr="009C0AFC">
        <w:rPr>
          <w:rFonts w:eastAsia="Times New Roman" w:cs="Times New Roman"/>
          <w:color w:val="212529"/>
          <w:sz w:val="16"/>
          <w:szCs w:val="16"/>
          <w:lang w:eastAsia="lt-LT"/>
        </w:rPr>
        <w:t>Daugiau informacijos apie duomenų tvarkymą ir teisių įgyvendinimą </w:t>
      </w:r>
      <w:hyperlink r:id="rId7" w:history="1">
        <w:r w:rsidR="002B0EEF" w:rsidRPr="009B0A62">
          <w:rPr>
            <w:rStyle w:val="Hipersaitas"/>
            <w:rFonts w:eastAsia="Times New Roman" w:cs="Times New Roman"/>
            <w:sz w:val="16"/>
            <w:szCs w:val="16"/>
            <w:lang w:eastAsia="lt-LT"/>
          </w:rPr>
          <w:t>www.jurbarkas.lt</w:t>
        </w:r>
      </w:hyperlink>
      <w:r w:rsidRPr="009C0AFC">
        <w:rPr>
          <w:rFonts w:eastAsia="Times New Roman" w:cs="Times New Roman"/>
          <w:color w:val="212529"/>
          <w:sz w:val="16"/>
          <w:szCs w:val="16"/>
          <w:u w:val="single"/>
          <w:lang w:eastAsia="lt-LT"/>
        </w:rPr>
        <w:t>.</w:t>
      </w:r>
    </w:p>
    <w:sectPr w:rsidR="009C0AF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DF"/>
    <w:rsid w:val="000469D0"/>
    <w:rsid w:val="000A0232"/>
    <w:rsid w:val="001E035C"/>
    <w:rsid w:val="00237792"/>
    <w:rsid w:val="00287A65"/>
    <w:rsid w:val="002B0EEF"/>
    <w:rsid w:val="00300B3C"/>
    <w:rsid w:val="00332383"/>
    <w:rsid w:val="00367D5F"/>
    <w:rsid w:val="003850B7"/>
    <w:rsid w:val="00386FDC"/>
    <w:rsid w:val="003D78C2"/>
    <w:rsid w:val="003E334D"/>
    <w:rsid w:val="00501FD9"/>
    <w:rsid w:val="00507443"/>
    <w:rsid w:val="0053661B"/>
    <w:rsid w:val="0056623D"/>
    <w:rsid w:val="005D30B7"/>
    <w:rsid w:val="005E14D3"/>
    <w:rsid w:val="005E445B"/>
    <w:rsid w:val="005F48EF"/>
    <w:rsid w:val="00642161"/>
    <w:rsid w:val="006453B7"/>
    <w:rsid w:val="0067572F"/>
    <w:rsid w:val="006B10CA"/>
    <w:rsid w:val="00744235"/>
    <w:rsid w:val="007D19F0"/>
    <w:rsid w:val="009C0AFC"/>
    <w:rsid w:val="00A80D0B"/>
    <w:rsid w:val="00AD291D"/>
    <w:rsid w:val="00AD64DF"/>
    <w:rsid w:val="00C60D30"/>
    <w:rsid w:val="00C91D1D"/>
    <w:rsid w:val="00CA3476"/>
    <w:rsid w:val="00CA4D2A"/>
    <w:rsid w:val="00D02DC8"/>
    <w:rsid w:val="00E8548A"/>
    <w:rsid w:val="00F739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8FEC"/>
  <w15:chartTrackingRefBased/>
  <w15:docId w15:val="{257CE3BD-2291-4426-923B-5DF719EE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C0AFC"/>
    <w:pPr>
      <w:spacing w:before="100" w:beforeAutospacing="1" w:after="100" w:afterAutospacing="1" w:line="240" w:lineRule="auto"/>
    </w:pPr>
    <w:rPr>
      <w:rFonts w:eastAsia="Times New Roman" w:cs="Times New Roman"/>
      <w:szCs w:val="24"/>
      <w:lang w:eastAsia="lt-LT"/>
    </w:rPr>
  </w:style>
  <w:style w:type="character" w:styleId="Hipersaitas">
    <w:name w:val="Hyperlink"/>
    <w:basedOn w:val="Numatytasispastraiposriftas"/>
    <w:uiPriority w:val="99"/>
    <w:unhideWhenUsed/>
    <w:rsid w:val="009C0AFC"/>
    <w:rPr>
      <w:color w:val="0000FF"/>
      <w:u w:val="single"/>
    </w:rPr>
  </w:style>
  <w:style w:type="character" w:styleId="Komentaronuoroda">
    <w:name w:val="annotation reference"/>
    <w:basedOn w:val="Numatytasispastraiposriftas"/>
    <w:uiPriority w:val="99"/>
    <w:semiHidden/>
    <w:unhideWhenUsed/>
    <w:rsid w:val="00386FDC"/>
    <w:rPr>
      <w:sz w:val="16"/>
      <w:szCs w:val="16"/>
    </w:rPr>
  </w:style>
  <w:style w:type="paragraph" w:styleId="Komentarotekstas">
    <w:name w:val="annotation text"/>
    <w:basedOn w:val="prastasis"/>
    <w:link w:val="KomentarotekstasDiagrama"/>
    <w:uiPriority w:val="99"/>
    <w:semiHidden/>
    <w:unhideWhenUsed/>
    <w:rsid w:val="00386FD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386FDC"/>
    <w:rPr>
      <w:sz w:val="20"/>
      <w:szCs w:val="20"/>
    </w:rPr>
  </w:style>
  <w:style w:type="paragraph" w:styleId="Komentarotema">
    <w:name w:val="annotation subject"/>
    <w:basedOn w:val="Komentarotekstas"/>
    <w:next w:val="Komentarotekstas"/>
    <w:link w:val="KomentarotemaDiagrama"/>
    <w:uiPriority w:val="99"/>
    <w:semiHidden/>
    <w:unhideWhenUsed/>
    <w:rsid w:val="00386FDC"/>
    <w:rPr>
      <w:b/>
      <w:bCs/>
    </w:rPr>
  </w:style>
  <w:style w:type="character" w:customStyle="1" w:styleId="KomentarotemaDiagrama">
    <w:name w:val="Komentaro tema Diagrama"/>
    <w:basedOn w:val="KomentarotekstasDiagrama"/>
    <w:link w:val="Komentarotema"/>
    <w:uiPriority w:val="99"/>
    <w:semiHidden/>
    <w:rsid w:val="00386FDC"/>
    <w:rPr>
      <w:b/>
      <w:bCs/>
      <w:sz w:val="20"/>
      <w:szCs w:val="20"/>
    </w:rPr>
  </w:style>
  <w:style w:type="paragraph" w:styleId="Debesliotekstas">
    <w:name w:val="Balloon Text"/>
    <w:basedOn w:val="prastasis"/>
    <w:link w:val="DebesliotekstasDiagrama"/>
    <w:uiPriority w:val="99"/>
    <w:semiHidden/>
    <w:unhideWhenUsed/>
    <w:rsid w:val="000A023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02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5445">
      <w:bodyDiv w:val="1"/>
      <w:marLeft w:val="0"/>
      <w:marRight w:val="0"/>
      <w:marTop w:val="0"/>
      <w:marBottom w:val="0"/>
      <w:divBdr>
        <w:top w:val="none" w:sz="0" w:space="0" w:color="auto"/>
        <w:left w:val="none" w:sz="0" w:space="0" w:color="auto"/>
        <w:bottom w:val="none" w:sz="0" w:space="0" w:color="auto"/>
        <w:right w:val="none" w:sz="0" w:space="0" w:color="auto"/>
      </w:divBdr>
    </w:div>
    <w:div w:id="54209962">
      <w:bodyDiv w:val="1"/>
      <w:marLeft w:val="0"/>
      <w:marRight w:val="0"/>
      <w:marTop w:val="0"/>
      <w:marBottom w:val="0"/>
      <w:divBdr>
        <w:top w:val="none" w:sz="0" w:space="0" w:color="auto"/>
        <w:left w:val="none" w:sz="0" w:space="0" w:color="auto"/>
        <w:bottom w:val="none" w:sz="0" w:space="0" w:color="auto"/>
        <w:right w:val="none" w:sz="0" w:space="0" w:color="auto"/>
      </w:divBdr>
      <w:divsChild>
        <w:div w:id="2051879963">
          <w:marLeft w:val="0"/>
          <w:marRight w:val="0"/>
          <w:marTop w:val="0"/>
          <w:marBottom w:val="0"/>
          <w:divBdr>
            <w:top w:val="none" w:sz="0" w:space="0" w:color="auto"/>
            <w:left w:val="none" w:sz="0" w:space="0" w:color="auto"/>
            <w:bottom w:val="none" w:sz="0" w:space="0" w:color="auto"/>
            <w:right w:val="none" w:sz="0" w:space="0" w:color="auto"/>
          </w:divBdr>
          <w:divsChild>
            <w:div w:id="893469451">
              <w:marLeft w:val="0"/>
              <w:marRight w:val="0"/>
              <w:marTop w:val="0"/>
              <w:marBottom w:val="0"/>
              <w:divBdr>
                <w:top w:val="none" w:sz="0" w:space="0" w:color="auto"/>
                <w:left w:val="none" w:sz="0" w:space="0" w:color="auto"/>
                <w:bottom w:val="none" w:sz="0" w:space="0" w:color="auto"/>
                <w:right w:val="none" w:sz="0" w:space="0" w:color="auto"/>
              </w:divBdr>
            </w:div>
            <w:div w:id="382142018">
              <w:marLeft w:val="0"/>
              <w:marRight w:val="0"/>
              <w:marTop w:val="0"/>
              <w:marBottom w:val="0"/>
              <w:divBdr>
                <w:top w:val="none" w:sz="0" w:space="0" w:color="auto"/>
                <w:left w:val="none" w:sz="0" w:space="0" w:color="auto"/>
                <w:bottom w:val="none" w:sz="0" w:space="0" w:color="auto"/>
                <w:right w:val="none" w:sz="0" w:space="0" w:color="auto"/>
              </w:divBdr>
            </w:div>
            <w:div w:id="417869994">
              <w:marLeft w:val="0"/>
              <w:marRight w:val="0"/>
              <w:marTop w:val="0"/>
              <w:marBottom w:val="0"/>
              <w:divBdr>
                <w:top w:val="none" w:sz="0" w:space="0" w:color="auto"/>
                <w:left w:val="none" w:sz="0" w:space="0" w:color="auto"/>
                <w:bottom w:val="none" w:sz="0" w:space="0" w:color="auto"/>
                <w:right w:val="none" w:sz="0" w:space="0" w:color="auto"/>
              </w:divBdr>
            </w:div>
            <w:div w:id="1071149380">
              <w:marLeft w:val="0"/>
              <w:marRight w:val="0"/>
              <w:marTop w:val="0"/>
              <w:marBottom w:val="0"/>
              <w:divBdr>
                <w:top w:val="none" w:sz="0" w:space="0" w:color="auto"/>
                <w:left w:val="none" w:sz="0" w:space="0" w:color="auto"/>
                <w:bottom w:val="none" w:sz="0" w:space="0" w:color="auto"/>
                <w:right w:val="none" w:sz="0" w:space="0" w:color="auto"/>
              </w:divBdr>
              <w:divsChild>
                <w:div w:id="1281839983">
                  <w:marLeft w:val="0"/>
                  <w:marRight w:val="0"/>
                  <w:marTop w:val="0"/>
                  <w:marBottom w:val="0"/>
                  <w:divBdr>
                    <w:top w:val="none" w:sz="0" w:space="0" w:color="auto"/>
                    <w:left w:val="none" w:sz="0" w:space="0" w:color="auto"/>
                    <w:bottom w:val="none" w:sz="0" w:space="0" w:color="auto"/>
                    <w:right w:val="none" w:sz="0" w:space="0" w:color="auto"/>
                  </w:divBdr>
                  <w:divsChild>
                    <w:div w:id="48502693">
                      <w:marLeft w:val="0"/>
                      <w:marRight w:val="0"/>
                      <w:marTop w:val="0"/>
                      <w:marBottom w:val="0"/>
                      <w:divBdr>
                        <w:top w:val="none" w:sz="0" w:space="0" w:color="auto"/>
                        <w:left w:val="none" w:sz="0" w:space="0" w:color="auto"/>
                        <w:bottom w:val="none" w:sz="0" w:space="0" w:color="auto"/>
                        <w:right w:val="none" w:sz="0" w:space="0" w:color="auto"/>
                      </w:divBdr>
                    </w:div>
                    <w:div w:id="568542332">
                      <w:marLeft w:val="0"/>
                      <w:marRight w:val="0"/>
                      <w:marTop w:val="0"/>
                      <w:marBottom w:val="0"/>
                      <w:divBdr>
                        <w:top w:val="none" w:sz="0" w:space="0" w:color="auto"/>
                        <w:left w:val="none" w:sz="0" w:space="0" w:color="auto"/>
                        <w:bottom w:val="none" w:sz="0" w:space="0" w:color="auto"/>
                        <w:right w:val="none" w:sz="0" w:space="0" w:color="auto"/>
                      </w:divBdr>
                    </w:div>
                    <w:div w:id="1581870983">
                      <w:marLeft w:val="0"/>
                      <w:marRight w:val="0"/>
                      <w:marTop w:val="0"/>
                      <w:marBottom w:val="0"/>
                      <w:divBdr>
                        <w:top w:val="none" w:sz="0" w:space="0" w:color="auto"/>
                        <w:left w:val="none" w:sz="0" w:space="0" w:color="auto"/>
                        <w:bottom w:val="none" w:sz="0" w:space="0" w:color="auto"/>
                        <w:right w:val="none" w:sz="0" w:space="0" w:color="auto"/>
                      </w:divBdr>
                    </w:div>
                    <w:div w:id="918754029">
                      <w:marLeft w:val="0"/>
                      <w:marRight w:val="0"/>
                      <w:marTop w:val="0"/>
                      <w:marBottom w:val="0"/>
                      <w:divBdr>
                        <w:top w:val="none" w:sz="0" w:space="0" w:color="auto"/>
                        <w:left w:val="none" w:sz="0" w:space="0" w:color="auto"/>
                        <w:bottom w:val="none" w:sz="0" w:space="0" w:color="auto"/>
                        <w:right w:val="none" w:sz="0" w:space="0" w:color="auto"/>
                      </w:divBdr>
                    </w:div>
                    <w:div w:id="606232133">
                      <w:marLeft w:val="0"/>
                      <w:marRight w:val="0"/>
                      <w:marTop w:val="0"/>
                      <w:marBottom w:val="0"/>
                      <w:divBdr>
                        <w:top w:val="none" w:sz="0" w:space="0" w:color="auto"/>
                        <w:left w:val="none" w:sz="0" w:space="0" w:color="auto"/>
                        <w:bottom w:val="none" w:sz="0" w:space="0" w:color="auto"/>
                        <w:right w:val="none" w:sz="0" w:space="0" w:color="auto"/>
                      </w:divBdr>
                    </w:div>
                    <w:div w:id="331883568">
                      <w:marLeft w:val="0"/>
                      <w:marRight w:val="0"/>
                      <w:marTop w:val="0"/>
                      <w:marBottom w:val="0"/>
                      <w:divBdr>
                        <w:top w:val="none" w:sz="0" w:space="0" w:color="auto"/>
                        <w:left w:val="none" w:sz="0" w:space="0" w:color="auto"/>
                        <w:bottom w:val="none" w:sz="0" w:space="0" w:color="auto"/>
                        <w:right w:val="none" w:sz="0" w:space="0" w:color="auto"/>
                      </w:divBdr>
                    </w:div>
                  </w:divsChild>
                </w:div>
                <w:div w:id="1865971344">
                  <w:marLeft w:val="0"/>
                  <w:marRight w:val="0"/>
                  <w:marTop w:val="0"/>
                  <w:marBottom w:val="0"/>
                  <w:divBdr>
                    <w:top w:val="none" w:sz="0" w:space="0" w:color="auto"/>
                    <w:left w:val="none" w:sz="0" w:space="0" w:color="auto"/>
                    <w:bottom w:val="none" w:sz="0" w:space="0" w:color="auto"/>
                    <w:right w:val="none" w:sz="0" w:space="0" w:color="auto"/>
                  </w:divBdr>
                </w:div>
                <w:div w:id="22271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845">
          <w:marLeft w:val="0"/>
          <w:marRight w:val="0"/>
          <w:marTop w:val="0"/>
          <w:marBottom w:val="0"/>
          <w:divBdr>
            <w:top w:val="none" w:sz="0" w:space="0" w:color="auto"/>
            <w:left w:val="none" w:sz="0" w:space="0" w:color="auto"/>
            <w:bottom w:val="none" w:sz="0" w:space="0" w:color="auto"/>
            <w:right w:val="none" w:sz="0" w:space="0" w:color="auto"/>
          </w:divBdr>
          <w:divsChild>
            <w:div w:id="112674123">
              <w:marLeft w:val="0"/>
              <w:marRight w:val="0"/>
              <w:marTop w:val="0"/>
              <w:marBottom w:val="0"/>
              <w:divBdr>
                <w:top w:val="none" w:sz="0" w:space="0" w:color="auto"/>
                <w:left w:val="none" w:sz="0" w:space="0" w:color="auto"/>
                <w:bottom w:val="none" w:sz="0" w:space="0" w:color="auto"/>
                <w:right w:val="none" w:sz="0" w:space="0" w:color="auto"/>
              </w:divBdr>
            </w:div>
            <w:div w:id="1741050803">
              <w:marLeft w:val="0"/>
              <w:marRight w:val="0"/>
              <w:marTop w:val="0"/>
              <w:marBottom w:val="0"/>
              <w:divBdr>
                <w:top w:val="none" w:sz="0" w:space="0" w:color="auto"/>
                <w:left w:val="none" w:sz="0" w:space="0" w:color="auto"/>
                <w:bottom w:val="none" w:sz="0" w:space="0" w:color="auto"/>
                <w:right w:val="none" w:sz="0" w:space="0" w:color="auto"/>
              </w:divBdr>
              <w:divsChild>
                <w:div w:id="1563709725">
                  <w:marLeft w:val="0"/>
                  <w:marRight w:val="0"/>
                  <w:marTop w:val="0"/>
                  <w:marBottom w:val="0"/>
                  <w:divBdr>
                    <w:top w:val="none" w:sz="0" w:space="0" w:color="auto"/>
                    <w:left w:val="none" w:sz="0" w:space="0" w:color="auto"/>
                    <w:bottom w:val="none" w:sz="0" w:space="0" w:color="auto"/>
                    <w:right w:val="none" w:sz="0" w:space="0" w:color="auto"/>
                  </w:divBdr>
                </w:div>
                <w:div w:id="1624848443">
                  <w:marLeft w:val="0"/>
                  <w:marRight w:val="0"/>
                  <w:marTop w:val="0"/>
                  <w:marBottom w:val="0"/>
                  <w:divBdr>
                    <w:top w:val="none" w:sz="0" w:space="0" w:color="auto"/>
                    <w:left w:val="none" w:sz="0" w:space="0" w:color="auto"/>
                    <w:bottom w:val="none" w:sz="0" w:space="0" w:color="auto"/>
                    <w:right w:val="none" w:sz="0" w:space="0" w:color="auto"/>
                  </w:divBdr>
                </w:div>
                <w:div w:id="1530216904">
                  <w:marLeft w:val="0"/>
                  <w:marRight w:val="0"/>
                  <w:marTop w:val="0"/>
                  <w:marBottom w:val="0"/>
                  <w:divBdr>
                    <w:top w:val="none" w:sz="0" w:space="0" w:color="auto"/>
                    <w:left w:val="none" w:sz="0" w:space="0" w:color="auto"/>
                    <w:bottom w:val="none" w:sz="0" w:space="0" w:color="auto"/>
                    <w:right w:val="none" w:sz="0" w:space="0" w:color="auto"/>
                  </w:divBdr>
                </w:div>
                <w:div w:id="589237307">
                  <w:marLeft w:val="0"/>
                  <w:marRight w:val="0"/>
                  <w:marTop w:val="0"/>
                  <w:marBottom w:val="0"/>
                  <w:divBdr>
                    <w:top w:val="none" w:sz="0" w:space="0" w:color="auto"/>
                    <w:left w:val="none" w:sz="0" w:space="0" w:color="auto"/>
                    <w:bottom w:val="none" w:sz="0" w:space="0" w:color="auto"/>
                    <w:right w:val="none" w:sz="0" w:space="0" w:color="auto"/>
                  </w:divBdr>
                </w:div>
                <w:div w:id="791284293">
                  <w:marLeft w:val="0"/>
                  <w:marRight w:val="0"/>
                  <w:marTop w:val="0"/>
                  <w:marBottom w:val="0"/>
                  <w:divBdr>
                    <w:top w:val="none" w:sz="0" w:space="0" w:color="auto"/>
                    <w:left w:val="none" w:sz="0" w:space="0" w:color="auto"/>
                    <w:bottom w:val="none" w:sz="0" w:space="0" w:color="auto"/>
                    <w:right w:val="none" w:sz="0" w:space="0" w:color="auto"/>
                  </w:divBdr>
                </w:div>
                <w:div w:id="1925188782">
                  <w:marLeft w:val="0"/>
                  <w:marRight w:val="0"/>
                  <w:marTop w:val="0"/>
                  <w:marBottom w:val="0"/>
                  <w:divBdr>
                    <w:top w:val="none" w:sz="0" w:space="0" w:color="auto"/>
                    <w:left w:val="none" w:sz="0" w:space="0" w:color="auto"/>
                    <w:bottom w:val="none" w:sz="0" w:space="0" w:color="auto"/>
                    <w:right w:val="none" w:sz="0" w:space="0" w:color="auto"/>
                  </w:divBdr>
                </w:div>
              </w:divsChild>
            </w:div>
            <w:div w:id="205411397">
              <w:marLeft w:val="0"/>
              <w:marRight w:val="0"/>
              <w:marTop w:val="0"/>
              <w:marBottom w:val="0"/>
              <w:divBdr>
                <w:top w:val="none" w:sz="0" w:space="0" w:color="auto"/>
                <w:left w:val="none" w:sz="0" w:space="0" w:color="auto"/>
                <w:bottom w:val="none" w:sz="0" w:space="0" w:color="auto"/>
                <w:right w:val="none" w:sz="0" w:space="0" w:color="auto"/>
              </w:divBdr>
              <w:divsChild>
                <w:div w:id="616454066">
                  <w:marLeft w:val="0"/>
                  <w:marRight w:val="0"/>
                  <w:marTop w:val="0"/>
                  <w:marBottom w:val="0"/>
                  <w:divBdr>
                    <w:top w:val="none" w:sz="0" w:space="0" w:color="auto"/>
                    <w:left w:val="none" w:sz="0" w:space="0" w:color="auto"/>
                    <w:bottom w:val="none" w:sz="0" w:space="0" w:color="auto"/>
                    <w:right w:val="none" w:sz="0" w:space="0" w:color="auto"/>
                  </w:divBdr>
                </w:div>
                <w:div w:id="1964455621">
                  <w:marLeft w:val="0"/>
                  <w:marRight w:val="0"/>
                  <w:marTop w:val="0"/>
                  <w:marBottom w:val="0"/>
                  <w:divBdr>
                    <w:top w:val="none" w:sz="0" w:space="0" w:color="auto"/>
                    <w:left w:val="none" w:sz="0" w:space="0" w:color="auto"/>
                    <w:bottom w:val="none" w:sz="0" w:space="0" w:color="auto"/>
                    <w:right w:val="none" w:sz="0" w:space="0" w:color="auto"/>
                  </w:divBdr>
                </w:div>
                <w:div w:id="867064940">
                  <w:marLeft w:val="0"/>
                  <w:marRight w:val="0"/>
                  <w:marTop w:val="0"/>
                  <w:marBottom w:val="0"/>
                  <w:divBdr>
                    <w:top w:val="none" w:sz="0" w:space="0" w:color="auto"/>
                    <w:left w:val="none" w:sz="0" w:space="0" w:color="auto"/>
                    <w:bottom w:val="none" w:sz="0" w:space="0" w:color="auto"/>
                    <w:right w:val="none" w:sz="0" w:space="0" w:color="auto"/>
                  </w:divBdr>
                </w:div>
                <w:div w:id="999432365">
                  <w:marLeft w:val="0"/>
                  <w:marRight w:val="0"/>
                  <w:marTop w:val="0"/>
                  <w:marBottom w:val="0"/>
                  <w:divBdr>
                    <w:top w:val="none" w:sz="0" w:space="0" w:color="auto"/>
                    <w:left w:val="none" w:sz="0" w:space="0" w:color="auto"/>
                    <w:bottom w:val="none" w:sz="0" w:space="0" w:color="auto"/>
                    <w:right w:val="none" w:sz="0" w:space="0" w:color="auto"/>
                  </w:divBdr>
                </w:div>
                <w:div w:id="785392112">
                  <w:marLeft w:val="0"/>
                  <w:marRight w:val="0"/>
                  <w:marTop w:val="0"/>
                  <w:marBottom w:val="0"/>
                  <w:divBdr>
                    <w:top w:val="none" w:sz="0" w:space="0" w:color="auto"/>
                    <w:left w:val="none" w:sz="0" w:space="0" w:color="auto"/>
                    <w:bottom w:val="none" w:sz="0" w:space="0" w:color="auto"/>
                    <w:right w:val="none" w:sz="0" w:space="0" w:color="auto"/>
                  </w:divBdr>
                </w:div>
              </w:divsChild>
            </w:div>
            <w:div w:id="65960291">
              <w:marLeft w:val="0"/>
              <w:marRight w:val="0"/>
              <w:marTop w:val="0"/>
              <w:marBottom w:val="0"/>
              <w:divBdr>
                <w:top w:val="none" w:sz="0" w:space="0" w:color="auto"/>
                <w:left w:val="none" w:sz="0" w:space="0" w:color="auto"/>
                <w:bottom w:val="none" w:sz="0" w:space="0" w:color="auto"/>
                <w:right w:val="none" w:sz="0" w:space="0" w:color="auto"/>
              </w:divBdr>
            </w:div>
          </w:divsChild>
        </w:div>
        <w:div w:id="1152940009">
          <w:marLeft w:val="0"/>
          <w:marRight w:val="0"/>
          <w:marTop w:val="0"/>
          <w:marBottom w:val="0"/>
          <w:divBdr>
            <w:top w:val="none" w:sz="0" w:space="0" w:color="auto"/>
            <w:left w:val="none" w:sz="0" w:space="0" w:color="auto"/>
            <w:bottom w:val="none" w:sz="0" w:space="0" w:color="auto"/>
            <w:right w:val="none" w:sz="0" w:space="0" w:color="auto"/>
          </w:divBdr>
          <w:divsChild>
            <w:div w:id="1545293753">
              <w:marLeft w:val="0"/>
              <w:marRight w:val="0"/>
              <w:marTop w:val="0"/>
              <w:marBottom w:val="0"/>
              <w:divBdr>
                <w:top w:val="none" w:sz="0" w:space="0" w:color="auto"/>
                <w:left w:val="none" w:sz="0" w:space="0" w:color="auto"/>
                <w:bottom w:val="none" w:sz="0" w:space="0" w:color="auto"/>
                <w:right w:val="none" w:sz="0" w:space="0" w:color="auto"/>
              </w:divBdr>
            </w:div>
            <w:div w:id="190806733">
              <w:marLeft w:val="0"/>
              <w:marRight w:val="0"/>
              <w:marTop w:val="0"/>
              <w:marBottom w:val="0"/>
              <w:divBdr>
                <w:top w:val="none" w:sz="0" w:space="0" w:color="auto"/>
                <w:left w:val="none" w:sz="0" w:space="0" w:color="auto"/>
                <w:bottom w:val="none" w:sz="0" w:space="0" w:color="auto"/>
                <w:right w:val="none" w:sz="0" w:space="0" w:color="auto"/>
              </w:divBdr>
            </w:div>
            <w:div w:id="876892655">
              <w:marLeft w:val="0"/>
              <w:marRight w:val="0"/>
              <w:marTop w:val="0"/>
              <w:marBottom w:val="0"/>
              <w:divBdr>
                <w:top w:val="none" w:sz="0" w:space="0" w:color="auto"/>
                <w:left w:val="none" w:sz="0" w:space="0" w:color="auto"/>
                <w:bottom w:val="none" w:sz="0" w:space="0" w:color="auto"/>
                <w:right w:val="none" w:sz="0" w:space="0" w:color="auto"/>
              </w:divBdr>
            </w:div>
            <w:div w:id="1127041166">
              <w:marLeft w:val="0"/>
              <w:marRight w:val="0"/>
              <w:marTop w:val="0"/>
              <w:marBottom w:val="0"/>
              <w:divBdr>
                <w:top w:val="none" w:sz="0" w:space="0" w:color="auto"/>
                <w:left w:val="none" w:sz="0" w:space="0" w:color="auto"/>
                <w:bottom w:val="none" w:sz="0" w:space="0" w:color="auto"/>
                <w:right w:val="none" w:sz="0" w:space="0" w:color="auto"/>
              </w:divBdr>
              <w:divsChild>
                <w:div w:id="1358697804">
                  <w:marLeft w:val="0"/>
                  <w:marRight w:val="0"/>
                  <w:marTop w:val="0"/>
                  <w:marBottom w:val="0"/>
                  <w:divBdr>
                    <w:top w:val="none" w:sz="0" w:space="0" w:color="auto"/>
                    <w:left w:val="none" w:sz="0" w:space="0" w:color="auto"/>
                    <w:bottom w:val="none" w:sz="0" w:space="0" w:color="auto"/>
                    <w:right w:val="none" w:sz="0" w:space="0" w:color="auto"/>
                  </w:divBdr>
                </w:div>
                <w:div w:id="214121097">
                  <w:marLeft w:val="0"/>
                  <w:marRight w:val="0"/>
                  <w:marTop w:val="0"/>
                  <w:marBottom w:val="0"/>
                  <w:divBdr>
                    <w:top w:val="none" w:sz="0" w:space="0" w:color="auto"/>
                    <w:left w:val="none" w:sz="0" w:space="0" w:color="auto"/>
                    <w:bottom w:val="none" w:sz="0" w:space="0" w:color="auto"/>
                    <w:right w:val="none" w:sz="0" w:space="0" w:color="auto"/>
                  </w:divBdr>
                </w:div>
              </w:divsChild>
            </w:div>
            <w:div w:id="254557490">
              <w:marLeft w:val="0"/>
              <w:marRight w:val="0"/>
              <w:marTop w:val="0"/>
              <w:marBottom w:val="0"/>
              <w:divBdr>
                <w:top w:val="none" w:sz="0" w:space="0" w:color="auto"/>
                <w:left w:val="none" w:sz="0" w:space="0" w:color="auto"/>
                <w:bottom w:val="none" w:sz="0" w:space="0" w:color="auto"/>
                <w:right w:val="none" w:sz="0" w:space="0" w:color="auto"/>
              </w:divBdr>
            </w:div>
          </w:divsChild>
        </w:div>
        <w:div w:id="718433718">
          <w:marLeft w:val="0"/>
          <w:marRight w:val="0"/>
          <w:marTop w:val="0"/>
          <w:marBottom w:val="0"/>
          <w:divBdr>
            <w:top w:val="none" w:sz="0" w:space="0" w:color="auto"/>
            <w:left w:val="none" w:sz="0" w:space="0" w:color="auto"/>
            <w:bottom w:val="none" w:sz="0" w:space="0" w:color="auto"/>
            <w:right w:val="none" w:sz="0" w:space="0" w:color="auto"/>
          </w:divBdr>
          <w:divsChild>
            <w:div w:id="1332685193">
              <w:marLeft w:val="0"/>
              <w:marRight w:val="0"/>
              <w:marTop w:val="0"/>
              <w:marBottom w:val="0"/>
              <w:divBdr>
                <w:top w:val="none" w:sz="0" w:space="0" w:color="auto"/>
                <w:left w:val="none" w:sz="0" w:space="0" w:color="auto"/>
                <w:bottom w:val="none" w:sz="0" w:space="0" w:color="auto"/>
                <w:right w:val="none" w:sz="0" w:space="0" w:color="auto"/>
              </w:divBdr>
            </w:div>
            <w:div w:id="2108652085">
              <w:marLeft w:val="0"/>
              <w:marRight w:val="0"/>
              <w:marTop w:val="0"/>
              <w:marBottom w:val="0"/>
              <w:divBdr>
                <w:top w:val="none" w:sz="0" w:space="0" w:color="auto"/>
                <w:left w:val="none" w:sz="0" w:space="0" w:color="auto"/>
                <w:bottom w:val="none" w:sz="0" w:space="0" w:color="auto"/>
                <w:right w:val="none" w:sz="0" w:space="0" w:color="auto"/>
              </w:divBdr>
            </w:div>
            <w:div w:id="1884631493">
              <w:marLeft w:val="0"/>
              <w:marRight w:val="0"/>
              <w:marTop w:val="0"/>
              <w:marBottom w:val="0"/>
              <w:divBdr>
                <w:top w:val="none" w:sz="0" w:space="0" w:color="auto"/>
                <w:left w:val="none" w:sz="0" w:space="0" w:color="auto"/>
                <w:bottom w:val="none" w:sz="0" w:space="0" w:color="auto"/>
                <w:right w:val="none" w:sz="0" w:space="0" w:color="auto"/>
              </w:divBdr>
            </w:div>
            <w:div w:id="1525244083">
              <w:marLeft w:val="0"/>
              <w:marRight w:val="0"/>
              <w:marTop w:val="0"/>
              <w:marBottom w:val="0"/>
              <w:divBdr>
                <w:top w:val="none" w:sz="0" w:space="0" w:color="auto"/>
                <w:left w:val="none" w:sz="0" w:space="0" w:color="auto"/>
                <w:bottom w:val="none" w:sz="0" w:space="0" w:color="auto"/>
                <w:right w:val="none" w:sz="0" w:space="0" w:color="auto"/>
              </w:divBdr>
            </w:div>
            <w:div w:id="1187405059">
              <w:marLeft w:val="0"/>
              <w:marRight w:val="0"/>
              <w:marTop w:val="0"/>
              <w:marBottom w:val="0"/>
              <w:divBdr>
                <w:top w:val="none" w:sz="0" w:space="0" w:color="auto"/>
                <w:left w:val="none" w:sz="0" w:space="0" w:color="auto"/>
                <w:bottom w:val="none" w:sz="0" w:space="0" w:color="auto"/>
                <w:right w:val="none" w:sz="0" w:space="0" w:color="auto"/>
              </w:divBdr>
            </w:div>
            <w:div w:id="1734160302">
              <w:marLeft w:val="0"/>
              <w:marRight w:val="0"/>
              <w:marTop w:val="0"/>
              <w:marBottom w:val="0"/>
              <w:divBdr>
                <w:top w:val="none" w:sz="0" w:space="0" w:color="auto"/>
                <w:left w:val="none" w:sz="0" w:space="0" w:color="auto"/>
                <w:bottom w:val="none" w:sz="0" w:space="0" w:color="auto"/>
                <w:right w:val="none" w:sz="0" w:space="0" w:color="auto"/>
              </w:divBdr>
            </w:div>
            <w:div w:id="903028652">
              <w:marLeft w:val="0"/>
              <w:marRight w:val="0"/>
              <w:marTop w:val="0"/>
              <w:marBottom w:val="0"/>
              <w:divBdr>
                <w:top w:val="none" w:sz="0" w:space="0" w:color="auto"/>
                <w:left w:val="none" w:sz="0" w:space="0" w:color="auto"/>
                <w:bottom w:val="none" w:sz="0" w:space="0" w:color="auto"/>
                <w:right w:val="none" w:sz="0" w:space="0" w:color="auto"/>
              </w:divBdr>
            </w:div>
          </w:divsChild>
        </w:div>
        <w:div w:id="1095980454">
          <w:marLeft w:val="0"/>
          <w:marRight w:val="0"/>
          <w:marTop w:val="0"/>
          <w:marBottom w:val="0"/>
          <w:divBdr>
            <w:top w:val="none" w:sz="0" w:space="0" w:color="auto"/>
            <w:left w:val="none" w:sz="0" w:space="0" w:color="auto"/>
            <w:bottom w:val="none" w:sz="0" w:space="0" w:color="auto"/>
            <w:right w:val="none" w:sz="0" w:space="0" w:color="auto"/>
          </w:divBdr>
          <w:divsChild>
            <w:div w:id="313920934">
              <w:marLeft w:val="0"/>
              <w:marRight w:val="0"/>
              <w:marTop w:val="0"/>
              <w:marBottom w:val="0"/>
              <w:divBdr>
                <w:top w:val="none" w:sz="0" w:space="0" w:color="auto"/>
                <w:left w:val="none" w:sz="0" w:space="0" w:color="auto"/>
                <w:bottom w:val="none" w:sz="0" w:space="0" w:color="auto"/>
                <w:right w:val="none" w:sz="0" w:space="0" w:color="auto"/>
              </w:divBdr>
            </w:div>
            <w:div w:id="642387637">
              <w:marLeft w:val="0"/>
              <w:marRight w:val="0"/>
              <w:marTop w:val="0"/>
              <w:marBottom w:val="0"/>
              <w:divBdr>
                <w:top w:val="none" w:sz="0" w:space="0" w:color="auto"/>
                <w:left w:val="none" w:sz="0" w:space="0" w:color="auto"/>
                <w:bottom w:val="none" w:sz="0" w:space="0" w:color="auto"/>
                <w:right w:val="none" w:sz="0" w:space="0" w:color="auto"/>
              </w:divBdr>
            </w:div>
            <w:div w:id="958148816">
              <w:marLeft w:val="0"/>
              <w:marRight w:val="0"/>
              <w:marTop w:val="0"/>
              <w:marBottom w:val="0"/>
              <w:divBdr>
                <w:top w:val="none" w:sz="0" w:space="0" w:color="auto"/>
                <w:left w:val="none" w:sz="0" w:space="0" w:color="auto"/>
                <w:bottom w:val="none" w:sz="0" w:space="0" w:color="auto"/>
                <w:right w:val="none" w:sz="0" w:space="0" w:color="auto"/>
              </w:divBdr>
            </w:div>
          </w:divsChild>
        </w:div>
        <w:div w:id="1005782626">
          <w:marLeft w:val="0"/>
          <w:marRight w:val="0"/>
          <w:marTop w:val="0"/>
          <w:marBottom w:val="0"/>
          <w:divBdr>
            <w:top w:val="none" w:sz="0" w:space="0" w:color="auto"/>
            <w:left w:val="none" w:sz="0" w:space="0" w:color="auto"/>
            <w:bottom w:val="none" w:sz="0" w:space="0" w:color="auto"/>
            <w:right w:val="none" w:sz="0" w:space="0" w:color="auto"/>
          </w:divBdr>
          <w:divsChild>
            <w:div w:id="1880239462">
              <w:marLeft w:val="0"/>
              <w:marRight w:val="0"/>
              <w:marTop w:val="0"/>
              <w:marBottom w:val="0"/>
              <w:divBdr>
                <w:top w:val="none" w:sz="0" w:space="0" w:color="auto"/>
                <w:left w:val="none" w:sz="0" w:space="0" w:color="auto"/>
                <w:bottom w:val="none" w:sz="0" w:space="0" w:color="auto"/>
                <w:right w:val="none" w:sz="0" w:space="0" w:color="auto"/>
              </w:divBdr>
            </w:div>
            <w:div w:id="856892786">
              <w:marLeft w:val="0"/>
              <w:marRight w:val="0"/>
              <w:marTop w:val="0"/>
              <w:marBottom w:val="0"/>
              <w:divBdr>
                <w:top w:val="none" w:sz="0" w:space="0" w:color="auto"/>
                <w:left w:val="none" w:sz="0" w:space="0" w:color="auto"/>
                <w:bottom w:val="none" w:sz="0" w:space="0" w:color="auto"/>
                <w:right w:val="none" w:sz="0" w:space="0" w:color="auto"/>
              </w:divBdr>
            </w:div>
            <w:div w:id="1844978656">
              <w:marLeft w:val="0"/>
              <w:marRight w:val="0"/>
              <w:marTop w:val="0"/>
              <w:marBottom w:val="0"/>
              <w:divBdr>
                <w:top w:val="none" w:sz="0" w:space="0" w:color="auto"/>
                <w:left w:val="none" w:sz="0" w:space="0" w:color="auto"/>
                <w:bottom w:val="none" w:sz="0" w:space="0" w:color="auto"/>
                <w:right w:val="none" w:sz="0" w:space="0" w:color="auto"/>
              </w:divBdr>
              <w:divsChild>
                <w:div w:id="598177270">
                  <w:marLeft w:val="0"/>
                  <w:marRight w:val="0"/>
                  <w:marTop w:val="0"/>
                  <w:marBottom w:val="0"/>
                  <w:divBdr>
                    <w:top w:val="none" w:sz="0" w:space="0" w:color="auto"/>
                    <w:left w:val="none" w:sz="0" w:space="0" w:color="auto"/>
                    <w:bottom w:val="none" w:sz="0" w:space="0" w:color="auto"/>
                    <w:right w:val="none" w:sz="0" w:space="0" w:color="auto"/>
                  </w:divBdr>
                </w:div>
                <w:div w:id="204830056">
                  <w:marLeft w:val="0"/>
                  <w:marRight w:val="0"/>
                  <w:marTop w:val="0"/>
                  <w:marBottom w:val="0"/>
                  <w:divBdr>
                    <w:top w:val="none" w:sz="0" w:space="0" w:color="auto"/>
                    <w:left w:val="none" w:sz="0" w:space="0" w:color="auto"/>
                    <w:bottom w:val="none" w:sz="0" w:space="0" w:color="auto"/>
                    <w:right w:val="none" w:sz="0" w:space="0" w:color="auto"/>
                  </w:divBdr>
                </w:div>
                <w:div w:id="1148935134">
                  <w:marLeft w:val="0"/>
                  <w:marRight w:val="0"/>
                  <w:marTop w:val="0"/>
                  <w:marBottom w:val="0"/>
                  <w:divBdr>
                    <w:top w:val="none" w:sz="0" w:space="0" w:color="auto"/>
                    <w:left w:val="none" w:sz="0" w:space="0" w:color="auto"/>
                    <w:bottom w:val="none" w:sz="0" w:space="0" w:color="auto"/>
                    <w:right w:val="none" w:sz="0" w:space="0" w:color="auto"/>
                  </w:divBdr>
                </w:div>
              </w:divsChild>
            </w:div>
            <w:div w:id="1257326973">
              <w:marLeft w:val="0"/>
              <w:marRight w:val="0"/>
              <w:marTop w:val="0"/>
              <w:marBottom w:val="0"/>
              <w:divBdr>
                <w:top w:val="none" w:sz="0" w:space="0" w:color="auto"/>
                <w:left w:val="none" w:sz="0" w:space="0" w:color="auto"/>
                <w:bottom w:val="none" w:sz="0" w:space="0" w:color="auto"/>
                <w:right w:val="none" w:sz="0" w:space="0" w:color="auto"/>
              </w:divBdr>
            </w:div>
            <w:div w:id="1400594362">
              <w:marLeft w:val="0"/>
              <w:marRight w:val="0"/>
              <w:marTop w:val="0"/>
              <w:marBottom w:val="0"/>
              <w:divBdr>
                <w:top w:val="none" w:sz="0" w:space="0" w:color="auto"/>
                <w:left w:val="none" w:sz="0" w:space="0" w:color="auto"/>
                <w:bottom w:val="none" w:sz="0" w:space="0" w:color="auto"/>
                <w:right w:val="none" w:sz="0" w:space="0" w:color="auto"/>
              </w:divBdr>
            </w:div>
            <w:div w:id="93329808">
              <w:marLeft w:val="0"/>
              <w:marRight w:val="0"/>
              <w:marTop w:val="0"/>
              <w:marBottom w:val="0"/>
              <w:divBdr>
                <w:top w:val="none" w:sz="0" w:space="0" w:color="auto"/>
                <w:left w:val="none" w:sz="0" w:space="0" w:color="auto"/>
                <w:bottom w:val="none" w:sz="0" w:space="0" w:color="auto"/>
                <w:right w:val="none" w:sz="0" w:space="0" w:color="auto"/>
              </w:divBdr>
            </w:div>
          </w:divsChild>
        </w:div>
        <w:div w:id="502282217">
          <w:marLeft w:val="0"/>
          <w:marRight w:val="0"/>
          <w:marTop w:val="0"/>
          <w:marBottom w:val="0"/>
          <w:divBdr>
            <w:top w:val="none" w:sz="0" w:space="0" w:color="auto"/>
            <w:left w:val="none" w:sz="0" w:space="0" w:color="auto"/>
            <w:bottom w:val="none" w:sz="0" w:space="0" w:color="auto"/>
            <w:right w:val="none" w:sz="0" w:space="0" w:color="auto"/>
          </w:divBdr>
          <w:divsChild>
            <w:div w:id="1763184126">
              <w:marLeft w:val="0"/>
              <w:marRight w:val="0"/>
              <w:marTop w:val="0"/>
              <w:marBottom w:val="0"/>
              <w:divBdr>
                <w:top w:val="none" w:sz="0" w:space="0" w:color="auto"/>
                <w:left w:val="none" w:sz="0" w:space="0" w:color="auto"/>
                <w:bottom w:val="none" w:sz="0" w:space="0" w:color="auto"/>
                <w:right w:val="none" w:sz="0" w:space="0" w:color="auto"/>
              </w:divBdr>
            </w:div>
            <w:div w:id="1430658823">
              <w:marLeft w:val="0"/>
              <w:marRight w:val="0"/>
              <w:marTop w:val="0"/>
              <w:marBottom w:val="0"/>
              <w:divBdr>
                <w:top w:val="none" w:sz="0" w:space="0" w:color="auto"/>
                <w:left w:val="none" w:sz="0" w:space="0" w:color="auto"/>
                <w:bottom w:val="none" w:sz="0" w:space="0" w:color="auto"/>
                <w:right w:val="none" w:sz="0" w:space="0" w:color="auto"/>
              </w:divBdr>
            </w:div>
            <w:div w:id="1584679476">
              <w:marLeft w:val="0"/>
              <w:marRight w:val="0"/>
              <w:marTop w:val="0"/>
              <w:marBottom w:val="0"/>
              <w:divBdr>
                <w:top w:val="none" w:sz="0" w:space="0" w:color="auto"/>
                <w:left w:val="none" w:sz="0" w:space="0" w:color="auto"/>
                <w:bottom w:val="none" w:sz="0" w:space="0" w:color="auto"/>
                <w:right w:val="none" w:sz="0" w:space="0" w:color="auto"/>
              </w:divBdr>
            </w:div>
            <w:div w:id="152944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rbarkas.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uomenuapsauga@vilnius.lt" TargetMode="External"/><Relationship Id="rId5"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A59A4-8E9F-49E2-876B-55B670740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10284</Words>
  <Characters>5862</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Jakelaitis</dc:creator>
  <cp:lastModifiedBy>Dovilė Dačkauskaitė</cp:lastModifiedBy>
  <cp:revision>2</cp:revision>
  <dcterms:created xsi:type="dcterms:W3CDTF">2025-04-11T05:08:00Z</dcterms:created>
  <dcterms:modified xsi:type="dcterms:W3CDTF">2025-04-11T05:08:00Z</dcterms:modified>
</cp:coreProperties>
</file>