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7DED" w14:textId="77777777" w:rsidR="00F271E7" w:rsidRDefault="00F271E7" w:rsidP="0040571F">
      <w:pPr>
        <w:pStyle w:val="Antrat3"/>
        <w:ind w:firstLine="284"/>
        <w:jc w:val="center"/>
        <w:rPr>
          <w:rFonts w:ascii="Times New Roman" w:hAnsi="Times New Roman" w:cs="Times New Roman"/>
          <w:lang w:val="lt-LT"/>
        </w:rPr>
      </w:pPr>
    </w:p>
    <w:p w14:paraId="0B84C824" w14:textId="77777777" w:rsidR="00F271E7" w:rsidRDefault="00F271E7" w:rsidP="0040571F">
      <w:pPr>
        <w:pStyle w:val="Antrat3"/>
        <w:ind w:firstLine="284"/>
        <w:jc w:val="center"/>
        <w:rPr>
          <w:rFonts w:ascii="Times New Roman" w:hAnsi="Times New Roman" w:cs="Times New Roman"/>
          <w:lang w:val="lt-LT"/>
        </w:rPr>
      </w:pPr>
    </w:p>
    <w:p w14:paraId="7FFEB4C9" w14:textId="77777777" w:rsidR="00F271E7" w:rsidRDefault="00F271E7" w:rsidP="0040571F">
      <w:pPr>
        <w:pStyle w:val="Antrat3"/>
        <w:ind w:firstLine="284"/>
        <w:jc w:val="center"/>
        <w:rPr>
          <w:rFonts w:ascii="Times New Roman" w:hAnsi="Times New Roman" w:cs="Times New Roman"/>
          <w:lang w:val="lt-LT"/>
        </w:rPr>
      </w:pPr>
    </w:p>
    <w:p w14:paraId="696A8D8F" w14:textId="77777777" w:rsidR="00F271E7" w:rsidRDefault="00F271E7" w:rsidP="0040571F">
      <w:pPr>
        <w:pStyle w:val="Antrat3"/>
        <w:ind w:firstLine="284"/>
        <w:jc w:val="center"/>
        <w:rPr>
          <w:rFonts w:ascii="Times New Roman" w:hAnsi="Times New Roman" w:cs="Times New Roman"/>
          <w:lang w:val="lt-LT"/>
        </w:rPr>
      </w:pPr>
    </w:p>
    <w:p w14:paraId="37C5A19C" w14:textId="77777777" w:rsidR="00F271E7" w:rsidRDefault="00F271E7" w:rsidP="0040571F">
      <w:pPr>
        <w:pStyle w:val="Antrat3"/>
        <w:ind w:firstLine="284"/>
        <w:jc w:val="center"/>
        <w:rPr>
          <w:rFonts w:ascii="Times New Roman" w:hAnsi="Times New Roman" w:cs="Times New Roman"/>
          <w:lang w:val="lt-LT"/>
        </w:rPr>
      </w:pPr>
    </w:p>
    <w:p w14:paraId="33D59E69" w14:textId="77777777" w:rsidR="00F271E7" w:rsidRDefault="00F271E7" w:rsidP="0040571F">
      <w:pPr>
        <w:pStyle w:val="Antrat3"/>
        <w:ind w:firstLine="284"/>
        <w:jc w:val="center"/>
        <w:rPr>
          <w:rFonts w:ascii="Times New Roman" w:hAnsi="Times New Roman" w:cs="Times New Roman"/>
          <w:lang w:val="lt-LT"/>
        </w:rPr>
      </w:pPr>
    </w:p>
    <w:p w14:paraId="5BAA1DAF" w14:textId="77777777" w:rsidR="00F271E7" w:rsidRDefault="00F271E7" w:rsidP="00F271E7"/>
    <w:p w14:paraId="28419E23" w14:textId="77777777" w:rsidR="00F271E7" w:rsidRDefault="00F271E7" w:rsidP="00F271E7"/>
    <w:p w14:paraId="785C7D34" w14:textId="77777777" w:rsidR="00F271E7" w:rsidRDefault="00F271E7" w:rsidP="00F271E7"/>
    <w:p w14:paraId="0F3C2197" w14:textId="77777777" w:rsidR="00F271E7" w:rsidRDefault="00F271E7" w:rsidP="00F271E7">
      <w:r>
        <w:t xml:space="preserve">Jurbarko rajono savivaldybės administracijai </w:t>
      </w:r>
      <w:r>
        <w:tab/>
      </w:r>
      <w:r>
        <w:tab/>
        <w:t>2025-04-02</w:t>
      </w:r>
    </w:p>
    <w:p w14:paraId="10E14E56" w14:textId="77777777" w:rsidR="00F271E7" w:rsidRDefault="00F271E7" w:rsidP="00F271E7">
      <w:pPr>
        <w:rPr>
          <w:lang w:val="en-US"/>
        </w:rPr>
      </w:pPr>
      <w:hyperlink r:id="rId5" w:history="1">
        <w:r w:rsidRPr="00A94B27">
          <w:rPr>
            <w:rStyle w:val="Hipersaitas"/>
          </w:rPr>
          <w:t>info@jurbarkas.lt</w:t>
        </w:r>
      </w:hyperlink>
    </w:p>
    <w:p w14:paraId="2E8700BA" w14:textId="77777777" w:rsidR="00F271E7" w:rsidRDefault="00F271E7" w:rsidP="00F271E7">
      <w:pPr>
        <w:rPr>
          <w:lang w:val="en-US"/>
        </w:rPr>
      </w:pPr>
    </w:p>
    <w:p w14:paraId="0C339DFD" w14:textId="77777777" w:rsidR="00F271E7" w:rsidRDefault="00F271E7" w:rsidP="00F271E7">
      <w:pPr>
        <w:rPr>
          <w:lang w:val="en-US"/>
        </w:rPr>
      </w:pPr>
    </w:p>
    <w:p w14:paraId="3340B227" w14:textId="77777777" w:rsidR="00F271E7" w:rsidRDefault="00F271E7" w:rsidP="00F271E7">
      <w:pPr>
        <w:rPr>
          <w:b/>
        </w:rPr>
      </w:pPr>
      <w:r w:rsidRPr="00B44507">
        <w:rPr>
          <w:b/>
          <w:lang w:val="en-US"/>
        </w:rPr>
        <w:t>DĖL SUTIKIMO PERIMTI TURTĄ</w:t>
      </w:r>
      <w:r w:rsidRPr="00B44507">
        <w:rPr>
          <w:b/>
        </w:rPr>
        <w:t xml:space="preserve"> </w:t>
      </w:r>
    </w:p>
    <w:p w14:paraId="53FF4155" w14:textId="77777777" w:rsidR="00F271E7" w:rsidRDefault="00F271E7" w:rsidP="00F271E7">
      <w:pPr>
        <w:rPr>
          <w:b/>
        </w:rPr>
      </w:pPr>
    </w:p>
    <w:p w14:paraId="027A3871" w14:textId="77777777" w:rsidR="00F271E7" w:rsidRDefault="00F271E7" w:rsidP="00F271E7">
      <w:pPr>
        <w:ind w:firstLine="1296"/>
        <w:jc w:val="both"/>
      </w:pPr>
      <w:r w:rsidRPr="00B44507">
        <w:t xml:space="preserve">Jakovo </w:t>
      </w:r>
      <w:proofErr w:type="spellStart"/>
      <w:r w:rsidRPr="00B44507">
        <w:t>Bu</w:t>
      </w:r>
      <w:r>
        <w:t>nkos</w:t>
      </w:r>
      <w:proofErr w:type="spellEnd"/>
      <w:r>
        <w:t xml:space="preserve"> labdaros ir paramos fondas, įmonės kodas 300570448, siūlo neatlygintinai perduoti jam nuosavybės teise priklausančius du Atminimo ženklus, kurių vertė – 1500 (vienas tūkstantis penki šimtai) eurų Jurbarko rajono administracijai – Apdovanotajam nuosavybės teise, o Apdovanotasis įsipareigoja priimti perduodamus Atminimo ženklus ir juos pastatyti vietose, kuriose Jurbarko rajono teritorijoje veikė sinagogos. </w:t>
      </w:r>
    </w:p>
    <w:p w14:paraId="25D4035F" w14:textId="77777777" w:rsidR="00F271E7" w:rsidRDefault="00F271E7" w:rsidP="00F271E7">
      <w:pPr>
        <w:ind w:firstLine="1296"/>
        <w:jc w:val="both"/>
      </w:pPr>
      <w:r>
        <w:t>Dovanojami daiktai yra akmeniniai stulpeliai su juose iškaltais tekstais apie sinagogas (priedas).</w:t>
      </w:r>
    </w:p>
    <w:p w14:paraId="51920F75" w14:textId="77777777" w:rsidR="00F271E7" w:rsidRDefault="00F271E7" w:rsidP="00F271E7">
      <w:pPr>
        <w:ind w:firstLine="1296"/>
        <w:jc w:val="both"/>
      </w:pPr>
    </w:p>
    <w:p w14:paraId="6B67D1F8" w14:textId="77777777" w:rsidR="00F271E7" w:rsidRDefault="00F271E7" w:rsidP="00F271E7">
      <w:pPr>
        <w:ind w:firstLine="1296"/>
        <w:jc w:val="right"/>
      </w:pPr>
      <w:r>
        <w:tab/>
      </w:r>
      <w:r>
        <w:tab/>
      </w:r>
    </w:p>
    <w:p w14:paraId="08EF0877" w14:textId="77777777" w:rsidR="00F271E7" w:rsidRDefault="00F271E7" w:rsidP="00F271E7">
      <w:pPr>
        <w:ind w:firstLine="1296"/>
        <w:jc w:val="right"/>
      </w:pPr>
    </w:p>
    <w:p w14:paraId="552469F6" w14:textId="77777777" w:rsidR="00F271E7" w:rsidRDefault="00F271E7" w:rsidP="00F271E7">
      <w:pPr>
        <w:ind w:firstLine="1296"/>
        <w:jc w:val="right"/>
      </w:pPr>
    </w:p>
    <w:p w14:paraId="7101ED10" w14:textId="77777777" w:rsidR="00F271E7" w:rsidRDefault="00F271E7" w:rsidP="00F271E7">
      <w:pPr>
        <w:ind w:firstLine="1296"/>
        <w:jc w:val="right"/>
      </w:pPr>
      <w:r>
        <w:rPr>
          <w:noProof/>
          <w:lang w:eastAsia="lt-LT"/>
        </w:rPr>
        <w:drawing>
          <wp:anchor distT="0" distB="0" distL="114300" distR="114300" simplePos="0" relativeHeight="251660288" behindDoc="1" locked="0" layoutInCell="1" allowOverlap="1" wp14:anchorId="0E45461E" wp14:editId="129FA3D3">
            <wp:simplePos x="0" y="0"/>
            <wp:positionH relativeFrom="column">
              <wp:posOffset>3723685</wp:posOffset>
            </wp:positionH>
            <wp:positionV relativeFrom="paragraph">
              <wp:posOffset>62722</wp:posOffset>
            </wp:positionV>
            <wp:extent cx="2034862" cy="965605"/>
            <wp:effectExtent l="0" t="0" r="3810" b="6350"/>
            <wp:wrapNone/>
            <wp:docPr id="563787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87215" name="Paveikslėlis 563787215"/>
                    <pic:cNvPicPr/>
                  </pic:nvPicPr>
                  <pic:blipFill>
                    <a:blip r:embed="rId6">
                      <a:extLst>
                        <a:ext uri="{28A0092B-C50C-407E-A947-70E740481C1C}">
                          <a14:useLocalDpi xmlns:a14="http://schemas.microsoft.com/office/drawing/2010/main" val="0"/>
                        </a:ext>
                      </a:extLst>
                    </a:blip>
                    <a:stretch>
                      <a:fillRect/>
                    </a:stretch>
                  </pic:blipFill>
                  <pic:spPr>
                    <a:xfrm>
                      <a:off x="0" y="0"/>
                      <a:ext cx="2040149" cy="968114"/>
                    </a:xfrm>
                    <a:prstGeom prst="rect">
                      <a:avLst/>
                    </a:prstGeom>
                  </pic:spPr>
                </pic:pic>
              </a:graphicData>
            </a:graphic>
            <wp14:sizeRelH relativeFrom="margin">
              <wp14:pctWidth>0</wp14:pctWidth>
            </wp14:sizeRelH>
            <wp14:sizeRelV relativeFrom="margin">
              <wp14:pctHeight>0</wp14:pctHeight>
            </wp14:sizeRelV>
          </wp:anchor>
        </w:drawing>
      </w:r>
    </w:p>
    <w:p w14:paraId="71F071D3" w14:textId="77777777" w:rsidR="00F271E7" w:rsidRDefault="00F271E7" w:rsidP="00F271E7">
      <w:pPr>
        <w:ind w:firstLine="1296"/>
        <w:jc w:val="right"/>
      </w:pPr>
    </w:p>
    <w:p w14:paraId="3F291F05" w14:textId="77777777" w:rsidR="00F271E7" w:rsidRDefault="00F271E7" w:rsidP="00F271E7">
      <w:pPr>
        <w:ind w:firstLine="1296"/>
        <w:jc w:val="right"/>
      </w:pPr>
    </w:p>
    <w:p w14:paraId="2797E4E6" w14:textId="77777777" w:rsidR="00F271E7" w:rsidRDefault="00F271E7" w:rsidP="00F271E7">
      <w:pPr>
        <w:ind w:firstLine="1296"/>
        <w:jc w:val="right"/>
      </w:pPr>
    </w:p>
    <w:p w14:paraId="09351C7B" w14:textId="77777777" w:rsidR="00F271E7" w:rsidRDefault="00F271E7" w:rsidP="00F271E7">
      <w:pPr>
        <w:ind w:firstLine="1296"/>
        <w:jc w:val="right"/>
      </w:pPr>
    </w:p>
    <w:p w14:paraId="304BA4F6" w14:textId="77777777" w:rsidR="00F271E7" w:rsidRDefault="00F271E7" w:rsidP="00F271E7">
      <w:pPr>
        <w:ind w:firstLine="1296"/>
        <w:jc w:val="right"/>
      </w:pPr>
      <w:r>
        <w:t xml:space="preserve">Jakovo </w:t>
      </w:r>
      <w:proofErr w:type="spellStart"/>
      <w:r>
        <w:t>Bunkos</w:t>
      </w:r>
      <w:proofErr w:type="spellEnd"/>
      <w:r>
        <w:t xml:space="preserve"> labdaros ir paramos fondo</w:t>
      </w:r>
    </w:p>
    <w:p w14:paraId="61044E34" w14:textId="77777777" w:rsidR="00F271E7" w:rsidRDefault="00F271E7" w:rsidP="00F271E7">
      <w:pPr>
        <w:ind w:firstLine="1296"/>
        <w:jc w:val="right"/>
      </w:pPr>
      <w:r>
        <w:t>Vykdantysis direktorius</w:t>
      </w:r>
    </w:p>
    <w:p w14:paraId="7D38FCC0" w14:textId="77777777" w:rsidR="00F271E7" w:rsidRPr="00B44507" w:rsidRDefault="00F271E7" w:rsidP="00F271E7">
      <w:pPr>
        <w:ind w:firstLine="1296"/>
        <w:jc w:val="right"/>
      </w:pPr>
      <w:r>
        <w:t>Eugenijus Bunka</w:t>
      </w:r>
    </w:p>
    <w:p w14:paraId="252AF996" w14:textId="77777777" w:rsidR="00F271E7" w:rsidRDefault="00F271E7" w:rsidP="0040571F">
      <w:pPr>
        <w:pStyle w:val="Antrat3"/>
        <w:ind w:firstLine="284"/>
        <w:jc w:val="center"/>
        <w:rPr>
          <w:rFonts w:ascii="Times New Roman" w:hAnsi="Times New Roman" w:cs="Times New Roman"/>
          <w:lang w:val="lt-LT"/>
        </w:rPr>
      </w:pPr>
    </w:p>
    <w:p w14:paraId="7CB5C85B" w14:textId="77777777" w:rsidR="00F271E7" w:rsidRDefault="00F271E7" w:rsidP="0040571F">
      <w:pPr>
        <w:pStyle w:val="Antrat3"/>
        <w:ind w:firstLine="284"/>
        <w:jc w:val="center"/>
        <w:rPr>
          <w:rFonts w:ascii="Times New Roman" w:hAnsi="Times New Roman" w:cs="Times New Roman"/>
          <w:lang w:val="lt-LT"/>
        </w:rPr>
      </w:pPr>
    </w:p>
    <w:p w14:paraId="64D4353B" w14:textId="77777777" w:rsidR="00F271E7" w:rsidRDefault="00F271E7" w:rsidP="0040571F">
      <w:pPr>
        <w:pStyle w:val="Antrat3"/>
        <w:ind w:firstLine="284"/>
        <w:jc w:val="center"/>
        <w:rPr>
          <w:rFonts w:ascii="Times New Roman" w:hAnsi="Times New Roman" w:cs="Times New Roman"/>
          <w:lang w:val="lt-LT"/>
        </w:rPr>
      </w:pPr>
    </w:p>
    <w:p w14:paraId="115C8E9A" w14:textId="77777777" w:rsidR="00F271E7" w:rsidRDefault="00F271E7" w:rsidP="00F271E7">
      <w:pPr>
        <w:rPr>
          <w:lang w:eastAsia="en-US"/>
        </w:rPr>
      </w:pPr>
    </w:p>
    <w:p w14:paraId="26D75F39" w14:textId="77777777" w:rsidR="00F271E7" w:rsidRDefault="00F271E7" w:rsidP="00F271E7">
      <w:pPr>
        <w:rPr>
          <w:lang w:eastAsia="en-US"/>
        </w:rPr>
      </w:pPr>
    </w:p>
    <w:p w14:paraId="2F6CC6CE" w14:textId="77777777" w:rsidR="00F271E7" w:rsidRDefault="00F271E7" w:rsidP="00F271E7">
      <w:pPr>
        <w:rPr>
          <w:lang w:eastAsia="en-US"/>
        </w:rPr>
      </w:pPr>
    </w:p>
    <w:p w14:paraId="7B13900B" w14:textId="77777777" w:rsidR="00F271E7" w:rsidRDefault="00F271E7" w:rsidP="00F271E7">
      <w:pPr>
        <w:rPr>
          <w:lang w:eastAsia="en-US"/>
        </w:rPr>
      </w:pPr>
    </w:p>
    <w:p w14:paraId="3889F394" w14:textId="77777777" w:rsidR="00F271E7" w:rsidRDefault="00F271E7" w:rsidP="00F271E7">
      <w:pPr>
        <w:rPr>
          <w:lang w:eastAsia="en-US"/>
        </w:rPr>
      </w:pPr>
    </w:p>
    <w:p w14:paraId="1F5238BA" w14:textId="77777777" w:rsidR="00F271E7" w:rsidRDefault="00F271E7" w:rsidP="00F271E7">
      <w:pPr>
        <w:rPr>
          <w:lang w:eastAsia="en-US"/>
        </w:rPr>
      </w:pPr>
    </w:p>
    <w:p w14:paraId="305707BF" w14:textId="77777777" w:rsidR="00F271E7" w:rsidRDefault="00F271E7" w:rsidP="00F271E7">
      <w:pPr>
        <w:rPr>
          <w:lang w:eastAsia="en-US"/>
        </w:rPr>
      </w:pPr>
    </w:p>
    <w:p w14:paraId="15D0EB81" w14:textId="77777777" w:rsidR="00F271E7" w:rsidRDefault="00F271E7" w:rsidP="00F271E7">
      <w:pPr>
        <w:rPr>
          <w:lang w:eastAsia="en-US"/>
        </w:rPr>
      </w:pPr>
    </w:p>
    <w:p w14:paraId="0AE7616C" w14:textId="77777777" w:rsidR="00F271E7" w:rsidRDefault="00F271E7" w:rsidP="00F271E7">
      <w:pPr>
        <w:rPr>
          <w:lang w:eastAsia="en-US"/>
        </w:rPr>
      </w:pPr>
    </w:p>
    <w:p w14:paraId="6991307E" w14:textId="77777777" w:rsidR="00F271E7" w:rsidRDefault="00F271E7" w:rsidP="00F271E7">
      <w:pPr>
        <w:rPr>
          <w:lang w:eastAsia="en-US"/>
        </w:rPr>
      </w:pPr>
    </w:p>
    <w:p w14:paraId="01FE3DD3" w14:textId="77777777" w:rsidR="00F271E7" w:rsidRDefault="00F271E7" w:rsidP="00F271E7">
      <w:pPr>
        <w:rPr>
          <w:lang w:eastAsia="en-US"/>
        </w:rPr>
      </w:pPr>
    </w:p>
    <w:p w14:paraId="11967849" w14:textId="77777777" w:rsidR="00F271E7" w:rsidRDefault="00F271E7" w:rsidP="00F271E7">
      <w:pPr>
        <w:rPr>
          <w:lang w:eastAsia="en-US"/>
        </w:rPr>
      </w:pPr>
    </w:p>
    <w:p w14:paraId="54913793" w14:textId="77777777" w:rsidR="00F271E7" w:rsidRDefault="00F271E7" w:rsidP="00F271E7">
      <w:pPr>
        <w:rPr>
          <w:lang w:eastAsia="en-US"/>
        </w:rPr>
      </w:pPr>
    </w:p>
    <w:p w14:paraId="620DF5F1" w14:textId="77777777" w:rsidR="00F271E7" w:rsidRDefault="00F271E7" w:rsidP="00F271E7">
      <w:pPr>
        <w:rPr>
          <w:lang w:eastAsia="en-US"/>
        </w:rPr>
      </w:pPr>
    </w:p>
    <w:p w14:paraId="6ABF4861" w14:textId="77777777" w:rsidR="00F271E7" w:rsidRDefault="00F271E7" w:rsidP="0040571F">
      <w:pPr>
        <w:pStyle w:val="Antrat3"/>
        <w:ind w:firstLine="284"/>
        <w:jc w:val="center"/>
        <w:rPr>
          <w:rFonts w:ascii="Times New Roman" w:hAnsi="Times New Roman" w:cs="Times New Roman"/>
          <w:lang w:val="lt-LT"/>
        </w:rPr>
      </w:pPr>
    </w:p>
    <w:p w14:paraId="79C6266F" w14:textId="1E13D0FB" w:rsidR="0040571F" w:rsidRPr="00C17A2A" w:rsidRDefault="0040571F" w:rsidP="0040571F">
      <w:pPr>
        <w:pStyle w:val="Antrat3"/>
        <w:ind w:firstLine="284"/>
        <w:jc w:val="center"/>
        <w:rPr>
          <w:rFonts w:ascii="Times New Roman" w:hAnsi="Times New Roman" w:cs="Times New Roman"/>
          <w:lang w:val="lt-LT"/>
        </w:rPr>
      </w:pPr>
      <w:r w:rsidRPr="00C17A2A">
        <w:rPr>
          <w:rFonts w:ascii="Times New Roman" w:hAnsi="Times New Roman" w:cs="Times New Roman"/>
          <w:lang w:val="lt-LT"/>
        </w:rPr>
        <w:t>DAIKTO DOVANOJIMO SUTARTIS</w:t>
      </w:r>
    </w:p>
    <w:p w14:paraId="41BD65F6" w14:textId="4C3787B7" w:rsidR="0040571F" w:rsidRPr="00C17A2A" w:rsidRDefault="0040571F" w:rsidP="0040571F">
      <w:pPr>
        <w:pStyle w:val="Antrat3"/>
        <w:ind w:firstLine="284"/>
        <w:jc w:val="center"/>
        <w:rPr>
          <w:rFonts w:ascii="Times New Roman" w:hAnsi="Times New Roman" w:cs="Times New Roman"/>
          <w:i/>
          <w:iCs/>
          <w:lang w:val="lt-LT"/>
        </w:rPr>
      </w:pPr>
    </w:p>
    <w:p w14:paraId="19FD6F1A" w14:textId="17E7043E" w:rsidR="0040571F" w:rsidRPr="00C17A2A" w:rsidRDefault="0040571F" w:rsidP="0040571F">
      <w:pPr>
        <w:pStyle w:val="Antrat3"/>
        <w:ind w:firstLine="284"/>
        <w:jc w:val="center"/>
        <w:rPr>
          <w:rFonts w:ascii="Times New Roman" w:hAnsi="Times New Roman" w:cs="Times New Roman"/>
          <w:iCs/>
          <w:lang w:val="lt-LT"/>
        </w:rPr>
      </w:pPr>
      <w:r w:rsidRPr="00C17A2A">
        <w:rPr>
          <w:rFonts w:ascii="Times New Roman" w:hAnsi="Times New Roman" w:cs="Times New Roman"/>
          <w:iCs/>
          <w:lang w:val="lt-LT"/>
        </w:rPr>
        <w:t>202</w:t>
      </w:r>
      <w:r w:rsidR="00D72092">
        <w:rPr>
          <w:rFonts w:ascii="Times New Roman" w:hAnsi="Times New Roman" w:cs="Times New Roman"/>
          <w:iCs/>
          <w:lang w:val="lt-LT"/>
        </w:rPr>
        <w:t>5</w:t>
      </w:r>
      <w:r w:rsidRPr="00C17A2A">
        <w:rPr>
          <w:rFonts w:ascii="Times New Roman" w:hAnsi="Times New Roman" w:cs="Times New Roman"/>
          <w:iCs/>
          <w:lang w:val="lt-LT"/>
        </w:rPr>
        <w:t xml:space="preserve"> m. </w:t>
      </w:r>
      <w:r w:rsidR="00D72092">
        <w:rPr>
          <w:rFonts w:ascii="Times New Roman" w:hAnsi="Times New Roman" w:cs="Times New Roman"/>
          <w:iCs/>
          <w:lang w:val="lt-LT"/>
        </w:rPr>
        <w:t xml:space="preserve">........... mėn. .... </w:t>
      </w:r>
      <w:r>
        <w:rPr>
          <w:rFonts w:ascii="Times New Roman" w:hAnsi="Times New Roman" w:cs="Times New Roman"/>
          <w:iCs/>
          <w:lang w:val="lt-LT"/>
        </w:rPr>
        <w:t>d.</w:t>
      </w:r>
    </w:p>
    <w:p w14:paraId="2A9BFF08" w14:textId="35F10B1E" w:rsidR="0040571F" w:rsidRPr="00C17A2A" w:rsidRDefault="0040571F" w:rsidP="0040571F">
      <w:pPr>
        <w:pStyle w:val="Antrat3"/>
        <w:ind w:firstLine="284"/>
        <w:rPr>
          <w:rFonts w:ascii="Times New Roman" w:hAnsi="Times New Roman" w:cs="Times New Roman"/>
          <w:b w:val="0"/>
          <w:lang w:val="lt-LT"/>
        </w:rPr>
      </w:pPr>
    </w:p>
    <w:p w14:paraId="3D938D6E" w14:textId="70BB2528" w:rsidR="0040571F" w:rsidRPr="00C17A2A" w:rsidRDefault="0040571F" w:rsidP="00B25E05">
      <w:pPr>
        <w:ind w:firstLine="284"/>
        <w:jc w:val="both"/>
        <w:rPr>
          <w:b/>
        </w:rPr>
      </w:pPr>
      <w:r w:rsidRPr="00C17A2A">
        <w:t xml:space="preserve">Mes, Jakovo </w:t>
      </w:r>
      <w:proofErr w:type="spellStart"/>
      <w:r w:rsidRPr="00C17A2A">
        <w:t>Bunkos</w:t>
      </w:r>
      <w:proofErr w:type="spellEnd"/>
      <w:r w:rsidRPr="00C17A2A">
        <w:t xml:space="preserve"> labdaros ir paramos fondas, įmonės kodas 300570448, atstovaujamas vykdančiojo direktoriaus Eugenijaus </w:t>
      </w:r>
      <w:proofErr w:type="spellStart"/>
      <w:r w:rsidRPr="00C17A2A">
        <w:t>Bunkos</w:t>
      </w:r>
      <w:proofErr w:type="spellEnd"/>
      <w:r w:rsidRPr="00C17A2A">
        <w:t>, (toliau Sutartyje – „</w:t>
      </w:r>
      <w:r w:rsidRPr="00C17A2A">
        <w:rPr>
          <w:iCs/>
        </w:rPr>
        <w:t>Dovanotojas</w:t>
      </w:r>
      <w:r w:rsidRPr="00C17A2A">
        <w:t xml:space="preserve">“) iš vienos pusės ir </w:t>
      </w:r>
      <w:r w:rsidR="00860517" w:rsidRPr="00860517">
        <w:t>Jurbarko r</w:t>
      </w:r>
      <w:r w:rsidR="00B25E05">
        <w:t>ajono</w:t>
      </w:r>
      <w:r w:rsidR="00860517" w:rsidRPr="00860517">
        <w:t xml:space="preserve"> savivaldybės </w:t>
      </w:r>
      <w:r w:rsidR="00B25E05">
        <w:t>administracija</w:t>
      </w:r>
      <w:r w:rsidR="00AA111C">
        <w:t xml:space="preserve">, </w:t>
      </w:r>
      <w:r>
        <w:t>įmonės kodas</w:t>
      </w:r>
      <w:r w:rsidR="00D72092">
        <w:t xml:space="preserve"> </w:t>
      </w:r>
      <w:r w:rsidR="00B25E05" w:rsidRPr="00B25E05">
        <w:rPr>
          <w:color w:val="212529"/>
          <w:shd w:val="clear" w:color="auto" w:fill="F8F8F8"/>
        </w:rPr>
        <w:t>188713933</w:t>
      </w:r>
      <w:r w:rsidR="00860517" w:rsidRPr="00860517">
        <w:t> </w:t>
      </w:r>
      <w:r>
        <w:t>, atstovaujama</w:t>
      </w:r>
      <w:r w:rsidR="00AA111C">
        <w:t xml:space="preserve"> direktorės </w:t>
      </w:r>
      <w:r>
        <w:t xml:space="preserve"> </w:t>
      </w:r>
      <w:r w:rsidR="00B25E05">
        <w:t xml:space="preserve">Rūtos </w:t>
      </w:r>
      <w:proofErr w:type="spellStart"/>
      <w:r w:rsidR="00B25E05">
        <w:t>Vančienės</w:t>
      </w:r>
      <w:proofErr w:type="spellEnd"/>
      <w:r>
        <w:t xml:space="preserve"> </w:t>
      </w:r>
      <w:r w:rsidRPr="00C17A2A">
        <w:t>(toliau Sutartyje – „</w:t>
      </w:r>
      <w:r w:rsidRPr="00C17A2A">
        <w:rPr>
          <w:iCs/>
        </w:rPr>
        <w:t>Apdovanotasis</w:t>
      </w:r>
      <w:r w:rsidRPr="00C17A2A">
        <w:t>“) iš kitos pusės, kartu Sutartyje vadinamos „Šalimis“ arba kiekviena atskirai „Šalimi“, sudarėme šią Sutartį:</w:t>
      </w:r>
    </w:p>
    <w:p w14:paraId="60A57F4A" w14:textId="056F0E5A"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1. Sutarties objektas</w:t>
      </w:r>
    </w:p>
    <w:p w14:paraId="48111AEA" w14:textId="4E57BE4B"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1.1. Šia sutartimi viena šalis – Dovanotojas neatlygintinai perduoda jam nuosavybės teise priklausan</w:t>
      </w:r>
      <w:r w:rsidR="007B606B">
        <w:rPr>
          <w:rFonts w:ascii="Times New Roman" w:hAnsi="Times New Roman" w:cs="Times New Roman"/>
          <w:b w:val="0"/>
          <w:lang w:val="lt-LT"/>
        </w:rPr>
        <w:t xml:space="preserve">čius du </w:t>
      </w:r>
      <w:r w:rsidRPr="00C17A2A">
        <w:rPr>
          <w:rFonts w:ascii="Times New Roman" w:hAnsi="Times New Roman" w:cs="Times New Roman"/>
          <w:b w:val="0"/>
          <w:iCs/>
          <w:lang w:val="lt-LT"/>
        </w:rPr>
        <w:t>Atminimo ženkl</w:t>
      </w:r>
      <w:r w:rsidR="007B606B">
        <w:rPr>
          <w:rFonts w:ascii="Times New Roman" w:hAnsi="Times New Roman" w:cs="Times New Roman"/>
          <w:b w:val="0"/>
          <w:iCs/>
          <w:lang w:val="lt-LT"/>
        </w:rPr>
        <w:t>us</w:t>
      </w:r>
      <w:r>
        <w:rPr>
          <w:rFonts w:ascii="Times New Roman" w:hAnsi="Times New Roman" w:cs="Times New Roman"/>
          <w:b w:val="0"/>
          <w:iCs/>
          <w:lang w:val="lt-LT"/>
        </w:rPr>
        <w:t>, kuri</w:t>
      </w:r>
      <w:r w:rsidR="00AA111C">
        <w:rPr>
          <w:rFonts w:ascii="Times New Roman" w:hAnsi="Times New Roman" w:cs="Times New Roman"/>
          <w:b w:val="0"/>
          <w:iCs/>
          <w:lang w:val="lt-LT"/>
        </w:rPr>
        <w:t>ų</w:t>
      </w:r>
      <w:r>
        <w:rPr>
          <w:rFonts w:ascii="Times New Roman" w:hAnsi="Times New Roman" w:cs="Times New Roman"/>
          <w:b w:val="0"/>
          <w:iCs/>
          <w:lang w:val="lt-LT"/>
        </w:rPr>
        <w:t xml:space="preserve"> vertė – </w:t>
      </w:r>
      <w:r w:rsidR="007B606B">
        <w:rPr>
          <w:rFonts w:ascii="Times New Roman" w:hAnsi="Times New Roman" w:cs="Times New Roman"/>
          <w:b w:val="0"/>
          <w:iCs/>
          <w:lang w:val="lt-LT"/>
        </w:rPr>
        <w:t xml:space="preserve">1500 </w:t>
      </w:r>
      <w:r>
        <w:rPr>
          <w:rFonts w:ascii="Times New Roman" w:hAnsi="Times New Roman" w:cs="Times New Roman"/>
          <w:b w:val="0"/>
          <w:iCs/>
          <w:lang w:val="lt-LT"/>
        </w:rPr>
        <w:t>(</w:t>
      </w:r>
      <w:r w:rsidR="007B606B">
        <w:rPr>
          <w:rFonts w:ascii="Times New Roman" w:hAnsi="Times New Roman" w:cs="Times New Roman"/>
          <w:b w:val="0"/>
          <w:iCs/>
          <w:lang w:val="lt-LT"/>
        </w:rPr>
        <w:t>vienas tūkstantis penki šimtai)</w:t>
      </w:r>
      <w:r w:rsidR="00860517">
        <w:rPr>
          <w:rFonts w:ascii="Times New Roman" w:hAnsi="Times New Roman" w:cs="Times New Roman"/>
          <w:b w:val="0"/>
          <w:iCs/>
          <w:lang w:val="lt-LT"/>
        </w:rPr>
        <w:t xml:space="preserve"> </w:t>
      </w:r>
      <w:r w:rsidR="007B606B">
        <w:rPr>
          <w:rFonts w:ascii="Times New Roman" w:hAnsi="Times New Roman" w:cs="Times New Roman"/>
          <w:b w:val="0"/>
          <w:iCs/>
          <w:lang w:val="lt-LT"/>
        </w:rPr>
        <w:t>eurų</w:t>
      </w:r>
      <w:r>
        <w:rPr>
          <w:rFonts w:ascii="Times New Roman" w:hAnsi="Times New Roman" w:cs="Times New Roman"/>
          <w:b w:val="0"/>
          <w:iCs/>
          <w:lang w:val="lt-LT"/>
        </w:rPr>
        <w:t xml:space="preserve"> </w:t>
      </w:r>
      <w:r w:rsidRPr="00C17A2A">
        <w:rPr>
          <w:rFonts w:ascii="Times New Roman" w:hAnsi="Times New Roman" w:cs="Times New Roman"/>
          <w:b w:val="0"/>
          <w:lang w:val="lt-LT"/>
        </w:rPr>
        <w:t>kitai šaliai – Apdovanotajam nuosavybės teise, o Apdovanotasis įsipareigoja priimti perduodam</w:t>
      </w:r>
      <w:r w:rsidR="007B606B">
        <w:rPr>
          <w:rFonts w:ascii="Times New Roman" w:hAnsi="Times New Roman" w:cs="Times New Roman"/>
          <w:b w:val="0"/>
          <w:lang w:val="lt-LT"/>
        </w:rPr>
        <w:t>us</w:t>
      </w:r>
      <w:r w:rsidRPr="00C17A2A">
        <w:rPr>
          <w:rFonts w:ascii="Times New Roman" w:hAnsi="Times New Roman" w:cs="Times New Roman"/>
          <w:b w:val="0"/>
          <w:lang w:val="lt-LT"/>
        </w:rPr>
        <w:t xml:space="preserve"> </w:t>
      </w:r>
      <w:r w:rsidRPr="00C17A2A">
        <w:rPr>
          <w:rFonts w:ascii="Times New Roman" w:hAnsi="Times New Roman" w:cs="Times New Roman"/>
          <w:b w:val="0"/>
          <w:iCs/>
          <w:lang w:val="lt-LT"/>
        </w:rPr>
        <w:t>Atminimo ženkl</w:t>
      </w:r>
      <w:r w:rsidR="007B606B">
        <w:rPr>
          <w:rFonts w:ascii="Times New Roman" w:hAnsi="Times New Roman" w:cs="Times New Roman"/>
          <w:b w:val="0"/>
          <w:iCs/>
          <w:lang w:val="lt-LT"/>
        </w:rPr>
        <w:t>us</w:t>
      </w:r>
      <w:r w:rsidRPr="00C17A2A">
        <w:rPr>
          <w:rFonts w:ascii="Times New Roman" w:hAnsi="Times New Roman" w:cs="Times New Roman"/>
          <w:b w:val="0"/>
          <w:iCs/>
          <w:lang w:val="lt-LT"/>
        </w:rPr>
        <w:t xml:space="preserve"> ir j</w:t>
      </w:r>
      <w:r w:rsidR="007B606B">
        <w:rPr>
          <w:rFonts w:ascii="Times New Roman" w:hAnsi="Times New Roman" w:cs="Times New Roman"/>
          <w:b w:val="0"/>
          <w:iCs/>
          <w:lang w:val="lt-LT"/>
        </w:rPr>
        <w:t>uos</w:t>
      </w:r>
      <w:r w:rsidRPr="00C17A2A">
        <w:rPr>
          <w:rFonts w:ascii="Times New Roman" w:hAnsi="Times New Roman" w:cs="Times New Roman"/>
          <w:b w:val="0"/>
          <w:iCs/>
          <w:lang w:val="lt-LT"/>
        </w:rPr>
        <w:t xml:space="preserve"> </w:t>
      </w:r>
      <w:r w:rsidR="007B606B">
        <w:rPr>
          <w:rFonts w:ascii="Times New Roman" w:hAnsi="Times New Roman" w:cs="Times New Roman"/>
          <w:b w:val="0"/>
          <w:iCs/>
          <w:lang w:val="lt-LT"/>
        </w:rPr>
        <w:t xml:space="preserve">savo nuožiūra </w:t>
      </w:r>
      <w:r w:rsidRPr="00C17A2A">
        <w:rPr>
          <w:rFonts w:ascii="Times New Roman" w:hAnsi="Times New Roman" w:cs="Times New Roman"/>
          <w:b w:val="0"/>
          <w:iCs/>
          <w:lang w:val="lt-LT"/>
        </w:rPr>
        <w:t>pastatyti vieto</w:t>
      </w:r>
      <w:r w:rsidR="007B606B">
        <w:rPr>
          <w:rFonts w:ascii="Times New Roman" w:hAnsi="Times New Roman" w:cs="Times New Roman"/>
          <w:b w:val="0"/>
          <w:iCs/>
          <w:lang w:val="lt-LT"/>
        </w:rPr>
        <w:t>s</w:t>
      </w:r>
      <w:r>
        <w:rPr>
          <w:rFonts w:ascii="Times New Roman" w:hAnsi="Times New Roman" w:cs="Times New Roman"/>
          <w:b w:val="0"/>
          <w:iCs/>
          <w:lang w:val="lt-LT"/>
        </w:rPr>
        <w:t>e</w:t>
      </w:r>
      <w:r w:rsidRPr="00C17A2A">
        <w:rPr>
          <w:rFonts w:ascii="Times New Roman" w:hAnsi="Times New Roman" w:cs="Times New Roman"/>
          <w:b w:val="0"/>
          <w:iCs/>
          <w:lang w:val="lt-LT"/>
        </w:rPr>
        <w:t>, kurio</w:t>
      </w:r>
      <w:r w:rsidR="007B606B">
        <w:rPr>
          <w:rFonts w:ascii="Times New Roman" w:hAnsi="Times New Roman" w:cs="Times New Roman"/>
          <w:b w:val="0"/>
          <w:iCs/>
          <w:lang w:val="lt-LT"/>
        </w:rPr>
        <w:t>s</w:t>
      </w:r>
      <w:r w:rsidRPr="00C17A2A">
        <w:rPr>
          <w:rFonts w:ascii="Times New Roman" w:hAnsi="Times New Roman" w:cs="Times New Roman"/>
          <w:b w:val="0"/>
          <w:iCs/>
          <w:lang w:val="lt-LT"/>
        </w:rPr>
        <w:t>e</w:t>
      </w:r>
      <w:r>
        <w:rPr>
          <w:rFonts w:ascii="Times New Roman" w:hAnsi="Times New Roman" w:cs="Times New Roman"/>
          <w:b w:val="0"/>
          <w:iCs/>
          <w:lang w:val="lt-LT"/>
        </w:rPr>
        <w:t xml:space="preserve"> </w:t>
      </w:r>
      <w:r w:rsidR="007B606B">
        <w:rPr>
          <w:rFonts w:ascii="Times New Roman" w:hAnsi="Times New Roman" w:cs="Times New Roman"/>
          <w:b w:val="0"/>
          <w:iCs/>
          <w:lang w:val="lt-LT"/>
        </w:rPr>
        <w:t xml:space="preserve">Jurbarko rajono teritorijoje </w:t>
      </w:r>
      <w:r>
        <w:rPr>
          <w:rFonts w:ascii="Times New Roman" w:hAnsi="Times New Roman" w:cs="Times New Roman"/>
          <w:b w:val="0"/>
          <w:iCs/>
          <w:lang w:val="lt-LT"/>
        </w:rPr>
        <w:t xml:space="preserve">veikė </w:t>
      </w:r>
      <w:r w:rsidR="00860517">
        <w:rPr>
          <w:rFonts w:ascii="Times New Roman" w:hAnsi="Times New Roman" w:cs="Times New Roman"/>
          <w:b w:val="0"/>
          <w:iCs/>
          <w:lang w:val="lt-LT"/>
        </w:rPr>
        <w:t>sinagog</w:t>
      </w:r>
      <w:r w:rsidR="007B606B">
        <w:rPr>
          <w:rFonts w:ascii="Times New Roman" w:hAnsi="Times New Roman" w:cs="Times New Roman"/>
          <w:b w:val="0"/>
          <w:iCs/>
          <w:lang w:val="lt-LT"/>
        </w:rPr>
        <w:t>os</w:t>
      </w:r>
      <w:r w:rsidR="00860517">
        <w:rPr>
          <w:rFonts w:ascii="Times New Roman" w:hAnsi="Times New Roman" w:cs="Times New Roman"/>
          <w:b w:val="0"/>
          <w:iCs/>
          <w:lang w:val="lt-LT"/>
        </w:rPr>
        <w:t xml:space="preserve">. </w:t>
      </w:r>
      <w:r w:rsidRPr="00CC7A24">
        <w:rPr>
          <w:rFonts w:ascii="Times New Roman" w:hAnsi="Times New Roman" w:cs="Times New Roman"/>
          <w:b w:val="0"/>
          <w:iCs/>
          <w:lang w:val="lt-LT"/>
        </w:rPr>
        <w:t>Šalių susitarimu ši sutartis kartu yra ir Dovanos Perdavimo-priėmimo aktas.</w:t>
      </w:r>
    </w:p>
    <w:p w14:paraId="53426576" w14:textId="062FE5F1"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 xml:space="preserve">1.2. Sutarties dalykas. Šia sutartimi </w:t>
      </w:r>
      <w:r w:rsidRPr="00C17A2A">
        <w:rPr>
          <w:rFonts w:ascii="Times New Roman" w:hAnsi="Times New Roman" w:cs="Times New Roman"/>
          <w:b w:val="0"/>
          <w:iCs/>
          <w:lang w:val="lt-LT"/>
        </w:rPr>
        <w:t>dovanojam</w:t>
      </w:r>
      <w:r w:rsidR="007B606B">
        <w:rPr>
          <w:rFonts w:ascii="Times New Roman" w:hAnsi="Times New Roman" w:cs="Times New Roman"/>
          <w:b w:val="0"/>
          <w:iCs/>
          <w:lang w:val="lt-LT"/>
        </w:rPr>
        <w:t>i</w:t>
      </w:r>
      <w:r w:rsidRPr="00C17A2A">
        <w:rPr>
          <w:rFonts w:ascii="Times New Roman" w:hAnsi="Times New Roman" w:cs="Times New Roman"/>
          <w:b w:val="0"/>
          <w:iCs/>
          <w:lang w:val="lt-LT"/>
        </w:rPr>
        <w:t xml:space="preserve"> daikta</w:t>
      </w:r>
      <w:r w:rsidR="007B606B">
        <w:rPr>
          <w:rFonts w:ascii="Times New Roman" w:hAnsi="Times New Roman" w:cs="Times New Roman"/>
          <w:b w:val="0"/>
          <w:iCs/>
          <w:lang w:val="lt-LT"/>
        </w:rPr>
        <w:t>i</w:t>
      </w:r>
      <w:r w:rsidRPr="00C17A2A">
        <w:rPr>
          <w:rFonts w:ascii="Times New Roman" w:hAnsi="Times New Roman" w:cs="Times New Roman"/>
          <w:b w:val="0"/>
          <w:iCs/>
          <w:lang w:val="lt-LT"/>
        </w:rPr>
        <w:t xml:space="preserve"> yra akmenini</w:t>
      </w:r>
      <w:r w:rsidR="007B606B">
        <w:rPr>
          <w:rFonts w:ascii="Times New Roman" w:hAnsi="Times New Roman" w:cs="Times New Roman"/>
          <w:b w:val="0"/>
          <w:iCs/>
          <w:lang w:val="lt-LT"/>
        </w:rPr>
        <w:t>ai</w:t>
      </w:r>
      <w:r w:rsidRPr="00C17A2A">
        <w:rPr>
          <w:rFonts w:ascii="Times New Roman" w:hAnsi="Times New Roman" w:cs="Times New Roman"/>
          <w:b w:val="0"/>
          <w:iCs/>
          <w:lang w:val="lt-LT"/>
        </w:rPr>
        <w:t xml:space="preserve"> stulpeli</w:t>
      </w:r>
      <w:r w:rsidR="007B606B">
        <w:rPr>
          <w:rFonts w:ascii="Times New Roman" w:hAnsi="Times New Roman" w:cs="Times New Roman"/>
          <w:b w:val="0"/>
          <w:iCs/>
          <w:lang w:val="lt-LT"/>
        </w:rPr>
        <w:t>ai</w:t>
      </w:r>
      <w:r w:rsidRPr="00C17A2A">
        <w:rPr>
          <w:rFonts w:ascii="Times New Roman" w:hAnsi="Times New Roman" w:cs="Times New Roman"/>
          <w:b w:val="0"/>
          <w:iCs/>
          <w:lang w:val="lt-LT"/>
        </w:rPr>
        <w:t xml:space="preserve"> su j</w:t>
      </w:r>
      <w:r w:rsidR="007B606B">
        <w:rPr>
          <w:rFonts w:ascii="Times New Roman" w:hAnsi="Times New Roman" w:cs="Times New Roman"/>
          <w:b w:val="0"/>
          <w:iCs/>
          <w:lang w:val="lt-LT"/>
        </w:rPr>
        <w:t xml:space="preserve">uose </w:t>
      </w:r>
      <w:r w:rsidRPr="00C17A2A">
        <w:rPr>
          <w:rFonts w:ascii="Times New Roman" w:hAnsi="Times New Roman" w:cs="Times New Roman"/>
          <w:b w:val="0"/>
          <w:iCs/>
          <w:lang w:val="lt-LT"/>
        </w:rPr>
        <w:t>iškalt</w:t>
      </w:r>
      <w:r w:rsidR="007B606B">
        <w:rPr>
          <w:rFonts w:ascii="Times New Roman" w:hAnsi="Times New Roman" w:cs="Times New Roman"/>
          <w:b w:val="0"/>
          <w:iCs/>
          <w:lang w:val="lt-LT"/>
        </w:rPr>
        <w:t>ais</w:t>
      </w:r>
      <w:r>
        <w:rPr>
          <w:rFonts w:ascii="Times New Roman" w:hAnsi="Times New Roman" w:cs="Times New Roman"/>
          <w:b w:val="0"/>
          <w:iCs/>
          <w:lang w:val="lt-LT"/>
        </w:rPr>
        <w:t xml:space="preserve"> tekst</w:t>
      </w:r>
      <w:r w:rsidR="007B606B">
        <w:rPr>
          <w:rFonts w:ascii="Times New Roman" w:hAnsi="Times New Roman" w:cs="Times New Roman"/>
          <w:b w:val="0"/>
          <w:iCs/>
          <w:lang w:val="lt-LT"/>
        </w:rPr>
        <w:t>ais</w:t>
      </w:r>
      <w:r>
        <w:rPr>
          <w:rFonts w:ascii="Times New Roman" w:hAnsi="Times New Roman" w:cs="Times New Roman"/>
          <w:b w:val="0"/>
          <w:iCs/>
          <w:lang w:val="lt-LT"/>
        </w:rPr>
        <w:t xml:space="preserve"> apie </w:t>
      </w:r>
      <w:r w:rsidR="00AA111C">
        <w:rPr>
          <w:rFonts w:ascii="Times New Roman" w:hAnsi="Times New Roman" w:cs="Times New Roman"/>
          <w:b w:val="0"/>
          <w:iCs/>
          <w:lang w:val="lt-LT"/>
        </w:rPr>
        <w:t>sinagog</w:t>
      </w:r>
      <w:r w:rsidR="007B606B">
        <w:rPr>
          <w:rFonts w:ascii="Times New Roman" w:hAnsi="Times New Roman" w:cs="Times New Roman"/>
          <w:b w:val="0"/>
          <w:iCs/>
          <w:lang w:val="lt-LT"/>
        </w:rPr>
        <w:t>as</w:t>
      </w:r>
      <w:r>
        <w:rPr>
          <w:rFonts w:ascii="Times New Roman" w:hAnsi="Times New Roman" w:cs="Times New Roman"/>
          <w:b w:val="0"/>
          <w:iCs/>
          <w:lang w:val="lt-LT"/>
        </w:rPr>
        <w:t xml:space="preserve"> </w:t>
      </w:r>
      <w:r w:rsidRPr="00CC7A24">
        <w:rPr>
          <w:rFonts w:ascii="Times New Roman" w:hAnsi="Times New Roman" w:cs="Times New Roman"/>
          <w:b w:val="0"/>
          <w:lang w:val="lt-LT"/>
        </w:rPr>
        <w:t>(pried</w:t>
      </w:r>
      <w:r>
        <w:rPr>
          <w:rFonts w:ascii="Times New Roman" w:hAnsi="Times New Roman" w:cs="Times New Roman"/>
          <w:b w:val="0"/>
          <w:lang w:val="lt-LT"/>
        </w:rPr>
        <w:t>as</w:t>
      </w:r>
      <w:r w:rsidRPr="00CC7A24">
        <w:rPr>
          <w:rFonts w:ascii="Times New Roman" w:hAnsi="Times New Roman" w:cs="Times New Roman"/>
          <w:b w:val="0"/>
          <w:lang w:val="lt-LT"/>
        </w:rPr>
        <w:t>).</w:t>
      </w:r>
      <w:r>
        <w:rPr>
          <w:rFonts w:ascii="Times New Roman" w:hAnsi="Times New Roman" w:cs="Times New Roman"/>
          <w:b w:val="0"/>
          <w:color w:val="FF0000"/>
          <w:lang w:val="lt-LT"/>
        </w:rPr>
        <w:t xml:space="preserve"> </w:t>
      </w:r>
    </w:p>
    <w:p w14:paraId="353B53A2" w14:textId="624E5068"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2. Kitos sąlygos</w:t>
      </w:r>
    </w:p>
    <w:p w14:paraId="400439AE" w14:textId="557D0C23"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2.1. Ši Sutartis įsigalioja nuo jos pasirašymo momento ir galioja iki Šalys įvykdys visus su ja susijusius įsipareigojimus.</w:t>
      </w:r>
    </w:p>
    <w:p w14:paraId="7D259B27" w14:textId="639263B6"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2.2.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6BE2A4B" w14:textId="78F34118"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2.3. Visi ginčai, kilę iš šios Sutarties sprendžiami derybų keliu. Šalims nesusitarus geruoju, ginčas gali būti perduotas nagrinėti teismui Lietuvos Respublikos įstatymų nustatyta tvarka.</w:t>
      </w:r>
    </w:p>
    <w:p w14:paraId="6869544A" w14:textId="77777777"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2.4. Šalys atleidžiamos nuo įsipareigojimų vykdymo pagal šią Sutartį, jei jų įvykdymas yra neįmanomas dėl nenugalimos jėgos aplinkybių.</w:t>
      </w:r>
    </w:p>
    <w:p w14:paraId="2BD37AF1" w14:textId="77777777" w:rsidR="0040571F" w:rsidRPr="00C17A2A" w:rsidRDefault="0040571F" w:rsidP="00B25E05">
      <w:pPr>
        <w:pStyle w:val="Antrat3"/>
        <w:ind w:firstLine="284"/>
        <w:rPr>
          <w:rFonts w:ascii="Times New Roman" w:hAnsi="Times New Roman" w:cs="Times New Roman"/>
          <w:b w:val="0"/>
          <w:lang w:val="lt-LT"/>
        </w:rPr>
      </w:pPr>
      <w:r w:rsidRPr="00C17A2A">
        <w:rPr>
          <w:rFonts w:ascii="Times New Roman" w:hAnsi="Times New Roman" w:cs="Times New Roman"/>
          <w:b w:val="0"/>
          <w:lang w:val="lt-LT"/>
        </w:rPr>
        <w:t>2.5. Sutartis pasirašyta dviem egzemplioriais lietuvių kalba, turinčiais vienodą juridinę galią.</w:t>
      </w:r>
    </w:p>
    <w:p w14:paraId="6B204424" w14:textId="77777777" w:rsidR="0040571F" w:rsidRPr="00C17A2A" w:rsidRDefault="0040571F" w:rsidP="0040571F">
      <w:pPr>
        <w:pStyle w:val="Antrat3"/>
        <w:ind w:firstLine="284"/>
        <w:rPr>
          <w:rFonts w:ascii="Times New Roman" w:hAnsi="Times New Roman" w:cs="Times New Roman"/>
          <w:b w:val="0"/>
          <w:lang w:val="lt-LT"/>
        </w:rPr>
      </w:pPr>
    </w:p>
    <w:p w14:paraId="4FE31C0D" w14:textId="77777777" w:rsidR="0040571F" w:rsidRDefault="0040571F" w:rsidP="0040571F">
      <w:pPr>
        <w:pStyle w:val="Antrat3"/>
        <w:ind w:firstLine="284"/>
        <w:rPr>
          <w:rFonts w:ascii="Times New Roman" w:hAnsi="Times New Roman" w:cs="Times New Roman"/>
          <w:b w:val="0"/>
          <w:szCs w:val="24"/>
          <w:lang w:val="lt-LT"/>
        </w:rPr>
      </w:pPr>
      <w:r w:rsidRPr="00C17A2A">
        <w:rPr>
          <w:rFonts w:ascii="Times New Roman" w:hAnsi="Times New Roman" w:cs="Times New Roman"/>
          <w:b w:val="0"/>
          <w:szCs w:val="24"/>
          <w:lang w:val="lt-LT"/>
        </w:rPr>
        <w:t>ŠALIŲ REKVIZITAI IR PARAŠAI</w:t>
      </w:r>
    </w:p>
    <w:p w14:paraId="1DBECDDF" w14:textId="6DB82C67" w:rsidR="00E575B0" w:rsidRPr="00E575B0" w:rsidRDefault="00E575B0" w:rsidP="00E575B0">
      <w:pPr>
        <w:rPr>
          <w:lang w:eastAsia="en-US"/>
        </w:rPr>
      </w:pPr>
    </w:p>
    <w:tbl>
      <w:tblPr>
        <w:tblW w:w="9889" w:type="dxa"/>
        <w:tblLayout w:type="fixed"/>
        <w:tblLook w:val="0000" w:firstRow="0" w:lastRow="0" w:firstColumn="0" w:lastColumn="0" w:noHBand="0" w:noVBand="0"/>
      </w:tblPr>
      <w:tblGrid>
        <w:gridCol w:w="9322"/>
        <w:gridCol w:w="567"/>
      </w:tblGrid>
      <w:tr w:rsidR="0040571F" w:rsidRPr="00C17A2A" w14:paraId="752DC05B" w14:textId="77777777" w:rsidTr="00B53B26">
        <w:trPr>
          <w:trHeight w:val="3524"/>
        </w:trPr>
        <w:tc>
          <w:tcPr>
            <w:tcW w:w="9322" w:type="dxa"/>
          </w:tcPr>
          <w:tbl>
            <w:tblPr>
              <w:tblStyle w:val="Lentelstinklelis"/>
              <w:tblW w:w="9209" w:type="dxa"/>
              <w:tblLayout w:type="fixed"/>
              <w:tblLook w:val="04A0" w:firstRow="1" w:lastRow="0" w:firstColumn="1" w:lastColumn="0" w:noHBand="0" w:noVBand="1"/>
            </w:tblPr>
            <w:tblGrid>
              <w:gridCol w:w="4531"/>
              <w:gridCol w:w="4678"/>
            </w:tblGrid>
            <w:tr w:rsidR="0040571F" w:rsidRPr="00C17A2A" w14:paraId="23CDD660" w14:textId="77777777" w:rsidTr="00B53B26">
              <w:tc>
                <w:tcPr>
                  <w:tcW w:w="4531" w:type="dxa"/>
                  <w:tcBorders>
                    <w:top w:val="nil"/>
                    <w:left w:val="nil"/>
                    <w:bottom w:val="nil"/>
                    <w:right w:val="nil"/>
                  </w:tcBorders>
                </w:tcPr>
                <w:p w14:paraId="56B80C0B" w14:textId="591CDA62" w:rsidR="0040571F" w:rsidRPr="00C17A2A" w:rsidRDefault="0040571F" w:rsidP="00B53B26">
                  <w:pPr>
                    <w:pStyle w:val="Antrat3"/>
                    <w:jc w:val="left"/>
                    <w:rPr>
                      <w:rFonts w:ascii="Times New Roman" w:hAnsi="Times New Roman" w:cs="Times New Roman"/>
                      <w:b w:val="0"/>
                      <w:lang w:val="lt-LT"/>
                    </w:rPr>
                  </w:pPr>
                  <w:r w:rsidRPr="00C17A2A">
                    <w:rPr>
                      <w:rFonts w:ascii="Times New Roman" w:hAnsi="Times New Roman" w:cs="Times New Roman"/>
                      <w:b w:val="0"/>
                      <w:lang w:val="lt-LT"/>
                    </w:rPr>
                    <w:t xml:space="preserve">Jakovo </w:t>
                  </w:r>
                  <w:proofErr w:type="spellStart"/>
                  <w:r w:rsidRPr="00C17A2A">
                    <w:rPr>
                      <w:rFonts w:ascii="Times New Roman" w:hAnsi="Times New Roman" w:cs="Times New Roman"/>
                      <w:b w:val="0"/>
                      <w:lang w:val="lt-LT"/>
                    </w:rPr>
                    <w:t>Bunkos</w:t>
                  </w:r>
                  <w:proofErr w:type="spellEnd"/>
                  <w:r w:rsidRPr="00C17A2A">
                    <w:rPr>
                      <w:rFonts w:ascii="Times New Roman" w:hAnsi="Times New Roman" w:cs="Times New Roman"/>
                      <w:b w:val="0"/>
                      <w:lang w:val="lt-LT"/>
                    </w:rPr>
                    <w:t xml:space="preserve"> labdaros ir paramos fondas</w:t>
                  </w:r>
                </w:p>
                <w:p w14:paraId="6DB2DC5B" w14:textId="77777777" w:rsidR="0040571F" w:rsidRPr="00C17A2A" w:rsidRDefault="0040571F" w:rsidP="00B53B26">
                  <w:pPr>
                    <w:rPr>
                      <w:lang w:eastAsia="en-US"/>
                    </w:rPr>
                  </w:pPr>
                  <w:proofErr w:type="spellStart"/>
                  <w:r>
                    <w:rPr>
                      <w:lang w:eastAsia="en-US"/>
                    </w:rPr>
                    <w:t>Į</w:t>
                  </w:r>
                  <w:r w:rsidRPr="00C17A2A">
                    <w:rPr>
                      <w:lang w:eastAsia="en-US"/>
                    </w:rPr>
                    <w:t>monės</w:t>
                  </w:r>
                  <w:proofErr w:type="spellEnd"/>
                  <w:r w:rsidRPr="00C17A2A">
                    <w:rPr>
                      <w:lang w:eastAsia="en-US"/>
                    </w:rPr>
                    <w:t xml:space="preserve"> </w:t>
                  </w:r>
                  <w:proofErr w:type="spellStart"/>
                  <w:r w:rsidRPr="00C17A2A">
                    <w:rPr>
                      <w:lang w:eastAsia="en-US"/>
                    </w:rPr>
                    <w:t>kodas</w:t>
                  </w:r>
                  <w:proofErr w:type="spellEnd"/>
                  <w:r w:rsidRPr="00C17A2A">
                    <w:rPr>
                      <w:lang w:eastAsia="en-US"/>
                    </w:rPr>
                    <w:t xml:space="preserve"> 300570448</w:t>
                  </w:r>
                </w:p>
                <w:p w14:paraId="01BC9183" w14:textId="43C1650D" w:rsidR="0040571F" w:rsidRPr="00C17A2A" w:rsidRDefault="0040571F" w:rsidP="00B53B26">
                  <w:pPr>
                    <w:rPr>
                      <w:lang w:eastAsia="en-US"/>
                    </w:rPr>
                  </w:pPr>
                  <w:proofErr w:type="spellStart"/>
                  <w:r w:rsidRPr="00C17A2A">
                    <w:rPr>
                      <w:lang w:eastAsia="en-US"/>
                    </w:rPr>
                    <w:t>Liepijų</w:t>
                  </w:r>
                  <w:proofErr w:type="spellEnd"/>
                  <w:r w:rsidRPr="00C17A2A">
                    <w:rPr>
                      <w:lang w:eastAsia="en-US"/>
                    </w:rPr>
                    <w:t xml:space="preserve"> g. 8, </w:t>
                  </w:r>
                  <w:proofErr w:type="spellStart"/>
                  <w:r w:rsidRPr="00C17A2A">
                    <w:rPr>
                      <w:lang w:eastAsia="en-US"/>
                    </w:rPr>
                    <w:t>Plateliai</w:t>
                  </w:r>
                  <w:proofErr w:type="spellEnd"/>
                  <w:r w:rsidRPr="00C17A2A">
                    <w:rPr>
                      <w:lang w:eastAsia="en-US"/>
                    </w:rPr>
                    <w:t xml:space="preserve">, </w:t>
                  </w:r>
                  <w:proofErr w:type="spellStart"/>
                  <w:r w:rsidRPr="00C17A2A">
                    <w:rPr>
                      <w:lang w:eastAsia="en-US"/>
                    </w:rPr>
                    <w:t>Plungės</w:t>
                  </w:r>
                  <w:proofErr w:type="spellEnd"/>
                  <w:r w:rsidRPr="00C17A2A">
                    <w:rPr>
                      <w:lang w:eastAsia="en-US"/>
                    </w:rPr>
                    <w:t xml:space="preserve"> r.</w:t>
                  </w:r>
                </w:p>
                <w:p w14:paraId="3A270B35" w14:textId="3CC3C63C" w:rsidR="0040571F" w:rsidRPr="00C17A2A" w:rsidRDefault="0040571F" w:rsidP="00B53B26">
                  <w:pPr>
                    <w:rPr>
                      <w:lang w:eastAsia="en-US"/>
                    </w:rPr>
                  </w:pPr>
                </w:p>
                <w:p w14:paraId="06E5C813" w14:textId="44ABD2F4" w:rsidR="0040571F" w:rsidRPr="00C17A2A" w:rsidRDefault="0040571F" w:rsidP="00B53B26">
                  <w:pPr>
                    <w:rPr>
                      <w:lang w:eastAsia="en-US"/>
                    </w:rPr>
                  </w:pPr>
                  <w:proofErr w:type="spellStart"/>
                  <w:r w:rsidRPr="00C17A2A">
                    <w:rPr>
                      <w:lang w:eastAsia="en-US"/>
                    </w:rPr>
                    <w:t>Vy</w:t>
                  </w:r>
                  <w:r w:rsidR="00E575B0">
                    <w:rPr>
                      <w:lang w:eastAsia="en-US"/>
                    </w:rPr>
                    <w:t>k</w:t>
                  </w:r>
                  <w:r w:rsidRPr="00C17A2A">
                    <w:rPr>
                      <w:lang w:eastAsia="en-US"/>
                    </w:rPr>
                    <w:t>dantysis</w:t>
                  </w:r>
                  <w:proofErr w:type="spellEnd"/>
                  <w:r w:rsidRPr="00C17A2A">
                    <w:rPr>
                      <w:lang w:eastAsia="en-US"/>
                    </w:rPr>
                    <w:t xml:space="preserve"> </w:t>
                  </w:r>
                  <w:proofErr w:type="spellStart"/>
                  <w:r w:rsidRPr="00C17A2A">
                    <w:rPr>
                      <w:lang w:eastAsia="en-US"/>
                    </w:rPr>
                    <w:t>direktorius</w:t>
                  </w:r>
                  <w:proofErr w:type="spellEnd"/>
                </w:p>
                <w:p w14:paraId="383946E3" w14:textId="5992E934" w:rsidR="0040571F" w:rsidRPr="00C17A2A" w:rsidRDefault="0040571F" w:rsidP="00B53B26">
                  <w:pPr>
                    <w:rPr>
                      <w:lang w:eastAsia="en-US"/>
                    </w:rPr>
                  </w:pPr>
                  <w:r w:rsidRPr="00C17A2A">
                    <w:rPr>
                      <w:lang w:eastAsia="en-US"/>
                    </w:rPr>
                    <w:t>Eugenijus Bunka</w:t>
                  </w:r>
                </w:p>
                <w:p w14:paraId="06CB6B95" w14:textId="4BCE512F" w:rsidR="00E575B0" w:rsidRPr="00C17A2A" w:rsidRDefault="00E575B0" w:rsidP="00E575B0">
                  <w:pPr>
                    <w:rPr>
                      <w:lang w:eastAsia="en-US"/>
                    </w:rPr>
                  </w:pPr>
                </w:p>
              </w:tc>
              <w:tc>
                <w:tcPr>
                  <w:tcW w:w="4678" w:type="dxa"/>
                  <w:tcBorders>
                    <w:top w:val="nil"/>
                    <w:left w:val="nil"/>
                    <w:bottom w:val="nil"/>
                    <w:right w:val="nil"/>
                  </w:tcBorders>
                </w:tcPr>
                <w:p w14:paraId="2AB88C4D" w14:textId="252B36CD" w:rsidR="00860517" w:rsidRPr="00860517" w:rsidRDefault="00B25E05" w:rsidP="00B25E05">
                  <w:r>
                    <w:rPr>
                      <w:lang w:val="lt-LT"/>
                    </w:rPr>
                    <w:t xml:space="preserve">  </w:t>
                  </w:r>
                  <w:r w:rsidR="0040571F">
                    <w:rPr>
                      <w:lang w:val="lt-LT"/>
                    </w:rPr>
                    <w:t xml:space="preserve"> </w:t>
                  </w:r>
                  <w:r>
                    <w:t xml:space="preserve">Jurbarko </w:t>
                  </w:r>
                  <w:proofErr w:type="spellStart"/>
                  <w:r>
                    <w:t>rajono</w:t>
                  </w:r>
                  <w:proofErr w:type="spellEnd"/>
                  <w:r w:rsidR="00860517" w:rsidRPr="00860517">
                    <w:t xml:space="preserve"> </w:t>
                  </w:r>
                  <w:proofErr w:type="spellStart"/>
                  <w:r w:rsidR="00860517" w:rsidRPr="00860517">
                    <w:t>savivaldybės</w:t>
                  </w:r>
                  <w:proofErr w:type="spellEnd"/>
                  <w:r>
                    <w:t xml:space="preserve"> </w:t>
                  </w:r>
                  <w:proofErr w:type="spellStart"/>
                  <w:r>
                    <w:t>administracija</w:t>
                  </w:r>
                  <w:proofErr w:type="spellEnd"/>
                </w:p>
                <w:p w14:paraId="355C04F0" w14:textId="1A9A928F" w:rsidR="00AA111C" w:rsidRPr="00AA111C" w:rsidRDefault="00B25E05" w:rsidP="00B53B26">
                  <w:pPr>
                    <w:rPr>
                      <w:noProof/>
                      <w:lang w:val="lt-LT"/>
                    </w:rPr>
                  </w:pPr>
                  <w:r>
                    <w:rPr>
                      <w:lang w:val="lt-LT" w:eastAsia="en-US"/>
                    </w:rPr>
                    <w:t xml:space="preserve">   </w:t>
                  </w:r>
                  <w:r w:rsidR="0040571F" w:rsidRPr="00AA111C">
                    <w:rPr>
                      <w:lang w:val="lt-LT" w:eastAsia="en-US"/>
                    </w:rPr>
                    <w:t xml:space="preserve">Įmonės kodas </w:t>
                  </w:r>
                  <w:r w:rsidRPr="00B25E05">
                    <w:rPr>
                      <w:color w:val="212529"/>
                      <w:shd w:val="clear" w:color="auto" w:fill="F8F8F8"/>
                    </w:rPr>
                    <w:t>188713933 </w:t>
                  </w:r>
                  <w:r w:rsidR="00860517" w:rsidRPr="00860517">
                    <w:t> </w:t>
                  </w:r>
                </w:p>
                <w:p w14:paraId="67625BDE" w14:textId="1CF8C753" w:rsidR="0040571F" w:rsidRPr="00AA111C" w:rsidRDefault="00B25E05" w:rsidP="00B53B26">
                  <w:pPr>
                    <w:rPr>
                      <w:bCs/>
                      <w:lang w:val="lt-LT"/>
                    </w:rPr>
                  </w:pPr>
                  <w:r>
                    <w:rPr>
                      <w:bCs/>
                      <w:lang w:val="lt-LT"/>
                    </w:rPr>
                    <w:t xml:space="preserve">   </w:t>
                  </w:r>
                  <w:proofErr w:type="spellStart"/>
                  <w:r>
                    <w:t>Dariaus</w:t>
                  </w:r>
                  <w:proofErr w:type="spellEnd"/>
                  <w:r>
                    <w:t xml:space="preserve"> ir </w:t>
                  </w:r>
                  <w:proofErr w:type="spellStart"/>
                  <w:r>
                    <w:t>Girėno</w:t>
                  </w:r>
                  <w:proofErr w:type="spellEnd"/>
                  <w:r>
                    <w:t xml:space="preserve"> g. 96</w:t>
                  </w:r>
                  <w:r w:rsidR="00860517" w:rsidRPr="00860517">
                    <w:t xml:space="preserve">, </w:t>
                  </w:r>
                  <w:proofErr w:type="spellStart"/>
                  <w:r w:rsidR="00860517" w:rsidRPr="00860517">
                    <w:t>Jurbarkas</w:t>
                  </w:r>
                  <w:proofErr w:type="spellEnd"/>
                  <w:r w:rsidR="00860517" w:rsidRPr="00860517">
                    <w:t> </w:t>
                  </w:r>
                </w:p>
                <w:p w14:paraId="0F037394" w14:textId="77777777" w:rsidR="00B25E05" w:rsidRDefault="0040571F" w:rsidP="00B53B26">
                  <w:pPr>
                    <w:rPr>
                      <w:bCs/>
                      <w:lang w:val="lt-LT"/>
                    </w:rPr>
                  </w:pPr>
                  <w:r w:rsidRPr="00AA111C">
                    <w:rPr>
                      <w:bCs/>
                      <w:lang w:val="lt-LT"/>
                    </w:rPr>
                    <w:t xml:space="preserve">      </w:t>
                  </w:r>
                </w:p>
                <w:p w14:paraId="2E02122D" w14:textId="45799311" w:rsidR="00AA111C" w:rsidRDefault="00B25E05" w:rsidP="00B53B26">
                  <w:pPr>
                    <w:rPr>
                      <w:bCs/>
                      <w:lang w:val="lt-LT"/>
                    </w:rPr>
                  </w:pPr>
                  <w:r>
                    <w:rPr>
                      <w:bCs/>
                      <w:lang w:val="lt-LT"/>
                    </w:rPr>
                    <w:t xml:space="preserve">   </w:t>
                  </w:r>
                  <w:r w:rsidR="00AA111C">
                    <w:rPr>
                      <w:bCs/>
                      <w:lang w:val="lt-LT"/>
                    </w:rPr>
                    <w:t xml:space="preserve">Direktorė </w:t>
                  </w:r>
                </w:p>
                <w:p w14:paraId="35980392" w14:textId="5DD66868" w:rsidR="0040571F" w:rsidRPr="00E575B0" w:rsidRDefault="00B25E05" w:rsidP="00B25E05">
                  <w:pPr>
                    <w:rPr>
                      <w:color w:val="0070C0"/>
                      <w:u w:val="single"/>
                    </w:rPr>
                  </w:pPr>
                  <w:r>
                    <w:rPr>
                      <w:bCs/>
                      <w:lang w:val="lt-LT"/>
                    </w:rPr>
                    <w:t xml:space="preserve">   </w:t>
                  </w:r>
                  <w:r>
                    <w:t>Rūta Vančienė</w:t>
                  </w:r>
                  <w:r w:rsidR="00860517" w:rsidRPr="00860517">
                    <w:t> </w:t>
                  </w:r>
                  <w:r w:rsidR="0040571F">
                    <w:rPr>
                      <w:bCs/>
                    </w:rPr>
                    <w:t xml:space="preserve">       </w:t>
                  </w:r>
                </w:p>
              </w:tc>
            </w:tr>
            <w:tr w:rsidR="0040571F" w:rsidRPr="00C17A2A" w14:paraId="237FE92A" w14:textId="77777777" w:rsidTr="00B53B26">
              <w:tc>
                <w:tcPr>
                  <w:tcW w:w="4531" w:type="dxa"/>
                  <w:tcBorders>
                    <w:top w:val="nil"/>
                    <w:left w:val="nil"/>
                    <w:bottom w:val="nil"/>
                    <w:right w:val="nil"/>
                  </w:tcBorders>
                </w:tcPr>
                <w:p w14:paraId="2AA5EEA7" w14:textId="4525C5AD" w:rsidR="0040571F" w:rsidRPr="00C17A2A" w:rsidRDefault="0040571F" w:rsidP="00B53B26">
                  <w:pPr>
                    <w:pStyle w:val="Antrat3"/>
                    <w:jc w:val="left"/>
                    <w:rPr>
                      <w:rFonts w:ascii="Times New Roman" w:hAnsi="Times New Roman" w:cs="Times New Roman"/>
                      <w:b w:val="0"/>
                      <w:lang w:val="lt-LT"/>
                    </w:rPr>
                  </w:pPr>
                </w:p>
              </w:tc>
              <w:tc>
                <w:tcPr>
                  <w:tcW w:w="4678" w:type="dxa"/>
                  <w:tcBorders>
                    <w:top w:val="nil"/>
                    <w:left w:val="nil"/>
                    <w:bottom w:val="nil"/>
                    <w:right w:val="nil"/>
                  </w:tcBorders>
                </w:tcPr>
                <w:p w14:paraId="3AC144F9" w14:textId="77777777" w:rsidR="0040571F" w:rsidRDefault="0040571F" w:rsidP="00B53B26">
                  <w:pPr>
                    <w:pStyle w:val="Antrat3"/>
                    <w:rPr>
                      <w:rFonts w:ascii="Times New Roman" w:hAnsi="Times New Roman" w:cs="Times New Roman"/>
                      <w:b w:val="0"/>
                      <w:szCs w:val="24"/>
                      <w:lang w:val="lt-LT"/>
                    </w:rPr>
                  </w:pPr>
                </w:p>
              </w:tc>
            </w:tr>
          </w:tbl>
          <w:p w14:paraId="6361D2D0" w14:textId="08CD08E3" w:rsidR="0040571F" w:rsidRPr="00216499" w:rsidRDefault="00BD5E0E" w:rsidP="00B53B26">
            <w:pPr>
              <w:rPr>
                <w:lang w:eastAsia="en-US"/>
              </w:rPr>
            </w:pPr>
            <w:r>
              <w:rPr>
                <w:b/>
                <w:iCs/>
                <w:noProof/>
                <w:lang w:eastAsia="lt-LT"/>
                <w14:ligatures w14:val="standardContextual"/>
              </w:rPr>
              <w:drawing>
                <wp:anchor distT="0" distB="0" distL="114300" distR="114300" simplePos="0" relativeHeight="251658240" behindDoc="1" locked="0" layoutInCell="1" allowOverlap="1" wp14:anchorId="042761D9" wp14:editId="160E0CC7">
                  <wp:simplePos x="0" y="0"/>
                  <wp:positionH relativeFrom="column">
                    <wp:posOffset>-5715</wp:posOffset>
                  </wp:positionH>
                  <wp:positionV relativeFrom="paragraph">
                    <wp:posOffset>-629920</wp:posOffset>
                  </wp:positionV>
                  <wp:extent cx="2273300" cy="1013460"/>
                  <wp:effectExtent l="0" t="0" r="0" b="0"/>
                  <wp:wrapNone/>
                  <wp:docPr id="20364609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60958" name="Paveikslėlis 2036460958"/>
                          <pic:cNvPicPr/>
                        </pic:nvPicPr>
                        <pic:blipFill>
                          <a:blip r:embed="rId7">
                            <a:extLst>
                              <a:ext uri="{28A0092B-C50C-407E-A947-70E740481C1C}">
                                <a14:useLocalDpi xmlns:a14="http://schemas.microsoft.com/office/drawing/2010/main" val="0"/>
                              </a:ext>
                            </a:extLst>
                          </a:blip>
                          <a:stretch>
                            <a:fillRect/>
                          </a:stretch>
                        </pic:blipFill>
                        <pic:spPr>
                          <a:xfrm>
                            <a:off x="0" y="0"/>
                            <a:ext cx="2273300" cy="1013460"/>
                          </a:xfrm>
                          <a:prstGeom prst="rect">
                            <a:avLst/>
                          </a:prstGeom>
                        </pic:spPr>
                      </pic:pic>
                    </a:graphicData>
                  </a:graphic>
                  <wp14:sizeRelV relativeFrom="margin">
                    <wp14:pctHeight>0</wp14:pctHeight>
                  </wp14:sizeRelV>
                </wp:anchor>
              </w:drawing>
            </w:r>
          </w:p>
        </w:tc>
        <w:tc>
          <w:tcPr>
            <w:tcW w:w="567" w:type="dxa"/>
          </w:tcPr>
          <w:p w14:paraId="3AE16D60" w14:textId="77777777" w:rsidR="0040571F" w:rsidRPr="00C17A2A" w:rsidRDefault="0040571F" w:rsidP="00B53B26">
            <w:pPr>
              <w:pStyle w:val="Antrat3"/>
              <w:ind w:firstLine="284"/>
              <w:rPr>
                <w:rFonts w:ascii="Times New Roman" w:hAnsi="Times New Roman" w:cs="Times New Roman"/>
                <w:b w:val="0"/>
                <w:lang w:val="lt-LT"/>
              </w:rPr>
            </w:pPr>
          </w:p>
        </w:tc>
      </w:tr>
    </w:tbl>
    <w:p w14:paraId="1EEC36A5" w14:textId="77777777" w:rsidR="00E575B0" w:rsidRDefault="00E575B0" w:rsidP="00E575B0">
      <w:pPr>
        <w:rPr>
          <w:noProof/>
        </w:rPr>
      </w:pPr>
    </w:p>
    <w:p w14:paraId="7D48C1BE" w14:textId="77777777" w:rsidR="00E575B0" w:rsidRDefault="00E575B0" w:rsidP="00E575B0">
      <w:pPr>
        <w:rPr>
          <w:noProof/>
        </w:rPr>
      </w:pPr>
    </w:p>
    <w:p w14:paraId="3600B213" w14:textId="77777777" w:rsidR="00E575B0" w:rsidRDefault="00E575B0" w:rsidP="00E575B0">
      <w:pPr>
        <w:rPr>
          <w:noProof/>
        </w:rPr>
      </w:pPr>
    </w:p>
    <w:p w14:paraId="7BD17B9B" w14:textId="77777777" w:rsidR="00E575B0" w:rsidRDefault="00E575B0" w:rsidP="00E575B0">
      <w:pPr>
        <w:rPr>
          <w:noProof/>
        </w:rPr>
      </w:pPr>
    </w:p>
    <w:p w14:paraId="7C9593AD" w14:textId="343C309B" w:rsidR="00E575B0" w:rsidRDefault="00E575B0" w:rsidP="00E575B0">
      <w:pPr>
        <w:rPr>
          <w:iCs/>
        </w:rPr>
      </w:pPr>
      <w:r>
        <w:rPr>
          <w:iCs/>
        </w:rPr>
        <w:lastRenderedPageBreak/>
        <w:t xml:space="preserve">  </w:t>
      </w:r>
      <w:r w:rsidR="00DD3235">
        <w:rPr>
          <w:iCs/>
          <w:noProof/>
          <w:lang w:eastAsia="lt-LT"/>
          <w14:ligatures w14:val="standardContextual"/>
        </w:rPr>
        <w:drawing>
          <wp:inline distT="0" distB="0" distL="0" distR="0" wp14:anchorId="04216E1F" wp14:editId="06E5253E">
            <wp:extent cx="6120130" cy="4329430"/>
            <wp:effectExtent l="0" t="0" r="0" b="0"/>
            <wp:docPr id="19624699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69962" name="Paveikslėlis 19624699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9430"/>
                    </a:xfrm>
                    <a:prstGeom prst="rect">
                      <a:avLst/>
                    </a:prstGeom>
                  </pic:spPr>
                </pic:pic>
              </a:graphicData>
            </a:graphic>
          </wp:inline>
        </w:drawing>
      </w:r>
    </w:p>
    <w:p w14:paraId="439C278A" w14:textId="77777777" w:rsidR="00E575B0" w:rsidRDefault="00E575B0" w:rsidP="00E575B0">
      <w:pPr>
        <w:rPr>
          <w:noProof/>
        </w:rPr>
      </w:pPr>
    </w:p>
    <w:p w14:paraId="0BBC898F" w14:textId="466DB627" w:rsidR="00E575B0" w:rsidRDefault="00E575B0" w:rsidP="00E575B0"/>
    <w:sectPr w:rsidR="00E575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963E5"/>
    <w:multiLevelType w:val="multilevel"/>
    <w:tmpl w:val="26A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1F"/>
    <w:rsid w:val="00105551"/>
    <w:rsid w:val="001658DF"/>
    <w:rsid w:val="001E7B6A"/>
    <w:rsid w:val="00241CC6"/>
    <w:rsid w:val="002E0EB4"/>
    <w:rsid w:val="00304525"/>
    <w:rsid w:val="003160F8"/>
    <w:rsid w:val="0040571F"/>
    <w:rsid w:val="006F6737"/>
    <w:rsid w:val="007B606B"/>
    <w:rsid w:val="007D3626"/>
    <w:rsid w:val="0082274E"/>
    <w:rsid w:val="00854CCF"/>
    <w:rsid w:val="00860517"/>
    <w:rsid w:val="00887FA2"/>
    <w:rsid w:val="008C2C57"/>
    <w:rsid w:val="008E1BBB"/>
    <w:rsid w:val="00AA111C"/>
    <w:rsid w:val="00B1636B"/>
    <w:rsid w:val="00B25E05"/>
    <w:rsid w:val="00BD5E0E"/>
    <w:rsid w:val="00CE5A60"/>
    <w:rsid w:val="00D469F9"/>
    <w:rsid w:val="00D6268D"/>
    <w:rsid w:val="00D72092"/>
    <w:rsid w:val="00DD3235"/>
    <w:rsid w:val="00E575B0"/>
    <w:rsid w:val="00EA0A9F"/>
    <w:rsid w:val="00EE0F5A"/>
    <w:rsid w:val="00EE4B66"/>
    <w:rsid w:val="00F27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B82E"/>
  <w15:chartTrackingRefBased/>
  <w15:docId w15:val="{088B34FC-B310-49B6-BA7C-7ED4511C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71F"/>
    <w:pPr>
      <w:spacing w:after="0" w:line="240" w:lineRule="auto"/>
    </w:pPr>
    <w:rPr>
      <w:rFonts w:ascii="Times New Roman" w:eastAsia="Times New Roman" w:hAnsi="Times New Roman" w:cs="Times New Roman"/>
      <w:kern w:val="0"/>
      <w:sz w:val="24"/>
      <w:szCs w:val="24"/>
      <w:lang w:eastAsia="ru-RU"/>
      <w14:ligatures w14:val="none"/>
    </w:rPr>
  </w:style>
  <w:style w:type="paragraph" w:styleId="Antrat1">
    <w:name w:val="heading 1"/>
    <w:basedOn w:val="prastasis"/>
    <w:next w:val="prastasis"/>
    <w:link w:val="Antrat1Diagrama"/>
    <w:uiPriority w:val="9"/>
    <w:qFormat/>
    <w:rsid w:val="008605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40571F"/>
    <w:pPr>
      <w:keepNext/>
      <w:autoSpaceDE w:val="0"/>
      <w:autoSpaceDN w:val="0"/>
      <w:adjustRightInd w:val="0"/>
      <w:jc w:val="both"/>
      <w:outlineLvl w:val="2"/>
    </w:pPr>
    <w:rPr>
      <w:rFonts w:ascii="Arial" w:hAnsi="Arial" w:cs="Arial"/>
      <w:b/>
      <w:bCs/>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40571F"/>
    <w:rPr>
      <w:rFonts w:ascii="Arial" w:eastAsia="Times New Roman" w:hAnsi="Arial" w:cs="Arial"/>
      <w:b/>
      <w:bCs/>
      <w:kern w:val="0"/>
      <w:sz w:val="24"/>
      <w:lang w:val="en-US"/>
      <w14:ligatures w14:val="none"/>
    </w:rPr>
  </w:style>
  <w:style w:type="table" w:styleId="Lentelstinklelis">
    <w:name w:val="Table Grid"/>
    <w:basedOn w:val="prastojilentel"/>
    <w:rsid w:val="0040571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A111C"/>
    <w:rPr>
      <w:color w:val="0563C1" w:themeColor="hyperlink"/>
      <w:u w:val="single"/>
    </w:rPr>
  </w:style>
  <w:style w:type="character" w:customStyle="1" w:styleId="Neapdorotaspaminjimas1">
    <w:name w:val="Neapdorotas paminėjimas1"/>
    <w:basedOn w:val="Numatytasispastraiposriftas"/>
    <w:uiPriority w:val="99"/>
    <w:semiHidden/>
    <w:unhideWhenUsed/>
    <w:rsid w:val="00AA111C"/>
    <w:rPr>
      <w:color w:val="605E5C"/>
      <w:shd w:val="clear" w:color="auto" w:fill="E1DFDD"/>
    </w:rPr>
  </w:style>
  <w:style w:type="character" w:customStyle="1" w:styleId="Antrat1Diagrama">
    <w:name w:val="Antraštė 1 Diagrama"/>
    <w:basedOn w:val="Numatytasispastraiposriftas"/>
    <w:link w:val="Antrat1"/>
    <w:uiPriority w:val="9"/>
    <w:rsid w:val="00860517"/>
    <w:rPr>
      <w:rFonts w:asciiTheme="majorHAnsi" w:eastAsiaTheme="majorEastAsia" w:hAnsiTheme="majorHAnsi" w:cstheme="majorBidi"/>
      <w:color w:val="2F5496" w:themeColor="accent1" w:themeShade="BF"/>
      <w:kern w:val="0"/>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1668">
      <w:bodyDiv w:val="1"/>
      <w:marLeft w:val="0"/>
      <w:marRight w:val="0"/>
      <w:marTop w:val="0"/>
      <w:marBottom w:val="0"/>
      <w:divBdr>
        <w:top w:val="none" w:sz="0" w:space="0" w:color="auto"/>
        <w:left w:val="none" w:sz="0" w:space="0" w:color="auto"/>
        <w:bottom w:val="none" w:sz="0" w:space="0" w:color="auto"/>
        <w:right w:val="none" w:sz="0" w:space="0" w:color="auto"/>
      </w:divBdr>
      <w:divsChild>
        <w:div w:id="540435734">
          <w:marLeft w:val="0"/>
          <w:marRight w:val="0"/>
          <w:marTop w:val="0"/>
          <w:marBottom w:val="0"/>
          <w:divBdr>
            <w:top w:val="none" w:sz="0" w:space="0" w:color="auto"/>
            <w:left w:val="none" w:sz="0" w:space="0" w:color="auto"/>
            <w:bottom w:val="single" w:sz="6" w:space="13" w:color="DEDEDE"/>
            <w:right w:val="none" w:sz="0" w:space="0" w:color="auto"/>
          </w:divBdr>
          <w:divsChild>
            <w:div w:id="1430808145">
              <w:marLeft w:val="0"/>
              <w:marRight w:val="0"/>
              <w:marTop w:val="0"/>
              <w:marBottom w:val="0"/>
              <w:divBdr>
                <w:top w:val="none" w:sz="0" w:space="0" w:color="auto"/>
                <w:left w:val="none" w:sz="0" w:space="0" w:color="auto"/>
                <w:bottom w:val="none" w:sz="0" w:space="0" w:color="auto"/>
                <w:right w:val="none" w:sz="0" w:space="0" w:color="auto"/>
              </w:divBdr>
            </w:div>
            <w:div w:id="45036381">
              <w:marLeft w:val="0"/>
              <w:marRight w:val="0"/>
              <w:marTop w:val="0"/>
              <w:marBottom w:val="0"/>
              <w:divBdr>
                <w:top w:val="none" w:sz="0" w:space="0" w:color="auto"/>
                <w:left w:val="none" w:sz="0" w:space="0" w:color="auto"/>
                <w:bottom w:val="none" w:sz="0" w:space="0" w:color="auto"/>
                <w:right w:val="none" w:sz="0" w:space="0" w:color="auto"/>
              </w:divBdr>
              <w:divsChild>
                <w:div w:id="1708682745">
                  <w:marLeft w:val="0"/>
                  <w:marRight w:val="0"/>
                  <w:marTop w:val="0"/>
                  <w:marBottom w:val="0"/>
                  <w:divBdr>
                    <w:top w:val="none" w:sz="0" w:space="0" w:color="auto"/>
                    <w:left w:val="none" w:sz="0" w:space="0" w:color="auto"/>
                    <w:bottom w:val="none" w:sz="0" w:space="0" w:color="auto"/>
                    <w:right w:val="none" w:sz="0" w:space="0" w:color="auto"/>
                  </w:divBdr>
                  <w:divsChild>
                    <w:div w:id="5985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3075">
          <w:marLeft w:val="0"/>
          <w:marRight w:val="0"/>
          <w:marTop w:val="0"/>
          <w:marBottom w:val="0"/>
          <w:divBdr>
            <w:top w:val="none" w:sz="0" w:space="0" w:color="auto"/>
            <w:left w:val="none" w:sz="0" w:space="0" w:color="auto"/>
            <w:bottom w:val="single" w:sz="6" w:space="14" w:color="DEDEDE"/>
            <w:right w:val="none" w:sz="0" w:space="0" w:color="auto"/>
          </w:divBdr>
        </w:div>
      </w:divsChild>
    </w:div>
    <w:div w:id="323171892">
      <w:bodyDiv w:val="1"/>
      <w:marLeft w:val="0"/>
      <w:marRight w:val="0"/>
      <w:marTop w:val="0"/>
      <w:marBottom w:val="0"/>
      <w:divBdr>
        <w:top w:val="none" w:sz="0" w:space="0" w:color="auto"/>
        <w:left w:val="none" w:sz="0" w:space="0" w:color="auto"/>
        <w:bottom w:val="none" w:sz="0" w:space="0" w:color="auto"/>
        <w:right w:val="none" w:sz="0" w:space="0" w:color="auto"/>
      </w:divBdr>
      <w:divsChild>
        <w:div w:id="1942253849">
          <w:marLeft w:val="0"/>
          <w:marRight w:val="0"/>
          <w:marTop w:val="0"/>
          <w:marBottom w:val="0"/>
          <w:divBdr>
            <w:top w:val="none" w:sz="0" w:space="0" w:color="auto"/>
            <w:left w:val="none" w:sz="0" w:space="0" w:color="auto"/>
            <w:bottom w:val="none" w:sz="0" w:space="0" w:color="auto"/>
            <w:right w:val="none" w:sz="0" w:space="0" w:color="auto"/>
          </w:divBdr>
          <w:divsChild>
            <w:div w:id="1142845884">
              <w:marLeft w:val="0"/>
              <w:marRight w:val="0"/>
              <w:marTop w:val="0"/>
              <w:marBottom w:val="0"/>
              <w:divBdr>
                <w:top w:val="none" w:sz="0" w:space="0" w:color="auto"/>
                <w:left w:val="none" w:sz="0" w:space="0" w:color="auto"/>
                <w:bottom w:val="none" w:sz="0" w:space="0" w:color="auto"/>
                <w:right w:val="none" w:sz="0" w:space="0" w:color="auto"/>
              </w:divBdr>
            </w:div>
            <w:div w:id="734008344">
              <w:marLeft w:val="0"/>
              <w:marRight w:val="0"/>
              <w:marTop w:val="0"/>
              <w:marBottom w:val="0"/>
              <w:divBdr>
                <w:top w:val="none" w:sz="0" w:space="0" w:color="auto"/>
                <w:left w:val="none" w:sz="0" w:space="0" w:color="auto"/>
                <w:bottom w:val="none" w:sz="0" w:space="0" w:color="auto"/>
                <w:right w:val="none" w:sz="0" w:space="0" w:color="auto"/>
              </w:divBdr>
              <w:divsChild>
                <w:div w:id="1735659495">
                  <w:marLeft w:val="0"/>
                  <w:marRight w:val="0"/>
                  <w:marTop w:val="0"/>
                  <w:marBottom w:val="113"/>
                  <w:divBdr>
                    <w:top w:val="none" w:sz="0" w:space="0" w:color="auto"/>
                    <w:left w:val="none" w:sz="0" w:space="0" w:color="auto"/>
                    <w:bottom w:val="none" w:sz="0" w:space="0" w:color="auto"/>
                    <w:right w:val="none" w:sz="0" w:space="0" w:color="auto"/>
                  </w:divBdr>
                </w:div>
                <w:div w:id="2444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5280">
          <w:marLeft w:val="0"/>
          <w:marRight w:val="0"/>
          <w:marTop w:val="0"/>
          <w:marBottom w:val="0"/>
          <w:divBdr>
            <w:top w:val="none" w:sz="0" w:space="0" w:color="auto"/>
            <w:left w:val="none" w:sz="0" w:space="0" w:color="auto"/>
            <w:bottom w:val="none" w:sz="0" w:space="0" w:color="auto"/>
            <w:right w:val="none" w:sz="0" w:space="0" w:color="auto"/>
          </w:divBdr>
          <w:divsChild>
            <w:div w:id="1379235643">
              <w:marLeft w:val="0"/>
              <w:marRight w:val="0"/>
              <w:marTop w:val="0"/>
              <w:marBottom w:val="0"/>
              <w:divBdr>
                <w:top w:val="none" w:sz="0" w:space="0" w:color="auto"/>
                <w:left w:val="none" w:sz="0" w:space="0" w:color="auto"/>
                <w:bottom w:val="none" w:sz="0" w:space="0" w:color="auto"/>
                <w:right w:val="none" w:sz="0" w:space="0" w:color="auto"/>
              </w:divBdr>
            </w:div>
            <w:div w:id="457917717">
              <w:marLeft w:val="0"/>
              <w:marRight w:val="0"/>
              <w:marTop w:val="0"/>
              <w:marBottom w:val="0"/>
              <w:divBdr>
                <w:top w:val="none" w:sz="0" w:space="0" w:color="auto"/>
                <w:left w:val="none" w:sz="0" w:space="0" w:color="auto"/>
                <w:bottom w:val="single" w:sz="6" w:space="13" w:color="DEDEDE"/>
                <w:right w:val="none" w:sz="0" w:space="0" w:color="auto"/>
              </w:divBdr>
              <w:divsChild>
                <w:div w:id="764226016">
                  <w:marLeft w:val="0"/>
                  <w:marRight w:val="0"/>
                  <w:marTop w:val="0"/>
                  <w:marBottom w:val="0"/>
                  <w:divBdr>
                    <w:top w:val="none" w:sz="0" w:space="0" w:color="auto"/>
                    <w:left w:val="none" w:sz="0" w:space="0" w:color="auto"/>
                    <w:bottom w:val="none" w:sz="0" w:space="0" w:color="auto"/>
                    <w:right w:val="none" w:sz="0" w:space="0" w:color="auto"/>
                  </w:divBdr>
                </w:div>
                <w:div w:id="1988705672">
                  <w:marLeft w:val="0"/>
                  <w:marRight w:val="0"/>
                  <w:marTop w:val="0"/>
                  <w:marBottom w:val="0"/>
                  <w:divBdr>
                    <w:top w:val="none" w:sz="0" w:space="0" w:color="auto"/>
                    <w:left w:val="none" w:sz="0" w:space="0" w:color="auto"/>
                    <w:bottom w:val="none" w:sz="0" w:space="0" w:color="auto"/>
                    <w:right w:val="none" w:sz="0" w:space="0" w:color="auto"/>
                  </w:divBdr>
                  <w:divsChild>
                    <w:div w:id="1878656917">
                      <w:marLeft w:val="0"/>
                      <w:marRight w:val="0"/>
                      <w:marTop w:val="0"/>
                      <w:marBottom w:val="0"/>
                      <w:divBdr>
                        <w:top w:val="none" w:sz="0" w:space="0" w:color="auto"/>
                        <w:left w:val="none" w:sz="0" w:space="0" w:color="auto"/>
                        <w:bottom w:val="none" w:sz="0" w:space="0" w:color="auto"/>
                        <w:right w:val="none" w:sz="0" w:space="0" w:color="auto"/>
                      </w:divBdr>
                      <w:divsChild>
                        <w:div w:id="18253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0203">
              <w:marLeft w:val="0"/>
              <w:marRight w:val="0"/>
              <w:marTop w:val="0"/>
              <w:marBottom w:val="0"/>
              <w:divBdr>
                <w:top w:val="none" w:sz="0" w:space="0" w:color="auto"/>
                <w:left w:val="none" w:sz="0" w:space="0" w:color="auto"/>
                <w:bottom w:val="single" w:sz="6" w:space="14" w:color="DEDEDE"/>
                <w:right w:val="none" w:sz="0" w:space="0" w:color="auto"/>
              </w:divBdr>
            </w:div>
          </w:divsChild>
        </w:div>
      </w:divsChild>
    </w:div>
    <w:div w:id="384988077">
      <w:bodyDiv w:val="1"/>
      <w:marLeft w:val="0"/>
      <w:marRight w:val="0"/>
      <w:marTop w:val="0"/>
      <w:marBottom w:val="0"/>
      <w:divBdr>
        <w:top w:val="none" w:sz="0" w:space="0" w:color="auto"/>
        <w:left w:val="none" w:sz="0" w:space="0" w:color="auto"/>
        <w:bottom w:val="none" w:sz="0" w:space="0" w:color="auto"/>
        <w:right w:val="none" w:sz="0" w:space="0" w:color="auto"/>
      </w:divBdr>
    </w:div>
    <w:div w:id="626739437">
      <w:bodyDiv w:val="1"/>
      <w:marLeft w:val="0"/>
      <w:marRight w:val="0"/>
      <w:marTop w:val="0"/>
      <w:marBottom w:val="0"/>
      <w:divBdr>
        <w:top w:val="none" w:sz="0" w:space="0" w:color="auto"/>
        <w:left w:val="none" w:sz="0" w:space="0" w:color="auto"/>
        <w:bottom w:val="none" w:sz="0" w:space="0" w:color="auto"/>
        <w:right w:val="none" w:sz="0" w:space="0" w:color="auto"/>
      </w:divBdr>
      <w:divsChild>
        <w:div w:id="1859812276">
          <w:marLeft w:val="0"/>
          <w:marRight w:val="0"/>
          <w:marTop w:val="0"/>
          <w:marBottom w:val="0"/>
          <w:divBdr>
            <w:top w:val="none" w:sz="0" w:space="0" w:color="auto"/>
            <w:left w:val="none" w:sz="0" w:space="0" w:color="auto"/>
            <w:bottom w:val="single" w:sz="6" w:space="13" w:color="DEDEDE"/>
            <w:right w:val="none" w:sz="0" w:space="0" w:color="auto"/>
          </w:divBdr>
          <w:divsChild>
            <w:div w:id="1233543629">
              <w:marLeft w:val="0"/>
              <w:marRight w:val="0"/>
              <w:marTop w:val="0"/>
              <w:marBottom w:val="0"/>
              <w:divBdr>
                <w:top w:val="none" w:sz="0" w:space="0" w:color="auto"/>
                <w:left w:val="none" w:sz="0" w:space="0" w:color="auto"/>
                <w:bottom w:val="none" w:sz="0" w:space="0" w:color="auto"/>
                <w:right w:val="none" w:sz="0" w:space="0" w:color="auto"/>
              </w:divBdr>
            </w:div>
            <w:div w:id="1815560379">
              <w:marLeft w:val="0"/>
              <w:marRight w:val="0"/>
              <w:marTop w:val="0"/>
              <w:marBottom w:val="0"/>
              <w:divBdr>
                <w:top w:val="none" w:sz="0" w:space="0" w:color="auto"/>
                <w:left w:val="none" w:sz="0" w:space="0" w:color="auto"/>
                <w:bottom w:val="none" w:sz="0" w:space="0" w:color="auto"/>
                <w:right w:val="none" w:sz="0" w:space="0" w:color="auto"/>
              </w:divBdr>
              <w:divsChild>
                <w:div w:id="1058669628">
                  <w:marLeft w:val="0"/>
                  <w:marRight w:val="0"/>
                  <w:marTop w:val="0"/>
                  <w:marBottom w:val="0"/>
                  <w:divBdr>
                    <w:top w:val="none" w:sz="0" w:space="0" w:color="auto"/>
                    <w:left w:val="none" w:sz="0" w:space="0" w:color="auto"/>
                    <w:bottom w:val="none" w:sz="0" w:space="0" w:color="auto"/>
                    <w:right w:val="none" w:sz="0" w:space="0" w:color="auto"/>
                  </w:divBdr>
                  <w:divsChild>
                    <w:div w:id="14920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41554">
          <w:marLeft w:val="0"/>
          <w:marRight w:val="0"/>
          <w:marTop w:val="0"/>
          <w:marBottom w:val="0"/>
          <w:divBdr>
            <w:top w:val="none" w:sz="0" w:space="0" w:color="auto"/>
            <w:left w:val="none" w:sz="0" w:space="0" w:color="auto"/>
            <w:bottom w:val="single" w:sz="6" w:space="14" w:color="DEDEDE"/>
            <w:right w:val="none" w:sz="0" w:space="0" w:color="auto"/>
          </w:divBdr>
        </w:div>
      </w:divsChild>
    </w:div>
    <w:div w:id="877737659">
      <w:bodyDiv w:val="1"/>
      <w:marLeft w:val="0"/>
      <w:marRight w:val="0"/>
      <w:marTop w:val="0"/>
      <w:marBottom w:val="0"/>
      <w:divBdr>
        <w:top w:val="none" w:sz="0" w:space="0" w:color="auto"/>
        <w:left w:val="none" w:sz="0" w:space="0" w:color="auto"/>
        <w:bottom w:val="none" w:sz="0" w:space="0" w:color="auto"/>
        <w:right w:val="none" w:sz="0" w:space="0" w:color="auto"/>
      </w:divBdr>
      <w:divsChild>
        <w:div w:id="466360936">
          <w:marLeft w:val="0"/>
          <w:marRight w:val="0"/>
          <w:marTop w:val="0"/>
          <w:marBottom w:val="0"/>
          <w:divBdr>
            <w:top w:val="none" w:sz="0" w:space="0" w:color="auto"/>
            <w:left w:val="none" w:sz="0" w:space="0" w:color="auto"/>
            <w:bottom w:val="none" w:sz="0" w:space="0" w:color="auto"/>
            <w:right w:val="none" w:sz="0" w:space="0" w:color="auto"/>
          </w:divBdr>
          <w:divsChild>
            <w:div w:id="977883354">
              <w:marLeft w:val="0"/>
              <w:marRight w:val="0"/>
              <w:marTop w:val="0"/>
              <w:marBottom w:val="0"/>
              <w:divBdr>
                <w:top w:val="none" w:sz="0" w:space="0" w:color="auto"/>
                <w:left w:val="none" w:sz="0" w:space="0" w:color="auto"/>
                <w:bottom w:val="none" w:sz="0" w:space="0" w:color="auto"/>
                <w:right w:val="none" w:sz="0" w:space="0" w:color="auto"/>
              </w:divBdr>
            </w:div>
            <w:div w:id="1360936111">
              <w:marLeft w:val="0"/>
              <w:marRight w:val="0"/>
              <w:marTop w:val="0"/>
              <w:marBottom w:val="0"/>
              <w:divBdr>
                <w:top w:val="none" w:sz="0" w:space="0" w:color="auto"/>
                <w:left w:val="none" w:sz="0" w:space="0" w:color="auto"/>
                <w:bottom w:val="none" w:sz="0" w:space="0" w:color="auto"/>
                <w:right w:val="none" w:sz="0" w:space="0" w:color="auto"/>
              </w:divBdr>
              <w:divsChild>
                <w:div w:id="1845586271">
                  <w:marLeft w:val="0"/>
                  <w:marRight w:val="0"/>
                  <w:marTop w:val="0"/>
                  <w:marBottom w:val="113"/>
                  <w:divBdr>
                    <w:top w:val="none" w:sz="0" w:space="0" w:color="auto"/>
                    <w:left w:val="none" w:sz="0" w:space="0" w:color="auto"/>
                    <w:bottom w:val="none" w:sz="0" w:space="0" w:color="auto"/>
                    <w:right w:val="none" w:sz="0" w:space="0" w:color="auto"/>
                  </w:divBdr>
                </w:div>
                <w:div w:id="3360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32891">
          <w:marLeft w:val="0"/>
          <w:marRight w:val="0"/>
          <w:marTop w:val="0"/>
          <w:marBottom w:val="0"/>
          <w:divBdr>
            <w:top w:val="none" w:sz="0" w:space="0" w:color="auto"/>
            <w:left w:val="none" w:sz="0" w:space="0" w:color="auto"/>
            <w:bottom w:val="none" w:sz="0" w:space="0" w:color="auto"/>
            <w:right w:val="none" w:sz="0" w:space="0" w:color="auto"/>
          </w:divBdr>
          <w:divsChild>
            <w:div w:id="1457529085">
              <w:marLeft w:val="0"/>
              <w:marRight w:val="0"/>
              <w:marTop w:val="0"/>
              <w:marBottom w:val="0"/>
              <w:divBdr>
                <w:top w:val="none" w:sz="0" w:space="0" w:color="auto"/>
                <w:left w:val="none" w:sz="0" w:space="0" w:color="auto"/>
                <w:bottom w:val="none" w:sz="0" w:space="0" w:color="auto"/>
                <w:right w:val="none" w:sz="0" w:space="0" w:color="auto"/>
              </w:divBdr>
            </w:div>
            <w:div w:id="2052341335">
              <w:marLeft w:val="0"/>
              <w:marRight w:val="0"/>
              <w:marTop w:val="0"/>
              <w:marBottom w:val="0"/>
              <w:divBdr>
                <w:top w:val="none" w:sz="0" w:space="0" w:color="auto"/>
                <w:left w:val="none" w:sz="0" w:space="0" w:color="auto"/>
                <w:bottom w:val="single" w:sz="6" w:space="13" w:color="DEDEDE"/>
                <w:right w:val="none" w:sz="0" w:space="0" w:color="auto"/>
              </w:divBdr>
              <w:divsChild>
                <w:div w:id="1768847483">
                  <w:marLeft w:val="0"/>
                  <w:marRight w:val="0"/>
                  <w:marTop w:val="0"/>
                  <w:marBottom w:val="0"/>
                  <w:divBdr>
                    <w:top w:val="none" w:sz="0" w:space="0" w:color="auto"/>
                    <w:left w:val="none" w:sz="0" w:space="0" w:color="auto"/>
                    <w:bottom w:val="none" w:sz="0" w:space="0" w:color="auto"/>
                    <w:right w:val="none" w:sz="0" w:space="0" w:color="auto"/>
                  </w:divBdr>
                </w:div>
                <w:div w:id="1570993527">
                  <w:marLeft w:val="0"/>
                  <w:marRight w:val="0"/>
                  <w:marTop w:val="0"/>
                  <w:marBottom w:val="0"/>
                  <w:divBdr>
                    <w:top w:val="none" w:sz="0" w:space="0" w:color="auto"/>
                    <w:left w:val="none" w:sz="0" w:space="0" w:color="auto"/>
                    <w:bottom w:val="none" w:sz="0" w:space="0" w:color="auto"/>
                    <w:right w:val="none" w:sz="0" w:space="0" w:color="auto"/>
                  </w:divBdr>
                  <w:divsChild>
                    <w:div w:id="1978997564">
                      <w:marLeft w:val="0"/>
                      <w:marRight w:val="0"/>
                      <w:marTop w:val="0"/>
                      <w:marBottom w:val="0"/>
                      <w:divBdr>
                        <w:top w:val="none" w:sz="0" w:space="0" w:color="auto"/>
                        <w:left w:val="none" w:sz="0" w:space="0" w:color="auto"/>
                        <w:bottom w:val="none" w:sz="0" w:space="0" w:color="auto"/>
                        <w:right w:val="none" w:sz="0" w:space="0" w:color="auto"/>
                      </w:divBdr>
                      <w:divsChild>
                        <w:div w:id="131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3467">
              <w:marLeft w:val="0"/>
              <w:marRight w:val="0"/>
              <w:marTop w:val="0"/>
              <w:marBottom w:val="0"/>
              <w:divBdr>
                <w:top w:val="none" w:sz="0" w:space="0" w:color="auto"/>
                <w:left w:val="none" w:sz="0" w:space="0" w:color="auto"/>
                <w:bottom w:val="single" w:sz="6" w:space="14" w:color="DEDEDE"/>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info@jurbark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1961</Words>
  <Characters>1119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dc:creator>
  <cp:lastModifiedBy>Dovilė Dačkauskaitė</cp:lastModifiedBy>
  <cp:revision>2</cp:revision>
  <dcterms:created xsi:type="dcterms:W3CDTF">2025-04-18T11:44:00Z</dcterms:created>
  <dcterms:modified xsi:type="dcterms:W3CDTF">2025-04-18T11:44:00Z</dcterms:modified>
</cp:coreProperties>
</file>