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758E2" w14:textId="3AA2219E" w:rsidR="00FC1CD3" w:rsidRDefault="00FC06A2" w:rsidP="00FC06A2">
      <w:pPr>
        <w:ind w:right="27"/>
        <w:jc w:val="right"/>
        <w:rPr>
          <w:lang w:val="en-US"/>
        </w:rPr>
      </w:pPr>
      <w:proofErr w:type="spellStart"/>
      <w:r>
        <w:rPr>
          <w:lang w:val="en-US"/>
        </w:rPr>
        <w:t>Patikslintas</w:t>
      </w:r>
      <w:proofErr w:type="spellEnd"/>
      <w:r>
        <w:rPr>
          <w:lang w:val="en-US"/>
        </w:rPr>
        <w:t xml:space="preserve"> </w:t>
      </w:r>
      <w:proofErr w:type="spellStart"/>
      <w:r>
        <w:rPr>
          <w:lang w:val="en-US"/>
        </w:rPr>
        <w:t>p</w:t>
      </w:r>
      <w:r w:rsidR="00017D6A">
        <w:rPr>
          <w:lang w:val="en-US"/>
        </w:rPr>
        <w:t>rojektas</w:t>
      </w:r>
      <w:proofErr w:type="spellEnd"/>
    </w:p>
    <w:p w14:paraId="57298ED2" w14:textId="47113601" w:rsidR="00FC1CD3" w:rsidRDefault="00FC1CD3">
      <w:pPr>
        <w:jc w:val="center"/>
        <w:rPr>
          <w:b/>
          <w:bCs/>
          <w:lang w:val="en-US"/>
        </w:rPr>
      </w:pPr>
    </w:p>
    <w:p w14:paraId="7058FB62" w14:textId="77777777" w:rsidR="00F320CA" w:rsidRDefault="00F320CA">
      <w:pPr>
        <w:jc w:val="center"/>
        <w:rPr>
          <w:b/>
          <w:bCs/>
          <w:lang w:val="en-US"/>
        </w:rPr>
      </w:pPr>
    </w:p>
    <w:p w14:paraId="20B0CA6D" w14:textId="77777777" w:rsidR="00FC1CD3" w:rsidRDefault="00F20019">
      <w:pPr>
        <w:jc w:val="center"/>
        <w:rPr>
          <w:b/>
        </w:rPr>
      </w:pPr>
      <w:r>
        <w:rPr>
          <w:b/>
          <w:lang w:val="en-US"/>
        </w:rPr>
        <w:t xml:space="preserve">JURBARKO RAJONO </w:t>
      </w:r>
      <w:r>
        <w:rPr>
          <w:b/>
        </w:rPr>
        <w:t>SAVIVALDYBĖS TARYBA</w:t>
      </w:r>
    </w:p>
    <w:p w14:paraId="395279C3" w14:textId="77777777" w:rsidR="00A749F9" w:rsidRDefault="00A749F9">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0ADB85C" w14:textId="77777777" w:rsidTr="00174F87">
        <w:trPr>
          <w:cantSplit/>
        </w:trPr>
        <w:tc>
          <w:tcPr>
            <w:tcW w:w="9660" w:type="dxa"/>
            <w:tcBorders>
              <w:top w:val="nil"/>
              <w:left w:val="nil"/>
              <w:bottom w:val="nil"/>
              <w:right w:val="nil"/>
            </w:tcBorders>
          </w:tcPr>
          <w:p w14:paraId="2C15F03A" w14:textId="77777777" w:rsidR="00FC1CD3" w:rsidRDefault="00F20019">
            <w:pPr>
              <w:pStyle w:val="Antrat1"/>
              <w:rPr>
                <w:caps/>
                <w:szCs w:val="24"/>
                <w:lang w:val="lt-LT"/>
              </w:rPr>
            </w:pPr>
            <w:r>
              <w:rPr>
                <w:szCs w:val="24"/>
                <w:lang w:val="lt-LT"/>
              </w:rPr>
              <w:t>SPRENDIMAS</w:t>
            </w:r>
          </w:p>
        </w:tc>
      </w:tr>
      <w:tr w:rsidR="00174F87" w:rsidRPr="00174F87" w14:paraId="5CB74288" w14:textId="77777777" w:rsidTr="00174F87">
        <w:trPr>
          <w:cantSplit/>
        </w:trPr>
        <w:tc>
          <w:tcPr>
            <w:tcW w:w="9660" w:type="dxa"/>
            <w:tcBorders>
              <w:top w:val="nil"/>
              <w:left w:val="nil"/>
              <w:bottom w:val="nil"/>
              <w:right w:val="nil"/>
            </w:tcBorders>
          </w:tcPr>
          <w:p w14:paraId="038692B8" w14:textId="77777777" w:rsidR="00174F87" w:rsidRPr="00174F87" w:rsidRDefault="00174F87" w:rsidP="00174F87">
            <w:pPr>
              <w:jc w:val="center"/>
              <w:rPr>
                <w:b/>
              </w:rPr>
            </w:pPr>
            <w:r w:rsidRPr="00174F87">
              <w:rPr>
                <w:b/>
                <w:szCs w:val="24"/>
              </w:rPr>
              <w:t xml:space="preserve">DĖL JURBARKO RAJONO SAVIVALDYBĖS SENIŪNIJOMS SKIRIAMŲ TIESTI, REKONSTRUOTI IR REMONTUOTI KELIŲ </w:t>
            </w:r>
            <w:r w:rsidR="00A5195D">
              <w:rPr>
                <w:b/>
                <w:szCs w:val="24"/>
              </w:rPr>
              <w:t xml:space="preserve">IR GATVIŲ </w:t>
            </w:r>
            <w:r w:rsidRPr="00174F87">
              <w:rPr>
                <w:b/>
                <w:szCs w:val="24"/>
              </w:rPr>
              <w:t>ILGIŲ (KVOTŲ) NUSTATYMO TVARKOS APRAŠO PATVIRTINIMO</w:t>
            </w:r>
          </w:p>
        </w:tc>
      </w:tr>
      <w:tr w:rsidR="00FC1CD3" w14:paraId="3CA10B60" w14:textId="77777777" w:rsidTr="00174F87">
        <w:trPr>
          <w:cantSplit/>
        </w:trPr>
        <w:tc>
          <w:tcPr>
            <w:tcW w:w="9660" w:type="dxa"/>
            <w:tcBorders>
              <w:top w:val="nil"/>
              <w:left w:val="nil"/>
              <w:bottom w:val="nil"/>
              <w:right w:val="nil"/>
            </w:tcBorders>
          </w:tcPr>
          <w:p w14:paraId="7D804341" w14:textId="77777777" w:rsidR="00FC1CD3" w:rsidRDefault="00FC1CD3">
            <w:pPr>
              <w:pStyle w:val="Antrats"/>
              <w:tabs>
                <w:tab w:val="left" w:pos="1296"/>
              </w:tabs>
              <w:jc w:val="center"/>
              <w:rPr>
                <w:b/>
                <w:caps/>
              </w:rPr>
            </w:pPr>
          </w:p>
        </w:tc>
      </w:tr>
      <w:tr w:rsidR="00FC1CD3" w14:paraId="32F5F39F" w14:textId="77777777" w:rsidTr="00174F87">
        <w:trPr>
          <w:cantSplit/>
          <w:trHeight w:val="432"/>
        </w:trPr>
        <w:tc>
          <w:tcPr>
            <w:tcW w:w="9660" w:type="dxa"/>
            <w:tcBorders>
              <w:top w:val="nil"/>
              <w:left w:val="nil"/>
              <w:bottom w:val="nil"/>
              <w:right w:val="nil"/>
            </w:tcBorders>
          </w:tcPr>
          <w:p w14:paraId="093E37F9" w14:textId="78F07A1E" w:rsidR="00FC1CD3" w:rsidRDefault="00734333" w:rsidP="00017D6A">
            <w:pPr>
              <w:pStyle w:val="Antrats"/>
              <w:tabs>
                <w:tab w:val="left" w:pos="1296"/>
              </w:tabs>
              <w:jc w:val="center"/>
              <w:rPr>
                <w:b/>
                <w:caps/>
              </w:rPr>
            </w:pPr>
            <w:r>
              <w:t>20</w:t>
            </w:r>
            <w:r w:rsidR="00E81CB8">
              <w:t>2</w:t>
            </w:r>
            <w:r w:rsidR="00174F87">
              <w:t>5</w:t>
            </w:r>
            <w:r>
              <w:t xml:space="preserve"> m. </w:t>
            </w:r>
            <w:r w:rsidR="00174F87">
              <w:t>vasario</w:t>
            </w:r>
            <w:r w:rsidR="00090406">
              <w:t xml:space="preserve"> </w:t>
            </w:r>
            <w:r w:rsidR="00174F87">
              <w:t>18</w:t>
            </w:r>
            <w:r>
              <w:t xml:space="preserve"> d. </w:t>
            </w:r>
            <w:r w:rsidR="00F20019">
              <w:t xml:space="preserve">Nr. </w:t>
            </w:r>
            <w:r w:rsidR="00017D6A">
              <w:t>TSP-</w:t>
            </w:r>
            <w:r w:rsidR="00FC06A2">
              <w:t>48</w:t>
            </w:r>
          </w:p>
        </w:tc>
      </w:tr>
      <w:tr w:rsidR="00FC1CD3" w14:paraId="49F8B409" w14:textId="77777777" w:rsidTr="00174F87">
        <w:trPr>
          <w:cantSplit/>
        </w:trPr>
        <w:tc>
          <w:tcPr>
            <w:tcW w:w="9660" w:type="dxa"/>
            <w:tcBorders>
              <w:top w:val="nil"/>
              <w:left w:val="nil"/>
              <w:bottom w:val="nil"/>
              <w:right w:val="nil"/>
            </w:tcBorders>
          </w:tcPr>
          <w:p w14:paraId="208FDC07" w14:textId="77777777" w:rsidR="00FC1CD3" w:rsidRDefault="00F20019">
            <w:pPr>
              <w:jc w:val="center"/>
            </w:pPr>
            <w:r>
              <w:t>Jurbarkas</w:t>
            </w:r>
          </w:p>
        </w:tc>
      </w:tr>
    </w:tbl>
    <w:p w14:paraId="651F9FA6" w14:textId="77777777" w:rsidR="00FC1CD3" w:rsidRPr="00892223" w:rsidRDefault="00FC1CD3"/>
    <w:p w14:paraId="093C901B" w14:textId="394239B3" w:rsidR="00AF11BF" w:rsidRPr="0092122E" w:rsidRDefault="00AF11BF" w:rsidP="00AF11BF">
      <w:pPr>
        <w:ind w:firstLine="720"/>
        <w:jc w:val="both"/>
        <w:rPr>
          <w:szCs w:val="24"/>
        </w:rPr>
      </w:pPr>
      <w:r w:rsidRPr="00256EA0">
        <w:rPr>
          <w:szCs w:val="24"/>
        </w:rPr>
        <w:t>Vadovaudamasi Lietuvos Respublikos vietos savivaldos įstatym</w:t>
      </w:r>
      <w:r w:rsidR="00834BF6">
        <w:rPr>
          <w:szCs w:val="24"/>
        </w:rPr>
        <w:t>o 6 straipsnio 32 dalimi, Kelių</w:t>
      </w:r>
      <w:r w:rsidRPr="00256EA0">
        <w:rPr>
          <w:szCs w:val="24"/>
        </w:rPr>
        <w:t xml:space="preserve"> įtraukimo į Jurbarko rajono savivaldybės vietinės reikšmės kelių sąrašą ir į šį sąrašą įtrauktų kelių tiesimo, rekonstravimo, remonto eiliškumo nustatymo tvarkos aprašo, patvirtinto Jurbarko </w:t>
      </w:r>
      <w:r w:rsidR="00176DD3">
        <w:rPr>
          <w:szCs w:val="24"/>
        </w:rPr>
        <w:t> </w:t>
      </w:r>
      <w:r w:rsidRPr="00256EA0">
        <w:rPr>
          <w:szCs w:val="24"/>
        </w:rPr>
        <w:t xml:space="preserve">rajono savivaldybės 2022 m. gruodžio 22 d. sprendimu Nr. T2-284 „Dėl </w:t>
      </w:r>
      <w:bookmarkStart w:id="0" w:name="_Hlk35355267"/>
      <w:r w:rsidRPr="00256EA0">
        <w:rPr>
          <w:szCs w:val="24"/>
        </w:rPr>
        <w:t xml:space="preserve">kelių įtraukimo į Jurbarko rajono savivaldybės vietinės reikšmės kelių sąrašą ir į šį sąrašą įtrauktų kelių tiesimo, rekonstravimo, kapitalinio ar paprastojo remonto eiliškumo nustatymo tvarkos aprašo </w:t>
      </w:r>
      <w:bookmarkEnd w:id="0"/>
      <w:r w:rsidRPr="00256EA0">
        <w:rPr>
          <w:szCs w:val="24"/>
        </w:rPr>
        <w:t xml:space="preserve">patvirtinimo“, atsižvelgdama į Jurbarko rajono savivaldybės administracijos direktoriaus 2023 m. sausio 2 d. įsakymą Nr. O1-2.1-2 „Dėl kelių įtraukimo į Jurbarko rajono savivaldybės vietinės reikšmės kelių sąrašą ir kelių tiesimo, rekonstravimo, kapitalinio ar paprastojo remonto eiliškumo nustatymo nuolatinės komisijos sudarymo“, Jurbarko rajono savivaldybės administracijos direktoriaus 2023 m. sausio </w:t>
      </w:r>
      <w:r w:rsidRPr="0092122E">
        <w:rPr>
          <w:szCs w:val="24"/>
        </w:rPr>
        <w:t>17</w:t>
      </w:r>
      <w:r w:rsidR="00B55101" w:rsidRPr="0092122E">
        <w:rPr>
          <w:szCs w:val="24"/>
        </w:rPr>
        <w:t> </w:t>
      </w:r>
      <w:r w:rsidRPr="0092122E">
        <w:rPr>
          <w:szCs w:val="24"/>
        </w:rPr>
        <w:t>d. įsakymą Nr. O1- 2.1-51 „Dėl Kelių įtraukimo į Jurbarko rajono savivaldybės vietinės reikšmės kelių sąrašą ir į šį sąrašą įtrauktų kelių tiesimo, rekonstravimo, kapitalinio ar paprastojo remonto eiliškumo nustatymo nuolatinės komisijos darbo reglamento patvirtinimo“</w:t>
      </w:r>
      <w:r w:rsidRPr="0092122E">
        <w:rPr>
          <w:szCs w:val="24"/>
          <w:shd w:val="clear" w:color="auto" w:fill="FFFFFF"/>
        </w:rPr>
        <w:t xml:space="preserve">, </w:t>
      </w:r>
      <w:r w:rsidRPr="0092122E">
        <w:rPr>
          <w:szCs w:val="24"/>
        </w:rPr>
        <w:t xml:space="preserve">Jurbarko rajono savivaldybės taryba </w:t>
      </w:r>
      <w:bookmarkStart w:id="1" w:name="part_d11bf58c01f14385b538fe419763dd78"/>
      <w:bookmarkEnd w:id="1"/>
      <w:r w:rsidR="00F821D3" w:rsidRPr="0092122E">
        <w:rPr>
          <w:szCs w:val="24"/>
        </w:rPr>
        <w:t xml:space="preserve"> </w:t>
      </w:r>
      <w:r w:rsidRPr="0092122E">
        <w:rPr>
          <w:spacing w:val="120"/>
          <w:szCs w:val="24"/>
        </w:rPr>
        <w:t>nusprendži</w:t>
      </w:r>
      <w:r w:rsidRPr="0092122E">
        <w:rPr>
          <w:szCs w:val="24"/>
        </w:rPr>
        <w:t>a:</w:t>
      </w:r>
    </w:p>
    <w:p w14:paraId="73710564" w14:textId="0AB2BAAE" w:rsidR="00B7559F" w:rsidRDefault="00F821D3" w:rsidP="00F821D3">
      <w:pPr>
        <w:tabs>
          <w:tab w:val="left" w:pos="1134"/>
        </w:tabs>
        <w:jc w:val="both"/>
        <w:rPr>
          <w:szCs w:val="24"/>
        </w:rPr>
      </w:pPr>
      <w:r w:rsidRPr="0092122E">
        <w:rPr>
          <w:szCs w:val="24"/>
        </w:rPr>
        <w:tab/>
      </w:r>
      <w:r w:rsidR="00062BBC">
        <w:rPr>
          <w:szCs w:val="24"/>
        </w:rPr>
        <w:t xml:space="preserve">1. </w:t>
      </w:r>
      <w:r w:rsidR="00B7559F" w:rsidRPr="0092122E">
        <w:rPr>
          <w:szCs w:val="24"/>
        </w:rPr>
        <w:t>Patvirtinti Jurbarko rajono savivaldybės seniūnijoms skiriamų tiesti, rekonstruoti ir remontuoti kelių</w:t>
      </w:r>
      <w:r w:rsidR="00F1415C">
        <w:rPr>
          <w:szCs w:val="24"/>
        </w:rPr>
        <w:t xml:space="preserve"> ir gatvių</w:t>
      </w:r>
      <w:r w:rsidR="00B7559F" w:rsidRPr="0092122E">
        <w:rPr>
          <w:szCs w:val="24"/>
        </w:rPr>
        <w:t xml:space="preserve"> ilgi</w:t>
      </w:r>
      <w:r w:rsidR="00B86152" w:rsidRPr="0092122E">
        <w:rPr>
          <w:szCs w:val="24"/>
        </w:rPr>
        <w:t>ų</w:t>
      </w:r>
      <w:r w:rsidR="00B7559F" w:rsidRPr="0092122E">
        <w:rPr>
          <w:szCs w:val="24"/>
        </w:rPr>
        <w:t xml:space="preserve"> (kvot</w:t>
      </w:r>
      <w:r w:rsidR="00B86152" w:rsidRPr="0092122E">
        <w:rPr>
          <w:szCs w:val="24"/>
        </w:rPr>
        <w:t>ų</w:t>
      </w:r>
      <w:r w:rsidR="00B7559F" w:rsidRPr="0092122E">
        <w:rPr>
          <w:szCs w:val="24"/>
        </w:rPr>
        <w:t xml:space="preserve">) </w:t>
      </w:r>
      <w:r w:rsidR="00B86152" w:rsidRPr="0092122E">
        <w:rPr>
          <w:szCs w:val="24"/>
        </w:rPr>
        <w:t xml:space="preserve">nustatymo </w:t>
      </w:r>
      <w:r w:rsidR="00B30642" w:rsidRPr="0092122E">
        <w:rPr>
          <w:szCs w:val="24"/>
        </w:rPr>
        <w:t xml:space="preserve">tvarkos </w:t>
      </w:r>
      <w:r w:rsidR="00834BF6" w:rsidRPr="0092122E">
        <w:rPr>
          <w:szCs w:val="24"/>
        </w:rPr>
        <w:t>aprašą (pridedama).</w:t>
      </w:r>
    </w:p>
    <w:p w14:paraId="6A0AD8C5" w14:textId="63164191" w:rsidR="00FC1CD3" w:rsidRPr="007679ED" w:rsidRDefault="00062BBC" w:rsidP="007679ED">
      <w:pPr>
        <w:tabs>
          <w:tab w:val="left" w:pos="1134"/>
        </w:tabs>
        <w:jc w:val="both"/>
        <w:rPr>
          <w:sz w:val="22"/>
        </w:rPr>
      </w:pPr>
      <w:r w:rsidRPr="00F1415C">
        <w:rPr>
          <w:szCs w:val="24"/>
        </w:rPr>
        <w:tab/>
      </w:r>
      <w:r w:rsidR="00F1518C" w:rsidRPr="0092122E">
        <w:t xml:space="preserve">Šis sprendimas per vieną mėnesį nuo paskelbimo arba įteikimo suinteresuotai šaliai </w:t>
      </w:r>
      <w:r w:rsidR="00F1518C">
        <w:t>dienos gali būti skundžiamas Lietuvos administracinių ginčų komisijos Kauno apygardos skyriui (Laisvės</w:t>
      </w:r>
      <w:r w:rsidR="00761BF2">
        <w:t xml:space="preserve"> </w:t>
      </w:r>
      <w:r w:rsidR="00F1518C">
        <w:t>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78403782" w14:textId="77777777" w:rsidR="0023657E" w:rsidRDefault="0023657E">
      <w:pPr>
        <w:jc w:val="both"/>
      </w:pPr>
    </w:p>
    <w:tbl>
      <w:tblPr>
        <w:tblW w:w="0" w:type="auto"/>
        <w:tblInd w:w="108" w:type="dxa"/>
        <w:tblLook w:val="0000" w:firstRow="0" w:lastRow="0" w:firstColumn="0" w:lastColumn="0" w:noHBand="0" w:noVBand="0"/>
      </w:tblPr>
      <w:tblGrid>
        <w:gridCol w:w="4410"/>
        <w:gridCol w:w="4410"/>
      </w:tblGrid>
      <w:tr w:rsidR="00FC1CD3" w14:paraId="62BCD857" w14:textId="77777777" w:rsidTr="00CE26BB">
        <w:trPr>
          <w:trHeight w:val="180"/>
        </w:trPr>
        <w:tc>
          <w:tcPr>
            <w:tcW w:w="4410" w:type="dxa"/>
          </w:tcPr>
          <w:bookmarkStart w:id="2" w:name="SIGN_OFFICE"/>
          <w:p w14:paraId="3D2AF501" w14:textId="77777777" w:rsidR="00FC1CD3" w:rsidRDefault="0042166C" w:rsidP="004736D3">
            <w:r>
              <w:fldChar w:fldCharType="begin">
                <w:ffData>
                  <w:name w:val="SIGN_OFFICE"/>
                  <w:enabled/>
                  <w:calcOnExit w:val="0"/>
                  <w:textInput>
                    <w:default w:val="{$SIGN_OFFICE}"/>
                  </w:textInput>
                </w:ffData>
              </w:fldChar>
            </w:r>
            <w:r w:rsidR="00854CEB">
              <w:instrText xml:space="preserve"> FORMTEXT </w:instrText>
            </w:r>
            <w:r>
              <w:fldChar w:fldCharType="separate"/>
            </w:r>
            <w:r w:rsidR="004736D3">
              <w:rPr>
                <w:noProof/>
              </w:rPr>
              <w:t>Savivaldybės meras</w:t>
            </w:r>
            <w:bookmarkEnd w:id="2"/>
            <w:r>
              <w:fldChar w:fldCharType="end"/>
            </w:r>
          </w:p>
        </w:tc>
        <w:bookmarkStart w:id="3" w:name="SIGN_SHOWS"/>
        <w:tc>
          <w:tcPr>
            <w:tcW w:w="4410" w:type="dxa"/>
          </w:tcPr>
          <w:p w14:paraId="3405EF5F" w14:textId="77777777" w:rsidR="00FC1CD3" w:rsidRDefault="0042166C" w:rsidP="006B194D">
            <w:pPr>
              <w:jc w:val="right"/>
            </w:pPr>
            <w:r>
              <w:fldChar w:fldCharType="begin">
                <w:ffData>
                  <w:name w:val="SIGN_SHOWS"/>
                  <w:enabled/>
                  <w:calcOnExit w:val="0"/>
                  <w:textInput>
                    <w:default w:val="{$SIGN_SHOWS}"/>
                  </w:textInput>
                </w:ffData>
              </w:fldChar>
            </w:r>
            <w:r w:rsidR="00F20019">
              <w:instrText xml:space="preserve"> FORMTEXT </w:instrText>
            </w:r>
            <w:r>
              <w:fldChar w:fldCharType="separate"/>
            </w:r>
            <w:r w:rsidR="006B194D">
              <w:rPr>
                <w:noProof/>
              </w:rPr>
              <w:t>Skirmantas Mockevičius</w:t>
            </w:r>
            <w:r>
              <w:fldChar w:fldCharType="end"/>
            </w:r>
            <w:bookmarkEnd w:id="3"/>
          </w:p>
        </w:tc>
      </w:tr>
    </w:tbl>
    <w:p w14:paraId="70F8EB7D" w14:textId="77777777" w:rsidR="0023657E" w:rsidRDefault="0023657E" w:rsidP="00B5472C"/>
    <w:p w14:paraId="6825515B" w14:textId="0C547D79" w:rsidR="00B5472C" w:rsidRDefault="00BA0010" w:rsidP="00B5472C">
      <w:r>
        <w:t>Derino</w:t>
      </w:r>
      <w:r w:rsidR="00B5472C">
        <w:t xml:space="preserve">: </w:t>
      </w:r>
    </w:p>
    <w:p w14:paraId="5BCC3D81" w14:textId="77D3AACA" w:rsidR="00560A24" w:rsidRDefault="00560A24" w:rsidP="00B5472C">
      <w:r>
        <w:t xml:space="preserve">Vicemeras E. </w:t>
      </w:r>
      <w:proofErr w:type="spellStart"/>
      <w:r>
        <w:t>Mačieža</w:t>
      </w:r>
      <w:proofErr w:type="spellEnd"/>
    </w:p>
    <w:p w14:paraId="2A565A63" w14:textId="77777777" w:rsidR="00B5472C" w:rsidRDefault="00B5472C" w:rsidP="00B5472C">
      <w:r>
        <w:t xml:space="preserve">Administracijos direktorė, R. </w:t>
      </w:r>
      <w:proofErr w:type="spellStart"/>
      <w:r>
        <w:t>Vančienė</w:t>
      </w:r>
      <w:proofErr w:type="spellEnd"/>
    </w:p>
    <w:p w14:paraId="11F7A36B" w14:textId="77777777" w:rsidR="00560A24" w:rsidRDefault="00560A24" w:rsidP="00560A24">
      <w:r>
        <w:t>Tarybos posėdžių sekretorė D. Dačkauskaitė</w:t>
      </w:r>
    </w:p>
    <w:p w14:paraId="441E902B" w14:textId="6479D865" w:rsidR="00560A24" w:rsidRDefault="00560A24" w:rsidP="0023657E">
      <w:pPr>
        <w:jc w:val="both"/>
      </w:pPr>
      <w:r>
        <w:t>Teisės ir civilinės metrikacijos skyriaus vyr.</w:t>
      </w:r>
      <w:r w:rsidR="0023657E">
        <w:t xml:space="preserve"> s</w:t>
      </w:r>
      <w:r>
        <w:t xml:space="preserve">pecialistė R. </w:t>
      </w:r>
      <w:proofErr w:type="spellStart"/>
      <w:r>
        <w:t>Gadliauskienė</w:t>
      </w:r>
      <w:proofErr w:type="spellEnd"/>
      <w:r>
        <w:t xml:space="preserve"> </w:t>
      </w:r>
    </w:p>
    <w:p w14:paraId="47CC403E" w14:textId="24A66645" w:rsidR="00560A24" w:rsidRDefault="00560A24" w:rsidP="0023657E">
      <w:pPr>
        <w:jc w:val="both"/>
      </w:pPr>
      <w:r>
        <w:t>Dokumentų ir viešųjų ryšių skyriaus vyr. specialistas A. Gvildys</w:t>
      </w:r>
    </w:p>
    <w:p w14:paraId="1DF59EA3" w14:textId="67DE47B1" w:rsidR="0023657E" w:rsidRDefault="00560A24" w:rsidP="007679ED">
      <w:pPr>
        <w:jc w:val="both"/>
      </w:pPr>
      <w:r>
        <w:t>Infrastruktūros ir turto skyriaus vedėja Jolanta</w:t>
      </w:r>
      <w:r w:rsidR="0023657E">
        <w:t xml:space="preserve"> </w:t>
      </w:r>
      <w:proofErr w:type="spellStart"/>
      <w:r>
        <w:t>Šeflerienė</w:t>
      </w:r>
      <w:proofErr w:type="spellEnd"/>
    </w:p>
    <w:p w14:paraId="30A4795A" w14:textId="77777777" w:rsidR="00B5472C" w:rsidRDefault="00B5472C" w:rsidP="00B5472C">
      <w:r>
        <w:t>Parengė</w:t>
      </w:r>
    </w:p>
    <w:p w14:paraId="3E81DFE3" w14:textId="7EC03BA9" w:rsidR="00B5472C" w:rsidRDefault="00233B5A" w:rsidP="00560A24">
      <w:r w:rsidRPr="0092122E">
        <w:t xml:space="preserve">Rimantas </w:t>
      </w:r>
      <w:proofErr w:type="spellStart"/>
      <w:r w:rsidRPr="0092122E">
        <w:t>Guntys</w:t>
      </w:r>
      <w:proofErr w:type="spellEnd"/>
      <w:r w:rsidRPr="0092122E">
        <w:t>,  tel. +370 654 76</w:t>
      </w:r>
      <w:r w:rsidR="00F821D3" w:rsidRPr="0092122E">
        <w:t xml:space="preserve"> </w:t>
      </w:r>
      <w:r w:rsidRPr="0092122E">
        <w:t xml:space="preserve">020,  el. p.  </w:t>
      </w:r>
      <w:hyperlink r:id="rId7" w:history="1">
        <w:r w:rsidR="007679ED" w:rsidRPr="00BD443B">
          <w:rPr>
            <w:rStyle w:val="Hipersaitas"/>
          </w:rPr>
          <w:t>rimantas.guntys@jurbarkas.lt</w:t>
        </w:r>
      </w:hyperlink>
    </w:p>
    <w:p w14:paraId="55714058" w14:textId="77777777" w:rsidR="007679ED" w:rsidRDefault="007679ED" w:rsidP="00560A24"/>
    <w:p w14:paraId="1776D7CA" w14:textId="77777777" w:rsidR="00B30642" w:rsidRDefault="00B30642">
      <w:r>
        <w:br w:type="page"/>
      </w:r>
    </w:p>
    <w:p w14:paraId="4D92C942" w14:textId="77777777" w:rsidR="006256A9" w:rsidRPr="00897ED7" w:rsidRDefault="006256A9" w:rsidP="0010610E">
      <w:pPr>
        <w:overflowPunct w:val="0"/>
        <w:ind w:left="4820" w:firstLine="283"/>
        <w:textAlignment w:val="baseline"/>
        <w:rPr>
          <w:szCs w:val="24"/>
          <w:lang w:val="en-US"/>
        </w:rPr>
      </w:pPr>
      <w:r w:rsidRPr="00897ED7">
        <w:rPr>
          <w:szCs w:val="24"/>
        </w:rPr>
        <w:lastRenderedPageBreak/>
        <w:t>PATVIRTINTA</w:t>
      </w:r>
    </w:p>
    <w:p w14:paraId="133FD9BF" w14:textId="77777777" w:rsidR="006256A9" w:rsidRPr="00897ED7" w:rsidRDefault="006256A9" w:rsidP="0010610E">
      <w:pPr>
        <w:overflowPunct w:val="0"/>
        <w:ind w:left="5103"/>
        <w:textAlignment w:val="baseline"/>
        <w:rPr>
          <w:szCs w:val="24"/>
          <w:lang w:val="en-US"/>
        </w:rPr>
      </w:pPr>
      <w:r w:rsidRPr="00897ED7">
        <w:rPr>
          <w:szCs w:val="24"/>
        </w:rPr>
        <w:t>Jurbarko rajono savivaldybės tarybos</w:t>
      </w:r>
    </w:p>
    <w:p w14:paraId="13913607" w14:textId="6D2DE111" w:rsidR="006256A9" w:rsidRDefault="006256A9" w:rsidP="0010610E">
      <w:pPr>
        <w:overflowPunct w:val="0"/>
        <w:ind w:left="4820" w:firstLine="283"/>
        <w:textAlignment w:val="baseline"/>
      </w:pPr>
      <w:r>
        <w:t>2025</w:t>
      </w:r>
      <w:r w:rsidR="0010610E">
        <w:t xml:space="preserve"> m. vasario </w:t>
      </w:r>
      <w:r>
        <w:t>18</w:t>
      </w:r>
      <w:r w:rsidRPr="00897ED7">
        <w:t xml:space="preserve"> </w:t>
      </w:r>
      <w:r w:rsidR="0010610E">
        <w:t>d.</w:t>
      </w:r>
      <w:r w:rsidRPr="00897ED7">
        <w:rPr>
          <w:szCs w:val="24"/>
        </w:rPr>
        <w:t xml:space="preserve"> sprendimu </w:t>
      </w:r>
      <w:r w:rsidRPr="00897ED7">
        <w:t xml:space="preserve">Nr. </w:t>
      </w:r>
      <w:r>
        <w:t>T2-</w:t>
      </w:r>
    </w:p>
    <w:p w14:paraId="44A97395" w14:textId="77777777" w:rsidR="006256A9" w:rsidRPr="00841B09" w:rsidRDefault="006256A9" w:rsidP="00841B09">
      <w:pPr>
        <w:overflowPunct w:val="0"/>
        <w:textAlignment w:val="baseline"/>
        <w:rPr>
          <w:szCs w:val="24"/>
        </w:rPr>
      </w:pPr>
    </w:p>
    <w:p w14:paraId="70C58100" w14:textId="77777777" w:rsidR="00B30642" w:rsidRPr="00C14BA6" w:rsidRDefault="00581B13" w:rsidP="00B30642">
      <w:pPr>
        <w:overflowPunct w:val="0"/>
        <w:jc w:val="center"/>
        <w:textAlignment w:val="baseline"/>
        <w:rPr>
          <w:b/>
          <w:szCs w:val="24"/>
        </w:rPr>
      </w:pPr>
      <w:r w:rsidRPr="00C14BA6">
        <w:rPr>
          <w:b/>
          <w:szCs w:val="24"/>
        </w:rPr>
        <w:t xml:space="preserve">JURBARKO RAJONO SAVIVALDYBĖS SENIŪNIJOMS SKIRIAMŲ </w:t>
      </w:r>
    </w:p>
    <w:p w14:paraId="63F2C85F" w14:textId="31897391" w:rsidR="00B30642" w:rsidRPr="00C14BA6" w:rsidRDefault="00581B13" w:rsidP="00B30642">
      <w:pPr>
        <w:overflowPunct w:val="0"/>
        <w:jc w:val="center"/>
        <w:textAlignment w:val="baseline"/>
        <w:rPr>
          <w:b/>
          <w:szCs w:val="24"/>
        </w:rPr>
      </w:pPr>
      <w:r w:rsidRPr="00C14BA6">
        <w:rPr>
          <w:b/>
          <w:szCs w:val="24"/>
        </w:rPr>
        <w:t xml:space="preserve">TIESTI, REKONSTRUOTI IR REMONTUOTI KELIŲ </w:t>
      </w:r>
      <w:r w:rsidR="00F1415C">
        <w:rPr>
          <w:b/>
          <w:szCs w:val="24"/>
        </w:rPr>
        <w:t xml:space="preserve">IR GATVIŲ </w:t>
      </w:r>
      <w:r w:rsidRPr="00C14BA6">
        <w:rPr>
          <w:b/>
          <w:szCs w:val="24"/>
        </w:rPr>
        <w:t>ILGIŲ</w:t>
      </w:r>
    </w:p>
    <w:p w14:paraId="6A2B80F7" w14:textId="42CB3D7E" w:rsidR="00B30642" w:rsidRPr="00440684" w:rsidRDefault="00581B13" w:rsidP="00440684">
      <w:pPr>
        <w:overflowPunct w:val="0"/>
        <w:jc w:val="center"/>
        <w:textAlignment w:val="baseline"/>
        <w:rPr>
          <w:b/>
          <w:szCs w:val="24"/>
        </w:rPr>
      </w:pPr>
      <w:r w:rsidRPr="00C14BA6">
        <w:rPr>
          <w:b/>
          <w:szCs w:val="24"/>
        </w:rPr>
        <w:t xml:space="preserve"> (KVOTŲ) NUSTATYMO TVARKOS APRAŠAS</w:t>
      </w:r>
    </w:p>
    <w:p w14:paraId="21FF7F24" w14:textId="77777777" w:rsidR="00B30642" w:rsidRPr="00A60044" w:rsidRDefault="00B30642" w:rsidP="00B30642">
      <w:pPr>
        <w:rPr>
          <w:bCs/>
          <w:szCs w:val="16"/>
        </w:rPr>
      </w:pPr>
    </w:p>
    <w:p w14:paraId="61BD41C5" w14:textId="77777777" w:rsidR="00B30642" w:rsidRDefault="00B30642" w:rsidP="00B30642">
      <w:pPr>
        <w:overflowPunct w:val="0"/>
        <w:jc w:val="center"/>
        <w:textAlignment w:val="baseline"/>
        <w:rPr>
          <w:b/>
          <w:bCs/>
          <w:szCs w:val="24"/>
        </w:rPr>
      </w:pPr>
      <w:r>
        <w:rPr>
          <w:b/>
          <w:bCs/>
          <w:szCs w:val="24"/>
        </w:rPr>
        <w:t>I SKYRIUS</w:t>
      </w:r>
    </w:p>
    <w:p w14:paraId="34911D86" w14:textId="77777777" w:rsidR="00B30642" w:rsidRDefault="00B30642" w:rsidP="00B30642">
      <w:pPr>
        <w:overflowPunct w:val="0"/>
        <w:jc w:val="center"/>
        <w:textAlignment w:val="baseline"/>
        <w:rPr>
          <w:szCs w:val="24"/>
        </w:rPr>
      </w:pPr>
      <w:r>
        <w:rPr>
          <w:b/>
          <w:bCs/>
          <w:szCs w:val="24"/>
        </w:rPr>
        <w:t xml:space="preserve"> BENDROSIOS NUOSTATOS</w:t>
      </w:r>
    </w:p>
    <w:p w14:paraId="3E267A4B" w14:textId="77777777" w:rsidR="00FC1CD3" w:rsidRDefault="00FC1CD3" w:rsidP="00B30642">
      <w:pPr>
        <w:jc w:val="center"/>
      </w:pPr>
    </w:p>
    <w:p w14:paraId="652E5634" w14:textId="7032ADB9" w:rsidR="00B30642" w:rsidRPr="0092122E" w:rsidRDefault="00B30642" w:rsidP="00D240E4">
      <w:pPr>
        <w:overflowPunct w:val="0"/>
        <w:ind w:firstLine="567"/>
        <w:jc w:val="both"/>
        <w:textAlignment w:val="baseline"/>
        <w:rPr>
          <w:b/>
          <w:szCs w:val="24"/>
        </w:rPr>
      </w:pPr>
      <w:r w:rsidRPr="0092122E">
        <w:rPr>
          <w:szCs w:val="24"/>
        </w:rPr>
        <w:t>1.</w:t>
      </w:r>
      <w:r w:rsidR="00D240E4" w:rsidRPr="0092122E">
        <w:rPr>
          <w:szCs w:val="24"/>
        </w:rPr>
        <w:t xml:space="preserve"> Jurbarko rajono savivaldybės seniūnijoms skiriamų tiesti, rekonstruoti ir remontuoti kelių </w:t>
      </w:r>
      <w:r w:rsidR="00F1415C">
        <w:rPr>
          <w:szCs w:val="24"/>
        </w:rPr>
        <w:t xml:space="preserve">ir gatvių </w:t>
      </w:r>
      <w:r w:rsidR="00F1415C" w:rsidRPr="0092122E">
        <w:rPr>
          <w:szCs w:val="24"/>
        </w:rPr>
        <w:t xml:space="preserve">ilgių </w:t>
      </w:r>
      <w:r w:rsidR="00D240E4" w:rsidRPr="0092122E">
        <w:rPr>
          <w:szCs w:val="24"/>
        </w:rPr>
        <w:t xml:space="preserve">(kvotų) nustatymo tvarkos aprašas </w:t>
      </w:r>
      <w:r w:rsidRPr="0092122E">
        <w:rPr>
          <w:szCs w:val="24"/>
        </w:rPr>
        <w:t>(toliau – Aprašas) nustato Jurbarko rajono savivaldyb</w:t>
      </w:r>
      <w:r w:rsidR="00D240E4" w:rsidRPr="0092122E">
        <w:rPr>
          <w:szCs w:val="24"/>
        </w:rPr>
        <w:t>ės seniūnijoms</w:t>
      </w:r>
      <w:r w:rsidRPr="0092122E">
        <w:rPr>
          <w:szCs w:val="24"/>
        </w:rPr>
        <w:t xml:space="preserve"> (toliau – </w:t>
      </w:r>
      <w:r w:rsidR="00D22DE7" w:rsidRPr="0092122E">
        <w:rPr>
          <w:szCs w:val="24"/>
        </w:rPr>
        <w:t>S</w:t>
      </w:r>
      <w:r w:rsidR="00D240E4" w:rsidRPr="0092122E">
        <w:rPr>
          <w:szCs w:val="24"/>
        </w:rPr>
        <w:t>eniūnij</w:t>
      </w:r>
      <w:r w:rsidR="00D22DE7" w:rsidRPr="0092122E">
        <w:rPr>
          <w:szCs w:val="24"/>
        </w:rPr>
        <w:t>a</w:t>
      </w:r>
      <w:r w:rsidRPr="0092122E">
        <w:rPr>
          <w:szCs w:val="24"/>
        </w:rPr>
        <w:t>) skir</w:t>
      </w:r>
      <w:r w:rsidR="00D240E4" w:rsidRPr="0092122E">
        <w:rPr>
          <w:szCs w:val="24"/>
        </w:rPr>
        <w:t>iamų kelių</w:t>
      </w:r>
      <w:r w:rsidR="00F1415C">
        <w:rPr>
          <w:szCs w:val="24"/>
        </w:rPr>
        <w:t xml:space="preserve"> ir gatvių</w:t>
      </w:r>
      <w:r w:rsidR="00D240E4" w:rsidRPr="0092122E">
        <w:rPr>
          <w:szCs w:val="24"/>
        </w:rPr>
        <w:t xml:space="preserve"> ilgių</w:t>
      </w:r>
      <w:r w:rsidRPr="0092122E">
        <w:rPr>
          <w:szCs w:val="24"/>
        </w:rPr>
        <w:t xml:space="preserve"> </w:t>
      </w:r>
      <w:r w:rsidR="00D240E4" w:rsidRPr="0092122E">
        <w:rPr>
          <w:szCs w:val="24"/>
        </w:rPr>
        <w:t>(kvotų) (toliau –</w:t>
      </w:r>
      <w:r w:rsidR="00F821D3" w:rsidRPr="0092122E">
        <w:rPr>
          <w:szCs w:val="24"/>
        </w:rPr>
        <w:t xml:space="preserve"> </w:t>
      </w:r>
      <w:r w:rsidR="00D240E4" w:rsidRPr="0092122E">
        <w:rPr>
          <w:szCs w:val="24"/>
        </w:rPr>
        <w:t>Kvot</w:t>
      </w:r>
      <w:r w:rsidR="00BB2878" w:rsidRPr="0092122E">
        <w:rPr>
          <w:szCs w:val="24"/>
        </w:rPr>
        <w:t>a</w:t>
      </w:r>
      <w:r w:rsidR="00D240E4" w:rsidRPr="0092122E">
        <w:rPr>
          <w:szCs w:val="24"/>
        </w:rPr>
        <w:t xml:space="preserve">) </w:t>
      </w:r>
      <w:r w:rsidRPr="0092122E">
        <w:rPr>
          <w:szCs w:val="24"/>
        </w:rPr>
        <w:t xml:space="preserve">paskirstymo principus </w:t>
      </w:r>
      <w:r w:rsidR="00F821D3" w:rsidRPr="0092122E">
        <w:rPr>
          <w:szCs w:val="24"/>
        </w:rPr>
        <w:t>Jurbarko rajono s</w:t>
      </w:r>
      <w:r w:rsidRPr="0092122E">
        <w:rPr>
          <w:szCs w:val="24"/>
        </w:rPr>
        <w:t>avivaldybės</w:t>
      </w:r>
      <w:r w:rsidR="00F821D3" w:rsidRPr="0092122E">
        <w:rPr>
          <w:szCs w:val="24"/>
        </w:rPr>
        <w:t xml:space="preserve"> (toliau – Savivaldybė)</w:t>
      </w:r>
      <w:r w:rsidRPr="0092122E">
        <w:rPr>
          <w:szCs w:val="24"/>
        </w:rPr>
        <w:t xml:space="preserve"> valdomam vietinės reikšmės kelių tinklui </w:t>
      </w:r>
      <w:r w:rsidR="00D240E4" w:rsidRPr="0092122E">
        <w:rPr>
          <w:szCs w:val="24"/>
        </w:rPr>
        <w:t xml:space="preserve">prižiūrėti, atnaujinti ir </w:t>
      </w:r>
      <w:r w:rsidRPr="0092122E">
        <w:rPr>
          <w:szCs w:val="24"/>
        </w:rPr>
        <w:t xml:space="preserve">plėsti </w:t>
      </w:r>
      <w:r w:rsidR="00D240E4" w:rsidRPr="0092122E">
        <w:rPr>
          <w:szCs w:val="24"/>
        </w:rPr>
        <w:t>nustatymo</w:t>
      </w:r>
      <w:r w:rsidRPr="0092122E">
        <w:rPr>
          <w:szCs w:val="24"/>
        </w:rPr>
        <w:t xml:space="preserve"> tvarką.</w:t>
      </w:r>
    </w:p>
    <w:p w14:paraId="3DADE341" w14:textId="77777777" w:rsidR="00AD1B98" w:rsidRDefault="00AD1B98" w:rsidP="00AD1B98">
      <w:pPr>
        <w:ind w:firstLine="567"/>
        <w:jc w:val="both"/>
        <w:rPr>
          <w:szCs w:val="24"/>
        </w:rPr>
      </w:pPr>
      <w:r w:rsidRPr="0092122E">
        <w:rPr>
          <w:szCs w:val="24"/>
        </w:rPr>
        <w:t xml:space="preserve">2. Aprašas parengtas vadovaujantis Lietuvos Respublikos kelių įstatymu, Lietuvos </w:t>
      </w:r>
      <w:r>
        <w:rPr>
          <w:szCs w:val="24"/>
        </w:rPr>
        <w:t>Respublikos saugaus eismo automobilių keliais įstatymu, Lietuvos Respublikos statybos įstatymu, Kelių priežiūros ir plėtros programos finansavimo lėšų naudojimo tvarkos aprašu, patvirtintu Lietuvos Respublikos Vyriausybės 2005 m. balandžio 21 d. nutarimu Nr. 447 „Dėl Lietuvos Respublikos kelių priežiūros ir plėtros programos finansavimo įstatymo įgyvendinimo“ ir kitais teisės aktais.</w:t>
      </w:r>
    </w:p>
    <w:p w14:paraId="65451241" w14:textId="77777777" w:rsidR="00062BBC" w:rsidRDefault="00AD1B98" w:rsidP="00AD1B98">
      <w:pPr>
        <w:ind w:firstLine="567"/>
        <w:jc w:val="both"/>
        <w:rPr>
          <w:szCs w:val="24"/>
        </w:rPr>
      </w:pPr>
      <w:r w:rsidRPr="00AA2B01">
        <w:rPr>
          <w:szCs w:val="24"/>
        </w:rPr>
        <w:t xml:space="preserve">3. Šiuo </w:t>
      </w:r>
      <w:r w:rsidR="00D22DE7" w:rsidRPr="00AA2B01">
        <w:rPr>
          <w:szCs w:val="24"/>
        </w:rPr>
        <w:t>A</w:t>
      </w:r>
      <w:r w:rsidRPr="00AA2B01">
        <w:rPr>
          <w:szCs w:val="24"/>
        </w:rPr>
        <w:t xml:space="preserve">prašu siekiama užtikrinti </w:t>
      </w:r>
      <w:r w:rsidR="00F821D3" w:rsidRPr="00AA2B01">
        <w:rPr>
          <w:szCs w:val="24"/>
        </w:rPr>
        <w:t>S</w:t>
      </w:r>
      <w:r w:rsidRPr="00AA2B01">
        <w:rPr>
          <w:szCs w:val="24"/>
        </w:rPr>
        <w:t xml:space="preserve">avivaldybės vietinės reikšmės kelių </w:t>
      </w:r>
      <w:r w:rsidR="00502481" w:rsidRPr="00AA2B01">
        <w:rPr>
          <w:szCs w:val="24"/>
        </w:rPr>
        <w:t xml:space="preserve">ir </w:t>
      </w:r>
      <w:r w:rsidRPr="00AA2B01">
        <w:rPr>
          <w:szCs w:val="24"/>
        </w:rPr>
        <w:t>gatvių gerą būklę, skaidrų ir tinkamą Kelių priežiūros ir plėtros programos lėšų, Savivaldybės biudžeto ir kitų lėšų skirtų vietinės reikšmės keliams</w:t>
      </w:r>
      <w:r w:rsidR="00BB2878" w:rsidRPr="00AA2B01">
        <w:rPr>
          <w:szCs w:val="24"/>
        </w:rPr>
        <w:t xml:space="preserve"> ir gatvėms</w:t>
      </w:r>
      <w:r w:rsidRPr="00AA2B01">
        <w:rPr>
          <w:szCs w:val="24"/>
        </w:rPr>
        <w:t xml:space="preserve"> tiesti, taisyti (remontuoti), prižiūrėti ir saugaus eismo sąlygoms užtikrinti, paskirstymą ir naudojimą.</w:t>
      </w:r>
    </w:p>
    <w:p w14:paraId="25DA3130" w14:textId="2A187768" w:rsidR="00062BBC" w:rsidRPr="00F1415C" w:rsidRDefault="00062BBC" w:rsidP="00062BBC">
      <w:pPr>
        <w:ind w:firstLine="567"/>
        <w:jc w:val="both"/>
        <w:rPr>
          <w:szCs w:val="24"/>
        </w:rPr>
      </w:pPr>
      <w:r w:rsidRPr="004F6609">
        <w:rPr>
          <w:szCs w:val="24"/>
        </w:rPr>
        <w:t>4. Vadovaujantis Aprašu, nustatyta kvota naudojama atnaujinant Jurbarko rajono savivaldybės kelių ir gatvių tiesimo, rekonstravimo ir remonto trejų metų planus.</w:t>
      </w:r>
    </w:p>
    <w:p w14:paraId="52F410B3" w14:textId="54EEB93C" w:rsidR="00AD1B98" w:rsidRPr="00AA2B01" w:rsidRDefault="00AD1B98" w:rsidP="00AD1B98">
      <w:pPr>
        <w:ind w:firstLine="567"/>
        <w:jc w:val="both"/>
        <w:rPr>
          <w:szCs w:val="24"/>
        </w:rPr>
      </w:pPr>
      <w:r w:rsidRPr="00AA2B01">
        <w:rPr>
          <w:szCs w:val="24"/>
        </w:rPr>
        <w:t xml:space="preserve"> </w:t>
      </w:r>
    </w:p>
    <w:p w14:paraId="1EEBF2AD" w14:textId="77777777" w:rsidR="00502481" w:rsidRPr="001018A1" w:rsidRDefault="00502481" w:rsidP="00AD1B98">
      <w:pPr>
        <w:overflowPunct w:val="0"/>
        <w:jc w:val="center"/>
        <w:textAlignment w:val="baseline"/>
        <w:rPr>
          <w:b/>
          <w:szCs w:val="24"/>
        </w:rPr>
      </w:pPr>
      <w:r w:rsidRPr="001018A1">
        <w:rPr>
          <w:b/>
          <w:szCs w:val="24"/>
        </w:rPr>
        <w:t xml:space="preserve">II SKYRIUS </w:t>
      </w:r>
    </w:p>
    <w:p w14:paraId="5CC98A06" w14:textId="77777777" w:rsidR="00AD1B98" w:rsidRPr="001018A1" w:rsidRDefault="00AD1B98" w:rsidP="00AD1B98">
      <w:pPr>
        <w:overflowPunct w:val="0"/>
        <w:jc w:val="center"/>
        <w:textAlignment w:val="baseline"/>
        <w:rPr>
          <w:b/>
          <w:szCs w:val="24"/>
        </w:rPr>
      </w:pPr>
      <w:r w:rsidRPr="001018A1">
        <w:rPr>
          <w:b/>
          <w:szCs w:val="24"/>
        </w:rPr>
        <w:t xml:space="preserve">SAVIVALDYBĖS SENIŪNIJOMS SKIRIAMŲ </w:t>
      </w:r>
    </w:p>
    <w:p w14:paraId="3AC0E458" w14:textId="77777777" w:rsidR="00AD1B98" w:rsidRPr="001018A1" w:rsidRDefault="00AD1B98" w:rsidP="00AD1B98">
      <w:pPr>
        <w:overflowPunct w:val="0"/>
        <w:jc w:val="center"/>
        <w:textAlignment w:val="baseline"/>
        <w:rPr>
          <w:b/>
          <w:szCs w:val="24"/>
        </w:rPr>
      </w:pPr>
      <w:r w:rsidRPr="001018A1">
        <w:rPr>
          <w:b/>
          <w:szCs w:val="24"/>
        </w:rPr>
        <w:t>TIESTI, REKONSTRUOTI IR REMONTUOTI KELIŲ ILGIŲ</w:t>
      </w:r>
    </w:p>
    <w:p w14:paraId="1504C77B" w14:textId="77777777" w:rsidR="00AD1B98" w:rsidRPr="001018A1" w:rsidRDefault="00AD1B98" w:rsidP="00AD1B98">
      <w:pPr>
        <w:overflowPunct w:val="0"/>
        <w:jc w:val="center"/>
        <w:textAlignment w:val="baseline"/>
        <w:rPr>
          <w:b/>
          <w:bCs/>
          <w:szCs w:val="24"/>
        </w:rPr>
      </w:pPr>
      <w:r w:rsidRPr="001018A1">
        <w:rPr>
          <w:b/>
          <w:szCs w:val="24"/>
        </w:rPr>
        <w:t xml:space="preserve"> (KVOTŲ) NUSTATYMO TVARKA</w:t>
      </w:r>
    </w:p>
    <w:p w14:paraId="73658668" w14:textId="77777777" w:rsidR="00AD1B98" w:rsidRDefault="00AD1B98" w:rsidP="00AD1B98">
      <w:pPr>
        <w:overflowPunct w:val="0"/>
        <w:jc w:val="center"/>
        <w:textAlignment w:val="baseline"/>
        <w:rPr>
          <w:b/>
          <w:bCs/>
          <w:szCs w:val="24"/>
        </w:rPr>
      </w:pPr>
    </w:p>
    <w:p w14:paraId="18E243FC" w14:textId="2AB74C55" w:rsidR="00F34541" w:rsidRPr="00AA2B01" w:rsidRDefault="004F6609" w:rsidP="00502481">
      <w:pPr>
        <w:overflowPunct w:val="0"/>
        <w:ind w:firstLine="709"/>
        <w:jc w:val="both"/>
        <w:textAlignment w:val="baseline"/>
        <w:rPr>
          <w:szCs w:val="24"/>
        </w:rPr>
      </w:pPr>
      <w:r>
        <w:rPr>
          <w:szCs w:val="24"/>
        </w:rPr>
        <w:t>5</w:t>
      </w:r>
      <w:r w:rsidR="00D22DE7" w:rsidRPr="00AA2B01">
        <w:rPr>
          <w:szCs w:val="24"/>
        </w:rPr>
        <w:t xml:space="preserve">. </w:t>
      </w:r>
      <w:r w:rsidR="00502481" w:rsidRPr="00AA2B01">
        <w:rPr>
          <w:szCs w:val="24"/>
        </w:rPr>
        <w:t>Kvotų nustatymo tvarka galioja nepriklausomai nuo finansavimo šaltinio</w:t>
      </w:r>
      <w:r w:rsidR="00D22DE7" w:rsidRPr="00AA2B01">
        <w:rPr>
          <w:szCs w:val="24"/>
        </w:rPr>
        <w:t>,</w:t>
      </w:r>
      <w:r w:rsidR="00502481" w:rsidRPr="00AA2B01">
        <w:rPr>
          <w:szCs w:val="24"/>
        </w:rPr>
        <w:t xml:space="preserve"> skirto tiesti, taisyti (remontuoti), prižiūrėti Savivaldybės vietinės reikšmės kelius ir gatves</w:t>
      </w:r>
      <w:r w:rsidR="00B02E7B" w:rsidRPr="00AA2B01">
        <w:rPr>
          <w:szCs w:val="24"/>
        </w:rPr>
        <w:t>. Kvota naudojama trejų metų Savivaldybės kelių ir gatvių tiesimo, rekonstravimo ir remonto planams parengti.</w:t>
      </w:r>
      <w:r w:rsidR="00ED5089" w:rsidRPr="00AA2B01">
        <w:rPr>
          <w:szCs w:val="24"/>
        </w:rPr>
        <w:t xml:space="preserve"> </w:t>
      </w:r>
    </w:p>
    <w:p w14:paraId="3B56EC4B" w14:textId="4EC4A547" w:rsidR="001018A1" w:rsidRPr="00AA2B01" w:rsidRDefault="004F6609" w:rsidP="00502481">
      <w:pPr>
        <w:overflowPunct w:val="0"/>
        <w:ind w:firstLine="709"/>
        <w:jc w:val="both"/>
        <w:textAlignment w:val="baseline"/>
        <w:rPr>
          <w:szCs w:val="24"/>
        </w:rPr>
      </w:pPr>
      <w:r>
        <w:rPr>
          <w:szCs w:val="24"/>
        </w:rPr>
        <w:t>6</w:t>
      </w:r>
      <w:r w:rsidR="00D22DE7" w:rsidRPr="00AA2B01">
        <w:rPr>
          <w:szCs w:val="24"/>
        </w:rPr>
        <w:t xml:space="preserve">. </w:t>
      </w:r>
      <w:r w:rsidR="00ED5089" w:rsidRPr="00AA2B01">
        <w:rPr>
          <w:szCs w:val="24"/>
        </w:rPr>
        <w:t xml:space="preserve">Jurbarko rajono </w:t>
      </w:r>
      <w:r w:rsidR="00F821D3" w:rsidRPr="00AA2B01">
        <w:rPr>
          <w:szCs w:val="24"/>
        </w:rPr>
        <w:t xml:space="preserve">savivaldybės </w:t>
      </w:r>
      <w:r w:rsidR="00ED5089" w:rsidRPr="00AA2B01">
        <w:rPr>
          <w:szCs w:val="24"/>
        </w:rPr>
        <w:t>kaimišk</w:t>
      </w:r>
      <w:r w:rsidR="00B02E7B" w:rsidRPr="00AA2B01">
        <w:rPr>
          <w:szCs w:val="24"/>
        </w:rPr>
        <w:t>ųjų</w:t>
      </w:r>
      <w:r w:rsidR="00ED5089" w:rsidRPr="00AA2B01">
        <w:rPr>
          <w:szCs w:val="24"/>
        </w:rPr>
        <w:t xml:space="preserve"> </w:t>
      </w:r>
      <w:r w:rsidR="00D22DE7" w:rsidRPr="00AA2B01">
        <w:rPr>
          <w:szCs w:val="24"/>
        </w:rPr>
        <w:t>S</w:t>
      </w:r>
      <w:r w:rsidR="00ED5089" w:rsidRPr="00AA2B01">
        <w:rPr>
          <w:szCs w:val="24"/>
        </w:rPr>
        <w:t>eniūnij</w:t>
      </w:r>
      <w:r w:rsidR="00B02E7B" w:rsidRPr="00AA2B01">
        <w:rPr>
          <w:szCs w:val="24"/>
        </w:rPr>
        <w:t>ų</w:t>
      </w:r>
      <w:r w:rsidR="00ED5089" w:rsidRPr="00AA2B01">
        <w:rPr>
          <w:szCs w:val="24"/>
        </w:rPr>
        <w:t xml:space="preserve"> </w:t>
      </w:r>
      <w:r w:rsidR="00B02E7B" w:rsidRPr="00AA2B01">
        <w:rPr>
          <w:szCs w:val="24"/>
        </w:rPr>
        <w:t xml:space="preserve">kelių </w:t>
      </w:r>
      <w:r w:rsidR="001018A1" w:rsidRPr="00AA2B01">
        <w:rPr>
          <w:szCs w:val="24"/>
        </w:rPr>
        <w:t xml:space="preserve">ir gatvių </w:t>
      </w:r>
      <w:r w:rsidR="00B02E7B" w:rsidRPr="00AA2B01">
        <w:rPr>
          <w:szCs w:val="24"/>
        </w:rPr>
        <w:t>su žvyro danga p</w:t>
      </w:r>
      <w:r w:rsidR="001018A1" w:rsidRPr="00AA2B01">
        <w:rPr>
          <w:szCs w:val="24"/>
        </w:rPr>
        <w:t>aprastajam remontui trejiems metams 9</w:t>
      </w:r>
      <w:r w:rsidR="00B02E7B" w:rsidRPr="00AA2B01">
        <w:rPr>
          <w:szCs w:val="24"/>
        </w:rPr>
        <w:t xml:space="preserve"> km </w:t>
      </w:r>
      <w:r w:rsidR="001018A1" w:rsidRPr="00AA2B01">
        <w:rPr>
          <w:szCs w:val="24"/>
        </w:rPr>
        <w:t xml:space="preserve">dydžio </w:t>
      </w:r>
      <w:r w:rsidR="00A4762E" w:rsidRPr="00AA2B01">
        <w:rPr>
          <w:szCs w:val="24"/>
        </w:rPr>
        <w:t xml:space="preserve">bendra </w:t>
      </w:r>
      <w:r w:rsidR="001018A1" w:rsidRPr="00AA2B01">
        <w:rPr>
          <w:szCs w:val="24"/>
        </w:rPr>
        <w:t>Kvota</w:t>
      </w:r>
      <w:r w:rsidR="00A4762E" w:rsidRPr="00AA2B01">
        <w:rPr>
          <w:szCs w:val="24"/>
        </w:rPr>
        <w:t xml:space="preserve"> paskirstoma </w:t>
      </w:r>
      <w:r w:rsidR="000F7761" w:rsidRPr="00AA2B01">
        <w:rPr>
          <w:szCs w:val="24"/>
        </w:rPr>
        <w:t xml:space="preserve">priklausomai nuo </w:t>
      </w:r>
      <w:r w:rsidR="00D22DE7" w:rsidRPr="00AA2B01">
        <w:rPr>
          <w:szCs w:val="24"/>
        </w:rPr>
        <w:t>S</w:t>
      </w:r>
      <w:r w:rsidR="000F7761" w:rsidRPr="00AA2B01">
        <w:rPr>
          <w:szCs w:val="24"/>
        </w:rPr>
        <w:t xml:space="preserve">eniūnijoje gyvenančių gyventojų skaičiaus </w:t>
      </w:r>
      <w:r w:rsidR="00B505CD" w:rsidRPr="00AA2B01">
        <w:rPr>
          <w:szCs w:val="24"/>
        </w:rPr>
        <w:t xml:space="preserve">(50 procentų kvotos) </w:t>
      </w:r>
      <w:r w:rsidR="000F7761" w:rsidRPr="00AA2B01">
        <w:rPr>
          <w:szCs w:val="24"/>
        </w:rPr>
        <w:t xml:space="preserve">ir </w:t>
      </w:r>
      <w:r w:rsidR="00D22DE7" w:rsidRPr="00AA2B01">
        <w:rPr>
          <w:szCs w:val="24"/>
        </w:rPr>
        <w:t>S</w:t>
      </w:r>
      <w:r w:rsidR="000F7761" w:rsidRPr="00AA2B01">
        <w:rPr>
          <w:szCs w:val="24"/>
        </w:rPr>
        <w:t xml:space="preserve">eniūnijos teritorijoje esančių kelių ir gatvių su žvyro danga ilgio </w:t>
      </w:r>
      <w:r w:rsidR="00B505CD" w:rsidRPr="00AA2B01">
        <w:rPr>
          <w:szCs w:val="24"/>
        </w:rPr>
        <w:t xml:space="preserve">(50 procentų kvotos) </w:t>
      </w:r>
      <w:r w:rsidR="000A3029" w:rsidRPr="00AA2B01">
        <w:rPr>
          <w:szCs w:val="24"/>
        </w:rPr>
        <w:t>(1 Aprašo priedas).</w:t>
      </w:r>
    </w:p>
    <w:p w14:paraId="10B3D99B" w14:textId="0FD6D583" w:rsidR="001018A1" w:rsidRPr="00AA2B01" w:rsidRDefault="004F6609" w:rsidP="000F7761">
      <w:pPr>
        <w:overflowPunct w:val="0"/>
        <w:ind w:firstLine="709"/>
        <w:jc w:val="both"/>
        <w:textAlignment w:val="baseline"/>
        <w:rPr>
          <w:szCs w:val="24"/>
        </w:rPr>
      </w:pPr>
      <w:r>
        <w:rPr>
          <w:szCs w:val="24"/>
        </w:rPr>
        <w:t>7</w:t>
      </w:r>
      <w:r w:rsidR="00D22DE7" w:rsidRPr="00AA2B01">
        <w:rPr>
          <w:szCs w:val="24"/>
        </w:rPr>
        <w:t xml:space="preserve">. </w:t>
      </w:r>
      <w:r w:rsidR="000F7761" w:rsidRPr="00AA2B01">
        <w:rPr>
          <w:szCs w:val="24"/>
        </w:rPr>
        <w:t>K</w:t>
      </w:r>
      <w:r w:rsidR="001018A1" w:rsidRPr="00AA2B01">
        <w:rPr>
          <w:szCs w:val="24"/>
        </w:rPr>
        <w:t xml:space="preserve">elių ir gatvių tiesimui, rekonstravimui ir kapitaliniam remontui </w:t>
      </w:r>
      <w:r w:rsidR="000F7761" w:rsidRPr="00AA2B01">
        <w:rPr>
          <w:szCs w:val="24"/>
        </w:rPr>
        <w:t xml:space="preserve">trejiems metams 6 km dydžio </w:t>
      </w:r>
      <w:r w:rsidR="001018A1" w:rsidRPr="00AA2B01">
        <w:rPr>
          <w:szCs w:val="24"/>
        </w:rPr>
        <w:t xml:space="preserve">bendra </w:t>
      </w:r>
      <w:r w:rsidR="000F7761" w:rsidRPr="00AA2B01">
        <w:rPr>
          <w:szCs w:val="24"/>
        </w:rPr>
        <w:t>K</w:t>
      </w:r>
      <w:r w:rsidR="001018A1" w:rsidRPr="00AA2B01">
        <w:rPr>
          <w:szCs w:val="24"/>
        </w:rPr>
        <w:t>vota</w:t>
      </w:r>
      <w:r w:rsidR="000F7761" w:rsidRPr="00AA2B01">
        <w:rPr>
          <w:szCs w:val="24"/>
        </w:rPr>
        <w:t xml:space="preserve"> paskirstoma priklausomai nuo </w:t>
      </w:r>
      <w:r w:rsidR="00D22DE7" w:rsidRPr="00AA2B01">
        <w:rPr>
          <w:szCs w:val="24"/>
        </w:rPr>
        <w:t>S</w:t>
      </w:r>
      <w:r w:rsidR="000F7761" w:rsidRPr="00AA2B01">
        <w:rPr>
          <w:szCs w:val="24"/>
        </w:rPr>
        <w:t>eniūnijoje gyvenančių gyventojų skaičiaus</w:t>
      </w:r>
      <w:r w:rsidR="00581B13" w:rsidRPr="00AA2B01">
        <w:rPr>
          <w:szCs w:val="24"/>
        </w:rPr>
        <w:t xml:space="preserve"> (50 </w:t>
      </w:r>
      <w:r w:rsidR="00176DD3">
        <w:rPr>
          <w:szCs w:val="24"/>
        </w:rPr>
        <w:t> </w:t>
      </w:r>
      <w:r w:rsidR="00581B13" w:rsidRPr="00AA2B01">
        <w:rPr>
          <w:szCs w:val="24"/>
        </w:rPr>
        <w:t>procentų</w:t>
      </w:r>
      <w:r w:rsidR="00B505CD" w:rsidRPr="00AA2B01">
        <w:rPr>
          <w:szCs w:val="24"/>
        </w:rPr>
        <w:t xml:space="preserve"> kvotos</w:t>
      </w:r>
      <w:r w:rsidR="00581B13" w:rsidRPr="00AA2B01">
        <w:rPr>
          <w:szCs w:val="24"/>
        </w:rPr>
        <w:t>)</w:t>
      </w:r>
      <w:r w:rsidR="000F7761" w:rsidRPr="00AA2B01">
        <w:rPr>
          <w:szCs w:val="24"/>
        </w:rPr>
        <w:t xml:space="preserve"> ir </w:t>
      </w:r>
      <w:r w:rsidR="00D22DE7" w:rsidRPr="00AA2B01">
        <w:rPr>
          <w:szCs w:val="24"/>
        </w:rPr>
        <w:t>S</w:t>
      </w:r>
      <w:r w:rsidR="000F7761" w:rsidRPr="00AA2B01">
        <w:rPr>
          <w:szCs w:val="24"/>
        </w:rPr>
        <w:t>eniūnijos teritorijoje esančių kelių ir gatvių su žvyro danga ilgio</w:t>
      </w:r>
      <w:r w:rsidR="00581B13" w:rsidRPr="00AA2B01">
        <w:rPr>
          <w:szCs w:val="24"/>
        </w:rPr>
        <w:t xml:space="preserve"> (50 </w:t>
      </w:r>
      <w:r w:rsidR="00176DD3">
        <w:rPr>
          <w:szCs w:val="24"/>
        </w:rPr>
        <w:t> </w:t>
      </w:r>
      <w:r w:rsidR="00581B13" w:rsidRPr="00AA2B01">
        <w:rPr>
          <w:szCs w:val="24"/>
        </w:rPr>
        <w:t>procentų</w:t>
      </w:r>
      <w:r w:rsidR="00B505CD" w:rsidRPr="00AA2B01">
        <w:rPr>
          <w:szCs w:val="24"/>
        </w:rPr>
        <w:t xml:space="preserve"> kvotos</w:t>
      </w:r>
      <w:r w:rsidR="00581B13" w:rsidRPr="00AA2B01">
        <w:rPr>
          <w:szCs w:val="24"/>
        </w:rPr>
        <w:t>)</w:t>
      </w:r>
      <w:r w:rsidR="000F7761" w:rsidRPr="00AA2B01">
        <w:rPr>
          <w:szCs w:val="24"/>
        </w:rPr>
        <w:t>.</w:t>
      </w:r>
    </w:p>
    <w:p w14:paraId="5EAFD969" w14:textId="372409D1" w:rsidR="00502481" w:rsidRPr="00AA2B01" w:rsidRDefault="004F6609" w:rsidP="00502481">
      <w:pPr>
        <w:overflowPunct w:val="0"/>
        <w:ind w:firstLine="709"/>
        <w:jc w:val="both"/>
        <w:textAlignment w:val="baseline"/>
        <w:rPr>
          <w:szCs w:val="24"/>
        </w:rPr>
      </w:pPr>
      <w:r>
        <w:rPr>
          <w:szCs w:val="24"/>
        </w:rPr>
        <w:t>8</w:t>
      </w:r>
      <w:r w:rsidR="00D22DE7" w:rsidRPr="00AA2B01">
        <w:rPr>
          <w:szCs w:val="24"/>
        </w:rPr>
        <w:t xml:space="preserve">. </w:t>
      </w:r>
      <w:r w:rsidR="001018A1" w:rsidRPr="00AA2B01">
        <w:rPr>
          <w:szCs w:val="24"/>
        </w:rPr>
        <w:t xml:space="preserve">Jurbarko miesto </w:t>
      </w:r>
      <w:r w:rsidR="00D22DE7" w:rsidRPr="00AA2B01">
        <w:rPr>
          <w:szCs w:val="24"/>
        </w:rPr>
        <w:t>S</w:t>
      </w:r>
      <w:r w:rsidR="001018A1" w:rsidRPr="00AA2B01">
        <w:rPr>
          <w:szCs w:val="24"/>
        </w:rPr>
        <w:t xml:space="preserve">eniūnijos gatvių tiesimui, rekonstravimui ir kapitaliniam remontui </w:t>
      </w:r>
      <w:r w:rsidR="000F7761" w:rsidRPr="00AA2B01">
        <w:rPr>
          <w:szCs w:val="24"/>
        </w:rPr>
        <w:t xml:space="preserve">trejiems metams skiriama 2 km dydžio </w:t>
      </w:r>
      <w:r w:rsidR="001018A1" w:rsidRPr="00AA2B01">
        <w:rPr>
          <w:szCs w:val="24"/>
        </w:rPr>
        <w:t>Kvota</w:t>
      </w:r>
      <w:r w:rsidR="000A3029" w:rsidRPr="00AA2B01">
        <w:rPr>
          <w:szCs w:val="24"/>
        </w:rPr>
        <w:t xml:space="preserve"> (2 Aprašo priedas).</w:t>
      </w:r>
    </w:p>
    <w:p w14:paraId="0C8F453C" w14:textId="232C3C09" w:rsidR="00B30642" w:rsidRPr="00AA2B01" w:rsidRDefault="004F6609" w:rsidP="00440684">
      <w:pPr>
        <w:overflowPunct w:val="0"/>
        <w:ind w:firstLine="709"/>
        <w:jc w:val="both"/>
        <w:textAlignment w:val="baseline"/>
      </w:pPr>
      <w:r>
        <w:rPr>
          <w:szCs w:val="24"/>
        </w:rPr>
        <w:t>9</w:t>
      </w:r>
      <w:r w:rsidR="00D22DE7" w:rsidRPr="00AA2B01">
        <w:rPr>
          <w:szCs w:val="24"/>
        </w:rPr>
        <w:t xml:space="preserve">. </w:t>
      </w:r>
      <w:r w:rsidR="000F7761" w:rsidRPr="00AA2B01">
        <w:rPr>
          <w:szCs w:val="24"/>
        </w:rPr>
        <w:t>Kvotos</w:t>
      </w:r>
      <w:r w:rsidR="00A4762E" w:rsidRPr="00AA2B01">
        <w:rPr>
          <w:szCs w:val="24"/>
        </w:rPr>
        <w:t>,</w:t>
      </w:r>
      <w:r w:rsidR="000F7761" w:rsidRPr="00AA2B01">
        <w:rPr>
          <w:szCs w:val="24"/>
        </w:rPr>
        <w:t xml:space="preserve"> rengiant trejų metų planus</w:t>
      </w:r>
      <w:r w:rsidR="00A4762E" w:rsidRPr="00AA2B01">
        <w:rPr>
          <w:szCs w:val="24"/>
        </w:rPr>
        <w:t>,</w:t>
      </w:r>
      <w:r w:rsidR="000F7761" w:rsidRPr="00AA2B01">
        <w:rPr>
          <w:szCs w:val="24"/>
        </w:rPr>
        <w:t xml:space="preserve"> perskaičiuojamos vadovaujantis Lietuvos stat</w:t>
      </w:r>
      <w:r w:rsidR="00F34541" w:rsidRPr="00AA2B01">
        <w:rPr>
          <w:szCs w:val="24"/>
        </w:rPr>
        <w:t xml:space="preserve">istikos departamento </w:t>
      </w:r>
      <w:r w:rsidR="00A4762E" w:rsidRPr="00AA2B01">
        <w:rPr>
          <w:szCs w:val="24"/>
        </w:rPr>
        <w:t xml:space="preserve">einamojo laikotarpio </w:t>
      </w:r>
      <w:r w:rsidR="00F34541" w:rsidRPr="00AA2B01">
        <w:rPr>
          <w:szCs w:val="24"/>
        </w:rPr>
        <w:t>duomenimis</w:t>
      </w:r>
      <w:r w:rsidR="000F7761" w:rsidRPr="00AA2B01">
        <w:rPr>
          <w:szCs w:val="24"/>
        </w:rPr>
        <w:t xml:space="preserve"> ir Savivaldybės tarybos patvirtint</w:t>
      </w:r>
      <w:r w:rsidR="00F34541" w:rsidRPr="00AA2B01">
        <w:rPr>
          <w:szCs w:val="24"/>
        </w:rPr>
        <w:t>u</w:t>
      </w:r>
      <w:r w:rsidR="000F7761" w:rsidRPr="00AA2B01">
        <w:rPr>
          <w:szCs w:val="24"/>
        </w:rPr>
        <w:t xml:space="preserve"> </w:t>
      </w:r>
      <w:r w:rsidR="00F34541" w:rsidRPr="00AA2B01">
        <w:rPr>
          <w:szCs w:val="24"/>
        </w:rPr>
        <w:t>Jurbarko rajono savivaldybės k</w:t>
      </w:r>
      <w:r w:rsidR="000F7761" w:rsidRPr="00AA2B01">
        <w:rPr>
          <w:szCs w:val="24"/>
        </w:rPr>
        <w:t>elių sąraš</w:t>
      </w:r>
      <w:r w:rsidR="00F34541" w:rsidRPr="00AA2B01">
        <w:rPr>
          <w:szCs w:val="24"/>
        </w:rPr>
        <w:t>u.</w:t>
      </w:r>
    </w:p>
    <w:p w14:paraId="6F5FD2D4" w14:textId="77777777" w:rsidR="00B30642" w:rsidRDefault="00B30642">
      <w:r>
        <w:br w:type="page"/>
      </w:r>
    </w:p>
    <w:p w14:paraId="4A280C85" w14:textId="77777777" w:rsidR="00AF11BF" w:rsidRDefault="00AF11BF">
      <w:pPr>
        <w:sectPr w:rsidR="00AF11BF" w:rsidSect="00242EFD">
          <w:headerReference w:type="even" r:id="rId8"/>
          <w:headerReference w:type="default" r:id="rId9"/>
          <w:pgSz w:w="11906" w:h="16838" w:code="9"/>
          <w:pgMar w:top="1135" w:right="680" w:bottom="1134" w:left="1701" w:header="1134" w:footer="726" w:gutter="0"/>
          <w:cols w:space="1296"/>
          <w:titlePg/>
          <w:docGrid w:linePitch="360"/>
        </w:sectPr>
      </w:pPr>
    </w:p>
    <w:p w14:paraId="7D752DBE" w14:textId="77777777" w:rsidR="00830E91" w:rsidRDefault="00830E91" w:rsidP="000A3029">
      <w:pPr>
        <w:ind w:left="10490" w:hanging="567"/>
      </w:pPr>
    </w:p>
    <w:tbl>
      <w:tblPr>
        <w:tblW w:w="14973" w:type="dxa"/>
        <w:tblInd w:w="-142" w:type="dxa"/>
        <w:tblLook w:val="04A0" w:firstRow="1" w:lastRow="0" w:firstColumn="1" w:lastColumn="0" w:noHBand="0" w:noVBand="1"/>
      </w:tblPr>
      <w:tblGrid>
        <w:gridCol w:w="934"/>
        <w:gridCol w:w="2043"/>
        <w:gridCol w:w="1315"/>
        <w:gridCol w:w="2282"/>
        <w:gridCol w:w="1230"/>
        <w:gridCol w:w="1269"/>
        <w:gridCol w:w="2420"/>
        <w:gridCol w:w="1354"/>
        <w:gridCol w:w="2126"/>
      </w:tblGrid>
      <w:tr w:rsidR="000E3A29" w:rsidRPr="004C3B8D" w14:paraId="39BF87E2" w14:textId="77777777" w:rsidTr="004A6BA5">
        <w:trPr>
          <w:trHeight w:val="312"/>
        </w:trPr>
        <w:tc>
          <w:tcPr>
            <w:tcW w:w="934" w:type="dxa"/>
            <w:tcBorders>
              <w:top w:val="nil"/>
              <w:left w:val="nil"/>
              <w:right w:val="nil"/>
            </w:tcBorders>
            <w:shd w:val="clear" w:color="auto" w:fill="auto"/>
            <w:noWrap/>
            <w:vAlign w:val="bottom"/>
          </w:tcPr>
          <w:p w14:paraId="1368D3A7" w14:textId="77777777" w:rsidR="000E3A29" w:rsidRPr="004C3B8D" w:rsidRDefault="000E3A29" w:rsidP="00602FD4">
            <w:pPr>
              <w:rPr>
                <w:szCs w:val="24"/>
              </w:rPr>
            </w:pPr>
          </w:p>
        </w:tc>
        <w:tc>
          <w:tcPr>
            <w:tcW w:w="14039" w:type="dxa"/>
            <w:gridSpan w:val="8"/>
            <w:tcBorders>
              <w:top w:val="nil"/>
              <w:left w:val="nil"/>
              <w:right w:val="nil"/>
            </w:tcBorders>
            <w:shd w:val="clear" w:color="auto" w:fill="auto"/>
            <w:noWrap/>
            <w:vAlign w:val="bottom"/>
          </w:tcPr>
          <w:p w14:paraId="378C6A70" w14:textId="77777777" w:rsidR="000E3A29" w:rsidRDefault="000E3A29" w:rsidP="00602FD4">
            <w:pPr>
              <w:pStyle w:val="prastasiniatinklio"/>
              <w:spacing w:line="240" w:lineRule="auto"/>
              <w:ind w:left="10206"/>
              <w:rPr>
                <w:rFonts w:eastAsia="Times New Roman" w:cs="Times New Roman"/>
                <w:szCs w:val="24"/>
                <w:lang w:eastAsia="lt-LT"/>
              </w:rPr>
            </w:pPr>
          </w:p>
          <w:p w14:paraId="20DC0A14" w14:textId="77777777" w:rsidR="000E3A29" w:rsidRDefault="00A253F9" w:rsidP="00A60EAC">
            <w:pPr>
              <w:pStyle w:val="prastasiniatinklio"/>
              <w:spacing w:line="240" w:lineRule="auto"/>
              <w:ind w:left="9944"/>
              <w:rPr>
                <w:rFonts w:eastAsia="Times New Roman" w:cs="Times New Roman"/>
                <w:szCs w:val="24"/>
                <w:lang w:eastAsia="lt-LT"/>
              </w:rPr>
            </w:pPr>
            <w:r w:rsidRPr="00841B09">
              <w:rPr>
                <w:szCs w:val="24"/>
              </w:rPr>
              <w:t>Jurbarko rajono savivaldybės seniūnijoms skiriamų tiesti, rekonstruoti ir remontuoti kelių ilgių (kvotų) nustatymo tvarkos apraš</w:t>
            </w:r>
            <w:r>
              <w:rPr>
                <w:szCs w:val="24"/>
              </w:rPr>
              <w:t>o</w:t>
            </w:r>
            <w:r w:rsidRPr="00841B09">
              <w:rPr>
                <w:szCs w:val="24"/>
              </w:rPr>
              <w:t xml:space="preserve"> </w:t>
            </w:r>
            <w:r w:rsidR="005A79B5">
              <w:rPr>
                <w:rFonts w:eastAsia="Times New Roman" w:cs="Times New Roman"/>
                <w:szCs w:val="24"/>
                <w:lang w:eastAsia="lt-LT"/>
              </w:rPr>
              <w:t xml:space="preserve">1 </w:t>
            </w:r>
            <w:r>
              <w:rPr>
                <w:rFonts w:eastAsia="Times New Roman" w:cs="Times New Roman"/>
                <w:szCs w:val="24"/>
                <w:lang w:eastAsia="lt-LT"/>
              </w:rPr>
              <w:t>priedas</w:t>
            </w:r>
          </w:p>
          <w:p w14:paraId="0D665C87" w14:textId="77777777" w:rsidR="00176DD3" w:rsidRDefault="00176DD3" w:rsidP="00A60EAC">
            <w:pPr>
              <w:pStyle w:val="prastasiniatinklio"/>
              <w:spacing w:line="240" w:lineRule="auto"/>
              <w:ind w:left="9944"/>
              <w:rPr>
                <w:rFonts w:eastAsia="Times New Roman" w:cs="Times New Roman"/>
                <w:szCs w:val="24"/>
                <w:lang w:eastAsia="lt-LT"/>
              </w:rPr>
            </w:pPr>
          </w:p>
          <w:p w14:paraId="347B6E5E" w14:textId="77777777" w:rsidR="000E3A29" w:rsidRDefault="000E3A29" w:rsidP="00602FD4">
            <w:pPr>
              <w:jc w:val="center"/>
              <w:rPr>
                <w:b/>
                <w:bCs/>
                <w:color w:val="000000"/>
                <w:szCs w:val="24"/>
              </w:rPr>
            </w:pPr>
          </w:p>
          <w:p w14:paraId="7E45E276" w14:textId="77777777" w:rsidR="00C14BA6" w:rsidRDefault="00C14BA6" w:rsidP="00C14BA6">
            <w:pPr>
              <w:jc w:val="center"/>
              <w:rPr>
                <w:b/>
                <w:bCs/>
              </w:rPr>
            </w:pPr>
            <w:r w:rsidRPr="00242EFD">
              <w:rPr>
                <w:b/>
                <w:bCs/>
              </w:rPr>
              <w:t xml:space="preserve">JURBARKO RAJONO SAVIVALDYBĖS </w:t>
            </w:r>
            <w:r>
              <w:rPr>
                <w:b/>
                <w:bCs/>
              </w:rPr>
              <w:t xml:space="preserve">KAIMIŠKOSIOMS </w:t>
            </w:r>
            <w:r w:rsidRPr="00242EFD">
              <w:rPr>
                <w:b/>
                <w:bCs/>
              </w:rPr>
              <w:t xml:space="preserve">SENIŪNIJOMS </w:t>
            </w:r>
          </w:p>
          <w:p w14:paraId="5A0DD2A9" w14:textId="013463DD" w:rsidR="00C14BA6" w:rsidRPr="00C14BA6" w:rsidRDefault="00C14BA6" w:rsidP="00C14BA6">
            <w:pPr>
              <w:jc w:val="center"/>
              <w:rPr>
                <w:b/>
                <w:bCs/>
              </w:rPr>
            </w:pPr>
            <w:r w:rsidRPr="00242EFD">
              <w:rPr>
                <w:b/>
                <w:bCs/>
              </w:rPr>
              <w:t xml:space="preserve">SKIRIAMŲ </w:t>
            </w:r>
            <w:r>
              <w:rPr>
                <w:b/>
                <w:bCs/>
              </w:rPr>
              <w:t>KVOTŲ KELIŲ IR GATVIŲ</w:t>
            </w:r>
            <w:r w:rsidR="0092122E">
              <w:rPr>
                <w:b/>
                <w:bCs/>
              </w:rPr>
              <w:t xml:space="preserve"> SU ŽVYRO DANGA </w:t>
            </w:r>
            <w:r>
              <w:rPr>
                <w:b/>
                <w:bCs/>
              </w:rPr>
              <w:t>PAPRASTAJAM REMONTUI</w:t>
            </w:r>
            <w:r w:rsidRPr="00242EFD">
              <w:rPr>
                <w:b/>
                <w:bCs/>
              </w:rPr>
              <w:t xml:space="preserve"> </w:t>
            </w:r>
            <w:r>
              <w:rPr>
                <w:b/>
                <w:bCs/>
              </w:rPr>
              <w:t>NUSTATYMAS</w:t>
            </w:r>
          </w:p>
          <w:p w14:paraId="5F5778BB" w14:textId="77777777" w:rsidR="00C14BA6" w:rsidRPr="004C3B8D" w:rsidRDefault="00C14BA6" w:rsidP="000E3A29">
            <w:pPr>
              <w:jc w:val="center"/>
              <w:rPr>
                <w:b/>
                <w:bCs/>
                <w:color w:val="000000"/>
                <w:szCs w:val="24"/>
              </w:rPr>
            </w:pPr>
          </w:p>
        </w:tc>
      </w:tr>
      <w:tr w:rsidR="000E3A29" w:rsidRPr="004C3B8D" w14:paraId="5E8C1D5E" w14:textId="77777777" w:rsidTr="004A6BA5">
        <w:trPr>
          <w:trHeight w:val="288"/>
        </w:trPr>
        <w:tc>
          <w:tcPr>
            <w:tcW w:w="934" w:type="dxa"/>
            <w:tcBorders>
              <w:left w:val="nil"/>
              <w:bottom w:val="nil"/>
              <w:right w:val="nil"/>
            </w:tcBorders>
            <w:shd w:val="clear" w:color="auto" w:fill="auto"/>
            <w:noWrap/>
            <w:vAlign w:val="bottom"/>
          </w:tcPr>
          <w:p w14:paraId="03CCBCCD" w14:textId="77777777" w:rsidR="000E3A29" w:rsidRPr="004C3B8D" w:rsidRDefault="000E3A29" w:rsidP="00602FD4">
            <w:pPr>
              <w:jc w:val="center"/>
              <w:rPr>
                <w:b/>
                <w:bCs/>
                <w:color w:val="000000"/>
                <w:szCs w:val="24"/>
              </w:rPr>
            </w:pPr>
          </w:p>
        </w:tc>
        <w:tc>
          <w:tcPr>
            <w:tcW w:w="2043" w:type="dxa"/>
            <w:tcBorders>
              <w:left w:val="nil"/>
              <w:bottom w:val="single" w:sz="4" w:space="0" w:color="auto"/>
              <w:right w:val="nil"/>
            </w:tcBorders>
            <w:shd w:val="clear" w:color="auto" w:fill="auto"/>
            <w:noWrap/>
            <w:vAlign w:val="bottom"/>
          </w:tcPr>
          <w:p w14:paraId="6073B3D3" w14:textId="77777777" w:rsidR="000E3A29" w:rsidRPr="004C3B8D" w:rsidRDefault="000E3A29" w:rsidP="00602FD4">
            <w:pPr>
              <w:jc w:val="center"/>
              <w:rPr>
                <w:b/>
                <w:bCs/>
                <w:color w:val="000000"/>
                <w:szCs w:val="24"/>
              </w:rPr>
            </w:pPr>
          </w:p>
        </w:tc>
        <w:tc>
          <w:tcPr>
            <w:tcW w:w="1315" w:type="dxa"/>
            <w:tcBorders>
              <w:left w:val="nil"/>
              <w:bottom w:val="single" w:sz="4" w:space="0" w:color="auto"/>
              <w:right w:val="nil"/>
            </w:tcBorders>
            <w:shd w:val="clear" w:color="auto" w:fill="auto"/>
            <w:noWrap/>
            <w:vAlign w:val="bottom"/>
          </w:tcPr>
          <w:p w14:paraId="51C69E10" w14:textId="77777777" w:rsidR="000E3A29" w:rsidRPr="004C3B8D" w:rsidRDefault="000E3A29" w:rsidP="00602FD4">
            <w:pPr>
              <w:jc w:val="center"/>
              <w:rPr>
                <w:b/>
                <w:bCs/>
                <w:color w:val="000000"/>
                <w:szCs w:val="24"/>
              </w:rPr>
            </w:pPr>
          </w:p>
        </w:tc>
        <w:tc>
          <w:tcPr>
            <w:tcW w:w="2282" w:type="dxa"/>
            <w:tcBorders>
              <w:left w:val="nil"/>
              <w:bottom w:val="single" w:sz="4" w:space="0" w:color="auto"/>
              <w:right w:val="nil"/>
            </w:tcBorders>
            <w:shd w:val="clear" w:color="auto" w:fill="auto"/>
            <w:noWrap/>
            <w:vAlign w:val="bottom"/>
          </w:tcPr>
          <w:p w14:paraId="4BAAA1AE" w14:textId="77777777" w:rsidR="000E3A29" w:rsidRPr="004C3B8D" w:rsidRDefault="000E3A29" w:rsidP="00602FD4">
            <w:pPr>
              <w:jc w:val="center"/>
              <w:rPr>
                <w:b/>
                <w:bCs/>
                <w:color w:val="000000"/>
                <w:szCs w:val="24"/>
              </w:rPr>
            </w:pPr>
          </w:p>
        </w:tc>
        <w:tc>
          <w:tcPr>
            <w:tcW w:w="1230" w:type="dxa"/>
            <w:tcBorders>
              <w:left w:val="nil"/>
              <w:bottom w:val="single" w:sz="4" w:space="0" w:color="auto"/>
              <w:right w:val="nil"/>
            </w:tcBorders>
            <w:shd w:val="clear" w:color="auto" w:fill="auto"/>
            <w:noWrap/>
            <w:vAlign w:val="bottom"/>
          </w:tcPr>
          <w:p w14:paraId="6C097031" w14:textId="77777777" w:rsidR="000E3A29" w:rsidRPr="004C3B8D" w:rsidRDefault="000E3A29" w:rsidP="00602FD4">
            <w:pPr>
              <w:jc w:val="center"/>
              <w:rPr>
                <w:b/>
                <w:bCs/>
                <w:color w:val="000000"/>
                <w:szCs w:val="24"/>
              </w:rPr>
            </w:pPr>
          </w:p>
        </w:tc>
        <w:tc>
          <w:tcPr>
            <w:tcW w:w="1269" w:type="dxa"/>
            <w:tcBorders>
              <w:left w:val="nil"/>
              <w:bottom w:val="single" w:sz="4" w:space="0" w:color="auto"/>
              <w:right w:val="nil"/>
            </w:tcBorders>
            <w:shd w:val="clear" w:color="auto" w:fill="auto"/>
            <w:noWrap/>
            <w:vAlign w:val="bottom"/>
          </w:tcPr>
          <w:p w14:paraId="4121FBCA" w14:textId="77777777" w:rsidR="000E3A29" w:rsidRPr="004C3B8D" w:rsidRDefault="000E3A29" w:rsidP="00602FD4">
            <w:pPr>
              <w:jc w:val="center"/>
              <w:rPr>
                <w:b/>
                <w:bCs/>
                <w:color w:val="000000"/>
                <w:szCs w:val="24"/>
              </w:rPr>
            </w:pPr>
          </w:p>
        </w:tc>
        <w:tc>
          <w:tcPr>
            <w:tcW w:w="2420" w:type="dxa"/>
            <w:tcBorders>
              <w:left w:val="nil"/>
              <w:bottom w:val="single" w:sz="4" w:space="0" w:color="auto"/>
              <w:right w:val="nil"/>
            </w:tcBorders>
            <w:shd w:val="clear" w:color="auto" w:fill="auto"/>
            <w:noWrap/>
            <w:vAlign w:val="bottom"/>
          </w:tcPr>
          <w:p w14:paraId="4FC5551D" w14:textId="77777777" w:rsidR="000E3A29" w:rsidRPr="004C3B8D" w:rsidRDefault="000E3A29" w:rsidP="00602FD4">
            <w:pPr>
              <w:jc w:val="center"/>
              <w:rPr>
                <w:b/>
                <w:bCs/>
                <w:color w:val="000000"/>
                <w:szCs w:val="24"/>
              </w:rPr>
            </w:pPr>
          </w:p>
        </w:tc>
        <w:tc>
          <w:tcPr>
            <w:tcW w:w="1354" w:type="dxa"/>
            <w:tcBorders>
              <w:left w:val="nil"/>
              <w:bottom w:val="single" w:sz="4" w:space="0" w:color="auto"/>
              <w:right w:val="nil"/>
            </w:tcBorders>
            <w:shd w:val="clear" w:color="auto" w:fill="auto"/>
            <w:noWrap/>
            <w:vAlign w:val="bottom"/>
          </w:tcPr>
          <w:p w14:paraId="605F267B" w14:textId="77777777" w:rsidR="000E3A29" w:rsidRPr="004C3B8D" w:rsidRDefault="000E3A29" w:rsidP="00602FD4">
            <w:pPr>
              <w:jc w:val="center"/>
              <w:rPr>
                <w:b/>
                <w:bCs/>
                <w:color w:val="000000"/>
                <w:szCs w:val="24"/>
              </w:rPr>
            </w:pPr>
          </w:p>
        </w:tc>
        <w:tc>
          <w:tcPr>
            <w:tcW w:w="2126" w:type="dxa"/>
            <w:tcBorders>
              <w:left w:val="nil"/>
              <w:bottom w:val="single" w:sz="4" w:space="0" w:color="auto"/>
              <w:right w:val="nil"/>
            </w:tcBorders>
            <w:shd w:val="clear" w:color="auto" w:fill="auto"/>
            <w:noWrap/>
            <w:vAlign w:val="bottom"/>
          </w:tcPr>
          <w:p w14:paraId="3D541A92" w14:textId="77777777" w:rsidR="000E3A29" w:rsidRPr="004C3B8D" w:rsidRDefault="000E3A29" w:rsidP="00602FD4">
            <w:pPr>
              <w:jc w:val="center"/>
              <w:rPr>
                <w:b/>
                <w:bCs/>
                <w:color w:val="000000"/>
                <w:szCs w:val="24"/>
              </w:rPr>
            </w:pPr>
          </w:p>
        </w:tc>
      </w:tr>
      <w:tr w:rsidR="00AA2B01" w:rsidRPr="00AA2B01" w14:paraId="14F827FD" w14:textId="77777777" w:rsidTr="004A6BA5">
        <w:trPr>
          <w:trHeight w:val="1776"/>
        </w:trPr>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404F802E" w14:textId="77777777" w:rsidR="000E3A29" w:rsidRPr="00AA2B01" w:rsidRDefault="000E3A29" w:rsidP="00602FD4">
            <w:pPr>
              <w:jc w:val="center"/>
              <w:rPr>
                <w:szCs w:val="24"/>
              </w:rPr>
            </w:pPr>
            <w:r w:rsidRPr="00AA2B01">
              <w:rPr>
                <w:szCs w:val="24"/>
              </w:rPr>
              <w:t>Eil. Nr.</w:t>
            </w:r>
          </w:p>
        </w:tc>
        <w:tc>
          <w:tcPr>
            <w:tcW w:w="2043" w:type="dxa"/>
            <w:tcBorders>
              <w:top w:val="nil"/>
              <w:left w:val="nil"/>
              <w:bottom w:val="single" w:sz="4" w:space="0" w:color="auto"/>
              <w:right w:val="single" w:sz="4" w:space="0" w:color="auto"/>
            </w:tcBorders>
            <w:shd w:val="clear" w:color="auto" w:fill="auto"/>
            <w:vAlign w:val="center"/>
          </w:tcPr>
          <w:p w14:paraId="44F5472B" w14:textId="77777777" w:rsidR="000E3A29" w:rsidRPr="00AA2B01" w:rsidRDefault="000E3A29" w:rsidP="00602FD4">
            <w:pPr>
              <w:jc w:val="center"/>
              <w:rPr>
                <w:szCs w:val="24"/>
              </w:rPr>
            </w:pPr>
            <w:r w:rsidRPr="00AA2B01">
              <w:rPr>
                <w:szCs w:val="24"/>
              </w:rPr>
              <w:t>Seniūnija</w:t>
            </w:r>
          </w:p>
        </w:tc>
        <w:tc>
          <w:tcPr>
            <w:tcW w:w="1315" w:type="dxa"/>
            <w:tcBorders>
              <w:top w:val="nil"/>
              <w:left w:val="nil"/>
              <w:bottom w:val="single" w:sz="4" w:space="0" w:color="auto"/>
              <w:right w:val="single" w:sz="4" w:space="0" w:color="auto"/>
            </w:tcBorders>
            <w:shd w:val="clear" w:color="auto" w:fill="auto"/>
            <w:vAlign w:val="center"/>
          </w:tcPr>
          <w:p w14:paraId="10B80A06" w14:textId="77777777" w:rsidR="000E3A29" w:rsidRPr="00AA2B01" w:rsidRDefault="000E3A29" w:rsidP="00602FD4">
            <w:pPr>
              <w:jc w:val="center"/>
              <w:rPr>
                <w:szCs w:val="24"/>
              </w:rPr>
            </w:pPr>
            <w:r w:rsidRPr="00AA2B01">
              <w:rPr>
                <w:szCs w:val="24"/>
              </w:rPr>
              <w:t>Gyventojų skaičius, vnt.</w:t>
            </w:r>
          </w:p>
          <w:p w14:paraId="7F655401" w14:textId="77777777" w:rsidR="000E3A29" w:rsidRPr="00AA2B01" w:rsidRDefault="000E3A29" w:rsidP="00602FD4">
            <w:pPr>
              <w:jc w:val="center"/>
              <w:rPr>
                <w:szCs w:val="24"/>
              </w:rPr>
            </w:pPr>
          </w:p>
        </w:tc>
        <w:tc>
          <w:tcPr>
            <w:tcW w:w="2282" w:type="dxa"/>
            <w:tcBorders>
              <w:top w:val="nil"/>
              <w:left w:val="nil"/>
              <w:bottom w:val="single" w:sz="4" w:space="0" w:color="auto"/>
              <w:right w:val="single" w:sz="4" w:space="0" w:color="auto"/>
            </w:tcBorders>
            <w:shd w:val="clear" w:color="auto" w:fill="auto"/>
            <w:vAlign w:val="center"/>
          </w:tcPr>
          <w:p w14:paraId="6D54A3AB" w14:textId="10EE51B9" w:rsidR="000E3A29" w:rsidRPr="00AA2B01" w:rsidRDefault="000E3A29" w:rsidP="00602FD4">
            <w:pPr>
              <w:jc w:val="center"/>
              <w:rPr>
                <w:szCs w:val="24"/>
              </w:rPr>
            </w:pPr>
            <w:r w:rsidRPr="00AA2B01">
              <w:rPr>
                <w:szCs w:val="24"/>
              </w:rPr>
              <w:t xml:space="preserve">Seniūnijos gyventojų skaičius procentais nuo visų kaimiškųjų </w:t>
            </w:r>
            <w:r w:rsidR="00A4762E" w:rsidRPr="00AA2B01">
              <w:rPr>
                <w:szCs w:val="24"/>
              </w:rPr>
              <w:t>S</w:t>
            </w:r>
            <w:r w:rsidRPr="00AA2B01">
              <w:rPr>
                <w:szCs w:val="24"/>
              </w:rPr>
              <w:t xml:space="preserve">eniūnijų gyventojų skaičiaus, % </w:t>
            </w:r>
          </w:p>
        </w:tc>
        <w:tc>
          <w:tcPr>
            <w:tcW w:w="1230" w:type="dxa"/>
            <w:tcBorders>
              <w:top w:val="nil"/>
              <w:left w:val="nil"/>
              <w:bottom w:val="single" w:sz="4" w:space="0" w:color="auto"/>
              <w:right w:val="single" w:sz="4" w:space="0" w:color="auto"/>
            </w:tcBorders>
            <w:shd w:val="clear" w:color="auto" w:fill="auto"/>
            <w:vAlign w:val="center"/>
          </w:tcPr>
          <w:p w14:paraId="6317DA52" w14:textId="276C61DB" w:rsidR="000E3A29" w:rsidRPr="00AA2B01" w:rsidRDefault="000E3A29" w:rsidP="00602FD4">
            <w:pPr>
              <w:jc w:val="center"/>
              <w:rPr>
                <w:szCs w:val="24"/>
              </w:rPr>
            </w:pPr>
            <w:r w:rsidRPr="00AA2B01">
              <w:rPr>
                <w:szCs w:val="24"/>
              </w:rPr>
              <w:t>Kvota</w:t>
            </w:r>
            <w:r w:rsidR="00A4762E" w:rsidRPr="00AA2B01">
              <w:rPr>
                <w:szCs w:val="24"/>
              </w:rPr>
              <w:t>,</w:t>
            </w:r>
            <w:r w:rsidRPr="00AA2B01">
              <w:rPr>
                <w:szCs w:val="24"/>
              </w:rPr>
              <w:t xml:space="preserve"> įvertinus </w:t>
            </w:r>
            <w:r w:rsidR="00A4762E" w:rsidRPr="00AA2B01">
              <w:rPr>
                <w:szCs w:val="24"/>
              </w:rPr>
              <w:t>S</w:t>
            </w:r>
            <w:r w:rsidRPr="00AA2B01">
              <w:rPr>
                <w:szCs w:val="24"/>
              </w:rPr>
              <w:t>eniūnijos gyventojų skaičių,</w:t>
            </w:r>
          </w:p>
          <w:p w14:paraId="251F57BA" w14:textId="77777777" w:rsidR="000E3A29" w:rsidRPr="00AA2B01" w:rsidRDefault="000E3A29" w:rsidP="00602FD4">
            <w:pPr>
              <w:jc w:val="center"/>
              <w:rPr>
                <w:szCs w:val="24"/>
              </w:rPr>
            </w:pPr>
            <w:r w:rsidRPr="00AA2B01">
              <w:rPr>
                <w:szCs w:val="24"/>
              </w:rPr>
              <w:t xml:space="preserve"> km</w:t>
            </w:r>
          </w:p>
        </w:tc>
        <w:tc>
          <w:tcPr>
            <w:tcW w:w="1269" w:type="dxa"/>
            <w:tcBorders>
              <w:top w:val="nil"/>
              <w:left w:val="nil"/>
              <w:bottom w:val="single" w:sz="4" w:space="0" w:color="auto"/>
              <w:right w:val="single" w:sz="4" w:space="0" w:color="auto"/>
            </w:tcBorders>
            <w:shd w:val="clear" w:color="auto" w:fill="auto"/>
            <w:vAlign w:val="center"/>
          </w:tcPr>
          <w:p w14:paraId="3E754F8A" w14:textId="77777777" w:rsidR="00A253F9" w:rsidRPr="00AA2B01" w:rsidRDefault="000E3A29" w:rsidP="00A253F9">
            <w:pPr>
              <w:jc w:val="center"/>
              <w:rPr>
                <w:szCs w:val="24"/>
              </w:rPr>
            </w:pPr>
            <w:r w:rsidRPr="00AA2B01">
              <w:rPr>
                <w:szCs w:val="24"/>
              </w:rPr>
              <w:t xml:space="preserve">Seniūnijos kelių su žvyro danga ilgis, km </w:t>
            </w:r>
          </w:p>
          <w:p w14:paraId="35793A39" w14:textId="77777777" w:rsidR="000E3A29" w:rsidRPr="00AA2B01" w:rsidRDefault="000E3A29" w:rsidP="00602FD4">
            <w:pPr>
              <w:jc w:val="center"/>
              <w:rPr>
                <w:szCs w:val="24"/>
              </w:rPr>
            </w:pPr>
          </w:p>
        </w:tc>
        <w:tc>
          <w:tcPr>
            <w:tcW w:w="2420" w:type="dxa"/>
            <w:tcBorders>
              <w:top w:val="nil"/>
              <w:left w:val="nil"/>
              <w:bottom w:val="single" w:sz="4" w:space="0" w:color="auto"/>
              <w:right w:val="single" w:sz="4" w:space="0" w:color="auto"/>
            </w:tcBorders>
            <w:shd w:val="clear" w:color="auto" w:fill="auto"/>
            <w:vAlign w:val="center"/>
          </w:tcPr>
          <w:p w14:paraId="06BB756D" w14:textId="1751D3AC" w:rsidR="000E3A29" w:rsidRPr="00AA2B01" w:rsidRDefault="000E3A29" w:rsidP="00602FD4">
            <w:pPr>
              <w:jc w:val="center"/>
              <w:rPr>
                <w:szCs w:val="24"/>
              </w:rPr>
            </w:pPr>
            <w:r w:rsidRPr="00AA2B01">
              <w:rPr>
                <w:szCs w:val="24"/>
              </w:rPr>
              <w:t xml:space="preserve"> Seniūnijos kelių su žvyro danga </w:t>
            </w:r>
            <w:r w:rsidR="00A253F9" w:rsidRPr="00AA2B01">
              <w:rPr>
                <w:szCs w:val="24"/>
              </w:rPr>
              <w:t>dalis</w:t>
            </w:r>
            <w:r w:rsidRPr="00AA2B01">
              <w:rPr>
                <w:szCs w:val="24"/>
              </w:rPr>
              <w:t xml:space="preserve"> procentais nuo visų kaimiškųjų </w:t>
            </w:r>
            <w:r w:rsidR="00A4762E" w:rsidRPr="00AA2B01">
              <w:rPr>
                <w:szCs w:val="24"/>
              </w:rPr>
              <w:t>S</w:t>
            </w:r>
            <w:r w:rsidRPr="00AA2B01">
              <w:rPr>
                <w:szCs w:val="24"/>
              </w:rPr>
              <w:t>eniūnijų kelių su žvyro danga ilgio,</w:t>
            </w:r>
          </w:p>
          <w:p w14:paraId="60948C78" w14:textId="77777777" w:rsidR="000E3A29" w:rsidRPr="00AA2B01" w:rsidRDefault="000E3A29" w:rsidP="00602FD4">
            <w:pPr>
              <w:jc w:val="center"/>
              <w:rPr>
                <w:szCs w:val="24"/>
              </w:rPr>
            </w:pPr>
            <w:r w:rsidRPr="00AA2B01">
              <w:rPr>
                <w:szCs w:val="24"/>
              </w:rPr>
              <w:t xml:space="preserve"> % </w:t>
            </w:r>
          </w:p>
        </w:tc>
        <w:tc>
          <w:tcPr>
            <w:tcW w:w="1354" w:type="dxa"/>
            <w:tcBorders>
              <w:top w:val="nil"/>
              <w:left w:val="nil"/>
              <w:bottom w:val="single" w:sz="4" w:space="0" w:color="auto"/>
              <w:right w:val="single" w:sz="4" w:space="0" w:color="auto"/>
            </w:tcBorders>
            <w:shd w:val="clear" w:color="auto" w:fill="auto"/>
            <w:vAlign w:val="center"/>
          </w:tcPr>
          <w:p w14:paraId="3DDDC870" w14:textId="0096DEA3" w:rsidR="000E3A29" w:rsidRPr="00AA2B01" w:rsidRDefault="000E3A29" w:rsidP="00602FD4">
            <w:pPr>
              <w:jc w:val="center"/>
              <w:rPr>
                <w:szCs w:val="24"/>
              </w:rPr>
            </w:pPr>
            <w:r w:rsidRPr="00AA2B01">
              <w:rPr>
                <w:szCs w:val="24"/>
              </w:rPr>
              <w:t>Kvota</w:t>
            </w:r>
            <w:r w:rsidR="00A4762E" w:rsidRPr="00AA2B01">
              <w:rPr>
                <w:szCs w:val="24"/>
              </w:rPr>
              <w:t>,</w:t>
            </w:r>
            <w:r w:rsidRPr="00AA2B01">
              <w:rPr>
                <w:szCs w:val="24"/>
              </w:rPr>
              <w:t xml:space="preserve"> įvertinus </w:t>
            </w:r>
            <w:r w:rsidR="00A4762E" w:rsidRPr="00AA2B01">
              <w:rPr>
                <w:szCs w:val="24"/>
              </w:rPr>
              <w:t>S</w:t>
            </w:r>
            <w:r w:rsidRPr="00AA2B01">
              <w:rPr>
                <w:szCs w:val="24"/>
              </w:rPr>
              <w:t xml:space="preserve">eniūnijos kelių su žvyro danga </w:t>
            </w:r>
            <w:r w:rsidR="00A253F9" w:rsidRPr="00AA2B01">
              <w:rPr>
                <w:szCs w:val="24"/>
              </w:rPr>
              <w:t>i</w:t>
            </w:r>
            <w:r w:rsidRPr="00AA2B01">
              <w:rPr>
                <w:szCs w:val="24"/>
              </w:rPr>
              <w:t>lg</w:t>
            </w:r>
            <w:r w:rsidR="00A253F9" w:rsidRPr="00AA2B01">
              <w:rPr>
                <w:szCs w:val="24"/>
              </w:rPr>
              <w:t>į</w:t>
            </w:r>
            <w:r w:rsidRPr="00AA2B01">
              <w:rPr>
                <w:szCs w:val="24"/>
              </w:rPr>
              <w:t>,</w:t>
            </w:r>
          </w:p>
          <w:p w14:paraId="005F394C" w14:textId="77777777" w:rsidR="000E3A29" w:rsidRPr="00AA2B01" w:rsidRDefault="000E3A29" w:rsidP="00602FD4">
            <w:pPr>
              <w:jc w:val="center"/>
              <w:rPr>
                <w:szCs w:val="24"/>
              </w:rPr>
            </w:pPr>
            <w:r w:rsidRPr="00AA2B01">
              <w:rPr>
                <w:szCs w:val="24"/>
              </w:rPr>
              <w:t xml:space="preserve"> km</w:t>
            </w:r>
          </w:p>
        </w:tc>
        <w:tc>
          <w:tcPr>
            <w:tcW w:w="2126" w:type="dxa"/>
            <w:tcBorders>
              <w:top w:val="nil"/>
              <w:left w:val="nil"/>
              <w:bottom w:val="single" w:sz="4" w:space="0" w:color="auto"/>
              <w:right w:val="single" w:sz="4" w:space="0" w:color="auto"/>
            </w:tcBorders>
            <w:shd w:val="clear" w:color="auto" w:fill="auto"/>
            <w:vAlign w:val="center"/>
          </w:tcPr>
          <w:p w14:paraId="6025CC75" w14:textId="74BE45F9" w:rsidR="000E3A29" w:rsidRPr="00AA2B01" w:rsidRDefault="000E3A29" w:rsidP="00602FD4">
            <w:pPr>
              <w:jc w:val="center"/>
              <w:rPr>
                <w:szCs w:val="24"/>
              </w:rPr>
            </w:pPr>
            <w:r w:rsidRPr="00AA2B01">
              <w:rPr>
                <w:szCs w:val="24"/>
              </w:rPr>
              <w:t xml:space="preserve">Suvestinis </w:t>
            </w:r>
            <w:r w:rsidR="00A253F9" w:rsidRPr="00AA2B01">
              <w:rPr>
                <w:szCs w:val="24"/>
              </w:rPr>
              <w:t xml:space="preserve">kvotos </w:t>
            </w:r>
            <w:r w:rsidRPr="00AA2B01">
              <w:rPr>
                <w:szCs w:val="24"/>
              </w:rPr>
              <w:t xml:space="preserve">skaičiavimas, vertinant gyventojų skaičių ir </w:t>
            </w:r>
            <w:r w:rsidR="00A4762E" w:rsidRPr="00AA2B01">
              <w:rPr>
                <w:szCs w:val="24"/>
              </w:rPr>
              <w:t>S</w:t>
            </w:r>
            <w:r w:rsidRPr="00AA2B01">
              <w:rPr>
                <w:szCs w:val="24"/>
              </w:rPr>
              <w:t>eniūnijos kelių su žvyro danga ilgį,</w:t>
            </w:r>
          </w:p>
          <w:p w14:paraId="25219905" w14:textId="77777777" w:rsidR="000E3A29" w:rsidRPr="00AA2B01" w:rsidRDefault="000E3A29" w:rsidP="00602FD4">
            <w:pPr>
              <w:jc w:val="center"/>
              <w:rPr>
                <w:szCs w:val="24"/>
              </w:rPr>
            </w:pPr>
            <w:r w:rsidRPr="00AA2B01">
              <w:rPr>
                <w:szCs w:val="24"/>
              </w:rPr>
              <w:t xml:space="preserve"> km</w:t>
            </w:r>
          </w:p>
        </w:tc>
      </w:tr>
      <w:tr w:rsidR="00AA2B01" w:rsidRPr="00AA2B01" w14:paraId="359DF432" w14:textId="77777777" w:rsidTr="004A6BA5">
        <w:trPr>
          <w:trHeight w:val="288"/>
        </w:trPr>
        <w:tc>
          <w:tcPr>
            <w:tcW w:w="934" w:type="dxa"/>
            <w:tcBorders>
              <w:top w:val="nil"/>
              <w:left w:val="single" w:sz="4" w:space="0" w:color="auto"/>
              <w:bottom w:val="single" w:sz="4" w:space="0" w:color="auto"/>
              <w:right w:val="single" w:sz="4" w:space="0" w:color="auto"/>
            </w:tcBorders>
            <w:shd w:val="clear" w:color="auto" w:fill="auto"/>
            <w:noWrap/>
            <w:vAlign w:val="bottom"/>
          </w:tcPr>
          <w:p w14:paraId="0F22E037" w14:textId="2D61F871" w:rsidR="000E3A29" w:rsidRPr="00AA2B01" w:rsidRDefault="000E3A29" w:rsidP="00602FD4">
            <w:pPr>
              <w:jc w:val="center"/>
              <w:rPr>
                <w:szCs w:val="24"/>
              </w:rPr>
            </w:pPr>
            <w:r w:rsidRPr="00AA2B01">
              <w:rPr>
                <w:szCs w:val="24"/>
              </w:rPr>
              <w:t>1</w:t>
            </w:r>
            <w:r w:rsidR="00A4762E" w:rsidRPr="00AA2B01">
              <w:rPr>
                <w:szCs w:val="24"/>
              </w:rPr>
              <w:t>.</w:t>
            </w:r>
          </w:p>
        </w:tc>
        <w:tc>
          <w:tcPr>
            <w:tcW w:w="2043" w:type="dxa"/>
            <w:tcBorders>
              <w:top w:val="nil"/>
              <w:left w:val="nil"/>
              <w:bottom w:val="single" w:sz="4" w:space="0" w:color="auto"/>
              <w:right w:val="single" w:sz="4" w:space="0" w:color="auto"/>
            </w:tcBorders>
            <w:shd w:val="clear" w:color="auto" w:fill="auto"/>
            <w:noWrap/>
            <w:vAlign w:val="center"/>
          </w:tcPr>
          <w:p w14:paraId="48006683" w14:textId="77777777" w:rsidR="000E3A29" w:rsidRPr="00AA2B01" w:rsidRDefault="000E3A29" w:rsidP="004A6BA5">
            <w:pPr>
              <w:rPr>
                <w:szCs w:val="24"/>
              </w:rPr>
            </w:pPr>
            <w:r w:rsidRPr="00AA2B01">
              <w:rPr>
                <w:szCs w:val="24"/>
              </w:rPr>
              <w:t>Eržvilko</w:t>
            </w:r>
          </w:p>
        </w:tc>
        <w:tc>
          <w:tcPr>
            <w:tcW w:w="1315" w:type="dxa"/>
            <w:tcBorders>
              <w:top w:val="nil"/>
              <w:left w:val="nil"/>
              <w:bottom w:val="single" w:sz="4" w:space="0" w:color="auto"/>
              <w:right w:val="single" w:sz="4" w:space="0" w:color="auto"/>
            </w:tcBorders>
            <w:shd w:val="clear" w:color="auto" w:fill="auto"/>
            <w:noWrap/>
            <w:vAlign w:val="bottom"/>
          </w:tcPr>
          <w:p w14:paraId="526982D6" w14:textId="77777777" w:rsidR="000E3A29" w:rsidRPr="00AA2B01" w:rsidRDefault="000E3A29" w:rsidP="00602FD4">
            <w:pPr>
              <w:jc w:val="center"/>
              <w:rPr>
                <w:szCs w:val="24"/>
              </w:rPr>
            </w:pPr>
          </w:p>
        </w:tc>
        <w:tc>
          <w:tcPr>
            <w:tcW w:w="2282" w:type="dxa"/>
            <w:tcBorders>
              <w:top w:val="nil"/>
              <w:left w:val="nil"/>
              <w:bottom w:val="single" w:sz="4" w:space="0" w:color="auto"/>
              <w:right w:val="single" w:sz="4" w:space="0" w:color="auto"/>
            </w:tcBorders>
            <w:shd w:val="clear" w:color="auto" w:fill="auto"/>
            <w:noWrap/>
            <w:vAlign w:val="bottom"/>
          </w:tcPr>
          <w:p w14:paraId="34CD1E04" w14:textId="77777777" w:rsidR="000E3A29" w:rsidRPr="00AA2B01" w:rsidRDefault="000E3A29" w:rsidP="00602FD4">
            <w:pPr>
              <w:jc w:val="center"/>
              <w:rPr>
                <w:szCs w:val="24"/>
              </w:rPr>
            </w:pPr>
          </w:p>
        </w:tc>
        <w:tc>
          <w:tcPr>
            <w:tcW w:w="1230" w:type="dxa"/>
            <w:tcBorders>
              <w:top w:val="nil"/>
              <w:left w:val="nil"/>
              <w:bottom w:val="single" w:sz="4" w:space="0" w:color="auto"/>
              <w:right w:val="single" w:sz="4" w:space="0" w:color="auto"/>
            </w:tcBorders>
            <w:shd w:val="clear" w:color="auto" w:fill="auto"/>
            <w:noWrap/>
            <w:vAlign w:val="bottom"/>
          </w:tcPr>
          <w:p w14:paraId="3C0543DD" w14:textId="77777777" w:rsidR="000E3A29" w:rsidRPr="00AA2B01" w:rsidRDefault="000E3A29" w:rsidP="00602FD4">
            <w:pPr>
              <w:jc w:val="center"/>
              <w:rPr>
                <w:szCs w:val="24"/>
              </w:rPr>
            </w:pPr>
          </w:p>
        </w:tc>
        <w:tc>
          <w:tcPr>
            <w:tcW w:w="1269" w:type="dxa"/>
            <w:tcBorders>
              <w:top w:val="nil"/>
              <w:left w:val="nil"/>
              <w:bottom w:val="single" w:sz="4" w:space="0" w:color="auto"/>
              <w:right w:val="single" w:sz="4" w:space="0" w:color="auto"/>
            </w:tcBorders>
            <w:shd w:val="clear" w:color="auto" w:fill="auto"/>
            <w:noWrap/>
            <w:vAlign w:val="center"/>
          </w:tcPr>
          <w:p w14:paraId="310948E8" w14:textId="77777777" w:rsidR="000E3A29" w:rsidRPr="00AA2B01" w:rsidRDefault="000E3A29" w:rsidP="00602FD4">
            <w:pPr>
              <w:jc w:val="center"/>
              <w:rPr>
                <w:szCs w:val="24"/>
              </w:rPr>
            </w:pPr>
          </w:p>
        </w:tc>
        <w:tc>
          <w:tcPr>
            <w:tcW w:w="2420" w:type="dxa"/>
            <w:tcBorders>
              <w:top w:val="nil"/>
              <w:left w:val="nil"/>
              <w:bottom w:val="single" w:sz="4" w:space="0" w:color="auto"/>
              <w:right w:val="single" w:sz="4" w:space="0" w:color="auto"/>
            </w:tcBorders>
            <w:shd w:val="clear" w:color="auto" w:fill="auto"/>
            <w:noWrap/>
            <w:vAlign w:val="center"/>
          </w:tcPr>
          <w:p w14:paraId="4C3EBB08" w14:textId="77777777" w:rsidR="000E3A29" w:rsidRPr="00AA2B01" w:rsidRDefault="000E3A29" w:rsidP="00602FD4">
            <w:pPr>
              <w:jc w:val="center"/>
              <w:rPr>
                <w:szCs w:val="24"/>
              </w:rPr>
            </w:pPr>
          </w:p>
        </w:tc>
        <w:tc>
          <w:tcPr>
            <w:tcW w:w="1354" w:type="dxa"/>
            <w:tcBorders>
              <w:top w:val="nil"/>
              <w:left w:val="nil"/>
              <w:bottom w:val="single" w:sz="4" w:space="0" w:color="auto"/>
              <w:right w:val="single" w:sz="4" w:space="0" w:color="auto"/>
            </w:tcBorders>
            <w:shd w:val="clear" w:color="auto" w:fill="auto"/>
            <w:noWrap/>
            <w:vAlign w:val="bottom"/>
          </w:tcPr>
          <w:p w14:paraId="1D99F814" w14:textId="77777777" w:rsidR="000E3A29" w:rsidRPr="00AA2B01" w:rsidRDefault="000E3A29" w:rsidP="00602FD4">
            <w:pPr>
              <w:jc w:val="center"/>
              <w:rPr>
                <w:szCs w:val="24"/>
              </w:rPr>
            </w:pPr>
          </w:p>
        </w:tc>
        <w:tc>
          <w:tcPr>
            <w:tcW w:w="2126" w:type="dxa"/>
            <w:tcBorders>
              <w:top w:val="nil"/>
              <w:left w:val="nil"/>
              <w:bottom w:val="single" w:sz="4" w:space="0" w:color="auto"/>
              <w:right w:val="single" w:sz="4" w:space="0" w:color="auto"/>
            </w:tcBorders>
            <w:shd w:val="clear" w:color="auto" w:fill="auto"/>
            <w:noWrap/>
            <w:vAlign w:val="center"/>
          </w:tcPr>
          <w:p w14:paraId="36CEC665" w14:textId="77777777" w:rsidR="000E3A29" w:rsidRPr="00AA2B01" w:rsidRDefault="000E3A29" w:rsidP="00602FD4">
            <w:pPr>
              <w:jc w:val="center"/>
              <w:rPr>
                <w:szCs w:val="24"/>
              </w:rPr>
            </w:pPr>
          </w:p>
        </w:tc>
      </w:tr>
      <w:tr w:rsidR="00AA2B01" w:rsidRPr="00AA2B01" w14:paraId="67EDD84C" w14:textId="77777777" w:rsidTr="004A6BA5">
        <w:trPr>
          <w:trHeight w:val="288"/>
        </w:trPr>
        <w:tc>
          <w:tcPr>
            <w:tcW w:w="934" w:type="dxa"/>
            <w:tcBorders>
              <w:top w:val="nil"/>
              <w:left w:val="single" w:sz="4" w:space="0" w:color="auto"/>
              <w:bottom w:val="single" w:sz="4" w:space="0" w:color="auto"/>
              <w:right w:val="single" w:sz="4" w:space="0" w:color="auto"/>
            </w:tcBorders>
            <w:shd w:val="clear" w:color="auto" w:fill="auto"/>
            <w:noWrap/>
            <w:vAlign w:val="bottom"/>
          </w:tcPr>
          <w:p w14:paraId="07AE0466" w14:textId="2284C28C" w:rsidR="000E3A29" w:rsidRPr="00AA2B01" w:rsidRDefault="000E3A29" w:rsidP="00602FD4">
            <w:pPr>
              <w:jc w:val="center"/>
              <w:rPr>
                <w:szCs w:val="24"/>
              </w:rPr>
            </w:pPr>
            <w:r w:rsidRPr="00AA2B01">
              <w:rPr>
                <w:szCs w:val="24"/>
              </w:rPr>
              <w:t>2</w:t>
            </w:r>
            <w:r w:rsidR="00A4762E" w:rsidRPr="00AA2B01">
              <w:rPr>
                <w:szCs w:val="24"/>
              </w:rPr>
              <w:t>.</w:t>
            </w:r>
          </w:p>
        </w:tc>
        <w:tc>
          <w:tcPr>
            <w:tcW w:w="2043" w:type="dxa"/>
            <w:tcBorders>
              <w:top w:val="nil"/>
              <w:left w:val="nil"/>
              <w:bottom w:val="single" w:sz="4" w:space="0" w:color="auto"/>
              <w:right w:val="single" w:sz="4" w:space="0" w:color="auto"/>
            </w:tcBorders>
            <w:shd w:val="clear" w:color="auto" w:fill="auto"/>
            <w:noWrap/>
            <w:vAlign w:val="center"/>
          </w:tcPr>
          <w:p w14:paraId="39EB758D" w14:textId="77777777" w:rsidR="000E3A29" w:rsidRPr="00AA2B01" w:rsidRDefault="000E3A29" w:rsidP="004A6BA5">
            <w:pPr>
              <w:rPr>
                <w:szCs w:val="24"/>
              </w:rPr>
            </w:pPr>
            <w:r w:rsidRPr="00AA2B01">
              <w:rPr>
                <w:szCs w:val="24"/>
              </w:rPr>
              <w:t>Girdžių</w:t>
            </w:r>
          </w:p>
        </w:tc>
        <w:tc>
          <w:tcPr>
            <w:tcW w:w="1315" w:type="dxa"/>
            <w:tcBorders>
              <w:top w:val="nil"/>
              <w:left w:val="nil"/>
              <w:bottom w:val="single" w:sz="4" w:space="0" w:color="auto"/>
              <w:right w:val="single" w:sz="4" w:space="0" w:color="auto"/>
            </w:tcBorders>
            <w:shd w:val="clear" w:color="auto" w:fill="auto"/>
            <w:noWrap/>
            <w:vAlign w:val="bottom"/>
          </w:tcPr>
          <w:p w14:paraId="19097A6A" w14:textId="77777777" w:rsidR="000E3A29" w:rsidRPr="00AA2B01" w:rsidRDefault="000E3A29" w:rsidP="00602FD4">
            <w:pPr>
              <w:jc w:val="center"/>
              <w:rPr>
                <w:szCs w:val="24"/>
              </w:rPr>
            </w:pPr>
          </w:p>
        </w:tc>
        <w:tc>
          <w:tcPr>
            <w:tcW w:w="2282" w:type="dxa"/>
            <w:tcBorders>
              <w:top w:val="nil"/>
              <w:left w:val="nil"/>
              <w:bottom w:val="single" w:sz="4" w:space="0" w:color="auto"/>
              <w:right w:val="single" w:sz="4" w:space="0" w:color="auto"/>
            </w:tcBorders>
            <w:shd w:val="clear" w:color="auto" w:fill="auto"/>
            <w:noWrap/>
            <w:vAlign w:val="center"/>
          </w:tcPr>
          <w:p w14:paraId="1BAA0655" w14:textId="77777777" w:rsidR="000E3A29" w:rsidRPr="00AA2B01" w:rsidRDefault="000E3A29" w:rsidP="00602FD4">
            <w:pPr>
              <w:jc w:val="center"/>
              <w:rPr>
                <w:szCs w:val="24"/>
              </w:rPr>
            </w:pPr>
          </w:p>
        </w:tc>
        <w:tc>
          <w:tcPr>
            <w:tcW w:w="1230" w:type="dxa"/>
            <w:tcBorders>
              <w:top w:val="nil"/>
              <w:left w:val="nil"/>
              <w:bottom w:val="single" w:sz="4" w:space="0" w:color="auto"/>
              <w:right w:val="single" w:sz="4" w:space="0" w:color="auto"/>
            </w:tcBorders>
            <w:shd w:val="clear" w:color="auto" w:fill="auto"/>
            <w:noWrap/>
            <w:vAlign w:val="bottom"/>
          </w:tcPr>
          <w:p w14:paraId="64C1ABD7" w14:textId="77777777" w:rsidR="000E3A29" w:rsidRPr="00AA2B01" w:rsidRDefault="000E3A29" w:rsidP="00602FD4">
            <w:pPr>
              <w:jc w:val="center"/>
              <w:rPr>
                <w:szCs w:val="24"/>
              </w:rPr>
            </w:pPr>
          </w:p>
        </w:tc>
        <w:tc>
          <w:tcPr>
            <w:tcW w:w="1269" w:type="dxa"/>
            <w:tcBorders>
              <w:top w:val="nil"/>
              <w:left w:val="nil"/>
              <w:bottom w:val="single" w:sz="4" w:space="0" w:color="auto"/>
              <w:right w:val="single" w:sz="4" w:space="0" w:color="auto"/>
            </w:tcBorders>
            <w:shd w:val="clear" w:color="auto" w:fill="auto"/>
            <w:noWrap/>
            <w:vAlign w:val="center"/>
          </w:tcPr>
          <w:p w14:paraId="74EA4373" w14:textId="77777777" w:rsidR="000E3A29" w:rsidRPr="00AA2B01" w:rsidRDefault="000E3A29" w:rsidP="00602FD4">
            <w:pPr>
              <w:jc w:val="center"/>
              <w:rPr>
                <w:szCs w:val="24"/>
              </w:rPr>
            </w:pPr>
          </w:p>
        </w:tc>
        <w:tc>
          <w:tcPr>
            <w:tcW w:w="2420" w:type="dxa"/>
            <w:tcBorders>
              <w:top w:val="nil"/>
              <w:left w:val="nil"/>
              <w:bottom w:val="single" w:sz="4" w:space="0" w:color="auto"/>
              <w:right w:val="single" w:sz="4" w:space="0" w:color="auto"/>
            </w:tcBorders>
            <w:shd w:val="clear" w:color="auto" w:fill="auto"/>
            <w:noWrap/>
            <w:vAlign w:val="center"/>
          </w:tcPr>
          <w:p w14:paraId="5A2A85A4" w14:textId="77777777" w:rsidR="000E3A29" w:rsidRPr="00AA2B01" w:rsidRDefault="000E3A29" w:rsidP="00602FD4">
            <w:pPr>
              <w:jc w:val="center"/>
              <w:rPr>
                <w:szCs w:val="24"/>
              </w:rPr>
            </w:pPr>
          </w:p>
        </w:tc>
        <w:tc>
          <w:tcPr>
            <w:tcW w:w="1354" w:type="dxa"/>
            <w:tcBorders>
              <w:top w:val="nil"/>
              <w:left w:val="nil"/>
              <w:bottom w:val="single" w:sz="4" w:space="0" w:color="auto"/>
              <w:right w:val="single" w:sz="4" w:space="0" w:color="auto"/>
            </w:tcBorders>
            <w:shd w:val="clear" w:color="auto" w:fill="auto"/>
            <w:noWrap/>
            <w:vAlign w:val="bottom"/>
          </w:tcPr>
          <w:p w14:paraId="2C55CFF4" w14:textId="77777777" w:rsidR="000E3A29" w:rsidRPr="00AA2B01" w:rsidRDefault="000E3A29" w:rsidP="00602FD4">
            <w:pPr>
              <w:jc w:val="center"/>
              <w:rPr>
                <w:szCs w:val="24"/>
              </w:rPr>
            </w:pPr>
          </w:p>
        </w:tc>
        <w:tc>
          <w:tcPr>
            <w:tcW w:w="2126" w:type="dxa"/>
            <w:tcBorders>
              <w:top w:val="nil"/>
              <w:left w:val="nil"/>
              <w:bottom w:val="single" w:sz="4" w:space="0" w:color="auto"/>
              <w:right w:val="single" w:sz="4" w:space="0" w:color="auto"/>
            </w:tcBorders>
            <w:shd w:val="clear" w:color="auto" w:fill="auto"/>
            <w:noWrap/>
            <w:vAlign w:val="center"/>
          </w:tcPr>
          <w:p w14:paraId="73178247" w14:textId="77777777" w:rsidR="000E3A29" w:rsidRPr="00AA2B01" w:rsidRDefault="000E3A29" w:rsidP="00602FD4">
            <w:pPr>
              <w:jc w:val="center"/>
              <w:rPr>
                <w:szCs w:val="24"/>
              </w:rPr>
            </w:pPr>
          </w:p>
        </w:tc>
      </w:tr>
      <w:tr w:rsidR="00AA2B01" w:rsidRPr="00AA2B01" w14:paraId="5E52D5CA" w14:textId="77777777" w:rsidTr="004A6BA5">
        <w:trPr>
          <w:trHeight w:val="288"/>
        </w:trPr>
        <w:tc>
          <w:tcPr>
            <w:tcW w:w="934" w:type="dxa"/>
            <w:tcBorders>
              <w:top w:val="nil"/>
              <w:left w:val="single" w:sz="4" w:space="0" w:color="auto"/>
              <w:bottom w:val="single" w:sz="4" w:space="0" w:color="auto"/>
              <w:right w:val="single" w:sz="4" w:space="0" w:color="auto"/>
            </w:tcBorders>
            <w:shd w:val="clear" w:color="auto" w:fill="auto"/>
            <w:noWrap/>
            <w:vAlign w:val="bottom"/>
          </w:tcPr>
          <w:p w14:paraId="2A8FDB37" w14:textId="5A2830E0" w:rsidR="000E3A29" w:rsidRPr="00AA2B01" w:rsidRDefault="000E3A29" w:rsidP="00602FD4">
            <w:pPr>
              <w:jc w:val="center"/>
              <w:rPr>
                <w:szCs w:val="24"/>
              </w:rPr>
            </w:pPr>
            <w:r w:rsidRPr="00AA2B01">
              <w:rPr>
                <w:szCs w:val="24"/>
              </w:rPr>
              <w:t>3</w:t>
            </w:r>
            <w:r w:rsidR="00A4762E" w:rsidRPr="00AA2B01">
              <w:rPr>
                <w:szCs w:val="24"/>
              </w:rPr>
              <w:t>.</w:t>
            </w:r>
          </w:p>
        </w:tc>
        <w:tc>
          <w:tcPr>
            <w:tcW w:w="2043" w:type="dxa"/>
            <w:tcBorders>
              <w:top w:val="nil"/>
              <w:left w:val="nil"/>
              <w:bottom w:val="single" w:sz="4" w:space="0" w:color="auto"/>
              <w:right w:val="single" w:sz="4" w:space="0" w:color="auto"/>
            </w:tcBorders>
            <w:shd w:val="clear" w:color="auto" w:fill="auto"/>
            <w:noWrap/>
            <w:vAlign w:val="center"/>
          </w:tcPr>
          <w:p w14:paraId="6BD98D44" w14:textId="77777777" w:rsidR="000E3A29" w:rsidRPr="00AA2B01" w:rsidRDefault="000E3A29" w:rsidP="004A6BA5">
            <w:pPr>
              <w:rPr>
                <w:szCs w:val="24"/>
              </w:rPr>
            </w:pPr>
            <w:r w:rsidRPr="00AA2B01">
              <w:rPr>
                <w:szCs w:val="24"/>
              </w:rPr>
              <w:t>Juodaičių</w:t>
            </w:r>
          </w:p>
        </w:tc>
        <w:tc>
          <w:tcPr>
            <w:tcW w:w="1315" w:type="dxa"/>
            <w:tcBorders>
              <w:top w:val="nil"/>
              <w:left w:val="nil"/>
              <w:bottom w:val="single" w:sz="4" w:space="0" w:color="auto"/>
              <w:right w:val="single" w:sz="4" w:space="0" w:color="auto"/>
            </w:tcBorders>
            <w:shd w:val="clear" w:color="auto" w:fill="auto"/>
            <w:noWrap/>
            <w:vAlign w:val="bottom"/>
          </w:tcPr>
          <w:p w14:paraId="140D6410" w14:textId="77777777" w:rsidR="000E3A29" w:rsidRPr="00AA2B01" w:rsidRDefault="000E3A29" w:rsidP="00602FD4">
            <w:pPr>
              <w:jc w:val="center"/>
              <w:rPr>
                <w:szCs w:val="24"/>
              </w:rPr>
            </w:pPr>
          </w:p>
        </w:tc>
        <w:tc>
          <w:tcPr>
            <w:tcW w:w="2282" w:type="dxa"/>
            <w:tcBorders>
              <w:top w:val="nil"/>
              <w:left w:val="nil"/>
              <w:bottom w:val="single" w:sz="4" w:space="0" w:color="auto"/>
              <w:right w:val="single" w:sz="4" w:space="0" w:color="auto"/>
            </w:tcBorders>
            <w:shd w:val="clear" w:color="auto" w:fill="auto"/>
            <w:noWrap/>
            <w:vAlign w:val="center"/>
          </w:tcPr>
          <w:p w14:paraId="60C4851D" w14:textId="77777777" w:rsidR="000E3A29" w:rsidRPr="00AA2B01" w:rsidRDefault="000E3A29" w:rsidP="00602FD4">
            <w:pPr>
              <w:jc w:val="center"/>
              <w:rPr>
                <w:szCs w:val="24"/>
              </w:rPr>
            </w:pPr>
          </w:p>
        </w:tc>
        <w:tc>
          <w:tcPr>
            <w:tcW w:w="1230" w:type="dxa"/>
            <w:tcBorders>
              <w:top w:val="nil"/>
              <w:left w:val="nil"/>
              <w:bottom w:val="single" w:sz="4" w:space="0" w:color="auto"/>
              <w:right w:val="single" w:sz="4" w:space="0" w:color="auto"/>
            </w:tcBorders>
            <w:shd w:val="clear" w:color="auto" w:fill="auto"/>
            <w:noWrap/>
            <w:vAlign w:val="bottom"/>
          </w:tcPr>
          <w:p w14:paraId="6E33986D" w14:textId="77777777" w:rsidR="000E3A29" w:rsidRPr="00AA2B01" w:rsidRDefault="000E3A29" w:rsidP="00602FD4">
            <w:pPr>
              <w:jc w:val="center"/>
              <w:rPr>
                <w:szCs w:val="24"/>
              </w:rPr>
            </w:pPr>
          </w:p>
        </w:tc>
        <w:tc>
          <w:tcPr>
            <w:tcW w:w="1269" w:type="dxa"/>
            <w:tcBorders>
              <w:top w:val="nil"/>
              <w:left w:val="nil"/>
              <w:bottom w:val="single" w:sz="4" w:space="0" w:color="auto"/>
              <w:right w:val="single" w:sz="4" w:space="0" w:color="auto"/>
            </w:tcBorders>
            <w:shd w:val="clear" w:color="auto" w:fill="auto"/>
            <w:noWrap/>
            <w:vAlign w:val="center"/>
          </w:tcPr>
          <w:p w14:paraId="4C6B8735" w14:textId="77777777" w:rsidR="000E3A29" w:rsidRPr="00AA2B01" w:rsidRDefault="000E3A29" w:rsidP="00602FD4">
            <w:pPr>
              <w:jc w:val="center"/>
              <w:rPr>
                <w:szCs w:val="24"/>
              </w:rPr>
            </w:pPr>
          </w:p>
        </w:tc>
        <w:tc>
          <w:tcPr>
            <w:tcW w:w="2420" w:type="dxa"/>
            <w:tcBorders>
              <w:top w:val="nil"/>
              <w:left w:val="nil"/>
              <w:bottom w:val="single" w:sz="4" w:space="0" w:color="auto"/>
              <w:right w:val="single" w:sz="4" w:space="0" w:color="auto"/>
            </w:tcBorders>
            <w:shd w:val="clear" w:color="auto" w:fill="auto"/>
            <w:noWrap/>
            <w:vAlign w:val="center"/>
          </w:tcPr>
          <w:p w14:paraId="542ECE99" w14:textId="77777777" w:rsidR="000E3A29" w:rsidRPr="00AA2B01" w:rsidRDefault="000E3A29" w:rsidP="00602FD4">
            <w:pPr>
              <w:jc w:val="center"/>
              <w:rPr>
                <w:szCs w:val="24"/>
              </w:rPr>
            </w:pPr>
          </w:p>
        </w:tc>
        <w:tc>
          <w:tcPr>
            <w:tcW w:w="1354" w:type="dxa"/>
            <w:tcBorders>
              <w:top w:val="nil"/>
              <w:left w:val="nil"/>
              <w:bottom w:val="single" w:sz="4" w:space="0" w:color="auto"/>
              <w:right w:val="single" w:sz="4" w:space="0" w:color="auto"/>
            </w:tcBorders>
            <w:shd w:val="clear" w:color="auto" w:fill="auto"/>
            <w:noWrap/>
            <w:vAlign w:val="bottom"/>
          </w:tcPr>
          <w:p w14:paraId="22B8B553" w14:textId="77777777" w:rsidR="000E3A29" w:rsidRPr="00AA2B01" w:rsidRDefault="000E3A29" w:rsidP="00602FD4">
            <w:pPr>
              <w:jc w:val="center"/>
              <w:rPr>
                <w:szCs w:val="24"/>
              </w:rPr>
            </w:pPr>
          </w:p>
        </w:tc>
        <w:tc>
          <w:tcPr>
            <w:tcW w:w="2126" w:type="dxa"/>
            <w:tcBorders>
              <w:top w:val="nil"/>
              <w:left w:val="nil"/>
              <w:bottom w:val="single" w:sz="4" w:space="0" w:color="auto"/>
              <w:right w:val="single" w:sz="4" w:space="0" w:color="auto"/>
            </w:tcBorders>
            <w:shd w:val="clear" w:color="auto" w:fill="auto"/>
            <w:noWrap/>
            <w:vAlign w:val="center"/>
          </w:tcPr>
          <w:p w14:paraId="231100A7" w14:textId="77777777" w:rsidR="000E3A29" w:rsidRPr="00AA2B01" w:rsidRDefault="000E3A29" w:rsidP="00602FD4">
            <w:pPr>
              <w:jc w:val="center"/>
              <w:rPr>
                <w:szCs w:val="24"/>
              </w:rPr>
            </w:pPr>
          </w:p>
        </w:tc>
      </w:tr>
      <w:tr w:rsidR="00AA2B01" w:rsidRPr="00AA2B01" w14:paraId="0D3E0E48" w14:textId="77777777" w:rsidTr="004A6BA5">
        <w:trPr>
          <w:trHeight w:val="288"/>
        </w:trPr>
        <w:tc>
          <w:tcPr>
            <w:tcW w:w="934" w:type="dxa"/>
            <w:tcBorders>
              <w:top w:val="nil"/>
              <w:left w:val="single" w:sz="4" w:space="0" w:color="auto"/>
              <w:bottom w:val="single" w:sz="4" w:space="0" w:color="auto"/>
              <w:right w:val="single" w:sz="4" w:space="0" w:color="auto"/>
            </w:tcBorders>
            <w:shd w:val="clear" w:color="auto" w:fill="auto"/>
            <w:noWrap/>
            <w:vAlign w:val="bottom"/>
          </w:tcPr>
          <w:p w14:paraId="2AE09F65" w14:textId="52E7EE2C" w:rsidR="000E3A29" w:rsidRPr="00AA2B01" w:rsidRDefault="000E3A29" w:rsidP="00602FD4">
            <w:pPr>
              <w:jc w:val="center"/>
              <w:rPr>
                <w:szCs w:val="24"/>
              </w:rPr>
            </w:pPr>
            <w:r w:rsidRPr="00AA2B01">
              <w:rPr>
                <w:szCs w:val="24"/>
              </w:rPr>
              <w:t>4</w:t>
            </w:r>
            <w:r w:rsidR="00A4762E" w:rsidRPr="00AA2B01">
              <w:rPr>
                <w:szCs w:val="24"/>
              </w:rPr>
              <w:t>.</w:t>
            </w:r>
          </w:p>
        </w:tc>
        <w:tc>
          <w:tcPr>
            <w:tcW w:w="2043" w:type="dxa"/>
            <w:tcBorders>
              <w:top w:val="nil"/>
              <w:left w:val="nil"/>
              <w:bottom w:val="single" w:sz="4" w:space="0" w:color="auto"/>
              <w:right w:val="single" w:sz="4" w:space="0" w:color="auto"/>
            </w:tcBorders>
            <w:shd w:val="clear" w:color="auto" w:fill="auto"/>
            <w:noWrap/>
            <w:vAlign w:val="center"/>
          </w:tcPr>
          <w:p w14:paraId="064FA695" w14:textId="77777777" w:rsidR="000E3A29" w:rsidRPr="00AA2B01" w:rsidRDefault="000E3A29" w:rsidP="004A6BA5">
            <w:pPr>
              <w:rPr>
                <w:szCs w:val="24"/>
              </w:rPr>
            </w:pPr>
            <w:r w:rsidRPr="00AA2B01">
              <w:rPr>
                <w:szCs w:val="24"/>
              </w:rPr>
              <w:t>Jurbarkų</w:t>
            </w:r>
          </w:p>
        </w:tc>
        <w:tc>
          <w:tcPr>
            <w:tcW w:w="1315" w:type="dxa"/>
            <w:tcBorders>
              <w:top w:val="nil"/>
              <w:left w:val="nil"/>
              <w:bottom w:val="single" w:sz="4" w:space="0" w:color="auto"/>
              <w:right w:val="single" w:sz="4" w:space="0" w:color="auto"/>
            </w:tcBorders>
            <w:shd w:val="clear" w:color="auto" w:fill="auto"/>
            <w:noWrap/>
            <w:vAlign w:val="bottom"/>
          </w:tcPr>
          <w:p w14:paraId="38B66125" w14:textId="77777777" w:rsidR="000E3A29" w:rsidRPr="00AA2B01" w:rsidRDefault="000E3A29" w:rsidP="00602FD4">
            <w:pPr>
              <w:jc w:val="center"/>
              <w:rPr>
                <w:szCs w:val="24"/>
              </w:rPr>
            </w:pPr>
          </w:p>
        </w:tc>
        <w:tc>
          <w:tcPr>
            <w:tcW w:w="2282" w:type="dxa"/>
            <w:tcBorders>
              <w:top w:val="nil"/>
              <w:left w:val="nil"/>
              <w:bottom w:val="single" w:sz="4" w:space="0" w:color="auto"/>
              <w:right w:val="single" w:sz="4" w:space="0" w:color="auto"/>
            </w:tcBorders>
            <w:shd w:val="clear" w:color="auto" w:fill="auto"/>
            <w:noWrap/>
            <w:vAlign w:val="center"/>
          </w:tcPr>
          <w:p w14:paraId="47B99910" w14:textId="77777777" w:rsidR="000E3A29" w:rsidRPr="00AA2B01" w:rsidRDefault="000E3A29" w:rsidP="00602FD4">
            <w:pPr>
              <w:jc w:val="center"/>
              <w:rPr>
                <w:szCs w:val="24"/>
              </w:rPr>
            </w:pPr>
          </w:p>
        </w:tc>
        <w:tc>
          <w:tcPr>
            <w:tcW w:w="1230" w:type="dxa"/>
            <w:tcBorders>
              <w:top w:val="nil"/>
              <w:left w:val="nil"/>
              <w:bottom w:val="single" w:sz="4" w:space="0" w:color="auto"/>
              <w:right w:val="single" w:sz="4" w:space="0" w:color="auto"/>
            </w:tcBorders>
            <w:shd w:val="clear" w:color="auto" w:fill="auto"/>
            <w:noWrap/>
            <w:vAlign w:val="bottom"/>
          </w:tcPr>
          <w:p w14:paraId="3631E5BC" w14:textId="77777777" w:rsidR="000E3A29" w:rsidRPr="00AA2B01" w:rsidRDefault="000E3A29" w:rsidP="00602FD4">
            <w:pPr>
              <w:jc w:val="center"/>
              <w:rPr>
                <w:szCs w:val="24"/>
              </w:rPr>
            </w:pPr>
          </w:p>
        </w:tc>
        <w:tc>
          <w:tcPr>
            <w:tcW w:w="1269" w:type="dxa"/>
            <w:tcBorders>
              <w:top w:val="nil"/>
              <w:left w:val="nil"/>
              <w:bottom w:val="single" w:sz="4" w:space="0" w:color="auto"/>
              <w:right w:val="single" w:sz="4" w:space="0" w:color="auto"/>
            </w:tcBorders>
            <w:shd w:val="clear" w:color="auto" w:fill="auto"/>
            <w:noWrap/>
            <w:vAlign w:val="center"/>
          </w:tcPr>
          <w:p w14:paraId="33473EDB" w14:textId="77777777" w:rsidR="000E3A29" w:rsidRPr="00AA2B01" w:rsidRDefault="000E3A29" w:rsidP="00602FD4">
            <w:pPr>
              <w:jc w:val="center"/>
              <w:rPr>
                <w:szCs w:val="24"/>
              </w:rPr>
            </w:pPr>
          </w:p>
        </w:tc>
        <w:tc>
          <w:tcPr>
            <w:tcW w:w="2420" w:type="dxa"/>
            <w:tcBorders>
              <w:top w:val="nil"/>
              <w:left w:val="nil"/>
              <w:bottom w:val="single" w:sz="4" w:space="0" w:color="auto"/>
              <w:right w:val="single" w:sz="4" w:space="0" w:color="auto"/>
            </w:tcBorders>
            <w:shd w:val="clear" w:color="auto" w:fill="auto"/>
            <w:noWrap/>
            <w:vAlign w:val="center"/>
          </w:tcPr>
          <w:p w14:paraId="4F431E11" w14:textId="77777777" w:rsidR="000E3A29" w:rsidRPr="00AA2B01" w:rsidRDefault="000E3A29" w:rsidP="00602FD4">
            <w:pPr>
              <w:jc w:val="center"/>
              <w:rPr>
                <w:szCs w:val="24"/>
              </w:rPr>
            </w:pPr>
          </w:p>
        </w:tc>
        <w:tc>
          <w:tcPr>
            <w:tcW w:w="1354" w:type="dxa"/>
            <w:tcBorders>
              <w:top w:val="nil"/>
              <w:left w:val="nil"/>
              <w:bottom w:val="single" w:sz="4" w:space="0" w:color="auto"/>
              <w:right w:val="single" w:sz="4" w:space="0" w:color="auto"/>
            </w:tcBorders>
            <w:shd w:val="clear" w:color="auto" w:fill="auto"/>
            <w:noWrap/>
            <w:vAlign w:val="bottom"/>
          </w:tcPr>
          <w:p w14:paraId="5CE54917" w14:textId="77777777" w:rsidR="000E3A29" w:rsidRPr="00AA2B01" w:rsidRDefault="000E3A29" w:rsidP="00602FD4">
            <w:pPr>
              <w:jc w:val="center"/>
              <w:rPr>
                <w:szCs w:val="24"/>
              </w:rPr>
            </w:pPr>
          </w:p>
        </w:tc>
        <w:tc>
          <w:tcPr>
            <w:tcW w:w="2126" w:type="dxa"/>
            <w:tcBorders>
              <w:top w:val="nil"/>
              <w:left w:val="nil"/>
              <w:bottom w:val="single" w:sz="4" w:space="0" w:color="auto"/>
              <w:right w:val="single" w:sz="4" w:space="0" w:color="auto"/>
            </w:tcBorders>
            <w:shd w:val="clear" w:color="auto" w:fill="auto"/>
            <w:noWrap/>
            <w:vAlign w:val="center"/>
          </w:tcPr>
          <w:p w14:paraId="6331EC2B" w14:textId="77777777" w:rsidR="000E3A29" w:rsidRPr="00AA2B01" w:rsidRDefault="000E3A29" w:rsidP="00602FD4">
            <w:pPr>
              <w:jc w:val="center"/>
              <w:rPr>
                <w:szCs w:val="24"/>
              </w:rPr>
            </w:pPr>
          </w:p>
        </w:tc>
      </w:tr>
      <w:tr w:rsidR="00AA2B01" w:rsidRPr="00AA2B01" w14:paraId="6D67275D" w14:textId="77777777" w:rsidTr="004A6BA5">
        <w:trPr>
          <w:trHeight w:val="288"/>
        </w:trPr>
        <w:tc>
          <w:tcPr>
            <w:tcW w:w="934" w:type="dxa"/>
            <w:tcBorders>
              <w:top w:val="nil"/>
              <w:left w:val="single" w:sz="4" w:space="0" w:color="auto"/>
              <w:bottom w:val="single" w:sz="4" w:space="0" w:color="auto"/>
              <w:right w:val="single" w:sz="4" w:space="0" w:color="auto"/>
            </w:tcBorders>
            <w:shd w:val="clear" w:color="auto" w:fill="auto"/>
            <w:noWrap/>
            <w:vAlign w:val="bottom"/>
          </w:tcPr>
          <w:p w14:paraId="20B69FC6" w14:textId="26A8DDEF" w:rsidR="000E3A29" w:rsidRPr="00AA2B01" w:rsidRDefault="000E3A29" w:rsidP="00602FD4">
            <w:pPr>
              <w:jc w:val="center"/>
              <w:rPr>
                <w:szCs w:val="24"/>
              </w:rPr>
            </w:pPr>
            <w:r w:rsidRPr="00AA2B01">
              <w:rPr>
                <w:szCs w:val="24"/>
              </w:rPr>
              <w:t>5</w:t>
            </w:r>
            <w:r w:rsidR="00A4762E" w:rsidRPr="00AA2B01">
              <w:rPr>
                <w:szCs w:val="24"/>
              </w:rPr>
              <w:t>.</w:t>
            </w:r>
          </w:p>
        </w:tc>
        <w:tc>
          <w:tcPr>
            <w:tcW w:w="2043" w:type="dxa"/>
            <w:tcBorders>
              <w:top w:val="nil"/>
              <w:left w:val="nil"/>
              <w:bottom w:val="single" w:sz="4" w:space="0" w:color="auto"/>
              <w:right w:val="single" w:sz="4" w:space="0" w:color="auto"/>
            </w:tcBorders>
            <w:shd w:val="clear" w:color="auto" w:fill="auto"/>
            <w:noWrap/>
            <w:vAlign w:val="center"/>
          </w:tcPr>
          <w:p w14:paraId="191C2A93" w14:textId="77777777" w:rsidR="000E3A29" w:rsidRPr="00AA2B01" w:rsidRDefault="000E3A29" w:rsidP="004A6BA5">
            <w:pPr>
              <w:rPr>
                <w:szCs w:val="24"/>
              </w:rPr>
            </w:pPr>
            <w:r w:rsidRPr="00AA2B01">
              <w:rPr>
                <w:szCs w:val="24"/>
              </w:rPr>
              <w:t>Raudonės</w:t>
            </w:r>
          </w:p>
        </w:tc>
        <w:tc>
          <w:tcPr>
            <w:tcW w:w="1315" w:type="dxa"/>
            <w:tcBorders>
              <w:top w:val="nil"/>
              <w:left w:val="nil"/>
              <w:bottom w:val="single" w:sz="4" w:space="0" w:color="auto"/>
              <w:right w:val="single" w:sz="4" w:space="0" w:color="auto"/>
            </w:tcBorders>
            <w:shd w:val="clear" w:color="auto" w:fill="auto"/>
            <w:noWrap/>
            <w:vAlign w:val="bottom"/>
          </w:tcPr>
          <w:p w14:paraId="689A135B" w14:textId="77777777" w:rsidR="000E3A29" w:rsidRPr="00AA2B01" w:rsidRDefault="000E3A29" w:rsidP="00602FD4">
            <w:pPr>
              <w:jc w:val="center"/>
              <w:rPr>
                <w:szCs w:val="24"/>
              </w:rPr>
            </w:pPr>
          </w:p>
        </w:tc>
        <w:tc>
          <w:tcPr>
            <w:tcW w:w="2282" w:type="dxa"/>
            <w:tcBorders>
              <w:top w:val="nil"/>
              <w:left w:val="nil"/>
              <w:bottom w:val="single" w:sz="4" w:space="0" w:color="auto"/>
              <w:right w:val="single" w:sz="4" w:space="0" w:color="auto"/>
            </w:tcBorders>
            <w:shd w:val="clear" w:color="auto" w:fill="auto"/>
            <w:noWrap/>
            <w:vAlign w:val="center"/>
          </w:tcPr>
          <w:p w14:paraId="79E56E9C" w14:textId="77777777" w:rsidR="000E3A29" w:rsidRPr="00AA2B01" w:rsidRDefault="000E3A29" w:rsidP="00602FD4">
            <w:pPr>
              <w:jc w:val="center"/>
              <w:rPr>
                <w:szCs w:val="24"/>
              </w:rPr>
            </w:pPr>
          </w:p>
        </w:tc>
        <w:tc>
          <w:tcPr>
            <w:tcW w:w="1230" w:type="dxa"/>
            <w:tcBorders>
              <w:top w:val="nil"/>
              <w:left w:val="nil"/>
              <w:bottom w:val="single" w:sz="4" w:space="0" w:color="auto"/>
              <w:right w:val="single" w:sz="4" w:space="0" w:color="auto"/>
            </w:tcBorders>
            <w:shd w:val="clear" w:color="auto" w:fill="auto"/>
            <w:noWrap/>
            <w:vAlign w:val="bottom"/>
          </w:tcPr>
          <w:p w14:paraId="71D14DBB" w14:textId="77777777" w:rsidR="000E3A29" w:rsidRPr="00AA2B01" w:rsidRDefault="000E3A29" w:rsidP="00602FD4">
            <w:pPr>
              <w:jc w:val="center"/>
              <w:rPr>
                <w:szCs w:val="24"/>
              </w:rPr>
            </w:pPr>
          </w:p>
        </w:tc>
        <w:tc>
          <w:tcPr>
            <w:tcW w:w="1269" w:type="dxa"/>
            <w:tcBorders>
              <w:top w:val="nil"/>
              <w:left w:val="nil"/>
              <w:bottom w:val="single" w:sz="4" w:space="0" w:color="auto"/>
              <w:right w:val="single" w:sz="4" w:space="0" w:color="auto"/>
            </w:tcBorders>
            <w:shd w:val="clear" w:color="auto" w:fill="auto"/>
            <w:noWrap/>
            <w:vAlign w:val="center"/>
          </w:tcPr>
          <w:p w14:paraId="059FF0E7" w14:textId="77777777" w:rsidR="000E3A29" w:rsidRPr="00AA2B01" w:rsidRDefault="000E3A29" w:rsidP="00602FD4">
            <w:pPr>
              <w:jc w:val="center"/>
              <w:rPr>
                <w:szCs w:val="24"/>
              </w:rPr>
            </w:pPr>
          </w:p>
        </w:tc>
        <w:tc>
          <w:tcPr>
            <w:tcW w:w="2420" w:type="dxa"/>
            <w:tcBorders>
              <w:top w:val="nil"/>
              <w:left w:val="nil"/>
              <w:bottom w:val="single" w:sz="4" w:space="0" w:color="auto"/>
              <w:right w:val="single" w:sz="4" w:space="0" w:color="auto"/>
            </w:tcBorders>
            <w:shd w:val="clear" w:color="auto" w:fill="auto"/>
            <w:noWrap/>
            <w:vAlign w:val="center"/>
          </w:tcPr>
          <w:p w14:paraId="63E98C08" w14:textId="77777777" w:rsidR="000E3A29" w:rsidRPr="00AA2B01" w:rsidRDefault="000E3A29" w:rsidP="00602FD4">
            <w:pPr>
              <w:jc w:val="center"/>
              <w:rPr>
                <w:szCs w:val="24"/>
              </w:rPr>
            </w:pPr>
          </w:p>
        </w:tc>
        <w:tc>
          <w:tcPr>
            <w:tcW w:w="1354" w:type="dxa"/>
            <w:tcBorders>
              <w:top w:val="nil"/>
              <w:left w:val="nil"/>
              <w:bottom w:val="single" w:sz="4" w:space="0" w:color="auto"/>
              <w:right w:val="single" w:sz="4" w:space="0" w:color="auto"/>
            </w:tcBorders>
            <w:shd w:val="clear" w:color="auto" w:fill="auto"/>
            <w:noWrap/>
            <w:vAlign w:val="bottom"/>
          </w:tcPr>
          <w:p w14:paraId="11ADFF01" w14:textId="77777777" w:rsidR="000E3A29" w:rsidRPr="00AA2B01" w:rsidRDefault="000E3A29" w:rsidP="00602FD4">
            <w:pPr>
              <w:jc w:val="center"/>
              <w:rPr>
                <w:szCs w:val="24"/>
              </w:rPr>
            </w:pPr>
          </w:p>
        </w:tc>
        <w:tc>
          <w:tcPr>
            <w:tcW w:w="2126" w:type="dxa"/>
            <w:tcBorders>
              <w:top w:val="nil"/>
              <w:left w:val="nil"/>
              <w:bottom w:val="single" w:sz="4" w:space="0" w:color="auto"/>
              <w:right w:val="single" w:sz="4" w:space="0" w:color="auto"/>
            </w:tcBorders>
            <w:shd w:val="clear" w:color="auto" w:fill="auto"/>
            <w:noWrap/>
            <w:vAlign w:val="center"/>
          </w:tcPr>
          <w:p w14:paraId="5B1C72A6" w14:textId="77777777" w:rsidR="000E3A29" w:rsidRPr="00AA2B01" w:rsidRDefault="000E3A29" w:rsidP="00602FD4">
            <w:pPr>
              <w:jc w:val="center"/>
              <w:rPr>
                <w:szCs w:val="24"/>
              </w:rPr>
            </w:pPr>
          </w:p>
        </w:tc>
      </w:tr>
      <w:tr w:rsidR="00AA2B01" w:rsidRPr="00AA2B01" w14:paraId="3A351613" w14:textId="77777777" w:rsidTr="004A6BA5">
        <w:trPr>
          <w:trHeight w:val="288"/>
        </w:trPr>
        <w:tc>
          <w:tcPr>
            <w:tcW w:w="934" w:type="dxa"/>
            <w:tcBorders>
              <w:top w:val="nil"/>
              <w:left w:val="single" w:sz="4" w:space="0" w:color="auto"/>
              <w:bottom w:val="single" w:sz="4" w:space="0" w:color="auto"/>
              <w:right w:val="single" w:sz="4" w:space="0" w:color="auto"/>
            </w:tcBorders>
            <w:shd w:val="clear" w:color="auto" w:fill="auto"/>
            <w:noWrap/>
            <w:vAlign w:val="bottom"/>
          </w:tcPr>
          <w:p w14:paraId="295E0B8E" w14:textId="3756EC65" w:rsidR="000E3A29" w:rsidRPr="00AA2B01" w:rsidRDefault="000E3A29" w:rsidP="00602FD4">
            <w:pPr>
              <w:jc w:val="center"/>
              <w:rPr>
                <w:szCs w:val="24"/>
              </w:rPr>
            </w:pPr>
            <w:r w:rsidRPr="00AA2B01">
              <w:rPr>
                <w:szCs w:val="24"/>
              </w:rPr>
              <w:t>6</w:t>
            </w:r>
            <w:r w:rsidR="00A4762E" w:rsidRPr="00AA2B01">
              <w:rPr>
                <w:szCs w:val="24"/>
              </w:rPr>
              <w:t>.</w:t>
            </w:r>
          </w:p>
        </w:tc>
        <w:tc>
          <w:tcPr>
            <w:tcW w:w="2043" w:type="dxa"/>
            <w:tcBorders>
              <w:top w:val="nil"/>
              <w:left w:val="nil"/>
              <w:bottom w:val="single" w:sz="4" w:space="0" w:color="auto"/>
              <w:right w:val="single" w:sz="4" w:space="0" w:color="auto"/>
            </w:tcBorders>
            <w:shd w:val="clear" w:color="auto" w:fill="auto"/>
            <w:noWrap/>
            <w:vAlign w:val="center"/>
          </w:tcPr>
          <w:p w14:paraId="17EE084D" w14:textId="77777777" w:rsidR="000E3A29" w:rsidRPr="00AA2B01" w:rsidRDefault="000E3A29" w:rsidP="004A6BA5">
            <w:pPr>
              <w:rPr>
                <w:szCs w:val="24"/>
              </w:rPr>
            </w:pPr>
            <w:r w:rsidRPr="00AA2B01">
              <w:rPr>
                <w:szCs w:val="24"/>
              </w:rPr>
              <w:t>Seredžiaus</w:t>
            </w:r>
          </w:p>
        </w:tc>
        <w:tc>
          <w:tcPr>
            <w:tcW w:w="1315" w:type="dxa"/>
            <w:tcBorders>
              <w:top w:val="nil"/>
              <w:left w:val="nil"/>
              <w:bottom w:val="single" w:sz="4" w:space="0" w:color="auto"/>
              <w:right w:val="single" w:sz="4" w:space="0" w:color="auto"/>
            </w:tcBorders>
            <w:shd w:val="clear" w:color="auto" w:fill="auto"/>
            <w:noWrap/>
            <w:vAlign w:val="bottom"/>
          </w:tcPr>
          <w:p w14:paraId="21C130EA" w14:textId="77777777" w:rsidR="000E3A29" w:rsidRPr="00AA2B01" w:rsidRDefault="000E3A29" w:rsidP="00602FD4">
            <w:pPr>
              <w:jc w:val="center"/>
              <w:rPr>
                <w:szCs w:val="24"/>
              </w:rPr>
            </w:pPr>
          </w:p>
        </w:tc>
        <w:tc>
          <w:tcPr>
            <w:tcW w:w="2282" w:type="dxa"/>
            <w:tcBorders>
              <w:top w:val="nil"/>
              <w:left w:val="nil"/>
              <w:bottom w:val="single" w:sz="4" w:space="0" w:color="auto"/>
              <w:right w:val="single" w:sz="4" w:space="0" w:color="auto"/>
            </w:tcBorders>
            <w:shd w:val="clear" w:color="auto" w:fill="auto"/>
            <w:noWrap/>
            <w:vAlign w:val="center"/>
          </w:tcPr>
          <w:p w14:paraId="0B7E4AAA" w14:textId="77777777" w:rsidR="000E3A29" w:rsidRPr="00AA2B01" w:rsidRDefault="000E3A29" w:rsidP="00602FD4">
            <w:pPr>
              <w:jc w:val="center"/>
              <w:rPr>
                <w:szCs w:val="24"/>
              </w:rPr>
            </w:pPr>
          </w:p>
        </w:tc>
        <w:tc>
          <w:tcPr>
            <w:tcW w:w="1230" w:type="dxa"/>
            <w:tcBorders>
              <w:top w:val="nil"/>
              <w:left w:val="nil"/>
              <w:bottom w:val="single" w:sz="4" w:space="0" w:color="auto"/>
              <w:right w:val="single" w:sz="4" w:space="0" w:color="auto"/>
            </w:tcBorders>
            <w:shd w:val="clear" w:color="auto" w:fill="auto"/>
            <w:noWrap/>
            <w:vAlign w:val="bottom"/>
          </w:tcPr>
          <w:p w14:paraId="07032471" w14:textId="77777777" w:rsidR="000E3A29" w:rsidRPr="00AA2B01" w:rsidRDefault="000E3A29" w:rsidP="00602FD4">
            <w:pPr>
              <w:jc w:val="center"/>
              <w:rPr>
                <w:szCs w:val="24"/>
              </w:rPr>
            </w:pPr>
          </w:p>
        </w:tc>
        <w:tc>
          <w:tcPr>
            <w:tcW w:w="1269" w:type="dxa"/>
            <w:tcBorders>
              <w:top w:val="nil"/>
              <w:left w:val="nil"/>
              <w:bottom w:val="single" w:sz="4" w:space="0" w:color="auto"/>
              <w:right w:val="single" w:sz="4" w:space="0" w:color="auto"/>
            </w:tcBorders>
            <w:shd w:val="clear" w:color="auto" w:fill="auto"/>
            <w:noWrap/>
            <w:vAlign w:val="center"/>
          </w:tcPr>
          <w:p w14:paraId="1E99BDDF" w14:textId="77777777" w:rsidR="000E3A29" w:rsidRPr="00AA2B01" w:rsidRDefault="000E3A29" w:rsidP="00602FD4">
            <w:pPr>
              <w:jc w:val="center"/>
              <w:rPr>
                <w:szCs w:val="24"/>
              </w:rPr>
            </w:pPr>
          </w:p>
        </w:tc>
        <w:tc>
          <w:tcPr>
            <w:tcW w:w="2420" w:type="dxa"/>
            <w:tcBorders>
              <w:top w:val="nil"/>
              <w:left w:val="nil"/>
              <w:bottom w:val="single" w:sz="4" w:space="0" w:color="auto"/>
              <w:right w:val="single" w:sz="4" w:space="0" w:color="auto"/>
            </w:tcBorders>
            <w:shd w:val="clear" w:color="auto" w:fill="auto"/>
            <w:noWrap/>
            <w:vAlign w:val="center"/>
          </w:tcPr>
          <w:p w14:paraId="0B15DE0B" w14:textId="77777777" w:rsidR="000E3A29" w:rsidRPr="00AA2B01" w:rsidRDefault="000E3A29" w:rsidP="00602FD4">
            <w:pPr>
              <w:jc w:val="center"/>
              <w:rPr>
                <w:szCs w:val="24"/>
              </w:rPr>
            </w:pPr>
          </w:p>
        </w:tc>
        <w:tc>
          <w:tcPr>
            <w:tcW w:w="1354" w:type="dxa"/>
            <w:tcBorders>
              <w:top w:val="nil"/>
              <w:left w:val="nil"/>
              <w:bottom w:val="single" w:sz="4" w:space="0" w:color="auto"/>
              <w:right w:val="single" w:sz="4" w:space="0" w:color="auto"/>
            </w:tcBorders>
            <w:shd w:val="clear" w:color="auto" w:fill="auto"/>
            <w:noWrap/>
            <w:vAlign w:val="bottom"/>
          </w:tcPr>
          <w:p w14:paraId="60F41127" w14:textId="77777777" w:rsidR="000E3A29" w:rsidRPr="00AA2B01" w:rsidRDefault="000E3A29" w:rsidP="00602FD4">
            <w:pPr>
              <w:jc w:val="center"/>
              <w:rPr>
                <w:szCs w:val="24"/>
              </w:rPr>
            </w:pPr>
          </w:p>
        </w:tc>
        <w:tc>
          <w:tcPr>
            <w:tcW w:w="2126" w:type="dxa"/>
            <w:tcBorders>
              <w:top w:val="nil"/>
              <w:left w:val="nil"/>
              <w:bottom w:val="single" w:sz="4" w:space="0" w:color="auto"/>
              <w:right w:val="single" w:sz="4" w:space="0" w:color="auto"/>
            </w:tcBorders>
            <w:shd w:val="clear" w:color="auto" w:fill="auto"/>
            <w:noWrap/>
            <w:vAlign w:val="center"/>
          </w:tcPr>
          <w:p w14:paraId="0E42F81C" w14:textId="77777777" w:rsidR="000E3A29" w:rsidRPr="00AA2B01" w:rsidRDefault="000E3A29" w:rsidP="00602FD4">
            <w:pPr>
              <w:jc w:val="center"/>
              <w:rPr>
                <w:szCs w:val="24"/>
              </w:rPr>
            </w:pPr>
          </w:p>
        </w:tc>
      </w:tr>
      <w:tr w:rsidR="00AA2B01" w:rsidRPr="00AA2B01" w14:paraId="325644BA" w14:textId="77777777" w:rsidTr="004A6BA5">
        <w:trPr>
          <w:trHeight w:val="288"/>
        </w:trPr>
        <w:tc>
          <w:tcPr>
            <w:tcW w:w="934" w:type="dxa"/>
            <w:tcBorders>
              <w:top w:val="nil"/>
              <w:left w:val="single" w:sz="4" w:space="0" w:color="auto"/>
              <w:bottom w:val="single" w:sz="4" w:space="0" w:color="auto"/>
              <w:right w:val="single" w:sz="4" w:space="0" w:color="auto"/>
            </w:tcBorders>
            <w:shd w:val="clear" w:color="auto" w:fill="auto"/>
            <w:noWrap/>
            <w:vAlign w:val="bottom"/>
          </w:tcPr>
          <w:p w14:paraId="219CB0D2" w14:textId="1CB7BEFA" w:rsidR="000E3A29" w:rsidRPr="00AA2B01" w:rsidRDefault="000E3A29" w:rsidP="00602FD4">
            <w:pPr>
              <w:jc w:val="center"/>
              <w:rPr>
                <w:szCs w:val="24"/>
              </w:rPr>
            </w:pPr>
            <w:r w:rsidRPr="00AA2B01">
              <w:rPr>
                <w:szCs w:val="24"/>
              </w:rPr>
              <w:t>7</w:t>
            </w:r>
            <w:r w:rsidR="00A4762E" w:rsidRPr="00AA2B01">
              <w:rPr>
                <w:szCs w:val="24"/>
              </w:rPr>
              <w:t>.</w:t>
            </w:r>
          </w:p>
        </w:tc>
        <w:tc>
          <w:tcPr>
            <w:tcW w:w="2043" w:type="dxa"/>
            <w:tcBorders>
              <w:top w:val="nil"/>
              <w:left w:val="nil"/>
              <w:bottom w:val="single" w:sz="4" w:space="0" w:color="auto"/>
              <w:right w:val="single" w:sz="4" w:space="0" w:color="auto"/>
            </w:tcBorders>
            <w:shd w:val="clear" w:color="auto" w:fill="auto"/>
            <w:noWrap/>
            <w:vAlign w:val="center"/>
          </w:tcPr>
          <w:p w14:paraId="13381A92" w14:textId="77777777" w:rsidR="000E3A29" w:rsidRPr="00AA2B01" w:rsidRDefault="000E3A29" w:rsidP="004A6BA5">
            <w:pPr>
              <w:rPr>
                <w:szCs w:val="24"/>
              </w:rPr>
            </w:pPr>
            <w:r w:rsidRPr="00AA2B01">
              <w:rPr>
                <w:szCs w:val="24"/>
              </w:rPr>
              <w:t>Skirsnemunės</w:t>
            </w:r>
          </w:p>
        </w:tc>
        <w:tc>
          <w:tcPr>
            <w:tcW w:w="1315" w:type="dxa"/>
            <w:tcBorders>
              <w:top w:val="nil"/>
              <w:left w:val="nil"/>
              <w:bottom w:val="single" w:sz="4" w:space="0" w:color="auto"/>
              <w:right w:val="single" w:sz="4" w:space="0" w:color="auto"/>
            </w:tcBorders>
            <w:shd w:val="clear" w:color="auto" w:fill="auto"/>
            <w:noWrap/>
            <w:vAlign w:val="bottom"/>
          </w:tcPr>
          <w:p w14:paraId="6A6001F1" w14:textId="77777777" w:rsidR="000E3A29" w:rsidRPr="00AA2B01" w:rsidRDefault="000E3A29" w:rsidP="00602FD4">
            <w:pPr>
              <w:jc w:val="center"/>
              <w:rPr>
                <w:szCs w:val="24"/>
              </w:rPr>
            </w:pPr>
          </w:p>
        </w:tc>
        <w:tc>
          <w:tcPr>
            <w:tcW w:w="2282" w:type="dxa"/>
            <w:tcBorders>
              <w:top w:val="nil"/>
              <w:left w:val="nil"/>
              <w:bottom w:val="single" w:sz="4" w:space="0" w:color="auto"/>
              <w:right w:val="single" w:sz="4" w:space="0" w:color="auto"/>
            </w:tcBorders>
            <w:shd w:val="clear" w:color="auto" w:fill="auto"/>
            <w:noWrap/>
            <w:vAlign w:val="center"/>
          </w:tcPr>
          <w:p w14:paraId="00376F85" w14:textId="77777777" w:rsidR="000E3A29" w:rsidRPr="00AA2B01" w:rsidRDefault="000E3A29" w:rsidP="00602FD4">
            <w:pPr>
              <w:jc w:val="center"/>
              <w:rPr>
                <w:szCs w:val="24"/>
              </w:rPr>
            </w:pPr>
          </w:p>
        </w:tc>
        <w:tc>
          <w:tcPr>
            <w:tcW w:w="1230" w:type="dxa"/>
            <w:tcBorders>
              <w:top w:val="nil"/>
              <w:left w:val="nil"/>
              <w:bottom w:val="single" w:sz="4" w:space="0" w:color="auto"/>
              <w:right w:val="single" w:sz="4" w:space="0" w:color="auto"/>
            </w:tcBorders>
            <w:shd w:val="clear" w:color="auto" w:fill="auto"/>
            <w:noWrap/>
            <w:vAlign w:val="bottom"/>
          </w:tcPr>
          <w:p w14:paraId="69BDE32F" w14:textId="77777777" w:rsidR="000E3A29" w:rsidRPr="00AA2B01" w:rsidRDefault="000E3A29" w:rsidP="00602FD4">
            <w:pPr>
              <w:jc w:val="center"/>
              <w:rPr>
                <w:szCs w:val="24"/>
              </w:rPr>
            </w:pPr>
          </w:p>
        </w:tc>
        <w:tc>
          <w:tcPr>
            <w:tcW w:w="1269" w:type="dxa"/>
            <w:tcBorders>
              <w:top w:val="nil"/>
              <w:left w:val="nil"/>
              <w:bottom w:val="single" w:sz="4" w:space="0" w:color="auto"/>
              <w:right w:val="single" w:sz="4" w:space="0" w:color="auto"/>
            </w:tcBorders>
            <w:shd w:val="clear" w:color="auto" w:fill="auto"/>
            <w:noWrap/>
            <w:vAlign w:val="center"/>
          </w:tcPr>
          <w:p w14:paraId="34C15FD0" w14:textId="77777777" w:rsidR="000E3A29" w:rsidRPr="00AA2B01" w:rsidRDefault="000E3A29" w:rsidP="00602FD4">
            <w:pPr>
              <w:jc w:val="center"/>
              <w:rPr>
                <w:szCs w:val="24"/>
              </w:rPr>
            </w:pPr>
          </w:p>
        </w:tc>
        <w:tc>
          <w:tcPr>
            <w:tcW w:w="2420" w:type="dxa"/>
            <w:tcBorders>
              <w:top w:val="nil"/>
              <w:left w:val="nil"/>
              <w:bottom w:val="single" w:sz="4" w:space="0" w:color="auto"/>
              <w:right w:val="single" w:sz="4" w:space="0" w:color="auto"/>
            </w:tcBorders>
            <w:shd w:val="clear" w:color="auto" w:fill="auto"/>
            <w:noWrap/>
            <w:vAlign w:val="center"/>
          </w:tcPr>
          <w:p w14:paraId="79857956" w14:textId="77777777" w:rsidR="000E3A29" w:rsidRPr="00AA2B01" w:rsidRDefault="000E3A29" w:rsidP="00602FD4">
            <w:pPr>
              <w:jc w:val="center"/>
              <w:rPr>
                <w:szCs w:val="24"/>
              </w:rPr>
            </w:pPr>
          </w:p>
        </w:tc>
        <w:tc>
          <w:tcPr>
            <w:tcW w:w="1354" w:type="dxa"/>
            <w:tcBorders>
              <w:top w:val="nil"/>
              <w:left w:val="nil"/>
              <w:bottom w:val="single" w:sz="4" w:space="0" w:color="auto"/>
              <w:right w:val="single" w:sz="4" w:space="0" w:color="auto"/>
            </w:tcBorders>
            <w:shd w:val="clear" w:color="auto" w:fill="auto"/>
            <w:noWrap/>
            <w:vAlign w:val="bottom"/>
          </w:tcPr>
          <w:p w14:paraId="108CE316" w14:textId="77777777" w:rsidR="000E3A29" w:rsidRPr="00AA2B01" w:rsidRDefault="000E3A29" w:rsidP="00602FD4">
            <w:pPr>
              <w:jc w:val="center"/>
              <w:rPr>
                <w:szCs w:val="24"/>
              </w:rPr>
            </w:pPr>
          </w:p>
        </w:tc>
        <w:tc>
          <w:tcPr>
            <w:tcW w:w="2126" w:type="dxa"/>
            <w:tcBorders>
              <w:top w:val="nil"/>
              <w:left w:val="nil"/>
              <w:bottom w:val="single" w:sz="4" w:space="0" w:color="auto"/>
              <w:right w:val="single" w:sz="4" w:space="0" w:color="auto"/>
            </w:tcBorders>
            <w:shd w:val="clear" w:color="auto" w:fill="auto"/>
            <w:noWrap/>
            <w:vAlign w:val="center"/>
          </w:tcPr>
          <w:p w14:paraId="07F08CCD" w14:textId="77777777" w:rsidR="000E3A29" w:rsidRPr="00AA2B01" w:rsidRDefault="000E3A29" w:rsidP="00602FD4">
            <w:pPr>
              <w:jc w:val="center"/>
              <w:rPr>
                <w:szCs w:val="24"/>
              </w:rPr>
            </w:pPr>
          </w:p>
        </w:tc>
      </w:tr>
      <w:tr w:rsidR="00AA2B01" w:rsidRPr="00AA2B01" w14:paraId="179C172E" w14:textId="77777777" w:rsidTr="004A6BA5">
        <w:trPr>
          <w:trHeight w:val="288"/>
        </w:trPr>
        <w:tc>
          <w:tcPr>
            <w:tcW w:w="934" w:type="dxa"/>
            <w:tcBorders>
              <w:top w:val="nil"/>
              <w:left w:val="single" w:sz="4" w:space="0" w:color="auto"/>
              <w:bottom w:val="single" w:sz="4" w:space="0" w:color="auto"/>
              <w:right w:val="single" w:sz="4" w:space="0" w:color="auto"/>
            </w:tcBorders>
            <w:shd w:val="clear" w:color="auto" w:fill="auto"/>
            <w:noWrap/>
            <w:vAlign w:val="bottom"/>
          </w:tcPr>
          <w:p w14:paraId="32976C83" w14:textId="50263FF5" w:rsidR="000E3A29" w:rsidRPr="00AA2B01" w:rsidRDefault="000E3A29" w:rsidP="00602FD4">
            <w:pPr>
              <w:jc w:val="center"/>
              <w:rPr>
                <w:szCs w:val="24"/>
              </w:rPr>
            </w:pPr>
            <w:r w:rsidRPr="00AA2B01">
              <w:rPr>
                <w:szCs w:val="24"/>
              </w:rPr>
              <w:t>8</w:t>
            </w:r>
            <w:r w:rsidR="00A4762E" w:rsidRPr="00AA2B01">
              <w:rPr>
                <w:szCs w:val="24"/>
              </w:rPr>
              <w:t>.</w:t>
            </w:r>
          </w:p>
        </w:tc>
        <w:tc>
          <w:tcPr>
            <w:tcW w:w="2043" w:type="dxa"/>
            <w:tcBorders>
              <w:top w:val="nil"/>
              <w:left w:val="nil"/>
              <w:bottom w:val="single" w:sz="4" w:space="0" w:color="auto"/>
              <w:right w:val="single" w:sz="4" w:space="0" w:color="auto"/>
            </w:tcBorders>
            <w:shd w:val="clear" w:color="auto" w:fill="auto"/>
            <w:noWrap/>
            <w:vAlign w:val="center"/>
          </w:tcPr>
          <w:p w14:paraId="762AA85E" w14:textId="77777777" w:rsidR="000E3A29" w:rsidRPr="00AA2B01" w:rsidRDefault="000E3A29" w:rsidP="004A6BA5">
            <w:pPr>
              <w:rPr>
                <w:szCs w:val="24"/>
              </w:rPr>
            </w:pPr>
            <w:proofErr w:type="spellStart"/>
            <w:r w:rsidRPr="00AA2B01">
              <w:rPr>
                <w:szCs w:val="24"/>
              </w:rPr>
              <w:t>Smalininkų</w:t>
            </w:r>
            <w:proofErr w:type="spellEnd"/>
          </w:p>
        </w:tc>
        <w:tc>
          <w:tcPr>
            <w:tcW w:w="1315" w:type="dxa"/>
            <w:tcBorders>
              <w:top w:val="nil"/>
              <w:left w:val="nil"/>
              <w:bottom w:val="single" w:sz="4" w:space="0" w:color="auto"/>
              <w:right w:val="single" w:sz="4" w:space="0" w:color="auto"/>
            </w:tcBorders>
            <w:shd w:val="clear" w:color="auto" w:fill="auto"/>
            <w:noWrap/>
            <w:vAlign w:val="bottom"/>
          </w:tcPr>
          <w:p w14:paraId="5D8A02A0" w14:textId="77777777" w:rsidR="000E3A29" w:rsidRPr="00AA2B01" w:rsidRDefault="000E3A29" w:rsidP="00602FD4">
            <w:pPr>
              <w:jc w:val="center"/>
              <w:rPr>
                <w:szCs w:val="24"/>
              </w:rPr>
            </w:pPr>
          </w:p>
        </w:tc>
        <w:tc>
          <w:tcPr>
            <w:tcW w:w="2282" w:type="dxa"/>
            <w:tcBorders>
              <w:top w:val="nil"/>
              <w:left w:val="nil"/>
              <w:bottom w:val="single" w:sz="4" w:space="0" w:color="auto"/>
              <w:right w:val="single" w:sz="4" w:space="0" w:color="auto"/>
            </w:tcBorders>
            <w:shd w:val="clear" w:color="auto" w:fill="auto"/>
            <w:noWrap/>
            <w:vAlign w:val="center"/>
          </w:tcPr>
          <w:p w14:paraId="1293A44C" w14:textId="77777777" w:rsidR="000E3A29" w:rsidRPr="00AA2B01" w:rsidRDefault="000E3A29" w:rsidP="00602FD4">
            <w:pPr>
              <w:jc w:val="center"/>
              <w:rPr>
                <w:szCs w:val="24"/>
              </w:rPr>
            </w:pPr>
          </w:p>
        </w:tc>
        <w:tc>
          <w:tcPr>
            <w:tcW w:w="1230" w:type="dxa"/>
            <w:tcBorders>
              <w:top w:val="nil"/>
              <w:left w:val="nil"/>
              <w:bottom w:val="single" w:sz="4" w:space="0" w:color="auto"/>
              <w:right w:val="single" w:sz="4" w:space="0" w:color="auto"/>
            </w:tcBorders>
            <w:shd w:val="clear" w:color="auto" w:fill="auto"/>
            <w:noWrap/>
            <w:vAlign w:val="bottom"/>
          </w:tcPr>
          <w:p w14:paraId="4512A7DD" w14:textId="77777777" w:rsidR="000E3A29" w:rsidRPr="00AA2B01" w:rsidRDefault="000E3A29" w:rsidP="00602FD4">
            <w:pPr>
              <w:jc w:val="center"/>
              <w:rPr>
                <w:szCs w:val="24"/>
              </w:rPr>
            </w:pPr>
          </w:p>
        </w:tc>
        <w:tc>
          <w:tcPr>
            <w:tcW w:w="1269" w:type="dxa"/>
            <w:tcBorders>
              <w:top w:val="nil"/>
              <w:left w:val="nil"/>
              <w:bottom w:val="single" w:sz="4" w:space="0" w:color="auto"/>
              <w:right w:val="single" w:sz="4" w:space="0" w:color="auto"/>
            </w:tcBorders>
            <w:shd w:val="clear" w:color="auto" w:fill="auto"/>
            <w:noWrap/>
            <w:vAlign w:val="center"/>
          </w:tcPr>
          <w:p w14:paraId="77BEA239" w14:textId="77777777" w:rsidR="000E3A29" w:rsidRPr="00AA2B01" w:rsidRDefault="000E3A29" w:rsidP="00602FD4">
            <w:pPr>
              <w:jc w:val="center"/>
              <w:rPr>
                <w:szCs w:val="24"/>
              </w:rPr>
            </w:pPr>
          </w:p>
        </w:tc>
        <w:tc>
          <w:tcPr>
            <w:tcW w:w="2420" w:type="dxa"/>
            <w:tcBorders>
              <w:top w:val="nil"/>
              <w:left w:val="nil"/>
              <w:bottom w:val="single" w:sz="4" w:space="0" w:color="auto"/>
              <w:right w:val="single" w:sz="4" w:space="0" w:color="auto"/>
            </w:tcBorders>
            <w:shd w:val="clear" w:color="auto" w:fill="auto"/>
            <w:noWrap/>
            <w:vAlign w:val="center"/>
          </w:tcPr>
          <w:p w14:paraId="676255D9" w14:textId="77777777" w:rsidR="000E3A29" w:rsidRPr="00AA2B01" w:rsidRDefault="000E3A29" w:rsidP="00602FD4">
            <w:pPr>
              <w:jc w:val="center"/>
              <w:rPr>
                <w:szCs w:val="24"/>
              </w:rPr>
            </w:pPr>
          </w:p>
        </w:tc>
        <w:tc>
          <w:tcPr>
            <w:tcW w:w="1354" w:type="dxa"/>
            <w:tcBorders>
              <w:top w:val="nil"/>
              <w:left w:val="nil"/>
              <w:bottom w:val="single" w:sz="4" w:space="0" w:color="auto"/>
              <w:right w:val="single" w:sz="4" w:space="0" w:color="auto"/>
            </w:tcBorders>
            <w:shd w:val="clear" w:color="auto" w:fill="auto"/>
            <w:noWrap/>
            <w:vAlign w:val="bottom"/>
          </w:tcPr>
          <w:p w14:paraId="42844A76" w14:textId="77777777" w:rsidR="000E3A29" w:rsidRPr="00AA2B01" w:rsidRDefault="000E3A29" w:rsidP="00602FD4">
            <w:pPr>
              <w:jc w:val="center"/>
              <w:rPr>
                <w:szCs w:val="24"/>
              </w:rPr>
            </w:pPr>
          </w:p>
        </w:tc>
        <w:tc>
          <w:tcPr>
            <w:tcW w:w="2126" w:type="dxa"/>
            <w:tcBorders>
              <w:top w:val="nil"/>
              <w:left w:val="nil"/>
              <w:bottom w:val="single" w:sz="4" w:space="0" w:color="auto"/>
              <w:right w:val="single" w:sz="4" w:space="0" w:color="auto"/>
            </w:tcBorders>
            <w:shd w:val="clear" w:color="auto" w:fill="auto"/>
            <w:noWrap/>
            <w:vAlign w:val="center"/>
          </w:tcPr>
          <w:p w14:paraId="68296888" w14:textId="77777777" w:rsidR="000E3A29" w:rsidRPr="00AA2B01" w:rsidRDefault="000E3A29" w:rsidP="00602FD4">
            <w:pPr>
              <w:jc w:val="center"/>
              <w:rPr>
                <w:szCs w:val="24"/>
              </w:rPr>
            </w:pPr>
          </w:p>
        </w:tc>
      </w:tr>
      <w:tr w:rsidR="00AA2B01" w:rsidRPr="00AA2B01" w14:paraId="5477E84F" w14:textId="77777777" w:rsidTr="004A6BA5">
        <w:trPr>
          <w:trHeight w:val="288"/>
        </w:trPr>
        <w:tc>
          <w:tcPr>
            <w:tcW w:w="934" w:type="dxa"/>
            <w:tcBorders>
              <w:top w:val="nil"/>
              <w:left w:val="single" w:sz="4" w:space="0" w:color="auto"/>
              <w:bottom w:val="single" w:sz="4" w:space="0" w:color="auto"/>
              <w:right w:val="single" w:sz="4" w:space="0" w:color="auto"/>
            </w:tcBorders>
            <w:shd w:val="clear" w:color="auto" w:fill="auto"/>
            <w:noWrap/>
            <w:vAlign w:val="bottom"/>
          </w:tcPr>
          <w:p w14:paraId="5A31F728" w14:textId="66706A40" w:rsidR="000E3A29" w:rsidRPr="00AA2B01" w:rsidRDefault="000E3A29" w:rsidP="00602FD4">
            <w:pPr>
              <w:jc w:val="center"/>
              <w:rPr>
                <w:szCs w:val="24"/>
              </w:rPr>
            </w:pPr>
            <w:r w:rsidRPr="00AA2B01">
              <w:rPr>
                <w:szCs w:val="24"/>
              </w:rPr>
              <w:t>9</w:t>
            </w:r>
            <w:r w:rsidR="00A4762E" w:rsidRPr="00AA2B01">
              <w:rPr>
                <w:szCs w:val="24"/>
              </w:rPr>
              <w:t>.</w:t>
            </w:r>
          </w:p>
        </w:tc>
        <w:tc>
          <w:tcPr>
            <w:tcW w:w="2043" w:type="dxa"/>
            <w:tcBorders>
              <w:top w:val="nil"/>
              <w:left w:val="nil"/>
              <w:bottom w:val="single" w:sz="4" w:space="0" w:color="auto"/>
              <w:right w:val="single" w:sz="4" w:space="0" w:color="auto"/>
            </w:tcBorders>
            <w:shd w:val="clear" w:color="auto" w:fill="auto"/>
            <w:noWrap/>
            <w:vAlign w:val="center"/>
          </w:tcPr>
          <w:p w14:paraId="49E3A341" w14:textId="77777777" w:rsidR="000E3A29" w:rsidRPr="00AA2B01" w:rsidRDefault="000E3A29" w:rsidP="004A6BA5">
            <w:pPr>
              <w:rPr>
                <w:szCs w:val="24"/>
              </w:rPr>
            </w:pPr>
            <w:r w:rsidRPr="00AA2B01">
              <w:rPr>
                <w:szCs w:val="24"/>
              </w:rPr>
              <w:t>Šimkaičių</w:t>
            </w:r>
          </w:p>
        </w:tc>
        <w:tc>
          <w:tcPr>
            <w:tcW w:w="1315" w:type="dxa"/>
            <w:tcBorders>
              <w:top w:val="nil"/>
              <w:left w:val="nil"/>
              <w:bottom w:val="single" w:sz="4" w:space="0" w:color="auto"/>
              <w:right w:val="single" w:sz="4" w:space="0" w:color="auto"/>
            </w:tcBorders>
            <w:shd w:val="clear" w:color="auto" w:fill="auto"/>
            <w:noWrap/>
            <w:vAlign w:val="bottom"/>
          </w:tcPr>
          <w:p w14:paraId="3CFAD9C4" w14:textId="77777777" w:rsidR="000E3A29" w:rsidRPr="00AA2B01" w:rsidRDefault="000E3A29" w:rsidP="00602FD4">
            <w:pPr>
              <w:jc w:val="center"/>
              <w:rPr>
                <w:szCs w:val="24"/>
              </w:rPr>
            </w:pPr>
          </w:p>
        </w:tc>
        <w:tc>
          <w:tcPr>
            <w:tcW w:w="2282" w:type="dxa"/>
            <w:tcBorders>
              <w:top w:val="nil"/>
              <w:left w:val="nil"/>
              <w:bottom w:val="single" w:sz="4" w:space="0" w:color="auto"/>
              <w:right w:val="single" w:sz="4" w:space="0" w:color="auto"/>
            </w:tcBorders>
            <w:shd w:val="clear" w:color="auto" w:fill="auto"/>
            <w:noWrap/>
            <w:vAlign w:val="center"/>
          </w:tcPr>
          <w:p w14:paraId="7E811648" w14:textId="77777777" w:rsidR="000E3A29" w:rsidRPr="00AA2B01" w:rsidRDefault="000E3A29" w:rsidP="00602FD4">
            <w:pPr>
              <w:jc w:val="center"/>
              <w:rPr>
                <w:szCs w:val="24"/>
              </w:rPr>
            </w:pPr>
          </w:p>
        </w:tc>
        <w:tc>
          <w:tcPr>
            <w:tcW w:w="1230" w:type="dxa"/>
            <w:tcBorders>
              <w:top w:val="nil"/>
              <w:left w:val="nil"/>
              <w:bottom w:val="single" w:sz="4" w:space="0" w:color="auto"/>
              <w:right w:val="single" w:sz="4" w:space="0" w:color="auto"/>
            </w:tcBorders>
            <w:shd w:val="clear" w:color="auto" w:fill="auto"/>
            <w:noWrap/>
            <w:vAlign w:val="bottom"/>
          </w:tcPr>
          <w:p w14:paraId="3940BF71" w14:textId="77777777" w:rsidR="000E3A29" w:rsidRPr="00AA2B01" w:rsidRDefault="000E3A29" w:rsidP="00602FD4">
            <w:pPr>
              <w:jc w:val="center"/>
              <w:rPr>
                <w:szCs w:val="24"/>
              </w:rPr>
            </w:pPr>
          </w:p>
        </w:tc>
        <w:tc>
          <w:tcPr>
            <w:tcW w:w="1269" w:type="dxa"/>
            <w:tcBorders>
              <w:top w:val="nil"/>
              <w:left w:val="nil"/>
              <w:bottom w:val="single" w:sz="4" w:space="0" w:color="auto"/>
              <w:right w:val="single" w:sz="4" w:space="0" w:color="auto"/>
            </w:tcBorders>
            <w:shd w:val="clear" w:color="auto" w:fill="auto"/>
            <w:noWrap/>
            <w:vAlign w:val="center"/>
          </w:tcPr>
          <w:p w14:paraId="03FD327D" w14:textId="77777777" w:rsidR="000E3A29" w:rsidRPr="00AA2B01" w:rsidRDefault="000E3A29" w:rsidP="00602FD4">
            <w:pPr>
              <w:jc w:val="center"/>
              <w:rPr>
                <w:szCs w:val="24"/>
              </w:rPr>
            </w:pPr>
          </w:p>
        </w:tc>
        <w:tc>
          <w:tcPr>
            <w:tcW w:w="2420" w:type="dxa"/>
            <w:tcBorders>
              <w:top w:val="nil"/>
              <w:left w:val="nil"/>
              <w:bottom w:val="single" w:sz="4" w:space="0" w:color="auto"/>
              <w:right w:val="single" w:sz="4" w:space="0" w:color="auto"/>
            </w:tcBorders>
            <w:shd w:val="clear" w:color="auto" w:fill="auto"/>
            <w:noWrap/>
            <w:vAlign w:val="center"/>
          </w:tcPr>
          <w:p w14:paraId="2386901F" w14:textId="77777777" w:rsidR="000E3A29" w:rsidRPr="00AA2B01" w:rsidRDefault="000E3A29" w:rsidP="00602FD4">
            <w:pPr>
              <w:jc w:val="center"/>
              <w:rPr>
                <w:szCs w:val="24"/>
              </w:rPr>
            </w:pPr>
          </w:p>
        </w:tc>
        <w:tc>
          <w:tcPr>
            <w:tcW w:w="1354" w:type="dxa"/>
            <w:tcBorders>
              <w:top w:val="nil"/>
              <w:left w:val="nil"/>
              <w:bottom w:val="single" w:sz="4" w:space="0" w:color="auto"/>
              <w:right w:val="single" w:sz="4" w:space="0" w:color="auto"/>
            </w:tcBorders>
            <w:shd w:val="clear" w:color="auto" w:fill="auto"/>
            <w:noWrap/>
            <w:vAlign w:val="bottom"/>
          </w:tcPr>
          <w:p w14:paraId="7C53BD44" w14:textId="77777777" w:rsidR="000E3A29" w:rsidRPr="00AA2B01" w:rsidRDefault="000E3A29" w:rsidP="00602FD4">
            <w:pPr>
              <w:jc w:val="center"/>
              <w:rPr>
                <w:szCs w:val="24"/>
              </w:rPr>
            </w:pPr>
          </w:p>
        </w:tc>
        <w:tc>
          <w:tcPr>
            <w:tcW w:w="2126" w:type="dxa"/>
            <w:tcBorders>
              <w:top w:val="nil"/>
              <w:left w:val="nil"/>
              <w:bottom w:val="single" w:sz="4" w:space="0" w:color="auto"/>
              <w:right w:val="single" w:sz="4" w:space="0" w:color="auto"/>
            </w:tcBorders>
            <w:shd w:val="clear" w:color="auto" w:fill="auto"/>
            <w:noWrap/>
            <w:vAlign w:val="center"/>
          </w:tcPr>
          <w:p w14:paraId="3390C8E6" w14:textId="77777777" w:rsidR="000E3A29" w:rsidRPr="00AA2B01" w:rsidRDefault="000E3A29" w:rsidP="00602FD4">
            <w:pPr>
              <w:jc w:val="center"/>
              <w:rPr>
                <w:szCs w:val="24"/>
              </w:rPr>
            </w:pPr>
          </w:p>
        </w:tc>
      </w:tr>
      <w:tr w:rsidR="00AA2B01" w:rsidRPr="00AA2B01" w14:paraId="40D02EDD" w14:textId="77777777" w:rsidTr="004A6BA5">
        <w:trPr>
          <w:trHeight w:val="288"/>
        </w:trPr>
        <w:tc>
          <w:tcPr>
            <w:tcW w:w="934" w:type="dxa"/>
            <w:tcBorders>
              <w:top w:val="nil"/>
              <w:left w:val="single" w:sz="4" w:space="0" w:color="auto"/>
              <w:bottom w:val="single" w:sz="4" w:space="0" w:color="auto"/>
              <w:right w:val="single" w:sz="4" w:space="0" w:color="auto"/>
            </w:tcBorders>
            <w:shd w:val="clear" w:color="auto" w:fill="auto"/>
            <w:noWrap/>
            <w:vAlign w:val="bottom"/>
          </w:tcPr>
          <w:p w14:paraId="171806DA" w14:textId="01A907B3" w:rsidR="000E3A29" w:rsidRPr="00AA2B01" w:rsidRDefault="000E3A29" w:rsidP="00602FD4">
            <w:pPr>
              <w:jc w:val="center"/>
              <w:rPr>
                <w:szCs w:val="24"/>
              </w:rPr>
            </w:pPr>
            <w:r w:rsidRPr="00AA2B01">
              <w:rPr>
                <w:szCs w:val="24"/>
              </w:rPr>
              <w:t>10</w:t>
            </w:r>
            <w:r w:rsidR="00A4762E" w:rsidRPr="00AA2B01">
              <w:rPr>
                <w:szCs w:val="24"/>
              </w:rPr>
              <w:t>.</w:t>
            </w:r>
          </w:p>
        </w:tc>
        <w:tc>
          <w:tcPr>
            <w:tcW w:w="2043" w:type="dxa"/>
            <w:tcBorders>
              <w:top w:val="nil"/>
              <w:left w:val="nil"/>
              <w:bottom w:val="single" w:sz="4" w:space="0" w:color="auto"/>
              <w:right w:val="single" w:sz="4" w:space="0" w:color="auto"/>
            </w:tcBorders>
            <w:shd w:val="clear" w:color="auto" w:fill="auto"/>
            <w:noWrap/>
            <w:vAlign w:val="center"/>
          </w:tcPr>
          <w:p w14:paraId="0FCB9F1B" w14:textId="77777777" w:rsidR="000E3A29" w:rsidRPr="00AA2B01" w:rsidRDefault="000E3A29" w:rsidP="004A6BA5">
            <w:pPr>
              <w:rPr>
                <w:szCs w:val="24"/>
              </w:rPr>
            </w:pPr>
            <w:r w:rsidRPr="00AA2B01">
              <w:rPr>
                <w:szCs w:val="24"/>
              </w:rPr>
              <w:t>Veliuonos</w:t>
            </w:r>
          </w:p>
        </w:tc>
        <w:tc>
          <w:tcPr>
            <w:tcW w:w="1315" w:type="dxa"/>
            <w:tcBorders>
              <w:top w:val="nil"/>
              <w:left w:val="nil"/>
              <w:bottom w:val="single" w:sz="4" w:space="0" w:color="auto"/>
              <w:right w:val="single" w:sz="4" w:space="0" w:color="auto"/>
            </w:tcBorders>
            <w:shd w:val="clear" w:color="auto" w:fill="auto"/>
            <w:noWrap/>
            <w:vAlign w:val="bottom"/>
          </w:tcPr>
          <w:p w14:paraId="11A39458" w14:textId="77777777" w:rsidR="000E3A29" w:rsidRPr="00AA2B01" w:rsidRDefault="000E3A29" w:rsidP="00602FD4">
            <w:pPr>
              <w:jc w:val="center"/>
              <w:rPr>
                <w:szCs w:val="24"/>
              </w:rPr>
            </w:pPr>
          </w:p>
        </w:tc>
        <w:tc>
          <w:tcPr>
            <w:tcW w:w="2282" w:type="dxa"/>
            <w:tcBorders>
              <w:top w:val="nil"/>
              <w:left w:val="nil"/>
              <w:bottom w:val="single" w:sz="4" w:space="0" w:color="auto"/>
              <w:right w:val="single" w:sz="4" w:space="0" w:color="auto"/>
            </w:tcBorders>
            <w:shd w:val="clear" w:color="auto" w:fill="auto"/>
            <w:noWrap/>
            <w:vAlign w:val="center"/>
          </w:tcPr>
          <w:p w14:paraId="4B7EBD06" w14:textId="77777777" w:rsidR="000E3A29" w:rsidRPr="00AA2B01" w:rsidRDefault="000E3A29" w:rsidP="00602FD4">
            <w:pPr>
              <w:jc w:val="center"/>
              <w:rPr>
                <w:szCs w:val="24"/>
              </w:rPr>
            </w:pPr>
          </w:p>
        </w:tc>
        <w:tc>
          <w:tcPr>
            <w:tcW w:w="1230" w:type="dxa"/>
            <w:tcBorders>
              <w:top w:val="nil"/>
              <w:left w:val="nil"/>
              <w:bottom w:val="single" w:sz="4" w:space="0" w:color="auto"/>
              <w:right w:val="single" w:sz="4" w:space="0" w:color="auto"/>
            </w:tcBorders>
            <w:shd w:val="clear" w:color="auto" w:fill="auto"/>
            <w:noWrap/>
            <w:vAlign w:val="bottom"/>
          </w:tcPr>
          <w:p w14:paraId="58266CD7" w14:textId="77777777" w:rsidR="000E3A29" w:rsidRPr="00AA2B01" w:rsidRDefault="000E3A29" w:rsidP="00602FD4">
            <w:pPr>
              <w:jc w:val="center"/>
              <w:rPr>
                <w:szCs w:val="24"/>
              </w:rPr>
            </w:pPr>
          </w:p>
        </w:tc>
        <w:tc>
          <w:tcPr>
            <w:tcW w:w="1269" w:type="dxa"/>
            <w:tcBorders>
              <w:top w:val="nil"/>
              <w:left w:val="nil"/>
              <w:bottom w:val="single" w:sz="4" w:space="0" w:color="auto"/>
              <w:right w:val="single" w:sz="4" w:space="0" w:color="auto"/>
            </w:tcBorders>
            <w:shd w:val="clear" w:color="auto" w:fill="auto"/>
            <w:noWrap/>
            <w:vAlign w:val="center"/>
          </w:tcPr>
          <w:p w14:paraId="552A4FE4" w14:textId="77777777" w:rsidR="000E3A29" w:rsidRPr="00AA2B01" w:rsidRDefault="000E3A29" w:rsidP="00602FD4">
            <w:pPr>
              <w:jc w:val="center"/>
              <w:rPr>
                <w:szCs w:val="24"/>
              </w:rPr>
            </w:pPr>
          </w:p>
        </w:tc>
        <w:tc>
          <w:tcPr>
            <w:tcW w:w="2420" w:type="dxa"/>
            <w:tcBorders>
              <w:top w:val="nil"/>
              <w:left w:val="nil"/>
              <w:bottom w:val="single" w:sz="4" w:space="0" w:color="auto"/>
              <w:right w:val="single" w:sz="4" w:space="0" w:color="auto"/>
            </w:tcBorders>
            <w:shd w:val="clear" w:color="auto" w:fill="auto"/>
            <w:noWrap/>
            <w:vAlign w:val="center"/>
          </w:tcPr>
          <w:p w14:paraId="5347CB39" w14:textId="77777777" w:rsidR="000E3A29" w:rsidRPr="00AA2B01" w:rsidRDefault="000E3A29" w:rsidP="00602FD4">
            <w:pPr>
              <w:jc w:val="center"/>
              <w:rPr>
                <w:szCs w:val="24"/>
              </w:rPr>
            </w:pPr>
          </w:p>
        </w:tc>
        <w:tc>
          <w:tcPr>
            <w:tcW w:w="1354" w:type="dxa"/>
            <w:tcBorders>
              <w:top w:val="nil"/>
              <w:left w:val="nil"/>
              <w:bottom w:val="single" w:sz="4" w:space="0" w:color="auto"/>
              <w:right w:val="single" w:sz="4" w:space="0" w:color="auto"/>
            </w:tcBorders>
            <w:shd w:val="clear" w:color="auto" w:fill="auto"/>
            <w:noWrap/>
            <w:vAlign w:val="bottom"/>
          </w:tcPr>
          <w:p w14:paraId="044C2B0B" w14:textId="77777777" w:rsidR="000E3A29" w:rsidRPr="00AA2B01" w:rsidRDefault="000E3A29" w:rsidP="00602FD4">
            <w:pPr>
              <w:jc w:val="center"/>
              <w:rPr>
                <w:szCs w:val="24"/>
              </w:rPr>
            </w:pPr>
          </w:p>
        </w:tc>
        <w:tc>
          <w:tcPr>
            <w:tcW w:w="2126" w:type="dxa"/>
            <w:tcBorders>
              <w:top w:val="nil"/>
              <w:left w:val="nil"/>
              <w:bottom w:val="single" w:sz="4" w:space="0" w:color="auto"/>
              <w:right w:val="single" w:sz="4" w:space="0" w:color="auto"/>
            </w:tcBorders>
            <w:shd w:val="clear" w:color="auto" w:fill="auto"/>
            <w:noWrap/>
            <w:vAlign w:val="center"/>
          </w:tcPr>
          <w:p w14:paraId="791BF698" w14:textId="77777777" w:rsidR="000E3A29" w:rsidRPr="00AA2B01" w:rsidRDefault="000E3A29" w:rsidP="00602FD4">
            <w:pPr>
              <w:jc w:val="center"/>
              <w:rPr>
                <w:szCs w:val="24"/>
              </w:rPr>
            </w:pPr>
          </w:p>
        </w:tc>
      </w:tr>
      <w:tr w:rsidR="00AA2B01" w:rsidRPr="00AA2B01" w14:paraId="4F102D46" w14:textId="77777777" w:rsidTr="004A6BA5">
        <w:trPr>
          <w:trHeight w:val="288"/>
        </w:trPr>
        <w:tc>
          <w:tcPr>
            <w:tcW w:w="934" w:type="dxa"/>
            <w:tcBorders>
              <w:top w:val="nil"/>
              <w:left w:val="single" w:sz="4" w:space="0" w:color="auto"/>
              <w:bottom w:val="single" w:sz="4" w:space="0" w:color="auto"/>
              <w:right w:val="single" w:sz="4" w:space="0" w:color="auto"/>
            </w:tcBorders>
            <w:shd w:val="clear" w:color="auto" w:fill="auto"/>
            <w:noWrap/>
            <w:vAlign w:val="bottom"/>
          </w:tcPr>
          <w:p w14:paraId="0DA2A1B1" w14:textId="4C990776" w:rsidR="000E3A29" w:rsidRPr="00AA2B01" w:rsidRDefault="000E3A29" w:rsidP="00602FD4">
            <w:pPr>
              <w:jc w:val="center"/>
              <w:rPr>
                <w:szCs w:val="24"/>
              </w:rPr>
            </w:pPr>
            <w:r w:rsidRPr="00AA2B01">
              <w:rPr>
                <w:szCs w:val="24"/>
              </w:rPr>
              <w:t>11</w:t>
            </w:r>
            <w:r w:rsidR="00A4762E" w:rsidRPr="00AA2B01">
              <w:rPr>
                <w:szCs w:val="24"/>
              </w:rPr>
              <w:t>.</w:t>
            </w:r>
          </w:p>
        </w:tc>
        <w:tc>
          <w:tcPr>
            <w:tcW w:w="2043" w:type="dxa"/>
            <w:tcBorders>
              <w:top w:val="nil"/>
              <w:left w:val="nil"/>
              <w:bottom w:val="single" w:sz="4" w:space="0" w:color="auto"/>
              <w:right w:val="single" w:sz="4" w:space="0" w:color="auto"/>
            </w:tcBorders>
            <w:shd w:val="clear" w:color="auto" w:fill="auto"/>
            <w:noWrap/>
            <w:vAlign w:val="center"/>
          </w:tcPr>
          <w:p w14:paraId="3321A8C4" w14:textId="77777777" w:rsidR="000E3A29" w:rsidRPr="00AA2B01" w:rsidRDefault="000E3A29" w:rsidP="004A6BA5">
            <w:pPr>
              <w:rPr>
                <w:szCs w:val="24"/>
              </w:rPr>
            </w:pPr>
            <w:r w:rsidRPr="00AA2B01">
              <w:rPr>
                <w:szCs w:val="24"/>
              </w:rPr>
              <w:t>Viešvilės</w:t>
            </w:r>
          </w:p>
        </w:tc>
        <w:tc>
          <w:tcPr>
            <w:tcW w:w="1315" w:type="dxa"/>
            <w:tcBorders>
              <w:top w:val="nil"/>
              <w:left w:val="nil"/>
              <w:bottom w:val="single" w:sz="4" w:space="0" w:color="auto"/>
              <w:right w:val="single" w:sz="4" w:space="0" w:color="auto"/>
            </w:tcBorders>
            <w:shd w:val="clear" w:color="auto" w:fill="auto"/>
            <w:noWrap/>
            <w:vAlign w:val="bottom"/>
          </w:tcPr>
          <w:p w14:paraId="2D543A26" w14:textId="77777777" w:rsidR="000E3A29" w:rsidRPr="00AA2B01" w:rsidRDefault="000E3A29" w:rsidP="00602FD4">
            <w:pPr>
              <w:jc w:val="center"/>
              <w:rPr>
                <w:szCs w:val="24"/>
              </w:rPr>
            </w:pPr>
          </w:p>
        </w:tc>
        <w:tc>
          <w:tcPr>
            <w:tcW w:w="2282" w:type="dxa"/>
            <w:tcBorders>
              <w:top w:val="nil"/>
              <w:left w:val="nil"/>
              <w:bottom w:val="single" w:sz="4" w:space="0" w:color="auto"/>
              <w:right w:val="single" w:sz="4" w:space="0" w:color="auto"/>
            </w:tcBorders>
            <w:shd w:val="clear" w:color="auto" w:fill="auto"/>
            <w:noWrap/>
            <w:vAlign w:val="center"/>
          </w:tcPr>
          <w:p w14:paraId="1347A092" w14:textId="77777777" w:rsidR="000E3A29" w:rsidRPr="00AA2B01" w:rsidRDefault="000E3A29" w:rsidP="00602FD4">
            <w:pPr>
              <w:jc w:val="center"/>
              <w:rPr>
                <w:szCs w:val="24"/>
              </w:rPr>
            </w:pPr>
          </w:p>
        </w:tc>
        <w:tc>
          <w:tcPr>
            <w:tcW w:w="1230" w:type="dxa"/>
            <w:tcBorders>
              <w:top w:val="nil"/>
              <w:left w:val="nil"/>
              <w:bottom w:val="single" w:sz="4" w:space="0" w:color="auto"/>
              <w:right w:val="single" w:sz="4" w:space="0" w:color="auto"/>
            </w:tcBorders>
            <w:shd w:val="clear" w:color="auto" w:fill="auto"/>
            <w:noWrap/>
            <w:vAlign w:val="bottom"/>
          </w:tcPr>
          <w:p w14:paraId="3DE7AF92" w14:textId="77777777" w:rsidR="000E3A29" w:rsidRPr="00AA2B01" w:rsidRDefault="000E3A29" w:rsidP="00602FD4">
            <w:pPr>
              <w:jc w:val="center"/>
              <w:rPr>
                <w:szCs w:val="24"/>
              </w:rPr>
            </w:pPr>
          </w:p>
        </w:tc>
        <w:tc>
          <w:tcPr>
            <w:tcW w:w="1269" w:type="dxa"/>
            <w:tcBorders>
              <w:top w:val="nil"/>
              <w:left w:val="nil"/>
              <w:bottom w:val="single" w:sz="4" w:space="0" w:color="auto"/>
              <w:right w:val="single" w:sz="4" w:space="0" w:color="auto"/>
            </w:tcBorders>
            <w:shd w:val="clear" w:color="auto" w:fill="auto"/>
            <w:noWrap/>
            <w:vAlign w:val="center"/>
          </w:tcPr>
          <w:p w14:paraId="7C474628" w14:textId="77777777" w:rsidR="000E3A29" w:rsidRPr="00AA2B01" w:rsidRDefault="000E3A29" w:rsidP="00602FD4">
            <w:pPr>
              <w:jc w:val="center"/>
              <w:rPr>
                <w:szCs w:val="24"/>
              </w:rPr>
            </w:pPr>
          </w:p>
        </w:tc>
        <w:tc>
          <w:tcPr>
            <w:tcW w:w="2420" w:type="dxa"/>
            <w:tcBorders>
              <w:top w:val="nil"/>
              <w:left w:val="nil"/>
              <w:bottom w:val="single" w:sz="4" w:space="0" w:color="auto"/>
              <w:right w:val="single" w:sz="4" w:space="0" w:color="auto"/>
            </w:tcBorders>
            <w:shd w:val="clear" w:color="auto" w:fill="auto"/>
            <w:noWrap/>
            <w:vAlign w:val="center"/>
          </w:tcPr>
          <w:p w14:paraId="555B6FBB" w14:textId="77777777" w:rsidR="000E3A29" w:rsidRPr="00AA2B01" w:rsidRDefault="000E3A29" w:rsidP="00602FD4">
            <w:pPr>
              <w:jc w:val="center"/>
              <w:rPr>
                <w:szCs w:val="24"/>
              </w:rPr>
            </w:pPr>
          </w:p>
        </w:tc>
        <w:tc>
          <w:tcPr>
            <w:tcW w:w="1354" w:type="dxa"/>
            <w:tcBorders>
              <w:top w:val="nil"/>
              <w:left w:val="nil"/>
              <w:bottom w:val="single" w:sz="4" w:space="0" w:color="auto"/>
              <w:right w:val="single" w:sz="4" w:space="0" w:color="auto"/>
            </w:tcBorders>
            <w:shd w:val="clear" w:color="auto" w:fill="auto"/>
            <w:noWrap/>
            <w:vAlign w:val="bottom"/>
          </w:tcPr>
          <w:p w14:paraId="2FDA34DF" w14:textId="77777777" w:rsidR="000E3A29" w:rsidRPr="00AA2B01" w:rsidRDefault="000E3A29" w:rsidP="00602FD4">
            <w:pPr>
              <w:jc w:val="center"/>
              <w:rPr>
                <w:szCs w:val="24"/>
              </w:rPr>
            </w:pPr>
          </w:p>
        </w:tc>
        <w:tc>
          <w:tcPr>
            <w:tcW w:w="2126" w:type="dxa"/>
            <w:tcBorders>
              <w:top w:val="nil"/>
              <w:left w:val="nil"/>
              <w:bottom w:val="single" w:sz="4" w:space="0" w:color="auto"/>
              <w:right w:val="single" w:sz="4" w:space="0" w:color="auto"/>
            </w:tcBorders>
            <w:shd w:val="clear" w:color="auto" w:fill="auto"/>
            <w:noWrap/>
            <w:vAlign w:val="center"/>
          </w:tcPr>
          <w:p w14:paraId="612B23FB" w14:textId="77777777" w:rsidR="000E3A29" w:rsidRPr="00AA2B01" w:rsidRDefault="000E3A29" w:rsidP="00602FD4">
            <w:pPr>
              <w:jc w:val="center"/>
              <w:rPr>
                <w:szCs w:val="24"/>
              </w:rPr>
            </w:pPr>
          </w:p>
        </w:tc>
      </w:tr>
      <w:tr w:rsidR="00AA2B01" w:rsidRPr="00AA2B01" w14:paraId="1666FFDC" w14:textId="77777777" w:rsidTr="006256A9">
        <w:trPr>
          <w:trHeight w:val="588"/>
        </w:trPr>
        <w:tc>
          <w:tcPr>
            <w:tcW w:w="934" w:type="dxa"/>
            <w:tcBorders>
              <w:top w:val="nil"/>
              <w:left w:val="single" w:sz="4" w:space="0" w:color="auto"/>
              <w:bottom w:val="single" w:sz="4" w:space="0" w:color="auto"/>
              <w:right w:val="single" w:sz="4" w:space="0" w:color="auto"/>
            </w:tcBorders>
            <w:shd w:val="clear" w:color="auto" w:fill="auto"/>
            <w:noWrap/>
            <w:vAlign w:val="center"/>
          </w:tcPr>
          <w:p w14:paraId="3AA5AF25" w14:textId="66FB450C" w:rsidR="000E3A29" w:rsidRPr="00AA2B01" w:rsidRDefault="000E3A29" w:rsidP="006256A9">
            <w:pPr>
              <w:jc w:val="center"/>
              <w:rPr>
                <w:szCs w:val="24"/>
              </w:rPr>
            </w:pPr>
          </w:p>
        </w:tc>
        <w:tc>
          <w:tcPr>
            <w:tcW w:w="2043" w:type="dxa"/>
            <w:tcBorders>
              <w:top w:val="nil"/>
              <w:left w:val="nil"/>
              <w:bottom w:val="single" w:sz="4" w:space="0" w:color="auto"/>
              <w:right w:val="single" w:sz="4" w:space="0" w:color="auto"/>
            </w:tcBorders>
            <w:shd w:val="clear" w:color="auto" w:fill="auto"/>
            <w:vAlign w:val="center"/>
          </w:tcPr>
          <w:p w14:paraId="013CFAAF" w14:textId="241112AF" w:rsidR="000E3A29" w:rsidRPr="00AA2B01" w:rsidRDefault="00233728" w:rsidP="004A6BA5">
            <w:pPr>
              <w:ind w:right="33"/>
              <w:rPr>
                <w:szCs w:val="24"/>
              </w:rPr>
            </w:pPr>
            <w:r w:rsidRPr="00AA2B01">
              <w:rPr>
                <w:szCs w:val="24"/>
              </w:rPr>
              <w:t xml:space="preserve">Viso </w:t>
            </w:r>
            <w:r w:rsidR="00A4762E" w:rsidRPr="00AA2B01">
              <w:rPr>
                <w:szCs w:val="24"/>
              </w:rPr>
              <w:t>S</w:t>
            </w:r>
            <w:r w:rsidR="000E3A29" w:rsidRPr="00AA2B01">
              <w:rPr>
                <w:szCs w:val="24"/>
              </w:rPr>
              <w:t>eniūnijose:</w:t>
            </w:r>
          </w:p>
        </w:tc>
        <w:tc>
          <w:tcPr>
            <w:tcW w:w="1315" w:type="dxa"/>
            <w:tcBorders>
              <w:top w:val="nil"/>
              <w:left w:val="nil"/>
              <w:bottom w:val="single" w:sz="4" w:space="0" w:color="auto"/>
              <w:right w:val="single" w:sz="4" w:space="0" w:color="auto"/>
            </w:tcBorders>
            <w:shd w:val="clear" w:color="auto" w:fill="auto"/>
            <w:noWrap/>
            <w:vAlign w:val="center"/>
          </w:tcPr>
          <w:p w14:paraId="1B69AFB1" w14:textId="77777777" w:rsidR="000E3A29" w:rsidRPr="00AA2B01" w:rsidRDefault="000E3A29" w:rsidP="00602FD4">
            <w:pPr>
              <w:jc w:val="center"/>
              <w:rPr>
                <w:szCs w:val="24"/>
              </w:rPr>
            </w:pPr>
          </w:p>
        </w:tc>
        <w:tc>
          <w:tcPr>
            <w:tcW w:w="2282" w:type="dxa"/>
            <w:tcBorders>
              <w:top w:val="nil"/>
              <w:left w:val="nil"/>
              <w:bottom w:val="single" w:sz="4" w:space="0" w:color="auto"/>
              <w:right w:val="single" w:sz="4" w:space="0" w:color="auto"/>
            </w:tcBorders>
            <w:shd w:val="clear" w:color="auto" w:fill="auto"/>
            <w:noWrap/>
            <w:vAlign w:val="center"/>
          </w:tcPr>
          <w:p w14:paraId="4085E1E8" w14:textId="77777777" w:rsidR="000E3A29" w:rsidRPr="00AA2B01" w:rsidRDefault="000E3A29" w:rsidP="00602FD4">
            <w:pPr>
              <w:jc w:val="center"/>
              <w:rPr>
                <w:szCs w:val="24"/>
              </w:rPr>
            </w:pPr>
          </w:p>
        </w:tc>
        <w:tc>
          <w:tcPr>
            <w:tcW w:w="1230" w:type="dxa"/>
            <w:tcBorders>
              <w:top w:val="nil"/>
              <w:left w:val="nil"/>
              <w:bottom w:val="single" w:sz="4" w:space="0" w:color="auto"/>
              <w:right w:val="single" w:sz="4" w:space="0" w:color="auto"/>
            </w:tcBorders>
            <w:shd w:val="clear" w:color="auto" w:fill="auto"/>
            <w:noWrap/>
            <w:vAlign w:val="center"/>
          </w:tcPr>
          <w:p w14:paraId="6B3866FE" w14:textId="77777777" w:rsidR="000E3A29" w:rsidRPr="00AA2B01" w:rsidRDefault="000E3A29" w:rsidP="00602FD4">
            <w:pPr>
              <w:jc w:val="center"/>
              <w:rPr>
                <w:szCs w:val="24"/>
              </w:rPr>
            </w:pPr>
          </w:p>
        </w:tc>
        <w:tc>
          <w:tcPr>
            <w:tcW w:w="1269" w:type="dxa"/>
            <w:tcBorders>
              <w:top w:val="nil"/>
              <w:left w:val="nil"/>
              <w:bottom w:val="single" w:sz="4" w:space="0" w:color="auto"/>
              <w:right w:val="single" w:sz="4" w:space="0" w:color="auto"/>
            </w:tcBorders>
            <w:shd w:val="clear" w:color="auto" w:fill="auto"/>
            <w:noWrap/>
            <w:vAlign w:val="center"/>
          </w:tcPr>
          <w:p w14:paraId="6DD42165" w14:textId="77777777" w:rsidR="000E3A29" w:rsidRPr="00AA2B01" w:rsidRDefault="000E3A29" w:rsidP="00602FD4">
            <w:pPr>
              <w:jc w:val="center"/>
              <w:rPr>
                <w:szCs w:val="24"/>
              </w:rPr>
            </w:pPr>
          </w:p>
        </w:tc>
        <w:tc>
          <w:tcPr>
            <w:tcW w:w="2420" w:type="dxa"/>
            <w:tcBorders>
              <w:top w:val="nil"/>
              <w:left w:val="nil"/>
              <w:bottom w:val="single" w:sz="4" w:space="0" w:color="auto"/>
              <w:right w:val="single" w:sz="4" w:space="0" w:color="auto"/>
            </w:tcBorders>
            <w:shd w:val="clear" w:color="auto" w:fill="auto"/>
            <w:noWrap/>
            <w:vAlign w:val="center"/>
          </w:tcPr>
          <w:p w14:paraId="7E121B18" w14:textId="77777777" w:rsidR="000E3A29" w:rsidRPr="00AA2B01" w:rsidRDefault="000E3A29" w:rsidP="00602FD4">
            <w:pPr>
              <w:jc w:val="center"/>
              <w:rPr>
                <w:szCs w:val="24"/>
              </w:rPr>
            </w:pPr>
          </w:p>
        </w:tc>
        <w:tc>
          <w:tcPr>
            <w:tcW w:w="1354" w:type="dxa"/>
            <w:tcBorders>
              <w:top w:val="nil"/>
              <w:left w:val="nil"/>
              <w:bottom w:val="single" w:sz="4" w:space="0" w:color="auto"/>
              <w:right w:val="single" w:sz="4" w:space="0" w:color="auto"/>
            </w:tcBorders>
            <w:shd w:val="clear" w:color="auto" w:fill="auto"/>
            <w:noWrap/>
            <w:vAlign w:val="center"/>
          </w:tcPr>
          <w:p w14:paraId="17A66E38" w14:textId="77777777" w:rsidR="000E3A29" w:rsidRPr="00AA2B01" w:rsidRDefault="000E3A29" w:rsidP="00602FD4">
            <w:pPr>
              <w:jc w:val="center"/>
              <w:rPr>
                <w:szCs w:val="24"/>
              </w:rPr>
            </w:pPr>
          </w:p>
        </w:tc>
        <w:tc>
          <w:tcPr>
            <w:tcW w:w="2126" w:type="dxa"/>
            <w:tcBorders>
              <w:top w:val="nil"/>
              <w:left w:val="nil"/>
              <w:bottom w:val="single" w:sz="4" w:space="0" w:color="auto"/>
              <w:right w:val="single" w:sz="4" w:space="0" w:color="auto"/>
            </w:tcBorders>
            <w:shd w:val="clear" w:color="auto" w:fill="auto"/>
            <w:noWrap/>
            <w:vAlign w:val="center"/>
          </w:tcPr>
          <w:p w14:paraId="66DF0F9E" w14:textId="77777777" w:rsidR="000E3A29" w:rsidRPr="00AA2B01" w:rsidRDefault="000E3A29" w:rsidP="00602FD4">
            <w:pPr>
              <w:jc w:val="center"/>
              <w:rPr>
                <w:szCs w:val="24"/>
              </w:rPr>
            </w:pPr>
          </w:p>
        </w:tc>
      </w:tr>
    </w:tbl>
    <w:p w14:paraId="08725E23" w14:textId="77777777" w:rsidR="00D656B4" w:rsidRDefault="00D656B4" w:rsidP="00AF11BF"/>
    <w:p w14:paraId="26921592" w14:textId="77777777" w:rsidR="00D656B4" w:rsidRDefault="00D656B4" w:rsidP="00D656B4">
      <w:pPr>
        <w:ind w:left="10490" w:hanging="567"/>
      </w:pPr>
    </w:p>
    <w:p w14:paraId="4D524600" w14:textId="77777777" w:rsidR="00D656B4" w:rsidRDefault="00D656B4" w:rsidP="00D656B4">
      <w:pPr>
        <w:ind w:left="10490" w:hanging="567"/>
      </w:pPr>
    </w:p>
    <w:p w14:paraId="68543E2C" w14:textId="77777777" w:rsidR="00D72D7E" w:rsidRDefault="00D72D7E" w:rsidP="00D72D7E">
      <w:pPr>
        <w:pStyle w:val="prastasiniatinklio"/>
        <w:spacing w:line="240" w:lineRule="auto"/>
        <w:ind w:left="10490"/>
        <w:rPr>
          <w:rFonts w:eastAsia="Times New Roman" w:cs="Times New Roman"/>
          <w:szCs w:val="24"/>
          <w:lang w:eastAsia="lt-LT"/>
        </w:rPr>
      </w:pPr>
      <w:r w:rsidRPr="00841B09">
        <w:rPr>
          <w:szCs w:val="24"/>
        </w:rPr>
        <w:lastRenderedPageBreak/>
        <w:t>Jurbarko rajono savivaldybės seniūnijoms skiriamų tiesti, rekonstruoti ir remontuoti kelių ilgių (kvotų) nustatymo tvarkos apraš</w:t>
      </w:r>
      <w:r>
        <w:rPr>
          <w:szCs w:val="24"/>
        </w:rPr>
        <w:t>o</w:t>
      </w:r>
      <w:r w:rsidRPr="00841B09">
        <w:rPr>
          <w:szCs w:val="24"/>
        </w:rPr>
        <w:t xml:space="preserve"> </w:t>
      </w:r>
      <w:r w:rsidR="00244FD8">
        <w:rPr>
          <w:rFonts w:eastAsia="Times New Roman" w:cs="Times New Roman"/>
          <w:szCs w:val="24"/>
          <w:lang w:eastAsia="lt-LT"/>
        </w:rPr>
        <w:t>2</w:t>
      </w:r>
      <w:r>
        <w:rPr>
          <w:rFonts w:eastAsia="Times New Roman" w:cs="Times New Roman"/>
          <w:szCs w:val="24"/>
          <w:lang w:eastAsia="lt-LT"/>
        </w:rPr>
        <w:t xml:space="preserve"> priedas</w:t>
      </w:r>
    </w:p>
    <w:p w14:paraId="02E20577" w14:textId="77777777" w:rsidR="00D72D7E" w:rsidRDefault="00D72D7E" w:rsidP="00D72D7E">
      <w:pPr>
        <w:jc w:val="right"/>
      </w:pPr>
    </w:p>
    <w:p w14:paraId="33F853CA" w14:textId="77777777" w:rsidR="00D656B4" w:rsidRPr="00AA2B01" w:rsidRDefault="00D656B4" w:rsidP="00AA2B01">
      <w:pPr>
        <w:jc w:val="center"/>
        <w:rPr>
          <w:b/>
          <w:bCs/>
        </w:rPr>
      </w:pPr>
      <w:r w:rsidRPr="00AA2B01">
        <w:rPr>
          <w:b/>
          <w:bCs/>
        </w:rPr>
        <w:t xml:space="preserve">JURBARKO RAJONO SAVIVALDYBĖS SENIŪNIJOMS </w:t>
      </w:r>
    </w:p>
    <w:p w14:paraId="58B330A5" w14:textId="34CBC37A" w:rsidR="00D656B4" w:rsidRPr="00AA2B01" w:rsidRDefault="00D656B4" w:rsidP="00AA2B01">
      <w:pPr>
        <w:jc w:val="center"/>
        <w:rPr>
          <w:b/>
          <w:bCs/>
        </w:rPr>
      </w:pPr>
      <w:r w:rsidRPr="00AA2B01">
        <w:rPr>
          <w:b/>
          <w:bCs/>
        </w:rPr>
        <w:t xml:space="preserve">SKIRIAMŲ KVOTŲ KELIAMS TIESTI, REKONSTRUOTI IR </w:t>
      </w:r>
      <w:r w:rsidR="0092122E" w:rsidRPr="00AA2B01">
        <w:rPr>
          <w:b/>
          <w:bCs/>
        </w:rPr>
        <w:t xml:space="preserve">KAPITALIŠKAI </w:t>
      </w:r>
      <w:r w:rsidRPr="00AA2B01">
        <w:rPr>
          <w:b/>
          <w:bCs/>
        </w:rPr>
        <w:t>REMONTUOTI NUSTATYMAS</w:t>
      </w:r>
    </w:p>
    <w:p w14:paraId="6D5E06A0" w14:textId="77777777" w:rsidR="00C14BA6" w:rsidRPr="00AA2B01" w:rsidRDefault="00C14BA6" w:rsidP="00D656B4">
      <w:pPr>
        <w:jc w:val="center"/>
      </w:pPr>
    </w:p>
    <w:tbl>
      <w:tblPr>
        <w:tblStyle w:val="Lentelstinklelis"/>
        <w:tblW w:w="0" w:type="auto"/>
        <w:tblLook w:val="04A0" w:firstRow="1" w:lastRow="0" w:firstColumn="1" w:lastColumn="0" w:noHBand="0" w:noVBand="1"/>
      </w:tblPr>
      <w:tblGrid>
        <w:gridCol w:w="800"/>
        <w:gridCol w:w="1693"/>
        <w:gridCol w:w="1539"/>
        <w:gridCol w:w="2076"/>
        <w:gridCol w:w="1670"/>
        <w:gridCol w:w="1539"/>
        <w:gridCol w:w="1676"/>
        <w:gridCol w:w="1672"/>
        <w:gridCol w:w="1895"/>
      </w:tblGrid>
      <w:tr w:rsidR="00AA2B01" w:rsidRPr="00AA2B01" w14:paraId="02104951" w14:textId="77777777" w:rsidTr="00602FD4">
        <w:tc>
          <w:tcPr>
            <w:tcW w:w="817" w:type="dxa"/>
            <w:vAlign w:val="center"/>
          </w:tcPr>
          <w:p w14:paraId="4B311C6A" w14:textId="77777777" w:rsidR="00D656B4" w:rsidRPr="00AA2B01" w:rsidRDefault="00D656B4" w:rsidP="00602FD4">
            <w:pPr>
              <w:jc w:val="center"/>
              <w:rPr>
                <w:szCs w:val="24"/>
              </w:rPr>
            </w:pPr>
            <w:r w:rsidRPr="00AA2B01">
              <w:rPr>
                <w:szCs w:val="24"/>
              </w:rPr>
              <w:t>Eil. Nr.</w:t>
            </w:r>
          </w:p>
        </w:tc>
        <w:tc>
          <w:tcPr>
            <w:tcW w:w="1701" w:type="dxa"/>
            <w:vAlign w:val="center"/>
          </w:tcPr>
          <w:p w14:paraId="361BE4C0" w14:textId="77777777" w:rsidR="00D656B4" w:rsidRPr="00AA2B01" w:rsidRDefault="00D656B4" w:rsidP="00602FD4">
            <w:pPr>
              <w:jc w:val="center"/>
              <w:rPr>
                <w:szCs w:val="24"/>
              </w:rPr>
            </w:pPr>
            <w:r w:rsidRPr="00AA2B01">
              <w:rPr>
                <w:szCs w:val="24"/>
              </w:rPr>
              <w:t>Seniūnija</w:t>
            </w:r>
          </w:p>
        </w:tc>
        <w:tc>
          <w:tcPr>
            <w:tcW w:w="1559" w:type="dxa"/>
            <w:vAlign w:val="center"/>
          </w:tcPr>
          <w:p w14:paraId="67237636" w14:textId="77777777" w:rsidR="00D656B4" w:rsidRPr="00AA2B01" w:rsidRDefault="00D656B4" w:rsidP="00602FD4">
            <w:pPr>
              <w:jc w:val="center"/>
              <w:rPr>
                <w:szCs w:val="24"/>
              </w:rPr>
            </w:pPr>
            <w:r w:rsidRPr="00AA2B01">
              <w:rPr>
                <w:szCs w:val="24"/>
              </w:rPr>
              <w:t>Gyventojų skaičius</w:t>
            </w:r>
          </w:p>
        </w:tc>
        <w:tc>
          <w:tcPr>
            <w:tcW w:w="2127" w:type="dxa"/>
            <w:vAlign w:val="center"/>
          </w:tcPr>
          <w:p w14:paraId="567AD500" w14:textId="1C939765" w:rsidR="00D656B4" w:rsidRPr="00AA2B01" w:rsidRDefault="00D656B4" w:rsidP="00602FD4">
            <w:pPr>
              <w:jc w:val="center"/>
              <w:rPr>
                <w:szCs w:val="24"/>
              </w:rPr>
            </w:pPr>
            <w:r w:rsidRPr="00AA2B01">
              <w:rPr>
                <w:szCs w:val="24"/>
              </w:rPr>
              <w:t xml:space="preserve">Seniūnijos gyventojų skaičius procentais nuo visų kaimiškųjų </w:t>
            </w:r>
            <w:r w:rsidR="00A4762E" w:rsidRPr="00AA2B01">
              <w:rPr>
                <w:szCs w:val="24"/>
              </w:rPr>
              <w:t>S</w:t>
            </w:r>
            <w:r w:rsidRPr="00AA2B01">
              <w:rPr>
                <w:szCs w:val="24"/>
              </w:rPr>
              <w:t>eniūnijų gyventojų skaičiaus, %</w:t>
            </w:r>
          </w:p>
        </w:tc>
        <w:tc>
          <w:tcPr>
            <w:tcW w:w="1701" w:type="dxa"/>
            <w:vAlign w:val="center"/>
          </w:tcPr>
          <w:p w14:paraId="414A439B" w14:textId="77777777" w:rsidR="00D656B4" w:rsidRPr="00AA2B01" w:rsidRDefault="00D656B4" w:rsidP="00602FD4">
            <w:pPr>
              <w:jc w:val="center"/>
              <w:rPr>
                <w:szCs w:val="24"/>
              </w:rPr>
            </w:pPr>
            <w:r w:rsidRPr="00AA2B01">
              <w:rPr>
                <w:szCs w:val="24"/>
              </w:rPr>
              <w:t>Seniūnijai tenkančio kelio ilgis pagal gyventojų skaičių,</w:t>
            </w:r>
          </w:p>
          <w:p w14:paraId="59106CA5" w14:textId="77777777" w:rsidR="00D656B4" w:rsidRPr="00AA2B01" w:rsidRDefault="00D656B4" w:rsidP="00602FD4">
            <w:pPr>
              <w:jc w:val="center"/>
              <w:rPr>
                <w:szCs w:val="24"/>
              </w:rPr>
            </w:pPr>
            <w:r w:rsidRPr="00AA2B01">
              <w:rPr>
                <w:szCs w:val="24"/>
              </w:rPr>
              <w:t>km</w:t>
            </w:r>
          </w:p>
        </w:tc>
        <w:tc>
          <w:tcPr>
            <w:tcW w:w="1559" w:type="dxa"/>
            <w:vAlign w:val="center"/>
          </w:tcPr>
          <w:p w14:paraId="6624DFE3" w14:textId="77777777" w:rsidR="00D656B4" w:rsidRPr="00AA2B01" w:rsidRDefault="00D656B4" w:rsidP="00602FD4">
            <w:pPr>
              <w:jc w:val="center"/>
              <w:rPr>
                <w:szCs w:val="24"/>
              </w:rPr>
            </w:pPr>
            <w:r w:rsidRPr="00AA2B01">
              <w:rPr>
                <w:szCs w:val="24"/>
              </w:rPr>
              <w:t>Seniūnijos kelių ilgis, km</w:t>
            </w:r>
          </w:p>
        </w:tc>
        <w:tc>
          <w:tcPr>
            <w:tcW w:w="1701" w:type="dxa"/>
            <w:vAlign w:val="center"/>
          </w:tcPr>
          <w:p w14:paraId="2FAE0186" w14:textId="28306F30" w:rsidR="00D656B4" w:rsidRPr="00AA2B01" w:rsidRDefault="00D656B4" w:rsidP="00E1012C">
            <w:pPr>
              <w:jc w:val="center"/>
              <w:rPr>
                <w:szCs w:val="24"/>
              </w:rPr>
            </w:pPr>
            <w:r w:rsidRPr="00AA2B01">
              <w:rPr>
                <w:szCs w:val="24"/>
              </w:rPr>
              <w:t xml:space="preserve">Seniūnijai tenkančio kelio </w:t>
            </w:r>
            <w:r w:rsidR="00E1012C" w:rsidRPr="00AA2B01">
              <w:rPr>
                <w:szCs w:val="24"/>
              </w:rPr>
              <w:t>dalis</w:t>
            </w:r>
            <w:r w:rsidRPr="00AA2B01">
              <w:rPr>
                <w:szCs w:val="24"/>
              </w:rPr>
              <w:t xml:space="preserve"> procentais nuo visų kaimiškųjų </w:t>
            </w:r>
            <w:r w:rsidR="00A4762E" w:rsidRPr="00AA2B01">
              <w:rPr>
                <w:szCs w:val="24"/>
              </w:rPr>
              <w:t>S</w:t>
            </w:r>
            <w:r w:rsidRPr="00AA2B01">
              <w:rPr>
                <w:szCs w:val="24"/>
              </w:rPr>
              <w:t>eniūnijų kelių ilgio, %</w:t>
            </w:r>
          </w:p>
        </w:tc>
        <w:tc>
          <w:tcPr>
            <w:tcW w:w="1701" w:type="dxa"/>
            <w:vAlign w:val="center"/>
          </w:tcPr>
          <w:p w14:paraId="417D4766" w14:textId="090A7D5A" w:rsidR="00D656B4" w:rsidRPr="00AA2B01" w:rsidRDefault="00D656B4" w:rsidP="00602FD4">
            <w:pPr>
              <w:jc w:val="center"/>
              <w:rPr>
                <w:szCs w:val="24"/>
              </w:rPr>
            </w:pPr>
            <w:r w:rsidRPr="00AA2B01">
              <w:rPr>
                <w:szCs w:val="24"/>
              </w:rPr>
              <w:t xml:space="preserve">Seniūnijai tenkančio kelio ilgis pagal </w:t>
            </w:r>
            <w:r w:rsidR="00A4762E" w:rsidRPr="00AA2B01">
              <w:rPr>
                <w:szCs w:val="24"/>
              </w:rPr>
              <w:t>S</w:t>
            </w:r>
            <w:r w:rsidRPr="00AA2B01">
              <w:rPr>
                <w:szCs w:val="24"/>
              </w:rPr>
              <w:t>eniūnijos kelių ilgį, km</w:t>
            </w:r>
          </w:p>
        </w:tc>
        <w:tc>
          <w:tcPr>
            <w:tcW w:w="1920" w:type="dxa"/>
            <w:vAlign w:val="center"/>
          </w:tcPr>
          <w:p w14:paraId="7E28E619" w14:textId="71FF75DC" w:rsidR="00D656B4" w:rsidRPr="00AA2B01" w:rsidRDefault="00D656B4" w:rsidP="00602FD4">
            <w:pPr>
              <w:jc w:val="center"/>
              <w:rPr>
                <w:szCs w:val="24"/>
              </w:rPr>
            </w:pPr>
            <w:r w:rsidRPr="00AA2B01">
              <w:rPr>
                <w:szCs w:val="24"/>
              </w:rPr>
              <w:t xml:space="preserve">Suvestinis </w:t>
            </w:r>
            <w:r w:rsidR="00E1012C" w:rsidRPr="00AA2B01">
              <w:rPr>
                <w:szCs w:val="24"/>
              </w:rPr>
              <w:t xml:space="preserve">kvotų </w:t>
            </w:r>
            <w:r w:rsidRPr="00AA2B01">
              <w:rPr>
                <w:szCs w:val="24"/>
              </w:rPr>
              <w:t xml:space="preserve">skaičiavimas, vertinant gyventojų skaičių ir </w:t>
            </w:r>
            <w:r w:rsidR="00A4762E" w:rsidRPr="00AA2B01">
              <w:rPr>
                <w:szCs w:val="24"/>
              </w:rPr>
              <w:t>S</w:t>
            </w:r>
            <w:r w:rsidRPr="00AA2B01">
              <w:rPr>
                <w:szCs w:val="24"/>
              </w:rPr>
              <w:t>eniūnijos kelių  ilgį, km</w:t>
            </w:r>
          </w:p>
        </w:tc>
      </w:tr>
      <w:tr w:rsidR="00AA2B01" w:rsidRPr="00AA2B01" w14:paraId="6EE9D3CB" w14:textId="77777777" w:rsidTr="00602FD4">
        <w:tc>
          <w:tcPr>
            <w:tcW w:w="817" w:type="dxa"/>
            <w:tcBorders>
              <w:top w:val="nil"/>
              <w:left w:val="single" w:sz="4" w:space="0" w:color="auto"/>
              <w:bottom w:val="single" w:sz="4" w:space="0" w:color="auto"/>
              <w:right w:val="single" w:sz="4" w:space="0" w:color="auto"/>
            </w:tcBorders>
            <w:shd w:val="clear" w:color="auto" w:fill="auto"/>
            <w:vAlign w:val="center"/>
          </w:tcPr>
          <w:p w14:paraId="45D96232" w14:textId="42ECBDAD" w:rsidR="00D656B4" w:rsidRPr="00AA2B01" w:rsidRDefault="00D656B4" w:rsidP="00602FD4">
            <w:pPr>
              <w:jc w:val="center"/>
              <w:rPr>
                <w:szCs w:val="24"/>
              </w:rPr>
            </w:pPr>
            <w:r w:rsidRPr="00AA2B01">
              <w:rPr>
                <w:szCs w:val="24"/>
              </w:rPr>
              <w:t>1</w:t>
            </w:r>
            <w:r w:rsidR="00A4762E" w:rsidRPr="00AA2B01">
              <w:rPr>
                <w:szCs w:val="24"/>
              </w:rPr>
              <w:t>.</w:t>
            </w:r>
          </w:p>
        </w:tc>
        <w:tc>
          <w:tcPr>
            <w:tcW w:w="1701" w:type="dxa"/>
            <w:tcBorders>
              <w:top w:val="nil"/>
              <w:left w:val="nil"/>
              <w:bottom w:val="single" w:sz="4" w:space="0" w:color="auto"/>
              <w:right w:val="single" w:sz="4" w:space="0" w:color="auto"/>
            </w:tcBorders>
            <w:shd w:val="clear" w:color="auto" w:fill="auto"/>
            <w:vAlign w:val="center"/>
          </w:tcPr>
          <w:p w14:paraId="3F98F3BB" w14:textId="77777777" w:rsidR="00D656B4" w:rsidRPr="00AA2B01" w:rsidRDefault="00D656B4" w:rsidP="00602FD4">
            <w:pPr>
              <w:jc w:val="center"/>
              <w:rPr>
                <w:szCs w:val="24"/>
              </w:rPr>
            </w:pPr>
            <w:r w:rsidRPr="00AA2B01">
              <w:rPr>
                <w:szCs w:val="24"/>
              </w:rPr>
              <w:t>Eržvilko</w:t>
            </w:r>
          </w:p>
        </w:tc>
        <w:tc>
          <w:tcPr>
            <w:tcW w:w="1559" w:type="dxa"/>
            <w:tcBorders>
              <w:top w:val="nil"/>
              <w:left w:val="nil"/>
              <w:bottom w:val="single" w:sz="4" w:space="0" w:color="auto"/>
              <w:right w:val="single" w:sz="4" w:space="0" w:color="auto"/>
            </w:tcBorders>
            <w:shd w:val="clear" w:color="auto" w:fill="auto"/>
            <w:vAlign w:val="center"/>
          </w:tcPr>
          <w:p w14:paraId="69CB1610" w14:textId="77777777" w:rsidR="00D656B4" w:rsidRPr="00AA2B01" w:rsidRDefault="00D656B4" w:rsidP="00602FD4">
            <w:pPr>
              <w:jc w:val="center"/>
              <w:rPr>
                <w:szCs w:val="24"/>
              </w:rPr>
            </w:pPr>
          </w:p>
        </w:tc>
        <w:tc>
          <w:tcPr>
            <w:tcW w:w="2127" w:type="dxa"/>
            <w:tcBorders>
              <w:top w:val="nil"/>
              <w:left w:val="nil"/>
              <w:bottom w:val="single" w:sz="4" w:space="0" w:color="auto"/>
              <w:right w:val="single" w:sz="4" w:space="0" w:color="auto"/>
            </w:tcBorders>
            <w:shd w:val="clear" w:color="auto" w:fill="auto"/>
            <w:vAlign w:val="center"/>
          </w:tcPr>
          <w:p w14:paraId="2F1A4871" w14:textId="77777777" w:rsidR="00D656B4" w:rsidRPr="00AA2B01" w:rsidRDefault="00D656B4" w:rsidP="00602FD4">
            <w:pPr>
              <w:jc w:val="center"/>
              <w:rPr>
                <w:szCs w:val="24"/>
              </w:rPr>
            </w:pPr>
          </w:p>
        </w:tc>
        <w:tc>
          <w:tcPr>
            <w:tcW w:w="1701" w:type="dxa"/>
            <w:tcBorders>
              <w:top w:val="nil"/>
              <w:left w:val="nil"/>
              <w:bottom w:val="single" w:sz="4" w:space="0" w:color="auto"/>
              <w:right w:val="single" w:sz="4" w:space="0" w:color="auto"/>
            </w:tcBorders>
            <w:shd w:val="clear" w:color="auto" w:fill="auto"/>
            <w:vAlign w:val="center"/>
          </w:tcPr>
          <w:p w14:paraId="1E59EEB8" w14:textId="77777777" w:rsidR="00D656B4" w:rsidRPr="00AA2B01" w:rsidRDefault="00D656B4" w:rsidP="00602FD4">
            <w:pPr>
              <w:jc w:val="center"/>
              <w:rPr>
                <w:szCs w:val="24"/>
              </w:rPr>
            </w:pPr>
          </w:p>
        </w:tc>
        <w:tc>
          <w:tcPr>
            <w:tcW w:w="1559" w:type="dxa"/>
            <w:tcBorders>
              <w:top w:val="nil"/>
              <w:left w:val="nil"/>
              <w:bottom w:val="single" w:sz="4" w:space="0" w:color="auto"/>
              <w:right w:val="single" w:sz="4" w:space="0" w:color="auto"/>
            </w:tcBorders>
            <w:shd w:val="clear" w:color="auto" w:fill="auto"/>
            <w:vAlign w:val="center"/>
          </w:tcPr>
          <w:p w14:paraId="7B27D03F" w14:textId="77777777" w:rsidR="00D656B4" w:rsidRPr="00AA2B01" w:rsidRDefault="00D656B4" w:rsidP="00602FD4">
            <w:pPr>
              <w:jc w:val="center"/>
              <w:rPr>
                <w:szCs w:val="24"/>
              </w:rPr>
            </w:pPr>
          </w:p>
        </w:tc>
        <w:tc>
          <w:tcPr>
            <w:tcW w:w="1701" w:type="dxa"/>
            <w:tcBorders>
              <w:top w:val="nil"/>
              <w:left w:val="nil"/>
              <w:bottom w:val="single" w:sz="4" w:space="0" w:color="auto"/>
              <w:right w:val="single" w:sz="4" w:space="0" w:color="auto"/>
            </w:tcBorders>
            <w:shd w:val="clear" w:color="auto" w:fill="auto"/>
            <w:vAlign w:val="center"/>
          </w:tcPr>
          <w:p w14:paraId="416D050F" w14:textId="77777777" w:rsidR="00D656B4" w:rsidRPr="00AA2B01" w:rsidRDefault="00D656B4" w:rsidP="00602FD4">
            <w:pPr>
              <w:jc w:val="center"/>
              <w:rPr>
                <w:szCs w:val="24"/>
              </w:rPr>
            </w:pPr>
          </w:p>
        </w:tc>
        <w:tc>
          <w:tcPr>
            <w:tcW w:w="1701" w:type="dxa"/>
            <w:tcBorders>
              <w:top w:val="nil"/>
              <w:left w:val="nil"/>
              <w:bottom w:val="single" w:sz="4" w:space="0" w:color="auto"/>
              <w:right w:val="single" w:sz="4" w:space="0" w:color="auto"/>
            </w:tcBorders>
            <w:shd w:val="clear" w:color="auto" w:fill="auto"/>
            <w:vAlign w:val="center"/>
          </w:tcPr>
          <w:p w14:paraId="0E67FA2D" w14:textId="77777777" w:rsidR="00D656B4" w:rsidRPr="00AA2B01" w:rsidRDefault="00D656B4" w:rsidP="00602FD4">
            <w:pPr>
              <w:jc w:val="center"/>
              <w:rPr>
                <w:szCs w:val="24"/>
              </w:rPr>
            </w:pPr>
          </w:p>
        </w:tc>
        <w:tc>
          <w:tcPr>
            <w:tcW w:w="1920" w:type="dxa"/>
            <w:tcBorders>
              <w:top w:val="nil"/>
              <w:left w:val="nil"/>
              <w:bottom w:val="single" w:sz="4" w:space="0" w:color="auto"/>
              <w:right w:val="single" w:sz="4" w:space="0" w:color="auto"/>
            </w:tcBorders>
            <w:shd w:val="clear" w:color="auto" w:fill="auto"/>
            <w:vAlign w:val="center"/>
          </w:tcPr>
          <w:p w14:paraId="45F54F23" w14:textId="77777777" w:rsidR="00D656B4" w:rsidRPr="00AA2B01" w:rsidRDefault="00D656B4" w:rsidP="00602FD4">
            <w:pPr>
              <w:jc w:val="center"/>
              <w:rPr>
                <w:szCs w:val="24"/>
              </w:rPr>
            </w:pPr>
          </w:p>
        </w:tc>
      </w:tr>
      <w:tr w:rsidR="00AA2B01" w:rsidRPr="00AA2B01" w14:paraId="38371C00" w14:textId="77777777" w:rsidTr="00602FD4">
        <w:tc>
          <w:tcPr>
            <w:tcW w:w="817" w:type="dxa"/>
            <w:tcBorders>
              <w:top w:val="nil"/>
              <w:left w:val="single" w:sz="4" w:space="0" w:color="auto"/>
              <w:bottom w:val="single" w:sz="4" w:space="0" w:color="auto"/>
              <w:right w:val="single" w:sz="4" w:space="0" w:color="auto"/>
            </w:tcBorders>
            <w:shd w:val="clear" w:color="auto" w:fill="auto"/>
            <w:vAlign w:val="center"/>
          </w:tcPr>
          <w:p w14:paraId="1B6F0A09" w14:textId="0F3580B3" w:rsidR="00D656B4" w:rsidRPr="00AA2B01" w:rsidRDefault="00D656B4" w:rsidP="00602FD4">
            <w:pPr>
              <w:jc w:val="center"/>
              <w:rPr>
                <w:szCs w:val="24"/>
              </w:rPr>
            </w:pPr>
            <w:r w:rsidRPr="00AA2B01">
              <w:rPr>
                <w:szCs w:val="24"/>
              </w:rPr>
              <w:t>2</w:t>
            </w:r>
            <w:r w:rsidR="00A4762E" w:rsidRPr="00AA2B01">
              <w:rPr>
                <w:szCs w:val="24"/>
              </w:rPr>
              <w:t>.</w:t>
            </w:r>
          </w:p>
        </w:tc>
        <w:tc>
          <w:tcPr>
            <w:tcW w:w="1701" w:type="dxa"/>
            <w:tcBorders>
              <w:top w:val="nil"/>
              <w:left w:val="nil"/>
              <w:bottom w:val="single" w:sz="4" w:space="0" w:color="auto"/>
              <w:right w:val="single" w:sz="4" w:space="0" w:color="auto"/>
            </w:tcBorders>
            <w:shd w:val="clear" w:color="auto" w:fill="auto"/>
            <w:vAlign w:val="center"/>
          </w:tcPr>
          <w:p w14:paraId="0DE0B558" w14:textId="77777777" w:rsidR="00D656B4" w:rsidRPr="00AA2B01" w:rsidRDefault="00D656B4" w:rsidP="00602FD4">
            <w:pPr>
              <w:jc w:val="center"/>
              <w:rPr>
                <w:szCs w:val="24"/>
              </w:rPr>
            </w:pPr>
            <w:r w:rsidRPr="00AA2B01">
              <w:rPr>
                <w:szCs w:val="24"/>
              </w:rPr>
              <w:t>Girdžių</w:t>
            </w:r>
          </w:p>
        </w:tc>
        <w:tc>
          <w:tcPr>
            <w:tcW w:w="1559" w:type="dxa"/>
            <w:tcBorders>
              <w:top w:val="nil"/>
              <w:left w:val="nil"/>
              <w:bottom w:val="single" w:sz="4" w:space="0" w:color="auto"/>
              <w:right w:val="single" w:sz="4" w:space="0" w:color="auto"/>
            </w:tcBorders>
            <w:shd w:val="clear" w:color="auto" w:fill="auto"/>
            <w:vAlign w:val="center"/>
          </w:tcPr>
          <w:p w14:paraId="00999BAF" w14:textId="77777777" w:rsidR="00D656B4" w:rsidRPr="00AA2B01" w:rsidRDefault="00D656B4" w:rsidP="00602FD4">
            <w:pPr>
              <w:jc w:val="center"/>
              <w:rPr>
                <w:szCs w:val="24"/>
              </w:rPr>
            </w:pPr>
          </w:p>
        </w:tc>
        <w:tc>
          <w:tcPr>
            <w:tcW w:w="2127" w:type="dxa"/>
            <w:tcBorders>
              <w:top w:val="nil"/>
              <w:left w:val="nil"/>
              <w:bottom w:val="single" w:sz="4" w:space="0" w:color="auto"/>
              <w:right w:val="single" w:sz="4" w:space="0" w:color="auto"/>
            </w:tcBorders>
            <w:shd w:val="clear" w:color="auto" w:fill="auto"/>
            <w:vAlign w:val="center"/>
          </w:tcPr>
          <w:p w14:paraId="1FF62A38" w14:textId="77777777" w:rsidR="00D656B4" w:rsidRPr="00AA2B01" w:rsidRDefault="00D656B4" w:rsidP="00602FD4">
            <w:pPr>
              <w:jc w:val="center"/>
              <w:rPr>
                <w:szCs w:val="24"/>
              </w:rPr>
            </w:pPr>
          </w:p>
        </w:tc>
        <w:tc>
          <w:tcPr>
            <w:tcW w:w="1701" w:type="dxa"/>
            <w:tcBorders>
              <w:top w:val="nil"/>
              <w:left w:val="nil"/>
              <w:bottom w:val="single" w:sz="4" w:space="0" w:color="auto"/>
              <w:right w:val="single" w:sz="4" w:space="0" w:color="auto"/>
            </w:tcBorders>
            <w:shd w:val="clear" w:color="auto" w:fill="auto"/>
            <w:vAlign w:val="center"/>
          </w:tcPr>
          <w:p w14:paraId="41BE6F2D" w14:textId="77777777" w:rsidR="00D656B4" w:rsidRPr="00AA2B01" w:rsidRDefault="00D656B4" w:rsidP="00602FD4">
            <w:pPr>
              <w:jc w:val="center"/>
              <w:rPr>
                <w:szCs w:val="24"/>
              </w:rPr>
            </w:pPr>
          </w:p>
        </w:tc>
        <w:tc>
          <w:tcPr>
            <w:tcW w:w="1559" w:type="dxa"/>
            <w:tcBorders>
              <w:top w:val="nil"/>
              <w:left w:val="nil"/>
              <w:bottom w:val="single" w:sz="4" w:space="0" w:color="auto"/>
              <w:right w:val="single" w:sz="4" w:space="0" w:color="auto"/>
            </w:tcBorders>
            <w:shd w:val="clear" w:color="auto" w:fill="auto"/>
            <w:vAlign w:val="center"/>
          </w:tcPr>
          <w:p w14:paraId="41BBE59B" w14:textId="77777777" w:rsidR="00D656B4" w:rsidRPr="00AA2B01" w:rsidRDefault="00D656B4" w:rsidP="00602FD4">
            <w:pPr>
              <w:jc w:val="center"/>
              <w:rPr>
                <w:szCs w:val="24"/>
              </w:rPr>
            </w:pPr>
          </w:p>
        </w:tc>
        <w:tc>
          <w:tcPr>
            <w:tcW w:w="1701" w:type="dxa"/>
            <w:tcBorders>
              <w:top w:val="nil"/>
              <w:left w:val="nil"/>
              <w:bottom w:val="single" w:sz="4" w:space="0" w:color="auto"/>
              <w:right w:val="single" w:sz="4" w:space="0" w:color="auto"/>
            </w:tcBorders>
            <w:shd w:val="clear" w:color="auto" w:fill="auto"/>
            <w:vAlign w:val="center"/>
          </w:tcPr>
          <w:p w14:paraId="60643BC8" w14:textId="77777777" w:rsidR="00D656B4" w:rsidRPr="00AA2B01" w:rsidRDefault="00D656B4" w:rsidP="00602FD4">
            <w:pPr>
              <w:jc w:val="center"/>
              <w:rPr>
                <w:szCs w:val="24"/>
              </w:rPr>
            </w:pPr>
          </w:p>
        </w:tc>
        <w:tc>
          <w:tcPr>
            <w:tcW w:w="1701" w:type="dxa"/>
            <w:tcBorders>
              <w:top w:val="nil"/>
              <w:left w:val="nil"/>
              <w:bottom w:val="single" w:sz="4" w:space="0" w:color="auto"/>
              <w:right w:val="single" w:sz="4" w:space="0" w:color="auto"/>
            </w:tcBorders>
            <w:shd w:val="clear" w:color="auto" w:fill="auto"/>
            <w:vAlign w:val="center"/>
          </w:tcPr>
          <w:p w14:paraId="005644A5" w14:textId="77777777" w:rsidR="00D656B4" w:rsidRPr="00AA2B01" w:rsidRDefault="00D656B4" w:rsidP="00602FD4">
            <w:pPr>
              <w:jc w:val="center"/>
              <w:rPr>
                <w:szCs w:val="24"/>
              </w:rPr>
            </w:pPr>
          </w:p>
        </w:tc>
        <w:tc>
          <w:tcPr>
            <w:tcW w:w="1920" w:type="dxa"/>
            <w:tcBorders>
              <w:top w:val="nil"/>
              <w:left w:val="nil"/>
              <w:bottom w:val="single" w:sz="4" w:space="0" w:color="auto"/>
              <w:right w:val="single" w:sz="4" w:space="0" w:color="auto"/>
            </w:tcBorders>
            <w:shd w:val="clear" w:color="auto" w:fill="auto"/>
            <w:vAlign w:val="center"/>
          </w:tcPr>
          <w:p w14:paraId="08943161" w14:textId="77777777" w:rsidR="00D656B4" w:rsidRPr="00AA2B01" w:rsidRDefault="00D656B4" w:rsidP="00602FD4">
            <w:pPr>
              <w:jc w:val="center"/>
              <w:rPr>
                <w:szCs w:val="24"/>
              </w:rPr>
            </w:pPr>
          </w:p>
        </w:tc>
      </w:tr>
      <w:tr w:rsidR="00AA2B01" w:rsidRPr="00AA2B01" w14:paraId="2342DCF1" w14:textId="77777777" w:rsidTr="00602FD4">
        <w:tc>
          <w:tcPr>
            <w:tcW w:w="817" w:type="dxa"/>
            <w:tcBorders>
              <w:top w:val="nil"/>
              <w:left w:val="single" w:sz="4" w:space="0" w:color="auto"/>
              <w:bottom w:val="single" w:sz="4" w:space="0" w:color="auto"/>
              <w:right w:val="single" w:sz="4" w:space="0" w:color="auto"/>
            </w:tcBorders>
            <w:shd w:val="clear" w:color="auto" w:fill="auto"/>
            <w:vAlign w:val="center"/>
          </w:tcPr>
          <w:p w14:paraId="3539F1FA" w14:textId="12970741" w:rsidR="00D656B4" w:rsidRPr="00AA2B01" w:rsidRDefault="00D656B4" w:rsidP="00602FD4">
            <w:pPr>
              <w:jc w:val="center"/>
              <w:rPr>
                <w:szCs w:val="24"/>
              </w:rPr>
            </w:pPr>
            <w:r w:rsidRPr="00AA2B01">
              <w:rPr>
                <w:szCs w:val="24"/>
              </w:rPr>
              <w:t>3</w:t>
            </w:r>
            <w:r w:rsidR="00A4762E" w:rsidRPr="00AA2B01">
              <w:rPr>
                <w:szCs w:val="24"/>
              </w:rPr>
              <w:t>.</w:t>
            </w:r>
          </w:p>
        </w:tc>
        <w:tc>
          <w:tcPr>
            <w:tcW w:w="1701" w:type="dxa"/>
            <w:tcBorders>
              <w:top w:val="nil"/>
              <w:left w:val="nil"/>
              <w:bottom w:val="single" w:sz="4" w:space="0" w:color="auto"/>
              <w:right w:val="single" w:sz="4" w:space="0" w:color="auto"/>
            </w:tcBorders>
            <w:shd w:val="clear" w:color="auto" w:fill="auto"/>
            <w:vAlign w:val="center"/>
          </w:tcPr>
          <w:p w14:paraId="0B04C10A" w14:textId="77777777" w:rsidR="00D656B4" w:rsidRPr="00AA2B01" w:rsidRDefault="00D656B4" w:rsidP="00602FD4">
            <w:pPr>
              <w:jc w:val="center"/>
              <w:rPr>
                <w:szCs w:val="24"/>
              </w:rPr>
            </w:pPr>
            <w:r w:rsidRPr="00AA2B01">
              <w:rPr>
                <w:szCs w:val="24"/>
              </w:rPr>
              <w:t>Juodaičių</w:t>
            </w:r>
          </w:p>
        </w:tc>
        <w:tc>
          <w:tcPr>
            <w:tcW w:w="1559" w:type="dxa"/>
            <w:tcBorders>
              <w:top w:val="nil"/>
              <w:left w:val="nil"/>
              <w:bottom w:val="single" w:sz="4" w:space="0" w:color="auto"/>
              <w:right w:val="single" w:sz="4" w:space="0" w:color="auto"/>
            </w:tcBorders>
            <w:shd w:val="clear" w:color="auto" w:fill="auto"/>
            <w:vAlign w:val="center"/>
          </w:tcPr>
          <w:p w14:paraId="506E5F78" w14:textId="77777777" w:rsidR="00D656B4" w:rsidRPr="00AA2B01" w:rsidRDefault="00D656B4" w:rsidP="00602FD4">
            <w:pPr>
              <w:jc w:val="center"/>
              <w:rPr>
                <w:szCs w:val="24"/>
              </w:rPr>
            </w:pPr>
          </w:p>
        </w:tc>
        <w:tc>
          <w:tcPr>
            <w:tcW w:w="2127" w:type="dxa"/>
            <w:tcBorders>
              <w:top w:val="nil"/>
              <w:left w:val="nil"/>
              <w:bottom w:val="single" w:sz="4" w:space="0" w:color="auto"/>
              <w:right w:val="single" w:sz="4" w:space="0" w:color="auto"/>
            </w:tcBorders>
            <w:shd w:val="clear" w:color="auto" w:fill="auto"/>
            <w:vAlign w:val="center"/>
          </w:tcPr>
          <w:p w14:paraId="35515955" w14:textId="77777777" w:rsidR="00D656B4" w:rsidRPr="00AA2B01" w:rsidRDefault="00D656B4" w:rsidP="00602FD4">
            <w:pPr>
              <w:jc w:val="center"/>
              <w:rPr>
                <w:szCs w:val="24"/>
              </w:rPr>
            </w:pPr>
          </w:p>
        </w:tc>
        <w:tc>
          <w:tcPr>
            <w:tcW w:w="1701" w:type="dxa"/>
            <w:tcBorders>
              <w:top w:val="nil"/>
              <w:left w:val="nil"/>
              <w:bottom w:val="single" w:sz="4" w:space="0" w:color="auto"/>
              <w:right w:val="single" w:sz="4" w:space="0" w:color="auto"/>
            </w:tcBorders>
            <w:shd w:val="clear" w:color="auto" w:fill="auto"/>
            <w:vAlign w:val="center"/>
          </w:tcPr>
          <w:p w14:paraId="0CDCEA73" w14:textId="77777777" w:rsidR="00D656B4" w:rsidRPr="00AA2B01" w:rsidRDefault="00D656B4" w:rsidP="00602FD4">
            <w:pPr>
              <w:jc w:val="center"/>
              <w:rPr>
                <w:szCs w:val="24"/>
              </w:rPr>
            </w:pPr>
          </w:p>
        </w:tc>
        <w:tc>
          <w:tcPr>
            <w:tcW w:w="1559" w:type="dxa"/>
            <w:tcBorders>
              <w:top w:val="nil"/>
              <w:left w:val="nil"/>
              <w:bottom w:val="single" w:sz="4" w:space="0" w:color="auto"/>
              <w:right w:val="single" w:sz="4" w:space="0" w:color="auto"/>
            </w:tcBorders>
            <w:shd w:val="clear" w:color="auto" w:fill="auto"/>
            <w:vAlign w:val="center"/>
          </w:tcPr>
          <w:p w14:paraId="121AE5B8" w14:textId="77777777" w:rsidR="00D656B4" w:rsidRPr="00AA2B01" w:rsidRDefault="00D656B4" w:rsidP="00602FD4">
            <w:pPr>
              <w:jc w:val="center"/>
              <w:rPr>
                <w:szCs w:val="24"/>
              </w:rPr>
            </w:pPr>
          </w:p>
        </w:tc>
        <w:tc>
          <w:tcPr>
            <w:tcW w:w="1701" w:type="dxa"/>
            <w:tcBorders>
              <w:top w:val="nil"/>
              <w:left w:val="nil"/>
              <w:bottom w:val="single" w:sz="4" w:space="0" w:color="auto"/>
              <w:right w:val="single" w:sz="4" w:space="0" w:color="auto"/>
            </w:tcBorders>
            <w:shd w:val="clear" w:color="auto" w:fill="auto"/>
            <w:vAlign w:val="center"/>
          </w:tcPr>
          <w:p w14:paraId="2CEB7034" w14:textId="77777777" w:rsidR="00D656B4" w:rsidRPr="00AA2B01" w:rsidRDefault="00D656B4" w:rsidP="00602FD4">
            <w:pPr>
              <w:jc w:val="center"/>
              <w:rPr>
                <w:szCs w:val="24"/>
              </w:rPr>
            </w:pPr>
          </w:p>
        </w:tc>
        <w:tc>
          <w:tcPr>
            <w:tcW w:w="1701" w:type="dxa"/>
            <w:tcBorders>
              <w:top w:val="nil"/>
              <w:left w:val="nil"/>
              <w:bottom w:val="single" w:sz="4" w:space="0" w:color="auto"/>
              <w:right w:val="single" w:sz="4" w:space="0" w:color="auto"/>
            </w:tcBorders>
            <w:shd w:val="clear" w:color="auto" w:fill="auto"/>
            <w:vAlign w:val="center"/>
          </w:tcPr>
          <w:p w14:paraId="5F3C42BF" w14:textId="77777777" w:rsidR="00D656B4" w:rsidRPr="00AA2B01" w:rsidRDefault="00D656B4" w:rsidP="00602FD4">
            <w:pPr>
              <w:jc w:val="center"/>
              <w:rPr>
                <w:szCs w:val="24"/>
              </w:rPr>
            </w:pPr>
          </w:p>
        </w:tc>
        <w:tc>
          <w:tcPr>
            <w:tcW w:w="1920" w:type="dxa"/>
            <w:tcBorders>
              <w:top w:val="nil"/>
              <w:left w:val="nil"/>
              <w:bottom w:val="single" w:sz="4" w:space="0" w:color="auto"/>
              <w:right w:val="single" w:sz="4" w:space="0" w:color="auto"/>
            </w:tcBorders>
            <w:shd w:val="clear" w:color="auto" w:fill="auto"/>
            <w:vAlign w:val="center"/>
          </w:tcPr>
          <w:p w14:paraId="25D97AA5" w14:textId="77777777" w:rsidR="00D656B4" w:rsidRPr="00AA2B01" w:rsidRDefault="00D656B4" w:rsidP="00602FD4">
            <w:pPr>
              <w:jc w:val="center"/>
              <w:rPr>
                <w:szCs w:val="24"/>
              </w:rPr>
            </w:pPr>
          </w:p>
        </w:tc>
      </w:tr>
      <w:tr w:rsidR="00AA2B01" w:rsidRPr="00AA2B01" w14:paraId="1E6EDB9B" w14:textId="77777777" w:rsidTr="00602FD4">
        <w:tc>
          <w:tcPr>
            <w:tcW w:w="817" w:type="dxa"/>
            <w:tcBorders>
              <w:top w:val="nil"/>
              <w:left w:val="single" w:sz="4" w:space="0" w:color="auto"/>
              <w:bottom w:val="single" w:sz="4" w:space="0" w:color="auto"/>
              <w:right w:val="single" w:sz="4" w:space="0" w:color="auto"/>
            </w:tcBorders>
            <w:shd w:val="clear" w:color="auto" w:fill="auto"/>
            <w:vAlign w:val="center"/>
          </w:tcPr>
          <w:p w14:paraId="5722CA96" w14:textId="46FE133E" w:rsidR="00D656B4" w:rsidRPr="00AA2B01" w:rsidRDefault="00D656B4" w:rsidP="00602FD4">
            <w:pPr>
              <w:jc w:val="center"/>
              <w:rPr>
                <w:szCs w:val="24"/>
              </w:rPr>
            </w:pPr>
            <w:r w:rsidRPr="00AA2B01">
              <w:rPr>
                <w:szCs w:val="24"/>
              </w:rPr>
              <w:t>4</w:t>
            </w:r>
            <w:r w:rsidR="00A4762E" w:rsidRPr="00AA2B01">
              <w:rPr>
                <w:szCs w:val="24"/>
              </w:rPr>
              <w:t>.</w:t>
            </w:r>
          </w:p>
        </w:tc>
        <w:tc>
          <w:tcPr>
            <w:tcW w:w="1701" w:type="dxa"/>
            <w:tcBorders>
              <w:top w:val="nil"/>
              <w:left w:val="nil"/>
              <w:bottom w:val="single" w:sz="4" w:space="0" w:color="auto"/>
              <w:right w:val="single" w:sz="4" w:space="0" w:color="auto"/>
            </w:tcBorders>
            <w:shd w:val="clear" w:color="auto" w:fill="auto"/>
            <w:vAlign w:val="center"/>
          </w:tcPr>
          <w:p w14:paraId="6CC2CFCE" w14:textId="77777777" w:rsidR="00D656B4" w:rsidRPr="00AA2B01" w:rsidRDefault="00D656B4" w:rsidP="00602FD4">
            <w:pPr>
              <w:jc w:val="center"/>
              <w:rPr>
                <w:szCs w:val="24"/>
              </w:rPr>
            </w:pPr>
            <w:r w:rsidRPr="00AA2B01">
              <w:rPr>
                <w:szCs w:val="24"/>
              </w:rPr>
              <w:t>Jurbarkų</w:t>
            </w:r>
          </w:p>
        </w:tc>
        <w:tc>
          <w:tcPr>
            <w:tcW w:w="1559" w:type="dxa"/>
            <w:tcBorders>
              <w:top w:val="nil"/>
              <w:left w:val="nil"/>
              <w:bottom w:val="single" w:sz="4" w:space="0" w:color="auto"/>
              <w:right w:val="single" w:sz="4" w:space="0" w:color="auto"/>
            </w:tcBorders>
            <w:shd w:val="clear" w:color="auto" w:fill="auto"/>
            <w:vAlign w:val="center"/>
          </w:tcPr>
          <w:p w14:paraId="08AB0095" w14:textId="77777777" w:rsidR="00D656B4" w:rsidRPr="00AA2B01" w:rsidRDefault="00D656B4" w:rsidP="00602FD4">
            <w:pPr>
              <w:jc w:val="center"/>
              <w:rPr>
                <w:szCs w:val="24"/>
              </w:rPr>
            </w:pPr>
          </w:p>
        </w:tc>
        <w:tc>
          <w:tcPr>
            <w:tcW w:w="2127" w:type="dxa"/>
            <w:tcBorders>
              <w:top w:val="nil"/>
              <w:left w:val="nil"/>
              <w:bottom w:val="single" w:sz="4" w:space="0" w:color="auto"/>
              <w:right w:val="single" w:sz="4" w:space="0" w:color="auto"/>
            </w:tcBorders>
            <w:shd w:val="clear" w:color="auto" w:fill="auto"/>
            <w:vAlign w:val="center"/>
          </w:tcPr>
          <w:p w14:paraId="23421997" w14:textId="77777777" w:rsidR="00D656B4" w:rsidRPr="00AA2B01" w:rsidRDefault="00D656B4" w:rsidP="00602FD4">
            <w:pPr>
              <w:jc w:val="center"/>
              <w:rPr>
                <w:szCs w:val="24"/>
              </w:rPr>
            </w:pPr>
          </w:p>
        </w:tc>
        <w:tc>
          <w:tcPr>
            <w:tcW w:w="1701" w:type="dxa"/>
            <w:tcBorders>
              <w:top w:val="nil"/>
              <w:left w:val="nil"/>
              <w:bottom w:val="single" w:sz="4" w:space="0" w:color="auto"/>
              <w:right w:val="single" w:sz="4" w:space="0" w:color="auto"/>
            </w:tcBorders>
            <w:shd w:val="clear" w:color="auto" w:fill="auto"/>
            <w:vAlign w:val="center"/>
          </w:tcPr>
          <w:p w14:paraId="39DC77F1" w14:textId="77777777" w:rsidR="00D656B4" w:rsidRPr="00AA2B01" w:rsidRDefault="00D656B4" w:rsidP="00602FD4">
            <w:pPr>
              <w:jc w:val="center"/>
              <w:rPr>
                <w:szCs w:val="24"/>
              </w:rPr>
            </w:pPr>
          </w:p>
        </w:tc>
        <w:tc>
          <w:tcPr>
            <w:tcW w:w="1559" w:type="dxa"/>
            <w:tcBorders>
              <w:top w:val="nil"/>
              <w:left w:val="nil"/>
              <w:bottom w:val="single" w:sz="4" w:space="0" w:color="auto"/>
              <w:right w:val="single" w:sz="4" w:space="0" w:color="auto"/>
            </w:tcBorders>
            <w:shd w:val="clear" w:color="auto" w:fill="auto"/>
            <w:vAlign w:val="center"/>
          </w:tcPr>
          <w:p w14:paraId="59F23A55" w14:textId="77777777" w:rsidR="00D656B4" w:rsidRPr="00AA2B01" w:rsidRDefault="00D656B4" w:rsidP="00602FD4">
            <w:pPr>
              <w:jc w:val="center"/>
              <w:rPr>
                <w:szCs w:val="24"/>
              </w:rPr>
            </w:pPr>
          </w:p>
        </w:tc>
        <w:tc>
          <w:tcPr>
            <w:tcW w:w="1701" w:type="dxa"/>
            <w:tcBorders>
              <w:top w:val="nil"/>
              <w:left w:val="nil"/>
              <w:bottom w:val="single" w:sz="4" w:space="0" w:color="auto"/>
              <w:right w:val="single" w:sz="4" w:space="0" w:color="auto"/>
            </w:tcBorders>
            <w:shd w:val="clear" w:color="auto" w:fill="auto"/>
            <w:vAlign w:val="center"/>
          </w:tcPr>
          <w:p w14:paraId="3CB4AA4B" w14:textId="77777777" w:rsidR="00D656B4" w:rsidRPr="00AA2B01" w:rsidRDefault="00D656B4" w:rsidP="00602FD4">
            <w:pPr>
              <w:jc w:val="center"/>
              <w:rPr>
                <w:szCs w:val="24"/>
              </w:rPr>
            </w:pPr>
          </w:p>
        </w:tc>
        <w:tc>
          <w:tcPr>
            <w:tcW w:w="1701" w:type="dxa"/>
            <w:tcBorders>
              <w:top w:val="nil"/>
              <w:left w:val="nil"/>
              <w:bottom w:val="single" w:sz="4" w:space="0" w:color="auto"/>
              <w:right w:val="single" w:sz="4" w:space="0" w:color="auto"/>
            </w:tcBorders>
            <w:shd w:val="clear" w:color="auto" w:fill="auto"/>
            <w:vAlign w:val="center"/>
          </w:tcPr>
          <w:p w14:paraId="79F5C9CC" w14:textId="77777777" w:rsidR="00D656B4" w:rsidRPr="00AA2B01" w:rsidRDefault="00D656B4" w:rsidP="00602FD4">
            <w:pPr>
              <w:jc w:val="center"/>
              <w:rPr>
                <w:szCs w:val="24"/>
              </w:rPr>
            </w:pPr>
          </w:p>
        </w:tc>
        <w:tc>
          <w:tcPr>
            <w:tcW w:w="1920" w:type="dxa"/>
            <w:tcBorders>
              <w:top w:val="nil"/>
              <w:left w:val="nil"/>
              <w:bottom w:val="single" w:sz="4" w:space="0" w:color="auto"/>
              <w:right w:val="single" w:sz="4" w:space="0" w:color="auto"/>
            </w:tcBorders>
            <w:shd w:val="clear" w:color="auto" w:fill="auto"/>
            <w:vAlign w:val="center"/>
          </w:tcPr>
          <w:p w14:paraId="654B8D0B" w14:textId="77777777" w:rsidR="00D656B4" w:rsidRPr="00AA2B01" w:rsidRDefault="00D656B4" w:rsidP="00602FD4">
            <w:pPr>
              <w:jc w:val="center"/>
              <w:rPr>
                <w:szCs w:val="24"/>
              </w:rPr>
            </w:pPr>
          </w:p>
        </w:tc>
      </w:tr>
      <w:tr w:rsidR="00AA2B01" w:rsidRPr="00AA2B01" w14:paraId="37A18F76" w14:textId="77777777" w:rsidTr="00602FD4">
        <w:tc>
          <w:tcPr>
            <w:tcW w:w="817" w:type="dxa"/>
            <w:tcBorders>
              <w:top w:val="nil"/>
              <w:left w:val="single" w:sz="4" w:space="0" w:color="auto"/>
              <w:bottom w:val="single" w:sz="4" w:space="0" w:color="auto"/>
              <w:right w:val="single" w:sz="4" w:space="0" w:color="auto"/>
            </w:tcBorders>
            <w:shd w:val="clear" w:color="auto" w:fill="auto"/>
            <w:vAlign w:val="center"/>
          </w:tcPr>
          <w:p w14:paraId="1DEB7F69" w14:textId="1C350811" w:rsidR="00D656B4" w:rsidRPr="00AA2B01" w:rsidRDefault="00D656B4" w:rsidP="00602FD4">
            <w:pPr>
              <w:jc w:val="center"/>
              <w:rPr>
                <w:szCs w:val="24"/>
              </w:rPr>
            </w:pPr>
            <w:r w:rsidRPr="00AA2B01">
              <w:rPr>
                <w:szCs w:val="24"/>
              </w:rPr>
              <w:t>5</w:t>
            </w:r>
            <w:r w:rsidR="00A4762E" w:rsidRPr="00AA2B01">
              <w:rPr>
                <w:szCs w:val="24"/>
              </w:rPr>
              <w:t>.</w:t>
            </w:r>
          </w:p>
        </w:tc>
        <w:tc>
          <w:tcPr>
            <w:tcW w:w="1701" w:type="dxa"/>
            <w:tcBorders>
              <w:top w:val="nil"/>
              <w:left w:val="nil"/>
              <w:bottom w:val="single" w:sz="4" w:space="0" w:color="auto"/>
              <w:right w:val="single" w:sz="4" w:space="0" w:color="auto"/>
            </w:tcBorders>
            <w:shd w:val="clear" w:color="auto" w:fill="auto"/>
            <w:vAlign w:val="center"/>
          </w:tcPr>
          <w:p w14:paraId="6E83982A" w14:textId="77777777" w:rsidR="00D656B4" w:rsidRPr="00AA2B01" w:rsidRDefault="00D656B4" w:rsidP="00602FD4">
            <w:pPr>
              <w:jc w:val="center"/>
              <w:rPr>
                <w:szCs w:val="24"/>
              </w:rPr>
            </w:pPr>
            <w:r w:rsidRPr="00AA2B01">
              <w:rPr>
                <w:szCs w:val="24"/>
              </w:rPr>
              <w:t>Raudonės</w:t>
            </w:r>
          </w:p>
        </w:tc>
        <w:tc>
          <w:tcPr>
            <w:tcW w:w="1559" w:type="dxa"/>
            <w:tcBorders>
              <w:top w:val="nil"/>
              <w:left w:val="nil"/>
              <w:bottom w:val="single" w:sz="4" w:space="0" w:color="auto"/>
              <w:right w:val="single" w:sz="4" w:space="0" w:color="auto"/>
            </w:tcBorders>
            <w:shd w:val="clear" w:color="auto" w:fill="auto"/>
            <w:vAlign w:val="center"/>
          </w:tcPr>
          <w:p w14:paraId="497165DD" w14:textId="77777777" w:rsidR="00D656B4" w:rsidRPr="00AA2B01" w:rsidRDefault="00D656B4" w:rsidP="00602FD4">
            <w:pPr>
              <w:jc w:val="center"/>
              <w:rPr>
                <w:szCs w:val="24"/>
              </w:rPr>
            </w:pPr>
          </w:p>
        </w:tc>
        <w:tc>
          <w:tcPr>
            <w:tcW w:w="2127" w:type="dxa"/>
            <w:tcBorders>
              <w:top w:val="nil"/>
              <w:left w:val="nil"/>
              <w:bottom w:val="single" w:sz="4" w:space="0" w:color="auto"/>
              <w:right w:val="single" w:sz="4" w:space="0" w:color="auto"/>
            </w:tcBorders>
            <w:shd w:val="clear" w:color="auto" w:fill="auto"/>
            <w:vAlign w:val="center"/>
          </w:tcPr>
          <w:p w14:paraId="1E5DAAA0" w14:textId="77777777" w:rsidR="00D656B4" w:rsidRPr="00AA2B01" w:rsidRDefault="00D656B4" w:rsidP="00602FD4">
            <w:pPr>
              <w:jc w:val="center"/>
              <w:rPr>
                <w:szCs w:val="24"/>
              </w:rPr>
            </w:pPr>
          </w:p>
        </w:tc>
        <w:tc>
          <w:tcPr>
            <w:tcW w:w="1701" w:type="dxa"/>
            <w:tcBorders>
              <w:top w:val="nil"/>
              <w:left w:val="nil"/>
              <w:bottom w:val="single" w:sz="4" w:space="0" w:color="auto"/>
              <w:right w:val="single" w:sz="4" w:space="0" w:color="auto"/>
            </w:tcBorders>
            <w:shd w:val="clear" w:color="auto" w:fill="auto"/>
            <w:vAlign w:val="center"/>
          </w:tcPr>
          <w:p w14:paraId="0A677FB7" w14:textId="77777777" w:rsidR="00D656B4" w:rsidRPr="00AA2B01" w:rsidRDefault="00D656B4" w:rsidP="00602FD4">
            <w:pPr>
              <w:jc w:val="center"/>
              <w:rPr>
                <w:szCs w:val="24"/>
              </w:rPr>
            </w:pPr>
          </w:p>
        </w:tc>
        <w:tc>
          <w:tcPr>
            <w:tcW w:w="1559" w:type="dxa"/>
            <w:tcBorders>
              <w:top w:val="nil"/>
              <w:left w:val="nil"/>
              <w:bottom w:val="single" w:sz="4" w:space="0" w:color="auto"/>
              <w:right w:val="single" w:sz="4" w:space="0" w:color="auto"/>
            </w:tcBorders>
            <w:shd w:val="clear" w:color="auto" w:fill="auto"/>
            <w:vAlign w:val="center"/>
          </w:tcPr>
          <w:p w14:paraId="3F9B3CD0" w14:textId="77777777" w:rsidR="00D656B4" w:rsidRPr="00AA2B01" w:rsidRDefault="00D656B4" w:rsidP="00602FD4">
            <w:pPr>
              <w:jc w:val="center"/>
              <w:rPr>
                <w:szCs w:val="24"/>
              </w:rPr>
            </w:pPr>
          </w:p>
        </w:tc>
        <w:tc>
          <w:tcPr>
            <w:tcW w:w="1701" w:type="dxa"/>
            <w:tcBorders>
              <w:top w:val="nil"/>
              <w:left w:val="nil"/>
              <w:bottom w:val="single" w:sz="4" w:space="0" w:color="auto"/>
              <w:right w:val="single" w:sz="4" w:space="0" w:color="auto"/>
            </w:tcBorders>
            <w:shd w:val="clear" w:color="auto" w:fill="auto"/>
            <w:vAlign w:val="center"/>
          </w:tcPr>
          <w:p w14:paraId="4178CD48" w14:textId="77777777" w:rsidR="00D656B4" w:rsidRPr="00AA2B01" w:rsidRDefault="00D656B4" w:rsidP="00602FD4">
            <w:pPr>
              <w:jc w:val="center"/>
              <w:rPr>
                <w:szCs w:val="24"/>
              </w:rPr>
            </w:pPr>
          </w:p>
        </w:tc>
        <w:tc>
          <w:tcPr>
            <w:tcW w:w="1701" w:type="dxa"/>
            <w:tcBorders>
              <w:top w:val="nil"/>
              <w:left w:val="nil"/>
              <w:bottom w:val="single" w:sz="4" w:space="0" w:color="auto"/>
              <w:right w:val="single" w:sz="4" w:space="0" w:color="auto"/>
            </w:tcBorders>
            <w:shd w:val="clear" w:color="auto" w:fill="auto"/>
            <w:vAlign w:val="center"/>
          </w:tcPr>
          <w:p w14:paraId="52681534" w14:textId="77777777" w:rsidR="00D656B4" w:rsidRPr="00AA2B01" w:rsidRDefault="00D656B4" w:rsidP="00602FD4">
            <w:pPr>
              <w:jc w:val="center"/>
              <w:rPr>
                <w:szCs w:val="24"/>
              </w:rPr>
            </w:pPr>
          </w:p>
        </w:tc>
        <w:tc>
          <w:tcPr>
            <w:tcW w:w="1920" w:type="dxa"/>
            <w:tcBorders>
              <w:top w:val="nil"/>
              <w:left w:val="nil"/>
              <w:bottom w:val="single" w:sz="4" w:space="0" w:color="auto"/>
              <w:right w:val="single" w:sz="4" w:space="0" w:color="auto"/>
            </w:tcBorders>
            <w:shd w:val="clear" w:color="auto" w:fill="auto"/>
            <w:vAlign w:val="center"/>
          </w:tcPr>
          <w:p w14:paraId="7E0241C1" w14:textId="77777777" w:rsidR="00D656B4" w:rsidRPr="00AA2B01" w:rsidRDefault="00D656B4" w:rsidP="00602FD4">
            <w:pPr>
              <w:jc w:val="center"/>
              <w:rPr>
                <w:szCs w:val="24"/>
              </w:rPr>
            </w:pPr>
          </w:p>
        </w:tc>
      </w:tr>
      <w:tr w:rsidR="00AA2B01" w:rsidRPr="00AA2B01" w14:paraId="12EC18CD" w14:textId="77777777" w:rsidTr="00602FD4">
        <w:tc>
          <w:tcPr>
            <w:tcW w:w="817" w:type="dxa"/>
            <w:tcBorders>
              <w:top w:val="nil"/>
              <w:left w:val="single" w:sz="4" w:space="0" w:color="auto"/>
              <w:bottom w:val="single" w:sz="4" w:space="0" w:color="auto"/>
              <w:right w:val="single" w:sz="4" w:space="0" w:color="auto"/>
            </w:tcBorders>
            <w:shd w:val="clear" w:color="auto" w:fill="auto"/>
            <w:vAlign w:val="center"/>
          </w:tcPr>
          <w:p w14:paraId="4C096F91" w14:textId="39834626" w:rsidR="00D656B4" w:rsidRPr="00AA2B01" w:rsidRDefault="00D656B4" w:rsidP="00602FD4">
            <w:pPr>
              <w:jc w:val="center"/>
              <w:rPr>
                <w:szCs w:val="24"/>
              </w:rPr>
            </w:pPr>
            <w:r w:rsidRPr="00AA2B01">
              <w:rPr>
                <w:szCs w:val="24"/>
              </w:rPr>
              <w:t>6</w:t>
            </w:r>
            <w:r w:rsidR="00A4762E" w:rsidRPr="00AA2B01">
              <w:rPr>
                <w:szCs w:val="24"/>
              </w:rPr>
              <w:t>.</w:t>
            </w:r>
          </w:p>
        </w:tc>
        <w:tc>
          <w:tcPr>
            <w:tcW w:w="1701" w:type="dxa"/>
            <w:tcBorders>
              <w:top w:val="nil"/>
              <w:left w:val="nil"/>
              <w:bottom w:val="single" w:sz="4" w:space="0" w:color="auto"/>
              <w:right w:val="single" w:sz="4" w:space="0" w:color="auto"/>
            </w:tcBorders>
            <w:shd w:val="clear" w:color="auto" w:fill="auto"/>
            <w:vAlign w:val="center"/>
          </w:tcPr>
          <w:p w14:paraId="2109F561" w14:textId="77777777" w:rsidR="00D656B4" w:rsidRPr="00AA2B01" w:rsidRDefault="00D656B4" w:rsidP="00602FD4">
            <w:pPr>
              <w:jc w:val="center"/>
              <w:rPr>
                <w:szCs w:val="24"/>
              </w:rPr>
            </w:pPr>
            <w:r w:rsidRPr="00AA2B01">
              <w:rPr>
                <w:szCs w:val="24"/>
              </w:rPr>
              <w:t>Seredžiaus</w:t>
            </w:r>
          </w:p>
        </w:tc>
        <w:tc>
          <w:tcPr>
            <w:tcW w:w="1559" w:type="dxa"/>
            <w:tcBorders>
              <w:top w:val="nil"/>
              <w:left w:val="nil"/>
              <w:bottom w:val="single" w:sz="4" w:space="0" w:color="auto"/>
              <w:right w:val="single" w:sz="4" w:space="0" w:color="auto"/>
            </w:tcBorders>
            <w:shd w:val="clear" w:color="auto" w:fill="auto"/>
            <w:vAlign w:val="center"/>
          </w:tcPr>
          <w:p w14:paraId="16174CB4" w14:textId="77777777" w:rsidR="00D656B4" w:rsidRPr="00AA2B01" w:rsidRDefault="00D656B4" w:rsidP="00602FD4">
            <w:pPr>
              <w:jc w:val="center"/>
              <w:rPr>
                <w:szCs w:val="24"/>
              </w:rPr>
            </w:pPr>
          </w:p>
        </w:tc>
        <w:tc>
          <w:tcPr>
            <w:tcW w:w="2127" w:type="dxa"/>
            <w:tcBorders>
              <w:top w:val="nil"/>
              <w:left w:val="nil"/>
              <w:bottom w:val="single" w:sz="4" w:space="0" w:color="auto"/>
              <w:right w:val="single" w:sz="4" w:space="0" w:color="auto"/>
            </w:tcBorders>
            <w:shd w:val="clear" w:color="auto" w:fill="auto"/>
            <w:vAlign w:val="center"/>
          </w:tcPr>
          <w:p w14:paraId="16E64D4A" w14:textId="77777777" w:rsidR="00D656B4" w:rsidRPr="00AA2B01" w:rsidRDefault="00D656B4" w:rsidP="00602FD4">
            <w:pPr>
              <w:jc w:val="center"/>
              <w:rPr>
                <w:szCs w:val="24"/>
              </w:rPr>
            </w:pPr>
          </w:p>
        </w:tc>
        <w:tc>
          <w:tcPr>
            <w:tcW w:w="1701" w:type="dxa"/>
            <w:tcBorders>
              <w:top w:val="nil"/>
              <w:left w:val="nil"/>
              <w:bottom w:val="single" w:sz="4" w:space="0" w:color="auto"/>
              <w:right w:val="single" w:sz="4" w:space="0" w:color="auto"/>
            </w:tcBorders>
            <w:shd w:val="clear" w:color="auto" w:fill="auto"/>
            <w:vAlign w:val="center"/>
          </w:tcPr>
          <w:p w14:paraId="1C2FD6B1" w14:textId="77777777" w:rsidR="00D656B4" w:rsidRPr="00AA2B01" w:rsidRDefault="00D656B4" w:rsidP="00602FD4">
            <w:pPr>
              <w:jc w:val="center"/>
              <w:rPr>
                <w:szCs w:val="24"/>
              </w:rPr>
            </w:pPr>
          </w:p>
        </w:tc>
        <w:tc>
          <w:tcPr>
            <w:tcW w:w="1559" w:type="dxa"/>
            <w:tcBorders>
              <w:top w:val="nil"/>
              <w:left w:val="nil"/>
              <w:bottom w:val="single" w:sz="4" w:space="0" w:color="auto"/>
              <w:right w:val="single" w:sz="4" w:space="0" w:color="auto"/>
            </w:tcBorders>
            <w:shd w:val="clear" w:color="auto" w:fill="auto"/>
            <w:vAlign w:val="center"/>
          </w:tcPr>
          <w:p w14:paraId="724C10BA" w14:textId="77777777" w:rsidR="00D656B4" w:rsidRPr="00AA2B01" w:rsidRDefault="00D656B4" w:rsidP="00602FD4">
            <w:pPr>
              <w:jc w:val="center"/>
              <w:rPr>
                <w:szCs w:val="24"/>
              </w:rPr>
            </w:pPr>
          </w:p>
        </w:tc>
        <w:tc>
          <w:tcPr>
            <w:tcW w:w="1701" w:type="dxa"/>
            <w:tcBorders>
              <w:top w:val="nil"/>
              <w:left w:val="nil"/>
              <w:bottom w:val="single" w:sz="4" w:space="0" w:color="auto"/>
              <w:right w:val="single" w:sz="4" w:space="0" w:color="auto"/>
            </w:tcBorders>
            <w:shd w:val="clear" w:color="auto" w:fill="auto"/>
            <w:vAlign w:val="center"/>
          </w:tcPr>
          <w:p w14:paraId="6B2A93E6" w14:textId="77777777" w:rsidR="00D656B4" w:rsidRPr="00AA2B01" w:rsidRDefault="00D656B4" w:rsidP="00602FD4">
            <w:pPr>
              <w:jc w:val="center"/>
              <w:rPr>
                <w:szCs w:val="24"/>
              </w:rPr>
            </w:pPr>
          </w:p>
        </w:tc>
        <w:tc>
          <w:tcPr>
            <w:tcW w:w="1701" w:type="dxa"/>
            <w:tcBorders>
              <w:top w:val="nil"/>
              <w:left w:val="nil"/>
              <w:bottom w:val="single" w:sz="4" w:space="0" w:color="auto"/>
              <w:right w:val="single" w:sz="4" w:space="0" w:color="auto"/>
            </w:tcBorders>
            <w:shd w:val="clear" w:color="auto" w:fill="auto"/>
            <w:vAlign w:val="center"/>
          </w:tcPr>
          <w:p w14:paraId="5B78C0C9" w14:textId="77777777" w:rsidR="00D656B4" w:rsidRPr="00AA2B01" w:rsidRDefault="00D656B4" w:rsidP="00602FD4">
            <w:pPr>
              <w:jc w:val="center"/>
              <w:rPr>
                <w:szCs w:val="24"/>
              </w:rPr>
            </w:pPr>
          </w:p>
        </w:tc>
        <w:tc>
          <w:tcPr>
            <w:tcW w:w="1920" w:type="dxa"/>
            <w:tcBorders>
              <w:top w:val="nil"/>
              <w:left w:val="nil"/>
              <w:bottom w:val="single" w:sz="4" w:space="0" w:color="auto"/>
              <w:right w:val="single" w:sz="4" w:space="0" w:color="auto"/>
            </w:tcBorders>
            <w:shd w:val="clear" w:color="auto" w:fill="auto"/>
            <w:vAlign w:val="center"/>
          </w:tcPr>
          <w:p w14:paraId="4288BDF4" w14:textId="77777777" w:rsidR="00D656B4" w:rsidRPr="00AA2B01" w:rsidRDefault="00D656B4" w:rsidP="00602FD4">
            <w:pPr>
              <w:jc w:val="center"/>
              <w:rPr>
                <w:szCs w:val="24"/>
              </w:rPr>
            </w:pPr>
          </w:p>
        </w:tc>
      </w:tr>
      <w:tr w:rsidR="00AA2B01" w:rsidRPr="00AA2B01" w14:paraId="585B9547" w14:textId="77777777" w:rsidTr="00602FD4">
        <w:tc>
          <w:tcPr>
            <w:tcW w:w="817" w:type="dxa"/>
            <w:tcBorders>
              <w:top w:val="nil"/>
              <w:left w:val="single" w:sz="4" w:space="0" w:color="auto"/>
              <w:bottom w:val="single" w:sz="4" w:space="0" w:color="auto"/>
              <w:right w:val="single" w:sz="4" w:space="0" w:color="auto"/>
            </w:tcBorders>
            <w:shd w:val="clear" w:color="auto" w:fill="auto"/>
            <w:vAlign w:val="center"/>
          </w:tcPr>
          <w:p w14:paraId="06803E2D" w14:textId="7C26EEB3" w:rsidR="00D656B4" w:rsidRPr="00AA2B01" w:rsidRDefault="00D656B4" w:rsidP="00602FD4">
            <w:pPr>
              <w:jc w:val="center"/>
              <w:rPr>
                <w:szCs w:val="24"/>
              </w:rPr>
            </w:pPr>
            <w:r w:rsidRPr="00AA2B01">
              <w:rPr>
                <w:szCs w:val="24"/>
              </w:rPr>
              <w:t>7</w:t>
            </w:r>
            <w:r w:rsidR="00A4762E" w:rsidRPr="00AA2B01">
              <w:rPr>
                <w:szCs w:val="24"/>
              </w:rPr>
              <w:t>.</w:t>
            </w:r>
          </w:p>
        </w:tc>
        <w:tc>
          <w:tcPr>
            <w:tcW w:w="1701" w:type="dxa"/>
            <w:tcBorders>
              <w:top w:val="nil"/>
              <w:left w:val="nil"/>
              <w:bottom w:val="single" w:sz="4" w:space="0" w:color="auto"/>
              <w:right w:val="single" w:sz="4" w:space="0" w:color="auto"/>
            </w:tcBorders>
            <w:shd w:val="clear" w:color="auto" w:fill="auto"/>
            <w:vAlign w:val="center"/>
          </w:tcPr>
          <w:p w14:paraId="00DE05B0" w14:textId="77777777" w:rsidR="00D656B4" w:rsidRPr="00AA2B01" w:rsidRDefault="00D656B4" w:rsidP="00602FD4">
            <w:pPr>
              <w:jc w:val="center"/>
              <w:rPr>
                <w:szCs w:val="24"/>
              </w:rPr>
            </w:pPr>
            <w:r w:rsidRPr="00AA2B01">
              <w:rPr>
                <w:szCs w:val="24"/>
              </w:rPr>
              <w:t>Skirsnemunės</w:t>
            </w:r>
          </w:p>
        </w:tc>
        <w:tc>
          <w:tcPr>
            <w:tcW w:w="1559" w:type="dxa"/>
            <w:tcBorders>
              <w:top w:val="nil"/>
              <w:left w:val="nil"/>
              <w:bottom w:val="single" w:sz="4" w:space="0" w:color="auto"/>
              <w:right w:val="single" w:sz="4" w:space="0" w:color="auto"/>
            </w:tcBorders>
            <w:shd w:val="clear" w:color="auto" w:fill="auto"/>
            <w:vAlign w:val="center"/>
          </w:tcPr>
          <w:p w14:paraId="608CF366" w14:textId="77777777" w:rsidR="00D656B4" w:rsidRPr="00AA2B01" w:rsidRDefault="00D656B4" w:rsidP="00602FD4">
            <w:pPr>
              <w:jc w:val="center"/>
              <w:rPr>
                <w:szCs w:val="24"/>
              </w:rPr>
            </w:pPr>
          </w:p>
        </w:tc>
        <w:tc>
          <w:tcPr>
            <w:tcW w:w="2127" w:type="dxa"/>
            <w:tcBorders>
              <w:top w:val="nil"/>
              <w:left w:val="nil"/>
              <w:bottom w:val="single" w:sz="4" w:space="0" w:color="auto"/>
              <w:right w:val="single" w:sz="4" w:space="0" w:color="auto"/>
            </w:tcBorders>
            <w:shd w:val="clear" w:color="auto" w:fill="auto"/>
            <w:vAlign w:val="center"/>
          </w:tcPr>
          <w:p w14:paraId="1A626E51" w14:textId="77777777" w:rsidR="00D656B4" w:rsidRPr="00AA2B01" w:rsidRDefault="00D656B4" w:rsidP="00602FD4">
            <w:pPr>
              <w:jc w:val="center"/>
              <w:rPr>
                <w:szCs w:val="24"/>
              </w:rPr>
            </w:pPr>
          </w:p>
        </w:tc>
        <w:tc>
          <w:tcPr>
            <w:tcW w:w="1701" w:type="dxa"/>
            <w:tcBorders>
              <w:top w:val="nil"/>
              <w:left w:val="nil"/>
              <w:bottom w:val="single" w:sz="4" w:space="0" w:color="auto"/>
              <w:right w:val="single" w:sz="4" w:space="0" w:color="auto"/>
            </w:tcBorders>
            <w:shd w:val="clear" w:color="auto" w:fill="auto"/>
            <w:vAlign w:val="center"/>
          </w:tcPr>
          <w:p w14:paraId="4D2EEBB2" w14:textId="77777777" w:rsidR="00D656B4" w:rsidRPr="00AA2B01" w:rsidRDefault="00D656B4" w:rsidP="00602FD4">
            <w:pPr>
              <w:jc w:val="center"/>
              <w:rPr>
                <w:szCs w:val="24"/>
              </w:rPr>
            </w:pPr>
          </w:p>
        </w:tc>
        <w:tc>
          <w:tcPr>
            <w:tcW w:w="1559" w:type="dxa"/>
            <w:tcBorders>
              <w:top w:val="nil"/>
              <w:left w:val="nil"/>
              <w:bottom w:val="single" w:sz="4" w:space="0" w:color="auto"/>
              <w:right w:val="single" w:sz="4" w:space="0" w:color="auto"/>
            </w:tcBorders>
            <w:shd w:val="clear" w:color="auto" w:fill="auto"/>
            <w:vAlign w:val="center"/>
          </w:tcPr>
          <w:p w14:paraId="1C14F670" w14:textId="77777777" w:rsidR="00D656B4" w:rsidRPr="00AA2B01" w:rsidRDefault="00D656B4" w:rsidP="00602FD4">
            <w:pPr>
              <w:jc w:val="center"/>
              <w:rPr>
                <w:szCs w:val="24"/>
              </w:rPr>
            </w:pPr>
          </w:p>
        </w:tc>
        <w:tc>
          <w:tcPr>
            <w:tcW w:w="1701" w:type="dxa"/>
            <w:tcBorders>
              <w:top w:val="nil"/>
              <w:left w:val="nil"/>
              <w:bottom w:val="single" w:sz="4" w:space="0" w:color="auto"/>
              <w:right w:val="single" w:sz="4" w:space="0" w:color="auto"/>
            </w:tcBorders>
            <w:shd w:val="clear" w:color="auto" w:fill="auto"/>
            <w:vAlign w:val="center"/>
          </w:tcPr>
          <w:p w14:paraId="6B3EFA4E" w14:textId="77777777" w:rsidR="00D656B4" w:rsidRPr="00AA2B01" w:rsidRDefault="00D656B4" w:rsidP="00602FD4">
            <w:pPr>
              <w:jc w:val="center"/>
              <w:rPr>
                <w:szCs w:val="24"/>
              </w:rPr>
            </w:pPr>
          </w:p>
        </w:tc>
        <w:tc>
          <w:tcPr>
            <w:tcW w:w="1701" w:type="dxa"/>
            <w:tcBorders>
              <w:top w:val="nil"/>
              <w:left w:val="nil"/>
              <w:bottom w:val="single" w:sz="4" w:space="0" w:color="auto"/>
              <w:right w:val="single" w:sz="4" w:space="0" w:color="auto"/>
            </w:tcBorders>
            <w:shd w:val="clear" w:color="auto" w:fill="auto"/>
            <w:vAlign w:val="center"/>
          </w:tcPr>
          <w:p w14:paraId="6A157772" w14:textId="77777777" w:rsidR="00D656B4" w:rsidRPr="00AA2B01" w:rsidRDefault="00D656B4" w:rsidP="00602FD4">
            <w:pPr>
              <w:jc w:val="center"/>
              <w:rPr>
                <w:szCs w:val="24"/>
              </w:rPr>
            </w:pPr>
          </w:p>
        </w:tc>
        <w:tc>
          <w:tcPr>
            <w:tcW w:w="1920" w:type="dxa"/>
            <w:tcBorders>
              <w:top w:val="nil"/>
              <w:left w:val="nil"/>
              <w:bottom w:val="single" w:sz="4" w:space="0" w:color="auto"/>
              <w:right w:val="single" w:sz="4" w:space="0" w:color="auto"/>
            </w:tcBorders>
            <w:shd w:val="clear" w:color="auto" w:fill="auto"/>
            <w:vAlign w:val="center"/>
          </w:tcPr>
          <w:p w14:paraId="54944D05" w14:textId="77777777" w:rsidR="00D656B4" w:rsidRPr="00AA2B01" w:rsidRDefault="00D656B4" w:rsidP="00602FD4">
            <w:pPr>
              <w:jc w:val="center"/>
              <w:rPr>
                <w:szCs w:val="24"/>
              </w:rPr>
            </w:pPr>
          </w:p>
        </w:tc>
      </w:tr>
      <w:tr w:rsidR="00AA2B01" w:rsidRPr="00AA2B01" w14:paraId="14CDEC54" w14:textId="77777777" w:rsidTr="00602FD4">
        <w:tc>
          <w:tcPr>
            <w:tcW w:w="817" w:type="dxa"/>
            <w:tcBorders>
              <w:top w:val="nil"/>
              <w:left w:val="single" w:sz="4" w:space="0" w:color="auto"/>
              <w:bottom w:val="single" w:sz="4" w:space="0" w:color="auto"/>
              <w:right w:val="single" w:sz="4" w:space="0" w:color="auto"/>
            </w:tcBorders>
            <w:shd w:val="clear" w:color="auto" w:fill="auto"/>
            <w:vAlign w:val="center"/>
          </w:tcPr>
          <w:p w14:paraId="4C7AA42D" w14:textId="7CA0537E" w:rsidR="00D656B4" w:rsidRPr="00AA2B01" w:rsidRDefault="00D656B4" w:rsidP="00602FD4">
            <w:pPr>
              <w:jc w:val="center"/>
              <w:rPr>
                <w:szCs w:val="24"/>
              </w:rPr>
            </w:pPr>
            <w:r w:rsidRPr="00AA2B01">
              <w:rPr>
                <w:szCs w:val="24"/>
              </w:rPr>
              <w:t>8</w:t>
            </w:r>
            <w:r w:rsidR="00A4762E" w:rsidRPr="00AA2B01">
              <w:rPr>
                <w:szCs w:val="24"/>
              </w:rPr>
              <w:t>.</w:t>
            </w:r>
          </w:p>
        </w:tc>
        <w:tc>
          <w:tcPr>
            <w:tcW w:w="1701" w:type="dxa"/>
            <w:tcBorders>
              <w:top w:val="nil"/>
              <w:left w:val="nil"/>
              <w:bottom w:val="single" w:sz="4" w:space="0" w:color="auto"/>
              <w:right w:val="single" w:sz="4" w:space="0" w:color="auto"/>
            </w:tcBorders>
            <w:shd w:val="clear" w:color="auto" w:fill="auto"/>
            <w:vAlign w:val="center"/>
          </w:tcPr>
          <w:p w14:paraId="17F934F5" w14:textId="77777777" w:rsidR="00D656B4" w:rsidRPr="00AA2B01" w:rsidRDefault="00D656B4" w:rsidP="00602FD4">
            <w:pPr>
              <w:jc w:val="center"/>
              <w:rPr>
                <w:szCs w:val="24"/>
              </w:rPr>
            </w:pPr>
            <w:proofErr w:type="spellStart"/>
            <w:r w:rsidRPr="00AA2B01">
              <w:rPr>
                <w:szCs w:val="24"/>
              </w:rPr>
              <w:t>Smalininkų</w:t>
            </w:r>
            <w:proofErr w:type="spellEnd"/>
          </w:p>
        </w:tc>
        <w:tc>
          <w:tcPr>
            <w:tcW w:w="1559" w:type="dxa"/>
            <w:tcBorders>
              <w:top w:val="nil"/>
              <w:left w:val="nil"/>
              <w:bottom w:val="single" w:sz="4" w:space="0" w:color="auto"/>
              <w:right w:val="single" w:sz="4" w:space="0" w:color="auto"/>
            </w:tcBorders>
            <w:shd w:val="clear" w:color="auto" w:fill="auto"/>
            <w:vAlign w:val="center"/>
          </w:tcPr>
          <w:p w14:paraId="4E714FFA" w14:textId="77777777" w:rsidR="00D656B4" w:rsidRPr="00AA2B01" w:rsidRDefault="00D656B4" w:rsidP="00602FD4">
            <w:pPr>
              <w:jc w:val="center"/>
              <w:rPr>
                <w:szCs w:val="24"/>
              </w:rPr>
            </w:pPr>
          </w:p>
        </w:tc>
        <w:tc>
          <w:tcPr>
            <w:tcW w:w="2127" w:type="dxa"/>
            <w:tcBorders>
              <w:top w:val="nil"/>
              <w:left w:val="nil"/>
              <w:bottom w:val="single" w:sz="4" w:space="0" w:color="auto"/>
              <w:right w:val="single" w:sz="4" w:space="0" w:color="auto"/>
            </w:tcBorders>
            <w:shd w:val="clear" w:color="auto" w:fill="auto"/>
            <w:vAlign w:val="center"/>
          </w:tcPr>
          <w:p w14:paraId="6C1613C4" w14:textId="77777777" w:rsidR="00D656B4" w:rsidRPr="00AA2B01" w:rsidRDefault="00D656B4" w:rsidP="00602FD4">
            <w:pPr>
              <w:jc w:val="center"/>
              <w:rPr>
                <w:szCs w:val="24"/>
              </w:rPr>
            </w:pPr>
          </w:p>
        </w:tc>
        <w:tc>
          <w:tcPr>
            <w:tcW w:w="1701" w:type="dxa"/>
            <w:tcBorders>
              <w:top w:val="nil"/>
              <w:left w:val="nil"/>
              <w:bottom w:val="single" w:sz="4" w:space="0" w:color="auto"/>
              <w:right w:val="single" w:sz="4" w:space="0" w:color="auto"/>
            </w:tcBorders>
            <w:shd w:val="clear" w:color="auto" w:fill="auto"/>
            <w:vAlign w:val="center"/>
          </w:tcPr>
          <w:p w14:paraId="26014043" w14:textId="77777777" w:rsidR="00D656B4" w:rsidRPr="00AA2B01" w:rsidRDefault="00D656B4" w:rsidP="00602FD4">
            <w:pPr>
              <w:jc w:val="center"/>
              <w:rPr>
                <w:szCs w:val="24"/>
              </w:rPr>
            </w:pPr>
          </w:p>
        </w:tc>
        <w:tc>
          <w:tcPr>
            <w:tcW w:w="1559" w:type="dxa"/>
            <w:tcBorders>
              <w:top w:val="nil"/>
              <w:left w:val="nil"/>
              <w:bottom w:val="single" w:sz="4" w:space="0" w:color="auto"/>
              <w:right w:val="single" w:sz="4" w:space="0" w:color="auto"/>
            </w:tcBorders>
            <w:shd w:val="clear" w:color="auto" w:fill="auto"/>
            <w:vAlign w:val="center"/>
          </w:tcPr>
          <w:p w14:paraId="190B2023" w14:textId="77777777" w:rsidR="00D656B4" w:rsidRPr="00AA2B01" w:rsidRDefault="00D656B4" w:rsidP="00602FD4">
            <w:pPr>
              <w:jc w:val="center"/>
              <w:rPr>
                <w:szCs w:val="24"/>
              </w:rPr>
            </w:pPr>
          </w:p>
        </w:tc>
        <w:tc>
          <w:tcPr>
            <w:tcW w:w="1701" w:type="dxa"/>
            <w:tcBorders>
              <w:top w:val="nil"/>
              <w:left w:val="nil"/>
              <w:bottom w:val="single" w:sz="4" w:space="0" w:color="auto"/>
              <w:right w:val="single" w:sz="4" w:space="0" w:color="auto"/>
            </w:tcBorders>
            <w:shd w:val="clear" w:color="auto" w:fill="auto"/>
            <w:vAlign w:val="center"/>
          </w:tcPr>
          <w:p w14:paraId="5ADC915D" w14:textId="77777777" w:rsidR="00D656B4" w:rsidRPr="00AA2B01" w:rsidRDefault="00D656B4" w:rsidP="00602FD4">
            <w:pPr>
              <w:jc w:val="center"/>
              <w:rPr>
                <w:szCs w:val="24"/>
              </w:rPr>
            </w:pPr>
          </w:p>
        </w:tc>
        <w:tc>
          <w:tcPr>
            <w:tcW w:w="1701" w:type="dxa"/>
            <w:tcBorders>
              <w:top w:val="nil"/>
              <w:left w:val="nil"/>
              <w:bottom w:val="single" w:sz="4" w:space="0" w:color="auto"/>
              <w:right w:val="single" w:sz="4" w:space="0" w:color="auto"/>
            </w:tcBorders>
            <w:shd w:val="clear" w:color="auto" w:fill="auto"/>
            <w:vAlign w:val="center"/>
          </w:tcPr>
          <w:p w14:paraId="5AC194E5" w14:textId="77777777" w:rsidR="00D656B4" w:rsidRPr="00AA2B01" w:rsidRDefault="00D656B4" w:rsidP="00602FD4">
            <w:pPr>
              <w:jc w:val="center"/>
              <w:rPr>
                <w:szCs w:val="24"/>
              </w:rPr>
            </w:pPr>
          </w:p>
        </w:tc>
        <w:tc>
          <w:tcPr>
            <w:tcW w:w="1920" w:type="dxa"/>
            <w:tcBorders>
              <w:top w:val="nil"/>
              <w:left w:val="nil"/>
              <w:bottom w:val="single" w:sz="4" w:space="0" w:color="auto"/>
              <w:right w:val="single" w:sz="4" w:space="0" w:color="auto"/>
            </w:tcBorders>
            <w:shd w:val="clear" w:color="auto" w:fill="auto"/>
            <w:vAlign w:val="center"/>
          </w:tcPr>
          <w:p w14:paraId="4F79F58C" w14:textId="77777777" w:rsidR="00D656B4" w:rsidRPr="00AA2B01" w:rsidRDefault="00D656B4" w:rsidP="00602FD4">
            <w:pPr>
              <w:jc w:val="center"/>
              <w:rPr>
                <w:szCs w:val="24"/>
              </w:rPr>
            </w:pPr>
          </w:p>
        </w:tc>
      </w:tr>
      <w:tr w:rsidR="00AA2B01" w:rsidRPr="00AA2B01" w14:paraId="252A1D05" w14:textId="77777777" w:rsidTr="00602FD4">
        <w:tc>
          <w:tcPr>
            <w:tcW w:w="817" w:type="dxa"/>
            <w:tcBorders>
              <w:top w:val="nil"/>
              <w:left w:val="single" w:sz="4" w:space="0" w:color="auto"/>
              <w:bottom w:val="single" w:sz="4" w:space="0" w:color="auto"/>
              <w:right w:val="single" w:sz="4" w:space="0" w:color="auto"/>
            </w:tcBorders>
            <w:shd w:val="clear" w:color="auto" w:fill="auto"/>
            <w:vAlign w:val="center"/>
          </w:tcPr>
          <w:p w14:paraId="3AF01EA5" w14:textId="2DAFFC64" w:rsidR="00D656B4" w:rsidRPr="00AA2B01" w:rsidRDefault="00D656B4" w:rsidP="00602FD4">
            <w:pPr>
              <w:jc w:val="center"/>
              <w:rPr>
                <w:szCs w:val="24"/>
              </w:rPr>
            </w:pPr>
            <w:r w:rsidRPr="00AA2B01">
              <w:rPr>
                <w:szCs w:val="24"/>
              </w:rPr>
              <w:t>9</w:t>
            </w:r>
            <w:r w:rsidR="00A4762E" w:rsidRPr="00AA2B01">
              <w:rPr>
                <w:szCs w:val="24"/>
              </w:rPr>
              <w:t>.</w:t>
            </w:r>
          </w:p>
        </w:tc>
        <w:tc>
          <w:tcPr>
            <w:tcW w:w="1701" w:type="dxa"/>
            <w:tcBorders>
              <w:top w:val="nil"/>
              <w:left w:val="nil"/>
              <w:bottom w:val="single" w:sz="4" w:space="0" w:color="auto"/>
              <w:right w:val="single" w:sz="4" w:space="0" w:color="auto"/>
            </w:tcBorders>
            <w:shd w:val="clear" w:color="auto" w:fill="auto"/>
            <w:vAlign w:val="center"/>
          </w:tcPr>
          <w:p w14:paraId="28D46866" w14:textId="77777777" w:rsidR="00D656B4" w:rsidRPr="00AA2B01" w:rsidRDefault="00D656B4" w:rsidP="00602FD4">
            <w:pPr>
              <w:jc w:val="center"/>
              <w:rPr>
                <w:szCs w:val="24"/>
              </w:rPr>
            </w:pPr>
            <w:r w:rsidRPr="00AA2B01">
              <w:rPr>
                <w:szCs w:val="24"/>
              </w:rPr>
              <w:t>Šimkaičių</w:t>
            </w:r>
          </w:p>
        </w:tc>
        <w:tc>
          <w:tcPr>
            <w:tcW w:w="1559" w:type="dxa"/>
            <w:tcBorders>
              <w:top w:val="nil"/>
              <w:left w:val="nil"/>
              <w:bottom w:val="single" w:sz="4" w:space="0" w:color="auto"/>
              <w:right w:val="single" w:sz="4" w:space="0" w:color="auto"/>
            </w:tcBorders>
            <w:shd w:val="clear" w:color="auto" w:fill="auto"/>
            <w:vAlign w:val="center"/>
          </w:tcPr>
          <w:p w14:paraId="77B5DD54" w14:textId="77777777" w:rsidR="00D656B4" w:rsidRPr="00AA2B01" w:rsidRDefault="00D656B4" w:rsidP="00602FD4">
            <w:pPr>
              <w:jc w:val="center"/>
              <w:rPr>
                <w:szCs w:val="24"/>
              </w:rPr>
            </w:pPr>
          </w:p>
        </w:tc>
        <w:tc>
          <w:tcPr>
            <w:tcW w:w="2127" w:type="dxa"/>
            <w:tcBorders>
              <w:top w:val="nil"/>
              <w:left w:val="nil"/>
              <w:bottom w:val="single" w:sz="4" w:space="0" w:color="auto"/>
              <w:right w:val="single" w:sz="4" w:space="0" w:color="auto"/>
            </w:tcBorders>
            <w:shd w:val="clear" w:color="auto" w:fill="auto"/>
            <w:vAlign w:val="center"/>
          </w:tcPr>
          <w:p w14:paraId="16F8DC46" w14:textId="77777777" w:rsidR="00D656B4" w:rsidRPr="00AA2B01" w:rsidRDefault="00D656B4" w:rsidP="00602FD4">
            <w:pPr>
              <w:jc w:val="center"/>
              <w:rPr>
                <w:szCs w:val="24"/>
              </w:rPr>
            </w:pPr>
          </w:p>
        </w:tc>
        <w:tc>
          <w:tcPr>
            <w:tcW w:w="1701" w:type="dxa"/>
            <w:tcBorders>
              <w:top w:val="nil"/>
              <w:left w:val="nil"/>
              <w:bottom w:val="single" w:sz="4" w:space="0" w:color="auto"/>
              <w:right w:val="single" w:sz="4" w:space="0" w:color="auto"/>
            </w:tcBorders>
            <w:shd w:val="clear" w:color="auto" w:fill="auto"/>
            <w:vAlign w:val="center"/>
          </w:tcPr>
          <w:p w14:paraId="64272D8A" w14:textId="77777777" w:rsidR="00D656B4" w:rsidRPr="00AA2B01" w:rsidRDefault="00D656B4" w:rsidP="00602FD4">
            <w:pPr>
              <w:jc w:val="center"/>
              <w:rPr>
                <w:szCs w:val="24"/>
              </w:rPr>
            </w:pPr>
          </w:p>
        </w:tc>
        <w:tc>
          <w:tcPr>
            <w:tcW w:w="1559" w:type="dxa"/>
            <w:tcBorders>
              <w:top w:val="nil"/>
              <w:left w:val="nil"/>
              <w:bottom w:val="single" w:sz="4" w:space="0" w:color="auto"/>
              <w:right w:val="single" w:sz="4" w:space="0" w:color="auto"/>
            </w:tcBorders>
            <w:shd w:val="clear" w:color="auto" w:fill="auto"/>
            <w:vAlign w:val="center"/>
          </w:tcPr>
          <w:p w14:paraId="4E0AE53E" w14:textId="77777777" w:rsidR="00D656B4" w:rsidRPr="00AA2B01" w:rsidRDefault="00D656B4" w:rsidP="00602FD4">
            <w:pPr>
              <w:jc w:val="center"/>
              <w:rPr>
                <w:szCs w:val="24"/>
              </w:rPr>
            </w:pPr>
          </w:p>
        </w:tc>
        <w:tc>
          <w:tcPr>
            <w:tcW w:w="1701" w:type="dxa"/>
            <w:tcBorders>
              <w:top w:val="nil"/>
              <w:left w:val="nil"/>
              <w:bottom w:val="single" w:sz="4" w:space="0" w:color="auto"/>
              <w:right w:val="single" w:sz="4" w:space="0" w:color="auto"/>
            </w:tcBorders>
            <w:shd w:val="clear" w:color="auto" w:fill="auto"/>
            <w:vAlign w:val="center"/>
          </w:tcPr>
          <w:p w14:paraId="13095AC3" w14:textId="77777777" w:rsidR="00D656B4" w:rsidRPr="00AA2B01" w:rsidRDefault="00D656B4" w:rsidP="00602FD4">
            <w:pPr>
              <w:jc w:val="center"/>
              <w:rPr>
                <w:szCs w:val="24"/>
              </w:rPr>
            </w:pPr>
          </w:p>
        </w:tc>
        <w:tc>
          <w:tcPr>
            <w:tcW w:w="1701" w:type="dxa"/>
            <w:tcBorders>
              <w:top w:val="nil"/>
              <w:left w:val="nil"/>
              <w:bottom w:val="single" w:sz="4" w:space="0" w:color="auto"/>
              <w:right w:val="single" w:sz="4" w:space="0" w:color="auto"/>
            </w:tcBorders>
            <w:shd w:val="clear" w:color="auto" w:fill="auto"/>
            <w:vAlign w:val="center"/>
          </w:tcPr>
          <w:p w14:paraId="68EB9925" w14:textId="77777777" w:rsidR="00D656B4" w:rsidRPr="00AA2B01" w:rsidRDefault="00D656B4" w:rsidP="00602FD4">
            <w:pPr>
              <w:jc w:val="center"/>
              <w:rPr>
                <w:szCs w:val="24"/>
              </w:rPr>
            </w:pPr>
          </w:p>
        </w:tc>
        <w:tc>
          <w:tcPr>
            <w:tcW w:w="1920" w:type="dxa"/>
            <w:tcBorders>
              <w:top w:val="nil"/>
              <w:left w:val="nil"/>
              <w:bottom w:val="single" w:sz="4" w:space="0" w:color="auto"/>
              <w:right w:val="single" w:sz="4" w:space="0" w:color="auto"/>
            </w:tcBorders>
            <w:shd w:val="clear" w:color="auto" w:fill="auto"/>
            <w:vAlign w:val="center"/>
          </w:tcPr>
          <w:p w14:paraId="315F0406" w14:textId="77777777" w:rsidR="00D656B4" w:rsidRPr="00AA2B01" w:rsidRDefault="00D656B4" w:rsidP="00602FD4">
            <w:pPr>
              <w:jc w:val="center"/>
              <w:rPr>
                <w:szCs w:val="24"/>
              </w:rPr>
            </w:pPr>
          </w:p>
        </w:tc>
      </w:tr>
      <w:tr w:rsidR="00AA2B01" w:rsidRPr="00AA2B01" w14:paraId="00E54E28" w14:textId="77777777" w:rsidTr="00602FD4">
        <w:tc>
          <w:tcPr>
            <w:tcW w:w="817" w:type="dxa"/>
            <w:tcBorders>
              <w:top w:val="nil"/>
              <w:left w:val="single" w:sz="4" w:space="0" w:color="auto"/>
              <w:bottom w:val="single" w:sz="4" w:space="0" w:color="auto"/>
              <w:right w:val="single" w:sz="4" w:space="0" w:color="auto"/>
            </w:tcBorders>
            <w:shd w:val="clear" w:color="auto" w:fill="auto"/>
            <w:vAlign w:val="center"/>
          </w:tcPr>
          <w:p w14:paraId="5BA7FD31" w14:textId="5372464B" w:rsidR="00D656B4" w:rsidRPr="00AA2B01" w:rsidRDefault="00D656B4" w:rsidP="00602FD4">
            <w:pPr>
              <w:jc w:val="center"/>
              <w:rPr>
                <w:szCs w:val="24"/>
              </w:rPr>
            </w:pPr>
            <w:r w:rsidRPr="00AA2B01">
              <w:rPr>
                <w:szCs w:val="24"/>
              </w:rPr>
              <w:t>10</w:t>
            </w:r>
            <w:r w:rsidR="00A4762E" w:rsidRPr="00AA2B01">
              <w:rPr>
                <w:szCs w:val="24"/>
              </w:rPr>
              <w:t>.</w:t>
            </w:r>
          </w:p>
        </w:tc>
        <w:tc>
          <w:tcPr>
            <w:tcW w:w="1701" w:type="dxa"/>
            <w:tcBorders>
              <w:top w:val="nil"/>
              <w:left w:val="nil"/>
              <w:bottom w:val="single" w:sz="4" w:space="0" w:color="auto"/>
              <w:right w:val="single" w:sz="4" w:space="0" w:color="auto"/>
            </w:tcBorders>
            <w:shd w:val="clear" w:color="auto" w:fill="auto"/>
            <w:vAlign w:val="center"/>
          </w:tcPr>
          <w:p w14:paraId="56A9195D" w14:textId="77777777" w:rsidR="00D656B4" w:rsidRPr="00AA2B01" w:rsidRDefault="00D656B4" w:rsidP="00602FD4">
            <w:pPr>
              <w:jc w:val="center"/>
              <w:rPr>
                <w:szCs w:val="24"/>
              </w:rPr>
            </w:pPr>
            <w:r w:rsidRPr="00AA2B01">
              <w:rPr>
                <w:szCs w:val="24"/>
              </w:rPr>
              <w:t>Veliuonos</w:t>
            </w:r>
          </w:p>
        </w:tc>
        <w:tc>
          <w:tcPr>
            <w:tcW w:w="1559" w:type="dxa"/>
            <w:tcBorders>
              <w:top w:val="nil"/>
              <w:left w:val="nil"/>
              <w:bottom w:val="single" w:sz="4" w:space="0" w:color="auto"/>
              <w:right w:val="single" w:sz="4" w:space="0" w:color="auto"/>
            </w:tcBorders>
            <w:shd w:val="clear" w:color="auto" w:fill="auto"/>
            <w:vAlign w:val="center"/>
          </w:tcPr>
          <w:p w14:paraId="303EF973" w14:textId="77777777" w:rsidR="00D656B4" w:rsidRPr="00AA2B01" w:rsidRDefault="00D656B4" w:rsidP="00602FD4">
            <w:pPr>
              <w:jc w:val="center"/>
              <w:rPr>
                <w:szCs w:val="24"/>
              </w:rPr>
            </w:pPr>
          </w:p>
        </w:tc>
        <w:tc>
          <w:tcPr>
            <w:tcW w:w="2127" w:type="dxa"/>
            <w:tcBorders>
              <w:top w:val="nil"/>
              <w:left w:val="nil"/>
              <w:bottom w:val="single" w:sz="4" w:space="0" w:color="auto"/>
              <w:right w:val="single" w:sz="4" w:space="0" w:color="auto"/>
            </w:tcBorders>
            <w:shd w:val="clear" w:color="auto" w:fill="auto"/>
            <w:vAlign w:val="center"/>
          </w:tcPr>
          <w:p w14:paraId="7AF4837F" w14:textId="77777777" w:rsidR="00D656B4" w:rsidRPr="00AA2B01" w:rsidRDefault="00D656B4" w:rsidP="00602FD4">
            <w:pPr>
              <w:jc w:val="center"/>
              <w:rPr>
                <w:szCs w:val="24"/>
              </w:rPr>
            </w:pPr>
          </w:p>
        </w:tc>
        <w:tc>
          <w:tcPr>
            <w:tcW w:w="1701" w:type="dxa"/>
            <w:tcBorders>
              <w:top w:val="nil"/>
              <w:left w:val="nil"/>
              <w:bottom w:val="single" w:sz="4" w:space="0" w:color="auto"/>
              <w:right w:val="single" w:sz="4" w:space="0" w:color="auto"/>
            </w:tcBorders>
            <w:shd w:val="clear" w:color="auto" w:fill="auto"/>
            <w:vAlign w:val="center"/>
          </w:tcPr>
          <w:p w14:paraId="11658D5C" w14:textId="77777777" w:rsidR="00D656B4" w:rsidRPr="00AA2B01" w:rsidRDefault="00D656B4" w:rsidP="00602FD4">
            <w:pPr>
              <w:jc w:val="center"/>
              <w:rPr>
                <w:szCs w:val="24"/>
              </w:rPr>
            </w:pPr>
          </w:p>
        </w:tc>
        <w:tc>
          <w:tcPr>
            <w:tcW w:w="1559" w:type="dxa"/>
            <w:tcBorders>
              <w:top w:val="nil"/>
              <w:left w:val="nil"/>
              <w:bottom w:val="single" w:sz="4" w:space="0" w:color="auto"/>
              <w:right w:val="single" w:sz="4" w:space="0" w:color="auto"/>
            </w:tcBorders>
            <w:shd w:val="clear" w:color="auto" w:fill="auto"/>
            <w:vAlign w:val="center"/>
          </w:tcPr>
          <w:p w14:paraId="7FECBD63" w14:textId="77777777" w:rsidR="00D656B4" w:rsidRPr="00AA2B01" w:rsidRDefault="00D656B4" w:rsidP="00602FD4">
            <w:pPr>
              <w:jc w:val="center"/>
              <w:rPr>
                <w:szCs w:val="24"/>
              </w:rPr>
            </w:pPr>
          </w:p>
        </w:tc>
        <w:tc>
          <w:tcPr>
            <w:tcW w:w="1701" w:type="dxa"/>
            <w:tcBorders>
              <w:top w:val="nil"/>
              <w:left w:val="nil"/>
              <w:bottom w:val="single" w:sz="4" w:space="0" w:color="auto"/>
              <w:right w:val="single" w:sz="4" w:space="0" w:color="auto"/>
            </w:tcBorders>
            <w:shd w:val="clear" w:color="auto" w:fill="auto"/>
            <w:vAlign w:val="center"/>
          </w:tcPr>
          <w:p w14:paraId="382A7D4B" w14:textId="77777777" w:rsidR="00D656B4" w:rsidRPr="00AA2B01" w:rsidRDefault="00D656B4" w:rsidP="00602FD4">
            <w:pPr>
              <w:jc w:val="center"/>
              <w:rPr>
                <w:szCs w:val="24"/>
              </w:rPr>
            </w:pPr>
          </w:p>
        </w:tc>
        <w:tc>
          <w:tcPr>
            <w:tcW w:w="1701" w:type="dxa"/>
            <w:tcBorders>
              <w:top w:val="nil"/>
              <w:left w:val="nil"/>
              <w:bottom w:val="single" w:sz="4" w:space="0" w:color="auto"/>
              <w:right w:val="single" w:sz="4" w:space="0" w:color="auto"/>
            </w:tcBorders>
            <w:shd w:val="clear" w:color="auto" w:fill="auto"/>
            <w:vAlign w:val="center"/>
          </w:tcPr>
          <w:p w14:paraId="511589AD" w14:textId="77777777" w:rsidR="00D656B4" w:rsidRPr="00AA2B01" w:rsidRDefault="00D656B4" w:rsidP="00602FD4">
            <w:pPr>
              <w:jc w:val="center"/>
              <w:rPr>
                <w:szCs w:val="24"/>
              </w:rPr>
            </w:pPr>
          </w:p>
        </w:tc>
        <w:tc>
          <w:tcPr>
            <w:tcW w:w="1920" w:type="dxa"/>
            <w:tcBorders>
              <w:top w:val="nil"/>
              <w:left w:val="nil"/>
              <w:bottom w:val="single" w:sz="4" w:space="0" w:color="auto"/>
              <w:right w:val="single" w:sz="4" w:space="0" w:color="auto"/>
            </w:tcBorders>
            <w:shd w:val="clear" w:color="auto" w:fill="auto"/>
            <w:vAlign w:val="center"/>
          </w:tcPr>
          <w:p w14:paraId="424F8D1C" w14:textId="77777777" w:rsidR="00D656B4" w:rsidRPr="00AA2B01" w:rsidRDefault="00D656B4" w:rsidP="00602FD4">
            <w:pPr>
              <w:jc w:val="center"/>
              <w:rPr>
                <w:szCs w:val="24"/>
              </w:rPr>
            </w:pPr>
          </w:p>
        </w:tc>
      </w:tr>
      <w:tr w:rsidR="00AA2B01" w:rsidRPr="00AA2B01" w14:paraId="5F918CD2" w14:textId="77777777" w:rsidTr="00602FD4">
        <w:tc>
          <w:tcPr>
            <w:tcW w:w="817" w:type="dxa"/>
            <w:tcBorders>
              <w:top w:val="nil"/>
              <w:left w:val="single" w:sz="4" w:space="0" w:color="auto"/>
              <w:bottom w:val="single" w:sz="4" w:space="0" w:color="auto"/>
              <w:right w:val="single" w:sz="4" w:space="0" w:color="auto"/>
            </w:tcBorders>
            <w:shd w:val="clear" w:color="auto" w:fill="auto"/>
            <w:vAlign w:val="center"/>
          </w:tcPr>
          <w:p w14:paraId="77F405FB" w14:textId="61FF8D67" w:rsidR="00D656B4" w:rsidRPr="00AA2B01" w:rsidRDefault="00D656B4" w:rsidP="00602FD4">
            <w:pPr>
              <w:jc w:val="center"/>
              <w:rPr>
                <w:szCs w:val="24"/>
              </w:rPr>
            </w:pPr>
            <w:r w:rsidRPr="00AA2B01">
              <w:rPr>
                <w:szCs w:val="24"/>
              </w:rPr>
              <w:t>11</w:t>
            </w:r>
            <w:r w:rsidR="00A4762E" w:rsidRPr="00AA2B01">
              <w:rPr>
                <w:szCs w:val="24"/>
              </w:rPr>
              <w:t>.</w:t>
            </w:r>
          </w:p>
        </w:tc>
        <w:tc>
          <w:tcPr>
            <w:tcW w:w="1701" w:type="dxa"/>
            <w:tcBorders>
              <w:top w:val="nil"/>
              <w:left w:val="nil"/>
              <w:bottom w:val="single" w:sz="4" w:space="0" w:color="auto"/>
              <w:right w:val="single" w:sz="4" w:space="0" w:color="auto"/>
            </w:tcBorders>
            <w:shd w:val="clear" w:color="auto" w:fill="auto"/>
            <w:vAlign w:val="center"/>
          </w:tcPr>
          <w:p w14:paraId="679669E4" w14:textId="77777777" w:rsidR="00D656B4" w:rsidRPr="00AA2B01" w:rsidRDefault="00D656B4" w:rsidP="00602FD4">
            <w:pPr>
              <w:jc w:val="center"/>
              <w:rPr>
                <w:szCs w:val="24"/>
              </w:rPr>
            </w:pPr>
            <w:r w:rsidRPr="00AA2B01">
              <w:rPr>
                <w:szCs w:val="24"/>
              </w:rPr>
              <w:t>Viešvilės</w:t>
            </w:r>
          </w:p>
        </w:tc>
        <w:tc>
          <w:tcPr>
            <w:tcW w:w="1559" w:type="dxa"/>
            <w:tcBorders>
              <w:top w:val="nil"/>
              <w:left w:val="nil"/>
              <w:bottom w:val="single" w:sz="4" w:space="0" w:color="auto"/>
              <w:right w:val="single" w:sz="4" w:space="0" w:color="auto"/>
            </w:tcBorders>
            <w:shd w:val="clear" w:color="auto" w:fill="auto"/>
            <w:vAlign w:val="center"/>
          </w:tcPr>
          <w:p w14:paraId="10693103" w14:textId="77777777" w:rsidR="00D656B4" w:rsidRPr="00AA2B01" w:rsidRDefault="00D656B4" w:rsidP="00602FD4">
            <w:pPr>
              <w:jc w:val="center"/>
              <w:rPr>
                <w:szCs w:val="24"/>
              </w:rPr>
            </w:pPr>
          </w:p>
        </w:tc>
        <w:tc>
          <w:tcPr>
            <w:tcW w:w="2127" w:type="dxa"/>
            <w:tcBorders>
              <w:top w:val="nil"/>
              <w:left w:val="nil"/>
              <w:bottom w:val="single" w:sz="4" w:space="0" w:color="auto"/>
              <w:right w:val="single" w:sz="4" w:space="0" w:color="auto"/>
            </w:tcBorders>
            <w:shd w:val="clear" w:color="auto" w:fill="auto"/>
            <w:vAlign w:val="center"/>
          </w:tcPr>
          <w:p w14:paraId="2E8A0A1F" w14:textId="77777777" w:rsidR="00D656B4" w:rsidRPr="00AA2B01" w:rsidRDefault="00D656B4" w:rsidP="00602FD4">
            <w:pPr>
              <w:jc w:val="center"/>
              <w:rPr>
                <w:szCs w:val="24"/>
              </w:rPr>
            </w:pPr>
          </w:p>
        </w:tc>
        <w:tc>
          <w:tcPr>
            <w:tcW w:w="1701" w:type="dxa"/>
            <w:tcBorders>
              <w:top w:val="nil"/>
              <w:left w:val="nil"/>
              <w:bottom w:val="single" w:sz="4" w:space="0" w:color="auto"/>
              <w:right w:val="single" w:sz="4" w:space="0" w:color="auto"/>
            </w:tcBorders>
            <w:shd w:val="clear" w:color="auto" w:fill="auto"/>
            <w:vAlign w:val="center"/>
          </w:tcPr>
          <w:p w14:paraId="00B30C6D" w14:textId="77777777" w:rsidR="00D656B4" w:rsidRPr="00AA2B01" w:rsidRDefault="00D656B4" w:rsidP="00602FD4">
            <w:pPr>
              <w:jc w:val="center"/>
              <w:rPr>
                <w:szCs w:val="24"/>
              </w:rPr>
            </w:pPr>
          </w:p>
        </w:tc>
        <w:tc>
          <w:tcPr>
            <w:tcW w:w="1559" w:type="dxa"/>
            <w:tcBorders>
              <w:top w:val="nil"/>
              <w:left w:val="nil"/>
              <w:bottom w:val="single" w:sz="4" w:space="0" w:color="auto"/>
              <w:right w:val="single" w:sz="4" w:space="0" w:color="auto"/>
            </w:tcBorders>
            <w:shd w:val="clear" w:color="auto" w:fill="auto"/>
            <w:vAlign w:val="center"/>
          </w:tcPr>
          <w:p w14:paraId="6FF057CF" w14:textId="77777777" w:rsidR="00D656B4" w:rsidRPr="00AA2B01" w:rsidRDefault="00D656B4" w:rsidP="00602FD4">
            <w:pPr>
              <w:jc w:val="center"/>
              <w:rPr>
                <w:szCs w:val="24"/>
              </w:rPr>
            </w:pPr>
          </w:p>
        </w:tc>
        <w:tc>
          <w:tcPr>
            <w:tcW w:w="1701" w:type="dxa"/>
            <w:tcBorders>
              <w:top w:val="nil"/>
              <w:left w:val="nil"/>
              <w:bottom w:val="single" w:sz="4" w:space="0" w:color="auto"/>
              <w:right w:val="single" w:sz="4" w:space="0" w:color="auto"/>
            </w:tcBorders>
            <w:shd w:val="clear" w:color="auto" w:fill="auto"/>
            <w:vAlign w:val="center"/>
          </w:tcPr>
          <w:p w14:paraId="72659277" w14:textId="77777777" w:rsidR="00D656B4" w:rsidRPr="00AA2B01" w:rsidRDefault="00D656B4" w:rsidP="00602FD4">
            <w:pPr>
              <w:jc w:val="center"/>
              <w:rPr>
                <w:szCs w:val="24"/>
              </w:rPr>
            </w:pPr>
          </w:p>
        </w:tc>
        <w:tc>
          <w:tcPr>
            <w:tcW w:w="1701" w:type="dxa"/>
            <w:tcBorders>
              <w:top w:val="nil"/>
              <w:left w:val="nil"/>
              <w:bottom w:val="single" w:sz="4" w:space="0" w:color="auto"/>
              <w:right w:val="single" w:sz="4" w:space="0" w:color="auto"/>
            </w:tcBorders>
            <w:shd w:val="clear" w:color="auto" w:fill="auto"/>
            <w:vAlign w:val="center"/>
          </w:tcPr>
          <w:p w14:paraId="3DB0C4C2" w14:textId="77777777" w:rsidR="00D656B4" w:rsidRPr="00AA2B01" w:rsidRDefault="00D656B4" w:rsidP="00602FD4">
            <w:pPr>
              <w:jc w:val="center"/>
              <w:rPr>
                <w:szCs w:val="24"/>
              </w:rPr>
            </w:pPr>
          </w:p>
        </w:tc>
        <w:tc>
          <w:tcPr>
            <w:tcW w:w="1920" w:type="dxa"/>
            <w:tcBorders>
              <w:top w:val="nil"/>
              <w:left w:val="nil"/>
              <w:bottom w:val="single" w:sz="4" w:space="0" w:color="auto"/>
              <w:right w:val="single" w:sz="4" w:space="0" w:color="auto"/>
            </w:tcBorders>
            <w:shd w:val="clear" w:color="auto" w:fill="auto"/>
            <w:vAlign w:val="center"/>
          </w:tcPr>
          <w:p w14:paraId="4179251C" w14:textId="77777777" w:rsidR="00D656B4" w:rsidRPr="00AA2B01" w:rsidRDefault="00D656B4" w:rsidP="00602FD4">
            <w:pPr>
              <w:jc w:val="center"/>
              <w:rPr>
                <w:szCs w:val="24"/>
              </w:rPr>
            </w:pPr>
          </w:p>
        </w:tc>
      </w:tr>
      <w:tr w:rsidR="00AA2B01" w:rsidRPr="00AA2B01" w14:paraId="0B0D7260" w14:textId="77777777" w:rsidTr="00602FD4">
        <w:tc>
          <w:tcPr>
            <w:tcW w:w="251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DD43279" w14:textId="31BCA711" w:rsidR="00D656B4" w:rsidRPr="00AA2B01" w:rsidRDefault="00D656B4" w:rsidP="00602FD4">
            <w:pPr>
              <w:jc w:val="center"/>
              <w:rPr>
                <w:szCs w:val="24"/>
              </w:rPr>
            </w:pPr>
            <w:r w:rsidRPr="00AA2B01">
              <w:rPr>
                <w:szCs w:val="24"/>
              </w:rPr>
              <w:t xml:space="preserve">Iš viso kaimiškosiose </w:t>
            </w:r>
            <w:r w:rsidR="00A4762E" w:rsidRPr="00AA2B01">
              <w:rPr>
                <w:szCs w:val="24"/>
              </w:rPr>
              <w:t>S</w:t>
            </w:r>
            <w:r w:rsidRPr="00AA2B01">
              <w:rPr>
                <w:szCs w:val="24"/>
              </w:rPr>
              <w:t>eniūnijose:</w:t>
            </w:r>
          </w:p>
        </w:tc>
        <w:tc>
          <w:tcPr>
            <w:tcW w:w="1559" w:type="dxa"/>
            <w:tcBorders>
              <w:top w:val="nil"/>
              <w:left w:val="nil"/>
              <w:bottom w:val="single" w:sz="4" w:space="0" w:color="auto"/>
              <w:right w:val="single" w:sz="4" w:space="0" w:color="auto"/>
            </w:tcBorders>
            <w:shd w:val="clear" w:color="auto" w:fill="auto"/>
            <w:vAlign w:val="center"/>
          </w:tcPr>
          <w:p w14:paraId="00A1322A" w14:textId="77777777" w:rsidR="00D656B4" w:rsidRPr="00AA2B01" w:rsidRDefault="00D656B4" w:rsidP="00602FD4">
            <w:pPr>
              <w:jc w:val="center"/>
              <w:rPr>
                <w:szCs w:val="24"/>
              </w:rPr>
            </w:pPr>
          </w:p>
        </w:tc>
        <w:tc>
          <w:tcPr>
            <w:tcW w:w="2127" w:type="dxa"/>
            <w:tcBorders>
              <w:top w:val="nil"/>
              <w:left w:val="nil"/>
              <w:bottom w:val="single" w:sz="4" w:space="0" w:color="auto"/>
              <w:right w:val="single" w:sz="4" w:space="0" w:color="auto"/>
            </w:tcBorders>
            <w:shd w:val="clear" w:color="auto" w:fill="auto"/>
            <w:vAlign w:val="center"/>
          </w:tcPr>
          <w:p w14:paraId="430E1F71" w14:textId="77777777" w:rsidR="00D656B4" w:rsidRPr="00AA2B01" w:rsidRDefault="00D656B4" w:rsidP="00602FD4">
            <w:pPr>
              <w:jc w:val="center"/>
              <w:rPr>
                <w:szCs w:val="24"/>
              </w:rPr>
            </w:pPr>
          </w:p>
        </w:tc>
        <w:tc>
          <w:tcPr>
            <w:tcW w:w="1701" w:type="dxa"/>
            <w:tcBorders>
              <w:top w:val="nil"/>
              <w:left w:val="nil"/>
              <w:bottom w:val="single" w:sz="4" w:space="0" w:color="auto"/>
              <w:right w:val="single" w:sz="4" w:space="0" w:color="auto"/>
            </w:tcBorders>
            <w:shd w:val="clear" w:color="auto" w:fill="auto"/>
            <w:vAlign w:val="center"/>
          </w:tcPr>
          <w:p w14:paraId="0FD91602" w14:textId="77777777" w:rsidR="00D656B4" w:rsidRPr="00AA2B01" w:rsidRDefault="00D656B4" w:rsidP="00602FD4">
            <w:pPr>
              <w:jc w:val="center"/>
              <w:rPr>
                <w:szCs w:val="24"/>
              </w:rPr>
            </w:pPr>
          </w:p>
        </w:tc>
        <w:tc>
          <w:tcPr>
            <w:tcW w:w="1559" w:type="dxa"/>
            <w:tcBorders>
              <w:top w:val="nil"/>
              <w:left w:val="nil"/>
              <w:bottom w:val="single" w:sz="4" w:space="0" w:color="auto"/>
              <w:right w:val="single" w:sz="4" w:space="0" w:color="auto"/>
            </w:tcBorders>
            <w:shd w:val="clear" w:color="auto" w:fill="auto"/>
            <w:vAlign w:val="center"/>
          </w:tcPr>
          <w:p w14:paraId="162E1582" w14:textId="77777777" w:rsidR="00D656B4" w:rsidRPr="00AA2B01" w:rsidRDefault="00D656B4" w:rsidP="00602FD4">
            <w:pPr>
              <w:jc w:val="center"/>
              <w:rPr>
                <w:szCs w:val="24"/>
              </w:rPr>
            </w:pPr>
          </w:p>
        </w:tc>
        <w:tc>
          <w:tcPr>
            <w:tcW w:w="1701" w:type="dxa"/>
            <w:tcBorders>
              <w:top w:val="nil"/>
              <w:left w:val="nil"/>
              <w:bottom w:val="single" w:sz="4" w:space="0" w:color="auto"/>
              <w:right w:val="single" w:sz="4" w:space="0" w:color="auto"/>
            </w:tcBorders>
            <w:shd w:val="clear" w:color="auto" w:fill="auto"/>
            <w:vAlign w:val="center"/>
          </w:tcPr>
          <w:p w14:paraId="00FBDA59" w14:textId="77777777" w:rsidR="00D656B4" w:rsidRPr="00AA2B01" w:rsidRDefault="00D656B4" w:rsidP="00602FD4">
            <w:pPr>
              <w:jc w:val="center"/>
              <w:rPr>
                <w:szCs w:val="24"/>
              </w:rPr>
            </w:pPr>
          </w:p>
        </w:tc>
        <w:tc>
          <w:tcPr>
            <w:tcW w:w="1701" w:type="dxa"/>
            <w:tcBorders>
              <w:top w:val="nil"/>
              <w:left w:val="nil"/>
              <w:bottom w:val="single" w:sz="4" w:space="0" w:color="auto"/>
              <w:right w:val="single" w:sz="4" w:space="0" w:color="auto"/>
            </w:tcBorders>
            <w:shd w:val="clear" w:color="auto" w:fill="auto"/>
            <w:vAlign w:val="center"/>
          </w:tcPr>
          <w:p w14:paraId="58F42BB2" w14:textId="77777777" w:rsidR="00D656B4" w:rsidRPr="00AA2B01" w:rsidRDefault="00D656B4" w:rsidP="00602FD4">
            <w:pPr>
              <w:jc w:val="center"/>
              <w:rPr>
                <w:szCs w:val="24"/>
              </w:rPr>
            </w:pPr>
          </w:p>
        </w:tc>
        <w:tc>
          <w:tcPr>
            <w:tcW w:w="1920" w:type="dxa"/>
            <w:tcBorders>
              <w:top w:val="nil"/>
              <w:left w:val="nil"/>
              <w:bottom w:val="single" w:sz="4" w:space="0" w:color="auto"/>
              <w:right w:val="single" w:sz="4" w:space="0" w:color="auto"/>
            </w:tcBorders>
            <w:shd w:val="clear" w:color="auto" w:fill="auto"/>
            <w:vAlign w:val="center"/>
          </w:tcPr>
          <w:p w14:paraId="2A3D41AE" w14:textId="77777777" w:rsidR="00D656B4" w:rsidRPr="00AA2B01" w:rsidRDefault="00D656B4" w:rsidP="00602FD4">
            <w:pPr>
              <w:jc w:val="center"/>
              <w:rPr>
                <w:szCs w:val="24"/>
              </w:rPr>
            </w:pPr>
          </w:p>
        </w:tc>
      </w:tr>
      <w:tr w:rsidR="00AA2B01" w:rsidRPr="00AA2B01" w14:paraId="66F7A622" w14:textId="77777777" w:rsidTr="00602FD4">
        <w:tc>
          <w:tcPr>
            <w:tcW w:w="817" w:type="dxa"/>
            <w:tcBorders>
              <w:top w:val="nil"/>
              <w:left w:val="single" w:sz="4" w:space="0" w:color="auto"/>
              <w:bottom w:val="single" w:sz="4" w:space="0" w:color="auto"/>
              <w:right w:val="single" w:sz="4" w:space="0" w:color="auto"/>
            </w:tcBorders>
            <w:shd w:val="clear" w:color="auto" w:fill="auto"/>
            <w:vAlign w:val="center"/>
          </w:tcPr>
          <w:p w14:paraId="1DE98F44" w14:textId="23E08050" w:rsidR="00D656B4" w:rsidRPr="00AA2B01" w:rsidRDefault="00D656B4" w:rsidP="00602FD4">
            <w:pPr>
              <w:jc w:val="center"/>
              <w:rPr>
                <w:szCs w:val="24"/>
              </w:rPr>
            </w:pPr>
            <w:r w:rsidRPr="00AA2B01">
              <w:rPr>
                <w:szCs w:val="24"/>
              </w:rPr>
              <w:t>12</w:t>
            </w:r>
            <w:r w:rsidR="00A4762E" w:rsidRPr="00AA2B01">
              <w:rPr>
                <w:szCs w:val="24"/>
              </w:rPr>
              <w:t>.</w:t>
            </w:r>
          </w:p>
        </w:tc>
        <w:tc>
          <w:tcPr>
            <w:tcW w:w="1701" w:type="dxa"/>
            <w:tcBorders>
              <w:top w:val="nil"/>
              <w:left w:val="nil"/>
              <w:bottom w:val="single" w:sz="4" w:space="0" w:color="auto"/>
              <w:right w:val="single" w:sz="4" w:space="0" w:color="auto"/>
            </w:tcBorders>
            <w:shd w:val="clear" w:color="auto" w:fill="auto"/>
            <w:vAlign w:val="center"/>
          </w:tcPr>
          <w:p w14:paraId="2429D4A2" w14:textId="77777777" w:rsidR="00D656B4" w:rsidRPr="00AA2B01" w:rsidRDefault="00D656B4" w:rsidP="00602FD4">
            <w:pPr>
              <w:jc w:val="center"/>
              <w:rPr>
                <w:szCs w:val="24"/>
              </w:rPr>
            </w:pPr>
            <w:r w:rsidRPr="00AA2B01">
              <w:rPr>
                <w:szCs w:val="24"/>
              </w:rPr>
              <w:t>Jurbarko m.</w:t>
            </w:r>
          </w:p>
        </w:tc>
        <w:tc>
          <w:tcPr>
            <w:tcW w:w="1559" w:type="dxa"/>
            <w:tcBorders>
              <w:top w:val="nil"/>
              <w:left w:val="nil"/>
              <w:bottom w:val="single" w:sz="4" w:space="0" w:color="auto"/>
              <w:right w:val="single" w:sz="4" w:space="0" w:color="auto"/>
            </w:tcBorders>
            <w:shd w:val="clear" w:color="auto" w:fill="auto"/>
            <w:vAlign w:val="center"/>
          </w:tcPr>
          <w:p w14:paraId="73CF15C7" w14:textId="77777777" w:rsidR="00D656B4" w:rsidRPr="00AA2B01" w:rsidRDefault="00D656B4" w:rsidP="00602FD4">
            <w:pPr>
              <w:jc w:val="center"/>
              <w:rPr>
                <w:szCs w:val="24"/>
              </w:rPr>
            </w:pPr>
          </w:p>
        </w:tc>
        <w:tc>
          <w:tcPr>
            <w:tcW w:w="2127" w:type="dxa"/>
            <w:tcBorders>
              <w:top w:val="nil"/>
              <w:left w:val="nil"/>
              <w:bottom w:val="single" w:sz="4" w:space="0" w:color="auto"/>
              <w:right w:val="single" w:sz="4" w:space="0" w:color="auto"/>
            </w:tcBorders>
            <w:shd w:val="clear" w:color="auto" w:fill="auto"/>
            <w:vAlign w:val="center"/>
          </w:tcPr>
          <w:p w14:paraId="6A8365B5" w14:textId="77777777" w:rsidR="00D656B4" w:rsidRPr="00AA2B01" w:rsidRDefault="00D656B4" w:rsidP="00602FD4">
            <w:pPr>
              <w:jc w:val="center"/>
              <w:rPr>
                <w:szCs w:val="24"/>
              </w:rPr>
            </w:pPr>
          </w:p>
        </w:tc>
        <w:tc>
          <w:tcPr>
            <w:tcW w:w="1701" w:type="dxa"/>
            <w:tcBorders>
              <w:top w:val="nil"/>
              <w:left w:val="nil"/>
              <w:bottom w:val="single" w:sz="4" w:space="0" w:color="auto"/>
              <w:right w:val="single" w:sz="4" w:space="0" w:color="auto"/>
            </w:tcBorders>
            <w:shd w:val="clear" w:color="auto" w:fill="auto"/>
            <w:vAlign w:val="center"/>
          </w:tcPr>
          <w:p w14:paraId="4DE1B8AE" w14:textId="77777777" w:rsidR="00D656B4" w:rsidRPr="00AA2B01" w:rsidRDefault="00D656B4" w:rsidP="00602FD4">
            <w:pPr>
              <w:jc w:val="center"/>
              <w:rPr>
                <w:szCs w:val="24"/>
              </w:rPr>
            </w:pPr>
          </w:p>
        </w:tc>
        <w:tc>
          <w:tcPr>
            <w:tcW w:w="1559" w:type="dxa"/>
            <w:tcBorders>
              <w:top w:val="nil"/>
              <w:left w:val="nil"/>
              <w:bottom w:val="single" w:sz="4" w:space="0" w:color="auto"/>
              <w:right w:val="single" w:sz="4" w:space="0" w:color="auto"/>
            </w:tcBorders>
            <w:shd w:val="clear" w:color="auto" w:fill="auto"/>
            <w:vAlign w:val="center"/>
          </w:tcPr>
          <w:p w14:paraId="6776C293" w14:textId="77777777" w:rsidR="00D656B4" w:rsidRPr="00AA2B01" w:rsidRDefault="00D656B4" w:rsidP="00602FD4">
            <w:pPr>
              <w:jc w:val="center"/>
              <w:rPr>
                <w:szCs w:val="24"/>
              </w:rPr>
            </w:pPr>
          </w:p>
        </w:tc>
        <w:tc>
          <w:tcPr>
            <w:tcW w:w="1701" w:type="dxa"/>
            <w:tcBorders>
              <w:top w:val="nil"/>
              <w:left w:val="nil"/>
              <w:bottom w:val="nil"/>
              <w:right w:val="nil"/>
            </w:tcBorders>
            <w:shd w:val="clear" w:color="auto" w:fill="auto"/>
            <w:vAlign w:val="center"/>
          </w:tcPr>
          <w:p w14:paraId="521379A9" w14:textId="77777777" w:rsidR="00D656B4" w:rsidRPr="00AA2B01" w:rsidRDefault="00D656B4" w:rsidP="00602FD4">
            <w:pPr>
              <w:jc w:val="center"/>
              <w:rPr>
                <w:szCs w:val="24"/>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502F36B0" w14:textId="77777777" w:rsidR="00D656B4" w:rsidRPr="00AA2B01" w:rsidRDefault="00D656B4" w:rsidP="00602FD4">
            <w:pPr>
              <w:jc w:val="center"/>
              <w:rPr>
                <w:szCs w:val="24"/>
              </w:rPr>
            </w:pPr>
          </w:p>
        </w:tc>
        <w:tc>
          <w:tcPr>
            <w:tcW w:w="1920" w:type="dxa"/>
            <w:tcBorders>
              <w:top w:val="nil"/>
              <w:left w:val="nil"/>
              <w:bottom w:val="single" w:sz="4" w:space="0" w:color="auto"/>
              <w:right w:val="single" w:sz="4" w:space="0" w:color="auto"/>
            </w:tcBorders>
            <w:shd w:val="clear" w:color="auto" w:fill="auto"/>
            <w:vAlign w:val="center"/>
          </w:tcPr>
          <w:p w14:paraId="3E51E62A" w14:textId="77777777" w:rsidR="00D656B4" w:rsidRPr="00AA2B01" w:rsidRDefault="00D656B4" w:rsidP="00602FD4">
            <w:pPr>
              <w:jc w:val="center"/>
              <w:rPr>
                <w:szCs w:val="24"/>
              </w:rPr>
            </w:pPr>
          </w:p>
        </w:tc>
      </w:tr>
      <w:tr w:rsidR="00D656B4" w:rsidRPr="00AA2B01" w14:paraId="6EF3205F" w14:textId="77777777" w:rsidTr="00602FD4">
        <w:trPr>
          <w:trHeight w:val="70"/>
        </w:trPr>
        <w:tc>
          <w:tcPr>
            <w:tcW w:w="2518" w:type="dxa"/>
            <w:gridSpan w:val="2"/>
            <w:vAlign w:val="center"/>
          </w:tcPr>
          <w:p w14:paraId="45AD4E21" w14:textId="2BF434DC" w:rsidR="00D656B4" w:rsidRPr="00AA2B01" w:rsidRDefault="00D656B4" w:rsidP="00602FD4">
            <w:pPr>
              <w:jc w:val="center"/>
              <w:rPr>
                <w:szCs w:val="24"/>
              </w:rPr>
            </w:pPr>
            <w:r w:rsidRPr="00AA2B01">
              <w:rPr>
                <w:szCs w:val="24"/>
              </w:rPr>
              <w:t xml:space="preserve">Iš viso </w:t>
            </w:r>
            <w:r w:rsidR="00A4762E" w:rsidRPr="00AA2B01">
              <w:rPr>
                <w:szCs w:val="24"/>
              </w:rPr>
              <w:t>S</w:t>
            </w:r>
            <w:r w:rsidR="00F821D3" w:rsidRPr="00AA2B01">
              <w:rPr>
                <w:szCs w:val="24"/>
              </w:rPr>
              <w:t>avivaldybėje</w:t>
            </w:r>
            <w:r w:rsidRPr="00AA2B01">
              <w:rPr>
                <w:szCs w:val="24"/>
              </w:rPr>
              <w:t>:</w:t>
            </w:r>
          </w:p>
        </w:tc>
        <w:tc>
          <w:tcPr>
            <w:tcW w:w="1559" w:type="dxa"/>
            <w:vAlign w:val="center"/>
          </w:tcPr>
          <w:p w14:paraId="249B116C" w14:textId="77777777" w:rsidR="00D656B4" w:rsidRPr="00AA2B01" w:rsidRDefault="00D656B4" w:rsidP="00602FD4">
            <w:pPr>
              <w:jc w:val="center"/>
              <w:rPr>
                <w:szCs w:val="24"/>
              </w:rPr>
            </w:pPr>
          </w:p>
        </w:tc>
        <w:tc>
          <w:tcPr>
            <w:tcW w:w="2127" w:type="dxa"/>
            <w:vAlign w:val="center"/>
          </w:tcPr>
          <w:p w14:paraId="6BF81002" w14:textId="77777777" w:rsidR="00D656B4" w:rsidRPr="00AA2B01" w:rsidRDefault="00D656B4" w:rsidP="00602FD4">
            <w:pPr>
              <w:jc w:val="center"/>
              <w:rPr>
                <w:szCs w:val="24"/>
              </w:rPr>
            </w:pPr>
          </w:p>
        </w:tc>
        <w:tc>
          <w:tcPr>
            <w:tcW w:w="1701" w:type="dxa"/>
            <w:vAlign w:val="center"/>
          </w:tcPr>
          <w:p w14:paraId="268B0A46" w14:textId="77777777" w:rsidR="00D656B4" w:rsidRPr="00AA2B01" w:rsidRDefault="00D656B4" w:rsidP="00602FD4">
            <w:pPr>
              <w:jc w:val="center"/>
              <w:rPr>
                <w:szCs w:val="24"/>
              </w:rPr>
            </w:pPr>
          </w:p>
        </w:tc>
        <w:tc>
          <w:tcPr>
            <w:tcW w:w="1559" w:type="dxa"/>
            <w:vAlign w:val="center"/>
          </w:tcPr>
          <w:p w14:paraId="3F15E87C" w14:textId="77777777" w:rsidR="00D656B4" w:rsidRPr="00AA2B01" w:rsidRDefault="00D656B4" w:rsidP="00602FD4">
            <w:pPr>
              <w:jc w:val="center"/>
              <w:rPr>
                <w:szCs w:val="24"/>
              </w:rPr>
            </w:pPr>
          </w:p>
        </w:tc>
        <w:tc>
          <w:tcPr>
            <w:tcW w:w="1701" w:type="dxa"/>
            <w:vAlign w:val="center"/>
          </w:tcPr>
          <w:p w14:paraId="4684BAB5" w14:textId="77777777" w:rsidR="00D656B4" w:rsidRPr="00AA2B01" w:rsidRDefault="00D656B4" w:rsidP="00602FD4">
            <w:pPr>
              <w:jc w:val="center"/>
              <w:rPr>
                <w:szCs w:val="24"/>
              </w:rPr>
            </w:pPr>
          </w:p>
        </w:tc>
        <w:tc>
          <w:tcPr>
            <w:tcW w:w="1701" w:type="dxa"/>
            <w:vAlign w:val="center"/>
          </w:tcPr>
          <w:p w14:paraId="6CFB8D8A" w14:textId="77777777" w:rsidR="00D656B4" w:rsidRPr="00AA2B01" w:rsidRDefault="00D656B4" w:rsidP="00602FD4">
            <w:pPr>
              <w:jc w:val="center"/>
              <w:rPr>
                <w:szCs w:val="24"/>
              </w:rPr>
            </w:pPr>
          </w:p>
        </w:tc>
        <w:tc>
          <w:tcPr>
            <w:tcW w:w="1920" w:type="dxa"/>
            <w:vAlign w:val="center"/>
          </w:tcPr>
          <w:p w14:paraId="0971D488" w14:textId="77777777" w:rsidR="00D656B4" w:rsidRPr="00AA2B01" w:rsidRDefault="00D656B4" w:rsidP="00602FD4">
            <w:pPr>
              <w:jc w:val="center"/>
              <w:rPr>
                <w:szCs w:val="24"/>
              </w:rPr>
            </w:pPr>
          </w:p>
        </w:tc>
      </w:tr>
    </w:tbl>
    <w:p w14:paraId="002DDAD8" w14:textId="77777777" w:rsidR="00D656B4" w:rsidRPr="00AA2B01" w:rsidRDefault="00D656B4" w:rsidP="00D656B4"/>
    <w:p w14:paraId="7A314D88" w14:textId="77777777" w:rsidR="004C3097" w:rsidRPr="00AA2B01" w:rsidRDefault="004C3097" w:rsidP="00AF11BF">
      <w:pPr>
        <w:sectPr w:rsidR="004C3097" w:rsidRPr="00AA2B01" w:rsidSect="00242EFD">
          <w:pgSz w:w="16838" w:h="11906" w:orient="landscape" w:code="9"/>
          <w:pgMar w:top="1135" w:right="1134" w:bottom="680" w:left="1134" w:header="1134" w:footer="726" w:gutter="0"/>
          <w:cols w:space="1296"/>
          <w:titlePg/>
          <w:docGrid w:linePitch="360"/>
        </w:sectPr>
      </w:pPr>
    </w:p>
    <w:p w14:paraId="50785C08" w14:textId="77777777" w:rsidR="004C3097" w:rsidRDefault="004C3097" w:rsidP="004C3097">
      <w:pPr>
        <w:pStyle w:val="Antrats"/>
        <w:tabs>
          <w:tab w:val="clear" w:pos="4153"/>
          <w:tab w:val="clear" w:pos="8306"/>
        </w:tabs>
      </w:pPr>
    </w:p>
    <w:p w14:paraId="346F9046" w14:textId="77777777" w:rsidR="004C3097" w:rsidRDefault="004C3097" w:rsidP="004C3097">
      <w:pPr>
        <w:pStyle w:val="Pavadinimas"/>
        <w:pBdr>
          <w:bottom w:val="single" w:sz="12" w:space="1" w:color="auto"/>
        </w:pBdr>
      </w:pPr>
    </w:p>
    <w:p w14:paraId="36FEA073" w14:textId="77777777" w:rsidR="004C3097" w:rsidRDefault="004C3097" w:rsidP="004C3097">
      <w:pPr>
        <w:pStyle w:val="Pavadinimas"/>
        <w:pBdr>
          <w:bottom w:val="single" w:sz="12" w:space="1" w:color="auto"/>
        </w:pBdr>
      </w:pPr>
      <w:r>
        <w:t>JURBARKO RAJONO SAVIVALDYBĖS ADMINISTRACIJOS</w:t>
      </w:r>
    </w:p>
    <w:p w14:paraId="615E3F81" w14:textId="77777777" w:rsidR="004C3097" w:rsidRDefault="004C3097" w:rsidP="004C3097">
      <w:pPr>
        <w:pStyle w:val="Pavadinimas"/>
        <w:pBdr>
          <w:bottom w:val="single" w:sz="12" w:space="1" w:color="auto"/>
        </w:pBdr>
      </w:pPr>
      <w:r>
        <w:t>INFRASTRUKTŪROS IR TURTO SKYRIUS</w:t>
      </w:r>
    </w:p>
    <w:p w14:paraId="77B72EFF" w14:textId="77777777" w:rsidR="004C3097" w:rsidRDefault="004C3097" w:rsidP="004C3097">
      <w:pPr>
        <w:pStyle w:val="Pavadinimas"/>
        <w:pBdr>
          <w:bottom w:val="single" w:sz="12" w:space="1" w:color="auto"/>
        </w:pBdr>
      </w:pPr>
    </w:p>
    <w:p w14:paraId="4992E57F" w14:textId="77777777" w:rsidR="004C3097" w:rsidRDefault="004C3097" w:rsidP="004C3097">
      <w:pPr>
        <w:pStyle w:val="Paantrat"/>
      </w:pPr>
    </w:p>
    <w:p w14:paraId="237B1287" w14:textId="77777777" w:rsidR="004C3097" w:rsidRDefault="004C3097" w:rsidP="004C3097">
      <w:pPr>
        <w:pStyle w:val="Paantrat"/>
      </w:pPr>
      <w:r>
        <w:t>AIŠKINAMASIS RAŠTAS</w:t>
      </w:r>
    </w:p>
    <w:p w14:paraId="43829345" w14:textId="77777777" w:rsidR="004C3097" w:rsidRDefault="004C3097" w:rsidP="004C3097">
      <w:pPr>
        <w:jc w:val="center"/>
        <w:rPr>
          <w:caps/>
        </w:rPr>
      </w:pPr>
    </w:p>
    <w:p w14:paraId="035889D3" w14:textId="77777777" w:rsidR="004C3097" w:rsidRDefault="004C3097" w:rsidP="004C3097">
      <w:pPr>
        <w:jc w:val="center"/>
        <w:rPr>
          <w:b/>
          <w:bCs/>
          <w:caps/>
        </w:rPr>
      </w:pPr>
      <w:r>
        <w:rPr>
          <w:b/>
          <w:bCs/>
          <w:caps/>
        </w:rPr>
        <w:t xml:space="preserve">PRIE JURBARKO RAJONO SAVIVALDYBĖS TARYBOS SPRENDIMO </w:t>
      </w:r>
      <w:r w:rsidR="00A8444D">
        <w:rPr>
          <w:b/>
          <w:bCs/>
          <w:caps/>
        </w:rPr>
        <w:t>„</w:t>
      </w:r>
      <w:r w:rsidRPr="00174F87">
        <w:rPr>
          <w:b/>
          <w:szCs w:val="24"/>
        </w:rPr>
        <w:t xml:space="preserve">DĖL JURBARKO RAJONO SAVIVALDYBĖS SENIŪNIJOMS SKIRIAMŲ TIESTI, REKONSTRUOTI IR REMONTUOTI KELIŲ </w:t>
      </w:r>
      <w:r>
        <w:rPr>
          <w:b/>
          <w:szCs w:val="24"/>
        </w:rPr>
        <w:t xml:space="preserve">IR GATVIŲ </w:t>
      </w:r>
      <w:r w:rsidRPr="00174F87">
        <w:rPr>
          <w:b/>
          <w:szCs w:val="24"/>
        </w:rPr>
        <w:t>ILGIŲ (KVOTŲ) NUSTATYMO TVARKOS APRAŠO PATVIRTINIMO</w:t>
      </w:r>
      <w:r w:rsidR="00A8444D">
        <w:rPr>
          <w:b/>
          <w:szCs w:val="24"/>
        </w:rPr>
        <w:t>“</w:t>
      </w:r>
    </w:p>
    <w:p w14:paraId="76AC0943" w14:textId="77777777" w:rsidR="004C3097" w:rsidRDefault="004C3097" w:rsidP="004C3097">
      <w:pPr>
        <w:tabs>
          <w:tab w:val="left" w:pos="567"/>
        </w:tabs>
      </w:pPr>
    </w:p>
    <w:p w14:paraId="40EC5696" w14:textId="77777777" w:rsidR="004C3097" w:rsidRDefault="004C3097" w:rsidP="004C3097">
      <w:pPr>
        <w:tabs>
          <w:tab w:val="left" w:pos="0"/>
        </w:tabs>
        <w:jc w:val="center"/>
      </w:pPr>
      <w:r>
        <w:t>Jurbarkas</w:t>
      </w:r>
    </w:p>
    <w:p w14:paraId="45C28D16" w14:textId="77777777" w:rsidR="004C3097" w:rsidRPr="00AA2B01" w:rsidRDefault="004C3097" w:rsidP="004C3097"/>
    <w:tbl>
      <w:tblPr>
        <w:tblW w:w="0" w:type="auto"/>
        <w:tblLook w:val="04A0" w:firstRow="1" w:lastRow="0" w:firstColumn="1" w:lastColumn="0" w:noHBand="0" w:noVBand="1"/>
      </w:tblPr>
      <w:tblGrid>
        <w:gridCol w:w="9854"/>
      </w:tblGrid>
      <w:tr w:rsidR="00AA2B01" w:rsidRPr="00AA2B01" w14:paraId="70CC3E43" w14:textId="77777777" w:rsidTr="005F19F2">
        <w:tc>
          <w:tcPr>
            <w:tcW w:w="9854" w:type="dxa"/>
          </w:tcPr>
          <w:p w14:paraId="53AB619A" w14:textId="77777777" w:rsidR="004C3097" w:rsidRPr="00AA2B01" w:rsidRDefault="004C3097" w:rsidP="005F19F2">
            <w:pPr>
              <w:tabs>
                <w:tab w:val="left" w:pos="0"/>
              </w:tabs>
              <w:rPr>
                <w:b/>
                <w:bCs/>
                <w:sz w:val="22"/>
                <w:szCs w:val="22"/>
              </w:rPr>
            </w:pPr>
            <w:r w:rsidRPr="00AA2B01">
              <w:rPr>
                <w:b/>
                <w:bCs/>
                <w:i/>
                <w:iCs/>
                <w:sz w:val="22"/>
                <w:szCs w:val="22"/>
              </w:rPr>
              <w:t>1. Parengto projekto tikslai ir uždaviniai.</w:t>
            </w:r>
          </w:p>
        </w:tc>
      </w:tr>
      <w:tr w:rsidR="00AA2B01" w:rsidRPr="00AA2B01" w14:paraId="7A331569" w14:textId="77777777" w:rsidTr="005F19F2">
        <w:tc>
          <w:tcPr>
            <w:tcW w:w="9854" w:type="dxa"/>
          </w:tcPr>
          <w:p w14:paraId="667D9111" w14:textId="77777777" w:rsidR="004C3097" w:rsidRPr="00AA2B01" w:rsidRDefault="004C3097" w:rsidP="004C3097">
            <w:pPr>
              <w:tabs>
                <w:tab w:val="left" w:pos="0"/>
              </w:tabs>
              <w:jc w:val="both"/>
              <w:rPr>
                <w:sz w:val="22"/>
                <w:szCs w:val="22"/>
              </w:rPr>
            </w:pPr>
            <w:r w:rsidRPr="00AA2B01">
              <w:rPr>
                <w:sz w:val="22"/>
                <w:szCs w:val="22"/>
              </w:rPr>
              <w:t>Parengti Jurbarko rajono savivaldybės seniūnijoms skiriamų tiesti, rekonstruoti ir remontuoti kelių ir gatvių ilgių (kvotų) nustatymo tvarkos aprašą ir jį patvirtinti.</w:t>
            </w:r>
          </w:p>
        </w:tc>
      </w:tr>
      <w:tr w:rsidR="00AA2B01" w:rsidRPr="00AA2B01" w14:paraId="09C1ABAB" w14:textId="77777777" w:rsidTr="005F19F2">
        <w:tc>
          <w:tcPr>
            <w:tcW w:w="9854" w:type="dxa"/>
          </w:tcPr>
          <w:p w14:paraId="14C94DFD" w14:textId="77777777" w:rsidR="004C3097" w:rsidRPr="00AA2B01" w:rsidRDefault="004C3097" w:rsidP="005F19F2">
            <w:pPr>
              <w:tabs>
                <w:tab w:val="left" w:pos="0"/>
              </w:tabs>
              <w:rPr>
                <w:b/>
                <w:bCs/>
                <w:sz w:val="22"/>
                <w:szCs w:val="22"/>
              </w:rPr>
            </w:pPr>
            <w:r w:rsidRPr="00AA2B01">
              <w:rPr>
                <w:b/>
                <w:bCs/>
                <w:i/>
                <w:iCs/>
                <w:sz w:val="22"/>
                <w:szCs w:val="22"/>
              </w:rPr>
              <w:t>2. Kaip šiuo metu yra sureguliuoti projekte aptarti klausimai.</w:t>
            </w:r>
          </w:p>
        </w:tc>
      </w:tr>
      <w:tr w:rsidR="00AA2B01" w:rsidRPr="00AA2B01" w14:paraId="63D5308D" w14:textId="77777777" w:rsidTr="005F19F2">
        <w:tc>
          <w:tcPr>
            <w:tcW w:w="9854" w:type="dxa"/>
          </w:tcPr>
          <w:p w14:paraId="65E380E8" w14:textId="1E8CDCC4" w:rsidR="004C3097" w:rsidRPr="00AA2B01" w:rsidRDefault="004C3097" w:rsidP="008A617E">
            <w:pPr>
              <w:pStyle w:val="Pagrindinistekstas"/>
              <w:rPr>
                <w:sz w:val="22"/>
                <w:szCs w:val="22"/>
              </w:rPr>
            </w:pPr>
            <w:r w:rsidRPr="00AA2B01">
              <w:rPr>
                <w:sz w:val="22"/>
                <w:szCs w:val="22"/>
              </w:rPr>
              <w:t>Galioja 2023 m. sausio 26 d. Savivaldybės tarybos sprendimas Nr. T2-1</w:t>
            </w:r>
            <w:r w:rsidR="009A69E5" w:rsidRPr="00AA2B01">
              <w:rPr>
                <w:sz w:val="22"/>
                <w:szCs w:val="22"/>
              </w:rPr>
              <w:t>8</w:t>
            </w:r>
            <w:r w:rsidRPr="00AA2B01">
              <w:rPr>
                <w:sz w:val="22"/>
                <w:szCs w:val="22"/>
              </w:rPr>
              <w:t xml:space="preserve"> „</w:t>
            </w:r>
            <w:bookmarkStart w:id="4" w:name="DOC_DATA"/>
            <w:r w:rsidR="009A69E5" w:rsidRPr="00AA2B01">
              <w:rPr>
                <w:sz w:val="22"/>
                <w:szCs w:val="22"/>
              </w:rPr>
              <w:t>Dėl Jurbarko rajono savivaldybės seniūnijoms 2023</w:t>
            </w:r>
            <w:r w:rsidR="00B50825" w:rsidRPr="00AA2B01">
              <w:rPr>
                <w:sz w:val="22"/>
                <w:szCs w:val="22"/>
              </w:rPr>
              <w:t>–</w:t>
            </w:r>
            <w:r w:rsidR="009A69E5" w:rsidRPr="00AA2B01">
              <w:rPr>
                <w:sz w:val="22"/>
                <w:szCs w:val="22"/>
              </w:rPr>
              <w:t xml:space="preserve">2025 metais skiriamų kelių su žvyro danga remonto </w:t>
            </w:r>
            <w:r w:rsidR="008A617E" w:rsidRPr="00AA2B01">
              <w:rPr>
                <w:sz w:val="22"/>
                <w:szCs w:val="22"/>
              </w:rPr>
              <w:t xml:space="preserve">ilgių (kvotų) </w:t>
            </w:r>
            <w:bookmarkEnd w:id="4"/>
            <w:r w:rsidR="009A69E5" w:rsidRPr="00AA2B01">
              <w:rPr>
                <w:sz w:val="22"/>
                <w:szCs w:val="22"/>
              </w:rPr>
              <w:t>patvirtinimo</w:t>
            </w:r>
            <w:r w:rsidR="00A4762E" w:rsidRPr="00AA2B01">
              <w:rPr>
                <w:sz w:val="22"/>
                <w:szCs w:val="22"/>
              </w:rPr>
              <w:t>“</w:t>
            </w:r>
            <w:r w:rsidR="009A69E5" w:rsidRPr="00AA2B01">
              <w:rPr>
                <w:sz w:val="22"/>
                <w:szCs w:val="22"/>
              </w:rPr>
              <w:t xml:space="preserve"> ir 2023 m sausio 26 d. Savivaldybės tarybos sprendimas Nr. T2-19 </w:t>
            </w:r>
            <w:r w:rsidR="00B50825" w:rsidRPr="00AA2B01">
              <w:rPr>
                <w:sz w:val="22"/>
                <w:szCs w:val="22"/>
              </w:rPr>
              <w:t>„</w:t>
            </w:r>
            <w:r w:rsidR="009A69E5" w:rsidRPr="00AA2B01">
              <w:rPr>
                <w:sz w:val="22"/>
                <w:szCs w:val="22"/>
              </w:rPr>
              <w:t>Dėl Jurbarko rajono savivaldybės seniūnijoms 2023</w:t>
            </w:r>
            <w:r w:rsidR="00B50825" w:rsidRPr="00AA2B01">
              <w:rPr>
                <w:sz w:val="22"/>
                <w:szCs w:val="22"/>
              </w:rPr>
              <w:t>–</w:t>
            </w:r>
            <w:r w:rsidR="009A69E5" w:rsidRPr="00AA2B01">
              <w:rPr>
                <w:sz w:val="22"/>
                <w:szCs w:val="22"/>
              </w:rPr>
              <w:t>2025 metais skiriamų tiesti, rekonstruoti ir remontuoti kelių ilgių (kvotų) patvirtinimo</w:t>
            </w:r>
            <w:r w:rsidR="00B50825" w:rsidRPr="00AA2B01">
              <w:rPr>
                <w:sz w:val="22"/>
                <w:szCs w:val="22"/>
              </w:rPr>
              <w:t>“</w:t>
            </w:r>
            <w:r w:rsidR="009A69E5" w:rsidRPr="00AA2B01">
              <w:rPr>
                <w:sz w:val="22"/>
                <w:szCs w:val="22"/>
              </w:rPr>
              <w:t>.</w:t>
            </w:r>
          </w:p>
        </w:tc>
      </w:tr>
      <w:tr w:rsidR="00AA2B01" w:rsidRPr="00AA2B01" w14:paraId="1B30D752" w14:textId="77777777" w:rsidTr="005F19F2">
        <w:tc>
          <w:tcPr>
            <w:tcW w:w="9854" w:type="dxa"/>
          </w:tcPr>
          <w:p w14:paraId="04B47D20" w14:textId="77777777" w:rsidR="004C3097" w:rsidRPr="00AA2B01" w:rsidRDefault="004C3097" w:rsidP="005F19F2">
            <w:pPr>
              <w:tabs>
                <w:tab w:val="left" w:pos="0"/>
              </w:tabs>
              <w:rPr>
                <w:b/>
                <w:bCs/>
                <w:i/>
                <w:iCs/>
                <w:sz w:val="22"/>
                <w:szCs w:val="22"/>
              </w:rPr>
            </w:pPr>
            <w:r w:rsidRPr="00AA2B01">
              <w:rPr>
                <w:b/>
                <w:bCs/>
                <w:i/>
                <w:iCs/>
                <w:sz w:val="22"/>
                <w:szCs w:val="22"/>
              </w:rPr>
              <w:t>3. Kokių pozityvių rezultatų laukiama.</w:t>
            </w:r>
          </w:p>
        </w:tc>
      </w:tr>
      <w:tr w:rsidR="00AA2B01" w:rsidRPr="00AA2B01" w14:paraId="7A5F53C7" w14:textId="77777777" w:rsidTr="005F19F2">
        <w:tc>
          <w:tcPr>
            <w:tcW w:w="9854" w:type="dxa"/>
          </w:tcPr>
          <w:p w14:paraId="3BC11C16" w14:textId="77777777" w:rsidR="004C3097" w:rsidRPr="00AA2B01" w:rsidRDefault="008A617E" w:rsidP="00A8444D">
            <w:pPr>
              <w:tabs>
                <w:tab w:val="left" w:pos="0"/>
              </w:tabs>
              <w:jc w:val="both"/>
              <w:rPr>
                <w:sz w:val="22"/>
                <w:szCs w:val="22"/>
              </w:rPr>
            </w:pPr>
            <w:r w:rsidRPr="00AA2B01">
              <w:rPr>
                <w:sz w:val="22"/>
                <w:szCs w:val="22"/>
              </w:rPr>
              <w:t>Parengtas kelių tiesimo, rekonstravimo ir remonto kvotų seniūnijoms nustatym</w:t>
            </w:r>
            <w:r w:rsidR="00A8444D" w:rsidRPr="00AA2B01">
              <w:rPr>
                <w:sz w:val="22"/>
                <w:szCs w:val="22"/>
              </w:rPr>
              <w:t>o tvarkos aprašas</w:t>
            </w:r>
            <w:r w:rsidRPr="00AA2B01">
              <w:rPr>
                <w:sz w:val="22"/>
                <w:szCs w:val="22"/>
              </w:rPr>
              <w:t>.</w:t>
            </w:r>
            <w:r w:rsidR="004C3097" w:rsidRPr="00AA2B01">
              <w:rPr>
                <w:sz w:val="22"/>
                <w:szCs w:val="22"/>
              </w:rPr>
              <w:t xml:space="preserve"> </w:t>
            </w:r>
          </w:p>
        </w:tc>
      </w:tr>
      <w:tr w:rsidR="00AA2B01" w:rsidRPr="00AA2B01" w14:paraId="3427CF45" w14:textId="77777777" w:rsidTr="005F19F2">
        <w:tc>
          <w:tcPr>
            <w:tcW w:w="9854" w:type="dxa"/>
          </w:tcPr>
          <w:p w14:paraId="361DE6B0" w14:textId="77777777" w:rsidR="004C3097" w:rsidRPr="00AA2B01" w:rsidRDefault="004C3097" w:rsidP="005F19F2">
            <w:pPr>
              <w:tabs>
                <w:tab w:val="left" w:pos="0"/>
              </w:tabs>
              <w:jc w:val="both"/>
              <w:rPr>
                <w:b/>
                <w:bCs/>
                <w:i/>
                <w:iCs/>
                <w:sz w:val="22"/>
                <w:szCs w:val="22"/>
              </w:rPr>
            </w:pPr>
            <w:r w:rsidRPr="00AA2B01">
              <w:rPr>
                <w:b/>
                <w:bCs/>
                <w:i/>
                <w:iCs/>
                <w:sz w:val="22"/>
                <w:szCs w:val="22"/>
              </w:rPr>
              <w:t>4. Galimos neigiamos priimto projekto pasekmės ir kokių priemonių reikėtų imtis, kad tokių pasekmių būtų išvengta.</w:t>
            </w:r>
          </w:p>
        </w:tc>
      </w:tr>
      <w:tr w:rsidR="00AA2B01" w:rsidRPr="00AA2B01" w14:paraId="2B88B030" w14:textId="77777777" w:rsidTr="005F19F2">
        <w:tc>
          <w:tcPr>
            <w:tcW w:w="9854" w:type="dxa"/>
          </w:tcPr>
          <w:p w14:paraId="76476207" w14:textId="77777777" w:rsidR="004C3097" w:rsidRPr="00AA2B01" w:rsidRDefault="004C3097" w:rsidP="005F19F2">
            <w:pPr>
              <w:tabs>
                <w:tab w:val="left" w:pos="0"/>
              </w:tabs>
              <w:jc w:val="both"/>
              <w:rPr>
                <w:sz w:val="22"/>
                <w:szCs w:val="22"/>
              </w:rPr>
            </w:pPr>
            <w:r w:rsidRPr="00AA2B01">
              <w:rPr>
                <w:sz w:val="22"/>
                <w:szCs w:val="22"/>
              </w:rPr>
              <w:t>Neigiamų pasekmių nebus.</w:t>
            </w:r>
          </w:p>
        </w:tc>
      </w:tr>
      <w:tr w:rsidR="00AA2B01" w:rsidRPr="00AA2B01" w14:paraId="516679EF" w14:textId="77777777" w:rsidTr="005F19F2">
        <w:tc>
          <w:tcPr>
            <w:tcW w:w="9854" w:type="dxa"/>
          </w:tcPr>
          <w:p w14:paraId="35DBEED7" w14:textId="77777777" w:rsidR="004C3097" w:rsidRPr="00AA2B01" w:rsidRDefault="004C3097" w:rsidP="005F19F2">
            <w:pPr>
              <w:tabs>
                <w:tab w:val="left" w:pos="0"/>
              </w:tabs>
              <w:jc w:val="both"/>
              <w:rPr>
                <w:b/>
                <w:bCs/>
                <w:i/>
                <w:iCs/>
                <w:sz w:val="22"/>
                <w:szCs w:val="22"/>
              </w:rPr>
            </w:pPr>
            <w:r w:rsidRPr="00AA2B01">
              <w:rPr>
                <w:b/>
                <w:bCs/>
                <w:i/>
                <w:iCs/>
                <w:sz w:val="22"/>
                <w:szCs w:val="22"/>
              </w:rPr>
              <w:t>5. Kokie šios srities aktai tebegalioja (pateikiamas aktų sąrašas) ir kokius galiojančius aktus būtina pakeisti ar panaikinti, priėmus teikiamą projektą.</w:t>
            </w:r>
          </w:p>
        </w:tc>
      </w:tr>
      <w:tr w:rsidR="00AA2B01" w:rsidRPr="00AA2B01" w14:paraId="0BD19A55" w14:textId="77777777" w:rsidTr="005F19F2">
        <w:tc>
          <w:tcPr>
            <w:tcW w:w="9854" w:type="dxa"/>
          </w:tcPr>
          <w:p w14:paraId="636098C5" w14:textId="0BF80208" w:rsidR="004C3097" w:rsidRPr="00AA2B01" w:rsidRDefault="008A617E" w:rsidP="008A617E">
            <w:pPr>
              <w:tabs>
                <w:tab w:val="left" w:pos="0"/>
              </w:tabs>
              <w:jc w:val="both"/>
              <w:rPr>
                <w:sz w:val="22"/>
                <w:szCs w:val="22"/>
              </w:rPr>
            </w:pPr>
            <w:r w:rsidRPr="00AA2B01">
              <w:rPr>
                <w:sz w:val="22"/>
                <w:szCs w:val="22"/>
              </w:rPr>
              <w:t>Teisės aktų panaikinti nereikia. Galioja 2023 m. sausio 26 d. Savivaldybės tarybos sprendimas Nr. T2-18 „Dėl Jurbarko rajono savivaldybės seniūnijoms 2023</w:t>
            </w:r>
            <w:r w:rsidR="00B50825" w:rsidRPr="00AA2B01">
              <w:rPr>
                <w:sz w:val="22"/>
                <w:szCs w:val="22"/>
              </w:rPr>
              <w:t>–</w:t>
            </w:r>
            <w:r w:rsidRPr="00AA2B01">
              <w:rPr>
                <w:sz w:val="22"/>
                <w:szCs w:val="22"/>
              </w:rPr>
              <w:t>2025 metais skiriamų kelių su žvyro danga remonto ilgių (kvotų) patvirtinimo</w:t>
            </w:r>
            <w:r w:rsidR="00B50825" w:rsidRPr="00AA2B01">
              <w:rPr>
                <w:sz w:val="22"/>
                <w:szCs w:val="22"/>
              </w:rPr>
              <w:t>“</w:t>
            </w:r>
            <w:r w:rsidRPr="00AA2B01">
              <w:rPr>
                <w:sz w:val="22"/>
                <w:szCs w:val="22"/>
              </w:rPr>
              <w:t xml:space="preserve"> ir 2023 m sausio 26 d. Savivaldybės tarybos sprendimas Nr. T2-19 </w:t>
            </w:r>
            <w:r w:rsidR="00B50825" w:rsidRPr="00AA2B01">
              <w:rPr>
                <w:sz w:val="22"/>
                <w:szCs w:val="22"/>
              </w:rPr>
              <w:t>„</w:t>
            </w:r>
            <w:r w:rsidRPr="00AA2B01">
              <w:rPr>
                <w:sz w:val="22"/>
                <w:szCs w:val="22"/>
              </w:rPr>
              <w:t>Dėl Jurbarko rajono savivaldybės seniūnijoms 2023</w:t>
            </w:r>
            <w:r w:rsidR="00B50825" w:rsidRPr="00AA2B01">
              <w:rPr>
                <w:sz w:val="22"/>
                <w:szCs w:val="22"/>
              </w:rPr>
              <w:t>–</w:t>
            </w:r>
            <w:r w:rsidRPr="00AA2B01">
              <w:rPr>
                <w:sz w:val="22"/>
                <w:szCs w:val="22"/>
              </w:rPr>
              <w:t>2025 metais skiriamų tiesti, rekonstruoti ir remontuoti kelių ilgių (kvotų) patvirtinimo</w:t>
            </w:r>
            <w:r w:rsidR="00B50825" w:rsidRPr="00AA2B01">
              <w:rPr>
                <w:sz w:val="22"/>
                <w:szCs w:val="22"/>
              </w:rPr>
              <w:t>“</w:t>
            </w:r>
            <w:r w:rsidRPr="00AA2B01">
              <w:rPr>
                <w:sz w:val="22"/>
                <w:szCs w:val="22"/>
              </w:rPr>
              <w:t>.</w:t>
            </w:r>
          </w:p>
        </w:tc>
      </w:tr>
      <w:tr w:rsidR="00AA2B01" w:rsidRPr="00AA2B01" w14:paraId="7AE6A88A" w14:textId="77777777" w:rsidTr="005F19F2">
        <w:tc>
          <w:tcPr>
            <w:tcW w:w="9854" w:type="dxa"/>
          </w:tcPr>
          <w:p w14:paraId="031A5D6A" w14:textId="77777777" w:rsidR="004C3097" w:rsidRPr="00AA2B01" w:rsidRDefault="004C3097" w:rsidP="005F19F2">
            <w:pPr>
              <w:tabs>
                <w:tab w:val="left" w:pos="0"/>
              </w:tabs>
              <w:rPr>
                <w:b/>
                <w:bCs/>
                <w:i/>
                <w:iCs/>
                <w:sz w:val="22"/>
                <w:szCs w:val="22"/>
              </w:rPr>
            </w:pPr>
            <w:r w:rsidRPr="00AA2B01">
              <w:rPr>
                <w:b/>
                <w:bCs/>
                <w:i/>
                <w:iCs/>
                <w:sz w:val="22"/>
                <w:szCs w:val="22"/>
              </w:rPr>
              <w:t>6. Projekto rengimo metu gauti specialistų vertinimai ir išvados, ekonominiai apskaičiavimai (sąmatos), konkretūs finansavimo šaltiniai.</w:t>
            </w:r>
          </w:p>
          <w:p w14:paraId="257E5745" w14:textId="77777777" w:rsidR="004C3097" w:rsidRPr="00AA2B01" w:rsidRDefault="004C3097" w:rsidP="005F19F2">
            <w:pPr>
              <w:tabs>
                <w:tab w:val="left" w:pos="0"/>
              </w:tabs>
              <w:rPr>
                <w:bCs/>
                <w:iCs/>
                <w:sz w:val="22"/>
                <w:szCs w:val="22"/>
              </w:rPr>
            </w:pPr>
            <w:r w:rsidRPr="00AA2B01">
              <w:rPr>
                <w:bCs/>
                <w:iCs/>
                <w:sz w:val="22"/>
                <w:szCs w:val="22"/>
              </w:rPr>
              <w:t>Nėra</w:t>
            </w:r>
          </w:p>
        </w:tc>
      </w:tr>
      <w:tr w:rsidR="00AA2B01" w:rsidRPr="00AA2B01" w14:paraId="25F473CF" w14:textId="77777777" w:rsidTr="005F19F2">
        <w:tc>
          <w:tcPr>
            <w:tcW w:w="9854" w:type="dxa"/>
          </w:tcPr>
          <w:p w14:paraId="7DDCA8FF" w14:textId="77777777" w:rsidR="004C3097" w:rsidRPr="00AA2B01" w:rsidRDefault="004C3097" w:rsidP="005F19F2">
            <w:pPr>
              <w:tabs>
                <w:tab w:val="left" w:pos="0"/>
              </w:tabs>
              <w:jc w:val="both"/>
              <w:rPr>
                <w:b/>
                <w:i/>
                <w:sz w:val="22"/>
                <w:szCs w:val="22"/>
              </w:rPr>
            </w:pPr>
            <w:r w:rsidRPr="00AA2B01">
              <w:rPr>
                <w:b/>
                <w:i/>
                <w:sz w:val="22"/>
                <w:szCs w:val="22"/>
              </w:rPr>
              <w:t>7. Ar reikalingas projekto antikorupcinis vertinimas.</w:t>
            </w:r>
          </w:p>
          <w:p w14:paraId="154C2A03" w14:textId="77777777" w:rsidR="004C3097" w:rsidRPr="00AA2B01" w:rsidRDefault="004C3097" w:rsidP="005F19F2">
            <w:pPr>
              <w:tabs>
                <w:tab w:val="left" w:pos="0"/>
              </w:tabs>
              <w:jc w:val="both"/>
              <w:rPr>
                <w:sz w:val="22"/>
                <w:szCs w:val="22"/>
              </w:rPr>
            </w:pPr>
            <w:r w:rsidRPr="00AA2B01">
              <w:rPr>
                <w:sz w:val="22"/>
                <w:szCs w:val="22"/>
              </w:rPr>
              <w:t>Nereikia</w:t>
            </w:r>
          </w:p>
        </w:tc>
      </w:tr>
      <w:tr w:rsidR="00AA2B01" w:rsidRPr="00AA2B01" w14:paraId="0A5EBF53" w14:textId="77777777" w:rsidTr="005F19F2">
        <w:tc>
          <w:tcPr>
            <w:tcW w:w="9854" w:type="dxa"/>
          </w:tcPr>
          <w:p w14:paraId="2E0B80F3" w14:textId="77777777" w:rsidR="004C3097" w:rsidRPr="00AA2B01" w:rsidRDefault="004C3097" w:rsidP="005F19F2">
            <w:pPr>
              <w:tabs>
                <w:tab w:val="left" w:pos="0"/>
              </w:tabs>
              <w:jc w:val="both"/>
              <w:rPr>
                <w:b/>
                <w:i/>
                <w:sz w:val="22"/>
                <w:szCs w:val="22"/>
              </w:rPr>
            </w:pPr>
            <w:r w:rsidRPr="00AA2B01">
              <w:rPr>
                <w:b/>
                <w:i/>
                <w:sz w:val="22"/>
                <w:szCs w:val="22"/>
              </w:rPr>
              <w:t>8. Projekto iniciatorius, autorius ar autorių grupė.</w:t>
            </w:r>
          </w:p>
        </w:tc>
      </w:tr>
      <w:tr w:rsidR="00AA2B01" w:rsidRPr="00AA2B01" w14:paraId="47CE356D" w14:textId="77777777" w:rsidTr="005F19F2">
        <w:tc>
          <w:tcPr>
            <w:tcW w:w="9854" w:type="dxa"/>
          </w:tcPr>
          <w:p w14:paraId="6FDE8CD8" w14:textId="4472A0FB" w:rsidR="004C3097" w:rsidRPr="00AA2B01" w:rsidRDefault="004C3097" w:rsidP="005F19F2">
            <w:pPr>
              <w:tabs>
                <w:tab w:val="left" w:pos="0"/>
              </w:tabs>
              <w:jc w:val="both"/>
              <w:rPr>
                <w:sz w:val="22"/>
                <w:szCs w:val="22"/>
              </w:rPr>
            </w:pPr>
            <w:r w:rsidRPr="00AA2B01">
              <w:rPr>
                <w:sz w:val="22"/>
                <w:szCs w:val="22"/>
              </w:rPr>
              <w:t>Infrastruktūros ir turto skyrius</w:t>
            </w:r>
          </w:p>
        </w:tc>
      </w:tr>
      <w:tr w:rsidR="00AA2B01" w:rsidRPr="00AA2B01" w14:paraId="4E373CA8" w14:textId="77777777" w:rsidTr="005F19F2">
        <w:tc>
          <w:tcPr>
            <w:tcW w:w="9854" w:type="dxa"/>
          </w:tcPr>
          <w:p w14:paraId="4CE47349" w14:textId="77777777" w:rsidR="004C3097" w:rsidRPr="00AA2B01" w:rsidRDefault="004C3097" w:rsidP="005F19F2">
            <w:pPr>
              <w:tabs>
                <w:tab w:val="left" w:pos="0"/>
              </w:tabs>
              <w:rPr>
                <w:b/>
                <w:bCs/>
                <w:i/>
                <w:iCs/>
                <w:sz w:val="22"/>
                <w:szCs w:val="22"/>
              </w:rPr>
            </w:pPr>
            <w:r w:rsidRPr="00AA2B01">
              <w:rPr>
                <w:b/>
                <w:bCs/>
                <w:i/>
                <w:iCs/>
                <w:sz w:val="22"/>
                <w:szCs w:val="22"/>
              </w:rPr>
              <w:t>9. Kiti, autorių nuomone, reikalingi pagrindimai ir paaiškinimai.</w:t>
            </w:r>
          </w:p>
          <w:p w14:paraId="73278571" w14:textId="77777777" w:rsidR="004C3097" w:rsidRPr="00AA2B01" w:rsidRDefault="004C3097" w:rsidP="005F19F2">
            <w:pPr>
              <w:tabs>
                <w:tab w:val="left" w:pos="0"/>
              </w:tabs>
              <w:rPr>
                <w:bCs/>
                <w:iCs/>
                <w:sz w:val="22"/>
                <w:szCs w:val="22"/>
              </w:rPr>
            </w:pPr>
            <w:r w:rsidRPr="00AA2B01">
              <w:rPr>
                <w:bCs/>
                <w:iCs/>
                <w:sz w:val="22"/>
                <w:szCs w:val="22"/>
              </w:rPr>
              <w:t>Nereikia</w:t>
            </w:r>
          </w:p>
        </w:tc>
      </w:tr>
      <w:tr w:rsidR="00AA2B01" w:rsidRPr="00AA2B01" w14:paraId="11F40208" w14:textId="77777777" w:rsidTr="005F19F2">
        <w:tc>
          <w:tcPr>
            <w:tcW w:w="9854" w:type="dxa"/>
          </w:tcPr>
          <w:p w14:paraId="381ED592" w14:textId="77777777" w:rsidR="004C3097" w:rsidRPr="00AA2B01" w:rsidRDefault="004C3097" w:rsidP="005F19F2">
            <w:pPr>
              <w:tabs>
                <w:tab w:val="left" w:pos="0"/>
              </w:tabs>
              <w:jc w:val="both"/>
              <w:rPr>
                <w:b/>
                <w:i/>
                <w:sz w:val="22"/>
                <w:szCs w:val="22"/>
              </w:rPr>
            </w:pPr>
            <w:r w:rsidRPr="00AA2B01">
              <w:rPr>
                <w:b/>
                <w:i/>
                <w:sz w:val="22"/>
                <w:szCs w:val="22"/>
              </w:rPr>
              <w:t>10. Sprendimas įteikiamas (kam ir kiek egz.).</w:t>
            </w:r>
          </w:p>
        </w:tc>
      </w:tr>
      <w:tr w:rsidR="00AA2B01" w:rsidRPr="00AA2B01" w14:paraId="3C0DD941" w14:textId="77777777" w:rsidTr="005F19F2">
        <w:tc>
          <w:tcPr>
            <w:tcW w:w="9854" w:type="dxa"/>
          </w:tcPr>
          <w:p w14:paraId="58FEA507" w14:textId="77777777" w:rsidR="004C3097" w:rsidRPr="00AA2B01" w:rsidRDefault="004C3097" w:rsidP="005F19F2">
            <w:pPr>
              <w:tabs>
                <w:tab w:val="left" w:pos="0"/>
              </w:tabs>
              <w:jc w:val="both"/>
              <w:rPr>
                <w:sz w:val="22"/>
                <w:szCs w:val="22"/>
              </w:rPr>
            </w:pPr>
            <w:r w:rsidRPr="00AA2B01">
              <w:rPr>
                <w:sz w:val="22"/>
                <w:szCs w:val="22"/>
              </w:rPr>
              <w:t>Jurbarko r. savivaldybės seniūnijoms, Infrastruktūros ir turto skyriui.</w:t>
            </w:r>
          </w:p>
        </w:tc>
      </w:tr>
    </w:tbl>
    <w:p w14:paraId="7A547909" w14:textId="77777777" w:rsidR="004C3097" w:rsidRPr="00244FD8" w:rsidRDefault="004C3097" w:rsidP="004C3097">
      <w:pPr>
        <w:tabs>
          <w:tab w:val="left" w:pos="567"/>
        </w:tabs>
        <w:rPr>
          <w:sz w:val="22"/>
          <w:szCs w:val="22"/>
        </w:rPr>
      </w:pPr>
    </w:p>
    <w:p w14:paraId="15B45A17" w14:textId="77777777" w:rsidR="00260AA9" w:rsidRPr="00244FD8" w:rsidRDefault="00260AA9" w:rsidP="004C3097">
      <w:pPr>
        <w:tabs>
          <w:tab w:val="left" w:pos="567"/>
        </w:tabs>
        <w:rPr>
          <w:sz w:val="22"/>
          <w:szCs w:val="22"/>
        </w:rPr>
      </w:pPr>
    </w:p>
    <w:p w14:paraId="42F0D5BC" w14:textId="77777777" w:rsidR="00260AA9" w:rsidRPr="00244FD8" w:rsidRDefault="00260AA9" w:rsidP="004C3097">
      <w:pPr>
        <w:tabs>
          <w:tab w:val="left" w:pos="567"/>
        </w:tabs>
        <w:rPr>
          <w:sz w:val="22"/>
          <w:szCs w:val="22"/>
        </w:rPr>
      </w:pPr>
    </w:p>
    <w:p w14:paraId="2C445BAC" w14:textId="77777777" w:rsidR="004C3097" w:rsidRPr="00244FD8" w:rsidRDefault="004C3097" w:rsidP="004C3097">
      <w:pPr>
        <w:tabs>
          <w:tab w:val="left" w:pos="567"/>
        </w:tabs>
        <w:rPr>
          <w:sz w:val="22"/>
          <w:szCs w:val="22"/>
        </w:rPr>
      </w:pPr>
    </w:p>
    <w:p w14:paraId="557DAF2C" w14:textId="77777777" w:rsidR="004C3097" w:rsidRPr="00AA2B01" w:rsidRDefault="004C3097" w:rsidP="004C3097">
      <w:pPr>
        <w:rPr>
          <w:sz w:val="22"/>
          <w:szCs w:val="22"/>
        </w:rPr>
      </w:pPr>
      <w:r w:rsidRPr="00AA2B01">
        <w:rPr>
          <w:sz w:val="22"/>
          <w:szCs w:val="22"/>
        </w:rPr>
        <w:t>Parengė</w:t>
      </w:r>
    </w:p>
    <w:p w14:paraId="51B61515" w14:textId="6068627E" w:rsidR="00D656B4" w:rsidRPr="00AA2B01" w:rsidRDefault="00260AA9" w:rsidP="00AF11BF">
      <w:pPr>
        <w:rPr>
          <w:sz w:val="22"/>
          <w:szCs w:val="22"/>
        </w:rPr>
      </w:pPr>
      <w:r w:rsidRPr="00AA2B01">
        <w:rPr>
          <w:sz w:val="22"/>
          <w:szCs w:val="22"/>
        </w:rPr>
        <w:t xml:space="preserve">Rimantas </w:t>
      </w:r>
      <w:proofErr w:type="spellStart"/>
      <w:r w:rsidRPr="00AA2B01">
        <w:rPr>
          <w:sz w:val="22"/>
          <w:szCs w:val="22"/>
        </w:rPr>
        <w:t>Guntys</w:t>
      </w:r>
      <w:proofErr w:type="spellEnd"/>
      <w:r w:rsidRPr="00AA2B01">
        <w:rPr>
          <w:sz w:val="22"/>
          <w:szCs w:val="22"/>
        </w:rPr>
        <w:t>,  tel. +370 654 76</w:t>
      </w:r>
      <w:r w:rsidR="00B50825" w:rsidRPr="00AA2B01">
        <w:rPr>
          <w:sz w:val="22"/>
          <w:szCs w:val="22"/>
        </w:rPr>
        <w:t xml:space="preserve"> </w:t>
      </w:r>
      <w:r w:rsidRPr="00AA2B01">
        <w:rPr>
          <w:sz w:val="22"/>
          <w:szCs w:val="22"/>
        </w:rPr>
        <w:t xml:space="preserve">020,  el. p. rimantas.guntys@jurbarkas.lt </w:t>
      </w:r>
    </w:p>
    <w:sectPr w:rsidR="00D656B4" w:rsidRPr="00AA2B01" w:rsidSect="004C3097">
      <w:pgSz w:w="11906" w:h="16838" w:code="9"/>
      <w:pgMar w:top="1134" w:right="680" w:bottom="1134" w:left="1135"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A874C" w14:textId="77777777" w:rsidR="001C4F07" w:rsidRDefault="001C4F07">
      <w:r>
        <w:separator/>
      </w:r>
    </w:p>
  </w:endnote>
  <w:endnote w:type="continuationSeparator" w:id="0">
    <w:p w14:paraId="2FAA2E35" w14:textId="77777777" w:rsidR="001C4F07" w:rsidRDefault="001C4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D4AB0" w14:textId="77777777" w:rsidR="001C4F07" w:rsidRDefault="001C4F07">
      <w:r>
        <w:separator/>
      </w:r>
    </w:p>
  </w:footnote>
  <w:footnote w:type="continuationSeparator" w:id="0">
    <w:p w14:paraId="04BD6A94" w14:textId="77777777" w:rsidR="001C4F07" w:rsidRDefault="001C4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A35D8" w14:textId="77777777" w:rsidR="00D242ED" w:rsidRDefault="00D242E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40F08393" w14:textId="77777777" w:rsidR="00D242ED" w:rsidRDefault="00D242E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2C9EB" w14:textId="77777777" w:rsidR="00D242ED" w:rsidRDefault="00D242ED">
    <w:pPr>
      <w:pStyle w:val="Antrats"/>
      <w:framePr w:wrap="around" w:vAnchor="text" w:hAnchor="margin" w:xAlign="center" w:y="1"/>
      <w:rPr>
        <w:rStyle w:val="Puslapionumeris"/>
      </w:rPr>
    </w:pPr>
  </w:p>
  <w:p w14:paraId="6D993DEB" w14:textId="77777777" w:rsidR="00D242ED" w:rsidRDefault="00D242E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BB00CFD"/>
    <w:multiLevelType w:val="hybridMultilevel"/>
    <w:tmpl w:val="BCA6ACD4"/>
    <w:lvl w:ilvl="0" w:tplc="FF1218CC">
      <w:start w:val="2"/>
      <w:numFmt w:val="decimal"/>
      <w:lvlText w:val="%1."/>
      <w:lvlJc w:val="left"/>
      <w:pPr>
        <w:ind w:left="4330" w:hanging="360"/>
      </w:pPr>
      <w:rPr>
        <w:rFonts w:hint="default"/>
      </w:rPr>
    </w:lvl>
    <w:lvl w:ilvl="1" w:tplc="04270019" w:tentative="1">
      <w:start w:val="1"/>
      <w:numFmt w:val="lowerLetter"/>
      <w:lvlText w:val="%2."/>
      <w:lvlJc w:val="left"/>
      <w:pPr>
        <w:ind w:left="5050" w:hanging="360"/>
      </w:pPr>
    </w:lvl>
    <w:lvl w:ilvl="2" w:tplc="0427001B" w:tentative="1">
      <w:start w:val="1"/>
      <w:numFmt w:val="lowerRoman"/>
      <w:lvlText w:val="%3."/>
      <w:lvlJc w:val="right"/>
      <w:pPr>
        <w:ind w:left="5770" w:hanging="180"/>
      </w:pPr>
    </w:lvl>
    <w:lvl w:ilvl="3" w:tplc="0427000F" w:tentative="1">
      <w:start w:val="1"/>
      <w:numFmt w:val="decimal"/>
      <w:lvlText w:val="%4."/>
      <w:lvlJc w:val="left"/>
      <w:pPr>
        <w:ind w:left="6490" w:hanging="360"/>
      </w:pPr>
    </w:lvl>
    <w:lvl w:ilvl="4" w:tplc="04270019" w:tentative="1">
      <w:start w:val="1"/>
      <w:numFmt w:val="lowerLetter"/>
      <w:lvlText w:val="%5."/>
      <w:lvlJc w:val="left"/>
      <w:pPr>
        <w:ind w:left="7210" w:hanging="360"/>
      </w:pPr>
    </w:lvl>
    <w:lvl w:ilvl="5" w:tplc="0427001B" w:tentative="1">
      <w:start w:val="1"/>
      <w:numFmt w:val="lowerRoman"/>
      <w:lvlText w:val="%6."/>
      <w:lvlJc w:val="right"/>
      <w:pPr>
        <w:ind w:left="7930" w:hanging="180"/>
      </w:pPr>
    </w:lvl>
    <w:lvl w:ilvl="6" w:tplc="0427000F" w:tentative="1">
      <w:start w:val="1"/>
      <w:numFmt w:val="decimal"/>
      <w:lvlText w:val="%7."/>
      <w:lvlJc w:val="left"/>
      <w:pPr>
        <w:ind w:left="8650" w:hanging="360"/>
      </w:pPr>
    </w:lvl>
    <w:lvl w:ilvl="7" w:tplc="04270019" w:tentative="1">
      <w:start w:val="1"/>
      <w:numFmt w:val="lowerLetter"/>
      <w:lvlText w:val="%8."/>
      <w:lvlJc w:val="left"/>
      <w:pPr>
        <w:ind w:left="9370" w:hanging="360"/>
      </w:pPr>
    </w:lvl>
    <w:lvl w:ilvl="8" w:tplc="0427001B" w:tentative="1">
      <w:start w:val="1"/>
      <w:numFmt w:val="lowerRoman"/>
      <w:lvlText w:val="%9."/>
      <w:lvlJc w:val="right"/>
      <w:pPr>
        <w:ind w:left="1009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CB90DDA"/>
    <w:multiLevelType w:val="hybridMultilevel"/>
    <w:tmpl w:val="5D32BB0C"/>
    <w:lvl w:ilvl="0" w:tplc="ED4866DC">
      <w:start w:val="1"/>
      <w:numFmt w:val="decimal"/>
      <w:lvlText w:val="%1."/>
      <w:lvlJc w:val="left"/>
      <w:pPr>
        <w:ind w:left="1500" w:hanging="7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326592984">
    <w:abstractNumId w:val="4"/>
  </w:num>
  <w:num w:numId="2" w16cid:durableId="1157190935">
    <w:abstractNumId w:val="2"/>
  </w:num>
  <w:num w:numId="3" w16cid:durableId="1203329535">
    <w:abstractNumId w:val="5"/>
  </w:num>
  <w:num w:numId="4" w16cid:durableId="1121219143">
    <w:abstractNumId w:val="1"/>
  </w:num>
  <w:num w:numId="5" w16cid:durableId="957025140">
    <w:abstractNumId w:val="8"/>
  </w:num>
  <w:num w:numId="6" w16cid:durableId="1078091202">
    <w:abstractNumId w:val="6"/>
  </w:num>
  <w:num w:numId="7" w16cid:durableId="691345287">
    <w:abstractNumId w:val="0"/>
  </w:num>
  <w:num w:numId="8" w16cid:durableId="1629160102">
    <w:abstractNumId w:val="3"/>
  </w:num>
  <w:num w:numId="9" w16cid:durableId="86787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D3"/>
    <w:rsid w:val="0000008E"/>
    <w:rsid w:val="00003883"/>
    <w:rsid w:val="00005BF7"/>
    <w:rsid w:val="0001212D"/>
    <w:rsid w:val="00012906"/>
    <w:rsid w:val="00016BFC"/>
    <w:rsid w:val="00017D6A"/>
    <w:rsid w:val="00031B2B"/>
    <w:rsid w:val="00047417"/>
    <w:rsid w:val="00062BBC"/>
    <w:rsid w:val="00067DE9"/>
    <w:rsid w:val="00070B5D"/>
    <w:rsid w:val="00076A1D"/>
    <w:rsid w:val="00082127"/>
    <w:rsid w:val="00090406"/>
    <w:rsid w:val="00094E70"/>
    <w:rsid w:val="000A3029"/>
    <w:rsid w:val="000B0953"/>
    <w:rsid w:val="000B1C96"/>
    <w:rsid w:val="000B1FDC"/>
    <w:rsid w:val="000B58D4"/>
    <w:rsid w:val="000C238F"/>
    <w:rsid w:val="000C3A8A"/>
    <w:rsid w:val="000D7BB3"/>
    <w:rsid w:val="000E2BAC"/>
    <w:rsid w:val="000E3A29"/>
    <w:rsid w:val="000E6B72"/>
    <w:rsid w:val="000F7761"/>
    <w:rsid w:val="001018A1"/>
    <w:rsid w:val="0010610E"/>
    <w:rsid w:val="00107C26"/>
    <w:rsid w:val="00112273"/>
    <w:rsid w:val="0012406B"/>
    <w:rsid w:val="0012514A"/>
    <w:rsid w:val="00137CE1"/>
    <w:rsid w:val="00162618"/>
    <w:rsid w:val="00174F87"/>
    <w:rsid w:val="00176DD3"/>
    <w:rsid w:val="00196C9A"/>
    <w:rsid w:val="001A619A"/>
    <w:rsid w:val="001C210C"/>
    <w:rsid w:val="001C4F07"/>
    <w:rsid w:val="001D2E82"/>
    <w:rsid w:val="00226341"/>
    <w:rsid w:val="00233728"/>
    <w:rsid w:val="00233B5A"/>
    <w:rsid w:val="00235059"/>
    <w:rsid w:val="0023657E"/>
    <w:rsid w:val="00242EFD"/>
    <w:rsid w:val="00244FD8"/>
    <w:rsid w:val="00251454"/>
    <w:rsid w:val="0025167C"/>
    <w:rsid w:val="00260AA9"/>
    <w:rsid w:val="00281984"/>
    <w:rsid w:val="0029115F"/>
    <w:rsid w:val="00296069"/>
    <w:rsid w:val="002A6329"/>
    <w:rsid w:val="002E1F99"/>
    <w:rsid w:val="002E4C95"/>
    <w:rsid w:val="002F084E"/>
    <w:rsid w:val="002F1BCC"/>
    <w:rsid w:val="00315599"/>
    <w:rsid w:val="003156A6"/>
    <w:rsid w:val="00317D02"/>
    <w:rsid w:val="00337505"/>
    <w:rsid w:val="00346E67"/>
    <w:rsid w:val="0037061D"/>
    <w:rsid w:val="00372033"/>
    <w:rsid w:val="003723C7"/>
    <w:rsid w:val="0037258B"/>
    <w:rsid w:val="0037458A"/>
    <w:rsid w:val="00394FD0"/>
    <w:rsid w:val="003A6384"/>
    <w:rsid w:val="003B2523"/>
    <w:rsid w:val="003C0D2B"/>
    <w:rsid w:val="003D36E7"/>
    <w:rsid w:val="003E72FB"/>
    <w:rsid w:val="003F40BA"/>
    <w:rsid w:val="003F43DA"/>
    <w:rsid w:val="004008B4"/>
    <w:rsid w:val="0040117E"/>
    <w:rsid w:val="0042166C"/>
    <w:rsid w:val="00433D3F"/>
    <w:rsid w:val="00440684"/>
    <w:rsid w:val="0046479F"/>
    <w:rsid w:val="004736D3"/>
    <w:rsid w:val="00477C70"/>
    <w:rsid w:val="00494CCC"/>
    <w:rsid w:val="004A6BA5"/>
    <w:rsid w:val="004B2369"/>
    <w:rsid w:val="004C3097"/>
    <w:rsid w:val="004D5726"/>
    <w:rsid w:val="004E7E03"/>
    <w:rsid w:val="004F6609"/>
    <w:rsid w:val="00501A06"/>
    <w:rsid w:val="00501C69"/>
    <w:rsid w:val="00502438"/>
    <w:rsid w:val="00502481"/>
    <w:rsid w:val="005049D0"/>
    <w:rsid w:val="0053677B"/>
    <w:rsid w:val="0053777E"/>
    <w:rsid w:val="00542B92"/>
    <w:rsid w:val="00554E7E"/>
    <w:rsid w:val="005560FA"/>
    <w:rsid w:val="00560A24"/>
    <w:rsid w:val="00581B13"/>
    <w:rsid w:val="00583085"/>
    <w:rsid w:val="005902FC"/>
    <w:rsid w:val="005A679F"/>
    <w:rsid w:val="005A7489"/>
    <w:rsid w:val="005A79B5"/>
    <w:rsid w:val="005B2122"/>
    <w:rsid w:val="005B5054"/>
    <w:rsid w:val="005B677E"/>
    <w:rsid w:val="005F423D"/>
    <w:rsid w:val="0060121E"/>
    <w:rsid w:val="006042B0"/>
    <w:rsid w:val="006046BD"/>
    <w:rsid w:val="0061124E"/>
    <w:rsid w:val="00611759"/>
    <w:rsid w:val="006142D0"/>
    <w:rsid w:val="00615F00"/>
    <w:rsid w:val="006256A9"/>
    <w:rsid w:val="0063466E"/>
    <w:rsid w:val="006353B7"/>
    <w:rsid w:val="00641E12"/>
    <w:rsid w:val="0065250B"/>
    <w:rsid w:val="00665D49"/>
    <w:rsid w:val="00694AE6"/>
    <w:rsid w:val="006A29E6"/>
    <w:rsid w:val="006A5260"/>
    <w:rsid w:val="006B194D"/>
    <w:rsid w:val="006D172F"/>
    <w:rsid w:val="006D6329"/>
    <w:rsid w:val="006E5C6A"/>
    <w:rsid w:val="006F73C6"/>
    <w:rsid w:val="006F79BB"/>
    <w:rsid w:val="00707910"/>
    <w:rsid w:val="0071733F"/>
    <w:rsid w:val="00727BC2"/>
    <w:rsid w:val="00733F0E"/>
    <w:rsid w:val="00734333"/>
    <w:rsid w:val="00736576"/>
    <w:rsid w:val="00740725"/>
    <w:rsid w:val="0075079A"/>
    <w:rsid w:val="007517E3"/>
    <w:rsid w:val="00753B7D"/>
    <w:rsid w:val="00761BF2"/>
    <w:rsid w:val="00762F73"/>
    <w:rsid w:val="007679ED"/>
    <w:rsid w:val="00770C58"/>
    <w:rsid w:val="00771B77"/>
    <w:rsid w:val="007775D8"/>
    <w:rsid w:val="007860A8"/>
    <w:rsid w:val="007B34D9"/>
    <w:rsid w:val="007B7194"/>
    <w:rsid w:val="007B7D9C"/>
    <w:rsid w:val="007E13A9"/>
    <w:rsid w:val="007E46FC"/>
    <w:rsid w:val="007F4542"/>
    <w:rsid w:val="008037D5"/>
    <w:rsid w:val="0081494E"/>
    <w:rsid w:val="00815950"/>
    <w:rsid w:val="00830E91"/>
    <w:rsid w:val="00834BF6"/>
    <w:rsid w:val="00841B09"/>
    <w:rsid w:val="00852514"/>
    <w:rsid w:val="00854CEB"/>
    <w:rsid w:val="00863138"/>
    <w:rsid w:val="00863B80"/>
    <w:rsid w:val="00867C4B"/>
    <w:rsid w:val="008758B4"/>
    <w:rsid w:val="0088250C"/>
    <w:rsid w:val="00886E2F"/>
    <w:rsid w:val="00892223"/>
    <w:rsid w:val="00894D72"/>
    <w:rsid w:val="00895817"/>
    <w:rsid w:val="008962CF"/>
    <w:rsid w:val="008A4BEF"/>
    <w:rsid w:val="008A617E"/>
    <w:rsid w:val="008A7972"/>
    <w:rsid w:val="008B2A3E"/>
    <w:rsid w:val="008C2222"/>
    <w:rsid w:val="008C4BDA"/>
    <w:rsid w:val="0092122E"/>
    <w:rsid w:val="00931D64"/>
    <w:rsid w:val="00931DA5"/>
    <w:rsid w:val="009530D1"/>
    <w:rsid w:val="00962068"/>
    <w:rsid w:val="00992B19"/>
    <w:rsid w:val="009A22DA"/>
    <w:rsid w:val="009A69E5"/>
    <w:rsid w:val="009B1234"/>
    <w:rsid w:val="009B1E06"/>
    <w:rsid w:val="009B7CA4"/>
    <w:rsid w:val="009C146A"/>
    <w:rsid w:val="009E78A8"/>
    <w:rsid w:val="00A07C5C"/>
    <w:rsid w:val="00A10B04"/>
    <w:rsid w:val="00A151E4"/>
    <w:rsid w:val="00A15894"/>
    <w:rsid w:val="00A253F9"/>
    <w:rsid w:val="00A26DC6"/>
    <w:rsid w:val="00A35132"/>
    <w:rsid w:val="00A44FD0"/>
    <w:rsid w:val="00A4762E"/>
    <w:rsid w:val="00A5195D"/>
    <w:rsid w:val="00A519AD"/>
    <w:rsid w:val="00A531C7"/>
    <w:rsid w:val="00A60EAC"/>
    <w:rsid w:val="00A62A13"/>
    <w:rsid w:val="00A64F5E"/>
    <w:rsid w:val="00A67094"/>
    <w:rsid w:val="00A749F9"/>
    <w:rsid w:val="00A8444D"/>
    <w:rsid w:val="00A85052"/>
    <w:rsid w:val="00A87403"/>
    <w:rsid w:val="00A91AD8"/>
    <w:rsid w:val="00AA2B01"/>
    <w:rsid w:val="00AB13EB"/>
    <w:rsid w:val="00AC0F3F"/>
    <w:rsid w:val="00AC19FF"/>
    <w:rsid w:val="00AC51B4"/>
    <w:rsid w:val="00AC5D4C"/>
    <w:rsid w:val="00AD1B98"/>
    <w:rsid w:val="00AD7C4E"/>
    <w:rsid w:val="00AE27EB"/>
    <w:rsid w:val="00AF11BF"/>
    <w:rsid w:val="00B02E7B"/>
    <w:rsid w:val="00B14102"/>
    <w:rsid w:val="00B17C4B"/>
    <w:rsid w:val="00B26620"/>
    <w:rsid w:val="00B27F26"/>
    <w:rsid w:val="00B30642"/>
    <w:rsid w:val="00B341B4"/>
    <w:rsid w:val="00B40845"/>
    <w:rsid w:val="00B418C7"/>
    <w:rsid w:val="00B4321A"/>
    <w:rsid w:val="00B44E1A"/>
    <w:rsid w:val="00B46291"/>
    <w:rsid w:val="00B505CD"/>
    <w:rsid w:val="00B50825"/>
    <w:rsid w:val="00B5472C"/>
    <w:rsid w:val="00B55101"/>
    <w:rsid w:val="00B578EF"/>
    <w:rsid w:val="00B64FCF"/>
    <w:rsid w:val="00B668F0"/>
    <w:rsid w:val="00B7559F"/>
    <w:rsid w:val="00B82C13"/>
    <w:rsid w:val="00B86152"/>
    <w:rsid w:val="00B86706"/>
    <w:rsid w:val="00B951B0"/>
    <w:rsid w:val="00BA0010"/>
    <w:rsid w:val="00BB2878"/>
    <w:rsid w:val="00BD0827"/>
    <w:rsid w:val="00BD1082"/>
    <w:rsid w:val="00BD4342"/>
    <w:rsid w:val="00BD5160"/>
    <w:rsid w:val="00BE234B"/>
    <w:rsid w:val="00BF0DEF"/>
    <w:rsid w:val="00BF28F5"/>
    <w:rsid w:val="00C0081B"/>
    <w:rsid w:val="00C02331"/>
    <w:rsid w:val="00C1390A"/>
    <w:rsid w:val="00C143BC"/>
    <w:rsid w:val="00C14BA6"/>
    <w:rsid w:val="00C1630A"/>
    <w:rsid w:val="00C20E86"/>
    <w:rsid w:val="00C43EC0"/>
    <w:rsid w:val="00C55384"/>
    <w:rsid w:val="00C73F5B"/>
    <w:rsid w:val="00C83B36"/>
    <w:rsid w:val="00C8715A"/>
    <w:rsid w:val="00CA58F1"/>
    <w:rsid w:val="00CD62B1"/>
    <w:rsid w:val="00CE26BB"/>
    <w:rsid w:val="00D06133"/>
    <w:rsid w:val="00D1406C"/>
    <w:rsid w:val="00D22DE7"/>
    <w:rsid w:val="00D240E4"/>
    <w:rsid w:val="00D242ED"/>
    <w:rsid w:val="00D27D0C"/>
    <w:rsid w:val="00D34E4F"/>
    <w:rsid w:val="00D367C9"/>
    <w:rsid w:val="00D513AA"/>
    <w:rsid w:val="00D656B4"/>
    <w:rsid w:val="00D65E2C"/>
    <w:rsid w:val="00D72D7E"/>
    <w:rsid w:val="00D82C9A"/>
    <w:rsid w:val="00D93322"/>
    <w:rsid w:val="00D97375"/>
    <w:rsid w:val="00DA152B"/>
    <w:rsid w:val="00DD1533"/>
    <w:rsid w:val="00DF359F"/>
    <w:rsid w:val="00DF39FB"/>
    <w:rsid w:val="00DF4642"/>
    <w:rsid w:val="00E1012C"/>
    <w:rsid w:val="00E22D46"/>
    <w:rsid w:val="00E24274"/>
    <w:rsid w:val="00E405C8"/>
    <w:rsid w:val="00E410DD"/>
    <w:rsid w:val="00E53280"/>
    <w:rsid w:val="00E54197"/>
    <w:rsid w:val="00E60952"/>
    <w:rsid w:val="00E61153"/>
    <w:rsid w:val="00E61CCE"/>
    <w:rsid w:val="00E63C87"/>
    <w:rsid w:val="00E727C5"/>
    <w:rsid w:val="00E81CB8"/>
    <w:rsid w:val="00E869DA"/>
    <w:rsid w:val="00E87E76"/>
    <w:rsid w:val="00E93D85"/>
    <w:rsid w:val="00EB3585"/>
    <w:rsid w:val="00EC77B8"/>
    <w:rsid w:val="00ED5089"/>
    <w:rsid w:val="00EE1C58"/>
    <w:rsid w:val="00EF04BB"/>
    <w:rsid w:val="00F06585"/>
    <w:rsid w:val="00F1415C"/>
    <w:rsid w:val="00F14674"/>
    <w:rsid w:val="00F1518C"/>
    <w:rsid w:val="00F20019"/>
    <w:rsid w:val="00F27B18"/>
    <w:rsid w:val="00F320CA"/>
    <w:rsid w:val="00F34541"/>
    <w:rsid w:val="00F36A68"/>
    <w:rsid w:val="00F36D97"/>
    <w:rsid w:val="00F45C3E"/>
    <w:rsid w:val="00F53CED"/>
    <w:rsid w:val="00F6384B"/>
    <w:rsid w:val="00F75521"/>
    <w:rsid w:val="00F76D9B"/>
    <w:rsid w:val="00F821D3"/>
    <w:rsid w:val="00F87249"/>
    <w:rsid w:val="00F92D48"/>
    <w:rsid w:val="00F94EEA"/>
    <w:rsid w:val="00FC06A2"/>
    <w:rsid w:val="00FC1CD3"/>
    <w:rsid w:val="00FC530C"/>
    <w:rsid w:val="00FC58BB"/>
    <w:rsid w:val="00FC6665"/>
    <w:rsid w:val="00FD2280"/>
    <w:rsid w:val="00FD3FE2"/>
    <w:rsid w:val="00FD56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FC672"/>
  <w15:docId w15:val="{61323331-285B-47BF-84BD-B079BBCB4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prastasiniatinklio">
    <w:name w:val="Normal (Web)"/>
    <w:basedOn w:val="prastasis"/>
    <w:rsid w:val="00AF11BF"/>
    <w:pPr>
      <w:spacing w:line="276" w:lineRule="auto"/>
      <w:jc w:val="both"/>
    </w:pPr>
    <w:rPr>
      <w:rFonts w:eastAsia="Calibri" w:cs="Calibri"/>
      <w:lang w:eastAsia="en-US"/>
    </w:rPr>
  </w:style>
  <w:style w:type="character" w:customStyle="1" w:styleId="PagrindinistekstasDiagrama">
    <w:name w:val="Pagrindinis tekstas Diagrama"/>
    <w:link w:val="Pagrindinistekstas"/>
    <w:rsid w:val="00AF11BF"/>
    <w:rPr>
      <w:sz w:val="24"/>
    </w:rPr>
  </w:style>
  <w:style w:type="paragraph" w:styleId="Sraopastraipa">
    <w:name w:val="List Paragraph"/>
    <w:basedOn w:val="prastasis"/>
    <w:qFormat/>
    <w:rsid w:val="00B86152"/>
    <w:pPr>
      <w:ind w:left="720"/>
      <w:contextualSpacing/>
    </w:pPr>
  </w:style>
  <w:style w:type="character" w:styleId="Komentaronuoroda">
    <w:name w:val="annotation reference"/>
    <w:basedOn w:val="Numatytasispastraiposriftas"/>
    <w:rsid w:val="00B55101"/>
    <w:rPr>
      <w:sz w:val="16"/>
      <w:szCs w:val="16"/>
    </w:rPr>
  </w:style>
  <w:style w:type="paragraph" w:styleId="Komentarotekstas">
    <w:name w:val="annotation text"/>
    <w:basedOn w:val="prastasis"/>
    <w:link w:val="KomentarotekstasDiagrama"/>
    <w:rsid w:val="00B55101"/>
    <w:rPr>
      <w:sz w:val="20"/>
    </w:rPr>
  </w:style>
  <w:style w:type="character" w:customStyle="1" w:styleId="KomentarotekstasDiagrama">
    <w:name w:val="Komentaro tekstas Diagrama"/>
    <w:basedOn w:val="Numatytasispastraiposriftas"/>
    <w:link w:val="Komentarotekstas"/>
    <w:rsid w:val="00B55101"/>
  </w:style>
  <w:style w:type="paragraph" w:styleId="Komentarotema">
    <w:name w:val="annotation subject"/>
    <w:basedOn w:val="Komentarotekstas"/>
    <w:next w:val="Komentarotekstas"/>
    <w:link w:val="KomentarotemaDiagrama"/>
    <w:rsid w:val="00B55101"/>
    <w:rPr>
      <w:b/>
      <w:bCs/>
    </w:rPr>
  </w:style>
  <w:style w:type="character" w:customStyle="1" w:styleId="KomentarotemaDiagrama">
    <w:name w:val="Komentaro tema Diagrama"/>
    <w:basedOn w:val="KomentarotekstasDiagrama"/>
    <w:link w:val="Komentarotema"/>
    <w:rsid w:val="00B551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912354418">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253314504">
      <w:bodyDiv w:val="1"/>
      <w:marLeft w:val="0"/>
      <w:marRight w:val="0"/>
      <w:marTop w:val="0"/>
      <w:marBottom w:val="0"/>
      <w:divBdr>
        <w:top w:val="none" w:sz="0" w:space="0" w:color="auto"/>
        <w:left w:val="none" w:sz="0" w:space="0" w:color="auto"/>
        <w:bottom w:val="none" w:sz="0" w:space="0" w:color="auto"/>
        <w:right w:val="none" w:sz="0" w:space="0" w:color="auto"/>
      </w:divBdr>
    </w:div>
    <w:div w:id="182558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imantas.guntys@jurbar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4</TotalTime>
  <Pages>5</Pages>
  <Words>6652</Words>
  <Characters>3792</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5</cp:revision>
  <cp:lastPrinted>2025-02-11T12:15:00Z</cp:lastPrinted>
  <dcterms:created xsi:type="dcterms:W3CDTF">2025-02-11T12:13:00Z</dcterms:created>
  <dcterms:modified xsi:type="dcterms:W3CDTF">2025-02-20T13:18:00Z</dcterms:modified>
</cp:coreProperties>
</file>