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74BC" w14:textId="77777777" w:rsidR="008816D3" w:rsidRPr="008816D3" w:rsidRDefault="008816D3" w:rsidP="008816D3">
      <w:pPr>
        <w:ind w:left="4320" w:firstLine="720"/>
        <w:jc w:val="center"/>
        <w:rPr>
          <w:b/>
          <w:bCs/>
          <w:lang w:val="en-US"/>
        </w:rPr>
      </w:pPr>
      <w:r w:rsidRPr="008816D3">
        <w:rPr>
          <w:b/>
          <w:bCs/>
        </w:rPr>
        <w:t>Projekto lyginamas variantas</w:t>
      </w:r>
    </w:p>
    <w:p w14:paraId="340491AA" w14:textId="77777777" w:rsidR="00FC1CD3" w:rsidRDefault="00FC1CD3" w:rsidP="000D7BB3">
      <w:pPr>
        <w:jc w:val="center"/>
        <w:rPr>
          <w:lang w:val="en-US"/>
        </w:rPr>
      </w:pPr>
    </w:p>
    <w:p w14:paraId="2E54FF06" w14:textId="2B5C619D" w:rsidR="00FC1CD3" w:rsidRDefault="008719A9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55FD51BE" wp14:editId="2A2F1954">
            <wp:extent cx="55626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61F9" w14:textId="77777777" w:rsidR="00F320CA" w:rsidRDefault="00F320CA">
      <w:pPr>
        <w:jc w:val="center"/>
        <w:rPr>
          <w:b/>
          <w:bCs/>
          <w:lang w:val="en-US"/>
        </w:rPr>
      </w:pPr>
    </w:p>
    <w:p w14:paraId="5B634A4C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B263255" w14:textId="77777777" w:rsidR="00FC1CD3" w:rsidRDefault="00FC1CD3">
      <w:pPr>
        <w:rPr>
          <w:lang w:val="en-US"/>
        </w:rPr>
      </w:pPr>
    </w:p>
    <w:p w14:paraId="5365AFDC" w14:textId="77777777" w:rsidR="00A749F9" w:rsidRDefault="00A749F9">
      <w:pPr>
        <w:rPr>
          <w:lang w:val="en-US"/>
        </w:rPr>
      </w:pPr>
    </w:p>
    <w:p w14:paraId="5757BE2A" w14:textId="77777777" w:rsidR="002338F2" w:rsidRPr="002338F2" w:rsidRDefault="002338F2" w:rsidP="002338F2">
      <w:pPr>
        <w:rPr>
          <w:b/>
          <w:bCs/>
        </w:rPr>
      </w:pPr>
      <w:bookmarkStart w:id="0" w:name="_Hlk181608746"/>
      <w:bookmarkStart w:id="1" w:name="_Hlk181608795"/>
    </w:p>
    <w:p w14:paraId="5C272F4B" w14:textId="77777777" w:rsidR="002338F2" w:rsidRPr="002338F2" w:rsidRDefault="002338F2" w:rsidP="00C7685A">
      <w:pPr>
        <w:ind w:firstLine="5245"/>
      </w:pPr>
      <w:r w:rsidRPr="002338F2">
        <w:t>PATVIRTINTA</w:t>
      </w:r>
    </w:p>
    <w:p w14:paraId="664E2882" w14:textId="77777777" w:rsidR="002338F2" w:rsidRPr="002338F2" w:rsidRDefault="002338F2" w:rsidP="00C7685A">
      <w:pPr>
        <w:ind w:firstLine="5245"/>
      </w:pPr>
      <w:r w:rsidRPr="002338F2">
        <w:t>Jurbarko rajono savivaldybės tarybos</w:t>
      </w:r>
    </w:p>
    <w:p w14:paraId="5F750261" w14:textId="0635E10E" w:rsidR="002338F2" w:rsidRPr="002338F2" w:rsidRDefault="002338F2" w:rsidP="00C7685A">
      <w:pPr>
        <w:ind w:firstLine="5245"/>
      </w:pPr>
      <w:r w:rsidRPr="002338F2">
        <w:t>2024 m. spalio 31 d. sprendimu Nr. T2-</w:t>
      </w:r>
      <w:r w:rsidR="00C7685A">
        <w:t>299</w:t>
      </w:r>
    </w:p>
    <w:p w14:paraId="26E92672" w14:textId="77777777" w:rsidR="002338F2" w:rsidRPr="002338F2" w:rsidRDefault="002338F2" w:rsidP="002338F2">
      <w:pPr>
        <w:rPr>
          <w:b/>
          <w:bCs/>
        </w:rPr>
      </w:pPr>
    </w:p>
    <w:p w14:paraId="5974A9C5" w14:textId="77777777" w:rsidR="002338F2" w:rsidRPr="002338F2" w:rsidRDefault="002338F2" w:rsidP="002338F2">
      <w:pPr>
        <w:rPr>
          <w:b/>
          <w:bCs/>
        </w:rPr>
      </w:pPr>
    </w:p>
    <w:p w14:paraId="6BA1D9E8" w14:textId="77777777" w:rsidR="002338F2" w:rsidRPr="002338F2" w:rsidRDefault="002338F2" w:rsidP="00C7685A">
      <w:pPr>
        <w:jc w:val="center"/>
        <w:rPr>
          <w:b/>
          <w:bCs/>
        </w:rPr>
      </w:pPr>
      <w:r w:rsidRPr="002338F2">
        <w:rPr>
          <w:b/>
          <w:bCs/>
        </w:rPr>
        <w:t>JURBARKO RAJONO SAVIVALDYBĖS VIEŠOSIOS BIBLIOTEKOS TEIKIAMŲ ATLYGINTINŲ PASLAUGŲ KAINŲ SĄRAŠAS</w:t>
      </w:r>
    </w:p>
    <w:p w14:paraId="3B319656" w14:textId="77777777" w:rsidR="002338F2" w:rsidRPr="002338F2" w:rsidRDefault="002338F2" w:rsidP="00C7685A">
      <w:pPr>
        <w:jc w:val="center"/>
        <w:rPr>
          <w:b/>
          <w:bCs/>
        </w:rPr>
      </w:pPr>
    </w:p>
    <w:p w14:paraId="78614139" w14:textId="77777777" w:rsidR="002338F2" w:rsidRPr="002338F2" w:rsidRDefault="002338F2" w:rsidP="002338F2">
      <w:pPr>
        <w:rPr>
          <w:b/>
          <w:bCs/>
        </w:rPr>
      </w:pPr>
    </w:p>
    <w:p w14:paraId="46101BB2" w14:textId="77777777" w:rsidR="002338F2" w:rsidRPr="008816D3" w:rsidRDefault="002338F2" w:rsidP="002338F2">
      <w:pPr>
        <w:rPr>
          <w:strike/>
        </w:rPr>
      </w:pPr>
      <w:r w:rsidRPr="008816D3">
        <w:rPr>
          <w:b/>
          <w:bCs/>
          <w:strike/>
        </w:rPr>
        <w:t>1. Skaitytojo pažymėjimas</w:t>
      </w:r>
      <w:r w:rsidRPr="008816D3">
        <w:rPr>
          <w:strike/>
        </w:rPr>
        <w:t xml:space="preserve"> – 1,50 Eur.</w:t>
      </w:r>
    </w:p>
    <w:p w14:paraId="73035C65" w14:textId="77777777" w:rsidR="002338F2" w:rsidRPr="008816D3" w:rsidRDefault="002338F2" w:rsidP="002338F2">
      <w:pPr>
        <w:rPr>
          <w:strike/>
        </w:rPr>
      </w:pPr>
      <w:r w:rsidRPr="008816D3">
        <w:rPr>
          <w:strike/>
        </w:rPr>
        <w:t>studentams, moksleiviams, senjorams, neįgaliesiems – 1,00 Eur.</w:t>
      </w:r>
    </w:p>
    <w:p w14:paraId="62FC7BA3" w14:textId="77777777" w:rsidR="002338F2" w:rsidRPr="002338F2" w:rsidRDefault="002338F2" w:rsidP="002338F2"/>
    <w:p w14:paraId="0B1FFA41" w14:textId="45C54DCC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2.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1. </w:t>
      </w:r>
      <w:r w:rsidRPr="002338F2">
        <w:rPr>
          <w:b/>
          <w:bCs/>
        </w:rPr>
        <w:t>Kopijavimo ir spausdinimo paslaugos:</w:t>
      </w:r>
    </w:p>
    <w:p w14:paraId="64D04183" w14:textId="77777777" w:rsidR="002338F2" w:rsidRPr="002338F2" w:rsidRDefault="002338F2" w:rsidP="002338F2">
      <w:r w:rsidRPr="002338F2">
        <w:t>A4 (nespalvota) – 0,10 Eur;</w:t>
      </w:r>
    </w:p>
    <w:p w14:paraId="246E3DBF" w14:textId="77777777" w:rsidR="002338F2" w:rsidRPr="002338F2" w:rsidRDefault="002338F2" w:rsidP="002338F2">
      <w:r w:rsidRPr="002338F2">
        <w:t>A3 (nespalvotai) – 0,20 Eur;</w:t>
      </w:r>
    </w:p>
    <w:p w14:paraId="3443853B" w14:textId="77777777" w:rsidR="002338F2" w:rsidRPr="002338F2" w:rsidRDefault="002338F2" w:rsidP="002338F2">
      <w:r w:rsidRPr="002338F2">
        <w:t>A4 (spalvotai) – 0,30 Eur.</w:t>
      </w:r>
    </w:p>
    <w:p w14:paraId="1D5AEECB" w14:textId="77777777" w:rsidR="002338F2" w:rsidRPr="002338F2" w:rsidRDefault="002338F2" w:rsidP="002338F2"/>
    <w:p w14:paraId="4487AABA" w14:textId="6D6C5353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3.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2. </w:t>
      </w:r>
      <w:r w:rsidRPr="002338F2">
        <w:rPr>
          <w:b/>
          <w:bCs/>
        </w:rPr>
        <w:t xml:space="preserve">Skenavimo paslauga </w:t>
      </w:r>
    </w:p>
    <w:p w14:paraId="23AD7844" w14:textId="77777777" w:rsidR="002338F2" w:rsidRPr="002338F2" w:rsidRDefault="002338F2" w:rsidP="002338F2">
      <w:r w:rsidRPr="002338F2">
        <w:t>Vienas lapas – 0,10 Eur.</w:t>
      </w:r>
    </w:p>
    <w:p w14:paraId="50EB823F" w14:textId="77777777" w:rsidR="002338F2" w:rsidRPr="002338F2" w:rsidRDefault="002338F2" w:rsidP="002338F2"/>
    <w:p w14:paraId="75F097E8" w14:textId="21D51E4F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4.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3. </w:t>
      </w:r>
      <w:r w:rsidRPr="002338F2">
        <w:rPr>
          <w:b/>
          <w:bCs/>
        </w:rPr>
        <w:t>Laminavimo paslaugos:</w:t>
      </w:r>
    </w:p>
    <w:p w14:paraId="2A008423" w14:textId="77777777" w:rsidR="002338F2" w:rsidRPr="002338F2" w:rsidRDefault="002338F2" w:rsidP="002338F2">
      <w:r w:rsidRPr="002338F2">
        <w:t>A4 formatas 1 lapas – 1,50 Eur;</w:t>
      </w:r>
    </w:p>
    <w:p w14:paraId="70D9F912" w14:textId="77777777" w:rsidR="002338F2" w:rsidRPr="002338F2" w:rsidRDefault="002338F2" w:rsidP="002338F2">
      <w:r w:rsidRPr="002338F2">
        <w:t>A5 formatas 1 lapas – 1,00 Eur;</w:t>
      </w:r>
    </w:p>
    <w:p w14:paraId="753516E1" w14:textId="77777777" w:rsidR="002338F2" w:rsidRPr="002338F2" w:rsidRDefault="002338F2" w:rsidP="002338F2">
      <w:r w:rsidRPr="002338F2">
        <w:t>A6 formatas 1 lapas – 0,30 Eur.</w:t>
      </w:r>
    </w:p>
    <w:p w14:paraId="10BBB2F2" w14:textId="77777777" w:rsidR="002338F2" w:rsidRPr="002338F2" w:rsidRDefault="002338F2" w:rsidP="002338F2"/>
    <w:p w14:paraId="0BCCB579" w14:textId="49C941EB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5.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4. </w:t>
      </w:r>
      <w:r w:rsidRPr="002338F2">
        <w:rPr>
          <w:b/>
          <w:bCs/>
        </w:rPr>
        <w:t>Dokumentų įrišimo spirale paslaugos:</w:t>
      </w:r>
    </w:p>
    <w:p w14:paraId="475AA857" w14:textId="77777777" w:rsidR="002338F2" w:rsidRPr="002338F2" w:rsidRDefault="002338F2" w:rsidP="002338F2">
      <w:r w:rsidRPr="002338F2">
        <w:t>Iki 25 lapų – 1,00 Eur;</w:t>
      </w:r>
    </w:p>
    <w:p w14:paraId="7BF8F315" w14:textId="77777777" w:rsidR="002338F2" w:rsidRPr="002338F2" w:rsidRDefault="002338F2" w:rsidP="002338F2">
      <w:r w:rsidRPr="002338F2">
        <w:t>Iki 45 lapų – 1,50 Eur;</w:t>
      </w:r>
    </w:p>
    <w:p w14:paraId="189278E6" w14:textId="77777777" w:rsidR="002338F2" w:rsidRPr="002338F2" w:rsidRDefault="002338F2" w:rsidP="002338F2">
      <w:r w:rsidRPr="002338F2">
        <w:t>Iki 65 lapų – 2,00 Eur;</w:t>
      </w:r>
    </w:p>
    <w:p w14:paraId="4634C43B" w14:textId="77777777" w:rsidR="002338F2" w:rsidRPr="002338F2" w:rsidRDefault="002338F2" w:rsidP="002338F2">
      <w:r w:rsidRPr="002338F2">
        <w:t>Iki 100 lapų – 2,50 Eur;</w:t>
      </w:r>
    </w:p>
    <w:p w14:paraId="7158D982" w14:textId="77777777" w:rsidR="002338F2" w:rsidRPr="002338F2" w:rsidRDefault="002338F2" w:rsidP="002338F2">
      <w:r w:rsidRPr="002338F2">
        <w:t>Virš 100 lapų – 3,00 Eur.</w:t>
      </w:r>
    </w:p>
    <w:p w14:paraId="789D3467" w14:textId="77777777" w:rsidR="002338F2" w:rsidRPr="002338F2" w:rsidRDefault="002338F2" w:rsidP="002338F2"/>
    <w:p w14:paraId="41F04E13" w14:textId="6D54D0B5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6.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5. </w:t>
      </w:r>
      <w:r w:rsidRPr="002338F2">
        <w:rPr>
          <w:b/>
          <w:bCs/>
        </w:rPr>
        <w:t>Spaudinių persiuntimas per Tarpbibliotekinį abonementą</w:t>
      </w:r>
    </w:p>
    <w:p w14:paraId="3AF01614" w14:textId="77777777" w:rsidR="002338F2" w:rsidRPr="002338F2" w:rsidRDefault="002338F2" w:rsidP="002338F2">
      <w:r w:rsidRPr="002338F2">
        <w:t>Tarpbibliotekinio abonemento (TBA) paslauga nemokama.</w:t>
      </w:r>
    </w:p>
    <w:p w14:paraId="278BDBAD" w14:textId="77777777" w:rsidR="002338F2" w:rsidRPr="002338F2" w:rsidRDefault="002338F2" w:rsidP="002338F2"/>
    <w:p w14:paraId="3B775098" w14:textId="1AEA56C6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7.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6. </w:t>
      </w:r>
      <w:r w:rsidRPr="002338F2">
        <w:rPr>
          <w:b/>
          <w:bCs/>
        </w:rPr>
        <w:t>Bibliografijos sąrašų pagal individualią užklausą sudarymas:</w:t>
      </w:r>
    </w:p>
    <w:p w14:paraId="6B5B9B67" w14:textId="77777777" w:rsidR="002338F2" w:rsidRPr="002338F2" w:rsidRDefault="002338F2" w:rsidP="002338F2">
      <w:r w:rsidRPr="002338F2">
        <w:t>Įrašas – 0,30 Eur.</w:t>
      </w:r>
    </w:p>
    <w:p w14:paraId="3465A37F" w14:textId="77777777" w:rsidR="002338F2" w:rsidRPr="002338F2" w:rsidRDefault="002338F2" w:rsidP="002338F2"/>
    <w:p w14:paraId="3A3E1A53" w14:textId="532DFC73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8.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7. </w:t>
      </w:r>
      <w:r w:rsidRPr="002338F2">
        <w:rPr>
          <w:b/>
          <w:bCs/>
        </w:rPr>
        <w:t>Darbas vartotojui įrengtoje kompiuterizuotoje darbo vietoje ir naudojimasis internetu</w:t>
      </w:r>
    </w:p>
    <w:p w14:paraId="7B84BE29" w14:textId="77777777" w:rsidR="002338F2" w:rsidRPr="002338F2" w:rsidRDefault="002338F2" w:rsidP="002338F2">
      <w:r w:rsidRPr="002338F2">
        <w:t>Nemokamai</w:t>
      </w:r>
    </w:p>
    <w:p w14:paraId="2E802D32" w14:textId="77777777" w:rsidR="002338F2" w:rsidRPr="002338F2" w:rsidRDefault="002338F2" w:rsidP="002338F2"/>
    <w:p w14:paraId="0652AC36" w14:textId="510A6109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lastRenderedPageBreak/>
        <w:t>9.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8. </w:t>
      </w:r>
      <w:r w:rsidRPr="002338F2">
        <w:rPr>
          <w:b/>
          <w:bCs/>
        </w:rPr>
        <w:t>Bibliotekos gido paslauga:</w:t>
      </w:r>
    </w:p>
    <w:p w14:paraId="2CA54D50" w14:textId="77777777" w:rsidR="002338F2" w:rsidRPr="002338F2" w:rsidRDefault="002338F2" w:rsidP="002338F2">
      <w:r w:rsidRPr="002338F2">
        <w:t>6–20 žmonių grupei valanda – 20,00 Eur;</w:t>
      </w:r>
    </w:p>
    <w:p w14:paraId="5C93CAA8" w14:textId="77777777" w:rsidR="002338F2" w:rsidRPr="002338F2" w:rsidRDefault="002338F2" w:rsidP="002338F2">
      <w:r w:rsidRPr="002338F2">
        <w:t>Individuali (1–5 žmonėms) valanda – 20,00 Eur;</w:t>
      </w:r>
    </w:p>
    <w:p w14:paraId="2CD26BA5" w14:textId="77777777" w:rsidR="002338F2" w:rsidRPr="002338F2" w:rsidRDefault="002338F2" w:rsidP="002338F2">
      <w:r w:rsidRPr="002338F2">
        <w:t>Kultūros darbuotojų specialistų grupėms – nemokamai.</w:t>
      </w:r>
    </w:p>
    <w:p w14:paraId="1F785FE7" w14:textId="77777777" w:rsidR="002338F2" w:rsidRPr="002338F2" w:rsidRDefault="002338F2" w:rsidP="002338F2"/>
    <w:p w14:paraId="6803D4EB" w14:textId="77777777" w:rsidR="002338F2" w:rsidRPr="002338F2" w:rsidRDefault="002338F2" w:rsidP="002338F2">
      <w:r w:rsidRPr="002338F2">
        <w:t>Bibliotekos leidybinė, suvenyrinė produkcija</w:t>
      </w:r>
    </w:p>
    <w:p w14:paraId="760C1774" w14:textId="77777777" w:rsidR="002338F2" w:rsidRPr="002338F2" w:rsidRDefault="002338F2" w:rsidP="002338F2">
      <w:r w:rsidRPr="002338F2">
        <w:t>Kaina nustatoma kiekvienam suvenyrui priklausomai nuo sąnaudų jo gamybai (nuo 0,50 Eur).</w:t>
      </w:r>
    </w:p>
    <w:p w14:paraId="48ECC669" w14:textId="77777777" w:rsidR="002338F2" w:rsidRPr="002338F2" w:rsidRDefault="002338F2" w:rsidP="002338F2"/>
    <w:p w14:paraId="3E847AFE" w14:textId="77777777" w:rsidR="002338F2" w:rsidRPr="002338F2" w:rsidRDefault="002338F2" w:rsidP="002338F2">
      <w:pPr>
        <w:rPr>
          <w:b/>
          <w:bCs/>
        </w:rPr>
      </w:pPr>
    </w:p>
    <w:p w14:paraId="7B6F3BBC" w14:textId="77777777" w:rsidR="002338F2" w:rsidRPr="002338F2" w:rsidRDefault="002338F2" w:rsidP="002338F2">
      <w:pPr>
        <w:rPr>
          <w:b/>
          <w:bCs/>
        </w:rPr>
      </w:pPr>
    </w:p>
    <w:p w14:paraId="755396DA" w14:textId="628FE2A5" w:rsidR="002338F2" w:rsidRPr="002338F2" w:rsidRDefault="002338F2" w:rsidP="002338F2">
      <w:r w:rsidRPr="008816D3">
        <w:rPr>
          <w:b/>
          <w:bCs/>
          <w:strike/>
        </w:rPr>
        <w:t>10.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9. </w:t>
      </w:r>
      <w:r w:rsidRPr="002338F2">
        <w:rPr>
          <w:b/>
          <w:bCs/>
        </w:rPr>
        <w:t>Komercinės fotosesijos bibliotekos patalpose (teritorijoje)</w:t>
      </w:r>
      <w:r w:rsidRPr="002338F2">
        <w:t xml:space="preserve"> – valanda 10,00 Eur.</w:t>
      </w:r>
    </w:p>
    <w:p w14:paraId="22CF1744" w14:textId="77777777" w:rsidR="002338F2" w:rsidRPr="002338F2" w:rsidRDefault="002338F2" w:rsidP="002338F2"/>
    <w:p w14:paraId="7DBC5F18" w14:textId="2D9906F3" w:rsidR="002338F2" w:rsidRPr="002338F2" w:rsidRDefault="002338F2" w:rsidP="002338F2">
      <w:r w:rsidRPr="008816D3">
        <w:rPr>
          <w:b/>
          <w:bCs/>
          <w:strike/>
        </w:rPr>
        <w:t>11.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10. </w:t>
      </w:r>
      <w:r w:rsidRPr="002338F2">
        <w:rPr>
          <w:b/>
          <w:bCs/>
        </w:rPr>
        <w:t>Komerciniai filmavimai bibliotekos patalpose (teritorijoje)</w:t>
      </w:r>
      <w:r w:rsidRPr="002338F2">
        <w:t xml:space="preserve"> – valanda 20,00 Eur.</w:t>
      </w:r>
    </w:p>
    <w:p w14:paraId="3E99224A" w14:textId="77777777" w:rsidR="002338F2" w:rsidRPr="002338F2" w:rsidRDefault="002338F2" w:rsidP="002338F2"/>
    <w:p w14:paraId="13C5536B" w14:textId="30B1DBA8" w:rsidR="002338F2" w:rsidRPr="002338F2" w:rsidRDefault="002338F2" w:rsidP="002338F2">
      <w:r w:rsidRPr="008816D3">
        <w:rPr>
          <w:b/>
          <w:bCs/>
          <w:strike/>
        </w:rPr>
        <w:t>12.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11. </w:t>
      </w:r>
      <w:r w:rsidRPr="002338F2">
        <w:rPr>
          <w:b/>
          <w:bCs/>
        </w:rPr>
        <w:t>Tiesioginė transliacija internetu bibliotekos patalpose (teritorijoje)</w:t>
      </w:r>
      <w:r w:rsidRPr="002338F2">
        <w:t xml:space="preserve"> – 45,00 Eur.</w:t>
      </w:r>
    </w:p>
    <w:p w14:paraId="141DDDE1" w14:textId="77777777" w:rsidR="002338F2" w:rsidRPr="002338F2" w:rsidRDefault="002338F2" w:rsidP="002338F2"/>
    <w:p w14:paraId="58D5C872" w14:textId="0D05555A" w:rsidR="002338F2" w:rsidRPr="002338F2" w:rsidRDefault="002338F2" w:rsidP="002338F2">
      <w:r w:rsidRPr="008816D3">
        <w:rPr>
          <w:b/>
          <w:bCs/>
          <w:strike/>
        </w:rPr>
        <w:t>13.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12. </w:t>
      </w:r>
      <w:r w:rsidRPr="002338F2">
        <w:rPr>
          <w:b/>
          <w:bCs/>
        </w:rPr>
        <w:t>Dokumentų skolinimas komercinėms parodoms</w:t>
      </w:r>
      <w:r w:rsidRPr="002338F2">
        <w:t xml:space="preserve"> – pagal susitarimą.</w:t>
      </w:r>
    </w:p>
    <w:p w14:paraId="1C7790BD" w14:textId="77777777" w:rsidR="002338F2" w:rsidRPr="002338F2" w:rsidRDefault="002338F2" w:rsidP="002338F2"/>
    <w:p w14:paraId="31F8558A" w14:textId="19EFB9BD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14.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13. </w:t>
      </w:r>
      <w:r w:rsidRPr="002338F2">
        <w:rPr>
          <w:b/>
          <w:bCs/>
        </w:rPr>
        <w:t>Seminarų, konferencijų, renginių ir parodų organizavimas bei aptarnavimas</w:t>
      </w:r>
    </w:p>
    <w:p w14:paraId="1EF64F6C" w14:textId="77777777" w:rsidR="002338F2" w:rsidRPr="002338F2" w:rsidRDefault="002338F2" w:rsidP="002338F2">
      <w:r w:rsidRPr="002338F2">
        <w:t>Paslaugos kaina apskaičiuojama atskirai pagal užsakovo poreikius ir įvertinus numatomas išlaidas nuo 30,00 iki 50,00 Eur.</w:t>
      </w:r>
    </w:p>
    <w:bookmarkEnd w:id="0"/>
    <w:p w14:paraId="6A51B63A" w14:textId="77777777" w:rsidR="002338F2" w:rsidRPr="002338F2" w:rsidRDefault="002338F2" w:rsidP="002338F2"/>
    <w:p w14:paraId="5BC8C0A9" w14:textId="77AB4AAA" w:rsidR="002338F2" w:rsidRPr="002338F2" w:rsidRDefault="002338F2" w:rsidP="002338F2">
      <w:pPr>
        <w:rPr>
          <w:b/>
          <w:bCs/>
        </w:rPr>
      </w:pPr>
      <w:r w:rsidRPr="008816D3">
        <w:rPr>
          <w:b/>
          <w:bCs/>
          <w:strike/>
        </w:rPr>
        <w:t>15.</w:t>
      </w:r>
      <w:r w:rsidRPr="002338F2">
        <w:rPr>
          <w:b/>
          <w:bCs/>
        </w:rPr>
        <w:t xml:space="preserve"> </w:t>
      </w:r>
      <w:r w:rsidR="008816D3">
        <w:rPr>
          <w:b/>
          <w:bCs/>
        </w:rPr>
        <w:t xml:space="preserve">14. </w:t>
      </w:r>
      <w:r w:rsidRPr="002338F2">
        <w:rPr>
          <w:b/>
          <w:bCs/>
        </w:rPr>
        <w:t>Patalpų nuomos įkainiai:</w:t>
      </w:r>
    </w:p>
    <w:p w14:paraId="3F93FB52" w14:textId="77777777" w:rsidR="002338F2" w:rsidRPr="002338F2" w:rsidRDefault="002338F2" w:rsidP="002338F2">
      <w:r w:rsidRPr="002338F2">
        <w:t>Renginių salė – valandos kaina – 35,00 Eur.</w:t>
      </w:r>
    </w:p>
    <w:p w14:paraId="2B1D5028" w14:textId="77777777" w:rsidR="002338F2" w:rsidRPr="002338F2" w:rsidRDefault="002338F2" w:rsidP="002338F2">
      <w:r w:rsidRPr="002338F2">
        <w:t>Pasitarimų salė – valandos kaina – 15,00 Eur, 4 valandų – 35,00 Eur, 8 valandų – 60,00 Eur.</w:t>
      </w:r>
    </w:p>
    <w:p w14:paraId="1E98E06E" w14:textId="77777777" w:rsidR="002338F2" w:rsidRPr="002338F2" w:rsidRDefault="002338F2" w:rsidP="002338F2">
      <w:r w:rsidRPr="002338F2">
        <w:t>Nevyriausybinių organizacijų patalpa, Žaisloteka, Kompiuterių klasė ir I aukšto vestibiulis – valandos kaina po 15,00 Eur, 4 valandų – 25,00 Eur, 8 valandų – 40,00 Eur.</w:t>
      </w:r>
    </w:p>
    <w:p w14:paraId="69E6A3E4" w14:textId="77777777" w:rsidR="002338F2" w:rsidRPr="002338F2" w:rsidRDefault="002338F2" w:rsidP="002338F2">
      <w:r w:rsidRPr="002338F2">
        <w:t>Kiemas – valandos kaina – 100,00 Eur.</w:t>
      </w:r>
    </w:p>
    <w:p w14:paraId="502A4A0D" w14:textId="77777777" w:rsidR="002338F2" w:rsidRPr="002338F2" w:rsidRDefault="002338F2" w:rsidP="002338F2">
      <w:r w:rsidRPr="002338F2">
        <w:t>Padaliniai – valandos kaina – 15,00 Eur.</w:t>
      </w:r>
    </w:p>
    <w:p w14:paraId="0167C7F7" w14:textId="77777777" w:rsidR="002338F2" w:rsidRPr="002338F2" w:rsidRDefault="002338F2" w:rsidP="002338F2">
      <w:r w:rsidRPr="002338F2">
        <w:t>Bibliotekos nedarbo metu patalpų nuomos įkainiai didinami 50 proc.</w:t>
      </w:r>
    </w:p>
    <w:bookmarkEnd w:id="1"/>
    <w:p w14:paraId="64ECF13C" w14:textId="77777777" w:rsidR="00575353" w:rsidRDefault="00575353"/>
    <w:sectPr w:rsidR="00575353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A2BC" w14:textId="77777777" w:rsidR="00F64F5F" w:rsidRDefault="00F64F5F">
      <w:r>
        <w:separator/>
      </w:r>
    </w:p>
  </w:endnote>
  <w:endnote w:type="continuationSeparator" w:id="0">
    <w:p w14:paraId="4C887BF9" w14:textId="77777777" w:rsidR="00F64F5F" w:rsidRDefault="00F6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2946" w14:textId="77777777" w:rsidR="00F64F5F" w:rsidRDefault="00F64F5F">
      <w:r>
        <w:separator/>
      </w:r>
    </w:p>
  </w:footnote>
  <w:footnote w:type="continuationSeparator" w:id="0">
    <w:p w14:paraId="1CE9A803" w14:textId="77777777" w:rsidR="00F64F5F" w:rsidRDefault="00F6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DB1D" w14:textId="77777777" w:rsidR="00FC1CD3" w:rsidRDefault="00141D6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4CD9A7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45D2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275843F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347E2"/>
    <w:multiLevelType w:val="hybridMultilevel"/>
    <w:tmpl w:val="D8A603F2"/>
    <w:lvl w:ilvl="0" w:tplc="B9B00B2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50692839">
    <w:abstractNumId w:val="3"/>
  </w:num>
  <w:num w:numId="2" w16cid:durableId="1140730540">
    <w:abstractNumId w:val="2"/>
  </w:num>
  <w:num w:numId="3" w16cid:durableId="983973122">
    <w:abstractNumId w:val="4"/>
  </w:num>
  <w:num w:numId="4" w16cid:durableId="655106791">
    <w:abstractNumId w:val="1"/>
  </w:num>
  <w:num w:numId="5" w16cid:durableId="951859901">
    <w:abstractNumId w:val="7"/>
  </w:num>
  <w:num w:numId="6" w16cid:durableId="1915317604">
    <w:abstractNumId w:val="6"/>
  </w:num>
  <w:num w:numId="7" w16cid:durableId="1255938530">
    <w:abstractNumId w:val="0"/>
  </w:num>
  <w:num w:numId="8" w16cid:durableId="52973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515BE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41D6D"/>
    <w:rsid w:val="001503A5"/>
    <w:rsid w:val="00162618"/>
    <w:rsid w:val="00196C9A"/>
    <w:rsid w:val="001A619A"/>
    <w:rsid w:val="001D2E82"/>
    <w:rsid w:val="001E2AE0"/>
    <w:rsid w:val="00226341"/>
    <w:rsid w:val="002338F2"/>
    <w:rsid w:val="00251454"/>
    <w:rsid w:val="0025167C"/>
    <w:rsid w:val="00281984"/>
    <w:rsid w:val="0029115F"/>
    <w:rsid w:val="002A56B9"/>
    <w:rsid w:val="002A6329"/>
    <w:rsid w:val="002E1334"/>
    <w:rsid w:val="002E1F99"/>
    <w:rsid w:val="002F084E"/>
    <w:rsid w:val="002F1BCC"/>
    <w:rsid w:val="002F6AA6"/>
    <w:rsid w:val="00315599"/>
    <w:rsid w:val="003156A6"/>
    <w:rsid w:val="00317D02"/>
    <w:rsid w:val="00346E67"/>
    <w:rsid w:val="0037061D"/>
    <w:rsid w:val="00372033"/>
    <w:rsid w:val="003723C7"/>
    <w:rsid w:val="0037258B"/>
    <w:rsid w:val="00383CB6"/>
    <w:rsid w:val="00394FD0"/>
    <w:rsid w:val="003A2B75"/>
    <w:rsid w:val="003A6384"/>
    <w:rsid w:val="003B2523"/>
    <w:rsid w:val="003C0D2B"/>
    <w:rsid w:val="003D36E7"/>
    <w:rsid w:val="003E72FB"/>
    <w:rsid w:val="003F40BA"/>
    <w:rsid w:val="003F43DA"/>
    <w:rsid w:val="0040117E"/>
    <w:rsid w:val="00410327"/>
    <w:rsid w:val="00433D3F"/>
    <w:rsid w:val="004736D3"/>
    <w:rsid w:val="00477C70"/>
    <w:rsid w:val="00494CCC"/>
    <w:rsid w:val="004B2369"/>
    <w:rsid w:val="004D5726"/>
    <w:rsid w:val="004E7E03"/>
    <w:rsid w:val="004F029E"/>
    <w:rsid w:val="004F568F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75353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5260"/>
    <w:rsid w:val="006B194D"/>
    <w:rsid w:val="006F73C6"/>
    <w:rsid w:val="006F79BB"/>
    <w:rsid w:val="00707910"/>
    <w:rsid w:val="0071733F"/>
    <w:rsid w:val="00721BC9"/>
    <w:rsid w:val="00727BC2"/>
    <w:rsid w:val="00733F0E"/>
    <w:rsid w:val="00734333"/>
    <w:rsid w:val="00740725"/>
    <w:rsid w:val="00741694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19A9"/>
    <w:rsid w:val="008758B4"/>
    <w:rsid w:val="008816D3"/>
    <w:rsid w:val="0088250C"/>
    <w:rsid w:val="00886E2F"/>
    <w:rsid w:val="00892223"/>
    <w:rsid w:val="00894D72"/>
    <w:rsid w:val="008962CF"/>
    <w:rsid w:val="008A4BEF"/>
    <w:rsid w:val="008A7972"/>
    <w:rsid w:val="008B25FC"/>
    <w:rsid w:val="008B2A3E"/>
    <w:rsid w:val="008C2222"/>
    <w:rsid w:val="008C4BDA"/>
    <w:rsid w:val="00931D64"/>
    <w:rsid w:val="00931DA5"/>
    <w:rsid w:val="0093468E"/>
    <w:rsid w:val="00962068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92218"/>
    <w:rsid w:val="00A97212"/>
    <w:rsid w:val="00AB13EB"/>
    <w:rsid w:val="00AC0F3F"/>
    <w:rsid w:val="00AC19FF"/>
    <w:rsid w:val="00AC297D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55384"/>
    <w:rsid w:val="00C73F5B"/>
    <w:rsid w:val="00C7685A"/>
    <w:rsid w:val="00C83B36"/>
    <w:rsid w:val="00C8715A"/>
    <w:rsid w:val="00C97824"/>
    <w:rsid w:val="00CA58F1"/>
    <w:rsid w:val="00CB387C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64422"/>
    <w:rsid w:val="00F64F5F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CB867"/>
  <w15:docId w15:val="{BE52E3B8-BF11-4E9F-B3D3-37F01CD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8816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1583</Words>
  <Characters>903</Characters>
  <Application>Microsoft Office Word</Application>
  <DocSecurity>0</DocSecurity>
  <Lines>7</Lines>
  <Paragraphs>4</Paragraphs>
  <ScaleCrop>false</ScaleCrop>
  <Company>Sveikatos apsaugos ministerija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2</cp:revision>
  <cp:lastPrinted>2012-07-30T13:30:00Z</cp:lastPrinted>
  <dcterms:created xsi:type="dcterms:W3CDTF">2025-01-13T14:30:00Z</dcterms:created>
  <dcterms:modified xsi:type="dcterms:W3CDTF">2025-01-13T14:30:00Z</dcterms:modified>
</cp:coreProperties>
</file>