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4330" w14:textId="306791F1" w:rsidR="00E05D96" w:rsidRDefault="006D30E6" w:rsidP="006D30E6">
      <w:pPr>
        <w:tabs>
          <w:tab w:val="left" w:pos="4095"/>
          <w:tab w:val="right" w:pos="9525"/>
        </w:tabs>
        <w:rPr>
          <w:lang w:val="en-US"/>
        </w:rPr>
      </w:pPr>
      <w:r>
        <w:tab/>
      </w:r>
      <w:r>
        <w:tab/>
      </w:r>
      <w:r w:rsidR="00E05D96">
        <w:t>Projektas</w:t>
      </w:r>
    </w:p>
    <w:p w14:paraId="15B76CB2" w14:textId="77777777" w:rsidR="00E05D96" w:rsidRDefault="00E05D96" w:rsidP="00E05D96">
      <w:pPr>
        <w:jc w:val="right"/>
        <w:rPr>
          <w:lang w:val="en-US"/>
        </w:rPr>
      </w:pPr>
    </w:p>
    <w:p w14:paraId="38D19D7D" w14:textId="07D8EBE5" w:rsidR="00E05D96" w:rsidRDefault="00E05D96" w:rsidP="00E05D96">
      <w:pPr>
        <w:jc w:val="center"/>
        <w:rPr>
          <w:b/>
          <w:bCs/>
          <w:lang w:val="en-US"/>
        </w:rPr>
      </w:pPr>
    </w:p>
    <w:p w14:paraId="5C93A06C" w14:textId="77777777" w:rsidR="00E05D96" w:rsidRDefault="00E05D96" w:rsidP="00E05D96">
      <w:pPr>
        <w:jc w:val="center"/>
        <w:rPr>
          <w:b/>
          <w:bCs/>
          <w:lang w:val="en-US"/>
        </w:rPr>
      </w:pPr>
    </w:p>
    <w:p w14:paraId="267E2B2C" w14:textId="77777777" w:rsidR="00E05D96" w:rsidRDefault="00E05D96" w:rsidP="00E05D96">
      <w:pPr>
        <w:jc w:val="center"/>
        <w:rPr>
          <w:b/>
        </w:rPr>
      </w:pPr>
      <w:r>
        <w:rPr>
          <w:b/>
          <w:lang w:val="en-US"/>
        </w:rPr>
        <w:t xml:space="preserve">JURBARKO RAJONO </w:t>
      </w:r>
      <w:r>
        <w:rPr>
          <w:b/>
        </w:rPr>
        <w:t>SAVIVALDYBĖS TARYBA</w:t>
      </w:r>
    </w:p>
    <w:p w14:paraId="471668BB" w14:textId="77777777" w:rsidR="00E05D96" w:rsidRDefault="00E05D96" w:rsidP="00E05D96">
      <w:pPr>
        <w:rPr>
          <w:lang w:val="en-US"/>
        </w:rPr>
      </w:pPr>
    </w:p>
    <w:p w14:paraId="41BCA6A6" w14:textId="77777777" w:rsidR="00E05D96" w:rsidRDefault="00E05D96" w:rsidP="00E05D96">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05D96" w14:paraId="4F6B40F9" w14:textId="77777777" w:rsidTr="00FD1583">
        <w:trPr>
          <w:cantSplit/>
        </w:trPr>
        <w:tc>
          <w:tcPr>
            <w:tcW w:w="9654" w:type="dxa"/>
            <w:tcBorders>
              <w:top w:val="nil"/>
              <w:left w:val="nil"/>
              <w:bottom w:val="nil"/>
              <w:right w:val="nil"/>
            </w:tcBorders>
          </w:tcPr>
          <w:p w14:paraId="5817F21E" w14:textId="27DE6A0A" w:rsidR="00DC4F41" w:rsidRPr="00FA02E0" w:rsidRDefault="00E05D96" w:rsidP="00FA02E0">
            <w:pPr>
              <w:pStyle w:val="Antrat1"/>
              <w:rPr>
                <w:szCs w:val="24"/>
                <w:lang w:val="lt-LT"/>
              </w:rPr>
            </w:pPr>
            <w:r>
              <w:rPr>
                <w:szCs w:val="24"/>
                <w:lang w:val="lt-LT"/>
              </w:rPr>
              <w:t>SPRENDIMAS</w:t>
            </w:r>
          </w:p>
          <w:p w14:paraId="7D520A8A" w14:textId="598B54D9" w:rsidR="00551A99" w:rsidRPr="00551A99" w:rsidRDefault="00551A99" w:rsidP="00551A99">
            <w:pPr>
              <w:jc w:val="center"/>
              <w:rPr>
                <w:b/>
                <w:bCs/>
              </w:rPr>
            </w:pPr>
            <w:r w:rsidRPr="00551A99">
              <w:rPr>
                <w:b/>
                <w:bCs/>
              </w:rPr>
              <w:t>DĖL 202</w:t>
            </w:r>
            <w:r w:rsidR="00F30710">
              <w:rPr>
                <w:b/>
                <w:bCs/>
              </w:rPr>
              <w:t>6</w:t>
            </w:r>
            <w:r w:rsidRPr="00551A99">
              <w:rPr>
                <w:b/>
                <w:bCs/>
              </w:rPr>
              <w:t xml:space="preserve"> METŲ JURBARKO RAJONO SAVIVALDYBĖS UŽIMTUMO DIDINIMO PROGRAMOS PATVIRTINIMO</w:t>
            </w:r>
          </w:p>
        </w:tc>
      </w:tr>
      <w:tr w:rsidR="00E05D96" w14:paraId="3B33128E" w14:textId="77777777" w:rsidTr="00FD1583">
        <w:trPr>
          <w:cantSplit/>
        </w:trPr>
        <w:tc>
          <w:tcPr>
            <w:tcW w:w="9654" w:type="dxa"/>
            <w:tcBorders>
              <w:top w:val="nil"/>
              <w:left w:val="nil"/>
              <w:bottom w:val="nil"/>
              <w:right w:val="nil"/>
            </w:tcBorders>
          </w:tcPr>
          <w:p w14:paraId="60A87F93" w14:textId="2A71FF92" w:rsidR="00E05D96" w:rsidRDefault="00E05D96" w:rsidP="00FD1583">
            <w:pPr>
              <w:pStyle w:val="Antrats"/>
              <w:tabs>
                <w:tab w:val="left" w:pos="1296"/>
              </w:tabs>
              <w:jc w:val="center"/>
              <w:rPr>
                <w:b/>
                <w:caps/>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tc>
      </w:tr>
      <w:tr w:rsidR="00E05D96" w14:paraId="21CFA8AC" w14:textId="77777777" w:rsidTr="00FD1583">
        <w:trPr>
          <w:cantSplit/>
        </w:trPr>
        <w:tc>
          <w:tcPr>
            <w:tcW w:w="9654" w:type="dxa"/>
            <w:tcBorders>
              <w:top w:val="nil"/>
              <w:left w:val="nil"/>
              <w:bottom w:val="nil"/>
              <w:right w:val="nil"/>
            </w:tcBorders>
          </w:tcPr>
          <w:p w14:paraId="315B977F" w14:textId="77777777" w:rsidR="00E05D96" w:rsidRDefault="00E05D96" w:rsidP="00EE6DA0">
            <w:pPr>
              <w:pStyle w:val="Antrats"/>
              <w:tabs>
                <w:tab w:val="left" w:pos="1296"/>
              </w:tabs>
              <w:rPr>
                <w:b/>
                <w:caps/>
              </w:rPr>
            </w:pPr>
          </w:p>
        </w:tc>
      </w:tr>
      <w:tr w:rsidR="00E05D96" w14:paraId="647066CB" w14:textId="77777777" w:rsidTr="00FD1583">
        <w:trPr>
          <w:cantSplit/>
          <w:trHeight w:val="432"/>
        </w:trPr>
        <w:tc>
          <w:tcPr>
            <w:tcW w:w="9654" w:type="dxa"/>
            <w:tcBorders>
              <w:top w:val="nil"/>
              <w:left w:val="nil"/>
              <w:bottom w:val="nil"/>
              <w:right w:val="nil"/>
            </w:tcBorders>
          </w:tcPr>
          <w:p w14:paraId="3686978A" w14:textId="3E0A0A7F" w:rsidR="00E05D96" w:rsidRDefault="00551A99" w:rsidP="00FD1583">
            <w:pPr>
              <w:pStyle w:val="Antrats"/>
              <w:tabs>
                <w:tab w:val="left" w:pos="1296"/>
              </w:tabs>
              <w:jc w:val="center"/>
              <w:rPr>
                <w:b/>
                <w:caps/>
              </w:rPr>
            </w:pPr>
            <w:bookmarkStart w:id="0" w:name="_Hlk124433171"/>
            <w:r>
              <w:t>202</w:t>
            </w:r>
            <w:r w:rsidR="00F30710">
              <w:t>6</w:t>
            </w:r>
            <w:r>
              <w:t xml:space="preserve"> m. sausio</w:t>
            </w:r>
            <w:r w:rsidR="00C17792">
              <w:t xml:space="preserve"> </w:t>
            </w:r>
            <w:r w:rsidR="00FA02E0">
              <w:t>12</w:t>
            </w:r>
            <w:r>
              <w:t xml:space="preserve"> d.</w:t>
            </w:r>
            <w:r w:rsidR="00E05D96">
              <w:t xml:space="preserve"> </w:t>
            </w:r>
            <w:r w:rsidR="00E05D96" w:rsidRPr="005231DA">
              <w:t xml:space="preserve"> </w:t>
            </w:r>
            <w:bookmarkEnd w:id="0"/>
            <w:r w:rsidR="00E05D96" w:rsidRPr="005231DA">
              <w:t xml:space="preserve">Nr. </w:t>
            </w:r>
            <w:r w:rsidR="00FA02E0">
              <w:t>TSP-11</w:t>
            </w:r>
          </w:p>
        </w:tc>
      </w:tr>
      <w:tr w:rsidR="00E05D96" w14:paraId="57F22FCD" w14:textId="77777777" w:rsidTr="00FD1583">
        <w:trPr>
          <w:cantSplit/>
        </w:trPr>
        <w:tc>
          <w:tcPr>
            <w:tcW w:w="9654" w:type="dxa"/>
            <w:tcBorders>
              <w:top w:val="nil"/>
              <w:left w:val="nil"/>
              <w:bottom w:val="nil"/>
              <w:right w:val="nil"/>
            </w:tcBorders>
          </w:tcPr>
          <w:p w14:paraId="47245588" w14:textId="77777777" w:rsidR="00E05D96" w:rsidRDefault="00E05D96" w:rsidP="00FD1583">
            <w:pPr>
              <w:jc w:val="center"/>
            </w:pPr>
            <w:r>
              <w:t>Jurbarkas</w:t>
            </w:r>
          </w:p>
        </w:tc>
      </w:tr>
    </w:tbl>
    <w:p w14:paraId="5D9232CD" w14:textId="77777777" w:rsidR="00E05D96" w:rsidRPr="00892223" w:rsidRDefault="00E05D96" w:rsidP="00E05D96"/>
    <w:p w14:paraId="493D9914" w14:textId="0E9D1728" w:rsidR="00EE6DA0" w:rsidRPr="00EE6DA0" w:rsidRDefault="00EE6DA0" w:rsidP="00EE6DA0">
      <w:pPr>
        <w:ind w:firstLine="720"/>
        <w:jc w:val="both"/>
      </w:pPr>
      <w:r w:rsidRPr="00EE6DA0">
        <w:t xml:space="preserve">Vadovaudamasi Lietuvos Respublikos vietos savivaldos įstatymo 6 straipsnio 16 punktu,  7 straipsnio 16 punktu, 15 straipsnio 4 dalimi, Lietuvos Respublikos užimtumo įstatymo 13 </w:t>
      </w:r>
      <w:r w:rsidR="00FA02E0">
        <w:t> </w:t>
      </w:r>
      <w:r w:rsidRPr="00EE6DA0">
        <w:t xml:space="preserve">straipsnio 2 dalies 2 punktu, 17 ir 48 straipsniais, Užimtumo didinimo programų rengimo ir jų finansavimo tvarkos aprašu, patvirtintu Lietuvos Respublikos socialinės apsaugos ir darbo ministro 2017 m. gegužės 23 d. įsakymu Nr. A1-257 „Dėl Užimtumo didinimo programų rengimo ir jų finansavimo tvarkos aprašo patvirtinimo“, Lietuvos Respublikos socialinės apsaugos ir darbo ministro </w:t>
      </w:r>
      <w:bookmarkStart w:id="1" w:name="_Hlk187651764"/>
      <w:r w:rsidRPr="00EE6DA0">
        <w:t>2025 m. gruodžio 23 d. įsakymu Nr. A1-771 „Dėl Lietuvos Respublikos valstybės biudžeto specialių tikslinių dotacijų savivaldybių biudžetams 2026 metais savivaldybių patvirtintoms užimtumo didinimo programoms įgyvendinti paskirstymo savivaldybių administracijoms ir jų panaudojimo tikslo pasiekimo 2026 metais vertinimo kriterijaus patvirtinimo</w:t>
      </w:r>
      <w:bookmarkEnd w:id="1"/>
      <w:r w:rsidRPr="00EE6DA0">
        <w:t xml:space="preserve">“, Jurbarko rajono savivaldybės taryba </w:t>
      </w:r>
      <w:r w:rsidR="00FA02E0">
        <w:t xml:space="preserve"> </w:t>
      </w:r>
      <w:r w:rsidR="00FA02E0" w:rsidRPr="00F94FEF">
        <w:t>n u s p r e n d ž i a:</w:t>
      </w:r>
      <w:r w:rsidRPr="00EE6DA0">
        <w:t xml:space="preserve"> </w:t>
      </w:r>
    </w:p>
    <w:p w14:paraId="27B655E8" w14:textId="7315A3AB" w:rsidR="00E05D96" w:rsidRPr="005F5DAE" w:rsidRDefault="00E05D96" w:rsidP="00E05D96">
      <w:pPr>
        <w:ind w:firstLine="720"/>
        <w:jc w:val="both"/>
      </w:pPr>
      <w:r w:rsidRPr="005F5DAE">
        <w:t>1. Patvirtinti 202</w:t>
      </w:r>
      <w:r w:rsidR="00F30710">
        <w:t>6</w:t>
      </w:r>
      <w:r w:rsidRPr="005F5DAE">
        <w:t xml:space="preserve"> metų Jurbarko rajono savivaldybės užimtumo didinimo programą (pridedama).</w:t>
      </w:r>
    </w:p>
    <w:p w14:paraId="190A6220" w14:textId="77777777" w:rsidR="00E05D96" w:rsidRDefault="00E05D96" w:rsidP="00E05D96">
      <w:pPr>
        <w:ind w:firstLine="720"/>
        <w:jc w:val="both"/>
      </w:pPr>
      <w:r w:rsidRPr="005F5DAE">
        <w:t>2. Paskelbti šį sprendimą Teisės aktų registre ir Jurbarko rajono savivaldybės interneto svetainėje.</w:t>
      </w:r>
    </w:p>
    <w:p w14:paraId="3E632BFC" w14:textId="77777777" w:rsidR="00E05D96" w:rsidRDefault="00E05D96" w:rsidP="00E05D96">
      <w:pPr>
        <w:jc w:val="both"/>
      </w:pPr>
    </w:p>
    <w:p w14:paraId="44E1B0BC" w14:textId="77777777" w:rsidR="00E05D96" w:rsidRDefault="00E05D96" w:rsidP="00E05D96">
      <w:pPr>
        <w:jc w:val="both"/>
      </w:pPr>
    </w:p>
    <w:p w14:paraId="6CEB5C93" w14:textId="77777777" w:rsidR="00DC4F41" w:rsidRDefault="00DC4F41" w:rsidP="00E05D96">
      <w:pPr>
        <w:jc w:val="both"/>
      </w:pPr>
    </w:p>
    <w:p w14:paraId="522746B7" w14:textId="4DD93636" w:rsidR="00FA02E0" w:rsidRDefault="00FA02E0" w:rsidP="00FA02E0">
      <w:r>
        <w:t xml:space="preserve">   </w:t>
      </w:r>
      <w:r>
        <w:t>Savivaldybės meras</w:t>
      </w:r>
      <w:r>
        <w:tab/>
      </w:r>
      <w:r>
        <w:tab/>
      </w:r>
      <w:r>
        <w:tab/>
      </w:r>
      <w:r>
        <w:tab/>
      </w:r>
      <w:r>
        <w:t>Skirmantas Mockevičius</w:t>
      </w:r>
    </w:p>
    <w:p w14:paraId="362112E9" w14:textId="77777777" w:rsidR="00E05D96" w:rsidRDefault="00E05D96" w:rsidP="00E05D96"/>
    <w:p w14:paraId="4823D42D" w14:textId="1F9019DE" w:rsidR="00C17792" w:rsidRPr="00875638" w:rsidRDefault="00F449FF" w:rsidP="00C17792">
      <w:r w:rsidRPr="00875638">
        <w:t>Derino</w:t>
      </w:r>
      <w:r w:rsidR="00C17792" w:rsidRPr="00875638">
        <w:t xml:space="preserve">: </w:t>
      </w:r>
    </w:p>
    <w:p w14:paraId="1D61EF5F" w14:textId="77777777" w:rsidR="00C17792" w:rsidRDefault="00C17792" w:rsidP="00C17792">
      <w:r w:rsidRPr="00C17792">
        <w:t xml:space="preserve">Administracijos direktorė R. </w:t>
      </w:r>
      <w:proofErr w:type="spellStart"/>
      <w:r w:rsidRPr="00C17792">
        <w:t>Vančienė</w:t>
      </w:r>
      <w:proofErr w:type="spellEnd"/>
    </w:p>
    <w:p w14:paraId="1DF3AC9B" w14:textId="7B363192" w:rsidR="004F7A7E" w:rsidRPr="00C17792" w:rsidRDefault="004F7A7E" w:rsidP="00C17792">
      <w:r>
        <w:t>Vicemerė G. Lukošienė</w:t>
      </w:r>
    </w:p>
    <w:p w14:paraId="24F82822" w14:textId="77777777" w:rsidR="00C17792" w:rsidRDefault="00C17792" w:rsidP="00C17792">
      <w:r w:rsidRPr="00C17792">
        <w:t>Tarybos posėdžių sekretorė D. Dačkauskaitė</w:t>
      </w:r>
    </w:p>
    <w:p w14:paraId="03F9D456" w14:textId="0D2A10C1" w:rsidR="009161E6" w:rsidRPr="00C17792" w:rsidRDefault="009161E6" w:rsidP="00C17792">
      <w:r w:rsidRPr="009161E6">
        <w:t xml:space="preserve">Teisės ir civilinės metrikacijos skyriaus vedėja O. Sutkaitienė </w:t>
      </w:r>
    </w:p>
    <w:p w14:paraId="5F287325" w14:textId="77777777" w:rsidR="00C17792" w:rsidRPr="00C17792" w:rsidRDefault="00C17792" w:rsidP="00C17792">
      <w:r w:rsidRPr="00C17792">
        <w:t>Dokumentų ir viešųjų ryšių skyriaus vyr. specialistas A. Gvildys</w:t>
      </w:r>
    </w:p>
    <w:p w14:paraId="2DD647A1" w14:textId="77777777" w:rsidR="00C17792" w:rsidRPr="00C17792" w:rsidRDefault="00C17792" w:rsidP="00C17792">
      <w:r w:rsidRPr="00C17792">
        <w:rPr>
          <w:lang w:val="fr-FR"/>
        </w:rPr>
        <w:t>Socialinės paramos skyriaus vedėja L. Gardauskienė</w:t>
      </w:r>
    </w:p>
    <w:p w14:paraId="7FBB42BC" w14:textId="757BF4B3" w:rsidR="00E05D96" w:rsidRDefault="00E05D96" w:rsidP="00E05D96">
      <w:r>
        <w:t xml:space="preserve">Finansų skyriaus vedėja A. </w:t>
      </w:r>
      <w:proofErr w:type="spellStart"/>
      <w:r>
        <w:t>Samuilienė</w:t>
      </w:r>
      <w:proofErr w:type="spellEnd"/>
    </w:p>
    <w:p w14:paraId="0C04F7EF" w14:textId="77777777" w:rsidR="00EE6DA0" w:rsidRDefault="00EE6DA0" w:rsidP="00E05D96"/>
    <w:p w14:paraId="4EF4AA98" w14:textId="77777777" w:rsidR="004F7A7E" w:rsidRDefault="004F7A7E" w:rsidP="00E05D96"/>
    <w:p w14:paraId="663FDC93" w14:textId="6918B176" w:rsidR="00C17792" w:rsidRDefault="00551A99" w:rsidP="004F7A7E">
      <w:pPr>
        <w:pStyle w:val="Antrats"/>
        <w:tabs>
          <w:tab w:val="clear" w:pos="4153"/>
          <w:tab w:val="clear" w:pos="8306"/>
        </w:tabs>
        <w:rPr>
          <w:lang w:eastAsia="de-DE"/>
        </w:rPr>
      </w:pPr>
      <w:r>
        <w:rPr>
          <w:lang w:eastAsia="de-DE"/>
        </w:rPr>
        <w:t xml:space="preserve">Živilė </w:t>
      </w:r>
      <w:proofErr w:type="spellStart"/>
      <w:r>
        <w:rPr>
          <w:lang w:eastAsia="de-DE"/>
        </w:rPr>
        <w:t>Totoraitienė</w:t>
      </w:r>
      <w:proofErr w:type="spellEnd"/>
      <w:r w:rsidR="00E05D96">
        <w:rPr>
          <w:lang w:eastAsia="de-DE"/>
        </w:rPr>
        <w:t xml:space="preserve">, tel. </w:t>
      </w:r>
      <w:r w:rsidR="005C2F65">
        <w:rPr>
          <w:lang w:eastAsia="de-DE"/>
        </w:rPr>
        <w:t>+370 </w:t>
      </w:r>
      <w:r>
        <w:rPr>
          <w:lang w:eastAsia="de-DE"/>
        </w:rPr>
        <w:t>641</w:t>
      </w:r>
      <w:r w:rsidR="005C2F65">
        <w:rPr>
          <w:lang w:eastAsia="de-DE"/>
        </w:rPr>
        <w:t xml:space="preserve"> </w:t>
      </w:r>
      <w:r>
        <w:rPr>
          <w:lang w:eastAsia="de-DE"/>
        </w:rPr>
        <w:t>81</w:t>
      </w:r>
      <w:r w:rsidR="005C2F65">
        <w:rPr>
          <w:lang w:eastAsia="de-DE"/>
        </w:rPr>
        <w:t xml:space="preserve"> </w:t>
      </w:r>
      <w:r>
        <w:rPr>
          <w:lang w:eastAsia="de-DE"/>
        </w:rPr>
        <w:t>484</w:t>
      </w:r>
      <w:r w:rsidR="00E05D96">
        <w:rPr>
          <w:lang w:eastAsia="de-DE"/>
        </w:rPr>
        <w:t xml:space="preserve">,  el. p.  </w:t>
      </w:r>
      <w:r>
        <w:rPr>
          <w:lang w:eastAsia="de-DE"/>
        </w:rPr>
        <w:t>zivile.totoraitiene@jurbarkas.lt</w:t>
      </w:r>
    </w:p>
    <w:p w14:paraId="23A2A810" w14:textId="77777777" w:rsidR="006D30E6" w:rsidRDefault="00551A99" w:rsidP="00AC4560">
      <w:pPr>
        <w:pStyle w:val="Antrats"/>
        <w:rPr>
          <w:lang w:eastAsia="de-DE"/>
        </w:rPr>
      </w:pPr>
      <w:r w:rsidRPr="00551A99">
        <w:rPr>
          <w:lang w:eastAsia="de-DE"/>
        </w:rPr>
        <w:t>202</w:t>
      </w:r>
      <w:r w:rsidR="00F30710">
        <w:rPr>
          <w:lang w:eastAsia="de-DE"/>
        </w:rPr>
        <w:t>6</w:t>
      </w:r>
      <w:r w:rsidR="00AC4560">
        <w:rPr>
          <w:lang w:eastAsia="de-DE"/>
        </w:rPr>
        <w:t>-</w:t>
      </w:r>
    </w:p>
    <w:p w14:paraId="1ABC4F5F" w14:textId="77777777" w:rsidR="006D30E6" w:rsidRDefault="006D30E6" w:rsidP="00AC4560">
      <w:pPr>
        <w:pStyle w:val="Antrats"/>
        <w:rPr>
          <w:lang w:eastAsia="de-DE"/>
        </w:rPr>
      </w:pPr>
    </w:p>
    <w:p w14:paraId="55A6D921" w14:textId="77777777" w:rsidR="00FA02E0" w:rsidRDefault="00FA02E0" w:rsidP="00AC4560">
      <w:pPr>
        <w:pStyle w:val="Antrats"/>
        <w:rPr>
          <w:lang w:eastAsia="de-DE"/>
        </w:rPr>
      </w:pPr>
    </w:p>
    <w:p w14:paraId="6BEC0050" w14:textId="77777777" w:rsidR="00FA02E0" w:rsidRDefault="00FA02E0" w:rsidP="00AC4560">
      <w:pPr>
        <w:pStyle w:val="Antrats"/>
        <w:rPr>
          <w:lang w:eastAsia="de-DE"/>
        </w:rPr>
      </w:pPr>
    </w:p>
    <w:p w14:paraId="1D9B12C4" w14:textId="77777777" w:rsidR="00FA02E0" w:rsidRDefault="00FA02E0" w:rsidP="00AC4560">
      <w:pPr>
        <w:pStyle w:val="Antrats"/>
        <w:rPr>
          <w:lang w:eastAsia="de-DE"/>
        </w:rPr>
      </w:pPr>
    </w:p>
    <w:p w14:paraId="44FF8711" w14:textId="321640AF" w:rsidR="00C56ACC" w:rsidRPr="006D30E6" w:rsidRDefault="00C56ACC" w:rsidP="00AC4560">
      <w:pPr>
        <w:pStyle w:val="Antrats"/>
        <w:rPr>
          <w:lang w:eastAsia="de-DE"/>
        </w:rPr>
      </w:pPr>
      <w:r>
        <w:rPr>
          <w:szCs w:val="24"/>
          <w:lang w:val="fi-FI"/>
        </w:rPr>
        <w:t xml:space="preserve">  </w:t>
      </w:r>
      <w:r w:rsidR="009B1A68">
        <w:rPr>
          <w:szCs w:val="24"/>
          <w:lang w:val="fi-FI"/>
        </w:rPr>
        <w:t xml:space="preserve"> </w:t>
      </w:r>
    </w:p>
    <w:p w14:paraId="1C895A6C" w14:textId="3FA878C2" w:rsidR="00E05D96" w:rsidRPr="00AC4560" w:rsidRDefault="00E05D96" w:rsidP="006D30E6">
      <w:pPr>
        <w:tabs>
          <w:tab w:val="left" w:pos="5387"/>
          <w:tab w:val="left" w:pos="5484"/>
          <w:tab w:val="center" w:pos="7578"/>
        </w:tabs>
        <w:ind w:left="5245"/>
        <w:rPr>
          <w:lang w:eastAsia="de-DE"/>
        </w:rPr>
      </w:pPr>
      <w:r>
        <w:rPr>
          <w:szCs w:val="24"/>
          <w:lang w:val="fi-FI"/>
        </w:rPr>
        <w:t>PATVIRTINTA</w:t>
      </w:r>
    </w:p>
    <w:p w14:paraId="5C5EAD49" w14:textId="77777777" w:rsidR="00E05D96" w:rsidRDefault="00E05D96" w:rsidP="00E05D96">
      <w:pPr>
        <w:tabs>
          <w:tab w:val="left" w:pos="5387"/>
          <w:tab w:val="left" w:pos="5484"/>
          <w:tab w:val="center" w:pos="7578"/>
        </w:tabs>
        <w:ind w:firstLine="5245"/>
        <w:rPr>
          <w:szCs w:val="24"/>
        </w:rPr>
      </w:pPr>
      <w:r w:rsidRPr="002B6C63">
        <w:rPr>
          <w:szCs w:val="24"/>
        </w:rPr>
        <w:t>Jurbarko rajono savivaldybės tarybos</w:t>
      </w:r>
    </w:p>
    <w:p w14:paraId="372AB15F" w14:textId="380F4439" w:rsidR="00E05D96" w:rsidRPr="00950877" w:rsidRDefault="00E05D96" w:rsidP="00E05D96">
      <w:pPr>
        <w:tabs>
          <w:tab w:val="left" w:pos="5387"/>
          <w:tab w:val="left" w:pos="5484"/>
          <w:tab w:val="center" w:pos="7578"/>
        </w:tabs>
        <w:ind w:firstLine="5245"/>
        <w:rPr>
          <w:szCs w:val="24"/>
        </w:rPr>
      </w:pPr>
      <w:r w:rsidRPr="00950877">
        <w:rPr>
          <w:szCs w:val="24"/>
        </w:rPr>
        <w:t>202</w:t>
      </w:r>
      <w:r w:rsidR="009269EB">
        <w:rPr>
          <w:szCs w:val="24"/>
        </w:rPr>
        <w:t>6</w:t>
      </w:r>
      <w:r w:rsidRPr="00950877">
        <w:rPr>
          <w:szCs w:val="24"/>
        </w:rPr>
        <w:t xml:space="preserve"> m. sausio  </w:t>
      </w:r>
      <w:r>
        <w:rPr>
          <w:szCs w:val="24"/>
        </w:rPr>
        <w:t xml:space="preserve"> </w:t>
      </w:r>
      <w:r w:rsidRPr="00950877">
        <w:rPr>
          <w:szCs w:val="24"/>
        </w:rPr>
        <w:t xml:space="preserve">d.  sprendimu Nr. </w:t>
      </w:r>
    </w:p>
    <w:p w14:paraId="083D9CAB" w14:textId="77777777" w:rsidR="00E05D96" w:rsidRDefault="00E05D96" w:rsidP="00EF520C">
      <w:pPr>
        <w:suppressAutoHyphens/>
        <w:jc w:val="center"/>
        <w:rPr>
          <w:b/>
          <w:szCs w:val="24"/>
          <w:lang w:eastAsia="ar-SA"/>
        </w:rPr>
      </w:pPr>
    </w:p>
    <w:p w14:paraId="7664286B" w14:textId="237F6994" w:rsidR="00EF520C" w:rsidRPr="009D346C" w:rsidRDefault="00EF520C" w:rsidP="00EF520C">
      <w:pPr>
        <w:suppressAutoHyphens/>
        <w:jc w:val="center"/>
        <w:rPr>
          <w:b/>
          <w:szCs w:val="24"/>
          <w:lang w:eastAsia="ar-SA"/>
        </w:rPr>
      </w:pPr>
      <w:r w:rsidRPr="009D346C">
        <w:rPr>
          <w:b/>
          <w:szCs w:val="24"/>
          <w:lang w:eastAsia="ar-SA"/>
        </w:rPr>
        <w:t>202</w:t>
      </w:r>
      <w:r w:rsidR="009269EB">
        <w:rPr>
          <w:b/>
          <w:szCs w:val="24"/>
          <w:lang w:eastAsia="ar-SA"/>
        </w:rPr>
        <w:t>6</w:t>
      </w:r>
      <w:r w:rsidRPr="009D346C">
        <w:rPr>
          <w:b/>
          <w:szCs w:val="24"/>
          <w:lang w:eastAsia="ar-SA"/>
        </w:rPr>
        <w:t xml:space="preserve"> METŲ JURBARKO RAJONO SAVIVALDYBĖS UŽIMTUMO DIDINIMO PROGRAMA</w:t>
      </w:r>
    </w:p>
    <w:p w14:paraId="24AF2308" w14:textId="77777777" w:rsidR="00B614DF" w:rsidRPr="009D346C" w:rsidRDefault="00B614DF" w:rsidP="00DC4F41">
      <w:pPr>
        <w:suppressAutoHyphens/>
        <w:rPr>
          <w:b/>
          <w:szCs w:val="24"/>
          <w:lang w:eastAsia="ar-SA"/>
        </w:rPr>
      </w:pPr>
    </w:p>
    <w:p w14:paraId="00EF854F" w14:textId="77777777" w:rsidR="00EF520C" w:rsidRPr="009D346C" w:rsidRDefault="00EF520C" w:rsidP="00EF520C">
      <w:pPr>
        <w:jc w:val="center"/>
        <w:rPr>
          <w:b/>
          <w:bCs/>
          <w:szCs w:val="24"/>
        </w:rPr>
      </w:pPr>
      <w:r w:rsidRPr="009D346C">
        <w:rPr>
          <w:b/>
          <w:bCs/>
          <w:szCs w:val="24"/>
        </w:rPr>
        <w:t>I SKYRIUS</w:t>
      </w:r>
    </w:p>
    <w:p w14:paraId="7FD9CD16" w14:textId="77777777" w:rsidR="00EF520C" w:rsidRPr="009D346C" w:rsidRDefault="00EF520C" w:rsidP="00EF520C">
      <w:pPr>
        <w:jc w:val="center"/>
        <w:rPr>
          <w:szCs w:val="24"/>
        </w:rPr>
      </w:pPr>
      <w:r w:rsidRPr="009D346C">
        <w:rPr>
          <w:b/>
          <w:bCs/>
          <w:szCs w:val="24"/>
        </w:rPr>
        <w:t>BENDROSIOS NUOSTATOS</w:t>
      </w:r>
    </w:p>
    <w:p w14:paraId="619DB755" w14:textId="77777777" w:rsidR="00EF520C" w:rsidRPr="009D346C" w:rsidRDefault="00EF520C" w:rsidP="00EF520C">
      <w:pPr>
        <w:jc w:val="both"/>
        <w:rPr>
          <w:szCs w:val="24"/>
        </w:rPr>
      </w:pPr>
    </w:p>
    <w:p w14:paraId="7A8F244C" w14:textId="6BBBDE6D" w:rsidR="00EF520C" w:rsidRPr="00EF520C" w:rsidRDefault="00EF520C" w:rsidP="00EF520C">
      <w:pPr>
        <w:ind w:firstLine="680"/>
        <w:jc w:val="both"/>
        <w:rPr>
          <w:szCs w:val="24"/>
        </w:rPr>
      </w:pPr>
      <w:r w:rsidRPr="009D346C">
        <w:rPr>
          <w:szCs w:val="24"/>
        </w:rPr>
        <w:t>1</w:t>
      </w:r>
      <w:bookmarkStart w:id="2" w:name="_Hlk124754692"/>
      <w:r w:rsidRPr="009D346C">
        <w:rPr>
          <w:szCs w:val="24"/>
        </w:rPr>
        <w:t>. 202</w:t>
      </w:r>
      <w:r w:rsidR="009269EB">
        <w:rPr>
          <w:szCs w:val="24"/>
        </w:rPr>
        <w:t>6</w:t>
      </w:r>
      <w:r w:rsidRPr="009D346C">
        <w:rPr>
          <w:szCs w:val="24"/>
        </w:rPr>
        <w:t xml:space="preserve"> metų Jurbarko rajono savivaldybės</w:t>
      </w:r>
      <w:r w:rsidR="005C2F65">
        <w:rPr>
          <w:szCs w:val="24"/>
        </w:rPr>
        <w:t xml:space="preserve"> (toliau </w:t>
      </w:r>
      <w:r w:rsidR="005C2F65" w:rsidRPr="005C2F65">
        <w:rPr>
          <w:szCs w:val="24"/>
        </w:rPr>
        <w:t>–</w:t>
      </w:r>
      <w:r w:rsidR="005C2F65">
        <w:rPr>
          <w:szCs w:val="24"/>
        </w:rPr>
        <w:t xml:space="preserve"> Savivaldybė) </w:t>
      </w:r>
      <w:r w:rsidRPr="009D346C">
        <w:rPr>
          <w:szCs w:val="24"/>
        </w:rPr>
        <w:t xml:space="preserve"> užimtumo didinimo programa (toliau – Programa) parengta vadovaujantis Lietuvos Respublikos </w:t>
      </w:r>
      <w:r w:rsidRPr="006A1FC1">
        <w:rPr>
          <w:szCs w:val="24"/>
        </w:rPr>
        <w:t xml:space="preserve">vietos savivaldos </w:t>
      </w:r>
      <w:r w:rsidRPr="005D300E">
        <w:rPr>
          <w:szCs w:val="24"/>
        </w:rPr>
        <w:t>įstatymo 7 straipsnio  16 punktu, Lietuvos Respublikos užimtumo įstatymo 17</w:t>
      </w:r>
      <w:r w:rsidRPr="005D300E">
        <w:rPr>
          <w:color w:val="FF0000"/>
          <w:szCs w:val="24"/>
        </w:rPr>
        <w:t xml:space="preserve"> </w:t>
      </w:r>
      <w:r w:rsidR="0063360A" w:rsidRPr="005D300E">
        <w:rPr>
          <w:szCs w:val="24"/>
        </w:rPr>
        <w:t xml:space="preserve">ir </w:t>
      </w:r>
      <w:r w:rsidRPr="005D300E">
        <w:rPr>
          <w:szCs w:val="24"/>
        </w:rPr>
        <w:t>48 straipsni</w:t>
      </w:r>
      <w:r w:rsidR="0063360A" w:rsidRPr="005D300E">
        <w:rPr>
          <w:szCs w:val="24"/>
        </w:rPr>
        <w:t>ais</w:t>
      </w:r>
      <w:r w:rsidRPr="005D300E">
        <w:rPr>
          <w:szCs w:val="24"/>
        </w:rPr>
        <w:t xml:space="preserve"> bei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0008605C" w:rsidRPr="005D300E">
        <w:rPr>
          <w:szCs w:val="24"/>
        </w:rPr>
        <w:t>“.</w:t>
      </w:r>
    </w:p>
    <w:bookmarkEnd w:id="2"/>
    <w:p w14:paraId="60707171" w14:textId="7D77C741" w:rsidR="00EF520C" w:rsidRPr="009D346C" w:rsidRDefault="00EF520C" w:rsidP="00EF520C">
      <w:pPr>
        <w:ind w:firstLine="680"/>
        <w:jc w:val="both"/>
        <w:rPr>
          <w:szCs w:val="24"/>
        </w:rPr>
      </w:pPr>
      <w:r w:rsidRPr="009D346C">
        <w:rPr>
          <w:szCs w:val="24"/>
        </w:rPr>
        <w:t xml:space="preserve">2. </w:t>
      </w:r>
      <w:r w:rsidR="00F81752">
        <w:rPr>
          <w:szCs w:val="24"/>
        </w:rPr>
        <w:t xml:space="preserve"> </w:t>
      </w:r>
      <w:r w:rsidRPr="009D346C">
        <w:rPr>
          <w:szCs w:val="24"/>
        </w:rPr>
        <w:t>Programos tikslai:</w:t>
      </w:r>
    </w:p>
    <w:p w14:paraId="54BCE360" w14:textId="77777777" w:rsidR="00EF520C" w:rsidRPr="009D346C" w:rsidRDefault="00EF520C" w:rsidP="00EF520C">
      <w:pPr>
        <w:ind w:firstLine="680"/>
        <w:jc w:val="both"/>
        <w:rPr>
          <w:szCs w:val="24"/>
        </w:rPr>
      </w:pPr>
      <w:r w:rsidRPr="009D346C">
        <w:rPr>
          <w:szCs w:val="24"/>
        </w:rPr>
        <w:t>2.1. didinti Jurbarko rajono savivaldybės gyventojų užimtumą organizuojant laikino pobūdžio darbus, skirtus palaikyti ir plėtoti socialinę infrastruktūrą, ir taip užtikrinti socialiai atskirtų asmenų integraciją į darbo rinką;</w:t>
      </w:r>
    </w:p>
    <w:p w14:paraId="6D6BC638" w14:textId="77777777" w:rsidR="00EF520C" w:rsidRPr="009D346C" w:rsidRDefault="00EF520C" w:rsidP="00EF520C">
      <w:pPr>
        <w:ind w:firstLine="680"/>
        <w:jc w:val="both"/>
        <w:rPr>
          <w:szCs w:val="24"/>
        </w:rPr>
      </w:pPr>
      <w:r w:rsidRPr="009D346C">
        <w:rPr>
          <w:szCs w:val="24"/>
        </w:rPr>
        <w:t xml:space="preserve">2.2. </w:t>
      </w:r>
      <w:r w:rsidRPr="00F54FB5">
        <w:rPr>
          <w:szCs w:val="24"/>
        </w:rPr>
        <w:t>palengvinti ilgą laiką nedirbusių asmenų perėjimą nuo nedarbo prie užimtumo darbo rinkoje;</w:t>
      </w:r>
    </w:p>
    <w:p w14:paraId="5AA04535" w14:textId="77777777" w:rsidR="00EF520C" w:rsidRPr="009D346C" w:rsidRDefault="00EF520C" w:rsidP="00EF520C">
      <w:pPr>
        <w:ind w:firstLine="680"/>
        <w:jc w:val="both"/>
        <w:rPr>
          <w:szCs w:val="24"/>
        </w:rPr>
      </w:pPr>
      <w:r w:rsidRPr="009D346C">
        <w:rPr>
          <w:szCs w:val="24"/>
        </w:rPr>
        <w:t>2.3. suderinti užimtumo skatinimo ir motyvavimo paslaugų bei piniginės socialinės paramos teikimą, integruojant ilgą laiką nedirbusius asmenis į darbo rinką;</w:t>
      </w:r>
    </w:p>
    <w:p w14:paraId="518BEDA0" w14:textId="77777777" w:rsidR="00EF520C" w:rsidRPr="009D346C" w:rsidRDefault="00EF520C" w:rsidP="00EF520C">
      <w:pPr>
        <w:ind w:firstLine="680"/>
        <w:jc w:val="both"/>
        <w:rPr>
          <w:szCs w:val="24"/>
        </w:rPr>
      </w:pPr>
      <w:r w:rsidRPr="009D346C">
        <w:rPr>
          <w:szCs w:val="24"/>
        </w:rPr>
        <w:t>2.4. užtikrinti Jurbarko rajono savivaldybės institucijų, įstaigų ir (ar) organizacijų, teikiančių užimtumo skatinimo, motyvavimo paslaugas ir piniginę socialinę paramą nedirbantiems asmenims, veiklos koordinavimą ir skatinti jų bendradarbiavimą.</w:t>
      </w:r>
    </w:p>
    <w:p w14:paraId="0027F822" w14:textId="77777777" w:rsidR="00EF520C" w:rsidRPr="007153FB" w:rsidRDefault="00EF520C" w:rsidP="00EF520C">
      <w:pPr>
        <w:ind w:firstLine="680"/>
        <w:jc w:val="both"/>
        <w:rPr>
          <w:szCs w:val="24"/>
        </w:rPr>
      </w:pPr>
      <w:r w:rsidRPr="009D346C">
        <w:rPr>
          <w:szCs w:val="24"/>
        </w:rPr>
        <w:t xml:space="preserve">3. </w:t>
      </w:r>
      <w:r w:rsidRPr="007153FB">
        <w:rPr>
          <w:szCs w:val="24"/>
        </w:rPr>
        <w:t>Programa parengta vadovaujantis bendradarbiavimo, kompleksiškumo, individualumo, tęstinumo, efektyvumo, ekonomiškumo ir viešumo principais. Siekiant nustatyti Programos įgyvendinimo mąstą pagal asmenų poreikius, buvo analizuojamas ir vertinamas asmenų užimtumo poreikis, reikalingų paslaugų ir priemonių rūšys, finansavimo poreikis.</w:t>
      </w:r>
    </w:p>
    <w:p w14:paraId="1866DE23" w14:textId="77777777" w:rsidR="00EF520C" w:rsidRPr="009D346C" w:rsidRDefault="00EF520C" w:rsidP="00EF520C">
      <w:pPr>
        <w:ind w:firstLine="680"/>
        <w:jc w:val="both"/>
        <w:rPr>
          <w:szCs w:val="24"/>
        </w:rPr>
      </w:pPr>
      <w:r w:rsidRPr="009D346C">
        <w:rPr>
          <w:szCs w:val="24"/>
        </w:rPr>
        <w:t>4. Programoje vartojamos sąvokos atitinka Lietuvos Respublikos užimtumo įstatyme ir Lietuvos Respublikos vietos savivaldos įstatyme apibrėžtas sąvokas.</w:t>
      </w:r>
    </w:p>
    <w:p w14:paraId="3906EEDB" w14:textId="0DF929CF" w:rsidR="00B614DF" w:rsidRPr="009D346C" w:rsidRDefault="00EF520C" w:rsidP="00EF520C">
      <w:pPr>
        <w:jc w:val="both"/>
        <w:rPr>
          <w:szCs w:val="24"/>
        </w:rPr>
      </w:pPr>
      <w:r w:rsidRPr="009D346C">
        <w:rPr>
          <w:szCs w:val="24"/>
        </w:rPr>
        <w:t> </w:t>
      </w:r>
    </w:p>
    <w:p w14:paraId="57159101" w14:textId="77777777" w:rsidR="00EF520C" w:rsidRPr="009D346C" w:rsidRDefault="00EF520C" w:rsidP="00EF520C">
      <w:pPr>
        <w:jc w:val="center"/>
        <w:rPr>
          <w:b/>
          <w:bCs/>
          <w:szCs w:val="24"/>
        </w:rPr>
      </w:pPr>
      <w:r w:rsidRPr="009D346C">
        <w:rPr>
          <w:b/>
          <w:bCs/>
          <w:szCs w:val="24"/>
        </w:rPr>
        <w:t>II SKYRIUS</w:t>
      </w:r>
    </w:p>
    <w:p w14:paraId="7168AE8C" w14:textId="77777777" w:rsidR="00EF520C" w:rsidRPr="009D346C" w:rsidRDefault="00EF520C" w:rsidP="00EF520C">
      <w:pPr>
        <w:jc w:val="center"/>
        <w:rPr>
          <w:b/>
          <w:bCs/>
          <w:szCs w:val="24"/>
        </w:rPr>
      </w:pPr>
      <w:r w:rsidRPr="009D346C">
        <w:rPr>
          <w:b/>
          <w:bCs/>
          <w:szCs w:val="24"/>
        </w:rPr>
        <w:t>BŪKLĖS ANALIZĖ</w:t>
      </w:r>
    </w:p>
    <w:p w14:paraId="57FD333C" w14:textId="77777777" w:rsidR="00EF520C" w:rsidRDefault="00EF520C" w:rsidP="00EF520C"/>
    <w:p w14:paraId="781447B1" w14:textId="2BBF2532" w:rsidR="001C3EF5" w:rsidRPr="001C3EF5" w:rsidRDefault="00EF520C" w:rsidP="001C3EF5">
      <w:pPr>
        <w:jc w:val="both"/>
      </w:pPr>
      <w:r>
        <w:t xml:space="preserve">          </w:t>
      </w:r>
      <w:r w:rsidR="001C3EF5">
        <w:t xml:space="preserve">5. </w:t>
      </w:r>
      <w:r w:rsidR="001C3EF5" w:rsidRPr="001C3EF5">
        <w:t>Analizei naudojama Valstybės duomenų agentūros skelbiama statistika bei Užimtumo tarnybos prie Socialinės apsaugos ir darbo ministerijo</w:t>
      </w:r>
      <w:r w:rsidR="001C3EF5">
        <w:t>s</w:t>
      </w:r>
      <w:r w:rsidR="001C3EF5" w:rsidRPr="001C3EF5">
        <w:t xml:space="preserve"> pateikti duomenys.</w:t>
      </w:r>
    </w:p>
    <w:p w14:paraId="27A360BC" w14:textId="1B870724" w:rsidR="00EF520C" w:rsidRPr="006A1FC1" w:rsidRDefault="00EF520C" w:rsidP="00EF520C">
      <w:pPr>
        <w:jc w:val="both"/>
      </w:pPr>
      <w:r>
        <w:t xml:space="preserve"> </w:t>
      </w:r>
      <w:r w:rsidRPr="007153FB">
        <w:t xml:space="preserve"> </w:t>
      </w:r>
      <w:r w:rsidR="001C3EF5">
        <w:t xml:space="preserve">        </w:t>
      </w:r>
      <w:r w:rsidR="006517C1" w:rsidRPr="006A1FC1">
        <w:t>Valstybės duomenų agentūros</w:t>
      </w:r>
      <w:r w:rsidRPr="006A1FC1">
        <w:t xml:space="preserve"> </w:t>
      </w:r>
      <w:r w:rsidRPr="00F62D32">
        <w:t>duomenimis, 202</w:t>
      </w:r>
      <w:r w:rsidR="00F62D32" w:rsidRPr="00F62D32">
        <w:t>5</w:t>
      </w:r>
      <w:r w:rsidRPr="00F62D32">
        <w:t xml:space="preserve"> m. </w:t>
      </w:r>
      <w:r w:rsidR="006A1FC1" w:rsidRPr="00F62D32">
        <w:t>liepos 1 d.</w:t>
      </w:r>
      <w:r w:rsidRPr="00F62D32">
        <w:t xml:space="preserve"> Jurbarko rajono savivaldybėje gyveno </w:t>
      </w:r>
      <w:r w:rsidR="006A1FC1" w:rsidRPr="00F62D32">
        <w:t>25</w:t>
      </w:r>
      <w:r w:rsidR="00F62D32" w:rsidRPr="00F62D32">
        <w:t>047</w:t>
      </w:r>
      <w:r w:rsidRPr="00F62D32">
        <w:t xml:space="preserve"> nuolatiniai gyventojai, iš jų: Jurbarko mieste </w:t>
      </w:r>
      <w:r w:rsidR="005C2F65" w:rsidRPr="00F62D32">
        <w:t>–</w:t>
      </w:r>
      <w:r w:rsidRPr="00F62D32">
        <w:t xml:space="preserve"> </w:t>
      </w:r>
      <w:r w:rsidR="006A1FC1" w:rsidRPr="00F62D32">
        <w:t>123</w:t>
      </w:r>
      <w:r w:rsidR="00F62D32" w:rsidRPr="00F62D32">
        <w:t>77</w:t>
      </w:r>
      <w:r w:rsidRPr="00F62D32">
        <w:t xml:space="preserve">, </w:t>
      </w:r>
      <w:r w:rsidR="006A1FC1" w:rsidRPr="00F62D32">
        <w:t>kaime</w:t>
      </w:r>
      <w:r w:rsidRPr="00F62D32">
        <w:t xml:space="preserve"> – 1</w:t>
      </w:r>
      <w:r w:rsidR="006A1FC1" w:rsidRPr="00F62D32">
        <w:t>2</w:t>
      </w:r>
      <w:r w:rsidR="00F62D32" w:rsidRPr="00F62D32">
        <w:t>670</w:t>
      </w:r>
      <w:r w:rsidRPr="00F62D32">
        <w:t>.</w:t>
      </w:r>
    </w:p>
    <w:p w14:paraId="7B7EFB3D" w14:textId="18E33DC8" w:rsidR="00270256" w:rsidRPr="00270256" w:rsidRDefault="00270256" w:rsidP="00270256">
      <w:pPr>
        <w:ind w:firstLine="680"/>
        <w:jc w:val="both"/>
        <w:rPr>
          <w:szCs w:val="24"/>
        </w:rPr>
      </w:pPr>
      <w:bookmarkStart w:id="3" w:name="_Hlk178157710"/>
      <w:r w:rsidRPr="00270256">
        <w:rPr>
          <w:szCs w:val="24"/>
        </w:rPr>
        <w:t>2025 m. gruodžio mėn. pabaigoje Užimtumo tarnyboje prie Lietuvos Respublikos socialinės apsaugos ir darbo ministerijos (toliau – Užimtumo tarnyba) Klaipėdos klientų aptarnavimo departamento Jurbarko skyriuje buvo registruoti 2277 asmenys, iš jų 1437 - bedarbi</w:t>
      </w:r>
      <w:r w:rsidR="0010231C">
        <w:rPr>
          <w:szCs w:val="24"/>
        </w:rPr>
        <w:t>ai</w:t>
      </w:r>
      <w:r w:rsidRPr="00270256">
        <w:rPr>
          <w:szCs w:val="24"/>
        </w:rPr>
        <w:t>. Jų skaičius Jurbarko rajono savivaldybėje nuo darbingo amžiaus gyventojų sudarė 9,0 proc., t. y. 0,3 proc. p. mažesnis, nei buvo metų pradžioje.</w:t>
      </w:r>
    </w:p>
    <w:p w14:paraId="4A23E464" w14:textId="77777777" w:rsidR="00EF520C" w:rsidRDefault="00EF520C" w:rsidP="00C611C9">
      <w:pPr>
        <w:jc w:val="both"/>
      </w:pPr>
    </w:p>
    <w:p w14:paraId="6C48C6CA" w14:textId="77777777" w:rsidR="003031AF" w:rsidRDefault="003031AF" w:rsidP="00C611C9">
      <w:pPr>
        <w:jc w:val="both"/>
        <w:sectPr w:rsidR="003031AF" w:rsidSect="00FC1CD3">
          <w:headerReference w:type="even" r:id="rId8"/>
          <w:headerReference w:type="default" r:id="rId9"/>
          <w:pgSz w:w="11906" w:h="16838" w:code="9"/>
          <w:pgMar w:top="1134" w:right="680" w:bottom="1134" w:left="1701" w:header="1134" w:footer="726" w:gutter="0"/>
          <w:cols w:space="1296"/>
          <w:titlePg/>
          <w:docGrid w:linePitch="360"/>
        </w:sectPr>
      </w:pPr>
    </w:p>
    <w:p w14:paraId="3EFF3276" w14:textId="77777777" w:rsidR="00EF520C" w:rsidRPr="00A43716" w:rsidRDefault="00EF520C" w:rsidP="00EF520C">
      <w:pPr>
        <w:ind w:left="1080" w:firstLine="680"/>
        <w:jc w:val="both"/>
        <w:rPr>
          <w:b/>
          <w:bCs/>
          <w:szCs w:val="24"/>
        </w:rPr>
      </w:pPr>
    </w:p>
    <w:p w14:paraId="5F3FB51A" w14:textId="77777777" w:rsidR="00EF520C" w:rsidRPr="00A43716" w:rsidRDefault="00EF520C" w:rsidP="00EF520C">
      <w:pPr>
        <w:ind w:firstLine="680"/>
        <w:jc w:val="both"/>
      </w:pPr>
      <w:bookmarkStart w:id="4" w:name="_Hlk20484494"/>
    </w:p>
    <w:bookmarkEnd w:id="4"/>
    <w:p w14:paraId="5272A610" w14:textId="068E31C4" w:rsidR="00070A66" w:rsidRPr="009B54A3" w:rsidRDefault="00070A66" w:rsidP="00070A66">
      <w:pPr>
        <w:ind w:firstLine="680"/>
        <w:jc w:val="both"/>
        <w:rPr>
          <w:b/>
          <w:bCs/>
          <w:szCs w:val="24"/>
        </w:rPr>
      </w:pPr>
      <w:r w:rsidRPr="009B54A3">
        <w:rPr>
          <w:b/>
          <w:bCs/>
          <w:szCs w:val="24"/>
        </w:rPr>
        <w:t xml:space="preserve">Bedarbių skaičius Jurbarko rajono </w:t>
      </w:r>
      <w:r w:rsidR="005C2F65" w:rsidRPr="009B54A3">
        <w:rPr>
          <w:b/>
          <w:bCs/>
          <w:szCs w:val="24"/>
        </w:rPr>
        <w:t xml:space="preserve">savivaldybės </w:t>
      </w:r>
      <w:r w:rsidRPr="009B54A3">
        <w:rPr>
          <w:b/>
          <w:bCs/>
          <w:szCs w:val="24"/>
        </w:rPr>
        <w:t xml:space="preserve">seniūnijose </w:t>
      </w:r>
      <w:r w:rsidR="003031AF" w:rsidRPr="009B54A3">
        <w:rPr>
          <w:b/>
          <w:bCs/>
          <w:szCs w:val="24"/>
        </w:rPr>
        <w:t xml:space="preserve">2025 m. </w:t>
      </w:r>
      <w:r w:rsidR="00270256">
        <w:rPr>
          <w:b/>
          <w:bCs/>
          <w:szCs w:val="24"/>
        </w:rPr>
        <w:t>gruodžio 31</w:t>
      </w:r>
      <w:r w:rsidR="003031AF" w:rsidRPr="009B54A3">
        <w:rPr>
          <w:b/>
          <w:bCs/>
          <w:szCs w:val="24"/>
        </w:rPr>
        <w:t xml:space="preserve"> d</w:t>
      </w:r>
      <w:r w:rsidRPr="009B54A3">
        <w:rPr>
          <w:b/>
          <w:bCs/>
          <w:szCs w:val="24"/>
        </w:rPr>
        <w:t>.</w:t>
      </w:r>
    </w:p>
    <w:tbl>
      <w:tblPr>
        <w:tblW w:w="9730" w:type="dxa"/>
        <w:jc w:val="center"/>
        <w:tblCellMar>
          <w:left w:w="0" w:type="dxa"/>
          <w:right w:w="0" w:type="dxa"/>
        </w:tblCellMar>
        <w:tblLook w:val="04A0" w:firstRow="1" w:lastRow="0" w:firstColumn="1" w:lastColumn="0" w:noHBand="0" w:noVBand="1"/>
      </w:tblPr>
      <w:tblGrid>
        <w:gridCol w:w="5382"/>
        <w:gridCol w:w="4348"/>
      </w:tblGrid>
      <w:tr w:rsidR="00070A66" w:rsidRPr="009269EB" w14:paraId="2150F8BE" w14:textId="77777777" w:rsidTr="00423179">
        <w:trPr>
          <w:trHeight w:val="300"/>
          <w:jc w:val="center"/>
        </w:trPr>
        <w:tc>
          <w:tcPr>
            <w:tcW w:w="538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35987A9" w14:textId="77777777" w:rsidR="00070A66" w:rsidRPr="003031AF" w:rsidRDefault="00070A66" w:rsidP="00423179">
            <w:pPr>
              <w:spacing w:line="252" w:lineRule="auto"/>
              <w:ind w:firstLine="680"/>
              <w:jc w:val="both"/>
              <w:rPr>
                <w:b/>
                <w:bCs/>
                <w:szCs w:val="24"/>
              </w:rPr>
            </w:pPr>
            <w:r w:rsidRPr="003031AF">
              <w:rPr>
                <w:b/>
                <w:bCs/>
                <w:szCs w:val="24"/>
              </w:rPr>
              <w:t>Seniūnija</w:t>
            </w:r>
          </w:p>
        </w:tc>
        <w:tc>
          <w:tcPr>
            <w:tcW w:w="434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CB61BAF" w14:textId="77777777" w:rsidR="00070A66" w:rsidRPr="003031AF" w:rsidRDefault="00070A66" w:rsidP="00423179">
            <w:pPr>
              <w:spacing w:line="252" w:lineRule="auto"/>
              <w:ind w:firstLine="680"/>
              <w:jc w:val="both"/>
              <w:rPr>
                <w:b/>
                <w:bCs/>
                <w:szCs w:val="24"/>
              </w:rPr>
            </w:pPr>
            <w:r w:rsidRPr="003031AF">
              <w:rPr>
                <w:b/>
                <w:bCs/>
                <w:szCs w:val="24"/>
              </w:rPr>
              <w:t>Bedarbių skaičius</w:t>
            </w:r>
          </w:p>
        </w:tc>
      </w:tr>
      <w:tr w:rsidR="00270256" w:rsidRPr="009269EB" w14:paraId="081E3DFD" w14:textId="77777777" w:rsidTr="00423179">
        <w:trPr>
          <w:trHeight w:val="257"/>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6367B7" w14:textId="77777777" w:rsidR="00270256" w:rsidRPr="003031AF" w:rsidRDefault="00270256" w:rsidP="00270256">
            <w:pPr>
              <w:spacing w:line="252" w:lineRule="auto"/>
              <w:ind w:firstLine="680"/>
              <w:jc w:val="both"/>
              <w:rPr>
                <w:szCs w:val="24"/>
              </w:rPr>
            </w:pPr>
            <w:r w:rsidRPr="003031AF">
              <w:rPr>
                <w:szCs w:val="24"/>
              </w:rPr>
              <w:t>Veliuonos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128EB764" w14:textId="7AB32CB6" w:rsidR="00270256" w:rsidRPr="003031AF" w:rsidRDefault="00270256" w:rsidP="00270256">
            <w:pPr>
              <w:spacing w:line="252" w:lineRule="auto"/>
              <w:ind w:firstLine="680"/>
              <w:jc w:val="both"/>
              <w:rPr>
                <w:szCs w:val="24"/>
              </w:rPr>
            </w:pPr>
            <w:r>
              <w:rPr>
                <w:rFonts w:ascii="Arial" w:hAnsi="Arial" w:cs="Arial"/>
              </w:rPr>
              <w:t>60</w:t>
            </w:r>
          </w:p>
        </w:tc>
      </w:tr>
      <w:tr w:rsidR="00270256" w:rsidRPr="009269EB" w14:paraId="4C4F3588" w14:textId="77777777" w:rsidTr="00423179">
        <w:trPr>
          <w:trHeight w:val="26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3CD167" w14:textId="77777777" w:rsidR="00270256" w:rsidRPr="003031AF" w:rsidRDefault="00270256" w:rsidP="00270256">
            <w:pPr>
              <w:spacing w:line="252" w:lineRule="auto"/>
              <w:ind w:firstLine="680"/>
              <w:jc w:val="both"/>
              <w:rPr>
                <w:szCs w:val="24"/>
              </w:rPr>
            </w:pPr>
            <w:r w:rsidRPr="003031AF">
              <w:rPr>
                <w:szCs w:val="24"/>
              </w:rPr>
              <w:t>Viešvilės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373A22A0" w14:textId="62BE72C3" w:rsidR="00270256" w:rsidRPr="003031AF" w:rsidRDefault="00270256" w:rsidP="00270256">
            <w:pPr>
              <w:spacing w:line="252" w:lineRule="auto"/>
              <w:ind w:firstLine="680"/>
              <w:jc w:val="both"/>
              <w:rPr>
                <w:szCs w:val="24"/>
              </w:rPr>
            </w:pPr>
            <w:r>
              <w:rPr>
                <w:rFonts w:ascii="Arial" w:hAnsi="Arial" w:cs="Arial"/>
              </w:rPr>
              <w:t>50</w:t>
            </w:r>
          </w:p>
        </w:tc>
      </w:tr>
      <w:tr w:rsidR="00270256" w:rsidRPr="009269EB" w14:paraId="7352BDE7" w14:textId="77777777" w:rsidTr="00423179">
        <w:trPr>
          <w:trHeight w:val="25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C58158" w14:textId="77777777" w:rsidR="00270256" w:rsidRPr="003031AF" w:rsidRDefault="00270256" w:rsidP="00270256">
            <w:pPr>
              <w:spacing w:line="252" w:lineRule="auto"/>
              <w:ind w:firstLine="680"/>
              <w:jc w:val="both"/>
              <w:rPr>
                <w:szCs w:val="24"/>
              </w:rPr>
            </w:pPr>
            <w:r w:rsidRPr="003031AF">
              <w:rPr>
                <w:szCs w:val="24"/>
              </w:rPr>
              <w:t>Girdžių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54FFC5C3" w14:textId="6A5F3344" w:rsidR="00270256" w:rsidRPr="003031AF" w:rsidRDefault="00270256" w:rsidP="00270256">
            <w:pPr>
              <w:spacing w:line="252" w:lineRule="auto"/>
              <w:ind w:firstLine="680"/>
              <w:jc w:val="both"/>
              <w:rPr>
                <w:szCs w:val="24"/>
              </w:rPr>
            </w:pPr>
            <w:r>
              <w:rPr>
                <w:rFonts w:ascii="Arial" w:hAnsi="Arial" w:cs="Arial"/>
              </w:rPr>
              <w:t>48</w:t>
            </w:r>
          </w:p>
        </w:tc>
      </w:tr>
      <w:tr w:rsidR="00270256" w:rsidRPr="009269EB" w14:paraId="396A04F8" w14:textId="77777777" w:rsidTr="00423179">
        <w:trPr>
          <w:trHeight w:val="255"/>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4C2E9E" w14:textId="77777777" w:rsidR="00270256" w:rsidRPr="003031AF" w:rsidRDefault="00270256" w:rsidP="00270256">
            <w:pPr>
              <w:spacing w:line="252" w:lineRule="auto"/>
              <w:ind w:firstLine="680"/>
              <w:jc w:val="both"/>
              <w:rPr>
                <w:szCs w:val="24"/>
              </w:rPr>
            </w:pPr>
            <w:r w:rsidRPr="003031AF">
              <w:rPr>
                <w:szCs w:val="24"/>
              </w:rPr>
              <w:t>Raudonės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2DA54C39" w14:textId="3A9E596F" w:rsidR="00270256" w:rsidRPr="003031AF" w:rsidRDefault="00270256" w:rsidP="00270256">
            <w:pPr>
              <w:spacing w:line="252" w:lineRule="auto"/>
              <w:ind w:firstLine="680"/>
              <w:jc w:val="both"/>
              <w:rPr>
                <w:szCs w:val="24"/>
              </w:rPr>
            </w:pPr>
            <w:r>
              <w:rPr>
                <w:rFonts w:ascii="Arial" w:hAnsi="Arial" w:cs="Arial"/>
              </w:rPr>
              <w:t>68</w:t>
            </w:r>
          </w:p>
        </w:tc>
      </w:tr>
      <w:tr w:rsidR="00270256" w:rsidRPr="009269EB" w14:paraId="0BA71A4D" w14:textId="77777777" w:rsidTr="00423179">
        <w:trPr>
          <w:trHeight w:val="259"/>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4D64E7" w14:textId="77777777" w:rsidR="00270256" w:rsidRPr="003031AF" w:rsidRDefault="00270256" w:rsidP="00270256">
            <w:pPr>
              <w:spacing w:line="252" w:lineRule="auto"/>
              <w:ind w:firstLine="680"/>
              <w:jc w:val="both"/>
              <w:rPr>
                <w:szCs w:val="24"/>
              </w:rPr>
            </w:pPr>
            <w:r w:rsidRPr="003031AF">
              <w:rPr>
                <w:szCs w:val="24"/>
              </w:rPr>
              <w:t>Skirsnemunės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3B24BE58" w14:textId="27FE03AB" w:rsidR="00270256" w:rsidRPr="003031AF" w:rsidRDefault="00270256" w:rsidP="00270256">
            <w:pPr>
              <w:spacing w:line="252" w:lineRule="auto"/>
              <w:ind w:firstLine="680"/>
              <w:jc w:val="both"/>
              <w:rPr>
                <w:szCs w:val="24"/>
              </w:rPr>
            </w:pPr>
            <w:r>
              <w:rPr>
                <w:rFonts w:ascii="Arial" w:hAnsi="Arial" w:cs="Arial"/>
              </w:rPr>
              <w:t>102</w:t>
            </w:r>
          </w:p>
        </w:tc>
      </w:tr>
      <w:tr w:rsidR="00270256" w:rsidRPr="009269EB" w14:paraId="1E231F08" w14:textId="77777777" w:rsidTr="00423179">
        <w:trPr>
          <w:trHeight w:val="249"/>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A8B7C4" w14:textId="77777777" w:rsidR="00270256" w:rsidRPr="003031AF" w:rsidRDefault="00270256" w:rsidP="00270256">
            <w:pPr>
              <w:spacing w:line="252" w:lineRule="auto"/>
              <w:ind w:firstLine="680"/>
              <w:jc w:val="both"/>
              <w:rPr>
                <w:szCs w:val="24"/>
              </w:rPr>
            </w:pPr>
            <w:r w:rsidRPr="003031AF">
              <w:rPr>
                <w:szCs w:val="24"/>
              </w:rPr>
              <w:t>Seredžiaus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779EB217" w14:textId="5622C912" w:rsidR="00270256" w:rsidRPr="003031AF" w:rsidRDefault="00270256" w:rsidP="00270256">
            <w:pPr>
              <w:spacing w:line="252" w:lineRule="auto"/>
              <w:ind w:firstLine="680"/>
              <w:jc w:val="both"/>
              <w:rPr>
                <w:szCs w:val="24"/>
              </w:rPr>
            </w:pPr>
            <w:r>
              <w:rPr>
                <w:rFonts w:ascii="Arial" w:hAnsi="Arial" w:cs="Arial"/>
              </w:rPr>
              <w:t>107</w:t>
            </w:r>
          </w:p>
        </w:tc>
      </w:tr>
      <w:tr w:rsidR="00270256" w:rsidRPr="009269EB" w14:paraId="05DFD917" w14:textId="77777777" w:rsidTr="00423179">
        <w:trPr>
          <w:trHeight w:val="253"/>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6A475A" w14:textId="77777777" w:rsidR="00270256" w:rsidRPr="003031AF" w:rsidRDefault="00270256" w:rsidP="00270256">
            <w:pPr>
              <w:spacing w:line="252" w:lineRule="auto"/>
              <w:ind w:firstLine="680"/>
              <w:jc w:val="both"/>
              <w:rPr>
                <w:szCs w:val="24"/>
              </w:rPr>
            </w:pPr>
            <w:proofErr w:type="spellStart"/>
            <w:r w:rsidRPr="003031AF">
              <w:rPr>
                <w:szCs w:val="24"/>
              </w:rPr>
              <w:t>Smalininkų</w:t>
            </w:r>
            <w:proofErr w:type="spellEnd"/>
            <w:r w:rsidRPr="003031AF">
              <w:rPr>
                <w:szCs w:val="24"/>
              </w:rPr>
              <w:t xml:space="preserve">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3C40328B" w14:textId="04AB6E82" w:rsidR="00270256" w:rsidRPr="003031AF" w:rsidRDefault="00270256" w:rsidP="00270256">
            <w:pPr>
              <w:spacing w:line="252" w:lineRule="auto"/>
              <w:ind w:firstLine="680"/>
              <w:jc w:val="both"/>
              <w:rPr>
                <w:szCs w:val="24"/>
              </w:rPr>
            </w:pPr>
            <w:r>
              <w:rPr>
                <w:rFonts w:ascii="Arial" w:hAnsi="Arial" w:cs="Arial"/>
              </w:rPr>
              <w:t>49</w:t>
            </w:r>
          </w:p>
        </w:tc>
      </w:tr>
      <w:tr w:rsidR="00270256" w:rsidRPr="009269EB" w14:paraId="4C6CC762" w14:textId="77777777" w:rsidTr="00423179">
        <w:trPr>
          <w:trHeight w:val="243"/>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97EB9E" w14:textId="77777777" w:rsidR="00270256" w:rsidRPr="003031AF" w:rsidRDefault="00270256" w:rsidP="00270256">
            <w:pPr>
              <w:spacing w:line="252" w:lineRule="auto"/>
              <w:ind w:firstLine="680"/>
              <w:jc w:val="both"/>
              <w:rPr>
                <w:szCs w:val="24"/>
              </w:rPr>
            </w:pPr>
            <w:r w:rsidRPr="003031AF">
              <w:rPr>
                <w:szCs w:val="24"/>
              </w:rPr>
              <w:t>Šimkaičių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1A37094E" w14:textId="0C2AE028" w:rsidR="00270256" w:rsidRPr="003031AF" w:rsidRDefault="00270256" w:rsidP="00270256">
            <w:pPr>
              <w:spacing w:line="252" w:lineRule="auto"/>
              <w:ind w:firstLine="680"/>
              <w:jc w:val="both"/>
              <w:rPr>
                <w:szCs w:val="24"/>
              </w:rPr>
            </w:pPr>
            <w:r>
              <w:rPr>
                <w:rFonts w:ascii="Arial" w:hAnsi="Arial" w:cs="Arial"/>
              </w:rPr>
              <w:t>70</w:t>
            </w:r>
          </w:p>
        </w:tc>
      </w:tr>
      <w:tr w:rsidR="00270256" w:rsidRPr="009269EB" w14:paraId="5D3EDA64" w14:textId="77777777" w:rsidTr="00423179">
        <w:trPr>
          <w:trHeight w:val="105"/>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29D079" w14:textId="77777777" w:rsidR="00270256" w:rsidRPr="003031AF" w:rsidRDefault="00270256" w:rsidP="00270256">
            <w:pPr>
              <w:spacing w:line="252" w:lineRule="auto"/>
              <w:ind w:firstLine="680"/>
              <w:jc w:val="both"/>
              <w:rPr>
                <w:szCs w:val="24"/>
              </w:rPr>
            </w:pPr>
            <w:r w:rsidRPr="003031AF">
              <w:rPr>
                <w:szCs w:val="24"/>
              </w:rPr>
              <w:t>Eržvilko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532F6B93" w14:textId="0E1C7395" w:rsidR="00270256" w:rsidRPr="003031AF" w:rsidRDefault="00270256" w:rsidP="00270256">
            <w:pPr>
              <w:spacing w:line="252" w:lineRule="auto"/>
              <w:ind w:firstLine="680"/>
              <w:jc w:val="both"/>
              <w:rPr>
                <w:szCs w:val="24"/>
              </w:rPr>
            </w:pPr>
            <w:r>
              <w:rPr>
                <w:rFonts w:ascii="Arial" w:hAnsi="Arial" w:cs="Arial"/>
              </w:rPr>
              <w:t>84</w:t>
            </w:r>
          </w:p>
        </w:tc>
      </w:tr>
      <w:tr w:rsidR="00270256" w:rsidRPr="009269EB" w14:paraId="08BAC395" w14:textId="77777777" w:rsidTr="00423179">
        <w:trPr>
          <w:trHeight w:val="25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4D0F0F" w14:textId="77777777" w:rsidR="00270256" w:rsidRPr="003031AF" w:rsidRDefault="00270256" w:rsidP="00270256">
            <w:pPr>
              <w:spacing w:line="252" w:lineRule="auto"/>
              <w:ind w:firstLine="680"/>
              <w:jc w:val="both"/>
              <w:rPr>
                <w:szCs w:val="24"/>
              </w:rPr>
            </w:pPr>
            <w:r w:rsidRPr="003031AF">
              <w:rPr>
                <w:szCs w:val="24"/>
              </w:rPr>
              <w:t>Juodaičių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5A479F65" w14:textId="0A61964A" w:rsidR="00270256" w:rsidRPr="003031AF" w:rsidRDefault="00270256" w:rsidP="00270256">
            <w:pPr>
              <w:spacing w:line="252" w:lineRule="auto"/>
              <w:ind w:firstLine="680"/>
              <w:jc w:val="both"/>
              <w:rPr>
                <w:szCs w:val="24"/>
              </w:rPr>
            </w:pPr>
            <w:r>
              <w:rPr>
                <w:rFonts w:ascii="Arial" w:hAnsi="Arial" w:cs="Arial"/>
              </w:rPr>
              <w:t>10</w:t>
            </w:r>
          </w:p>
        </w:tc>
      </w:tr>
      <w:tr w:rsidR="00270256" w:rsidRPr="009269EB" w14:paraId="56A62448" w14:textId="77777777" w:rsidTr="00423179">
        <w:trPr>
          <w:trHeight w:val="24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EDCF17" w14:textId="77777777" w:rsidR="00270256" w:rsidRPr="003031AF" w:rsidRDefault="00270256" w:rsidP="00270256">
            <w:pPr>
              <w:spacing w:line="252" w:lineRule="auto"/>
              <w:ind w:firstLine="680"/>
              <w:jc w:val="both"/>
              <w:rPr>
                <w:szCs w:val="24"/>
              </w:rPr>
            </w:pPr>
            <w:r w:rsidRPr="003031AF">
              <w:rPr>
                <w:szCs w:val="24"/>
              </w:rPr>
              <w:t>Jurbarko miesto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612EACC0" w14:textId="16430CAB" w:rsidR="00270256" w:rsidRPr="003031AF" w:rsidRDefault="00270256" w:rsidP="00270256">
            <w:pPr>
              <w:spacing w:line="252" w:lineRule="auto"/>
              <w:ind w:firstLine="680"/>
              <w:jc w:val="both"/>
              <w:rPr>
                <w:szCs w:val="24"/>
              </w:rPr>
            </w:pPr>
            <w:r>
              <w:rPr>
                <w:rFonts w:ascii="Arial" w:hAnsi="Arial" w:cs="Arial"/>
              </w:rPr>
              <w:t>650</w:t>
            </w:r>
          </w:p>
        </w:tc>
      </w:tr>
      <w:tr w:rsidR="00270256" w:rsidRPr="009269EB" w14:paraId="1D031513" w14:textId="77777777" w:rsidTr="00423179">
        <w:trPr>
          <w:trHeight w:val="23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CAB287" w14:textId="77777777" w:rsidR="00270256" w:rsidRPr="003031AF" w:rsidRDefault="00270256" w:rsidP="00270256">
            <w:pPr>
              <w:spacing w:line="252" w:lineRule="auto"/>
              <w:ind w:firstLine="680"/>
              <w:jc w:val="both"/>
              <w:rPr>
                <w:szCs w:val="24"/>
              </w:rPr>
            </w:pPr>
            <w:r w:rsidRPr="003031AF">
              <w:rPr>
                <w:szCs w:val="24"/>
              </w:rPr>
              <w:t>Jurbarkų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012FACC1" w14:textId="16865665" w:rsidR="00270256" w:rsidRPr="003031AF" w:rsidRDefault="00270256" w:rsidP="00270256">
            <w:pPr>
              <w:spacing w:line="252" w:lineRule="auto"/>
              <w:ind w:firstLine="680"/>
              <w:jc w:val="both"/>
              <w:rPr>
                <w:szCs w:val="24"/>
              </w:rPr>
            </w:pPr>
            <w:r>
              <w:rPr>
                <w:rFonts w:ascii="Arial" w:hAnsi="Arial" w:cs="Arial"/>
              </w:rPr>
              <w:t>137</w:t>
            </w:r>
          </w:p>
        </w:tc>
      </w:tr>
    </w:tbl>
    <w:p w14:paraId="48840E71" w14:textId="77777777" w:rsidR="00EF520C" w:rsidRPr="009269EB" w:rsidRDefault="00EF520C" w:rsidP="00EF520C">
      <w:pPr>
        <w:ind w:firstLine="680"/>
        <w:jc w:val="both"/>
        <w:rPr>
          <w:highlight w:val="yellow"/>
        </w:rPr>
      </w:pPr>
    </w:p>
    <w:p w14:paraId="303AFA2C" w14:textId="77777777" w:rsidR="00270256" w:rsidRPr="00270256" w:rsidRDefault="00270256" w:rsidP="00270256">
      <w:pPr>
        <w:ind w:firstLine="680"/>
        <w:jc w:val="both"/>
        <w:rPr>
          <w:szCs w:val="24"/>
        </w:rPr>
      </w:pPr>
      <w:r w:rsidRPr="00270256">
        <w:rPr>
          <w:szCs w:val="24"/>
        </w:rPr>
        <w:t xml:space="preserve">Bedarbių struktūra </w:t>
      </w:r>
      <w:bookmarkStart w:id="5" w:name="_Hlk178322026"/>
      <w:r w:rsidRPr="00270256">
        <w:rPr>
          <w:szCs w:val="24"/>
        </w:rPr>
        <w:t xml:space="preserve">2025 m. </w:t>
      </w:r>
      <w:bookmarkEnd w:id="5"/>
      <w:r w:rsidRPr="00270256">
        <w:rPr>
          <w:szCs w:val="24"/>
        </w:rPr>
        <w:t>gruodžio mėn. pabaigoje buvo:</w:t>
      </w:r>
    </w:p>
    <w:p w14:paraId="619C3942" w14:textId="77777777" w:rsidR="00270256" w:rsidRPr="00270256" w:rsidRDefault="00270256" w:rsidP="00270256">
      <w:pPr>
        <w:numPr>
          <w:ilvl w:val="0"/>
          <w:numId w:val="1"/>
        </w:numPr>
        <w:jc w:val="both"/>
        <w:rPr>
          <w:szCs w:val="24"/>
        </w:rPr>
      </w:pPr>
      <w:r w:rsidRPr="00270256">
        <w:rPr>
          <w:szCs w:val="24"/>
        </w:rPr>
        <w:t xml:space="preserve">moterys – 686 (47,7 proc.); </w:t>
      </w:r>
    </w:p>
    <w:p w14:paraId="414D798F" w14:textId="77777777" w:rsidR="00270256" w:rsidRPr="00270256" w:rsidRDefault="00270256" w:rsidP="00270256">
      <w:pPr>
        <w:numPr>
          <w:ilvl w:val="0"/>
          <w:numId w:val="1"/>
        </w:numPr>
        <w:jc w:val="both"/>
        <w:rPr>
          <w:szCs w:val="24"/>
        </w:rPr>
      </w:pPr>
      <w:r w:rsidRPr="00270256">
        <w:rPr>
          <w:szCs w:val="24"/>
        </w:rPr>
        <w:t>vyrai – 751 (52,3 proc.);</w:t>
      </w:r>
    </w:p>
    <w:p w14:paraId="543D41F5" w14:textId="77777777" w:rsidR="00270256" w:rsidRPr="00270256" w:rsidRDefault="00270256" w:rsidP="00270256">
      <w:pPr>
        <w:numPr>
          <w:ilvl w:val="0"/>
          <w:numId w:val="1"/>
        </w:numPr>
        <w:jc w:val="both"/>
        <w:rPr>
          <w:szCs w:val="24"/>
        </w:rPr>
      </w:pPr>
      <w:r w:rsidRPr="00270256">
        <w:rPr>
          <w:szCs w:val="24"/>
        </w:rPr>
        <w:t>jaunimas (iki 25 metų) – 165 (11,5 proc.);</w:t>
      </w:r>
    </w:p>
    <w:p w14:paraId="4D183A21" w14:textId="77777777" w:rsidR="00270256" w:rsidRPr="00270256" w:rsidRDefault="00270256" w:rsidP="00270256">
      <w:pPr>
        <w:numPr>
          <w:ilvl w:val="0"/>
          <w:numId w:val="1"/>
        </w:numPr>
        <w:jc w:val="both"/>
        <w:rPr>
          <w:szCs w:val="24"/>
        </w:rPr>
      </w:pPr>
      <w:r w:rsidRPr="00270256">
        <w:rPr>
          <w:szCs w:val="24"/>
        </w:rPr>
        <w:t>ilgalaikiai bedarbiai – 266 (18,5 proc.);</w:t>
      </w:r>
    </w:p>
    <w:p w14:paraId="357AF3EF" w14:textId="77777777" w:rsidR="00270256" w:rsidRPr="00270256" w:rsidRDefault="00270256" w:rsidP="00270256">
      <w:pPr>
        <w:numPr>
          <w:ilvl w:val="0"/>
          <w:numId w:val="1"/>
        </w:numPr>
        <w:jc w:val="both"/>
        <w:rPr>
          <w:szCs w:val="24"/>
        </w:rPr>
      </w:pPr>
      <w:r w:rsidRPr="00270256">
        <w:rPr>
          <w:szCs w:val="24"/>
        </w:rPr>
        <w:t>asmenys, turintys negalią – 66 (4,6 proc.);</w:t>
      </w:r>
    </w:p>
    <w:p w14:paraId="48ECD989" w14:textId="77777777" w:rsidR="00270256" w:rsidRPr="00270256" w:rsidRDefault="00270256" w:rsidP="00270256">
      <w:pPr>
        <w:numPr>
          <w:ilvl w:val="0"/>
          <w:numId w:val="1"/>
        </w:numPr>
        <w:jc w:val="both"/>
        <w:rPr>
          <w:szCs w:val="24"/>
        </w:rPr>
      </w:pPr>
      <w:r w:rsidRPr="00270256">
        <w:rPr>
          <w:szCs w:val="24"/>
        </w:rPr>
        <w:t>asmenys nuo 50 metų – 580 (40,4 proc.).</w:t>
      </w:r>
    </w:p>
    <w:p w14:paraId="41624213" w14:textId="77777777" w:rsidR="00270256" w:rsidRPr="00270256" w:rsidRDefault="00270256" w:rsidP="00270256">
      <w:pPr>
        <w:ind w:firstLine="680"/>
        <w:jc w:val="both"/>
        <w:rPr>
          <w:szCs w:val="24"/>
        </w:rPr>
      </w:pPr>
    </w:p>
    <w:p w14:paraId="718D9C8E" w14:textId="77777777" w:rsidR="00270256" w:rsidRPr="00270256" w:rsidRDefault="00270256" w:rsidP="00270256">
      <w:pPr>
        <w:ind w:firstLine="680"/>
        <w:jc w:val="both"/>
        <w:rPr>
          <w:szCs w:val="24"/>
        </w:rPr>
      </w:pPr>
      <w:r w:rsidRPr="00270256">
        <w:rPr>
          <w:szCs w:val="24"/>
        </w:rPr>
        <w:t>Užimtumo tarnybos Jurbarko skyriuje 2025 m. gruodžio mėn. pabaigoje buvo 658 besirengiantys darbo rinkai asmenys, iš jų - 124 asmenys, turintys negalią:</w:t>
      </w:r>
    </w:p>
    <w:p w14:paraId="0CE834C4" w14:textId="128A2B98" w:rsidR="00EF520C" w:rsidRPr="009B54A3" w:rsidRDefault="00EF520C" w:rsidP="00A34EBA">
      <w:pPr>
        <w:ind w:firstLine="680"/>
        <w:jc w:val="both"/>
        <w:rPr>
          <w:bCs/>
        </w:rPr>
      </w:pPr>
    </w:p>
    <w:tbl>
      <w:tblPr>
        <w:tblW w:w="9624" w:type="dxa"/>
        <w:tblInd w:w="10" w:type="dxa"/>
        <w:tblCellMar>
          <w:left w:w="0" w:type="dxa"/>
          <w:right w:w="0" w:type="dxa"/>
        </w:tblCellMar>
        <w:tblLook w:val="04A0" w:firstRow="1" w:lastRow="0" w:firstColumn="1" w:lastColumn="0" w:noHBand="0" w:noVBand="1"/>
      </w:tblPr>
      <w:tblGrid>
        <w:gridCol w:w="889"/>
        <w:gridCol w:w="1390"/>
        <w:gridCol w:w="1675"/>
        <w:gridCol w:w="1560"/>
        <w:gridCol w:w="1844"/>
        <w:gridCol w:w="2266"/>
      </w:tblGrid>
      <w:tr w:rsidR="00270256" w:rsidRPr="009269EB" w14:paraId="1496C579" w14:textId="77777777" w:rsidTr="001465C8">
        <w:trPr>
          <w:trHeight w:val="465"/>
        </w:trPr>
        <w:tc>
          <w:tcPr>
            <w:tcW w:w="962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CF52E" w14:textId="31DA1758" w:rsidR="00270256" w:rsidRPr="009B54A3" w:rsidRDefault="00270256" w:rsidP="00270256">
            <w:pPr>
              <w:ind w:firstLine="680"/>
              <w:jc w:val="both"/>
              <w:rPr>
                <w:rFonts w:eastAsia="Calibri"/>
                <w:b/>
                <w:bCs/>
                <w:sz w:val="22"/>
                <w:szCs w:val="22"/>
                <w:lang w:eastAsia="en-US"/>
              </w:rPr>
            </w:pPr>
            <w:r w:rsidRPr="009B54A3">
              <w:rPr>
                <w:rFonts w:eastAsia="Calibri"/>
                <w:b/>
                <w:bCs/>
                <w:sz w:val="22"/>
                <w:szCs w:val="22"/>
                <w:lang w:eastAsia="en-US"/>
              </w:rPr>
              <w:t xml:space="preserve">Registruota darbo rinkai besirengiančių asmenų 2025 metų </w:t>
            </w:r>
            <w:r>
              <w:rPr>
                <w:rFonts w:eastAsia="Calibri"/>
                <w:b/>
                <w:bCs/>
                <w:sz w:val="22"/>
                <w:szCs w:val="22"/>
                <w:lang w:eastAsia="en-US"/>
              </w:rPr>
              <w:t>gruodžio 31</w:t>
            </w:r>
            <w:r w:rsidRPr="009B54A3">
              <w:rPr>
                <w:rFonts w:eastAsia="Calibri"/>
                <w:b/>
                <w:bCs/>
                <w:sz w:val="22"/>
                <w:szCs w:val="22"/>
                <w:lang w:eastAsia="en-US"/>
              </w:rPr>
              <w:t xml:space="preserve"> d.</w:t>
            </w:r>
          </w:p>
        </w:tc>
      </w:tr>
      <w:tr w:rsidR="00270256" w:rsidRPr="009269EB" w14:paraId="0488E160" w14:textId="77777777" w:rsidTr="00B614DF">
        <w:trPr>
          <w:trHeight w:val="288"/>
        </w:trPr>
        <w:tc>
          <w:tcPr>
            <w:tcW w:w="8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6BAD" w14:textId="49B94BAF" w:rsidR="00270256" w:rsidRPr="009269EB" w:rsidRDefault="00270256" w:rsidP="00270256">
            <w:pPr>
              <w:rPr>
                <w:rFonts w:eastAsia="Calibri"/>
                <w:sz w:val="22"/>
                <w:szCs w:val="22"/>
                <w:highlight w:val="yellow"/>
                <w:lang w:eastAsia="en-US"/>
              </w:rPr>
            </w:pPr>
            <w:r w:rsidRPr="00D326B5">
              <w:rPr>
                <w:rFonts w:eastAsia="Calibri"/>
                <w:sz w:val="22"/>
                <w:szCs w:val="22"/>
                <w:lang w:eastAsia="en-US"/>
              </w:rPr>
              <w:t xml:space="preserve">Iš viso asmenų </w:t>
            </w:r>
          </w:p>
        </w:tc>
        <w:tc>
          <w:tcPr>
            <w:tcW w:w="8735" w:type="dxa"/>
            <w:gridSpan w:val="5"/>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7E89B8F1" w14:textId="4F6616B0" w:rsidR="00270256" w:rsidRPr="009269EB" w:rsidRDefault="00BD585B" w:rsidP="00BD585B">
            <w:pPr>
              <w:ind w:firstLine="680"/>
              <w:rPr>
                <w:rFonts w:eastAsia="Calibri"/>
                <w:sz w:val="22"/>
                <w:szCs w:val="22"/>
                <w:highlight w:val="yellow"/>
                <w:lang w:eastAsia="en-US"/>
              </w:rPr>
            </w:pPr>
            <w:r>
              <w:t>Kliūtys užimtumui</w:t>
            </w:r>
          </w:p>
        </w:tc>
      </w:tr>
      <w:tr w:rsidR="00BD585B" w:rsidRPr="009269EB" w14:paraId="7282A466" w14:textId="77777777" w:rsidTr="00B614DF">
        <w:trPr>
          <w:trHeight w:val="1152"/>
        </w:trPr>
        <w:tc>
          <w:tcPr>
            <w:tcW w:w="889" w:type="dxa"/>
            <w:vMerge/>
            <w:tcBorders>
              <w:top w:val="single" w:sz="4" w:space="0" w:color="auto"/>
              <w:left w:val="single" w:sz="4" w:space="0" w:color="auto"/>
              <w:bottom w:val="single" w:sz="4" w:space="0" w:color="auto"/>
              <w:right w:val="single" w:sz="4" w:space="0" w:color="auto"/>
            </w:tcBorders>
            <w:vAlign w:val="center"/>
          </w:tcPr>
          <w:p w14:paraId="123AE20A" w14:textId="77777777" w:rsidR="00BD585B" w:rsidRPr="009269EB" w:rsidRDefault="00BD585B" w:rsidP="00BD585B">
            <w:pPr>
              <w:ind w:firstLine="680"/>
              <w:jc w:val="both"/>
              <w:rPr>
                <w:rFonts w:eastAsia="Calibri"/>
                <w:sz w:val="22"/>
                <w:szCs w:val="22"/>
                <w:highlight w:val="yellow"/>
                <w:lang w:eastAsia="en-US"/>
              </w:rPr>
            </w:pPr>
          </w:p>
        </w:tc>
        <w:tc>
          <w:tcPr>
            <w:tcW w:w="139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7FE5C04" w14:textId="14E9A288" w:rsidR="00BD585B" w:rsidRPr="00BD585B" w:rsidRDefault="00BD585B" w:rsidP="00BD585B">
            <w:pPr>
              <w:jc w:val="both"/>
              <w:rPr>
                <w:rFonts w:eastAsia="Calibri"/>
                <w:sz w:val="22"/>
                <w:szCs w:val="22"/>
                <w:lang w:eastAsia="en-US"/>
              </w:rPr>
            </w:pPr>
            <w:r w:rsidRPr="00BD585B">
              <w:rPr>
                <w:rFonts w:eastAsia="Calibri"/>
                <w:sz w:val="22"/>
                <w:szCs w:val="22"/>
                <w:lang w:eastAsia="en-US"/>
              </w:rPr>
              <w:t>stokoja socialinių įgūdžių ir (ar) motyvacijos dirbti</w:t>
            </w:r>
          </w:p>
        </w:tc>
        <w:tc>
          <w:tcPr>
            <w:tcW w:w="1675" w:type="dxa"/>
            <w:tcBorders>
              <w:top w:val="nil"/>
              <w:left w:val="nil"/>
              <w:bottom w:val="single" w:sz="8" w:space="0" w:color="auto"/>
              <w:right w:val="single" w:sz="8" w:space="0" w:color="auto"/>
            </w:tcBorders>
            <w:tcMar>
              <w:top w:w="0" w:type="dxa"/>
              <w:left w:w="108" w:type="dxa"/>
              <w:bottom w:w="0" w:type="dxa"/>
              <w:right w:w="108" w:type="dxa"/>
            </w:tcMar>
          </w:tcPr>
          <w:p w14:paraId="741D031B" w14:textId="72FD7A15" w:rsidR="00BD585B" w:rsidRPr="00BD585B" w:rsidRDefault="00BD585B" w:rsidP="00BD585B">
            <w:pPr>
              <w:rPr>
                <w:rFonts w:eastAsia="Calibri"/>
                <w:sz w:val="22"/>
                <w:szCs w:val="22"/>
                <w:lang w:eastAsia="en-US"/>
              </w:rPr>
            </w:pPr>
            <w:r w:rsidRPr="00BD585B">
              <w:rPr>
                <w:rFonts w:eastAsia="Calibri"/>
                <w:sz w:val="22"/>
                <w:szCs w:val="22"/>
                <w:lang w:eastAsia="en-US"/>
              </w:rPr>
              <w:t>turi prižiūrėti ir (ar) slaugyti šeimos narį ar kartu gyvenantį asmenį</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80D142E" w14:textId="3D6A1CCF" w:rsidR="00BD585B" w:rsidRPr="00BD585B" w:rsidRDefault="00BD585B" w:rsidP="00BD585B">
            <w:pPr>
              <w:jc w:val="both"/>
              <w:rPr>
                <w:rFonts w:eastAsia="Calibri"/>
                <w:sz w:val="22"/>
                <w:szCs w:val="22"/>
                <w:lang w:eastAsia="en-US"/>
              </w:rPr>
            </w:pPr>
            <w:r w:rsidRPr="00BD585B">
              <w:t>apribotas disponavimas piniginėmis lėšomis</w:t>
            </w:r>
          </w:p>
        </w:tc>
        <w:tc>
          <w:tcPr>
            <w:tcW w:w="1844" w:type="dxa"/>
            <w:tcBorders>
              <w:top w:val="nil"/>
              <w:left w:val="nil"/>
              <w:bottom w:val="single" w:sz="8" w:space="0" w:color="auto"/>
              <w:right w:val="single" w:sz="8" w:space="0" w:color="auto"/>
            </w:tcBorders>
            <w:tcMar>
              <w:top w:w="0" w:type="dxa"/>
              <w:left w:w="108" w:type="dxa"/>
              <w:bottom w:w="0" w:type="dxa"/>
              <w:right w:w="108" w:type="dxa"/>
            </w:tcMar>
          </w:tcPr>
          <w:p w14:paraId="48CBD571" w14:textId="691FA709" w:rsidR="00BD585B" w:rsidRPr="00BD585B" w:rsidRDefault="00BD585B" w:rsidP="00BD585B">
            <w:pPr>
              <w:rPr>
                <w:rFonts w:eastAsia="Calibri"/>
                <w:sz w:val="22"/>
                <w:szCs w:val="22"/>
                <w:lang w:eastAsia="en-US"/>
              </w:rPr>
            </w:pPr>
            <w:r w:rsidRPr="00BD585B">
              <w:rPr>
                <w:rFonts w:eastAsia="Calibri"/>
                <w:sz w:val="22"/>
                <w:szCs w:val="22"/>
                <w:lang w:eastAsia="en-US"/>
              </w:rPr>
              <w:t>neturi galimybių atvykti iš nuolatinės gyvenamosios vietos į darbo vietą</w:t>
            </w:r>
          </w:p>
        </w:tc>
        <w:tc>
          <w:tcPr>
            <w:tcW w:w="2266" w:type="dxa"/>
            <w:tcBorders>
              <w:top w:val="nil"/>
              <w:left w:val="nil"/>
              <w:bottom w:val="single" w:sz="8" w:space="0" w:color="auto"/>
              <w:right w:val="single" w:sz="8" w:space="0" w:color="auto"/>
            </w:tcBorders>
            <w:tcMar>
              <w:top w:w="0" w:type="dxa"/>
              <w:left w:w="108" w:type="dxa"/>
              <w:bottom w:w="0" w:type="dxa"/>
              <w:right w:w="108" w:type="dxa"/>
            </w:tcMar>
          </w:tcPr>
          <w:p w14:paraId="4EC83AC0" w14:textId="36F88B36" w:rsidR="00BD585B" w:rsidRPr="00BD585B" w:rsidRDefault="00BD585B" w:rsidP="00BD585B">
            <w:pPr>
              <w:jc w:val="both"/>
              <w:rPr>
                <w:rFonts w:eastAsia="Calibri"/>
                <w:sz w:val="22"/>
                <w:szCs w:val="22"/>
                <w:lang w:eastAsia="en-US"/>
              </w:rPr>
            </w:pPr>
            <w:r w:rsidRPr="00BD585B">
              <w:rPr>
                <w:rFonts w:eastAsia="Calibri"/>
                <w:sz w:val="22"/>
                <w:szCs w:val="22"/>
                <w:lang w:eastAsia="en-US"/>
              </w:rPr>
              <w:t>turi priklausomybę nuo alkoholio, narkotinių, psichotropinių ir kitų psichiką veikiančių medžiagų, azartinių žaidimų</w:t>
            </w:r>
          </w:p>
        </w:tc>
      </w:tr>
      <w:tr w:rsidR="00BD585B" w:rsidRPr="00A43716" w14:paraId="03FBFB25" w14:textId="77777777" w:rsidTr="00B614DF">
        <w:trPr>
          <w:trHeight w:val="399"/>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9D64B" w14:textId="4C17A13C" w:rsidR="00BD585B" w:rsidRPr="009269EB" w:rsidRDefault="00BD585B" w:rsidP="00BD585B">
            <w:pPr>
              <w:jc w:val="center"/>
              <w:rPr>
                <w:rFonts w:eastAsia="Calibri"/>
                <w:sz w:val="22"/>
                <w:szCs w:val="22"/>
                <w:highlight w:val="yellow"/>
                <w:lang w:eastAsia="en-US"/>
              </w:rPr>
            </w:pPr>
            <w:r>
              <w:t>658</w:t>
            </w:r>
          </w:p>
        </w:tc>
        <w:tc>
          <w:tcPr>
            <w:tcW w:w="139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DCEAAD3" w14:textId="7877C691" w:rsidR="00BD585B" w:rsidRPr="00BD585B" w:rsidRDefault="00BD585B" w:rsidP="00BD585B">
            <w:pPr>
              <w:jc w:val="center"/>
              <w:rPr>
                <w:rFonts w:eastAsia="Calibri"/>
                <w:sz w:val="22"/>
                <w:szCs w:val="22"/>
                <w:lang w:eastAsia="en-US"/>
              </w:rPr>
            </w:pPr>
            <w:r w:rsidRPr="00BD585B">
              <w:rPr>
                <w:rFonts w:eastAsia="Calibri"/>
                <w:sz w:val="22"/>
                <w:szCs w:val="22"/>
                <w:lang w:eastAsia="en-US"/>
              </w:rPr>
              <w:t>364</w:t>
            </w:r>
          </w:p>
        </w:tc>
        <w:tc>
          <w:tcPr>
            <w:tcW w:w="1675" w:type="dxa"/>
            <w:tcBorders>
              <w:top w:val="nil"/>
              <w:left w:val="nil"/>
              <w:bottom w:val="single" w:sz="8" w:space="0" w:color="auto"/>
              <w:right w:val="single" w:sz="8" w:space="0" w:color="auto"/>
            </w:tcBorders>
            <w:tcMar>
              <w:top w:w="0" w:type="dxa"/>
              <w:left w:w="108" w:type="dxa"/>
              <w:bottom w:w="0" w:type="dxa"/>
              <w:right w:w="108" w:type="dxa"/>
            </w:tcMar>
          </w:tcPr>
          <w:p w14:paraId="5C7C479A" w14:textId="5BEBD50A" w:rsidR="00BD585B" w:rsidRPr="00BD585B" w:rsidRDefault="00BD585B" w:rsidP="00BD585B">
            <w:pPr>
              <w:jc w:val="center"/>
              <w:rPr>
                <w:rFonts w:eastAsia="Calibri"/>
                <w:sz w:val="22"/>
                <w:szCs w:val="22"/>
                <w:lang w:eastAsia="en-US"/>
              </w:rPr>
            </w:pPr>
            <w:r w:rsidRPr="00BD585B">
              <w:rPr>
                <w:rFonts w:eastAsia="Calibri"/>
                <w:sz w:val="22"/>
                <w:szCs w:val="22"/>
                <w:lang w:eastAsia="en-US"/>
              </w:rPr>
              <w:t>61</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6D3CED1" w14:textId="0DB28E3F" w:rsidR="00BD585B" w:rsidRPr="00BD585B" w:rsidRDefault="00BD585B" w:rsidP="00BD585B">
            <w:pPr>
              <w:jc w:val="center"/>
              <w:rPr>
                <w:rFonts w:eastAsia="Calibri"/>
                <w:sz w:val="22"/>
                <w:szCs w:val="22"/>
                <w:lang w:eastAsia="en-US"/>
              </w:rPr>
            </w:pPr>
            <w:r w:rsidRPr="00BD585B">
              <w:rPr>
                <w:rFonts w:eastAsia="Calibri"/>
                <w:sz w:val="22"/>
                <w:szCs w:val="22"/>
                <w:lang w:eastAsia="en-US"/>
              </w:rPr>
              <w:t>98</w:t>
            </w:r>
          </w:p>
        </w:tc>
        <w:tc>
          <w:tcPr>
            <w:tcW w:w="1844" w:type="dxa"/>
            <w:tcBorders>
              <w:top w:val="nil"/>
              <w:left w:val="nil"/>
              <w:bottom w:val="single" w:sz="8" w:space="0" w:color="auto"/>
              <w:right w:val="single" w:sz="8" w:space="0" w:color="auto"/>
            </w:tcBorders>
            <w:tcMar>
              <w:top w:w="0" w:type="dxa"/>
              <w:left w:w="108" w:type="dxa"/>
              <w:bottom w:w="0" w:type="dxa"/>
              <w:right w:w="108" w:type="dxa"/>
            </w:tcMar>
          </w:tcPr>
          <w:p w14:paraId="26B1E2AC" w14:textId="2EF767DC" w:rsidR="00BD585B" w:rsidRPr="00BD585B" w:rsidRDefault="00BD585B" w:rsidP="00BD585B">
            <w:pPr>
              <w:ind w:firstLine="680"/>
              <w:rPr>
                <w:rFonts w:eastAsia="Calibri"/>
                <w:sz w:val="22"/>
                <w:szCs w:val="22"/>
                <w:lang w:eastAsia="en-US"/>
              </w:rPr>
            </w:pPr>
            <w:r w:rsidRPr="00BD585B">
              <w:rPr>
                <w:rFonts w:eastAsia="Calibri"/>
                <w:sz w:val="22"/>
                <w:szCs w:val="22"/>
                <w:lang w:eastAsia="en-US"/>
              </w:rPr>
              <w:t>128</w:t>
            </w:r>
          </w:p>
        </w:tc>
        <w:tc>
          <w:tcPr>
            <w:tcW w:w="2266" w:type="dxa"/>
            <w:tcBorders>
              <w:top w:val="nil"/>
              <w:left w:val="nil"/>
              <w:bottom w:val="single" w:sz="8" w:space="0" w:color="auto"/>
              <w:right w:val="single" w:sz="8" w:space="0" w:color="auto"/>
            </w:tcBorders>
            <w:tcMar>
              <w:top w:w="0" w:type="dxa"/>
              <w:left w:w="108" w:type="dxa"/>
              <w:bottom w:w="0" w:type="dxa"/>
              <w:right w:w="108" w:type="dxa"/>
            </w:tcMar>
          </w:tcPr>
          <w:p w14:paraId="1151A38C" w14:textId="1BC95E94" w:rsidR="00BD585B" w:rsidRPr="00BD585B" w:rsidRDefault="00BD585B" w:rsidP="00BD585B">
            <w:pPr>
              <w:ind w:firstLine="680"/>
              <w:rPr>
                <w:rFonts w:eastAsia="Calibri"/>
                <w:sz w:val="22"/>
                <w:szCs w:val="22"/>
                <w:lang w:eastAsia="en-US"/>
              </w:rPr>
            </w:pPr>
            <w:r w:rsidRPr="00BD585B">
              <w:rPr>
                <w:rFonts w:eastAsia="Calibri"/>
                <w:sz w:val="22"/>
                <w:szCs w:val="22"/>
                <w:lang w:eastAsia="en-US"/>
              </w:rPr>
              <w:t>12</w:t>
            </w:r>
          </w:p>
        </w:tc>
      </w:tr>
      <w:bookmarkEnd w:id="3"/>
    </w:tbl>
    <w:p w14:paraId="74DE6047" w14:textId="77777777" w:rsidR="00EF520C" w:rsidRPr="00A43716" w:rsidRDefault="00EF520C" w:rsidP="00EF520C">
      <w:pPr>
        <w:ind w:firstLine="680"/>
        <w:jc w:val="both"/>
      </w:pPr>
    </w:p>
    <w:p w14:paraId="12207995" w14:textId="08C237D2" w:rsidR="00EF520C" w:rsidRPr="00AE0F58" w:rsidRDefault="00D326B5" w:rsidP="00D326B5">
      <w:pPr>
        <w:jc w:val="both"/>
      </w:pPr>
      <w:r>
        <w:t xml:space="preserve">      </w:t>
      </w:r>
      <w:r w:rsidR="0008605C">
        <w:t>6.</w:t>
      </w:r>
      <w:r w:rsidR="00EF520C" w:rsidRPr="00AE0F58">
        <w:t xml:space="preserve">  </w:t>
      </w:r>
      <w:r w:rsidR="006A1FC1" w:rsidRPr="004F570C">
        <w:t>202</w:t>
      </w:r>
      <w:r w:rsidR="009269EB">
        <w:t>5</w:t>
      </w:r>
      <w:r w:rsidR="006A1FC1" w:rsidRPr="004F570C">
        <w:t xml:space="preserve"> m. </w:t>
      </w:r>
      <w:r w:rsidR="004F570C">
        <w:t xml:space="preserve">įgyvendinat </w:t>
      </w:r>
      <w:r w:rsidR="00EF520C" w:rsidRPr="00AE0F58">
        <w:t>Užimtumo didinimo program</w:t>
      </w:r>
      <w:r w:rsidR="004F570C">
        <w:t>ą</w:t>
      </w:r>
      <w:r w:rsidR="00EF520C" w:rsidRPr="00AE0F58">
        <w:t xml:space="preserve"> </w:t>
      </w:r>
      <w:r w:rsidR="002730E2">
        <w:t>joje dalyvavo 107 asmenys.</w:t>
      </w:r>
      <w:r>
        <w:t xml:space="preserve"> </w:t>
      </w:r>
      <w:r w:rsidR="002730E2">
        <w:t>P</w:t>
      </w:r>
      <w:r w:rsidR="00EF520C" w:rsidRPr="00AE0F58">
        <w:t xml:space="preserve">aslaugos buvo teikiamos </w:t>
      </w:r>
      <w:r w:rsidR="009269EB">
        <w:t>83</w:t>
      </w:r>
      <w:r w:rsidR="00EF520C" w:rsidRPr="00AE0F58">
        <w:t xml:space="preserve"> asmen</w:t>
      </w:r>
      <w:r w:rsidR="009269EB">
        <w:t>ims</w:t>
      </w:r>
      <w:r w:rsidR="00EF520C" w:rsidRPr="00AE0F58">
        <w:t xml:space="preserve">. </w:t>
      </w:r>
      <w:r w:rsidR="005F583A" w:rsidRPr="005F583A">
        <w:t xml:space="preserve">41 </w:t>
      </w:r>
      <w:r w:rsidR="002730E2">
        <w:t xml:space="preserve">Programos </w:t>
      </w:r>
      <w:r w:rsidR="005F583A" w:rsidRPr="005F583A">
        <w:t>dalyvis buvo perkeltas iš 2024 m. Programos, 42 nauji dalyviai prisijungė 2025 m</w:t>
      </w:r>
      <w:r w:rsidR="00C660FC">
        <w:t>etais.</w:t>
      </w:r>
      <w:r w:rsidR="005F583A" w:rsidRPr="005F583A">
        <w:t xml:space="preserve"> </w:t>
      </w:r>
    </w:p>
    <w:p w14:paraId="02E5114A" w14:textId="7AABA916" w:rsidR="00EF520C" w:rsidRPr="00AE0F58" w:rsidRDefault="0008605C" w:rsidP="00EF520C">
      <w:pPr>
        <w:ind w:firstLine="680"/>
        <w:jc w:val="both"/>
      </w:pPr>
      <w:r>
        <w:t>7</w:t>
      </w:r>
      <w:r w:rsidR="00EF520C" w:rsidRPr="00AE0F58">
        <w:t>. Buvo teiktos motyvacinės</w:t>
      </w:r>
      <w:r w:rsidR="009769BA" w:rsidRPr="00AE0F58">
        <w:t>,</w:t>
      </w:r>
      <w:r w:rsidR="00EF520C" w:rsidRPr="00AE0F58">
        <w:t xml:space="preserve"> įdarbinimo, psichologo, finansinio raštingumo</w:t>
      </w:r>
      <w:r w:rsidR="006D7734">
        <w:t xml:space="preserve"> konsultacijos</w:t>
      </w:r>
      <w:r w:rsidR="009269EB" w:rsidRPr="00A561B0">
        <w:t>,</w:t>
      </w:r>
      <w:r w:rsidR="009269EB">
        <w:t xml:space="preserve"> </w:t>
      </w:r>
      <w:r w:rsidR="00EF520C" w:rsidRPr="00AE0F58">
        <w:t>pavėžėjimo paslauga, pirminė teisinė pagalba. Taip pat, informavimo, konsultavimo paslaugos.</w:t>
      </w:r>
      <w:r w:rsidR="000D29BF">
        <w:t xml:space="preserve"> </w:t>
      </w:r>
    </w:p>
    <w:p w14:paraId="28D4F44A" w14:textId="19991857" w:rsidR="00EF520C" w:rsidRPr="00AE0F58" w:rsidRDefault="0008605C" w:rsidP="00EF520C">
      <w:pPr>
        <w:ind w:firstLine="680"/>
        <w:jc w:val="both"/>
      </w:pPr>
      <w:r>
        <w:t>8</w:t>
      </w:r>
      <w:r w:rsidR="00EF520C" w:rsidRPr="00AE0F58">
        <w:t>. Laikinuosius  darbus 202</w:t>
      </w:r>
      <w:r w:rsidR="009269EB">
        <w:t>5</w:t>
      </w:r>
      <w:r w:rsidR="00EF520C" w:rsidRPr="00AE0F58">
        <w:t xml:space="preserve"> metais organizavo 1</w:t>
      </w:r>
      <w:r w:rsidR="009269EB">
        <w:t>0</w:t>
      </w:r>
      <w:r w:rsidR="00AE0F58" w:rsidRPr="00AE0F58">
        <w:t xml:space="preserve"> seniūnijų</w:t>
      </w:r>
      <w:r w:rsidR="005F583A">
        <w:t xml:space="preserve">, UAB </w:t>
      </w:r>
      <w:r w:rsidR="0043475C" w:rsidRPr="00A561B0">
        <w:t>„</w:t>
      </w:r>
      <w:r w:rsidR="005F583A" w:rsidRPr="00A561B0">
        <w:t xml:space="preserve">Jurbarko </w:t>
      </w:r>
      <w:r w:rsidR="005F583A">
        <w:t xml:space="preserve">komunalininkas“ ir Lietuvos samariečių Jurbarko krašto bendrija, </w:t>
      </w:r>
      <w:r w:rsidR="00EF520C" w:rsidRPr="00AE0F58">
        <w:t xml:space="preserve">dirbo </w:t>
      </w:r>
      <w:r w:rsidR="009269EB">
        <w:t>25</w:t>
      </w:r>
      <w:r w:rsidR="00EF520C" w:rsidRPr="00AE0F58">
        <w:t xml:space="preserve"> asmenys. </w:t>
      </w:r>
    </w:p>
    <w:p w14:paraId="0CAC7B67" w14:textId="26D64A89" w:rsidR="00EF520C" w:rsidRDefault="0008605C" w:rsidP="00EF520C">
      <w:pPr>
        <w:ind w:firstLine="680"/>
        <w:jc w:val="both"/>
        <w:rPr>
          <w:lang w:eastAsia="en-US"/>
        </w:rPr>
      </w:pPr>
      <w:r>
        <w:rPr>
          <w:lang w:eastAsia="en-US"/>
        </w:rPr>
        <w:t>9</w:t>
      </w:r>
      <w:r w:rsidR="00EF520C" w:rsidRPr="00B614DF">
        <w:rPr>
          <w:lang w:eastAsia="en-US"/>
        </w:rPr>
        <w:t>. 202</w:t>
      </w:r>
      <w:r w:rsidR="009269EB" w:rsidRPr="00B614DF">
        <w:rPr>
          <w:lang w:eastAsia="en-US"/>
        </w:rPr>
        <w:t>5</w:t>
      </w:r>
      <w:r w:rsidR="00EF520C" w:rsidRPr="00B614DF">
        <w:rPr>
          <w:lang w:eastAsia="en-US"/>
        </w:rPr>
        <w:t xml:space="preserve"> m. </w:t>
      </w:r>
      <w:r w:rsidR="005C2F65" w:rsidRPr="00B614DF">
        <w:rPr>
          <w:lang w:eastAsia="en-US"/>
        </w:rPr>
        <w:t xml:space="preserve">I–III </w:t>
      </w:r>
      <w:r w:rsidR="004F570C" w:rsidRPr="00B614DF">
        <w:rPr>
          <w:lang w:eastAsia="en-US"/>
        </w:rPr>
        <w:t>ketvirčio</w:t>
      </w:r>
      <w:r w:rsidR="00EF520C" w:rsidRPr="00B614DF">
        <w:rPr>
          <w:lang w:eastAsia="en-US"/>
        </w:rPr>
        <w:t xml:space="preserve"> integracijos </w:t>
      </w:r>
      <w:r w:rsidR="00B614DF" w:rsidRPr="00B614DF">
        <w:rPr>
          <w:lang w:eastAsia="en-US"/>
        </w:rPr>
        <w:t xml:space="preserve">į darbo rinką </w:t>
      </w:r>
      <w:r w:rsidR="00EF520C" w:rsidRPr="00B614DF">
        <w:rPr>
          <w:lang w:eastAsia="en-US"/>
        </w:rPr>
        <w:t>rodikliai:</w:t>
      </w:r>
      <w:r w:rsidR="00EF520C">
        <w:rPr>
          <w:lang w:eastAsia="en-US"/>
        </w:rPr>
        <w:t xml:space="preserve"> </w:t>
      </w:r>
    </w:p>
    <w:p w14:paraId="5006D198" w14:textId="5106CE66" w:rsidR="00EF520C" w:rsidRPr="005304B7" w:rsidRDefault="0008605C" w:rsidP="00EF520C">
      <w:pPr>
        <w:ind w:firstLine="680"/>
        <w:jc w:val="both"/>
        <w:rPr>
          <w:lang w:eastAsia="en-US"/>
        </w:rPr>
      </w:pPr>
      <w:r>
        <w:rPr>
          <w:lang w:eastAsia="en-US"/>
        </w:rPr>
        <w:t>9</w:t>
      </w:r>
      <w:r w:rsidR="00EF520C">
        <w:rPr>
          <w:lang w:eastAsia="en-US"/>
        </w:rPr>
        <w:t xml:space="preserve">.1. </w:t>
      </w:r>
      <w:r w:rsidR="0043475C" w:rsidRPr="00A561B0">
        <w:rPr>
          <w:lang w:eastAsia="en-US"/>
        </w:rPr>
        <w:t>p</w:t>
      </w:r>
      <w:r w:rsidR="00EF520C" w:rsidRPr="00A561B0">
        <w:rPr>
          <w:lang w:eastAsia="en-US"/>
        </w:rPr>
        <w:t>asibaigus</w:t>
      </w:r>
      <w:r w:rsidR="00EF520C" w:rsidRPr="005304B7">
        <w:rPr>
          <w:lang w:eastAsia="en-US"/>
        </w:rPr>
        <w:t xml:space="preserve"> užimtumo didinimo programoms per 6 mėnesius dirbo arba vykdė savarankišką veiklą asmenų dalis iš užimtumo didinimo programų dalyvių skaičiaus – </w:t>
      </w:r>
      <w:r w:rsidR="009269EB">
        <w:rPr>
          <w:lang w:eastAsia="en-US"/>
        </w:rPr>
        <w:t>26,9</w:t>
      </w:r>
      <w:r w:rsidR="00EF520C" w:rsidRPr="00F54FB5">
        <w:rPr>
          <w:lang w:eastAsia="en-US"/>
        </w:rPr>
        <w:t xml:space="preserve"> proc.</w:t>
      </w:r>
      <w:r w:rsidR="00EF520C" w:rsidRPr="005304B7">
        <w:rPr>
          <w:lang w:eastAsia="en-US"/>
        </w:rPr>
        <w:t xml:space="preserve"> (šalyje – </w:t>
      </w:r>
      <w:r w:rsidR="004F570C">
        <w:rPr>
          <w:lang w:eastAsia="en-US"/>
        </w:rPr>
        <w:t>2</w:t>
      </w:r>
      <w:r w:rsidR="009269EB">
        <w:rPr>
          <w:lang w:eastAsia="en-US"/>
        </w:rPr>
        <w:t>5,3</w:t>
      </w:r>
      <w:r w:rsidR="00EF520C" w:rsidRPr="005304B7">
        <w:rPr>
          <w:lang w:eastAsia="en-US"/>
        </w:rPr>
        <w:t xml:space="preserve"> proc.);</w:t>
      </w:r>
    </w:p>
    <w:p w14:paraId="30A39062" w14:textId="31317336" w:rsidR="00EF520C" w:rsidRPr="00A561B0" w:rsidRDefault="0008605C" w:rsidP="00EF520C">
      <w:pPr>
        <w:ind w:firstLine="680"/>
        <w:jc w:val="both"/>
        <w:rPr>
          <w:lang w:eastAsia="en-US"/>
        </w:rPr>
      </w:pPr>
      <w:r>
        <w:rPr>
          <w:lang w:eastAsia="en-US"/>
        </w:rPr>
        <w:lastRenderedPageBreak/>
        <w:t>9</w:t>
      </w:r>
      <w:r w:rsidR="00EF520C" w:rsidRPr="005304B7">
        <w:rPr>
          <w:lang w:eastAsia="en-US"/>
        </w:rPr>
        <w:t xml:space="preserve">.2. </w:t>
      </w:r>
      <w:r w:rsidR="0043475C" w:rsidRPr="00A561B0">
        <w:rPr>
          <w:lang w:eastAsia="en-US"/>
        </w:rPr>
        <w:t>p</w:t>
      </w:r>
      <w:r w:rsidR="00EF520C" w:rsidRPr="00A561B0">
        <w:rPr>
          <w:lang w:eastAsia="en-US"/>
        </w:rPr>
        <w:t>asibaigus</w:t>
      </w:r>
      <w:r w:rsidR="00EF520C" w:rsidRPr="005304B7">
        <w:rPr>
          <w:lang w:eastAsia="en-US"/>
        </w:rPr>
        <w:t xml:space="preserve"> užimtumo didinimo programoms po 6 mėnesių dirbo arba vykdė savarankišką veiklą asmenų dalis iš užimtumo didinimo programų dalyvių skaičiaus – </w:t>
      </w:r>
      <w:r w:rsidR="004F570C" w:rsidRPr="00F54FB5">
        <w:rPr>
          <w:lang w:eastAsia="en-US"/>
        </w:rPr>
        <w:t>15,</w:t>
      </w:r>
      <w:r w:rsidR="009269EB">
        <w:rPr>
          <w:lang w:eastAsia="en-US"/>
        </w:rPr>
        <w:t>4</w:t>
      </w:r>
      <w:r w:rsidR="00EF520C" w:rsidRPr="00F54FB5">
        <w:rPr>
          <w:lang w:eastAsia="en-US"/>
        </w:rPr>
        <w:t xml:space="preserve"> proc.</w:t>
      </w:r>
      <w:r w:rsidR="00EF520C" w:rsidRPr="005304B7">
        <w:rPr>
          <w:lang w:eastAsia="en-US"/>
        </w:rPr>
        <w:t xml:space="preserve"> (šalyje – </w:t>
      </w:r>
      <w:r w:rsidR="009269EB">
        <w:rPr>
          <w:lang w:eastAsia="en-US"/>
        </w:rPr>
        <w:t>15,3</w:t>
      </w:r>
      <w:r w:rsidR="00EF520C" w:rsidRPr="005304B7">
        <w:rPr>
          <w:lang w:eastAsia="en-US"/>
        </w:rPr>
        <w:t xml:space="preserve"> proc</w:t>
      </w:r>
      <w:r w:rsidR="00EF520C" w:rsidRPr="00A561B0">
        <w:rPr>
          <w:lang w:eastAsia="en-US"/>
        </w:rPr>
        <w:t>.)</w:t>
      </w:r>
      <w:r w:rsidR="0043475C" w:rsidRPr="00A561B0">
        <w:rPr>
          <w:lang w:eastAsia="en-US"/>
        </w:rPr>
        <w:t>;</w:t>
      </w:r>
    </w:p>
    <w:p w14:paraId="03AAF3AC" w14:textId="62148466" w:rsidR="002730E2" w:rsidRDefault="002730E2" w:rsidP="00EF520C">
      <w:pPr>
        <w:ind w:firstLine="680"/>
        <w:jc w:val="both"/>
        <w:rPr>
          <w:lang w:eastAsia="en-US"/>
        </w:rPr>
      </w:pPr>
      <w:r>
        <w:rPr>
          <w:lang w:eastAsia="en-US"/>
        </w:rPr>
        <w:t xml:space="preserve">9.3 2025 m. </w:t>
      </w:r>
      <w:r w:rsidR="00F73689" w:rsidRPr="00F73689">
        <w:rPr>
          <w:lang w:eastAsia="en-US"/>
        </w:rPr>
        <w:t xml:space="preserve">Programai įgyvendinti panaudota </w:t>
      </w:r>
      <w:r w:rsidR="00F73689">
        <w:rPr>
          <w:lang w:eastAsia="en-US"/>
        </w:rPr>
        <w:t>153,5 tūkst.</w:t>
      </w:r>
      <w:r>
        <w:rPr>
          <w:lang w:eastAsia="en-US"/>
        </w:rPr>
        <w:t xml:space="preserve"> Eur. Iš jų: 14</w:t>
      </w:r>
      <w:r w:rsidR="00F73689">
        <w:rPr>
          <w:lang w:eastAsia="en-US"/>
        </w:rPr>
        <w:t>5</w:t>
      </w:r>
      <w:r>
        <w:rPr>
          <w:lang w:eastAsia="en-US"/>
        </w:rPr>
        <w:t>,</w:t>
      </w:r>
      <w:r w:rsidR="00F73689">
        <w:rPr>
          <w:lang w:eastAsia="en-US"/>
        </w:rPr>
        <w:t xml:space="preserve">5 </w:t>
      </w:r>
      <w:r>
        <w:rPr>
          <w:lang w:eastAsia="en-US"/>
        </w:rPr>
        <w:t xml:space="preserve">tūkst. Eur </w:t>
      </w:r>
      <w:r w:rsidRPr="002730E2">
        <w:rPr>
          <w:lang w:eastAsia="en-US"/>
        </w:rPr>
        <w:t>iš valstybės biudžeto specialiųjų tikslinių dotacijų</w:t>
      </w:r>
      <w:r>
        <w:rPr>
          <w:lang w:eastAsia="en-US"/>
        </w:rPr>
        <w:t xml:space="preserve">, 8 tūkst. Eur iš </w:t>
      </w:r>
      <w:r w:rsidR="000D3F2A" w:rsidRPr="00A561B0">
        <w:rPr>
          <w:lang w:eastAsia="en-US"/>
        </w:rPr>
        <w:t>S</w:t>
      </w:r>
      <w:r w:rsidRPr="00A561B0">
        <w:rPr>
          <w:lang w:eastAsia="en-US"/>
        </w:rPr>
        <w:t>avivaldybės</w:t>
      </w:r>
      <w:r>
        <w:rPr>
          <w:lang w:eastAsia="en-US"/>
        </w:rPr>
        <w:t xml:space="preserve"> biudžeto lėšų. </w:t>
      </w:r>
    </w:p>
    <w:p w14:paraId="0DE6C31E" w14:textId="68879499" w:rsidR="00EF520C" w:rsidRPr="00F2117D" w:rsidRDefault="00EF520C" w:rsidP="00EF520C">
      <w:pPr>
        <w:ind w:firstLine="680"/>
        <w:jc w:val="both"/>
        <w:rPr>
          <w:lang w:eastAsia="en-US"/>
        </w:rPr>
      </w:pPr>
      <w:r>
        <w:rPr>
          <w:lang w:eastAsia="en-US"/>
        </w:rPr>
        <w:t>1</w:t>
      </w:r>
      <w:r w:rsidR="0008605C">
        <w:rPr>
          <w:lang w:eastAsia="en-US"/>
        </w:rPr>
        <w:t>0</w:t>
      </w:r>
      <w:r w:rsidRPr="008A711A">
        <w:rPr>
          <w:lang w:eastAsia="en-US"/>
        </w:rPr>
        <w:t>. Jurbarko rajono savivaldybė 202</w:t>
      </w:r>
      <w:r w:rsidR="009269EB">
        <w:rPr>
          <w:lang w:eastAsia="en-US"/>
        </w:rPr>
        <w:t>6</w:t>
      </w:r>
      <w:r w:rsidRPr="008A711A">
        <w:rPr>
          <w:lang w:eastAsia="en-US"/>
        </w:rPr>
        <w:t xml:space="preserve"> m. toliau įgyvendins Užimtumo didinimo programą, vykdydama priemones ir teikdama užimtumo skatinimo ir motyvavimo paslaugas </w:t>
      </w:r>
      <w:r w:rsidR="00A64077" w:rsidRPr="00A64077">
        <w:rPr>
          <w:lang w:eastAsia="en-US"/>
        </w:rPr>
        <w:t>t</w:t>
      </w:r>
      <w:r w:rsidR="00AE0F58" w:rsidRPr="00A64077">
        <w:rPr>
          <w:lang w:eastAsia="en-US"/>
        </w:rPr>
        <w:t xml:space="preserve">ikslinėms </w:t>
      </w:r>
      <w:r w:rsidR="00AE0F58">
        <w:rPr>
          <w:lang w:eastAsia="en-US"/>
        </w:rPr>
        <w:t>grupėms.</w:t>
      </w:r>
    </w:p>
    <w:p w14:paraId="68D7FC42" w14:textId="76541D3E" w:rsidR="00EF520C" w:rsidRPr="00A43716" w:rsidRDefault="00EF520C" w:rsidP="00EF520C">
      <w:pPr>
        <w:ind w:firstLine="680"/>
        <w:jc w:val="both"/>
        <w:rPr>
          <w:rFonts w:eastAsia="Calibri"/>
          <w:szCs w:val="24"/>
        </w:rPr>
      </w:pPr>
      <w:r w:rsidRPr="00A43716">
        <w:rPr>
          <w:rFonts w:eastAsia="Calibri"/>
          <w:szCs w:val="24"/>
        </w:rPr>
        <w:t>1</w:t>
      </w:r>
      <w:r w:rsidR="0008605C">
        <w:rPr>
          <w:rFonts w:eastAsia="Calibri"/>
          <w:szCs w:val="24"/>
        </w:rPr>
        <w:t>1</w:t>
      </w:r>
      <w:r w:rsidRPr="00A43716">
        <w:rPr>
          <w:rFonts w:eastAsia="Calibri"/>
          <w:szCs w:val="24"/>
        </w:rPr>
        <w:t>. Įvertinus bedarbių skaičių, darbdavių poreikius ir Programos finansavimą, planuojama, kad 202</w:t>
      </w:r>
      <w:r w:rsidR="009269EB">
        <w:rPr>
          <w:rFonts w:eastAsia="Calibri"/>
          <w:szCs w:val="24"/>
        </w:rPr>
        <w:t>6</w:t>
      </w:r>
      <w:r w:rsidRPr="00A43716">
        <w:rPr>
          <w:rFonts w:eastAsia="Calibri"/>
          <w:szCs w:val="24"/>
        </w:rPr>
        <w:t xml:space="preserve"> m. priemones </w:t>
      </w:r>
      <w:r w:rsidRPr="005304B7">
        <w:rPr>
          <w:rFonts w:eastAsia="Calibri"/>
          <w:szCs w:val="24"/>
        </w:rPr>
        <w:t>vykdys 1</w:t>
      </w:r>
      <w:r w:rsidR="005304B7" w:rsidRPr="005304B7">
        <w:rPr>
          <w:rFonts w:eastAsia="Calibri"/>
          <w:szCs w:val="24"/>
        </w:rPr>
        <w:t>1 seniūnijų ir 2 kiti</w:t>
      </w:r>
      <w:r w:rsidRPr="005304B7">
        <w:rPr>
          <w:rFonts w:eastAsia="Calibri"/>
          <w:szCs w:val="24"/>
        </w:rPr>
        <w:t xml:space="preserve"> darbdavi</w:t>
      </w:r>
      <w:r w:rsidR="005304B7" w:rsidRPr="005304B7">
        <w:rPr>
          <w:rFonts w:eastAsia="Calibri"/>
          <w:szCs w:val="24"/>
        </w:rPr>
        <w:t>ai,</w:t>
      </w:r>
      <w:r w:rsidRPr="005304B7">
        <w:rPr>
          <w:rFonts w:eastAsia="Calibri"/>
          <w:szCs w:val="24"/>
        </w:rPr>
        <w:t xml:space="preserve"> </w:t>
      </w:r>
      <w:r w:rsidR="0043475C" w:rsidRPr="00A561B0">
        <w:rPr>
          <w:rFonts w:eastAsia="Calibri"/>
          <w:szCs w:val="24"/>
        </w:rPr>
        <w:t>o</w:t>
      </w:r>
      <w:r w:rsidRPr="00A561B0">
        <w:rPr>
          <w:rFonts w:eastAsia="Calibri"/>
          <w:szCs w:val="24"/>
        </w:rPr>
        <w:t xml:space="preserve"> jo</w:t>
      </w:r>
      <w:r w:rsidR="009769BA" w:rsidRPr="00A561B0">
        <w:rPr>
          <w:rFonts w:eastAsia="Calibri"/>
          <w:szCs w:val="24"/>
        </w:rPr>
        <w:t>se</w:t>
      </w:r>
      <w:r w:rsidRPr="00A561B0">
        <w:rPr>
          <w:rFonts w:eastAsia="Calibri"/>
          <w:szCs w:val="24"/>
        </w:rPr>
        <w:t xml:space="preserve"> </w:t>
      </w:r>
      <w:r w:rsidRPr="00F54FB5">
        <w:rPr>
          <w:rFonts w:eastAsia="Calibri"/>
          <w:szCs w:val="24"/>
        </w:rPr>
        <w:t xml:space="preserve">dalyvaus </w:t>
      </w:r>
      <w:r w:rsidRPr="009B54A3">
        <w:rPr>
          <w:rFonts w:eastAsia="Calibri"/>
          <w:color w:val="000000" w:themeColor="text1"/>
          <w:szCs w:val="24"/>
        </w:rPr>
        <w:t xml:space="preserve">apie </w:t>
      </w:r>
      <w:r w:rsidR="006D7734">
        <w:rPr>
          <w:rFonts w:eastAsia="Calibri"/>
          <w:color w:val="000000" w:themeColor="text1"/>
          <w:szCs w:val="24"/>
        </w:rPr>
        <w:t>15</w:t>
      </w:r>
      <w:r w:rsidRPr="009B54A3">
        <w:rPr>
          <w:rFonts w:eastAsia="Calibri"/>
          <w:color w:val="000000" w:themeColor="text1"/>
          <w:szCs w:val="24"/>
        </w:rPr>
        <w:t xml:space="preserve"> </w:t>
      </w:r>
      <w:r w:rsidRPr="009B54A3">
        <w:rPr>
          <w:rFonts w:eastAsia="Calibri"/>
          <w:szCs w:val="24"/>
        </w:rPr>
        <w:t>Užimtumo</w:t>
      </w:r>
      <w:r w:rsidRPr="005304B7">
        <w:rPr>
          <w:rFonts w:eastAsia="Calibri"/>
          <w:szCs w:val="24"/>
        </w:rPr>
        <w:t xml:space="preserve"> tarnyboje registruot</w:t>
      </w:r>
      <w:r w:rsidR="0063360A">
        <w:rPr>
          <w:rFonts w:eastAsia="Calibri"/>
          <w:szCs w:val="24"/>
        </w:rPr>
        <w:t>ų</w:t>
      </w:r>
      <w:r w:rsidRPr="005304B7">
        <w:rPr>
          <w:rFonts w:eastAsia="Calibri"/>
          <w:szCs w:val="24"/>
        </w:rPr>
        <w:t xml:space="preserve"> asmen</w:t>
      </w:r>
      <w:r w:rsidR="0063360A">
        <w:rPr>
          <w:rFonts w:eastAsia="Calibri"/>
          <w:szCs w:val="24"/>
        </w:rPr>
        <w:t>ų</w:t>
      </w:r>
      <w:r w:rsidRPr="005304B7">
        <w:rPr>
          <w:rFonts w:eastAsia="Calibri"/>
          <w:szCs w:val="24"/>
        </w:rPr>
        <w:t>. Planuojama, jog 202</w:t>
      </w:r>
      <w:r w:rsidR="009269EB">
        <w:rPr>
          <w:rFonts w:eastAsia="Calibri"/>
          <w:szCs w:val="24"/>
        </w:rPr>
        <w:t>6</w:t>
      </w:r>
      <w:r w:rsidR="00B77775">
        <w:rPr>
          <w:rFonts w:eastAsia="Calibri"/>
          <w:szCs w:val="24"/>
        </w:rPr>
        <w:t xml:space="preserve"> </w:t>
      </w:r>
      <w:r w:rsidRPr="005304B7">
        <w:rPr>
          <w:rFonts w:eastAsia="Calibri"/>
          <w:szCs w:val="24"/>
        </w:rPr>
        <w:t xml:space="preserve">m. paslaugas gaus </w:t>
      </w:r>
      <w:r w:rsidRPr="005304B7">
        <w:rPr>
          <w:rFonts w:eastAsia="Calibri"/>
          <w:color w:val="000000" w:themeColor="text1"/>
          <w:szCs w:val="24"/>
        </w:rPr>
        <w:t>80</w:t>
      </w:r>
      <w:r w:rsidRPr="005304B7">
        <w:rPr>
          <w:rFonts w:eastAsia="Calibri"/>
          <w:color w:val="FF0000"/>
          <w:szCs w:val="24"/>
        </w:rPr>
        <w:t xml:space="preserve"> </w:t>
      </w:r>
      <w:r w:rsidRPr="005304B7">
        <w:rPr>
          <w:rFonts w:eastAsia="Calibri"/>
          <w:szCs w:val="24"/>
        </w:rPr>
        <w:t>darbo rinkai besirengiančių asmenų</w:t>
      </w:r>
      <w:r w:rsidR="009269EB">
        <w:rPr>
          <w:rFonts w:eastAsia="Calibri"/>
          <w:szCs w:val="24"/>
        </w:rPr>
        <w:t xml:space="preserve">, </w:t>
      </w:r>
      <w:r w:rsidR="00AE4EE2">
        <w:rPr>
          <w:rFonts w:eastAsia="Calibri"/>
          <w:szCs w:val="24"/>
        </w:rPr>
        <w:t xml:space="preserve">iš jų  - </w:t>
      </w:r>
      <w:r w:rsidR="009269EB">
        <w:rPr>
          <w:rFonts w:eastAsia="Calibri"/>
          <w:szCs w:val="24"/>
        </w:rPr>
        <w:t xml:space="preserve">44 bus </w:t>
      </w:r>
      <w:r w:rsidR="009269EB" w:rsidRPr="005F583A">
        <w:rPr>
          <w:rFonts w:eastAsia="Calibri"/>
          <w:szCs w:val="24"/>
        </w:rPr>
        <w:t>perkelti</w:t>
      </w:r>
      <w:r w:rsidR="009269EB">
        <w:rPr>
          <w:rFonts w:eastAsia="Calibri"/>
          <w:szCs w:val="24"/>
        </w:rPr>
        <w:t xml:space="preserve"> iš 2025 metų Programos, </w:t>
      </w:r>
      <w:r w:rsidR="00AE4EE2">
        <w:rPr>
          <w:rFonts w:eastAsia="Calibri"/>
          <w:szCs w:val="24"/>
        </w:rPr>
        <w:t>o</w:t>
      </w:r>
      <w:r w:rsidR="009269EB">
        <w:rPr>
          <w:rFonts w:eastAsia="Calibri"/>
          <w:szCs w:val="24"/>
        </w:rPr>
        <w:t xml:space="preserve"> 36 </w:t>
      </w:r>
      <w:r w:rsidR="00AE4EE2">
        <w:rPr>
          <w:rFonts w:eastAsia="Calibri"/>
          <w:szCs w:val="24"/>
        </w:rPr>
        <w:t>bus nauji, anksčiau Programoje nedalyvavę asmenys.</w:t>
      </w:r>
      <w:r w:rsidR="009269EB">
        <w:rPr>
          <w:rFonts w:eastAsia="Calibri"/>
          <w:szCs w:val="24"/>
        </w:rPr>
        <w:t xml:space="preserve"> </w:t>
      </w:r>
    </w:p>
    <w:p w14:paraId="397E093E" w14:textId="77777777" w:rsidR="00B614DF" w:rsidRDefault="00B614DF" w:rsidP="00E05D96">
      <w:pPr>
        <w:rPr>
          <w:rFonts w:eastAsia="Calibri"/>
          <w:b/>
          <w:bCs/>
          <w:szCs w:val="24"/>
        </w:rPr>
      </w:pPr>
    </w:p>
    <w:p w14:paraId="22AD96FE" w14:textId="77777777" w:rsidR="00EF520C" w:rsidRDefault="00EF520C" w:rsidP="00EF520C">
      <w:pPr>
        <w:jc w:val="center"/>
        <w:rPr>
          <w:rFonts w:eastAsia="Calibri"/>
          <w:b/>
          <w:bCs/>
          <w:szCs w:val="24"/>
        </w:rPr>
      </w:pPr>
    </w:p>
    <w:p w14:paraId="78865C7F" w14:textId="77777777" w:rsidR="00EF520C" w:rsidRPr="00A43716" w:rsidRDefault="00EF520C" w:rsidP="00EF520C">
      <w:pPr>
        <w:jc w:val="center"/>
        <w:rPr>
          <w:rFonts w:eastAsia="Calibri"/>
          <w:b/>
          <w:bCs/>
          <w:szCs w:val="24"/>
        </w:rPr>
      </w:pPr>
      <w:r w:rsidRPr="00A43716">
        <w:rPr>
          <w:rFonts w:eastAsia="Calibri"/>
          <w:b/>
          <w:bCs/>
          <w:szCs w:val="24"/>
        </w:rPr>
        <w:t>III SKYRIUS</w:t>
      </w:r>
    </w:p>
    <w:p w14:paraId="55976640" w14:textId="77777777" w:rsidR="00EF520C" w:rsidRPr="00A43716" w:rsidRDefault="00EF520C" w:rsidP="00EF520C">
      <w:pPr>
        <w:jc w:val="center"/>
        <w:rPr>
          <w:rFonts w:eastAsia="Calibri"/>
          <w:b/>
          <w:bCs/>
          <w:szCs w:val="24"/>
        </w:rPr>
      </w:pPr>
      <w:r w:rsidRPr="00A43716">
        <w:rPr>
          <w:rFonts w:eastAsia="Calibri"/>
          <w:b/>
          <w:bCs/>
          <w:szCs w:val="24"/>
        </w:rPr>
        <w:t>UŽIMTUMO DIDINIMO PROGRAMOJE DALYVAUJANTYS SUBJEKTAI</w:t>
      </w:r>
    </w:p>
    <w:p w14:paraId="2C3A97AB" w14:textId="77777777" w:rsidR="00EF520C" w:rsidRPr="00A43716" w:rsidRDefault="00EF520C" w:rsidP="00EF520C">
      <w:pPr>
        <w:ind w:firstLine="709"/>
        <w:jc w:val="both"/>
        <w:rPr>
          <w:rFonts w:eastAsia="Calibri"/>
          <w:b/>
          <w:bCs/>
          <w:szCs w:val="24"/>
        </w:rPr>
      </w:pPr>
    </w:p>
    <w:p w14:paraId="5ED93C9B" w14:textId="1A052F40" w:rsidR="00EF520C" w:rsidRPr="006C6378" w:rsidRDefault="00EF520C" w:rsidP="00EF520C">
      <w:pPr>
        <w:ind w:firstLine="680"/>
        <w:jc w:val="both"/>
        <w:rPr>
          <w:rFonts w:eastAsia="Calibri"/>
          <w:szCs w:val="24"/>
        </w:rPr>
      </w:pPr>
      <w:r w:rsidRPr="006C6378">
        <w:rPr>
          <w:rFonts w:eastAsia="Calibri"/>
          <w:szCs w:val="24"/>
        </w:rPr>
        <w:t>1</w:t>
      </w:r>
      <w:r w:rsidR="0008605C">
        <w:rPr>
          <w:rFonts w:eastAsia="Calibri"/>
          <w:szCs w:val="24"/>
        </w:rPr>
        <w:t>2</w:t>
      </w:r>
      <w:r w:rsidRPr="006C6378">
        <w:rPr>
          <w:rFonts w:eastAsia="Calibri"/>
          <w:szCs w:val="24"/>
        </w:rPr>
        <w:t xml:space="preserve">. Tikslinės grupės, kurioms numatoma įgyvendinti </w:t>
      </w:r>
      <w:r w:rsidR="00994CE3" w:rsidRPr="00A561B0">
        <w:rPr>
          <w:rFonts w:eastAsia="Calibri"/>
          <w:szCs w:val="24"/>
        </w:rPr>
        <w:t>p</w:t>
      </w:r>
      <w:r w:rsidRPr="00A561B0">
        <w:rPr>
          <w:rFonts w:eastAsia="Calibri"/>
          <w:szCs w:val="24"/>
        </w:rPr>
        <w:t xml:space="preserve">riemones ir teikti </w:t>
      </w:r>
      <w:r w:rsidR="0043475C" w:rsidRPr="00A561B0">
        <w:rPr>
          <w:rFonts w:eastAsia="Calibri"/>
          <w:szCs w:val="24"/>
        </w:rPr>
        <w:t>p</w:t>
      </w:r>
      <w:r w:rsidRPr="00A561B0">
        <w:rPr>
          <w:rFonts w:eastAsia="Calibri"/>
          <w:szCs w:val="24"/>
        </w:rPr>
        <w:t>aslaugas</w:t>
      </w:r>
      <w:r w:rsidRPr="006C6378">
        <w:rPr>
          <w:rFonts w:eastAsia="Calibri"/>
          <w:szCs w:val="24"/>
        </w:rPr>
        <w:t>, asmenys</w:t>
      </w:r>
      <w:r w:rsidR="005C2F65">
        <w:rPr>
          <w:rFonts w:eastAsia="Calibri"/>
          <w:szCs w:val="24"/>
        </w:rPr>
        <w:t>,</w:t>
      </w:r>
      <w:r w:rsidRPr="006C6378">
        <w:rPr>
          <w:rFonts w:eastAsia="Calibri"/>
          <w:szCs w:val="24"/>
        </w:rPr>
        <w:t xml:space="preserve"> atitinkantys Užimtumo įstatymo 48 straipsnio 2 dalies </w:t>
      </w:r>
      <w:r w:rsidRPr="005304B7">
        <w:rPr>
          <w:rFonts w:eastAsia="Calibri"/>
          <w:szCs w:val="24"/>
        </w:rPr>
        <w:t>1–1</w:t>
      </w:r>
      <w:r w:rsidR="005304B7" w:rsidRPr="005304B7">
        <w:rPr>
          <w:rFonts w:eastAsia="Calibri"/>
          <w:szCs w:val="24"/>
        </w:rPr>
        <w:t>2</w:t>
      </w:r>
      <w:r w:rsidRPr="006C6378">
        <w:rPr>
          <w:rFonts w:eastAsia="Calibri"/>
          <w:szCs w:val="24"/>
        </w:rPr>
        <w:t xml:space="preserve"> punktuose nurodytas asmenų grupes.</w:t>
      </w:r>
    </w:p>
    <w:p w14:paraId="4EF6FD12" w14:textId="2891102E" w:rsidR="00EF520C" w:rsidRPr="009B54A3" w:rsidRDefault="00EF520C" w:rsidP="00EF520C">
      <w:pPr>
        <w:ind w:firstLine="680"/>
        <w:jc w:val="both"/>
        <w:rPr>
          <w:rFonts w:eastAsia="Calibri"/>
          <w:szCs w:val="24"/>
        </w:rPr>
      </w:pPr>
      <w:r w:rsidRPr="009B54A3">
        <w:rPr>
          <w:rFonts w:eastAsia="Calibri"/>
          <w:szCs w:val="24"/>
        </w:rPr>
        <w:t>1</w:t>
      </w:r>
      <w:r w:rsidR="0008605C" w:rsidRPr="009B54A3">
        <w:rPr>
          <w:rFonts w:eastAsia="Calibri"/>
          <w:szCs w:val="24"/>
        </w:rPr>
        <w:t>3</w:t>
      </w:r>
      <w:r w:rsidRPr="009B54A3">
        <w:rPr>
          <w:rFonts w:eastAsia="Calibri"/>
          <w:szCs w:val="24"/>
        </w:rPr>
        <w:t>. Priemonių įgyvendinimą koordinuojantis Jurbarko rajono savivaldybės administracijos darbuotojas (toliau – Priemonių koordinatorius), atsakingas už priemonių įgyvendinimo koordinavimą.</w:t>
      </w:r>
    </w:p>
    <w:p w14:paraId="7457718E" w14:textId="3CCB275C"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4</w:t>
      </w:r>
      <w:r w:rsidRPr="00A43716">
        <w:rPr>
          <w:rFonts w:eastAsia="Calibri"/>
          <w:color w:val="000000"/>
          <w:szCs w:val="24"/>
        </w:rPr>
        <w:t xml:space="preserve">. Susitarimų dėl integracijos į darbo rinką (toliau – Susitarimas) su Tikslinėmis grupėmis rengimą ir pasirašymą vykdantis bei Susitarimų įgyvendinimą koordinuojantis Jurbarko rajono savivaldybės administracijos </w:t>
      </w:r>
      <w:r w:rsidRPr="00A43716">
        <w:rPr>
          <w:rFonts w:eastAsia="Calibri"/>
          <w:szCs w:val="24"/>
        </w:rPr>
        <w:t xml:space="preserve">nedirbančių asmenų atvejo vadybininkas </w:t>
      </w:r>
      <w:r w:rsidRPr="00A43716">
        <w:rPr>
          <w:rFonts w:eastAsia="Calibri"/>
          <w:color w:val="000000"/>
          <w:szCs w:val="24"/>
        </w:rPr>
        <w:t>(toliau – Atvejo vadybininkas).</w:t>
      </w:r>
    </w:p>
    <w:p w14:paraId="59AC4281" w14:textId="13A39E83" w:rsidR="00EF520C" w:rsidRPr="00726A44" w:rsidRDefault="00EF520C" w:rsidP="00EF520C">
      <w:pPr>
        <w:ind w:firstLine="680"/>
        <w:jc w:val="both"/>
        <w:rPr>
          <w:rFonts w:eastAsia="Calibri"/>
          <w:szCs w:val="24"/>
        </w:rPr>
      </w:pPr>
      <w:r w:rsidRPr="00A43716">
        <w:rPr>
          <w:rFonts w:eastAsia="Calibri"/>
          <w:szCs w:val="24"/>
        </w:rPr>
        <w:t>1</w:t>
      </w:r>
      <w:r w:rsidR="0008605C">
        <w:rPr>
          <w:rFonts w:eastAsia="Calibri"/>
          <w:szCs w:val="24"/>
        </w:rPr>
        <w:t>5</w:t>
      </w:r>
      <w:r w:rsidR="001C3EF5">
        <w:rPr>
          <w:rFonts w:eastAsia="Calibri"/>
          <w:szCs w:val="24"/>
        </w:rPr>
        <w:t>.</w:t>
      </w:r>
      <w:r w:rsidRPr="00A43716">
        <w:rPr>
          <w:rFonts w:eastAsia="Calibri"/>
          <w:szCs w:val="24"/>
        </w:rPr>
        <w:t xml:space="preserve"> </w:t>
      </w:r>
      <w:r w:rsidRPr="00726A44">
        <w:rPr>
          <w:rFonts w:eastAsia="Calibri"/>
          <w:szCs w:val="24"/>
        </w:rPr>
        <w:t xml:space="preserve">Atvejo komanda, skirta Tikslinių grupių įsidarbinimą ribojančioms aplinkybėms pašalinti (toliau – Atvejo komanda), – sudaroma iš </w:t>
      </w:r>
      <w:r w:rsidR="005C2F65">
        <w:rPr>
          <w:rFonts w:eastAsia="Calibri"/>
          <w:szCs w:val="24"/>
        </w:rPr>
        <w:t>S</w:t>
      </w:r>
      <w:r w:rsidRPr="00726A44">
        <w:rPr>
          <w:rFonts w:eastAsia="Calibri"/>
          <w:szCs w:val="24"/>
        </w:rPr>
        <w:t xml:space="preserve">avivaldybės institucijų, Užimtumo tarnybos, </w:t>
      </w:r>
      <w:r w:rsidR="0043475C" w:rsidRPr="00A561B0">
        <w:rPr>
          <w:rFonts w:eastAsia="Calibri"/>
          <w:szCs w:val="24"/>
        </w:rPr>
        <w:t>p</w:t>
      </w:r>
      <w:r w:rsidRPr="00A561B0">
        <w:rPr>
          <w:rFonts w:eastAsia="Calibri"/>
          <w:szCs w:val="24"/>
        </w:rPr>
        <w:t xml:space="preserve">aslaugų ir </w:t>
      </w:r>
      <w:r w:rsidRPr="00726A44">
        <w:rPr>
          <w:rFonts w:eastAsia="Calibri"/>
          <w:szCs w:val="24"/>
        </w:rPr>
        <w:t>(ar</w:t>
      </w:r>
      <w:r w:rsidRPr="00A561B0">
        <w:rPr>
          <w:rFonts w:eastAsia="Calibri"/>
          <w:szCs w:val="24"/>
        </w:rPr>
        <w:t xml:space="preserve">) </w:t>
      </w:r>
      <w:r w:rsidR="00994CE3" w:rsidRPr="00A561B0">
        <w:rPr>
          <w:rFonts w:eastAsia="Calibri"/>
          <w:szCs w:val="24"/>
        </w:rPr>
        <w:t>p</w:t>
      </w:r>
      <w:r w:rsidRPr="00A561B0">
        <w:rPr>
          <w:rFonts w:eastAsia="Calibri"/>
          <w:szCs w:val="24"/>
        </w:rPr>
        <w:t xml:space="preserve">riemonių </w:t>
      </w:r>
      <w:r w:rsidRPr="00726A44">
        <w:rPr>
          <w:rFonts w:eastAsia="Calibri"/>
          <w:szCs w:val="24"/>
        </w:rPr>
        <w:t>teikėjų, darbdavių atstovų ir kitų asmenų</w:t>
      </w:r>
      <w:r w:rsidR="0063360A">
        <w:rPr>
          <w:rFonts w:eastAsia="Calibri"/>
          <w:szCs w:val="24"/>
        </w:rPr>
        <w:t>. Atvejo komandos veiklą koordinuoja Atvejo vadybininkas.</w:t>
      </w:r>
    </w:p>
    <w:p w14:paraId="40803AAF" w14:textId="435D9606" w:rsidR="00EF520C" w:rsidRPr="00A561B0" w:rsidRDefault="00EF520C" w:rsidP="00EF520C">
      <w:pPr>
        <w:ind w:firstLine="680"/>
        <w:jc w:val="both"/>
        <w:rPr>
          <w:rFonts w:eastAsia="Calibri"/>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 xml:space="preserve">. </w:t>
      </w:r>
      <w:r w:rsidR="005C2F65" w:rsidRPr="00A561B0">
        <w:rPr>
          <w:rFonts w:eastAsia="Calibri"/>
          <w:szCs w:val="24"/>
        </w:rPr>
        <w:t>S</w:t>
      </w:r>
      <w:r w:rsidRPr="00A561B0">
        <w:rPr>
          <w:rFonts w:eastAsia="Calibri"/>
          <w:szCs w:val="24"/>
        </w:rPr>
        <w:t xml:space="preserve">avivaldybės </w:t>
      </w:r>
      <w:r w:rsidR="005304B7" w:rsidRPr="00A561B0">
        <w:rPr>
          <w:rFonts w:eastAsia="Calibri"/>
          <w:szCs w:val="24"/>
        </w:rPr>
        <w:t xml:space="preserve"> </w:t>
      </w:r>
      <w:r w:rsidR="0063360A" w:rsidRPr="00A561B0">
        <w:rPr>
          <w:rFonts w:eastAsia="Calibri"/>
          <w:szCs w:val="24"/>
        </w:rPr>
        <w:t>institucija</w:t>
      </w:r>
      <w:r w:rsidRPr="00A561B0">
        <w:rPr>
          <w:rFonts w:eastAsia="Calibri"/>
          <w:szCs w:val="24"/>
        </w:rPr>
        <w:t>:</w:t>
      </w:r>
    </w:p>
    <w:p w14:paraId="12583407" w14:textId="5E9A098A"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 xml:space="preserve">.1 užtikrina sklandų Tikslinių grupių aptarnavimą ir </w:t>
      </w:r>
      <w:r w:rsidR="00994CE3" w:rsidRPr="00A561B0">
        <w:rPr>
          <w:rFonts w:eastAsia="Calibri"/>
          <w:szCs w:val="24"/>
        </w:rPr>
        <w:t>p</w:t>
      </w:r>
      <w:r w:rsidRPr="00A561B0">
        <w:rPr>
          <w:rFonts w:eastAsia="Calibri"/>
          <w:szCs w:val="24"/>
        </w:rPr>
        <w:t xml:space="preserve">aslaugų ir (ar) </w:t>
      </w:r>
      <w:r w:rsidR="00994CE3" w:rsidRPr="00A561B0">
        <w:rPr>
          <w:rFonts w:eastAsia="Calibri"/>
          <w:szCs w:val="24"/>
        </w:rPr>
        <w:t>p</w:t>
      </w:r>
      <w:r w:rsidRPr="00A561B0">
        <w:rPr>
          <w:rFonts w:eastAsia="Calibri"/>
          <w:szCs w:val="24"/>
        </w:rPr>
        <w:t xml:space="preserve">riemonių </w:t>
      </w:r>
      <w:r w:rsidRPr="00A43716">
        <w:rPr>
          <w:rFonts w:eastAsia="Calibri"/>
          <w:color w:val="000000"/>
          <w:szCs w:val="24"/>
        </w:rPr>
        <w:t>joms teikimą;</w:t>
      </w:r>
    </w:p>
    <w:p w14:paraId="5CD0ABF6" w14:textId="4FFE2E1A"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.2 paskiria Priemonių koordinatorių ir Atvejo vadybininką;</w:t>
      </w:r>
    </w:p>
    <w:p w14:paraId="4C61D7C7" w14:textId="37202B65"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.3 organizuoja Atvejo vadybininko mokymus;</w:t>
      </w:r>
    </w:p>
    <w:p w14:paraId="609FDE35" w14:textId="6B7F520B" w:rsidR="00EF520C" w:rsidRPr="00A43716" w:rsidRDefault="00EF520C" w:rsidP="00EF520C">
      <w:pPr>
        <w:ind w:firstLine="680"/>
        <w:jc w:val="both"/>
        <w:rPr>
          <w:rFonts w:eastAsia="Calibri"/>
          <w:color w:val="000000"/>
          <w:szCs w:val="24"/>
        </w:rPr>
      </w:pPr>
      <w:r w:rsidRPr="00C611C9">
        <w:rPr>
          <w:rFonts w:eastAsia="Calibri"/>
          <w:color w:val="000000"/>
          <w:szCs w:val="24"/>
        </w:rPr>
        <w:t>1</w:t>
      </w:r>
      <w:r w:rsidR="0008605C">
        <w:rPr>
          <w:rFonts w:eastAsia="Calibri"/>
          <w:color w:val="000000"/>
          <w:szCs w:val="24"/>
        </w:rPr>
        <w:t>6</w:t>
      </w:r>
      <w:r w:rsidRPr="00C611C9">
        <w:rPr>
          <w:rFonts w:eastAsia="Calibri"/>
          <w:color w:val="000000"/>
          <w:szCs w:val="24"/>
        </w:rPr>
        <w:t xml:space="preserve">.4 </w:t>
      </w:r>
      <w:r w:rsidRPr="00C611C9">
        <w:rPr>
          <w:rFonts w:eastAsia="Calibri"/>
          <w:szCs w:val="24"/>
        </w:rPr>
        <w:t xml:space="preserve">sudaro ir patvirtina </w:t>
      </w:r>
      <w:r w:rsidR="00994CE3" w:rsidRPr="00A561B0">
        <w:rPr>
          <w:rFonts w:eastAsia="Calibri"/>
          <w:szCs w:val="24"/>
        </w:rPr>
        <w:t>A</w:t>
      </w:r>
      <w:r w:rsidRPr="00A561B0">
        <w:rPr>
          <w:rFonts w:eastAsia="Calibri"/>
          <w:szCs w:val="24"/>
        </w:rPr>
        <w:t>tvejo</w:t>
      </w:r>
      <w:r w:rsidRPr="00C611C9">
        <w:rPr>
          <w:rFonts w:eastAsia="Calibri"/>
          <w:szCs w:val="24"/>
        </w:rPr>
        <w:t xml:space="preserve"> komandą</w:t>
      </w:r>
      <w:r w:rsidRPr="00C611C9">
        <w:rPr>
          <w:rFonts w:eastAsia="Calibri"/>
          <w:color w:val="000000"/>
          <w:szCs w:val="24"/>
        </w:rPr>
        <w:t>;</w:t>
      </w:r>
    </w:p>
    <w:p w14:paraId="701C8D30" w14:textId="09A73C60"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.5 informuoja Užimtumo tarnybą ir NVO apie užimtumo didinimo programą.</w:t>
      </w:r>
    </w:p>
    <w:p w14:paraId="126166E6" w14:textId="49C69D3F"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7</w:t>
      </w:r>
      <w:r w:rsidRPr="00A43716">
        <w:rPr>
          <w:rFonts w:eastAsia="Calibri"/>
          <w:color w:val="000000"/>
          <w:szCs w:val="24"/>
        </w:rPr>
        <w:t>. Užimtumo tarnybos prie Lietuvos Respublikos socialinės apsaugos ir darbo</w:t>
      </w:r>
      <w:r>
        <w:rPr>
          <w:rFonts w:eastAsia="Calibri"/>
          <w:color w:val="000000"/>
          <w:szCs w:val="24"/>
        </w:rPr>
        <w:t xml:space="preserve"> Ministerijos </w:t>
      </w:r>
      <w:r w:rsidRPr="00A43716">
        <w:rPr>
          <w:rFonts w:eastAsia="Calibri"/>
          <w:color w:val="000000"/>
          <w:szCs w:val="24"/>
        </w:rPr>
        <w:t xml:space="preserve"> Klaipėdos klientų aptarnavimo departamento Jurbarko skyrius, kuris bendradarbiauja su Institucijomis ir (ar) įstaigomis, teikia Užimtumo įstatyme nustatytas darbo rinkos paslaugas, įgyvendina aktyvios darbo rinkos politikos priemones ir vykdo kitas Užimtumo įstatyme nustatytas funkcijas užimtumui didinti.</w:t>
      </w:r>
    </w:p>
    <w:p w14:paraId="03A46373" w14:textId="1E26367B" w:rsidR="006D7734" w:rsidRPr="00DC4F41" w:rsidRDefault="00EF520C" w:rsidP="00DC4F41">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8</w:t>
      </w:r>
      <w:r w:rsidRPr="00A43716">
        <w:rPr>
          <w:rFonts w:eastAsia="Calibri"/>
          <w:color w:val="000000"/>
          <w:szCs w:val="24"/>
        </w:rPr>
        <w:t>. NVO ir kiti asmenys</w:t>
      </w:r>
      <w:r w:rsidR="00C2429F">
        <w:rPr>
          <w:rFonts w:eastAsia="Calibri"/>
          <w:color w:val="000000"/>
          <w:szCs w:val="24"/>
        </w:rPr>
        <w:t xml:space="preserve"> </w:t>
      </w:r>
      <w:r w:rsidR="00C2429F" w:rsidRPr="00A561B0">
        <w:rPr>
          <w:rFonts w:eastAsia="Calibri"/>
          <w:szCs w:val="24"/>
        </w:rPr>
        <w:t>gali būti</w:t>
      </w:r>
      <w:r w:rsidRPr="00A561B0">
        <w:rPr>
          <w:rFonts w:eastAsia="Calibri"/>
          <w:szCs w:val="24"/>
        </w:rPr>
        <w:t xml:space="preserve"> pasitelkiami </w:t>
      </w:r>
      <w:r w:rsidRPr="00A43716">
        <w:rPr>
          <w:rFonts w:eastAsia="Calibri"/>
          <w:color w:val="000000"/>
          <w:szCs w:val="24"/>
        </w:rPr>
        <w:t>paslaugoms įsigyti.</w:t>
      </w:r>
    </w:p>
    <w:p w14:paraId="4E28D40F" w14:textId="31517C9C" w:rsidR="00B614DF" w:rsidRDefault="00087939" w:rsidP="00087939">
      <w:pPr>
        <w:rPr>
          <w:b/>
          <w:bCs/>
          <w:szCs w:val="24"/>
        </w:rPr>
      </w:pPr>
      <w:r>
        <w:rPr>
          <w:rFonts w:eastAsia="Calibri"/>
          <w:szCs w:val="24"/>
        </w:rPr>
        <w:t xml:space="preserve">                                              </w:t>
      </w:r>
      <w:r w:rsidR="00C660FC">
        <w:rPr>
          <w:b/>
          <w:bCs/>
          <w:szCs w:val="24"/>
        </w:rPr>
        <w:t xml:space="preserve">   </w:t>
      </w:r>
    </w:p>
    <w:p w14:paraId="2BEF308F" w14:textId="0B7DDC27" w:rsidR="00EF520C" w:rsidRPr="00A43716" w:rsidRDefault="006D7734" w:rsidP="00087939">
      <w:pPr>
        <w:rPr>
          <w:b/>
          <w:bCs/>
          <w:szCs w:val="24"/>
        </w:rPr>
      </w:pPr>
      <w:r>
        <w:rPr>
          <w:b/>
          <w:bCs/>
          <w:szCs w:val="24"/>
        </w:rPr>
        <w:t xml:space="preserve">                            </w:t>
      </w:r>
      <w:r w:rsidR="00DC4F41">
        <w:rPr>
          <w:b/>
          <w:bCs/>
          <w:szCs w:val="24"/>
        </w:rPr>
        <w:t xml:space="preserve">                                 </w:t>
      </w:r>
      <w:r>
        <w:rPr>
          <w:b/>
          <w:bCs/>
          <w:szCs w:val="24"/>
        </w:rPr>
        <w:t xml:space="preserve"> </w:t>
      </w:r>
      <w:r w:rsidR="00EF520C" w:rsidRPr="00A43716">
        <w:rPr>
          <w:b/>
          <w:bCs/>
          <w:szCs w:val="24"/>
        </w:rPr>
        <w:t>IV SKYRIUS</w:t>
      </w:r>
      <w:r w:rsidR="00B614DF">
        <w:rPr>
          <w:b/>
          <w:bCs/>
          <w:szCs w:val="24"/>
        </w:rPr>
        <w:t xml:space="preserve">  </w:t>
      </w:r>
    </w:p>
    <w:p w14:paraId="12269A58" w14:textId="77777777" w:rsidR="00EF520C" w:rsidRPr="00A43716" w:rsidRDefault="00EF520C" w:rsidP="00C660FC">
      <w:pPr>
        <w:jc w:val="center"/>
        <w:rPr>
          <w:szCs w:val="24"/>
        </w:rPr>
      </w:pPr>
      <w:r w:rsidRPr="00A43716">
        <w:rPr>
          <w:b/>
          <w:bCs/>
          <w:szCs w:val="24"/>
        </w:rPr>
        <w:t>PRIEMONIŲ IR PASLAUGŲ PLANAS</w:t>
      </w:r>
    </w:p>
    <w:p w14:paraId="6DFBE4E1" w14:textId="77777777" w:rsidR="00EF520C" w:rsidRPr="00A43716" w:rsidRDefault="00EF520C" w:rsidP="00EF520C">
      <w:pPr>
        <w:jc w:val="both"/>
        <w:rPr>
          <w:szCs w:val="24"/>
        </w:rPr>
      </w:pPr>
      <w:r w:rsidRPr="00A43716">
        <w:rPr>
          <w:b/>
          <w:bCs/>
          <w:szCs w:val="24"/>
        </w:rPr>
        <w:t> </w:t>
      </w:r>
    </w:p>
    <w:p w14:paraId="73886D71" w14:textId="1EB05709" w:rsidR="00EF520C" w:rsidRPr="00A43716" w:rsidRDefault="0008605C" w:rsidP="00EF520C">
      <w:pPr>
        <w:overflowPunct w:val="0"/>
        <w:ind w:firstLine="680"/>
        <w:jc w:val="both"/>
        <w:rPr>
          <w:szCs w:val="24"/>
        </w:rPr>
      </w:pPr>
      <w:r>
        <w:rPr>
          <w:szCs w:val="24"/>
        </w:rPr>
        <w:t>19</w:t>
      </w:r>
      <w:r w:rsidR="00EF520C" w:rsidRPr="00A43716">
        <w:rPr>
          <w:szCs w:val="24"/>
        </w:rPr>
        <w:t>. Programa įgyvendinama nuo 202</w:t>
      </w:r>
      <w:r w:rsidR="00AE4EE2">
        <w:rPr>
          <w:szCs w:val="24"/>
        </w:rPr>
        <w:t>6</w:t>
      </w:r>
      <w:r w:rsidR="00EF520C" w:rsidRPr="00A43716">
        <w:rPr>
          <w:szCs w:val="24"/>
        </w:rPr>
        <w:t xml:space="preserve"> m. sausio 1 d. iki 202</w:t>
      </w:r>
      <w:r w:rsidR="006B6F07">
        <w:rPr>
          <w:szCs w:val="24"/>
        </w:rPr>
        <w:t>6</w:t>
      </w:r>
      <w:r w:rsidR="00EF520C" w:rsidRPr="00A43716">
        <w:rPr>
          <w:szCs w:val="24"/>
        </w:rPr>
        <w:t xml:space="preserve"> m. gruodžio 31 d. </w:t>
      </w:r>
    </w:p>
    <w:p w14:paraId="53DB82DB" w14:textId="2ACEB24A" w:rsidR="00EF520C" w:rsidRPr="00A561B0" w:rsidRDefault="00EF520C" w:rsidP="00EF520C">
      <w:pPr>
        <w:overflowPunct w:val="0"/>
        <w:ind w:firstLine="680"/>
        <w:jc w:val="both"/>
        <w:rPr>
          <w:szCs w:val="24"/>
        </w:rPr>
      </w:pPr>
      <w:r>
        <w:rPr>
          <w:szCs w:val="24"/>
        </w:rPr>
        <w:t>2</w:t>
      </w:r>
      <w:r w:rsidR="0008605C">
        <w:rPr>
          <w:szCs w:val="24"/>
        </w:rPr>
        <w:t>0</w:t>
      </w:r>
      <w:r w:rsidRPr="00A43716">
        <w:rPr>
          <w:szCs w:val="24"/>
        </w:rPr>
        <w:t>. </w:t>
      </w:r>
      <w:r w:rsidRPr="00665F24">
        <w:rPr>
          <w:szCs w:val="24"/>
        </w:rPr>
        <w:t>Atsižvelgiant į Jurbarko rajono savivaldybės poreikius</w:t>
      </w:r>
      <w:r w:rsidRPr="00A43716">
        <w:rPr>
          <w:szCs w:val="24"/>
        </w:rPr>
        <w:t xml:space="preserve">, Programoje numatytos šios </w:t>
      </w:r>
      <w:r w:rsidR="00994CE3" w:rsidRPr="00A561B0">
        <w:rPr>
          <w:szCs w:val="24"/>
        </w:rPr>
        <w:t>p</w:t>
      </w:r>
      <w:r w:rsidRPr="00A561B0">
        <w:rPr>
          <w:szCs w:val="24"/>
        </w:rPr>
        <w:t>riemonės</w:t>
      </w:r>
      <w:r w:rsidR="00A85670" w:rsidRPr="00A561B0">
        <w:rPr>
          <w:szCs w:val="24"/>
        </w:rPr>
        <w:t xml:space="preserve"> (terminuotas asmens įdarbinimas)</w:t>
      </w:r>
      <w:r w:rsidRPr="00A561B0">
        <w:rPr>
          <w:szCs w:val="24"/>
        </w:rPr>
        <w:t>:</w:t>
      </w:r>
    </w:p>
    <w:p w14:paraId="273800AC" w14:textId="0684B346" w:rsidR="00EF520C" w:rsidRPr="00A43716" w:rsidRDefault="00EF520C" w:rsidP="00EF520C">
      <w:pPr>
        <w:ind w:firstLine="680"/>
        <w:jc w:val="both"/>
        <w:rPr>
          <w:szCs w:val="24"/>
        </w:rPr>
      </w:pPr>
      <w:r w:rsidRPr="00A561B0">
        <w:rPr>
          <w:szCs w:val="24"/>
        </w:rPr>
        <w:lastRenderedPageBreak/>
        <w:t>2</w:t>
      </w:r>
      <w:r w:rsidR="0008605C" w:rsidRPr="00A561B0">
        <w:rPr>
          <w:szCs w:val="24"/>
        </w:rPr>
        <w:t>0</w:t>
      </w:r>
      <w:r w:rsidRPr="00A561B0">
        <w:rPr>
          <w:szCs w:val="24"/>
        </w:rPr>
        <w:t>.1.</w:t>
      </w:r>
      <w:r w:rsidR="00F81752" w:rsidRPr="00A561B0">
        <w:rPr>
          <w:szCs w:val="24"/>
        </w:rPr>
        <w:t xml:space="preserve"> </w:t>
      </w:r>
      <w:r w:rsidRPr="00A561B0">
        <w:rPr>
          <w:szCs w:val="24"/>
        </w:rPr>
        <w:t xml:space="preserve">miestų ir gyvenviečių gatvių, kelių, pakelių, pėsčiųjų ir dviračių takų bei kitų visuomeninės paskirties </w:t>
      </w:r>
      <w:r w:rsidR="000D3F2A" w:rsidRPr="00A561B0">
        <w:rPr>
          <w:szCs w:val="24"/>
        </w:rPr>
        <w:t>S</w:t>
      </w:r>
      <w:r w:rsidR="00C2429F" w:rsidRPr="00A561B0">
        <w:rPr>
          <w:szCs w:val="24"/>
        </w:rPr>
        <w:t>avivaldybės</w:t>
      </w:r>
      <w:r w:rsidRPr="00A561B0">
        <w:rPr>
          <w:szCs w:val="24"/>
        </w:rPr>
        <w:t xml:space="preserve"> </w:t>
      </w:r>
      <w:r w:rsidRPr="00A43716">
        <w:rPr>
          <w:szCs w:val="24"/>
        </w:rPr>
        <w:t>teritorijų tvarkymo, apželdinimo ir želdinių priežiūros darbai;</w:t>
      </w:r>
    </w:p>
    <w:p w14:paraId="2A7E9CA7" w14:textId="0181586D" w:rsidR="00EF520C" w:rsidRPr="00A43716" w:rsidRDefault="00EF520C" w:rsidP="00EF520C">
      <w:pPr>
        <w:ind w:firstLine="680"/>
        <w:jc w:val="both"/>
        <w:rPr>
          <w:szCs w:val="24"/>
        </w:rPr>
      </w:pPr>
      <w:r>
        <w:rPr>
          <w:szCs w:val="24"/>
        </w:rPr>
        <w:t>2</w:t>
      </w:r>
      <w:r w:rsidR="0008605C">
        <w:rPr>
          <w:szCs w:val="24"/>
        </w:rPr>
        <w:t>0</w:t>
      </w:r>
      <w:r w:rsidRPr="00A43716">
        <w:rPr>
          <w:szCs w:val="24"/>
        </w:rPr>
        <w:t>.2. socialinės bei visuomeninės paskirties objektų smulkaus remonto pagalbiniai darbai;</w:t>
      </w:r>
    </w:p>
    <w:p w14:paraId="564C8829" w14:textId="1721F6F8" w:rsidR="00EF520C" w:rsidRPr="00A43716" w:rsidRDefault="00EF520C" w:rsidP="00EF520C">
      <w:pPr>
        <w:ind w:firstLine="680"/>
        <w:jc w:val="both"/>
        <w:rPr>
          <w:szCs w:val="24"/>
        </w:rPr>
      </w:pPr>
      <w:r>
        <w:rPr>
          <w:szCs w:val="24"/>
        </w:rPr>
        <w:t>2</w:t>
      </w:r>
      <w:r w:rsidR="0008605C">
        <w:rPr>
          <w:szCs w:val="24"/>
        </w:rPr>
        <w:t>0</w:t>
      </w:r>
      <w:r w:rsidRPr="00A43716">
        <w:rPr>
          <w:szCs w:val="24"/>
        </w:rPr>
        <w:t>.3. pagalbiniai maisto paruošimo, patalpų, aplinkos tvarkymo bei kiti darbai socialinės ir visuomeninės paskirties įmonėse, įstaigose bei organizacijose;</w:t>
      </w:r>
    </w:p>
    <w:p w14:paraId="51107066" w14:textId="29BD9D0F" w:rsidR="00EF520C" w:rsidRPr="00A43716" w:rsidRDefault="00EF520C" w:rsidP="00EF520C">
      <w:pPr>
        <w:ind w:firstLine="680"/>
        <w:jc w:val="both"/>
        <w:rPr>
          <w:szCs w:val="24"/>
        </w:rPr>
      </w:pPr>
      <w:r>
        <w:rPr>
          <w:szCs w:val="24"/>
        </w:rPr>
        <w:t>2</w:t>
      </w:r>
      <w:r w:rsidR="0008605C">
        <w:rPr>
          <w:szCs w:val="24"/>
        </w:rPr>
        <w:t>0</w:t>
      </w:r>
      <w:r w:rsidRPr="00A43716">
        <w:rPr>
          <w:szCs w:val="24"/>
        </w:rPr>
        <w:t>.4. kultūros paveldo, parkų, muziejų, kapinių, turizmo objektų, kitų saugomų bei turinčių išliekamąją vertę objektų, tvarkymo darbai;</w:t>
      </w:r>
    </w:p>
    <w:p w14:paraId="7EB4DB48" w14:textId="0E05BCC1" w:rsidR="00EF520C" w:rsidRPr="00A43716" w:rsidRDefault="00EF520C" w:rsidP="00EF520C">
      <w:pPr>
        <w:ind w:firstLine="680"/>
        <w:jc w:val="both"/>
        <w:rPr>
          <w:szCs w:val="24"/>
        </w:rPr>
      </w:pPr>
      <w:r>
        <w:rPr>
          <w:szCs w:val="24"/>
        </w:rPr>
        <w:t>2</w:t>
      </w:r>
      <w:r w:rsidR="0008605C">
        <w:rPr>
          <w:szCs w:val="24"/>
        </w:rPr>
        <w:t>0</w:t>
      </w:r>
      <w:r w:rsidRPr="00A43716">
        <w:rPr>
          <w:szCs w:val="24"/>
        </w:rPr>
        <w:t>.5. upių, ežerų, kitų vandens telkinių, paplūdimių valymo, pakrančių tvirtinimo ir priežiūros darbai;</w:t>
      </w:r>
    </w:p>
    <w:p w14:paraId="7B4D5E60" w14:textId="4E7B5D67" w:rsidR="00EF520C" w:rsidRPr="00A561B0" w:rsidRDefault="00EF520C" w:rsidP="00EF520C">
      <w:pPr>
        <w:ind w:firstLine="680"/>
        <w:jc w:val="both"/>
        <w:rPr>
          <w:szCs w:val="24"/>
        </w:rPr>
      </w:pPr>
      <w:r>
        <w:rPr>
          <w:szCs w:val="24"/>
        </w:rPr>
        <w:t>2</w:t>
      </w:r>
      <w:r w:rsidR="0008605C">
        <w:rPr>
          <w:szCs w:val="24"/>
        </w:rPr>
        <w:t>0</w:t>
      </w:r>
      <w:r w:rsidRPr="00A43716">
        <w:rPr>
          <w:szCs w:val="24"/>
        </w:rPr>
        <w:t xml:space="preserve">.6. pagalbiniai darbai teikiant socialinės laikino pobūdžio paslaugas asmenims su sunkia negalia ir vienišiems </w:t>
      </w:r>
      <w:r w:rsidRPr="00A561B0">
        <w:rPr>
          <w:szCs w:val="24"/>
        </w:rPr>
        <w:t>pagyvenusiems ar asmenims</w:t>
      </w:r>
      <w:r w:rsidR="00C2429F" w:rsidRPr="00A561B0">
        <w:rPr>
          <w:szCs w:val="24"/>
        </w:rPr>
        <w:t>, turintiems negalią</w:t>
      </w:r>
      <w:r w:rsidRPr="00A561B0">
        <w:rPr>
          <w:szCs w:val="24"/>
        </w:rPr>
        <w:t>.</w:t>
      </w:r>
    </w:p>
    <w:p w14:paraId="622A8794" w14:textId="5C5E81EC" w:rsidR="00EF520C" w:rsidRPr="00665F24" w:rsidRDefault="00EF520C" w:rsidP="00EF520C">
      <w:pPr>
        <w:ind w:firstLine="680"/>
        <w:jc w:val="both"/>
        <w:rPr>
          <w:szCs w:val="24"/>
        </w:rPr>
      </w:pPr>
      <w:r w:rsidRPr="00A43716">
        <w:rPr>
          <w:szCs w:val="24"/>
        </w:rPr>
        <w:t>2</w:t>
      </w:r>
      <w:r w:rsidR="0008605C">
        <w:rPr>
          <w:szCs w:val="24"/>
        </w:rPr>
        <w:t>1</w:t>
      </w:r>
      <w:r w:rsidRPr="00A43716">
        <w:rPr>
          <w:szCs w:val="24"/>
        </w:rPr>
        <w:t xml:space="preserve">. Darbdavių atranką Programos vykdymui, laikinai įdarbinamų asmenų skaičiaus ir lėšų paskirstymą </w:t>
      </w:r>
      <w:r w:rsidRPr="00C611C9">
        <w:rPr>
          <w:szCs w:val="24"/>
        </w:rPr>
        <w:t xml:space="preserve">vykdo Jurbarko rajono savivaldybės </w:t>
      </w:r>
      <w:r w:rsidR="00C611C9" w:rsidRPr="00C611C9">
        <w:rPr>
          <w:szCs w:val="24"/>
        </w:rPr>
        <w:t>mero</w:t>
      </w:r>
      <w:r w:rsidRPr="00C611C9">
        <w:rPr>
          <w:szCs w:val="24"/>
        </w:rPr>
        <w:t xml:space="preserve"> </w:t>
      </w:r>
      <w:r w:rsidR="00C611C9">
        <w:rPr>
          <w:szCs w:val="24"/>
        </w:rPr>
        <w:t>(</w:t>
      </w:r>
      <w:r w:rsidR="00C611C9" w:rsidRPr="00A561B0">
        <w:rPr>
          <w:szCs w:val="24"/>
        </w:rPr>
        <w:t xml:space="preserve">toliau – </w:t>
      </w:r>
      <w:r w:rsidR="00C2429F" w:rsidRPr="00A561B0">
        <w:rPr>
          <w:szCs w:val="24"/>
        </w:rPr>
        <w:t>Savivaldybės m</w:t>
      </w:r>
      <w:r w:rsidR="00C611C9" w:rsidRPr="00A561B0">
        <w:rPr>
          <w:szCs w:val="24"/>
        </w:rPr>
        <w:t xml:space="preserve">eras) </w:t>
      </w:r>
      <w:r w:rsidR="00C611C9" w:rsidRPr="00C611C9">
        <w:rPr>
          <w:szCs w:val="24"/>
        </w:rPr>
        <w:t>potvarkiu</w:t>
      </w:r>
      <w:r w:rsidRPr="00665F24">
        <w:rPr>
          <w:szCs w:val="24"/>
        </w:rPr>
        <w:t xml:space="preserve"> sudaryta komisija, vadovaudamasi patvirtintu darbo reglamentu.</w:t>
      </w:r>
    </w:p>
    <w:p w14:paraId="14A0189A" w14:textId="076DC895" w:rsidR="00EF520C" w:rsidRPr="00A43716" w:rsidRDefault="00EF520C" w:rsidP="00EF520C">
      <w:pPr>
        <w:ind w:firstLine="680"/>
        <w:jc w:val="both"/>
        <w:rPr>
          <w:rFonts w:eastAsia="Calibri"/>
          <w:szCs w:val="24"/>
        </w:rPr>
      </w:pPr>
      <w:r w:rsidRPr="00A43716">
        <w:rPr>
          <w:rFonts w:eastAsia="Calibri"/>
          <w:szCs w:val="24"/>
        </w:rPr>
        <w:t>2</w:t>
      </w:r>
      <w:r w:rsidR="0008605C">
        <w:rPr>
          <w:rFonts w:eastAsia="Calibri"/>
          <w:szCs w:val="24"/>
        </w:rPr>
        <w:t>2</w:t>
      </w:r>
      <w:r w:rsidRPr="00A43716">
        <w:rPr>
          <w:rFonts w:eastAsia="Calibri"/>
          <w:szCs w:val="24"/>
        </w:rPr>
        <w:t xml:space="preserve">. Darbdaviai, pageidaujantys laikinai įdarbinti asmenis pagal Programą, pateikia Jurbarko rajono </w:t>
      </w:r>
      <w:r w:rsidRPr="00C611C9">
        <w:rPr>
          <w:rFonts w:eastAsia="Calibri"/>
          <w:szCs w:val="24"/>
        </w:rPr>
        <w:t xml:space="preserve">savivaldybės administracijai </w:t>
      </w:r>
      <w:r w:rsidRPr="009B54A3">
        <w:rPr>
          <w:rFonts w:eastAsia="Calibri"/>
          <w:szCs w:val="24"/>
        </w:rPr>
        <w:t xml:space="preserve">užpildytą </w:t>
      </w:r>
      <w:r w:rsidR="000D3F2A" w:rsidRPr="00A561B0">
        <w:rPr>
          <w:rFonts w:eastAsia="Calibri"/>
          <w:szCs w:val="24"/>
        </w:rPr>
        <w:t>Savivaldybės m</w:t>
      </w:r>
      <w:r w:rsidR="00C611C9" w:rsidRPr="00A561B0">
        <w:rPr>
          <w:rFonts w:eastAsia="Calibri"/>
          <w:szCs w:val="24"/>
        </w:rPr>
        <w:t>ero</w:t>
      </w:r>
      <w:r w:rsidRPr="00A561B0">
        <w:rPr>
          <w:rFonts w:eastAsia="Calibri"/>
          <w:szCs w:val="24"/>
        </w:rPr>
        <w:t xml:space="preserve"> </w:t>
      </w:r>
      <w:r w:rsidR="00C611C9" w:rsidRPr="009B54A3">
        <w:rPr>
          <w:rFonts w:eastAsia="Calibri"/>
          <w:szCs w:val="24"/>
        </w:rPr>
        <w:t>potvarkiu</w:t>
      </w:r>
      <w:r w:rsidRPr="009B54A3">
        <w:rPr>
          <w:rFonts w:eastAsia="Calibri"/>
          <w:szCs w:val="24"/>
        </w:rPr>
        <w:t xml:space="preserve"> patvirtintos formos</w:t>
      </w:r>
      <w:r w:rsidRPr="00665F24">
        <w:rPr>
          <w:rFonts w:eastAsia="Calibri"/>
          <w:szCs w:val="24"/>
        </w:rPr>
        <w:t xml:space="preserve"> paraišką</w:t>
      </w:r>
      <w:r w:rsidRPr="00FB2C34">
        <w:rPr>
          <w:rFonts w:eastAsia="Calibri"/>
          <w:color w:val="FF0000"/>
          <w:szCs w:val="24"/>
        </w:rPr>
        <w:t xml:space="preserve"> </w:t>
      </w:r>
      <w:r w:rsidRPr="00A43716">
        <w:rPr>
          <w:rFonts w:eastAsia="Calibri"/>
          <w:szCs w:val="24"/>
        </w:rPr>
        <w:t xml:space="preserve">su lėšų poreikio </w:t>
      </w:r>
      <w:r w:rsidRPr="00A43716">
        <w:rPr>
          <w:bCs/>
          <w:szCs w:val="24"/>
        </w:rPr>
        <w:t>darbams atlikti apskaičiavimo</w:t>
      </w:r>
      <w:r w:rsidRPr="00A43716">
        <w:rPr>
          <w:rFonts w:eastAsia="Calibri"/>
          <w:szCs w:val="24"/>
        </w:rPr>
        <w:t xml:space="preserve"> lentele ir pareiškėjo deklaracija.</w:t>
      </w:r>
    </w:p>
    <w:p w14:paraId="5CDC8BA2" w14:textId="1BE4FEC4" w:rsidR="00EF520C" w:rsidRPr="00A43716" w:rsidRDefault="00EF520C" w:rsidP="00EF520C">
      <w:pPr>
        <w:ind w:firstLine="680"/>
        <w:jc w:val="both"/>
        <w:rPr>
          <w:szCs w:val="24"/>
        </w:rPr>
      </w:pPr>
      <w:r w:rsidRPr="00A43716">
        <w:rPr>
          <w:szCs w:val="24"/>
        </w:rPr>
        <w:t>2</w:t>
      </w:r>
      <w:r w:rsidR="0008605C">
        <w:rPr>
          <w:szCs w:val="24"/>
        </w:rPr>
        <w:t>3</w:t>
      </w:r>
      <w:r w:rsidRPr="00A43716">
        <w:rPr>
          <w:szCs w:val="24"/>
        </w:rPr>
        <w:t xml:space="preserve">. Laikinai įdarbinamus asmenis pagal Programą </w:t>
      </w:r>
      <w:r w:rsidRPr="006C6378">
        <w:rPr>
          <w:szCs w:val="24"/>
        </w:rPr>
        <w:t xml:space="preserve">atrenka darbdaviai, </w:t>
      </w:r>
      <w:r w:rsidRPr="00A43716">
        <w:rPr>
          <w:szCs w:val="24"/>
        </w:rPr>
        <w:t>vadovaudamiesi Lietuvos Respublikos užimtumo įstatymu ir atsižvelgdami į Jurbarko rajono savivaldybės administracijos, Užimtumo tarnybos, socialinių darbuotojų, bendruomenės atstovų rekomendacijas.</w:t>
      </w:r>
    </w:p>
    <w:p w14:paraId="13E5AED4" w14:textId="6DEF4B14" w:rsidR="00EF520C" w:rsidRPr="00A43716" w:rsidRDefault="00EF520C" w:rsidP="00EF520C">
      <w:pPr>
        <w:ind w:firstLine="680"/>
        <w:jc w:val="both"/>
        <w:rPr>
          <w:szCs w:val="24"/>
        </w:rPr>
      </w:pPr>
      <w:r w:rsidRPr="00A43716">
        <w:rPr>
          <w:szCs w:val="24"/>
        </w:rPr>
        <w:t>2</w:t>
      </w:r>
      <w:r w:rsidR="0008605C">
        <w:rPr>
          <w:szCs w:val="24"/>
        </w:rPr>
        <w:t>4</w:t>
      </w:r>
      <w:r w:rsidRPr="00A43716">
        <w:rPr>
          <w:szCs w:val="24"/>
        </w:rPr>
        <w:t xml:space="preserve">. </w:t>
      </w:r>
      <w:r w:rsidRPr="00A561B0">
        <w:rPr>
          <w:szCs w:val="24"/>
        </w:rPr>
        <w:t>Vykdydamas priemones</w:t>
      </w:r>
      <w:r w:rsidR="000D3F2A" w:rsidRPr="00A561B0">
        <w:rPr>
          <w:szCs w:val="24"/>
        </w:rPr>
        <w:t>,</w:t>
      </w:r>
      <w:r w:rsidRPr="00A561B0">
        <w:rPr>
          <w:szCs w:val="24"/>
        </w:rPr>
        <w:t xml:space="preserve"> </w:t>
      </w:r>
      <w:r w:rsidRPr="00A43716">
        <w:rPr>
          <w:szCs w:val="24"/>
        </w:rPr>
        <w:t>darbdavys įsipareigoja:</w:t>
      </w:r>
    </w:p>
    <w:p w14:paraId="6D70C0D9" w14:textId="4057C2A1" w:rsidR="00EF520C" w:rsidRPr="00A43716" w:rsidRDefault="00EF520C" w:rsidP="00EF520C">
      <w:pPr>
        <w:ind w:firstLine="680"/>
        <w:jc w:val="both"/>
        <w:rPr>
          <w:szCs w:val="24"/>
        </w:rPr>
      </w:pPr>
      <w:r w:rsidRPr="00A43716">
        <w:rPr>
          <w:szCs w:val="24"/>
        </w:rPr>
        <w:t>2</w:t>
      </w:r>
      <w:r w:rsidR="0008605C">
        <w:rPr>
          <w:szCs w:val="24"/>
        </w:rPr>
        <w:t>4</w:t>
      </w:r>
      <w:r w:rsidRPr="00A43716">
        <w:rPr>
          <w:szCs w:val="24"/>
        </w:rPr>
        <w:t xml:space="preserve">.1. sudaryti su asmenimis, atitinkančiais darbdavio pateiktus reikalavimus (toliau – darbuotojai), terminuotas darbo sutartis; </w:t>
      </w:r>
    </w:p>
    <w:p w14:paraId="19A329C3" w14:textId="04075232" w:rsidR="00EF520C" w:rsidRPr="00A43716" w:rsidRDefault="00EF520C" w:rsidP="00EF520C">
      <w:pPr>
        <w:ind w:firstLine="680"/>
        <w:jc w:val="both"/>
        <w:rPr>
          <w:szCs w:val="24"/>
        </w:rPr>
      </w:pPr>
      <w:r w:rsidRPr="00A43716">
        <w:rPr>
          <w:szCs w:val="24"/>
        </w:rPr>
        <w:t>2</w:t>
      </w:r>
      <w:r w:rsidR="0008605C">
        <w:rPr>
          <w:szCs w:val="24"/>
        </w:rPr>
        <w:t>4</w:t>
      </w:r>
      <w:r w:rsidRPr="00A43716">
        <w:rPr>
          <w:szCs w:val="24"/>
        </w:rPr>
        <w:t>.2. užtikrinti darbuotojams teisės aktų reikalavimus atitinkančias darbo sąlygas;</w:t>
      </w:r>
    </w:p>
    <w:p w14:paraId="2385EB18" w14:textId="325230FE" w:rsidR="00EF520C" w:rsidRPr="00A43716" w:rsidRDefault="00EF520C" w:rsidP="00EF520C">
      <w:pPr>
        <w:shd w:val="clear" w:color="auto" w:fill="FFFFFF"/>
        <w:ind w:firstLine="680"/>
        <w:jc w:val="both"/>
        <w:rPr>
          <w:rFonts w:eastAsia="Calibri"/>
          <w:szCs w:val="24"/>
        </w:rPr>
      </w:pPr>
      <w:r w:rsidRPr="00A43716">
        <w:rPr>
          <w:rFonts w:eastAsia="Calibri"/>
          <w:szCs w:val="24"/>
        </w:rPr>
        <w:t>2</w:t>
      </w:r>
      <w:r w:rsidR="0008605C">
        <w:rPr>
          <w:rFonts w:eastAsia="Calibri"/>
          <w:szCs w:val="24"/>
        </w:rPr>
        <w:t>4</w:t>
      </w:r>
      <w:r w:rsidRPr="00A43716">
        <w:rPr>
          <w:rFonts w:eastAsia="Calibri"/>
          <w:szCs w:val="24"/>
        </w:rPr>
        <w:t>.3. supažindinti darbuotojus, prieš jiems pradedant dirbti, su darbų atlikimo tvarka ir aprūpinti juos reikiamomis darbo priemonėmis;</w:t>
      </w:r>
    </w:p>
    <w:p w14:paraId="6398B59C" w14:textId="08AA6A26" w:rsidR="00EF520C" w:rsidRPr="00A43716" w:rsidRDefault="00EF520C" w:rsidP="00EF520C">
      <w:pPr>
        <w:shd w:val="clear" w:color="auto" w:fill="FFFFFF"/>
        <w:ind w:firstLine="680"/>
        <w:jc w:val="both"/>
        <w:rPr>
          <w:rFonts w:eastAsia="Calibri"/>
          <w:szCs w:val="24"/>
        </w:rPr>
      </w:pPr>
      <w:r w:rsidRPr="00A43716">
        <w:rPr>
          <w:rFonts w:eastAsia="Calibri"/>
          <w:szCs w:val="24"/>
        </w:rPr>
        <w:t>2</w:t>
      </w:r>
      <w:r w:rsidR="0008605C">
        <w:rPr>
          <w:rFonts w:eastAsia="Calibri"/>
          <w:szCs w:val="24"/>
        </w:rPr>
        <w:t>4</w:t>
      </w:r>
      <w:r w:rsidRPr="00A43716">
        <w:rPr>
          <w:rFonts w:eastAsia="Calibri"/>
          <w:szCs w:val="24"/>
        </w:rPr>
        <w:t>.4. tvarkyti darbuotojų darbo laiko apskaitą;</w:t>
      </w:r>
    </w:p>
    <w:p w14:paraId="747BFCDB" w14:textId="61E01F39" w:rsidR="00EF520C" w:rsidRPr="00A43716" w:rsidRDefault="00EF520C" w:rsidP="00EF520C">
      <w:pPr>
        <w:shd w:val="clear" w:color="auto" w:fill="FFFFFF"/>
        <w:ind w:firstLine="680"/>
        <w:jc w:val="both"/>
        <w:rPr>
          <w:rFonts w:eastAsia="Calibri"/>
          <w:szCs w:val="24"/>
        </w:rPr>
      </w:pPr>
      <w:r w:rsidRPr="00A43716">
        <w:rPr>
          <w:rFonts w:eastAsia="Calibri"/>
          <w:szCs w:val="24"/>
        </w:rPr>
        <w:t>2</w:t>
      </w:r>
      <w:r w:rsidR="0008605C">
        <w:rPr>
          <w:rFonts w:eastAsia="Calibri"/>
          <w:szCs w:val="24"/>
        </w:rPr>
        <w:t>4</w:t>
      </w:r>
      <w:r w:rsidRPr="00A43716">
        <w:rPr>
          <w:rFonts w:eastAsia="Calibri"/>
          <w:szCs w:val="24"/>
        </w:rPr>
        <w:t>.5. išmokėti darbuotojui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53A05FEF" w14:textId="79BEDD37" w:rsidR="00EF520C" w:rsidRPr="00A43716" w:rsidRDefault="00EF520C" w:rsidP="00EF520C">
      <w:pPr>
        <w:shd w:val="clear" w:color="auto" w:fill="FFFFFF"/>
        <w:ind w:firstLine="680"/>
        <w:jc w:val="both"/>
        <w:rPr>
          <w:rFonts w:eastAsia="Calibri"/>
          <w:szCs w:val="24"/>
        </w:rPr>
      </w:pPr>
      <w:r w:rsidRPr="00A43716">
        <w:rPr>
          <w:bCs/>
        </w:rPr>
        <w:t>2</w:t>
      </w:r>
      <w:r w:rsidR="0008605C">
        <w:rPr>
          <w:bCs/>
        </w:rPr>
        <w:t>4</w:t>
      </w:r>
      <w:r w:rsidRPr="00A43716">
        <w:rPr>
          <w:bCs/>
        </w:rPr>
        <w:t>.6. norėdamas gauti bei pateikti informaciją apie užimtumo didinimo programose dalyvaujančius asmenis, registruotis Užimtumo tarnybos valdomoje informacinėje sistemoje kaip elektroninių paslaugų vartotojos ir susikurti vartotojų paskyras. Darbdavys</w:t>
      </w:r>
      <w:r w:rsidRPr="006C6378">
        <w:rPr>
          <w:bCs/>
        </w:rPr>
        <w:t>,</w:t>
      </w:r>
      <w:r w:rsidRPr="00A43716">
        <w:rPr>
          <w:bCs/>
        </w:rPr>
        <w:t xml:space="preserve"> gavęs Užimtumo tarnybos suformuotą pasiūlymą asmeniui dalyvauti užimtumo didinimo programoje, per </w:t>
      </w:r>
      <w:r w:rsidR="00755E5D">
        <w:rPr>
          <w:bCs/>
        </w:rPr>
        <w:t>10</w:t>
      </w:r>
      <w:r w:rsidRPr="00A43716">
        <w:rPr>
          <w:bCs/>
        </w:rPr>
        <w:t> darbo dien</w:t>
      </w:r>
      <w:r w:rsidR="00755E5D">
        <w:rPr>
          <w:bCs/>
        </w:rPr>
        <w:t>ų</w:t>
      </w:r>
      <w:r w:rsidRPr="00A43716">
        <w:rPr>
          <w:bCs/>
        </w:rPr>
        <w:t xml:space="preserve"> vartotojo paskyroje elektroniniu būdu pateikia informaciją apie sprendimą dėl asmens dalyvavimo užimtumo didinimo programoje ir informuoja Užimtumo tarnybą apie asmenis, kurie be svarbių priežasčių atsisako arba neatvyksta dalyvauti užimtumo didinimo programose.</w:t>
      </w:r>
    </w:p>
    <w:p w14:paraId="4A8D2FC3" w14:textId="553C7024" w:rsidR="00EF520C" w:rsidRPr="00A43716" w:rsidRDefault="00EF520C" w:rsidP="00EF520C">
      <w:pPr>
        <w:ind w:firstLine="680"/>
        <w:jc w:val="both"/>
      </w:pPr>
      <w:r w:rsidRPr="00A43716">
        <w:t>2</w:t>
      </w:r>
      <w:r w:rsidR="0008605C">
        <w:t>5</w:t>
      </w:r>
      <w:r w:rsidRPr="00A43716">
        <w:t>. Įgyvendinant Užimtumo didinimo programą, darbo rinkai besirengiant</w:t>
      </w:r>
      <w:r w:rsidR="00762273">
        <w:t>iems</w:t>
      </w:r>
      <w:r w:rsidRPr="00A43716">
        <w:t xml:space="preserve"> asmen</w:t>
      </w:r>
      <w:r w:rsidR="00762273">
        <w:t>im</w:t>
      </w:r>
      <w:r w:rsidRPr="00A43716">
        <w:t xml:space="preserve">s </w:t>
      </w:r>
      <w:r w:rsidR="00762273">
        <w:t>bus teikiamos</w:t>
      </w:r>
      <w:r w:rsidRPr="00A43716">
        <w:t xml:space="preserve"> paslaug</w:t>
      </w:r>
      <w:r w:rsidR="00762273">
        <w:t>o</w:t>
      </w:r>
      <w:r w:rsidRPr="00A43716">
        <w:t>s, kurios skirtos:</w:t>
      </w:r>
    </w:p>
    <w:p w14:paraId="256E20CF" w14:textId="40B00BD7" w:rsidR="00EF520C" w:rsidRPr="00F56B04" w:rsidRDefault="00EF520C" w:rsidP="00EF520C">
      <w:pPr>
        <w:ind w:firstLine="680"/>
        <w:jc w:val="both"/>
      </w:pPr>
      <w:r w:rsidRPr="00A43716">
        <w:t>2</w:t>
      </w:r>
      <w:r w:rsidR="0008605C">
        <w:t>5</w:t>
      </w:r>
      <w:r w:rsidRPr="00A43716">
        <w:t>.1</w:t>
      </w:r>
      <w:r>
        <w:t>.</w:t>
      </w:r>
      <w:r w:rsidRPr="00A43716">
        <w:t xml:space="preserve"> </w:t>
      </w:r>
      <w:r w:rsidRPr="00F56B04">
        <w:t xml:space="preserve">palydėti ir padėti Tikslinėms grupėms gauti socialines paslaugas (nurodytas Socialinių paslaugų kataloge, patvirtintame Lietuvos Respublikos socialinės apsaugos ir darbo ministro </w:t>
      </w:r>
      <w:r w:rsidRPr="00A561B0">
        <w:t>2006</w:t>
      </w:r>
      <w:r w:rsidR="000D3F2A" w:rsidRPr="00A561B0">
        <w:t> </w:t>
      </w:r>
      <w:r w:rsidRPr="00A561B0">
        <w:t xml:space="preserve">m. balandžio </w:t>
      </w:r>
      <w:r w:rsidRPr="00F56B04">
        <w:t>5 d. įsakymu Nr. A1-93 „Dėl Socialinių paslaugų katalogo patvirtinimo“), sveikatos, švietimo ir kitas paslaugas;</w:t>
      </w:r>
    </w:p>
    <w:p w14:paraId="0CED7E4B" w14:textId="7D7EE784" w:rsidR="00EF520C" w:rsidRPr="00F56B04" w:rsidRDefault="00EF520C" w:rsidP="00EF520C">
      <w:pPr>
        <w:ind w:firstLine="680"/>
        <w:jc w:val="both"/>
      </w:pPr>
      <w:r>
        <w:t>2</w:t>
      </w:r>
      <w:r w:rsidR="0008605C">
        <w:t>5</w:t>
      </w:r>
      <w:r w:rsidRPr="00F56B04">
        <w:t>.2. įgyti socialinių įgūdžių ir (ar) motyvacijos dirbti;</w:t>
      </w:r>
    </w:p>
    <w:p w14:paraId="0E12B59A" w14:textId="6275BE55" w:rsidR="00EF520C" w:rsidRPr="00F56B04" w:rsidRDefault="00EF520C" w:rsidP="00EF520C">
      <w:pPr>
        <w:ind w:firstLine="680"/>
        <w:jc w:val="both"/>
      </w:pPr>
      <w:r>
        <w:t>2</w:t>
      </w:r>
      <w:r w:rsidR="0008605C">
        <w:t>5</w:t>
      </w:r>
      <w:r w:rsidRPr="00F56B04">
        <w:t xml:space="preserve">.3. padėti įgyvendinti darbo pareigas ir šeimos nario ar kartu gyvenančio asmens priežiūrą ar slaugą arba padėti pašalinti kitas darbo ir šeimos gyvenimo derinimo kliūtis; </w:t>
      </w:r>
    </w:p>
    <w:p w14:paraId="7ECD8AD1" w14:textId="40F3C809" w:rsidR="00EF520C" w:rsidRPr="00F56B04" w:rsidRDefault="00EF520C" w:rsidP="00EF520C">
      <w:pPr>
        <w:ind w:firstLine="680"/>
        <w:jc w:val="both"/>
      </w:pPr>
      <w:r>
        <w:t>2</w:t>
      </w:r>
      <w:r w:rsidR="0008605C">
        <w:t>5</w:t>
      </w:r>
      <w:r w:rsidRPr="00F56B04">
        <w:t>.4. paskatinti grįžti į darbo rinką įsiskolinimų turinčius asmenis, kuriems apribotas disponavimas piniginėmis lėšomis ir (ar) antstolio, kitų institucijų ar pareigūnų nurodymu priverstinai nurašomos piniginės lėšos skolai apmokėti;</w:t>
      </w:r>
    </w:p>
    <w:p w14:paraId="2E5364C5" w14:textId="2E1ED9D2" w:rsidR="00EF520C" w:rsidRPr="00F56B04" w:rsidRDefault="00EF520C" w:rsidP="00EF520C">
      <w:pPr>
        <w:ind w:firstLine="680"/>
        <w:jc w:val="both"/>
      </w:pPr>
      <w:r>
        <w:t>2</w:t>
      </w:r>
      <w:r w:rsidR="0008605C">
        <w:t>5</w:t>
      </w:r>
      <w:r w:rsidRPr="00F56B04">
        <w:t xml:space="preserve">.5. padėti asmeniui atvykti iš nuolatinės gyvenamosios vietos į </w:t>
      </w:r>
      <w:r w:rsidR="00994CE3" w:rsidRPr="00A561B0">
        <w:t>p</w:t>
      </w:r>
      <w:r w:rsidR="00755E5D" w:rsidRPr="00A561B0">
        <w:t xml:space="preserve">aslaugų teikimo </w:t>
      </w:r>
      <w:r w:rsidR="00755E5D">
        <w:t>vietą</w:t>
      </w:r>
      <w:r w:rsidRPr="00F56B04">
        <w:t>;</w:t>
      </w:r>
    </w:p>
    <w:p w14:paraId="504DA252" w14:textId="6AB2F910" w:rsidR="00EF520C" w:rsidRPr="00F56B04" w:rsidRDefault="00EF520C" w:rsidP="00EF520C">
      <w:pPr>
        <w:ind w:firstLine="680"/>
        <w:jc w:val="both"/>
      </w:pPr>
      <w:r>
        <w:lastRenderedPageBreak/>
        <w:t>2</w:t>
      </w:r>
      <w:r w:rsidR="0008605C">
        <w:t>5</w:t>
      </w:r>
      <w:r w:rsidRPr="00F56B04">
        <w:t>.6. gydyti priklausomybes nuo alkoholio, narkotinių, psichotropinių ir kitų psichiką veikiančių medžiagų, azartinių žaidimų;</w:t>
      </w:r>
    </w:p>
    <w:p w14:paraId="4D590BF0" w14:textId="1C627D49" w:rsidR="00EF520C" w:rsidRPr="00F56B04" w:rsidRDefault="00EF520C" w:rsidP="00EF520C">
      <w:pPr>
        <w:ind w:firstLine="680"/>
        <w:jc w:val="both"/>
      </w:pPr>
      <w:r>
        <w:t>2</w:t>
      </w:r>
      <w:r w:rsidR="0008605C">
        <w:t>5</w:t>
      </w:r>
      <w:r w:rsidRPr="00F56B04">
        <w:t>.7. palaikyti Tikslines grupes</w:t>
      </w:r>
      <w:r w:rsidR="00755E5D">
        <w:t>, dirbančias terminuotus darbus ne ilgiau nei 6 mėnesius,</w:t>
      </w:r>
      <w:r w:rsidRPr="00F56B04">
        <w:t xml:space="preserve"> darbo vietoje, siekiant užtikrinti tvarų užimtumą;</w:t>
      </w:r>
    </w:p>
    <w:p w14:paraId="6A9B8E66" w14:textId="3BB474FA" w:rsidR="00EF520C" w:rsidRPr="00F56B04" w:rsidRDefault="00EF520C" w:rsidP="00EF520C">
      <w:pPr>
        <w:ind w:firstLine="680"/>
        <w:jc w:val="both"/>
      </w:pPr>
      <w:r>
        <w:t>2</w:t>
      </w:r>
      <w:r w:rsidR="0008605C">
        <w:t>5</w:t>
      </w:r>
      <w:r w:rsidRPr="00F56B04">
        <w:t>.</w:t>
      </w:r>
      <w:r w:rsidR="00755E5D">
        <w:t>8</w:t>
      </w:r>
      <w:r w:rsidRPr="00F56B04">
        <w:t xml:space="preserve">. šalinti kitas kliūtis Tikslinių grupių tvariam užimtumui. </w:t>
      </w:r>
    </w:p>
    <w:p w14:paraId="6CB2CE78" w14:textId="5943EBC7" w:rsidR="00EF520C" w:rsidRPr="00665F24" w:rsidRDefault="00EF520C" w:rsidP="00EF520C">
      <w:pPr>
        <w:ind w:firstLine="680"/>
        <w:jc w:val="both"/>
      </w:pPr>
      <w:r w:rsidRPr="00F54FB5">
        <w:t>2</w:t>
      </w:r>
      <w:r w:rsidR="0008605C" w:rsidRPr="00F54FB5">
        <w:t>6</w:t>
      </w:r>
      <w:r w:rsidRPr="00F54FB5">
        <w:t xml:space="preserve">. </w:t>
      </w:r>
      <w:r w:rsidR="00F81752" w:rsidRPr="00F54FB5">
        <w:t xml:space="preserve"> </w:t>
      </w:r>
      <w:r w:rsidRPr="00F54FB5">
        <w:t xml:space="preserve">Programos lėšų paskirstymą įsakymu tvirtina </w:t>
      </w:r>
      <w:r w:rsidR="005C2F65" w:rsidRPr="00A561B0">
        <w:t xml:space="preserve">Savivaldybės </w:t>
      </w:r>
      <w:r w:rsidR="000D3F2A" w:rsidRPr="00A561B0">
        <w:t xml:space="preserve">administracijos </w:t>
      </w:r>
      <w:r w:rsidR="005C2F65" w:rsidRPr="00A561B0">
        <w:t>d</w:t>
      </w:r>
      <w:r w:rsidRPr="00A561B0">
        <w:t>irektorius</w:t>
      </w:r>
      <w:r w:rsidRPr="00F54FB5">
        <w:t>.</w:t>
      </w:r>
    </w:p>
    <w:p w14:paraId="22A7D59F" w14:textId="5B80B29D" w:rsidR="00EF520C" w:rsidRPr="00250265" w:rsidRDefault="00EF520C" w:rsidP="00EF520C">
      <w:pPr>
        <w:ind w:firstLine="680"/>
        <w:jc w:val="both"/>
      </w:pPr>
      <w:r w:rsidRPr="00250265">
        <w:t>2</w:t>
      </w:r>
      <w:r w:rsidR="0008605C">
        <w:t>7</w:t>
      </w:r>
      <w:r w:rsidRPr="00250265">
        <w:t xml:space="preserve">. Siuntimo pas nedirbančių asmenų </w:t>
      </w:r>
      <w:r w:rsidR="000D3F2A" w:rsidRPr="000D3F2A">
        <w:t>a</w:t>
      </w:r>
      <w:r w:rsidRPr="000D3F2A">
        <w:t>tvejo</w:t>
      </w:r>
      <w:r w:rsidRPr="00250265">
        <w:t xml:space="preserve"> vadybininką tvarkos aprašas tvirtinamas </w:t>
      </w:r>
      <w:r w:rsidR="000D3F2A" w:rsidRPr="00A561B0">
        <w:t>Savivaldybės m</w:t>
      </w:r>
      <w:r w:rsidR="00C611C9" w:rsidRPr="00A561B0">
        <w:t>ero potvarkiu</w:t>
      </w:r>
      <w:r w:rsidRPr="00250265">
        <w:t>.</w:t>
      </w:r>
    </w:p>
    <w:p w14:paraId="1BBAEA57" w14:textId="0402536D" w:rsidR="00EF520C" w:rsidRPr="00250265" w:rsidRDefault="00EF520C" w:rsidP="00EF520C">
      <w:pPr>
        <w:ind w:firstLine="680"/>
        <w:jc w:val="both"/>
      </w:pPr>
      <w:r w:rsidRPr="00250265">
        <w:t>2</w:t>
      </w:r>
      <w:r w:rsidR="0008605C">
        <w:t>8</w:t>
      </w:r>
      <w:r w:rsidRPr="00250265">
        <w:t xml:space="preserve">. </w:t>
      </w:r>
      <w:r w:rsidR="00F81752" w:rsidRPr="00250265">
        <w:t xml:space="preserve"> </w:t>
      </w:r>
      <w:r w:rsidRPr="00250265">
        <w:t xml:space="preserve">Užimtumo didinimo programos </w:t>
      </w:r>
      <w:r w:rsidR="00762273" w:rsidRPr="00F54FB5">
        <w:t>dokumentų</w:t>
      </w:r>
      <w:r w:rsidR="00762273" w:rsidRPr="00762273">
        <w:rPr>
          <w:color w:val="C00000"/>
        </w:rPr>
        <w:t xml:space="preserve"> </w:t>
      </w:r>
      <w:r w:rsidRPr="00250265">
        <w:t xml:space="preserve">formos tvirtinamos </w:t>
      </w:r>
      <w:r w:rsidR="000D3F2A" w:rsidRPr="00A561B0">
        <w:t>Savivaldybės m</w:t>
      </w:r>
      <w:r w:rsidR="00C611C9" w:rsidRPr="00A561B0">
        <w:t xml:space="preserve">ero </w:t>
      </w:r>
      <w:r w:rsidR="00C611C9" w:rsidRPr="00250265">
        <w:t>potvarkiu</w:t>
      </w:r>
      <w:r w:rsidRPr="00250265">
        <w:t>.</w:t>
      </w:r>
    </w:p>
    <w:p w14:paraId="6CBCBA35" w14:textId="27F4023C" w:rsidR="00EF520C" w:rsidRDefault="0008605C" w:rsidP="00EF520C">
      <w:pPr>
        <w:ind w:firstLine="680"/>
        <w:jc w:val="both"/>
      </w:pPr>
      <w:r>
        <w:t>29</w:t>
      </w:r>
      <w:r w:rsidR="00EF520C" w:rsidRPr="00250265">
        <w:t>. Už Programos priemonių vykdymą, tinkamą laikinai įdarbinamų asmenų</w:t>
      </w:r>
      <w:r w:rsidR="00EF520C" w:rsidRPr="00A43716">
        <w:t xml:space="preserve"> atranką ir tikslingą lėšų panaudojimą atsakingi darbdaviai.</w:t>
      </w:r>
    </w:p>
    <w:p w14:paraId="1F4082B6" w14:textId="3C0386BE" w:rsidR="00EF520C" w:rsidRPr="00C12DD0" w:rsidRDefault="00EF520C" w:rsidP="00EF520C">
      <w:pPr>
        <w:ind w:firstLine="680"/>
        <w:jc w:val="both"/>
      </w:pPr>
      <w:r>
        <w:t>3</w:t>
      </w:r>
      <w:r w:rsidR="0008605C">
        <w:t>0</w:t>
      </w:r>
      <w:r w:rsidRPr="00C12DD0">
        <w:t>. </w:t>
      </w:r>
      <w:r w:rsidR="00F81752">
        <w:t xml:space="preserve"> </w:t>
      </w:r>
      <w:r w:rsidRPr="00C12DD0">
        <w:rPr>
          <w:bCs/>
        </w:rPr>
        <w:t xml:space="preserve">Trišalė taryba prie Užimtumo tarnybos svarsto ir teikia </w:t>
      </w:r>
      <w:r w:rsidR="000D3F2A" w:rsidRPr="00A561B0">
        <w:rPr>
          <w:bCs/>
        </w:rPr>
        <w:t>S</w:t>
      </w:r>
      <w:r w:rsidRPr="00A561B0">
        <w:rPr>
          <w:bCs/>
        </w:rPr>
        <w:t>avivaldyb</w:t>
      </w:r>
      <w:r w:rsidR="000D3F2A" w:rsidRPr="00A561B0">
        <w:rPr>
          <w:bCs/>
        </w:rPr>
        <w:t>ei</w:t>
      </w:r>
      <w:r w:rsidRPr="00C12DD0">
        <w:rPr>
          <w:bCs/>
        </w:rPr>
        <w:t xml:space="preserve"> pasiūlymus dėl </w:t>
      </w:r>
      <w:r w:rsidRPr="00A561B0">
        <w:rPr>
          <w:bCs/>
        </w:rPr>
        <w:t>j</w:t>
      </w:r>
      <w:r w:rsidR="000D3F2A" w:rsidRPr="00A561B0">
        <w:rPr>
          <w:bCs/>
        </w:rPr>
        <w:t>os</w:t>
      </w:r>
      <w:r w:rsidRPr="00A561B0">
        <w:rPr>
          <w:bCs/>
        </w:rPr>
        <w:t xml:space="preserve"> </w:t>
      </w:r>
      <w:r w:rsidRPr="00C12DD0">
        <w:rPr>
          <w:bCs/>
        </w:rPr>
        <w:t>rengiamų / parengtų užimtumo didinimo programų rengimo tikslingumo</w:t>
      </w:r>
      <w:r w:rsidRPr="00C12DD0">
        <w:t>.</w:t>
      </w:r>
    </w:p>
    <w:p w14:paraId="3E520A33" w14:textId="77777777" w:rsidR="00B614DF" w:rsidRPr="00A43716" w:rsidRDefault="00B614DF" w:rsidP="00EF520C">
      <w:pPr>
        <w:jc w:val="both"/>
      </w:pPr>
    </w:p>
    <w:p w14:paraId="7B079ABA" w14:textId="77777777" w:rsidR="00EF520C" w:rsidRPr="00A43716" w:rsidRDefault="00EF520C" w:rsidP="00EF520C">
      <w:pPr>
        <w:jc w:val="center"/>
        <w:rPr>
          <w:b/>
          <w:bCs/>
        </w:rPr>
      </w:pPr>
      <w:r w:rsidRPr="00A43716">
        <w:rPr>
          <w:b/>
          <w:bCs/>
        </w:rPr>
        <w:t>V SKYRIUS</w:t>
      </w:r>
    </w:p>
    <w:p w14:paraId="6DC7CEC6" w14:textId="77777777" w:rsidR="00EF520C" w:rsidRPr="00A43716" w:rsidRDefault="00EF520C" w:rsidP="00EF520C">
      <w:pPr>
        <w:jc w:val="center"/>
        <w:rPr>
          <w:b/>
          <w:bCs/>
        </w:rPr>
      </w:pPr>
      <w:r w:rsidRPr="00A43716">
        <w:rPr>
          <w:b/>
          <w:bCs/>
        </w:rPr>
        <w:t>UŽIMTUMO DIDINIMO PROGRAMOS ĮGYVENDINIMO ETAPAI</w:t>
      </w:r>
    </w:p>
    <w:p w14:paraId="25546FDA" w14:textId="77777777" w:rsidR="00EF520C" w:rsidRPr="00A43716" w:rsidRDefault="00EF520C" w:rsidP="00EF520C">
      <w:pPr>
        <w:jc w:val="both"/>
        <w:rPr>
          <w:b/>
          <w:bCs/>
        </w:rPr>
      </w:pPr>
    </w:p>
    <w:p w14:paraId="3353C3A8" w14:textId="3E0BEA29"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Užimtumo didinimo programos įgyvendinimo etapai:</w:t>
      </w:r>
    </w:p>
    <w:p w14:paraId="2F85C61F" w14:textId="0BD9B739"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.1. Tikslinės grupės siuntimas dalyvauti užimtumo didinimo programoje: </w:t>
      </w:r>
      <w:r w:rsidR="005C2F65">
        <w:rPr>
          <w:color w:val="000000"/>
        </w:rPr>
        <w:t>S</w:t>
      </w:r>
      <w:r w:rsidRPr="00A43716">
        <w:rPr>
          <w:color w:val="000000"/>
        </w:rPr>
        <w:t xml:space="preserve">avivaldybės ir (ar) NVO  darbuotojai, </w:t>
      </w:r>
      <w:r w:rsidRPr="00A43716">
        <w:rPr>
          <w:szCs w:val="24"/>
        </w:rPr>
        <w:t xml:space="preserve">seniūnijos, kurioje gyvena asmuo, seniūnas, šeimos </w:t>
      </w:r>
      <w:r w:rsidR="00994CE3" w:rsidRPr="00A561B0">
        <w:rPr>
          <w:szCs w:val="24"/>
        </w:rPr>
        <w:t>A</w:t>
      </w:r>
      <w:r w:rsidRPr="00A561B0">
        <w:rPr>
          <w:szCs w:val="24"/>
        </w:rPr>
        <w:t xml:space="preserve">tvejo </w:t>
      </w:r>
      <w:r w:rsidRPr="00A43716">
        <w:rPr>
          <w:szCs w:val="24"/>
        </w:rPr>
        <w:t xml:space="preserve">vadybininkai, socialiniai darbuotojai </w:t>
      </w:r>
      <w:r w:rsidRPr="00A43716">
        <w:rPr>
          <w:color w:val="000000"/>
        </w:rPr>
        <w:t xml:space="preserve">nustatę, kad asmeniui tikslinga dalyvauti užimtumo didinimo programoje, nukreipia jį į Užimtumo tarnybą, arba Užimtumo tarnyba pati nustačiusi, kad asmeniui tikslinga dalyvauti užimtumo didinimo programoje, su asmeniu sudaro individualaus užimtumo veiklos planą, kaip numatyta Darbo rinkos paslaugų teikimo sąlygų ir tvarkos aprašo, patvirtinto Lietuvos Respublikos socialinės apsaugos ir darbo ministro </w:t>
      </w:r>
      <w:r w:rsidRPr="006C6378">
        <w:t xml:space="preserve">2017 m. liepos 21 d. įsakymu Nr. A1-394 „Dėl Darbo rinkos paslaugų teikimo sąlygų ir tvarkos aprašo patvirtinimo“, </w:t>
      </w:r>
      <w:r w:rsidRPr="00A43716">
        <w:rPr>
          <w:color w:val="000000"/>
        </w:rPr>
        <w:t xml:space="preserve">34 punkte, kuriame numato dalyvavimą užimtumo didinimo programoje ir siunčia Užimtumo įstatymo 48 straipsnio 2 dalies </w:t>
      </w:r>
      <w:r w:rsidRPr="00335934">
        <w:t>1–</w:t>
      </w:r>
      <w:r w:rsidR="008C3394">
        <w:t>10</w:t>
      </w:r>
      <w:r w:rsidR="00762273">
        <w:t xml:space="preserve"> ir 12</w:t>
      </w:r>
      <w:r w:rsidR="008C3394">
        <w:t xml:space="preserve"> </w:t>
      </w:r>
      <w:r w:rsidRPr="00A43716">
        <w:rPr>
          <w:color w:val="000000"/>
        </w:rPr>
        <w:t>punktuose nurodytus asmenis pas Priemonių koordinatorių, o darbo rinkai besirengiančius asmenis – pas Atvejo vadybininką;</w:t>
      </w:r>
    </w:p>
    <w:p w14:paraId="3A0E4EAE" w14:textId="384893B5"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.2. Atvejo vadybininko</w:t>
      </w:r>
      <w:r w:rsidRPr="008C3394">
        <w:rPr>
          <w:color w:val="000000"/>
        </w:rPr>
        <w:t xml:space="preserve">, </w:t>
      </w:r>
      <w:r w:rsidR="005C2F65">
        <w:t>S</w:t>
      </w:r>
      <w:r w:rsidRPr="00F54FB5">
        <w:t>avivaldybės</w:t>
      </w:r>
      <w:r w:rsidR="00755E5D" w:rsidRPr="00F54FB5">
        <w:t xml:space="preserve"> mero ar jo įgalioto</w:t>
      </w:r>
      <w:r w:rsidRPr="00F54FB5">
        <w:t xml:space="preserve"> </w:t>
      </w:r>
      <w:r w:rsidR="005C2F65">
        <w:t xml:space="preserve">Savivaldybės </w:t>
      </w:r>
      <w:r w:rsidRPr="00F54FB5">
        <w:t>administracijos direktoriaus</w:t>
      </w:r>
      <w:r w:rsidRPr="008C3394">
        <w:t xml:space="preserve"> nustatyta tvarka,</w:t>
      </w:r>
      <w:r w:rsidRPr="00665F24">
        <w:t xml:space="preserve"> </w:t>
      </w:r>
      <w:r w:rsidRPr="00A43716">
        <w:rPr>
          <w:color w:val="000000"/>
        </w:rPr>
        <w:t xml:space="preserve">atliekamas darbo rinkai besirengiančių asmenų, o esant poreikiui, – kitų Užimtumo įstatymo 48 straipsnio 2 dalies </w:t>
      </w:r>
      <w:r w:rsidRPr="008C3394">
        <w:t>1–10</w:t>
      </w:r>
      <w:r w:rsidR="00762273">
        <w:t xml:space="preserve"> ir 12</w:t>
      </w:r>
      <w:r w:rsidRPr="00335934">
        <w:t xml:space="preserve"> </w:t>
      </w:r>
      <w:r w:rsidRPr="00A43716">
        <w:rPr>
          <w:color w:val="000000"/>
        </w:rPr>
        <w:t>punktuose nurodytų asmenų poreikių ir galimybių įvertinimas pagal:</w:t>
      </w:r>
    </w:p>
    <w:p w14:paraId="51ED449F" w14:textId="3B2ED577"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Pr>
          <w:color w:val="000000"/>
        </w:rPr>
        <w:t>.</w:t>
      </w:r>
      <w:r w:rsidRPr="00A43716">
        <w:rPr>
          <w:color w:val="000000"/>
        </w:rPr>
        <w:t xml:space="preserve">2.1. </w:t>
      </w:r>
      <w:r w:rsidRPr="000D2A54">
        <w:rPr>
          <w:color w:val="000000"/>
        </w:rPr>
        <w:t xml:space="preserve">Užimtumo tarnybos pateiktą informaciją apie asmens įsidarbinimą ribojančias aplinkybes, darbo paiešką, teiktas ir teikiamas paslaugas, taikytas ir taikomas priemones bei kitą Darbo ieškančio asmens kortelėje, kurios forma patvirtinta Užimtumo tarnybos direktoriaus įsakymu (toliau – Darbo ieškančio asmens kortelė), esančią informaciją; </w:t>
      </w:r>
    </w:p>
    <w:p w14:paraId="166E78AE" w14:textId="5724DB4A" w:rsidR="00EF520C" w:rsidRPr="00A43716" w:rsidRDefault="00EF520C" w:rsidP="00EF520C">
      <w:pPr>
        <w:widowControl w:val="0"/>
        <w:suppressAutoHyphens/>
        <w:ind w:firstLine="680"/>
        <w:jc w:val="both"/>
        <w:rPr>
          <w:color w:val="000000"/>
        </w:rPr>
      </w:pPr>
      <w:r w:rsidRPr="000D2A54">
        <w:rPr>
          <w:color w:val="000000"/>
        </w:rPr>
        <w:t>3</w:t>
      </w:r>
      <w:r w:rsidR="0008605C">
        <w:rPr>
          <w:color w:val="000000"/>
        </w:rPr>
        <w:t>1</w:t>
      </w:r>
      <w:r w:rsidRPr="000D2A54">
        <w:rPr>
          <w:color w:val="000000"/>
        </w:rPr>
        <w:t xml:space="preserve">.2.2. </w:t>
      </w:r>
      <w:r w:rsidR="005C2F65">
        <w:rPr>
          <w:color w:val="000000"/>
        </w:rPr>
        <w:t>S</w:t>
      </w:r>
      <w:r w:rsidRPr="000D2A54">
        <w:rPr>
          <w:color w:val="000000"/>
        </w:rPr>
        <w:t>avivaldybės informaciją</w:t>
      </w:r>
      <w:r w:rsidRPr="00A43716">
        <w:rPr>
          <w:color w:val="000000"/>
        </w:rPr>
        <w:t xml:space="preserve"> apie asmeniui teiktą piniginę socialinę paramą ir socialines paslaugas;</w:t>
      </w:r>
    </w:p>
    <w:p w14:paraId="27187AC9" w14:textId="02139778"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.2.3. informaciją apie asmens dalyvavimą NVO ir </w:t>
      </w:r>
      <w:r w:rsidR="006E4698">
        <w:rPr>
          <w:color w:val="000000"/>
        </w:rPr>
        <w:t xml:space="preserve">kitų organizacijų įgyvendintuose </w:t>
      </w:r>
      <w:r w:rsidRPr="00A43716">
        <w:rPr>
          <w:color w:val="000000"/>
        </w:rPr>
        <w:t xml:space="preserve"> projektuose</w:t>
      </w:r>
      <w:r w:rsidR="00294DA6">
        <w:rPr>
          <w:color w:val="000000"/>
        </w:rPr>
        <w:t xml:space="preserve"> ir vykdytose veiklose bei jam teiktas paslaugas,</w:t>
      </w:r>
      <w:r w:rsidRPr="00A43716">
        <w:rPr>
          <w:color w:val="000000"/>
        </w:rPr>
        <w:t xml:space="preserve"> skirt</w:t>
      </w:r>
      <w:r w:rsidR="00294DA6">
        <w:rPr>
          <w:color w:val="000000"/>
        </w:rPr>
        <w:t>as</w:t>
      </w:r>
      <w:r w:rsidRPr="00A43716">
        <w:rPr>
          <w:color w:val="000000"/>
        </w:rPr>
        <w:t xml:space="preserve"> nedirbantiems asmenims;</w:t>
      </w:r>
    </w:p>
    <w:p w14:paraId="712B471C" w14:textId="4B41440F"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Pr>
          <w:color w:val="000000"/>
        </w:rPr>
        <w:t>.</w:t>
      </w:r>
      <w:r w:rsidRPr="00A43716">
        <w:rPr>
          <w:color w:val="000000"/>
        </w:rPr>
        <w:t>2.4. kitą asmens pateiktą informaciją, susijusią su galimybėmis ir kliūtimis jam integruotis į darbo rinką;</w:t>
      </w:r>
    </w:p>
    <w:p w14:paraId="2453F210" w14:textId="726E8707"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.3. Atvejo komandos ir Atvejo vadybininko veiksmai, parenkant </w:t>
      </w:r>
      <w:r w:rsidR="00994CE3" w:rsidRPr="00A561B0">
        <w:t>p</w:t>
      </w:r>
      <w:r w:rsidRPr="00A561B0">
        <w:t xml:space="preserve">aslaugas </w:t>
      </w:r>
      <w:r w:rsidRPr="00A43716">
        <w:rPr>
          <w:color w:val="000000"/>
        </w:rPr>
        <w:t>darbo rinkai besirengiančiam asmeniui, o esant poreikiui, kitiems Užimtumo įstatymo 48 straipsnio 2 dalies </w:t>
      </w:r>
      <w:r>
        <w:rPr>
          <w:color w:val="000000"/>
        </w:rPr>
        <w:t xml:space="preserve">  </w:t>
      </w:r>
      <w:r w:rsidRPr="00335934">
        <w:t xml:space="preserve">1–10 </w:t>
      </w:r>
      <w:r w:rsidR="00762273">
        <w:t>ir 12</w:t>
      </w:r>
      <w:r w:rsidRPr="00A43716">
        <w:t xml:space="preserve"> </w:t>
      </w:r>
      <w:r w:rsidRPr="00A43716">
        <w:rPr>
          <w:color w:val="000000"/>
        </w:rPr>
        <w:t>punktuose nurodytiems asmenims:</w:t>
      </w:r>
    </w:p>
    <w:p w14:paraId="437A1113" w14:textId="7CE53AA2"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.3.1. Atvejo vadybininkas, atlikęs asmens poreikių ir galimybių įvertinimą, organizuoja </w:t>
      </w:r>
      <w:r w:rsidRPr="000D2A54">
        <w:rPr>
          <w:color w:val="000000"/>
        </w:rPr>
        <w:t>Atvejo komandos susitikimą,</w:t>
      </w:r>
      <w:r w:rsidRPr="00A43716">
        <w:rPr>
          <w:color w:val="000000"/>
        </w:rPr>
        <w:t xml:space="preserve"> kuriame apibūdina šio asmens situaciją (aptaria surinktą informaciją ir prieitas išvadas, atlikus </w:t>
      </w:r>
      <w:r w:rsidR="009769BA">
        <w:rPr>
          <w:color w:val="000000"/>
        </w:rPr>
        <w:t>asmens</w:t>
      </w:r>
      <w:r w:rsidRPr="00A43716">
        <w:rPr>
          <w:color w:val="000000"/>
        </w:rPr>
        <w:t xml:space="preserve"> poreikių ir galimybių įvertinimą);</w:t>
      </w:r>
    </w:p>
    <w:p w14:paraId="3CEDE7C2" w14:textId="34999021"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.3.2. Atvejo komanda, išanalizavusi asmens situaciją, pateikia Atvejo vadybininkui </w:t>
      </w:r>
      <w:r w:rsidRPr="00A43716">
        <w:rPr>
          <w:color w:val="000000"/>
        </w:rPr>
        <w:lastRenderedPageBreak/>
        <w:t>pasiūlymus dėl</w:t>
      </w:r>
      <w:r w:rsidR="00994CE3">
        <w:rPr>
          <w:color w:val="000000"/>
        </w:rPr>
        <w:t xml:space="preserve"> </w:t>
      </w:r>
      <w:r w:rsidR="00994CE3" w:rsidRPr="00A561B0">
        <w:t>p</w:t>
      </w:r>
      <w:r w:rsidRPr="00A561B0">
        <w:t>aslaugų,</w:t>
      </w:r>
      <w:r w:rsidRPr="00A43716">
        <w:rPr>
          <w:color w:val="000000"/>
        </w:rPr>
        <w:t xml:space="preserve"> parinkimo, jų apimties, teikimo eiliškumo;</w:t>
      </w:r>
    </w:p>
    <w:p w14:paraId="0DE0DFDC" w14:textId="308D86DA"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.3.3. atsižvelg</w:t>
      </w:r>
      <w:r w:rsidR="00294DA6">
        <w:rPr>
          <w:color w:val="000000"/>
        </w:rPr>
        <w:t>damas</w:t>
      </w:r>
      <w:r w:rsidRPr="00A43716">
        <w:rPr>
          <w:color w:val="000000"/>
        </w:rPr>
        <w:t xml:space="preserve"> į </w:t>
      </w:r>
      <w:r w:rsidR="00294DA6">
        <w:rPr>
          <w:color w:val="000000"/>
        </w:rPr>
        <w:t xml:space="preserve">Atvejo komandos pateiktus </w:t>
      </w:r>
      <w:r w:rsidRPr="00A43716">
        <w:rPr>
          <w:color w:val="000000"/>
        </w:rPr>
        <w:t xml:space="preserve">siūlymus, Atvejo vadybininkas  parenka reikalingas </w:t>
      </w:r>
      <w:r w:rsidR="00994CE3" w:rsidRPr="00A561B0">
        <w:t>p</w:t>
      </w:r>
      <w:r w:rsidRPr="00A561B0">
        <w:t>aslaugas;</w:t>
      </w:r>
    </w:p>
    <w:p w14:paraId="06F8C15C" w14:textId="135D42BB"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.4. Susitarimo parengimas ir pasirašymas: Atvejo vadybininkas parengia ir su asmeniu pasirašo Susitarimą, kuriame nurodomas jo tikslas,  Atvejo vadybininko ir asmens teisės bei pareigos, numatomos teikti </w:t>
      </w:r>
      <w:r w:rsidR="00994CE3" w:rsidRPr="00A561B0">
        <w:t>p</w:t>
      </w:r>
      <w:r w:rsidRPr="00A561B0">
        <w:t xml:space="preserve">aslaugos, </w:t>
      </w:r>
      <w:r w:rsidR="00C2429F" w:rsidRPr="00A561B0">
        <w:t>p</w:t>
      </w:r>
      <w:r w:rsidRPr="00A561B0">
        <w:t>aslaugų teikėjai,</w:t>
      </w:r>
      <w:r w:rsidR="00C2429F" w:rsidRPr="00A561B0">
        <w:t xml:space="preserve"> p</w:t>
      </w:r>
      <w:r w:rsidRPr="00A561B0">
        <w:t xml:space="preserve">aslaugų teikimo </w:t>
      </w:r>
      <w:r w:rsidRPr="00A43716">
        <w:rPr>
          <w:color w:val="000000"/>
        </w:rPr>
        <w:t>tvarka;</w:t>
      </w:r>
    </w:p>
    <w:p w14:paraId="101E9003" w14:textId="1560B22D" w:rsidR="00EF520C" w:rsidRPr="000D2A54" w:rsidRDefault="00EF520C" w:rsidP="00EF520C">
      <w:pPr>
        <w:widowControl w:val="0"/>
        <w:suppressAutoHyphens/>
        <w:ind w:firstLine="680"/>
        <w:jc w:val="both"/>
        <w:rPr>
          <w:color w:val="000000"/>
        </w:rPr>
      </w:pPr>
      <w:r w:rsidRPr="000D2A54">
        <w:rPr>
          <w:color w:val="000000"/>
        </w:rPr>
        <w:t>3</w:t>
      </w:r>
      <w:r w:rsidR="0008605C">
        <w:rPr>
          <w:color w:val="000000"/>
        </w:rPr>
        <w:t>1</w:t>
      </w:r>
      <w:r w:rsidRPr="000D2A54">
        <w:rPr>
          <w:color w:val="000000"/>
        </w:rPr>
        <w:t>.5. Susitarimo įgyvendinimas:</w:t>
      </w:r>
    </w:p>
    <w:p w14:paraId="7F876F4B" w14:textId="4FDC4DDD" w:rsidR="00EF520C" w:rsidRPr="000D2A54" w:rsidRDefault="00EF520C" w:rsidP="00EF520C">
      <w:pPr>
        <w:widowControl w:val="0"/>
        <w:suppressAutoHyphens/>
        <w:ind w:firstLine="680"/>
        <w:jc w:val="both"/>
        <w:rPr>
          <w:color w:val="000000"/>
        </w:rPr>
      </w:pPr>
      <w:r w:rsidRPr="000D2A54">
        <w:rPr>
          <w:color w:val="000000"/>
        </w:rPr>
        <w:t>3</w:t>
      </w:r>
      <w:r w:rsidR="0008605C">
        <w:rPr>
          <w:color w:val="000000"/>
        </w:rPr>
        <w:t>1</w:t>
      </w:r>
      <w:r w:rsidRPr="000D2A54">
        <w:rPr>
          <w:color w:val="000000"/>
        </w:rPr>
        <w:t>.5.1. Atvejo vadybininkas koordinuoja Susitarimo įgyvendinimą, rengia jo pakeitimo ir nutraukimo projektus bei renka informaciją apie asmens pasiektus rezultatus dalyvaujant užimtumo didinimo programoje;</w:t>
      </w:r>
    </w:p>
    <w:p w14:paraId="7C3A9266" w14:textId="4EBE26EC" w:rsidR="00EF520C" w:rsidRPr="000D2A54" w:rsidRDefault="00EF520C" w:rsidP="00EF520C">
      <w:pPr>
        <w:widowControl w:val="0"/>
        <w:suppressAutoHyphens/>
        <w:ind w:firstLine="680"/>
        <w:jc w:val="both"/>
        <w:rPr>
          <w:color w:val="000000"/>
        </w:rPr>
      </w:pPr>
      <w:r w:rsidRPr="000D2A54">
        <w:rPr>
          <w:color w:val="000000"/>
        </w:rPr>
        <w:t>3</w:t>
      </w:r>
      <w:r w:rsidR="0008605C">
        <w:rPr>
          <w:color w:val="000000"/>
        </w:rPr>
        <w:t>1</w:t>
      </w:r>
      <w:r w:rsidRPr="000D2A54">
        <w:rPr>
          <w:color w:val="000000"/>
        </w:rPr>
        <w:t>.5.</w:t>
      </w:r>
      <w:r w:rsidR="00FE5605">
        <w:rPr>
          <w:color w:val="000000"/>
        </w:rPr>
        <w:t>2</w:t>
      </w:r>
      <w:r w:rsidRPr="000D2A54">
        <w:rPr>
          <w:color w:val="000000"/>
        </w:rPr>
        <w:t xml:space="preserve">. Atvejo vadybininkas, nustatęs, kad suteiktos visos Susitarime numatytos </w:t>
      </w:r>
      <w:r w:rsidR="00C2429F" w:rsidRPr="00A561B0">
        <w:t>p</w:t>
      </w:r>
      <w:r w:rsidRPr="00A561B0">
        <w:t xml:space="preserve">aslaugos </w:t>
      </w:r>
      <w:r w:rsidRPr="000D2A54">
        <w:rPr>
          <w:color w:val="000000"/>
        </w:rPr>
        <w:t>arba gavęs informacijos, kad Susitarimas nevykdomas, siūlo Atvejo komandai įvertinti asmenį ir spręsti dėl Susitarimo pakeitimo ar nutraukimo tikslingumo;</w:t>
      </w:r>
    </w:p>
    <w:p w14:paraId="6E0F50A2" w14:textId="01B8F935" w:rsidR="00EF520C" w:rsidRPr="000D2A54" w:rsidRDefault="00EF520C" w:rsidP="00EF520C">
      <w:pPr>
        <w:widowControl w:val="0"/>
        <w:suppressAutoHyphens/>
        <w:ind w:firstLine="680"/>
        <w:jc w:val="both"/>
        <w:rPr>
          <w:color w:val="000000"/>
        </w:rPr>
      </w:pPr>
      <w:r w:rsidRPr="00D57682">
        <w:rPr>
          <w:color w:val="000000"/>
        </w:rPr>
        <w:t>3</w:t>
      </w:r>
      <w:r w:rsidR="0008605C">
        <w:rPr>
          <w:color w:val="000000"/>
        </w:rPr>
        <w:t>1</w:t>
      </w:r>
      <w:r w:rsidRPr="000D2A54">
        <w:rPr>
          <w:color w:val="000000"/>
        </w:rPr>
        <w:t>.5.</w:t>
      </w:r>
      <w:r w:rsidR="00FE5605">
        <w:rPr>
          <w:color w:val="000000"/>
        </w:rPr>
        <w:t>3</w:t>
      </w:r>
      <w:r w:rsidRPr="000D2A54">
        <w:rPr>
          <w:color w:val="000000"/>
        </w:rPr>
        <w:t xml:space="preserve">. Atvejo komanda, gavusi Aprašo </w:t>
      </w:r>
      <w:r w:rsidRPr="00D57682">
        <w:rPr>
          <w:color w:val="000000"/>
        </w:rPr>
        <w:t>3</w:t>
      </w:r>
      <w:r w:rsidR="00762273">
        <w:rPr>
          <w:color w:val="000000"/>
        </w:rPr>
        <w:t>1</w:t>
      </w:r>
      <w:r w:rsidRPr="000D2A54">
        <w:rPr>
          <w:color w:val="000000"/>
        </w:rPr>
        <w:t>.5.</w:t>
      </w:r>
      <w:r w:rsidR="00FE5605">
        <w:rPr>
          <w:color w:val="000000"/>
        </w:rPr>
        <w:t>2</w:t>
      </w:r>
      <w:r w:rsidRPr="000D2A54">
        <w:rPr>
          <w:color w:val="000000"/>
        </w:rPr>
        <w:t xml:space="preserve"> papunktyje nurodytą informaciją, vertina darbo rinkai besirengiančio asmens pasirengimą darbo rinkai arba asmens pasirengimą dalyvauti </w:t>
      </w:r>
      <w:r w:rsidR="00994CE3" w:rsidRPr="00A561B0">
        <w:t>p</w:t>
      </w:r>
      <w:r w:rsidRPr="00A561B0">
        <w:t>riemonėse i</w:t>
      </w:r>
      <w:r w:rsidRPr="000D2A54">
        <w:rPr>
          <w:color w:val="000000"/>
        </w:rPr>
        <w:t>r Susitarimo pakeitimo ar nutraukimo tikslingumą. Įvertinus, kad:</w:t>
      </w:r>
    </w:p>
    <w:p w14:paraId="5C95412C" w14:textId="466CC355" w:rsidR="00EF520C" w:rsidRPr="000D2A54" w:rsidRDefault="00EF520C" w:rsidP="00EF520C">
      <w:pPr>
        <w:widowControl w:val="0"/>
        <w:suppressAutoHyphens/>
        <w:ind w:firstLine="680"/>
        <w:jc w:val="both"/>
        <w:rPr>
          <w:color w:val="000000"/>
        </w:rPr>
      </w:pPr>
      <w:r w:rsidRPr="00D57682">
        <w:rPr>
          <w:color w:val="000000"/>
        </w:rPr>
        <w:t>3</w:t>
      </w:r>
      <w:r w:rsidR="0008605C">
        <w:rPr>
          <w:color w:val="000000"/>
        </w:rPr>
        <w:t>1</w:t>
      </w:r>
      <w:r w:rsidRPr="000D2A54">
        <w:rPr>
          <w:color w:val="000000"/>
        </w:rPr>
        <w:t>.</w:t>
      </w:r>
      <w:r w:rsidR="00F17665">
        <w:rPr>
          <w:color w:val="000000"/>
        </w:rPr>
        <w:t>5.</w:t>
      </w:r>
      <w:r w:rsidR="00FE5605">
        <w:rPr>
          <w:color w:val="000000"/>
        </w:rPr>
        <w:t>3</w:t>
      </w:r>
      <w:r w:rsidRPr="000D2A54">
        <w:rPr>
          <w:color w:val="000000"/>
        </w:rPr>
        <w:t>.1. darbo rinkai besirengiantis asmuo yra pasirengęs darbo rinkai, Susitarimas yra nutraukiamas ir Atvejo vadybininkas apie Susitarimo nutraukimą per 3 darbo dienas informuoja Užimtumo tarnybą (nurodomas vardas, pavardė, gimimo data, Susitarimo numeris ir nutraukimo data);</w:t>
      </w:r>
    </w:p>
    <w:p w14:paraId="64F22B98" w14:textId="3358A802" w:rsidR="00EF520C" w:rsidRPr="000D2A54" w:rsidRDefault="00EF520C" w:rsidP="00EF520C">
      <w:pPr>
        <w:widowControl w:val="0"/>
        <w:suppressAutoHyphens/>
        <w:ind w:firstLine="680"/>
        <w:jc w:val="both"/>
        <w:rPr>
          <w:color w:val="000000"/>
        </w:rPr>
      </w:pPr>
      <w:r w:rsidRPr="00D57682">
        <w:rPr>
          <w:color w:val="000000"/>
        </w:rPr>
        <w:t>3</w:t>
      </w:r>
      <w:r w:rsidR="0008605C">
        <w:rPr>
          <w:color w:val="000000"/>
        </w:rPr>
        <w:t>1</w:t>
      </w:r>
      <w:r w:rsidRPr="000D2A54">
        <w:rPr>
          <w:color w:val="000000"/>
        </w:rPr>
        <w:t>.</w:t>
      </w:r>
      <w:r w:rsidR="00F17665">
        <w:rPr>
          <w:color w:val="000000"/>
        </w:rPr>
        <w:t>5.</w:t>
      </w:r>
      <w:r w:rsidR="00FE5605">
        <w:rPr>
          <w:color w:val="000000"/>
        </w:rPr>
        <w:t>3</w:t>
      </w:r>
      <w:r w:rsidRPr="000D2A54">
        <w:rPr>
          <w:color w:val="000000"/>
        </w:rPr>
        <w:t>.2. Užimtumo įstatymo 48 straipsnio 2 dalies 1–10</w:t>
      </w:r>
      <w:r w:rsidR="00762273">
        <w:rPr>
          <w:color w:val="000000"/>
        </w:rPr>
        <w:t xml:space="preserve"> ir 12</w:t>
      </w:r>
      <w:r w:rsidRPr="000D2A54">
        <w:rPr>
          <w:color w:val="000000"/>
        </w:rPr>
        <w:t xml:space="preserve"> punktuose nurodytas asmuo yra pasirengęs dalyvauti </w:t>
      </w:r>
      <w:r w:rsidR="00994CE3" w:rsidRPr="00A561B0">
        <w:t>p</w:t>
      </w:r>
      <w:r w:rsidRPr="00A561B0">
        <w:t xml:space="preserve">riemonėse arba darbo rinkai besirengiančiam asmeniui yra poreikis dalyvauti </w:t>
      </w:r>
      <w:r w:rsidR="00994CE3" w:rsidRPr="00A561B0">
        <w:t>p</w:t>
      </w:r>
      <w:r w:rsidRPr="00A561B0">
        <w:t xml:space="preserve">riemonėse, Susitarimas pakeičiamas įtraukiant </w:t>
      </w:r>
      <w:r w:rsidR="00994CE3" w:rsidRPr="00A561B0">
        <w:t>p</w:t>
      </w:r>
      <w:r w:rsidRPr="00A561B0">
        <w:t>riemonę (-</w:t>
      </w:r>
      <w:proofErr w:type="spellStart"/>
      <w:r w:rsidRPr="00A561B0">
        <w:t>es</w:t>
      </w:r>
      <w:proofErr w:type="spellEnd"/>
      <w:r w:rsidRPr="00A561B0">
        <w:t xml:space="preserve">) (jei įtraukiama Aprašo 6.5.2.1 papunktyje nurodyta </w:t>
      </w:r>
      <w:r w:rsidR="00994CE3" w:rsidRPr="00A561B0">
        <w:t>p</w:t>
      </w:r>
      <w:r w:rsidRPr="00A561B0">
        <w:t xml:space="preserve">riemonė, tai ne ilgesniam kaip 6 mėnesių laikotarpiui) ir nutraukiamas pabaigus dalyvavimą </w:t>
      </w:r>
      <w:r w:rsidR="00994CE3" w:rsidRPr="00A561B0">
        <w:t>p</w:t>
      </w:r>
      <w:r w:rsidRPr="00A561B0">
        <w:t>riemonėje (-</w:t>
      </w:r>
      <w:proofErr w:type="spellStart"/>
      <w:r w:rsidRPr="00A561B0">
        <w:t>se</w:t>
      </w:r>
      <w:proofErr w:type="spellEnd"/>
      <w:r w:rsidRPr="00A561B0">
        <w:t xml:space="preserve">) ir </w:t>
      </w:r>
      <w:r w:rsidR="00C2429F" w:rsidRPr="00A561B0">
        <w:t>p</w:t>
      </w:r>
      <w:r w:rsidRPr="00A561B0">
        <w:t>aslaugų teikimą</w:t>
      </w:r>
      <w:r w:rsidRPr="000D2A54">
        <w:rPr>
          <w:color w:val="000000"/>
        </w:rPr>
        <w:t>. Apie Susitarimo nutraukimą Atvejo vadybininkas per 3 darbo dienas informuoja Užimtumo tarnybą (nurodomas vardas, pavardė, gimimo data, Susitarimo numeris ir nutraukimo data);</w:t>
      </w:r>
    </w:p>
    <w:p w14:paraId="397F54AA" w14:textId="177FF3AE" w:rsidR="00EF520C" w:rsidRPr="000D2A54" w:rsidRDefault="00EF520C" w:rsidP="00EF520C">
      <w:pPr>
        <w:widowControl w:val="0"/>
        <w:suppressAutoHyphens/>
        <w:ind w:firstLine="680"/>
        <w:jc w:val="both"/>
        <w:rPr>
          <w:color w:val="000000"/>
        </w:rPr>
      </w:pPr>
      <w:r w:rsidRPr="00D57682">
        <w:rPr>
          <w:color w:val="000000"/>
        </w:rPr>
        <w:t>3</w:t>
      </w:r>
      <w:r w:rsidR="0008605C">
        <w:rPr>
          <w:color w:val="000000"/>
        </w:rPr>
        <w:t>1</w:t>
      </w:r>
      <w:r w:rsidRPr="000D2A54">
        <w:rPr>
          <w:color w:val="000000"/>
        </w:rPr>
        <w:t>.</w:t>
      </w:r>
      <w:r w:rsidR="00F17665">
        <w:rPr>
          <w:color w:val="000000"/>
        </w:rPr>
        <w:t>5.</w:t>
      </w:r>
      <w:r w:rsidR="00FE5605">
        <w:rPr>
          <w:color w:val="000000"/>
        </w:rPr>
        <w:t>3</w:t>
      </w:r>
      <w:r w:rsidRPr="000D2A54">
        <w:rPr>
          <w:color w:val="000000"/>
        </w:rPr>
        <w:t>.3. Susitarimas nėra vykdomas, nustatomos Susitarimo nevykdymo priežastys, Susitarimas nutraukiamas ir Atvejo vadybininkas apie Susitarimo nutraukimą per 3 darbo dienas informuoja Užimtumo tarnybą (nurodomas vardas, pavardė, gimimo data, Susitarimo numeris ir nutraukimo data);</w:t>
      </w:r>
    </w:p>
    <w:p w14:paraId="64DFCD8E" w14:textId="7B03F274" w:rsidR="00EF520C" w:rsidRPr="00A561B0" w:rsidRDefault="00EF520C" w:rsidP="00EF520C">
      <w:pPr>
        <w:widowControl w:val="0"/>
        <w:suppressAutoHyphens/>
        <w:ind w:firstLine="680"/>
        <w:jc w:val="both"/>
      </w:pPr>
      <w:r w:rsidRPr="00D57682">
        <w:rPr>
          <w:color w:val="000000"/>
        </w:rPr>
        <w:t>3</w:t>
      </w:r>
      <w:r w:rsidR="0008605C">
        <w:rPr>
          <w:color w:val="000000"/>
        </w:rPr>
        <w:t>1</w:t>
      </w:r>
      <w:r w:rsidRPr="000D2A54">
        <w:rPr>
          <w:color w:val="000000"/>
        </w:rPr>
        <w:t>.</w:t>
      </w:r>
      <w:r w:rsidR="00F17665">
        <w:rPr>
          <w:color w:val="000000"/>
        </w:rPr>
        <w:t>5.</w:t>
      </w:r>
      <w:r w:rsidR="00FE5605">
        <w:rPr>
          <w:color w:val="000000"/>
        </w:rPr>
        <w:t>3</w:t>
      </w:r>
      <w:r w:rsidRPr="000D2A54">
        <w:rPr>
          <w:color w:val="000000"/>
        </w:rPr>
        <w:t xml:space="preserve">.4. yra poreikis keisti pagal Susitarimą </w:t>
      </w:r>
      <w:r w:rsidRPr="00A561B0">
        <w:t xml:space="preserve">teikiamas </w:t>
      </w:r>
      <w:r w:rsidR="00C2429F" w:rsidRPr="00A561B0">
        <w:t>p</w:t>
      </w:r>
      <w:r w:rsidRPr="00A561B0">
        <w:t xml:space="preserve">aslaugas ir (ar) </w:t>
      </w:r>
      <w:r w:rsidR="00994CE3" w:rsidRPr="00A561B0">
        <w:t>p</w:t>
      </w:r>
      <w:r w:rsidRPr="00A561B0">
        <w:t>riemones, jų apimtį, teikimo eiliškumą, Susitarimas pakeičiamas;</w:t>
      </w:r>
    </w:p>
    <w:p w14:paraId="78DDAB95" w14:textId="5813BD1B" w:rsidR="00EF520C" w:rsidRPr="00A561B0" w:rsidRDefault="00EF520C" w:rsidP="00EF520C">
      <w:pPr>
        <w:widowControl w:val="0"/>
        <w:suppressAutoHyphens/>
        <w:ind w:firstLine="680"/>
        <w:jc w:val="both"/>
      </w:pPr>
      <w:r w:rsidRPr="00A561B0">
        <w:t>3</w:t>
      </w:r>
      <w:r w:rsidR="0008605C" w:rsidRPr="00A561B0">
        <w:t>1</w:t>
      </w:r>
      <w:r w:rsidRPr="00A561B0">
        <w:t>.5.</w:t>
      </w:r>
      <w:r w:rsidR="00FE5605" w:rsidRPr="00A561B0">
        <w:t>3</w:t>
      </w:r>
      <w:r w:rsidR="00F17665" w:rsidRPr="00A561B0">
        <w:t>.</w:t>
      </w:r>
      <w:r w:rsidRPr="00A561B0">
        <w:t xml:space="preserve">5. asmeniui savarankiškai įsidarbinus terminuotai ne ilgesniam kaip 6 mėnesių trukmės laikotarpiui arba pradėjus vykdyti individualią veiklą pagal verslo liudijimą, ketinant ją vykdyti ne ilgiau kaip 6 mėnesius, ir prireikus tęsti </w:t>
      </w:r>
      <w:r w:rsidR="00C2429F" w:rsidRPr="00A561B0">
        <w:t>p</w:t>
      </w:r>
      <w:r w:rsidRPr="00A561B0">
        <w:t>aslaugų teikimą, Susitarimas gali būti nenutraukiamas nurodytu laikotarpiu</w:t>
      </w:r>
      <w:r w:rsidR="00241C5F" w:rsidRPr="00A561B0">
        <w:t>;</w:t>
      </w:r>
      <w:r w:rsidRPr="00A561B0">
        <w:t xml:space="preserve"> </w:t>
      </w:r>
    </w:p>
    <w:p w14:paraId="6B0C5BA7" w14:textId="476C978E"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.6. Priemonių koordinatoriaus veiksmai:</w:t>
      </w:r>
    </w:p>
    <w:p w14:paraId="5424FE7E" w14:textId="620813FF" w:rsidR="00EF520C" w:rsidRPr="00A561B0" w:rsidRDefault="00EF520C" w:rsidP="00EF520C">
      <w:pPr>
        <w:widowControl w:val="0"/>
        <w:suppressAutoHyphens/>
        <w:ind w:firstLine="680"/>
        <w:jc w:val="both"/>
      </w:pPr>
      <w:r w:rsidRPr="00A43716">
        <w:rPr>
          <w:color w:val="000000"/>
        </w:rPr>
        <w:t>3</w:t>
      </w:r>
      <w:r w:rsidR="0008605C">
        <w:rPr>
          <w:color w:val="000000"/>
        </w:rPr>
        <w:t>1</w:t>
      </w:r>
      <w:r w:rsidRPr="00A43716">
        <w:rPr>
          <w:color w:val="000000"/>
        </w:rPr>
        <w:t>.6.1.</w:t>
      </w:r>
      <w:r>
        <w:rPr>
          <w:color w:val="000000"/>
        </w:rPr>
        <w:t xml:space="preserve"> </w:t>
      </w:r>
      <w:r w:rsidRPr="002327AE">
        <w:rPr>
          <w:color w:val="000000"/>
        </w:rPr>
        <w:t>Užimtumo įstatymo 48 straipsnio 2 dalies 1–10 </w:t>
      </w:r>
      <w:r w:rsidR="00762273">
        <w:rPr>
          <w:color w:val="000000"/>
        </w:rPr>
        <w:t xml:space="preserve">ir 12 </w:t>
      </w:r>
      <w:r w:rsidRPr="002327AE">
        <w:rPr>
          <w:color w:val="000000"/>
        </w:rPr>
        <w:t xml:space="preserve">punktuose nurodytų asmenų galimybių </w:t>
      </w:r>
      <w:r w:rsidRPr="00A561B0">
        <w:t xml:space="preserve">dalyvauti </w:t>
      </w:r>
      <w:r w:rsidR="00994CE3" w:rsidRPr="00A561B0">
        <w:t>p</w:t>
      </w:r>
      <w:r w:rsidRPr="00A561B0">
        <w:t xml:space="preserve">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w:t>
      </w:r>
    </w:p>
    <w:p w14:paraId="2A44061C" w14:textId="2CD75E58" w:rsidR="00EF520C" w:rsidRPr="00A561B0" w:rsidRDefault="00EF520C" w:rsidP="00EF520C">
      <w:pPr>
        <w:widowControl w:val="0"/>
        <w:suppressAutoHyphens/>
        <w:ind w:firstLine="680"/>
        <w:jc w:val="both"/>
      </w:pPr>
      <w:r w:rsidRPr="00A561B0">
        <w:t>3</w:t>
      </w:r>
      <w:r w:rsidR="0008605C" w:rsidRPr="00A561B0">
        <w:t>1</w:t>
      </w:r>
      <w:r w:rsidRPr="00A561B0">
        <w:t xml:space="preserve">.6.2. </w:t>
      </w:r>
      <w:r w:rsidR="00994CE3" w:rsidRPr="00A561B0">
        <w:t>p</w:t>
      </w:r>
      <w:r w:rsidRPr="00A561B0">
        <w:t xml:space="preserve">riemonių parinkimas Užimtumo įstatymo 48 straipsnio 2 dalies </w:t>
      </w:r>
      <w:r w:rsidR="00940473" w:rsidRPr="00A561B0">
        <w:t xml:space="preserve">1–10 </w:t>
      </w:r>
      <w:r w:rsidR="00F1041F" w:rsidRPr="00A561B0">
        <w:t xml:space="preserve">ir 12 </w:t>
      </w:r>
      <w:r w:rsidRPr="00A561B0">
        <w:t xml:space="preserve">punktuose nurodytiems asmenims, jeigu nustatoma, kad jie yra pasirengę ir gali dalyvauti </w:t>
      </w:r>
      <w:r w:rsidR="00994CE3" w:rsidRPr="00A561B0">
        <w:t>p</w:t>
      </w:r>
      <w:r w:rsidRPr="00A561B0">
        <w:t xml:space="preserve">riemonėse, bei  darbo rinkai besirengiantiems asmenims, jeigu Atvejo komanda po </w:t>
      </w:r>
      <w:r w:rsidR="00C2429F" w:rsidRPr="00A561B0">
        <w:t>p</w:t>
      </w:r>
      <w:r w:rsidRPr="00A561B0">
        <w:t xml:space="preserve">aslaugų teikimo nustato poreikį dalyvauti </w:t>
      </w:r>
      <w:r w:rsidR="00994CE3" w:rsidRPr="00A561B0">
        <w:t>p</w:t>
      </w:r>
      <w:r w:rsidRPr="00A561B0">
        <w:t>riemonėse;</w:t>
      </w:r>
    </w:p>
    <w:p w14:paraId="0EAB2DF3" w14:textId="2792D417" w:rsidR="00EF520C" w:rsidRPr="00A561B0" w:rsidRDefault="00EF520C" w:rsidP="00EF520C">
      <w:pPr>
        <w:widowControl w:val="0"/>
        <w:suppressAutoHyphens/>
        <w:ind w:firstLine="680"/>
        <w:jc w:val="both"/>
      </w:pPr>
      <w:r w:rsidRPr="00A43716">
        <w:rPr>
          <w:color w:val="000000"/>
        </w:rPr>
        <w:t>3</w:t>
      </w:r>
      <w:r w:rsidR="0008605C">
        <w:rPr>
          <w:color w:val="000000"/>
        </w:rPr>
        <w:t>1</w:t>
      </w:r>
      <w:r w:rsidRPr="00A43716">
        <w:rPr>
          <w:color w:val="000000"/>
        </w:rPr>
        <w:t xml:space="preserve">.6.3. </w:t>
      </w:r>
      <w:r w:rsidRPr="002327AE">
        <w:rPr>
          <w:color w:val="000000"/>
        </w:rPr>
        <w:t xml:space="preserve">Užimtumo įstatymo 48 straipsnio 2 dalies </w:t>
      </w:r>
      <w:r w:rsidR="00940473" w:rsidRPr="00940473">
        <w:rPr>
          <w:color w:val="000000"/>
        </w:rPr>
        <w:t xml:space="preserve">1–10 </w:t>
      </w:r>
      <w:r w:rsidR="00F1041F">
        <w:rPr>
          <w:color w:val="000000"/>
        </w:rPr>
        <w:t>ir 12</w:t>
      </w:r>
      <w:r w:rsidRPr="002327AE">
        <w:rPr>
          <w:color w:val="000000"/>
        </w:rPr>
        <w:t xml:space="preserve"> punktuose nurodytų asmenų  nusiuntimas pas Atvejo vadybininką, jeigu nustatoma, kad jie nėra pasirengę </w:t>
      </w:r>
      <w:r w:rsidRPr="00A561B0">
        <w:t xml:space="preserve">dalyvauti </w:t>
      </w:r>
      <w:r w:rsidR="00994CE3" w:rsidRPr="00A561B0">
        <w:t>p</w:t>
      </w:r>
      <w:r w:rsidRPr="00A561B0">
        <w:t xml:space="preserve">riemonėse ir būtų tikslinga šiems asmenims teikti </w:t>
      </w:r>
      <w:r w:rsidR="00C2429F" w:rsidRPr="00A561B0">
        <w:t>p</w:t>
      </w:r>
      <w:r w:rsidRPr="00A561B0">
        <w:t>aslaugas.</w:t>
      </w:r>
    </w:p>
    <w:p w14:paraId="738516E0" w14:textId="77777777" w:rsidR="00B614DF" w:rsidRDefault="00B614DF" w:rsidP="006D30E6">
      <w:pPr>
        <w:rPr>
          <w:b/>
          <w:bCs/>
        </w:rPr>
      </w:pPr>
    </w:p>
    <w:p w14:paraId="1EC53665" w14:textId="77777777" w:rsidR="00493E41" w:rsidRDefault="00493E41" w:rsidP="006D30E6">
      <w:pPr>
        <w:rPr>
          <w:b/>
          <w:bCs/>
        </w:rPr>
      </w:pPr>
    </w:p>
    <w:p w14:paraId="46524503" w14:textId="28FAED53" w:rsidR="00EF520C" w:rsidRPr="00A43716" w:rsidRDefault="00EF520C" w:rsidP="00FE5605">
      <w:pPr>
        <w:ind w:firstLine="680"/>
        <w:jc w:val="center"/>
        <w:rPr>
          <w:b/>
          <w:bCs/>
        </w:rPr>
      </w:pPr>
      <w:r w:rsidRPr="00A43716">
        <w:rPr>
          <w:b/>
          <w:bCs/>
        </w:rPr>
        <w:t>VI SKYRIUS</w:t>
      </w:r>
    </w:p>
    <w:p w14:paraId="5D2E6DBD" w14:textId="77777777" w:rsidR="00EF520C" w:rsidRPr="00A43716" w:rsidRDefault="00EF520C" w:rsidP="00EF520C">
      <w:pPr>
        <w:ind w:firstLine="680"/>
        <w:jc w:val="center"/>
      </w:pPr>
      <w:r w:rsidRPr="00A43716">
        <w:rPr>
          <w:b/>
          <w:bCs/>
        </w:rPr>
        <w:t>FINANSAVIMO PLANAS</w:t>
      </w:r>
    </w:p>
    <w:p w14:paraId="5934C9D8" w14:textId="77777777" w:rsidR="00EF520C" w:rsidRPr="00A43716" w:rsidRDefault="00EF520C" w:rsidP="00EF520C">
      <w:pPr>
        <w:ind w:firstLine="680"/>
        <w:jc w:val="both"/>
      </w:pPr>
    </w:p>
    <w:p w14:paraId="593049AB" w14:textId="47D084B2" w:rsidR="00EF520C" w:rsidRPr="00A43716" w:rsidRDefault="00EF520C" w:rsidP="00EF520C">
      <w:pPr>
        <w:ind w:firstLine="680"/>
        <w:jc w:val="both"/>
      </w:pPr>
      <w:r w:rsidRPr="00A43716">
        <w:t>3</w:t>
      </w:r>
      <w:r w:rsidR="0008605C">
        <w:t>2</w:t>
      </w:r>
      <w:r w:rsidRPr="00A43716">
        <w:t>.</w:t>
      </w:r>
      <w:r w:rsidR="00F81752">
        <w:t xml:space="preserve"> </w:t>
      </w:r>
      <w:r w:rsidRPr="00A43716">
        <w:t xml:space="preserve"> Programa finansuojama iš šių šaltinių, kurie reikalui esant gali būti tikslinami:</w:t>
      </w:r>
    </w:p>
    <w:p w14:paraId="2C871C09" w14:textId="098B25F4" w:rsidR="00EF520C" w:rsidRPr="00A561B0" w:rsidRDefault="00EF520C" w:rsidP="00EF520C">
      <w:pPr>
        <w:ind w:firstLine="680"/>
        <w:jc w:val="both"/>
      </w:pPr>
      <w:r w:rsidRPr="00A43716">
        <w:t>3</w:t>
      </w:r>
      <w:r w:rsidR="0008605C">
        <w:t>2</w:t>
      </w:r>
      <w:r w:rsidRPr="00A43716">
        <w:t xml:space="preserve">.1. </w:t>
      </w:r>
      <w:r w:rsidRPr="00807A74">
        <w:t xml:space="preserve">Lietuvos Respublikos specialiosios tikslinės dotacijos valstybinei (perduotai savivaldybėms) savivaldybės užimtumo didinimo programai įgyvendinti patvirtintų asignavimų. </w:t>
      </w:r>
      <w:r w:rsidRPr="00F607BA">
        <w:t>202</w:t>
      </w:r>
      <w:r w:rsidR="00465E79">
        <w:t>6</w:t>
      </w:r>
      <w:r w:rsidRPr="00F607BA">
        <w:t xml:space="preserve"> m</w:t>
      </w:r>
      <w:r w:rsidR="008C3394">
        <w:t xml:space="preserve">etais </w:t>
      </w:r>
      <w:r w:rsidRPr="00F607BA">
        <w:t xml:space="preserve">Lietuvos Respublikos socialinės apsaugos ir darbo ministerija šiai funkcijai vykdyti </w:t>
      </w:r>
      <w:r w:rsidR="00FE5605" w:rsidRPr="00551A99">
        <w:t>skyrė</w:t>
      </w:r>
      <w:r w:rsidRPr="00551A99">
        <w:t xml:space="preserve"> </w:t>
      </w:r>
      <w:r w:rsidR="00465E79">
        <w:t>159,4</w:t>
      </w:r>
      <w:r w:rsidRPr="00551A99">
        <w:t xml:space="preserve"> tūkst.</w:t>
      </w:r>
      <w:r w:rsidRPr="00F607BA">
        <w:t xml:space="preserve"> Eur bei nustat</w:t>
      </w:r>
      <w:r w:rsidR="00FE5605">
        <w:t>ė</w:t>
      </w:r>
      <w:r w:rsidRPr="00F607BA">
        <w:t xml:space="preserve"> </w:t>
      </w:r>
      <w:r w:rsidR="0082286A">
        <w:t>P</w:t>
      </w:r>
      <w:r w:rsidRPr="00F607BA">
        <w:t>rogramų įgyvendinimo administravimui procento dydį – 4 procentus skirtų lėšų</w:t>
      </w:r>
      <w:r w:rsidR="00E23A03">
        <w:t xml:space="preserve"> (</w:t>
      </w:r>
      <w:r w:rsidR="00E23A03" w:rsidRPr="00A561B0">
        <w:t>6376 Eur)</w:t>
      </w:r>
      <w:r w:rsidRPr="00A561B0">
        <w:t>;</w:t>
      </w:r>
    </w:p>
    <w:p w14:paraId="564B42DC" w14:textId="697AD029" w:rsidR="00EF520C" w:rsidRPr="00A43716" w:rsidRDefault="00EF520C" w:rsidP="00EF520C">
      <w:pPr>
        <w:ind w:firstLine="680"/>
        <w:jc w:val="both"/>
      </w:pPr>
      <w:r w:rsidRPr="009B54A3">
        <w:t>3</w:t>
      </w:r>
      <w:r w:rsidR="0008605C" w:rsidRPr="009B54A3">
        <w:t>2</w:t>
      </w:r>
      <w:r w:rsidRPr="009B54A3">
        <w:t>.2. Jurbarko rajono savivaldybės biudžete patvirtinti asignavimai medžiagoms, darbo priemonėms įsigyti, kitoms būtinoms išlaidoms. 202</w:t>
      </w:r>
      <w:r w:rsidR="00465E79" w:rsidRPr="009B54A3">
        <w:t>6</w:t>
      </w:r>
      <w:r w:rsidRPr="009B54A3">
        <w:t xml:space="preserve"> meta</w:t>
      </w:r>
      <w:r w:rsidR="008C3394" w:rsidRPr="009B54A3">
        <w:t>is</w:t>
      </w:r>
      <w:r w:rsidRPr="009B54A3">
        <w:t xml:space="preserve"> vykdant Programą Jurbarko rajono savivaldybė planuoja skirti šioms išlaidoms </w:t>
      </w:r>
      <w:r w:rsidR="008C3394" w:rsidRPr="009B54A3">
        <w:t>iki</w:t>
      </w:r>
      <w:r w:rsidRPr="009B54A3">
        <w:t xml:space="preserve"> </w:t>
      </w:r>
      <w:r w:rsidR="00F607BA" w:rsidRPr="009B54A3">
        <w:t>1</w:t>
      </w:r>
      <w:r w:rsidR="00F306BB" w:rsidRPr="009B54A3">
        <w:t>0</w:t>
      </w:r>
      <w:r w:rsidRPr="009B54A3">
        <w:t xml:space="preserve"> tūkst. Eur</w:t>
      </w:r>
      <w:r w:rsidR="00940473" w:rsidRPr="009B54A3">
        <w:t>.</w:t>
      </w:r>
    </w:p>
    <w:p w14:paraId="586BF514" w14:textId="0EC4809C" w:rsidR="00EF520C" w:rsidRPr="007A7F77" w:rsidRDefault="00EF520C" w:rsidP="0090467D">
      <w:pPr>
        <w:ind w:firstLine="680"/>
        <w:jc w:val="both"/>
      </w:pPr>
      <w:r w:rsidRPr="00A43716">
        <w:t>3</w:t>
      </w:r>
      <w:r w:rsidR="0008605C">
        <w:t>3</w:t>
      </w:r>
      <w:r w:rsidRPr="00A43716">
        <w:t xml:space="preserve">. </w:t>
      </w:r>
      <w:r w:rsidRPr="007A7F77">
        <w:t xml:space="preserve">Planuojama </w:t>
      </w:r>
      <w:r w:rsidR="00465E79">
        <w:t>91,8</w:t>
      </w:r>
      <w:r w:rsidRPr="007A7F77">
        <w:rPr>
          <w:color w:val="FF0000"/>
        </w:rPr>
        <w:t xml:space="preserve"> </w:t>
      </w:r>
      <w:r w:rsidR="00465E79" w:rsidRPr="00465E79">
        <w:t xml:space="preserve">tūkst. </w:t>
      </w:r>
      <w:r w:rsidRPr="007A7F77">
        <w:t>Eur skirti Užimtumo didinimo programos paslaugų ir priemonių plane numatytoms teikti paslaugoms bei Atvejo vadybininko darbo užmokesčiui finansuoti.</w:t>
      </w:r>
      <w:r w:rsidR="0090467D" w:rsidRPr="007A7F77">
        <w:t xml:space="preserve"> </w:t>
      </w:r>
    </w:p>
    <w:p w14:paraId="40A5DAB4" w14:textId="66B1B17A" w:rsidR="00EF520C" w:rsidRDefault="00EF520C" w:rsidP="00EF520C">
      <w:pPr>
        <w:ind w:firstLine="680"/>
        <w:jc w:val="both"/>
      </w:pPr>
      <w:r w:rsidRPr="007A7F77">
        <w:t>3</w:t>
      </w:r>
      <w:r w:rsidR="0008605C" w:rsidRPr="007A7F77">
        <w:t>4</w:t>
      </w:r>
      <w:r w:rsidRPr="007A7F77">
        <w:t xml:space="preserve">. </w:t>
      </w:r>
      <w:r w:rsidR="00F81752" w:rsidRPr="007A7F77">
        <w:t xml:space="preserve"> </w:t>
      </w:r>
      <w:r w:rsidRPr="007A7F77">
        <w:t xml:space="preserve">Planuojama </w:t>
      </w:r>
      <w:r w:rsidR="00465E79">
        <w:t>61,2</w:t>
      </w:r>
      <w:r w:rsidRPr="007A7F77">
        <w:t xml:space="preserve"> </w:t>
      </w:r>
      <w:r w:rsidR="00465E79">
        <w:t xml:space="preserve">tūkst. </w:t>
      </w:r>
      <w:r w:rsidRPr="007A7F77">
        <w:t>Eur</w:t>
      </w:r>
      <w:r w:rsidRPr="00A43716">
        <w:t xml:space="preserve"> skirti Užimtumo didinimo programos paslaugų ir priemonių plane numatytoms priemonėms </w:t>
      </w:r>
      <w:r w:rsidR="0090467D">
        <w:t>finansuoti</w:t>
      </w:r>
      <w:r w:rsidRPr="00A43716">
        <w:t>.</w:t>
      </w:r>
    </w:p>
    <w:p w14:paraId="35C40E72" w14:textId="0169EC53" w:rsidR="00EF520C" w:rsidRPr="00A43716" w:rsidRDefault="00EF520C" w:rsidP="00EF520C">
      <w:pPr>
        <w:ind w:firstLine="680"/>
        <w:jc w:val="both"/>
      </w:pPr>
      <w:r w:rsidRPr="00A43716">
        <w:t>3</w:t>
      </w:r>
      <w:r w:rsidR="0008605C">
        <w:t>5</w:t>
      </w:r>
      <w:r w:rsidRPr="00A43716">
        <w:t>. Darbdaviui, įdarbinusiam asmenis pagal terminuotas darbo sutartis, už kiekvieną įdarbintą asmenį mokamos subsidijos:</w:t>
      </w:r>
    </w:p>
    <w:p w14:paraId="3D6B0A33" w14:textId="1126FD71" w:rsidR="00EF520C" w:rsidRPr="00A43716" w:rsidRDefault="00EF520C" w:rsidP="00EF520C">
      <w:pPr>
        <w:ind w:firstLine="680"/>
        <w:jc w:val="both"/>
      </w:pPr>
      <w:r w:rsidRPr="00A43716">
        <w:t>3</w:t>
      </w:r>
      <w:r w:rsidR="0008605C">
        <w:t>5</w:t>
      </w:r>
      <w:r w:rsidRPr="00A43716">
        <w:t>.1. darbo užmokesčio už įdarbinto asmens faktiškai dirbtą laiką, apskaičiuotą pagal tą mėnesį galiojantį Vyriausybės patvirtintą minimalųjį valandinį atlygį;</w:t>
      </w:r>
    </w:p>
    <w:p w14:paraId="4E7317C0" w14:textId="5F4520FB" w:rsidR="00EF520C" w:rsidRPr="00A43716" w:rsidRDefault="00EF520C" w:rsidP="00EF520C">
      <w:pPr>
        <w:ind w:firstLine="680"/>
        <w:jc w:val="both"/>
      </w:pPr>
      <w:r w:rsidRPr="00A43716">
        <w:t>3</w:t>
      </w:r>
      <w:r w:rsidR="0008605C">
        <w:t>5</w:t>
      </w:r>
      <w:r w:rsidRPr="00A43716">
        <w:t>.2. draudėjo privalomojo valstybinio socialinio draudimo įmokų;</w:t>
      </w:r>
    </w:p>
    <w:p w14:paraId="3062F6B2" w14:textId="7C952B7B" w:rsidR="00EF520C" w:rsidRPr="00A43716" w:rsidRDefault="00EF520C" w:rsidP="00EF520C">
      <w:pPr>
        <w:ind w:firstLine="680"/>
        <w:jc w:val="both"/>
      </w:pPr>
      <w:r w:rsidRPr="00A43716">
        <w:t>3</w:t>
      </w:r>
      <w:r w:rsidR="0008605C">
        <w:t>5</w:t>
      </w:r>
      <w:r w:rsidRPr="00A43716">
        <w:t>.3.</w:t>
      </w:r>
      <w:r w:rsidR="00493E41">
        <w:t xml:space="preserve"> </w:t>
      </w:r>
      <w:r w:rsidRPr="00A43716">
        <w:t>piniginės kompensacijos už išmokėtą laikinuosius darbus dirbusiam asmeniui kompensaciją už nepanaudotas atostogas, įskaitant draudėjo privalomojo valstybinio socialinio draudimo įmokų sumą.</w:t>
      </w:r>
    </w:p>
    <w:p w14:paraId="5F9ECB40" w14:textId="3E71D617" w:rsidR="00EF520C" w:rsidRPr="00A43716" w:rsidRDefault="00EF520C" w:rsidP="00EF520C">
      <w:pPr>
        <w:ind w:firstLine="680"/>
        <w:jc w:val="both"/>
      </w:pPr>
      <w:r w:rsidRPr="00A43716">
        <w:t>3</w:t>
      </w:r>
      <w:r w:rsidR="0008605C">
        <w:t>6</w:t>
      </w:r>
      <w:r w:rsidRPr="00A43716">
        <w:t>. Programoje suplanuotiems darbams atlikti sudaromos Laikinųjų darbų organizavimo ir finansavimo sutartys.</w:t>
      </w:r>
    </w:p>
    <w:p w14:paraId="42D737F2" w14:textId="77777777" w:rsidR="00B614DF" w:rsidRPr="00A43716" w:rsidRDefault="00B614DF" w:rsidP="00DC4F41">
      <w:pPr>
        <w:jc w:val="both"/>
      </w:pPr>
    </w:p>
    <w:p w14:paraId="0ED6CE02" w14:textId="77777777" w:rsidR="00EF520C" w:rsidRPr="00A43716" w:rsidRDefault="00EF520C" w:rsidP="00EF520C">
      <w:pPr>
        <w:ind w:firstLine="680"/>
        <w:jc w:val="center"/>
        <w:rPr>
          <w:b/>
          <w:bCs/>
        </w:rPr>
      </w:pPr>
      <w:r w:rsidRPr="00A43716">
        <w:rPr>
          <w:b/>
          <w:bCs/>
        </w:rPr>
        <w:t>VII SKYRIUS</w:t>
      </w:r>
    </w:p>
    <w:p w14:paraId="61A9E5C9" w14:textId="77777777" w:rsidR="00EF520C" w:rsidRPr="00A43716" w:rsidRDefault="00EF520C" w:rsidP="00EF520C">
      <w:pPr>
        <w:ind w:firstLine="680"/>
        <w:jc w:val="center"/>
      </w:pPr>
      <w:r w:rsidRPr="00A43716">
        <w:rPr>
          <w:b/>
          <w:bCs/>
        </w:rPr>
        <w:t>TĘSTINUMAS IR PROGNOZĖ</w:t>
      </w:r>
    </w:p>
    <w:p w14:paraId="4DE13FAA" w14:textId="77777777" w:rsidR="00EF520C" w:rsidRPr="00A43716" w:rsidRDefault="00EF520C" w:rsidP="00EF520C">
      <w:pPr>
        <w:ind w:firstLine="680"/>
        <w:jc w:val="center"/>
      </w:pPr>
    </w:p>
    <w:p w14:paraId="555428F5" w14:textId="1864A94E" w:rsidR="00EF520C" w:rsidRPr="00A43716" w:rsidRDefault="00EF520C" w:rsidP="00EF520C">
      <w:pPr>
        <w:ind w:firstLine="680"/>
        <w:jc w:val="both"/>
      </w:pPr>
      <w:r w:rsidRPr="00A43716">
        <w:t>3</w:t>
      </w:r>
      <w:r w:rsidR="0008605C">
        <w:t>7</w:t>
      </w:r>
      <w:r w:rsidRPr="00A43716">
        <w:t>. Prognozuojama, kad laikinas užimtumas Programos dalyviams užtikrins didesnes pajamas, sudarys sąlygas negauti vienos iš piniginės socialinės paramos rūšies, t. y. socialinės pašalpos, taip gerins šeimos ar asmens gyvenimo kokybę, mažins jų socialinę atskirtį, sudarys sąlygas įgyti darbo patirties.</w:t>
      </w:r>
    </w:p>
    <w:p w14:paraId="18B434CB" w14:textId="1FF22BF6" w:rsidR="00EF520C" w:rsidRPr="00EF0F3F" w:rsidRDefault="00EF520C" w:rsidP="00EF520C">
      <w:pPr>
        <w:ind w:firstLine="680"/>
        <w:jc w:val="both"/>
      </w:pPr>
      <w:r w:rsidRPr="00EF0F3F">
        <w:t>3</w:t>
      </w:r>
      <w:r w:rsidR="0008605C">
        <w:t>8</w:t>
      </w:r>
      <w:r w:rsidRPr="00EF0F3F">
        <w:t>. Planuojama, kad Programos įgyvendinimo metu asmenų, dalyvavusių priemonėse, įgyta patirtis sudarys sąlygas asmenims savarankiškai ieškotis darbo</w:t>
      </w:r>
      <w:r>
        <w:t>,</w:t>
      </w:r>
      <w:r w:rsidRPr="00EF0F3F">
        <w:t xml:space="preserve"> o 5 proc. šių asmenų susiras nuolatinį darbą. </w:t>
      </w:r>
    </w:p>
    <w:p w14:paraId="545A17E7" w14:textId="46FC066F" w:rsidR="00EF520C" w:rsidRPr="00EF0F3F" w:rsidRDefault="0008605C" w:rsidP="00F81752">
      <w:pPr>
        <w:ind w:firstLine="567"/>
        <w:jc w:val="both"/>
      </w:pPr>
      <w:r>
        <w:t>39</w:t>
      </w:r>
      <w:r w:rsidR="00EF520C" w:rsidRPr="00EF0F3F">
        <w:t>.</w:t>
      </w:r>
      <w:r w:rsidR="00F81752">
        <w:t xml:space="preserve"> </w:t>
      </w:r>
      <w:r w:rsidR="00EF520C" w:rsidRPr="00EF0F3F">
        <w:t>Paslaugų teikimo asmenims laikotarpiu bus užtikrinamas tvarus (ilgalaikis, neterminuotas) įdarbinimas. Planuojama, kad  apie 13 proc. paslaugas gavusių asmenų įsidarbins.</w:t>
      </w:r>
    </w:p>
    <w:p w14:paraId="6D535373" w14:textId="197A7636" w:rsidR="00EF520C" w:rsidRPr="00F405D9" w:rsidRDefault="00EF520C" w:rsidP="00EF520C">
      <w:pPr>
        <w:ind w:firstLine="680"/>
        <w:jc w:val="both"/>
      </w:pPr>
      <w:r w:rsidRPr="00F405D9">
        <w:t>4</w:t>
      </w:r>
      <w:r w:rsidR="0008605C">
        <w:t>0</w:t>
      </w:r>
      <w:r w:rsidRPr="00F405D9">
        <w:t>. Laukiami rezultatai: bedarbiai turės galimybę atnaujinti ar įgyti naujų darbo įgūdžių bei užsidirbti pragyvenimui būtinų lėšų, tuo pačiu sumažės socialinių pašalpų gavėjų skaičius, dalis dalyvių susiras nuolatinį darbą. Besirengiantys darbo rinkai asmenys dalinai arba visiškai pašalins įsidarbinimą ribojančios aplinkybes bei kliūtis integruotis į darbo rinką.</w:t>
      </w:r>
    </w:p>
    <w:p w14:paraId="30B54BAE" w14:textId="4164241B" w:rsidR="00EF520C" w:rsidRPr="00F405D9" w:rsidRDefault="00EF520C" w:rsidP="00EF520C">
      <w:pPr>
        <w:ind w:firstLine="680"/>
        <w:jc w:val="both"/>
      </w:pPr>
      <w:r w:rsidRPr="00F405D9">
        <w:t>4</w:t>
      </w:r>
      <w:r w:rsidR="0008605C">
        <w:t>1</w:t>
      </w:r>
      <w:r w:rsidRPr="00F405D9">
        <w:t xml:space="preserve">. Įgyvendinant Programoje </w:t>
      </w:r>
      <w:r w:rsidRPr="00A561B0">
        <w:t xml:space="preserve">numatytas </w:t>
      </w:r>
      <w:r w:rsidR="00994CE3" w:rsidRPr="00A561B0">
        <w:t>p</w:t>
      </w:r>
      <w:r w:rsidRPr="00A561B0">
        <w:t xml:space="preserve">riemones ir </w:t>
      </w:r>
      <w:r w:rsidR="00994CE3" w:rsidRPr="00A561B0">
        <w:t>p</w:t>
      </w:r>
      <w:r w:rsidRPr="00A561B0">
        <w:t xml:space="preserve">aslaugas, bus </w:t>
      </w:r>
      <w:r w:rsidRPr="00F405D9">
        <w:t>sudarytos galimybės bedarbiams, ypač ilgalaikiams, žemos kvalifikacijos, patobulinti darbo įgūdžius, atsižvelgiant į jų individualius poreikius, skatinant juos savarankiškai dirbti.</w:t>
      </w:r>
    </w:p>
    <w:p w14:paraId="69C518B6" w14:textId="77777777" w:rsidR="00987ACD" w:rsidRDefault="00987ACD" w:rsidP="006D30E6">
      <w:pPr>
        <w:rPr>
          <w:b/>
          <w:bCs/>
        </w:rPr>
      </w:pPr>
    </w:p>
    <w:p w14:paraId="05E6BE83" w14:textId="77777777" w:rsidR="00B94706" w:rsidRDefault="00B94706" w:rsidP="006D30E6">
      <w:pPr>
        <w:rPr>
          <w:b/>
          <w:bCs/>
        </w:rPr>
      </w:pPr>
    </w:p>
    <w:p w14:paraId="008730BB" w14:textId="77777777" w:rsidR="00B94706" w:rsidRDefault="00B94706" w:rsidP="006D30E6">
      <w:pPr>
        <w:rPr>
          <w:b/>
          <w:bCs/>
        </w:rPr>
      </w:pPr>
    </w:p>
    <w:p w14:paraId="0E28F33A" w14:textId="77777777" w:rsidR="00B94706" w:rsidRDefault="00B94706" w:rsidP="006D30E6">
      <w:pPr>
        <w:rPr>
          <w:b/>
          <w:bCs/>
        </w:rPr>
      </w:pPr>
    </w:p>
    <w:p w14:paraId="45192DDC" w14:textId="77777777" w:rsidR="00B94706" w:rsidRDefault="00B94706" w:rsidP="006D30E6">
      <w:pPr>
        <w:rPr>
          <w:b/>
          <w:bCs/>
        </w:rPr>
      </w:pPr>
    </w:p>
    <w:p w14:paraId="4EBFA3C7" w14:textId="05DCBEC3" w:rsidR="00760163" w:rsidRDefault="00EF520C" w:rsidP="00760163">
      <w:pPr>
        <w:ind w:firstLine="680"/>
        <w:jc w:val="center"/>
        <w:rPr>
          <w:b/>
          <w:bCs/>
        </w:rPr>
      </w:pPr>
      <w:r w:rsidRPr="00A43716">
        <w:rPr>
          <w:b/>
          <w:bCs/>
        </w:rPr>
        <w:t>VIII SKYRIUS</w:t>
      </w:r>
    </w:p>
    <w:p w14:paraId="3757A379" w14:textId="7F2F2587" w:rsidR="00EF520C" w:rsidRPr="00A43716" w:rsidRDefault="00EF520C" w:rsidP="00EF520C">
      <w:pPr>
        <w:ind w:firstLine="680"/>
        <w:jc w:val="center"/>
      </w:pPr>
      <w:r w:rsidRPr="00A43716">
        <w:rPr>
          <w:b/>
          <w:bCs/>
        </w:rPr>
        <w:t>UŽIMTUMO DIDINIMO PROGRAMOS ĮGYVENDINIMO PRIEŽIŪRA IR ĮVERTINIMAS</w:t>
      </w:r>
    </w:p>
    <w:p w14:paraId="382732B9" w14:textId="77777777" w:rsidR="00EF520C" w:rsidRPr="00A43716" w:rsidRDefault="00EF520C" w:rsidP="00EF520C">
      <w:pPr>
        <w:ind w:firstLine="680"/>
        <w:jc w:val="both"/>
      </w:pPr>
      <w:r w:rsidRPr="00A43716">
        <w:rPr>
          <w:b/>
          <w:bCs/>
        </w:rPr>
        <w:t> </w:t>
      </w:r>
    </w:p>
    <w:p w14:paraId="52D1ADE9" w14:textId="16F84ACE" w:rsidR="00EF520C" w:rsidRPr="00A43716" w:rsidRDefault="00EF520C" w:rsidP="00EF520C">
      <w:pPr>
        <w:ind w:firstLine="680"/>
        <w:jc w:val="both"/>
      </w:pPr>
      <w:r>
        <w:t>4</w:t>
      </w:r>
      <w:r w:rsidR="0008605C">
        <w:t>2</w:t>
      </w:r>
      <w:r w:rsidRPr="00A43716">
        <w:t>. Įgyvendindama ir vykdydama Programos priežiūrą Jurbarko rajono savivaldybės administracija bendradarbiaus su Užimtumo tarnyba.</w:t>
      </w:r>
    </w:p>
    <w:p w14:paraId="5109A128" w14:textId="027CEC96" w:rsidR="00EF520C" w:rsidRPr="00A43716" w:rsidRDefault="00EF520C" w:rsidP="00EF520C">
      <w:pPr>
        <w:ind w:firstLine="680"/>
        <w:jc w:val="both"/>
      </w:pPr>
      <w:r w:rsidRPr="00A43716">
        <w:t>4</w:t>
      </w:r>
      <w:r w:rsidR="0008605C">
        <w:t>3</w:t>
      </w:r>
      <w:r w:rsidRPr="00A43716">
        <w:t>. Savivaldybės administracijos atsakingi asmenys nuolat:</w:t>
      </w:r>
    </w:p>
    <w:p w14:paraId="79784961" w14:textId="73B06CFA" w:rsidR="00EF520C" w:rsidRPr="00A43716" w:rsidRDefault="00EF520C" w:rsidP="00EF520C">
      <w:pPr>
        <w:ind w:firstLine="680"/>
        <w:jc w:val="both"/>
      </w:pPr>
      <w:r w:rsidRPr="00A43716">
        <w:rPr>
          <w:bCs/>
        </w:rPr>
        <w:t>4</w:t>
      </w:r>
      <w:r w:rsidR="0008605C">
        <w:rPr>
          <w:bCs/>
        </w:rPr>
        <w:t>3</w:t>
      </w:r>
      <w:r w:rsidRPr="00A43716">
        <w:rPr>
          <w:bCs/>
        </w:rPr>
        <w:t>.1. analizuos ir vertins pasiektus rezultatus ir Programos efektyvumą;</w:t>
      </w:r>
    </w:p>
    <w:p w14:paraId="16A403E1" w14:textId="780936A3" w:rsidR="00EF520C" w:rsidRPr="00A43716" w:rsidRDefault="00EF520C" w:rsidP="00EF520C">
      <w:pPr>
        <w:ind w:firstLine="680"/>
        <w:jc w:val="both"/>
      </w:pPr>
      <w:r w:rsidRPr="00A43716">
        <w:rPr>
          <w:bCs/>
        </w:rPr>
        <w:t>4</w:t>
      </w:r>
      <w:r w:rsidR="0008605C">
        <w:rPr>
          <w:bCs/>
        </w:rPr>
        <w:t>3</w:t>
      </w:r>
      <w:r w:rsidRPr="00A43716">
        <w:rPr>
          <w:bCs/>
        </w:rPr>
        <w:t xml:space="preserve">.2. kontroliuos Programos įgyvendinimui </w:t>
      </w:r>
      <w:r w:rsidR="00551A99">
        <w:rPr>
          <w:bCs/>
        </w:rPr>
        <w:t xml:space="preserve">skirtų </w:t>
      </w:r>
      <w:r w:rsidRPr="00A43716">
        <w:rPr>
          <w:bCs/>
        </w:rPr>
        <w:t>lėšų panaudojimą;</w:t>
      </w:r>
    </w:p>
    <w:p w14:paraId="2D35891C" w14:textId="0B1B446D" w:rsidR="00EF520C" w:rsidRPr="00A43716" w:rsidRDefault="00EF520C" w:rsidP="00EF520C">
      <w:pPr>
        <w:ind w:firstLine="680"/>
        <w:jc w:val="both"/>
        <w:rPr>
          <w:bCs/>
        </w:rPr>
      </w:pPr>
      <w:r w:rsidRPr="00A43716">
        <w:rPr>
          <w:bCs/>
        </w:rPr>
        <w:t>4</w:t>
      </w:r>
      <w:r w:rsidR="0008605C">
        <w:rPr>
          <w:bCs/>
        </w:rPr>
        <w:t>3</w:t>
      </w:r>
      <w:r w:rsidRPr="00A43716">
        <w:rPr>
          <w:bCs/>
        </w:rPr>
        <w:t xml:space="preserve">.3. </w:t>
      </w:r>
      <w:r w:rsidRPr="00A43716">
        <w:t>pagal poreikį vykdys darbdavių patikras.</w:t>
      </w:r>
    </w:p>
    <w:p w14:paraId="79D9BDC0" w14:textId="37D9E4EE" w:rsidR="00EF520C" w:rsidRPr="00A43716" w:rsidRDefault="00EF520C" w:rsidP="00EF520C">
      <w:pPr>
        <w:ind w:firstLine="680"/>
        <w:jc w:val="both"/>
      </w:pPr>
      <w:r w:rsidRPr="00A43716">
        <w:t>4</w:t>
      </w:r>
      <w:r w:rsidR="0008605C">
        <w:t>4</w:t>
      </w:r>
      <w:r w:rsidRPr="00A43716">
        <w:t>. Programą įgyvendinę darbdaviai privalo pateikti informaciją apie panaudotas lėšas, įdarbintus asmenis bei atliktus darbus Jurbarko rajono savivaldybės administracijai, kuri ją apibendrin</w:t>
      </w:r>
      <w:r w:rsidR="00551A99">
        <w:t>s</w:t>
      </w:r>
      <w:r w:rsidRPr="00A43716">
        <w:t xml:space="preserve"> ir paviešin</w:t>
      </w:r>
      <w:r w:rsidR="00551A99">
        <w:t>s</w:t>
      </w:r>
      <w:r w:rsidRPr="00A43716">
        <w:t>.</w:t>
      </w:r>
    </w:p>
    <w:p w14:paraId="31517300" w14:textId="23BE270E" w:rsidR="00EF520C" w:rsidRPr="00A43716" w:rsidRDefault="00EF520C" w:rsidP="00EF520C">
      <w:pPr>
        <w:ind w:firstLine="680"/>
        <w:jc w:val="both"/>
      </w:pPr>
      <w:r w:rsidRPr="00A43716">
        <w:t>4</w:t>
      </w:r>
      <w:r w:rsidR="0008605C">
        <w:t>5</w:t>
      </w:r>
      <w:r w:rsidRPr="00A43716">
        <w:t>. Atsižvelgiant į skiriamo finansavimo pokyčius, darbo rinkos poreikius, priemonių įgyvendinimo stebėsenos ir vertinimo rezultatus, Programa gali būti tikslinama.</w:t>
      </w:r>
    </w:p>
    <w:p w14:paraId="3EB26E52" w14:textId="77777777" w:rsidR="00B614DF" w:rsidRPr="00A43716" w:rsidRDefault="00B614DF" w:rsidP="00DC4F41">
      <w:pPr>
        <w:jc w:val="both"/>
        <w:rPr>
          <w:b/>
        </w:rPr>
      </w:pPr>
    </w:p>
    <w:p w14:paraId="7C98046A" w14:textId="77777777" w:rsidR="00EF520C" w:rsidRPr="00A43716" w:rsidRDefault="00EF520C" w:rsidP="00EF520C">
      <w:pPr>
        <w:ind w:firstLine="680"/>
        <w:jc w:val="center"/>
      </w:pPr>
      <w:r w:rsidRPr="00A43716">
        <w:rPr>
          <w:b/>
        </w:rPr>
        <w:t>IX SKYRIUS</w:t>
      </w:r>
    </w:p>
    <w:p w14:paraId="6EEE5B34" w14:textId="77777777" w:rsidR="00EF520C" w:rsidRPr="00A43716" w:rsidRDefault="00EF520C" w:rsidP="00EF520C">
      <w:pPr>
        <w:ind w:firstLine="680"/>
        <w:jc w:val="center"/>
        <w:rPr>
          <w:b/>
        </w:rPr>
      </w:pPr>
      <w:bookmarkStart w:id="6" w:name="_Hlk124323570"/>
      <w:r w:rsidRPr="00A43716">
        <w:rPr>
          <w:b/>
        </w:rPr>
        <w:t>VIEŠINIMAS</w:t>
      </w:r>
    </w:p>
    <w:bookmarkEnd w:id="6"/>
    <w:p w14:paraId="492DCE1B" w14:textId="77777777" w:rsidR="00EF520C" w:rsidRPr="00A43716" w:rsidRDefault="00EF520C" w:rsidP="00EF520C">
      <w:pPr>
        <w:ind w:firstLine="680"/>
        <w:jc w:val="both"/>
        <w:rPr>
          <w:b/>
        </w:rPr>
      </w:pPr>
    </w:p>
    <w:p w14:paraId="7D48B127" w14:textId="3365817D" w:rsidR="00EF520C" w:rsidRPr="00A43716" w:rsidRDefault="00EF520C" w:rsidP="00EF520C">
      <w:pPr>
        <w:ind w:firstLine="680"/>
        <w:jc w:val="both"/>
      </w:pPr>
      <w:r w:rsidRPr="00A43716">
        <w:t>4</w:t>
      </w:r>
      <w:r w:rsidR="0008605C">
        <w:t>6</w:t>
      </w:r>
      <w:r w:rsidRPr="00A43716">
        <w:t>. Programa, jos įgyvendinimo metu pasiekti rezultatai, lėšų panaudojimas ir kita informacija viešinama</w:t>
      </w:r>
      <w:r w:rsidRPr="00A43716">
        <w:rPr>
          <w:b/>
        </w:rPr>
        <w:t xml:space="preserve"> </w:t>
      </w:r>
      <w:r w:rsidRPr="00A43716">
        <w:t xml:space="preserve">Jurbarko rajono savivaldybės interneto svetainėje </w:t>
      </w:r>
      <w:hyperlink r:id="rId10" w:history="1">
        <w:r w:rsidRPr="00A43716">
          <w:rPr>
            <w:color w:val="0563C1"/>
            <w:u w:val="single"/>
          </w:rPr>
          <w:t>www.jurbarkas.lt</w:t>
        </w:r>
      </w:hyperlink>
      <w:r w:rsidRPr="00A43716">
        <w:t>. Informacija apie paraiškų rinkimą Programos įgyvendinimui gali būti skelbiama ir kitose visuomenės informavimo priemonėse.</w:t>
      </w:r>
    </w:p>
    <w:p w14:paraId="68C13314" w14:textId="2B4464F9" w:rsidR="00EF520C" w:rsidRDefault="00EF520C" w:rsidP="00EF520C">
      <w:pPr>
        <w:ind w:firstLine="680"/>
        <w:jc w:val="both"/>
      </w:pPr>
      <w:r w:rsidRPr="00A43716">
        <w:t>4</w:t>
      </w:r>
      <w:r w:rsidR="0008605C">
        <w:t>7</w:t>
      </w:r>
      <w:r w:rsidRPr="00A43716">
        <w:t>. Už viešinimą atsakingas Jurbarko rajono savivaldybės administracijos Socialinės paramos skyrius.</w:t>
      </w:r>
    </w:p>
    <w:p w14:paraId="56D187AA" w14:textId="77777777" w:rsidR="00EF520C" w:rsidRDefault="00EF520C" w:rsidP="00EF520C"/>
    <w:p w14:paraId="4733BD90" w14:textId="5109CACC" w:rsidR="00E776F5" w:rsidRDefault="000C662E">
      <w:r>
        <w:t xml:space="preserve"> </w:t>
      </w:r>
    </w:p>
    <w:p w14:paraId="67CB78FA" w14:textId="77777777" w:rsidR="003F75B1" w:rsidRDefault="003F75B1"/>
    <w:p w14:paraId="3336269A" w14:textId="77777777" w:rsidR="003F75B1" w:rsidRDefault="003F75B1"/>
    <w:p w14:paraId="53C4790A" w14:textId="77777777" w:rsidR="003F75B1" w:rsidRDefault="003F75B1"/>
    <w:p w14:paraId="2A6286C9" w14:textId="77777777" w:rsidR="003F75B1" w:rsidRDefault="003F75B1"/>
    <w:p w14:paraId="163AD0A5" w14:textId="77777777" w:rsidR="003F75B1" w:rsidRDefault="003F75B1"/>
    <w:p w14:paraId="4ABF98E1" w14:textId="77777777" w:rsidR="007637B3" w:rsidRDefault="007637B3"/>
    <w:p w14:paraId="148CCFF6" w14:textId="77777777" w:rsidR="003F75B1" w:rsidRDefault="003F75B1"/>
    <w:p w14:paraId="61AAB339" w14:textId="77777777" w:rsidR="003F75B1" w:rsidRDefault="003F75B1"/>
    <w:p w14:paraId="637C0E0B" w14:textId="77777777" w:rsidR="003F75B1" w:rsidRDefault="003F75B1"/>
    <w:p w14:paraId="3DE7E34F" w14:textId="77777777" w:rsidR="003F75B1" w:rsidRDefault="003F75B1"/>
    <w:p w14:paraId="44F08CB0" w14:textId="77777777" w:rsidR="003F75B1" w:rsidRDefault="003F75B1"/>
    <w:p w14:paraId="62C5D1D9" w14:textId="77777777" w:rsidR="006D30E6" w:rsidRDefault="006D30E6"/>
    <w:p w14:paraId="3376E1CD" w14:textId="77777777" w:rsidR="00B614DF" w:rsidRDefault="00B614DF"/>
    <w:p w14:paraId="35152DD2" w14:textId="77777777" w:rsidR="003F75B1" w:rsidRDefault="003F75B1"/>
    <w:p w14:paraId="4973A793" w14:textId="77777777" w:rsidR="00DC4F41" w:rsidRDefault="00DC4F41"/>
    <w:p w14:paraId="4C776A3A" w14:textId="77777777" w:rsidR="00DC4F41" w:rsidRDefault="00DC4F41"/>
    <w:p w14:paraId="6FC1FE73" w14:textId="77777777" w:rsidR="00DC4F41" w:rsidRDefault="00DC4F41"/>
    <w:p w14:paraId="68EC2CC7" w14:textId="77777777" w:rsidR="00DC4F41" w:rsidRDefault="00DC4F41"/>
    <w:p w14:paraId="63A2C246" w14:textId="77777777" w:rsidR="00DC4F41" w:rsidRDefault="00DC4F41"/>
    <w:p w14:paraId="697F627E" w14:textId="77777777" w:rsidR="00987ACD" w:rsidRDefault="00987ACD"/>
    <w:p w14:paraId="2EAAC195" w14:textId="77777777" w:rsidR="00987ACD" w:rsidRDefault="00987ACD"/>
    <w:p w14:paraId="1DA7F0C0" w14:textId="77777777" w:rsidR="00987ACD" w:rsidRDefault="00987ACD"/>
    <w:p w14:paraId="315F51B0" w14:textId="77777777" w:rsidR="00B94706" w:rsidRDefault="00B94706"/>
    <w:p w14:paraId="56C41CCC" w14:textId="77777777" w:rsidR="009B1A68" w:rsidRPr="00F327C8" w:rsidRDefault="009B1A68" w:rsidP="003F75B1">
      <w:pPr>
        <w:pStyle w:val="Pavadinimas"/>
        <w:pBdr>
          <w:bottom w:val="single" w:sz="12" w:space="1" w:color="auto"/>
        </w:pBdr>
        <w:rPr>
          <w:lang w:val="lt-LT"/>
        </w:rPr>
      </w:pPr>
    </w:p>
    <w:p w14:paraId="2B13C11C" w14:textId="4B64FD0B" w:rsidR="003F75B1" w:rsidRDefault="003F75B1" w:rsidP="00241C5F">
      <w:pPr>
        <w:pStyle w:val="Pavadinimas"/>
        <w:pBdr>
          <w:bottom w:val="single" w:sz="12" w:space="1" w:color="auto"/>
        </w:pBdr>
      </w:pPr>
      <w:r>
        <w:t>JURBARKO RAJONO SAVIVALDYBĖS</w:t>
      </w:r>
      <w:r w:rsidR="007637B3">
        <w:t xml:space="preserve"> </w:t>
      </w:r>
      <w:r>
        <w:t>ADMINISTRACIJOS</w:t>
      </w:r>
    </w:p>
    <w:p w14:paraId="2FE4215F" w14:textId="2F47FF20" w:rsidR="003F75B1" w:rsidRDefault="003F75B1" w:rsidP="007637B3">
      <w:pPr>
        <w:pStyle w:val="Pavadinimas"/>
        <w:pBdr>
          <w:bottom w:val="single" w:sz="12" w:space="1" w:color="auto"/>
        </w:pBdr>
      </w:pPr>
      <w:r w:rsidRPr="00814F82">
        <w:rPr>
          <w:lang w:val="lt-LT"/>
        </w:rPr>
        <w:t>SOCIALINĖS PARAMOS SKYRIUS</w:t>
      </w:r>
    </w:p>
    <w:p w14:paraId="5DE0F6F4" w14:textId="77777777" w:rsidR="003F75B1" w:rsidRDefault="003F75B1" w:rsidP="003F75B1">
      <w:pPr>
        <w:pStyle w:val="Pavadinimas"/>
        <w:pBdr>
          <w:bottom w:val="single" w:sz="12" w:space="1" w:color="auto"/>
        </w:pBdr>
      </w:pPr>
    </w:p>
    <w:p w14:paraId="1A6EC662" w14:textId="77777777" w:rsidR="003F75B1" w:rsidRDefault="003F75B1" w:rsidP="003F75B1">
      <w:pPr>
        <w:pStyle w:val="Pavadinimas"/>
        <w:pBdr>
          <w:bottom w:val="single" w:sz="12" w:space="1" w:color="auto"/>
        </w:pBdr>
      </w:pPr>
    </w:p>
    <w:p w14:paraId="26BD6BFA" w14:textId="77777777" w:rsidR="003F75B1" w:rsidRDefault="003F75B1" w:rsidP="003F75B1">
      <w:pPr>
        <w:pStyle w:val="Paantrat"/>
      </w:pPr>
    </w:p>
    <w:p w14:paraId="4BE42F82" w14:textId="77777777" w:rsidR="003F75B1" w:rsidRDefault="003F75B1" w:rsidP="003F75B1">
      <w:pPr>
        <w:pStyle w:val="Paantrat"/>
      </w:pPr>
      <w:r>
        <w:t>AIŠKINAMASIS RAŠTAS</w:t>
      </w:r>
    </w:p>
    <w:p w14:paraId="0BFF7854" w14:textId="77777777" w:rsidR="003F75B1" w:rsidRDefault="003F75B1" w:rsidP="003F75B1">
      <w:pPr>
        <w:jc w:val="center"/>
        <w:rPr>
          <w:caps/>
        </w:rPr>
      </w:pPr>
    </w:p>
    <w:p w14:paraId="62B7E9C8" w14:textId="0D2A1B79" w:rsidR="003F75B1" w:rsidRDefault="003F75B1" w:rsidP="003F75B1">
      <w:pPr>
        <w:jc w:val="center"/>
        <w:rPr>
          <w:b/>
          <w:bCs/>
          <w:caps/>
        </w:rPr>
      </w:pPr>
      <w:r>
        <w:rPr>
          <w:b/>
          <w:bCs/>
          <w:caps/>
        </w:rPr>
        <w:t xml:space="preserve">PRIE JURBARKO RAJONO SAVIVALDYBĖS TARYBOS SPRENDIMO </w:t>
      </w:r>
      <w:r>
        <w:rPr>
          <w:b/>
          <w:szCs w:val="26"/>
        </w:rPr>
        <w:t xml:space="preserve">„DĖL 2025 METŲ JURBARKO RAJONO SAVIVALDYBĖS UŽIMTUMO DIDINIMO PROGRAMOS PATIVTINIMO“ </w:t>
      </w:r>
      <w:r w:rsidRPr="00031B2B">
        <w:rPr>
          <w:b/>
          <w:szCs w:val="26"/>
        </w:rPr>
        <w:t xml:space="preserve"> </w:t>
      </w:r>
      <w:r>
        <w:rPr>
          <w:b/>
          <w:bCs/>
          <w:caps/>
        </w:rPr>
        <w:t>projekto</w:t>
      </w:r>
    </w:p>
    <w:p w14:paraId="4490917F" w14:textId="77777777" w:rsidR="003F75B1" w:rsidRDefault="003F75B1" w:rsidP="003F75B1">
      <w:pPr>
        <w:tabs>
          <w:tab w:val="left" w:pos="567"/>
        </w:tabs>
        <w:jc w:val="center"/>
      </w:pPr>
    </w:p>
    <w:p w14:paraId="792A87EE" w14:textId="77777777" w:rsidR="003F75B1" w:rsidRDefault="003F75B1" w:rsidP="003F75B1">
      <w:pPr>
        <w:tabs>
          <w:tab w:val="left" w:pos="567"/>
        </w:tabs>
        <w:jc w:val="center"/>
      </w:pPr>
    </w:p>
    <w:p w14:paraId="6FADAAA5" w14:textId="27085784" w:rsidR="003F75B1" w:rsidRDefault="003F75B1" w:rsidP="003F75B1">
      <w:pPr>
        <w:tabs>
          <w:tab w:val="left" w:pos="0"/>
        </w:tabs>
        <w:jc w:val="center"/>
      </w:pPr>
      <w:r>
        <w:t>202</w:t>
      </w:r>
      <w:r w:rsidR="00106CF0">
        <w:t>6</w:t>
      </w:r>
      <w:r>
        <w:t xml:space="preserve"> m. </w:t>
      </w:r>
      <w:r w:rsidR="005F0AFD">
        <w:t>sausio</w:t>
      </w:r>
      <w:r w:rsidR="00FA02E0">
        <w:t xml:space="preserve"> 12</w:t>
      </w:r>
      <w:r>
        <w:t xml:space="preserve"> d.</w:t>
      </w:r>
    </w:p>
    <w:p w14:paraId="74787F70" w14:textId="77777777" w:rsidR="003F75B1" w:rsidRDefault="003F75B1" w:rsidP="003F75B1">
      <w:pPr>
        <w:tabs>
          <w:tab w:val="left" w:pos="0"/>
        </w:tabs>
        <w:jc w:val="center"/>
      </w:pPr>
      <w:r>
        <w:t>Jurbarkas</w:t>
      </w:r>
    </w:p>
    <w:p w14:paraId="4DBDE37F" w14:textId="77777777" w:rsidR="003F75B1" w:rsidRDefault="003F75B1" w:rsidP="003F75B1">
      <w:pPr>
        <w:tabs>
          <w:tab w:val="left" w:pos="0"/>
        </w:tabs>
        <w:jc w:val="center"/>
      </w:pPr>
    </w:p>
    <w:p w14:paraId="08CD6A10" w14:textId="77777777" w:rsidR="003F75B1" w:rsidRDefault="003F75B1" w:rsidP="003F75B1">
      <w:pPr>
        <w:tabs>
          <w:tab w:val="left" w:pos="0"/>
        </w:tabs>
        <w:jc w:val="center"/>
      </w:pPr>
    </w:p>
    <w:p w14:paraId="4B6AA301" w14:textId="77777777" w:rsidR="003F75B1" w:rsidRDefault="003F75B1" w:rsidP="003F75B1"/>
    <w:tbl>
      <w:tblPr>
        <w:tblW w:w="0" w:type="auto"/>
        <w:tblLook w:val="0000" w:firstRow="0" w:lastRow="0" w:firstColumn="0" w:lastColumn="0" w:noHBand="0" w:noVBand="0"/>
      </w:tblPr>
      <w:tblGrid>
        <w:gridCol w:w="9525"/>
      </w:tblGrid>
      <w:tr w:rsidR="003F75B1" w14:paraId="1803193B" w14:textId="77777777" w:rsidTr="00FD1583">
        <w:tc>
          <w:tcPr>
            <w:tcW w:w="9741" w:type="dxa"/>
          </w:tcPr>
          <w:tbl>
            <w:tblPr>
              <w:tblW w:w="0" w:type="auto"/>
              <w:tblLook w:val="0000" w:firstRow="0" w:lastRow="0" w:firstColumn="0" w:lastColumn="0" w:noHBand="0" w:noVBand="0"/>
            </w:tblPr>
            <w:tblGrid>
              <w:gridCol w:w="9309"/>
            </w:tblGrid>
            <w:tr w:rsidR="003F75B1" w:rsidRPr="004D3CBA" w14:paraId="6DB8B6B6" w14:textId="77777777" w:rsidTr="00FD1583">
              <w:tc>
                <w:tcPr>
                  <w:tcW w:w="9741" w:type="dxa"/>
                </w:tcPr>
                <w:p w14:paraId="54FC4A3C" w14:textId="77777777" w:rsidR="003F75B1" w:rsidRPr="004D3CBA" w:rsidRDefault="003F75B1" w:rsidP="00FD1583">
                  <w:pPr>
                    <w:tabs>
                      <w:tab w:val="left" w:pos="0"/>
                    </w:tabs>
                    <w:rPr>
                      <w:b/>
                      <w:bCs/>
                      <w:szCs w:val="24"/>
                    </w:rPr>
                  </w:pPr>
                  <w:r w:rsidRPr="004D3CBA">
                    <w:rPr>
                      <w:b/>
                      <w:bCs/>
                      <w:i/>
                      <w:iCs/>
                      <w:szCs w:val="24"/>
                    </w:rPr>
                    <w:t>1. Parengto projekto tikslai ir uždaviniai.</w:t>
                  </w:r>
                </w:p>
              </w:tc>
            </w:tr>
            <w:tr w:rsidR="003F75B1" w:rsidRPr="004D3CBA" w14:paraId="3FCE8332" w14:textId="77777777" w:rsidTr="00FD1583">
              <w:tc>
                <w:tcPr>
                  <w:tcW w:w="9741" w:type="dxa"/>
                </w:tcPr>
                <w:p w14:paraId="624658EE" w14:textId="70F10397" w:rsidR="003F75B1" w:rsidRPr="004D3CBA" w:rsidRDefault="003F75B1" w:rsidP="00FD1583">
                  <w:pPr>
                    <w:tabs>
                      <w:tab w:val="left" w:pos="0"/>
                    </w:tabs>
                    <w:jc w:val="both"/>
                    <w:rPr>
                      <w:szCs w:val="24"/>
                    </w:rPr>
                  </w:pPr>
                  <w:r w:rsidRPr="004D3CBA">
                    <w:rPr>
                      <w:szCs w:val="24"/>
                    </w:rPr>
                    <w:t>Patvirtinti 202</w:t>
                  </w:r>
                  <w:r w:rsidR="00106CF0">
                    <w:rPr>
                      <w:szCs w:val="24"/>
                    </w:rPr>
                    <w:t>6</w:t>
                  </w:r>
                  <w:r w:rsidRPr="004D3CBA">
                    <w:rPr>
                      <w:szCs w:val="24"/>
                    </w:rPr>
                    <w:t xml:space="preserve"> metų Jurbarko rajono savivaldybės užimtumo didinimo programą.</w:t>
                  </w:r>
                </w:p>
              </w:tc>
            </w:tr>
            <w:tr w:rsidR="003F75B1" w:rsidRPr="004D3CBA" w14:paraId="407A0C46" w14:textId="77777777" w:rsidTr="00FD1583">
              <w:tc>
                <w:tcPr>
                  <w:tcW w:w="9741" w:type="dxa"/>
                </w:tcPr>
                <w:p w14:paraId="708BDBBE" w14:textId="77777777" w:rsidR="003F75B1" w:rsidRPr="004D3CBA" w:rsidRDefault="003F75B1" w:rsidP="00FD1583">
                  <w:pPr>
                    <w:tabs>
                      <w:tab w:val="left" w:pos="0"/>
                    </w:tabs>
                    <w:rPr>
                      <w:b/>
                      <w:bCs/>
                      <w:szCs w:val="24"/>
                    </w:rPr>
                  </w:pPr>
                  <w:r w:rsidRPr="004D3CBA">
                    <w:rPr>
                      <w:b/>
                      <w:bCs/>
                      <w:i/>
                      <w:iCs/>
                      <w:szCs w:val="24"/>
                    </w:rPr>
                    <w:t>2. Kaip šiuo metu yra sureguliuoti projekte aptarti klausimai.</w:t>
                  </w:r>
                </w:p>
              </w:tc>
            </w:tr>
            <w:tr w:rsidR="003F75B1" w:rsidRPr="004D3CBA" w14:paraId="15DB0A62" w14:textId="77777777" w:rsidTr="00FD1583">
              <w:tc>
                <w:tcPr>
                  <w:tcW w:w="9741" w:type="dxa"/>
                </w:tcPr>
                <w:p w14:paraId="2535A3D6" w14:textId="77777777" w:rsidR="003F75B1" w:rsidRPr="004D3CBA" w:rsidRDefault="003F75B1" w:rsidP="00FD1583">
                  <w:pPr>
                    <w:jc w:val="both"/>
                    <w:rPr>
                      <w:szCs w:val="24"/>
                    </w:rPr>
                  </w:pPr>
                  <w:r w:rsidRPr="004D3CBA">
                    <w:rPr>
                      <w:szCs w:val="24"/>
                    </w:rPr>
                    <w:t xml:space="preserve">Didinti Jurbarko rajono savivaldybės gyventojų </w:t>
                  </w:r>
                  <w:r w:rsidRPr="00F803D6">
                    <w:rPr>
                      <w:szCs w:val="24"/>
                    </w:rPr>
                    <w:t xml:space="preserve">užimtumą, </w:t>
                  </w:r>
                  <w:r w:rsidRPr="004D3CBA">
                    <w:rPr>
                      <w:szCs w:val="24"/>
                    </w:rPr>
                    <w:t>organizuojant laikino pobūdžio darbus, skirtus palaikyti ir plėtoti socialinę infrastruktūrą, ir taip užtikrinti socialiai atskirtų asmenų integraciją į darbo rinką; palengvinti ilgą laiką nedirbusių asmenų perėjimą nuo nedarbo prie užimtumo darbo rinkoje; suderinti užimtumo skatinimo ir motyvavimo paslaugų bei piniginės socialinės paramos teikimą, integruojant ilgą laiką nedirbusius asmenis į darbo rinką; užtikrinti valstybės ir savivaldybių institucijų, įstaigų ir (ar) organizacijų, teikiančių užimtumo skatinimo, motyvavimo paslaugas ir piniginę socialinę paramą nedirbantiems asmenims, veiklos koordinavimą ir skatinti jų bendradarbiavimą.</w:t>
                  </w:r>
                </w:p>
              </w:tc>
            </w:tr>
            <w:tr w:rsidR="003F75B1" w:rsidRPr="004D3CBA" w14:paraId="5ABE1A2D" w14:textId="77777777" w:rsidTr="00FD1583">
              <w:tc>
                <w:tcPr>
                  <w:tcW w:w="9741" w:type="dxa"/>
                </w:tcPr>
                <w:p w14:paraId="0F2A0994" w14:textId="77777777" w:rsidR="003F75B1" w:rsidRPr="004D3CBA" w:rsidRDefault="003F75B1" w:rsidP="00FD1583">
                  <w:pPr>
                    <w:tabs>
                      <w:tab w:val="left" w:pos="0"/>
                    </w:tabs>
                    <w:rPr>
                      <w:b/>
                      <w:bCs/>
                      <w:i/>
                      <w:iCs/>
                      <w:szCs w:val="24"/>
                    </w:rPr>
                  </w:pPr>
                  <w:r w:rsidRPr="004D3CBA">
                    <w:rPr>
                      <w:b/>
                      <w:bCs/>
                      <w:i/>
                      <w:iCs/>
                      <w:szCs w:val="24"/>
                    </w:rPr>
                    <w:t>3. Kokių pozityvių rezultatų laukiama.</w:t>
                  </w:r>
                </w:p>
              </w:tc>
            </w:tr>
            <w:tr w:rsidR="003F75B1" w:rsidRPr="004D3CBA" w14:paraId="5B55C128" w14:textId="77777777" w:rsidTr="00FD1583">
              <w:tc>
                <w:tcPr>
                  <w:tcW w:w="9741" w:type="dxa"/>
                </w:tcPr>
                <w:p w14:paraId="49FF1F04" w14:textId="3DF558D2" w:rsidR="003F75B1" w:rsidRPr="004D3CBA" w:rsidRDefault="003F75B1" w:rsidP="00FD1583">
                  <w:pPr>
                    <w:tabs>
                      <w:tab w:val="left" w:pos="0"/>
                    </w:tabs>
                    <w:jc w:val="both"/>
                    <w:rPr>
                      <w:szCs w:val="24"/>
                    </w:rPr>
                  </w:pPr>
                  <w:r w:rsidRPr="004D3CBA">
                    <w:rPr>
                      <w:bCs/>
                      <w:iCs/>
                      <w:szCs w:val="24"/>
                    </w:rPr>
                    <w:t>Įvertinus bedarbių skaičių, darbdavių poreikius ir Programos finansavimą, planuojama, kad 202</w:t>
                  </w:r>
                  <w:r w:rsidR="00106CF0">
                    <w:rPr>
                      <w:bCs/>
                      <w:iCs/>
                      <w:szCs w:val="24"/>
                    </w:rPr>
                    <w:t>6</w:t>
                  </w:r>
                  <w:r w:rsidRPr="004D3CBA">
                    <w:rPr>
                      <w:bCs/>
                      <w:iCs/>
                      <w:szCs w:val="24"/>
                    </w:rPr>
                    <w:t xml:space="preserve"> m. Programą vykdys apie 12 darbdavių ir joje dalyvaus apie </w:t>
                  </w:r>
                  <w:r w:rsidR="00DD4421">
                    <w:rPr>
                      <w:bCs/>
                      <w:iCs/>
                      <w:szCs w:val="24"/>
                    </w:rPr>
                    <w:t>15</w:t>
                  </w:r>
                  <w:r w:rsidRPr="004D3CBA">
                    <w:rPr>
                      <w:bCs/>
                      <w:iCs/>
                      <w:szCs w:val="24"/>
                    </w:rPr>
                    <w:t xml:space="preserve"> </w:t>
                  </w:r>
                  <w:r>
                    <w:rPr>
                      <w:bCs/>
                      <w:iCs/>
                      <w:szCs w:val="24"/>
                    </w:rPr>
                    <w:t>nedirbančių asmenų</w:t>
                  </w:r>
                  <w:r w:rsidRPr="004D3CBA">
                    <w:rPr>
                      <w:bCs/>
                      <w:iCs/>
                      <w:szCs w:val="24"/>
                    </w:rPr>
                    <w:t xml:space="preserve">, kurie turės galimybę užsidirbti lėšų pragyvenimui, atnaujinti darbinius įgūdžius, įgyti motyvaciją tolimesnei darbo paieškai </w:t>
                  </w:r>
                  <w:r>
                    <w:rPr>
                      <w:bCs/>
                      <w:iCs/>
                      <w:szCs w:val="24"/>
                    </w:rPr>
                    <w:t>bei</w:t>
                  </w:r>
                  <w:r w:rsidRPr="004D3CBA">
                    <w:rPr>
                      <w:bCs/>
                      <w:iCs/>
                      <w:szCs w:val="24"/>
                    </w:rPr>
                    <w:t xml:space="preserve"> padėti palaikyti ir plėtoti vietos bendruomenės socialinę infrastruktūrą. </w:t>
                  </w:r>
                  <w:r w:rsidRPr="004D3CBA">
                    <w:rPr>
                      <w:szCs w:val="24"/>
                    </w:rPr>
                    <w:t>Planuojama, jog 202</w:t>
                  </w:r>
                  <w:r w:rsidR="00BF60BF">
                    <w:rPr>
                      <w:szCs w:val="24"/>
                    </w:rPr>
                    <w:t>6</w:t>
                  </w:r>
                  <w:r w:rsidRPr="004D3CBA">
                    <w:rPr>
                      <w:szCs w:val="24"/>
                    </w:rPr>
                    <w:t xml:space="preserve"> m. paslaugas gaus apie </w:t>
                  </w:r>
                  <w:r>
                    <w:rPr>
                      <w:szCs w:val="24"/>
                    </w:rPr>
                    <w:t>8</w:t>
                  </w:r>
                  <w:r w:rsidRPr="004D3CBA">
                    <w:rPr>
                      <w:szCs w:val="24"/>
                    </w:rPr>
                    <w:t xml:space="preserve">0 </w:t>
                  </w:r>
                  <w:r>
                    <w:rPr>
                      <w:szCs w:val="24"/>
                    </w:rPr>
                    <w:t>darbo rinkai besirengiančių asmenų.</w:t>
                  </w:r>
                </w:p>
              </w:tc>
            </w:tr>
            <w:tr w:rsidR="003F75B1" w:rsidRPr="004D3CBA" w14:paraId="428D06E8" w14:textId="77777777" w:rsidTr="00FD1583">
              <w:tc>
                <w:tcPr>
                  <w:tcW w:w="9741" w:type="dxa"/>
                </w:tcPr>
                <w:p w14:paraId="03DFFA2B" w14:textId="77777777" w:rsidR="003F75B1" w:rsidRPr="004D3CBA" w:rsidRDefault="003F75B1" w:rsidP="00FD1583">
                  <w:pPr>
                    <w:tabs>
                      <w:tab w:val="left" w:pos="0"/>
                    </w:tabs>
                    <w:jc w:val="both"/>
                    <w:rPr>
                      <w:b/>
                      <w:bCs/>
                      <w:i/>
                      <w:iCs/>
                      <w:szCs w:val="24"/>
                    </w:rPr>
                  </w:pPr>
                  <w:r w:rsidRPr="004D3CBA">
                    <w:rPr>
                      <w:b/>
                      <w:bCs/>
                      <w:i/>
                      <w:iCs/>
                      <w:szCs w:val="24"/>
                    </w:rPr>
                    <w:t>4. Galimos neigiamos priimto projekto pasekmės ir kokių priemonių reikėtų imtis, kad tokių pasekmių būtų išvengta.</w:t>
                  </w:r>
                </w:p>
              </w:tc>
            </w:tr>
            <w:tr w:rsidR="003F75B1" w:rsidRPr="004D3CBA" w14:paraId="65A04B6E" w14:textId="77777777" w:rsidTr="00FD1583">
              <w:tc>
                <w:tcPr>
                  <w:tcW w:w="9741" w:type="dxa"/>
                </w:tcPr>
                <w:p w14:paraId="374ED078" w14:textId="77777777" w:rsidR="003F75B1" w:rsidRPr="004D3CBA" w:rsidRDefault="003F75B1" w:rsidP="00FD1583">
                  <w:pPr>
                    <w:tabs>
                      <w:tab w:val="left" w:pos="0"/>
                    </w:tabs>
                    <w:jc w:val="both"/>
                    <w:rPr>
                      <w:szCs w:val="24"/>
                    </w:rPr>
                  </w:pPr>
                  <w:r w:rsidRPr="004D3CBA">
                    <w:rPr>
                      <w:szCs w:val="24"/>
                    </w:rPr>
                    <w:t>Nėra</w:t>
                  </w:r>
                </w:p>
              </w:tc>
            </w:tr>
            <w:tr w:rsidR="003F75B1" w:rsidRPr="004D3CBA" w14:paraId="6B069BF7" w14:textId="77777777" w:rsidTr="00FD1583">
              <w:tc>
                <w:tcPr>
                  <w:tcW w:w="9741" w:type="dxa"/>
                </w:tcPr>
                <w:p w14:paraId="517AB1DF" w14:textId="77777777" w:rsidR="003F75B1" w:rsidRPr="004D3CBA" w:rsidRDefault="003F75B1" w:rsidP="00FD1583">
                  <w:pPr>
                    <w:tabs>
                      <w:tab w:val="left" w:pos="0"/>
                    </w:tabs>
                    <w:jc w:val="both"/>
                    <w:rPr>
                      <w:b/>
                      <w:bCs/>
                      <w:i/>
                      <w:iCs/>
                      <w:szCs w:val="24"/>
                    </w:rPr>
                  </w:pPr>
                  <w:r w:rsidRPr="004D3CBA">
                    <w:rPr>
                      <w:b/>
                      <w:bCs/>
                      <w:i/>
                      <w:iCs/>
                      <w:szCs w:val="24"/>
                    </w:rPr>
                    <w:t>5. Kokie šios srities aktai tebegalioja (pateikiamas aktų sąrašas) ir kokius galiojančius aktus būtina pakeisti ar panaikinti, priėmus teikiamą projektą.</w:t>
                  </w:r>
                </w:p>
              </w:tc>
            </w:tr>
            <w:tr w:rsidR="003F75B1" w:rsidRPr="004D3CBA" w14:paraId="7272DA59" w14:textId="77777777" w:rsidTr="00FD1583">
              <w:tc>
                <w:tcPr>
                  <w:tcW w:w="9741" w:type="dxa"/>
                </w:tcPr>
                <w:p w14:paraId="779A3868" w14:textId="77777777" w:rsidR="003F75B1" w:rsidRPr="004D3CBA" w:rsidRDefault="003F75B1" w:rsidP="00FD1583">
                  <w:pPr>
                    <w:tabs>
                      <w:tab w:val="left" w:pos="0"/>
                    </w:tabs>
                    <w:jc w:val="both"/>
                    <w:rPr>
                      <w:szCs w:val="24"/>
                    </w:rPr>
                  </w:pPr>
                  <w:r w:rsidRPr="004D3CBA">
                    <w:rPr>
                      <w:szCs w:val="24"/>
                    </w:rPr>
                    <w:t xml:space="preserve">Nėra </w:t>
                  </w:r>
                </w:p>
              </w:tc>
            </w:tr>
            <w:tr w:rsidR="003F75B1" w:rsidRPr="004D3CBA" w14:paraId="061F77AB" w14:textId="77777777" w:rsidTr="00FD1583">
              <w:tc>
                <w:tcPr>
                  <w:tcW w:w="9741" w:type="dxa"/>
                </w:tcPr>
                <w:p w14:paraId="3B2F902D" w14:textId="77777777" w:rsidR="003F75B1" w:rsidRPr="004D3CBA" w:rsidRDefault="003F75B1" w:rsidP="00FD1583">
                  <w:pPr>
                    <w:tabs>
                      <w:tab w:val="left" w:pos="0"/>
                    </w:tabs>
                    <w:rPr>
                      <w:b/>
                      <w:bCs/>
                      <w:i/>
                      <w:iCs/>
                      <w:szCs w:val="24"/>
                    </w:rPr>
                  </w:pPr>
                  <w:r w:rsidRPr="004D3CBA">
                    <w:rPr>
                      <w:b/>
                      <w:bCs/>
                      <w:i/>
                      <w:iCs/>
                      <w:szCs w:val="24"/>
                    </w:rPr>
                    <w:t>6. Projekto rengimo metu gauti specialistų vertinimai ir išvados, ekonominiai apskaičiavimai (sąmatos), konkretūs finansavimo šaltiniai.</w:t>
                  </w:r>
                </w:p>
                <w:p w14:paraId="2ABAF454" w14:textId="77777777" w:rsidR="003F75B1" w:rsidRPr="004D3CBA" w:rsidRDefault="003F75B1" w:rsidP="00FD1583">
                  <w:pPr>
                    <w:jc w:val="both"/>
                    <w:rPr>
                      <w:szCs w:val="24"/>
                    </w:rPr>
                  </w:pPr>
                  <w:r w:rsidRPr="004D3CBA">
                    <w:rPr>
                      <w:szCs w:val="24"/>
                    </w:rPr>
                    <w:t>Programa finansuojama iš šių šaltinių, kurie reikalui esant gali būti tikslinami:</w:t>
                  </w:r>
                </w:p>
                <w:p w14:paraId="613BF628" w14:textId="094B7272" w:rsidR="003F75B1" w:rsidRPr="004D3CBA" w:rsidRDefault="003F75B1" w:rsidP="00FD1583">
                  <w:pPr>
                    <w:jc w:val="both"/>
                    <w:rPr>
                      <w:szCs w:val="24"/>
                    </w:rPr>
                  </w:pPr>
                  <w:r w:rsidRPr="004D3CBA">
                    <w:rPr>
                      <w:szCs w:val="24"/>
                    </w:rPr>
                    <w:t>1. Lietuvos Respublikos specialiosios tikslinės dotacijos valstybinei (perduotai savivaldybėms) savivaldybės užimtumo didinimo programai įgyvendinti patvirtintų asignavimų. 202</w:t>
                  </w:r>
                  <w:r w:rsidR="00106CF0">
                    <w:rPr>
                      <w:szCs w:val="24"/>
                    </w:rPr>
                    <w:t>6</w:t>
                  </w:r>
                  <w:r w:rsidRPr="004D3CBA">
                    <w:rPr>
                      <w:szCs w:val="24"/>
                    </w:rPr>
                    <w:t xml:space="preserve"> metams Lietuvos Respublikos socialinės apsaugos ir darbo ministerija šiai funkcijai vykdyti patvirtino </w:t>
                  </w:r>
                  <w:r w:rsidR="00106CF0">
                    <w:rPr>
                      <w:szCs w:val="24"/>
                    </w:rPr>
                    <w:t>159,4</w:t>
                  </w:r>
                  <w:r w:rsidRPr="004D3CBA">
                    <w:rPr>
                      <w:szCs w:val="24"/>
                    </w:rPr>
                    <w:t xml:space="preserve"> tūkst. Eur bei nustatė programų įgyvendinimo administravimui procento dydį – 4 procentus skirtų lėšų;</w:t>
                  </w:r>
                </w:p>
                <w:p w14:paraId="545F4CD9" w14:textId="6FA99464" w:rsidR="003F75B1" w:rsidRPr="004D3CBA" w:rsidRDefault="003F75B1" w:rsidP="00FD1583">
                  <w:pPr>
                    <w:jc w:val="both"/>
                    <w:rPr>
                      <w:szCs w:val="24"/>
                    </w:rPr>
                  </w:pPr>
                  <w:r w:rsidRPr="004D3CBA">
                    <w:rPr>
                      <w:szCs w:val="24"/>
                    </w:rPr>
                    <w:lastRenderedPageBreak/>
                    <w:t xml:space="preserve">2. Jurbarko rajono savivaldybės biudžete </w:t>
                  </w:r>
                  <w:r w:rsidRPr="00F803D6">
                    <w:rPr>
                      <w:szCs w:val="24"/>
                    </w:rPr>
                    <w:t xml:space="preserve">patvirtintų asignavimų </w:t>
                  </w:r>
                  <w:r w:rsidRPr="004D3CBA">
                    <w:rPr>
                      <w:szCs w:val="24"/>
                    </w:rPr>
                    <w:t>medžiagoms, darbo priemonėms įsigyti, kitoms būtinoms išlaidoms. 202</w:t>
                  </w:r>
                  <w:r w:rsidR="00106CF0">
                    <w:rPr>
                      <w:szCs w:val="24"/>
                    </w:rPr>
                    <w:t>6</w:t>
                  </w:r>
                  <w:r w:rsidRPr="004D3CBA">
                    <w:rPr>
                      <w:szCs w:val="24"/>
                    </w:rPr>
                    <w:t xml:space="preserve"> metams vykdant Programą Jurbarko rajono savivaldybė planuoja skirti šioms išlaidoms iki 1</w:t>
                  </w:r>
                  <w:r w:rsidR="00940473">
                    <w:rPr>
                      <w:szCs w:val="24"/>
                    </w:rPr>
                    <w:t>0</w:t>
                  </w:r>
                  <w:r w:rsidRPr="004D3CBA">
                    <w:rPr>
                      <w:szCs w:val="24"/>
                    </w:rPr>
                    <w:t xml:space="preserve"> tūkst. Eur</w:t>
                  </w:r>
                  <w:r w:rsidR="00940473">
                    <w:rPr>
                      <w:szCs w:val="24"/>
                    </w:rPr>
                    <w:t>.</w:t>
                  </w:r>
                </w:p>
                <w:p w14:paraId="67140562" w14:textId="0D9AC717" w:rsidR="003F75B1" w:rsidRPr="004D3CBA" w:rsidRDefault="003F75B1" w:rsidP="00FD1583">
                  <w:pPr>
                    <w:tabs>
                      <w:tab w:val="left" w:pos="0"/>
                    </w:tabs>
                    <w:rPr>
                      <w:szCs w:val="24"/>
                    </w:rPr>
                  </w:pPr>
                  <w:r w:rsidRPr="004D3CBA">
                    <w:rPr>
                      <w:szCs w:val="24"/>
                    </w:rPr>
                    <w:t>Lėšos numatomos metų pabaigoje, esant poreikiui.</w:t>
                  </w:r>
                </w:p>
              </w:tc>
            </w:tr>
            <w:tr w:rsidR="003F75B1" w:rsidRPr="004D3CBA" w14:paraId="50D776E3" w14:textId="77777777" w:rsidTr="00FD1583">
              <w:tc>
                <w:tcPr>
                  <w:tcW w:w="9741" w:type="dxa"/>
                </w:tcPr>
                <w:p w14:paraId="003E804A" w14:textId="77777777" w:rsidR="003F75B1" w:rsidRPr="004D3CBA" w:rsidRDefault="003F75B1" w:rsidP="00FD1583">
                  <w:pPr>
                    <w:tabs>
                      <w:tab w:val="left" w:pos="0"/>
                    </w:tabs>
                    <w:jc w:val="both"/>
                    <w:rPr>
                      <w:b/>
                      <w:i/>
                      <w:szCs w:val="24"/>
                    </w:rPr>
                  </w:pPr>
                  <w:r w:rsidRPr="004D3CBA">
                    <w:rPr>
                      <w:b/>
                      <w:i/>
                      <w:szCs w:val="24"/>
                    </w:rPr>
                    <w:lastRenderedPageBreak/>
                    <w:t>7. Ar reikalingas projekto antikorupcinis vertinimas.</w:t>
                  </w:r>
                </w:p>
                <w:p w14:paraId="78CC4DF4" w14:textId="77777777" w:rsidR="003F75B1" w:rsidRPr="004D3CBA" w:rsidRDefault="003F75B1" w:rsidP="00FD1583">
                  <w:pPr>
                    <w:tabs>
                      <w:tab w:val="left" w:pos="0"/>
                    </w:tabs>
                    <w:jc w:val="both"/>
                    <w:rPr>
                      <w:szCs w:val="24"/>
                    </w:rPr>
                  </w:pPr>
                  <w:r w:rsidRPr="004D3CBA">
                    <w:rPr>
                      <w:szCs w:val="24"/>
                    </w:rPr>
                    <w:t>Taip</w:t>
                  </w:r>
                </w:p>
              </w:tc>
            </w:tr>
            <w:tr w:rsidR="003F75B1" w:rsidRPr="004D3CBA" w14:paraId="068D804E" w14:textId="77777777" w:rsidTr="00FD1583">
              <w:tc>
                <w:tcPr>
                  <w:tcW w:w="9741" w:type="dxa"/>
                </w:tcPr>
                <w:p w14:paraId="74F8C43E" w14:textId="77777777" w:rsidR="003F75B1" w:rsidRPr="004D3CBA" w:rsidRDefault="003F75B1" w:rsidP="00FD1583">
                  <w:pPr>
                    <w:tabs>
                      <w:tab w:val="left" w:pos="0"/>
                    </w:tabs>
                    <w:jc w:val="both"/>
                    <w:rPr>
                      <w:b/>
                      <w:i/>
                      <w:szCs w:val="24"/>
                    </w:rPr>
                  </w:pPr>
                  <w:r w:rsidRPr="004D3CBA">
                    <w:rPr>
                      <w:b/>
                      <w:i/>
                      <w:szCs w:val="24"/>
                    </w:rPr>
                    <w:t>8. Projekto iniciatorius, autorius ar autorių grupė.</w:t>
                  </w:r>
                </w:p>
              </w:tc>
            </w:tr>
            <w:tr w:rsidR="003F75B1" w:rsidRPr="004D3CBA" w14:paraId="2C090E9E" w14:textId="77777777" w:rsidTr="00FD1583">
              <w:tc>
                <w:tcPr>
                  <w:tcW w:w="9741" w:type="dxa"/>
                </w:tcPr>
                <w:p w14:paraId="7D7FD486" w14:textId="77777777" w:rsidR="003F75B1" w:rsidRPr="004D3CBA" w:rsidRDefault="003F75B1" w:rsidP="00FD1583">
                  <w:pPr>
                    <w:tabs>
                      <w:tab w:val="left" w:pos="0"/>
                    </w:tabs>
                    <w:jc w:val="both"/>
                    <w:rPr>
                      <w:szCs w:val="24"/>
                    </w:rPr>
                  </w:pPr>
                  <w:r w:rsidRPr="004D3CBA">
                    <w:rPr>
                      <w:szCs w:val="24"/>
                    </w:rPr>
                    <w:t>Socialinės paramos skyrius</w:t>
                  </w:r>
                </w:p>
              </w:tc>
            </w:tr>
            <w:tr w:rsidR="003F75B1" w:rsidRPr="004D3CBA" w14:paraId="00C7302C" w14:textId="77777777" w:rsidTr="00FD1583">
              <w:tc>
                <w:tcPr>
                  <w:tcW w:w="9741" w:type="dxa"/>
                </w:tcPr>
                <w:p w14:paraId="728299A3" w14:textId="77777777" w:rsidR="003F75B1" w:rsidRPr="004D3CBA" w:rsidRDefault="003F75B1" w:rsidP="00FD1583">
                  <w:pPr>
                    <w:tabs>
                      <w:tab w:val="left" w:pos="0"/>
                    </w:tabs>
                    <w:rPr>
                      <w:b/>
                      <w:bCs/>
                      <w:i/>
                      <w:iCs/>
                      <w:szCs w:val="24"/>
                    </w:rPr>
                  </w:pPr>
                  <w:r w:rsidRPr="004D3CBA">
                    <w:rPr>
                      <w:b/>
                      <w:bCs/>
                      <w:i/>
                      <w:iCs/>
                      <w:szCs w:val="24"/>
                    </w:rPr>
                    <w:t>9. Kiti, autorių nuomone, reikalingi pagrindimai ir paaiškinimai.</w:t>
                  </w:r>
                </w:p>
                <w:p w14:paraId="174D050B" w14:textId="77777777" w:rsidR="003F75B1" w:rsidRPr="004D3CBA" w:rsidRDefault="003F75B1" w:rsidP="00FD1583">
                  <w:pPr>
                    <w:tabs>
                      <w:tab w:val="left" w:pos="0"/>
                    </w:tabs>
                    <w:rPr>
                      <w:szCs w:val="24"/>
                    </w:rPr>
                  </w:pPr>
                  <w:r w:rsidRPr="004D3CBA">
                    <w:rPr>
                      <w:szCs w:val="24"/>
                    </w:rPr>
                    <w:t>Nėra</w:t>
                  </w:r>
                </w:p>
              </w:tc>
            </w:tr>
            <w:tr w:rsidR="003F75B1" w:rsidRPr="004D3CBA" w14:paraId="46BEAA92" w14:textId="77777777" w:rsidTr="00FD1583">
              <w:tc>
                <w:tcPr>
                  <w:tcW w:w="9741" w:type="dxa"/>
                </w:tcPr>
                <w:p w14:paraId="748FABCC" w14:textId="77777777" w:rsidR="003F75B1" w:rsidRPr="004D3CBA" w:rsidRDefault="003F75B1" w:rsidP="00FD1583">
                  <w:pPr>
                    <w:tabs>
                      <w:tab w:val="left" w:pos="0"/>
                    </w:tabs>
                    <w:jc w:val="both"/>
                    <w:rPr>
                      <w:b/>
                      <w:i/>
                      <w:szCs w:val="24"/>
                    </w:rPr>
                  </w:pPr>
                  <w:r w:rsidRPr="004D3CBA">
                    <w:rPr>
                      <w:b/>
                      <w:i/>
                      <w:szCs w:val="24"/>
                    </w:rPr>
                    <w:t>10. Sprendimas įteikiamas (kam ir kiek egz.).</w:t>
                  </w:r>
                </w:p>
              </w:tc>
            </w:tr>
            <w:tr w:rsidR="003F75B1" w:rsidRPr="004D3CBA" w14:paraId="4222267B" w14:textId="77777777" w:rsidTr="00FD1583">
              <w:tc>
                <w:tcPr>
                  <w:tcW w:w="9741" w:type="dxa"/>
                </w:tcPr>
                <w:p w14:paraId="1BA272FD" w14:textId="5D2BD90E" w:rsidR="003F75B1" w:rsidRPr="004D3CBA" w:rsidRDefault="003F75B1" w:rsidP="00FD1583">
                  <w:pPr>
                    <w:tabs>
                      <w:tab w:val="left" w:pos="0"/>
                    </w:tabs>
                    <w:jc w:val="both"/>
                    <w:rPr>
                      <w:b/>
                      <w:iCs/>
                      <w:szCs w:val="24"/>
                    </w:rPr>
                  </w:pPr>
                  <w:r w:rsidRPr="004D3CBA">
                    <w:rPr>
                      <w:szCs w:val="24"/>
                    </w:rPr>
                    <w:t>Socialinės paramos skyriui, 1 egz. per D</w:t>
                  </w:r>
                  <w:r w:rsidR="00940473">
                    <w:rPr>
                      <w:szCs w:val="24"/>
                    </w:rPr>
                    <w:t>BSIS</w:t>
                  </w:r>
                </w:p>
              </w:tc>
            </w:tr>
          </w:tbl>
          <w:p w14:paraId="332B1CF8" w14:textId="77777777" w:rsidR="003F75B1" w:rsidRDefault="003F75B1" w:rsidP="00FD1583">
            <w:pPr>
              <w:tabs>
                <w:tab w:val="left" w:pos="0"/>
              </w:tabs>
              <w:rPr>
                <w:b/>
                <w:bCs/>
                <w:sz w:val="22"/>
              </w:rPr>
            </w:pPr>
          </w:p>
        </w:tc>
      </w:tr>
    </w:tbl>
    <w:p w14:paraId="49EBBCAE" w14:textId="77777777" w:rsidR="003F75B1" w:rsidRDefault="003F75B1" w:rsidP="003F75B1"/>
    <w:p w14:paraId="73B24DA7" w14:textId="77777777" w:rsidR="003F75B1" w:rsidRDefault="003F75B1" w:rsidP="003F75B1"/>
    <w:p w14:paraId="1A59F5D5" w14:textId="77777777" w:rsidR="003F75B1" w:rsidRDefault="003F75B1" w:rsidP="003F75B1"/>
    <w:p w14:paraId="0838B118" w14:textId="77777777" w:rsidR="003F75B1" w:rsidRDefault="003F75B1" w:rsidP="003F75B1"/>
    <w:p w14:paraId="01EE887D" w14:textId="77777777" w:rsidR="003F75B1" w:rsidRDefault="003F75B1" w:rsidP="003F75B1">
      <w:r>
        <w:t>Parengė</w:t>
      </w:r>
    </w:p>
    <w:p w14:paraId="36F6E1AD" w14:textId="77777777" w:rsidR="003F75B1" w:rsidRDefault="003F75B1" w:rsidP="003F75B1"/>
    <w:p w14:paraId="383C8184" w14:textId="77777777" w:rsidR="003F75B1" w:rsidRDefault="003F75B1" w:rsidP="003F75B1">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Živilė Totoraitienė</w:t>
      </w:r>
      <w:r>
        <w:rPr>
          <w:lang w:eastAsia="de-DE"/>
        </w:rPr>
        <w:fldChar w:fldCharType="end"/>
      </w:r>
    </w:p>
    <w:p w14:paraId="0441835E" w14:textId="77777777" w:rsidR="003F75B1" w:rsidRDefault="003F75B1" w:rsidP="003F75B1">
      <w:pPr>
        <w:pStyle w:val="Antrats"/>
        <w:tabs>
          <w:tab w:val="clear" w:pos="4153"/>
          <w:tab w:val="clear" w:pos="8306"/>
        </w:tabs>
        <w:rPr>
          <w:lang w:eastAsia="de-DE"/>
        </w:rPr>
      </w:pPr>
    </w:p>
    <w:p w14:paraId="700E8FB8" w14:textId="77777777" w:rsidR="003F75B1" w:rsidRDefault="003F75B1"/>
    <w:sectPr w:rsidR="003F75B1"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CD0A" w14:textId="77777777" w:rsidR="00041E2E" w:rsidRDefault="00041E2E">
      <w:r>
        <w:separator/>
      </w:r>
    </w:p>
  </w:endnote>
  <w:endnote w:type="continuationSeparator" w:id="0">
    <w:p w14:paraId="3E44BF20" w14:textId="77777777" w:rsidR="00041E2E" w:rsidRDefault="0004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590C" w14:textId="77777777" w:rsidR="00041E2E" w:rsidRDefault="00041E2E">
      <w:r>
        <w:separator/>
      </w:r>
    </w:p>
  </w:footnote>
  <w:footnote w:type="continuationSeparator" w:id="0">
    <w:p w14:paraId="590B93D1" w14:textId="77777777" w:rsidR="00041E2E" w:rsidRDefault="0004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7932" w14:textId="7A0CBB40" w:rsidR="00700D38" w:rsidRDefault="0053001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26B5">
      <w:rPr>
        <w:rStyle w:val="Puslapionumeris"/>
        <w:noProof/>
      </w:rPr>
      <w:t>2</w:t>
    </w:r>
    <w:r>
      <w:rPr>
        <w:rStyle w:val="Puslapionumeris"/>
      </w:rPr>
      <w:fldChar w:fldCharType="end"/>
    </w:r>
  </w:p>
  <w:p w14:paraId="408C5758" w14:textId="77777777" w:rsidR="00700D38" w:rsidRDefault="00700D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D493" w14:textId="77777777" w:rsidR="00700D38" w:rsidRDefault="00700D38">
    <w:pPr>
      <w:pStyle w:val="Antrats"/>
      <w:framePr w:wrap="around" w:vAnchor="text" w:hAnchor="margin" w:xAlign="center" w:y="1"/>
      <w:rPr>
        <w:rStyle w:val="Puslapionumeris"/>
      </w:rPr>
    </w:pPr>
  </w:p>
  <w:p w14:paraId="0009C09B" w14:textId="77777777" w:rsidR="00700D38" w:rsidRDefault="00700D38" w:rsidP="006D30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3F3"/>
    <w:multiLevelType w:val="multilevel"/>
    <w:tmpl w:val="1D906B30"/>
    <w:numStyleLink w:val="Stilius1"/>
  </w:abstractNum>
  <w:abstractNum w:abstractNumId="1" w15:restartNumberingAfterBreak="0">
    <w:nsid w:val="613A34E8"/>
    <w:multiLevelType w:val="hybridMultilevel"/>
    <w:tmpl w:val="D1DA10A6"/>
    <w:lvl w:ilvl="0" w:tplc="4B4AE8DC">
      <w:numFmt w:val="bullet"/>
      <w:lvlText w:val="•"/>
      <w:lvlJc w:val="left"/>
      <w:pPr>
        <w:ind w:left="1840"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1EC28DD"/>
    <w:multiLevelType w:val="multilevel"/>
    <w:tmpl w:val="1D906B30"/>
    <w:styleLink w:val="Stilius1"/>
    <w:lvl w:ilvl="0">
      <w:start w:val="1"/>
      <w:numFmt w:val="decimal"/>
      <w:lvlText w:val="%1."/>
      <w:lvlJc w:val="left"/>
      <w:pPr>
        <w:ind w:left="360" w:hanging="360"/>
      </w:pPr>
      <w:rPr>
        <w:rFonts w:eastAsia="Calibri" w:hint="default"/>
      </w:rPr>
    </w:lvl>
    <w:lvl w:ilvl="1">
      <w:start w:val="1"/>
      <w:numFmt w:val="decimal"/>
      <w:isLgl/>
      <w:lvlText w:val="%1.%2."/>
      <w:lvlJc w:val="left"/>
      <w:pPr>
        <w:ind w:left="1346" w:hanging="495"/>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num w:numId="1" w16cid:durableId="1184440011">
    <w:abstractNumId w:val="1"/>
  </w:num>
  <w:num w:numId="2" w16cid:durableId="482505591">
    <w:abstractNumId w:val="0"/>
    <w:lvlOverride w:ilvl="0">
      <w:lvl w:ilvl="0">
        <w:start w:val="1"/>
        <w:numFmt w:val="decimal"/>
        <w:suff w:val="space"/>
        <w:lvlText w:val="%1."/>
        <w:lvlJc w:val="left"/>
        <w:pPr>
          <w:ind w:left="360" w:hanging="360"/>
        </w:pPr>
        <w:rPr>
          <w:rFonts w:eastAsia="Calibri" w:hint="default"/>
        </w:rPr>
      </w:lvl>
    </w:lvlOverride>
    <w:lvlOverride w:ilvl="1">
      <w:lvl w:ilvl="1">
        <w:start w:val="1"/>
        <w:numFmt w:val="decimal"/>
        <w:isLgl/>
        <w:suff w:val="space"/>
        <w:lvlText w:val="%1.%2."/>
        <w:lvlJc w:val="left"/>
        <w:pPr>
          <w:ind w:left="0" w:firstLine="851"/>
        </w:pPr>
        <w:rPr>
          <w:rFonts w:eastAsia="Calibri" w:hint="default"/>
        </w:rPr>
      </w:lvl>
    </w:lvlOverride>
    <w:lvlOverride w:ilvl="2">
      <w:lvl w:ilvl="2">
        <w:start w:val="1"/>
        <w:numFmt w:val="decimal"/>
        <w:isLgl/>
        <w:suff w:val="space"/>
        <w:lvlText w:val="%1.%2.%3."/>
        <w:lvlJc w:val="left"/>
        <w:pPr>
          <w:ind w:left="1571" w:hanging="720"/>
        </w:pPr>
        <w:rPr>
          <w:rFonts w:eastAsia="Calibri" w:hint="default"/>
        </w:rPr>
      </w:lvl>
    </w:lvlOverride>
    <w:lvlOverride w:ilvl="3">
      <w:lvl w:ilvl="3">
        <w:start w:val="1"/>
        <w:numFmt w:val="decimal"/>
        <w:isLgl/>
        <w:lvlText w:val="%1.%2.%3.%4."/>
        <w:lvlJc w:val="left"/>
        <w:pPr>
          <w:ind w:left="1571" w:hanging="720"/>
        </w:pPr>
        <w:rPr>
          <w:rFonts w:eastAsia="Calibri" w:hint="default"/>
        </w:rPr>
      </w:lvl>
    </w:lvlOverride>
    <w:lvlOverride w:ilvl="4">
      <w:lvl w:ilvl="4">
        <w:start w:val="1"/>
        <w:numFmt w:val="decimal"/>
        <w:isLgl/>
        <w:lvlText w:val="%1.%2.%3.%4.%5."/>
        <w:lvlJc w:val="left"/>
        <w:pPr>
          <w:ind w:left="1931" w:hanging="1080"/>
        </w:pPr>
        <w:rPr>
          <w:rFonts w:eastAsia="Calibri" w:hint="default"/>
        </w:rPr>
      </w:lvl>
    </w:lvlOverride>
    <w:lvlOverride w:ilvl="5">
      <w:lvl w:ilvl="5">
        <w:start w:val="1"/>
        <w:numFmt w:val="decimal"/>
        <w:isLgl/>
        <w:lvlText w:val="%1.%2.%3.%4.%5.%6."/>
        <w:lvlJc w:val="left"/>
        <w:pPr>
          <w:ind w:left="1931" w:hanging="1080"/>
        </w:pPr>
        <w:rPr>
          <w:rFonts w:eastAsia="Calibri" w:hint="default"/>
        </w:rPr>
      </w:lvl>
    </w:lvlOverride>
    <w:lvlOverride w:ilvl="6">
      <w:lvl w:ilvl="6">
        <w:start w:val="1"/>
        <w:numFmt w:val="decimal"/>
        <w:isLgl/>
        <w:lvlText w:val="%1.%2.%3.%4.%5.%6.%7."/>
        <w:lvlJc w:val="left"/>
        <w:pPr>
          <w:ind w:left="2291" w:hanging="1440"/>
        </w:pPr>
        <w:rPr>
          <w:rFonts w:eastAsia="Calibri" w:hint="default"/>
        </w:rPr>
      </w:lvl>
    </w:lvlOverride>
    <w:lvlOverride w:ilvl="7">
      <w:lvl w:ilvl="7">
        <w:start w:val="1"/>
        <w:numFmt w:val="decimal"/>
        <w:isLgl/>
        <w:lvlText w:val="%1.%2.%3.%4.%5.%6.%7.%8."/>
        <w:lvlJc w:val="left"/>
        <w:pPr>
          <w:ind w:left="2291" w:hanging="1440"/>
        </w:pPr>
        <w:rPr>
          <w:rFonts w:eastAsia="Calibri" w:hint="default"/>
        </w:rPr>
      </w:lvl>
    </w:lvlOverride>
    <w:lvlOverride w:ilvl="8">
      <w:lvl w:ilvl="8">
        <w:start w:val="1"/>
        <w:numFmt w:val="decimal"/>
        <w:isLgl/>
        <w:lvlText w:val="%1.%2.%3.%4.%5.%6.%7.%8.%9."/>
        <w:lvlJc w:val="left"/>
        <w:pPr>
          <w:ind w:left="2651" w:hanging="1800"/>
        </w:pPr>
        <w:rPr>
          <w:rFonts w:eastAsia="Calibri" w:hint="default"/>
        </w:rPr>
      </w:lvl>
    </w:lvlOverride>
  </w:num>
  <w:num w:numId="3" w16cid:durableId="1303391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0C"/>
    <w:rsid w:val="000200C4"/>
    <w:rsid w:val="00041E2E"/>
    <w:rsid w:val="00044A95"/>
    <w:rsid w:val="00052112"/>
    <w:rsid w:val="000574AE"/>
    <w:rsid w:val="00070A66"/>
    <w:rsid w:val="0008605C"/>
    <w:rsid w:val="00087939"/>
    <w:rsid w:val="000A3E30"/>
    <w:rsid w:val="000C4251"/>
    <w:rsid w:val="000C662E"/>
    <w:rsid w:val="000D29BF"/>
    <w:rsid w:val="000D3F2A"/>
    <w:rsid w:val="0010231C"/>
    <w:rsid w:val="00106CF0"/>
    <w:rsid w:val="001374F4"/>
    <w:rsid w:val="00166F51"/>
    <w:rsid w:val="001712BA"/>
    <w:rsid w:val="00174058"/>
    <w:rsid w:val="00181429"/>
    <w:rsid w:val="001846FC"/>
    <w:rsid w:val="001C0CBE"/>
    <w:rsid w:val="001C3EF5"/>
    <w:rsid w:val="001F2C79"/>
    <w:rsid w:val="00201EE0"/>
    <w:rsid w:val="002121BC"/>
    <w:rsid w:val="00241C5F"/>
    <w:rsid w:val="00250265"/>
    <w:rsid w:val="002577CE"/>
    <w:rsid w:val="0026202F"/>
    <w:rsid w:val="00270256"/>
    <w:rsid w:val="002730E2"/>
    <w:rsid w:val="00294DA6"/>
    <w:rsid w:val="002A3276"/>
    <w:rsid w:val="002B5E10"/>
    <w:rsid w:val="002D7B69"/>
    <w:rsid w:val="003031AF"/>
    <w:rsid w:val="0035715E"/>
    <w:rsid w:val="00373C48"/>
    <w:rsid w:val="00394A12"/>
    <w:rsid w:val="003F75B1"/>
    <w:rsid w:val="004006D1"/>
    <w:rsid w:val="0043475C"/>
    <w:rsid w:val="00463822"/>
    <w:rsid w:val="00465E79"/>
    <w:rsid w:val="00493E41"/>
    <w:rsid w:val="004A5C2E"/>
    <w:rsid w:val="004C21A9"/>
    <w:rsid w:val="004E35D7"/>
    <w:rsid w:val="004F570C"/>
    <w:rsid w:val="004F7A7E"/>
    <w:rsid w:val="00521909"/>
    <w:rsid w:val="00530017"/>
    <w:rsid w:val="005304B7"/>
    <w:rsid w:val="00551A99"/>
    <w:rsid w:val="00595A0C"/>
    <w:rsid w:val="005A593D"/>
    <w:rsid w:val="005A71E3"/>
    <w:rsid w:val="005C2F65"/>
    <w:rsid w:val="005D300E"/>
    <w:rsid w:val="005F0AFD"/>
    <w:rsid w:val="005F583A"/>
    <w:rsid w:val="0061390E"/>
    <w:rsid w:val="00631301"/>
    <w:rsid w:val="0063360A"/>
    <w:rsid w:val="00635E3C"/>
    <w:rsid w:val="00636609"/>
    <w:rsid w:val="006517C1"/>
    <w:rsid w:val="006536DA"/>
    <w:rsid w:val="006716B0"/>
    <w:rsid w:val="00675C86"/>
    <w:rsid w:val="006A1FC1"/>
    <w:rsid w:val="006A2562"/>
    <w:rsid w:val="006B6F07"/>
    <w:rsid w:val="006D30E6"/>
    <w:rsid w:val="006D7734"/>
    <w:rsid w:val="006E4698"/>
    <w:rsid w:val="00700D38"/>
    <w:rsid w:val="00717AFB"/>
    <w:rsid w:val="007217C8"/>
    <w:rsid w:val="0074042A"/>
    <w:rsid w:val="00755E5D"/>
    <w:rsid w:val="00760163"/>
    <w:rsid w:val="00762273"/>
    <w:rsid w:val="007637B3"/>
    <w:rsid w:val="00797567"/>
    <w:rsid w:val="007A7F77"/>
    <w:rsid w:val="007E16F3"/>
    <w:rsid w:val="0082286A"/>
    <w:rsid w:val="00847553"/>
    <w:rsid w:val="00875638"/>
    <w:rsid w:val="008B470A"/>
    <w:rsid w:val="008C3394"/>
    <w:rsid w:val="008F289F"/>
    <w:rsid w:val="008F4924"/>
    <w:rsid w:val="0090467D"/>
    <w:rsid w:val="009161E6"/>
    <w:rsid w:val="00925D09"/>
    <w:rsid w:val="009269EB"/>
    <w:rsid w:val="00940473"/>
    <w:rsid w:val="00967556"/>
    <w:rsid w:val="009769BA"/>
    <w:rsid w:val="00987ACD"/>
    <w:rsid w:val="00994CE3"/>
    <w:rsid w:val="009B1A68"/>
    <w:rsid w:val="009B54A3"/>
    <w:rsid w:val="009E3B30"/>
    <w:rsid w:val="00A144BD"/>
    <w:rsid w:val="00A158FD"/>
    <w:rsid w:val="00A34EBA"/>
    <w:rsid w:val="00A561B0"/>
    <w:rsid w:val="00A6252E"/>
    <w:rsid w:val="00A64077"/>
    <w:rsid w:val="00A72816"/>
    <w:rsid w:val="00A753B1"/>
    <w:rsid w:val="00A85670"/>
    <w:rsid w:val="00AC124A"/>
    <w:rsid w:val="00AC2DBD"/>
    <w:rsid w:val="00AC4560"/>
    <w:rsid w:val="00AD1620"/>
    <w:rsid w:val="00AD4AC2"/>
    <w:rsid w:val="00AE0F58"/>
    <w:rsid w:val="00AE4EE2"/>
    <w:rsid w:val="00B30F86"/>
    <w:rsid w:val="00B613F9"/>
    <w:rsid w:val="00B614DF"/>
    <w:rsid w:val="00B66CB0"/>
    <w:rsid w:val="00B77775"/>
    <w:rsid w:val="00B8614A"/>
    <w:rsid w:val="00B928E8"/>
    <w:rsid w:val="00B94706"/>
    <w:rsid w:val="00BA2377"/>
    <w:rsid w:val="00BC5B86"/>
    <w:rsid w:val="00BC7AAD"/>
    <w:rsid w:val="00BD585B"/>
    <w:rsid w:val="00BF60BF"/>
    <w:rsid w:val="00C00E79"/>
    <w:rsid w:val="00C168C1"/>
    <w:rsid w:val="00C17792"/>
    <w:rsid w:val="00C2429F"/>
    <w:rsid w:val="00C56ACC"/>
    <w:rsid w:val="00C611C9"/>
    <w:rsid w:val="00C660FC"/>
    <w:rsid w:val="00C734C1"/>
    <w:rsid w:val="00CC6EBC"/>
    <w:rsid w:val="00CF33CB"/>
    <w:rsid w:val="00D22118"/>
    <w:rsid w:val="00D326B5"/>
    <w:rsid w:val="00D359D0"/>
    <w:rsid w:val="00D36D48"/>
    <w:rsid w:val="00D42CDF"/>
    <w:rsid w:val="00D6400D"/>
    <w:rsid w:val="00D6789A"/>
    <w:rsid w:val="00D73C16"/>
    <w:rsid w:val="00D81944"/>
    <w:rsid w:val="00D932EB"/>
    <w:rsid w:val="00D93E9A"/>
    <w:rsid w:val="00DA075F"/>
    <w:rsid w:val="00DC4F41"/>
    <w:rsid w:val="00DD4421"/>
    <w:rsid w:val="00DF4E2E"/>
    <w:rsid w:val="00DF6939"/>
    <w:rsid w:val="00E05D96"/>
    <w:rsid w:val="00E23A03"/>
    <w:rsid w:val="00E3799B"/>
    <w:rsid w:val="00E776F5"/>
    <w:rsid w:val="00E916B4"/>
    <w:rsid w:val="00EC38F5"/>
    <w:rsid w:val="00EE6DA0"/>
    <w:rsid w:val="00EF520C"/>
    <w:rsid w:val="00EF70F6"/>
    <w:rsid w:val="00F1041F"/>
    <w:rsid w:val="00F14814"/>
    <w:rsid w:val="00F14D6F"/>
    <w:rsid w:val="00F17665"/>
    <w:rsid w:val="00F306BB"/>
    <w:rsid w:val="00F30710"/>
    <w:rsid w:val="00F327C8"/>
    <w:rsid w:val="00F405D9"/>
    <w:rsid w:val="00F449FF"/>
    <w:rsid w:val="00F54FB5"/>
    <w:rsid w:val="00F607BA"/>
    <w:rsid w:val="00F62D32"/>
    <w:rsid w:val="00F73689"/>
    <w:rsid w:val="00F81752"/>
    <w:rsid w:val="00F87677"/>
    <w:rsid w:val="00FA02E0"/>
    <w:rsid w:val="00FB46A0"/>
    <w:rsid w:val="00FB6F40"/>
    <w:rsid w:val="00FC3F6E"/>
    <w:rsid w:val="00FE3DF3"/>
    <w:rsid w:val="00FE5605"/>
    <w:rsid w:val="00FF2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473A"/>
  <w15:chartTrackingRefBased/>
  <w15:docId w15:val="{3B1A6FFD-4695-4F80-9181-FA02FD3F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0C"/>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qFormat/>
    <w:rsid w:val="00E05D96"/>
    <w:pPr>
      <w:keepNext/>
      <w:jc w:val="center"/>
      <w:outlineLvl w:val="0"/>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520C"/>
    <w:pPr>
      <w:tabs>
        <w:tab w:val="center" w:pos="4153"/>
        <w:tab w:val="right" w:pos="8306"/>
      </w:tabs>
    </w:pPr>
  </w:style>
  <w:style w:type="character" w:customStyle="1" w:styleId="AntratsDiagrama">
    <w:name w:val="Antraštės Diagrama"/>
    <w:basedOn w:val="Numatytasispastraiposriftas"/>
    <w:link w:val="Antrats"/>
    <w:rsid w:val="00EF520C"/>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rsid w:val="00EF520C"/>
  </w:style>
  <w:style w:type="character" w:styleId="Komentaronuoroda">
    <w:name w:val="annotation reference"/>
    <w:basedOn w:val="Numatytasispastraiposriftas"/>
    <w:uiPriority w:val="99"/>
    <w:semiHidden/>
    <w:unhideWhenUsed/>
    <w:rsid w:val="005304B7"/>
    <w:rPr>
      <w:sz w:val="16"/>
      <w:szCs w:val="16"/>
    </w:rPr>
  </w:style>
  <w:style w:type="paragraph" w:styleId="Komentarotekstas">
    <w:name w:val="annotation text"/>
    <w:basedOn w:val="prastasis"/>
    <w:link w:val="KomentarotekstasDiagrama"/>
    <w:uiPriority w:val="99"/>
    <w:unhideWhenUsed/>
    <w:rsid w:val="005304B7"/>
    <w:rPr>
      <w:sz w:val="20"/>
    </w:rPr>
  </w:style>
  <w:style w:type="character" w:customStyle="1" w:styleId="KomentarotekstasDiagrama">
    <w:name w:val="Komentaro tekstas Diagrama"/>
    <w:basedOn w:val="Numatytasispastraiposriftas"/>
    <w:link w:val="Komentarotekstas"/>
    <w:uiPriority w:val="99"/>
    <w:rsid w:val="005304B7"/>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304B7"/>
    <w:rPr>
      <w:b/>
      <w:bCs/>
    </w:rPr>
  </w:style>
  <w:style w:type="character" w:customStyle="1" w:styleId="KomentarotemaDiagrama">
    <w:name w:val="Komentaro tema Diagrama"/>
    <w:basedOn w:val="KomentarotekstasDiagrama"/>
    <w:link w:val="Komentarotema"/>
    <w:uiPriority w:val="99"/>
    <w:semiHidden/>
    <w:rsid w:val="005304B7"/>
    <w:rPr>
      <w:rFonts w:ascii="Times New Roman" w:eastAsia="Times New Roman" w:hAnsi="Times New Roman" w:cs="Times New Roman"/>
      <w:b/>
      <w:bCs/>
      <w:kern w:val="0"/>
      <w:sz w:val="20"/>
      <w:szCs w:val="20"/>
      <w:lang w:eastAsia="lt-LT"/>
      <w14:ligatures w14:val="none"/>
    </w:rPr>
  </w:style>
  <w:style w:type="paragraph" w:styleId="Paprastasistekstas">
    <w:name w:val="Plain Text"/>
    <w:basedOn w:val="prastasis"/>
    <w:link w:val="PaprastasistekstasDiagrama"/>
    <w:uiPriority w:val="99"/>
    <w:semiHidden/>
    <w:unhideWhenUsed/>
    <w:rsid w:val="00A34EBA"/>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A34EBA"/>
    <w:rPr>
      <w:rFonts w:ascii="Consolas" w:eastAsia="Times New Roman" w:hAnsi="Consolas" w:cs="Times New Roman"/>
      <w:kern w:val="0"/>
      <w:sz w:val="21"/>
      <w:szCs w:val="21"/>
      <w:lang w:eastAsia="lt-LT"/>
      <w14:ligatures w14:val="none"/>
    </w:rPr>
  </w:style>
  <w:style w:type="character" w:customStyle="1" w:styleId="Antrat1Diagrama">
    <w:name w:val="Antraštė 1 Diagrama"/>
    <w:basedOn w:val="Numatytasispastraiposriftas"/>
    <w:link w:val="Antrat1"/>
    <w:rsid w:val="00E05D96"/>
    <w:rPr>
      <w:rFonts w:ascii="Times New Roman" w:eastAsia="Times New Roman" w:hAnsi="Times New Roman" w:cs="Times New Roman"/>
      <w:b/>
      <w:kern w:val="0"/>
      <w:sz w:val="24"/>
      <w:szCs w:val="20"/>
      <w:lang w:val="en-US" w:eastAsia="lt-LT"/>
      <w14:ligatures w14:val="none"/>
    </w:rPr>
  </w:style>
  <w:style w:type="paragraph" w:styleId="Pavadinimas">
    <w:name w:val="Title"/>
    <w:basedOn w:val="prastasis"/>
    <w:link w:val="PavadinimasDiagrama"/>
    <w:qFormat/>
    <w:rsid w:val="003F75B1"/>
    <w:pPr>
      <w:jc w:val="center"/>
    </w:pPr>
    <w:rPr>
      <w:b/>
      <w:bCs/>
      <w:szCs w:val="24"/>
      <w:lang w:val="en-US"/>
    </w:rPr>
  </w:style>
  <w:style w:type="character" w:customStyle="1" w:styleId="PavadinimasDiagrama">
    <w:name w:val="Pavadinimas Diagrama"/>
    <w:basedOn w:val="Numatytasispastraiposriftas"/>
    <w:link w:val="Pavadinimas"/>
    <w:rsid w:val="003F75B1"/>
    <w:rPr>
      <w:rFonts w:ascii="Times New Roman" w:eastAsia="Times New Roman" w:hAnsi="Times New Roman" w:cs="Times New Roman"/>
      <w:b/>
      <w:bCs/>
      <w:kern w:val="0"/>
      <w:sz w:val="24"/>
      <w:szCs w:val="24"/>
      <w:lang w:val="en-US" w:eastAsia="lt-LT"/>
      <w14:ligatures w14:val="none"/>
    </w:rPr>
  </w:style>
  <w:style w:type="paragraph" w:styleId="Paantrat">
    <w:name w:val="Subtitle"/>
    <w:basedOn w:val="prastasis"/>
    <w:link w:val="PaantratDiagrama"/>
    <w:qFormat/>
    <w:rsid w:val="003F75B1"/>
    <w:pPr>
      <w:tabs>
        <w:tab w:val="left" w:pos="567"/>
      </w:tabs>
      <w:jc w:val="center"/>
    </w:pPr>
    <w:rPr>
      <w:b/>
      <w:bCs/>
      <w:szCs w:val="24"/>
    </w:rPr>
  </w:style>
  <w:style w:type="character" w:customStyle="1" w:styleId="PaantratDiagrama">
    <w:name w:val="Paantraštė Diagrama"/>
    <w:basedOn w:val="Numatytasispastraiposriftas"/>
    <w:link w:val="Paantrat"/>
    <w:rsid w:val="003F75B1"/>
    <w:rPr>
      <w:rFonts w:ascii="Times New Roman" w:eastAsia="Times New Roman" w:hAnsi="Times New Roman" w:cs="Times New Roman"/>
      <w:b/>
      <w:bCs/>
      <w:kern w:val="0"/>
      <w:sz w:val="24"/>
      <w:szCs w:val="24"/>
      <w:lang w:eastAsia="lt-LT"/>
      <w14:ligatures w14:val="none"/>
    </w:rPr>
  </w:style>
  <w:style w:type="paragraph" w:styleId="Sraopastraipa">
    <w:name w:val="List Paragraph"/>
    <w:basedOn w:val="prastasis"/>
    <w:rsid w:val="005F583A"/>
    <w:pPr>
      <w:ind w:left="720"/>
      <w:contextualSpacing/>
    </w:pPr>
    <w:rPr>
      <w:lang w:eastAsia="en-US"/>
    </w:rPr>
  </w:style>
  <w:style w:type="numbering" w:customStyle="1" w:styleId="Stilius1">
    <w:name w:val="Stilius1"/>
    <w:uiPriority w:val="99"/>
    <w:rsid w:val="005F583A"/>
    <w:pPr>
      <w:numPr>
        <w:numId w:val="3"/>
      </w:numPr>
    </w:pPr>
  </w:style>
  <w:style w:type="paragraph" w:styleId="Porat">
    <w:name w:val="footer"/>
    <w:basedOn w:val="prastasis"/>
    <w:link w:val="PoratDiagrama"/>
    <w:uiPriority w:val="99"/>
    <w:unhideWhenUsed/>
    <w:rsid w:val="006D30E6"/>
    <w:pPr>
      <w:tabs>
        <w:tab w:val="center" w:pos="4819"/>
        <w:tab w:val="right" w:pos="9638"/>
      </w:tabs>
    </w:pPr>
  </w:style>
  <w:style w:type="character" w:customStyle="1" w:styleId="PoratDiagrama">
    <w:name w:val="Poraštė Diagrama"/>
    <w:basedOn w:val="Numatytasispastraiposriftas"/>
    <w:link w:val="Porat"/>
    <w:uiPriority w:val="99"/>
    <w:rsid w:val="006D30E6"/>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481234">
      <w:bodyDiv w:val="1"/>
      <w:marLeft w:val="0"/>
      <w:marRight w:val="0"/>
      <w:marTop w:val="0"/>
      <w:marBottom w:val="0"/>
      <w:divBdr>
        <w:top w:val="none" w:sz="0" w:space="0" w:color="auto"/>
        <w:left w:val="none" w:sz="0" w:space="0" w:color="auto"/>
        <w:bottom w:val="none" w:sz="0" w:space="0" w:color="auto"/>
        <w:right w:val="none" w:sz="0" w:space="0" w:color="auto"/>
      </w:divBdr>
    </w:div>
    <w:div w:id="1191187550">
      <w:bodyDiv w:val="1"/>
      <w:marLeft w:val="0"/>
      <w:marRight w:val="0"/>
      <w:marTop w:val="0"/>
      <w:marBottom w:val="0"/>
      <w:divBdr>
        <w:top w:val="none" w:sz="0" w:space="0" w:color="auto"/>
        <w:left w:val="none" w:sz="0" w:space="0" w:color="auto"/>
        <w:bottom w:val="none" w:sz="0" w:space="0" w:color="auto"/>
        <w:right w:val="none" w:sz="0" w:space="0" w:color="auto"/>
      </w:divBdr>
    </w:div>
    <w:div w:id="1941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urbarkas.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3FD61-C503-4767-9C56-CB2E166C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18416</Words>
  <Characters>10498</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Zivile Totoraitiene</dc:creator>
  <cp:lastModifiedBy>Dovilė Dačkauskaitė</cp:lastModifiedBy>
  <cp:revision>2</cp:revision>
  <dcterms:created xsi:type="dcterms:W3CDTF">2026-01-12T14:49:00Z</dcterms:created>
  <dcterms:modified xsi:type="dcterms:W3CDTF">2026-01-12T14:49:00Z</dcterms:modified>
</cp:coreProperties>
</file>