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A0D1B" w14:textId="77777777" w:rsidR="00980A69" w:rsidRPr="00A83451" w:rsidRDefault="00980A69" w:rsidP="00980A69">
      <w:pPr>
        <w:jc w:val="right"/>
        <w:rPr>
          <w:b/>
          <w:bCs/>
          <w:lang w:val="en-US"/>
        </w:rPr>
      </w:pPr>
      <w:proofErr w:type="spellStart"/>
      <w:r w:rsidRPr="00A83451">
        <w:rPr>
          <w:b/>
          <w:bCs/>
          <w:lang w:val="en-US"/>
        </w:rPr>
        <w:t>Projektas</w:t>
      </w:r>
      <w:proofErr w:type="spellEnd"/>
    </w:p>
    <w:p w14:paraId="7CB594E7" w14:textId="77777777" w:rsidR="00980A69" w:rsidRPr="00A83451" w:rsidRDefault="00980A69" w:rsidP="00980A69">
      <w:pPr>
        <w:jc w:val="center"/>
        <w:rPr>
          <w:b/>
          <w:bCs/>
          <w:lang w:val="en-US"/>
        </w:rPr>
      </w:pPr>
    </w:p>
    <w:p w14:paraId="5D1E68CA" w14:textId="77777777" w:rsidR="00980A69" w:rsidRPr="00A83451" w:rsidRDefault="00980A69" w:rsidP="00980A69">
      <w:pPr>
        <w:jc w:val="center"/>
        <w:rPr>
          <w:b/>
          <w:bCs/>
          <w:lang w:val="en-US"/>
        </w:rPr>
      </w:pPr>
    </w:p>
    <w:p w14:paraId="72A6E56C" w14:textId="77777777" w:rsidR="00980A69" w:rsidRPr="00A83451" w:rsidRDefault="00980A69" w:rsidP="00980A69">
      <w:pPr>
        <w:jc w:val="center"/>
        <w:rPr>
          <w:b/>
        </w:rPr>
      </w:pPr>
      <w:r w:rsidRPr="00A83451">
        <w:rPr>
          <w:b/>
          <w:lang w:val="en-US"/>
        </w:rPr>
        <w:t xml:space="preserve">JURBARKO RAJONO </w:t>
      </w:r>
      <w:r w:rsidRPr="00A83451">
        <w:rPr>
          <w:b/>
        </w:rPr>
        <w:t>SAVIVALDYBĖS TARYBA</w:t>
      </w:r>
    </w:p>
    <w:p w14:paraId="07BC4A7D" w14:textId="77777777" w:rsidR="00980A69" w:rsidRPr="00A83451" w:rsidRDefault="00980A69" w:rsidP="00980A69">
      <w:pPr>
        <w:rPr>
          <w:lang w:val="en-U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54"/>
      </w:tblGrid>
      <w:tr w:rsidR="00A83451" w:rsidRPr="00A83451" w14:paraId="68ED8296" w14:textId="77777777" w:rsidTr="00980A69">
        <w:trPr>
          <w:cantSplit/>
        </w:trPr>
        <w:tc>
          <w:tcPr>
            <w:tcW w:w="9654" w:type="dxa"/>
            <w:tcBorders>
              <w:top w:val="nil"/>
              <w:left w:val="nil"/>
              <w:bottom w:val="nil"/>
              <w:right w:val="nil"/>
            </w:tcBorders>
            <w:hideMark/>
          </w:tcPr>
          <w:p w14:paraId="5D824066" w14:textId="77777777" w:rsidR="00980A69" w:rsidRPr="00A83451" w:rsidRDefault="00980A69">
            <w:pPr>
              <w:pStyle w:val="Antrat1"/>
              <w:rPr>
                <w:caps/>
                <w:szCs w:val="24"/>
                <w:lang w:val="lt-LT"/>
              </w:rPr>
            </w:pPr>
            <w:r w:rsidRPr="00A83451">
              <w:rPr>
                <w:szCs w:val="24"/>
                <w:lang w:val="lt-LT"/>
              </w:rPr>
              <w:t>SPRENDIMAS</w:t>
            </w:r>
          </w:p>
        </w:tc>
      </w:tr>
      <w:tr w:rsidR="00A83451" w:rsidRPr="00A83451" w14:paraId="726E3B6C" w14:textId="77777777" w:rsidTr="00980A69">
        <w:trPr>
          <w:cantSplit/>
        </w:trPr>
        <w:tc>
          <w:tcPr>
            <w:tcW w:w="9654" w:type="dxa"/>
            <w:tcBorders>
              <w:top w:val="nil"/>
              <w:left w:val="nil"/>
              <w:bottom w:val="nil"/>
              <w:right w:val="nil"/>
            </w:tcBorders>
            <w:hideMark/>
          </w:tcPr>
          <w:p w14:paraId="7AB7A628" w14:textId="77777777" w:rsidR="00980A69" w:rsidRPr="00A83451" w:rsidRDefault="00980A69">
            <w:pPr>
              <w:pStyle w:val="Antrats"/>
              <w:tabs>
                <w:tab w:val="left" w:pos="1296"/>
              </w:tabs>
              <w:jc w:val="center"/>
              <w:rPr>
                <w:b/>
                <w:caps/>
              </w:rPr>
            </w:pPr>
            <w:r w:rsidRPr="00A83451">
              <w:rPr>
                <w:b/>
                <w:bCs/>
                <w:szCs w:val="24"/>
              </w:rPr>
              <w:t xml:space="preserve">DĖL JURBARKO RAJONO SAVIVALDYBĖS TARYBOS 2022 M. GRUODŽIO 22 D. SPRENDIMO NR. T2-284 „DĖL </w:t>
            </w:r>
            <w:r w:rsidRPr="00A83451">
              <w:rPr>
                <w:b/>
                <w:bCs/>
                <w:szCs w:val="24"/>
                <w:shd w:val="clear" w:color="auto" w:fill="FFFFFF"/>
              </w:rPr>
              <w:t>KELIŲ ĮTRAUKIMO</w:t>
            </w:r>
            <w:r w:rsidRPr="00A83451">
              <w:rPr>
                <w:b/>
                <w:bCs/>
                <w:szCs w:val="24"/>
              </w:rPr>
              <w:t xml:space="preserve"> Į JURBARKO RAJONO SAVIVALDYBĖS VIETINĖS REIKŠMĖS KELIŲ SĄRAŠĄ IR Į ŠĮ SĄRAŠĄ ĮTRAUKTŲ KELIŲ TIESIMO, REKONSTRAVIMO, KAPITALINIO AR PAPRASTOJO REMONTO EILIŠKUMO NUSTATYMO TVARKOS APRAŠO PATVIRTINIMO</w:t>
            </w:r>
            <w:r w:rsidRPr="00A83451">
              <w:rPr>
                <w:b/>
                <w:bCs/>
              </w:rPr>
              <w:t xml:space="preserve">“ </w:t>
            </w:r>
            <w:r w:rsidRPr="00A83451">
              <w:rPr>
                <w:b/>
              </w:rPr>
              <w:t>PAKEITIMO</w:t>
            </w:r>
            <w:r w:rsidRPr="00A83451">
              <w:rPr>
                <w:b/>
              </w:rPr>
              <w:fldChar w:fldCharType="begin">
                <w:ffData>
                  <w:name w:val="DOC_DATA"/>
                  <w:enabled/>
                  <w:calcOnExit w:val="0"/>
                  <w:textInput>
                    <w:default w:val="{$DOC_DATA}"/>
                  </w:textInput>
                </w:ffData>
              </w:fldChar>
            </w:r>
            <w:r w:rsidRPr="00A83451">
              <w:rPr>
                <w:b/>
              </w:rPr>
              <w:instrText xml:space="preserve"> FORMTEXT </w:instrText>
            </w:r>
            <w:r w:rsidRPr="00A83451">
              <w:rPr>
                <w:b/>
              </w:rPr>
            </w:r>
            <w:r w:rsidRPr="00A83451">
              <w:rPr>
                <w:b/>
              </w:rPr>
              <w:fldChar w:fldCharType="separate"/>
            </w:r>
            <w:r w:rsidRPr="00A83451">
              <w:rPr>
                <w:b/>
              </w:rPr>
              <w:fldChar w:fldCharType="end"/>
            </w:r>
          </w:p>
        </w:tc>
      </w:tr>
      <w:tr w:rsidR="00A83451" w:rsidRPr="00A83451" w14:paraId="07D00BD2" w14:textId="77777777" w:rsidTr="00980A69">
        <w:trPr>
          <w:cantSplit/>
        </w:trPr>
        <w:tc>
          <w:tcPr>
            <w:tcW w:w="9654" w:type="dxa"/>
            <w:tcBorders>
              <w:top w:val="nil"/>
              <w:left w:val="nil"/>
              <w:bottom w:val="nil"/>
              <w:right w:val="nil"/>
            </w:tcBorders>
          </w:tcPr>
          <w:p w14:paraId="09EA97D9" w14:textId="77777777" w:rsidR="00980A69" w:rsidRPr="00A83451" w:rsidRDefault="00980A69">
            <w:pPr>
              <w:pStyle w:val="Antrats"/>
              <w:tabs>
                <w:tab w:val="left" w:pos="1296"/>
              </w:tabs>
              <w:jc w:val="center"/>
              <w:rPr>
                <w:b/>
                <w:caps/>
              </w:rPr>
            </w:pPr>
          </w:p>
        </w:tc>
      </w:tr>
      <w:tr w:rsidR="00A83451" w:rsidRPr="00A83451" w14:paraId="75E4ABD5" w14:textId="77777777" w:rsidTr="00980A69">
        <w:trPr>
          <w:cantSplit/>
          <w:trHeight w:val="432"/>
        </w:trPr>
        <w:tc>
          <w:tcPr>
            <w:tcW w:w="9654" w:type="dxa"/>
            <w:tcBorders>
              <w:top w:val="nil"/>
              <w:left w:val="nil"/>
              <w:bottom w:val="nil"/>
              <w:right w:val="nil"/>
            </w:tcBorders>
            <w:hideMark/>
          </w:tcPr>
          <w:p w14:paraId="53621C4E" w14:textId="0E302228" w:rsidR="00980A69" w:rsidRPr="00A83451" w:rsidRDefault="00980A69">
            <w:pPr>
              <w:pStyle w:val="Antrats"/>
              <w:tabs>
                <w:tab w:val="left" w:pos="1296"/>
              </w:tabs>
              <w:jc w:val="center"/>
              <w:rPr>
                <w:b/>
                <w:caps/>
              </w:rPr>
            </w:pPr>
            <w:r w:rsidRPr="00A83451">
              <w:t xml:space="preserve">2026 m. sausio </w:t>
            </w:r>
            <w:r w:rsidR="00F2793E">
              <w:t>15</w:t>
            </w:r>
            <w:r w:rsidRPr="00A83451">
              <w:t xml:space="preserve"> d. Nr. TSP-</w:t>
            </w:r>
            <w:r w:rsidR="00F2793E">
              <w:t>33</w:t>
            </w:r>
          </w:p>
        </w:tc>
      </w:tr>
      <w:tr w:rsidR="00980A69" w:rsidRPr="00A83451" w14:paraId="1B84BA4C" w14:textId="77777777" w:rsidTr="00980A69">
        <w:trPr>
          <w:cantSplit/>
        </w:trPr>
        <w:tc>
          <w:tcPr>
            <w:tcW w:w="9654" w:type="dxa"/>
            <w:tcBorders>
              <w:top w:val="nil"/>
              <w:left w:val="nil"/>
              <w:bottom w:val="nil"/>
              <w:right w:val="nil"/>
            </w:tcBorders>
            <w:hideMark/>
          </w:tcPr>
          <w:p w14:paraId="60A0FFDD" w14:textId="77777777" w:rsidR="00980A69" w:rsidRPr="00A83451" w:rsidRDefault="00980A69">
            <w:pPr>
              <w:jc w:val="center"/>
            </w:pPr>
            <w:r w:rsidRPr="00A83451">
              <w:t>Jurbarkas</w:t>
            </w:r>
          </w:p>
        </w:tc>
      </w:tr>
    </w:tbl>
    <w:p w14:paraId="4DEBB67F" w14:textId="77777777" w:rsidR="00980A69" w:rsidRPr="00A83451" w:rsidRDefault="00980A69" w:rsidP="00980A69"/>
    <w:p w14:paraId="66C50B83" w14:textId="4C5A57F4" w:rsidR="00980A69" w:rsidRPr="00A83451" w:rsidRDefault="00980A69" w:rsidP="00980A69">
      <w:pPr>
        <w:pStyle w:val="prastasiniatinklio"/>
        <w:spacing w:line="240" w:lineRule="auto"/>
        <w:ind w:firstLine="851"/>
        <w:rPr>
          <w:szCs w:val="24"/>
          <w:lang w:eastAsia="lt-LT"/>
        </w:rPr>
      </w:pPr>
      <w:r w:rsidRPr="00A83451">
        <w:rPr>
          <w:rFonts w:eastAsia="Times New Roman" w:cs="Times New Roman"/>
          <w:szCs w:val="24"/>
          <w:lang w:eastAsia="lt-LT"/>
        </w:rPr>
        <w:t>Vadovaudamasi Lietuvos Respublikos vietos savivaldos įstatymo 6 straipsnio 32 punktu ir Lietuvos Respublikos kelių įstatymo 3 straipsnio  3 dalimi, 4 straipsnio 3 dalimi, 6 straipsnio  4 dalimi, Lietuvos Respublikos kelių priežiūros ir plėtros programos finansavimo įstatymo 9</w:t>
      </w:r>
      <w:r w:rsidR="00162E4C" w:rsidRPr="00A83451">
        <w:rPr>
          <w:rFonts w:eastAsia="Times New Roman" w:cs="Times New Roman"/>
          <w:szCs w:val="24"/>
          <w:lang w:eastAsia="lt-LT"/>
        </w:rPr>
        <w:t> </w:t>
      </w:r>
      <w:r w:rsidRPr="00A83451">
        <w:rPr>
          <w:rFonts w:eastAsia="Times New Roman" w:cs="Times New Roman"/>
          <w:szCs w:val="24"/>
          <w:lang w:eastAsia="lt-LT"/>
        </w:rPr>
        <w:t>straipsnio 8 dalimi,</w:t>
      </w:r>
      <w:r w:rsidRPr="00A83451">
        <w:rPr>
          <w:rFonts w:cs="Times New Roman"/>
          <w:bCs/>
          <w:szCs w:val="24"/>
        </w:rPr>
        <w:t xml:space="preserve"> </w:t>
      </w:r>
      <w:r w:rsidRPr="00A83451">
        <w:rPr>
          <w:rFonts w:eastAsia="Times New Roman" w:cs="Times New Roman"/>
          <w:szCs w:val="24"/>
          <w:lang w:eastAsia="lt-LT"/>
        </w:rPr>
        <w:t xml:space="preserve">Jurbarko rajono savivaldybės taryba </w:t>
      </w:r>
      <w:bookmarkStart w:id="0" w:name="part_d11bf58c01f14385b538fe419763dd78"/>
      <w:bookmarkEnd w:id="0"/>
      <w:r w:rsidRPr="00A83451">
        <w:rPr>
          <w:rFonts w:eastAsia="Times New Roman" w:cs="Times New Roman"/>
          <w:spacing w:val="120"/>
          <w:szCs w:val="24"/>
          <w:lang w:eastAsia="lt-LT"/>
        </w:rPr>
        <w:t>nusprendži</w:t>
      </w:r>
      <w:r w:rsidRPr="00A83451">
        <w:rPr>
          <w:rFonts w:eastAsia="Times New Roman" w:cs="Times New Roman"/>
          <w:szCs w:val="24"/>
          <w:lang w:eastAsia="lt-LT"/>
        </w:rPr>
        <w:t>a:</w:t>
      </w:r>
    </w:p>
    <w:p w14:paraId="30579794" w14:textId="6EC7009A" w:rsidR="00980A69" w:rsidRPr="00A83451" w:rsidRDefault="00980A69" w:rsidP="00980A69">
      <w:pPr>
        <w:overflowPunct w:val="0"/>
        <w:ind w:firstLine="709"/>
        <w:jc w:val="both"/>
        <w:textAlignment w:val="baseline"/>
        <w:rPr>
          <w:szCs w:val="24"/>
        </w:rPr>
      </w:pPr>
      <w:bookmarkStart w:id="1" w:name="part_593a1c3f8eb6431f8a115f589912f026"/>
      <w:bookmarkEnd w:id="1"/>
      <w:r w:rsidRPr="00A83451">
        <w:rPr>
          <w:szCs w:val="24"/>
        </w:rPr>
        <w:t>Pakeisti Jurbarko rajono savivaldybės tarybos 2022 m. gruodžio 22 d. sprendim</w:t>
      </w:r>
      <w:r w:rsidR="00162E4C" w:rsidRPr="00A83451">
        <w:rPr>
          <w:szCs w:val="24"/>
        </w:rPr>
        <w:t>ą</w:t>
      </w:r>
      <w:r w:rsidRPr="00A83451">
        <w:rPr>
          <w:szCs w:val="24"/>
        </w:rPr>
        <w:t xml:space="preserve"> Nr. T2-284 „Dėl </w:t>
      </w:r>
      <w:r w:rsidRPr="00A83451">
        <w:rPr>
          <w:szCs w:val="24"/>
          <w:shd w:val="clear" w:color="auto" w:fill="FFFFFF"/>
        </w:rPr>
        <w:t>kelių įtraukimo</w:t>
      </w:r>
      <w:r w:rsidRPr="00A83451">
        <w:rPr>
          <w:szCs w:val="24"/>
        </w:rPr>
        <w:t xml:space="preserve"> į Jurbarko rajono savivaldybės vietinės reikšmės kelių sąrašą ir į šį sąrašą įtrauktų kelių tiesimo, rekonstravimo, kapitalinio ar paprastojo remonto eiliškumo nustatymo tvarkos aprašą“ ir išdėstyti jį nauja redakcija (pridedama).</w:t>
      </w:r>
    </w:p>
    <w:p w14:paraId="3128C71E" w14:textId="38F24EE0" w:rsidR="00980A69" w:rsidRDefault="00FB4DE2" w:rsidP="00FB4DE2">
      <w:pPr>
        <w:ind w:firstLine="709"/>
        <w:jc w:val="both"/>
      </w:pPr>
      <w:r w:rsidRPr="00FB4DE2">
        <w:t>Paskelbti šį sprendimą Teisės aktų registre ir Jurbarko rajono savivaldybės interneto svetainėje.</w:t>
      </w:r>
    </w:p>
    <w:p w14:paraId="471BBAA4" w14:textId="77777777" w:rsidR="00FB4DE2" w:rsidRDefault="00FB4DE2" w:rsidP="00980A69">
      <w:pPr>
        <w:jc w:val="both"/>
      </w:pPr>
    </w:p>
    <w:p w14:paraId="19D4F3B8" w14:textId="77777777" w:rsidR="00FB4DE2" w:rsidRPr="00A83451" w:rsidRDefault="00FB4DE2" w:rsidP="00980A69">
      <w:pPr>
        <w:jc w:val="both"/>
      </w:pPr>
    </w:p>
    <w:tbl>
      <w:tblPr>
        <w:tblW w:w="0" w:type="auto"/>
        <w:tblInd w:w="108" w:type="dxa"/>
        <w:tblLook w:val="04A0" w:firstRow="1" w:lastRow="0" w:firstColumn="1" w:lastColumn="0" w:noHBand="0" w:noVBand="1"/>
      </w:tblPr>
      <w:tblGrid>
        <w:gridCol w:w="4410"/>
        <w:gridCol w:w="4410"/>
      </w:tblGrid>
      <w:tr w:rsidR="00980A69" w:rsidRPr="00A83451" w14:paraId="37033DB8" w14:textId="77777777" w:rsidTr="00980A69">
        <w:trPr>
          <w:trHeight w:val="180"/>
        </w:trPr>
        <w:tc>
          <w:tcPr>
            <w:tcW w:w="4410" w:type="dxa"/>
            <w:hideMark/>
          </w:tcPr>
          <w:bookmarkStart w:id="2" w:name="SIGN_OFFICE"/>
          <w:p w14:paraId="046B9F52" w14:textId="77777777" w:rsidR="00980A69" w:rsidRPr="00A83451" w:rsidRDefault="00980A69">
            <w:r w:rsidRPr="00A83451">
              <w:fldChar w:fldCharType="begin">
                <w:ffData>
                  <w:name w:val="SIGN_OFFICE"/>
                  <w:enabled/>
                  <w:calcOnExit w:val="0"/>
                  <w:textInput>
                    <w:default w:val="{$SIGN_OFFICE}"/>
                  </w:textInput>
                </w:ffData>
              </w:fldChar>
            </w:r>
            <w:r w:rsidRPr="00A83451">
              <w:instrText xml:space="preserve"> FORMTEXT </w:instrText>
            </w:r>
            <w:r w:rsidRPr="00A83451">
              <w:fldChar w:fldCharType="separate"/>
            </w:r>
            <w:r w:rsidRPr="00A83451">
              <w:rPr>
                <w:noProof/>
              </w:rPr>
              <w:t>Savivaldybės meras</w:t>
            </w:r>
            <w:bookmarkEnd w:id="2"/>
            <w:r w:rsidRPr="00A83451">
              <w:fldChar w:fldCharType="end"/>
            </w:r>
          </w:p>
        </w:tc>
        <w:bookmarkStart w:id="3" w:name="SIGN_SHOWS"/>
        <w:tc>
          <w:tcPr>
            <w:tcW w:w="4410" w:type="dxa"/>
            <w:hideMark/>
          </w:tcPr>
          <w:p w14:paraId="2FCBC2F7" w14:textId="77777777" w:rsidR="00980A69" w:rsidRPr="00A83451" w:rsidRDefault="00980A69">
            <w:pPr>
              <w:jc w:val="right"/>
            </w:pPr>
            <w:r w:rsidRPr="00A83451">
              <w:fldChar w:fldCharType="begin">
                <w:ffData>
                  <w:name w:val="SIGN_SHOWS"/>
                  <w:enabled/>
                  <w:calcOnExit w:val="0"/>
                  <w:textInput>
                    <w:default w:val="{$SIGN_SHOWS}"/>
                  </w:textInput>
                </w:ffData>
              </w:fldChar>
            </w:r>
            <w:r w:rsidRPr="00A83451">
              <w:instrText xml:space="preserve"> FORMTEXT </w:instrText>
            </w:r>
            <w:r w:rsidRPr="00A83451">
              <w:fldChar w:fldCharType="separate"/>
            </w:r>
            <w:r w:rsidRPr="00A83451">
              <w:rPr>
                <w:noProof/>
              </w:rPr>
              <w:t>Skirmantas Mockevičius</w:t>
            </w:r>
            <w:r w:rsidRPr="00A83451">
              <w:fldChar w:fldCharType="end"/>
            </w:r>
            <w:bookmarkEnd w:id="3"/>
          </w:p>
        </w:tc>
      </w:tr>
    </w:tbl>
    <w:p w14:paraId="12639A55" w14:textId="77777777" w:rsidR="00980A69" w:rsidRPr="00A83451" w:rsidRDefault="00980A69" w:rsidP="00980A69"/>
    <w:p w14:paraId="1224643B" w14:textId="77777777" w:rsidR="00980A69" w:rsidRPr="00A83451" w:rsidRDefault="00980A69" w:rsidP="00980A69">
      <w:pPr>
        <w:jc w:val="both"/>
        <w:rPr>
          <w:szCs w:val="24"/>
        </w:rPr>
      </w:pPr>
      <w:r w:rsidRPr="00A83451">
        <w:rPr>
          <w:szCs w:val="24"/>
        </w:rPr>
        <w:t xml:space="preserve">Derino: </w:t>
      </w:r>
    </w:p>
    <w:p w14:paraId="1925EB80" w14:textId="77777777" w:rsidR="00980A69" w:rsidRPr="00A83451" w:rsidRDefault="00980A69" w:rsidP="00980A69">
      <w:pPr>
        <w:jc w:val="both"/>
        <w:rPr>
          <w:szCs w:val="24"/>
        </w:rPr>
      </w:pPr>
      <w:r w:rsidRPr="00A83451">
        <w:rPr>
          <w:szCs w:val="24"/>
        </w:rPr>
        <w:t>Jurbarko rajono savivaldybės vicemerė G. Lukošienė</w:t>
      </w:r>
    </w:p>
    <w:p w14:paraId="5EC84C97" w14:textId="77777777" w:rsidR="00980A69" w:rsidRPr="00A83451" w:rsidRDefault="00980A69" w:rsidP="00980A69">
      <w:pPr>
        <w:rPr>
          <w:szCs w:val="24"/>
        </w:rPr>
      </w:pPr>
      <w:r w:rsidRPr="00A83451">
        <w:rPr>
          <w:szCs w:val="24"/>
        </w:rPr>
        <w:t xml:space="preserve">Administracijos direktorė R. </w:t>
      </w:r>
      <w:proofErr w:type="spellStart"/>
      <w:r w:rsidRPr="00A83451">
        <w:rPr>
          <w:szCs w:val="24"/>
        </w:rPr>
        <w:t>Vančienė</w:t>
      </w:r>
      <w:proofErr w:type="spellEnd"/>
    </w:p>
    <w:p w14:paraId="452F1472" w14:textId="77777777" w:rsidR="00980A69" w:rsidRPr="00A83451" w:rsidRDefault="00980A69" w:rsidP="00980A69">
      <w:pPr>
        <w:ind w:right="-4379"/>
        <w:rPr>
          <w:szCs w:val="24"/>
        </w:rPr>
      </w:pPr>
      <w:r w:rsidRPr="00A83451">
        <w:rPr>
          <w:szCs w:val="24"/>
        </w:rPr>
        <w:t>Tarybos posėdžių sekretorė D. Dačkauskaitė</w:t>
      </w:r>
    </w:p>
    <w:p w14:paraId="3A304037" w14:textId="77777777" w:rsidR="00980A69" w:rsidRPr="00A83451" w:rsidRDefault="00980A69" w:rsidP="00980A69">
      <w:pPr>
        <w:rPr>
          <w:szCs w:val="24"/>
        </w:rPr>
      </w:pPr>
      <w:r w:rsidRPr="00A83451">
        <w:rPr>
          <w:szCs w:val="24"/>
        </w:rPr>
        <w:t xml:space="preserve">Teisės ir civilinės metrikacijos skyriaus vyr. specialistė R. Gadliauskienė </w:t>
      </w:r>
    </w:p>
    <w:p w14:paraId="681C5FE9" w14:textId="77777777" w:rsidR="00980A69" w:rsidRPr="00A83451" w:rsidRDefault="00980A69" w:rsidP="00980A69">
      <w:pPr>
        <w:rPr>
          <w:szCs w:val="24"/>
        </w:rPr>
      </w:pPr>
      <w:r w:rsidRPr="00A83451">
        <w:rPr>
          <w:szCs w:val="24"/>
        </w:rPr>
        <w:t>Dokumentų ir viešųjų ryšių skyriaus vyr. specialistas A. Gvildys</w:t>
      </w:r>
    </w:p>
    <w:p w14:paraId="239856FF" w14:textId="77777777" w:rsidR="00980A69" w:rsidRPr="00A83451" w:rsidRDefault="00980A69" w:rsidP="00980A69">
      <w:pPr>
        <w:rPr>
          <w:szCs w:val="24"/>
        </w:rPr>
      </w:pPr>
      <w:r w:rsidRPr="00A83451">
        <w:rPr>
          <w:szCs w:val="24"/>
        </w:rPr>
        <w:t xml:space="preserve">Infrastruktūros ir turto skyriaus vedėja Jolanta </w:t>
      </w:r>
      <w:proofErr w:type="spellStart"/>
      <w:r w:rsidRPr="00A83451">
        <w:rPr>
          <w:szCs w:val="24"/>
        </w:rPr>
        <w:t>Šeflerienė</w:t>
      </w:r>
      <w:proofErr w:type="spellEnd"/>
    </w:p>
    <w:p w14:paraId="264E36F3" w14:textId="77777777" w:rsidR="00980A69" w:rsidRPr="00A83451" w:rsidRDefault="00980A69" w:rsidP="00980A69">
      <w:pPr>
        <w:jc w:val="both"/>
        <w:rPr>
          <w:szCs w:val="24"/>
        </w:rPr>
      </w:pPr>
    </w:p>
    <w:p w14:paraId="219ED89A" w14:textId="77777777" w:rsidR="00980A69" w:rsidRPr="00A83451" w:rsidRDefault="00980A69" w:rsidP="00980A69">
      <w:pPr>
        <w:jc w:val="both"/>
        <w:rPr>
          <w:szCs w:val="24"/>
        </w:rPr>
      </w:pPr>
      <w:r w:rsidRPr="00A83451">
        <w:rPr>
          <w:szCs w:val="24"/>
        </w:rPr>
        <w:t>Parengė</w:t>
      </w:r>
    </w:p>
    <w:p w14:paraId="65E85AFE" w14:textId="77777777" w:rsidR="00980A69" w:rsidRPr="00A83451" w:rsidRDefault="00980A69" w:rsidP="00980A69">
      <w:pPr>
        <w:jc w:val="both"/>
        <w:rPr>
          <w:szCs w:val="24"/>
        </w:rPr>
      </w:pPr>
      <w:r w:rsidRPr="00A83451">
        <w:rPr>
          <w:szCs w:val="24"/>
        </w:rPr>
        <w:t xml:space="preserve">Rimantas Guntys, tel. +370 654 76 020, el. p. </w:t>
      </w:r>
      <w:hyperlink r:id="rId7" w:history="1">
        <w:r w:rsidRPr="00A83451">
          <w:rPr>
            <w:rStyle w:val="Hipersaitas"/>
            <w:szCs w:val="24"/>
          </w:rPr>
          <w:t>rimantas.guntys@jurbarkas,lt</w:t>
        </w:r>
      </w:hyperlink>
    </w:p>
    <w:p w14:paraId="1DF7B451" w14:textId="77777777" w:rsidR="00980A69" w:rsidRPr="00A83451" w:rsidRDefault="00980A69" w:rsidP="00980A69"/>
    <w:p w14:paraId="42CD4C6F" w14:textId="77777777" w:rsidR="00980A69" w:rsidRPr="00A83451" w:rsidRDefault="00980A69" w:rsidP="00980A69">
      <w:pPr>
        <w:overflowPunct w:val="0"/>
        <w:ind w:left="4820"/>
        <w:textAlignment w:val="baseline"/>
        <w:rPr>
          <w:szCs w:val="24"/>
        </w:rPr>
      </w:pPr>
    </w:p>
    <w:p w14:paraId="5E5A298F" w14:textId="77777777" w:rsidR="00980A69" w:rsidRPr="00A83451" w:rsidRDefault="00980A69" w:rsidP="00980A69">
      <w:pPr>
        <w:overflowPunct w:val="0"/>
        <w:ind w:left="4820"/>
        <w:textAlignment w:val="baseline"/>
        <w:rPr>
          <w:szCs w:val="24"/>
        </w:rPr>
      </w:pPr>
    </w:p>
    <w:p w14:paraId="43F932A2" w14:textId="77777777" w:rsidR="00980A69" w:rsidRPr="00A83451" w:rsidRDefault="00980A69" w:rsidP="00980A69">
      <w:pPr>
        <w:overflowPunct w:val="0"/>
        <w:ind w:left="4820"/>
        <w:textAlignment w:val="baseline"/>
        <w:rPr>
          <w:szCs w:val="24"/>
        </w:rPr>
      </w:pPr>
    </w:p>
    <w:p w14:paraId="0B53731C" w14:textId="77777777" w:rsidR="00AA5A13" w:rsidRPr="00A83451" w:rsidRDefault="00AA5A13" w:rsidP="00980A69">
      <w:pPr>
        <w:overflowPunct w:val="0"/>
        <w:ind w:left="4820"/>
        <w:textAlignment w:val="baseline"/>
        <w:rPr>
          <w:szCs w:val="24"/>
        </w:rPr>
      </w:pPr>
    </w:p>
    <w:p w14:paraId="1B73B797" w14:textId="77777777" w:rsidR="00AA5A13" w:rsidRPr="00A83451" w:rsidRDefault="00AA5A13" w:rsidP="00980A69">
      <w:pPr>
        <w:overflowPunct w:val="0"/>
        <w:ind w:left="4820"/>
        <w:textAlignment w:val="baseline"/>
        <w:rPr>
          <w:szCs w:val="24"/>
        </w:rPr>
      </w:pPr>
    </w:p>
    <w:p w14:paraId="4156DB18" w14:textId="77777777" w:rsidR="00AA5A13" w:rsidRPr="00A83451" w:rsidRDefault="00AA5A13" w:rsidP="00980A69">
      <w:pPr>
        <w:overflowPunct w:val="0"/>
        <w:ind w:left="4820"/>
        <w:textAlignment w:val="baseline"/>
        <w:rPr>
          <w:szCs w:val="24"/>
        </w:rPr>
      </w:pPr>
    </w:p>
    <w:p w14:paraId="2D6B6020" w14:textId="77777777" w:rsidR="00AA5A13" w:rsidRPr="00A83451" w:rsidRDefault="00AA5A13" w:rsidP="00980A69">
      <w:pPr>
        <w:overflowPunct w:val="0"/>
        <w:ind w:left="4820"/>
        <w:textAlignment w:val="baseline"/>
        <w:rPr>
          <w:szCs w:val="24"/>
        </w:rPr>
      </w:pPr>
    </w:p>
    <w:p w14:paraId="4A1848F8" w14:textId="77777777" w:rsidR="00980A69" w:rsidRPr="00A83451" w:rsidRDefault="00980A69" w:rsidP="00980A69">
      <w:pPr>
        <w:overflowPunct w:val="0"/>
        <w:ind w:left="4820"/>
        <w:textAlignment w:val="baseline"/>
        <w:rPr>
          <w:szCs w:val="24"/>
        </w:rPr>
      </w:pPr>
    </w:p>
    <w:p w14:paraId="100E66CE" w14:textId="77777777" w:rsidR="0036239A" w:rsidRDefault="0036239A" w:rsidP="00C15887">
      <w:pPr>
        <w:overflowPunct w:val="0"/>
        <w:ind w:left="4820"/>
        <w:textAlignment w:val="baseline"/>
        <w:rPr>
          <w:szCs w:val="24"/>
        </w:rPr>
      </w:pPr>
    </w:p>
    <w:p w14:paraId="4685C222" w14:textId="77777777" w:rsidR="0036239A" w:rsidRDefault="0036239A" w:rsidP="00C15887">
      <w:pPr>
        <w:overflowPunct w:val="0"/>
        <w:ind w:left="4820"/>
        <w:textAlignment w:val="baseline"/>
        <w:rPr>
          <w:szCs w:val="24"/>
        </w:rPr>
      </w:pPr>
    </w:p>
    <w:p w14:paraId="7859DEBF" w14:textId="77777777" w:rsidR="0036239A" w:rsidRDefault="0036239A" w:rsidP="00C15887">
      <w:pPr>
        <w:overflowPunct w:val="0"/>
        <w:ind w:left="4820"/>
        <w:textAlignment w:val="baseline"/>
        <w:rPr>
          <w:szCs w:val="24"/>
        </w:rPr>
      </w:pPr>
    </w:p>
    <w:p w14:paraId="1CE1EB2E" w14:textId="77777777" w:rsidR="0036239A" w:rsidRDefault="0036239A" w:rsidP="00C15887">
      <w:pPr>
        <w:overflowPunct w:val="0"/>
        <w:ind w:left="4820"/>
        <w:textAlignment w:val="baseline"/>
        <w:rPr>
          <w:szCs w:val="24"/>
        </w:rPr>
      </w:pPr>
    </w:p>
    <w:p w14:paraId="417B3DE4" w14:textId="2207F8C3" w:rsidR="00C15887" w:rsidRPr="00A83451" w:rsidRDefault="00C15887" w:rsidP="00C15887">
      <w:pPr>
        <w:overflowPunct w:val="0"/>
        <w:ind w:left="4820"/>
        <w:textAlignment w:val="baseline"/>
        <w:rPr>
          <w:szCs w:val="24"/>
        </w:rPr>
      </w:pPr>
      <w:r w:rsidRPr="00A83451">
        <w:rPr>
          <w:szCs w:val="24"/>
        </w:rPr>
        <w:lastRenderedPageBreak/>
        <w:t>PATVIRTINTA</w:t>
      </w:r>
    </w:p>
    <w:p w14:paraId="30021D69" w14:textId="77777777" w:rsidR="00C15887" w:rsidRPr="00A83451" w:rsidRDefault="00C15887" w:rsidP="00C15887">
      <w:pPr>
        <w:overflowPunct w:val="0"/>
        <w:ind w:left="4820"/>
        <w:textAlignment w:val="baseline"/>
        <w:rPr>
          <w:szCs w:val="24"/>
        </w:rPr>
      </w:pPr>
      <w:r w:rsidRPr="00A83451">
        <w:rPr>
          <w:szCs w:val="24"/>
        </w:rPr>
        <w:t>Jurbarko rajono savivaldybės tarybos</w:t>
      </w:r>
    </w:p>
    <w:p w14:paraId="4402C78C" w14:textId="33BF0210" w:rsidR="004B3EFE" w:rsidRDefault="004B3EFE" w:rsidP="004B3EFE">
      <w:pPr>
        <w:ind w:firstLine="4678"/>
        <w:rPr>
          <w:bCs/>
          <w:szCs w:val="24"/>
        </w:rPr>
      </w:pPr>
      <w:r>
        <w:rPr>
          <w:bCs/>
          <w:szCs w:val="24"/>
        </w:rPr>
        <w:t xml:space="preserve">   </w:t>
      </w:r>
      <w:r w:rsidR="00AA5A13" w:rsidRPr="00A83451">
        <w:rPr>
          <w:bCs/>
          <w:szCs w:val="24"/>
        </w:rPr>
        <w:t>2022</w:t>
      </w:r>
      <w:r w:rsidR="001061C3" w:rsidRPr="00A83451">
        <w:rPr>
          <w:bCs/>
          <w:szCs w:val="24"/>
        </w:rPr>
        <w:t xml:space="preserve"> gruodžio </w:t>
      </w:r>
      <w:r w:rsidR="009971D4" w:rsidRPr="00A83451">
        <w:rPr>
          <w:bCs/>
          <w:szCs w:val="24"/>
        </w:rPr>
        <w:t xml:space="preserve">22 </w:t>
      </w:r>
      <w:r w:rsidR="00AA5A13" w:rsidRPr="00A83451">
        <w:rPr>
          <w:bCs/>
          <w:szCs w:val="24"/>
        </w:rPr>
        <w:t xml:space="preserve">sprendimo T2-284 </w:t>
      </w:r>
    </w:p>
    <w:p w14:paraId="5020548F" w14:textId="30AE3220" w:rsidR="004B3EFE" w:rsidRDefault="004B3EFE" w:rsidP="004B3EFE">
      <w:pPr>
        <w:ind w:firstLine="4678"/>
        <w:rPr>
          <w:bCs/>
          <w:szCs w:val="24"/>
        </w:rPr>
      </w:pPr>
      <w:r>
        <w:rPr>
          <w:bCs/>
          <w:szCs w:val="24"/>
        </w:rPr>
        <w:t xml:space="preserve">   (Jurbarko rajono savivaldybės tarybos </w:t>
      </w:r>
    </w:p>
    <w:p w14:paraId="27031983" w14:textId="13432AEB" w:rsidR="004B3EFE" w:rsidRPr="00A83451" w:rsidRDefault="004B3EFE" w:rsidP="004B3EFE">
      <w:pPr>
        <w:ind w:firstLine="4678"/>
        <w:rPr>
          <w:strike/>
          <w:szCs w:val="24"/>
        </w:rPr>
      </w:pPr>
      <w:r>
        <w:rPr>
          <w:bCs/>
          <w:szCs w:val="24"/>
        </w:rPr>
        <w:t xml:space="preserve">   </w:t>
      </w:r>
      <w:r w:rsidRPr="00A83451">
        <w:t>2026 m. sausio 29 d.</w:t>
      </w:r>
      <w:r w:rsidRPr="00A83451">
        <w:rPr>
          <w:szCs w:val="24"/>
        </w:rPr>
        <w:t xml:space="preserve"> sprendim</w:t>
      </w:r>
      <w:r>
        <w:rPr>
          <w:szCs w:val="24"/>
        </w:rPr>
        <w:t>o</w:t>
      </w:r>
      <w:r w:rsidRPr="00A83451">
        <w:rPr>
          <w:szCs w:val="24"/>
        </w:rPr>
        <w:t xml:space="preserve"> </w:t>
      </w:r>
      <w:r w:rsidRPr="00A83451">
        <w:t>Nr. T2-</w:t>
      </w:r>
    </w:p>
    <w:p w14:paraId="1518E623" w14:textId="754D471E" w:rsidR="00AA5A13" w:rsidRDefault="004B3EFE" w:rsidP="00C15887">
      <w:pPr>
        <w:jc w:val="center"/>
        <w:rPr>
          <w:szCs w:val="24"/>
        </w:rPr>
      </w:pPr>
      <w:r>
        <w:rPr>
          <w:szCs w:val="24"/>
        </w:rPr>
        <w:t xml:space="preserve">                  redakcija)</w:t>
      </w:r>
    </w:p>
    <w:p w14:paraId="2EC67026" w14:textId="77777777" w:rsidR="004B3EFE" w:rsidRDefault="004B3EFE" w:rsidP="00C15887">
      <w:pPr>
        <w:jc w:val="center"/>
        <w:rPr>
          <w:szCs w:val="24"/>
        </w:rPr>
      </w:pPr>
    </w:p>
    <w:p w14:paraId="78EE5E0C" w14:textId="77777777" w:rsidR="004B3EFE" w:rsidRPr="00A83451" w:rsidRDefault="004B3EFE" w:rsidP="00C15887">
      <w:pPr>
        <w:jc w:val="center"/>
        <w:rPr>
          <w:szCs w:val="24"/>
        </w:rPr>
      </w:pPr>
    </w:p>
    <w:p w14:paraId="5626BBF0" w14:textId="77777777" w:rsidR="00C15887" w:rsidRPr="00A83451" w:rsidRDefault="00C15887" w:rsidP="00C15887">
      <w:pPr>
        <w:jc w:val="center"/>
        <w:rPr>
          <w:b/>
          <w:bCs/>
          <w:szCs w:val="24"/>
        </w:rPr>
      </w:pPr>
      <w:r w:rsidRPr="00A83451">
        <w:rPr>
          <w:b/>
          <w:bCs/>
          <w:szCs w:val="24"/>
        </w:rPr>
        <w:t>KELIŲ ĮTRAUKIMO Į JURBARKO RAJONO SAVIVALDYBĖS VIETINĖS REIKŠMĖS KELIŲ SĄRAŠĄ IR Į ŠĮ SĄRAŠĄ ĮTRAUKTŲ KELIŲ TIESIMO, REKONSTRAVIMO, KAPITALINIO AR PAPRASTOJO REMONTO EILIŠKUMO NUSTATYMO TVARKOS APRAŠAS</w:t>
      </w:r>
    </w:p>
    <w:p w14:paraId="2704D53C" w14:textId="77777777" w:rsidR="00C15887" w:rsidRPr="00A83451" w:rsidRDefault="00C15887" w:rsidP="00C15887">
      <w:pPr>
        <w:jc w:val="center"/>
        <w:rPr>
          <w:b/>
          <w:bCs/>
          <w:szCs w:val="24"/>
        </w:rPr>
      </w:pPr>
    </w:p>
    <w:p w14:paraId="7F75199D" w14:textId="77777777" w:rsidR="007D46E1" w:rsidRPr="00A83451" w:rsidRDefault="007D46E1" w:rsidP="00C15887">
      <w:pPr>
        <w:jc w:val="center"/>
        <w:rPr>
          <w:b/>
          <w:bCs/>
          <w:szCs w:val="24"/>
        </w:rPr>
      </w:pPr>
    </w:p>
    <w:p w14:paraId="4A648C6D" w14:textId="77777777" w:rsidR="00C15887" w:rsidRPr="00A83451" w:rsidRDefault="00C15887" w:rsidP="00C15887">
      <w:pPr>
        <w:jc w:val="center"/>
        <w:rPr>
          <w:b/>
          <w:bCs/>
          <w:szCs w:val="24"/>
        </w:rPr>
      </w:pPr>
      <w:r w:rsidRPr="00A83451">
        <w:rPr>
          <w:b/>
          <w:bCs/>
          <w:szCs w:val="24"/>
        </w:rPr>
        <w:t>I SKYRIUS</w:t>
      </w:r>
    </w:p>
    <w:p w14:paraId="0E6C1D20" w14:textId="77777777" w:rsidR="00C15887" w:rsidRPr="00A83451" w:rsidRDefault="00C15887" w:rsidP="00C15887">
      <w:pPr>
        <w:jc w:val="center"/>
        <w:rPr>
          <w:szCs w:val="24"/>
        </w:rPr>
      </w:pPr>
      <w:r w:rsidRPr="00A83451">
        <w:rPr>
          <w:b/>
          <w:bCs/>
          <w:szCs w:val="24"/>
        </w:rPr>
        <w:t>BENDROSIOS NUOSTATOS</w:t>
      </w:r>
    </w:p>
    <w:p w14:paraId="64A5FAD6" w14:textId="77777777" w:rsidR="000378D0" w:rsidRPr="00A83451" w:rsidRDefault="000378D0" w:rsidP="00C15887">
      <w:pPr>
        <w:ind w:firstLine="567"/>
        <w:jc w:val="both"/>
        <w:rPr>
          <w:sz w:val="20"/>
        </w:rPr>
      </w:pPr>
      <w:bookmarkStart w:id="4" w:name="part_49cbc8cfaf074d8c8e4c128194a6a482"/>
      <w:bookmarkEnd w:id="4"/>
    </w:p>
    <w:p w14:paraId="4E94D602" w14:textId="0731B979" w:rsidR="00C15887" w:rsidRPr="00A83451" w:rsidRDefault="00C15887" w:rsidP="00C15887">
      <w:pPr>
        <w:ind w:firstLine="567"/>
        <w:jc w:val="both"/>
        <w:rPr>
          <w:szCs w:val="24"/>
        </w:rPr>
      </w:pPr>
      <w:r w:rsidRPr="00A83451">
        <w:rPr>
          <w:szCs w:val="24"/>
        </w:rPr>
        <w:t>1. Kelių įtraukimo į Jurbarko rajono savivaldybės vietinės reikšmės kelių sąrašą ir į šį sąrašą įtrauktų kelių tiesimo, rekonstravimo, kapitalinio ar paprastojo remonto eiliškumo nustatymo tvarkos aprašas (toliau – Aprašas) yra taikomas sprendžiant klausimus dėl kelių įtraukimo į Jurbarko rajono savivaldybės vietinės reikšmės kelių sąrašą (toliau – Sąrašas) bei kelių tiesimo, rekonstravimo, kapitalinio ar paprastojo remonto eiliškumo nustatymo. Aprašas taikomas ir nagrinėjant klausimus dėl kelių išbraukimo iš Sąrašo.</w:t>
      </w:r>
    </w:p>
    <w:p w14:paraId="3EE2E4A4" w14:textId="77777777" w:rsidR="00C15887" w:rsidRPr="00A83451" w:rsidRDefault="00C15887" w:rsidP="00C15887">
      <w:pPr>
        <w:overflowPunct w:val="0"/>
        <w:ind w:firstLine="567"/>
        <w:jc w:val="both"/>
        <w:textAlignment w:val="baseline"/>
        <w:rPr>
          <w:szCs w:val="24"/>
        </w:rPr>
      </w:pPr>
      <w:bookmarkStart w:id="5" w:name="part_cf71e611b38b4866b3d694e5b6d8766a"/>
      <w:bookmarkEnd w:id="5"/>
      <w:r w:rsidRPr="00A83451">
        <w:rPr>
          <w:szCs w:val="24"/>
        </w:rPr>
        <w:t xml:space="preserve">2. Aprašas netaikomas sodininkų bendrijų, įmonių ar organizacijų teritorijose esantiems keliams. Šie keliai Jurbarko rajono savivaldybei perduodami pagal kituose teisės aktuose numatytą tvarką. </w:t>
      </w:r>
    </w:p>
    <w:p w14:paraId="216A4038" w14:textId="77777777" w:rsidR="00C15887" w:rsidRPr="00A83451" w:rsidRDefault="00C15887" w:rsidP="00C15887">
      <w:pPr>
        <w:overflowPunct w:val="0"/>
        <w:ind w:firstLine="567"/>
        <w:jc w:val="both"/>
        <w:textAlignment w:val="baseline"/>
        <w:rPr>
          <w:szCs w:val="24"/>
        </w:rPr>
      </w:pPr>
      <w:r w:rsidRPr="00A83451">
        <w:rPr>
          <w:szCs w:val="24"/>
        </w:rPr>
        <w:t xml:space="preserve">3. Apraše vartojamos sąvokos: </w:t>
      </w:r>
    </w:p>
    <w:p w14:paraId="042E799E" w14:textId="3E5861DD" w:rsidR="00C15887" w:rsidRPr="00A83451" w:rsidRDefault="007937D1" w:rsidP="00C15887">
      <w:pPr>
        <w:overflowPunct w:val="0"/>
        <w:ind w:firstLine="567"/>
        <w:jc w:val="both"/>
        <w:textAlignment w:val="baseline"/>
        <w:rPr>
          <w:szCs w:val="24"/>
        </w:rPr>
      </w:pPr>
      <w:r w:rsidRPr="00A83451">
        <w:rPr>
          <w:bCs/>
          <w:szCs w:val="24"/>
        </w:rPr>
        <w:t>3.1.</w:t>
      </w:r>
      <w:r w:rsidRPr="00A83451">
        <w:rPr>
          <w:b/>
          <w:szCs w:val="24"/>
        </w:rPr>
        <w:t xml:space="preserve"> K</w:t>
      </w:r>
      <w:r w:rsidR="00C15887" w:rsidRPr="00A83451">
        <w:rPr>
          <w:b/>
          <w:szCs w:val="24"/>
        </w:rPr>
        <w:t>elias</w:t>
      </w:r>
      <w:r w:rsidR="00C15887" w:rsidRPr="00A83451">
        <w:rPr>
          <w:szCs w:val="24"/>
        </w:rPr>
        <w:t xml:space="preserve"> – kelias, gatvė;</w:t>
      </w:r>
    </w:p>
    <w:p w14:paraId="05FC4AA4" w14:textId="004F382D" w:rsidR="00C15887" w:rsidRPr="00A83451" w:rsidRDefault="007937D1" w:rsidP="00C15887">
      <w:pPr>
        <w:overflowPunct w:val="0"/>
        <w:ind w:firstLine="567"/>
        <w:jc w:val="both"/>
        <w:textAlignment w:val="baseline"/>
      </w:pPr>
      <w:r w:rsidRPr="00A83451">
        <w:rPr>
          <w:bCs/>
          <w:szCs w:val="24"/>
        </w:rPr>
        <w:t>3.2.</w:t>
      </w:r>
      <w:r w:rsidRPr="00A83451">
        <w:rPr>
          <w:b/>
          <w:szCs w:val="24"/>
        </w:rPr>
        <w:t xml:space="preserve"> K</w:t>
      </w:r>
      <w:r w:rsidR="00C15887" w:rsidRPr="00A83451">
        <w:rPr>
          <w:b/>
          <w:szCs w:val="24"/>
        </w:rPr>
        <w:t>elio tiesimas</w:t>
      </w:r>
      <w:r w:rsidR="00C15887" w:rsidRPr="00A83451">
        <w:rPr>
          <w:szCs w:val="24"/>
        </w:rPr>
        <w:t xml:space="preserve"> – statybos rūšis, kai pagal nustatytus reikalavimus naujame sklype tiesiamas naujas atitinkamos kategorijos kelias ar jo atkarpa su visais kelio statiniais ir įrenginiais: sankryžomis, tiltais, viadukais, tuneliais, autobusų stotelėmis, poilsio ir automobilių stovėjimo aikštelėmis, techniniais eismo saugos ir eismo reguliavimo įrenginiais, pėsčiųjų ir dviračių takais, apsauginiais želdiniais, oro stebėjimo ir eismo apskaitos, kelių apšvietimo įrenginiais ir kt. arba numatant kai kuriuos šiuos statinius ar įrenginius įrengti </w:t>
      </w:r>
      <w:r w:rsidR="00C15887" w:rsidRPr="00A83451">
        <w:t>ateityje;</w:t>
      </w:r>
    </w:p>
    <w:p w14:paraId="3AC81772" w14:textId="72DBB7C9" w:rsidR="00C15887" w:rsidRPr="00A83451" w:rsidRDefault="007937D1" w:rsidP="00C15887">
      <w:pPr>
        <w:ind w:firstLine="567"/>
        <w:jc w:val="both"/>
        <w:rPr>
          <w:rFonts w:eastAsia="Calibri"/>
          <w:szCs w:val="24"/>
        </w:rPr>
      </w:pPr>
      <w:r w:rsidRPr="00A83451">
        <w:rPr>
          <w:rFonts w:eastAsia="Calibri"/>
          <w:bCs/>
          <w:szCs w:val="24"/>
        </w:rPr>
        <w:t>3.3</w:t>
      </w:r>
      <w:r w:rsidRPr="00A83451">
        <w:rPr>
          <w:rFonts w:eastAsia="Calibri"/>
          <w:b/>
          <w:szCs w:val="24"/>
        </w:rPr>
        <w:t>. K</w:t>
      </w:r>
      <w:r w:rsidR="00C15887" w:rsidRPr="00A83451">
        <w:rPr>
          <w:rFonts w:eastAsia="Calibri"/>
          <w:b/>
          <w:szCs w:val="24"/>
        </w:rPr>
        <w:t>elio rekonstravimas</w:t>
      </w:r>
      <w:r w:rsidR="00C15887" w:rsidRPr="00A83451">
        <w:rPr>
          <w:rFonts w:eastAsia="Calibri"/>
          <w:szCs w:val="24"/>
        </w:rPr>
        <w:t xml:space="preserve"> – statybos rūšis, kai esamas kelias pertvarkomas pagal reglamentu nustatytus reikalavimus, pertvarkant: </w:t>
      </w:r>
    </w:p>
    <w:p w14:paraId="29384E27" w14:textId="77777777" w:rsidR="00C15887" w:rsidRPr="00A83451" w:rsidRDefault="00C15887" w:rsidP="00C15887">
      <w:pPr>
        <w:ind w:firstLine="567"/>
        <w:jc w:val="both"/>
        <w:rPr>
          <w:rFonts w:eastAsia="Calibri"/>
          <w:szCs w:val="24"/>
        </w:rPr>
      </w:pPr>
      <w:bookmarkStart w:id="6" w:name="part_95fdbde4c0d14b1a9e1603a07da0b507"/>
      <w:bookmarkEnd w:id="6"/>
      <w:r w:rsidRPr="00A83451">
        <w:rPr>
          <w:rFonts w:eastAsia="Calibri"/>
          <w:szCs w:val="24"/>
        </w:rPr>
        <w:t>- visus ar dalį kelio konstrukcinių elementų;</w:t>
      </w:r>
    </w:p>
    <w:p w14:paraId="701AEA8F" w14:textId="77777777" w:rsidR="00C15887" w:rsidRPr="00A83451" w:rsidRDefault="00C15887" w:rsidP="00C15887">
      <w:pPr>
        <w:ind w:firstLine="567"/>
        <w:jc w:val="both"/>
        <w:rPr>
          <w:rFonts w:eastAsia="Calibri"/>
          <w:szCs w:val="24"/>
        </w:rPr>
      </w:pPr>
      <w:bookmarkStart w:id="7" w:name="part_23ba424b6581459ea0b17eed5e642965"/>
      <w:bookmarkEnd w:id="7"/>
      <w:r w:rsidRPr="00A83451">
        <w:rPr>
          <w:rFonts w:eastAsia="Calibri"/>
          <w:szCs w:val="24"/>
        </w:rPr>
        <w:t>- kelio kompleksui priklausančius statinius ir įrenginius;</w:t>
      </w:r>
    </w:p>
    <w:p w14:paraId="53A55939" w14:textId="77777777" w:rsidR="00C15887" w:rsidRPr="00A83451" w:rsidRDefault="00C15887" w:rsidP="00C15887">
      <w:pPr>
        <w:ind w:firstLine="567"/>
        <w:jc w:val="both"/>
        <w:rPr>
          <w:rFonts w:eastAsia="Calibri"/>
          <w:szCs w:val="24"/>
        </w:rPr>
      </w:pPr>
      <w:bookmarkStart w:id="8" w:name="part_cf08c8d1d4c643d890225126dec7eaca"/>
      <w:bookmarkEnd w:id="8"/>
      <w:r w:rsidRPr="00A83451">
        <w:rPr>
          <w:rFonts w:eastAsia="Calibri"/>
          <w:szCs w:val="24"/>
        </w:rPr>
        <w:t>- daugiau kaip 30</w:t>
      </w:r>
      <w:r w:rsidR="006F4995" w:rsidRPr="00A83451">
        <w:rPr>
          <w:rFonts w:eastAsia="Calibri"/>
          <w:szCs w:val="24"/>
        </w:rPr>
        <w:t xml:space="preserve"> </w:t>
      </w:r>
      <w:r w:rsidRPr="00A83451">
        <w:rPr>
          <w:rFonts w:eastAsia="Calibri"/>
          <w:szCs w:val="24"/>
        </w:rPr>
        <w:t>% keičiant kelio trasą, didinant kelio horizontaliųjų kreivių spindulius (plane) ar atliekant jo ištiesinimo darbus papildomai skirtame žemės sklype;</w:t>
      </w:r>
    </w:p>
    <w:p w14:paraId="095CC17E" w14:textId="1DBDDC1F" w:rsidR="00C15887" w:rsidRPr="00A83451" w:rsidRDefault="007937D1" w:rsidP="00C15887">
      <w:pPr>
        <w:ind w:firstLine="567"/>
        <w:jc w:val="both"/>
        <w:rPr>
          <w:rFonts w:eastAsia="Calibri"/>
          <w:szCs w:val="24"/>
        </w:rPr>
      </w:pPr>
      <w:bookmarkStart w:id="9" w:name="part_c04388ef9b894583ba50365d9fe6f69c"/>
      <w:bookmarkEnd w:id="9"/>
      <w:r w:rsidRPr="00A83451">
        <w:rPr>
          <w:rFonts w:eastAsia="Calibri"/>
          <w:bCs/>
          <w:szCs w:val="24"/>
        </w:rPr>
        <w:t>3.4.</w:t>
      </w:r>
      <w:r w:rsidRPr="00A83451">
        <w:rPr>
          <w:rFonts w:eastAsia="Calibri"/>
          <w:b/>
          <w:szCs w:val="24"/>
        </w:rPr>
        <w:t xml:space="preserve"> K</w:t>
      </w:r>
      <w:r w:rsidR="00C15887" w:rsidRPr="00A83451">
        <w:rPr>
          <w:rFonts w:eastAsia="Calibri"/>
          <w:b/>
          <w:szCs w:val="24"/>
        </w:rPr>
        <w:t>elio kapitalinis remontas</w:t>
      </w:r>
      <w:r w:rsidR="00C15887" w:rsidRPr="00A83451">
        <w:rPr>
          <w:rFonts w:eastAsia="Calibri"/>
          <w:szCs w:val="24"/>
        </w:rPr>
        <w:t xml:space="preserve"> – statybos rūšis, kai pagal tai kelio kategorijai reglamentu nustatytus reikalavimus:</w:t>
      </w:r>
    </w:p>
    <w:p w14:paraId="4677B3D3" w14:textId="77777777" w:rsidR="00C15887" w:rsidRPr="00A83451" w:rsidRDefault="00C15887" w:rsidP="00C15887">
      <w:pPr>
        <w:ind w:firstLine="567"/>
        <w:jc w:val="both"/>
        <w:rPr>
          <w:rFonts w:eastAsia="Calibri"/>
          <w:szCs w:val="24"/>
        </w:rPr>
      </w:pPr>
      <w:bookmarkStart w:id="10" w:name="part_28603a0335704f0b95030758b5c213c0"/>
      <w:bookmarkEnd w:id="10"/>
      <w:r w:rsidRPr="00A83451">
        <w:rPr>
          <w:rFonts w:eastAsia="Calibri"/>
          <w:szCs w:val="24"/>
        </w:rPr>
        <w:t>- visiškai atstatomi ar sustiprinami kelio konstrukciniai elementai kartu su visais kelio kompleksui priklausančiais statiniais, įrenginiais ar juos įrengiant naujai;</w:t>
      </w:r>
    </w:p>
    <w:p w14:paraId="793A7034" w14:textId="77777777" w:rsidR="00C15887" w:rsidRPr="00A83451" w:rsidRDefault="00C15887" w:rsidP="00C15887">
      <w:pPr>
        <w:ind w:firstLine="567"/>
        <w:jc w:val="both"/>
        <w:rPr>
          <w:rFonts w:eastAsia="Calibri"/>
          <w:szCs w:val="24"/>
        </w:rPr>
      </w:pPr>
      <w:bookmarkStart w:id="11" w:name="part_240ba3466f4a4dfdb790868fc0aca62f"/>
      <w:bookmarkEnd w:id="11"/>
      <w:r w:rsidRPr="00A83451">
        <w:rPr>
          <w:rFonts w:eastAsia="Calibri"/>
          <w:szCs w:val="24"/>
        </w:rPr>
        <w:t>- iki 30 % keičiama kelio trasa plane, didinant horizontaliųjų kelio kreivių spindulius ar atliekant vietinius jo ištiesinimo darbus papildomai skirtame žemės sklype;</w:t>
      </w:r>
    </w:p>
    <w:p w14:paraId="51EF70D4" w14:textId="390C0A69" w:rsidR="00C15887" w:rsidRPr="00A83451" w:rsidRDefault="007937D1" w:rsidP="00C15887">
      <w:pPr>
        <w:ind w:firstLine="567"/>
        <w:jc w:val="both"/>
        <w:rPr>
          <w:rFonts w:eastAsia="Calibri"/>
          <w:szCs w:val="24"/>
        </w:rPr>
      </w:pPr>
      <w:bookmarkStart w:id="12" w:name="part_00b14946bbf74e2da096875d7c678d97"/>
      <w:bookmarkEnd w:id="12"/>
      <w:r w:rsidRPr="00A83451">
        <w:rPr>
          <w:rFonts w:eastAsia="Calibri"/>
          <w:bCs/>
          <w:szCs w:val="24"/>
        </w:rPr>
        <w:t>3.5.</w:t>
      </w:r>
      <w:r w:rsidRPr="00A83451">
        <w:rPr>
          <w:rFonts w:eastAsia="Calibri"/>
          <w:b/>
          <w:szCs w:val="24"/>
        </w:rPr>
        <w:t xml:space="preserve"> K</w:t>
      </w:r>
      <w:r w:rsidR="00C15887" w:rsidRPr="00A83451">
        <w:rPr>
          <w:rFonts w:eastAsia="Calibri"/>
          <w:b/>
          <w:szCs w:val="24"/>
        </w:rPr>
        <w:t>elio paprastasis remontas</w:t>
      </w:r>
      <w:r w:rsidR="00C15887" w:rsidRPr="00A83451">
        <w:rPr>
          <w:rFonts w:eastAsia="Calibri"/>
          <w:szCs w:val="24"/>
        </w:rPr>
        <w:t xml:space="preserve"> – statybos rūšis, kai iš dalies ar visiškai pagal reglamentu nustatytus reikalavimus atstatomi nusidėvėję kelio konstrukciniai elementai. Paprastojo remonto statybos darbai atliekami nekeičiant kelio juostoje kelio trasos padėties plane. Tai:</w:t>
      </w:r>
    </w:p>
    <w:p w14:paraId="69C84B42" w14:textId="77777777" w:rsidR="00C15887" w:rsidRPr="00A83451" w:rsidRDefault="00C15887" w:rsidP="00C15887">
      <w:pPr>
        <w:ind w:firstLine="567"/>
        <w:jc w:val="both"/>
        <w:rPr>
          <w:rFonts w:eastAsia="Calibri"/>
          <w:szCs w:val="24"/>
        </w:rPr>
      </w:pPr>
      <w:bookmarkStart w:id="13" w:name="part_41e5569170f44d4ba877a2bdcbfb06df"/>
      <w:bookmarkEnd w:id="13"/>
      <w:r w:rsidRPr="00A83451">
        <w:rPr>
          <w:rFonts w:eastAsia="Calibri"/>
          <w:szCs w:val="24"/>
        </w:rPr>
        <w:t>- dangų viršutinių sluoksnių pakeitimas ar regeneravimas;</w:t>
      </w:r>
    </w:p>
    <w:p w14:paraId="43FBFF70" w14:textId="77777777" w:rsidR="00C15887" w:rsidRPr="00A83451" w:rsidRDefault="00C15887" w:rsidP="00C15887">
      <w:pPr>
        <w:ind w:firstLine="567"/>
        <w:jc w:val="both"/>
        <w:rPr>
          <w:rFonts w:eastAsia="Calibri"/>
          <w:szCs w:val="24"/>
        </w:rPr>
      </w:pPr>
      <w:bookmarkStart w:id="14" w:name="part_bd12ab37ba3445508de8e9853d215e92"/>
      <w:bookmarkEnd w:id="14"/>
      <w:r w:rsidRPr="00A83451">
        <w:rPr>
          <w:rFonts w:eastAsia="Calibri"/>
          <w:szCs w:val="24"/>
        </w:rPr>
        <w:lastRenderedPageBreak/>
        <w:t>- dangų sluoksnių įrengimas, panaudojant šlamus, paviršiaus apdorojimų technologiją, seno asfalto trupinius ir kt.;</w:t>
      </w:r>
    </w:p>
    <w:p w14:paraId="35834B12" w14:textId="77777777" w:rsidR="00C15887" w:rsidRPr="00A83451" w:rsidRDefault="00C15887" w:rsidP="00C15887">
      <w:pPr>
        <w:ind w:firstLine="567"/>
        <w:jc w:val="both"/>
        <w:rPr>
          <w:rFonts w:eastAsia="Calibri"/>
          <w:szCs w:val="24"/>
        </w:rPr>
      </w:pPr>
      <w:bookmarkStart w:id="15" w:name="part_68452da885344e0ab9a016704c5ca7f0"/>
      <w:bookmarkEnd w:id="15"/>
      <w:r w:rsidRPr="00A83451">
        <w:rPr>
          <w:rFonts w:eastAsia="Calibri"/>
          <w:szCs w:val="24"/>
        </w:rPr>
        <w:t>- plonasluoksnių dangų įrengimas;</w:t>
      </w:r>
    </w:p>
    <w:p w14:paraId="08E3D426" w14:textId="77777777" w:rsidR="00C15887" w:rsidRPr="00A83451" w:rsidRDefault="00C15887" w:rsidP="00C15887">
      <w:pPr>
        <w:ind w:firstLine="567"/>
        <w:jc w:val="both"/>
        <w:rPr>
          <w:rFonts w:eastAsia="Calibri"/>
          <w:szCs w:val="24"/>
        </w:rPr>
      </w:pPr>
      <w:bookmarkStart w:id="16" w:name="part_234609d424a04f53bf5d1435d6b3b832"/>
      <w:bookmarkEnd w:id="16"/>
      <w:r w:rsidRPr="00A83451">
        <w:rPr>
          <w:rFonts w:eastAsia="Calibri"/>
          <w:szCs w:val="24"/>
        </w:rPr>
        <w:t>- eismo saugą gerinančių įrenginių įrengimas;</w:t>
      </w:r>
    </w:p>
    <w:p w14:paraId="274E6AC8" w14:textId="77777777" w:rsidR="00C15887" w:rsidRPr="00A83451" w:rsidRDefault="00C15887" w:rsidP="00C15887">
      <w:pPr>
        <w:ind w:firstLine="567"/>
        <w:jc w:val="both"/>
        <w:rPr>
          <w:rFonts w:eastAsia="Calibri"/>
          <w:szCs w:val="24"/>
        </w:rPr>
      </w:pPr>
      <w:bookmarkStart w:id="17" w:name="part_e7521d78d51342bfab9eac07c87192b6"/>
      <w:bookmarkEnd w:id="17"/>
      <w:r w:rsidRPr="00A83451">
        <w:rPr>
          <w:rFonts w:eastAsia="Calibri"/>
          <w:szCs w:val="24"/>
        </w:rPr>
        <w:t>- kiti kelio komplekso elementų pakeitimo ar paprastojo remonto darbai pagal tai kelio kategorijai reglamentu nustatytus reikalavimus.</w:t>
      </w:r>
    </w:p>
    <w:p w14:paraId="2857A438" w14:textId="77777777" w:rsidR="00C15887" w:rsidRPr="00A83451" w:rsidRDefault="00C15887" w:rsidP="00C15887">
      <w:pPr>
        <w:overflowPunct w:val="0"/>
        <w:ind w:firstLine="567"/>
        <w:jc w:val="both"/>
        <w:textAlignment w:val="baseline"/>
        <w:rPr>
          <w:szCs w:val="24"/>
        </w:rPr>
      </w:pPr>
      <w:r w:rsidRPr="00A83451">
        <w:rPr>
          <w:szCs w:val="24"/>
        </w:rPr>
        <w:t>Kitos Apraše vartojamos sąvokos atitinka Lietuvos Respublikos statybos įstatymo, Lietuvos Respublikos kelių įstatymo ir kitų teisės aktų sąvokas.</w:t>
      </w:r>
    </w:p>
    <w:p w14:paraId="4543CE10" w14:textId="77777777" w:rsidR="007D46E1" w:rsidRPr="00A83451" w:rsidRDefault="007D46E1" w:rsidP="0054760B">
      <w:pPr>
        <w:overflowPunct w:val="0"/>
        <w:textAlignment w:val="baseline"/>
        <w:rPr>
          <w:b/>
          <w:szCs w:val="24"/>
        </w:rPr>
      </w:pPr>
    </w:p>
    <w:p w14:paraId="55450DDC" w14:textId="77777777" w:rsidR="00C15887" w:rsidRPr="00A83451" w:rsidRDefault="00C15887" w:rsidP="00C15887">
      <w:pPr>
        <w:overflowPunct w:val="0"/>
        <w:ind w:firstLine="567"/>
        <w:jc w:val="center"/>
        <w:textAlignment w:val="baseline"/>
        <w:rPr>
          <w:b/>
          <w:szCs w:val="24"/>
        </w:rPr>
      </w:pPr>
      <w:r w:rsidRPr="00A83451">
        <w:rPr>
          <w:b/>
          <w:szCs w:val="24"/>
        </w:rPr>
        <w:t>II SKYRIUS</w:t>
      </w:r>
    </w:p>
    <w:p w14:paraId="553186CA" w14:textId="77777777" w:rsidR="00C15887" w:rsidRPr="00A83451" w:rsidRDefault="00C15887" w:rsidP="00C15887">
      <w:pPr>
        <w:overflowPunct w:val="0"/>
        <w:ind w:firstLine="567"/>
        <w:jc w:val="center"/>
        <w:textAlignment w:val="baseline"/>
        <w:rPr>
          <w:b/>
          <w:szCs w:val="24"/>
        </w:rPr>
      </w:pPr>
      <w:r w:rsidRPr="00A83451">
        <w:rPr>
          <w:b/>
          <w:szCs w:val="24"/>
        </w:rPr>
        <w:t>KELIŲ ĮTRAUKIMO Į SĄRAŠĄ SVARSTYMAS</w:t>
      </w:r>
    </w:p>
    <w:p w14:paraId="680CD35D" w14:textId="77777777" w:rsidR="00C15887" w:rsidRPr="00A83451" w:rsidRDefault="00C15887" w:rsidP="00C15887">
      <w:pPr>
        <w:overflowPunct w:val="0"/>
        <w:ind w:firstLine="567"/>
        <w:jc w:val="center"/>
        <w:textAlignment w:val="baseline"/>
        <w:rPr>
          <w:b/>
          <w:szCs w:val="24"/>
        </w:rPr>
      </w:pPr>
    </w:p>
    <w:p w14:paraId="4F158AC6" w14:textId="7683CBB5" w:rsidR="00C15887" w:rsidRPr="00A83451" w:rsidRDefault="00C15887" w:rsidP="00C15887">
      <w:pPr>
        <w:ind w:firstLine="567"/>
        <w:jc w:val="both"/>
        <w:rPr>
          <w:szCs w:val="24"/>
        </w:rPr>
      </w:pPr>
      <w:bookmarkStart w:id="18" w:name="part_d7b53c96070f44d3a67cde3fe6c83a02"/>
      <w:bookmarkEnd w:id="18"/>
      <w:r w:rsidRPr="00A83451">
        <w:rPr>
          <w:szCs w:val="24"/>
        </w:rPr>
        <w:t xml:space="preserve">4. Klausimams dėl kelių </w:t>
      </w:r>
      <w:r w:rsidR="004F334A" w:rsidRPr="00A83451">
        <w:rPr>
          <w:szCs w:val="24"/>
        </w:rPr>
        <w:t xml:space="preserve">įtraukimo </w:t>
      </w:r>
      <w:r w:rsidRPr="00A83451">
        <w:rPr>
          <w:szCs w:val="24"/>
        </w:rPr>
        <w:t>į Sąrašą svarstyti Jurbarko rajono savivaldybės (toliau – Savivaldybė) administracijos direktorius įsakymu sudaro nuolat</w:t>
      </w:r>
      <w:r w:rsidR="00744156" w:rsidRPr="00A83451">
        <w:rPr>
          <w:szCs w:val="24"/>
        </w:rPr>
        <w:t xml:space="preserve"> veikiančią </w:t>
      </w:r>
      <w:r w:rsidRPr="00A83451">
        <w:rPr>
          <w:szCs w:val="24"/>
        </w:rPr>
        <w:t xml:space="preserve">komisiją (toliau – Komisija). Ši Komisija sudaroma iš 5 </w:t>
      </w:r>
      <w:r w:rsidR="00AA2DBF" w:rsidRPr="00A83451">
        <w:rPr>
          <w:szCs w:val="24"/>
        </w:rPr>
        <w:t xml:space="preserve">nepavaldžių vienas kitam </w:t>
      </w:r>
      <w:r w:rsidR="00744156" w:rsidRPr="00A83451">
        <w:rPr>
          <w:szCs w:val="24"/>
        </w:rPr>
        <w:t xml:space="preserve">Savivaldybės </w:t>
      </w:r>
      <w:r w:rsidRPr="00A83451">
        <w:rPr>
          <w:szCs w:val="24"/>
        </w:rPr>
        <w:t>administracijos darbuotojų. Komisijos nariai neturi būti susiję su svarstomais projektais ir privalo nusišalinti, kilus viešųjų ir privačių interesų konfliktui. Ši komisija dirba pagal Savivaldybės administracijos direktoriaus patvirtintą Komisijos darbo reglamentą ir, nagrinėdama kelių įtraukimo į Sąrašą klausimus, vadovaujasi šiuo Aprašu.</w:t>
      </w:r>
    </w:p>
    <w:p w14:paraId="0879AEAA" w14:textId="77777777" w:rsidR="00C15887" w:rsidRPr="00A83451" w:rsidRDefault="00C15887" w:rsidP="00C15887">
      <w:pPr>
        <w:ind w:firstLine="567"/>
        <w:jc w:val="both"/>
        <w:rPr>
          <w:strike/>
          <w:szCs w:val="24"/>
        </w:rPr>
      </w:pPr>
      <w:r w:rsidRPr="00A83451">
        <w:rPr>
          <w:szCs w:val="24"/>
        </w:rPr>
        <w:t xml:space="preserve">5. Klausimai dėl kelių įtraukimo į Sąrašą svarstomi Komisijoje, gavus Savivaldybės administracijos seniūnijų seniūnų arba jų įgaliotų seniūnijų darbuotojų, fizinių bei juridinių asmenų rašytinius prašymus. Prašymas gali būti laisvos formos. Komisija gautiems prašymams svarstyti renkasi kartą per ketvirtį. </w:t>
      </w:r>
      <w:bookmarkStart w:id="19" w:name="part_fa826f11d4734cdfa0a3bd49a789b12b"/>
      <w:bookmarkEnd w:id="19"/>
    </w:p>
    <w:p w14:paraId="3F2E7657" w14:textId="392ADCC9" w:rsidR="00C15887" w:rsidRPr="00A83451" w:rsidRDefault="00C15887" w:rsidP="00C15887">
      <w:pPr>
        <w:ind w:firstLine="567"/>
        <w:jc w:val="both"/>
        <w:rPr>
          <w:szCs w:val="24"/>
        </w:rPr>
      </w:pPr>
      <w:r w:rsidRPr="00A83451">
        <w:rPr>
          <w:szCs w:val="24"/>
        </w:rPr>
        <w:t xml:space="preserve">6. Komisija nagrinėja gautus prašymus dėl </w:t>
      </w:r>
      <w:bookmarkStart w:id="20" w:name="_Hlk20929131"/>
      <w:r w:rsidRPr="00A83451">
        <w:rPr>
          <w:szCs w:val="24"/>
        </w:rPr>
        <w:t>kelių</w:t>
      </w:r>
      <w:bookmarkEnd w:id="20"/>
      <w:r w:rsidRPr="00A83451">
        <w:rPr>
          <w:szCs w:val="24"/>
        </w:rPr>
        <w:t xml:space="preserve"> įtraukimo į Sąrašą, tikrina siūlomo įtraukti kelio atitikimą kriterijams, nurodytiems Aprašo 1 priede, užpildydama Aprašo 2 priede pateiktą kelio atitikties kriterijams formą, kurią pasirašo Komisijos pirmininkas. Komisijos išvados ir siūlymai įforminami protokolu. Sprendimas priimamas balsų dauguma. </w:t>
      </w:r>
    </w:p>
    <w:p w14:paraId="747EC57D" w14:textId="0E13A89D" w:rsidR="00C15887" w:rsidRPr="00A83451" w:rsidRDefault="00C15887" w:rsidP="00C15887">
      <w:pPr>
        <w:ind w:firstLine="567"/>
        <w:jc w:val="both"/>
        <w:rPr>
          <w:szCs w:val="24"/>
        </w:rPr>
      </w:pPr>
      <w:bookmarkStart w:id="21" w:name="part_dc48ca9c9a7d439c99d8aba9e370edeb"/>
      <w:bookmarkEnd w:id="21"/>
      <w:r w:rsidRPr="00A83451">
        <w:rPr>
          <w:szCs w:val="24"/>
        </w:rPr>
        <w:t>7. Kai siūlomas įtraukti kelias atitinka ne mažiau kaip 4</w:t>
      </w:r>
      <w:r w:rsidR="00106CAB" w:rsidRPr="00A83451">
        <w:rPr>
          <w:szCs w:val="24"/>
        </w:rPr>
        <w:t xml:space="preserve"> (keturis)</w:t>
      </w:r>
      <w:r w:rsidRPr="00A83451">
        <w:rPr>
          <w:szCs w:val="24"/>
        </w:rPr>
        <w:t xml:space="preserve"> kriterijus ir tai yra nustatyta Komisijos protokole, jis yra įrašomas į Sąrašo projektą. Kiekvienų metų I ketvirtyje yra rengiamas Savivaldybės tarybos sprendimo projektas dėl kelių, siūlomų įtraukti į Sąrašą. Esant poreikiui ir Komisijos siūlymui, Sąrašą galima tikslinti ir dažniau nei 1 kartą per metus. Šį Sąrašą tikslina ir sprendimu tvirtina Savivaldybės taryba.</w:t>
      </w:r>
    </w:p>
    <w:p w14:paraId="3E6B3D1A" w14:textId="77777777" w:rsidR="00C15887" w:rsidRPr="00A83451" w:rsidRDefault="00C15887" w:rsidP="00C15887">
      <w:pPr>
        <w:ind w:firstLine="567"/>
        <w:jc w:val="both"/>
        <w:rPr>
          <w:szCs w:val="24"/>
        </w:rPr>
      </w:pPr>
      <w:r w:rsidRPr="00A83451">
        <w:rPr>
          <w:szCs w:val="24"/>
        </w:rPr>
        <w:t>8. Savivaldybei Lietuvos Respublikos susisiekimo ministerijos arba jos įgaliotos institucijos perduoti buvę valstybinės reikšmės keliai arba privatiems asmenims priklausantys vietinės reikšmės vidaus keliai, Savivaldybei perduoti teismų sprendimais, į Sąrašą įtraukiami be Komisijos sprendimo.</w:t>
      </w:r>
    </w:p>
    <w:p w14:paraId="3313EF7B" w14:textId="77777777" w:rsidR="00C15887" w:rsidRPr="00A83451" w:rsidRDefault="00C15887" w:rsidP="00C15887">
      <w:pPr>
        <w:ind w:firstLine="567"/>
        <w:jc w:val="both"/>
        <w:rPr>
          <w:szCs w:val="24"/>
        </w:rPr>
      </w:pPr>
    </w:p>
    <w:p w14:paraId="1ED6FDC7" w14:textId="77777777" w:rsidR="007D46E1" w:rsidRPr="00A83451" w:rsidRDefault="007D46E1" w:rsidP="00C15887">
      <w:pPr>
        <w:ind w:firstLine="567"/>
        <w:jc w:val="both"/>
        <w:rPr>
          <w:szCs w:val="24"/>
        </w:rPr>
      </w:pPr>
    </w:p>
    <w:p w14:paraId="38D288B2" w14:textId="77777777" w:rsidR="00C15887" w:rsidRPr="00A83451" w:rsidRDefault="00C15887" w:rsidP="00C15887">
      <w:pPr>
        <w:overflowPunct w:val="0"/>
        <w:ind w:firstLine="567"/>
        <w:jc w:val="center"/>
        <w:textAlignment w:val="baseline"/>
        <w:rPr>
          <w:b/>
          <w:szCs w:val="24"/>
        </w:rPr>
      </w:pPr>
      <w:r w:rsidRPr="00A83451">
        <w:rPr>
          <w:b/>
          <w:szCs w:val="24"/>
        </w:rPr>
        <w:t>III SKYRIUS</w:t>
      </w:r>
    </w:p>
    <w:p w14:paraId="7FD2E07D" w14:textId="3E11478D" w:rsidR="00C15887" w:rsidRPr="00A83451" w:rsidRDefault="00C15887" w:rsidP="00C15887">
      <w:pPr>
        <w:overflowPunct w:val="0"/>
        <w:ind w:firstLine="567"/>
        <w:jc w:val="center"/>
        <w:textAlignment w:val="baseline"/>
        <w:rPr>
          <w:b/>
          <w:szCs w:val="24"/>
        </w:rPr>
      </w:pPr>
      <w:r w:rsidRPr="00A83451">
        <w:rPr>
          <w:b/>
          <w:szCs w:val="24"/>
        </w:rPr>
        <w:t>KELIŲ</w:t>
      </w:r>
      <w:r w:rsidR="007C45B7" w:rsidRPr="00A83451">
        <w:rPr>
          <w:b/>
          <w:szCs w:val="24"/>
        </w:rPr>
        <w:t xml:space="preserve"> </w:t>
      </w:r>
      <w:r w:rsidRPr="00A83451">
        <w:rPr>
          <w:b/>
          <w:szCs w:val="24"/>
        </w:rPr>
        <w:t>TIESIMO, REKONSTRAVIMO,</w:t>
      </w:r>
      <w:r w:rsidRPr="00A83451">
        <w:rPr>
          <w:b/>
          <w:bCs/>
          <w:szCs w:val="24"/>
        </w:rPr>
        <w:t xml:space="preserve"> </w:t>
      </w:r>
      <w:r w:rsidRPr="00A83451">
        <w:rPr>
          <w:b/>
          <w:szCs w:val="24"/>
        </w:rPr>
        <w:t>REMONTO EILIŠKUMO SVARSTYMAS</w:t>
      </w:r>
    </w:p>
    <w:p w14:paraId="57FB14B8" w14:textId="77777777" w:rsidR="005155A4" w:rsidRPr="00A83451" w:rsidRDefault="005155A4" w:rsidP="00C15887">
      <w:pPr>
        <w:overflowPunct w:val="0"/>
        <w:ind w:firstLine="567"/>
        <w:jc w:val="center"/>
        <w:textAlignment w:val="baseline"/>
        <w:rPr>
          <w:b/>
          <w:szCs w:val="24"/>
        </w:rPr>
      </w:pPr>
    </w:p>
    <w:p w14:paraId="5737F612" w14:textId="3AC98EE4" w:rsidR="005155A4" w:rsidRPr="00A83451" w:rsidRDefault="00C15887" w:rsidP="00C15887">
      <w:pPr>
        <w:ind w:firstLine="567"/>
        <w:jc w:val="both"/>
        <w:rPr>
          <w:szCs w:val="24"/>
        </w:rPr>
      </w:pPr>
      <w:r w:rsidRPr="00A83451">
        <w:rPr>
          <w:szCs w:val="24"/>
        </w:rPr>
        <w:t xml:space="preserve">9. </w:t>
      </w:r>
      <w:r w:rsidR="005155A4" w:rsidRPr="00A83451">
        <w:rPr>
          <w:szCs w:val="24"/>
        </w:rPr>
        <w:t xml:space="preserve">Kelių priežiūros ir plėtros programos finansavimo lėšos (toliau </w:t>
      </w:r>
      <w:r w:rsidR="00162E4C" w:rsidRPr="00A83451">
        <w:rPr>
          <w:szCs w:val="24"/>
        </w:rPr>
        <w:t>–</w:t>
      </w:r>
      <w:r w:rsidR="006A0F57" w:rsidRPr="00A83451">
        <w:rPr>
          <w:szCs w:val="24"/>
        </w:rPr>
        <w:t xml:space="preserve"> </w:t>
      </w:r>
      <w:r w:rsidR="005155A4" w:rsidRPr="00A83451">
        <w:rPr>
          <w:szCs w:val="24"/>
        </w:rPr>
        <w:t>KPPP) skirstomos:</w:t>
      </w:r>
    </w:p>
    <w:p w14:paraId="18E804E8" w14:textId="7B294EA7" w:rsidR="005155A4" w:rsidRPr="00A83451" w:rsidRDefault="005155A4" w:rsidP="00C15887">
      <w:pPr>
        <w:ind w:firstLine="567"/>
        <w:jc w:val="both"/>
        <w:rPr>
          <w:szCs w:val="24"/>
        </w:rPr>
      </w:pPr>
      <w:r w:rsidRPr="00A83451">
        <w:rPr>
          <w:szCs w:val="24"/>
        </w:rPr>
        <w:t xml:space="preserve">9.1 Savivaldybei svarbių </w:t>
      </w:r>
      <w:r w:rsidR="008425C4" w:rsidRPr="00A83451">
        <w:rPr>
          <w:szCs w:val="24"/>
        </w:rPr>
        <w:t>(miestai ir gyvenamosios vietovės</w:t>
      </w:r>
      <w:r w:rsidR="0054760B" w:rsidRPr="00A83451">
        <w:rPr>
          <w:szCs w:val="24"/>
        </w:rPr>
        <w:t>, kuriose gyvena</w:t>
      </w:r>
      <w:r w:rsidR="008425C4" w:rsidRPr="00A83451">
        <w:rPr>
          <w:szCs w:val="24"/>
        </w:rPr>
        <w:t xml:space="preserve"> daugiau kaip 2000 gyventojų) </w:t>
      </w:r>
      <w:r w:rsidRPr="00A83451">
        <w:rPr>
          <w:szCs w:val="24"/>
        </w:rPr>
        <w:t xml:space="preserve">kelių </w:t>
      </w:r>
      <w:r w:rsidR="00B61C16" w:rsidRPr="00A83451">
        <w:rPr>
          <w:szCs w:val="24"/>
        </w:rPr>
        <w:t>bei daugiabučių gyvenamųjų namų privažiavimo kelių</w:t>
      </w:r>
      <w:r w:rsidRPr="00A83451">
        <w:rPr>
          <w:szCs w:val="24"/>
        </w:rPr>
        <w:t xml:space="preserve"> tiesimo, rekonstravimo, remonto darbams </w:t>
      </w:r>
      <w:r w:rsidR="00B61C16" w:rsidRPr="00A83451">
        <w:rPr>
          <w:szCs w:val="24"/>
        </w:rPr>
        <w:t xml:space="preserve">ne daugiau kaip </w:t>
      </w:r>
      <w:r w:rsidRPr="00A83451">
        <w:rPr>
          <w:szCs w:val="24"/>
        </w:rPr>
        <w:t>3</w:t>
      </w:r>
      <w:r w:rsidR="00ED3822" w:rsidRPr="00A83451">
        <w:rPr>
          <w:szCs w:val="24"/>
        </w:rPr>
        <w:t>0</w:t>
      </w:r>
      <w:r w:rsidRPr="00A83451">
        <w:rPr>
          <w:szCs w:val="24"/>
        </w:rPr>
        <w:t xml:space="preserve"> proc.</w:t>
      </w:r>
      <w:r w:rsidR="008425C4" w:rsidRPr="00A83451">
        <w:rPr>
          <w:szCs w:val="24"/>
        </w:rPr>
        <w:t xml:space="preserve"> (pagal </w:t>
      </w:r>
      <w:r w:rsidR="00106CAB" w:rsidRPr="00A83451">
        <w:rPr>
          <w:szCs w:val="24"/>
        </w:rPr>
        <w:t xml:space="preserve">Aprašo </w:t>
      </w:r>
      <w:r w:rsidR="008425C4" w:rsidRPr="00A83451">
        <w:rPr>
          <w:szCs w:val="24"/>
        </w:rPr>
        <w:t>4 priedą)</w:t>
      </w:r>
      <w:r w:rsidR="001D0073" w:rsidRPr="00A83451">
        <w:rPr>
          <w:szCs w:val="24"/>
        </w:rPr>
        <w:t>;</w:t>
      </w:r>
    </w:p>
    <w:p w14:paraId="45DD509E" w14:textId="01B2BFA8" w:rsidR="007C45B7" w:rsidRPr="00A83451" w:rsidRDefault="008425C4" w:rsidP="007C45B7">
      <w:pPr>
        <w:ind w:firstLine="567"/>
        <w:jc w:val="both"/>
        <w:rPr>
          <w:szCs w:val="24"/>
        </w:rPr>
      </w:pPr>
      <w:r w:rsidRPr="00A83451">
        <w:rPr>
          <w:szCs w:val="24"/>
        </w:rPr>
        <w:t xml:space="preserve">9.2. </w:t>
      </w:r>
      <w:r w:rsidR="001D0073" w:rsidRPr="00A83451">
        <w:rPr>
          <w:szCs w:val="24"/>
        </w:rPr>
        <w:t>s</w:t>
      </w:r>
      <w:r w:rsidRPr="00A83451">
        <w:rPr>
          <w:szCs w:val="24"/>
        </w:rPr>
        <w:t xml:space="preserve">eniūnijų kelių tiesimo, rekonstravimo, remonto </w:t>
      </w:r>
      <w:r w:rsidR="00B61C16" w:rsidRPr="00A83451">
        <w:rPr>
          <w:szCs w:val="24"/>
        </w:rPr>
        <w:t xml:space="preserve">ir priežiūros </w:t>
      </w:r>
      <w:r w:rsidRPr="00A83451">
        <w:rPr>
          <w:szCs w:val="24"/>
        </w:rPr>
        <w:t xml:space="preserve">darbams </w:t>
      </w:r>
      <w:r w:rsidR="00DB4C99" w:rsidRPr="00A83451">
        <w:rPr>
          <w:szCs w:val="24"/>
        </w:rPr>
        <w:t xml:space="preserve">ne mažiau kaip </w:t>
      </w:r>
      <w:r w:rsidR="00ED3822" w:rsidRPr="00A83451">
        <w:rPr>
          <w:szCs w:val="24"/>
        </w:rPr>
        <w:t>70</w:t>
      </w:r>
      <w:r w:rsidR="00162E4C" w:rsidRPr="00A83451">
        <w:rPr>
          <w:szCs w:val="24"/>
        </w:rPr>
        <w:t> </w:t>
      </w:r>
      <w:r w:rsidRPr="00A83451">
        <w:rPr>
          <w:szCs w:val="24"/>
        </w:rPr>
        <w:t xml:space="preserve">proc. (pagal </w:t>
      </w:r>
      <w:r w:rsidR="00106CAB" w:rsidRPr="00A83451">
        <w:rPr>
          <w:szCs w:val="24"/>
        </w:rPr>
        <w:t xml:space="preserve">Aprašo </w:t>
      </w:r>
      <w:r w:rsidRPr="00A83451">
        <w:rPr>
          <w:szCs w:val="24"/>
        </w:rPr>
        <w:t>3 priedą).</w:t>
      </w:r>
    </w:p>
    <w:p w14:paraId="5BE1318E" w14:textId="396AF6A7" w:rsidR="006A0F57" w:rsidRPr="00A83451" w:rsidRDefault="007C45B7" w:rsidP="00C15887">
      <w:pPr>
        <w:ind w:firstLine="567"/>
        <w:jc w:val="both"/>
        <w:rPr>
          <w:szCs w:val="24"/>
        </w:rPr>
      </w:pPr>
      <w:r w:rsidRPr="00A83451">
        <w:rPr>
          <w:szCs w:val="24"/>
        </w:rPr>
        <w:t xml:space="preserve">10. </w:t>
      </w:r>
      <w:r w:rsidR="00C15887" w:rsidRPr="00A83451">
        <w:rPr>
          <w:szCs w:val="24"/>
        </w:rPr>
        <w:t xml:space="preserve">Klausimus </w:t>
      </w:r>
      <w:r w:rsidR="00ED08C8" w:rsidRPr="00A83451">
        <w:rPr>
          <w:szCs w:val="24"/>
        </w:rPr>
        <w:t>dėl Savivaldybei svarbių kelių tiesimo, rekonstravimo, remonto svarsto Komisija</w:t>
      </w:r>
      <w:r w:rsidR="00162E4C" w:rsidRPr="00A83451">
        <w:rPr>
          <w:szCs w:val="24"/>
        </w:rPr>
        <w:t>,</w:t>
      </w:r>
      <w:r w:rsidR="00ED08C8" w:rsidRPr="00A83451">
        <w:rPr>
          <w:szCs w:val="24"/>
        </w:rPr>
        <w:t xml:space="preserve"> gavusi </w:t>
      </w:r>
      <w:r w:rsidR="00162E4C" w:rsidRPr="00A83451">
        <w:rPr>
          <w:szCs w:val="24"/>
        </w:rPr>
        <w:t>S</w:t>
      </w:r>
      <w:r w:rsidR="00ED08C8" w:rsidRPr="00A83451">
        <w:rPr>
          <w:szCs w:val="24"/>
        </w:rPr>
        <w:t>avivaldybės administracijos motyvuotus prašymus</w:t>
      </w:r>
      <w:r w:rsidRPr="00A83451">
        <w:rPr>
          <w:szCs w:val="24"/>
        </w:rPr>
        <w:t>.</w:t>
      </w:r>
      <w:r w:rsidR="00ED08C8" w:rsidRPr="00A83451">
        <w:rPr>
          <w:szCs w:val="24"/>
        </w:rPr>
        <w:t xml:space="preserve"> </w:t>
      </w:r>
    </w:p>
    <w:p w14:paraId="13708749" w14:textId="65DB9ED8" w:rsidR="006A0F57" w:rsidRPr="00A83451" w:rsidRDefault="006A0F57" w:rsidP="00C15887">
      <w:pPr>
        <w:ind w:firstLine="567"/>
        <w:jc w:val="both"/>
        <w:rPr>
          <w:szCs w:val="24"/>
        </w:rPr>
      </w:pPr>
      <w:r w:rsidRPr="00A83451">
        <w:rPr>
          <w:szCs w:val="24"/>
        </w:rPr>
        <w:lastRenderedPageBreak/>
        <w:t xml:space="preserve">11. </w:t>
      </w:r>
      <w:r w:rsidR="007C45B7" w:rsidRPr="00A83451">
        <w:rPr>
          <w:szCs w:val="24"/>
        </w:rPr>
        <w:t>K</w:t>
      </w:r>
      <w:r w:rsidR="00ED08C8" w:rsidRPr="00A83451">
        <w:rPr>
          <w:szCs w:val="24"/>
        </w:rPr>
        <w:t xml:space="preserve">lausimus </w:t>
      </w:r>
      <w:r w:rsidR="00C15887" w:rsidRPr="00A83451">
        <w:rPr>
          <w:szCs w:val="24"/>
        </w:rPr>
        <w:t xml:space="preserve">dėl </w:t>
      </w:r>
      <w:r w:rsidR="00ED08C8" w:rsidRPr="00A83451">
        <w:rPr>
          <w:szCs w:val="24"/>
        </w:rPr>
        <w:t xml:space="preserve">seniūnijų </w:t>
      </w:r>
      <w:r w:rsidR="00C15887" w:rsidRPr="00A83451">
        <w:rPr>
          <w:szCs w:val="24"/>
        </w:rPr>
        <w:t>keli</w:t>
      </w:r>
      <w:r w:rsidR="00ED08C8" w:rsidRPr="00A83451">
        <w:rPr>
          <w:szCs w:val="24"/>
        </w:rPr>
        <w:t xml:space="preserve">ų </w:t>
      </w:r>
      <w:r w:rsidR="00C15887" w:rsidRPr="00A83451">
        <w:rPr>
          <w:szCs w:val="24"/>
        </w:rPr>
        <w:t xml:space="preserve">tiesimo, rekonstravimo, remonto svarsto Komisija, gavusi Savivaldybės administracijos seniūnijų seniūnų arba jų įgaliotų seniūnijų darbuotojų, rašytinius prašymus su </w:t>
      </w:r>
      <w:r w:rsidR="00C021AD" w:rsidRPr="00A83451">
        <w:rPr>
          <w:szCs w:val="24"/>
        </w:rPr>
        <w:t xml:space="preserve">išplėstinės </w:t>
      </w:r>
      <w:r w:rsidR="00C15887" w:rsidRPr="00A83451">
        <w:rPr>
          <w:szCs w:val="24"/>
        </w:rPr>
        <w:t xml:space="preserve">seniūnaičių sueigos sprendimu. </w:t>
      </w:r>
    </w:p>
    <w:p w14:paraId="419D6F83" w14:textId="77777777" w:rsidR="006A0F57" w:rsidRPr="00A83451" w:rsidRDefault="006A0F57" w:rsidP="00C15887">
      <w:pPr>
        <w:ind w:firstLine="567"/>
        <w:jc w:val="both"/>
        <w:rPr>
          <w:szCs w:val="24"/>
        </w:rPr>
      </w:pPr>
      <w:r w:rsidRPr="00A83451">
        <w:rPr>
          <w:szCs w:val="24"/>
        </w:rPr>
        <w:t xml:space="preserve">12. </w:t>
      </w:r>
      <w:r w:rsidR="00C15887" w:rsidRPr="00A83451">
        <w:rPr>
          <w:szCs w:val="24"/>
        </w:rPr>
        <w:t xml:space="preserve">Fiziniai arba juridiniai asmenys prašymus teikia seniūnijai. Prašymas gali būti laisvos formos. </w:t>
      </w:r>
    </w:p>
    <w:p w14:paraId="5CB29D54" w14:textId="75E6D9E8" w:rsidR="00C15887" w:rsidRPr="00A83451" w:rsidRDefault="006A0F57" w:rsidP="00C15887">
      <w:pPr>
        <w:ind w:firstLine="567"/>
        <w:jc w:val="both"/>
        <w:rPr>
          <w:strike/>
          <w:szCs w:val="24"/>
        </w:rPr>
      </w:pPr>
      <w:r w:rsidRPr="00A83451">
        <w:rPr>
          <w:szCs w:val="24"/>
        </w:rPr>
        <w:t xml:space="preserve">13. </w:t>
      </w:r>
      <w:r w:rsidR="00C15887" w:rsidRPr="00A83451">
        <w:rPr>
          <w:szCs w:val="24"/>
        </w:rPr>
        <w:t>Klausima</w:t>
      </w:r>
      <w:r w:rsidRPr="00A83451">
        <w:rPr>
          <w:szCs w:val="24"/>
        </w:rPr>
        <w:t>i</w:t>
      </w:r>
      <w:r w:rsidR="00C15887" w:rsidRPr="00A83451">
        <w:rPr>
          <w:szCs w:val="24"/>
        </w:rPr>
        <w:t xml:space="preserve"> dėl </w:t>
      </w:r>
      <w:r w:rsidR="0023416B" w:rsidRPr="00A83451">
        <w:rPr>
          <w:szCs w:val="24"/>
        </w:rPr>
        <w:t xml:space="preserve">seniūnijų </w:t>
      </w:r>
      <w:r w:rsidR="00C15887" w:rsidRPr="00A83451">
        <w:rPr>
          <w:szCs w:val="24"/>
        </w:rPr>
        <w:t>keli</w:t>
      </w:r>
      <w:r w:rsidR="0023416B" w:rsidRPr="00A83451">
        <w:rPr>
          <w:szCs w:val="24"/>
        </w:rPr>
        <w:t>ų</w:t>
      </w:r>
      <w:r w:rsidR="00C15887" w:rsidRPr="00A83451">
        <w:rPr>
          <w:szCs w:val="24"/>
        </w:rPr>
        <w:t xml:space="preserve"> tiesimo, rekonstravimo, remonto gali būti svarstom</w:t>
      </w:r>
      <w:r w:rsidR="001D0073" w:rsidRPr="00A83451">
        <w:rPr>
          <w:szCs w:val="24"/>
        </w:rPr>
        <w:t>i</w:t>
      </w:r>
      <w:r w:rsidR="00C15887" w:rsidRPr="00A83451">
        <w:rPr>
          <w:szCs w:val="24"/>
        </w:rPr>
        <w:t xml:space="preserve"> ir Savivaldybės administracijos iniciatyva. Šiuo atveju rašytiniai prašymai Komisijai nėra teikiami, o klausimai tiesiogiai įtraukiami į Komisijos posėdžių darbotvark</w:t>
      </w:r>
      <w:r w:rsidR="005D4159" w:rsidRPr="00A83451">
        <w:rPr>
          <w:szCs w:val="24"/>
        </w:rPr>
        <w:t>ę.</w:t>
      </w:r>
    </w:p>
    <w:p w14:paraId="3AA205BA" w14:textId="77777777" w:rsidR="006A0F57" w:rsidRPr="00A83451" w:rsidRDefault="00C15887" w:rsidP="00C15887">
      <w:pPr>
        <w:ind w:firstLine="567"/>
        <w:jc w:val="both"/>
        <w:rPr>
          <w:szCs w:val="24"/>
        </w:rPr>
      </w:pPr>
      <w:r w:rsidRPr="00A83451">
        <w:rPr>
          <w:szCs w:val="24"/>
        </w:rPr>
        <w:t>1</w:t>
      </w:r>
      <w:r w:rsidR="006A0F57" w:rsidRPr="00A83451">
        <w:rPr>
          <w:szCs w:val="24"/>
        </w:rPr>
        <w:t>4</w:t>
      </w:r>
      <w:r w:rsidRPr="00A83451">
        <w:rPr>
          <w:szCs w:val="24"/>
        </w:rPr>
        <w:t>. Seniūnija kasmet, iki gruodžio 1 d. (202</w:t>
      </w:r>
      <w:r w:rsidR="00E669AF" w:rsidRPr="00A83451">
        <w:rPr>
          <w:szCs w:val="24"/>
        </w:rPr>
        <w:t>6</w:t>
      </w:r>
      <w:r w:rsidRPr="00A83451">
        <w:rPr>
          <w:szCs w:val="24"/>
        </w:rPr>
        <w:t xml:space="preserve"> metams iki 202</w:t>
      </w:r>
      <w:r w:rsidR="00E669AF" w:rsidRPr="00A83451">
        <w:rPr>
          <w:szCs w:val="24"/>
        </w:rPr>
        <w:t>6</w:t>
      </w:r>
      <w:r w:rsidRPr="00A83451">
        <w:rPr>
          <w:szCs w:val="24"/>
        </w:rPr>
        <w:t xml:space="preserve"> metų </w:t>
      </w:r>
      <w:r w:rsidR="00E669AF" w:rsidRPr="00A83451">
        <w:rPr>
          <w:szCs w:val="24"/>
        </w:rPr>
        <w:t>vasario</w:t>
      </w:r>
      <w:r w:rsidRPr="00A83451">
        <w:rPr>
          <w:szCs w:val="24"/>
        </w:rPr>
        <w:t xml:space="preserve"> </w:t>
      </w:r>
      <w:r w:rsidR="00E669AF" w:rsidRPr="00A83451">
        <w:rPr>
          <w:szCs w:val="24"/>
        </w:rPr>
        <w:t>9</w:t>
      </w:r>
      <w:r w:rsidRPr="00A83451">
        <w:rPr>
          <w:szCs w:val="24"/>
        </w:rPr>
        <w:t xml:space="preserve"> d.), teikia Komisijai prašymą dėl kelio tiesimo, rekonstravimo, remonto 3 metų laikotarpiui</w:t>
      </w:r>
      <w:r w:rsidR="006C0EF3" w:rsidRPr="00A83451">
        <w:rPr>
          <w:szCs w:val="24"/>
        </w:rPr>
        <w:t xml:space="preserve">. </w:t>
      </w:r>
    </w:p>
    <w:p w14:paraId="557BF385" w14:textId="416F3904" w:rsidR="00C021AD" w:rsidRPr="00A83451" w:rsidRDefault="00C021AD" w:rsidP="00C15887">
      <w:pPr>
        <w:ind w:firstLine="567"/>
        <w:jc w:val="both"/>
        <w:rPr>
          <w:szCs w:val="24"/>
        </w:rPr>
      </w:pPr>
      <w:r w:rsidRPr="00A83451">
        <w:rPr>
          <w:szCs w:val="24"/>
        </w:rPr>
        <w:t>15. Komisija</w:t>
      </w:r>
      <w:r w:rsidR="001D0073" w:rsidRPr="00A83451">
        <w:rPr>
          <w:szCs w:val="24"/>
        </w:rPr>
        <w:t>,</w:t>
      </w:r>
      <w:r w:rsidRPr="00A83451">
        <w:rPr>
          <w:szCs w:val="24"/>
        </w:rPr>
        <w:t xml:space="preserve"> nagrinėdama seniūnijų prašymus dėl kelio tiesimo, rekonstravimo, remonto, tikrina ar prašomas / siūlomas tiesti, rekonstruoti arba remontuoti kelias yra svarstytas išplėstinėje seniūnaičių sueigoje ir dėl jo sueigoje priimtas sprendimas, o tada tikrina to kelio atitikimą kriterijams, nurodytiems šio Aprašo 3 priede.</w:t>
      </w:r>
    </w:p>
    <w:p w14:paraId="4B4A7F46" w14:textId="549A618E" w:rsidR="00C15887" w:rsidRPr="00A83451" w:rsidRDefault="006A0F57" w:rsidP="00C15887">
      <w:pPr>
        <w:ind w:firstLine="567"/>
        <w:jc w:val="both"/>
        <w:rPr>
          <w:szCs w:val="24"/>
        </w:rPr>
      </w:pPr>
      <w:r w:rsidRPr="00A83451">
        <w:rPr>
          <w:szCs w:val="24"/>
        </w:rPr>
        <w:t xml:space="preserve">15. </w:t>
      </w:r>
      <w:r w:rsidR="006C0EF3" w:rsidRPr="00A83451">
        <w:rPr>
          <w:szCs w:val="24"/>
        </w:rPr>
        <w:t>Komisija</w:t>
      </w:r>
      <w:r w:rsidR="001D0073" w:rsidRPr="00A83451">
        <w:rPr>
          <w:szCs w:val="24"/>
        </w:rPr>
        <w:t>,</w:t>
      </w:r>
      <w:r w:rsidR="006C0EF3" w:rsidRPr="00A83451">
        <w:rPr>
          <w:szCs w:val="24"/>
        </w:rPr>
        <w:t xml:space="preserve"> nagrinėdama Savivaldybei svarbių kelių tiesimo, rekonstravimo, remonto</w:t>
      </w:r>
      <w:r w:rsidR="001D0073" w:rsidRPr="00A83451">
        <w:rPr>
          <w:szCs w:val="24"/>
        </w:rPr>
        <w:t xml:space="preserve"> būtinybę,</w:t>
      </w:r>
      <w:r w:rsidR="006C0EF3" w:rsidRPr="00A83451">
        <w:rPr>
          <w:szCs w:val="24"/>
        </w:rPr>
        <w:t xml:space="preserve"> vadovaujasi </w:t>
      </w:r>
      <w:r w:rsidR="00C021AD" w:rsidRPr="00A83451">
        <w:rPr>
          <w:szCs w:val="24"/>
        </w:rPr>
        <w:t>Jurbarko rajono savivaldybei svarbių kelių tiesimo, rekonstravimo, remonto eiliškumo nustatymo kriterijais (</w:t>
      </w:r>
      <w:r w:rsidR="006C0EF3" w:rsidRPr="00A83451">
        <w:rPr>
          <w:szCs w:val="24"/>
        </w:rPr>
        <w:t>Aprašo 4 pried</w:t>
      </w:r>
      <w:r w:rsidR="00C021AD" w:rsidRPr="00A83451">
        <w:rPr>
          <w:szCs w:val="24"/>
        </w:rPr>
        <w:t>as).</w:t>
      </w:r>
      <w:r w:rsidR="00C646B8" w:rsidRPr="00A83451">
        <w:rPr>
          <w:szCs w:val="24"/>
        </w:rPr>
        <w:t xml:space="preserve"> </w:t>
      </w:r>
    </w:p>
    <w:p w14:paraId="04017F85" w14:textId="7EA8BD72" w:rsidR="00C15887" w:rsidRPr="00A83451" w:rsidRDefault="00C15887" w:rsidP="00C15887">
      <w:pPr>
        <w:ind w:firstLine="567"/>
        <w:jc w:val="both"/>
        <w:rPr>
          <w:strike/>
          <w:szCs w:val="24"/>
        </w:rPr>
      </w:pPr>
      <w:r w:rsidRPr="00A83451">
        <w:rPr>
          <w:szCs w:val="24"/>
        </w:rPr>
        <w:t>1</w:t>
      </w:r>
      <w:r w:rsidR="005D4159" w:rsidRPr="00A83451">
        <w:rPr>
          <w:szCs w:val="24"/>
        </w:rPr>
        <w:t>6</w:t>
      </w:r>
      <w:r w:rsidRPr="00A83451">
        <w:rPr>
          <w:szCs w:val="24"/>
        </w:rPr>
        <w:t>. Išnagrinėjusi prašymus, Komisija parengia siūlomų tiesti, rekonstruoti, remontuoti kelių sąrašo projektą, į kurį įtraukiami keliai pagal gautų balų skaičių. Komisijos išvados ir siūlymai įforminami protokolu. Komisijos protokolai viešinami Savivaldybės interneto svetainėje.</w:t>
      </w:r>
      <w:r w:rsidRPr="00A83451">
        <w:t xml:space="preserve"> </w:t>
      </w:r>
      <w:r w:rsidRPr="00A83451">
        <w:rPr>
          <w:szCs w:val="24"/>
        </w:rPr>
        <w:t xml:space="preserve">Jei keli keliai surenka vienodą balų skaičių, prioritetas nustatomas pagal keliu </w:t>
      </w:r>
      <w:r w:rsidRPr="00A83451">
        <w:rPr>
          <w:szCs w:val="24"/>
          <w:u w:val="single"/>
        </w:rPr>
        <w:t>besinaudojančių namų ūkių</w:t>
      </w:r>
      <w:r w:rsidRPr="00A83451">
        <w:rPr>
          <w:szCs w:val="24"/>
        </w:rPr>
        <w:t xml:space="preserve"> skaičių. </w:t>
      </w:r>
    </w:p>
    <w:p w14:paraId="4885B1AF" w14:textId="20468F9E" w:rsidR="00C15887" w:rsidRPr="00A83451" w:rsidRDefault="00C15887" w:rsidP="00C15887">
      <w:pPr>
        <w:ind w:firstLine="567"/>
        <w:jc w:val="both"/>
        <w:rPr>
          <w:szCs w:val="24"/>
        </w:rPr>
      </w:pPr>
      <w:r w:rsidRPr="00A83451">
        <w:rPr>
          <w:szCs w:val="24"/>
        </w:rPr>
        <w:t>1</w:t>
      </w:r>
      <w:r w:rsidR="005D4159" w:rsidRPr="00A83451">
        <w:rPr>
          <w:szCs w:val="24"/>
        </w:rPr>
        <w:t>7</w:t>
      </w:r>
      <w:r w:rsidRPr="00A83451">
        <w:rPr>
          <w:szCs w:val="24"/>
        </w:rPr>
        <w:t>. Šių išvadų ir siūlymų pagrindu Komisija kiekvienų metų I ketvirt</w:t>
      </w:r>
      <w:r w:rsidR="00C646B8" w:rsidRPr="00A83451">
        <w:rPr>
          <w:szCs w:val="24"/>
        </w:rPr>
        <w:t>yje</w:t>
      </w:r>
      <w:r w:rsidRPr="00A83451">
        <w:rPr>
          <w:szCs w:val="24"/>
        </w:rPr>
        <w:t xml:space="preserve"> rengia Savivaldybės tarybos sprendimo projektą dėl kelių tiesimo, rekonstravimo, remonto eiliškumo, kurį Savivaldybės taryba tvirtina savo sprendimu, sudarydama kelių tiesimo, rekonstravimo, remonto 3 metų planą</w:t>
      </w:r>
      <w:r w:rsidR="001D0073" w:rsidRPr="00A83451">
        <w:rPr>
          <w:szCs w:val="24"/>
        </w:rPr>
        <w:t>,</w:t>
      </w:r>
      <w:r w:rsidR="00661B12" w:rsidRPr="00A83451">
        <w:rPr>
          <w:szCs w:val="24"/>
        </w:rPr>
        <w:t xml:space="preserve"> kuris kasmet atnaujinamas</w:t>
      </w:r>
      <w:r w:rsidRPr="00A83451">
        <w:rPr>
          <w:szCs w:val="24"/>
        </w:rPr>
        <w:t xml:space="preserve">. </w:t>
      </w:r>
      <w:r w:rsidR="0054760B" w:rsidRPr="00A83451">
        <w:rPr>
          <w:szCs w:val="24"/>
        </w:rPr>
        <w:t>Sprendimo projekte numatoma</w:t>
      </w:r>
      <w:r w:rsidR="00876DB8" w:rsidRPr="00A83451">
        <w:rPr>
          <w:szCs w:val="24"/>
        </w:rPr>
        <w:t xml:space="preserve"> skirti ne</w:t>
      </w:r>
      <w:r w:rsidR="001D0073" w:rsidRPr="00A83451">
        <w:rPr>
          <w:szCs w:val="24"/>
        </w:rPr>
        <w:t xml:space="preserve"> </w:t>
      </w:r>
      <w:r w:rsidR="00876DB8" w:rsidRPr="00A83451">
        <w:rPr>
          <w:szCs w:val="24"/>
        </w:rPr>
        <w:t>mažiau kaip 50 proc. kelių tiesimui, rekonstravimui ir remontui, ne</w:t>
      </w:r>
      <w:r w:rsidR="00FD6F93" w:rsidRPr="00A83451">
        <w:rPr>
          <w:szCs w:val="24"/>
        </w:rPr>
        <w:t xml:space="preserve"> </w:t>
      </w:r>
      <w:r w:rsidR="00876DB8" w:rsidRPr="00A83451">
        <w:rPr>
          <w:szCs w:val="24"/>
        </w:rPr>
        <w:t>mažiau kaip 10 proc. saugaus eismo ir darnaus judumo priemonėms finansuoti. Komisijos siūlymu</w:t>
      </w:r>
      <w:r w:rsidRPr="00A83451">
        <w:rPr>
          <w:szCs w:val="24"/>
        </w:rPr>
        <w:t>, Savivaldybės taryba gali keisti kelių tiesimo, rekonstravimo, remonto eiliškumo planą.</w:t>
      </w:r>
    </w:p>
    <w:p w14:paraId="4BFE7265" w14:textId="2AA1EF5D" w:rsidR="00C15887" w:rsidRPr="00A83451" w:rsidRDefault="00C15887" w:rsidP="00C15887">
      <w:pPr>
        <w:ind w:firstLine="567"/>
        <w:jc w:val="both"/>
        <w:rPr>
          <w:szCs w:val="24"/>
        </w:rPr>
      </w:pPr>
      <w:r w:rsidRPr="00A83451">
        <w:rPr>
          <w:szCs w:val="24"/>
        </w:rPr>
        <w:t>1</w:t>
      </w:r>
      <w:r w:rsidR="005D4159" w:rsidRPr="00A83451">
        <w:rPr>
          <w:szCs w:val="24"/>
        </w:rPr>
        <w:t>8</w:t>
      </w:r>
      <w:r w:rsidRPr="00A83451">
        <w:rPr>
          <w:szCs w:val="24"/>
        </w:rPr>
        <w:t>. Kelių tiesimo, rekonstravimo, remonto eiliškumas nustatomas keliams, finansuojamiems iš Kelių priežiūros ir plėtros programos finansavimo ir Savivaldybės biudžeto lėšų. Kelių tiesimo,  rekonstravimo, remonto eiliškumas, finansuojant iš kitų finansavimo šaltinių, šioje Komisijoje nesvarstomas.</w:t>
      </w:r>
    </w:p>
    <w:p w14:paraId="7B777523" w14:textId="424B1A75" w:rsidR="00C15887" w:rsidRPr="00A83451" w:rsidRDefault="00C15887" w:rsidP="00A83451">
      <w:pPr>
        <w:ind w:firstLine="567"/>
        <w:jc w:val="both"/>
      </w:pPr>
      <w:r w:rsidRPr="00A83451">
        <w:t>1</w:t>
      </w:r>
      <w:r w:rsidR="005D4159" w:rsidRPr="00A83451">
        <w:t>9</w:t>
      </w:r>
      <w:r w:rsidRPr="00A83451">
        <w:t>. Kelių tiesimo, rekonstravimo, remonto eiliškumo nustatymui anksčiau Savivaldybės tarybos patvirtintam sąrašui taikomas tęstinumas, atsižvelgiant į Savivaldybės tarybos patvirtintas kvotas.</w:t>
      </w:r>
    </w:p>
    <w:p w14:paraId="30D5C7DC" w14:textId="67EC6A34" w:rsidR="00C15887" w:rsidRPr="00A83451" w:rsidRDefault="005D4159" w:rsidP="00C15887">
      <w:pPr>
        <w:ind w:firstLine="567"/>
        <w:jc w:val="both"/>
        <w:rPr>
          <w:szCs w:val="24"/>
        </w:rPr>
      </w:pPr>
      <w:r w:rsidRPr="00A83451">
        <w:rPr>
          <w:szCs w:val="24"/>
        </w:rPr>
        <w:t>20</w:t>
      </w:r>
      <w:r w:rsidR="00CA66E7" w:rsidRPr="00A83451">
        <w:rPr>
          <w:szCs w:val="24"/>
        </w:rPr>
        <w:t xml:space="preserve">. </w:t>
      </w:r>
      <w:r w:rsidR="00E5583C" w:rsidRPr="00A83451">
        <w:rPr>
          <w:szCs w:val="24"/>
        </w:rPr>
        <w:t>Savivaldybės administracijos direktorius pasirašo finansav</w:t>
      </w:r>
      <w:r w:rsidR="00661B12" w:rsidRPr="00A83451">
        <w:rPr>
          <w:szCs w:val="24"/>
        </w:rPr>
        <w:t xml:space="preserve">imo sutartis </w:t>
      </w:r>
      <w:r w:rsidR="00E5583C" w:rsidRPr="00A83451">
        <w:rPr>
          <w:szCs w:val="24"/>
        </w:rPr>
        <w:t xml:space="preserve">dėl Savivaldybei skirtų KPPP finansavimo lėšų panaudojimo su AB „Via Lietuva“, tvirtina objektų sąrašus prie finansavimo sutarčių bei jų pakeitimus ir teikia juos derinti </w:t>
      </w:r>
      <w:r w:rsidR="00CA66E7" w:rsidRPr="00A83451">
        <w:rPr>
          <w:szCs w:val="24"/>
        </w:rPr>
        <w:t>AB „Via Lietuva“.</w:t>
      </w:r>
    </w:p>
    <w:p w14:paraId="14611E6A" w14:textId="77777777" w:rsidR="00C15887" w:rsidRPr="00A83451" w:rsidRDefault="00C15887" w:rsidP="00C15887">
      <w:pPr>
        <w:ind w:firstLine="567"/>
        <w:jc w:val="center"/>
        <w:rPr>
          <w:b/>
          <w:szCs w:val="24"/>
        </w:rPr>
      </w:pPr>
    </w:p>
    <w:p w14:paraId="6CD873AA" w14:textId="77777777" w:rsidR="00C15887" w:rsidRPr="00A83451" w:rsidRDefault="00C15887" w:rsidP="00C15887">
      <w:pPr>
        <w:ind w:firstLine="567"/>
        <w:jc w:val="center"/>
        <w:rPr>
          <w:b/>
          <w:szCs w:val="24"/>
        </w:rPr>
      </w:pPr>
      <w:r w:rsidRPr="00A83451">
        <w:rPr>
          <w:b/>
          <w:szCs w:val="24"/>
        </w:rPr>
        <w:t>IV SKYRIUS</w:t>
      </w:r>
    </w:p>
    <w:p w14:paraId="46DA3293" w14:textId="77777777" w:rsidR="00C15887" w:rsidRPr="00A83451" w:rsidRDefault="00C15887" w:rsidP="00C15887">
      <w:pPr>
        <w:ind w:firstLine="567"/>
        <w:jc w:val="center"/>
        <w:rPr>
          <w:b/>
          <w:szCs w:val="24"/>
        </w:rPr>
      </w:pPr>
      <w:r w:rsidRPr="00A83451">
        <w:rPr>
          <w:b/>
          <w:szCs w:val="24"/>
        </w:rPr>
        <w:t>BAIGIAMOSIOS NUOSTATOS</w:t>
      </w:r>
    </w:p>
    <w:p w14:paraId="3BD307F2" w14:textId="77777777" w:rsidR="00C15887" w:rsidRPr="00A83451" w:rsidRDefault="00C15887" w:rsidP="00C15887">
      <w:pPr>
        <w:ind w:firstLine="567"/>
        <w:jc w:val="center"/>
        <w:rPr>
          <w:b/>
          <w:szCs w:val="24"/>
        </w:rPr>
      </w:pPr>
    </w:p>
    <w:p w14:paraId="29E4A0E3" w14:textId="6A961F89" w:rsidR="00C15887" w:rsidRPr="00A83451" w:rsidRDefault="005D4159" w:rsidP="00C15887">
      <w:pPr>
        <w:ind w:firstLine="567"/>
        <w:jc w:val="both"/>
        <w:rPr>
          <w:szCs w:val="24"/>
        </w:rPr>
      </w:pPr>
      <w:r w:rsidRPr="00A83451">
        <w:rPr>
          <w:szCs w:val="24"/>
        </w:rPr>
        <w:t>21</w:t>
      </w:r>
      <w:r w:rsidR="00C15887" w:rsidRPr="00A83451">
        <w:rPr>
          <w:szCs w:val="24"/>
        </w:rPr>
        <w:t>. Aprašas gali būti keičiamas, papildomas, panaikinamas Savivaldybės tarybos sprendimu.</w:t>
      </w:r>
    </w:p>
    <w:p w14:paraId="42FCF35D" w14:textId="77777777" w:rsidR="00C15887" w:rsidRPr="00A83451" w:rsidRDefault="00C15887" w:rsidP="00C15887">
      <w:pPr>
        <w:ind w:firstLine="567"/>
        <w:jc w:val="center"/>
        <w:rPr>
          <w:szCs w:val="24"/>
        </w:rPr>
      </w:pPr>
      <w:r w:rsidRPr="00A83451">
        <w:rPr>
          <w:szCs w:val="24"/>
        </w:rPr>
        <w:t>____________________________</w:t>
      </w:r>
    </w:p>
    <w:p w14:paraId="7D111AE3" w14:textId="77777777" w:rsidR="00C15887" w:rsidRPr="00A83451" w:rsidRDefault="00C15887"/>
    <w:p w14:paraId="14416A15" w14:textId="77777777" w:rsidR="00C15887" w:rsidRPr="00A83451" w:rsidRDefault="00C15887"/>
    <w:p w14:paraId="2C8F6599" w14:textId="77777777" w:rsidR="000378D0" w:rsidRPr="00A83451" w:rsidRDefault="00C15887" w:rsidP="000378D0">
      <w:pPr>
        <w:ind w:left="4678"/>
      </w:pPr>
      <w:r w:rsidRPr="00A83451">
        <w:br w:type="page"/>
      </w:r>
    </w:p>
    <w:p w14:paraId="14395A61" w14:textId="433338A5" w:rsidR="000378D0" w:rsidRPr="00A83451" w:rsidRDefault="00C15887" w:rsidP="000378D0">
      <w:pPr>
        <w:ind w:left="4536"/>
        <w:rPr>
          <w:szCs w:val="24"/>
        </w:rPr>
      </w:pPr>
      <w:bookmarkStart w:id="22" w:name="_Hlk123047360"/>
      <w:r w:rsidRPr="00A83451">
        <w:rPr>
          <w:szCs w:val="24"/>
        </w:rPr>
        <w:lastRenderedPageBreak/>
        <w:t xml:space="preserve">Kelių įtraukimo į Jurbarko rajono savivaldybės </w:t>
      </w:r>
      <w:r w:rsidR="004B3EFE">
        <w:rPr>
          <w:szCs w:val="24"/>
        </w:rPr>
        <w:t xml:space="preserve">   </w:t>
      </w:r>
      <w:r w:rsidRPr="00A83451">
        <w:rPr>
          <w:szCs w:val="24"/>
        </w:rPr>
        <w:t>vietinės reikšmės kelių sąrašą ir į šį sąrašą</w:t>
      </w:r>
      <w:r w:rsidR="000378D0" w:rsidRPr="00A83451">
        <w:rPr>
          <w:szCs w:val="24"/>
        </w:rPr>
        <w:t xml:space="preserve"> </w:t>
      </w:r>
      <w:r w:rsidRPr="00A83451">
        <w:rPr>
          <w:szCs w:val="24"/>
        </w:rPr>
        <w:t>įtrauktų kelių tiesimo, rekonstravimo, kapitalinio ar</w:t>
      </w:r>
      <w:r w:rsidR="000378D0" w:rsidRPr="00A83451">
        <w:rPr>
          <w:szCs w:val="24"/>
        </w:rPr>
        <w:t xml:space="preserve"> </w:t>
      </w:r>
      <w:r w:rsidRPr="00A83451">
        <w:rPr>
          <w:szCs w:val="24"/>
        </w:rPr>
        <w:t xml:space="preserve">paprastojo remonto eiliškumo nustatymo tvarkos aprašo </w:t>
      </w:r>
    </w:p>
    <w:p w14:paraId="774CECC3" w14:textId="77777777" w:rsidR="00C15887" w:rsidRPr="00A83451" w:rsidRDefault="00C15887" w:rsidP="000378D0">
      <w:pPr>
        <w:ind w:left="4536"/>
        <w:rPr>
          <w:szCs w:val="24"/>
        </w:rPr>
      </w:pPr>
      <w:r w:rsidRPr="00A83451">
        <w:rPr>
          <w:szCs w:val="24"/>
        </w:rPr>
        <w:t>1 priedas</w:t>
      </w:r>
    </w:p>
    <w:bookmarkEnd w:id="22"/>
    <w:p w14:paraId="5D23F783" w14:textId="77777777" w:rsidR="00C15887" w:rsidRPr="00A83451" w:rsidRDefault="00C15887" w:rsidP="00C15887">
      <w:pPr>
        <w:rPr>
          <w:b/>
          <w:szCs w:val="24"/>
        </w:rPr>
      </w:pPr>
    </w:p>
    <w:p w14:paraId="47DB5466" w14:textId="77777777" w:rsidR="00C15887" w:rsidRPr="00A83451" w:rsidRDefault="00C15887" w:rsidP="00C15887">
      <w:pPr>
        <w:jc w:val="center"/>
        <w:rPr>
          <w:b/>
          <w:szCs w:val="24"/>
        </w:rPr>
      </w:pPr>
      <w:r w:rsidRPr="00A83451">
        <w:rPr>
          <w:b/>
          <w:szCs w:val="24"/>
        </w:rPr>
        <w:t>KELIŲ ĮTRAUKIMO Į JURBARKO RAJONO SAVIVALDYBĖS VIETINĖS REIKŠMĖS KELIŲ SĄRAŠĄ</w:t>
      </w:r>
      <w:r w:rsidRPr="00A83451">
        <w:rPr>
          <w:szCs w:val="24"/>
        </w:rPr>
        <w:t xml:space="preserve"> </w:t>
      </w:r>
      <w:r w:rsidRPr="00A83451">
        <w:rPr>
          <w:b/>
          <w:szCs w:val="24"/>
        </w:rPr>
        <w:t>KRITERIJAI</w:t>
      </w:r>
    </w:p>
    <w:p w14:paraId="4441B7E7" w14:textId="77777777" w:rsidR="00C15887" w:rsidRPr="00A83451" w:rsidRDefault="00C15887" w:rsidP="00C15887">
      <w:pPr>
        <w:jc w:val="center"/>
        <w:rPr>
          <w:b/>
          <w:szCs w:val="24"/>
        </w:rPr>
      </w:pPr>
    </w:p>
    <w:tbl>
      <w:tblPr>
        <w:tblW w:w="9649" w:type="dxa"/>
        <w:tblCellMar>
          <w:left w:w="0" w:type="dxa"/>
          <w:right w:w="0" w:type="dxa"/>
        </w:tblCellMar>
        <w:tblLook w:val="04A0" w:firstRow="1" w:lastRow="0" w:firstColumn="1" w:lastColumn="0" w:noHBand="0" w:noVBand="1"/>
      </w:tblPr>
      <w:tblGrid>
        <w:gridCol w:w="544"/>
        <w:gridCol w:w="3557"/>
        <w:gridCol w:w="5548"/>
      </w:tblGrid>
      <w:tr w:rsidR="00A83451" w:rsidRPr="00A83451" w14:paraId="6BD2AB6A" w14:textId="77777777" w:rsidTr="00373120">
        <w:tc>
          <w:tcPr>
            <w:tcW w:w="5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838F382" w14:textId="77777777" w:rsidR="00C15887" w:rsidRPr="00A83451" w:rsidRDefault="00C15887" w:rsidP="00373120">
            <w:pPr>
              <w:jc w:val="center"/>
              <w:rPr>
                <w:sz w:val="22"/>
                <w:szCs w:val="22"/>
              </w:rPr>
            </w:pPr>
            <w:r w:rsidRPr="00A83451">
              <w:rPr>
                <w:sz w:val="22"/>
                <w:szCs w:val="22"/>
              </w:rPr>
              <w:t>El. Nr.</w:t>
            </w:r>
          </w:p>
        </w:tc>
        <w:tc>
          <w:tcPr>
            <w:tcW w:w="3557" w:type="dxa"/>
            <w:tcBorders>
              <w:top w:val="single" w:sz="8" w:space="0" w:color="auto"/>
              <w:left w:val="nil"/>
              <w:bottom w:val="single" w:sz="8" w:space="0" w:color="auto"/>
              <w:right w:val="single" w:sz="4" w:space="0" w:color="auto"/>
            </w:tcBorders>
            <w:tcMar>
              <w:top w:w="0" w:type="dxa"/>
              <w:left w:w="108" w:type="dxa"/>
              <w:bottom w:w="0" w:type="dxa"/>
              <w:right w:w="108" w:type="dxa"/>
            </w:tcMar>
            <w:vAlign w:val="center"/>
          </w:tcPr>
          <w:p w14:paraId="2BE28CDB" w14:textId="77777777" w:rsidR="00C15887" w:rsidRPr="00A83451" w:rsidRDefault="00C15887" w:rsidP="00373120">
            <w:pPr>
              <w:jc w:val="center"/>
              <w:rPr>
                <w:strike/>
                <w:sz w:val="22"/>
                <w:szCs w:val="22"/>
              </w:rPr>
            </w:pPr>
            <w:r w:rsidRPr="00A83451">
              <w:rPr>
                <w:sz w:val="22"/>
                <w:szCs w:val="22"/>
              </w:rPr>
              <w:t>Kriterijaus pavadinimas</w:t>
            </w:r>
          </w:p>
        </w:tc>
        <w:tc>
          <w:tcPr>
            <w:tcW w:w="5548"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2D42841A" w14:textId="77777777" w:rsidR="00C15887" w:rsidRPr="00A83451" w:rsidRDefault="00C15887" w:rsidP="00373120">
            <w:pPr>
              <w:jc w:val="center"/>
              <w:rPr>
                <w:sz w:val="22"/>
                <w:szCs w:val="22"/>
              </w:rPr>
            </w:pPr>
            <w:r w:rsidRPr="00A83451">
              <w:rPr>
                <w:sz w:val="22"/>
                <w:szCs w:val="22"/>
              </w:rPr>
              <w:t>Kriterijaus apibūdinimas</w:t>
            </w:r>
          </w:p>
        </w:tc>
      </w:tr>
      <w:tr w:rsidR="00A83451" w:rsidRPr="00A83451" w14:paraId="09692073" w14:textId="77777777" w:rsidTr="00373120">
        <w:trPr>
          <w:trHeight w:val="499"/>
        </w:trPr>
        <w:tc>
          <w:tcPr>
            <w:tcW w:w="54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06F6C6" w14:textId="77777777" w:rsidR="00C15887" w:rsidRPr="00A83451" w:rsidRDefault="00C15887" w:rsidP="00373120">
            <w:pPr>
              <w:jc w:val="center"/>
              <w:rPr>
                <w:sz w:val="22"/>
                <w:szCs w:val="22"/>
              </w:rPr>
            </w:pPr>
            <w:r w:rsidRPr="00A83451">
              <w:rPr>
                <w:sz w:val="22"/>
                <w:szCs w:val="22"/>
              </w:rPr>
              <w:t>1.</w:t>
            </w:r>
          </w:p>
        </w:tc>
        <w:tc>
          <w:tcPr>
            <w:tcW w:w="3557" w:type="dxa"/>
            <w:tcBorders>
              <w:top w:val="nil"/>
              <w:left w:val="nil"/>
              <w:bottom w:val="single" w:sz="4" w:space="0" w:color="auto"/>
              <w:right w:val="single" w:sz="4" w:space="0" w:color="auto"/>
            </w:tcBorders>
            <w:tcMar>
              <w:top w:w="0" w:type="dxa"/>
              <w:left w:w="108" w:type="dxa"/>
              <w:bottom w:w="0" w:type="dxa"/>
              <w:right w:w="108" w:type="dxa"/>
            </w:tcMar>
            <w:vAlign w:val="center"/>
          </w:tcPr>
          <w:p w14:paraId="0235C7C0" w14:textId="77777777" w:rsidR="00C15887" w:rsidRPr="00A83451" w:rsidRDefault="00C15887" w:rsidP="00373120">
            <w:pPr>
              <w:jc w:val="center"/>
              <w:rPr>
                <w:strike/>
                <w:sz w:val="22"/>
                <w:szCs w:val="22"/>
              </w:rPr>
            </w:pPr>
            <w:r w:rsidRPr="00A83451">
              <w:rPr>
                <w:sz w:val="22"/>
                <w:szCs w:val="22"/>
              </w:rPr>
              <w:t>Kelias yra valstybinėje žemėje</w:t>
            </w:r>
          </w:p>
        </w:tc>
        <w:tc>
          <w:tcPr>
            <w:tcW w:w="5548" w:type="dxa"/>
            <w:tcBorders>
              <w:top w:val="nil"/>
              <w:left w:val="single" w:sz="4" w:space="0" w:color="auto"/>
              <w:bottom w:val="single" w:sz="4" w:space="0" w:color="auto"/>
              <w:right w:val="single" w:sz="8" w:space="0" w:color="auto"/>
            </w:tcBorders>
            <w:tcMar>
              <w:top w:w="0" w:type="dxa"/>
              <w:left w:w="108" w:type="dxa"/>
              <w:bottom w:w="0" w:type="dxa"/>
              <w:right w:w="108" w:type="dxa"/>
            </w:tcMar>
          </w:tcPr>
          <w:p w14:paraId="643CBE9B" w14:textId="77777777" w:rsidR="00C15887" w:rsidRPr="00A83451" w:rsidRDefault="00C15887" w:rsidP="00373120">
            <w:pPr>
              <w:jc w:val="both"/>
              <w:rPr>
                <w:sz w:val="22"/>
                <w:szCs w:val="22"/>
              </w:rPr>
            </w:pPr>
            <w:r w:rsidRPr="00A83451">
              <w:rPr>
                <w:sz w:val="22"/>
                <w:szCs w:val="22"/>
              </w:rPr>
              <w:t>Kelias atitinka šį kriterijų, jei jis yra valstybinėje žemėje arba suformuotame valstybinės žemės sklype (-</w:t>
            </w:r>
            <w:proofErr w:type="spellStart"/>
            <w:r w:rsidRPr="00A83451">
              <w:rPr>
                <w:sz w:val="22"/>
                <w:szCs w:val="22"/>
              </w:rPr>
              <w:t>uose</w:t>
            </w:r>
            <w:proofErr w:type="spellEnd"/>
            <w:r w:rsidRPr="00A83451">
              <w:rPr>
                <w:sz w:val="22"/>
                <w:szCs w:val="22"/>
              </w:rPr>
              <w:t>), perduotame Jurbarko rajono savivaldybei aptarnauti</w:t>
            </w:r>
          </w:p>
        </w:tc>
      </w:tr>
      <w:tr w:rsidR="00A83451" w:rsidRPr="00A83451" w14:paraId="21B2CAF8" w14:textId="77777777" w:rsidTr="00373120">
        <w:trPr>
          <w:trHeight w:val="693"/>
        </w:trPr>
        <w:tc>
          <w:tcPr>
            <w:tcW w:w="54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0E819E" w14:textId="77777777" w:rsidR="00C15887" w:rsidRPr="00A83451" w:rsidRDefault="00C15887" w:rsidP="00373120">
            <w:pPr>
              <w:jc w:val="center"/>
              <w:rPr>
                <w:sz w:val="22"/>
                <w:szCs w:val="22"/>
              </w:rPr>
            </w:pPr>
            <w:r w:rsidRPr="00A83451">
              <w:rPr>
                <w:sz w:val="22"/>
                <w:szCs w:val="22"/>
              </w:rPr>
              <w:t>2.</w:t>
            </w:r>
          </w:p>
        </w:tc>
        <w:tc>
          <w:tcPr>
            <w:tcW w:w="3557" w:type="dxa"/>
            <w:tcBorders>
              <w:top w:val="nil"/>
              <w:left w:val="nil"/>
              <w:bottom w:val="single" w:sz="8" w:space="0" w:color="auto"/>
              <w:right w:val="single" w:sz="4" w:space="0" w:color="auto"/>
            </w:tcBorders>
            <w:tcMar>
              <w:top w:w="0" w:type="dxa"/>
              <w:left w:w="108" w:type="dxa"/>
              <w:bottom w:w="0" w:type="dxa"/>
              <w:right w:w="108" w:type="dxa"/>
            </w:tcMar>
          </w:tcPr>
          <w:p w14:paraId="448F59D3" w14:textId="77777777" w:rsidR="00C15887" w:rsidRPr="00A83451" w:rsidRDefault="00C15887" w:rsidP="00373120">
            <w:pPr>
              <w:jc w:val="center"/>
              <w:rPr>
                <w:strike/>
                <w:sz w:val="22"/>
                <w:szCs w:val="22"/>
              </w:rPr>
            </w:pPr>
            <w:r w:rsidRPr="00A83451">
              <w:rPr>
                <w:sz w:val="22"/>
                <w:szCs w:val="22"/>
              </w:rPr>
              <w:t>Susisiekimo ir inžinerinės infrastruktūros teritorijos žemės sklypas priklauso Jurbarko rajono savivaldybei nuosavybės teise</w:t>
            </w:r>
          </w:p>
        </w:tc>
        <w:tc>
          <w:tcPr>
            <w:tcW w:w="5548"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tcPr>
          <w:p w14:paraId="4A75BBCF" w14:textId="77777777" w:rsidR="00C15887" w:rsidRPr="00A83451" w:rsidRDefault="00C15887" w:rsidP="00373120">
            <w:pPr>
              <w:jc w:val="both"/>
              <w:rPr>
                <w:sz w:val="22"/>
                <w:szCs w:val="22"/>
              </w:rPr>
            </w:pPr>
            <w:r w:rsidRPr="00A83451">
              <w:rPr>
                <w:sz w:val="22"/>
                <w:szCs w:val="22"/>
              </w:rPr>
              <w:t>Kelias atitinka šį kriterijų, jei keliui skirtas susisiekimo ir inžinerinės infrastruktūros teritorijos žemės sklypas nuosavybės teise yra valdomas Jurbarko rajono savivaldybės</w:t>
            </w:r>
          </w:p>
        </w:tc>
      </w:tr>
      <w:tr w:rsidR="00A83451" w:rsidRPr="00A83451" w14:paraId="3AB20CBC" w14:textId="77777777" w:rsidTr="00373120">
        <w:trPr>
          <w:trHeight w:val="701"/>
        </w:trPr>
        <w:tc>
          <w:tcPr>
            <w:tcW w:w="54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3214C9B" w14:textId="77777777" w:rsidR="00C15887" w:rsidRPr="00A83451" w:rsidRDefault="00C15887" w:rsidP="00373120">
            <w:pPr>
              <w:jc w:val="center"/>
              <w:rPr>
                <w:sz w:val="22"/>
                <w:szCs w:val="22"/>
              </w:rPr>
            </w:pPr>
            <w:r w:rsidRPr="00A83451">
              <w:rPr>
                <w:sz w:val="22"/>
                <w:szCs w:val="22"/>
              </w:rPr>
              <w:t>3.</w:t>
            </w:r>
          </w:p>
        </w:tc>
        <w:tc>
          <w:tcPr>
            <w:tcW w:w="3557" w:type="dxa"/>
            <w:tcBorders>
              <w:top w:val="nil"/>
              <w:left w:val="nil"/>
              <w:bottom w:val="single" w:sz="4" w:space="0" w:color="auto"/>
              <w:right w:val="single" w:sz="4" w:space="0" w:color="auto"/>
            </w:tcBorders>
            <w:tcMar>
              <w:top w:w="0" w:type="dxa"/>
              <w:left w:w="108" w:type="dxa"/>
              <w:bottom w:w="0" w:type="dxa"/>
              <w:right w:w="108" w:type="dxa"/>
            </w:tcMar>
          </w:tcPr>
          <w:p w14:paraId="0F84BF36" w14:textId="77777777" w:rsidR="00C15887" w:rsidRPr="00A83451" w:rsidRDefault="00C15887" w:rsidP="00373120">
            <w:pPr>
              <w:jc w:val="center"/>
              <w:rPr>
                <w:strike/>
                <w:sz w:val="22"/>
                <w:szCs w:val="22"/>
              </w:rPr>
            </w:pPr>
            <w:r w:rsidRPr="00A83451">
              <w:rPr>
                <w:sz w:val="22"/>
                <w:szCs w:val="22"/>
              </w:rPr>
              <w:t>Kelio juosta yra ne mažesnė kaip nustatyta Lietuvos Respublikos kelių įstatymu</w:t>
            </w:r>
          </w:p>
        </w:tc>
        <w:tc>
          <w:tcPr>
            <w:tcW w:w="5548" w:type="dxa"/>
            <w:tcBorders>
              <w:top w:val="nil"/>
              <w:left w:val="single" w:sz="4" w:space="0" w:color="auto"/>
              <w:bottom w:val="single" w:sz="4" w:space="0" w:color="auto"/>
              <w:right w:val="single" w:sz="8" w:space="0" w:color="auto"/>
            </w:tcBorders>
            <w:tcMar>
              <w:top w:w="0" w:type="dxa"/>
              <w:left w:w="108" w:type="dxa"/>
              <w:bottom w:w="0" w:type="dxa"/>
              <w:right w:w="108" w:type="dxa"/>
            </w:tcMar>
          </w:tcPr>
          <w:p w14:paraId="72A8397B" w14:textId="77777777" w:rsidR="00C15887" w:rsidRPr="00A83451" w:rsidRDefault="00C15887" w:rsidP="00373120">
            <w:pPr>
              <w:jc w:val="both"/>
              <w:rPr>
                <w:sz w:val="22"/>
                <w:szCs w:val="22"/>
              </w:rPr>
            </w:pPr>
            <w:r w:rsidRPr="00A83451">
              <w:rPr>
                <w:sz w:val="22"/>
                <w:szCs w:val="22"/>
              </w:rPr>
              <w:t>Kelias atitinka šį kriterijų, jei kelio juosta yra ne mažesnė kaip nustatyta Lietuvos Respublikos kelių įstatymu</w:t>
            </w:r>
          </w:p>
        </w:tc>
      </w:tr>
      <w:tr w:rsidR="00A83451" w:rsidRPr="00A83451" w14:paraId="74889B68" w14:textId="77777777" w:rsidTr="00373120">
        <w:trPr>
          <w:trHeight w:val="571"/>
        </w:trPr>
        <w:tc>
          <w:tcPr>
            <w:tcW w:w="54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B9F553F" w14:textId="77777777" w:rsidR="00C15887" w:rsidRPr="00A83451" w:rsidRDefault="00C15887" w:rsidP="00373120">
            <w:pPr>
              <w:jc w:val="center"/>
              <w:rPr>
                <w:sz w:val="22"/>
                <w:szCs w:val="22"/>
              </w:rPr>
            </w:pPr>
            <w:r w:rsidRPr="00A83451">
              <w:rPr>
                <w:sz w:val="22"/>
                <w:szCs w:val="22"/>
              </w:rPr>
              <w:t>4.</w:t>
            </w:r>
          </w:p>
        </w:tc>
        <w:tc>
          <w:tcPr>
            <w:tcW w:w="3557" w:type="dxa"/>
            <w:tcBorders>
              <w:top w:val="nil"/>
              <w:left w:val="nil"/>
              <w:bottom w:val="single" w:sz="8" w:space="0" w:color="auto"/>
              <w:right w:val="single" w:sz="4" w:space="0" w:color="auto"/>
            </w:tcBorders>
            <w:tcMar>
              <w:top w:w="0" w:type="dxa"/>
              <w:left w:w="108" w:type="dxa"/>
              <w:bottom w:w="0" w:type="dxa"/>
              <w:right w:w="108" w:type="dxa"/>
            </w:tcMar>
            <w:vAlign w:val="center"/>
          </w:tcPr>
          <w:p w14:paraId="0A9640A2" w14:textId="77777777" w:rsidR="00C15887" w:rsidRPr="00A83451" w:rsidRDefault="00C15887" w:rsidP="00373120">
            <w:pPr>
              <w:jc w:val="center"/>
              <w:rPr>
                <w:strike/>
                <w:sz w:val="22"/>
                <w:szCs w:val="22"/>
              </w:rPr>
            </w:pPr>
            <w:r w:rsidRPr="00A83451">
              <w:rPr>
                <w:sz w:val="22"/>
                <w:szCs w:val="22"/>
              </w:rPr>
              <w:t xml:space="preserve">Įrengta važiuojamoji dalis, atitinkanti </w:t>
            </w:r>
            <w:r w:rsidRPr="00A83451">
              <w:rPr>
                <w:spacing w:val="-2"/>
                <w:sz w:val="22"/>
                <w:szCs w:val="22"/>
              </w:rPr>
              <w:t>standartizuotų dangų konstrukcijas</w:t>
            </w:r>
          </w:p>
        </w:tc>
        <w:tc>
          <w:tcPr>
            <w:tcW w:w="5548"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413A4C29" w14:textId="77777777" w:rsidR="00C15887" w:rsidRPr="00A83451" w:rsidRDefault="00C15887" w:rsidP="00373120">
            <w:pPr>
              <w:jc w:val="both"/>
              <w:rPr>
                <w:sz w:val="22"/>
                <w:szCs w:val="22"/>
              </w:rPr>
            </w:pPr>
            <w:r w:rsidRPr="00A83451">
              <w:rPr>
                <w:sz w:val="22"/>
                <w:szCs w:val="22"/>
              </w:rPr>
              <w:t xml:space="preserve">Kelias atitinka šį kriterijų, jei jo važiuojamoji dalis atitinka konstrukcijas, nurodytas galiojančiose </w:t>
            </w:r>
            <w:r w:rsidRPr="00A83451">
              <w:rPr>
                <w:spacing w:val="-2"/>
                <w:sz w:val="22"/>
                <w:szCs w:val="22"/>
              </w:rPr>
              <w:t xml:space="preserve">Automobilių kelių standartizuotų dangų konstrukcijų projektavimo </w:t>
            </w:r>
            <w:r w:rsidRPr="00A83451">
              <w:rPr>
                <w:sz w:val="22"/>
                <w:szCs w:val="22"/>
              </w:rPr>
              <w:t xml:space="preserve">taisyklėse </w:t>
            </w:r>
          </w:p>
        </w:tc>
      </w:tr>
      <w:tr w:rsidR="00A83451" w:rsidRPr="00A83451" w14:paraId="398A4265" w14:textId="77777777" w:rsidTr="00373120">
        <w:trPr>
          <w:trHeight w:val="936"/>
        </w:trPr>
        <w:tc>
          <w:tcPr>
            <w:tcW w:w="54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7BECECE" w14:textId="77777777" w:rsidR="00C15887" w:rsidRPr="00A83451" w:rsidRDefault="00C15887" w:rsidP="00373120">
            <w:pPr>
              <w:jc w:val="center"/>
              <w:rPr>
                <w:sz w:val="22"/>
                <w:szCs w:val="22"/>
              </w:rPr>
            </w:pPr>
            <w:r w:rsidRPr="00A83451">
              <w:rPr>
                <w:sz w:val="22"/>
                <w:szCs w:val="22"/>
              </w:rPr>
              <w:t>5.</w:t>
            </w:r>
          </w:p>
        </w:tc>
        <w:tc>
          <w:tcPr>
            <w:tcW w:w="3557" w:type="dxa"/>
            <w:tcBorders>
              <w:top w:val="nil"/>
              <w:left w:val="nil"/>
              <w:bottom w:val="single" w:sz="4" w:space="0" w:color="auto"/>
              <w:right w:val="single" w:sz="4" w:space="0" w:color="auto"/>
            </w:tcBorders>
            <w:tcMar>
              <w:top w:w="0" w:type="dxa"/>
              <w:left w:w="108" w:type="dxa"/>
              <w:bottom w:w="0" w:type="dxa"/>
              <w:right w:w="108" w:type="dxa"/>
            </w:tcMar>
            <w:vAlign w:val="center"/>
          </w:tcPr>
          <w:p w14:paraId="2E108F93" w14:textId="77777777" w:rsidR="00C15887" w:rsidRPr="00A83451" w:rsidRDefault="00C15887" w:rsidP="00373120">
            <w:pPr>
              <w:jc w:val="center"/>
              <w:rPr>
                <w:strike/>
                <w:sz w:val="22"/>
                <w:szCs w:val="22"/>
              </w:rPr>
            </w:pPr>
            <w:r w:rsidRPr="00A83451">
              <w:rPr>
                <w:sz w:val="22"/>
                <w:szCs w:val="22"/>
              </w:rPr>
              <w:t>Kelias yra jungiamasis</w:t>
            </w:r>
          </w:p>
        </w:tc>
        <w:tc>
          <w:tcPr>
            <w:tcW w:w="5548" w:type="dxa"/>
            <w:tcBorders>
              <w:top w:val="nil"/>
              <w:left w:val="single" w:sz="4" w:space="0" w:color="auto"/>
              <w:right w:val="single" w:sz="8" w:space="0" w:color="auto"/>
            </w:tcBorders>
            <w:tcMar>
              <w:top w:w="0" w:type="dxa"/>
              <w:left w:w="108" w:type="dxa"/>
              <w:bottom w:w="0" w:type="dxa"/>
              <w:right w:w="108" w:type="dxa"/>
            </w:tcMar>
          </w:tcPr>
          <w:p w14:paraId="4C60D2F8" w14:textId="77777777" w:rsidR="00C15887" w:rsidRPr="00A83451" w:rsidRDefault="00C15887" w:rsidP="00373120">
            <w:pPr>
              <w:jc w:val="both"/>
              <w:rPr>
                <w:sz w:val="22"/>
                <w:szCs w:val="22"/>
              </w:rPr>
            </w:pPr>
            <w:r w:rsidRPr="00A83451">
              <w:rPr>
                <w:sz w:val="22"/>
                <w:szCs w:val="22"/>
              </w:rPr>
              <w:t>Kelias atitinka šį kriterijų, jei jis jungia kitus viešuosius kelius ar gyvenvietes tarpusavyje arba jungiasi su pagrindiniais keliais </w:t>
            </w:r>
          </w:p>
        </w:tc>
      </w:tr>
      <w:tr w:rsidR="00A83451" w:rsidRPr="00A83451" w14:paraId="603788FE" w14:textId="77777777" w:rsidTr="00373120">
        <w:trPr>
          <w:trHeight w:val="1400"/>
        </w:trPr>
        <w:tc>
          <w:tcPr>
            <w:tcW w:w="54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821EF6A" w14:textId="77777777" w:rsidR="00C15887" w:rsidRPr="00A83451" w:rsidRDefault="00C15887" w:rsidP="00373120">
            <w:pPr>
              <w:jc w:val="center"/>
              <w:rPr>
                <w:sz w:val="22"/>
                <w:szCs w:val="22"/>
              </w:rPr>
            </w:pPr>
            <w:r w:rsidRPr="00A83451">
              <w:rPr>
                <w:sz w:val="22"/>
                <w:szCs w:val="22"/>
              </w:rPr>
              <w:t>6.</w:t>
            </w:r>
          </w:p>
        </w:tc>
        <w:tc>
          <w:tcPr>
            <w:tcW w:w="3557"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18EA7D5E" w14:textId="77777777" w:rsidR="00C15887" w:rsidRPr="00A83451" w:rsidRDefault="00C15887" w:rsidP="00373120">
            <w:pPr>
              <w:jc w:val="center"/>
              <w:rPr>
                <w:strike/>
                <w:sz w:val="22"/>
                <w:szCs w:val="22"/>
              </w:rPr>
            </w:pPr>
            <w:r w:rsidRPr="00A83451">
              <w:rPr>
                <w:sz w:val="22"/>
                <w:szCs w:val="22"/>
              </w:rPr>
              <w:t>Kelias (akligatvis) veda ne mažiau kaip į 3 sodybas ir jame galima įrengti apsisukimo aikštelę</w:t>
            </w:r>
          </w:p>
        </w:tc>
        <w:tc>
          <w:tcPr>
            <w:tcW w:w="5548"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76D83A0A" w14:textId="77777777" w:rsidR="00C15887" w:rsidRPr="00A83451" w:rsidRDefault="00C15887" w:rsidP="00373120">
            <w:pPr>
              <w:jc w:val="both"/>
              <w:rPr>
                <w:sz w:val="22"/>
                <w:szCs w:val="22"/>
              </w:rPr>
            </w:pPr>
            <w:r w:rsidRPr="00A83451">
              <w:rPr>
                <w:sz w:val="22"/>
                <w:szCs w:val="22"/>
              </w:rPr>
              <w:t>Kelias (akligatvis) atitinka šį kriterijų, jei jis skirtas privažiuoti prie ne mažiau kaip 3 sodybų (namų valdų) ir jo gale įrengta arba yra galimybių įrengti apsisukimo aikštelę, tinkančią 2 ašių sunkvežimiui apsisukti </w:t>
            </w:r>
          </w:p>
        </w:tc>
      </w:tr>
      <w:tr w:rsidR="00A83451" w:rsidRPr="00A83451" w14:paraId="34488312" w14:textId="77777777" w:rsidTr="00373120">
        <w:trPr>
          <w:trHeight w:val="439"/>
        </w:trPr>
        <w:tc>
          <w:tcPr>
            <w:tcW w:w="54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D8F5FC0" w14:textId="77777777" w:rsidR="00C15887" w:rsidRPr="00A83451" w:rsidRDefault="00C15887" w:rsidP="00373120">
            <w:pPr>
              <w:jc w:val="center"/>
              <w:rPr>
                <w:sz w:val="22"/>
                <w:szCs w:val="22"/>
              </w:rPr>
            </w:pPr>
            <w:r w:rsidRPr="00A83451">
              <w:rPr>
                <w:sz w:val="22"/>
                <w:szCs w:val="22"/>
              </w:rPr>
              <w:t>7.</w:t>
            </w:r>
          </w:p>
        </w:tc>
        <w:tc>
          <w:tcPr>
            <w:tcW w:w="3557" w:type="dxa"/>
            <w:tcBorders>
              <w:top w:val="single" w:sz="4" w:space="0" w:color="auto"/>
              <w:left w:val="nil"/>
              <w:bottom w:val="single" w:sz="8" w:space="0" w:color="auto"/>
              <w:right w:val="single" w:sz="4" w:space="0" w:color="auto"/>
            </w:tcBorders>
            <w:tcMar>
              <w:top w:w="0" w:type="dxa"/>
              <w:left w:w="108" w:type="dxa"/>
              <w:bottom w:w="0" w:type="dxa"/>
              <w:right w:w="108" w:type="dxa"/>
            </w:tcMar>
            <w:vAlign w:val="center"/>
          </w:tcPr>
          <w:p w14:paraId="10591CAC" w14:textId="77777777" w:rsidR="00C15887" w:rsidRPr="00A83451" w:rsidRDefault="00C15887" w:rsidP="00373120">
            <w:pPr>
              <w:jc w:val="center"/>
              <w:rPr>
                <w:strike/>
                <w:sz w:val="22"/>
                <w:szCs w:val="22"/>
              </w:rPr>
            </w:pPr>
            <w:r w:rsidRPr="00A83451">
              <w:rPr>
                <w:sz w:val="22"/>
                <w:szCs w:val="22"/>
              </w:rPr>
              <w:t>Kelias veda iki visuomeninės paskirties objektų</w:t>
            </w:r>
          </w:p>
        </w:tc>
        <w:tc>
          <w:tcPr>
            <w:tcW w:w="5548"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tcPr>
          <w:p w14:paraId="45ADB6BE" w14:textId="77777777" w:rsidR="00C15887" w:rsidRPr="00A83451" w:rsidRDefault="00C15887" w:rsidP="00373120">
            <w:pPr>
              <w:jc w:val="both"/>
              <w:rPr>
                <w:sz w:val="22"/>
                <w:szCs w:val="22"/>
              </w:rPr>
            </w:pPr>
            <w:r w:rsidRPr="00A83451">
              <w:rPr>
                <w:sz w:val="22"/>
                <w:szCs w:val="22"/>
              </w:rPr>
              <w:t>Kelias atitinka šį kriterijų, jei jis skirtas privažiuoti prie visuomeninės paskirties objektų. Visuomeninės paskirties objektais laikytini privataus verslo objektams nepriskirtini: darželiai, mokyklos, universalūs daugiafunkciai centrai, gydymo / reabilitacijos įstaigos, bibliotekos, priešgaisrinės gelbėjimo tarnybos, policijos įstaigos, kultūros centrai, muziejai, sporto centrai ir aikštynai, gamtos ir kultūros pavaldo objektai, viešieji paplūdimiai ir rekreacijos zonos </w:t>
            </w:r>
          </w:p>
        </w:tc>
      </w:tr>
      <w:tr w:rsidR="00C15887" w:rsidRPr="00A83451" w14:paraId="03964005" w14:textId="77777777" w:rsidTr="00373120">
        <w:trPr>
          <w:trHeight w:val="439"/>
        </w:trPr>
        <w:tc>
          <w:tcPr>
            <w:tcW w:w="54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CD92088" w14:textId="77777777" w:rsidR="00C15887" w:rsidRPr="00A83451" w:rsidRDefault="00C15887" w:rsidP="00373120">
            <w:pPr>
              <w:jc w:val="center"/>
              <w:rPr>
                <w:sz w:val="22"/>
                <w:szCs w:val="22"/>
              </w:rPr>
            </w:pPr>
            <w:r w:rsidRPr="00A83451">
              <w:rPr>
                <w:sz w:val="22"/>
                <w:szCs w:val="22"/>
              </w:rPr>
              <w:t>8.</w:t>
            </w:r>
          </w:p>
        </w:tc>
        <w:tc>
          <w:tcPr>
            <w:tcW w:w="3557" w:type="dxa"/>
            <w:tcBorders>
              <w:top w:val="single" w:sz="4" w:space="0" w:color="auto"/>
              <w:left w:val="nil"/>
              <w:bottom w:val="single" w:sz="8" w:space="0" w:color="auto"/>
              <w:right w:val="single" w:sz="4" w:space="0" w:color="auto"/>
            </w:tcBorders>
            <w:tcMar>
              <w:top w:w="0" w:type="dxa"/>
              <w:left w:w="108" w:type="dxa"/>
              <w:bottom w:w="0" w:type="dxa"/>
              <w:right w:w="108" w:type="dxa"/>
            </w:tcMar>
          </w:tcPr>
          <w:p w14:paraId="10C1D6D4" w14:textId="77777777" w:rsidR="00C15887" w:rsidRPr="00A83451" w:rsidRDefault="00C15887" w:rsidP="00373120">
            <w:pPr>
              <w:rPr>
                <w:sz w:val="22"/>
                <w:szCs w:val="22"/>
              </w:rPr>
            </w:pPr>
            <w:r w:rsidRPr="00A83451">
              <w:rPr>
                <w:sz w:val="22"/>
                <w:szCs w:val="22"/>
              </w:rPr>
              <w:t>Kelias veda prie kitos paskirties žemės, numatytos viešajame registre arba planuojamos pagal kompleksinio ar specialiojo teritorijų planavimo dokumentus</w:t>
            </w:r>
          </w:p>
          <w:p w14:paraId="775B3930" w14:textId="77777777" w:rsidR="00C15887" w:rsidRPr="00A83451" w:rsidRDefault="00C15887" w:rsidP="00373120">
            <w:pPr>
              <w:jc w:val="center"/>
              <w:rPr>
                <w:strike/>
                <w:sz w:val="22"/>
                <w:szCs w:val="22"/>
              </w:rPr>
            </w:pPr>
          </w:p>
        </w:tc>
        <w:tc>
          <w:tcPr>
            <w:tcW w:w="5548"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tcPr>
          <w:p w14:paraId="01ADCCCB" w14:textId="77777777" w:rsidR="00C15887" w:rsidRPr="00A83451" w:rsidRDefault="00C15887" w:rsidP="00373120">
            <w:pPr>
              <w:jc w:val="both"/>
              <w:rPr>
                <w:sz w:val="22"/>
                <w:szCs w:val="22"/>
              </w:rPr>
            </w:pPr>
            <w:r w:rsidRPr="00A83451">
              <w:rPr>
                <w:sz w:val="22"/>
                <w:szCs w:val="22"/>
              </w:rPr>
              <w:t>Kelias atitinka šį kriterijų, jei jis skirtas privažiuoti prie esamų vienbučių ar daugiabučių gyvenamųjų namų kvartalų, esamų pramoninių, komercinių teritorijų arba numatytas privažiuoti prie tokių teritorijų pagal specialiojo ar kompleksinio teritorijų planavimo dokumentus </w:t>
            </w:r>
          </w:p>
        </w:tc>
      </w:tr>
    </w:tbl>
    <w:p w14:paraId="3622C31B" w14:textId="77777777" w:rsidR="00C15887" w:rsidRPr="00A83451" w:rsidRDefault="00C15887" w:rsidP="00C15887">
      <w:pPr>
        <w:jc w:val="center"/>
        <w:rPr>
          <w:sz w:val="22"/>
          <w:szCs w:val="22"/>
        </w:rPr>
      </w:pPr>
    </w:p>
    <w:p w14:paraId="6EA3B19F" w14:textId="77777777" w:rsidR="00C15887" w:rsidRPr="00A83451" w:rsidRDefault="00C15887" w:rsidP="00C15887">
      <w:pPr>
        <w:jc w:val="center"/>
        <w:rPr>
          <w:szCs w:val="24"/>
        </w:rPr>
      </w:pPr>
    </w:p>
    <w:p w14:paraId="18E214FA" w14:textId="77777777" w:rsidR="00C15887" w:rsidRPr="00A83451" w:rsidRDefault="00C15887" w:rsidP="00C15887">
      <w:pPr>
        <w:jc w:val="center"/>
        <w:rPr>
          <w:szCs w:val="24"/>
        </w:rPr>
      </w:pPr>
      <w:r w:rsidRPr="00A83451">
        <w:rPr>
          <w:szCs w:val="24"/>
        </w:rPr>
        <w:br w:type="page"/>
      </w:r>
    </w:p>
    <w:p w14:paraId="344B8A2C" w14:textId="77777777" w:rsidR="000378D0" w:rsidRPr="00A83451" w:rsidRDefault="000378D0" w:rsidP="000378D0">
      <w:pPr>
        <w:ind w:left="4536"/>
        <w:rPr>
          <w:szCs w:val="24"/>
        </w:rPr>
      </w:pPr>
      <w:bookmarkStart w:id="23" w:name="_Hlk116370552"/>
      <w:r w:rsidRPr="00A83451">
        <w:rPr>
          <w:szCs w:val="24"/>
        </w:rPr>
        <w:lastRenderedPageBreak/>
        <w:t xml:space="preserve">Kelių įtraukimo į Jurbarko rajono savivaldybės vietinės reikšmės kelių sąrašą ir į šį sąrašą įtrauktų kelių tiesimo, rekonstravimo, kapitalinio ar paprastojo remonto eiliškumo nustatymo tvarkos aprašo </w:t>
      </w:r>
    </w:p>
    <w:p w14:paraId="51007B2C" w14:textId="77777777" w:rsidR="000378D0" w:rsidRPr="00A83451" w:rsidRDefault="000378D0" w:rsidP="000378D0">
      <w:pPr>
        <w:ind w:left="4536"/>
        <w:rPr>
          <w:szCs w:val="24"/>
        </w:rPr>
      </w:pPr>
      <w:r w:rsidRPr="00A83451">
        <w:rPr>
          <w:szCs w:val="24"/>
        </w:rPr>
        <w:t>2 priedas</w:t>
      </w:r>
    </w:p>
    <w:p w14:paraId="1A8221E0" w14:textId="77777777" w:rsidR="00C15887" w:rsidRPr="00A83451" w:rsidRDefault="00C15887" w:rsidP="00C15887">
      <w:pPr>
        <w:ind w:firstLine="5103"/>
        <w:jc w:val="center"/>
        <w:rPr>
          <w:b/>
          <w:szCs w:val="24"/>
        </w:rPr>
      </w:pPr>
    </w:p>
    <w:p w14:paraId="0D5A4E84" w14:textId="77777777" w:rsidR="00C15887" w:rsidRPr="00A83451" w:rsidRDefault="00C15887" w:rsidP="00C15887">
      <w:pPr>
        <w:jc w:val="center"/>
        <w:rPr>
          <w:b/>
          <w:szCs w:val="24"/>
        </w:rPr>
      </w:pPr>
      <w:r w:rsidRPr="00A83451">
        <w:rPr>
          <w:b/>
          <w:szCs w:val="24"/>
        </w:rPr>
        <w:t xml:space="preserve">KELIO ATITIKTIES KELIŲ ĮTRAUKIMO Į JURBARKO RAJONO SAVIVALDYBĖS VIETINĖS REIKŠMĖS KELIŲ SĄRAŠĄ KRITERIJAMS </w:t>
      </w:r>
    </w:p>
    <w:p w14:paraId="5C82E402" w14:textId="77777777" w:rsidR="00C15887" w:rsidRPr="00A83451" w:rsidRDefault="00C15887" w:rsidP="00C15887">
      <w:pPr>
        <w:jc w:val="center"/>
        <w:rPr>
          <w:b/>
          <w:szCs w:val="24"/>
        </w:rPr>
      </w:pPr>
      <w:r w:rsidRPr="00A83451">
        <w:rPr>
          <w:b/>
          <w:szCs w:val="24"/>
        </w:rPr>
        <w:t>VERTINIMAS</w:t>
      </w:r>
    </w:p>
    <w:bookmarkEnd w:id="23"/>
    <w:p w14:paraId="24721A90" w14:textId="77777777" w:rsidR="00C15887" w:rsidRPr="00A83451" w:rsidRDefault="00C15887" w:rsidP="00C15887">
      <w:pPr>
        <w:jc w:val="center"/>
        <w:rPr>
          <w:b/>
          <w:szCs w:val="24"/>
        </w:rPr>
      </w:pPr>
    </w:p>
    <w:tbl>
      <w:tblPr>
        <w:tblW w:w="0" w:type="auto"/>
        <w:tblLook w:val="04A0" w:firstRow="1" w:lastRow="0" w:firstColumn="1" w:lastColumn="0" w:noHBand="0" w:noVBand="1"/>
      </w:tblPr>
      <w:tblGrid>
        <w:gridCol w:w="570"/>
        <w:gridCol w:w="934"/>
        <w:gridCol w:w="908"/>
        <w:gridCol w:w="135"/>
        <w:gridCol w:w="290"/>
        <w:gridCol w:w="135"/>
        <w:gridCol w:w="353"/>
        <w:gridCol w:w="543"/>
        <w:gridCol w:w="522"/>
        <w:gridCol w:w="567"/>
        <w:gridCol w:w="425"/>
        <w:gridCol w:w="368"/>
        <w:gridCol w:w="202"/>
        <w:gridCol w:w="139"/>
        <w:gridCol w:w="598"/>
        <w:gridCol w:w="541"/>
        <w:gridCol w:w="402"/>
        <w:gridCol w:w="160"/>
        <w:gridCol w:w="232"/>
        <w:gridCol w:w="340"/>
        <w:gridCol w:w="278"/>
        <w:gridCol w:w="567"/>
        <w:gridCol w:w="306"/>
      </w:tblGrid>
      <w:tr w:rsidR="00A83451" w:rsidRPr="00A83451" w14:paraId="4FF0F509" w14:textId="77777777" w:rsidTr="00373120">
        <w:tc>
          <w:tcPr>
            <w:tcW w:w="9515" w:type="dxa"/>
            <w:gridSpan w:val="23"/>
          </w:tcPr>
          <w:p w14:paraId="4871C720" w14:textId="77777777" w:rsidR="00C15887" w:rsidRPr="00A83451" w:rsidRDefault="00C15887" w:rsidP="00373120">
            <w:pPr>
              <w:spacing w:after="120"/>
              <w:rPr>
                <w:b/>
                <w:szCs w:val="24"/>
              </w:rPr>
            </w:pPr>
            <w:r w:rsidRPr="00A83451">
              <w:rPr>
                <w:b/>
                <w:szCs w:val="24"/>
              </w:rPr>
              <w:t xml:space="preserve">1. </w:t>
            </w:r>
            <w:r w:rsidRPr="00A83451">
              <w:rPr>
                <w:b/>
                <w:bCs/>
                <w:szCs w:val="24"/>
              </w:rPr>
              <w:t>Bendroji informacija apie vertinamą kelią:</w:t>
            </w:r>
          </w:p>
        </w:tc>
      </w:tr>
      <w:tr w:rsidR="00A83451" w:rsidRPr="00A83451" w14:paraId="5B7BD26F" w14:textId="77777777" w:rsidTr="00373120">
        <w:tc>
          <w:tcPr>
            <w:tcW w:w="3325" w:type="dxa"/>
            <w:gridSpan w:val="7"/>
          </w:tcPr>
          <w:p w14:paraId="69F52F03" w14:textId="77777777" w:rsidR="00C15887" w:rsidRPr="00A83451" w:rsidRDefault="00C15887" w:rsidP="00373120">
            <w:pPr>
              <w:ind w:right="-109"/>
              <w:rPr>
                <w:bCs/>
                <w:szCs w:val="24"/>
              </w:rPr>
            </w:pPr>
            <w:r w:rsidRPr="00A83451">
              <w:rPr>
                <w:bCs/>
                <w:szCs w:val="24"/>
              </w:rPr>
              <w:t>1.1. kelio pavadinimas:</w:t>
            </w:r>
          </w:p>
        </w:tc>
        <w:tc>
          <w:tcPr>
            <w:tcW w:w="4307" w:type="dxa"/>
            <w:gridSpan w:val="10"/>
            <w:tcBorders>
              <w:bottom w:val="single" w:sz="4" w:space="0" w:color="auto"/>
            </w:tcBorders>
          </w:tcPr>
          <w:p w14:paraId="7E1970A2" w14:textId="77777777" w:rsidR="00C15887" w:rsidRPr="00A83451" w:rsidRDefault="00C15887" w:rsidP="00373120">
            <w:pPr>
              <w:jc w:val="center"/>
              <w:rPr>
                <w:bCs/>
                <w:szCs w:val="24"/>
              </w:rPr>
            </w:pPr>
          </w:p>
        </w:tc>
        <w:tc>
          <w:tcPr>
            <w:tcW w:w="1883" w:type="dxa"/>
            <w:gridSpan w:val="6"/>
          </w:tcPr>
          <w:p w14:paraId="3103024B" w14:textId="77777777" w:rsidR="00C15887" w:rsidRPr="00A83451" w:rsidRDefault="00C15887" w:rsidP="00373120">
            <w:pPr>
              <w:rPr>
                <w:bCs/>
                <w:szCs w:val="24"/>
              </w:rPr>
            </w:pPr>
            <w:r w:rsidRPr="00A83451">
              <w:rPr>
                <w:bCs/>
                <w:szCs w:val="24"/>
              </w:rPr>
              <w:t>;</w:t>
            </w:r>
          </w:p>
        </w:tc>
      </w:tr>
      <w:tr w:rsidR="00A83451" w:rsidRPr="00A83451" w14:paraId="5699004D" w14:textId="77777777" w:rsidTr="00373120">
        <w:tc>
          <w:tcPr>
            <w:tcW w:w="6689" w:type="dxa"/>
            <w:gridSpan w:val="15"/>
          </w:tcPr>
          <w:p w14:paraId="3844C856" w14:textId="3DEDC6B5" w:rsidR="00C15887" w:rsidRPr="00A83451" w:rsidRDefault="00C15887" w:rsidP="00373120">
            <w:pPr>
              <w:ind w:right="-114"/>
              <w:rPr>
                <w:bCs/>
                <w:szCs w:val="24"/>
              </w:rPr>
            </w:pPr>
            <w:r w:rsidRPr="00A83451">
              <w:rPr>
                <w:bCs/>
                <w:szCs w:val="24"/>
              </w:rPr>
              <w:t>1.2. seniūnijos, kurioje yra vertinamas kelias, pavadinimas:</w:t>
            </w:r>
          </w:p>
        </w:tc>
        <w:tc>
          <w:tcPr>
            <w:tcW w:w="2520" w:type="dxa"/>
            <w:gridSpan w:val="7"/>
            <w:tcBorders>
              <w:bottom w:val="single" w:sz="4" w:space="0" w:color="auto"/>
            </w:tcBorders>
          </w:tcPr>
          <w:p w14:paraId="41C6672E" w14:textId="77777777" w:rsidR="00C15887" w:rsidRPr="00A83451" w:rsidRDefault="00C15887" w:rsidP="00373120">
            <w:pPr>
              <w:jc w:val="center"/>
              <w:rPr>
                <w:bCs/>
                <w:szCs w:val="24"/>
              </w:rPr>
            </w:pPr>
          </w:p>
        </w:tc>
        <w:tc>
          <w:tcPr>
            <w:tcW w:w="306" w:type="dxa"/>
          </w:tcPr>
          <w:p w14:paraId="737124AD" w14:textId="77777777" w:rsidR="00C15887" w:rsidRPr="00A83451" w:rsidRDefault="00C15887" w:rsidP="00373120">
            <w:pPr>
              <w:rPr>
                <w:bCs/>
                <w:szCs w:val="24"/>
              </w:rPr>
            </w:pPr>
            <w:r w:rsidRPr="00A83451">
              <w:rPr>
                <w:bCs/>
                <w:szCs w:val="24"/>
              </w:rPr>
              <w:t>;</w:t>
            </w:r>
          </w:p>
        </w:tc>
      </w:tr>
      <w:tr w:rsidR="00A83451" w:rsidRPr="00A83451" w14:paraId="04B2B60D" w14:textId="77777777" w:rsidTr="00373120">
        <w:tc>
          <w:tcPr>
            <w:tcW w:w="9515" w:type="dxa"/>
            <w:gridSpan w:val="23"/>
          </w:tcPr>
          <w:p w14:paraId="46AD62C3" w14:textId="77777777" w:rsidR="00C15887" w:rsidRPr="00A83451" w:rsidRDefault="00C15887" w:rsidP="00373120">
            <w:pPr>
              <w:jc w:val="both"/>
              <w:rPr>
                <w:bCs/>
                <w:szCs w:val="24"/>
              </w:rPr>
            </w:pPr>
            <w:r w:rsidRPr="00A83451">
              <w:rPr>
                <w:bCs/>
                <w:szCs w:val="24"/>
              </w:rPr>
              <w:t xml:space="preserve">1.3. gyvenamosios vietovės (miesto arba kaimo), kurioje yra vertinamas kelias, </w:t>
            </w:r>
          </w:p>
        </w:tc>
      </w:tr>
      <w:tr w:rsidR="00A83451" w:rsidRPr="00A83451" w14:paraId="451B188B" w14:textId="77777777" w:rsidTr="00373120">
        <w:tc>
          <w:tcPr>
            <w:tcW w:w="1504" w:type="dxa"/>
            <w:gridSpan w:val="2"/>
          </w:tcPr>
          <w:p w14:paraId="56FEB0B7" w14:textId="77777777" w:rsidR="00C15887" w:rsidRPr="00A83451" w:rsidRDefault="00C15887" w:rsidP="00373120">
            <w:pPr>
              <w:ind w:right="-40"/>
              <w:rPr>
                <w:bCs/>
                <w:szCs w:val="24"/>
              </w:rPr>
            </w:pPr>
            <w:r w:rsidRPr="00A83451">
              <w:rPr>
                <w:bCs/>
                <w:szCs w:val="24"/>
              </w:rPr>
              <w:t>pavadinimas:</w:t>
            </w:r>
          </w:p>
        </w:tc>
        <w:tc>
          <w:tcPr>
            <w:tcW w:w="2364" w:type="dxa"/>
            <w:gridSpan w:val="6"/>
            <w:tcBorders>
              <w:bottom w:val="single" w:sz="4" w:space="0" w:color="auto"/>
            </w:tcBorders>
          </w:tcPr>
          <w:p w14:paraId="03CE4BD4" w14:textId="77777777" w:rsidR="00C15887" w:rsidRPr="00A83451" w:rsidRDefault="00C15887" w:rsidP="00373120">
            <w:pPr>
              <w:jc w:val="center"/>
              <w:rPr>
                <w:bCs/>
                <w:szCs w:val="24"/>
              </w:rPr>
            </w:pPr>
          </w:p>
        </w:tc>
        <w:tc>
          <w:tcPr>
            <w:tcW w:w="1882" w:type="dxa"/>
            <w:gridSpan w:val="4"/>
          </w:tcPr>
          <w:p w14:paraId="1C3FB459" w14:textId="77777777" w:rsidR="00C15887" w:rsidRPr="00A83451" w:rsidRDefault="00C15887" w:rsidP="00373120">
            <w:pPr>
              <w:rPr>
                <w:bCs/>
                <w:szCs w:val="24"/>
              </w:rPr>
            </w:pPr>
            <w:r w:rsidRPr="00A83451">
              <w:rPr>
                <w:bCs/>
                <w:szCs w:val="24"/>
              </w:rPr>
              <w:t>;</w:t>
            </w:r>
          </w:p>
        </w:tc>
        <w:tc>
          <w:tcPr>
            <w:tcW w:w="1882" w:type="dxa"/>
            <w:gridSpan w:val="5"/>
          </w:tcPr>
          <w:p w14:paraId="52F673E0" w14:textId="77777777" w:rsidR="00C15887" w:rsidRPr="00A83451" w:rsidRDefault="00C15887" w:rsidP="00373120">
            <w:pPr>
              <w:jc w:val="center"/>
              <w:rPr>
                <w:bCs/>
                <w:szCs w:val="24"/>
              </w:rPr>
            </w:pPr>
          </w:p>
        </w:tc>
        <w:tc>
          <w:tcPr>
            <w:tcW w:w="1883" w:type="dxa"/>
            <w:gridSpan w:val="6"/>
          </w:tcPr>
          <w:p w14:paraId="53C84565" w14:textId="77777777" w:rsidR="00C15887" w:rsidRPr="00A83451" w:rsidRDefault="00C15887" w:rsidP="00373120">
            <w:pPr>
              <w:jc w:val="center"/>
              <w:rPr>
                <w:bCs/>
                <w:szCs w:val="24"/>
              </w:rPr>
            </w:pPr>
          </w:p>
        </w:tc>
      </w:tr>
      <w:tr w:rsidR="00A83451" w:rsidRPr="00A83451" w14:paraId="7B08314E" w14:textId="77777777" w:rsidTr="00373120">
        <w:tc>
          <w:tcPr>
            <w:tcW w:w="2412" w:type="dxa"/>
            <w:gridSpan w:val="3"/>
          </w:tcPr>
          <w:p w14:paraId="3B897911" w14:textId="77777777" w:rsidR="00C15887" w:rsidRPr="00A83451" w:rsidRDefault="00C15887" w:rsidP="00373120">
            <w:pPr>
              <w:ind w:right="-40"/>
              <w:rPr>
                <w:bCs/>
                <w:szCs w:val="24"/>
              </w:rPr>
            </w:pPr>
            <w:r w:rsidRPr="00A83451">
              <w:rPr>
                <w:bCs/>
                <w:szCs w:val="24"/>
              </w:rPr>
              <w:t>1.4. kelio ilgis</w:t>
            </w:r>
          </w:p>
        </w:tc>
        <w:tc>
          <w:tcPr>
            <w:tcW w:w="1456" w:type="dxa"/>
            <w:gridSpan w:val="5"/>
            <w:tcBorders>
              <w:top w:val="single" w:sz="4" w:space="0" w:color="auto"/>
              <w:bottom w:val="single" w:sz="4" w:space="0" w:color="auto"/>
            </w:tcBorders>
          </w:tcPr>
          <w:p w14:paraId="23F66296" w14:textId="77777777" w:rsidR="00C15887" w:rsidRPr="00A83451" w:rsidRDefault="00C15887" w:rsidP="00373120">
            <w:pPr>
              <w:jc w:val="center"/>
              <w:rPr>
                <w:bCs/>
                <w:szCs w:val="24"/>
              </w:rPr>
            </w:pPr>
          </w:p>
        </w:tc>
        <w:tc>
          <w:tcPr>
            <w:tcW w:w="3362" w:type="dxa"/>
            <w:gridSpan w:val="8"/>
          </w:tcPr>
          <w:p w14:paraId="3E30CD10" w14:textId="77777777" w:rsidR="00C15887" w:rsidRPr="00A83451" w:rsidRDefault="00C15887" w:rsidP="00373120">
            <w:pPr>
              <w:ind w:right="-110"/>
              <w:rPr>
                <w:bCs/>
                <w:szCs w:val="24"/>
              </w:rPr>
            </w:pPr>
            <w:r w:rsidRPr="00A83451">
              <w:rPr>
                <w:bCs/>
                <w:szCs w:val="24"/>
              </w:rPr>
              <w:t>km, kelio juostos plotis</w:t>
            </w:r>
          </w:p>
        </w:tc>
        <w:tc>
          <w:tcPr>
            <w:tcW w:w="1134" w:type="dxa"/>
            <w:gridSpan w:val="4"/>
            <w:tcBorders>
              <w:bottom w:val="single" w:sz="4" w:space="0" w:color="auto"/>
            </w:tcBorders>
          </w:tcPr>
          <w:p w14:paraId="7137BDF8" w14:textId="77777777" w:rsidR="00C15887" w:rsidRPr="00A83451" w:rsidRDefault="00C15887" w:rsidP="00373120">
            <w:pPr>
              <w:jc w:val="center"/>
              <w:rPr>
                <w:bCs/>
                <w:szCs w:val="24"/>
              </w:rPr>
            </w:pPr>
          </w:p>
        </w:tc>
        <w:tc>
          <w:tcPr>
            <w:tcW w:w="1151" w:type="dxa"/>
            <w:gridSpan w:val="3"/>
          </w:tcPr>
          <w:p w14:paraId="027FC729" w14:textId="77777777" w:rsidR="00C15887" w:rsidRPr="00A83451" w:rsidRDefault="00C15887" w:rsidP="00373120">
            <w:pPr>
              <w:rPr>
                <w:bCs/>
                <w:szCs w:val="24"/>
              </w:rPr>
            </w:pPr>
            <w:r w:rsidRPr="00A83451">
              <w:rPr>
                <w:bCs/>
                <w:szCs w:val="24"/>
              </w:rPr>
              <w:t>m;</w:t>
            </w:r>
          </w:p>
        </w:tc>
      </w:tr>
      <w:tr w:rsidR="00A83451" w:rsidRPr="00A83451" w14:paraId="59284936" w14:textId="77777777" w:rsidTr="00373120">
        <w:tc>
          <w:tcPr>
            <w:tcW w:w="2837" w:type="dxa"/>
            <w:gridSpan w:val="5"/>
          </w:tcPr>
          <w:p w14:paraId="04586D23" w14:textId="77777777" w:rsidR="00C15887" w:rsidRPr="00A83451" w:rsidRDefault="00C15887" w:rsidP="00373120">
            <w:pPr>
              <w:ind w:right="-23"/>
              <w:rPr>
                <w:bCs/>
                <w:szCs w:val="24"/>
              </w:rPr>
            </w:pPr>
            <w:r w:rsidRPr="00A83451">
              <w:rPr>
                <w:bCs/>
                <w:szCs w:val="24"/>
              </w:rPr>
              <w:t>1.5. kelio pradžia:</w:t>
            </w:r>
          </w:p>
        </w:tc>
        <w:tc>
          <w:tcPr>
            <w:tcW w:w="3115" w:type="dxa"/>
            <w:gridSpan w:val="8"/>
            <w:tcBorders>
              <w:bottom w:val="single" w:sz="4" w:space="0" w:color="auto"/>
            </w:tcBorders>
          </w:tcPr>
          <w:p w14:paraId="4F5F7C34" w14:textId="77777777" w:rsidR="00C15887" w:rsidRPr="00A83451" w:rsidRDefault="00C15887" w:rsidP="00373120">
            <w:pPr>
              <w:jc w:val="center"/>
              <w:rPr>
                <w:bCs/>
                <w:szCs w:val="24"/>
              </w:rPr>
            </w:pPr>
          </w:p>
        </w:tc>
        <w:tc>
          <w:tcPr>
            <w:tcW w:w="3563" w:type="dxa"/>
            <w:gridSpan w:val="10"/>
          </w:tcPr>
          <w:p w14:paraId="1D2CC257" w14:textId="77777777" w:rsidR="00C15887" w:rsidRPr="00A83451" w:rsidRDefault="00C15887" w:rsidP="00373120">
            <w:pPr>
              <w:rPr>
                <w:bCs/>
                <w:szCs w:val="24"/>
              </w:rPr>
            </w:pPr>
            <w:r w:rsidRPr="00A83451">
              <w:rPr>
                <w:bCs/>
                <w:szCs w:val="24"/>
              </w:rPr>
              <w:t>;</w:t>
            </w:r>
          </w:p>
        </w:tc>
      </w:tr>
      <w:tr w:rsidR="00A83451" w:rsidRPr="00A83451" w14:paraId="41813103" w14:textId="77777777" w:rsidTr="00373120">
        <w:tc>
          <w:tcPr>
            <w:tcW w:w="2837" w:type="dxa"/>
            <w:gridSpan w:val="5"/>
          </w:tcPr>
          <w:p w14:paraId="798D9300" w14:textId="77777777" w:rsidR="00C15887" w:rsidRPr="00A83451" w:rsidRDefault="00C15887" w:rsidP="00373120">
            <w:pPr>
              <w:rPr>
                <w:bCs/>
                <w:szCs w:val="24"/>
              </w:rPr>
            </w:pPr>
            <w:r w:rsidRPr="00A83451">
              <w:rPr>
                <w:bCs/>
                <w:szCs w:val="24"/>
              </w:rPr>
              <w:t>1.6. kelio pabaiga:</w:t>
            </w:r>
          </w:p>
        </w:tc>
        <w:tc>
          <w:tcPr>
            <w:tcW w:w="3115" w:type="dxa"/>
            <w:gridSpan w:val="8"/>
            <w:tcBorders>
              <w:top w:val="single" w:sz="4" w:space="0" w:color="auto"/>
              <w:bottom w:val="single" w:sz="4" w:space="0" w:color="auto"/>
            </w:tcBorders>
          </w:tcPr>
          <w:p w14:paraId="474D66E7" w14:textId="77777777" w:rsidR="00C15887" w:rsidRPr="00A83451" w:rsidRDefault="00C15887" w:rsidP="00373120">
            <w:pPr>
              <w:jc w:val="center"/>
              <w:rPr>
                <w:bCs/>
                <w:szCs w:val="24"/>
              </w:rPr>
            </w:pPr>
          </w:p>
        </w:tc>
        <w:tc>
          <w:tcPr>
            <w:tcW w:w="3563" w:type="dxa"/>
            <w:gridSpan w:val="10"/>
          </w:tcPr>
          <w:p w14:paraId="7F718827" w14:textId="77777777" w:rsidR="00C15887" w:rsidRPr="00A83451" w:rsidRDefault="00C15887" w:rsidP="00373120">
            <w:pPr>
              <w:rPr>
                <w:bCs/>
                <w:szCs w:val="24"/>
              </w:rPr>
            </w:pPr>
            <w:r w:rsidRPr="00A83451">
              <w:rPr>
                <w:bCs/>
                <w:szCs w:val="24"/>
              </w:rPr>
              <w:t>;</w:t>
            </w:r>
          </w:p>
        </w:tc>
      </w:tr>
      <w:tr w:rsidR="00A83451" w:rsidRPr="00A83451" w14:paraId="3C4927BF" w14:textId="77777777" w:rsidTr="00373120">
        <w:tc>
          <w:tcPr>
            <w:tcW w:w="1504" w:type="dxa"/>
            <w:gridSpan w:val="2"/>
          </w:tcPr>
          <w:p w14:paraId="144208D9" w14:textId="77777777" w:rsidR="00C15887" w:rsidRPr="00A83451" w:rsidRDefault="00C15887" w:rsidP="00373120">
            <w:pPr>
              <w:ind w:right="-40"/>
              <w:rPr>
                <w:bCs/>
                <w:sz w:val="16"/>
                <w:szCs w:val="16"/>
              </w:rPr>
            </w:pPr>
          </w:p>
        </w:tc>
        <w:tc>
          <w:tcPr>
            <w:tcW w:w="2364" w:type="dxa"/>
            <w:gridSpan w:val="6"/>
          </w:tcPr>
          <w:p w14:paraId="445A2E9E" w14:textId="77777777" w:rsidR="00C15887" w:rsidRPr="00A83451" w:rsidRDefault="00C15887" w:rsidP="00373120">
            <w:pPr>
              <w:jc w:val="center"/>
              <w:rPr>
                <w:bCs/>
                <w:sz w:val="16"/>
                <w:szCs w:val="16"/>
              </w:rPr>
            </w:pPr>
          </w:p>
        </w:tc>
        <w:tc>
          <w:tcPr>
            <w:tcW w:w="1882" w:type="dxa"/>
            <w:gridSpan w:val="4"/>
          </w:tcPr>
          <w:p w14:paraId="52BB4FAB" w14:textId="77777777" w:rsidR="00C15887" w:rsidRPr="00A83451" w:rsidRDefault="00C15887" w:rsidP="00373120">
            <w:pPr>
              <w:rPr>
                <w:bCs/>
                <w:sz w:val="16"/>
                <w:szCs w:val="16"/>
              </w:rPr>
            </w:pPr>
          </w:p>
        </w:tc>
        <w:tc>
          <w:tcPr>
            <w:tcW w:w="1882" w:type="dxa"/>
            <w:gridSpan w:val="5"/>
          </w:tcPr>
          <w:p w14:paraId="76EC3F04" w14:textId="77777777" w:rsidR="00C15887" w:rsidRPr="00A83451" w:rsidRDefault="00C15887" w:rsidP="00373120">
            <w:pPr>
              <w:jc w:val="center"/>
              <w:rPr>
                <w:bCs/>
                <w:sz w:val="16"/>
                <w:szCs w:val="16"/>
              </w:rPr>
            </w:pPr>
          </w:p>
        </w:tc>
        <w:tc>
          <w:tcPr>
            <w:tcW w:w="1883" w:type="dxa"/>
            <w:gridSpan w:val="6"/>
          </w:tcPr>
          <w:p w14:paraId="603A6BDF" w14:textId="77777777" w:rsidR="00C15887" w:rsidRPr="00A83451" w:rsidRDefault="00C15887" w:rsidP="00373120">
            <w:pPr>
              <w:jc w:val="center"/>
              <w:rPr>
                <w:bCs/>
                <w:sz w:val="16"/>
                <w:szCs w:val="16"/>
              </w:rPr>
            </w:pPr>
          </w:p>
        </w:tc>
      </w:tr>
      <w:tr w:rsidR="00A83451" w:rsidRPr="00A83451" w14:paraId="12AD275B" w14:textId="77777777" w:rsidTr="00373120">
        <w:tc>
          <w:tcPr>
            <w:tcW w:w="9515" w:type="dxa"/>
            <w:gridSpan w:val="23"/>
            <w:tcBorders>
              <w:bottom w:val="single" w:sz="4" w:space="0" w:color="auto"/>
            </w:tcBorders>
          </w:tcPr>
          <w:p w14:paraId="5D86AD24" w14:textId="77777777" w:rsidR="00C15887" w:rsidRPr="00A83451" w:rsidRDefault="00C15887" w:rsidP="00373120">
            <w:pPr>
              <w:spacing w:after="120"/>
              <w:rPr>
                <w:b/>
                <w:szCs w:val="24"/>
              </w:rPr>
            </w:pPr>
            <w:r w:rsidRPr="00A83451">
              <w:rPr>
                <w:b/>
                <w:szCs w:val="24"/>
              </w:rPr>
              <w:t>2. Kelio atitiktis kelių įtraukimo į Jurbarko rajono savivaldybės vietinės reikšmės kelių sąrašą kriterijams:</w:t>
            </w:r>
          </w:p>
        </w:tc>
      </w:tr>
      <w:tr w:rsidR="00A83451" w:rsidRPr="00A83451" w14:paraId="74354407" w14:textId="77777777" w:rsidTr="00373120">
        <w:tc>
          <w:tcPr>
            <w:tcW w:w="570" w:type="dxa"/>
            <w:tcBorders>
              <w:top w:val="single" w:sz="4" w:space="0" w:color="auto"/>
              <w:left w:val="single" w:sz="4" w:space="0" w:color="auto"/>
              <w:bottom w:val="single" w:sz="4" w:space="0" w:color="auto"/>
              <w:right w:val="single" w:sz="4" w:space="0" w:color="auto"/>
            </w:tcBorders>
            <w:vAlign w:val="center"/>
          </w:tcPr>
          <w:p w14:paraId="17CB8968" w14:textId="77777777" w:rsidR="00C15887" w:rsidRPr="00A83451" w:rsidRDefault="00C15887" w:rsidP="00373120">
            <w:pPr>
              <w:ind w:right="-40"/>
              <w:rPr>
                <w:b/>
                <w:szCs w:val="24"/>
              </w:rPr>
            </w:pPr>
            <w:r w:rsidRPr="00A83451">
              <w:rPr>
                <w:b/>
                <w:szCs w:val="24"/>
              </w:rPr>
              <w:t>Eil. Nr.</w:t>
            </w:r>
          </w:p>
        </w:tc>
        <w:tc>
          <w:tcPr>
            <w:tcW w:w="7222" w:type="dxa"/>
            <w:gridSpan w:val="17"/>
            <w:tcBorders>
              <w:top w:val="single" w:sz="4" w:space="0" w:color="auto"/>
              <w:left w:val="single" w:sz="4" w:space="0" w:color="auto"/>
              <w:bottom w:val="single" w:sz="4" w:space="0" w:color="auto"/>
              <w:right w:val="single" w:sz="4" w:space="0" w:color="auto"/>
            </w:tcBorders>
            <w:vAlign w:val="center"/>
          </w:tcPr>
          <w:p w14:paraId="766308DC" w14:textId="77777777" w:rsidR="00C15887" w:rsidRPr="00A83451" w:rsidRDefault="00C15887" w:rsidP="00373120">
            <w:pPr>
              <w:jc w:val="center"/>
              <w:rPr>
                <w:b/>
                <w:szCs w:val="24"/>
              </w:rPr>
            </w:pPr>
            <w:r w:rsidRPr="00A83451">
              <w:rPr>
                <w:b/>
                <w:szCs w:val="24"/>
              </w:rPr>
              <w:t>Kriterijaus pavadinimas</w:t>
            </w:r>
          </w:p>
        </w:tc>
        <w:tc>
          <w:tcPr>
            <w:tcW w:w="850" w:type="dxa"/>
            <w:gridSpan w:val="3"/>
            <w:tcBorders>
              <w:top w:val="single" w:sz="4" w:space="0" w:color="auto"/>
              <w:left w:val="single" w:sz="4" w:space="0" w:color="auto"/>
              <w:bottom w:val="single" w:sz="4" w:space="0" w:color="auto"/>
              <w:right w:val="single" w:sz="4" w:space="0" w:color="auto"/>
            </w:tcBorders>
            <w:vAlign w:val="center"/>
          </w:tcPr>
          <w:p w14:paraId="5057D4F6" w14:textId="77777777" w:rsidR="00C15887" w:rsidRPr="00A83451" w:rsidRDefault="00C15887" w:rsidP="00373120">
            <w:pPr>
              <w:jc w:val="center"/>
              <w:rPr>
                <w:b/>
                <w:szCs w:val="24"/>
              </w:rPr>
            </w:pPr>
            <w:r w:rsidRPr="00A83451">
              <w:rPr>
                <w:b/>
                <w:szCs w:val="24"/>
              </w:rPr>
              <w:t>TAIP</w:t>
            </w:r>
          </w:p>
        </w:tc>
        <w:tc>
          <w:tcPr>
            <w:tcW w:w="873" w:type="dxa"/>
            <w:gridSpan w:val="2"/>
            <w:tcBorders>
              <w:top w:val="single" w:sz="4" w:space="0" w:color="auto"/>
              <w:left w:val="single" w:sz="4" w:space="0" w:color="auto"/>
              <w:bottom w:val="single" w:sz="4" w:space="0" w:color="auto"/>
              <w:right w:val="single" w:sz="4" w:space="0" w:color="auto"/>
            </w:tcBorders>
            <w:vAlign w:val="center"/>
          </w:tcPr>
          <w:p w14:paraId="5491B0B7" w14:textId="77777777" w:rsidR="00C15887" w:rsidRPr="00A83451" w:rsidRDefault="00C15887" w:rsidP="00373120">
            <w:pPr>
              <w:jc w:val="center"/>
              <w:rPr>
                <w:b/>
                <w:szCs w:val="24"/>
              </w:rPr>
            </w:pPr>
            <w:r w:rsidRPr="00A83451">
              <w:rPr>
                <w:b/>
                <w:szCs w:val="24"/>
              </w:rPr>
              <w:t>NE</w:t>
            </w:r>
          </w:p>
        </w:tc>
      </w:tr>
      <w:tr w:rsidR="00A83451" w:rsidRPr="00A83451" w14:paraId="08A59B01" w14:textId="77777777" w:rsidTr="00373120">
        <w:tc>
          <w:tcPr>
            <w:tcW w:w="570" w:type="dxa"/>
            <w:tcBorders>
              <w:top w:val="single" w:sz="4" w:space="0" w:color="auto"/>
              <w:left w:val="single" w:sz="4" w:space="0" w:color="auto"/>
              <w:bottom w:val="single" w:sz="4" w:space="0" w:color="auto"/>
              <w:right w:val="single" w:sz="4" w:space="0" w:color="auto"/>
            </w:tcBorders>
            <w:vAlign w:val="center"/>
          </w:tcPr>
          <w:p w14:paraId="3A7FC1CC" w14:textId="77777777" w:rsidR="00C15887" w:rsidRPr="00A83451" w:rsidRDefault="00C15887" w:rsidP="00373120">
            <w:pPr>
              <w:ind w:right="-40"/>
              <w:jc w:val="center"/>
              <w:rPr>
                <w:bCs/>
                <w:szCs w:val="24"/>
              </w:rPr>
            </w:pPr>
            <w:r w:rsidRPr="00A83451">
              <w:rPr>
                <w:bCs/>
                <w:szCs w:val="24"/>
              </w:rPr>
              <w:t>1.</w:t>
            </w:r>
          </w:p>
        </w:tc>
        <w:tc>
          <w:tcPr>
            <w:tcW w:w="7222" w:type="dxa"/>
            <w:gridSpan w:val="17"/>
            <w:tcBorders>
              <w:top w:val="single" w:sz="4" w:space="0" w:color="auto"/>
              <w:left w:val="single" w:sz="4" w:space="0" w:color="auto"/>
              <w:bottom w:val="single" w:sz="4" w:space="0" w:color="auto"/>
              <w:right w:val="single" w:sz="4" w:space="0" w:color="auto"/>
            </w:tcBorders>
            <w:vAlign w:val="center"/>
          </w:tcPr>
          <w:p w14:paraId="523A6F52" w14:textId="77777777" w:rsidR="00C15887" w:rsidRPr="00A83451" w:rsidRDefault="00C15887" w:rsidP="00373120">
            <w:pPr>
              <w:rPr>
                <w:bCs/>
                <w:szCs w:val="24"/>
              </w:rPr>
            </w:pPr>
            <w:r w:rsidRPr="00A83451">
              <w:rPr>
                <w:szCs w:val="24"/>
              </w:rPr>
              <w:t>Kelias yra valstybinėje žemėje</w:t>
            </w:r>
          </w:p>
        </w:tc>
        <w:tc>
          <w:tcPr>
            <w:tcW w:w="850" w:type="dxa"/>
            <w:gridSpan w:val="3"/>
            <w:tcBorders>
              <w:top w:val="single" w:sz="4" w:space="0" w:color="auto"/>
              <w:left w:val="single" w:sz="4" w:space="0" w:color="auto"/>
              <w:bottom w:val="single" w:sz="4" w:space="0" w:color="auto"/>
              <w:right w:val="single" w:sz="4" w:space="0" w:color="auto"/>
            </w:tcBorders>
            <w:vAlign w:val="center"/>
          </w:tcPr>
          <w:p w14:paraId="26CD902E" w14:textId="77777777" w:rsidR="00C15887" w:rsidRPr="00A83451" w:rsidRDefault="00C15887" w:rsidP="00373120">
            <w:pPr>
              <w:jc w:val="center"/>
              <w:rPr>
                <w:bCs/>
                <w:szCs w:val="24"/>
              </w:rPr>
            </w:pPr>
            <w:r w:rsidRPr="00A83451">
              <w:rPr>
                <w:sz w:val="22"/>
                <w:szCs w:val="22"/>
              </w:rPr>
              <w:fldChar w:fldCharType="begin">
                <w:ffData>
                  <w:name w:val=""/>
                  <w:enabled/>
                  <w:calcOnExit w:val="0"/>
                  <w:checkBox>
                    <w:sizeAuto/>
                    <w:default w:val="0"/>
                  </w:checkBox>
                </w:ffData>
              </w:fldChar>
            </w:r>
            <w:r w:rsidRPr="00A83451">
              <w:rPr>
                <w:sz w:val="22"/>
                <w:szCs w:val="22"/>
              </w:rPr>
              <w:instrText xml:space="preserve"> FORMCHECKBOX </w:instrText>
            </w:r>
            <w:r w:rsidRPr="00A83451">
              <w:rPr>
                <w:sz w:val="22"/>
                <w:szCs w:val="22"/>
              </w:rPr>
            </w:r>
            <w:r w:rsidRPr="00A83451">
              <w:rPr>
                <w:sz w:val="22"/>
                <w:szCs w:val="22"/>
              </w:rPr>
              <w:fldChar w:fldCharType="separate"/>
            </w:r>
            <w:r w:rsidRPr="00A83451">
              <w:rPr>
                <w:sz w:val="22"/>
                <w:szCs w:val="22"/>
              </w:rPr>
              <w:fldChar w:fldCharType="end"/>
            </w:r>
          </w:p>
        </w:tc>
        <w:tc>
          <w:tcPr>
            <w:tcW w:w="873" w:type="dxa"/>
            <w:gridSpan w:val="2"/>
            <w:tcBorders>
              <w:top w:val="single" w:sz="4" w:space="0" w:color="auto"/>
              <w:left w:val="single" w:sz="4" w:space="0" w:color="auto"/>
              <w:bottom w:val="single" w:sz="4" w:space="0" w:color="auto"/>
              <w:right w:val="single" w:sz="4" w:space="0" w:color="auto"/>
            </w:tcBorders>
            <w:vAlign w:val="center"/>
          </w:tcPr>
          <w:p w14:paraId="37210410" w14:textId="77777777" w:rsidR="00C15887" w:rsidRPr="00A83451" w:rsidRDefault="00C15887" w:rsidP="00373120">
            <w:pPr>
              <w:jc w:val="center"/>
              <w:rPr>
                <w:bCs/>
                <w:szCs w:val="24"/>
              </w:rPr>
            </w:pPr>
            <w:r w:rsidRPr="00A83451">
              <w:rPr>
                <w:sz w:val="22"/>
                <w:szCs w:val="22"/>
              </w:rPr>
              <w:fldChar w:fldCharType="begin">
                <w:ffData>
                  <w:name w:val=""/>
                  <w:enabled/>
                  <w:calcOnExit w:val="0"/>
                  <w:checkBox>
                    <w:sizeAuto/>
                    <w:default w:val="0"/>
                  </w:checkBox>
                </w:ffData>
              </w:fldChar>
            </w:r>
            <w:r w:rsidRPr="00A83451">
              <w:rPr>
                <w:sz w:val="22"/>
                <w:szCs w:val="22"/>
              </w:rPr>
              <w:instrText xml:space="preserve"> FORMCHECKBOX </w:instrText>
            </w:r>
            <w:r w:rsidRPr="00A83451">
              <w:rPr>
                <w:sz w:val="22"/>
                <w:szCs w:val="22"/>
              </w:rPr>
            </w:r>
            <w:r w:rsidRPr="00A83451">
              <w:rPr>
                <w:sz w:val="22"/>
                <w:szCs w:val="22"/>
              </w:rPr>
              <w:fldChar w:fldCharType="separate"/>
            </w:r>
            <w:r w:rsidRPr="00A83451">
              <w:rPr>
                <w:sz w:val="22"/>
                <w:szCs w:val="22"/>
              </w:rPr>
              <w:fldChar w:fldCharType="end"/>
            </w:r>
          </w:p>
        </w:tc>
      </w:tr>
      <w:tr w:rsidR="00A83451" w:rsidRPr="00A83451" w14:paraId="05C7EE65" w14:textId="77777777" w:rsidTr="00373120">
        <w:tc>
          <w:tcPr>
            <w:tcW w:w="570" w:type="dxa"/>
            <w:tcBorders>
              <w:top w:val="single" w:sz="4" w:space="0" w:color="auto"/>
              <w:left w:val="single" w:sz="4" w:space="0" w:color="auto"/>
              <w:bottom w:val="single" w:sz="4" w:space="0" w:color="auto"/>
              <w:right w:val="single" w:sz="4" w:space="0" w:color="auto"/>
            </w:tcBorders>
            <w:vAlign w:val="center"/>
          </w:tcPr>
          <w:p w14:paraId="543829E3" w14:textId="77777777" w:rsidR="00C15887" w:rsidRPr="00A83451" w:rsidRDefault="00C15887" w:rsidP="00373120">
            <w:pPr>
              <w:ind w:right="-40"/>
              <w:jc w:val="center"/>
              <w:rPr>
                <w:bCs/>
                <w:szCs w:val="24"/>
              </w:rPr>
            </w:pPr>
            <w:r w:rsidRPr="00A83451">
              <w:rPr>
                <w:bCs/>
                <w:szCs w:val="24"/>
              </w:rPr>
              <w:t>2.</w:t>
            </w:r>
          </w:p>
        </w:tc>
        <w:tc>
          <w:tcPr>
            <w:tcW w:w="7222" w:type="dxa"/>
            <w:gridSpan w:val="17"/>
            <w:tcBorders>
              <w:top w:val="single" w:sz="4" w:space="0" w:color="auto"/>
              <w:left w:val="single" w:sz="4" w:space="0" w:color="auto"/>
              <w:bottom w:val="single" w:sz="4" w:space="0" w:color="auto"/>
              <w:right w:val="single" w:sz="4" w:space="0" w:color="auto"/>
            </w:tcBorders>
            <w:vAlign w:val="center"/>
          </w:tcPr>
          <w:p w14:paraId="09ABCFF8" w14:textId="77777777" w:rsidR="00C15887" w:rsidRPr="00A83451" w:rsidRDefault="00C15887" w:rsidP="00373120">
            <w:pPr>
              <w:rPr>
                <w:szCs w:val="24"/>
              </w:rPr>
            </w:pPr>
            <w:r w:rsidRPr="00A83451">
              <w:rPr>
                <w:szCs w:val="24"/>
              </w:rPr>
              <w:t>Susisiekimo ir inžinerinės infrastruktūros teritorijos žemės sklypas priklauso Jurbarko rajono savivaldybei nuosavybės teise</w:t>
            </w:r>
          </w:p>
        </w:tc>
        <w:tc>
          <w:tcPr>
            <w:tcW w:w="850" w:type="dxa"/>
            <w:gridSpan w:val="3"/>
            <w:tcBorders>
              <w:top w:val="single" w:sz="4" w:space="0" w:color="auto"/>
              <w:left w:val="single" w:sz="4" w:space="0" w:color="auto"/>
              <w:bottom w:val="single" w:sz="4" w:space="0" w:color="auto"/>
              <w:right w:val="single" w:sz="4" w:space="0" w:color="auto"/>
            </w:tcBorders>
            <w:vAlign w:val="center"/>
          </w:tcPr>
          <w:p w14:paraId="1F562327" w14:textId="77777777" w:rsidR="00C15887" w:rsidRPr="00A83451" w:rsidRDefault="00C15887" w:rsidP="00373120">
            <w:pPr>
              <w:jc w:val="center"/>
              <w:rPr>
                <w:sz w:val="22"/>
                <w:szCs w:val="22"/>
              </w:rPr>
            </w:pPr>
            <w:r w:rsidRPr="00A83451">
              <w:rPr>
                <w:sz w:val="22"/>
                <w:szCs w:val="22"/>
              </w:rPr>
              <w:fldChar w:fldCharType="begin">
                <w:ffData>
                  <w:name w:val=""/>
                  <w:enabled/>
                  <w:calcOnExit w:val="0"/>
                  <w:checkBox>
                    <w:sizeAuto/>
                    <w:default w:val="0"/>
                  </w:checkBox>
                </w:ffData>
              </w:fldChar>
            </w:r>
            <w:r w:rsidRPr="00A83451">
              <w:rPr>
                <w:sz w:val="22"/>
                <w:szCs w:val="22"/>
              </w:rPr>
              <w:instrText xml:space="preserve"> FORMCHECKBOX </w:instrText>
            </w:r>
            <w:r w:rsidRPr="00A83451">
              <w:rPr>
                <w:sz w:val="22"/>
                <w:szCs w:val="22"/>
              </w:rPr>
            </w:r>
            <w:r w:rsidRPr="00A83451">
              <w:rPr>
                <w:sz w:val="22"/>
                <w:szCs w:val="22"/>
              </w:rPr>
              <w:fldChar w:fldCharType="separate"/>
            </w:r>
            <w:r w:rsidRPr="00A83451">
              <w:rPr>
                <w:sz w:val="22"/>
                <w:szCs w:val="22"/>
              </w:rPr>
              <w:fldChar w:fldCharType="end"/>
            </w:r>
          </w:p>
        </w:tc>
        <w:tc>
          <w:tcPr>
            <w:tcW w:w="873" w:type="dxa"/>
            <w:gridSpan w:val="2"/>
            <w:tcBorders>
              <w:top w:val="single" w:sz="4" w:space="0" w:color="auto"/>
              <w:left w:val="single" w:sz="4" w:space="0" w:color="auto"/>
              <w:bottom w:val="single" w:sz="4" w:space="0" w:color="auto"/>
              <w:right w:val="single" w:sz="4" w:space="0" w:color="auto"/>
            </w:tcBorders>
            <w:vAlign w:val="center"/>
          </w:tcPr>
          <w:p w14:paraId="468F62A3" w14:textId="77777777" w:rsidR="00C15887" w:rsidRPr="00A83451" w:rsidRDefault="00C15887" w:rsidP="00373120">
            <w:pPr>
              <w:jc w:val="center"/>
              <w:rPr>
                <w:sz w:val="22"/>
                <w:szCs w:val="22"/>
              </w:rPr>
            </w:pPr>
            <w:r w:rsidRPr="00A83451">
              <w:rPr>
                <w:sz w:val="22"/>
                <w:szCs w:val="22"/>
              </w:rPr>
              <w:fldChar w:fldCharType="begin">
                <w:ffData>
                  <w:name w:val=""/>
                  <w:enabled/>
                  <w:calcOnExit w:val="0"/>
                  <w:checkBox>
                    <w:sizeAuto/>
                    <w:default w:val="0"/>
                  </w:checkBox>
                </w:ffData>
              </w:fldChar>
            </w:r>
            <w:r w:rsidRPr="00A83451">
              <w:rPr>
                <w:sz w:val="22"/>
                <w:szCs w:val="22"/>
              </w:rPr>
              <w:instrText xml:space="preserve"> FORMCHECKBOX </w:instrText>
            </w:r>
            <w:r w:rsidRPr="00A83451">
              <w:rPr>
                <w:sz w:val="22"/>
                <w:szCs w:val="22"/>
              </w:rPr>
            </w:r>
            <w:r w:rsidRPr="00A83451">
              <w:rPr>
                <w:sz w:val="22"/>
                <w:szCs w:val="22"/>
              </w:rPr>
              <w:fldChar w:fldCharType="separate"/>
            </w:r>
            <w:r w:rsidRPr="00A83451">
              <w:rPr>
                <w:sz w:val="22"/>
                <w:szCs w:val="22"/>
              </w:rPr>
              <w:fldChar w:fldCharType="end"/>
            </w:r>
          </w:p>
        </w:tc>
      </w:tr>
      <w:tr w:rsidR="00A83451" w:rsidRPr="00A83451" w14:paraId="5D4C1C50" w14:textId="77777777" w:rsidTr="00373120">
        <w:tc>
          <w:tcPr>
            <w:tcW w:w="570" w:type="dxa"/>
            <w:tcBorders>
              <w:top w:val="single" w:sz="4" w:space="0" w:color="auto"/>
              <w:left w:val="single" w:sz="4" w:space="0" w:color="auto"/>
              <w:bottom w:val="single" w:sz="4" w:space="0" w:color="auto"/>
              <w:right w:val="single" w:sz="4" w:space="0" w:color="auto"/>
            </w:tcBorders>
            <w:vAlign w:val="center"/>
          </w:tcPr>
          <w:p w14:paraId="621150BC" w14:textId="77777777" w:rsidR="00C15887" w:rsidRPr="00A83451" w:rsidRDefault="00C15887" w:rsidP="00373120">
            <w:pPr>
              <w:ind w:right="-40"/>
              <w:jc w:val="center"/>
              <w:rPr>
                <w:bCs/>
                <w:szCs w:val="24"/>
              </w:rPr>
            </w:pPr>
            <w:r w:rsidRPr="00A83451">
              <w:rPr>
                <w:bCs/>
                <w:szCs w:val="24"/>
              </w:rPr>
              <w:t>3.</w:t>
            </w:r>
          </w:p>
        </w:tc>
        <w:tc>
          <w:tcPr>
            <w:tcW w:w="7222" w:type="dxa"/>
            <w:gridSpan w:val="17"/>
            <w:tcBorders>
              <w:top w:val="single" w:sz="4" w:space="0" w:color="auto"/>
              <w:left w:val="single" w:sz="4" w:space="0" w:color="auto"/>
              <w:bottom w:val="single" w:sz="4" w:space="0" w:color="auto"/>
              <w:right w:val="single" w:sz="4" w:space="0" w:color="auto"/>
            </w:tcBorders>
            <w:vAlign w:val="center"/>
          </w:tcPr>
          <w:p w14:paraId="4D533767" w14:textId="77777777" w:rsidR="00C15887" w:rsidRPr="00A83451" w:rsidRDefault="00C15887" w:rsidP="00373120">
            <w:pPr>
              <w:rPr>
                <w:szCs w:val="24"/>
              </w:rPr>
            </w:pPr>
            <w:r w:rsidRPr="00A83451">
              <w:rPr>
                <w:szCs w:val="24"/>
              </w:rPr>
              <w:t>Kelio juosta yra ne mažesnė kaip numatyta Lietuvos Respublikos kelių įstatymo 11 straipsnio 2 dalyje</w:t>
            </w:r>
          </w:p>
        </w:tc>
        <w:tc>
          <w:tcPr>
            <w:tcW w:w="850" w:type="dxa"/>
            <w:gridSpan w:val="3"/>
            <w:tcBorders>
              <w:top w:val="single" w:sz="4" w:space="0" w:color="auto"/>
              <w:left w:val="single" w:sz="4" w:space="0" w:color="auto"/>
              <w:bottom w:val="single" w:sz="4" w:space="0" w:color="auto"/>
              <w:right w:val="single" w:sz="4" w:space="0" w:color="auto"/>
            </w:tcBorders>
            <w:vAlign w:val="center"/>
          </w:tcPr>
          <w:p w14:paraId="0C8154F8" w14:textId="77777777" w:rsidR="00C15887" w:rsidRPr="00A83451" w:rsidRDefault="00C15887" w:rsidP="00373120">
            <w:pPr>
              <w:jc w:val="center"/>
              <w:rPr>
                <w:sz w:val="22"/>
                <w:szCs w:val="22"/>
              </w:rPr>
            </w:pPr>
            <w:r w:rsidRPr="00A83451">
              <w:rPr>
                <w:sz w:val="22"/>
                <w:szCs w:val="22"/>
              </w:rPr>
              <w:fldChar w:fldCharType="begin">
                <w:ffData>
                  <w:name w:val=""/>
                  <w:enabled/>
                  <w:calcOnExit w:val="0"/>
                  <w:checkBox>
                    <w:sizeAuto/>
                    <w:default w:val="0"/>
                  </w:checkBox>
                </w:ffData>
              </w:fldChar>
            </w:r>
            <w:r w:rsidRPr="00A83451">
              <w:rPr>
                <w:sz w:val="22"/>
                <w:szCs w:val="22"/>
              </w:rPr>
              <w:instrText xml:space="preserve"> FORMCHECKBOX </w:instrText>
            </w:r>
            <w:r w:rsidRPr="00A83451">
              <w:rPr>
                <w:sz w:val="22"/>
                <w:szCs w:val="22"/>
              </w:rPr>
            </w:r>
            <w:r w:rsidRPr="00A83451">
              <w:rPr>
                <w:sz w:val="22"/>
                <w:szCs w:val="22"/>
              </w:rPr>
              <w:fldChar w:fldCharType="separate"/>
            </w:r>
            <w:r w:rsidRPr="00A83451">
              <w:rPr>
                <w:sz w:val="22"/>
                <w:szCs w:val="22"/>
              </w:rPr>
              <w:fldChar w:fldCharType="end"/>
            </w:r>
          </w:p>
        </w:tc>
        <w:tc>
          <w:tcPr>
            <w:tcW w:w="873" w:type="dxa"/>
            <w:gridSpan w:val="2"/>
            <w:tcBorders>
              <w:top w:val="single" w:sz="4" w:space="0" w:color="auto"/>
              <w:left w:val="single" w:sz="4" w:space="0" w:color="auto"/>
              <w:bottom w:val="single" w:sz="4" w:space="0" w:color="auto"/>
              <w:right w:val="single" w:sz="4" w:space="0" w:color="auto"/>
            </w:tcBorders>
            <w:vAlign w:val="center"/>
          </w:tcPr>
          <w:p w14:paraId="58A56CCF" w14:textId="77777777" w:rsidR="00C15887" w:rsidRPr="00A83451" w:rsidRDefault="00C15887" w:rsidP="00373120">
            <w:pPr>
              <w:jc w:val="center"/>
              <w:rPr>
                <w:sz w:val="22"/>
                <w:szCs w:val="22"/>
              </w:rPr>
            </w:pPr>
            <w:r w:rsidRPr="00A83451">
              <w:rPr>
                <w:sz w:val="22"/>
                <w:szCs w:val="22"/>
              </w:rPr>
              <w:fldChar w:fldCharType="begin">
                <w:ffData>
                  <w:name w:val=""/>
                  <w:enabled/>
                  <w:calcOnExit w:val="0"/>
                  <w:checkBox>
                    <w:sizeAuto/>
                    <w:default w:val="0"/>
                  </w:checkBox>
                </w:ffData>
              </w:fldChar>
            </w:r>
            <w:r w:rsidRPr="00A83451">
              <w:rPr>
                <w:sz w:val="22"/>
                <w:szCs w:val="22"/>
              </w:rPr>
              <w:instrText xml:space="preserve"> FORMCHECKBOX </w:instrText>
            </w:r>
            <w:r w:rsidRPr="00A83451">
              <w:rPr>
                <w:sz w:val="22"/>
                <w:szCs w:val="22"/>
              </w:rPr>
            </w:r>
            <w:r w:rsidRPr="00A83451">
              <w:rPr>
                <w:sz w:val="22"/>
                <w:szCs w:val="22"/>
              </w:rPr>
              <w:fldChar w:fldCharType="separate"/>
            </w:r>
            <w:r w:rsidRPr="00A83451">
              <w:rPr>
                <w:sz w:val="22"/>
                <w:szCs w:val="22"/>
              </w:rPr>
              <w:fldChar w:fldCharType="end"/>
            </w:r>
          </w:p>
        </w:tc>
      </w:tr>
      <w:tr w:rsidR="00A83451" w:rsidRPr="00A83451" w14:paraId="5A45A68B" w14:textId="77777777" w:rsidTr="00373120">
        <w:tc>
          <w:tcPr>
            <w:tcW w:w="570" w:type="dxa"/>
            <w:tcBorders>
              <w:top w:val="single" w:sz="4" w:space="0" w:color="auto"/>
              <w:left w:val="single" w:sz="4" w:space="0" w:color="auto"/>
              <w:bottom w:val="single" w:sz="4" w:space="0" w:color="auto"/>
              <w:right w:val="single" w:sz="4" w:space="0" w:color="auto"/>
            </w:tcBorders>
            <w:vAlign w:val="center"/>
          </w:tcPr>
          <w:p w14:paraId="4BE6FE1B" w14:textId="77777777" w:rsidR="00C15887" w:rsidRPr="00A83451" w:rsidRDefault="00C15887" w:rsidP="00373120">
            <w:pPr>
              <w:ind w:right="-40"/>
              <w:jc w:val="center"/>
              <w:rPr>
                <w:bCs/>
                <w:szCs w:val="24"/>
              </w:rPr>
            </w:pPr>
            <w:r w:rsidRPr="00A83451">
              <w:rPr>
                <w:bCs/>
                <w:szCs w:val="24"/>
              </w:rPr>
              <w:t>4.</w:t>
            </w:r>
          </w:p>
        </w:tc>
        <w:tc>
          <w:tcPr>
            <w:tcW w:w="7222" w:type="dxa"/>
            <w:gridSpan w:val="17"/>
            <w:tcBorders>
              <w:top w:val="single" w:sz="4" w:space="0" w:color="auto"/>
              <w:left w:val="single" w:sz="4" w:space="0" w:color="auto"/>
              <w:bottom w:val="single" w:sz="4" w:space="0" w:color="auto"/>
              <w:right w:val="single" w:sz="4" w:space="0" w:color="auto"/>
            </w:tcBorders>
            <w:vAlign w:val="center"/>
          </w:tcPr>
          <w:p w14:paraId="77AF31DD" w14:textId="77777777" w:rsidR="00C15887" w:rsidRPr="00A83451" w:rsidRDefault="00C15887" w:rsidP="00373120">
            <w:pPr>
              <w:rPr>
                <w:szCs w:val="24"/>
              </w:rPr>
            </w:pPr>
            <w:r w:rsidRPr="00A83451">
              <w:rPr>
                <w:szCs w:val="24"/>
              </w:rPr>
              <w:t xml:space="preserve">Įrengta važiuojamoji dalis, atitinkanti </w:t>
            </w:r>
            <w:r w:rsidRPr="00A83451">
              <w:rPr>
                <w:spacing w:val="-2"/>
                <w:szCs w:val="24"/>
              </w:rPr>
              <w:t>standartizuotų dangų konstrukcijas</w:t>
            </w:r>
          </w:p>
        </w:tc>
        <w:tc>
          <w:tcPr>
            <w:tcW w:w="850" w:type="dxa"/>
            <w:gridSpan w:val="3"/>
            <w:tcBorders>
              <w:top w:val="single" w:sz="4" w:space="0" w:color="auto"/>
              <w:left w:val="single" w:sz="4" w:space="0" w:color="auto"/>
              <w:bottom w:val="single" w:sz="4" w:space="0" w:color="auto"/>
              <w:right w:val="single" w:sz="4" w:space="0" w:color="auto"/>
            </w:tcBorders>
            <w:vAlign w:val="center"/>
          </w:tcPr>
          <w:p w14:paraId="1718E63F" w14:textId="77777777" w:rsidR="00C15887" w:rsidRPr="00A83451" w:rsidRDefault="00C15887" w:rsidP="00373120">
            <w:pPr>
              <w:jc w:val="center"/>
              <w:rPr>
                <w:sz w:val="22"/>
                <w:szCs w:val="22"/>
              </w:rPr>
            </w:pPr>
            <w:r w:rsidRPr="00A83451">
              <w:rPr>
                <w:sz w:val="22"/>
                <w:szCs w:val="22"/>
              </w:rPr>
              <w:fldChar w:fldCharType="begin">
                <w:ffData>
                  <w:name w:val=""/>
                  <w:enabled/>
                  <w:calcOnExit w:val="0"/>
                  <w:checkBox>
                    <w:sizeAuto/>
                    <w:default w:val="0"/>
                  </w:checkBox>
                </w:ffData>
              </w:fldChar>
            </w:r>
            <w:r w:rsidRPr="00A83451">
              <w:rPr>
                <w:sz w:val="22"/>
                <w:szCs w:val="22"/>
              </w:rPr>
              <w:instrText xml:space="preserve"> FORMCHECKBOX </w:instrText>
            </w:r>
            <w:r w:rsidRPr="00A83451">
              <w:rPr>
                <w:sz w:val="22"/>
                <w:szCs w:val="22"/>
              </w:rPr>
            </w:r>
            <w:r w:rsidRPr="00A83451">
              <w:rPr>
                <w:sz w:val="22"/>
                <w:szCs w:val="22"/>
              </w:rPr>
              <w:fldChar w:fldCharType="separate"/>
            </w:r>
            <w:r w:rsidRPr="00A83451">
              <w:rPr>
                <w:sz w:val="22"/>
                <w:szCs w:val="22"/>
              </w:rPr>
              <w:fldChar w:fldCharType="end"/>
            </w:r>
          </w:p>
        </w:tc>
        <w:tc>
          <w:tcPr>
            <w:tcW w:w="873" w:type="dxa"/>
            <w:gridSpan w:val="2"/>
            <w:tcBorders>
              <w:top w:val="single" w:sz="4" w:space="0" w:color="auto"/>
              <w:left w:val="single" w:sz="4" w:space="0" w:color="auto"/>
              <w:bottom w:val="single" w:sz="4" w:space="0" w:color="auto"/>
              <w:right w:val="single" w:sz="4" w:space="0" w:color="auto"/>
            </w:tcBorders>
            <w:vAlign w:val="center"/>
          </w:tcPr>
          <w:p w14:paraId="3145B536" w14:textId="77777777" w:rsidR="00C15887" w:rsidRPr="00A83451" w:rsidRDefault="00C15887" w:rsidP="00373120">
            <w:pPr>
              <w:jc w:val="center"/>
              <w:rPr>
                <w:sz w:val="22"/>
                <w:szCs w:val="22"/>
              </w:rPr>
            </w:pPr>
            <w:r w:rsidRPr="00A83451">
              <w:rPr>
                <w:sz w:val="22"/>
                <w:szCs w:val="22"/>
              </w:rPr>
              <w:fldChar w:fldCharType="begin">
                <w:ffData>
                  <w:name w:val=""/>
                  <w:enabled/>
                  <w:calcOnExit w:val="0"/>
                  <w:checkBox>
                    <w:sizeAuto/>
                    <w:default w:val="0"/>
                  </w:checkBox>
                </w:ffData>
              </w:fldChar>
            </w:r>
            <w:r w:rsidRPr="00A83451">
              <w:rPr>
                <w:sz w:val="22"/>
                <w:szCs w:val="22"/>
              </w:rPr>
              <w:instrText xml:space="preserve"> FORMCHECKBOX </w:instrText>
            </w:r>
            <w:r w:rsidRPr="00A83451">
              <w:rPr>
                <w:sz w:val="22"/>
                <w:szCs w:val="22"/>
              </w:rPr>
            </w:r>
            <w:r w:rsidRPr="00A83451">
              <w:rPr>
                <w:sz w:val="22"/>
                <w:szCs w:val="22"/>
              </w:rPr>
              <w:fldChar w:fldCharType="separate"/>
            </w:r>
            <w:r w:rsidRPr="00A83451">
              <w:rPr>
                <w:sz w:val="22"/>
                <w:szCs w:val="22"/>
              </w:rPr>
              <w:fldChar w:fldCharType="end"/>
            </w:r>
          </w:p>
        </w:tc>
      </w:tr>
      <w:tr w:rsidR="00A83451" w:rsidRPr="00A83451" w14:paraId="27F28933" w14:textId="77777777" w:rsidTr="00373120">
        <w:tc>
          <w:tcPr>
            <w:tcW w:w="570" w:type="dxa"/>
            <w:tcBorders>
              <w:top w:val="single" w:sz="4" w:space="0" w:color="auto"/>
              <w:left w:val="single" w:sz="4" w:space="0" w:color="auto"/>
              <w:bottom w:val="single" w:sz="4" w:space="0" w:color="auto"/>
              <w:right w:val="single" w:sz="4" w:space="0" w:color="auto"/>
            </w:tcBorders>
            <w:vAlign w:val="center"/>
          </w:tcPr>
          <w:p w14:paraId="3D12F8BD" w14:textId="77777777" w:rsidR="00C15887" w:rsidRPr="00A83451" w:rsidRDefault="00C15887" w:rsidP="00373120">
            <w:pPr>
              <w:ind w:right="-40"/>
              <w:jc w:val="center"/>
              <w:rPr>
                <w:bCs/>
                <w:szCs w:val="24"/>
              </w:rPr>
            </w:pPr>
            <w:r w:rsidRPr="00A83451">
              <w:rPr>
                <w:bCs/>
                <w:szCs w:val="24"/>
              </w:rPr>
              <w:t>5.</w:t>
            </w:r>
          </w:p>
        </w:tc>
        <w:tc>
          <w:tcPr>
            <w:tcW w:w="7222" w:type="dxa"/>
            <w:gridSpan w:val="17"/>
            <w:tcBorders>
              <w:top w:val="single" w:sz="4" w:space="0" w:color="auto"/>
              <w:left w:val="single" w:sz="4" w:space="0" w:color="auto"/>
              <w:bottom w:val="single" w:sz="4" w:space="0" w:color="auto"/>
              <w:right w:val="single" w:sz="4" w:space="0" w:color="auto"/>
            </w:tcBorders>
            <w:vAlign w:val="center"/>
          </w:tcPr>
          <w:p w14:paraId="1BDD4720" w14:textId="77777777" w:rsidR="00C15887" w:rsidRPr="00A83451" w:rsidRDefault="00C15887" w:rsidP="00373120">
            <w:pPr>
              <w:rPr>
                <w:szCs w:val="24"/>
              </w:rPr>
            </w:pPr>
            <w:r w:rsidRPr="00A83451">
              <w:rPr>
                <w:szCs w:val="24"/>
              </w:rPr>
              <w:t>Kelias yra jungiamasis</w:t>
            </w:r>
          </w:p>
        </w:tc>
        <w:tc>
          <w:tcPr>
            <w:tcW w:w="850" w:type="dxa"/>
            <w:gridSpan w:val="3"/>
            <w:tcBorders>
              <w:top w:val="single" w:sz="4" w:space="0" w:color="auto"/>
              <w:left w:val="single" w:sz="4" w:space="0" w:color="auto"/>
              <w:bottom w:val="single" w:sz="4" w:space="0" w:color="auto"/>
              <w:right w:val="single" w:sz="4" w:space="0" w:color="auto"/>
            </w:tcBorders>
            <w:vAlign w:val="center"/>
          </w:tcPr>
          <w:p w14:paraId="12FE4FA6" w14:textId="77777777" w:rsidR="00C15887" w:rsidRPr="00A83451" w:rsidRDefault="00C15887" w:rsidP="00373120">
            <w:pPr>
              <w:jc w:val="center"/>
              <w:rPr>
                <w:sz w:val="22"/>
                <w:szCs w:val="22"/>
              </w:rPr>
            </w:pPr>
            <w:r w:rsidRPr="00A83451">
              <w:rPr>
                <w:sz w:val="22"/>
                <w:szCs w:val="22"/>
              </w:rPr>
              <w:fldChar w:fldCharType="begin">
                <w:ffData>
                  <w:name w:val=""/>
                  <w:enabled/>
                  <w:calcOnExit w:val="0"/>
                  <w:checkBox>
                    <w:sizeAuto/>
                    <w:default w:val="0"/>
                  </w:checkBox>
                </w:ffData>
              </w:fldChar>
            </w:r>
            <w:r w:rsidRPr="00A83451">
              <w:rPr>
                <w:sz w:val="22"/>
                <w:szCs w:val="22"/>
              </w:rPr>
              <w:instrText xml:space="preserve"> FORMCHECKBOX </w:instrText>
            </w:r>
            <w:r w:rsidRPr="00A83451">
              <w:rPr>
                <w:sz w:val="22"/>
                <w:szCs w:val="22"/>
              </w:rPr>
            </w:r>
            <w:r w:rsidRPr="00A83451">
              <w:rPr>
                <w:sz w:val="22"/>
                <w:szCs w:val="22"/>
              </w:rPr>
              <w:fldChar w:fldCharType="separate"/>
            </w:r>
            <w:r w:rsidRPr="00A83451">
              <w:rPr>
                <w:sz w:val="22"/>
                <w:szCs w:val="22"/>
              </w:rPr>
              <w:fldChar w:fldCharType="end"/>
            </w:r>
          </w:p>
        </w:tc>
        <w:tc>
          <w:tcPr>
            <w:tcW w:w="873" w:type="dxa"/>
            <w:gridSpan w:val="2"/>
            <w:tcBorders>
              <w:top w:val="single" w:sz="4" w:space="0" w:color="auto"/>
              <w:left w:val="single" w:sz="4" w:space="0" w:color="auto"/>
              <w:bottom w:val="single" w:sz="4" w:space="0" w:color="auto"/>
              <w:right w:val="single" w:sz="4" w:space="0" w:color="auto"/>
            </w:tcBorders>
            <w:vAlign w:val="center"/>
          </w:tcPr>
          <w:p w14:paraId="41424F8C" w14:textId="77777777" w:rsidR="00C15887" w:rsidRPr="00A83451" w:rsidRDefault="00C15887" w:rsidP="00373120">
            <w:pPr>
              <w:jc w:val="center"/>
              <w:rPr>
                <w:sz w:val="22"/>
                <w:szCs w:val="22"/>
              </w:rPr>
            </w:pPr>
            <w:r w:rsidRPr="00A83451">
              <w:rPr>
                <w:sz w:val="22"/>
                <w:szCs w:val="22"/>
              </w:rPr>
              <w:fldChar w:fldCharType="begin">
                <w:ffData>
                  <w:name w:val=""/>
                  <w:enabled/>
                  <w:calcOnExit w:val="0"/>
                  <w:checkBox>
                    <w:sizeAuto/>
                    <w:default w:val="0"/>
                  </w:checkBox>
                </w:ffData>
              </w:fldChar>
            </w:r>
            <w:r w:rsidRPr="00A83451">
              <w:rPr>
                <w:sz w:val="22"/>
                <w:szCs w:val="22"/>
              </w:rPr>
              <w:instrText xml:space="preserve"> FORMCHECKBOX </w:instrText>
            </w:r>
            <w:r w:rsidRPr="00A83451">
              <w:rPr>
                <w:sz w:val="22"/>
                <w:szCs w:val="22"/>
              </w:rPr>
            </w:r>
            <w:r w:rsidRPr="00A83451">
              <w:rPr>
                <w:sz w:val="22"/>
                <w:szCs w:val="22"/>
              </w:rPr>
              <w:fldChar w:fldCharType="separate"/>
            </w:r>
            <w:r w:rsidRPr="00A83451">
              <w:rPr>
                <w:sz w:val="22"/>
                <w:szCs w:val="22"/>
              </w:rPr>
              <w:fldChar w:fldCharType="end"/>
            </w:r>
          </w:p>
        </w:tc>
      </w:tr>
      <w:tr w:rsidR="00A83451" w:rsidRPr="00A83451" w14:paraId="4B3243D9" w14:textId="77777777" w:rsidTr="00373120">
        <w:tc>
          <w:tcPr>
            <w:tcW w:w="570" w:type="dxa"/>
            <w:tcBorders>
              <w:top w:val="single" w:sz="4" w:space="0" w:color="auto"/>
              <w:left w:val="single" w:sz="4" w:space="0" w:color="auto"/>
              <w:bottom w:val="single" w:sz="4" w:space="0" w:color="auto"/>
              <w:right w:val="single" w:sz="4" w:space="0" w:color="auto"/>
            </w:tcBorders>
            <w:vAlign w:val="center"/>
          </w:tcPr>
          <w:p w14:paraId="1E862D1D" w14:textId="77777777" w:rsidR="00C15887" w:rsidRPr="00A83451" w:rsidRDefault="00C15887" w:rsidP="00373120">
            <w:pPr>
              <w:ind w:right="-40"/>
              <w:jc w:val="center"/>
              <w:rPr>
                <w:bCs/>
                <w:szCs w:val="24"/>
              </w:rPr>
            </w:pPr>
            <w:r w:rsidRPr="00A83451">
              <w:rPr>
                <w:bCs/>
                <w:szCs w:val="24"/>
              </w:rPr>
              <w:t>6.</w:t>
            </w:r>
          </w:p>
        </w:tc>
        <w:tc>
          <w:tcPr>
            <w:tcW w:w="7222" w:type="dxa"/>
            <w:gridSpan w:val="17"/>
            <w:tcBorders>
              <w:top w:val="single" w:sz="4" w:space="0" w:color="auto"/>
              <w:left w:val="single" w:sz="4" w:space="0" w:color="auto"/>
              <w:bottom w:val="single" w:sz="4" w:space="0" w:color="auto"/>
              <w:right w:val="single" w:sz="4" w:space="0" w:color="auto"/>
            </w:tcBorders>
            <w:vAlign w:val="center"/>
          </w:tcPr>
          <w:p w14:paraId="1C7D853C" w14:textId="77777777" w:rsidR="00C15887" w:rsidRPr="00A83451" w:rsidRDefault="00C15887" w:rsidP="00373120">
            <w:pPr>
              <w:rPr>
                <w:szCs w:val="24"/>
              </w:rPr>
            </w:pPr>
            <w:r w:rsidRPr="00A83451">
              <w:rPr>
                <w:szCs w:val="24"/>
              </w:rPr>
              <w:t>Kelias (akligatvis) veda ne mažiau kaip į 3 sodybas ir jame galima įrengti apsisukimo aikštelę</w:t>
            </w:r>
          </w:p>
        </w:tc>
        <w:tc>
          <w:tcPr>
            <w:tcW w:w="850" w:type="dxa"/>
            <w:gridSpan w:val="3"/>
            <w:tcBorders>
              <w:top w:val="single" w:sz="4" w:space="0" w:color="auto"/>
              <w:left w:val="single" w:sz="4" w:space="0" w:color="auto"/>
              <w:bottom w:val="single" w:sz="4" w:space="0" w:color="auto"/>
              <w:right w:val="single" w:sz="4" w:space="0" w:color="auto"/>
            </w:tcBorders>
            <w:vAlign w:val="center"/>
          </w:tcPr>
          <w:p w14:paraId="166CFE28" w14:textId="77777777" w:rsidR="00C15887" w:rsidRPr="00A83451" w:rsidRDefault="00C15887" w:rsidP="00373120">
            <w:pPr>
              <w:jc w:val="center"/>
              <w:rPr>
                <w:sz w:val="22"/>
                <w:szCs w:val="22"/>
              </w:rPr>
            </w:pPr>
            <w:r w:rsidRPr="00A83451">
              <w:rPr>
                <w:sz w:val="22"/>
                <w:szCs w:val="22"/>
              </w:rPr>
              <w:fldChar w:fldCharType="begin">
                <w:ffData>
                  <w:name w:val=""/>
                  <w:enabled/>
                  <w:calcOnExit w:val="0"/>
                  <w:checkBox>
                    <w:sizeAuto/>
                    <w:default w:val="0"/>
                  </w:checkBox>
                </w:ffData>
              </w:fldChar>
            </w:r>
            <w:r w:rsidRPr="00A83451">
              <w:rPr>
                <w:sz w:val="22"/>
                <w:szCs w:val="22"/>
              </w:rPr>
              <w:instrText xml:space="preserve"> FORMCHECKBOX </w:instrText>
            </w:r>
            <w:r w:rsidRPr="00A83451">
              <w:rPr>
                <w:sz w:val="22"/>
                <w:szCs w:val="22"/>
              </w:rPr>
            </w:r>
            <w:r w:rsidRPr="00A83451">
              <w:rPr>
                <w:sz w:val="22"/>
                <w:szCs w:val="22"/>
              </w:rPr>
              <w:fldChar w:fldCharType="separate"/>
            </w:r>
            <w:r w:rsidRPr="00A83451">
              <w:rPr>
                <w:sz w:val="22"/>
                <w:szCs w:val="22"/>
              </w:rPr>
              <w:fldChar w:fldCharType="end"/>
            </w:r>
          </w:p>
        </w:tc>
        <w:tc>
          <w:tcPr>
            <w:tcW w:w="873" w:type="dxa"/>
            <w:gridSpan w:val="2"/>
            <w:tcBorders>
              <w:top w:val="single" w:sz="4" w:space="0" w:color="auto"/>
              <w:left w:val="single" w:sz="4" w:space="0" w:color="auto"/>
              <w:bottom w:val="single" w:sz="4" w:space="0" w:color="auto"/>
              <w:right w:val="single" w:sz="4" w:space="0" w:color="auto"/>
            </w:tcBorders>
            <w:vAlign w:val="center"/>
          </w:tcPr>
          <w:p w14:paraId="6E5EF036" w14:textId="77777777" w:rsidR="00C15887" w:rsidRPr="00A83451" w:rsidRDefault="00C15887" w:rsidP="00373120">
            <w:pPr>
              <w:jc w:val="center"/>
              <w:rPr>
                <w:sz w:val="22"/>
                <w:szCs w:val="22"/>
              </w:rPr>
            </w:pPr>
            <w:r w:rsidRPr="00A83451">
              <w:rPr>
                <w:sz w:val="22"/>
                <w:szCs w:val="22"/>
              </w:rPr>
              <w:fldChar w:fldCharType="begin">
                <w:ffData>
                  <w:name w:val=""/>
                  <w:enabled/>
                  <w:calcOnExit w:val="0"/>
                  <w:checkBox>
                    <w:sizeAuto/>
                    <w:default w:val="0"/>
                  </w:checkBox>
                </w:ffData>
              </w:fldChar>
            </w:r>
            <w:r w:rsidRPr="00A83451">
              <w:rPr>
                <w:sz w:val="22"/>
                <w:szCs w:val="22"/>
              </w:rPr>
              <w:instrText xml:space="preserve"> FORMCHECKBOX </w:instrText>
            </w:r>
            <w:r w:rsidRPr="00A83451">
              <w:rPr>
                <w:sz w:val="22"/>
                <w:szCs w:val="22"/>
              </w:rPr>
            </w:r>
            <w:r w:rsidRPr="00A83451">
              <w:rPr>
                <w:sz w:val="22"/>
                <w:szCs w:val="22"/>
              </w:rPr>
              <w:fldChar w:fldCharType="separate"/>
            </w:r>
            <w:r w:rsidRPr="00A83451">
              <w:rPr>
                <w:sz w:val="22"/>
                <w:szCs w:val="22"/>
              </w:rPr>
              <w:fldChar w:fldCharType="end"/>
            </w:r>
          </w:p>
        </w:tc>
      </w:tr>
      <w:tr w:rsidR="00A83451" w:rsidRPr="00A83451" w14:paraId="1A787F1E" w14:textId="77777777" w:rsidTr="00373120">
        <w:tc>
          <w:tcPr>
            <w:tcW w:w="570" w:type="dxa"/>
            <w:tcBorders>
              <w:top w:val="single" w:sz="4" w:space="0" w:color="auto"/>
              <w:left w:val="single" w:sz="4" w:space="0" w:color="auto"/>
              <w:bottom w:val="single" w:sz="4" w:space="0" w:color="auto"/>
              <w:right w:val="single" w:sz="4" w:space="0" w:color="auto"/>
            </w:tcBorders>
            <w:vAlign w:val="center"/>
          </w:tcPr>
          <w:p w14:paraId="6261BBF7" w14:textId="77777777" w:rsidR="00C15887" w:rsidRPr="00A83451" w:rsidRDefault="00C15887" w:rsidP="00373120">
            <w:pPr>
              <w:ind w:right="-40"/>
              <w:jc w:val="center"/>
              <w:rPr>
                <w:bCs/>
                <w:szCs w:val="24"/>
              </w:rPr>
            </w:pPr>
            <w:r w:rsidRPr="00A83451">
              <w:rPr>
                <w:bCs/>
                <w:szCs w:val="24"/>
              </w:rPr>
              <w:t>7.</w:t>
            </w:r>
          </w:p>
        </w:tc>
        <w:tc>
          <w:tcPr>
            <w:tcW w:w="7222" w:type="dxa"/>
            <w:gridSpan w:val="17"/>
            <w:tcBorders>
              <w:top w:val="single" w:sz="4" w:space="0" w:color="auto"/>
              <w:left w:val="single" w:sz="4" w:space="0" w:color="auto"/>
              <w:bottom w:val="single" w:sz="4" w:space="0" w:color="auto"/>
              <w:right w:val="single" w:sz="4" w:space="0" w:color="auto"/>
            </w:tcBorders>
            <w:vAlign w:val="center"/>
          </w:tcPr>
          <w:p w14:paraId="5A74CE4B" w14:textId="77777777" w:rsidR="00C15887" w:rsidRPr="00A83451" w:rsidRDefault="00C15887" w:rsidP="00373120">
            <w:pPr>
              <w:rPr>
                <w:szCs w:val="24"/>
              </w:rPr>
            </w:pPr>
            <w:r w:rsidRPr="00A83451">
              <w:rPr>
                <w:szCs w:val="24"/>
              </w:rPr>
              <w:t>Kelias veda iki visuomeninės paskirties objektų</w:t>
            </w:r>
          </w:p>
        </w:tc>
        <w:tc>
          <w:tcPr>
            <w:tcW w:w="850" w:type="dxa"/>
            <w:gridSpan w:val="3"/>
            <w:tcBorders>
              <w:top w:val="single" w:sz="4" w:space="0" w:color="auto"/>
              <w:left w:val="single" w:sz="4" w:space="0" w:color="auto"/>
              <w:bottom w:val="single" w:sz="4" w:space="0" w:color="auto"/>
              <w:right w:val="single" w:sz="4" w:space="0" w:color="auto"/>
            </w:tcBorders>
            <w:vAlign w:val="center"/>
          </w:tcPr>
          <w:p w14:paraId="4E1AEBBC" w14:textId="77777777" w:rsidR="00C15887" w:rsidRPr="00A83451" w:rsidRDefault="00C15887" w:rsidP="00373120">
            <w:pPr>
              <w:jc w:val="center"/>
              <w:rPr>
                <w:sz w:val="22"/>
                <w:szCs w:val="22"/>
              </w:rPr>
            </w:pPr>
            <w:r w:rsidRPr="00A83451">
              <w:rPr>
                <w:sz w:val="22"/>
                <w:szCs w:val="22"/>
              </w:rPr>
              <w:fldChar w:fldCharType="begin">
                <w:ffData>
                  <w:name w:val=""/>
                  <w:enabled/>
                  <w:calcOnExit w:val="0"/>
                  <w:checkBox>
                    <w:sizeAuto/>
                    <w:default w:val="0"/>
                  </w:checkBox>
                </w:ffData>
              </w:fldChar>
            </w:r>
            <w:r w:rsidRPr="00A83451">
              <w:rPr>
                <w:sz w:val="22"/>
                <w:szCs w:val="22"/>
              </w:rPr>
              <w:instrText xml:space="preserve"> FORMCHECKBOX </w:instrText>
            </w:r>
            <w:r w:rsidRPr="00A83451">
              <w:rPr>
                <w:sz w:val="22"/>
                <w:szCs w:val="22"/>
              </w:rPr>
            </w:r>
            <w:r w:rsidRPr="00A83451">
              <w:rPr>
                <w:sz w:val="22"/>
                <w:szCs w:val="22"/>
              </w:rPr>
              <w:fldChar w:fldCharType="separate"/>
            </w:r>
            <w:r w:rsidRPr="00A83451">
              <w:rPr>
                <w:sz w:val="22"/>
                <w:szCs w:val="22"/>
              </w:rPr>
              <w:fldChar w:fldCharType="end"/>
            </w:r>
          </w:p>
        </w:tc>
        <w:tc>
          <w:tcPr>
            <w:tcW w:w="873" w:type="dxa"/>
            <w:gridSpan w:val="2"/>
            <w:tcBorders>
              <w:top w:val="single" w:sz="4" w:space="0" w:color="auto"/>
              <w:left w:val="single" w:sz="4" w:space="0" w:color="auto"/>
              <w:bottom w:val="single" w:sz="4" w:space="0" w:color="auto"/>
              <w:right w:val="single" w:sz="4" w:space="0" w:color="auto"/>
            </w:tcBorders>
            <w:vAlign w:val="center"/>
          </w:tcPr>
          <w:p w14:paraId="79D278FD" w14:textId="77777777" w:rsidR="00C15887" w:rsidRPr="00A83451" w:rsidRDefault="00C15887" w:rsidP="00373120">
            <w:pPr>
              <w:jc w:val="center"/>
              <w:rPr>
                <w:sz w:val="22"/>
                <w:szCs w:val="22"/>
              </w:rPr>
            </w:pPr>
            <w:r w:rsidRPr="00A83451">
              <w:rPr>
                <w:sz w:val="22"/>
                <w:szCs w:val="22"/>
              </w:rPr>
              <w:fldChar w:fldCharType="begin">
                <w:ffData>
                  <w:name w:val=""/>
                  <w:enabled/>
                  <w:calcOnExit w:val="0"/>
                  <w:checkBox>
                    <w:sizeAuto/>
                    <w:default w:val="0"/>
                  </w:checkBox>
                </w:ffData>
              </w:fldChar>
            </w:r>
            <w:r w:rsidRPr="00A83451">
              <w:rPr>
                <w:sz w:val="22"/>
                <w:szCs w:val="22"/>
              </w:rPr>
              <w:instrText xml:space="preserve"> FORMCHECKBOX </w:instrText>
            </w:r>
            <w:r w:rsidRPr="00A83451">
              <w:rPr>
                <w:sz w:val="22"/>
                <w:szCs w:val="22"/>
              </w:rPr>
            </w:r>
            <w:r w:rsidRPr="00A83451">
              <w:rPr>
                <w:sz w:val="22"/>
                <w:szCs w:val="22"/>
              </w:rPr>
              <w:fldChar w:fldCharType="separate"/>
            </w:r>
            <w:r w:rsidRPr="00A83451">
              <w:rPr>
                <w:sz w:val="22"/>
                <w:szCs w:val="22"/>
              </w:rPr>
              <w:fldChar w:fldCharType="end"/>
            </w:r>
          </w:p>
        </w:tc>
      </w:tr>
      <w:tr w:rsidR="00A83451" w:rsidRPr="00A83451" w14:paraId="61D62756" w14:textId="77777777" w:rsidTr="00373120">
        <w:tc>
          <w:tcPr>
            <w:tcW w:w="570" w:type="dxa"/>
            <w:tcBorders>
              <w:top w:val="single" w:sz="4" w:space="0" w:color="auto"/>
              <w:left w:val="single" w:sz="4" w:space="0" w:color="auto"/>
              <w:bottom w:val="single" w:sz="4" w:space="0" w:color="auto"/>
              <w:right w:val="single" w:sz="4" w:space="0" w:color="auto"/>
            </w:tcBorders>
            <w:vAlign w:val="center"/>
          </w:tcPr>
          <w:p w14:paraId="1BB16975" w14:textId="77777777" w:rsidR="00C15887" w:rsidRPr="00A83451" w:rsidRDefault="00C15887" w:rsidP="00373120">
            <w:pPr>
              <w:ind w:right="-40"/>
              <w:jc w:val="center"/>
              <w:rPr>
                <w:bCs/>
                <w:szCs w:val="24"/>
              </w:rPr>
            </w:pPr>
            <w:r w:rsidRPr="00A83451">
              <w:rPr>
                <w:bCs/>
                <w:szCs w:val="24"/>
              </w:rPr>
              <w:t>8.</w:t>
            </w:r>
          </w:p>
        </w:tc>
        <w:tc>
          <w:tcPr>
            <w:tcW w:w="7222" w:type="dxa"/>
            <w:gridSpan w:val="17"/>
            <w:tcBorders>
              <w:top w:val="single" w:sz="4" w:space="0" w:color="auto"/>
              <w:left w:val="single" w:sz="4" w:space="0" w:color="auto"/>
              <w:bottom w:val="single" w:sz="4" w:space="0" w:color="auto"/>
              <w:right w:val="single" w:sz="4" w:space="0" w:color="auto"/>
            </w:tcBorders>
            <w:vAlign w:val="center"/>
          </w:tcPr>
          <w:p w14:paraId="002772E4" w14:textId="77777777" w:rsidR="00C15887" w:rsidRPr="00A83451" w:rsidRDefault="00C15887" w:rsidP="00373120">
            <w:pPr>
              <w:rPr>
                <w:szCs w:val="24"/>
              </w:rPr>
            </w:pPr>
            <w:r w:rsidRPr="00A83451">
              <w:rPr>
                <w:szCs w:val="24"/>
              </w:rPr>
              <w:t>Kelias veda prie kitos paskirties žemės, numatytos viešajame registre arba planuojamos pagal kompleksinio ar specialiojo teritorijų planavimo dokumentus</w:t>
            </w:r>
          </w:p>
        </w:tc>
        <w:tc>
          <w:tcPr>
            <w:tcW w:w="850" w:type="dxa"/>
            <w:gridSpan w:val="3"/>
            <w:tcBorders>
              <w:top w:val="single" w:sz="4" w:space="0" w:color="auto"/>
              <w:left w:val="single" w:sz="4" w:space="0" w:color="auto"/>
              <w:bottom w:val="single" w:sz="4" w:space="0" w:color="auto"/>
              <w:right w:val="single" w:sz="4" w:space="0" w:color="auto"/>
            </w:tcBorders>
            <w:vAlign w:val="center"/>
          </w:tcPr>
          <w:p w14:paraId="046F4FF3" w14:textId="77777777" w:rsidR="00C15887" w:rsidRPr="00A83451" w:rsidRDefault="00C15887" w:rsidP="00373120">
            <w:pPr>
              <w:jc w:val="center"/>
              <w:rPr>
                <w:sz w:val="22"/>
                <w:szCs w:val="22"/>
              </w:rPr>
            </w:pPr>
            <w:r w:rsidRPr="00A83451">
              <w:rPr>
                <w:sz w:val="22"/>
                <w:szCs w:val="22"/>
              </w:rPr>
              <w:fldChar w:fldCharType="begin">
                <w:ffData>
                  <w:name w:val=""/>
                  <w:enabled/>
                  <w:calcOnExit w:val="0"/>
                  <w:checkBox>
                    <w:sizeAuto/>
                    <w:default w:val="0"/>
                  </w:checkBox>
                </w:ffData>
              </w:fldChar>
            </w:r>
            <w:r w:rsidRPr="00A83451">
              <w:rPr>
                <w:sz w:val="22"/>
                <w:szCs w:val="22"/>
              </w:rPr>
              <w:instrText xml:space="preserve"> FORMCHECKBOX </w:instrText>
            </w:r>
            <w:r w:rsidRPr="00A83451">
              <w:rPr>
                <w:sz w:val="22"/>
                <w:szCs w:val="22"/>
              </w:rPr>
            </w:r>
            <w:r w:rsidRPr="00A83451">
              <w:rPr>
                <w:sz w:val="22"/>
                <w:szCs w:val="22"/>
              </w:rPr>
              <w:fldChar w:fldCharType="separate"/>
            </w:r>
            <w:r w:rsidRPr="00A83451">
              <w:rPr>
                <w:sz w:val="22"/>
                <w:szCs w:val="22"/>
              </w:rPr>
              <w:fldChar w:fldCharType="end"/>
            </w:r>
          </w:p>
        </w:tc>
        <w:tc>
          <w:tcPr>
            <w:tcW w:w="873" w:type="dxa"/>
            <w:gridSpan w:val="2"/>
            <w:tcBorders>
              <w:top w:val="single" w:sz="4" w:space="0" w:color="auto"/>
              <w:left w:val="single" w:sz="4" w:space="0" w:color="auto"/>
              <w:bottom w:val="single" w:sz="4" w:space="0" w:color="auto"/>
              <w:right w:val="single" w:sz="4" w:space="0" w:color="auto"/>
            </w:tcBorders>
            <w:vAlign w:val="center"/>
          </w:tcPr>
          <w:p w14:paraId="3D5ADCD2" w14:textId="77777777" w:rsidR="00C15887" w:rsidRPr="00A83451" w:rsidRDefault="00C15887" w:rsidP="00373120">
            <w:pPr>
              <w:jc w:val="center"/>
              <w:rPr>
                <w:sz w:val="22"/>
                <w:szCs w:val="22"/>
              </w:rPr>
            </w:pPr>
            <w:r w:rsidRPr="00A83451">
              <w:rPr>
                <w:sz w:val="22"/>
                <w:szCs w:val="22"/>
              </w:rPr>
              <w:fldChar w:fldCharType="begin">
                <w:ffData>
                  <w:name w:val=""/>
                  <w:enabled/>
                  <w:calcOnExit w:val="0"/>
                  <w:checkBox>
                    <w:sizeAuto/>
                    <w:default w:val="0"/>
                  </w:checkBox>
                </w:ffData>
              </w:fldChar>
            </w:r>
            <w:r w:rsidRPr="00A83451">
              <w:rPr>
                <w:sz w:val="22"/>
                <w:szCs w:val="22"/>
              </w:rPr>
              <w:instrText xml:space="preserve"> FORMCHECKBOX </w:instrText>
            </w:r>
            <w:r w:rsidRPr="00A83451">
              <w:rPr>
                <w:sz w:val="22"/>
                <w:szCs w:val="22"/>
              </w:rPr>
            </w:r>
            <w:r w:rsidRPr="00A83451">
              <w:rPr>
                <w:sz w:val="22"/>
                <w:szCs w:val="22"/>
              </w:rPr>
              <w:fldChar w:fldCharType="separate"/>
            </w:r>
            <w:r w:rsidRPr="00A83451">
              <w:rPr>
                <w:sz w:val="22"/>
                <w:szCs w:val="22"/>
              </w:rPr>
              <w:fldChar w:fldCharType="end"/>
            </w:r>
          </w:p>
        </w:tc>
      </w:tr>
      <w:tr w:rsidR="00A83451" w:rsidRPr="00A83451" w14:paraId="0F595380" w14:textId="77777777" w:rsidTr="00373120">
        <w:tc>
          <w:tcPr>
            <w:tcW w:w="1504" w:type="dxa"/>
            <w:gridSpan w:val="2"/>
            <w:tcBorders>
              <w:top w:val="single" w:sz="4" w:space="0" w:color="auto"/>
            </w:tcBorders>
          </w:tcPr>
          <w:p w14:paraId="6FAFE708" w14:textId="77777777" w:rsidR="00C15887" w:rsidRPr="00A83451" w:rsidRDefault="00C15887" w:rsidP="00373120">
            <w:pPr>
              <w:ind w:right="-40"/>
              <w:rPr>
                <w:bCs/>
                <w:sz w:val="16"/>
                <w:szCs w:val="16"/>
              </w:rPr>
            </w:pPr>
          </w:p>
        </w:tc>
        <w:tc>
          <w:tcPr>
            <w:tcW w:w="2364" w:type="dxa"/>
            <w:gridSpan w:val="6"/>
            <w:tcBorders>
              <w:top w:val="single" w:sz="4" w:space="0" w:color="auto"/>
            </w:tcBorders>
          </w:tcPr>
          <w:p w14:paraId="4A3F011C" w14:textId="77777777" w:rsidR="00C15887" w:rsidRPr="00A83451" w:rsidRDefault="00C15887" w:rsidP="00373120">
            <w:pPr>
              <w:jc w:val="center"/>
              <w:rPr>
                <w:bCs/>
                <w:sz w:val="16"/>
                <w:szCs w:val="16"/>
              </w:rPr>
            </w:pPr>
          </w:p>
        </w:tc>
        <w:tc>
          <w:tcPr>
            <w:tcW w:w="1882" w:type="dxa"/>
            <w:gridSpan w:val="4"/>
            <w:tcBorders>
              <w:top w:val="single" w:sz="4" w:space="0" w:color="auto"/>
            </w:tcBorders>
          </w:tcPr>
          <w:p w14:paraId="6E1A7BE4" w14:textId="77777777" w:rsidR="00C15887" w:rsidRPr="00A83451" w:rsidRDefault="00C15887" w:rsidP="00373120">
            <w:pPr>
              <w:rPr>
                <w:bCs/>
                <w:sz w:val="16"/>
                <w:szCs w:val="16"/>
              </w:rPr>
            </w:pPr>
          </w:p>
        </w:tc>
        <w:tc>
          <w:tcPr>
            <w:tcW w:w="1882" w:type="dxa"/>
            <w:gridSpan w:val="5"/>
            <w:tcBorders>
              <w:top w:val="single" w:sz="4" w:space="0" w:color="auto"/>
            </w:tcBorders>
          </w:tcPr>
          <w:p w14:paraId="090FC92D" w14:textId="77777777" w:rsidR="00C15887" w:rsidRPr="00A83451" w:rsidRDefault="00C15887" w:rsidP="00373120">
            <w:pPr>
              <w:jc w:val="center"/>
              <w:rPr>
                <w:bCs/>
                <w:sz w:val="16"/>
                <w:szCs w:val="16"/>
              </w:rPr>
            </w:pPr>
          </w:p>
        </w:tc>
        <w:tc>
          <w:tcPr>
            <w:tcW w:w="1883" w:type="dxa"/>
            <w:gridSpan w:val="6"/>
            <w:tcBorders>
              <w:top w:val="single" w:sz="4" w:space="0" w:color="auto"/>
            </w:tcBorders>
          </w:tcPr>
          <w:p w14:paraId="3DA573D4" w14:textId="77777777" w:rsidR="00C15887" w:rsidRPr="00A83451" w:rsidRDefault="00C15887" w:rsidP="00373120">
            <w:pPr>
              <w:jc w:val="center"/>
              <w:rPr>
                <w:bCs/>
                <w:sz w:val="16"/>
                <w:szCs w:val="16"/>
              </w:rPr>
            </w:pPr>
          </w:p>
        </w:tc>
      </w:tr>
      <w:tr w:rsidR="00A83451" w:rsidRPr="00A83451" w14:paraId="1F39DD9D" w14:textId="77777777" w:rsidTr="00373120">
        <w:tc>
          <w:tcPr>
            <w:tcW w:w="9515" w:type="dxa"/>
            <w:gridSpan w:val="23"/>
          </w:tcPr>
          <w:p w14:paraId="70E513EA" w14:textId="77777777" w:rsidR="00C15887" w:rsidRPr="00A83451" w:rsidRDefault="00C15887" w:rsidP="00373120">
            <w:pPr>
              <w:spacing w:after="120"/>
              <w:rPr>
                <w:b/>
                <w:szCs w:val="24"/>
              </w:rPr>
            </w:pPr>
            <w:r w:rsidRPr="00A83451">
              <w:rPr>
                <w:b/>
                <w:szCs w:val="24"/>
              </w:rPr>
              <w:t>3. Komisijos išvada:</w:t>
            </w:r>
          </w:p>
        </w:tc>
      </w:tr>
      <w:tr w:rsidR="00A83451" w:rsidRPr="00A83451" w14:paraId="793D7615" w14:textId="77777777" w:rsidTr="00373120">
        <w:tc>
          <w:tcPr>
            <w:tcW w:w="9515" w:type="dxa"/>
            <w:gridSpan w:val="23"/>
          </w:tcPr>
          <w:p w14:paraId="09F78F34" w14:textId="77777777" w:rsidR="00C15887" w:rsidRPr="00A83451" w:rsidRDefault="00C15887" w:rsidP="00373120">
            <w:pPr>
              <w:spacing w:after="120"/>
              <w:rPr>
                <w:bCs/>
                <w:szCs w:val="24"/>
              </w:rPr>
            </w:pPr>
            <w:r w:rsidRPr="00A83451">
              <w:rPr>
                <w:bCs/>
                <w:szCs w:val="24"/>
              </w:rPr>
              <w:t>Nagrinėjamas kelias atitinka ne mažiau kaip 4 atrankos kriterijus:</w:t>
            </w:r>
          </w:p>
        </w:tc>
      </w:tr>
      <w:tr w:rsidR="00A83451" w:rsidRPr="00A83451" w14:paraId="0D819B87" w14:textId="77777777" w:rsidTr="00373120">
        <w:tc>
          <w:tcPr>
            <w:tcW w:w="1504" w:type="dxa"/>
            <w:gridSpan w:val="2"/>
          </w:tcPr>
          <w:p w14:paraId="45E80CAC" w14:textId="77777777" w:rsidR="00C15887" w:rsidRPr="00A83451" w:rsidRDefault="00C15887" w:rsidP="00373120">
            <w:pPr>
              <w:ind w:right="-40"/>
              <w:rPr>
                <w:bCs/>
                <w:szCs w:val="24"/>
              </w:rPr>
            </w:pPr>
          </w:p>
        </w:tc>
        <w:tc>
          <w:tcPr>
            <w:tcW w:w="2364" w:type="dxa"/>
            <w:gridSpan w:val="6"/>
          </w:tcPr>
          <w:p w14:paraId="723B04DD" w14:textId="77777777" w:rsidR="00C15887" w:rsidRPr="00A83451" w:rsidRDefault="00C15887" w:rsidP="00373120">
            <w:pPr>
              <w:jc w:val="right"/>
              <w:rPr>
                <w:bCs/>
                <w:szCs w:val="24"/>
              </w:rPr>
            </w:pPr>
            <w:r w:rsidRPr="00A83451">
              <w:rPr>
                <w:bCs/>
                <w:szCs w:val="24"/>
              </w:rPr>
              <w:t>TAIP</w:t>
            </w:r>
          </w:p>
        </w:tc>
        <w:tc>
          <w:tcPr>
            <w:tcW w:w="522" w:type="dxa"/>
          </w:tcPr>
          <w:p w14:paraId="5D367F14" w14:textId="77777777" w:rsidR="00C15887" w:rsidRPr="00A83451" w:rsidRDefault="00C15887" w:rsidP="00373120">
            <w:pPr>
              <w:rPr>
                <w:bCs/>
                <w:szCs w:val="24"/>
              </w:rPr>
            </w:pPr>
            <w:r w:rsidRPr="00A83451">
              <w:rPr>
                <w:sz w:val="22"/>
                <w:szCs w:val="22"/>
              </w:rPr>
              <w:fldChar w:fldCharType="begin">
                <w:ffData>
                  <w:name w:val=""/>
                  <w:enabled/>
                  <w:calcOnExit w:val="0"/>
                  <w:checkBox>
                    <w:sizeAuto/>
                    <w:default w:val="0"/>
                  </w:checkBox>
                </w:ffData>
              </w:fldChar>
            </w:r>
            <w:r w:rsidRPr="00A83451">
              <w:rPr>
                <w:sz w:val="22"/>
                <w:szCs w:val="22"/>
              </w:rPr>
              <w:instrText xml:space="preserve"> FORMCHECKBOX </w:instrText>
            </w:r>
            <w:r w:rsidRPr="00A83451">
              <w:rPr>
                <w:sz w:val="22"/>
                <w:szCs w:val="22"/>
              </w:rPr>
            </w:r>
            <w:r w:rsidRPr="00A83451">
              <w:rPr>
                <w:sz w:val="22"/>
                <w:szCs w:val="22"/>
              </w:rPr>
              <w:fldChar w:fldCharType="separate"/>
            </w:r>
            <w:r w:rsidRPr="00A83451">
              <w:rPr>
                <w:sz w:val="22"/>
                <w:szCs w:val="22"/>
              </w:rPr>
              <w:fldChar w:fldCharType="end"/>
            </w:r>
          </w:p>
        </w:tc>
        <w:tc>
          <w:tcPr>
            <w:tcW w:w="1701" w:type="dxa"/>
            <w:gridSpan w:val="5"/>
          </w:tcPr>
          <w:p w14:paraId="0EB61895" w14:textId="77777777" w:rsidR="00C15887" w:rsidRPr="00A83451" w:rsidRDefault="00C15887" w:rsidP="00373120">
            <w:pPr>
              <w:jc w:val="right"/>
              <w:rPr>
                <w:bCs/>
                <w:szCs w:val="24"/>
              </w:rPr>
            </w:pPr>
            <w:r w:rsidRPr="00A83451">
              <w:rPr>
                <w:bCs/>
                <w:szCs w:val="24"/>
              </w:rPr>
              <w:t>NE</w:t>
            </w:r>
          </w:p>
        </w:tc>
        <w:tc>
          <w:tcPr>
            <w:tcW w:w="3424" w:type="dxa"/>
            <w:gridSpan w:val="9"/>
          </w:tcPr>
          <w:p w14:paraId="7AD9B855" w14:textId="77777777" w:rsidR="00C15887" w:rsidRPr="00A83451" w:rsidRDefault="00C15887" w:rsidP="00373120">
            <w:pPr>
              <w:spacing w:after="120"/>
              <w:rPr>
                <w:bCs/>
                <w:szCs w:val="24"/>
              </w:rPr>
            </w:pPr>
            <w:r w:rsidRPr="00A83451">
              <w:rPr>
                <w:sz w:val="22"/>
                <w:szCs w:val="22"/>
              </w:rPr>
              <w:fldChar w:fldCharType="begin">
                <w:ffData>
                  <w:name w:val=""/>
                  <w:enabled/>
                  <w:calcOnExit w:val="0"/>
                  <w:checkBox>
                    <w:sizeAuto/>
                    <w:default w:val="0"/>
                  </w:checkBox>
                </w:ffData>
              </w:fldChar>
            </w:r>
            <w:r w:rsidRPr="00A83451">
              <w:rPr>
                <w:sz w:val="22"/>
                <w:szCs w:val="22"/>
              </w:rPr>
              <w:instrText xml:space="preserve"> FORMCHECKBOX </w:instrText>
            </w:r>
            <w:r w:rsidRPr="00A83451">
              <w:rPr>
                <w:sz w:val="22"/>
                <w:szCs w:val="22"/>
              </w:rPr>
            </w:r>
            <w:r w:rsidRPr="00A83451">
              <w:rPr>
                <w:sz w:val="22"/>
                <w:szCs w:val="22"/>
              </w:rPr>
              <w:fldChar w:fldCharType="separate"/>
            </w:r>
            <w:r w:rsidRPr="00A83451">
              <w:rPr>
                <w:sz w:val="22"/>
                <w:szCs w:val="22"/>
              </w:rPr>
              <w:fldChar w:fldCharType="end"/>
            </w:r>
          </w:p>
        </w:tc>
      </w:tr>
      <w:tr w:rsidR="00A83451" w:rsidRPr="00A83451" w14:paraId="4AF88DD4" w14:textId="77777777" w:rsidTr="00373120">
        <w:tc>
          <w:tcPr>
            <w:tcW w:w="9515" w:type="dxa"/>
            <w:gridSpan w:val="23"/>
          </w:tcPr>
          <w:p w14:paraId="40384D41" w14:textId="77777777" w:rsidR="00C15887" w:rsidRPr="00A83451" w:rsidRDefault="00C15887" w:rsidP="00373120">
            <w:pPr>
              <w:rPr>
                <w:sz w:val="22"/>
                <w:szCs w:val="22"/>
              </w:rPr>
            </w:pPr>
            <w:r w:rsidRPr="00A83451">
              <w:rPr>
                <w:bCs/>
                <w:szCs w:val="24"/>
              </w:rPr>
              <w:t xml:space="preserve">Kelią įtraukti į </w:t>
            </w:r>
            <w:r w:rsidRPr="00A83451">
              <w:rPr>
                <w:szCs w:val="24"/>
              </w:rPr>
              <w:t>Jurbarko rajono savivaldybės vietinės reikšmės kelių sąrašą:</w:t>
            </w:r>
          </w:p>
        </w:tc>
      </w:tr>
      <w:tr w:rsidR="00A83451" w:rsidRPr="00A83451" w14:paraId="1BE51E2C" w14:textId="77777777" w:rsidTr="00373120">
        <w:tc>
          <w:tcPr>
            <w:tcW w:w="1504" w:type="dxa"/>
            <w:gridSpan w:val="2"/>
          </w:tcPr>
          <w:p w14:paraId="3C65E857" w14:textId="77777777" w:rsidR="00C15887" w:rsidRPr="00A83451" w:rsidRDefault="00C15887" w:rsidP="00373120">
            <w:pPr>
              <w:ind w:right="-40"/>
              <w:rPr>
                <w:bCs/>
                <w:szCs w:val="24"/>
              </w:rPr>
            </w:pPr>
          </w:p>
        </w:tc>
        <w:tc>
          <w:tcPr>
            <w:tcW w:w="2364" w:type="dxa"/>
            <w:gridSpan w:val="6"/>
          </w:tcPr>
          <w:p w14:paraId="2C8F21C8" w14:textId="77777777" w:rsidR="00C15887" w:rsidRPr="00A83451" w:rsidRDefault="00C15887" w:rsidP="00373120">
            <w:pPr>
              <w:jc w:val="right"/>
              <w:rPr>
                <w:bCs/>
                <w:szCs w:val="24"/>
              </w:rPr>
            </w:pPr>
            <w:r w:rsidRPr="00A83451">
              <w:rPr>
                <w:bCs/>
                <w:szCs w:val="24"/>
              </w:rPr>
              <w:t>TAIP</w:t>
            </w:r>
          </w:p>
        </w:tc>
        <w:tc>
          <w:tcPr>
            <w:tcW w:w="522" w:type="dxa"/>
          </w:tcPr>
          <w:p w14:paraId="0A0FB6C6" w14:textId="77777777" w:rsidR="00C15887" w:rsidRPr="00A83451" w:rsidRDefault="00C15887" w:rsidP="00373120">
            <w:pPr>
              <w:rPr>
                <w:sz w:val="22"/>
                <w:szCs w:val="22"/>
              </w:rPr>
            </w:pPr>
            <w:r w:rsidRPr="00A83451">
              <w:rPr>
                <w:sz w:val="22"/>
                <w:szCs w:val="22"/>
              </w:rPr>
              <w:fldChar w:fldCharType="begin">
                <w:ffData>
                  <w:name w:val=""/>
                  <w:enabled/>
                  <w:calcOnExit w:val="0"/>
                  <w:checkBox>
                    <w:sizeAuto/>
                    <w:default w:val="0"/>
                  </w:checkBox>
                </w:ffData>
              </w:fldChar>
            </w:r>
            <w:r w:rsidRPr="00A83451">
              <w:rPr>
                <w:sz w:val="22"/>
                <w:szCs w:val="22"/>
              </w:rPr>
              <w:instrText xml:space="preserve"> FORMCHECKBOX </w:instrText>
            </w:r>
            <w:r w:rsidRPr="00A83451">
              <w:rPr>
                <w:sz w:val="22"/>
                <w:szCs w:val="22"/>
              </w:rPr>
            </w:r>
            <w:r w:rsidRPr="00A83451">
              <w:rPr>
                <w:sz w:val="22"/>
                <w:szCs w:val="22"/>
              </w:rPr>
              <w:fldChar w:fldCharType="separate"/>
            </w:r>
            <w:r w:rsidRPr="00A83451">
              <w:rPr>
                <w:sz w:val="22"/>
                <w:szCs w:val="22"/>
              </w:rPr>
              <w:fldChar w:fldCharType="end"/>
            </w:r>
          </w:p>
        </w:tc>
        <w:tc>
          <w:tcPr>
            <w:tcW w:w="1701" w:type="dxa"/>
            <w:gridSpan w:val="5"/>
          </w:tcPr>
          <w:p w14:paraId="17E3777D" w14:textId="77777777" w:rsidR="00C15887" w:rsidRPr="00A83451" w:rsidRDefault="00C15887" w:rsidP="00373120">
            <w:pPr>
              <w:jc w:val="right"/>
              <w:rPr>
                <w:bCs/>
                <w:szCs w:val="24"/>
              </w:rPr>
            </w:pPr>
            <w:r w:rsidRPr="00A83451">
              <w:rPr>
                <w:bCs/>
                <w:szCs w:val="24"/>
              </w:rPr>
              <w:t>NE</w:t>
            </w:r>
          </w:p>
        </w:tc>
        <w:tc>
          <w:tcPr>
            <w:tcW w:w="3424" w:type="dxa"/>
            <w:gridSpan w:val="9"/>
          </w:tcPr>
          <w:p w14:paraId="0C6BBAAC" w14:textId="77777777" w:rsidR="00C15887" w:rsidRPr="00A83451" w:rsidRDefault="00C15887" w:rsidP="00373120">
            <w:pPr>
              <w:rPr>
                <w:sz w:val="22"/>
                <w:szCs w:val="22"/>
              </w:rPr>
            </w:pPr>
            <w:r w:rsidRPr="00A83451">
              <w:rPr>
                <w:sz w:val="22"/>
                <w:szCs w:val="22"/>
              </w:rPr>
              <w:fldChar w:fldCharType="begin">
                <w:ffData>
                  <w:name w:val=""/>
                  <w:enabled/>
                  <w:calcOnExit w:val="0"/>
                  <w:checkBox>
                    <w:sizeAuto/>
                    <w:default w:val="0"/>
                  </w:checkBox>
                </w:ffData>
              </w:fldChar>
            </w:r>
            <w:r w:rsidRPr="00A83451">
              <w:rPr>
                <w:sz w:val="22"/>
                <w:szCs w:val="22"/>
              </w:rPr>
              <w:instrText xml:space="preserve"> FORMCHECKBOX </w:instrText>
            </w:r>
            <w:r w:rsidRPr="00A83451">
              <w:rPr>
                <w:sz w:val="22"/>
                <w:szCs w:val="22"/>
              </w:rPr>
            </w:r>
            <w:r w:rsidRPr="00A83451">
              <w:rPr>
                <w:sz w:val="22"/>
                <w:szCs w:val="22"/>
              </w:rPr>
              <w:fldChar w:fldCharType="separate"/>
            </w:r>
            <w:r w:rsidRPr="00A83451">
              <w:rPr>
                <w:sz w:val="22"/>
                <w:szCs w:val="22"/>
              </w:rPr>
              <w:fldChar w:fldCharType="end"/>
            </w:r>
          </w:p>
        </w:tc>
      </w:tr>
      <w:tr w:rsidR="00A83451" w:rsidRPr="00A83451" w14:paraId="126978CE" w14:textId="77777777" w:rsidTr="00373120">
        <w:tc>
          <w:tcPr>
            <w:tcW w:w="1504" w:type="dxa"/>
            <w:gridSpan w:val="2"/>
          </w:tcPr>
          <w:p w14:paraId="3FC32E9D" w14:textId="77777777" w:rsidR="00C15887" w:rsidRPr="00A83451" w:rsidRDefault="00C15887" w:rsidP="00373120">
            <w:pPr>
              <w:ind w:right="-40"/>
              <w:rPr>
                <w:bCs/>
                <w:szCs w:val="24"/>
              </w:rPr>
            </w:pPr>
          </w:p>
        </w:tc>
        <w:tc>
          <w:tcPr>
            <w:tcW w:w="2364" w:type="dxa"/>
            <w:gridSpan w:val="6"/>
          </w:tcPr>
          <w:p w14:paraId="3DE01274" w14:textId="77777777" w:rsidR="00C15887" w:rsidRPr="00A83451" w:rsidRDefault="00C15887" w:rsidP="00373120">
            <w:pPr>
              <w:jc w:val="right"/>
              <w:rPr>
                <w:bCs/>
                <w:szCs w:val="24"/>
              </w:rPr>
            </w:pPr>
          </w:p>
        </w:tc>
        <w:tc>
          <w:tcPr>
            <w:tcW w:w="522" w:type="dxa"/>
          </w:tcPr>
          <w:p w14:paraId="5830C8AD" w14:textId="77777777" w:rsidR="00C15887" w:rsidRPr="00A83451" w:rsidRDefault="00C15887" w:rsidP="00373120">
            <w:pPr>
              <w:rPr>
                <w:sz w:val="22"/>
                <w:szCs w:val="22"/>
              </w:rPr>
            </w:pPr>
          </w:p>
        </w:tc>
        <w:tc>
          <w:tcPr>
            <w:tcW w:w="1701" w:type="dxa"/>
            <w:gridSpan w:val="5"/>
          </w:tcPr>
          <w:p w14:paraId="628F7B33" w14:textId="77777777" w:rsidR="00C15887" w:rsidRPr="00A83451" w:rsidRDefault="00C15887" w:rsidP="00373120">
            <w:pPr>
              <w:jc w:val="right"/>
              <w:rPr>
                <w:bCs/>
                <w:szCs w:val="24"/>
              </w:rPr>
            </w:pPr>
          </w:p>
        </w:tc>
        <w:tc>
          <w:tcPr>
            <w:tcW w:w="3424" w:type="dxa"/>
            <w:gridSpan w:val="9"/>
          </w:tcPr>
          <w:p w14:paraId="35763203" w14:textId="77777777" w:rsidR="00C15887" w:rsidRPr="00A83451" w:rsidRDefault="00C15887" w:rsidP="00373120">
            <w:pPr>
              <w:rPr>
                <w:sz w:val="22"/>
                <w:szCs w:val="22"/>
              </w:rPr>
            </w:pPr>
          </w:p>
        </w:tc>
      </w:tr>
      <w:tr w:rsidR="00A83451" w:rsidRPr="00A83451" w14:paraId="5F13F2BE" w14:textId="77777777" w:rsidTr="00373120">
        <w:tc>
          <w:tcPr>
            <w:tcW w:w="2547" w:type="dxa"/>
            <w:gridSpan w:val="4"/>
          </w:tcPr>
          <w:p w14:paraId="734C36E6" w14:textId="77777777" w:rsidR="00C15887" w:rsidRPr="00A83451" w:rsidRDefault="00C15887" w:rsidP="00373120">
            <w:pPr>
              <w:rPr>
                <w:bCs/>
                <w:szCs w:val="24"/>
              </w:rPr>
            </w:pPr>
            <w:r w:rsidRPr="00A83451">
              <w:rPr>
                <w:bCs/>
                <w:szCs w:val="24"/>
              </w:rPr>
              <w:t>Komisijos pirmininkas</w:t>
            </w:r>
          </w:p>
        </w:tc>
        <w:tc>
          <w:tcPr>
            <w:tcW w:w="425" w:type="dxa"/>
            <w:gridSpan w:val="2"/>
          </w:tcPr>
          <w:p w14:paraId="4DE2FB02" w14:textId="77777777" w:rsidR="00C15887" w:rsidRPr="00A83451" w:rsidRDefault="00C15887" w:rsidP="00373120">
            <w:pPr>
              <w:rPr>
                <w:sz w:val="22"/>
                <w:szCs w:val="22"/>
              </w:rPr>
            </w:pPr>
          </w:p>
        </w:tc>
        <w:tc>
          <w:tcPr>
            <w:tcW w:w="1985" w:type="dxa"/>
            <w:gridSpan w:val="4"/>
            <w:tcBorders>
              <w:bottom w:val="single" w:sz="4" w:space="0" w:color="auto"/>
            </w:tcBorders>
          </w:tcPr>
          <w:p w14:paraId="17C45378" w14:textId="77777777" w:rsidR="00C15887" w:rsidRPr="00A83451" w:rsidRDefault="00C15887" w:rsidP="00373120">
            <w:pPr>
              <w:jc w:val="center"/>
              <w:rPr>
                <w:sz w:val="22"/>
                <w:szCs w:val="22"/>
              </w:rPr>
            </w:pPr>
          </w:p>
        </w:tc>
        <w:tc>
          <w:tcPr>
            <w:tcW w:w="425" w:type="dxa"/>
          </w:tcPr>
          <w:p w14:paraId="61C2F0F8" w14:textId="77777777" w:rsidR="00C15887" w:rsidRPr="00A83451" w:rsidRDefault="00C15887" w:rsidP="00373120">
            <w:pPr>
              <w:jc w:val="right"/>
              <w:rPr>
                <w:bCs/>
                <w:szCs w:val="24"/>
              </w:rPr>
            </w:pPr>
          </w:p>
        </w:tc>
        <w:tc>
          <w:tcPr>
            <w:tcW w:w="2642" w:type="dxa"/>
            <w:gridSpan w:val="8"/>
            <w:tcBorders>
              <w:bottom w:val="single" w:sz="4" w:space="0" w:color="auto"/>
            </w:tcBorders>
          </w:tcPr>
          <w:p w14:paraId="0EA333C9" w14:textId="77777777" w:rsidR="00C15887" w:rsidRPr="00A83451" w:rsidRDefault="00C15887" w:rsidP="00373120">
            <w:pPr>
              <w:rPr>
                <w:sz w:val="22"/>
                <w:szCs w:val="22"/>
              </w:rPr>
            </w:pPr>
          </w:p>
        </w:tc>
        <w:tc>
          <w:tcPr>
            <w:tcW w:w="1491" w:type="dxa"/>
            <w:gridSpan w:val="4"/>
          </w:tcPr>
          <w:p w14:paraId="260669C2" w14:textId="77777777" w:rsidR="00C15887" w:rsidRPr="00A83451" w:rsidRDefault="00C15887" w:rsidP="00373120">
            <w:pPr>
              <w:rPr>
                <w:sz w:val="22"/>
                <w:szCs w:val="22"/>
              </w:rPr>
            </w:pPr>
          </w:p>
        </w:tc>
      </w:tr>
      <w:tr w:rsidR="00C15887" w:rsidRPr="00A83451" w14:paraId="5871FF6C" w14:textId="77777777" w:rsidTr="00373120">
        <w:tc>
          <w:tcPr>
            <w:tcW w:w="2547" w:type="dxa"/>
            <w:gridSpan w:val="4"/>
          </w:tcPr>
          <w:p w14:paraId="1B5456DD" w14:textId="77777777" w:rsidR="00C15887" w:rsidRPr="00A83451" w:rsidRDefault="00C15887" w:rsidP="00373120">
            <w:pPr>
              <w:rPr>
                <w:bCs/>
                <w:sz w:val="20"/>
              </w:rPr>
            </w:pPr>
          </w:p>
        </w:tc>
        <w:tc>
          <w:tcPr>
            <w:tcW w:w="425" w:type="dxa"/>
            <w:gridSpan w:val="2"/>
            <w:tcBorders>
              <w:top w:val="single" w:sz="4" w:space="0" w:color="auto"/>
            </w:tcBorders>
          </w:tcPr>
          <w:p w14:paraId="0D952F16" w14:textId="77777777" w:rsidR="00C15887" w:rsidRPr="00A83451" w:rsidRDefault="00C15887" w:rsidP="00373120">
            <w:pPr>
              <w:rPr>
                <w:sz w:val="20"/>
              </w:rPr>
            </w:pPr>
          </w:p>
        </w:tc>
        <w:tc>
          <w:tcPr>
            <w:tcW w:w="1985" w:type="dxa"/>
            <w:gridSpan w:val="4"/>
            <w:tcBorders>
              <w:top w:val="single" w:sz="4" w:space="0" w:color="auto"/>
            </w:tcBorders>
          </w:tcPr>
          <w:p w14:paraId="2F3C0774" w14:textId="77777777" w:rsidR="00C15887" w:rsidRPr="00A83451" w:rsidRDefault="00C15887" w:rsidP="00373120">
            <w:pPr>
              <w:jc w:val="center"/>
              <w:rPr>
                <w:sz w:val="20"/>
              </w:rPr>
            </w:pPr>
            <w:r w:rsidRPr="00A83451">
              <w:rPr>
                <w:sz w:val="20"/>
              </w:rPr>
              <w:t>(parašas)</w:t>
            </w:r>
          </w:p>
        </w:tc>
        <w:tc>
          <w:tcPr>
            <w:tcW w:w="425" w:type="dxa"/>
          </w:tcPr>
          <w:p w14:paraId="2CF6CA47" w14:textId="77777777" w:rsidR="00C15887" w:rsidRPr="00A83451" w:rsidRDefault="00C15887" w:rsidP="00373120">
            <w:pPr>
              <w:jc w:val="right"/>
              <w:rPr>
                <w:bCs/>
                <w:sz w:val="20"/>
              </w:rPr>
            </w:pPr>
          </w:p>
        </w:tc>
        <w:tc>
          <w:tcPr>
            <w:tcW w:w="2642" w:type="dxa"/>
            <w:gridSpan w:val="8"/>
            <w:tcBorders>
              <w:top w:val="single" w:sz="4" w:space="0" w:color="auto"/>
            </w:tcBorders>
          </w:tcPr>
          <w:p w14:paraId="12BAD72B" w14:textId="77777777" w:rsidR="00C15887" w:rsidRPr="00A83451" w:rsidRDefault="00C15887" w:rsidP="00373120">
            <w:pPr>
              <w:jc w:val="center"/>
              <w:rPr>
                <w:sz w:val="20"/>
              </w:rPr>
            </w:pPr>
            <w:r w:rsidRPr="00A83451">
              <w:rPr>
                <w:sz w:val="20"/>
              </w:rPr>
              <w:t>(vardas ir pavardė)</w:t>
            </w:r>
          </w:p>
        </w:tc>
        <w:tc>
          <w:tcPr>
            <w:tcW w:w="1491" w:type="dxa"/>
            <w:gridSpan w:val="4"/>
          </w:tcPr>
          <w:p w14:paraId="24DD4A24" w14:textId="77777777" w:rsidR="00C15887" w:rsidRPr="00A83451" w:rsidRDefault="00C15887" w:rsidP="00373120">
            <w:pPr>
              <w:rPr>
                <w:sz w:val="20"/>
              </w:rPr>
            </w:pPr>
          </w:p>
        </w:tc>
      </w:tr>
    </w:tbl>
    <w:p w14:paraId="2860C2DA" w14:textId="77777777" w:rsidR="00C15887" w:rsidRPr="00A83451" w:rsidRDefault="00C15887" w:rsidP="00C15887">
      <w:pPr>
        <w:ind w:left="360"/>
        <w:rPr>
          <w:b/>
          <w:bCs/>
          <w:szCs w:val="24"/>
        </w:rPr>
      </w:pPr>
    </w:p>
    <w:p w14:paraId="231FFF43" w14:textId="77777777" w:rsidR="00C15887" w:rsidRPr="00A83451" w:rsidRDefault="00C15887" w:rsidP="00C15887">
      <w:pPr>
        <w:spacing w:line="360" w:lineRule="auto"/>
        <w:jc w:val="center"/>
        <w:rPr>
          <w:szCs w:val="24"/>
        </w:rPr>
        <w:sectPr w:rsidR="00C15887" w:rsidRPr="00A83451" w:rsidSect="00FC1CD3">
          <w:headerReference w:type="even" r:id="rId8"/>
          <w:headerReference w:type="default" r:id="rId9"/>
          <w:pgSz w:w="11906" w:h="16838" w:code="9"/>
          <w:pgMar w:top="1134" w:right="680" w:bottom="1134" w:left="1701" w:header="1134" w:footer="726" w:gutter="0"/>
          <w:cols w:space="1296"/>
          <w:titlePg/>
          <w:docGrid w:linePitch="360"/>
        </w:sectPr>
      </w:pPr>
      <w:r w:rsidRPr="00A83451">
        <w:rPr>
          <w:szCs w:val="24"/>
        </w:rPr>
        <w:t>––––––––––––––––––––––––––––––––––</w:t>
      </w:r>
    </w:p>
    <w:p w14:paraId="1D906D8E" w14:textId="77777777" w:rsidR="00C15887" w:rsidRPr="00A83451" w:rsidRDefault="00C15887" w:rsidP="00C15887">
      <w:pPr>
        <w:spacing w:line="360" w:lineRule="auto"/>
        <w:jc w:val="center"/>
        <w:rPr>
          <w:szCs w:val="24"/>
        </w:rPr>
      </w:pPr>
    </w:p>
    <w:p w14:paraId="48C7AD9D" w14:textId="77777777" w:rsidR="000378D0" w:rsidRPr="00A83451" w:rsidRDefault="000378D0" w:rsidP="000378D0">
      <w:pPr>
        <w:ind w:left="16302"/>
        <w:rPr>
          <w:szCs w:val="24"/>
        </w:rPr>
      </w:pPr>
      <w:r w:rsidRPr="00A83451">
        <w:rPr>
          <w:szCs w:val="24"/>
        </w:rPr>
        <w:t xml:space="preserve">Kelių įtraukimo į Jurbarko rajono savivaldybės vietinės reikšmės kelių sąrašą ir į šį sąrašą įtrauktų kelių tiesimo, rekonstravimo, kapitalinio ar paprastojo remonto eiliškumo nustatymo tvarkos aprašo </w:t>
      </w:r>
    </w:p>
    <w:p w14:paraId="2F5C2F63" w14:textId="77777777" w:rsidR="000378D0" w:rsidRPr="00A83451" w:rsidRDefault="000378D0" w:rsidP="000378D0">
      <w:pPr>
        <w:ind w:left="16302"/>
        <w:rPr>
          <w:szCs w:val="24"/>
        </w:rPr>
      </w:pPr>
      <w:r w:rsidRPr="00A83451">
        <w:rPr>
          <w:szCs w:val="24"/>
        </w:rPr>
        <w:t>3 priedas</w:t>
      </w:r>
    </w:p>
    <w:p w14:paraId="7E92AA26" w14:textId="77777777" w:rsidR="00C15887" w:rsidRPr="00A83451" w:rsidRDefault="00C15887" w:rsidP="00C15887">
      <w:pPr>
        <w:ind w:firstLine="5103"/>
        <w:jc w:val="center"/>
        <w:rPr>
          <w:b/>
          <w:szCs w:val="24"/>
        </w:rPr>
      </w:pPr>
    </w:p>
    <w:p w14:paraId="5B96750E" w14:textId="77777777" w:rsidR="00C15887" w:rsidRPr="00A83451" w:rsidRDefault="00C15887" w:rsidP="00C15887">
      <w:pPr>
        <w:ind w:firstLine="5103"/>
        <w:jc w:val="center"/>
        <w:rPr>
          <w:b/>
          <w:szCs w:val="24"/>
        </w:rPr>
      </w:pPr>
    </w:p>
    <w:p w14:paraId="361580AA" w14:textId="77777777" w:rsidR="00C15887" w:rsidRPr="00A83451" w:rsidRDefault="00C15887" w:rsidP="00C15887">
      <w:pPr>
        <w:jc w:val="center"/>
        <w:rPr>
          <w:b/>
          <w:szCs w:val="24"/>
        </w:rPr>
      </w:pPr>
      <w:r w:rsidRPr="00A83451">
        <w:rPr>
          <w:b/>
          <w:szCs w:val="24"/>
        </w:rPr>
        <w:t xml:space="preserve">JURBARKO RAJONO SAVIVALDYBĖS VIETINĖS REIKŠMĖS KELIŲ TIESIMO, REKONSTRAVIMO, REMONTO EILIŠKUMO NUSTATYMO </w:t>
      </w:r>
    </w:p>
    <w:p w14:paraId="71F5C6C8" w14:textId="77777777" w:rsidR="00C15887" w:rsidRPr="00A83451" w:rsidRDefault="00C15887" w:rsidP="00C15887">
      <w:pPr>
        <w:jc w:val="center"/>
        <w:rPr>
          <w:b/>
          <w:szCs w:val="24"/>
        </w:rPr>
      </w:pPr>
      <w:r w:rsidRPr="00A83451">
        <w:rPr>
          <w:b/>
          <w:szCs w:val="24"/>
        </w:rPr>
        <w:t>KRITERIJAI</w:t>
      </w:r>
    </w:p>
    <w:p w14:paraId="7CD7DC5D" w14:textId="77777777" w:rsidR="00C15887" w:rsidRPr="00A83451" w:rsidRDefault="00C15887" w:rsidP="00C15887">
      <w:pPr>
        <w:spacing w:line="360" w:lineRule="auto"/>
        <w:jc w:val="center"/>
        <w:rPr>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
        <w:gridCol w:w="1453"/>
        <w:gridCol w:w="709"/>
        <w:gridCol w:w="850"/>
        <w:gridCol w:w="567"/>
        <w:gridCol w:w="1873"/>
        <w:gridCol w:w="1671"/>
        <w:gridCol w:w="1409"/>
        <w:gridCol w:w="1443"/>
        <w:gridCol w:w="1685"/>
        <w:gridCol w:w="1353"/>
        <w:gridCol w:w="1669"/>
        <w:gridCol w:w="1713"/>
        <w:gridCol w:w="1692"/>
        <w:gridCol w:w="2408"/>
        <w:gridCol w:w="511"/>
      </w:tblGrid>
      <w:tr w:rsidR="00A83451" w:rsidRPr="00A83451" w14:paraId="7C6E32DC" w14:textId="77777777" w:rsidTr="00373120">
        <w:tc>
          <w:tcPr>
            <w:tcW w:w="21533" w:type="dxa"/>
            <w:gridSpan w:val="16"/>
          </w:tcPr>
          <w:p w14:paraId="002DE9C7" w14:textId="77777777" w:rsidR="00C15887" w:rsidRPr="00A83451" w:rsidRDefault="00C15887" w:rsidP="00373120">
            <w:pPr>
              <w:spacing w:line="360" w:lineRule="auto"/>
              <w:jc w:val="center"/>
              <w:rPr>
                <w:bCs/>
                <w:szCs w:val="24"/>
              </w:rPr>
            </w:pPr>
            <w:r w:rsidRPr="00A83451">
              <w:rPr>
                <w:bCs/>
                <w:szCs w:val="24"/>
              </w:rPr>
              <w:t>KELIŲ VERTINIMAS PAGAL KRITERIJUS TIESIMO, REKONSTRAVIMO, REMONTO EILIŠKUMUI NUSTATYTI</w:t>
            </w:r>
          </w:p>
        </w:tc>
      </w:tr>
      <w:tr w:rsidR="00A83451" w:rsidRPr="00A83451" w14:paraId="74FB9C4B" w14:textId="77777777" w:rsidTr="00373120">
        <w:tc>
          <w:tcPr>
            <w:tcW w:w="527" w:type="dxa"/>
            <w:vMerge w:val="restart"/>
            <w:textDirection w:val="btLr"/>
          </w:tcPr>
          <w:p w14:paraId="2AA20B46" w14:textId="77777777" w:rsidR="00C15887" w:rsidRPr="00A83451" w:rsidRDefault="00C15887" w:rsidP="00373120">
            <w:pPr>
              <w:ind w:left="113" w:right="113"/>
              <w:jc w:val="center"/>
              <w:rPr>
                <w:bCs/>
                <w:szCs w:val="24"/>
              </w:rPr>
            </w:pPr>
            <w:r w:rsidRPr="00A83451">
              <w:rPr>
                <w:bCs/>
                <w:szCs w:val="24"/>
              </w:rPr>
              <w:t>Eil. Nr.</w:t>
            </w:r>
          </w:p>
        </w:tc>
        <w:tc>
          <w:tcPr>
            <w:tcW w:w="1453" w:type="dxa"/>
            <w:vMerge w:val="restart"/>
            <w:textDirection w:val="btLr"/>
            <w:vAlign w:val="center"/>
          </w:tcPr>
          <w:p w14:paraId="25974D21" w14:textId="77777777" w:rsidR="00C15887" w:rsidRPr="00A83451" w:rsidRDefault="00C15887" w:rsidP="00373120">
            <w:pPr>
              <w:ind w:left="113" w:right="113"/>
              <w:jc w:val="center"/>
              <w:rPr>
                <w:bCs/>
                <w:strike/>
                <w:szCs w:val="24"/>
              </w:rPr>
            </w:pPr>
            <w:r w:rsidRPr="00A83451">
              <w:rPr>
                <w:bCs/>
                <w:szCs w:val="24"/>
              </w:rPr>
              <w:t>Kelio pavadinimas, adresas</w:t>
            </w:r>
          </w:p>
        </w:tc>
        <w:tc>
          <w:tcPr>
            <w:tcW w:w="709" w:type="dxa"/>
            <w:vMerge w:val="restart"/>
            <w:textDirection w:val="btLr"/>
          </w:tcPr>
          <w:p w14:paraId="3876B684" w14:textId="77777777" w:rsidR="00C15887" w:rsidRPr="00A83451" w:rsidRDefault="00C15887" w:rsidP="00373120">
            <w:pPr>
              <w:ind w:left="113" w:right="113"/>
              <w:jc w:val="center"/>
              <w:rPr>
                <w:bCs/>
                <w:szCs w:val="24"/>
              </w:rPr>
            </w:pPr>
            <w:r w:rsidRPr="00A83451">
              <w:rPr>
                <w:bCs/>
                <w:szCs w:val="24"/>
              </w:rPr>
              <w:t>Esama danga</w:t>
            </w:r>
          </w:p>
        </w:tc>
        <w:tc>
          <w:tcPr>
            <w:tcW w:w="850" w:type="dxa"/>
            <w:vMerge w:val="restart"/>
            <w:textDirection w:val="btLr"/>
          </w:tcPr>
          <w:p w14:paraId="3D44C364" w14:textId="77777777" w:rsidR="00C15887" w:rsidRPr="00A83451" w:rsidRDefault="00C15887" w:rsidP="00373120">
            <w:pPr>
              <w:ind w:left="113" w:right="113"/>
              <w:jc w:val="center"/>
              <w:rPr>
                <w:bCs/>
                <w:szCs w:val="24"/>
              </w:rPr>
            </w:pPr>
            <w:r w:rsidRPr="00A83451">
              <w:rPr>
                <w:bCs/>
                <w:szCs w:val="24"/>
              </w:rPr>
              <w:t>Kelio ilgis, km</w:t>
            </w:r>
          </w:p>
        </w:tc>
        <w:tc>
          <w:tcPr>
            <w:tcW w:w="567" w:type="dxa"/>
            <w:vMerge w:val="restart"/>
            <w:textDirection w:val="btLr"/>
          </w:tcPr>
          <w:p w14:paraId="12089A37" w14:textId="77777777" w:rsidR="00C15887" w:rsidRPr="00A83451" w:rsidRDefault="00C15887" w:rsidP="00373120">
            <w:pPr>
              <w:ind w:left="113" w:right="113"/>
              <w:jc w:val="center"/>
              <w:rPr>
                <w:bCs/>
                <w:szCs w:val="24"/>
              </w:rPr>
            </w:pPr>
            <w:r w:rsidRPr="00A83451">
              <w:rPr>
                <w:bCs/>
                <w:szCs w:val="24"/>
              </w:rPr>
              <w:t>Kelio plotis, km</w:t>
            </w:r>
          </w:p>
        </w:tc>
        <w:tc>
          <w:tcPr>
            <w:tcW w:w="17427" w:type="dxa"/>
            <w:gridSpan w:val="11"/>
          </w:tcPr>
          <w:p w14:paraId="6F10DD03" w14:textId="77777777" w:rsidR="00C15887" w:rsidRPr="00A83451" w:rsidRDefault="00C15887" w:rsidP="00373120">
            <w:pPr>
              <w:jc w:val="center"/>
              <w:rPr>
                <w:bCs/>
                <w:szCs w:val="24"/>
              </w:rPr>
            </w:pPr>
            <w:r w:rsidRPr="00A83451">
              <w:rPr>
                <w:bCs/>
                <w:szCs w:val="24"/>
              </w:rPr>
              <w:t>KRITERIJAI IR JIEMS PRISKIRIAMI BALAI</w:t>
            </w:r>
          </w:p>
        </w:tc>
      </w:tr>
      <w:tr w:rsidR="00A83451" w:rsidRPr="00A83451" w14:paraId="7DEF8A92" w14:textId="77777777" w:rsidTr="00373120">
        <w:trPr>
          <w:cantSplit/>
          <w:trHeight w:val="1134"/>
        </w:trPr>
        <w:tc>
          <w:tcPr>
            <w:tcW w:w="527" w:type="dxa"/>
            <w:vMerge/>
          </w:tcPr>
          <w:p w14:paraId="73A7F223" w14:textId="77777777" w:rsidR="00C15887" w:rsidRPr="00A83451" w:rsidRDefault="00C15887" w:rsidP="00373120">
            <w:pPr>
              <w:jc w:val="center"/>
              <w:rPr>
                <w:bCs/>
                <w:szCs w:val="24"/>
              </w:rPr>
            </w:pPr>
          </w:p>
        </w:tc>
        <w:tc>
          <w:tcPr>
            <w:tcW w:w="1453" w:type="dxa"/>
            <w:vMerge/>
          </w:tcPr>
          <w:p w14:paraId="0D012387" w14:textId="77777777" w:rsidR="00C15887" w:rsidRPr="00A83451" w:rsidRDefault="00C15887" w:rsidP="00373120">
            <w:pPr>
              <w:jc w:val="center"/>
              <w:rPr>
                <w:bCs/>
                <w:szCs w:val="24"/>
              </w:rPr>
            </w:pPr>
          </w:p>
        </w:tc>
        <w:tc>
          <w:tcPr>
            <w:tcW w:w="709" w:type="dxa"/>
            <w:vMerge/>
          </w:tcPr>
          <w:p w14:paraId="7FBC9A6D" w14:textId="77777777" w:rsidR="00C15887" w:rsidRPr="00A83451" w:rsidRDefault="00C15887" w:rsidP="00373120">
            <w:pPr>
              <w:jc w:val="center"/>
              <w:rPr>
                <w:bCs/>
                <w:szCs w:val="24"/>
              </w:rPr>
            </w:pPr>
          </w:p>
        </w:tc>
        <w:tc>
          <w:tcPr>
            <w:tcW w:w="850" w:type="dxa"/>
            <w:vMerge/>
          </w:tcPr>
          <w:p w14:paraId="017D4422" w14:textId="77777777" w:rsidR="00C15887" w:rsidRPr="00A83451" w:rsidRDefault="00C15887" w:rsidP="00373120">
            <w:pPr>
              <w:jc w:val="center"/>
              <w:rPr>
                <w:bCs/>
                <w:szCs w:val="24"/>
              </w:rPr>
            </w:pPr>
          </w:p>
        </w:tc>
        <w:tc>
          <w:tcPr>
            <w:tcW w:w="567" w:type="dxa"/>
            <w:vMerge/>
          </w:tcPr>
          <w:p w14:paraId="3DAB7BA2" w14:textId="77777777" w:rsidR="00C15887" w:rsidRPr="00A83451" w:rsidRDefault="00C15887" w:rsidP="00373120">
            <w:pPr>
              <w:jc w:val="center"/>
              <w:rPr>
                <w:bCs/>
                <w:szCs w:val="24"/>
              </w:rPr>
            </w:pPr>
          </w:p>
        </w:tc>
        <w:tc>
          <w:tcPr>
            <w:tcW w:w="1873" w:type="dxa"/>
          </w:tcPr>
          <w:p w14:paraId="76B2C0EE" w14:textId="77777777" w:rsidR="00C15887" w:rsidRPr="00A83451" w:rsidRDefault="00C15887" w:rsidP="00373120">
            <w:pPr>
              <w:jc w:val="center"/>
              <w:rPr>
                <w:bCs/>
                <w:szCs w:val="24"/>
              </w:rPr>
            </w:pPr>
            <w:r w:rsidRPr="00A83451">
              <w:rPr>
                <w:bCs/>
                <w:szCs w:val="24"/>
              </w:rPr>
              <w:t>Kelyje įrengti būtinieji požeminiai inžineriniai tink</w:t>
            </w:r>
            <w:r w:rsidR="002F45CA" w:rsidRPr="00A83451">
              <w:rPr>
                <w:bCs/>
                <w:szCs w:val="24"/>
              </w:rPr>
              <w:t>l</w:t>
            </w:r>
            <w:r w:rsidRPr="00A83451">
              <w:rPr>
                <w:bCs/>
                <w:szCs w:val="24"/>
              </w:rPr>
              <w:t xml:space="preserve">ai </w:t>
            </w:r>
          </w:p>
          <w:p w14:paraId="42A04FEA" w14:textId="77777777" w:rsidR="00C15887" w:rsidRPr="00A83451" w:rsidRDefault="00C15887" w:rsidP="00373120">
            <w:pPr>
              <w:jc w:val="center"/>
              <w:rPr>
                <w:bCs/>
                <w:i/>
                <w:iCs/>
                <w:szCs w:val="24"/>
              </w:rPr>
            </w:pPr>
          </w:p>
        </w:tc>
        <w:tc>
          <w:tcPr>
            <w:tcW w:w="1671" w:type="dxa"/>
          </w:tcPr>
          <w:p w14:paraId="1B269BC0" w14:textId="77777777" w:rsidR="00C15887" w:rsidRPr="00A83451" w:rsidRDefault="00C15887" w:rsidP="00373120">
            <w:pPr>
              <w:jc w:val="center"/>
              <w:rPr>
                <w:bCs/>
                <w:szCs w:val="24"/>
              </w:rPr>
            </w:pPr>
            <w:r w:rsidRPr="00A83451">
              <w:rPr>
                <w:bCs/>
                <w:szCs w:val="24"/>
              </w:rPr>
              <w:t>Prie kelio esančių namų ūkių skaičius</w:t>
            </w:r>
          </w:p>
        </w:tc>
        <w:tc>
          <w:tcPr>
            <w:tcW w:w="1409" w:type="dxa"/>
          </w:tcPr>
          <w:p w14:paraId="3331E320" w14:textId="77777777" w:rsidR="00C15887" w:rsidRPr="00A83451" w:rsidRDefault="00C15887" w:rsidP="00373120">
            <w:pPr>
              <w:jc w:val="center"/>
              <w:rPr>
                <w:bCs/>
                <w:szCs w:val="24"/>
              </w:rPr>
            </w:pPr>
            <w:r w:rsidRPr="00A83451">
              <w:rPr>
                <w:bCs/>
                <w:szCs w:val="24"/>
              </w:rPr>
              <w:t xml:space="preserve">Kelias jungia valstybinės reikšmės kelius </w:t>
            </w:r>
          </w:p>
        </w:tc>
        <w:tc>
          <w:tcPr>
            <w:tcW w:w="1443" w:type="dxa"/>
          </w:tcPr>
          <w:p w14:paraId="1BE31C51" w14:textId="77777777" w:rsidR="00C15887" w:rsidRPr="00A83451" w:rsidRDefault="00C15887" w:rsidP="00373120">
            <w:pPr>
              <w:jc w:val="center"/>
              <w:rPr>
                <w:bCs/>
                <w:szCs w:val="24"/>
              </w:rPr>
            </w:pPr>
            <w:r w:rsidRPr="00A83451">
              <w:rPr>
                <w:bCs/>
                <w:szCs w:val="24"/>
              </w:rPr>
              <w:t>Kelias yra mieste, miestelyje arba gyvenvietėje</w:t>
            </w:r>
          </w:p>
        </w:tc>
        <w:tc>
          <w:tcPr>
            <w:tcW w:w="1685" w:type="dxa"/>
          </w:tcPr>
          <w:p w14:paraId="72C21328" w14:textId="77777777" w:rsidR="00C15887" w:rsidRPr="00A83451" w:rsidRDefault="00C15887" w:rsidP="00373120">
            <w:pPr>
              <w:jc w:val="center"/>
              <w:rPr>
                <w:bCs/>
                <w:szCs w:val="24"/>
              </w:rPr>
            </w:pPr>
            <w:r w:rsidRPr="00A83451">
              <w:rPr>
                <w:bCs/>
                <w:szCs w:val="24"/>
              </w:rPr>
              <w:t>Kelias jungiasi su asfaltuotomis miesto, miestelio arba gyvenvietės keliais (gatvėmis)</w:t>
            </w:r>
          </w:p>
        </w:tc>
        <w:tc>
          <w:tcPr>
            <w:tcW w:w="1353" w:type="dxa"/>
          </w:tcPr>
          <w:p w14:paraId="1A65ED87" w14:textId="77777777" w:rsidR="00C15887" w:rsidRPr="00A83451" w:rsidRDefault="00C15887" w:rsidP="00373120">
            <w:pPr>
              <w:jc w:val="center"/>
              <w:rPr>
                <w:bCs/>
                <w:szCs w:val="24"/>
              </w:rPr>
            </w:pPr>
            <w:r w:rsidRPr="00A83451">
              <w:rPr>
                <w:bCs/>
                <w:szCs w:val="24"/>
              </w:rPr>
              <w:t>Kelio esama būklė</w:t>
            </w:r>
          </w:p>
        </w:tc>
        <w:tc>
          <w:tcPr>
            <w:tcW w:w="1669" w:type="dxa"/>
          </w:tcPr>
          <w:p w14:paraId="53562198" w14:textId="77777777" w:rsidR="00C15887" w:rsidRPr="00A83451" w:rsidRDefault="00C15887" w:rsidP="00373120">
            <w:pPr>
              <w:jc w:val="center"/>
              <w:rPr>
                <w:bCs/>
                <w:szCs w:val="24"/>
              </w:rPr>
            </w:pPr>
            <w:r w:rsidRPr="00A83451">
              <w:rPr>
                <w:szCs w:val="24"/>
              </w:rPr>
              <w:t>Kelias veda iki visuomeninės paskirties objektų*</w:t>
            </w:r>
          </w:p>
        </w:tc>
        <w:tc>
          <w:tcPr>
            <w:tcW w:w="1713" w:type="dxa"/>
          </w:tcPr>
          <w:p w14:paraId="2A539DFC" w14:textId="77777777" w:rsidR="00C15887" w:rsidRPr="00A83451" w:rsidRDefault="00C15887" w:rsidP="00373120">
            <w:pPr>
              <w:jc w:val="center"/>
              <w:rPr>
                <w:bCs/>
                <w:szCs w:val="24"/>
              </w:rPr>
            </w:pPr>
            <w:r w:rsidRPr="00A83451">
              <w:rPr>
                <w:szCs w:val="24"/>
              </w:rPr>
              <w:t>Kelias skirtas privažiuoti prie esamų pramoninių ar komercinių teritorijų (patalpų)</w:t>
            </w:r>
          </w:p>
        </w:tc>
        <w:tc>
          <w:tcPr>
            <w:tcW w:w="1692" w:type="dxa"/>
          </w:tcPr>
          <w:p w14:paraId="64E09740" w14:textId="77777777" w:rsidR="00C15887" w:rsidRPr="00A83451" w:rsidRDefault="00C15887" w:rsidP="00373120">
            <w:pPr>
              <w:jc w:val="center"/>
              <w:rPr>
                <w:bCs/>
                <w:szCs w:val="24"/>
              </w:rPr>
            </w:pPr>
            <w:r w:rsidRPr="00A83451">
              <w:rPr>
                <w:bCs/>
                <w:szCs w:val="24"/>
              </w:rPr>
              <w:t>Kelias naudojamas viešajam ar mokykliniam transportui ir tvarkomuoju dokumentu  yra patvirtintas jo maršrutas</w:t>
            </w:r>
          </w:p>
        </w:tc>
        <w:tc>
          <w:tcPr>
            <w:tcW w:w="2408" w:type="dxa"/>
          </w:tcPr>
          <w:p w14:paraId="17174FC3" w14:textId="77777777" w:rsidR="00C15887" w:rsidRPr="00A83451" w:rsidRDefault="00C15887" w:rsidP="00373120">
            <w:pPr>
              <w:jc w:val="center"/>
              <w:rPr>
                <w:bCs/>
                <w:szCs w:val="24"/>
              </w:rPr>
            </w:pPr>
            <w:r w:rsidRPr="00A83451">
              <w:rPr>
                <w:bCs/>
                <w:szCs w:val="24"/>
              </w:rPr>
              <w:t>Darbų tęstinumas, tai yra, kai įrengiama asfalto danga likusioje kelio dalyje su žvyro danga arba įrengiama nauja asfalto danga kelyje, kuriame įrengti nauji ar suremontuoti takai</w:t>
            </w:r>
          </w:p>
        </w:tc>
        <w:tc>
          <w:tcPr>
            <w:tcW w:w="511" w:type="dxa"/>
            <w:vMerge w:val="restart"/>
            <w:textDirection w:val="btLr"/>
          </w:tcPr>
          <w:p w14:paraId="745BB9B0" w14:textId="77777777" w:rsidR="00C15887" w:rsidRPr="00A83451" w:rsidRDefault="00C15887" w:rsidP="00373120">
            <w:pPr>
              <w:ind w:left="113" w:right="113"/>
              <w:jc w:val="center"/>
              <w:rPr>
                <w:bCs/>
                <w:szCs w:val="24"/>
              </w:rPr>
            </w:pPr>
            <w:r w:rsidRPr="00A83451">
              <w:rPr>
                <w:bCs/>
                <w:szCs w:val="24"/>
              </w:rPr>
              <w:t>Bendras balų skaičius</w:t>
            </w:r>
          </w:p>
        </w:tc>
      </w:tr>
      <w:tr w:rsidR="00A83451" w:rsidRPr="00A83451" w14:paraId="1D238F8F" w14:textId="77777777" w:rsidTr="00373120">
        <w:tc>
          <w:tcPr>
            <w:tcW w:w="527" w:type="dxa"/>
            <w:vMerge/>
          </w:tcPr>
          <w:p w14:paraId="69A40A22" w14:textId="77777777" w:rsidR="00C15887" w:rsidRPr="00A83451" w:rsidRDefault="00C15887" w:rsidP="00373120">
            <w:pPr>
              <w:jc w:val="center"/>
              <w:rPr>
                <w:bCs/>
                <w:szCs w:val="24"/>
              </w:rPr>
            </w:pPr>
          </w:p>
        </w:tc>
        <w:tc>
          <w:tcPr>
            <w:tcW w:w="1453" w:type="dxa"/>
            <w:vMerge/>
          </w:tcPr>
          <w:p w14:paraId="5525A75F" w14:textId="77777777" w:rsidR="00C15887" w:rsidRPr="00A83451" w:rsidRDefault="00C15887" w:rsidP="00373120">
            <w:pPr>
              <w:jc w:val="center"/>
              <w:rPr>
                <w:bCs/>
                <w:szCs w:val="24"/>
              </w:rPr>
            </w:pPr>
          </w:p>
        </w:tc>
        <w:tc>
          <w:tcPr>
            <w:tcW w:w="709" w:type="dxa"/>
            <w:vMerge/>
          </w:tcPr>
          <w:p w14:paraId="2092CC5E" w14:textId="77777777" w:rsidR="00C15887" w:rsidRPr="00A83451" w:rsidRDefault="00C15887" w:rsidP="00373120">
            <w:pPr>
              <w:jc w:val="center"/>
              <w:rPr>
                <w:bCs/>
                <w:szCs w:val="24"/>
              </w:rPr>
            </w:pPr>
          </w:p>
        </w:tc>
        <w:tc>
          <w:tcPr>
            <w:tcW w:w="850" w:type="dxa"/>
            <w:vMerge/>
          </w:tcPr>
          <w:p w14:paraId="3AB6F85B" w14:textId="77777777" w:rsidR="00C15887" w:rsidRPr="00A83451" w:rsidRDefault="00C15887" w:rsidP="00373120">
            <w:pPr>
              <w:jc w:val="center"/>
              <w:rPr>
                <w:bCs/>
                <w:szCs w:val="24"/>
              </w:rPr>
            </w:pPr>
          </w:p>
        </w:tc>
        <w:tc>
          <w:tcPr>
            <w:tcW w:w="567" w:type="dxa"/>
            <w:vMerge/>
          </w:tcPr>
          <w:p w14:paraId="18629C78" w14:textId="77777777" w:rsidR="00C15887" w:rsidRPr="00A83451" w:rsidRDefault="00C15887" w:rsidP="00373120">
            <w:pPr>
              <w:jc w:val="center"/>
              <w:rPr>
                <w:bCs/>
                <w:szCs w:val="24"/>
              </w:rPr>
            </w:pPr>
          </w:p>
        </w:tc>
        <w:tc>
          <w:tcPr>
            <w:tcW w:w="1873" w:type="dxa"/>
          </w:tcPr>
          <w:p w14:paraId="1A19602B" w14:textId="77777777" w:rsidR="00C15887" w:rsidRPr="00A83451" w:rsidRDefault="00C15887" w:rsidP="00373120">
            <w:pPr>
              <w:rPr>
                <w:bCs/>
                <w:sz w:val="22"/>
                <w:szCs w:val="22"/>
              </w:rPr>
            </w:pPr>
            <w:r w:rsidRPr="00A83451">
              <w:rPr>
                <w:bCs/>
                <w:sz w:val="22"/>
                <w:szCs w:val="22"/>
              </w:rPr>
              <w:t xml:space="preserve">Įrengti: </w:t>
            </w:r>
          </w:p>
          <w:p w14:paraId="5A8B0A6A" w14:textId="77777777" w:rsidR="00C15887" w:rsidRPr="00A83451" w:rsidRDefault="00C15887" w:rsidP="00373120">
            <w:pPr>
              <w:rPr>
                <w:bCs/>
                <w:sz w:val="22"/>
                <w:szCs w:val="22"/>
              </w:rPr>
            </w:pPr>
            <w:r w:rsidRPr="00A83451">
              <w:rPr>
                <w:bCs/>
                <w:sz w:val="22"/>
                <w:szCs w:val="22"/>
              </w:rPr>
              <w:t>vandentiekio – 1 balas,</w:t>
            </w:r>
          </w:p>
          <w:p w14:paraId="231B7893" w14:textId="77777777" w:rsidR="00C15887" w:rsidRPr="00A83451" w:rsidRDefault="00C15887" w:rsidP="00373120">
            <w:pPr>
              <w:rPr>
                <w:bCs/>
                <w:sz w:val="22"/>
                <w:szCs w:val="22"/>
              </w:rPr>
            </w:pPr>
            <w:r w:rsidRPr="00A83451">
              <w:rPr>
                <w:bCs/>
                <w:sz w:val="22"/>
                <w:szCs w:val="22"/>
              </w:rPr>
              <w:t>nuotekų – 1 balas,</w:t>
            </w:r>
          </w:p>
          <w:p w14:paraId="6FED60BD" w14:textId="77777777" w:rsidR="00C15887" w:rsidRPr="00A83451" w:rsidRDefault="00C15887" w:rsidP="00373120">
            <w:pPr>
              <w:rPr>
                <w:bCs/>
                <w:sz w:val="22"/>
                <w:szCs w:val="22"/>
              </w:rPr>
            </w:pPr>
            <w:r w:rsidRPr="00A83451">
              <w:rPr>
                <w:bCs/>
                <w:sz w:val="22"/>
                <w:szCs w:val="22"/>
              </w:rPr>
              <w:t>abu – 2 balai,</w:t>
            </w:r>
          </w:p>
          <w:p w14:paraId="00A51B7D" w14:textId="77777777" w:rsidR="00C15887" w:rsidRPr="00A83451" w:rsidRDefault="00C15887" w:rsidP="00373120">
            <w:pPr>
              <w:rPr>
                <w:bCs/>
                <w:sz w:val="22"/>
                <w:szCs w:val="22"/>
              </w:rPr>
            </w:pPr>
            <w:r w:rsidRPr="00A83451">
              <w:rPr>
                <w:bCs/>
                <w:sz w:val="22"/>
                <w:szCs w:val="22"/>
              </w:rPr>
              <w:t>Neįrengti abu – 0 balų</w:t>
            </w:r>
          </w:p>
        </w:tc>
        <w:tc>
          <w:tcPr>
            <w:tcW w:w="1671" w:type="dxa"/>
          </w:tcPr>
          <w:p w14:paraId="591C4261" w14:textId="77777777" w:rsidR="00C15887" w:rsidRPr="00A83451" w:rsidRDefault="00C15887" w:rsidP="00373120">
            <w:pPr>
              <w:jc w:val="center"/>
              <w:rPr>
                <w:bCs/>
                <w:sz w:val="22"/>
                <w:szCs w:val="22"/>
              </w:rPr>
            </w:pPr>
            <w:r w:rsidRPr="00A83451">
              <w:rPr>
                <w:bCs/>
                <w:sz w:val="22"/>
                <w:szCs w:val="22"/>
              </w:rPr>
              <w:t>3 ir mažiau – 0 balų,</w:t>
            </w:r>
          </w:p>
          <w:p w14:paraId="2C2B7761" w14:textId="77777777" w:rsidR="00C15887" w:rsidRPr="00A83451" w:rsidRDefault="00C15887" w:rsidP="00373120">
            <w:pPr>
              <w:jc w:val="center"/>
              <w:rPr>
                <w:bCs/>
                <w:sz w:val="22"/>
                <w:szCs w:val="22"/>
              </w:rPr>
            </w:pPr>
            <w:r w:rsidRPr="00A83451">
              <w:rPr>
                <w:bCs/>
                <w:sz w:val="22"/>
                <w:szCs w:val="22"/>
              </w:rPr>
              <w:t>4–10 – 1 balas,</w:t>
            </w:r>
          </w:p>
          <w:p w14:paraId="1A8F9803" w14:textId="77777777" w:rsidR="00C15887" w:rsidRPr="00A83451" w:rsidRDefault="00C15887" w:rsidP="00373120">
            <w:pPr>
              <w:jc w:val="center"/>
              <w:rPr>
                <w:bCs/>
                <w:sz w:val="22"/>
                <w:szCs w:val="22"/>
              </w:rPr>
            </w:pPr>
            <w:r w:rsidRPr="00A83451">
              <w:rPr>
                <w:bCs/>
                <w:sz w:val="22"/>
                <w:szCs w:val="22"/>
              </w:rPr>
              <w:t>11–15 – 2 balai,</w:t>
            </w:r>
          </w:p>
          <w:p w14:paraId="11C7616A" w14:textId="77777777" w:rsidR="00C15887" w:rsidRPr="00A83451" w:rsidRDefault="00C15887" w:rsidP="00373120">
            <w:pPr>
              <w:jc w:val="center"/>
              <w:rPr>
                <w:bCs/>
                <w:sz w:val="22"/>
                <w:szCs w:val="22"/>
              </w:rPr>
            </w:pPr>
            <w:r w:rsidRPr="00A83451">
              <w:rPr>
                <w:bCs/>
                <w:sz w:val="22"/>
                <w:szCs w:val="22"/>
              </w:rPr>
              <w:t>16 ir daugiau – 3 balai</w:t>
            </w:r>
          </w:p>
        </w:tc>
        <w:tc>
          <w:tcPr>
            <w:tcW w:w="1409" w:type="dxa"/>
          </w:tcPr>
          <w:p w14:paraId="28F0ED6F" w14:textId="77777777" w:rsidR="00C15887" w:rsidRPr="00A83451" w:rsidRDefault="00C15887" w:rsidP="00373120">
            <w:pPr>
              <w:jc w:val="center"/>
              <w:rPr>
                <w:bCs/>
                <w:sz w:val="22"/>
                <w:szCs w:val="22"/>
              </w:rPr>
            </w:pPr>
            <w:r w:rsidRPr="00A83451">
              <w:rPr>
                <w:bCs/>
                <w:sz w:val="22"/>
                <w:szCs w:val="22"/>
              </w:rPr>
              <w:t>Jungia du – 2 balai,</w:t>
            </w:r>
          </w:p>
          <w:p w14:paraId="3DD19191" w14:textId="77777777" w:rsidR="00C15887" w:rsidRPr="00A83451" w:rsidRDefault="00C15887" w:rsidP="00373120">
            <w:pPr>
              <w:jc w:val="center"/>
              <w:rPr>
                <w:bCs/>
                <w:sz w:val="22"/>
                <w:szCs w:val="22"/>
              </w:rPr>
            </w:pPr>
            <w:r w:rsidRPr="00A83451">
              <w:rPr>
                <w:bCs/>
                <w:sz w:val="22"/>
                <w:szCs w:val="22"/>
              </w:rPr>
              <w:t>Jungiasi su vienu – 1 balas,</w:t>
            </w:r>
          </w:p>
          <w:p w14:paraId="2BCA4424" w14:textId="77777777" w:rsidR="00C15887" w:rsidRPr="00A83451" w:rsidRDefault="00C15887" w:rsidP="00373120">
            <w:pPr>
              <w:jc w:val="center"/>
              <w:rPr>
                <w:bCs/>
                <w:sz w:val="22"/>
                <w:szCs w:val="22"/>
              </w:rPr>
            </w:pPr>
            <w:r w:rsidRPr="00A83451">
              <w:rPr>
                <w:bCs/>
                <w:sz w:val="22"/>
                <w:szCs w:val="22"/>
              </w:rPr>
              <w:t xml:space="preserve">Nesijungia visai – 0 balų </w:t>
            </w:r>
          </w:p>
          <w:p w14:paraId="09A4D21A" w14:textId="77777777" w:rsidR="00C15887" w:rsidRPr="00A83451" w:rsidRDefault="00C15887" w:rsidP="00373120">
            <w:pPr>
              <w:jc w:val="center"/>
              <w:rPr>
                <w:bCs/>
                <w:sz w:val="22"/>
                <w:szCs w:val="22"/>
              </w:rPr>
            </w:pPr>
          </w:p>
        </w:tc>
        <w:tc>
          <w:tcPr>
            <w:tcW w:w="1443" w:type="dxa"/>
          </w:tcPr>
          <w:p w14:paraId="131CEBB1" w14:textId="77777777" w:rsidR="00C15887" w:rsidRPr="00A83451" w:rsidRDefault="00C15887" w:rsidP="00373120">
            <w:pPr>
              <w:jc w:val="center"/>
              <w:rPr>
                <w:bCs/>
                <w:sz w:val="22"/>
                <w:szCs w:val="22"/>
              </w:rPr>
            </w:pPr>
            <w:r w:rsidRPr="00A83451">
              <w:rPr>
                <w:bCs/>
                <w:sz w:val="22"/>
                <w:szCs w:val="22"/>
              </w:rPr>
              <w:t>Taip – 1 balas,</w:t>
            </w:r>
          </w:p>
          <w:p w14:paraId="578A9A46" w14:textId="77777777" w:rsidR="00C15887" w:rsidRPr="00A83451" w:rsidRDefault="00C15887" w:rsidP="00373120">
            <w:pPr>
              <w:jc w:val="center"/>
              <w:rPr>
                <w:bCs/>
                <w:sz w:val="22"/>
                <w:szCs w:val="22"/>
              </w:rPr>
            </w:pPr>
            <w:r w:rsidRPr="00A83451">
              <w:rPr>
                <w:bCs/>
                <w:sz w:val="22"/>
                <w:szCs w:val="22"/>
              </w:rPr>
              <w:t>Ne – 0 balų</w:t>
            </w:r>
          </w:p>
        </w:tc>
        <w:tc>
          <w:tcPr>
            <w:tcW w:w="1685" w:type="dxa"/>
          </w:tcPr>
          <w:p w14:paraId="7B4D5960" w14:textId="77777777" w:rsidR="00C15887" w:rsidRPr="00A83451" w:rsidRDefault="00C15887" w:rsidP="00373120">
            <w:pPr>
              <w:jc w:val="center"/>
              <w:rPr>
                <w:bCs/>
                <w:sz w:val="22"/>
                <w:szCs w:val="22"/>
              </w:rPr>
            </w:pPr>
            <w:r w:rsidRPr="00A83451">
              <w:rPr>
                <w:bCs/>
                <w:sz w:val="22"/>
                <w:szCs w:val="22"/>
              </w:rPr>
              <w:t>Jungia du – 2 balai,</w:t>
            </w:r>
          </w:p>
          <w:p w14:paraId="616AB1EE" w14:textId="77777777" w:rsidR="00C15887" w:rsidRPr="00A83451" w:rsidRDefault="00C15887" w:rsidP="00373120">
            <w:pPr>
              <w:jc w:val="center"/>
              <w:rPr>
                <w:bCs/>
                <w:sz w:val="22"/>
                <w:szCs w:val="22"/>
              </w:rPr>
            </w:pPr>
            <w:r w:rsidRPr="00A83451">
              <w:rPr>
                <w:bCs/>
                <w:sz w:val="22"/>
                <w:szCs w:val="22"/>
              </w:rPr>
              <w:t>Jungiasi su vienu – 1 balas,</w:t>
            </w:r>
          </w:p>
          <w:p w14:paraId="5538F39E" w14:textId="77777777" w:rsidR="00C15887" w:rsidRPr="00A83451" w:rsidRDefault="00C15887" w:rsidP="00373120">
            <w:pPr>
              <w:jc w:val="center"/>
              <w:rPr>
                <w:bCs/>
                <w:sz w:val="22"/>
                <w:szCs w:val="22"/>
              </w:rPr>
            </w:pPr>
            <w:r w:rsidRPr="00A83451">
              <w:rPr>
                <w:bCs/>
                <w:sz w:val="22"/>
                <w:szCs w:val="22"/>
              </w:rPr>
              <w:t>Nejungia asfaltuotų kelių – 0 balų</w:t>
            </w:r>
          </w:p>
        </w:tc>
        <w:tc>
          <w:tcPr>
            <w:tcW w:w="1353" w:type="dxa"/>
          </w:tcPr>
          <w:p w14:paraId="04E6CD6B" w14:textId="77777777" w:rsidR="00C15887" w:rsidRPr="00A83451" w:rsidRDefault="00C15887" w:rsidP="00373120">
            <w:pPr>
              <w:jc w:val="center"/>
              <w:rPr>
                <w:bCs/>
                <w:sz w:val="22"/>
                <w:szCs w:val="22"/>
              </w:rPr>
            </w:pPr>
            <w:r w:rsidRPr="00A83451">
              <w:rPr>
                <w:bCs/>
                <w:sz w:val="22"/>
                <w:szCs w:val="22"/>
              </w:rPr>
              <w:t>Labai bloga – 3 balai,</w:t>
            </w:r>
          </w:p>
          <w:p w14:paraId="25632D42" w14:textId="77777777" w:rsidR="00C15887" w:rsidRPr="00A83451" w:rsidRDefault="00C15887" w:rsidP="00373120">
            <w:pPr>
              <w:jc w:val="center"/>
              <w:rPr>
                <w:bCs/>
                <w:sz w:val="22"/>
                <w:szCs w:val="22"/>
              </w:rPr>
            </w:pPr>
            <w:r w:rsidRPr="00A83451">
              <w:rPr>
                <w:bCs/>
                <w:sz w:val="22"/>
                <w:szCs w:val="22"/>
              </w:rPr>
              <w:t>Bloga – 2 balai,</w:t>
            </w:r>
          </w:p>
          <w:p w14:paraId="68CBF6F8" w14:textId="77777777" w:rsidR="00C15887" w:rsidRPr="00A83451" w:rsidRDefault="00C15887" w:rsidP="00373120">
            <w:pPr>
              <w:jc w:val="center"/>
              <w:rPr>
                <w:bCs/>
                <w:sz w:val="22"/>
                <w:szCs w:val="22"/>
              </w:rPr>
            </w:pPr>
            <w:r w:rsidRPr="00A83451">
              <w:rPr>
                <w:bCs/>
                <w:sz w:val="22"/>
                <w:szCs w:val="22"/>
              </w:rPr>
              <w:t>Patenkinama – 1 balas</w:t>
            </w:r>
          </w:p>
        </w:tc>
        <w:tc>
          <w:tcPr>
            <w:tcW w:w="1669" w:type="dxa"/>
          </w:tcPr>
          <w:p w14:paraId="73CE788F" w14:textId="77777777" w:rsidR="00C15887" w:rsidRPr="00A83451" w:rsidRDefault="00C15887" w:rsidP="00373120">
            <w:pPr>
              <w:jc w:val="center"/>
              <w:rPr>
                <w:bCs/>
                <w:sz w:val="22"/>
                <w:szCs w:val="22"/>
              </w:rPr>
            </w:pPr>
            <w:r w:rsidRPr="00A83451">
              <w:rPr>
                <w:bCs/>
                <w:sz w:val="22"/>
                <w:szCs w:val="22"/>
              </w:rPr>
              <w:t>Atitinka kriterijų – 2 balai,</w:t>
            </w:r>
          </w:p>
          <w:p w14:paraId="52F3F870" w14:textId="77777777" w:rsidR="00C15887" w:rsidRPr="00A83451" w:rsidRDefault="00C15887" w:rsidP="00373120">
            <w:pPr>
              <w:jc w:val="center"/>
              <w:rPr>
                <w:bCs/>
                <w:sz w:val="22"/>
                <w:szCs w:val="22"/>
              </w:rPr>
            </w:pPr>
            <w:r w:rsidRPr="00A83451">
              <w:rPr>
                <w:bCs/>
                <w:sz w:val="22"/>
                <w:szCs w:val="22"/>
              </w:rPr>
              <w:t>Neatitinka – 0 balų</w:t>
            </w:r>
          </w:p>
        </w:tc>
        <w:tc>
          <w:tcPr>
            <w:tcW w:w="1713" w:type="dxa"/>
          </w:tcPr>
          <w:p w14:paraId="748ECF81" w14:textId="77777777" w:rsidR="00C15887" w:rsidRPr="00A83451" w:rsidRDefault="00C15887" w:rsidP="00373120">
            <w:pPr>
              <w:jc w:val="center"/>
              <w:rPr>
                <w:bCs/>
                <w:sz w:val="22"/>
                <w:szCs w:val="22"/>
              </w:rPr>
            </w:pPr>
            <w:r w:rsidRPr="00A83451">
              <w:rPr>
                <w:bCs/>
                <w:sz w:val="22"/>
                <w:szCs w:val="22"/>
              </w:rPr>
              <w:t>Atitinka kriterijų – 1 balas,</w:t>
            </w:r>
          </w:p>
          <w:p w14:paraId="25BB7A81" w14:textId="77777777" w:rsidR="00C15887" w:rsidRPr="00A83451" w:rsidRDefault="00C15887" w:rsidP="00373120">
            <w:pPr>
              <w:jc w:val="center"/>
              <w:rPr>
                <w:bCs/>
                <w:sz w:val="22"/>
                <w:szCs w:val="22"/>
              </w:rPr>
            </w:pPr>
            <w:r w:rsidRPr="00A83451">
              <w:rPr>
                <w:bCs/>
                <w:sz w:val="22"/>
                <w:szCs w:val="22"/>
              </w:rPr>
              <w:t>Neatitinka – 0 balų</w:t>
            </w:r>
          </w:p>
        </w:tc>
        <w:tc>
          <w:tcPr>
            <w:tcW w:w="1692" w:type="dxa"/>
          </w:tcPr>
          <w:p w14:paraId="24577D68" w14:textId="77777777" w:rsidR="00C15887" w:rsidRPr="00A83451" w:rsidRDefault="00C15887" w:rsidP="00373120">
            <w:pPr>
              <w:jc w:val="center"/>
              <w:rPr>
                <w:bCs/>
                <w:sz w:val="22"/>
                <w:szCs w:val="22"/>
              </w:rPr>
            </w:pPr>
            <w:r w:rsidRPr="00A83451">
              <w:rPr>
                <w:bCs/>
                <w:sz w:val="22"/>
                <w:szCs w:val="22"/>
              </w:rPr>
              <w:t>Viešasis – 2 balai,</w:t>
            </w:r>
          </w:p>
          <w:p w14:paraId="4B72D0C1" w14:textId="77777777" w:rsidR="00C15887" w:rsidRPr="00A83451" w:rsidRDefault="00C15887" w:rsidP="00373120">
            <w:pPr>
              <w:jc w:val="center"/>
              <w:rPr>
                <w:bCs/>
                <w:sz w:val="22"/>
                <w:szCs w:val="22"/>
              </w:rPr>
            </w:pPr>
            <w:r w:rsidRPr="00A83451">
              <w:rPr>
                <w:bCs/>
                <w:sz w:val="22"/>
                <w:szCs w:val="22"/>
              </w:rPr>
              <w:t>Mokyklinis – 2 balai,</w:t>
            </w:r>
          </w:p>
          <w:p w14:paraId="0EBF4B04" w14:textId="77777777" w:rsidR="00C15887" w:rsidRPr="00A83451" w:rsidRDefault="00C15887" w:rsidP="00373120">
            <w:pPr>
              <w:jc w:val="center"/>
              <w:rPr>
                <w:bCs/>
                <w:sz w:val="22"/>
                <w:szCs w:val="22"/>
              </w:rPr>
            </w:pPr>
            <w:r w:rsidRPr="00A83451">
              <w:rPr>
                <w:bCs/>
                <w:sz w:val="22"/>
                <w:szCs w:val="22"/>
              </w:rPr>
              <w:t>Abu – 3 balai,</w:t>
            </w:r>
          </w:p>
          <w:p w14:paraId="5BAD9631" w14:textId="77777777" w:rsidR="00C15887" w:rsidRPr="00A83451" w:rsidRDefault="00C15887" w:rsidP="00373120">
            <w:pPr>
              <w:jc w:val="center"/>
              <w:rPr>
                <w:bCs/>
                <w:sz w:val="22"/>
                <w:szCs w:val="22"/>
              </w:rPr>
            </w:pPr>
            <w:r w:rsidRPr="00A83451">
              <w:rPr>
                <w:bCs/>
                <w:sz w:val="22"/>
                <w:szCs w:val="22"/>
              </w:rPr>
              <w:t>Nenaudojamas – 0 balų</w:t>
            </w:r>
          </w:p>
        </w:tc>
        <w:tc>
          <w:tcPr>
            <w:tcW w:w="2408" w:type="dxa"/>
          </w:tcPr>
          <w:p w14:paraId="2D67C96B" w14:textId="77777777" w:rsidR="00C15887" w:rsidRPr="00A83451" w:rsidRDefault="00C15887" w:rsidP="00373120">
            <w:pPr>
              <w:jc w:val="center"/>
              <w:rPr>
                <w:bCs/>
                <w:sz w:val="22"/>
                <w:szCs w:val="22"/>
              </w:rPr>
            </w:pPr>
            <w:r w:rsidRPr="00A83451">
              <w:rPr>
                <w:bCs/>
                <w:sz w:val="22"/>
                <w:szCs w:val="22"/>
              </w:rPr>
              <w:t>Atitinka kriterijų – 1 balas,</w:t>
            </w:r>
          </w:p>
          <w:p w14:paraId="01A6CBC4" w14:textId="77777777" w:rsidR="00C15887" w:rsidRPr="00A83451" w:rsidRDefault="00C15887" w:rsidP="00373120">
            <w:pPr>
              <w:jc w:val="center"/>
              <w:rPr>
                <w:bCs/>
                <w:sz w:val="22"/>
                <w:szCs w:val="22"/>
              </w:rPr>
            </w:pPr>
            <w:r w:rsidRPr="00A83451">
              <w:rPr>
                <w:bCs/>
                <w:sz w:val="22"/>
                <w:szCs w:val="22"/>
              </w:rPr>
              <w:t>Neatitinka – 0 balų</w:t>
            </w:r>
          </w:p>
        </w:tc>
        <w:tc>
          <w:tcPr>
            <w:tcW w:w="511" w:type="dxa"/>
            <w:vMerge/>
          </w:tcPr>
          <w:p w14:paraId="76E3D306" w14:textId="77777777" w:rsidR="00C15887" w:rsidRPr="00A83451" w:rsidRDefault="00C15887" w:rsidP="00373120">
            <w:pPr>
              <w:jc w:val="center"/>
              <w:rPr>
                <w:bCs/>
                <w:szCs w:val="24"/>
              </w:rPr>
            </w:pPr>
          </w:p>
        </w:tc>
      </w:tr>
      <w:tr w:rsidR="00A83451" w:rsidRPr="00A83451" w14:paraId="611B3A47" w14:textId="77777777" w:rsidTr="00373120">
        <w:tc>
          <w:tcPr>
            <w:tcW w:w="527" w:type="dxa"/>
          </w:tcPr>
          <w:p w14:paraId="7847220F" w14:textId="77777777" w:rsidR="00C15887" w:rsidRPr="00A83451" w:rsidRDefault="00C15887" w:rsidP="00373120">
            <w:pPr>
              <w:jc w:val="center"/>
              <w:rPr>
                <w:bCs/>
                <w:szCs w:val="24"/>
              </w:rPr>
            </w:pPr>
            <w:r w:rsidRPr="00A83451">
              <w:rPr>
                <w:bCs/>
                <w:szCs w:val="24"/>
              </w:rPr>
              <w:t>1</w:t>
            </w:r>
          </w:p>
        </w:tc>
        <w:tc>
          <w:tcPr>
            <w:tcW w:w="1453" w:type="dxa"/>
          </w:tcPr>
          <w:p w14:paraId="5BF293BB" w14:textId="77777777" w:rsidR="00C15887" w:rsidRPr="00A83451" w:rsidRDefault="00C15887" w:rsidP="00373120">
            <w:pPr>
              <w:jc w:val="center"/>
              <w:rPr>
                <w:bCs/>
                <w:szCs w:val="24"/>
              </w:rPr>
            </w:pPr>
            <w:r w:rsidRPr="00A83451">
              <w:rPr>
                <w:bCs/>
                <w:szCs w:val="24"/>
              </w:rPr>
              <w:t>2</w:t>
            </w:r>
          </w:p>
        </w:tc>
        <w:tc>
          <w:tcPr>
            <w:tcW w:w="709" w:type="dxa"/>
          </w:tcPr>
          <w:p w14:paraId="041A578F" w14:textId="77777777" w:rsidR="00C15887" w:rsidRPr="00A83451" w:rsidRDefault="00C15887" w:rsidP="00373120">
            <w:pPr>
              <w:jc w:val="center"/>
              <w:rPr>
                <w:bCs/>
                <w:szCs w:val="24"/>
              </w:rPr>
            </w:pPr>
            <w:r w:rsidRPr="00A83451">
              <w:rPr>
                <w:bCs/>
                <w:szCs w:val="24"/>
              </w:rPr>
              <w:t>3</w:t>
            </w:r>
          </w:p>
        </w:tc>
        <w:tc>
          <w:tcPr>
            <w:tcW w:w="850" w:type="dxa"/>
          </w:tcPr>
          <w:p w14:paraId="019DCEA3" w14:textId="77777777" w:rsidR="00C15887" w:rsidRPr="00A83451" w:rsidRDefault="00C15887" w:rsidP="00373120">
            <w:pPr>
              <w:jc w:val="center"/>
              <w:rPr>
                <w:bCs/>
                <w:szCs w:val="24"/>
              </w:rPr>
            </w:pPr>
            <w:r w:rsidRPr="00A83451">
              <w:rPr>
                <w:bCs/>
                <w:szCs w:val="24"/>
              </w:rPr>
              <w:t>4</w:t>
            </w:r>
          </w:p>
        </w:tc>
        <w:tc>
          <w:tcPr>
            <w:tcW w:w="567" w:type="dxa"/>
          </w:tcPr>
          <w:p w14:paraId="1E0CF3D9" w14:textId="77777777" w:rsidR="00C15887" w:rsidRPr="00A83451" w:rsidRDefault="00C15887" w:rsidP="00373120">
            <w:pPr>
              <w:jc w:val="center"/>
              <w:rPr>
                <w:bCs/>
                <w:szCs w:val="24"/>
              </w:rPr>
            </w:pPr>
            <w:r w:rsidRPr="00A83451">
              <w:rPr>
                <w:bCs/>
                <w:szCs w:val="24"/>
              </w:rPr>
              <w:t>5</w:t>
            </w:r>
          </w:p>
        </w:tc>
        <w:tc>
          <w:tcPr>
            <w:tcW w:w="1873" w:type="dxa"/>
          </w:tcPr>
          <w:p w14:paraId="71F37AE3" w14:textId="77777777" w:rsidR="00C15887" w:rsidRPr="00A83451" w:rsidRDefault="00C15887" w:rsidP="00373120">
            <w:pPr>
              <w:jc w:val="center"/>
              <w:rPr>
                <w:bCs/>
                <w:szCs w:val="24"/>
              </w:rPr>
            </w:pPr>
            <w:r w:rsidRPr="00A83451">
              <w:rPr>
                <w:bCs/>
                <w:szCs w:val="24"/>
              </w:rPr>
              <w:t>6</w:t>
            </w:r>
          </w:p>
        </w:tc>
        <w:tc>
          <w:tcPr>
            <w:tcW w:w="1671" w:type="dxa"/>
          </w:tcPr>
          <w:p w14:paraId="24BE3E81" w14:textId="77777777" w:rsidR="00C15887" w:rsidRPr="00A83451" w:rsidRDefault="00C15887" w:rsidP="00373120">
            <w:pPr>
              <w:jc w:val="center"/>
              <w:rPr>
                <w:bCs/>
                <w:szCs w:val="24"/>
              </w:rPr>
            </w:pPr>
            <w:r w:rsidRPr="00A83451">
              <w:rPr>
                <w:bCs/>
                <w:szCs w:val="24"/>
              </w:rPr>
              <w:t>7</w:t>
            </w:r>
          </w:p>
        </w:tc>
        <w:tc>
          <w:tcPr>
            <w:tcW w:w="1409" w:type="dxa"/>
          </w:tcPr>
          <w:p w14:paraId="3170A99D" w14:textId="77777777" w:rsidR="00C15887" w:rsidRPr="00A83451" w:rsidRDefault="00C15887" w:rsidP="00373120">
            <w:pPr>
              <w:jc w:val="center"/>
              <w:rPr>
                <w:bCs/>
                <w:szCs w:val="24"/>
              </w:rPr>
            </w:pPr>
            <w:r w:rsidRPr="00A83451">
              <w:rPr>
                <w:bCs/>
                <w:szCs w:val="24"/>
              </w:rPr>
              <w:t>8</w:t>
            </w:r>
          </w:p>
        </w:tc>
        <w:tc>
          <w:tcPr>
            <w:tcW w:w="1443" w:type="dxa"/>
          </w:tcPr>
          <w:p w14:paraId="4A27C234" w14:textId="77777777" w:rsidR="00C15887" w:rsidRPr="00A83451" w:rsidRDefault="00C15887" w:rsidP="00373120">
            <w:pPr>
              <w:jc w:val="center"/>
              <w:rPr>
                <w:bCs/>
                <w:szCs w:val="24"/>
              </w:rPr>
            </w:pPr>
            <w:r w:rsidRPr="00A83451">
              <w:rPr>
                <w:bCs/>
                <w:szCs w:val="24"/>
              </w:rPr>
              <w:t>9</w:t>
            </w:r>
          </w:p>
        </w:tc>
        <w:tc>
          <w:tcPr>
            <w:tcW w:w="1685" w:type="dxa"/>
          </w:tcPr>
          <w:p w14:paraId="72521A62" w14:textId="77777777" w:rsidR="00C15887" w:rsidRPr="00A83451" w:rsidRDefault="00C15887" w:rsidP="00373120">
            <w:pPr>
              <w:jc w:val="center"/>
              <w:rPr>
                <w:bCs/>
                <w:szCs w:val="24"/>
              </w:rPr>
            </w:pPr>
            <w:r w:rsidRPr="00A83451">
              <w:rPr>
                <w:bCs/>
                <w:szCs w:val="24"/>
              </w:rPr>
              <w:t>10</w:t>
            </w:r>
          </w:p>
        </w:tc>
        <w:tc>
          <w:tcPr>
            <w:tcW w:w="1353" w:type="dxa"/>
          </w:tcPr>
          <w:p w14:paraId="52CB051B" w14:textId="77777777" w:rsidR="00C15887" w:rsidRPr="00A83451" w:rsidRDefault="00C15887" w:rsidP="00373120">
            <w:pPr>
              <w:jc w:val="center"/>
              <w:rPr>
                <w:bCs/>
                <w:szCs w:val="24"/>
              </w:rPr>
            </w:pPr>
            <w:r w:rsidRPr="00A83451">
              <w:rPr>
                <w:bCs/>
                <w:szCs w:val="24"/>
              </w:rPr>
              <w:t>11</w:t>
            </w:r>
          </w:p>
        </w:tc>
        <w:tc>
          <w:tcPr>
            <w:tcW w:w="1669" w:type="dxa"/>
          </w:tcPr>
          <w:p w14:paraId="518FBF0A" w14:textId="77777777" w:rsidR="00C15887" w:rsidRPr="00A83451" w:rsidRDefault="00C15887" w:rsidP="00373120">
            <w:pPr>
              <w:jc w:val="center"/>
              <w:rPr>
                <w:bCs/>
                <w:szCs w:val="24"/>
              </w:rPr>
            </w:pPr>
            <w:r w:rsidRPr="00A83451">
              <w:rPr>
                <w:bCs/>
                <w:szCs w:val="24"/>
              </w:rPr>
              <w:t>12</w:t>
            </w:r>
          </w:p>
        </w:tc>
        <w:tc>
          <w:tcPr>
            <w:tcW w:w="1713" w:type="dxa"/>
          </w:tcPr>
          <w:p w14:paraId="12A0C17F" w14:textId="77777777" w:rsidR="00C15887" w:rsidRPr="00A83451" w:rsidRDefault="00C15887" w:rsidP="00373120">
            <w:pPr>
              <w:jc w:val="center"/>
              <w:rPr>
                <w:bCs/>
                <w:szCs w:val="24"/>
              </w:rPr>
            </w:pPr>
            <w:r w:rsidRPr="00A83451">
              <w:rPr>
                <w:bCs/>
                <w:szCs w:val="24"/>
              </w:rPr>
              <w:t>13</w:t>
            </w:r>
          </w:p>
        </w:tc>
        <w:tc>
          <w:tcPr>
            <w:tcW w:w="1692" w:type="dxa"/>
          </w:tcPr>
          <w:p w14:paraId="3C2BD6F7" w14:textId="77777777" w:rsidR="00C15887" w:rsidRPr="00A83451" w:rsidRDefault="00C15887" w:rsidP="00373120">
            <w:pPr>
              <w:jc w:val="center"/>
              <w:rPr>
                <w:bCs/>
                <w:szCs w:val="24"/>
              </w:rPr>
            </w:pPr>
            <w:r w:rsidRPr="00A83451">
              <w:rPr>
                <w:bCs/>
                <w:szCs w:val="24"/>
              </w:rPr>
              <w:t>14</w:t>
            </w:r>
          </w:p>
        </w:tc>
        <w:tc>
          <w:tcPr>
            <w:tcW w:w="2408" w:type="dxa"/>
          </w:tcPr>
          <w:p w14:paraId="78E2938D" w14:textId="77777777" w:rsidR="00C15887" w:rsidRPr="00A83451" w:rsidRDefault="00C15887" w:rsidP="00373120">
            <w:pPr>
              <w:jc w:val="center"/>
              <w:rPr>
                <w:bCs/>
                <w:szCs w:val="24"/>
              </w:rPr>
            </w:pPr>
            <w:r w:rsidRPr="00A83451">
              <w:rPr>
                <w:bCs/>
                <w:szCs w:val="24"/>
              </w:rPr>
              <w:t>15</w:t>
            </w:r>
          </w:p>
        </w:tc>
        <w:tc>
          <w:tcPr>
            <w:tcW w:w="511" w:type="dxa"/>
          </w:tcPr>
          <w:p w14:paraId="27436F8D" w14:textId="77777777" w:rsidR="00C15887" w:rsidRPr="00A83451" w:rsidRDefault="00C15887" w:rsidP="00373120">
            <w:pPr>
              <w:jc w:val="center"/>
              <w:rPr>
                <w:bCs/>
                <w:szCs w:val="24"/>
              </w:rPr>
            </w:pPr>
            <w:r w:rsidRPr="00A83451">
              <w:rPr>
                <w:bCs/>
                <w:szCs w:val="24"/>
              </w:rPr>
              <w:t>16</w:t>
            </w:r>
          </w:p>
        </w:tc>
      </w:tr>
      <w:tr w:rsidR="00A83451" w:rsidRPr="00A83451" w14:paraId="098342B7" w14:textId="77777777" w:rsidTr="00373120">
        <w:tc>
          <w:tcPr>
            <w:tcW w:w="527" w:type="dxa"/>
          </w:tcPr>
          <w:p w14:paraId="6C97AFA0" w14:textId="77777777" w:rsidR="00C15887" w:rsidRPr="00A83451" w:rsidRDefault="00C15887" w:rsidP="00373120">
            <w:pPr>
              <w:jc w:val="center"/>
              <w:rPr>
                <w:bCs/>
                <w:szCs w:val="24"/>
              </w:rPr>
            </w:pPr>
          </w:p>
        </w:tc>
        <w:tc>
          <w:tcPr>
            <w:tcW w:w="1453" w:type="dxa"/>
          </w:tcPr>
          <w:p w14:paraId="1239744E" w14:textId="77777777" w:rsidR="00C15887" w:rsidRPr="00A83451" w:rsidRDefault="00C15887" w:rsidP="00373120">
            <w:pPr>
              <w:jc w:val="center"/>
              <w:rPr>
                <w:bCs/>
                <w:szCs w:val="24"/>
              </w:rPr>
            </w:pPr>
          </w:p>
        </w:tc>
        <w:tc>
          <w:tcPr>
            <w:tcW w:w="709" w:type="dxa"/>
          </w:tcPr>
          <w:p w14:paraId="412F8C75" w14:textId="77777777" w:rsidR="00C15887" w:rsidRPr="00A83451" w:rsidRDefault="00C15887" w:rsidP="00373120">
            <w:pPr>
              <w:jc w:val="center"/>
              <w:rPr>
                <w:bCs/>
                <w:szCs w:val="24"/>
              </w:rPr>
            </w:pPr>
          </w:p>
        </w:tc>
        <w:tc>
          <w:tcPr>
            <w:tcW w:w="850" w:type="dxa"/>
          </w:tcPr>
          <w:p w14:paraId="582C4037" w14:textId="77777777" w:rsidR="00C15887" w:rsidRPr="00A83451" w:rsidRDefault="00C15887" w:rsidP="00373120">
            <w:pPr>
              <w:jc w:val="center"/>
              <w:rPr>
                <w:bCs/>
                <w:szCs w:val="24"/>
              </w:rPr>
            </w:pPr>
          </w:p>
        </w:tc>
        <w:tc>
          <w:tcPr>
            <w:tcW w:w="567" w:type="dxa"/>
          </w:tcPr>
          <w:p w14:paraId="34A86469" w14:textId="77777777" w:rsidR="00C15887" w:rsidRPr="00A83451" w:rsidRDefault="00C15887" w:rsidP="00373120">
            <w:pPr>
              <w:jc w:val="center"/>
              <w:rPr>
                <w:bCs/>
                <w:szCs w:val="24"/>
              </w:rPr>
            </w:pPr>
          </w:p>
        </w:tc>
        <w:tc>
          <w:tcPr>
            <w:tcW w:w="1873" w:type="dxa"/>
          </w:tcPr>
          <w:p w14:paraId="3B20CF3C" w14:textId="77777777" w:rsidR="00C15887" w:rsidRPr="00A83451" w:rsidRDefault="00C15887" w:rsidP="00373120">
            <w:pPr>
              <w:jc w:val="center"/>
              <w:rPr>
                <w:bCs/>
                <w:szCs w:val="24"/>
              </w:rPr>
            </w:pPr>
          </w:p>
        </w:tc>
        <w:tc>
          <w:tcPr>
            <w:tcW w:w="1671" w:type="dxa"/>
          </w:tcPr>
          <w:p w14:paraId="74BB0863" w14:textId="77777777" w:rsidR="00C15887" w:rsidRPr="00A83451" w:rsidRDefault="00C15887" w:rsidP="00373120">
            <w:pPr>
              <w:jc w:val="center"/>
              <w:rPr>
                <w:bCs/>
                <w:szCs w:val="24"/>
              </w:rPr>
            </w:pPr>
          </w:p>
        </w:tc>
        <w:tc>
          <w:tcPr>
            <w:tcW w:w="1409" w:type="dxa"/>
          </w:tcPr>
          <w:p w14:paraId="463DA4C4" w14:textId="77777777" w:rsidR="00C15887" w:rsidRPr="00A83451" w:rsidRDefault="00C15887" w:rsidP="00373120">
            <w:pPr>
              <w:jc w:val="center"/>
              <w:rPr>
                <w:bCs/>
                <w:szCs w:val="24"/>
              </w:rPr>
            </w:pPr>
          </w:p>
        </w:tc>
        <w:tc>
          <w:tcPr>
            <w:tcW w:w="1443" w:type="dxa"/>
          </w:tcPr>
          <w:p w14:paraId="45E6D522" w14:textId="77777777" w:rsidR="00C15887" w:rsidRPr="00A83451" w:rsidRDefault="00C15887" w:rsidP="00373120">
            <w:pPr>
              <w:jc w:val="center"/>
              <w:rPr>
                <w:bCs/>
                <w:szCs w:val="24"/>
              </w:rPr>
            </w:pPr>
          </w:p>
        </w:tc>
        <w:tc>
          <w:tcPr>
            <w:tcW w:w="1685" w:type="dxa"/>
          </w:tcPr>
          <w:p w14:paraId="438B62B3" w14:textId="77777777" w:rsidR="00C15887" w:rsidRPr="00A83451" w:rsidRDefault="00C15887" w:rsidP="00373120">
            <w:pPr>
              <w:jc w:val="center"/>
              <w:rPr>
                <w:bCs/>
                <w:szCs w:val="24"/>
              </w:rPr>
            </w:pPr>
          </w:p>
        </w:tc>
        <w:tc>
          <w:tcPr>
            <w:tcW w:w="1353" w:type="dxa"/>
          </w:tcPr>
          <w:p w14:paraId="555655B4" w14:textId="77777777" w:rsidR="00C15887" w:rsidRPr="00A83451" w:rsidRDefault="00C15887" w:rsidP="00373120">
            <w:pPr>
              <w:jc w:val="center"/>
              <w:rPr>
                <w:bCs/>
                <w:szCs w:val="24"/>
              </w:rPr>
            </w:pPr>
          </w:p>
        </w:tc>
        <w:tc>
          <w:tcPr>
            <w:tcW w:w="1669" w:type="dxa"/>
          </w:tcPr>
          <w:p w14:paraId="6C22AAB6" w14:textId="77777777" w:rsidR="00C15887" w:rsidRPr="00A83451" w:rsidRDefault="00C15887" w:rsidP="00373120">
            <w:pPr>
              <w:jc w:val="center"/>
              <w:rPr>
                <w:bCs/>
                <w:szCs w:val="24"/>
              </w:rPr>
            </w:pPr>
          </w:p>
        </w:tc>
        <w:tc>
          <w:tcPr>
            <w:tcW w:w="1713" w:type="dxa"/>
          </w:tcPr>
          <w:p w14:paraId="08FBFD89" w14:textId="77777777" w:rsidR="00C15887" w:rsidRPr="00A83451" w:rsidRDefault="00C15887" w:rsidP="00373120">
            <w:pPr>
              <w:jc w:val="center"/>
              <w:rPr>
                <w:bCs/>
                <w:szCs w:val="24"/>
              </w:rPr>
            </w:pPr>
          </w:p>
        </w:tc>
        <w:tc>
          <w:tcPr>
            <w:tcW w:w="1692" w:type="dxa"/>
          </w:tcPr>
          <w:p w14:paraId="463A1629" w14:textId="77777777" w:rsidR="00C15887" w:rsidRPr="00A83451" w:rsidRDefault="00C15887" w:rsidP="00373120">
            <w:pPr>
              <w:jc w:val="center"/>
              <w:rPr>
                <w:bCs/>
                <w:szCs w:val="24"/>
              </w:rPr>
            </w:pPr>
          </w:p>
        </w:tc>
        <w:tc>
          <w:tcPr>
            <w:tcW w:w="2408" w:type="dxa"/>
          </w:tcPr>
          <w:p w14:paraId="3D70EEDF" w14:textId="77777777" w:rsidR="00C15887" w:rsidRPr="00A83451" w:rsidRDefault="00C15887" w:rsidP="00373120">
            <w:pPr>
              <w:jc w:val="center"/>
              <w:rPr>
                <w:bCs/>
                <w:szCs w:val="24"/>
              </w:rPr>
            </w:pPr>
          </w:p>
        </w:tc>
        <w:tc>
          <w:tcPr>
            <w:tcW w:w="511" w:type="dxa"/>
          </w:tcPr>
          <w:p w14:paraId="3088C1E5" w14:textId="77777777" w:rsidR="00C15887" w:rsidRPr="00A83451" w:rsidRDefault="00C15887" w:rsidP="00373120">
            <w:pPr>
              <w:jc w:val="center"/>
              <w:rPr>
                <w:bCs/>
                <w:szCs w:val="24"/>
              </w:rPr>
            </w:pPr>
          </w:p>
        </w:tc>
      </w:tr>
      <w:tr w:rsidR="00A83451" w:rsidRPr="00A83451" w14:paraId="45AD331E" w14:textId="77777777" w:rsidTr="00373120">
        <w:tc>
          <w:tcPr>
            <w:tcW w:w="527" w:type="dxa"/>
          </w:tcPr>
          <w:p w14:paraId="0BA315C4" w14:textId="77777777" w:rsidR="00C15887" w:rsidRPr="00A83451" w:rsidRDefault="00C15887" w:rsidP="00373120">
            <w:pPr>
              <w:jc w:val="center"/>
              <w:rPr>
                <w:bCs/>
                <w:szCs w:val="24"/>
              </w:rPr>
            </w:pPr>
          </w:p>
        </w:tc>
        <w:tc>
          <w:tcPr>
            <w:tcW w:w="1453" w:type="dxa"/>
          </w:tcPr>
          <w:p w14:paraId="0A86A4EC" w14:textId="77777777" w:rsidR="00C15887" w:rsidRPr="00A83451" w:rsidRDefault="00C15887" w:rsidP="00373120">
            <w:pPr>
              <w:jc w:val="center"/>
              <w:rPr>
                <w:bCs/>
                <w:szCs w:val="24"/>
              </w:rPr>
            </w:pPr>
          </w:p>
        </w:tc>
        <w:tc>
          <w:tcPr>
            <w:tcW w:w="709" w:type="dxa"/>
          </w:tcPr>
          <w:p w14:paraId="6A71A55C" w14:textId="77777777" w:rsidR="00C15887" w:rsidRPr="00A83451" w:rsidRDefault="00C15887" w:rsidP="00373120">
            <w:pPr>
              <w:jc w:val="center"/>
              <w:rPr>
                <w:bCs/>
                <w:szCs w:val="24"/>
              </w:rPr>
            </w:pPr>
          </w:p>
        </w:tc>
        <w:tc>
          <w:tcPr>
            <w:tcW w:w="850" w:type="dxa"/>
          </w:tcPr>
          <w:p w14:paraId="24E19A08" w14:textId="77777777" w:rsidR="00C15887" w:rsidRPr="00A83451" w:rsidRDefault="00C15887" w:rsidP="00373120">
            <w:pPr>
              <w:jc w:val="center"/>
              <w:rPr>
                <w:bCs/>
                <w:szCs w:val="24"/>
              </w:rPr>
            </w:pPr>
          </w:p>
        </w:tc>
        <w:tc>
          <w:tcPr>
            <w:tcW w:w="567" w:type="dxa"/>
          </w:tcPr>
          <w:p w14:paraId="7DDEF60D" w14:textId="77777777" w:rsidR="00C15887" w:rsidRPr="00A83451" w:rsidRDefault="00C15887" w:rsidP="00373120">
            <w:pPr>
              <w:jc w:val="center"/>
              <w:rPr>
                <w:bCs/>
                <w:szCs w:val="24"/>
              </w:rPr>
            </w:pPr>
          </w:p>
        </w:tc>
        <w:tc>
          <w:tcPr>
            <w:tcW w:w="1873" w:type="dxa"/>
          </w:tcPr>
          <w:p w14:paraId="6D92460F" w14:textId="77777777" w:rsidR="00C15887" w:rsidRPr="00A83451" w:rsidRDefault="00C15887" w:rsidP="00373120">
            <w:pPr>
              <w:jc w:val="center"/>
              <w:rPr>
                <w:bCs/>
                <w:szCs w:val="24"/>
              </w:rPr>
            </w:pPr>
          </w:p>
        </w:tc>
        <w:tc>
          <w:tcPr>
            <w:tcW w:w="1671" w:type="dxa"/>
          </w:tcPr>
          <w:p w14:paraId="1F9698AD" w14:textId="77777777" w:rsidR="00C15887" w:rsidRPr="00A83451" w:rsidRDefault="00C15887" w:rsidP="00373120">
            <w:pPr>
              <w:jc w:val="center"/>
              <w:rPr>
                <w:bCs/>
                <w:szCs w:val="24"/>
              </w:rPr>
            </w:pPr>
          </w:p>
        </w:tc>
        <w:tc>
          <w:tcPr>
            <w:tcW w:w="1409" w:type="dxa"/>
          </w:tcPr>
          <w:p w14:paraId="6F6BD5A0" w14:textId="77777777" w:rsidR="00C15887" w:rsidRPr="00A83451" w:rsidRDefault="00C15887" w:rsidP="00373120">
            <w:pPr>
              <w:jc w:val="center"/>
              <w:rPr>
                <w:bCs/>
                <w:szCs w:val="24"/>
              </w:rPr>
            </w:pPr>
          </w:p>
        </w:tc>
        <w:tc>
          <w:tcPr>
            <w:tcW w:w="1443" w:type="dxa"/>
          </w:tcPr>
          <w:p w14:paraId="16EF3E7C" w14:textId="77777777" w:rsidR="00C15887" w:rsidRPr="00A83451" w:rsidRDefault="00C15887" w:rsidP="00373120">
            <w:pPr>
              <w:jc w:val="center"/>
              <w:rPr>
                <w:bCs/>
                <w:szCs w:val="24"/>
              </w:rPr>
            </w:pPr>
          </w:p>
        </w:tc>
        <w:tc>
          <w:tcPr>
            <w:tcW w:w="1685" w:type="dxa"/>
          </w:tcPr>
          <w:p w14:paraId="733CC920" w14:textId="77777777" w:rsidR="00C15887" w:rsidRPr="00A83451" w:rsidRDefault="00C15887" w:rsidP="00373120">
            <w:pPr>
              <w:jc w:val="center"/>
              <w:rPr>
                <w:bCs/>
                <w:szCs w:val="24"/>
              </w:rPr>
            </w:pPr>
          </w:p>
        </w:tc>
        <w:tc>
          <w:tcPr>
            <w:tcW w:w="1353" w:type="dxa"/>
          </w:tcPr>
          <w:p w14:paraId="7DFCC5A9" w14:textId="77777777" w:rsidR="00C15887" w:rsidRPr="00A83451" w:rsidRDefault="00C15887" w:rsidP="00373120">
            <w:pPr>
              <w:jc w:val="center"/>
              <w:rPr>
                <w:bCs/>
                <w:szCs w:val="24"/>
              </w:rPr>
            </w:pPr>
          </w:p>
        </w:tc>
        <w:tc>
          <w:tcPr>
            <w:tcW w:w="1669" w:type="dxa"/>
          </w:tcPr>
          <w:p w14:paraId="6537DA1B" w14:textId="77777777" w:rsidR="00C15887" w:rsidRPr="00A83451" w:rsidRDefault="00C15887" w:rsidP="00373120">
            <w:pPr>
              <w:jc w:val="center"/>
              <w:rPr>
                <w:bCs/>
                <w:szCs w:val="24"/>
              </w:rPr>
            </w:pPr>
          </w:p>
        </w:tc>
        <w:tc>
          <w:tcPr>
            <w:tcW w:w="1713" w:type="dxa"/>
          </w:tcPr>
          <w:p w14:paraId="2AB72570" w14:textId="77777777" w:rsidR="00C15887" w:rsidRPr="00A83451" w:rsidRDefault="00C15887" w:rsidP="00373120">
            <w:pPr>
              <w:jc w:val="center"/>
              <w:rPr>
                <w:bCs/>
                <w:szCs w:val="24"/>
              </w:rPr>
            </w:pPr>
          </w:p>
        </w:tc>
        <w:tc>
          <w:tcPr>
            <w:tcW w:w="1692" w:type="dxa"/>
          </w:tcPr>
          <w:p w14:paraId="4F23F52E" w14:textId="77777777" w:rsidR="00C15887" w:rsidRPr="00A83451" w:rsidRDefault="00C15887" w:rsidP="00373120">
            <w:pPr>
              <w:jc w:val="center"/>
              <w:rPr>
                <w:bCs/>
                <w:szCs w:val="24"/>
              </w:rPr>
            </w:pPr>
          </w:p>
        </w:tc>
        <w:tc>
          <w:tcPr>
            <w:tcW w:w="2408" w:type="dxa"/>
          </w:tcPr>
          <w:p w14:paraId="3181C818" w14:textId="77777777" w:rsidR="00C15887" w:rsidRPr="00A83451" w:rsidRDefault="00C15887" w:rsidP="00373120">
            <w:pPr>
              <w:jc w:val="center"/>
              <w:rPr>
                <w:bCs/>
                <w:szCs w:val="24"/>
              </w:rPr>
            </w:pPr>
          </w:p>
        </w:tc>
        <w:tc>
          <w:tcPr>
            <w:tcW w:w="511" w:type="dxa"/>
          </w:tcPr>
          <w:p w14:paraId="5AE60726" w14:textId="77777777" w:rsidR="00C15887" w:rsidRPr="00A83451" w:rsidRDefault="00C15887" w:rsidP="00373120">
            <w:pPr>
              <w:jc w:val="center"/>
              <w:rPr>
                <w:bCs/>
                <w:szCs w:val="24"/>
              </w:rPr>
            </w:pPr>
          </w:p>
        </w:tc>
      </w:tr>
    </w:tbl>
    <w:p w14:paraId="208ED879" w14:textId="77777777" w:rsidR="00C15887" w:rsidRPr="00A83451" w:rsidRDefault="00C15887" w:rsidP="00C15887">
      <w:pPr>
        <w:rPr>
          <w:bCs/>
          <w:sz w:val="22"/>
          <w:szCs w:val="22"/>
        </w:rPr>
      </w:pPr>
      <w:r w:rsidRPr="00A83451">
        <w:rPr>
          <w:bCs/>
          <w:sz w:val="22"/>
          <w:szCs w:val="22"/>
        </w:rPr>
        <w:t>*</w:t>
      </w:r>
      <w:r w:rsidRPr="00A83451">
        <w:rPr>
          <w:sz w:val="22"/>
          <w:szCs w:val="22"/>
        </w:rPr>
        <w:t xml:space="preserve"> Šį kriterijų atitinka kelias, jei jis skirtas privažiuoti prie visuomeninės paskirties objektų. Visuomeninės paskirties objektais laikytini privataus verslo objektams nepriskirtini: darželiai, mokyklos, universalūs daugiafunkciai centrai, gydymo / reabilitacijos įstaigos, bibliotekos, priešgaisrinės gelbėjimo tarnybos, policijos įstaigos, kultūros centrai, muziejai, sporto centrai ir aikštynai, gamtos ir kultūros pavaldo objektai, viešieji paplūdimiai ir rekreacijos zonos.</w:t>
      </w:r>
    </w:p>
    <w:p w14:paraId="12CBFDC4" w14:textId="77777777" w:rsidR="005203E9" w:rsidRPr="00A83451" w:rsidRDefault="005203E9">
      <w:pPr>
        <w:sectPr w:rsidR="005203E9" w:rsidRPr="00A83451" w:rsidSect="00C15887">
          <w:pgSz w:w="23811" w:h="16838" w:orient="landscape" w:code="8"/>
          <w:pgMar w:top="1701" w:right="1134" w:bottom="680" w:left="1134" w:header="1134" w:footer="726" w:gutter="0"/>
          <w:cols w:space="1296"/>
          <w:titlePg/>
          <w:docGrid w:linePitch="360"/>
        </w:sectPr>
      </w:pPr>
    </w:p>
    <w:p w14:paraId="4180E236" w14:textId="77777777" w:rsidR="00E14BB4" w:rsidRPr="00A83451" w:rsidRDefault="00E14BB4" w:rsidP="00E14BB4">
      <w:pPr>
        <w:ind w:left="9498" w:hanging="142"/>
        <w:rPr>
          <w:szCs w:val="24"/>
        </w:rPr>
      </w:pPr>
      <w:r w:rsidRPr="00A83451">
        <w:rPr>
          <w:szCs w:val="24"/>
        </w:rPr>
        <w:lastRenderedPageBreak/>
        <w:t>Savivaldybei svarbių kelių ir gatvių tiesimo,</w:t>
      </w:r>
    </w:p>
    <w:p w14:paraId="08730F5B" w14:textId="54B77896" w:rsidR="00E14BB4" w:rsidRPr="00A83451" w:rsidRDefault="00E14BB4" w:rsidP="00E14BB4">
      <w:pPr>
        <w:ind w:left="9356"/>
        <w:jc w:val="both"/>
        <w:rPr>
          <w:szCs w:val="24"/>
        </w:rPr>
      </w:pPr>
      <w:r w:rsidRPr="00A83451">
        <w:rPr>
          <w:szCs w:val="24"/>
        </w:rPr>
        <w:t xml:space="preserve">rekonstravimo, kapitalinio ar paprastojo remonto </w:t>
      </w:r>
    </w:p>
    <w:p w14:paraId="4120D273" w14:textId="77777777" w:rsidR="00E14BB4" w:rsidRPr="00A83451" w:rsidRDefault="00E14BB4" w:rsidP="00E14BB4">
      <w:pPr>
        <w:ind w:left="7513" w:firstLine="142"/>
        <w:jc w:val="center"/>
        <w:rPr>
          <w:szCs w:val="24"/>
        </w:rPr>
      </w:pPr>
      <w:r w:rsidRPr="00A83451">
        <w:rPr>
          <w:szCs w:val="24"/>
        </w:rPr>
        <w:t>eiliškumo nustatymo tvarkos aprašo</w:t>
      </w:r>
    </w:p>
    <w:p w14:paraId="23366F0E" w14:textId="43D8455A" w:rsidR="00E14BB4" w:rsidRPr="00A83451" w:rsidRDefault="00E14BB4" w:rsidP="00E14BB4">
      <w:pPr>
        <w:ind w:left="7797" w:firstLine="1559"/>
        <w:rPr>
          <w:szCs w:val="24"/>
        </w:rPr>
      </w:pPr>
      <w:r w:rsidRPr="00A83451">
        <w:rPr>
          <w:szCs w:val="24"/>
        </w:rPr>
        <w:t>4 priedas</w:t>
      </w:r>
    </w:p>
    <w:p w14:paraId="5AE96DD4" w14:textId="77777777" w:rsidR="00E14BB4" w:rsidRPr="00A83451" w:rsidRDefault="00E14BB4" w:rsidP="00E14BB4">
      <w:pPr>
        <w:ind w:left="7797" w:firstLine="1559"/>
        <w:rPr>
          <w:b/>
          <w:szCs w:val="24"/>
        </w:rPr>
      </w:pPr>
    </w:p>
    <w:p w14:paraId="7A4F276D" w14:textId="77777777" w:rsidR="00E14BB4" w:rsidRPr="00A83451" w:rsidRDefault="00E14BB4" w:rsidP="00E14BB4">
      <w:pPr>
        <w:jc w:val="center"/>
        <w:rPr>
          <w:b/>
          <w:szCs w:val="24"/>
        </w:rPr>
      </w:pPr>
      <w:r w:rsidRPr="00A83451">
        <w:rPr>
          <w:b/>
          <w:szCs w:val="24"/>
        </w:rPr>
        <w:t>JURBARKO RAJONO SAVIVALDYBEI SVARBIŲ KELIŲ IR GATVIŲ TIESIMO, REKONSTRAVIMO,</w:t>
      </w:r>
    </w:p>
    <w:p w14:paraId="5F931387" w14:textId="7D32F7E9" w:rsidR="00E14BB4" w:rsidRPr="00A83451" w:rsidRDefault="00E14BB4" w:rsidP="00E14BB4">
      <w:pPr>
        <w:jc w:val="center"/>
        <w:rPr>
          <w:b/>
          <w:szCs w:val="24"/>
        </w:rPr>
      </w:pPr>
      <w:r w:rsidRPr="00A83451">
        <w:rPr>
          <w:b/>
          <w:szCs w:val="24"/>
        </w:rPr>
        <w:t>REMONTO EILIŠKUMO NUSTATYMO</w:t>
      </w:r>
      <w:r w:rsidR="00FD6F93" w:rsidRPr="00A83451">
        <w:rPr>
          <w:b/>
          <w:szCs w:val="24"/>
        </w:rPr>
        <w:t xml:space="preserve"> </w:t>
      </w:r>
      <w:r w:rsidRPr="00A83451">
        <w:rPr>
          <w:b/>
          <w:szCs w:val="24"/>
        </w:rPr>
        <w:t>KRITERIJAI</w:t>
      </w:r>
    </w:p>
    <w:p w14:paraId="55AB2644" w14:textId="77777777" w:rsidR="00456E7C" w:rsidRPr="00A83451" w:rsidRDefault="00456E7C" w:rsidP="00E14BB4">
      <w:pPr>
        <w:jc w:val="cente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418"/>
        <w:gridCol w:w="850"/>
        <w:gridCol w:w="1018"/>
        <w:gridCol w:w="899"/>
        <w:gridCol w:w="1343"/>
        <w:gridCol w:w="1035"/>
        <w:gridCol w:w="1375"/>
        <w:gridCol w:w="1559"/>
        <w:gridCol w:w="1560"/>
        <w:gridCol w:w="1046"/>
        <w:gridCol w:w="1266"/>
        <w:gridCol w:w="488"/>
      </w:tblGrid>
      <w:tr w:rsidR="00A83451" w:rsidRPr="00A83451" w14:paraId="1A527839" w14:textId="77777777" w:rsidTr="004834BE">
        <w:trPr>
          <w:cantSplit/>
          <w:trHeight w:val="1134"/>
        </w:trPr>
        <w:tc>
          <w:tcPr>
            <w:tcW w:w="704" w:type="dxa"/>
            <w:vMerge w:val="restart"/>
          </w:tcPr>
          <w:p w14:paraId="20E27D3C" w14:textId="77777777" w:rsidR="00FD6F93" w:rsidRPr="00A83451" w:rsidRDefault="00E14BB4" w:rsidP="00E37C4A">
            <w:pPr>
              <w:ind w:left="151" w:hanging="120"/>
              <w:jc w:val="both"/>
              <w:rPr>
                <w:bCs/>
                <w:szCs w:val="24"/>
              </w:rPr>
            </w:pPr>
            <w:r w:rsidRPr="00A83451">
              <w:rPr>
                <w:bCs/>
                <w:szCs w:val="24"/>
              </w:rPr>
              <w:t>Eil.</w:t>
            </w:r>
          </w:p>
          <w:p w14:paraId="28611E93" w14:textId="2BEB3CBE" w:rsidR="00E14BB4" w:rsidRPr="00A83451" w:rsidRDefault="00E14BB4" w:rsidP="00E37C4A">
            <w:pPr>
              <w:ind w:left="151" w:hanging="120"/>
              <w:jc w:val="both"/>
              <w:rPr>
                <w:bCs/>
                <w:szCs w:val="24"/>
              </w:rPr>
            </w:pPr>
            <w:r w:rsidRPr="00A83451">
              <w:rPr>
                <w:bCs/>
                <w:szCs w:val="24"/>
              </w:rPr>
              <w:t>Nr</w:t>
            </w:r>
            <w:r w:rsidR="00FD6F93" w:rsidRPr="00A83451">
              <w:rPr>
                <w:bCs/>
                <w:szCs w:val="24"/>
              </w:rPr>
              <w:t>.</w:t>
            </w:r>
          </w:p>
        </w:tc>
        <w:tc>
          <w:tcPr>
            <w:tcW w:w="1418" w:type="dxa"/>
            <w:vMerge w:val="restart"/>
          </w:tcPr>
          <w:p w14:paraId="30DEC2E6" w14:textId="77777777" w:rsidR="00E14BB4" w:rsidRPr="00A83451" w:rsidRDefault="00E14BB4" w:rsidP="006C2D0E">
            <w:pPr>
              <w:ind w:left="-14" w:right="-66" w:hanging="113"/>
              <w:jc w:val="center"/>
              <w:rPr>
                <w:bCs/>
                <w:szCs w:val="24"/>
              </w:rPr>
            </w:pPr>
            <w:r w:rsidRPr="00A83451">
              <w:rPr>
                <w:bCs/>
                <w:szCs w:val="24"/>
              </w:rPr>
              <w:t>Kelio pavadinimas, adresas</w:t>
            </w:r>
          </w:p>
        </w:tc>
        <w:tc>
          <w:tcPr>
            <w:tcW w:w="850" w:type="dxa"/>
            <w:vMerge w:val="restart"/>
          </w:tcPr>
          <w:p w14:paraId="6CE7AEB2" w14:textId="77777777" w:rsidR="00E14BB4" w:rsidRPr="00A83451" w:rsidRDefault="00E14BB4" w:rsidP="00DF287B">
            <w:pPr>
              <w:ind w:left="113" w:right="-167"/>
              <w:rPr>
                <w:bCs/>
                <w:szCs w:val="24"/>
              </w:rPr>
            </w:pPr>
            <w:r w:rsidRPr="00A83451">
              <w:rPr>
                <w:bCs/>
                <w:szCs w:val="24"/>
              </w:rPr>
              <w:t>Esama danga</w:t>
            </w:r>
          </w:p>
        </w:tc>
        <w:tc>
          <w:tcPr>
            <w:tcW w:w="1018" w:type="dxa"/>
            <w:vMerge w:val="restart"/>
          </w:tcPr>
          <w:p w14:paraId="0F25C4E6" w14:textId="7420EF07" w:rsidR="00E14BB4" w:rsidRPr="00A83451" w:rsidRDefault="00E14BB4" w:rsidP="00DF287B">
            <w:pPr>
              <w:ind w:left="113" w:right="113"/>
              <w:rPr>
                <w:bCs/>
                <w:szCs w:val="24"/>
              </w:rPr>
            </w:pPr>
            <w:r w:rsidRPr="00A83451">
              <w:rPr>
                <w:bCs/>
                <w:szCs w:val="24"/>
              </w:rPr>
              <w:t>Keli</w:t>
            </w:r>
            <w:r w:rsidR="00FD6F93" w:rsidRPr="00A83451">
              <w:rPr>
                <w:bCs/>
                <w:szCs w:val="24"/>
              </w:rPr>
              <w:t>o</w:t>
            </w:r>
            <w:r w:rsidRPr="00A83451">
              <w:rPr>
                <w:bCs/>
                <w:szCs w:val="24"/>
              </w:rPr>
              <w:t xml:space="preserve"> ilgis, km</w:t>
            </w:r>
          </w:p>
        </w:tc>
        <w:tc>
          <w:tcPr>
            <w:tcW w:w="899" w:type="dxa"/>
            <w:vMerge w:val="restart"/>
          </w:tcPr>
          <w:p w14:paraId="36FF6420" w14:textId="77777777" w:rsidR="00E14BB4" w:rsidRPr="00A83451" w:rsidRDefault="00E14BB4" w:rsidP="00DF287B">
            <w:pPr>
              <w:ind w:left="113" w:right="-52"/>
              <w:rPr>
                <w:bCs/>
                <w:szCs w:val="24"/>
              </w:rPr>
            </w:pPr>
            <w:r w:rsidRPr="00A83451">
              <w:rPr>
                <w:bCs/>
                <w:szCs w:val="24"/>
              </w:rPr>
              <w:t>Kelio plotis, km</w:t>
            </w:r>
          </w:p>
        </w:tc>
        <w:tc>
          <w:tcPr>
            <w:tcW w:w="1343" w:type="dxa"/>
          </w:tcPr>
          <w:p w14:paraId="7EB0FEC8" w14:textId="77777777" w:rsidR="00E14BB4" w:rsidRPr="00A83451" w:rsidRDefault="00E14BB4" w:rsidP="00DF287B">
            <w:pPr>
              <w:rPr>
                <w:bCs/>
                <w:szCs w:val="24"/>
              </w:rPr>
            </w:pPr>
            <w:r w:rsidRPr="00A83451">
              <w:rPr>
                <w:bCs/>
                <w:szCs w:val="24"/>
              </w:rPr>
              <w:t xml:space="preserve">Kelyje įrengti būtinieji požeminiai inžineriniai tinklai </w:t>
            </w:r>
          </w:p>
          <w:p w14:paraId="672B32B8" w14:textId="77777777" w:rsidR="00E14BB4" w:rsidRPr="00A83451" w:rsidRDefault="00E14BB4" w:rsidP="00DF287B">
            <w:pPr>
              <w:rPr>
                <w:bCs/>
                <w:i/>
                <w:iCs/>
                <w:szCs w:val="24"/>
              </w:rPr>
            </w:pPr>
          </w:p>
        </w:tc>
        <w:tc>
          <w:tcPr>
            <w:tcW w:w="1035" w:type="dxa"/>
          </w:tcPr>
          <w:p w14:paraId="7F45A49E" w14:textId="77777777" w:rsidR="00E14BB4" w:rsidRPr="00A83451" w:rsidRDefault="00E14BB4" w:rsidP="00DF287B">
            <w:pPr>
              <w:jc w:val="center"/>
              <w:rPr>
                <w:bCs/>
                <w:szCs w:val="24"/>
              </w:rPr>
            </w:pPr>
            <w:r w:rsidRPr="00A83451">
              <w:rPr>
                <w:bCs/>
                <w:szCs w:val="24"/>
              </w:rPr>
              <w:t>Prie kelio esančių svarbių objektų skaičius</w:t>
            </w:r>
          </w:p>
        </w:tc>
        <w:tc>
          <w:tcPr>
            <w:tcW w:w="1375" w:type="dxa"/>
          </w:tcPr>
          <w:p w14:paraId="2DC93131" w14:textId="77777777" w:rsidR="00E14BB4" w:rsidRPr="00A83451" w:rsidRDefault="00E14BB4" w:rsidP="00DF287B">
            <w:pPr>
              <w:jc w:val="center"/>
              <w:rPr>
                <w:bCs/>
                <w:szCs w:val="24"/>
              </w:rPr>
            </w:pPr>
            <w:r w:rsidRPr="00A83451">
              <w:rPr>
                <w:bCs/>
                <w:szCs w:val="24"/>
              </w:rPr>
              <w:t xml:space="preserve">Kelias jungia valstybinės reikšmės kelius </w:t>
            </w:r>
          </w:p>
        </w:tc>
        <w:tc>
          <w:tcPr>
            <w:tcW w:w="1559" w:type="dxa"/>
          </w:tcPr>
          <w:p w14:paraId="1A70FEF1" w14:textId="77777777" w:rsidR="00E14BB4" w:rsidRPr="00A83451" w:rsidRDefault="00E14BB4" w:rsidP="00DF287B">
            <w:pPr>
              <w:jc w:val="center"/>
              <w:rPr>
                <w:bCs/>
                <w:szCs w:val="24"/>
              </w:rPr>
            </w:pPr>
            <w:r w:rsidRPr="00A83451">
              <w:rPr>
                <w:bCs/>
                <w:szCs w:val="24"/>
              </w:rPr>
              <w:t>Kelias yra mieste, miestelyje arba gyvenvietėje</w:t>
            </w:r>
          </w:p>
        </w:tc>
        <w:tc>
          <w:tcPr>
            <w:tcW w:w="1560" w:type="dxa"/>
          </w:tcPr>
          <w:p w14:paraId="7BF12ABB" w14:textId="77777777" w:rsidR="00E14BB4" w:rsidRPr="00A83451" w:rsidRDefault="00E14BB4" w:rsidP="00DF287B">
            <w:pPr>
              <w:jc w:val="center"/>
              <w:rPr>
                <w:bCs/>
                <w:szCs w:val="24"/>
              </w:rPr>
            </w:pPr>
            <w:r w:rsidRPr="00A83451">
              <w:rPr>
                <w:bCs/>
                <w:szCs w:val="24"/>
              </w:rPr>
              <w:t>Kelias jungiasi su asfaltuotomis miesto, miestelio arba gyvenvietės keliais (gatvėmis)</w:t>
            </w:r>
          </w:p>
        </w:tc>
        <w:tc>
          <w:tcPr>
            <w:tcW w:w="1046" w:type="dxa"/>
          </w:tcPr>
          <w:p w14:paraId="6E013733" w14:textId="77777777" w:rsidR="00E14BB4" w:rsidRPr="00A83451" w:rsidRDefault="00E14BB4" w:rsidP="00DF287B">
            <w:pPr>
              <w:jc w:val="center"/>
              <w:rPr>
                <w:bCs/>
                <w:szCs w:val="24"/>
              </w:rPr>
            </w:pPr>
            <w:r w:rsidRPr="00A83451">
              <w:rPr>
                <w:bCs/>
                <w:szCs w:val="24"/>
              </w:rPr>
              <w:t>Kelio esama būklė</w:t>
            </w:r>
          </w:p>
        </w:tc>
        <w:tc>
          <w:tcPr>
            <w:tcW w:w="1266" w:type="dxa"/>
            <w:textDirection w:val="btLr"/>
          </w:tcPr>
          <w:p w14:paraId="0140657D" w14:textId="77777777" w:rsidR="004834BE" w:rsidRDefault="004834BE" w:rsidP="004834BE">
            <w:pPr>
              <w:ind w:left="113" w:right="113"/>
              <w:jc w:val="center"/>
              <w:rPr>
                <w:bCs/>
                <w:szCs w:val="24"/>
              </w:rPr>
            </w:pPr>
            <w:r w:rsidRPr="00A83451">
              <w:rPr>
                <w:bCs/>
                <w:szCs w:val="24"/>
              </w:rPr>
              <w:t>Darbų tęstinumas</w:t>
            </w:r>
          </w:p>
          <w:p w14:paraId="3FAF95B1" w14:textId="1E82165F" w:rsidR="00E14BB4" w:rsidRPr="00A83451" w:rsidRDefault="004834BE" w:rsidP="004834BE">
            <w:pPr>
              <w:ind w:left="113" w:right="113"/>
              <w:jc w:val="center"/>
              <w:rPr>
                <w:bCs/>
                <w:szCs w:val="24"/>
              </w:rPr>
            </w:pPr>
            <w:r>
              <w:rPr>
                <w:bCs/>
                <w:szCs w:val="24"/>
              </w:rPr>
              <w:t>(Savivaldybei svarbių objektų planuojama tęstinė veikla)</w:t>
            </w:r>
          </w:p>
        </w:tc>
        <w:tc>
          <w:tcPr>
            <w:tcW w:w="488" w:type="dxa"/>
            <w:vMerge w:val="restart"/>
            <w:textDirection w:val="btLr"/>
          </w:tcPr>
          <w:p w14:paraId="4E0E6C02" w14:textId="77777777" w:rsidR="00E14BB4" w:rsidRPr="00A83451" w:rsidRDefault="00E14BB4" w:rsidP="00DF287B">
            <w:pPr>
              <w:ind w:left="113" w:right="113"/>
              <w:jc w:val="center"/>
              <w:rPr>
                <w:bCs/>
                <w:szCs w:val="24"/>
              </w:rPr>
            </w:pPr>
            <w:r w:rsidRPr="00A83451">
              <w:rPr>
                <w:bCs/>
                <w:szCs w:val="24"/>
              </w:rPr>
              <w:t>Bendras balų skaičius</w:t>
            </w:r>
          </w:p>
        </w:tc>
      </w:tr>
      <w:tr w:rsidR="00A83451" w:rsidRPr="00A83451" w14:paraId="4300418B" w14:textId="77777777" w:rsidTr="00FD6F93">
        <w:tc>
          <w:tcPr>
            <w:tcW w:w="704" w:type="dxa"/>
            <w:vMerge/>
          </w:tcPr>
          <w:p w14:paraId="68DAE0F8" w14:textId="77777777" w:rsidR="00E14BB4" w:rsidRPr="00A83451" w:rsidRDefault="00E14BB4" w:rsidP="00DF287B">
            <w:pPr>
              <w:jc w:val="center"/>
              <w:rPr>
                <w:bCs/>
                <w:szCs w:val="24"/>
              </w:rPr>
            </w:pPr>
          </w:p>
        </w:tc>
        <w:tc>
          <w:tcPr>
            <w:tcW w:w="1418" w:type="dxa"/>
            <w:vMerge/>
          </w:tcPr>
          <w:p w14:paraId="2FF58820" w14:textId="77777777" w:rsidR="00E14BB4" w:rsidRPr="00A83451" w:rsidRDefault="00E14BB4" w:rsidP="00DF287B">
            <w:pPr>
              <w:jc w:val="center"/>
              <w:rPr>
                <w:bCs/>
                <w:szCs w:val="24"/>
              </w:rPr>
            </w:pPr>
          </w:p>
        </w:tc>
        <w:tc>
          <w:tcPr>
            <w:tcW w:w="850" w:type="dxa"/>
            <w:vMerge/>
          </w:tcPr>
          <w:p w14:paraId="7973FB07" w14:textId="77777777" w:rsidR="00E14BB4" w:rsidRPr="00A83451" w:rsidRDefault="00E14BB4" w:rsidP="00DF287B">
            <w:pPr>
              <w:jc w:val="center"/>
              <w:rPr>
                <w:bCs/>
                <w:szCs w:val="24"/>
              </w:rPr>
            </w:pPr>
          </w:p>
        </w:tc>
        <w:tc>
          <w:tcPr>
            <w:tcW w:w="1018" w:type="dxa"/>
            <w:vMerge/>
          </w:tcPr>
          <w:p w14:paraId="71723FB7" w14:textId="77777777" w:rsidR="00E14BB4" w:rsidRPr="00A83451" w:rsidRDefault="00E14BB4" w:rsidP="00DF287B">
            <w:pPr>
              <w:jc w:val="center"/>
              <w:rPr>
                <w:bCs/>
                <w:szCs w:val="24"/>
              </w:rPr>
            </w:pPr>
          </w:p>
        </w:tc>
        <w:tc>
          <w:tcPr>
            <w:tcW w:w="899" w:type="dxa"/>
            <w:vMerge/>
          </w:tcPr>
          <w:p w14:paraId="47033934" w14:textId="77777777" w:rsidR="00E14BB4" w:rsidRPr="00A83451" w:rsidRDefault="00E14BB4" w:rsidP="00DF287B">
            <w:pPr>
              <w:jc w:val="center"/>
              <w:rPr>
                <w:bCs/>
                <w:szCs w:val="24"/>
              </w:rPr>
            </w:pPr>
          </w:p>
        </w:tc>
        <w:tc>
          <w:tcPr>
            <w:tcW w:w="1343" w:type="dxa"/>
          </w:tcPr>
          <w:p w14:paraId="61B6651E" w14:textId="77777777" w:rsidR="00E14BB4" w:rsidRPr="00A83451" w:rsidRDefault="00E14BB4" w:rsidP="00DF287B">
            <w:pPr>
              <w:rPr>
                <w:bCs/>
                <w:sz w:val="18"/>
                <w:szCs w:val="18"/>
              </w:rPr>
            </w:pPr>
            <w:r w:rsidRPr="00A83451">
              <w:rPr>
                <w:bCs/>
                <w:sz w:val="18"/>
                <w:szCs w:val="18"/>
              </w:rPr>
              <w:t xml:space="preserve">Įrengti: </w:t>
            </w:r>
          </w:p>
          <w:p w14:paraId="2D5218F3" w14:textId="1C50ED39" w:rsidR="00E14BB4" w:rsidRPr="00A83451" w:rsidRDefault="00E14BB4" w:rsidP="00DF287B">
            <w:pPr>
              <w:rPr>
                <w:bCs/>
                <w:sz w:val="18"/>
                <w:szCs w:val="18"/>
              </w:rPr>
            </w:pPr>
            <w:r w:rsidRPr="00A83451">
              <w:rPr>
                <w:bCs/>
                <w:sz w:val="18"/>
                <w:szCs w:val="18"/>
              </w:rPr>
              <w:t>vandentiekio – 1 balas,</w:t>
            </w:r>
          </w:p>
          <w:p w14:paraId="4193EF14" w14:textId="3D537BF4" w:rsidR="00E14BB4" w:rsidRPr="00A83451" w:rsidRDefault="00E14BB4" w:rsidP="00DF287B">
            <w:pPr>
              <w:rPr>
                <w:bCs/>
                <w:sz w:val="18"/>
                <w:szCs w:val="18"/>
              </w:rPr>
            </w:pPr>
            <w:r w:rsidRPr="00A83451">
              <w:rPr>
                <w:bCs/>
                <w:sz w:val="18"/>
                <w:szCs w:val="18"/>
              </w:rPr>
              <w:t>nuotekų – 1</w:t>
            </w:r>
            <w:r w:rsidR="009E0A62" w:rsidRPr="00A83451">
              <w:rPr>
                <w:bCs/>
                <w:sz w:val="18"/>
                <w:szCs w:val="18"/>
              </w:rPr>
              <w:t> </w:t>
            </w:r>
            <w:r w:rsidRPr="00A83451">
              <w:rPr>
                <w:bCs/>
                <w:sz w:val="18"/>
                <w:szCs w:val="18"/>
              </w:rPr>
              <w:t>balas,</w:t>
            </w:r>
          </w:p>
          <w:p w14:paraId="6347B312" w14:textId="77777777" w:rsidR="00E14BB4" w:rsidRPr="00A83451" w:rsidRDefault="00E14BB4" w:rsidP="00DF287B">
            <w:pPr>
              <w:rPr>
                <w:bCs/>
                <w:sz w:val="18"/>
                <w:szCs w:val="18"/>
              </w:rPr>
            </w:pPr>
            <w:r w:rsidRPr="00A83451">
              <w:rPr>
                <w:bCs/>
                <w:sz w:val="18"/>
                <w:szCs w:val="18"/>
              </w:rPr>
              <w:t>abu – 2 balai,</w:t>
            </w:r>
          </w:p>
          <w:p w14:paraId="50ADAD74" w14:textId="1302EDEC" w:rsidR="00E14BB4" w:rsidRPr="00A83451" w:rsidRDefault="009E0A62" w:rsidP="00DF287B">
            <w:pPr>
              <w:rPr>
                <w:bCs/>
                <w:sz w:val="18"/>
                <w:szCs w:val="18"/>
              </w:rPr>
            </w:pPr>
            <w:r w:rsidRPr="00A83451">
              <w:rPr>
                <w:bCs/>
                <w:sz w:val="18"/>
                <w:szCs w:val="18"/>
              </w:rPr>
              <w:t>n</w:t>
            </w:r>
            <w:r w:rsidR="00E14BB4" w:rsidRPr="00A83451">
              <w:rPr>
                <w:bCs/>
                <w:sz w:val="18"/>
                <w:szCs w:val="18"/>
              </w:rPr>
              <w:t>eįrengti abu – 0 balų</w:t>
            </w:r>
          </w:p>
        </w:tc>
        <w:tc>
          <w:tcPr>
            <w:tcW w:w="1035" w:type="dxa"/>
          </w:tcPr>
          <w:p w14:paraId="31E414E8" w14:textId="77777777" w:rsidR="00E14BB4" w:rsidRPr="00A83451" w:rsidRDefault="00E14BB4" w:rsidP="00DF287B">
            <w:pPr>
              <w:jc w:val="center"/>
              <w:rPr>
                <w:bCs/>
                <w:sz w:val="18"/>
                <w:szCs w:val="18"/>
              </w:rPr>
            </w:pPr>
            <w:r w:rsidRPr="00A83451">
              <w:rPr>
                <w:bCs/>
                <w:sz w:val="18"/>
                <w:szCs w:val="18"/>
              </w:rPr>
              <w:t>3 ir mažiau – 0 balų,</w:t>
            </w:r>
          </w:p>
          <w:p w14:paraId="1602D2FD" w14:textId="0889BD74" w:rsidR="00E14BB4" w:rsidRPr="00A83451" w:rsidRDefault="00E14BB4" w:rsidP="00DF287B">
            <w:pPr>
              <w:jc w:val="center"/>
              <w:rPr>
                <w:bCs/>
                <w:sz w:val="18"/>
                <w:szCs w:val="18"/>
              </w:rPr>
            </w:pPr>
            <w:r w:rsidRPr="00A83451">
              <w:rPr>
                <w:bCs/>
                <w:sz w:val="18"/>
                <w:szCs w:val="18"/>
              </w:rPr>
              <w:t>4–10 – 1</w:t>
            </w:r>
            <w:r w:rsidR="009E0A62" w:rsidRPr="00A83451">
              <w:rPr>
                <w:bCs/>
                <w:sz w:val="18"/>
                <w:szCs w:val="18"/>
              </w:rPr>
              <w:t> </w:t>
            </w:r>
            <w:r w:rsidRPr="00A83451">
              <w:rPr>
                <w:bCs/>
                <w:sz w:val="18"/>
                <w:szCs w:val="18"/>
              </w:rPr>
              <w:t>balas,</w:t>
            </w:r>
          </w:p>
          <w:p w14:paraId="0564EB10" w14:textId="09E029B6" w:rsidR="00E14BB4" w:rsidRPr="00A83451" w:rsidRDefault="00E14BB4" w:rsidP="00DF287B">
            <w:pPr>
              <w:jc w:val="center"/>
              <w:rPr>
                <w:bCs/>
                <w:sz w:val="18"/>
                <w:szCs w:val="18"/>
              </w:rPr>
            </w:pPr>
            <w:r w:rsidRPr="00A83451">
              <w:rPr>
                <w:bCs/>
                <w:sz w:val="18"/>
                <w:szCs w:val="18"/>
              </w:rPr>
              <w:t>11–15 – 2</w:t>
            </w:r>
            <w:r w:rsidR="009E0A62" w:rsidRPr="00A83451">
              <w:rPr>
                <w:bCs/>
                <w:sz w:val="18"/>
                <w:szCs w:val="18"/>
              </w:rPr>
              <w:t> </w:t>
            </w:r>
            <w:r w:rsidRPr="00A83451">
              <w:rPr>
                <w:bCs/>
                <w:sz w:val="18"/>
                <w:szCs w:val="18"/>
              </w:rPr>
              <w:t>balai</w:t>
            </w:r>
          </w:p>
          <w:p w14:paraId="0B9A6C4E" w14:textId="77777777" w:rsidR="00E14BB4" w:rsidRPr="00A83451" w:rsidRDefault="00E14BB4" w:rsidP="00DF287B">
            <w:pPr>
              <w:jc w:val="center"/>
              <w:rPr>
                <w:bCs/>
                <w:sz w:val="18"/>
                <w:szCs w:val="18"/>
              </w:rPr>
            </w:pPr>
          </w:p>
        </w:tc>
        <w:tc>
          <w:tcPr>
            <w:tcW w:w="1375" w:type="dxa"/>
          </w:tcPr>
          <w:p w14:paraId="3E39953F" w14:textId="3DB924D6" w:rsidR="00E14BB4" w:rsidRPr="00A83451" w:rsidRDefault="00E14BB4" w:rsidP="00DF287B">
            <w:pPr>
              <w:jc w:val="center"/>
              <w:rPr>
                <w:bCs/>
                <w:sz w:val="18"/>
                <w:szCs w:val="18"/>
              </w:rPr>
            </w:pPr>
            <w:r w:rsidRPr="00A83451">
              <w:rPr>
                <w:bCs/>
                <w:sz w:val="18"/>
                <w:szCs w:val="18"/>
              </w:rPr>
              <w:t>Jungia du – 2</w:t>
            </w:r>
            <w:r w:rsidR="009E0A62" w:rsidRPr="00A83451">
              <w:rPr>
                <w:bCs/>
                <w:sz w:val="18"/>
                <w:szCs w:val="18"/>
              </w:rPr>
              <w:t> </w:t>
            </w:r>
            <w:r w:rsidRPr="00A83451">
              <w:rPr>
                <w:bCs/>
                <w:sz w:val="18"/>
                <w:szCs w:val="18"/>
              </w:rPr>
              <w:t>balai,</w:t>
            </w:r>
          </w:p>
          <w:p w14:paraId="421F7278" w14:textId="3C4C1141" w:rsidR="00E14BB4" w:rsidRPr="00A83451" w:rsidRDefault="009E0A62" w:rsidP="00DF287B">
            <w:pPr>
              <w:jc w:val="center"/>
              <w:rPr>
                <w:bCs/>
                <w:sz w:val="18"/>
                <w:szCs w:val="18"/>
              </w:rPr>
            </w:pPr>
            <w:r w:rsidRPr="00A83451">
              <w:rPr>
                <w:bCs/>
                <w:sz w:val="18"/>
                <w:szCs w:val="18"/>
              </w:rPr>
              <w:t>j</w:t>
            </w:r>
            <w:r w:rsidR="00E14BB4" w:rsidRPr="00A83451">
              <w:rPr>
                <w:bCs/>
                <w:sz w:val="18"/>
                <w:szCs w:val="18"/>
              </w:rPr>
              <w:t>ungiasi su vienu – 1</w:t>
            </w:r>
            <w:r w:rsidRPr="00A83451">
              <w:rPr>
                <w:bCs/>
                <w:sz w:val="18"/>
                <w:szCs w:val="18"/>
              </w:rPr>
              <w:t> </w:t>
            </w:r>
            <w:r w:rsidR="00E14BB4" w:rsidRPr="00A83451">
              <w:rPr>
                <w:bCs/>
                <w:sz w:val="18"/>
                <w:szCs w:val="18"/>
              </w:rPr>
              <w:t>balas,</w:t>
            </w:r>
          </w:p>
          <w:p w14:paraId="4B77449A" w14:textId="6D2D7FC6" w:rsidR="00E14BB4" w:rsidRPr="00A83451" w:rsidRDefault="009E0A62" w:rsidP="00DF287B">
            <w:pPr>
              <w:jc w:val="center"/>
              <w:rPr>
                <w:bCs/>
                <w:sz w:val="18"/>
                <w:szCs w:val="18"/>
              </w:rPr>
            </w:pPr>
            <w:r w:rsidRPr="00A83451">
              <w:rPr>
                <w:bCs/>
                <w:sz w:val="18"/>
                <w:szCs w:val="18"/>
              </w:rPr>
              <w:t>n</w:t>
            </w:r>
            <w:r w:rsidR="00E14BB4" w:rsidRPr="00A83451">
              <w:rPr>
                <w:bCs/>
                <w:sz w:val="18"/>
                <w:szCs w:val="18"/>
              </w:rPr>
              <w:t xml:space="preserve">esijungia visai – 0 balų </w:t>
            </w:r>
          </w:p>
          <w:p w14:paraId="398FAE13" w14:textId="77777777" w:rsidR="00E14BB4" w:rsidRPr="00A83451" w:rsidRDefault="00E14BB4" w:rsidP="00DF287B">
            <w:pPr>
              <w:jc w:val="center"/>
              <w:rPr>
                <w:bCs/>
                <w:sz w:val="18"/>
                <w:szCs w:val="18"/>
              </w:rPr>
            </w:pPr>
          </w:p>
        </w:tc>
        <w:tc>
          <w:tcPr>
            <w:tcW w:w="1559" w:type="dxa"/>
          </w:tcPr>
          <w:p w14:paraId="5815D87B" w14:textId="77777777" w:rsidR="00E14BB4" w:rsidRPr="00A83451" w:rsidRDefault="00E14BB4" w:rsidP="00DF287B">
            <w:pPr>
              <w:jc w:val="center"/>
              <w:rPr>
                <w:bCs/>
                <w:sz w:val="18"/>
                <w:szCs w:val="18"/>
              </w:rPr>
            </w:pPr>
            <w:r w:rsidRPr="00A83451">
              <w:rPr>
                <w:bCs/>
                <w:sz w:val="18"/>
                <w:szCs w:val="18"/>
              </w:rPr>
              <w:t>Taip – 1 balas,</w:t>
            </w:r>
          </w:p>
          <w:p w14:paraId="591ECEC2" w14:textId="1879BA05" w:rsidR="00E14BB4" w:rsidRPr="00A83451" w:rsidRDefault="009E0A62" w:rsidP="00DF287B">
            <w:pPr>
              <w:jc w:val="center"/>
              <w:rPr>
                <w:bCs/>
                <w:sz w:val="18"/>
                <w:szCs w:val="18"/>
              </w:rPr>
            </w:pPr>
            <w:r w:rsidRPr="00A83451">
              <w:rPr>
                <w:bCs/>
                <w:sz w:val="18"/>
                <w:szCs w:val="18"/>
              </w:rPr>
              <w:t>n</w:t>
            </w:r>
            <w:r w:rsidR="00E14BB4" w:rsidRPr="00A83451">
              <w:rPr>
                <w:bCs/>
                <w:sz w:val="18"/>
                <w:szCs w:val="18"/>
              </w:rPr>
              <w:t>e – 0 balų</w:t>
            </w:r>
          </w:p>
        </w:tc>
        <w:tc>
          <w:tcPr>
            <w:tcW w:w="1560" w:type="dxa"/>
          </w:tcPr>
          <w:p w14:paraId="0DEECDC8" w14:textId="5D45F7BD" w:rsidR="00E14BB4" w:rsidRPr="00A83451" w:rsidRDefault="00E14BB4" w:rsidP="00DF287B">
            <w:pPr>
              <w:jc w:val="center"/>
              <w:rPr>
                <w:bCs/>
                <w:sz w:val="18"/>
                <w:szCs w:val="18"/>
              </w:rPr>
            </w:pPr>
            <w:r w:rsidRPr="00A83451">
              <w:rPr>
                <w:bCs/>
                <w:sz w:val="18"/>
                <w:szCs w:val="18"/>
              </w:rPr>
              <w:t>Jungia du – 2</w:t>
            </w:r>
            <w:r w:rsidR="009E0A62" w:rsidRPr="00A83451">
              <w:rPr>
                <w:bCs/>
                <w:sz w:val="18"/>
                <w:szCs w:val="18"/>
              </w:rPr>
              <w:t> </w:t>
            </w:r>
            <w:r w:rsidRPr="00A83451">
              <w:rPr>
                <w:bCs/>
                <w:sz w:val="18"/>
                <w:szCs w:val="18"/>
              </w:rPr>
              <w:t>balai,</w:t>
            </w:r>
          </w:p>
          <w:p w14:paraId="1D593B50" w14:textId="7D67D7C6" w:rsidR="00E14BB4" w:rsidRPr="00A83451" w:rsidRDefault="009E0A62" w:rsidP="00DF287B">
            <w:pPr>
              <w:jc w:val="center"/>
              <w:rPr>
                <w:bCs/>
                <w:sz w:val="18"/>
                <w:szCs w:val="18"/>
              </w:rPr>
            </w:pPr>
            <w:r w:rsidRPr="00A83451">
              <w:rPr>
                <w:bCs/>
                <w:sz w:val="18"/>
                <w:szCs w:val="18"/>
              </w:rPr>
              <w:t>j</w:t>
            </w:r>
            <w:r w:rsidR="00E14BB4" w:rsidRPr="00A83451">
              <w:rPr>
                <w:bCs/>
                <w:sz w:val="18"/>
                <w:szCs w:val="18"/>
              </w:rPr>
              <w:t>ungiasi su vienu – 1 balas,</w:t>
            </w:r>
          </w:p>
          <w:p w14:paraId="034534BF" w14:textId="56748B15" w:rsidR="00E14BB4" w:rsidRPr="00A83451" w:rsidRDefault="009E0A62" w:rsidP="00DF287B">
            <w:pPr>
              <w:jc w:val="center"/>
              <w:rPr>
                <w:bCs/>
                <w:sz w:val="18"/>
                <w:szCs w:val="18"/>
              </w:rPr>
            </w:pPr>
            <w:r w:rsidRPr="00A83451">
              <w:rPr>
                <w:bCs/>
                <w:sz w:val="18"/>
                <w:szCs w:val="18"/>
              </w:rPr>
              <w:t>n</w:t>
            </w:r>
            <w:r w:rsidR="00E14BB4" w:rsidRPr="00A83451">
              <w:rPr>
                <w:bCs/>
                <w:sz w:val="18"/>
                <w:szCs w:val="18"/>
              </w:rPr>
              <w:t>ejungia asfaltuotų kelių – 0 balų</w:t>
            </w:r>
          </w:p>
        </w:tc>
        <w:tc>
          <w:tcPr>
            <w:tcW w:w="1046" w:type="dxa"/>
          </w:tcPr>
          <w:p w14:paraId="11053E35" w14:textId="7363D6AF" w:rsidR="00E14BB4" w:rsidRPr="00A83451" w:rsidRDefault="00E14BB4" w:rsidP="00DF287B">
            <w:pPr>
              <w:jc w:val="center"/>
              <w:rPr>
                <w:bCs/>
                <w:sz w:val="18"/>
                <w:szCs w:val="18"/>
              </w:rPr>
            </w:pPr>
            <w:r w:rsidRPr="00A83451">
              <w:rPr>
                <w:bCs/>
                <w:sz w:val="18"/>
                <w:szCs w:val="18"/>
              </w:rPr>
              <w:t>Labai bloga – 3</w:t>
            </w:r>
            <w:r w:rsidR="009E0A62" w:rsidRPr="00A83451">
              <w:rPr>
                <w:bCs/>
                <w:sz w:val="18"/>
                <w:szCs w:val="18"/>
              </w:rPr>
              <w:t> </w:t>
            </w:r>
            <w:r w:rsidRPr="00A83451">
              <w:rPr>
                <w:bCs/>
                <w:sz w:val="18"/>
                <w:szCs w:val="18"/>
              </w:rPr>
              <w:t>balai,</w:t>
            </w:r>
          </w:p>
          <w:p w14:paraId="1130414A" w14:textId="7F436480" w:rsidR="00E14BB4" w:rsidRPr="00A83451" w:rsidRDefault="009E0A62" w:rsidP="00DF287B">
            <w:pPr>
              <w:jc w:val="center"/>
              <w:rPr>
                <w:bCs/>
                <w:sz w:val="18"/>
                <w:szCs w:val="18"/>
              </w:rPr>
            </w:pPr>
            <w:r w:rsidRPr="00A83451">
              <w:rPr>
                <w:bCs/>
                <w:sz w:val="18"/>
                <w:szCs w:val="18"/>
              </w:rPr>
              <w:t>b</w:t>
            </w:r>
            <w:r w:rsidR="00E14BB4" w:rsidRPr="00A83451">
              <w:rPr>
                <w:bCs/>
                <w:sz w:val="18"/>
                <w:szCs w:val="18"/>
              </w:rPr>
              <w:t>loga – 2</w:t>
            </w:r>
            <w:r w:rsidRPr="00A83451">
              <w:rPr>
                <w:bCs/>
                <w:sz w:val="18"/>
                <w:szCs w:val="18"/>
              </w:rPr>
              <w:t xml:space="preserve">  </w:t>
            </w:r>
            <w:r w:rsidR="00E14BB4" w:rsidRPr="00A83451">
              <w:rPr>
                <w:bCs/>
                <w:sz w:val="18"/>
                <w:szCs w:val="18"/>
              </w:rPr>
              <w:t>balai,</w:t>
            </w:r>
          </w:p>
          <w:p w14:paraId="06CE751B" w14:textId="10E20ED0" w:rsidR="009E0A62" w:rsidRPr="00A83451" w:rsidRDefault="009E0A62" w:rsidP="00DF287B">
            <w:pPr>
              <w:jc w:val="center"/>
              <w:rPr>
                <w:bCs/>
                <w:sz w:val="18"/>
                <w:szCs w:val="18"/>
              </w:rPr>
            </w:pPr>
            <w:r w:rsidRPr="00A83451">
              <w:rPr>
                <w:bCs/>
                <w:sz w:val="18"/>
                <w:szCs w:val="18"/>
              </w:rPr>
              <w:t>p</w:t>
            </w:r>
            <w:r w:rsidR="00E14BB4" w:rsidRPr="00A83451">
              <w:rPr>
                <w:bCs/>
                <w:sz w:val="18"/>
                <w:szCs w:val="18"/>
              </w:rPr>
              <w:t>atenkina</w:t>
            </w:r>
            <w:r w:rsidRPr="00A83451">
              <w:rPr>
                <w:bCs/>
                <w:sz w:val="18"/>
                <w:szCs w:val="18"/>
              </w:rPr>
              <w:t>-</w:t>
            </w:r>
            <w:proofErr w:type="spellStart"/>
            <w:r w:rsidR="00E14BB4" w:rsidRPr="00A83451">
              <w:rPr>
                <w:bCs/>
                <w:sz w:val="18"/>
                <w:szCs w:val="18"/>
              </w:rPr>
              <w:t>ma</w:t>
            </w:r>
            <w:proofErr w:type="spellEnd"/>
            <w:r w:rsidR="00E14BB4" w:rsidRPr="00A83451">
              <w:rPr>
                <w:bCs/>
                <w:sz w:val="18"/>
                <w:szCs w:val="18"/>
              </w:rPr>
              <w:t xml:space="preserve"> – </w:t>
            </w:r>
          </w:p>
          <w:p w14:paraId="034569AF" w14:textId="7B24AC25" w:rsidR="00E14BB4" w:rsidRPr="00A83451" w:rsidRDefault="00E14BB4" w:rsidP="00DF287B">
            <w:pPr>
              <w:jc w:val="center"/>
              <w:rPr>
                <w:bCs/>
                <w:sz w:val="18"/>
                <w:szCs w:val="18"/>
              </w:rPr>
            </w:pPr>
            <w:r w:rsidRPr="00A83451">
              <w:rPr>
                <w:bCs/>
                <w:sz w:val="18"/>
                <w:szCs w:val="18"/>
              </w:rPr>
              <w:t>1</w:t>
            </w:r>
            <w:r w:rsidR="009E0A62" w:rsidRPr="00A83451">
              <w:rPr>
                <w:bCs/>
                <w:sz w:val="18"/>
                <w:szCs w:val="18"/>
              </w:rPr>
              <w:t xml:space="preserve"> </w:t>
            </w:r>
            <w:r w:rsidRPr="00A83451">
              <w:rPr>
                <w:bCs/>
                <w:sz w:val="18"/>
                <w:szCs w:val="18"/>
              </w:rPr>
              <w:t>balas</w:t>
            </w:r>
          </w:p>
        </w:tc>
        <w:tc>
          <w:tcPr>
            <w:tcW w:w="1266" w:type="dxa"/>
          </w:tcPr>
          <w:p w14:paraId="18F42216" w14:textId="6EB3C24F" w:rsidR="00E14BB4" w:rsidRPr="00A83451" w:rsidRDefault="00E14BB4" w:rsidP="00DF287B">
            <w:pPr>
              <w:jc w:val="center"/>
              <w:rPr>
                <w:bCs/>
                <w:sz w:val="18"/>
                <w:szCs w:val="18"/>
              </w:rPr>
            </w:pPr>
            <w:r w:rsidRPr="00A83451">
              <w:rPr>
                <w:bCs/>
                <w:sz w:val="18"/>
                <w:szCs w:val="18"/>
              </w:rPr>
              <w:t xml:space="preserve">Atitinka kriterijų – </w:t>
            </w:r>
            <w:r w:rsidR="004834BE">
              <w:rPr>
                <w:bCs/>
                <w:sz w:val="18"/>
                <w:szCs w:val="18"/>
              </w:rPr>
              <w:t>5</w:t>
            </w:r>
            <w:r w:rsidR="009E0A62" w:rsidRPr="00A83451">
              <w:rPr>
                <w:bCs/>
                <w:sz w:val="18"/>
                <w:szCs w:val="18"/>
              </w:rPr>
              <w:t> </w:t>
            </w:r>
            <w:r w:rsidRPr="00A83451">
              <w:rPr>
                <w:bCs/>
                <w:sz w:val="18"/>
                <w:szCs w:val="18"/>
              </w:rPr>
              <w:t>bala</w:t>
            </w:r>
            <w:r w:rsidR="004834BE">
              <w:rPr>
                <w:bCs/>
                <w:sz w:val="18"/>
                <w:szCs w:val="18"/>
              </w:rPr>
              <w:t>1</w:t>
            </w:r>
            <w:r w:rsidRPr="00A83451">
              <w:rPr>
                <w:bCs/>
                <w:sz w:val="18"/>
                <w:szCs w:val="18"/>
              </w:rPr>
              <w:t>,</w:t>
            </w:r>
          </w:p>
          <w:p w14:paraId="68CC72B8" w14:textId="39628FB7" w:rsidR="00E14BB4" w:rsidRPr="00A83451" w:rsidRDefault="009E0A62" w:rsidP="00DF287B">
            <w:pPr>
              <w:jc w:val="center"/>
              <w:rPr>
                <w:bCs/>
                <w:sz w:val="18"/>
                <w:szCs w:val="18"/>
              </w:rPr>
            </w:pPr>
            <w:r w:rsidRPr="00A83451">
              <w:rPr>
                <w:bCs/>
                <w:sz w:val="18"/>
                <w:szCs w:val="18"/>
              </w:rPr>
              <w:t>n</w:t>
            </w:r>
            <w:r w:rsidR="00E14BB4" w:rsidRPr="00A83451">
              <w:rPr>
                <w:bCs/>
                <w:sz w:val="18"/>
                <w:szCs w:val="18"/>
              </w:rPr>
              <w:t>eatitinka – 0</w:t>
            </w:r>
            <w:r w:rsidRPr="00A83451">
              <w:rPr>
                <w:bCs/>
                <w:sz w:val="18"/>
                <w:szCs w:val="18"/>
              </w:rPr>
              <w:t> </w:t>
            </w:r>
            <w:r w:rsidR="00E14BB4" w:rsidRPr="00A83451">
              <w:rPr>
                <w:bCs/>
                <w:sz w:val="18"/>
                <w:szCs w:val="18"/>
              </w:rPr>
              <w:t>balų</w:t>
            </w:r>
          </w:p>
        </w:tc>
        <w:tc>
          <w:tcPr>
            <w:tcW w:w="488" w:type="dxa"/>
            <w:vMerge/>
          </w:tcPr>
          <w:p w14:paraId="0659EDB1" w14:textId="77777777" w:rsidR="00E14BB4" w:rsidRPr="00A83451" w:rsidRDefault="00E14BB4" w:rsidP="00DF287B">
            <w:pPr>
              <w:jc w:val="center"/>
              <w:rPr>
                <w:bCs/>
                <w:szCs w:val="24"/>
              </w:rPr>
            </w:pPr>
          </w:p>
        </w:tc>
      </w:tr>
      <w:tr w:rsidR="00A83451" w:rsidRPr="00A83451" w14:paraId="49BFA827" w14:textId="77777777" w:rsidTr="00FD6F93">
        <w:tc>
          <w:tcPr>
            <w:tcW w:w="704" w:type="dxa"/>
          </w:tcPr>
          <w:p w14:paraId="7BDF4BB5" w14:textId="77777777" w:rsidR="00E14BB4" w:rsidRPr="00A83451" w:rsidRDefault="00E14BB4" w:rsidP="00DF287B">
            <w:pPr>
              <w:jc w:val="center"/>
              <w:rPr>
                <w:bCs/>
                <w:szCs w:val="24"/>
              </w:rPr>
            </w:pPr>
            <w:r w:rsidRPr="00A83451">
              <w:rPr>
                <w:bCs/>
                <w:szCs w:val="24"/>
              </w:rPr>
              <w:t>1</w:t>
            </w:r>
          </w:p>
        </w:tc>
        <w:tc>
          <w:tcPr>
            <w:tcW w:w="1418" w:type="dxa"/>
          </w:tcPr>
          <w:p w14:paraId="40685345" w14:textId="77777777" w:rsidR="00E14BB4" w:rsidRPr="00A83451" w:rsidRDefault="00E14BB4" w:rsidP="00DF287B">
            <w:pPr>
              <w:jc w:val="center"/>
              <w:rPr>
                <w:bCs/>
                <w:szCs w:val="24"/>
              </w:rPr>
            </w:pPr>
            <w:r w:rsidRPr="00A83451">
              <w:rPr>
                <w:bCs/>
                <w:szCs w:val="24"/>
              </w:rPr>
              <w:t>2</w:t>
            </w:r>
          </w:p>
        </w:tc>
        <w:tc>
          <w:tcPr>
            <w:tcW w:w="850" w:type="dxa"/>
          </w:tcPr>
          <w:p w14:paraId="7D4F42EC" w14:textId="77777777" w:rsidR="00E14BB4" w:rsidRPr="00A83451" w:rsidRDefault="00E14BB4" w:rsidP="00DF287B">
            <w:pPr>
              <w:jc w:val="center"/>
              <w:rPr>
                <w:bCs/>
                <w:szCs w:val="24"/>
              </w:rPr>
            </w:pPr>
            <w:r w:rsidRPr="00A83451">
              <w:rPr>
                <w:bCs/>
                <w:szCs w:val="24"/>
              </w:rPr>
              <w:t>3</w:t>
            </w:r>
          </w:p>
        </w:tc>
        <w:tc>
          <w:tcPr>
            <w:tcW w:w="1018" w:type="dxa"/>
          </w:tcPr>
          <w:p w14:paraId="64C7552A" w14:textId="77777777" w:rsidR="00E14BB4" w:rsidRPr="00A83451" w:rsidRDefault="00E14BB4" w:rsidP="00DF287B">
            <w:pPr>
              <w:jc w:val="center"/>
              <w:rPr>
                <w:bCs/>
                <w:szCs w:val="24"/>
              </w:rPr>
            </w:pPr>
            <w:r w:rsidRPr="00A83451">
              <w:rPr>
                <w:bCs/>
                <w:szCs w:val="24"/>
              </w:rPr>
              <w:t>4</w:t>
            </w:r>
          </w:p>
        </w:tc>
        <w:tc>
          <w:tcPr>
            <w:tcW w:w="899" w:type="dxa"/>
          </w:tcPr>
          <w:p w14:paraId="4E1B08CB" w14:textId="77777777" w:rsidR="00E14BB4" w:rsidRPr="00A83451" w:rsidRDefault="00E14BB4" w:rsidP="00DF287B">
            <w:pPr>
              <w:jc w:val="center"/>
              <w:rPr>
                <w:bCs/>
                <w:szCs w:val="24"/>
              </w:rPr>
            </w:pPr>
            <w:r w:rsidRPr="00A83451">
              <w:rPr>
                <w:bCs/>
                <w:szCs w:val="24"/>
              </w:rPr>
              <w:t>5</w:t>
            </w:r>
          </w:p>
        </w:tc>
        <w:tc>
          <w:tcPr>
            <w:tcW w:w="1343" w:type="dxa"/>
          </w:tcPr>
          <w:p w14:paraId="7E2D3A18" w14:textId="77777777" w:rsidR="00E14BB4" w:rsidRPr="00A83451" w:rsidRDefault="00E14BB4" w:rsidP="00DF287B">
            <w:pPr>
              <w:jc w:val="center"/>
              <w:rPr>
                <w:bCs/>
                <w:szCs w:val="24"/>
              </w:rPr>
            </w:pPr>
            <w:r w:rsidRPr="00A83451">
              <w:rPr>
                <w:bCs/>
                <w:szCs w:val="24"/>
              </w:rPr>
              <w:t>6</w:t>
            </w:r>
          </w:p>
        </w:tc>
        <w:tc>
          <w:tcPr>
            <w:tcW w:w="1035" w:type="dxa"/>
          </w:tcPr>
          <w:p w14:paraId="281AAF92" w14:textId="77777777" w:rsidR="00E14BB4" w:rsidRPr="00A83451" w:rsidRDefault="00E14BB4" w:rsidP="00DF287B">
            <w:pPr>
              <w:jc w:val="center"/>
              <w:rPr>
                <w:bCs/>
                <w:szCs w:val="24"/>
              </w:rPr>
            </w:pPr>
            <w:r w:rsidRPr="00A83451">
              <w:rPr>
                <w:bCs/>
                <w:szCs w:val="24"/>
              </w:rPr>
              <w:t>7</w:t>
            </w:r>
          </w:p>
        </w:tc>
        <w:tc>
          <w:tcPr>
            <w:tcW w:w="1375" w:type="dxa"/>
          </w:tcPr>
          <w:p w14:paraId="22CE2977" w14:textId="77777777" w:rsidR="00E14BB4" w:rsidRPr="00A83451" w:rsidRDefault="00E14BB4" w:rsidP="00DF287B">
            <w:pPr>
              <w:jc w:val="center"/>
              <w:rPr>
                <w:bCs/>
                <w:szCs w:val="24"/>
              </w:rPr>
            </w:pPr>
            <w:r w:rsidRPr="00A83451">
              <w:rPr>
                <w:bCs/>
                <w:szCs w:val="24"/>
              </w:rPr>
              <w:t>8</w:t>
            </w:r>
          </w:p>
        </w:tc>
        <w:tc>
          <w:tcPr>
            <w:tcW w:w="1559" w:type="dxa"/>
          </w:tcPr>
          <w:p w14:paraId="5A198143" w14:textId="77777777" w:rsidR="00E14BB4" w:rsidRPr="00A83451" w:rsidRDefault="00E14BB4" w:rsidP="00DF287B">
            <w:pPr>
              <w:jc w:val="center"/>
              <w:rPr>
                <w:bCs/>
                <w:szCs w:val="24"/>
              </w:rPr>
            </w:pPr>
            <w:r w:rsidRPr="00A83451">
              <w:rPr>
                <w:bCs/>
                <w:szCs w:val="24"/>
              </w:rPr>
              <w:t>9</w:t>
            </w:r>
          </w:p>
        </w:tc>
        <w:tc>
          <w:tcPr>
            <w:tcW w:w="1560" w:type="dxa"/>
          </w:tcPr>
          <w:p w14:paraId="1F80C8AD" w14:textId="77777777" w:rsidR="00E14BB4" w:rsidRPr="00A83451" w:rsidRDefault="00E14BB4" w:rsidP="00DF287B">
            <w:pPr>
              <w:jc w:val="center"/>
              <w:rPr>
                <w:bCs/>
                <w:szCs w:val="24"/>
              </w:rPr>
            </w:pPr>
            <w:r w:rsidRPr="00A83451">
              <w:rPr>
                <w:bCs/>
                <w:szCs w:val="24"/>
              </w:rPr>
              <w:t>10</w:t>
            </w:r>
          </w:p>
        </w:tc>
        <w:tc>
          <w:tcPr>
            <w:tcW w:w="1046" w:type="dxa"/>
          </w:tcPr>
          <w:p w14:paraId="2A9F4674" w14:textId="77777777" w:rsidR="00E14BB4" w:rsidRPr="00A83451" w:rsidRDefault="00E14BB4" w:rsidP="00DF287B">
            <w:pPr>
              <w:jc w:val="center"/>
              <w:rPr>
                <w:bCs/>
                <w:szCs w:val="24"/>
              </w:rPr>
            </w:pPr>
            <w:r w:rsidRPr="00A83451">
              <w:rPr>
                <w:bCs/>
                <w:szCs w:val="24"/>
              </w:rPr>
              <w:t>11</w:t>
            </w:r>
          </w:p>
        </w:tc>
        <w:tc>
          <w:tcPr>
            <w:tcW w:w="1266" w:type="dxa"/>
          </w:tcPr>
          <w:p w14:paraId="3B5E8D0F" w14:textId="77777777" w:rsidR="00E14BB4" w:rsidRPr="00A83451" w:rsidRDefault="00E14BB4" w:rsidP="00DF287B">
            <w:pPr>
              <w:jc w:val="center"/>
              <w:rPr>
                <w:bCs/>
                <w:szCs w:val="24"/>
              </w:rPr>
            </w:pPr>
            <w:r w:rsidRPr="00A83451">
              <w:rPr>
                <w:bCs/>
                <w:szCs w:val="24"/>
              </w:rPr>
              <w:t>12</w:t>
            </w:r>
          </w:p>
        </w:tc>
        <w:tc>
          <w:tcPr>
            <w:tcW w:w="488" w:type="dxa"/>
          </w:tcPr>
          <w:p w14:paraId="355645C7" w14:textId="77777777" w:rsidR="00E14BB4" w:rsidRPr="00A83451" w:rsidRDefault="00E14BB4" w:rsidP="00DF287B">
            <w:pPr>
              <w:jc w:val="center"/>
              <w:rPr>
                <w:bCs/>
                <w:szCs w:val="24"/>
              </w:rPr>
            </w:pPr>
            <w:r w:rsidRPr="00A83451">
              <w:rPr>
                <w:bCs/>
                <w:szCs w:val="24"/>
              </w:rPr>
              <w:t>13</w:t>
            </w:r>
          </w:p>
        </w:tc>
      </w:tr>
      <w:tr w:rsidR="00A83451" w:rsidRPr="00A83451" w14:paraId="66D84934" w14:textId="77777777" w:rsidTr="00FD6F93">
        <w:tc>
          <w:tcPr>
            <w:tcW w:w="704" w:type="dxa"/>
          </w:tcPr>
          <w:p w14:paraId="58A2B73C" w14:textId="77777777" w:rsidR="00E14BB4" w:rsidRPr="00A83451" w:rsidRDefault="00E14BB4" w:rsidP="00DF287B">
            <w:pPr>
              <w:jc w:val="center"/>
              <w:rPr>
                <w:bCs/>
                <w:szCs w:val="24"/>
              </w:rPr>
            </w:pPr>
          </w:p>
        </w:tc>
        <w:tc>
          <w:tcPr>
            <w:tcW w:w="1418" w:type="dxa"/>
          </w:tcPr>
          <w:p w14:paraId="755C552E" w14:textId="77777777" w:rsidR="00E14BB4" w:rsidRPr="00A83451" w:rsidRDefault="00E14BB4" w:rsidP="00DF287B">
            <w:pPr>
              <w:jc w:val="center"/>
              <w:rPr>
                <w:bCs/>
                <w:szCs w:val="24"/>
              </w:rPr>
            </w:pPr>
          </w:p>
        </w:tc>
        <w:tc>
          <w:tcPr>
            <w:tcW w:w="850" w:type="dxa"/>
          </w:tcPr>
          <w:p w14:paraId="723CC47D" w14:textId="77777777" w:rsidR="00E14BB4" w:rsidRPr="00A83451" w:rsidRDefault="00E14BB4" w:rsidP="00DF287B">
            <w:pPr>
              <w:jc w:val="center"/>
              <w:rPr>
                <w:bCs/>
                <w:szCs w:val="24"/>
              </w:rPr>
            </w:pPr>
          </w:p>
        </w:tc>
        <w:tc>
          <w:tcPr>
            <w:tcW w:w="1018" w:type="dxa"/>
          </w:tcPr>
          <w:p w14:paraId="204AD624" w14:textId="77777777" w:rsidR="00E14BB4" w:rsidRPr="00A83451" w:rsidRDefault="00E14BB4" w:rsidP="00DF287B">
            <w:pPr>
              <w:jc w:val="center"/>
              <w:rPr>
                <w:bCs/>
                <w:szCs w:val="24"/>
              </w:rPr>
            </w:pPr>
          </w:p>
        </w:tc>
        <w:tc>
          <w:tcPr>
            <w:tcW w:w="899" w:type="dxa"/>
          </w:tcPr>
          <w:p w14:paraId="7205D7C0" w14:textId="77777777" w:rsidR="00E14BB4" w:rsidRPr="00A83451" w:rsidRDefault="00E14BB4" w:rsidP="00DF287B">
            <w:pPr>
              <w:jc w:val="center"/>
              <w:rPr>
                <w:bCs/>
                <w:szCs w:val="24"/>
              </w:rPr>
            </w:pPr>
          </w:p>
        </w:tc>
        <w:tc>
          <w:tcPr>
            <w:tcW w:w="1343" w:type="dxa"/>
          </w:tcPr>
          <w:p w14:paraId="6532D530" w14:textId="77777777" w:rsidR="00E14BB4" w:rsidRPr="00A83451" w:rsidRDefault="00E14BB4" w:rsidP="00DF287B">
            <w:pPr>
              <w:jc w:val="center"/>
              <w:rPr>
                <w:bCs/>
                <w:szCs w:val="24"/>
              </w:rPr>
            </w:pPr>
          </w:p>
        </w:tc>
        <w:tc>
          <w:tcPr>
            <w:tcW w:w="1035" w:type="dxa"/>
          </w:tcPr>
          <w:p w14:paraId="6A2976C4" w14:textId="77777777" w:rsidR="00E14BB4" w:rsidRPr="00A83451" w:rsidRDefault="00E14BB4" w:rsidP="00DF287B">
            <w:pPr>
              <w:jc w:val="center"/>
              <w:rPr>
                <w:bCs/>
                <w:szCs w:val="24"/>
              </w:rPr>
            </w:pPr>
          </w:p>
        </w:tc>
        <w:tc>
          <w:tcPr>
            <w:tcW w:w="1375" w:type="dxa"/>
          </w:tcPr>
          <w:p w14:paraId="53BE1F5C" w14:textId="77777777" w:rsidR="00E14BB4" w:rsidRPr="00A83451" w:rsidRDefault="00E14BB4" w:rsidP="00DF287B">
            <w:pPr>
              <w:jc w:val="center"/>
              <w:rPr>
                <w:bCs/>
                <w:szCs w:val="24"/>
              </w:rPr>
            </w:pPr>
          </w:p>
        </w:tc>
        <w:tc>
          <w:tcPr>
            <w:tcW w:w="1559" w:type="dxa"/>
          </w:tcPr>
          <w:p w14:paraId="3FC5E450" w14:textId="77777777" w:rsidR="00E14BB4" w:rsidRPr="00A83451" w:rsidRDefault="00E14BB4" w:rsidP="00DF287B">
            <w:pPr>
              <w:jc w:val="center"/>
              <w:rPr>
                <w:bCs/>
                <w:szCs w:val="24"/>
              </w:rPr>
            </w:pPr>
          </w:p>
        </w:tc>
        <w:tc>
          <w:tcPr>
            <w:tcW w:w="1560" w:type="dxa"/>
          </w:tcPr>
          <w:p w14:paraId="25D4AD60" w14:textId="77777777" w:rsidR="00E14BB4" w:rsidRPr="00A83451" w:rsidRDefault="00E14BB4" w:rsidP="00DF287B">
            <w:pPr>
              <w:jc w:val="center"/>
              <w:rPr>
                <w:bCs/>
                <w:szCs w:val="24"/>
              </w:rPr>
            </w:pPr>
          </w:p>
        </w:tc>
        <w:tc>
          <w:tcPr>
            <w:tcW w:w="1046" w:type="dxa"/>
          </w:tcPr>
          <w:p w14:paraId="6B0C0D52" w14:textId="77777777" w:rsidR="00E14BB4" w:rsidRPr="00A83451" w:rsidRDefault="00E14BB4" w:rsidP="00DF287B">
            <w:pPr>
              <w:jc w:val="center"/>
              <w:rPr>
                <w:bCs/>
                <w:szCs w:val="24"/>
              </w:rPr>
            </w:pPr>
          </w:p>
        </w:tc>
        <w:tc>
          <w:tcPr>
            <w:tcW w:w="1266" w:type="dxa"/>
          </w:tcPr>
          <w:p w14:paraId="4867EDA3" w14:textId="77777777" w:rsidR="00E14BB4" w:rsidRPr="00A83451" w:rsidRDefault="00E14BB4" w:rsidP="00DF287B">
            <w:pPr>
              <w:jc w:val="center"/>
              <w:rPr>
                <w:bCs/>
                <w:szCs w:val="24"/>
              </w:rPr>
            </w:pPr>
          </w:p>
        </w:tc>
        <w:tc>
          <w:tcPr>
            <w:tcW w:w="488" w:type="dxa"/>
          </w:tcPr>
          <w:p w14:paraId="561460F4" w14:textId="77777777" w:rsidR="00E14BB4" w:rsidRPr="00A83451" w:rsidRDefault="00E14BB4" w:rsidP="00DF287B">
            <w:pPr>
              <w:jc w:val="center"/>
              <w:rPr>
                <w:bCs/>
                <w:szCs w:val="24"/>
              </w:rPr>
            </w:pPr>
          </w:p>
        </w:tc>
      </w:tr>
      <w:tr w:rsidR="00E14BB4" w:rsidRPr="00A83451" w14:paraId="7516AA36" w14:textId="77777777" w:rsidTr="00FD6F93">
        <w:tc>
          <w:tcPr>
            <w:tcW w:w="704" w:type="dxa"/>
          </w:tcPr>
          <w:p w14:paraId="127D448F" w14:textId="77777777" w:rsidR="00E14BB4" w:rsidRPr="00A83451" w:rsidRDefault="00E14BB4" w:rsidP="00DF287B">
            <w:pPr>
              <w:jc w:val="center"/>
              <w:rPr>
                <w:bCs/>
                <w:szCs w:val="24"/>
              </w:rPr>
            </w:pPr>
          </w:p>
        </w:tc>
        <w:tc>
          <w:tcPr>
            <w:tcW w:w="1418" w:type="dxa"/>
          </w:tcPr>
          <w:p w14:paraId="6ABBCE4E" w14:textId="77777777" w:rsidR="00E14BB4" w:rsidRPr="00A83451" w:rsidRDefault="00E14BB4" w:rsidP="00DF287B">
            <w:pPr>
              <w:jc w:val="center"/>
              <w:rPr>
                <w:bCs/>
                <w:szCs w:val="24"/>
              </w:rPr>
            </w:pPr>
          </w:p>
        </w:tc>
        <w:tc>
          <w:tcPr>
            <w:tcW w:w="850" w:type="dxa"/>
          </w:tcPr>
          <w:p w14:paraId="41E6748E" w14:textId="77777777" w:rsidR="00E14BB4" w:rsidRPr="00A83451" w:rsidRDefault="00E14BB4" w:rsidP="00DF287B">
            <w:pPr>
              <w:jc w:val="center"/>
              <w:rPr>
                <w:bCs/>
                <w:szCs w:val="24"/>
              </w:rPr>
            </w:pPr>
          </w:p>
        </w:tc>
        <w:tc>
          <w:tcPr>
            <w:tcW w:w="1018" w:type="dxa"/>
          </w:tcPr>
          <w:p w14:paraId="41124CD8" w14:textId="77777777" w:rsidR="00E14BB4" w:rsidRPr="00A83451" w:rsidRDefault="00E14BB4" w:rsidP="00DF287B">
            <w:pPr>
              <w:jc w:val="center"/>
              <w:rPr>
                <w:bCs/>
                <w:szCs w:val="24"/>
              </w:rPr>
            </w:pPr>
          </w:p>
        </w:tc>
        <w:tc>
          <w:tcPr>
            <w:tcW w:w="899" w:type="dxa"/>
          </w:tcPr>
          <w:p w14:paraId="761ACB77" w14:textId="77777777" w:rsidR="00E14BB4" w:rsidRPr="00A83451" w:rsidRDefault="00E14BB4" w:rsidP="00DF287B">
            <w:pPr>
              <w:jc w:val="center"/>
              <w:rPr>
                <w:bCs/>
                <w:szCs w:val="24"/>
              </w:rPr>
            </w:pPr>
          </w:p>
        </w:tc>
        <w:tc>
          <w:tcPr>
            <w:tcW w:w="1343" w:type="dxa"/>
          </w:tcPr>
          <w:p w14:paraId="7CFC7BA1" w14:textId="77777777" w:rsidR="00E14BB4" w:rsidRPr="00A83451" w:rsidRDefault="00E14BB4" w:rsidP="00DF287B">
            <w:pPr>
              <w:jc w:val="center"/>
              <w:rPr>
                <w:bCs/>
                <w:szCs w:val="24"/>
              </w:rPr>
            </w:pPr>
          </w:p>
        </w:tc>
        <w:tc>
          <w:tcPr>
            <w:tcW w:w="1035" w:type="dxa"/>
          </w:tcPr>
          <w:p w14:paraId="7D1FC2CD" w14:textId="77777777" w:rsidR="00E14BB4" w:rsidRPr="00A83451" w:rsidRDefault="00E14BB4" w:rsidP="00DF287B">
            <w:pPr>
              <w:jc w:val="center"/>
              <w:rPr>
                <w:bCs/>
                <w:szCs w:val="24"/>
              </w:rPr>
            </w:pPr>
          </w:p>
        </w:tc>
        <w:tc>
          <w:tcPr>
            <w:tcW w:w="1375" w:type="dxa"/>
          </w:tcPr>
          <w:p w14:paraId="4681214B" w14:textId="77777777" w:rsidR="00E14BB4" w:rsidRPr="00A83451" w:rsidRDefault="00E14BB4" w:rsidP="00DF287B">
            <w:pPr>
              <w:jc w:val="center"/>
              <w:rPr>
                <w:bCs/>
                <w:szCs w:val="24"/>
              </w:rPr>
            </w:pPr>
          </w:p>
        </w:tc>
        <w:tc>
          <w:tcPr>
            <w:tcW w:w="1559" w:type="dxa"/>
          </w:tcPr>
          <w:p w14:paraId="62E70699" w14:textId="77777777" w:rsidR="00E14BB4" w:rsidRPr="00A83451" w:rsidRDefault="00E14BB4" w:rsidP="00DF287B">
            <w:pPr>
              <w:jc w:val="center"/>
              <w:rPr>
                <w:bCs/>
                <w:szCs w:val="24"/>
              </w:rPr>
            </w:pPr>
          </w:p>
        </w:tc>
        <w:tc>
          <w:tcPr>
            <w:tcW w:w="1560" w:type="dxa"/>
          </w:tcPr>
          <w:p w14:paraId="53F4F8F1" w14:textId="77777777" w:rsidR="00E14BB4" w:rsidRPr="00A83451" w:rsidRDefault="00E14BB4" w:rsidP="00DF287B">
            <w:pPr>
              <w:jc w:val="center"/>
              <w:rPr>
                <w:bCs/>
                <w:szCs w:val="24"/>
              </w:rPr>
            </w:pPr>
          </w:p>
        </w:tc>
        <w:tc>
          <w:tcPr>
            <w:tcW w:w="1046" w:type="dxa"/>
          </w:tcPr>
          <w:p w14:paraId="77FF1BD3" w14:textId="77777777" w:rsidR="00E14BB4" w:rsidRPr="00A83451" w:rsidRDefault="00E14BB4" w:rsidP="00DF287B">
            <w:pPr>
              <w:jc w:val="center"/>
              <w:rPr>
                <w:bCs/>
                <w:szCs w:val="24"/>
              </w:rPr>
            </w:pPr>
          </w:p>
        </w:tc>
        <w:tc>
          <w:tcPr>
            <w:tcW w:w="1266" w:type="dxa"/>
          </w:tcPr>
          <w:p w14:paraId="10DB6B89" w14:textId="77777777" w:rsidR="00E14BB4" w:rsidRPr="00A83451" w:rsidRDefault="00E14BB4" w:rsidP="00DF287B">
            <w:pPr>
              <w:jc w:val="center"/>
              <w:rPr>
                <w:bCs/>
                <w:szCs w:val="24"/>
              </w:rPr>
            </w:pPr>
          </w:p>
        </w:tc>
        <w:tc>
          <w:tcPr>
            <w:tcW w:w="488" w:type="dxa"/>
          </w:tcPr>
          <w:p w14:paraId="4CB9203D" w14:textId="77777777" w:rsidR="00E14BB4" w:rsidRPr="00A83451" w:rsidRDefault="00E14BB4" w:rsidP="00DF287B">
            <w:pPr>
              <w:jc w:val="center"/>
              <w:rPr>
                <w:bCs/>
                <w:szCs w:val="24"/>
              </w:rPr>
            </w:pPr>
          </w:p>
        </w:tc>
      </w:tr>
    </w:tbl>
    <w:p w14:paraId="77D1AA58" w14:textId="5B2CEB01" w:rsidR="00E14BB4" w:rsidRPr="00A83451" w:rsidRDefault="00E14BB4" w:rsidP="00610FC1"/>
    <w:p w14:paraId="5664C392" w14:textId="77777777" w:rsidR="00A83451" w:rsidRPr="00A83451" w:rsidRDefault="00A83451"/>
    <w:sectPr w:rsidR="00A83451" w:rsidRPr="00A83451" w:rsidSect="005203E9">
      <w:pgSz w:w="16839" w:h="11907" w:orient="landscape" w:code="9"/>
      <w:pgMar w:top="1701" w:right="1134" w:bottom="680" w:left="1134"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782C6" w14:textId="77777777" w:rsidR="00024939" w:rsidRDefault="00024939">
      <w:r>
        <w:separator/>
      </w:r>
    </w:p>
  </w:endnote>
  <w:endnote w:type="continuationSeparator" w:id="0">
    <w:p w14:paraId="6BA0473A" w14:textId="77777777" w:rsidR="00024939" w:rsidRDefault="00024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82149" w14:textId="77777777" w:rsidR="00024939" w:rsidRDefault="00024939">
      <w:r>
        <w:separator/>
      </w:r>
    </w:p>
  </w:footnote>
  <w:footnote w:type="continuationSeparator" w:id="0">
    <w:p w14:paraId="1B532332" w14:textId="77777777" w:rsidR="00024939" w:rsidRDefault="000249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BC994" w14:textId="77777777" w:rsidR="00FC1CD3" w:rsidRDefault="00A23F53">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79412122"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8379E" w14:textId="77777777" w:rsidR="00FC1CD3" w:rsidRDefault="00FC1CD3">
    <w:pPr>
      <w:pStyle w:val="Antrats"/>
      <w:framePr w:wrap="around" w:vAnchor="text" w:hAnchor="margin" w:xAlign="center" w:y="1"/>
      <w:rPr>
        <w:rStyle w:val="Puslapionumeris"/>
      </w:rPr>
    </w:pPr>
  </w:p>
  <w:p w14:paraId="35BA6A30"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C23BDB"/>
    <w:multiLevelType w:val="multilevel"/>
    <w:tmpl w:val="24621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FBA3E1A"/>
    <w:multiLevelType w:val="multilevel"/>
    <w:tmpl w:val="4268F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082988189">
    <w:abstractNumId w:val="5"/>
  </w:num>
  <w:num w:numId="2" w16cid:durableId="1419473863">
    <w:abstractNumId w:val="3"/>
  </w:num>
  <w:num w:numId="3" w16cid:durableId="1980189914">
    <w:abstractNumId w:val="6"/>
  </w:num>
  <w:num w:numId="4" w16cid:durableId="2032416354">
    <w:abstractNumId w:val="2"/>
  </w:num>
  <w:num w:numId="5" w16cid:durableId="1128931905">
    <w:abstractNumId w:val="8"/>
  </w:num>
  <w:num w:numId="6" w16cid:durableId="266546043">
    <w:abstractNumId w:val="7"/>
  </w:num>
  <w:num w:numId="7" w16cid:durableId="122816552">
    <w:abstractNumId w:val="0"/>
  </w:num>
  <w:num w:numId="8" w16cid:durableId="599490477">
    <w:abstractNumId w:val="4"/>
  </w:num>
  <w:num w:numId="9" w16cid:durableId="13583892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CD3"/>
    <w:rsid w:val="0000008E"/>
    <w:rsid w:val="00003883"/>
    <w:rsid w:val="00005BF7"/>
    <w:rsid w:val="0001212D"/>
    <w:rsid w:val="00012906"/>
    <w:rsid w:val="00016BFC"/>
    <w:rsid w:val="00024939"/>
    <w:rsid w:val="00031B2B"/>
    <w:rsid w:val="000378D0"/>
    <w:rsid w:val="0005299A"/>
    <w:rsid w:val="00067DE9"/>
    <w:rsid w:val="00076A1D"/>
    <w:rsid w:val="00090406"/>
    <w:rsid w:val="000B0953"/>
    <w:rsid w:val="000B1C96"/>
    <w:rsid w:val="000B1FDC"/>
    <w:rsid w:val="000B58D4"/>
    <w:rsid w:val="000C3A8A"/>
    <w:rsid w:val="000D1E66"/>
    <w:rsid w:val="000D7BB3"/>
    <w:rsid w:val="000E2BAC"/>
    <w:rsid w:val="000E6B72"/>
    <w:rsid w:val="00102F30"/>
    <w:rsid w:val="001061C3"/>
    <w:rsid w:val="00106CAB"/>
    <w:rsid w:val="00107C26"/>
    <w:rsid w:val="0012406B"/>
    <w:rsid w:val="0012514A"/>
    <w:rsid w:val="00127318"/>
    <w:rsid w:val="00137CE1"/>
    <w:rsid w:val="00162618"/>
    <w:rsid w:val="00162E4C"/>
    <w:rsid w:val="001672BD"/>
    <w:rsid w:val="00196C9A"/>
    <w:rsid w:val="001A619A"/>
    <w:rsid w:val="001D0073"/>
    <w:rsid w:val="001D2E82"/>
    <w:rsid w:val="001D6746"/>
    <w:rsid w:val="001F1DDD"/>
    <w:rsid w:val="00226341"/>
    <w:rsid w:val="0023416B"/>
    <w:rsid w:val="00251454"/>
    <w:rsid w:val="00281984"/>
    <w:rsid w:val="0029115F"/>
    <w:rsid w:val="002A6329"/>
    <w:rsid w:val="002D60B4"/>
    <w:rsid w:val="002E1F99"/>
    <w:rsid w:val="002F084E"/>
    <w:rsid w:val="002F1BCC"/>
    <w:rsid w:val="002F45CA"/>
    <w:rsid w:val="00315599"/>
    <w:rsid w:val="003156A6"/>
    <w:rsid w:val="00317D02"/>
    <w:rsid w:val="00330FCB"/>
    <w:rsid w:val="00336483"/>
    <w:rsid w:val="00346E67"/>
    <w:rsid w:val="0036239A"/>
    <w:rsid w:val="0037061D"/>
    <w:rsid w:val="00372033"/>
    <w:rsid w:val="003723C7"/>
    <w:rsid w:val="0037258B"/>
    <w:rsid w:val="00391E41"/>
    <w:rsid w:val="00394FD0"/>
    <w:rsid w:val="003A6384"/>
    <w:rsid w:val="003B2523"/>
    <w:rsid w:val="003C0D2B"/>
    <w:rsid w:val="003D36E7"/>
    <w:rsid w:val="003E72FB"/>
    <w:rsid w:val="003F40BA"/>
    <w:rsid w:val="003F43DA"/>
    <w:rsid w:val="0040117E"/>
    <w:rsid w:val="00433D3F"/>
    <w:rsid w:val="00456E7C"/>
    <w:rsid w:val="004736D3"/>
    <w:rsid w:val="00477C70"/>
    <w:rsid w:val="004834BE"/>
    <w:rsid w:val="00494CCC"/>
    <w:rsid w:val="004A7EE6"/>
    <w:rsid w:val="004B2369"/>
    <w:rsid w:val="004B3EFE"/>
    <w:rsid w:val="004D5726"/>
    <w:rsid w:val="004E7E03"/>
    <w:rsid w:val="004F334A"/>
    <w:rsid w:val="004F5D3A"/>
    <w:rsid w:val="00501A06"/>
    <w:rsid w:val="00501C69"/>
    <w:rsid w:val="00502438"/>
    <w:rsid w:val="005049D0"/>
    <w:rsid w:val="005155A4"/>
    <w:rsid w:val="005203E9"/>
    <w:rsid w:val="00521C52"/>
    <w:rsid w:val="0053677B"/>
    <w:rsid w:val="0053777E"/>
    <w:rsid w:val="00542B92"/>
    <w:rsid w:val="0054760B"/>
    <w:rsid w:val="00554E7E"/>
    <w:rsid w:val="005560FA"/>
    <w:rsid w:val="00583085"/>
    <w:rsid w:val="005902FC"/>
    <w:rsid w:val="005A0B15"/>
    <w:rsid w:val="005A679F"/>
    <w:rsid w:val="005A7489"/>
    <w:rsid w:val="005B2122"/>
    <w:rsid w:val="005B5054"/>
    <w:rsid w:val="005B677E"/>
    <w:rsid w:val="005D4159"/>
    <w:rsid w:val="005E35D7"/>
    <w:rsid w:val="0060121E"/>
    <w:rsid w:val="006042B0"/>
    <w:rsid w:val="006046BD"/>
    <w:rsid w:val="006051FC"/>
    <w:rsid w:val="00610FC1"/>
    <w:rsid w:val="0061124E"/>
    <w:rsid w:val="00611759"/>
    <w:rsid w:val="0063026B"/>
    <w:rsid w:val="0063466E"/>
    <w:rsid w:val="006353B7"/>
    <w:rsid w:val="00641E12"/>
    <w:rsid w:val="00642C65"/>
    <w:rsid w:val="00651BA1"/>
    <w:rsid w:val="0065250B"/>
    <w:rsid w:val="00661B12"/>
    <w:rsid w:val="00694AE6"/>
    <w:rsid w:val="006A0F57"/>
    <w:rsid w:val="006A29E6"/>
    <w:rsid w:val="006A5260"/>
    <w:rsid w:val="006B194D"/>
    <w:rsid w:val="006C0EF3"/>
    <w:rsid w:val="006C2D0E"/>
    <w:rsid w:val="006D0EB8"/>
    <w:rsid w:val="006E3F21"/>
    <w:rsid w:val="006F11C8"/>
    <w:rsid w:val="006F4995"/>
    <w:rsid w:val="006F73C6"/>
    <w:rsid w:val="006F79BB"/>
    <w:rsid w:val="00707910"/>
    <w:rsid w:val="007151A0"/>
    <w:rsid w:val="0071733F"/>
    <w:rsid w:val="00727BC2"/>
    <w:rsid w:val="00733F0E"/>
    <w:rsid w:val="00734333"/>
    <w:rsid w:val="00740725"/>
    <w:rsid w:val="00744156"/>
    <w:rsid w:val="00771B77"/>
    <w:rsid w:val="007775D8"/>
    <w:rsid w:val="007860A8"/>
    <w:rsid w:val="007937D1"/>
    <w:rsid w:val="00795AD9"/>
    <w:rsid w:val="007B34D9"/>
    <w:rsid w:val="007B7194"/>
    <w:rsid w:val="007B7D9C"/>
    <w:rsid w:val="007C28ED"/>
    <w:rsid w:val="007C45B7"/>
    <w:rsid w:val="007D46E1"/>
    <w:rsid w:val="007E13A9"/>
    <w:rsid w:val="007E46FC"/>
    <w:rsid w:val="007F4542"/>
    <w:rsid w:val="008037D5"/>
    <w:rsid w:val="008041AE"/>
    <w:rsid w:val="00806F79"/>
    <w:rsid w:val="00815950"/>
    <w:rsid w:val="0082270A"/>
    <w:rsid w:val="008377FE"/>
    <w:rsid w:val="008425C4"/>
    <w:rsid w:val="00854CEB"/>
    <w:rsid w:val="00863138"/>
    <w:rsid w:val="00863B80"/>
    <w:rsid w:val="00867C4B"/>
    <w:rsid w:val="008758B4"/>
    <w:rsid w:val="00876DB8"/>
    <w:rsid w:val="0088250C"/>
    <w:rsid w:val="00886E2F"/>
    <w:rsid w:val="00892223"/>
    <w:rsid w:val="00894D72"/>
    <w:rsid w:val="008962CF"/>
    <w:rsid w:val="008A4BEF"/>
    <w:rsid w:val="008A7972"/>
    <w:rsid w:val="008B2A3E"/>
    <w:rsid w:val="008C2222"/>
    <w:rsid w:val="008C4BDA"/>
    <w:rsid w:val="008E74DA"/>
    <w:rsid w:val="00931D64"/>
    <w:rsid w:val="00931DA5"/>
    <w:rsid w:val="00952539"/>
    <w:rsid w:val="00962068"/>
    <w:rsid w:val="00980A69"/>
    <w:rsid w:val="00981294"/>
    <w:rsid w:val="00992B19"/>
    <w:rsid w:val="009971D4"/>
    <w:rsid w:val="009A22DA"/>
    <w:rsid w:val="009B1E06"/>
    <w:rsid w:val="009B7CA4"/>
    <w:rsid w:val="009C146A"/>
    <w:rsid w:val="009E0A62"/>
    <w:rsid w:val="009E78A8"/>
    <w:rsid w:val="00A07C5C"/>
    <w:rsid w:val="00A10B04"/>
    <w:rsid w:val="00A151E4"/>
    <w:rsid w:val="00A15894"/>
    <w:rsid w:val="00A233BD"/>
    <w:rsid w:val="00A23F53"/>
    <w:rsid w:val="00A35132"/>
    <w:rsid w:val="00A44FD0"/>
    <w:rsid w:val="00A519AD"/>
    <w:rsid w:val="00A531C7"/>
    <w:rsid w:val="00A549D6"/>
    <w:rsid w:val="00A62A13"/>
    <w:rsid w:val="00A64F5E"/>
    <w:rsid w:val="00A66BD6"/>
    <w:rsid w:val="00A749F9"/>
    <w:rsid w:val="00A83451"/>
    <w:rsid w:val="00A85052"/>
    <w:rsid w:val="00A87403"/>
    <w:rsid w:val="00A91AD8"/>
    <w:rsid w:val="00AA2DBF"/>
    <w:rsid w:val="00AA5A13"/>
    <w:rsid w:val="00AB13EB"/>
    <w:rsid w:val="00AC0F3F"/>
    <w:rsid w:val="00AC19FF"/>
    <w:rsid w:val="00AC51B4"/>
    <w:rsid w:val="00AC5D4C"/>
    <w:rsid w:val="00AD7C4E"/>
    <w:rsid w:val="00AE27EB"/>
    <w:rsid w:val="00AF18E7"/>
    <w:rsid w:val="00B14102"/>
    <w:rsid w:val="00B26620"/>
    <w:rsid w:val="00B27F26"/>
    <w:rsid w:val="00B341B4"/>
    <w:rsid w:val="00B36BF6"/>
    <w:rsid w:val="00B40845"/>
    <w:rsid w:val="00B418C7"/>
    <w:rsid w:val="00B44E1A"/>
    <w:rsid w:val="00B46291"/>
    <w:rsid w:val="00B61C16"/>
    <w:rsid w:val="00B64FCF"/>
    <w:rsid w:val="00B668F0"/>
    <w:rsid w:val="00B82C13"/>
    <w:rsid w:val="00B86706"/>
    <w:rsid w:val="00B951B0"/>
    <w:rsid w:val="00BB1EDF"/>
    <w:rsid w:val="00BB4890"/>
    <w:rsid w:val="00BD0827"/>
    <w:rsid w:val="00BD1082"/>
    <w:rsid w:val="00BD4342"/>
    <w:rsid w:val="00BD5160"/>
    <w:rsid w:val="00BE234B"/>
    <w:rsid w:val="00BF0DEF"/>
    <w:rsid w:val="00BF28F5"/>
    <w:rsid w:val="00C0081B"/>
    <w:rsid w:val="00C021AD"/>
    <w:rsid w:val="00C02331"/>
    <w:rsid w:val="00C136A1"/>
    <w:rsid w:val="00C1390A"/>
    <w:rsid w:val="00C156FB"/>
    <w:rsid w:val="00C15887"/>
    <w:rsid w:val="00C1630A"/>
    <w:rsid w:val="00C40120"/>
    <w:rsid w:val="00C43EC0"/>
    <w:rsid w:val="00C55384"/>
    <w:rsid w:val="00C646B8"/>
    <w:rsid w:val="00C73F5B"/>
    <w:rsid w:val="00C83B36"/>
    <w:rsid w:val="00C8715A"/>
    <w:rsid w:val="00CA58F1"/>
    <w:rsid w:val="00CA66E7"/>
    <w:rsid w:val="00CD62B1"/>
    <w:rsid w:val="00D06133"/>
    <w:rsid w:val="00D1406C"/>
    <w:rsid w:val="00D27D0C"/>
    <w:rsid w:val="00D34E4F"/>
    <w:rsid w:val="00D367C9"/>
    <w:rsid w:val="00D43716"/>
    <w:rsid w:val="00D513AA"/>
    <w:rsid w:val="00D64BB9"/>
    <w:rsid w:val="00D72248"/>
    <w:rsid w:val="00D7582C"/>
    <w:rsid w:val="00D82C9A"/>
    <w:rsid w:val="00D84A52"/>
    <w:rsid w:val="00D873D7"/>
    <w:rsid w:val="00D97375"/>
    <w:rsid w:val="00DB093D"/>
    <w:rsid w:val="00DB4C99"/>
    <w:rsid w:val="00DF2787"/>
    <w:rsid w:val="00DF359F"/>
    <w:rsid w:val="00DF42A4"/>
    <w:rsid w:val="00DF4642"/>
    <w:rsid w:val="00E14BB4"/>
    <w:rsid w:val="00E22D46"/>
    <w:rsid w:val="00E24274"/>
    <w:rsid w:val="00E37C4A"/>
    <w:rsid w:val="00E405C8"/>
    <w:rsid w:val="00E53280"/>
    <w:rsid w:val="00E5583C"/>
    <w:rsid w:val="00E627DF"/>
    <w:rsid w:val="00E63C87"/>
    <w:rsid w:val="00E64FA6"/>
    <w:rsid w:val="00E669AF"/>
    <w:rsid w:val="00E727C5"/>
    <w:rsid w:val="00E81CB8"/>
    <w:rsid w:val="00E869DA"/>
    <w:rsid w:val="00E87E76"/>
    <w:rsid w:val="00EB0A03"/>
    <w:rsid w:val="00EB3585"/>
    <w:rsid w:val="00EC77B8"/>
    <w:rsid w:val="00ED08C8"/>
    <w:rsid w:val="00ED3822"/>
    <w:rsid w:val="00EF04BB"/>
    <w:rsid w:val="00EF154F"/>
    <w:rsid w:val="00EF5F9B"/>
    <w:rsid w:val="00F02AC5"/>
    <w:rsid w:val="00F06585"/>
    <w:rsid w:val="00F14674"/>
    <w:rsid w:val="00F20019"/>
    <w:rsid w:val="00F2793E"/>
    <w:rsid w:val="00F27B18"/>
    <w:rsid w:val="00F320CA"/>
    <w:rsid w:val="00F45C3E"/>
    <w:rsid w:val="00F53CED"/>
    <w:rsid w:val="00F6384B"/>
    <w:rsid w:val="00F6649D"/>
    <w:rsid w:val="00F76D9B"/>
    <w:rsid w:val="00F87249"/>
    <w:rsid w:val="00F92D48"/>
    <w:rsid w:val="00F94EEA"/>
    <w:rsid w:val="00FB4DE2"/>
    <w:rsid w:val="00FC1CD3"/>
    <w:rsid w:val="00FC530C"/>
    <w:rsid w:val="00FC58BB"/>
    <w:rsid w:val="00FC6665"/>
    <w:rsid w:val="00FD2280"/>
    <w:rsid w:val="00FD3FE2"/>
    <w:rsid w:val="00FD6F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671200D"/>
  <w15:docId w15:val="{BC073A35-CBC1-4054-9DA8-0F06901F5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cs="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prastasiniatinklio">
    <w:name w:val="Normal (Web)"/>
    <w:basedOn w:val="prastasis"/>
    <w:rsid w:val="00C15887"/>
    <w:pPr>
      <w:spacing w:line="276" w:lineRule="auto"/>
      <w:jc w:val="both"/>
    </w:pPr>
    <w:rPr>
      <w:rFonts w:eastAsia="Calibri" w:cs="Calibri"/>
      <w:lang w:eastAsia="en-US"/>
    </w:rPr>
  </w:style>
  <w:style w:type="character" w:styleId="Komentaronuoroda">
    <w:name w:val="annotation reference"/>
    <w:basedOn w:val="Numatytasispastraiposriftas"/>
    <w:rsid w:val="00795AD9"/>
    <w:rPr>
      <w:sz w:val="16"/>
      <w:szCs w:val="16"/>
    </w:rPr>
  </w:style>
  <w:style w:type="paragraph" w:styleId="Komentarotekstas">
    <w:name w:val="annotation text"/>
    <w:basedOn w:val="prastasis"/>
    <w:link w:val="KomentarotekstasDiagrama"/>
    <w:rsid w:val="00795AD9"/>
    <w:rPr>
      <w:sz w:val="20"/>
    </w:rPr>
  </w:style>
  <w:style w:type="character" w:customStyle="1" w:styleId="KomentarotekstasDiagrama">
    <w:name w:val="Komentaro tekstas Diagrama"/>
    <w:basedOn w:val="Numatytasispastraiposriftas"/>
    <w:link w:val="Komentarotekstas"/>
    <w:rsid w:val="00795AD9"/>
  </w:style>
  <w:style w:type="paragraph" w:styleId="Komentarotema">
    <w:name w:val="annotation subject"/>
    <w:basedOn w:val="Komentarotekstas"/>
    <w:next w:val="Komentarotekstas"/>
    <w:link w:val="KomentarotemaDiagrama"/>
    <w:rsid w:val="00795AD9"/>
    <w:rPr>
      <w:b/>
      <w:bCs/>
    </w:rPr>
  </w:style>
  <w:style w:type="character" w:customStyle="1" w:styleId="KomentarotemaDiagrama">
    <w:name w:val="Komentaro tema Diagrama"/>
    <w:basedOn w:val="KomentarotekstasDiagrama"/>
    <w:link w:val="Komentarotema"/>
    <w:rsid w:val="00795AD9"/>
    <w:rPr>
      <w:b/>
      <w:bCs/>
    </w:rPr>
  </w:style>
  <w:style w:type="character" w:styleId="Grietas">
    <w:name w:val="Strong"/>
    <w:basedOn w:val="Numatytasispastraiposriftas"/>
    <w:uiPriority w:val="22"/>
    <w:qFormat/>
    <w:rsid w:val="00AA2D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353724918">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imantas.guntys@jurbark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8</Pages>
  <Words>12696</Words>
  <Characters>7238</Characters>
  <Application>Microsoft Office Word</Application>
  <DocSecurity>0</DocSecurity>
  <Lines>60</Lines>
  <Paragraphs>39</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19895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4</cp:revision>
  <cp:lastPrinted>2026-01-13T12:48:00Z</cp:lastPrinted>
  <dcterms:created xsi:type="dcterms:W3CDTF">2026-01-15T14:44:00Z</dcterms:created>
  <dcterms:modified xsi:type="dcterms:W3CDTF">2026-01-15T15:10:00Z</dcterms:modified>
</cp:coreProperties>
</file>