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1075F758" w14:textId="77777777" w:rsidR="00E619D1" w:rsidRDefault="00E619D1" w:rsidP="00E619D1">
      <w:pPr>
        <w:jc w:val="center"/>
        <w:rPr>
          <w:b/>
          <w:szCs w:val="24"/>
        </w:rPr>
      </w:pPr>
      <w:r>
        <w:rPr>
          <w:b/>
          <w:szCs w:val="24"/>
        </w:rPr>
        <w:t>JURBARKO RAJONO SAVIVALDYBĖS TARYBA</w:t>
      </w:r>
    </w:p>
    <w:p w14:paraId="189EADA8" w14:textId="77777777" w:rsidR="00E619D1" w:rsidRDefault="00E619D1" w:rsidP="00E619D1">
      <w:pPr>
        <w:jc w:val="cente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619D1" w14:paraId="283D1630" w14:textId="77777777">
        <w:trPr>
          <w:cantSplit/>
        </w:trPr>
        <w:tc>
          <w:tcPr>
            <w:tcW w:w="9654" w:type="dxa"/>
            <w:tcBorders>
              <w:top w:val="nil"/>
              <w:left w:val="nil"/>
              <w:bottom w:val="nil"/>
              <w:right w:val="nil"/>
            </w:tcBorders>
            <w:hideMark/>
          </w:tcPr>
          <w:p w14:paraId="1A78D2D6" w14:textId="77777777" w:rsidR="00E619D1" w:rsidRDefault="00E619D1">
            <w:pPr>
              <w:pStyle w:val="Antrat1"/>
              <w:rPr>
                <w:caps/>
                <w:szCs w:val="24"/>
              </w:rPr>
            </w:pPr>
            <w:r>
              <w:rPr>
                <w:szCs w:val="24"/>
              </w:rPr>
              <w:t>SPRENDIMAS</w:t>
            </w:r>
          </w:p>
        </w:tc>
      </w:tr>
      <w:bookmarkStart w:id="0" w:name="DOC_DATA"/>
      <w:tr w:rsidR="00E619D1" w14:paraId="045E4FAE" w14:textId="77777777">
        <w:trPr>
          <w:cantSplit/>
        </w:trPr>
        <w:tc>
          <w:tcPr>
            <w:tcW w:w="9654" w:type="dxa"/>
            <w:tcBorders>
              <w:top w:val="nil"/>
              <w:left w:val="nil"/>
              <w:bottom w:val="nil"/>
              <w:right w:val="nil"/>
            </w:tcBorders>
            <w:hideMark/>
          </w:tcPr>
          <w:p w14:paraId="4A88FCFD" w14:textId="5B0C9BC7" w:rsidR="00E619D1" w:rsidRDefault="00E619D1">
            <w:pPr>
              <w:pStyle w:val="Antrats"/>
              <w:tabs>
                <w:tab w:val="left" w:pos="1296"/>
              </w:tabs>
              <w:jc w:val="center"/>
              <w:rPr>
                <w:b/>
                <w:caps/>
                <w:szCs w:val="24"/>
              </w:rPr>
            </w:pPr>
            <w:r>
              <w:fldChar w:fldCharType="begin">
                <w:ffData>
                  <w:name w:val="DOC_DATA"/>
                  <w:enabled/>
                  <w:calcOnExit w:val="0"/>
                  <w:textInput>
                    <w:default w:val="{$DOC_DATA}"/>
                  </w:textInput>
                </w:ffData>
              </w:fldChar>
            </w:r>
            <w:r>
              <w:rPr>
                <w:b/>
                <w:szCs w:val="24"/>
              </w:rPr>
              <w:instrText xml:space="preserve"> FORMTEXT </w:instrText>
            </w:r>
            <w:r>
              <w:fldChar w:fldCharType="separate"/>
            </w:r>
            <w:r>
              <w:rPr>
                <w:b/>
                <w:noProof/>
                <w:szCs w:val="24"/>
              </w:rPr>
              <w:t>DĖL VIEŠOSIOS ĮSTAIGOS „JURBARKO SOCIALINĖS PASLAUGOS“ 2026–2029 METŲ STRATEGIN</w:t>
            </w:r>
            <w:r w:rsidR="00F20A2E">
              <w:rPr>
                <w:b/>
                <w:noProof/>
                <w:szCs w:val="24"/>
              </w:rPr>
              <w:t>IO</w:t>
            </w:r>
            <w:r>
              <w:rPr>
                <w:b/>
                <w:noProof/>
                <w:szCs w:val="24"/>
              </w:rPr>
              <w:t xml:space="preserve"> VEIKLOS PLANO  </w:t>
            </w:r>
            <w:r>
              <w:fldChar w:fldCharType="end"/>
            </w:r>
            <w:bookmarkEnd w:id="0"/>
            <w:r>
              <w:rPr>
                <w:b/>
                <w:szCs w:val="24"/>
              </w:rPr>
              <w:fldChar w:fldCharType="begin">
                <w:ffData>
                  <w:name w:val="DOC_DATA"/>
                  <w:enabled/>
                  <w:calcOnExit w:val="0"/>
                  <w:textInput>
                    <w:default w:val="{$DOC_DATA}"/>
                  </w:textInput>
                </w:ffData>
              </w:fldChar>
            </w:r>
            <w:r>
              <w:rPr>
                <w:b/>
                <w:szCs w:val="24"/>
              </w:rPr>
              <w:instrText xml:space="preserve"> FORMTEXT </w:instrText>
            </w:r>
            <w:r>
              <w:rPr>
                <w:b/>
                <w:szCs w:val="24"/>
              </w:rPr>
            </w:r>
            <w:r>
              <w:rPr>
                <w:b/>
                <w:szCs w:val="24"/>
              </w:rPr>
              <w:fldChar w:fldCharType="separate"/>
            </w:r>
            <w:r>
              <w:rPr>
                <w:b/>
                <w:szCs w:val="24"/>
              </w:rPr>
              <w:fldChar w:fldCharType="end"/>
            </w:r>
          </w:p>
        </w:tc>
      </w:tr>
      <w:tr w:rsidR="00E619D1" w14:paraId="36BB80BC" w14:textId="77777777">
        <w:trPr>
          <w:cantSplit/>
        </w:trPr>
        <w:tc>
          <w:tcPr>
            <w:tcW w:w="9654" w:type="dxa"/>
            <w:tcBorders>
              <w:top w:val="nil"/>
              <w:left w:val="nil"/>
              <w:bottom w:val="nil"/>
              <w:right w:val="nil"/>
            </w:tcBorders>
          </w:tcPr>
          <w:p w14:paraId="31236A8D" w14:textId="77777777" w:rsidR="00E619D1" w:rsidRDefault="00E619D1">
            <w:pPr>
              <w:pStyle w:val="Antrats"/>
              <w:tabs>
                <w:tab w:val="left" w:pos="1296"/>
              </w:tabs>
              <w:jc w:val="center"/>
              <w:rPr>
                <w:b/>
                <w:caps/>
                <w:szCs w:val="24"/>
              </w:rPr>
            </w:pPr>
          </w:p>
        </w:tc>
      </w:tr>
      <w:tr w:rsidR="00E619D1" w14:paraId="74C8D313" w14:textId="77777777">
        <w:trPr>
          <w:cantSplit/>
          <w:trHeight w:val="359"/>
        </w:trPr>
        <w:tc>
          <w:tcPr>
            <w:tcW w:w="9654" w:type="dxa"/>
            <w:tcBorders>
              <w:top w:val="nil"/>
              <w:left w:val="nil"/>
              <w:bottom w:val="nil"/>
              <w:right w:val="nil"/>
            </w:tcBorders>
            <w:hideMark/>
          </w:tcPr>
          <w:p w14:paraId="52467A26" w14:textId="1349CDDA" w:rsidR="00E619D1" w:rsidRDefault="005D484D">
            <w:pPr>
              <w:pStyle w:val="Antrats"/>
              <w:tabs>
                <w:tab w:val="left" w:pos="1296"/>
              </w:tabs>
              <w:jc w:val="center"/>
              <w:rPr>
                <w:b/>
                <w:caps/>
                <w:szCs w:val="24"/>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 xml:space="preserve">2026 m. sausio </w:t>
            </w:r>
            <w:r w:rsidR="00F0681C">
              <w:rPr>
                <w:noProof/>
              </w:rPr>
              <w:t>13</w:t>
            </w:r>
            <w:r>
              <w:rPr>
                <w:noProof/>
              </w:rPr>
              <w:t xml:space="preserve"> d.</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TSP-</w:t>
            </w:r>
            <w:r w:rsidRPr="00AE61D9">
              <w:fldChar w:fldCharType="end"/>
            </w:r>
            <w:r w:rsidR="00F0681C">
              <w:t>26</w:t>
            </w:r>
          </w:p>
        </w:tc>
      </w:tr>
      <w:tr w:rsidR="00E619D1" w14:paraId="2D8011EB" w14:textId="77777777">
        <w:trPr>
          <w:cantSplit/>
          <w:trHeight w:val="70"/>
        </w:trPr>
        <w:tc>
          <w:tcPr>
            <w:tcW w:w="9654" w:type="dxa"/>
            <w:tcBorders>
              <w:top w:val="nil"/>
              <w:left w:val="nil"/>
              <w:bottom w:val="nil"/>
              <w:right w:val="nil"/>
            </w:tcBorders>
            <w:hideMark/>
          </w:tcPr>
          <w:p w14:paraId="575686D9" w14:textId="77777777" w:rsidR="00E619D1" w:rsidRDefault="00E619D1">
            <w:pPr>
              <w:jc w:val="center"/>
              <w:rPr>
                <w:szCs w:val="24"/>
              </w:rPr>
            </w:pPr>
            <w:r>
              <w:rPr>
                <w:szCs w:val="24"/>
              </w:rPr>
              <w:t>Jurbarkas</w:t>
            </w:r>
          </w:p>
        </w:tc>
      </w:tr>
    </w:tbl>
    <w:p w14:paraId="253C2B1B" w14:textId="77777777" w:rsidR="00E619D1" w:rsidRDefault="00E619D1" w:rsidP="00E619D1">
      <w:pPr>
        <w:rPr>
          <w:szCs w:val="24"/>
        </w:rPr>
      </w:pPr>
    </w:p>
    <w:p w14:paraId="104E7045" w14:textId="77777777" w:rsidR="00E619D1" w:rsidRDefault="00E619D1" w:rsidP="00E619D1">
      <w:pPr>
        <w:rPr>
          <w:szCs w:val="24"/>
        </w:rPr>
      </w:pPr>
    </w:p>
    <w:p w14:paraId="2C35C928" w14:textId="77777777" w:rsidR="00E619D1" w:rsidRDefault="00E619D1" w:rsidP="00E619D1">
      <w:pPr>
        <w:jc w:val="both"/>
        <w:rPr>
          <w:szCs w:val="24"/>
        </w:rPr>
      </w:pPr>
    </w:p>
    <w:p w14:paraId="2672BEF4" w14:textId="6DAC101E" w:rsidR="00E619D1" w:rsidRPr="00F20A2E" w:rsidRDefault="00E619D1" w:rsidP="00E619D1">
      <w:pPr>
        <w:suppressAutoHyphens/>
        <w:ind w:firstLine="709"/>
        <w:jc w:val="both"/>
        <w:rPr>
          <w:szCs w:val="24"/>
        </w:rPr>
      </w:pPr>
      <w:r>
        <w:rPr>
          <w:szCs w:val="24"/>
        </w:rPr>
        <w:t xml:space="preserve">Vadovaudamasi Lietuvos Respublikos vietos savivaldos įstatymo 15 straipsnio 2 dalies </w:t>
      </w:r>
      <w:r w:rsidR="00FE1C17">
        <w:rPr>
          <w:szCs w:val="24"/>
        </w:rPr>
        <w:t>32</w:t>
      </w:r>
      <w:r>
        <w:rPr>
          <w:szCs w:val="24"/>
        </w:rPr>
        <w:t xml:space="preserve"> punktu, Lietuvos Respublikos viešųjų įstaigų įstatymo 12 straipsnio </w:t>
      </w:r>
      <w:r w:rsidR="00FE1C17">
        <w:rPr>
          <w:szCs w:val="24"/>
        </w:rPr>
        <w:t>3</w:t>
      </w:r>
      <w:r>
        <w:rPr>
          <w:szCs w:val="24"/>
        </w:rPr>
        <w:t xml:space="preserve"> dalies </w:t>
      </w:r>
      <w:r w:rsidR="00FE1C17">
        <w:rPr>
          <w:szCs w:val="24"/>
        </w:rPr>
        <w:t>2</w:t>
      </w:r>
      <w:r>
        <w:rPr>
          <w:szCs w:val="24"/>
        </w:rPr>
        <w:t xml:space="preserve"> punktu</w:t>
      </w:r>
      <w:r>
        <w:rPr>
          <w:color w:val="000000"/>
          <w:szCs w:val="24"/>
        </w:rPr>
        <w:t>,</w:t>
      </w:r>
      <w:r w:rsidR="00F20A2E">
        <w:rPr>
          <w:color w:val="000000"/>
          <w:szCs w:val="24"/>
        </w:rPr>
        <w:t xml:space="preserve"> </w:t>
      </w:r>
      <w:r>
        <w:rPr>
          <w:szCs w:val="24"/>
        </w:rPr>
        <w:t xml:space="preserve">Viešosios įstaigos „Jurbarko socialinės paslaugos“ įstatų, patvirtintų Jurbarko rajono savivaldybės tarybos 2024 m. rugpjūčio </w:t>
      </w:r>
      <w:r w:rsidRPr="00F20A2E">
        <w:rPr>
          <w:szCs w:val="24"/>
        </w:rPr>
        <w:t>28 d. sprendimu Nr. T2-252 „Dėl viešosios įstaigos „Jurbarko socialinės paslaugos“ įstatų patvirtinimo“, 25.1</w:t>
      </w:r>
      <w:r w:rsidR="000B4E76" w:rsidRPr="00F20A2E">
        <w:rPr>
          <w:szCs w:val="24"/>
        </w:rPr>
        <w:t>1</w:t>
      </w:r>
      <w:r w:rsidRPr="00F20A2E">
        <w:rPr>
          <w:szCs w:val="24"/>
        </w:rPr>
        <w:t xml:space="preserve"> papunkčiu, Jurbarko rajono savivaldybės taryba</w:t>
      </w:r>
      <w:r w:rsidR="00F20A2E">
        <w:rPr>
          <w:szCs w:val="24"/>
        </w:rPr>
        <w:t xml:space="preserve"> </w:t>
      </w:r>
      <w:r w:rsidRPr="00F20A2E">
        <w:rPr>
          <w:spacing w:val="120"/>
          <w:szCs w:val="24"/>
        </w:rPr>
        <w:t>nusprendži</w:t>
      </w:r>
      <w:r w:rsidRPr="00F20A2E">
        <w:rPr>
          <w:szCs w:val="24"/>
        </w:rPr>
        <w:t>a:</w:t>
      </w:r>
    </w:p>
    <w:p w14:paraId="1B144BB1" w14:textId="77777777" w:rsidR="00E619D1" w:rsidRDefault="00E619D1" w:rsidP="00E619D1">
      <w:pPr>
        <w:suppressAutoHyphens/>
        <w:ind w:firstLine="709"/>
        <w:jc w:val="both"/>
        <w:rPr>
          <w:i/>
          <w:szCs w:val="24"/>
        </w:rPr>
      </w:pPr>
      <w:r w:rsidRPr="00F20A2E">
        <w:rPr>
          <w:szCs w:val="24"/>
        </w:rPr>
        <w:t>Patvirtinti viešosios įst</w:t>
      </w:r>
      <w:r>
        <w:rPr>
          <w:szCs w:val="24"/>
        </w:rPr>
        <w:t xml:space="preserve">aigos „Jurbarko socialinės paslaugos“ 2026–2029 metų strateginį veiklos planą (pridedama). </w:t>
      </w:r>
    </w:p>
    <w:p w14:paraId="74A88FDA" w14:textId="77777777" w:rsidR="00E619D1" w:rsidRDefault="00E619D1" w:rsidP="00E619D1">
      <w:pPr>
        <w:ind w:firstLine="709"/>
        <w:jc w:val="both"/>
        <w:rPr>
          <w:rFonts w:eastAsia="Calibri"/>
          <w:szCs w:val="24"/>
        </w:rPr>
      </w:pPr>
      <w:bookmarkStart w:id="1" w:name="_Hlk94781655"/>
      <w:r>
        <w:rPr>
          <w:rFonts w:eastAsia="Calibri"/>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01A39423" w14:textId="77777777" w:rsidR="00E619D1" w:rsidRDefault="00E619D1" w:rsidP="00E619D1">
      <w:pPr>
        <w:ind w:firstLine="709"/>
        <w:jc w:val="both"/>
        <w:rPr>
          <w:szCs w:val="24"/>
        </w:rPr>
      </w:pPr>
    </w:p>
    <w:p w14:paraId="7B76B297" w14:textId="77777777" w:rsidR="00E619D1" w:rsidRDefault="00E619D1" w:rsidP="00E619D1">
      <w:pPr>
        <w:ind w:firstLine="709"/>
        <w:jc w:val="both"/>
        <w:rPr>
          <w:szCs w:val="24"/>
        </w:rPr>
      </w:pPr>
    </w:p>
    <w:tbl>
      <w:tblPr>
        <w:tblW w:w="0" w:type="auto"/>
        <w:tblInd w:w="108" w:type="dxa"/>
        <w:tblLook w:val="04A0" w:firstRow="1" w:lastRow="0" w:firstColumn="1" w:lastColumn="0" w:noHBand="0" w:noVBand="1"/>
      </w:tblPr>
      <w:tblGrid>
        <w:gridCol w:w="4410"/>
        <w:gridCol w:w="4410"/>
      </w:tblGrid>
      <w:tr w:rsidR="00E619D1" w14:paraId="57A3B4E8" w14:textId="77777777">
        <w:trPr>
          <w:trHeight w:val="180"/>
        </w:trPr>
        <w:tc>
          <w:tcPr>
            <w:tcW w:w="4410" w:type="dxa"/>
            <w:hideMark/>
          </w:tcPr>
          <w:p w14:paraId="13AE4DAF" w14:textId="77777777" w:rsidR="00E619D1" w:rsidRDefault="00E619D1">
            <w:r>
              <w:t>Savivaldybės meras</w:t>
            </w:r>
          </w:p>
        </w:tc>
        <w:tc>
          <w:tcPr>
            <w:tcW w:w="4410" w:type="dxa"/>
          </w:tcPr>
          <w:p w14:paraId="20E6F723" w14:textId="77777777" w:rsidR="00E619D1" w:rsidRDefault="00E619D1">
            <w:pPr>
              <w:jc w:val="right"/>
            </w:pPr>
          </w:p>
        </w:tc>
      </w:tr>
    </w:tbl>
    <w:p w14:paraId="3E601527" w14:textId="77777777" w:rsidR="00E619D1" w:rsidRDefault="00E619D1" w:rsidP="00E619D1">
      <w:pPr>
        <w:tabs>
          <w:tab w:val="left" w:pos="2377"/>
        </w:tabs>
      </w:pPr>
      <w:r>
        <w:tab/>
      </w:r>
    </w:p>
    <w:p w14:paraId="19E3946C" w14:textId="77777777" w:rsidR="001F453A" w:rsidRDefault="001F453A" w:rsidP="00E619D1"/>
    <w:p w14:paraId="0580DF20" w14:textId="77777777" w:rsidR="001F453A" w:rsidRDefault="001F453A" w:rsidP="00E619D1"/>
    <w:p w14:paraId="605759C8" w14:textId="77777777" w:rsidR="001F453A" w:rsidRDefault="001F453A" w:rsidP="00E619D1"/>
    <w:p w14:paraId="07185017" w14:textId="3BFC7D15" w:rsidR="00E619D1" w:rsidRDefault="00E619D1" w:rsidP="00E619D1">
      <w:r>
        <w:t xml:space="preserve">Derino: </w:t>
      </w:r>
    </w:p>
    <w:p w14:paraId="4AC52A71" w14:textId="77777777" w:rsidR="00E619D1" w:rsidRDefault="00E619D1" w:rsidP="00E619D1">
      <w:r>
        <w:t>Administracijos direktorė R. Vančienė</w:t>
      </w:r>
    </w:p>
    <w:p w14:paraId="4B801A2D" w14:textId="77777777" w:rsidR="005D484D" w:rsidRDefault="005D484D" w:rsidP="005D484D">
      <w:r>
        <w:t>Vicemerė Giedrė Lukošienė</w:t>
      </w:r>
    </w:p>
    <w:p w14:paraId="08FA11B6" w14:textId="77777777" w:rsidR="00E619D1" w:rsidRDefault="00E619D1" w:rsidP="00E619D1">
      <w:r>
        <w:t xml:space="preserve">Teisės ir civilinės metrikacijos skyriaus vedėja O. Sutkaitienė </w:t>
      </w:r>
    </w:p>
    <w:p w14:paraId="7C8632BA" w14:textId="77777777" w:rsidR="00E619D1" w:rsidRDefault="00E619D1" w:rsidP="00E619D1">
      <w:r>
        <w:t>Tarybos posėdžių sekretorė D. Dačkauskaitė</w:t>
      </w:r>
    </w:p>
    <w:p w14:paraId="435511F1" w14:textId="77777777" w:rsidR="00E619D1" w:rsidRDefault="00E619D1" w:rsidP="00E619D1">
      <w:r>
        <w:t>Finansų skyriaus vedėja A. Samuilienė</w:t>
      </w:r>
    </w:p>
    <w:p w14:paraId="319E1482" w14:textId="77777777" w:rsidR="00E619D1" w:rsidRDefault="00E619D1" w:rsidP="00E619D1">
      <w:r>
        <w:t>Dokumentų ir viešųjų ryšių skyriaus vyr. specialistas A. Gvildys</w:t>
      </w:r>
    </w:p>
    <w:p w14:paraId="18857D6B" w14:textId="77777777" w:rsidR="00E619D1" w:rsidRDefault="00E619D1" w:rsidP="00E619D1"/>
    <w:p w14:paraId="54294291" w14:textId="77777777" w:rsidR="00E619D1" w:rsidRDefault="00E619D1" w:rsidP="00E619D1"/>
    <w:p w14:paraId="4DEBA691" w14:textId="77777777" w:rsidR="00E619D1" w:rsidRDefault="00E619D1" w:rsidP="00E619D1">
      <w:r>
        <w:t>Parengė</w:t>
      </w:r>
    </w:p>
    <w:p w14:paraId="6461E61C" w14:textId="77777777" w:rsidR="00E619D1" w:rsidRDefault="00E619D1" w:rsidP="00E619D1"/>
    <w:p w14:paraId="1AC5AD6B" w14:textId="77777777" w:rsidR="00E619D1" w:rsidRDefault="00E619D1" w:rsidP="00E619D1">
      <w:r>
        <w:t xml:space="preserve">Kristina Povilaitienė, tel. +370 447 70 180,  el. p. </w:t>
      </w:r>
      <w:hyperlink r:id="rId8" w:history="1">
        <w:r>
          <w:rPr>
            <w:rStyle w:val="Hipersaitas"/>
          </w:rPr>
          <w:t>kristina.povilaitiene@jurbarkas.lt</w:t>
        </w:r>
      </w:hyperlink>
    </w:p>
    <w:p w14:paraId="2C9AB545" w14:textId="77777777" w:rsidR="00E619D1" w:rsidRDefault="00E619D1" w:rsidP="00E619D1"/>
    <w:p w14:paraId="1C435132" w14:textId="77777777" w:rsidR="005D484D" w:rsidRDefault="005D484D" w:rsidP="001F453A">
      <w:pPr>
        <w:pStyle w:val="Pavadinimas"/>
        <w:pBdr>
          <w:bottom w:val="single" w:sz="12" w:space="1" w:color="auto"/>
        </w:pBdr>
        <w:jc w:val="left"/>
        <w:rPr>
          <w:lang w:val="lt-LT"/>
        </w:rPr>
      </w:pPr>
    </w:p>
    <w:p w14:paraId="5E351885" w14:textId="77777777" w:rsidR="001F453A" w:rsidRDefault="001F453A" w:rsidP="001F453A">
      <w:pPr>
        <w:pStyle w:val="Pavadinimas"/>
        <w:pBdr>
          <w:bottom w:val="single" w:sz="12" w:space="1" w:color="auto"/>
        </w:pBdr>
        <w:jc w:val="left"/>
        <w:rPr>
          <w:lang w:val="lt-LT"/>
        </w:rPr>
      </w:pPr>
    </w:p>
    <w:p w14:paraId="6A93FC57" w14:textId="77777777" w:rsidR="001F453A" w:rsidRDefault="001F453A" w:rsidP="001F453A">
      <w:pPr>
        <w:pStyle w:val="Pavadinimas"/>
        <w:pBdr>
          <w:bottom w:val="single" w:sz="12" w:space="1" w:color="auto"/>
        </w:pBdr>
        <w:jc w:val="left"/>
        <w:rPr>
          <w:lang w:val="lt-LT"/>
        </w:rPr>
      </w:pPr>
    </w:p>
    <w:p w14:paraId="08A240D3" w14:textId="77777777" w:rsidR="00D86021" w:rsidRDefault="00D86021" w:rsidP="001F453A">
      <w:pPr>
        <w:pStyle w:val="Pavadinimas"/>
        <w:pBdr>
          <w:bottom w:val="single" w:sz="12" w:space="1" w:color="auto"/>
        </w:pBdr>
        <w:jc w:val="left"/>
        <w:rPr>
          <w:lang w:val="lt-LT"/>
        </w:rPr>
      </w:pPr>
    </w:p>
    <w:p w14:paraId="5ED0AF99" w14:textId="77777777" w:rsidR="00D86021" w:rsidRDefault="00D86021" w:rsidP="001F453A">
      <w:pPr>
        <w:pStyle w:val="Pavadinimas"/>
        <w:pBdr>
          <w:bottom w:val="single" w:sz="12" w:space="1" w:color="auto"/>
        </w:pBdr>
        <w:jc w:val="left"/>
        <w:rPr>
          <w:lang w:val="lt-LT"/>
        </w:rPr>
      </w:pPr>
    </w:p>
    <w:p w14:paraId="4B8D2B65" w14:textId="77777777" w:rsidR="00F0681C" w:rsidRDefault="00F0681C" w:rsidP="00B668F0">
      <w:pPr>
        <w:pStyle w:val="Pavadinimas"/>
        <w:pBdr>
          <w:bottom w:val="single" w:sz="12" w:space="1" w:color="auto"/>
        </w:pBdr>
        <w:rPr>
          <w:lang w:val="lt-LT"/>
        </w:rPr>
      </w:pPr>
    </w:p>
    <w:p w14:paraId="6927CDF9" w14:textId="116ADC2B" w:rsidR="00B668F0" w:rsidRPr="00844485" w:rsidRDefault="00B668F0" w:rsidP="00B668F0">
      <w:pPr>
        <w:pStyle w:val="Pavadinimas"/>
        <w:pBdr>
          <w:bottom w:val="single" w:sz="12" w:space="1" w:color="auto"/>
        </w:pBdr>
        <w:rPr>
          <w:lang w:val="lt-LT"/>
        </w:rPr>
      </w:pPr>
      <w:r w:rsidRPr="00844485">
        <w:rPr>
          <w:lang w:val="lt-LT"/>
        </w:rPr>
        <w:t>JURBARKO RAJONO SAVIVALDYBĖS ADMINISTRACIJ</w:t>
      </w:r>
      <w:r w:rsidR="00315490" w:rsidRPr="00844485">
        <w:rPr>
          <w:lang w:val="lt-LT"/>
        </w:rPr>
        <w:t>A</w:t>
      </w:r>
    </w:p>
    <w:p w14:paraId="3715AE50" w14:textId="77777777" w:rsidR="00B668F0" w:rsidRPr="00844485" w:rsidRDefault="00B668F0" w:rsidP="00315490">
      <w:pPr>
        <w:pStyle w:val="Pavadinimas"/>
        <w:pBdr>
          <w:bottom w:val="single" w:sz="12" w:space="1" w:color="auto"/>
        </w:pBdr>
        <w:jc w:val="left"/>
        <w:rPr>
          <w:lang w:val="lt-LT"/>
        </w:rPr>
      </w:pPr>
    </w:p>
    <w:p w14:paraId="3383AD79" w14:textId="77777777" w:rsidR="002E1F99" w:rsidRPr="00F20A2E" w:rsidRDefault="002E1F99" w:rsidP="002E1F99">
      <w:pPr>
        <w:pStyle w:val="Paantrat"/>
      </w:pPr>
      <w:r>
        <w:t>AIŠKINAMASIS RAŠTAS</w:t>
      </w:r>
    </w:p>
    <w:p w14:paraId="5DA2D9E4" w14:textId="77777777" w:rsidR="002E1F99" w:rsidRPr="00F20A2E" w:rsidRDefault="002E1F99" w:rsidP="002E1F99">
      <w:pPr>
        <w:jc w:val="center"/>
        <w:rPr>
          <w:caps/>
        </w:rPr>
      </w:pPr>
    </w:p>
    <w:p w14:paraId="4B8DDEFD" w14:textId="5586EF21" w:rsidR="002E1F99" w:rsidRPr="00F20A2E" w:rsidRDefault="002E1F99" w:rsidP="008F4120">
      <w:pPr>
        <w:jc w:val="center"/>
        <w:rPr>
          <w:b/>
          <w:bCs/>
          <w:caps/>
        </w:rPr>
      </w:pPr>
      <w:r w:rsidRPr="00F20A2E">
        <w:rPr>
          <w:b/>
          <w:bCs/>
          <w:caps/>
        </w:rPr>
        <w:t>PRIE JURBARKO RAJONO SAVIVALDYBĖS TARYBOS SPRENDIMO</w:t>
      </w:r>
      <w:r w:rsidR="00937B70" w:rsidRPr="00F20A2E">
        <w:rPr>
          <w:b/>
          <w:bCs/>
          <w:caps/>
        </w:rPr>
        <w:t xml:space="preserve"> „</w:t>
      </w:r>
      <w:r w:rsidR="00FE1C17" w:rsidRPr="00F20A2E">
        <w:fldChar w:fldCharType="begin">
          <w:ffData>
            <w:name w:val="DOC_DATA"/>
            <w:enabled/>
            <w:calcOnExit w:val="0"/>
            <w:textInput>
              <w:default w:val="{$DOC_DATA}"/>
            </w:textInput>
          </w:ffData>
        </w:fldChar>
      </w:r>
      <w:r w:rsidR="00FE1C17" w:rsidRPr="00F20A2E">
        <w:rPr>
          <w:b/>
          <w:szCs w:val="24"/>
        </w:rPr>
        <w:instrText xml:space="preserve"> FORMTEXT </w:instrText>
      </w:r>
      <w:r w:rsidR="00FE1C17" w:rsidRPr="00F20A2E">
        <w:fldChar w:fldCharType="separate"/>
      </w:r>
      <w:r w:rsidR="00FE1C17" w:rsidRPr="00F20A2E">
        <w:rPr>
          <w:b/>
          <w:noProof/>
          <w:szCs w:val="24"/>
        </w:rPr>
        <w:t>DĖL VIEŠOSIOS ĮSTAIGOS „JURBARKO SOCIALINĖS PASLAUGOS“ 2026–2029 METŲ STRATEGIN</w:t>
      </w:r>
      <w:r w:rsidR="00F20A2E" w:rsidRPr="00F20A2E">
        <w:rPr>
          <w:b/>
          <w:noProof/>
          <w:szCs w:val="24"/>
        </w:rPr>
        <w:t>IO</w:t>
      </w:r>
      <w:r w:rsidR="00FE1C17" w:rsidRPr="00F20A2E">
        <w:rPr>
          <w:b/>
          <w:noProof/>
          <w:szCs w:val="24"/>
        </w:rPr>
        <w:t xml:space="preserve"> VEIKLOS PLANO</w:t>
      </w:r>
      <w:r w:rsidR="00FE1C17" w:rsidRPr="00F20A2E">
        <w:fldChar w:fldCharType="end"/>
      </w:r>
      <w:r w:rsidR="00937B70" w:rsidRPr="00F20A2E">
        <w:t xml:space="preserve">“ </w:t>
      </w:r>
      <w:r w:rsidR="009C6A09" w:rsidRPr="00F20A2E">
        <w:rPr>
          <w:b/>
          <w:bCs/>
          <w:caps/>
        </w:rPr>
        <w:t>PROJEKTO</w:t>
      </w:r>
    </w:p>
    <w:p w14:paraId="6A238B67" w14:textId="77777777" w:rsidR="008F4120" w:rsidRPr="00F20A2E" w:rsidRDefault="008F4120" w:rsidP="009C6A09">
      <w:pPr>
        <w:tabs>
          <w:tab w:val="left" w:pos="567"/>
        </w:tabs>
        <w:jc w:val="center"/>
      </w:pPr>
    </w:p>
    <w:p w14:paraId="133C5A29" w14:textId="4B21F69E" w:rsidR="009C6A09" w:rsidRPr="00F20A2E" w:rsidRDefault="009C6A09" w:rsidP="009C6A09">
      <w:pPr>
        <w:tabs>
          <w:tab w:val="left" w:pos="567"/>
        </w:tabs>
        <w:jc w:val="center"/>
      </w:pPr>
      <w:r w:rsidRPr="00F20A2E">
        <w:t>202</w:t>
      </w:r>
      <w:r w:rsidR="00FE1C17" w:rsidRPr="00F20A2E">
        <w:t>6</w:t>
      </w:r>
      <w:r w:rsidRPr="00F20A2E">
        <w:t xml:space="preserve"> m.</w:t>
      </w:r>
      <w:r w:rsidR="00FE1C17" w:rsidRPr="00F20A2E">
        <w:t xml:space="preserve"> sausio</w:t>
      </w:r>
      <w:r w:rsidR="005C2186" w:rsidRPr="00F20A2E">
        <w:t xml:space="preserve">  </w:t>
      </w:r>
      <w:r w:rsidR="00F0681C">
        <w:t>13</w:t>
      </w:r>
      <w:r w:rsidRPr="00F20A2E">
        <w:t xml:space="preserve"> d.</w:t>
      </w:r>
      <w:r w:rsidR="00AA324B" w:rsidRPr="00F20A2E">
        <w:t xml:space="preserve"> Nr. TSP-</w:t>
      </w:r>
      <w:r w:rsidR="00F0681C">
        <w:t>26</w:t>
      </w:r>
    </w:p>
    <w:p w14:paraId="781B5255" w14:textId="77777777" w:rsidR="002E1F99" w:rsidRPr="00F20A2E" w:rsidRDefault="002E1F99" w:rsidP="00A6073C">
      <w:pPr>
        <w:tabs>
          <w:tab w:val="left" w:pos="0"/>
        </w:tabs>
        <w:jc w:val="center"/>
      </w:pPr>
      <w:r w:rsidRPr="00F20A2E">
        <w:t>Jurbarkas</w:t>
      </w:r>
    </w:p>
    <w:p w14:paraId="65DB364F" w14:textId="77777777" w:rsidR="001B629B" w:rsidRPr="00F20A2E" w:rsidRDefault="001B629B" w:rsidP="00A6073C">
      <w:pPr>
        <w:tabs>
          <w:tab w:val="left" w:pos="0"/>
        </w:tabs>
        <w:jc w:val="center"/>
      </w:pPr>
    </w:p>
    <w:tbl>
      <w:tblPr>
        <w:tblW w:w="0" w:type="auto"/>
        <w:tblLook w:val="0000" w:firstRow="0" w:lastRow="0" w:firstColumn="0" w:lastColumn="0" w:noHBand="0" w:noVBand="0"/>
      </w:tblPr>
      <w:tblGrid>
        <w:gridCol w:w="9356"/>
      </w:tblGrid>
      <w:tr w:rsidR="00F20A2E" w:rsidRPr="00F20A2E" w14:paraId="7F1FBDF6" w14:textId="77777777" w:rsidTr="002A0674">
        <w:tc>
          <w:tcPr>
            <w:tcW w:w="9356" w:type="dxa"/>
          </w:tcPr>
          <w:p w14:paraId="1AEC87BA" w14:textId="77777777" w:rsidR="00CE3FD8" w:rsidRPr="00F20A2E" w:rsidRDefault="00CE3FD8" w:rsidP="00CE3FD8">
            <w:pPr>
              <w:widowControl w:val="0"/>
              <w:tabs>
                <w:tab w:val="left" w:pos="0"/>
              </w:tabs>
              <w:autoSpaceDE w:val="0"/>
              <w:autoSpaceDN w:val="0"/>
              <w:rPr>
                <w:b/>
                <w:bCs/>
                <w:szCs w:val="24"/>
              </w:rPr>
            </w:pPr>
            <w:r w:rsidRPr="00F20A2E">
              <w:rPr>
                <w:b/>
                <w:bCs/>
                <w:i/>
                <w:iCs/>
                <w:szCs w:val="24"/>
              </w:rPr>
              <w:t>1. Parengto projekto tikslai ir uždaviniai.</w:t>
            </w:r>
          </w:p>
        </w:tc>
      </w:tr>
      <w:tr w:rsidR="00F20A2E" w:rsidRPr="00F20A2E" w14:paraId="2576B5B8" w14:textId="77777777" w:rsidTr="002A0674">
        <w:tc>
          <w:tcPr>
            <w:tcW w:w="9356" w:type="dxa"/>
          </w:tcPr>
          <w:p w14:paraId="7FC78CEF" w14:textId="161E021F" w:rsidR="00CE3FD8" w:rsidRPr="00F20A2E" w:rsidRDefault="00CE3FD8" w:rsidP="00CE3FD8">
            <w:pPr>
              <w:widowControl w:val="0"/>
              <w:tabs>
                <w:tab w:val="left" w:pos="0"/>
              </w:tabs>
              <w:autoSpaceDE w:val="0"/>
              <w:autoSpaceDN w:val="0"/>
              <w:jc w:val="both"/>
              <w:rPr>
                <w:szCs w:val="24"/>
              </w:rPr>
            </w:pPr>
            <w:r w:rsidRPr="00F20A2E">
              <w:rPr>
                <w:szCs w:val="24"/>
              </w:rPr>
              <w:t>Patvirtinti viešosios įstaigos „Jurbarko socialinės paslaugos“ 2026–2029 metų strateginį veiklos planą.</w:t>
            </w:r>
          </w:p>
        </w:tc>
      </w:tr>
      <w:tr w:rsidR="00F20A2E" w:rsidRPr="00F20A2E" w14:paraId="10E46D90" w14:textId="77777777" w:rsidTr="002A0674">
        <w:tc>
          <w:tcPr>
            <w:tcW w:w="9356" w:type="dxa"/>
          </w:tcPr>
          <w:p w14:paraId="56262849" w14:textId="77777777" w:rsidR="00CE3FD8" w:rsidRPr="00F20A2E" w:rsidRDefault="00CE3FD8" w:rsidP="00CE3FD8">
            <w:pPr>
              <w:widowControl w:val="0"/>
              <w:tabs>
                <w:tab w:val="left" w:pos="0"/>
              </w:tabs>
              <w:autoSpaceDE w:val="0"/>
              <w:autoSpaceDN w:val="0"/>
              <w:rPr>
                <w:b/>
                <w:bCs/>
                <w:szCs w:val="24"/>
              </w:rPr>
            </w:pPr>
            <w:r w:rsidRPr="00F20A2E">
              <w:rPr>
                <w:b/>
                <w:bCs/>
                <w:i/>
                <w:iCs/>
                <w:szCs w:val="24"/>
              </w:rPr>
              <w:t>2. Kaip šiuo metu yra sureguliuoti projekte aptarti klausimai.</w:t>
            </w:r>
          </w:p>
        </w:tc>
      </w:tr>
      <w:tr w:rsidR="00F20A2E" w:rsidRPr="00F20A2E" w14:paraId="4663496B" w14:textId="77777777" w:rsidTr="002A0674">
        <w:tc>
          <w:tcPr>
            <w:tcW w:w="9356" w:type="dxa"/>
          </w:tcPr>
          <w:p w14:paraId="264BD626" w14:textId="37AB64D7" w:rsidR="00CE3FD8" w:rsidRPr="00F20A2E" w:rsidRDefault="00CE3FD8" w:rsidP="00CE3FD8">
            <w:pPr>
              <w:widowControl w:val="0"/>
              <w:autoSpaceDE w:val="0"/>
              <w:autoSpaceDN w:val="0"/>
              <w:jc w:val="both"/>
              <w:rPr>
                <w:szCs w:val="24"/>
              </w:rPr>
            </w:pPr>
            <w:r w:rsidRPr="00F20A2E">
              <w:rPr>
                <w:szCs w:val="24"/>
              </w:rPr>
              <w:t>Viešosios įstaigos „Jurbarko socialinės paslaugos“ 20</w:t>
            </w:r>
            <w:r w:rsidR="002A0674" w:rsidRPr="00F20A2E">
              <w:rPr>
                <w:szCs w:val="24"/>
              </w:rPr>
              <w:t>22</w:t>
            </w:r>
            <w:r w:rsidRPr="00F20A2E">
              <w:rPr>
                <w:szCs w:val="24"/>
              </w:rPr>
              <w:t>–202</w:t>
            </w:r>
            <w:r w:rsidR="002A0674" w:rsidRPr="00F20A2E">
              <w:rPr>
                <w:szCs w:val="24"/>
              </w:rPr>
              <w:t>5</w:t>
            </w:r>
            <w:r w:rsidRPr="00F20A2E">
              <w:rPr>
                <w:szCs w:val="24"/>
              </w:rPr>
              <w:t xml:space="preserve"> metų strateginis veiklos planas patvirtintas Jurbarko rajono savivaldybės tarybos 20</w:t>
            </w:r>
            <w:r w:rsidR="002A0674" w:rsidRPr="00F20A2E">
              <w:rPr>
                <w:szCs w:val="24"/>
              </w:rPr>
              <w:t>22</w:t>
            </w:r>
            <w:r w:rsidRPr="00F20A2E">
              <w:rPr>
                <w:szCs w:val="24"/>
              </w:rPr>
              <w:t xml:space="preserve"> m. </w:t>
            </w:r>
            <w:r w:rsidR="002A0674" w:rsidRPr="00F20A2E">
              <w:rPr>
                <w:szCs w:val="24"/>
              </w:rPr>
              <w:t>gegužės</w:t>
            </w:r>
            <w:r w:rsidRPr="00F20A2E">
              <w:rPr>
                <w:szCs w:val="24"/>
              </w:rPr>
              <w:t xml:space="preserve"> 2</w:t>
            </w:r>
            <w:r w:rsidR="002A0674" w:rsidRPr="00F20A2E">
              <w:rPr>
                <w:szCs w:val="24"/>
              </w:rPr>
              <w:t>6</w:t>
            </w:r>
            <w:r w:rsidRPr="00F20A2E">
              <w:rPr>
                <w:szCs w:val="24"/>
              </w:rPr>
              <w:t xml:space="preserve"> d. sprendimu Nr. T2-</w:t>
            </w:r>
            <w:r w:rsidR="002A0674" w:rsidRPr="00F20A2E">
              <w:rPr>
                <w:szCs w:val="24"/>
              </w:rPr>
              <w:t>127</w:t>
            </w:r>
            <w:r w:rsidRPr="00F20A2E">
              <w:rPr>
                <w:szCs w:val="24"/>
              </w:rPr>
              <w:t xml:space="preserve"> „</w:t>
            </w:r>
            <w:r w:rsidR="002A0674" w:rsidRPr="00F20A2E">
              <w:rPr>
                <w:szCs w:val="24"/>
              </w:rPr>
              <w:t>Dėl viešosios įstaigos „Jurbarko socialinės paslaugos“ 2022</w:t>
            </w:r>
            <w:r w:rsidR="00937B70" w:rsidRPr="00F20A2E">
              <w:rPr>
                <w:szCs w:val="24"/>
              </w:rPr>
              <w:t>–</w:t>
            </w:r>
            <w:r w:rsidR="002A0674" w:rsidRPr="00F20A2E">
              <w:rPr>
                <w:szCs w:val="24"/>
              </w:rPr>
              <w:t>2025 metų strateginio veiklos plano</w:t>
            </w:r>
            <w:r w:rsidRPr="00F20A2E">
              <w:rPr>
                <w:szCs w:val="24"/>
              </w:rPr>
              <w:t>“.</w:t>
            </w:r>
          </w:p>
        </w:tc>
      </w:tr>
      <w:tr w:rsidR="00F20A2E" w:rsidRPr="00F20A2E" w14:paraId="476FF2C1" w14:textId="77777777" w:rsidTr="002A0674">
        <w:tc>
          <w:tcPr>
            <w:tcW w:w="9356" w:type="dxa"/>
          </w:tcPr>
          <w:p w14:paraId="6A047100" w14:textId="77777777" w:rsidR="00CE3FD8" w:rsidRPr="00F20A2E" w:rsidRDefault="00CE3FD8" w:rsidP="00CE3FD8">
            <w:pPr>
              <w:widowControl w:val="0"/>
              <w:tabs>
                <w:tab w:val="left" w:pos="0"/>
              </w:tabs>
              <w:autoSpaceDE w:val="0"/>
              <w:autoSpaceDN w:val="0"/>
              <w:rPr>
                <w:b/>
                <w:bCs/>
                <w:i/>
                <w:iCs/>
                <w:szCs w:val="24"/>
              </w:rPr>
            </w:pPr>
            <w:r w:rsidRPr="00F20A2E">
              <w:rPr>
                <w:b/>
                <w:bCs/>
                <w:i/>
                <w:iCs/>
                <w:szCs w:val="24"/>
              </w:rPr>
              <w:t>3. Kokių pozityvių rezultatų laukiama.</w:t>
            </w:r>
          </w:p>
        </w:tc>
      </w:tr>
      <w:tr w:rsidR="00F20A2E" w:rsidRPr="00F20A2E" w14:paraId="75424B4C" w14:textId="77777777" w:rsidTr="002A0674">
        <w:tc>
          <w:tcPr>
            <w:tcW w:w="9356" w:type="dxa"/>
          </w:tcPr>
          <w:p w14:paraId="2CC0A337" w14:textId="7EA04CA6" w:rsidR="00CE3FD8" w:rsidRPr="00F20A2E" w:rsidRDefault="002A0674" w:rsidP="002A0674">
            <w:pPr>
              <w:autoSpaceDE w:val="0"/>
              <w:autoSpaceDN w:val="0"/>
              <w:adjustRightInd w:val="0"/>
              <w:jc w:val="both"/>
              <w:rPr>
                <w:szCs w:val="24"/>
              </w:rPr>
            </w:pPr>
            <w:r w:rsidRPr="00F20A2E">
              <w:rPr>
                <w:szCs w:val="24"/>
              </w:rPr>
              <w:t>VŠĮ „Jurbarko socialinės paslaugos“ strateginis planas atitinka Jurbarko rajono savivaldybės 2025</w:t>
            </w:r>
            <w:r w:rsidR="00937B70" w:rsidRPr="00F20A2E">
              <w:rPr>
                <w:szCs w:val="24"/>
              </w:rPr>
              <w:t>–</w:t>
            </w:r>
            <w:r w:rsidRPr="00F20A2E">
              <w:rPr>
                <w:szCs w:val="24"/>
              </w:rPr>
              <w:t>2027 metų strateginio plano tikslus: užtikrinti kokybiškas socialines paslaugas ir didinti jų prieinamumą gerinant gyventojų gyvenimo kokybę bei Jurbarko rajono savivaldybės mero potvarkį dėl 2025</w:t>
            </w:r>
            <w:r w:rsidR="00937B70" w:rsidRPr="00F20A2E">
              <w:rPr>
                <w:szCs w:val="24"/>
              </w:rPr>
              <w:t>–</w:t>
            </w:r>
            <w:r w:rsidRPr="00F20A2E">
              <w:rPr>
                <w:szCs w:val="24"/>
              </w:rPr>
              <w:t>2027 metų lūkesči</w:t>
            </w:r>
            <w:r w:rsidR="00937B70" w:rsidRPr="00F20A2E">
              <w:rPr>
                <w:szCs w:val="24"/>
              </w:rPr>
              <w:t>ų</w:t>
            </w:r>
            <w:r w:rsidRPr="00F20A2E">
              <w:rPr>
                <w:szCs w:val="24"/>
              </w:rPr>
              <w:t xml:space="preserve"> rašto V</w:t>
            </w:r>
            <w:r w:rsidR="00937B70" w:rsidRPr="00F20A2E">
              <w:rPr>
                <w:szCs w:val="24"/>
              </w:rPr>
              <w:t>š</w:t>
            </w:r>
            <w:r w:rsidRPr="00F20A2E">
              <w:rPr>
                <w:szCs w:val="24"/>
              </w:rPr>
              <w:t>Į „Jurbarko socialinės paslaugos“. Lūkesčių rašte nurodoma ypatingą dėmesį skirti atvejo vadybos taikymui, darbui su šeimomis, darbuotojų kompetencijų tobulinimui bei užtikrinti paslaugų gavėjų pasitenkinimą paslaugų kokybe, pritaikyti įstaigos infrastruktūrą asmenims su specialiais poreikiais bei užtikrinti bendradarbiavimą su kitomis įstaigomis.</w:t>
            </w:r>
          </w:p>
        </w:tc>
      </w:tr>
      <w:tr w:rsidR="00CE3FD8" w:rsidRPr="00CE3FD8" w14:paraId="04D608F9" w14:textId="77777777" w:rsidTr="002A0674">
        <w:tc>
          <w:tcPr>
            <w:tcW w:w="9356" w:type="dxa"/>
          </w:tcPr>
          <w:p w14:paraId="0B4F860B" w14:textId="77777777" w:rsidR="00CE3FD8" w:rsidRPr="002A0674" w:rsidRDefault="00CE3FD8" w:rsidP="00CE3FD8">
            <w:pPr>
              <w:widowControl w:val="0"/>
              <w:tabs>
                <w:tab w:val="left" w:pos="0"/>
              </w:tabs>
              <w:autoSpaceDE w:val="0"/>
              <w:autoSpaceDN w:val="0"/>
              <w:jc w:val="both"/>
              <w:rPr>
                <w:b/>
                <w:bCs/>
                <w:i/>
                <w:iCs/>
                <w:szCs w:val="24"/>
              </w:rPr>
            </w:pPr>
            <w:r w:rsidRPr="002A0674">
              <w:rPr>
                <w:b/>
                <w:bCs/>
                <w:i/>
                <w:iCs/>
                <w:szCs w:val="24"/>
              </w:rPr>
              <w:t>4. Galimos neigiamos priimto projekto pasekmės ir kokių priemonių reikėtų imtis, kad tokių pasekmių būtų išvengta.</w:t>
            </w:r>
          </w:p>
        </w:tc>
      </w:tr>
      <w:tr w:rsidR="00CE3FD8" w:rsidRPr="00CE3FD8" w14:paraId="332C05B1" w14:textId="77777777" w:rsidTr="002A0674">
        <w:tc>
          <w:tcPr>
            <w:tcW w:w="9356" w:type="dxa"/>
          </w:tcPr>
          <w:p w14:paraId="2222FC0B" w14:textId="77777777" w:rsidR="00CE3FD8" w:rsidRPr="002A0674" w:rsidRDefault="00CE3FD8" w:rsidP="00CE3FD8">
            <w:pPr>
              <w:widowControl w:val="0"/>
              <w:tabs>
                <w:tab w:val="left" w:pos="0"/>
              </w:tabs>
              <w:autoSpaceDE w:val="0"/>
              <w:autoSpaceDN w:val="0"/>
              <w:jc w:val="both"/>
              <w:rPr>
                <w:szCs w:val="24"/>
              </w:rPr>
            </w:pPr>
            <w:r w:rsidRPr="002A0674">
              <w:rPr>
                <w:bCs/>
                <w:szCs w:val="24"/>
              </w:rPr>
              <w:t>Nenumatoma</w:t>
            </w:r>
          </w:p>
        </w:tc>
      </w:tr>
      <w:tr w:rsidR="00CE3FD8" w:rsidRPr="00CE3FD8" w14:paraId="3842EADD" w14:textId="77777777" w:rsidTr="002A0674">
        <w:tc>
          <w:tcPr>
            <w:tcW w:w="9356" w:type="dxa"/>
          </w:tcPr>
          <w:p w14:paraId="3AE32D05" w14:textId="77777777" w:rsidR="00CE3FD8" w:rsidRPr="002A0674" w:rsidRDefault="00CE3FD8" w:rsidP="00CE3FD8">
            <w:pPr>
              <w:widowControl w:val="0"/>
              <w:tabs>
                <w:tab w:val="left" w:pos="0"/>
              </w:tabs>
              <w:autoSpaceDE w:val="0"/>
              <w:autoSpaceDN w:val="0"/>
              <w:jc w:val="both"/>
              <w:rPr>
                <w:b/>
                <w:bCs/>
                <w:i/>
                <w:iCs/>
                <w:szCs w:val="24"/>
              </w:rPr>
            </w:pPr>
            <w:r w:rsidRPr="002A0674">
              <w:rPr>
                <w:b/>
                <w:bCs/>
                <w:i/>
                <w:iCs/>
                <w:szCs w:val="24"/>
              </w:rPr>
              <w:t>5. Kokie šios srities aktai tebegalioja (pateikiamas aktų sąrašas) ir kokius galiojančius aktus būtina pakeisti ar panaikinti, priėmus teikiamą projektą.</w:t>
            </w:r>
          </w:p>
        </w:tc>
      </w:tr>
      <w:tr w:rsidR="00CE3FD8" w:rsidRPr="00CE3FD8" w14:paraId="76481626" w14:textId="77777777" w:rsidTr="002A0674">
        <w:tc>
          <w:tcPr>
            <w:tcW w:w="9356" w:type="dxa"/>
          </w:tcPr>
          <w:p w14:paraId="7A38F626" w14:textId="77777777" w:rsidR="00CE3FD8" w:rsidRPr="002A0674" w:rsidRDefault="00CE3FD8" w:rsidP="00CE3FD8">
            <w:pPr>
              <w:widowControl w:val="0"/>
              <w:tabs>
                <w:tab w:val="left" w:pos="0"/>
              </w:tabs>
              <w:autoSpaceDE w:val="0"/>
              <w:autoSpaceDN w:val="0"/>
              <w:jc w:val="both"/>
              <w:rPr>
                <w:szCs w:val="24"/>
              </w:rPr>
            </w:pPr>
            <w:r w:rsidRPr="002A0674">
              <w:rPr>
                <w:szCs w:val="24"/>
              </w:rPr>
              <w:t>-</w:t>
            </w:r>
          </w:p>
        </w:tc>
      </w:tr>
      <w:tr w:rsidR="00CE3FD8" w:rsidRPr="00CE3FD8" w14:paraId="38781607" w14:textId="77777777" w:rsidTr="002A0674">
        <w:tc>
          <w:tcPr>
            <w:tcW w:w="9356" w:type="dxa"/>
          </w:tcPr>
          <w:p w14:paraId="4686A3DE" w14:textId="77777777" w:rsidR="00CE3FD8" w:rsidRPr="002A0674" w:rsidRDefault="00CE3FD8" w:rsidP="00CE3FD8">
            <w:pPr>
              <w:widowControl w:val="0"/>
              <w:tabs>
                <w:tab w:val="left" w:pos="0"/>
              </w:tabs>
              <w:autoSpaceDE w:val="0"/>
              <w:autoSpaceDN w:val="0"/>
              <w:rPr>
                <w:b/>
                <w:bCs/>
                <w:i/>
                <w:iCs/>
                <w:szCs w:val="24"/>
              </w:rPr>
            </w:pPr>
            <w:r w:rsidRPr="002A0674">
              <w:rPr>
                <w:b/>
                <w:bCs/>
                <w:i/>
                <w:iCs/>
                <w:szCs w:val="24"/>
              </w:rPr>
              <w:t>6. Projekto rengimo metu gauti specialistų vertinimai ir išvados, ekonominiai apskaičiavimai (sąmatos), konkretūs finansavimo šaltiniai.</w:t>
            </w:r>
          </w:p>
          <w:p w14:paraId="3649636D" w14:textId="77777777" w:rsidR="00CE3FD8" w:rsidRPr="002A0674" w:rsidRDefault="00CE3FD8" w:rsidP="00CE3FD8">
            <w:pPr>
              <w:widowControl w:val="0"/>
              <w:tabs>
                <w:tab w:val="left" w:pos="0"/>
              </w:tabs>
              <w:autoSpaceDE w:val="0"/>
              <w:autoSpaceDN w:val="0"/>
              <w:rPr>
                <w:b/>
                <w:bCs/>
                <w:i/>
                <w:iCs/>
                <w:szCs w:val="24"/>
              </w:rPr>
            </w:pPr>
            <w:r w:rsidRPr="002A0674">
              <w:rPr>
                <w:b/>
                <w:bCs/>
                <w:i/>
                <w:iCs/>
                <w:szCs w:val="24"/>
              </w:rPr>
              <w:t>-</w:t>
            </w:r>
          </w:p>
        </w:tc>
      </w:tr>
      <w:tr w:rsidR="00CE3FD8" w:rsidRPr="00CE3FD8" w14:paraId="6A94DF88" w14:textId="77777777" w:rsidTr="002A0674">
        <w:tc>
          <w:tcPr>
            <w:tcW w:w="9356" w:type="dxa"/>
          </w:tcPr>
          <w:p w14:paraId="71F1E4AE" w14:textId="77777777" w:rsidR="00CE3FD8" w:rsidRPr="002A0674" w:rsidRDefault="00CE3FD8" w:rsidP="00CE3FD8">
            <w:pPr>
              <w:widowControl w:val="0"/>
              <w:tabs>
                <w:tab w:val="left" w:pos="0"/>
              </w:tabs>
              <w:autoSpaceDE w:val="0"/>
              <w:autoSpaceDN w:val="0"/>
              <w:jc w:val="both"/>
              <w:rPr>
                <w:b/>
                <w:i/>
                <w:szCs w:val="24"/>
              </w:rPr>
            </w:pPr>
            <w:r w:rsidRPr="002A0674">
              <w:rPr>
                <w:b/>
                <w:i/>
                <w:szCs w:val="24"/>
              </w:rPr>
              <w:t>7. Ar reikalingas projekto antikorupcinis vertinimas.</w:t>
            </w:r>
          </w:p>
          <w:p w14:paraId="67DED4C1" w14:textId="77777777" w:rsidR="00CE3FD8" w:rsidRPr="002A0674" w:rsidRDefault="00CE3FD8" w:rsidP="00CE3FD8">
            <w:pPr>
              <w:widowControl w:val="0"/>
              <w:tabs>
                <w:tab w:val="left" w:pos="0"/>
              </w:tabs>
              <w:autoSpaceDE w:val="0"/>
              <w:autoSpaceDN w:val="0"/>
              <w:jc w:val="both"/>
              <w:rPr>
                <w:szCs w:val="24"/>
              </w:rPr>
            </w:pPr>
            <w:r w:rsidRPr="002A0674">
              <w:rPr>
                <w:szCs w:val="24"/>
              </w:rPr>
              <w:t>Ne</w:t>
            </w:r>
          </w:p>
        </w:tc>
      </w:tr>
      <w:tr w:rsidR="00CE3FD8" w:rsidRPr="00CE3FD8" w14:paraId="5E0361F6" w14:textId="77777777" w:rsidTr="002A0674">
        <w:tc>
          <w:tcPr>
            <w:tcW w:w="9356" w:type="dxa"/>
          </w:tcPr>
          <w:p w14:paraId="6C504210" w14:textId="77777777" w:rsidR="00CE3FD8" w:rsidRPr="002A0674" w:rsidRDefault="00CE3FD8" w:rsidP="00CE3FD8">
            <w:pPr>
              <w:widowControl w:val="0"/>
              <w:tabs>
                <w:tab w:val="left" w:pos="0"/>
              </w:tabs>
              <w:autoSpaceDE w:val="0"/>
              <w:autoSpaceDN w:val="0"/>
              <w:jc w:val="both"/>
              <w:rPr>
                <w:b/>
                <w:i/>
                <w:szCs w:val="24"/>
              </w:rPr>
            </w:pPr>
            <w:r w:rsidRPr="002A0674">
              <w:rPr>
                <w:b/>
                <w:i/>
                <w:szCs w:val="24"/>
              </w:rPr>
              <w:t>8. Projekto iniciatorius, autorius ar autorių grupė.</w:t>
            </w:r>
          </w:p>
        </w:tc>
      </w:tr>
      <w:tr w:rsidR="00CE3FD8" w:rsidRPr="00CE3FD8" w14:paraId="0E83850C" w14:textId="77777777" w:rsidTr="002A0674">
        <w:tc>
          <w:tcPr>
            <w:tcW w:w="9356" w:type="dxa"/>
          </w:tcPr>
          <w:p w14:paraId="42D207D6" w14:textId="77777777" w:rsidR="00CE3FD8" w:rsidRPr="002A0674" w:rsidRDefault="00CE3FD8" w:rsidP="00CE3FD8">
            <w:pPr>
              <w:widowControl w:val="0"/>
              <w:tabs>
                <w:tab w:val="left" w:pos="0"/>
              </w:tabs>
              <w:autoSpaceDE w:val="0"/>
              <w:autoSpaceDN w:val="0"/>
              <w:jc w:val="both"/>
              <w:rPr>
                <w:szCs w:val="24"/>
              </w:rPr>
            </w:pPr>
            <w:r w:rsidRPr="002A0674">
              <w:rPr>
                <w:szCs w:val="24"/>
              </w:rPr>
              <w:t>VšĮ „Jurbarko socialinės paslaugos“ ir Socialinės paramos skyrius</w:t>
            </w:r>
          </w:p>
        </w:tc>
      </w:tr>
      <w:tr w:rsidR="00CE3FD8" w:rsidRPr="00CE3FD8" w14:paraId="08BA6BA6" w14:textId="77777777" w:rsidTr="002A0674">
        <w:tc>
          <w:tcPr>
            <w:tcW w:w="9356" w:type="dxa"/>
          </w:tcPr>
          <w:p w14:paraId="6693CAD7" w14:textId="77777777" w:rsidR="00CE3FD8" w:rsidRPr="002A0674" w:rsidRDefault="00CE3FD8" w:rsidP="00CE3FD8">
            <w:pPr>
              <w:widowControl w:val="0"/>
              <w:tabs>
                <w:tab w:val="left" w:pos="0"/>
              </w:tabs>
              <w:autoSpaceDE w:val="0"/>
              <w:autoSpaceDN w:val="0"/>
              <w:rPr>
                <w:b/>
                <w:bCs/>
                <w:i/>
                <w:iCs/>
                <w:szCs w:val="24"/>
              </w:rPr>
            </w:pPr>
            <w:r w:rsidRPr="002A0674">
              <w:rPr>
                <w:b/>
                <w:bCs/>
                <w:i/>
                <w:iCs/>
                <w:szCs w:val="24"/>
              </w:rPr>
              <w:t>9. Kiti, autorių nuomone, reikalingi pagrindimai ir paaiškinimai.</w:t>
            </w:r>
          </w:p>
          <w:p w14:paraId="4ED97DC2" w14:textId="77777777" w:rsidR="00CE3FD8" w:rsidRPr="002A0674" w:rsidRDefault="00CE3FD8" w:rsidP="00CE3FD8">
            <w:pPr>
              <w:widowControl w:val="0"/>
              <w:tabs>
                <w:tab w:val="left" w:pos="0"/>
              </w:tabs>
              <w:autoSpaceDE w:val="0"/>
              <w:autoSpaceDN w:val="0"/>
              <w:rPr>
                <w:b/>
                <w:bCs/>
                <w:i/>
                <w:iCs/>
                <w:szCs w:val="24"/>
              </w:rPr>
            </w:pPr>
            <w:r w:rsidRPr="002A0674">
              <w:rPr>
                <w:b/>
                <w:bCs/>
                <w:i/>
                <w:iCs/>
                <w:szCs w:val="24"/>
              </w:rPr>
              <w:t>-</w:t>
            </w:r>
          </w:p>
        </w:tc>
      </w:tr>
      <w:tr w:rsidR="00CE3FD8" w:rsidRPr="00CE3FD8" w14:paraId="5B8499E3" w14:textId="77777777" w:rsidTr="002A0674">
        <w:tc>
          <w:tcPr>
            <w:tcW w:w="9356" w:type="dxa"/>
          </w:tcPr>
          <w:p w14:paraId="72C06F8E" w14:textId="77777777" w:rsidR="00CE3FD8" w:rsidRPr="002A0674" w:rsidRDefault="00CE3FD8" w:rsidP="00CE3FD8">
            <w:pPr>
              <w:widowControl w:val="0"/>
              <w:tabs>
                <w:tab w:val="left" w:pos="0"/>
              </w:tabs>
              <w:autoSpaceDE w:val="0"/>
              <w:autoSpaceDN w:val="0"/>
              <w:jc w:val="both"/>
              <w:rPr>
                <w:b/>
                <w:i/>
                <w:szCs w:val="24"/>
              </w:rPr>
            </w:pPr>
            <w:r w:rsidRPr="002A0674">
              <w:rPr>
                <w:b/>
                <w:i/>
                <w:szCs w:val="24"/>
              </w:rPr>
              <w:t>10. Sprendimas įteikiamas (kam ir kiek egz.).</w:t>
            </w:r>
          </w:p>
        </w:tc>
      </w:tr>
      <w:tr w:rsidR="00CE3FD8" w:rsidRPr="00CE3FD8" w14:paraId="5AA520A8" w14:textId="77777777" w:rsidTr="002A0674">
        <w:trPr>
          <w:trHeight w:val="348"/>
        </w:trPr>
        <w:tc>
          <w:tcPr>
            <w:tcW w:w="9356" w:type="dxa"/>
          </w:tcPr>
          <w:tbl>
            <w:tblPr>
              <w:tblW w:w="9389" w:type="dxa"/>
              <w:tblLook w:val="0000" w:firstRow="0" w:lastRow="0" w:firstColumn="0" w:lastColumn="0" w:noHBand="0" w:noVBand="0"/>
            </w:tblPr>
            <w:tblGrid>
              <w:gridCol w:w="9389"/>
            </w:tblGrid>
            <w:tr w:rsidR="00CE3FD8" w:rsidRPr="002A0674" w14:paraId="71E64652" w14:textId="77777777" w:rsidTr="00CE3FD8">
              <w:tc>
                <w:tcPr>
                  <w:tcW w:w="9389" w:type="dxa"/>
                </w:tcPr>
                <w:p w14:paraId="4183A1E3" w14:textId="0BCE4D2E" w:rsidR="00CE3FD8" w:rsidRPr="002A0674" w:rsidRDefault="005D484D" w:rsidP="00CE3FD8">
                  <w:pPr>
                    <w:tabs>
                      <w:tab w:val="left" w:pos="0"/>
                    </w:tabs>
                    <w:jc w:val="both"/>
                    <w:rPr>
                      <w:b/>
                      <w:i/>
                      <w:szCs w:val="24"/>
                    </w:rPr>
                  </w:pPr>
                  <w:r w:rsidRPr="002A0674">
                    <w:rPr>
                      <w:szCs w:val="24"/>
                    </w:rPr>
                    <w:t>Per DBSIS – VšĮ „Jurbarko socialinės paslaugos“.</w:t>
                  </w:r>
                </w:p>
              </w:tc>
            </w:tr>
            <w:tr w:rsidR="00CE3FD8" w:rsidRPr="002A0674" w14:paraId="5D4901E1" w14:textId="77777777" w:rsidTr="00CE3FD8">
              <w:tc>
                <w:tcPr>
                  <w:tcW w:w="9389" w:type="dxa"/>
                </w:tcPr>
                <w:p w14:paraId="2A24B538" w14:textId="248134AB" w:rsidR="00CE3FD8" w:rsidRPr="002A0674" w:rsidRDefault="00CE3FD8" w:rsidP="00CE3FD8">
                  <w:pPr>
                    <w:tabs>
                      <w:tab w:val="left" w:pos="0"/>
                    </w:tabs>
                    <w:jc w:val="both"/>
                    <w:rPr>
                      <w:b/>
                      <w:i/>
                      <w:szCs w:val="24"/>
                    </w:rPr>
                  </w:pPr>
                </w:p>
              </w:tc>
            </w:tr>
          </w:tbl>
          <w:p w14:paraId="1026B9B5" w14:textId="77777777" w:rsidR="00CE3FD8" w:rsidRPr="002A0674" w:rsidRDefault="00CE3FD8" w:rsidP="00CE3FD8">
            <w:pPr>
              <w:tabs>
                <w:tab w:val="left" w:pos="567"/>
              </w:tabs>
              <w:rPr>
                <w:szCs w:val="24"/>
              </w:rPr>
            </w:pPr>
          </w:p>
          <w:p w14:paraId="09108AAF" w14:textId="3F855344" w:rsidR="00CE3FD8" w:rsidRPr="002A0674" w:rsidRDefault="00CE3FD8" w:rsidP="00CE3FD8">
            <w:pPr>
              <w:rPr>
                <w:szCs w:val="24"/>
              </w:rPr>
            </w:pPr>
            <w:r w:rsidRPr="002A0674">
              <w:rPr>
                <w:szCs w:val="24"/>
              </w:rPr>
              <w:t>Parengė Kristina Povilaitienė</w:t>
            </w:r>
          </w:p>
        </w:tc>
      </w:tr>
    </w:tbl>
    <w:p w14:paraId="74257D62" w14:textId="77777777" w:rsidR="00CE3FD8" w:rsidRDefault="00CE3FD8" w:rsidP="00A6073C">
      <w:pPr>
        <w:tabs>
          <w:tab w:val="left" w:pos="0"/>
        </w:tabs>
        <w:jc w:val="center"/>
      </w:pPr>
    </w:p>
    <w:sectPr w:rsidR="00CE3FD8" w:rsidSect="005C2186">
      <w:headerReference w:type="even" r:id="rId9"/>
      <w:headerReference w:type="default" r:id="rId10"/>
      <w:pgSz w:w="11906" w:h="16838" w:code="9"/>
      <w:pgMar w:top="1134" w:right="849" w:bottom="1135"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83EA" w14:textId="77777777" w:rsidR="005155C1" w:rsidRDefault="005155C1">
      <w:r>
        <w:separator/>
      </w:r>
    </w:p>
  </w:endnote>
  <w:endnote w:type="continuationSeparator" w:id="0">
    <w:p w14:paraId="1468C5AB" w14:textId="77777777" w:rsidR="005155C1" w:rsidRDefault="0051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3911" w14:textId="77777777" w:rsidR="005155C1" w:rsidRDefault="005155C1">
      <w:r>
        <w:separator/>
      </w:r>
    </w:p>
  </w:footnote>
  <w:footnote w:type="continuationSeparator" w:id="0">
    <w:p w14:paraId="6AFDE0DD" w14:textId="77777777" w:rsidR="005155C1" w:rsidRDefault="0051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25C503A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C2186">
      <w:rPr>
        <w:rStyle w:val="Puslapionumeris"/>
        <w:noProof/>
      </w:rPr>
      <w:t>2</w: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1"/>
  </w:num>
  <w:num w:numId="2" w16cid:durableId="1898475037">
    <w:abstractNumId w:val="8"/>
  </w:num>
  <w:num w:numId="3" w16cid:durableId="1521623540">
    <w:abstractNumId w:val="13"/>
  </w:num>
  <w:num w:numId="4" w16cid:durableId="1363092353">
    <w:abstractNumId w:val="5"/>
  </w:num>
  <w:num w:numId="5" w16cid:durableId="1535384717">
    <w:abstractNumId w:val="17"/>
  </w:num>
  <w:num w:numId="6" w16cid:durableId="1406492334">
    <w:abstractNumId w:val="15"/>
  </w:num>
  <w:num w:numId="7" w16cid:durableId="979850223">
    <w:abstractNumId w:val="0"/>
  </w:num>
  <w:num w:numId="8" w16cid:durableId="332878062">
    <w:abstractNumId w:val="12"/>
  </w:num>
  <w:num w:numId="9" w16cid:durableId="1995598953">
    <w:abstractNumId w:val="7"/>
  </w:num>
  <w:num w:numId="10" w16cid:durableId="1743601722">
    <w:abstractNumId w:val="3"/>
  </w:num>
  <w:num w:numId="11" w16cid:durableId="1968507563">
    <w:abstractNumId w:val="2"/>
  </w:num>
  <w:num w:numId="12" w16cid:durableId="93867988">
    <w:abstractNumId w:val="10"/>
  </w:num>
  <w:num w:numId="13" w16cid:durableId="1642273414">
    <w:abstractNumId w:val="16"/>
  </w:num>
  <w:num w:numId="14" w16cid:durableId="422801215">
    <w:abstractNumId w:val="1"/>
  </w:num>
  <w:num w:numId="15" w16cid:durableId="257980955">
    <w:abstractNumId w:val="6"/>
  </w:num>
  <w:num w:numId="16" w16cid:durableId="1030840549">
    <w:abstractNumId w:val="14"/>
  </w:num>
  <w:num w:numId="17" w16cid:durableId="1643585122">
    <w:abstractNumId w:val="4"/>
  </w:num>
  <w:num w:numId="18" w16cid:durableId="87164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F3E"/>
    <w:rsid w:val="0000653E"/>
    <w:rsid w:val="0001227A"/>
    <w:rsid w:val="00012F12"/>
    <w:rsid w:val="00015722"/>
    <w:rsid w:val="00020E59"/>
    <w:rsid w:val="000258A2"/>
    <w:rsid w:val="00031B2B"/>
    <w:rsid w:val="000337A7"/>
    <w:rsid w:val="00033A70"/>
    <w:rsid w:val="0003441C"/>
    <w:rsid w:val="000411CB"/>
    <w:rsid w:val="00043990"/>
    <w:rsid w:val="00073ECC"/>
    <w:rsid w:val="00076A1D"/>
    <w:rsid w:val="000773EB"/>
    <w:rsid w:val="0008122C"/>
    <w:rsid w:val="00081EDC"/>
    <w:rsid w:val="00085739"/>
    <w:rsid w:val="00094C88"/>
    <w:rsid w:val="000A4CC0"/>
    <w:rsid w:val="000B4E76"/>
    <w:rsid w:val="000B5C58"/>
    <w:rsid w:val="000C2FD1"/>
    <w:rsid w:val="000D1D5A"/>
    <w:rsid w:val="000D3BFF"/>
    <w:rsid w:val="000E19B8"/>
    <w:rsid w:val="000E1F44"/>
    <w:rsid w:val="000E7922"/>
    <w:rsid w:val="000F2D81"/>
    <w:rsid w:val="00100DEE"/>
    <w:rsid w:val="0010176C"/>
    <w:rsid w:val="00107C26"/>
    <w:rsid w:val="0011112E"/>
    <w:rsid w:val="00117349"/>
    <w:rsid w:val="0011752A"/>
    <w:rsid w:val="00124B53"/>
    <w:rsid w:val="0013367C"/>
    <w:rsid w:val="0015078A"/>
    <w:rsid w:val="00151318"/>
    <w:rsid w:val="00152F39"/>
    <w:rsid w:val="00154AB7"/>
    <w:rsid w:val="00161B57"/>
    <w:rsid w:val="0016226A"/>
    <w:rsid w:val="0016727E"/>
    <w:rsid w:val="001708D1"/>
    <w:rsid w:val="00172D6E"/>
    <w:rsid w:val="0017701A"/>
    <w:rsid w:val="00181E5E"/>
    <w:rsid w:val="00182224"/>
    <w:rsid w:val="0018226D"/>
    <w:rsid w:val="00183A51"/>
    <w:rsid w:val="0018626B"/>
    <w:rsid w:val="00186467"/>
    <w:rsid w:val="001879F8"/>
    <w:rsid w:val="00190B66"/>
    <w:rsid w:val="001952BC"/>
    <w:rsid w:val="0019605B"/>
    <w:rsid w:val="001973A0"/>
    <w:rsid w:val="001A0765"/>
    <w:rsid w:val="001A5B8F"/>
    <w:rsid w:val="001A616E"/>
    <w:rsid w:val="001B403E"/>
    <w:rsid w:val="001B629B"/>
    <w:rsid w:val="001C30D6"/>
    <w:rsid w:val="001C4EB1"/>
    <w:rsid w:val="001D4EA6"/>
    <w:rsid w:val="001E4272"/>
    <w:rsid w:val="001E6463"/>
    <w:rsid w:val="001F1987"/>
    <w:rsid w:val="001F453A"/>
    <w:rsid w:val="00203CFC"/>
    <w:rsid w:val="00207BCB"/>
    <w:rsid w:val="00215FEA"/>
    <w:rsid w:val="002179C8"/>
    <w:rsid w:val="00224773"/>
    <w:rsid w:val="00224A64"/>
    <w:rsid w:val="00226341"/>
    <w:rsid w:val="00230595"/>
    <w:rsid w:val="00231244"/>
    <w:rsid w:val="002325F6"/>
    <w:rsid w:val="00234B9B"/>
    <w:rsid w:val="00240A3F"/>
    <w:rsid w:val="00240F62"/>
    <w:rsid w:val="002443BB"/>
    <w:rsid w:val="00244429"/>
    <w:rsid w:val="00246030"/>
    <w:rsid w:val="00246055"/>
    <w:rsid w:val="002510CA"/>
    <w:rsid w:val="00251454"/>
    <w:rsid w:val="002565A7"/>
    <w:rsid w:val="00263343"/>
    <w:rsid w:val="00270D3D"/>
    <w:rsid w:val="00275313"/>
    <w:rsid w:val="002811F9"/>
    <w:rsid w:val="00281984"/>
    <w:rsid w:val="00285DCB"/>
    <w:rsid w:val="00287DAB"/>
    <w:rsid w:val="002928FC"/>
    <w:rsid w:val="002946D2"/>
    <w:rsid w:val="00297537"/>
    <w:rsid w:val="002A0674"/>
    <w:rsid w:val="002A3A19"/>
    <w:rsid w:val="002B30C8"/>
    <w:rsid w:val="002B7257"/>
    <w:rsid w:val="002B728B"/>
    <w:rsid w:val="002C4A5F"/>
    <w:rsid w:val="002C6684"/>
    <w:rsid w:val="002D3760"/>
    <w:rsid w:val="002D7E28"/>
    <w:rsid w:val="002E1F99"/>
    <w:rsid w:val="002E2933"/>
    <w:rsid w:val="002F084E"/>
    <w:rsid w:val="002F2314"/>
    <w:rsid w:val="002F4A2B"/>
    <w:rsid w:val="002F7E49"/>
    <w:rsid w:val="00304E4F"/>
    <w:rsid w:val="00311C60"/>
    <w:rsid w:val="00315490"/>
    <w:rsid w:val="00315B1B"/>
    <w:rsid w:val="00323FE1"/>
    <w:rsid w:val="003267E5"/>
    <w:rsid w:val="00333FD4"/>
    <w:rsid w:val="00336EE9"/>
    <w:rsid w:val="003373CA"/>
    <w:rsid w:val="003421EA"/>
    <w:rsid w:val="003459E5"/>
    <w:rsid w:val="003600DC"/>
    <w:rsid w:val="00362E04"/>
    <w:rsid w:val="00372033"/>
    <w:rsid w:val="00376143"/>
    <w:rsid w:val="00380681"/>
    <w:rsid w:val="003822CB"/>
    <w:rsid w:val="003859D7"/>
    <w:rsid w:val="00392B1E"/>
    <w:rsid w:val="00394FD0"/>
    <w:rsid w:val="003A7F59"/>
    <w:rsid w:val="003B0573"/>
    <w:rsid w:val="003B2523"/>
    <w:rsid w:val="003B25D4"/>
    <w:rsid w:val="003B2DA9"/>
    <w:rsid w:val="003C3B10"/>
    <w:rsid w:val="003C652D"/>
    <w:rsid w:val="003D0BD8"/>
    <w:rsid w:val="003D484F"/>
    <w:rsid w:val="003D7C42"/>
    <w:rsid w:val="003E24E7"/>
    <w:rsid w:val="003E26F4"/>
    <w:rsid w:val="003E3619"/>
    <w:rsid w:val="003E54A7"/>
    <w:rsid w:val="003E6927"/>
    <w:rsid w:val="003F1305"/>
    <w:rsid w:val="003F683F"/>
    <w:rsid w:val="003F720D"/>
    <w:rsid w:val="004000D6"/>
    <w:rsid w:val="004003BA"/>
    <w:rsid w:val="00401B8E"/>
    <w:rsid w:val="00417561"/>
    <w:rsid w:val="00420A26"/>
    <w:rsid w:val="00423E8C"/>
    <w:rsid w:val="0042742C"/>
    <w:rsid w:val="004309CE"/>
    <w:rsid w:val="00433D3F"/>
    <w:rsid w:val="00434B34"/>
    <w:rsid w:val="004357A6"/>
    <w:rsid w:val="00435B30"/>
    <w:rsid w:val="00445CDE"/>
    <w:rsid w:val="004505FC"/>
    <w:rsid w:val="0045328E"/>
    <w:rsid w:val="00454723"/>
    <w:rsid w:val="0045543B"/>
    <w:rsid w:val="00460718"/>
    <w:rsid w:val="00460DAC"/>
    <w:rsid w:val="00465E5D"/>
    <w:rsid w:val="004671A5"/>
    <w:rsid w:val="004734C3"/>
    <w:rsid w:val="004845AF"/>
    <w:rsid w:val="004876AD"/>
    <w:rsid w:val="00487B1E"/>
    <w:rsid w:val="004932A6"/>
    <w:rsid w:val="00496A4F"/>
    <w:rsid w:val="004A12F3"/>
    <w:rsid w:val="004A3480"/>
    <w:rsid w:val="004A7234"/>
    <w:rsid w:val="004B0CB9"/>
    <w:rsid w:val="004B1E88"/>
    <w:rsid w:val="004B2369"/>
    <w:rsid w:val="004B3700"/>
    <w:rsid w:val="004B7BDB"/>
    <w:rsid w:val="004C6D87"/>
    <w:rsid w:val="004C6F44"/>
    <w:rsid w:val="004D67B9"/>
    <w:rsid w:val="004F1C1A"/>
    <w:rsid w:val="00501C69"/>
    <w:rsid w:val="00503814"/>
    <w:rsid w:val="00506494"/>
    <w:rsid w:val="00513B0C"/>
    <w:rsid w:val="005155C1"/>
    <w:rsid w:val="00516434"/>
    <w:rsid w:val="005177D4"/>
    <w:rsid w:val="005209D1"/>
    <w:rsid w:val="00520A16"/>
    <w:rsid w:val="0052127E"/>
    <w:rsid w:val="005231DA"/>
    <w:rsid w:val="005272A9"/>
    <w:rsid w:val="005305DB"/>
    <w:rsid w:val="00531834"/>
    <w:rsid w:val="00542B92"/>
    <w:rsid w:val="00543C0E"/>
    <w:rsid w:val="00543E19"/>
    <w:rsid w:val="0054484D"/>
    <w:rsid w:val="00545964"/>
    <w:rsid w:val="00550E77"/>
    <w:rsid w:val="00551276"/>
    <w:rsid w:val="00553547"/>
    <w:rsid w:val="0055383C"/>
    <w:rsid w:val="0055481C"/>
    <w:rsid w:val="005564D1"/>
    <w:rsid w:val="00570AD7"/>
    <w:rsid w:val="0058680B"/>
    <w:rsid w:val="00592DC0"/>
    <w:rsid w:val="00593FFF"/>
    <w:rsid w:val="005A1ECA"/>
    <w:rsid w:val="005B2122"/>
    <w:rsid w:val="005B3062"/>
    <w:rsid w:val="005B506C"/>
    <w:rsid w:val="005B6263"/>
    <w:rsid w:val="005B6D04"/>
    <w:rsid w:val="005C2186"/>
    <w:rsid w:val="005C31CD"/>
    <w:rsid w:val="005C4709"/>
    <w:rsid w:val="005D1F24"/>
    <w:rsid w:val="005D2099"/>
    <w:rsid w:val="005D484D"/>
    <w:rsid w:val="005D5D46"/>
    <w:rsid w:val="005F015A"/>
    <w:rsid w:val="005F04D7"/>
    <w:rsid w:val="005F419E"/>
    <w:rsid w:val="00600C5D"/>
    <w:rsid w:val="006046BD"/>
    <w:rsid w:val="00622F67"/>
    <w:rsid w:val="0062540B"/>
    <w:rsid w:val="006302CB"/>
    <w:rsid w:val="00631C06"/>
    <w:rsid w:val="00636CD2"/>
    <w:rsid w:val="00637398"/>
    <w:rsid w:val="00641E12"/>
    <w:rsid w:val="006447E1"/>
    <w:rsid w:val="00646254"/>
    <w:rsid w:val="00647AE3"/>
    <w:rsid w:val="00650AA6"/>
    <w:rsid w:val="006615EE"/>
    <w:rsid w:val="00662BF7"/>
    <w:rsid w:val="006644D2"/>
    <w:rsid w:val="00665DC5"/>
    <w:rsid w:val="006668B5"/>
    <w:rsid w:val="00672AEA"/>
    <w:rsid w:val="00673C21"/>
    <w:rsid w:val="006773C7"/>
    <w:rsid w:val="0068462C"/>
    <w:rsid w:val="00686E66"/>
    <w:rsid w:val="00693FB7"/>
    <w:rsid w:val="00697D48"/>
    <w:rsid w:val="006A29E6"/>
    <w:rsid w:val="006B098B"/>
    <w:rsid w:val="006B2673"/>
    <w:rsid w:val="006B31AB"/>
    <w:rsid w:val="006B72D3"/>
    <w:rsid w:val="006C036D"/>
    <w:rsid w:val="006C3EDB"/>
    <w:rsid w:val="006C7960"/>
    <w:rsid w:val="006D0C96"/>
    <w:rsid w:val="006D3F6B"/>
    <w:rsid w:val="006D6639"/>
    <w:rsid w:val="006E6D1E"/>
    <w:rsid w:val="006E736F"/>
    <w:rsid w:val="006F1BA5"/>
    <w:rsid w:val="006F35F0"/>
    <w:rsid w:val="0070013D"/>
    <w:rsid w:val="007275A9"/>
    <w:rsid w:val="0073170A"/>
    <w:rsid w:val="00732616"/>
    <w:rsid w:val="00734333"/>
    <w:rsid w:val="007345F7"/>
    <w:rsid w:val="00735E3B"/>
    <w:rsid w:val="007371F3"/>
    <w:rsid w:val="00744E20"/>
    <w:rsid w:val="007450FF"/>
    <w:rsid w:val="007457FF"/>
    <w:rsid w:val="007470F9"/>
    <w:rsid w:val="00753285"/>
    <w:rsid w:val="00771DAD"/>
    <w:rsid w:val="0077484D"/>
    <w:rsid w:val="00785EA1"/>
    <w:rsid w:val="007860A8"/>
    <w:rsid w:val="00792CB0"/>
    <w:rsid w:val="007A461D"/>
    <w:rsid w:val="007B6679"/>
    <w:rsid w:val="007D12DE"/>
    <w:rsid w:val="007D76F7"/>
    <w:rsid w:val="007E13A9"/>
    <w:rsid w:val="007E2B07"/>
    <w:rsid w:val="007E57D4"/>
    <w:rsid w:val="007E5C7E"/>
    <w:rsid w:val="007E7496"/>
    <w:rsid w:val="007F1708"/>
    <w:rsid w:val="007F173E"/>
    <w:rsid w:val="008014B4"/>
    <w:rsid w:val="00801698"/>
    <w:rsid w:val="008030DA"/>
    <w:rsid w:val="00813ACC"/>
    <w:rsid w:val="00821ADF"/>
    <w:rsid w:val="008267BB"/>
    <w:rsid w:val="008278DF"/>
    <w:rsid w:val="0083147E"/>
    <w:rsid w:val="00832B07"/>
    <w:rsid w:val="00837299"/>
    <w:rsid w:val="00844485"/>
    <w:rsid w:val="008554EA"/>
    <w:rsid w:val="00857A58"/>
    <w:rsid w:val="00871F9E"/>
    <w:rsid w:val="008726F4"/>
    <w:rsid w:val="008758B4"/>
    <w:rsid w:val="008770DC"/>
    <w:rsid w:val="00886BBC"/>
    <w:rsid w:val="00886E2F"/>
    <w:rsid w:val="00887C10"/>
    <w:rsid w:val="00891F4D"/>
    <w:rsid w:val="00892223"/>
    <w:rsid w:val="008962CF"/>
    <w:rsid w:val="00896E6B"/>
    <w:rsid w:val="008A4BEF"/>
    <w:rsid w:val="008A7972"/>
    <w:rsid w:val="008B0D02"/>
    <w:rsid w:val="008B1C5E"/>
    <w:rsid w:val="008B61FA"/>
    <w:rsid w:val="008B7173"/>
    <w:rsid w:val="008B75DD"/>
    <w:rsid w:val="008C2222"/>
    <w:rsid w:val="008C3B9F"/>
    <w:rsid w:val="008C4BDA"/>
    <w:rsid w:val="008C7ADA"/>
    <w:rsid w:val="008E0675"/>
    <w:rsid w:val="008E0978"/>
    <w:rsid w:val="008E7416"/>
    <w:rsid w:val="008F0B08"/>
    <w:rsid w:val="008F4120"/>
    <w:rsid w:val="008F41AE"/>
    <w:rsid w:val="008F651B"/>
    <w:rsid w:val="008F7F9C"/>
    <w:rsid w:val="0090531D"/>
    <w:rsid w:val="00921D6E"/>
    <w:rsid w:val="00926773"/>
    <w:rsid w:val="00930BCB"/>
    <w:rsid w:val="00931D64"/>
    <w:rsid w:val="00932927"/>
    <w:rsid w:val="0093337F"/>
    <w:rsid w:val="00937B70"/>
    <w:rsid w:val="00943667"/>
    <w:rsid w:val="00951FC9"/>
    <w:rsid w:val="0096266A"/>
    <w:rsid w:val="00962D02"/>
    <w:rsid w:val="00973169"/>
    <w:rsid w:val="0098095A"/>
    <w:rsid w:val="00981B40"/>
    <w:rsid w:val="0099137C"/>
    <w:rsid w:val="00992B19"/>
    <w:rsid w:val="00995B0E"/>
    <w:rsid w:val="00997CBD"/>
    <w:rsid w:val="009A6492"/>
    <w:rsid w:val="009A6D33"/>
    <w:rsid w:val="009B1E74"/>
    <w:rsid w:val="009B3571"/>
    <w:rsid w:val="009B5344"/>
    <w:rsid w:val="009C16A8"/>
    <w:rsid w:val="009C5478"/>
    <w:rsid w:val="009C68F2"/>
    <w:rsid w:val="009C6A09"/>
    <w:rsid w:val="009D4430"/>
    <w:rsid w:val="009D7270"/>
    <w:rsid w:val="009F1FFE"/>
    <w:rsid w:val="009F5422"/>
    <w:rsid w:val="009F5F03"/>
    <w:rsid w:val="00A1347F"/>
    <w:rsid w:val="00A151E4"/>
    <w:rsid w:val="00A174B2"/>
    <w:rsid w:val="00A2350A"/>
    <w:rsid w:val="00A31AA9"/>
    <w:rsid w:val="00A359F8"/>
    <w:rsid w:val="00A50EB5"/>
    <w:rsid w:val="00A5183D"/>
    <w:rsid w:val="00A6073C"/>
    <w:rsid w:val="00A61D3C"/>
    <w:rsid w:val="00A61F57"/>
    <w:rsid w:val="00A639C9"/>
    <w:rsid w:val="00A66EF5"/>
    <w:rsid w:val="00A71155"/>
    <w:rsid w:val="00A71D79"/>
    <w:rsid w:val="00A76CF7"/>
    <w:rsid w:val="00A80274"/>
    <w:rsid w:val="00A8159B"/>
    <w:rsid w:val="00A85052"/>
    <w:rsid w:val="00A915A9"/>
    <w:rsid w:val="00A93257"/>
    <w:rsid w:val="00A93FA4"/>
    <w:rsid w:val="00A9423C"/>
    <w:rsid w:val="00AA067E"/>
    <w:rsid w:val="00AA324B"/>
    <w:rsid w:val="00AA3BDF"/>
    <w:rsid w:val="00AA68F8"/>
    <w:rsid w:val="00AA7A53"/>
    <w:rsid w:val="00AC2CB4"/>
    <w:rsid w:val="00AC4800"/>
    <w:rsid w:val="00AC5777"/>
    <w:rsid w:val="00AC7463"/>
    <w:rsid w:val="00AD2194"/>
    <w:rsid w:val="00AD3919"/>
    <w:rsid w:val="00AD65AB"/>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6289"/>
    <w:rsid w:val="00B22D76"/>
    <w:rsid w:val="00B258EF"/>
    <w:rsid w:val="00B27252"/>
    <w:rsid w:val="00B3299A"/>
    <w:rsid w:val="00B34755"/>
    <w:rsid w:val="00B3497C"/>
    <w:rsid w:val="00B418C7"/>
    <w:rsid w:val="00B42A07"/>
    <w:rsid w:val="00B54876"/>
    <w:rsid w:val="00B54A3C"/>
    <w:rsid w:val="00B55F35"/>
    <w:rsid w:val="00B57A83"/>
    <w:rsid w:val="00B62656"/>
    <w:rsid w:val="00B668F0"/>
    <w:rsid w:val="00B728BD"/>
    <w:rsid w:val="00B742A2"/>
    <w:rsid w:val="00B81EF2"/>
    <w:rsid w:val="00B82C13"/>
    <w:rsid w:val="00B8562E"/>
    <w:rsid w:val="00B91617"/>
    <w:rsid w:val="00B92B25"/>
    <w:rsid w:val="00B951B0"/>
    <w:rsid w:val="00B96A1C"/>
    <w:rsid w:val="00BA478C"/>
    <w:rsid w:val="00BA627E"/>
    <w:rsid w:val="00BA7260"/>
    <w:rsid w:val="00BA7D22"/>
    <w:rsid w:val="00BB3D44"/>
    <w:rsid w:val="00BD4131"/>
    <w:rsid w:val="00BD5AAD"/>
    <w:rsid w:val="00BE7AC0"/>
    <w:rsid w:val="00BF582B"/>
    <w:rsid w:val="00C0081B"/>
    <w:rsid w:val="00C02331"/>
    <w:rsid w:val="00C04267"/>
    <w:rsid w:val="00C05BCF"/>
    <w:rsid w:val="00C06634"/>
    <w:rsid w:val="00C13202"/>
    <w:rsid w:val="00C13615"/>
    <w:rsid w:val="00C1630A"/>
    <w:rsid w:val="00C203C6"/>
    <w:rsid w:val="00C267A6"/>
    <w:rsid w:val="00C31AC9"/>
    <w:rsid w:val="00C33E12"/>
    <w:rsid w:val="00C357F1"/>
    <w:rsid w:val="00C42389"/>
    <w:rsid w:val="00C42BD3"/>
    <w:rsid w:val="00C43EC0"/>
    <w:rsid w:val="00C505C7"/>
    <w:rsid w:val="00C51227"/>
    <w:rsid w:val="00C52E69"/>
    <w:rsid w:val="00C531AF"/>
    <w:rsid w:val="00C61D7C"/>
    <w:rsid w:val="00C7179E"/>
    <w:rsid w:val="00C76C50"/>
    <w:rsid w:val="00C800F0"/>
    <w:rsid w:val="00C82ADD"/>
    <w:rsid w:val="00C83B11"/>
    <w:rsid w:val="00C91015"/>
    <w:rsid w:val="00C92586"/>
    <w:rsid w:val="00C92626"/>
    <w:rsid w:val="00C927F3"/>
    <w:rsid w:val="00C95C12"/>
    <w:rsid w:val="00CB4928"/>
    <w:rsid w:val="00CC0BB5"/>
    <w:rsid w:val="00CC2812"/>
    <w:rsid w:val="00CC40BA"/>
    <w:rsid w:val="00CC5511"/>
    <w:rsid w:val="00CC7FBB"/>
    <w:rsid w:val="00CD39F8"/>
    <w:rsid w:val="00CD76EC"/>
    <w:rsid w:val="00CD7E63"/>
    <w:rsid w:val="00CE2BB0"/>
    <w:rsid w:val="00CE349F"/>
    <w:rsid w:val="00CE3FD8"/>
    <w:rsid w:val="00CE5859"/>
    <w:rsid w:val="00D00914"/>
    <w:rsid w:val="00D0575B"/>
    <w:rsid w:val="00D244B4"/>
    <w:rsid w:val="00D259C9"/>
    <w:rsid w:val="00D27214"/>
    <w:rsid w:val="00D32D0D"/>
    <w:rsid w:val="00D35750"/>
    <w:rsid w:val="00D42B3A"/>
    <w:rsid w:val="00D43E4A"/>
    <w:rsid w:val="00D5092A"/>
    <w:rsid w:val="00D513AA"/>
    <w:rsid w:val="00D52EF0"/>
    <w:rsid w:val="00D575FF"/>
    <w:rsid w:val="00D7383F"/>
    <w:rsid w:val="00D75F4B"/>
    <w:rsid w:val="00D82A9A"/>
    <w:rsid w:val="00D82C9A"/>
    <w:rsid w:val="00D86021"/>
    <w:rsid w:val="00D8625C"/>
    <w:rsid w:val="00D9007E"/>
    <w:rsid w:val="00D92D73"/>
    <w:rsid w:val="00D969F4"/>
    <w:rsid w:val="00DA0452"/>
    <w:rsid w:val="00DA37B2"/>
    <w:rsid w:val="00DA65A9"/>
    <w:rsid w:val="00DB3448"/>
    <w:rsid w:val="00DC14C2"/>
    <w:rsid w:val="00DC2B80"/>
    <w:rsid w:val="00DC38E8"/>
    <w:rsid w:val="00DC511B"/>
    <w:rsid w:val="00DD09E7"/>
    <w:rsid w:val="00DD58E1"/>
    <w:rsid w:val="00DD5C4F"/>
    <w:rsid w:val="00DE293E"/>
    <w:rsid w:val="00DE2FBE"/>
    <w:rsid w:val="00DF4642"/>
    <w:rsid w:val="00E0191A"/>
    <w:rsid w:val="00E01F65"/>
    <w:rsid w:val="00E06709"/>
    <w:rsid w:val="00E0742E"/>
    <w:rsid w:val="00E1129F"/>
    <w:rsid w:val="00E12D82"/>
    <w:rsid w:val="00E15F15"/>
    <w:rsid w:val="00E16849"/>
    <w:rsid w:val="00E169CE"/>
    <w:rsid w:val="00E16C09"/>
    <w:rsid w:val="00E16D7A"/>
    <w:rsid w:val="00E21525"/>
    <w:rsid w:val="00E21618"/>
    <w:rsid w:val="00E23E15"/>
    <w:rsid w:val="00E24962"/>
    <w:rsid w:val="00E270AD"/>
    <w:rsid w:val="00E27DA5"/>
    <w:rsid w:val="00E3136B"/>
    <w:rsid w:val="00E33917"/>
    <w:rsid w:val="00E35901"/>
    <w:rsid w:val="00E4298E"/>
    <w:rsid w:val="00E4352B"/>
    <w:rsid w:val="00E46E1F"/>
    <w:rsid w:val="00E5073D"/>
    <w:rsid w:val="00E53C6C"/>
    <w:rsid w:val="00E55807"/>
    <w:rsid w:val="00E619D1"/>
    <w:rsid w:val="00E70021"/>
    <w:rsid w:val="00E72134"/>
    <w:rsid w:val="00E72754"/>
    <w:rsid w:val="00E7784C"/>
    <w:rsid w:val="00E80F30"/>
    <w:rsid w:val="00E815DE"/>
    <w:rsid w:val="00E90362"/>
    <w:rsid w:val="00E9273D"/>
    <w:rsid w:val="00E97482"/>
    <w:rsid w:val="00EA164D"/>
    <w:rsid w:val="00EA6026"/>
    <w:rsid w:val="00EA7017"/>
    <w:rsid w:val="00EB1BF9"/>
    <w:rsid w:val="00EB30C4"/>
    <w:rsid w:val="00EB4A11"/>
    <w:rsid w:val="00EB7B8D"/>
    <w:rsid w:val="00ED18C9"/>
    <w:rsid w:val="00ED42B2"/>
    <w:rsid w:val="00ED7EFC"/>
    <w:rsid w:val="00EE539E"/>
    <w:rsid w:val="00EE578E"/>
    <w:rsid w:val="00EF224F"/>
    <w:rsid w:val="00EF2599"/>
    <w:rsid w:val="00EF3555"/>
    <w:rsid w:val="00F04C78"/>
    <w:rsid w:val="00F0681C"/>
    <w:rsid w:val="00F11DB3"/>
    <w:rsid w:val="00F1609E"/>
    <w:rsid w:val="00F1683F"/>
    <w:rsid w:val="00F20019"/>
    <w:rsid w:val="00F20A2E"/>
    <w:rsid w:val="00F22140"/>
    <w:rsid w:val="00F2305E"/>
    <w:rsid w:val="00F263CB"/>
    <w:rsid w:val="00F27C80"/>
    <w:rsid w:val="00F27D7C"/>
    <w:rsid w:val="00F320CA"/>
    <w:rsid w:val="00F321EB"/>
    <w:rsid w:val="00F40651"/>
    <w:rsid w:val="00F4093E"/>
    <w:rsid w:val="00F41A98"/>
    <w:rsid w:val="00F42CAF"/>
    <w:rsid w:val="00F4316F"/>
    <w:rsid w:val="00F46837"/>
    <w:rsid w:val="00F47E39"/>
    <w:rsid w:val="00F61235"/>
    <w:rsid w:val="00F61338"/>
    <w:rsid w:val="00F62DAE"/>
    <w:rsid w:val="00F6384B"/>
    <w:rsid w:val="00F67640"/>
    <w:rsid w:val="00F71BFD"/>
    <w:rsid w:val="00F73219"/>
    <w:rsid w:val="00F73C69"/>
    <w:rsid w:val="00F75C89"/>
    <w:rsid w:val="00F7723D"/>
    <w:rsid w:val="00F95735"/>
    <w:rsid w:val="00FB0BBB"/>
    <w:rsid w:val="00FB358C"/>
    <w:rsid w:val="00FB6B02"/>
    <w:rsid w:val="00FC0B8E"/>
    <w:rsid w:val="00FC1CD3"/>
    <w:rsid w:val="00FC5683"/>
    <w:rsid w:val="00FC58BB"/>
    <w:rsid w:val="00FC763D"/>
    <w:rsid w:val="00FC7AF4"/>
    <w:rsid w:val="00FD0852"/>
    <w:rsid w:val="00FD2657"/>
    <w:rsid w:val="00FD4645"/>
    <w:rsid w:val="00FD7B71"/>
    <w:rsid w:val="00FE1C17"/>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C668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character" w:customStyle="1" w:styleId="cf01">
    <w:name w:val="cf01"/>
    <w:basedOn w:val="Numatytasispastraiposriftas"/>
    <w:rsid w:val="00FD7B71"/>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92">
      <w:bodyDiv w:val="1"/>
      <w:marLeft w:val="0"/>
      <w:marRight w:val="0"/>
      <w:marTop w:val="0"/>
      <w:marBottom w:val="0"/>
      <w:divBdr>
        <w:top w:val="none" w:sz="0" w:space="0" w:color="auto"/>
        <w:left w:val="none" w:sz="0" w:space="0" w:color="auto"/>
        <w:bottom w:val="none" w:sz="0" w:space="0" w:color="auto"/>
        <w:right w:val="none" w:sz="0" w:space="0" w:color="auto"/>
      </w:divBdr>
      <w:divsChild>
        <w:div w:id="1827168547">
          <w:marLeft w:val="0"/>
          <w:marRight w:val="0"/>
          <w:marTop w:val="0"/>
          <w:marBottom w:val="0"/>
          <w:divBdr>
            <w:top w:val="none" w:sz="0" w:space="0" w:color="auto"/>
            <w:left w:val="none" w:sz="0" w:space="0" w:color="auto"/>
            <w:bottom w:val="none" w:sz="0" w:space="0" w:color="auto"/>
            <w:right w:val="none" w:sz="0" w:space="0" w:color="auto"/>
          </w:divBdr>
        </w:div>
        <w:div w:id="390691789">
          <w:marLeft w:val="0"/>
          <w:marRight w:val="0"/>
          <w:marTop w:val="0"/>
          <w:marBottom w:val="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ovilaitien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2614</Words>
  <Characters>1491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2025-03-04T13:13:00Z</cp:lastPrinted>
  <dcterms:created xsi:type="dcterms:W3CDTF">2026-01-13T14:32:00Z</dcterms:created>
  <dcterms:modified xsi:type="dcterms:W3CDTF">2026-01-13T14:32:00Z</dcterms:modified>
</cp:coreProperties>
</file>