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A9C9" w14:textId="77777777" w:rsidR="00BA43A8" w:rsidRPr="00285173" w:rsidRDefault="00BA43A8" w:rsidP="00BA43A8">
      <w:pPr>
        <w:jc w:val="right"/>
        <w:rPr>
          <w:b/>
          <w:bCs/>
          <w:lang w:val="en-US"/>
        </w:rPr>
      </w:pPr>
      <w:r w:rsidRPr="00285173">
        <w:rPr>
          <w:b/>
          <w:bCs/>
        </w:rPr>
        <w:t>Projekto lyginamas variantas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414592E3" w:rsidR="00FC1CD3" w:rsidRPr="00AE61D9" w:rsidRDefault="00F440D6">
            <w:pPr>
              <w:pStyle w:val="Antrats"/>
              <w:tabs>
                <w:tab w:val="left" w:pos="1296"/>
              </w:tabs>
              <w:jc w:val="center"/>
              <w:rPr>
                <w:b/>
                <w:caps/>
              </w:rPr>
            </w:pPr>
            <w:bookmarkStart w:id="0" w:name="_Hlk187413879"/>
            <w:r w:rsidRPr="00F440D6">
              <w:rPr>
                <w:b/>
              </w:rPr>
              <w:t>DĖL JURBARKO RAJONO SAVIVALDYBĖS TARYBOS 2022 M. GEGUŽĖS 26 D. SPRENDIMO NR. T2-136 „</w:t>
            </w:r>
            <w:bookmarkStart w:id="1" w:name="_Hlk219148228"/>
            <w:r w:rsidRPr="00F440D6">
              <w:rPr>
                <w:b/>
              </w:rPr>
              <w:t xml:space="preserve">DĖL LEIDIMO GIRDŽIŲ BENDRUOMENĖS CENTRUI NAUDOTIS PATALPOMIS ATEITIES G. 15, GIRDŽIŲ K., GIRDŽIŲ SEN., </w:t>
            </w:r>
            <w:r w:rsidRPr="00F440D6">
              <w:rPr>
                <w:b/>
              </w:rPr>
              <w:br/>
              <w:t>JURBARKO R. SAV., PANAUDOS PAGRINDAIS</w:t>
            </w:r>
            <w:bookmarkEnd w:id="1"/>
            <w:r w:rsidRPr="00F440D6">
              <w:rPr>
                <w:b/>
              </w:rPr>
              <w:t>“ 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4167CC05" w:rsidR="00FC1CD3" w:rsidRPr="00AE61D9" w:rsidRDefault="00AF1442" w:rsidP="004B0CB9">
            <w:pPr>
              <w:pStyle w:val="Antrats"/>
              <w:tabs>
                <w:tab w:val="left" w:pos="1296"/>
              </w:tabs>
              <w:jc w:val="center"/>
              <w:rPr>
                <w:b/>
                <w:caps/>
              </w:rPr>
            </w:pPr>
            <w:r>
              <w:t>202</w:t>
            </w:r>
            <w:r w:rsidR="00F440D6">
              <w:t xml:space="preserve">6 m. sausio </w:t>
            </w:r>
            <w:r w:rsidR="004A03F2">
              <w:t xml:space="preserve">14 </w:t>
            </w:r>
            <w:r w:rsidR="00F440D6">
              <w:t>d.</w:t>
            </w:r>
            <w:r w:rsidR="00FB6B02">
              <w:t xml:space="preserve"> </w:t>
            </w:r>
            <w:r w:rsidR="00734333" w:rsidRPr="005231DA">
              <w:t xml:space="preserve"> </w:t>
            </w:r>
            <w:r w:rsidR="00F20019" w:rsidRPr="005231DA">
              <w:t xml:space="preserve">Nr. </w:t>
            </w:r>
            <w:r>
              <w:t>TSP-</w:t>
            </w:r>
            <w:r w:rsidR="004A03F2">
              <w:t>29</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54CDC10C" w14:textId="77777777" w:rsidR="00F440D6" w:rsidRPr="004D7E4E" w:rsidRDefault="00F440D6" w:rsidP="00F440D6">
      <w:pPr>
        <w:ind w:firstLine="720"/>
        <w:jc w:val="both"/>
        <w:rPr>
          <w:rFonts w:eastAsia="Calibri"/>
          <w:b/>
          <w:szCs w:val="24"/>
          <w:lang w:eastAsia="en-US"/>
        </w:rPr>
      </w:pPr>
      <w:r>
        <w:rPr>
          <w:color w:val="212529"/>
          <w:szCs w:val="24"/>
        </w:rPr>
        <w:t xml:space="preserve">Vadovaudamasi Lietuvos Respublikos vietos savivaldos įstatymo 15 straipsnio 2 dalies </w:t>
      </w:r>
      <w:r>
        <w:rPr>
          <w:color w:val="212529"/>
          <w:szCs w:val="24"/>
        </w:rPr>
        <w:br/>
        <w:t xml:space="preserve">19 punktu ir atsižvelgdama į Girdžių bendruomenės centro 2026 m. sausio 8 d. prašymą  </w:t>
      </w:r>
      <w:r>
        <w:rPr>
          <w:color w:val="212529"/>
          <w:szCs w:val="24"/>
        </w:rPr>
        <w:br/>
        <w:t xml:space="preserve">Nr. </w:t>
      </w:r>
      <w:r w:rsidRPr="004D7E4E">
        <w:rPr>
          <w:szCs w:val="24"/>
        </w:rPr>
        <w:t>SD-26–</w:t>
      </w:r>
      <w:r w:rsidRPr="004D7E4E">
        <w:rPr>
          <w:szCs w:val="24"/>
          <w:lang w:val="en-US"/>
        </w:rPr>
        <w:t>1</w:t>
      </w:r>
      <w:r>
        <w:rPr>
          <w:szCs w:val="24"/>
          <w:lang w:val="en-US"/>
        </w:rPr>
        <w:t xml:space="preserve"> „D</w:t>
      </w:r>
      <w:proofErr w:type="spellStart"/>
      <w:r>
        <w:rPr>
          <w:rFonts w:eastAsia="Calibri"/>
          <w:bCs/>
          <w:szCs w:val="24"/>
          <w:lang w:eastAsia="en-US"/>
        </w:rPr>
        <w:t>ėl</w:t>
      </w:r>
      <w:proofErr w:type="spellEnd"/>
      <w:r w:rsidRPr="004D7E4E">
        <w:rPr>
          <w:rFonts w:eastAsia="Calibri"/>
          <w:bCs/>
          <w:szCs w:val="24"/>
          <w:lang w:eastAsia="en-US"/>
        </w:rPr>
        <w:t xml:space="preserve"> savivaldybės materialiojo turto panaudos sutarties pratęsimo</w:t>
      </w:r>
      <w:r>
        <w:rPr>
          <w:rFonts w:eastAsia="Calibri"/>
          <w:bCs/>
          <w:szCs w:val="24"/>
          <w:lang w:eastAsia="en-US"/>
        </w:rPr>
        <w:t>“</w:t>
      </w:r>
      <w:r>
        <w:rPr>
          <w:color w:val="212529"/>
          <w:szCs w:val="24"/>
        </w:rPr>
        <w:t>, Jurbarko rajono savivaldybės  taryba </w:t>
      </w:r>
      <w:r>
        <w:rPr>
          <w:color w:val="212529"/>
          <w:spacing w:val="60"/>
          <w:szCs w:val="24"/>
        </w:rPr>
        <w:t>nusprendži</w:t>
      </w:r>
      <w:r>
        <w:rPr>
          <w:color w:val="212529"/>
          <w:szCs w:val="24"/>
        </w:rPr>
        <w:t>a:</w:t>
      </w:r>
    </w:p>
    <w:p w14:paraId="7473C6CB" w14:textId="77777777" w:rsidR="00F440D6" w:rsidRDefault="00F440D6" w:rsidP="00F440D6">
      <w:pPr>
        <w:shd w:val="clear" w:color="auto" w:fill="FFFFFF"/>
        <w:ind w:firstLine="709"/>
        <w:jc w:val="both"/>
        <w:rPr>
          <w:color w:val="212529"/>
          <w:szCs w:val="24"/>
        </w:rPr>
      </w:pPr>
      <w:r>
        <w:rPr>
          <w:color w:val="212529"/>
          <w:szCs w:val="24"/>
        </w:rPr>
        <w:t>Pakeisti Jurbarko rajono savivaldybės tarybos 2022 m. gegužės 26 d. sprendimo Nr. T2-136 „</w:t>
      </w:r>
      <w:r>
        <w:rPr>
          <w:bCs/>
          <w:color w:val="212529"/>
          <w:szCs w:val="24"/>
        </w:rPr>
        <w:t>D</w:t>
      </w:r>
      <w:r w:rsidRPr="004D7E4E">
        <w:rPr>
          <w:bCs/>
          <w:color w:val="212529"/>
          <w:szCs w:val="24"/>
        </w:rPr>
        <w:t xml:space="preserve">ėl leidimo </w:t>
      </w:r>
      <w:r>
        <w:rPr>
          <w:bCs/>
          <w:color w:val="212529"/>
          <w:szCs w:val="24"/>
        </w:rPr>
        <w:t>G</w:t>
      </w:r>
      <w:r w:rsidRPr="004D7E4E">
        <w:rPr>
          <w:bCs/>
          <w:color w:val="212529"/>
          <w:szCs w:val="24"/>
        </w:rPr>
        <w:t xml:space="preserve">irdžių bendruomenės centrui naudotis patalpomis </w:t>
      </w:r>
      <w:r>
        <w:rPr>
          <w:bCs/>
          <w:color w:val="212529"/>
          <w:szCs w:val="24"/>
        </w:rPr>
        <w:t>A</w:t>
      </w:r>
      <w:r w:rsidRPr="004D7E4E">
        <w:rPr>
          <w:bCs/>
          <w:color w:val="212529"/>
          <w:szCs w:val="24"/>
        </w:rPr>
        <w:t xml:space="preserve">teities g. 15, </w:t>
      </w:r>
      <w:r>
        <w:rPr>
          <w:bCs/>
          <w:color w:val="212529"/>
          <w:szCs w:val="24"/>
        </w:rPr>
        <w:t>G</w:t>
      </w:r>
      <w:r w:rsidRPr="004D7E4E">
        <w:rPr>
          <w:bCs/>
          <w:color w:val="212529"/>
          <w:szCs w:val="24"/>
        </w:rPr>
        <w:t xml:space="preserve">irdžių k., </w:t>
      </w:r>
      <w:r>
        <w:rPr>
          <w:bCs/>
          <w:color w:val="212529"/>
          <w:szCs w:val="24"/>
        </w:rPr>
        <w:br/>
        <w:t>G</w:t>
      </w:r>
      <w:r w:rsidRPr="004D7E4E">
        <w:rPr>
          <w:bCs/>
          <w:color w:val="212529"/>
          <w:szCs w:val="24"/>
        </w:rPr>
        <w:t xml:space="preserve">irdžių sen., </w:t>
      </w:r>
      <w:r>
        <w:rPr>
          <w:bCs/>
          <w:color w:val="212529"/>
          <w:szCs w:val="24"/>
        </w:rPr>
        <w:t>J</w:t>
      </w:r>
      <w:r w:rsidRPr="004D7E4E">
        <w:rPr>
          <w:bCs/>
          <w:color w:val="212529"/>
          <w:szCs w:val="24"/>
        </w:rPr>
        <w:t>urbarko r. sav., panaudos pagrindais</w:t>
      </w:r>
      <w:r>
        <w:rPr>
          <w:color w:val="212529"/>
          <w:szCs w:val="24"/>
        </w:rPr>
        <w:t>“ 3.1 papunktį ir jį išdėstyti taip:</w:t>
      </w:r>
    </w:p>
    <w:p w14:paraId="5F832367" w14:textId="0B663CF3" w:rsidR="00BA43A8" w:rsidRPr="00BA43A8" w:rsidRDefault="00BA43A8" w:rsidP="00BA43A8">
      <w:pPr>
        <w:tabs>
          <w:tab w:val="left" w:pos="709"/>
        </w:tabs>
        <w:jc w:val="both"/>
        <w:rPr>
          <w:strike/>
        </w:rPr>
      </w:pPr>
      <w:r>
        <w:tab/>
      </w:r>
      <w:r w:rsidR="00F440D6" w:rsidRPr="00F440D6">
        <w:rPr>
          <w:strike/>
        </w:rPr>
        <w:t>3.1. patalpų panaudos sutarties terminą – iki 2027 m. birželio 1 d.</w:t>
      </w:r>
    </w:p>
    <w:p w14:paraId="6DDF2263" w14:textId="78D1D7EB" w:rsidR="00722455" w:rsidRDefault="00722455" w:rsidP="00722455">
      <w:pPr>
        <w:tabs>
          <w:tab w:val="left" w:pos="709"/>
          <w:tab w:val="num" w:pos="6229"/>
        </w:tabs>
        <w:jc w:val="both"/>
        <w:rPr>
          <w:shd w:val="clear" w:color="auto" w:fill="FFFFFF"/>
          <w:lang w:eastAsia="en-US"/>
        </w:rPr>
      </w:pPr>
      <w:r>
        <w:rPr>
          <w:color w:val="212529"/>
          <w:szCs w:val="24"/>
        </w:rPr>
        <w:tab/>
      </w:r>
      <w:r w:rsidR="00F440D6" w:rsidRPr="00F440D6">
        <w:rPr>
          <w:b/>
          <w:bCs/>
        </w:rPr>
        <w:t>3.1. patalpų panaudos sutarties terminą – iki 2032 m. birželio 1 d.</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2DE04531" w14:textId="77777777" w:rsidR="00982156" w:rsidRDefault="00982156" w:rsidP="002E1F99">
      <w:pPr>
        <w:pStyle w:val="Pavadinimas"/>
        <w:jc w:val="left"/>
        <w:rPr>
          <w:b w:val="0"/>
        </w:rPr>
      </w:pPr>
    </w:p>
    <w:sectPr w:rsidR="0098215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61AD" w14:textId="77777777" w:rsidR="00C76146" w:rsidRDefault="00C76146">
      <w:r>
        <w:separator/>
      </w:r>
    </w:p>
  </w:endnote>
  <w:endnote w:type="continuationSeparator" w:id="0">
    <w:p w14:paraId="68E70F89" w14:textId="77777777" w:rsidR="00C76146" w:rsidRDefault="00C7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FB75" w14:textId="77777777" w:rsidR="00C76146" w:rsidRDefault="00C76146">
      <w:r>
        <w:separator/>
      </w:r>
    </w:p>
  </w:footnote>
  <w:footnote w:type="continuationSeparator" w:id="0">
    <w:p w14:paraId="434DE376" w14:textId="77777777" w:rsidR="00C76146" w:rsidRDefault="00C76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3FB8"/>
    <w:rsid w:val="00073ECC"/>
    <w:rsid w:val="0007466B"/>
    <w:rsid w:val="00076A1D"/>
    <w:rsid w:val="000773EB"/>
    <w:rsid w:val="00085739"/>
    <w:rsid w:val="000D0FB5"/>
    <w:rsid w:val="000E1F44"/>
    <w:rsid w:val="0010176C"/>
    <w:rsid w:val="00102506"/>
    <w:rsid w:val="00107C26"/>
    <w:rsid w:val="00117349"/>
    <w:rsid w:val="00124B53"/>
    <w:rsid w:val="0013367C"/>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E1F99"/>
    <w:rsid w:val="002F084E"/>
    <w:rsid w:val="002F4A2B"/>
    <w:rsid w:val="002F7E49"/>
    <w:rsid w:val="0030434C"/>
    <w:rsid w:val="00323FE1"/>
    <w:rsid w:val="00333FD4"/>
    <w:rsid w:val="003421EA"/>
    <w:rsid w:val="003459E5"/>
    <w:rsid w:val="00360657"/>
    <w:rsid w:val="00372033"/>
    <w:rsid w:val="00376143"/>
    <w:rsid w:val="003822CB"/>
    <w:rsid w:val="003859D7"/>
    <w:rsid w:val="00394FD0"/>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71DDD"/>
    <w:rsid w:val="004A03F2"/>
    <w:rsid w:val="004B0CB9"/>
    <w:rsid w:val="004B1E88"/>
    <w:rsid w:val="004B2369"/>
    <w:rsid w:val="004B3700"/>
    <w:rsid w:val="004B7BDB"/>
    <w:rsid w:val="00501C69"/>
    <w:rsid w:val="005209D1"/>
    <w:rsid w:val="00520A16"/>
    <w:rsid w:val="005231DA"/>
    <w:rsid w:val="00542B92"/>
    <w:rsid w:val="00551276"/>
    <w:rsid w:val="00553547"/>
    <w:rsid w:val="00570AD7"/>
    <w:rsid w:val="00573541"/>
    <w:rsid w:val="00593FFF"/>
    <w:rsid w:val="005B2122"/>
    <w:rsid w:val="005B2B02"/>
    <w:rsid w:val="005C31CD"/>
    <w:rsid w:val="005D1F24"/>
    <w:rsid w:val="005D5D46"/>
    <w:rsid w:val="005F65AE"/>
    <w:rsid w:val="006046BD"/>
    <w:rsid w:val="00621F84"/>
    <w:rsid w:val="0063702D"/>
    <w:rsid w:val="00641E12"/>
    <w:rsid w:val="00673C21"/>
    <w:rsid w:val="00686E66"/>
    <w:rsid w:val="00697D48"/>
    <w:rsid w:val="006A29E6"/>
    <w:rsid w:val="006B72D3"/>
    <w:rsid w:val="006F35F0"/>
    <w:rsid w:val="00722455"/>
    <w:rsid w:val="0073170A"/>
    <w:rsid w:val="00732616"/>
    <w:rsid w:val="00734333"/>
    <w:rsid w:val="00744E20"/>
    <w:rsid w:val="007457FF"/>
    <w:rsid w:val="00756C58"/>
    <w:rsid w:val="00771DAD"/>
    <w:rsid w:val="007860A8"/>
    <w:rsid w:val="00787F6C"/>
    <w:rsid w:val="007971AE"/>
    <w:rsid w:val="007E13A9"/>
    <w:rsid w:val="007E57D4"/>
    <w:rsid w:val="008030DA"/>
    <w:rsid w:val="0081284C"/>
    <w:rsid w:val="00832B07"/>
    <w:rsid w:val="00835A9D"/>
    <w:rsid w:val="00836BF0"/>
    <w:rsid w:val="00850253"/>
    <w:rsid w:val="008554EA"/>
    <w:rsid w:val="00857A58"/>
    <w:rsid w:val="008758B4"/>
    <w:rsid w:val="008770DC"/>
    <w:rsid w:val="00886BBC"/>
    <w:rsid w:val="00886E2F"/>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A1347F"/>
    <w:rsid w:val="00A151E4"/>
    <w:rsid w:val="00A20E5C"/>
    <w:rsid w:val="00A31AA9"/>
    <w:rsid w:val="00A50EB5"/>
    <w:rsid w:val="00A61F57"/>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43A8"/>
    <w:rsid w:val="00BA627E"/>
    <w:rsid w:val="00BA7260"/>
    <w:rsid w:val="00BA7D22"/>
    <w:rsid w:val="00BF582B"/>
    <w:rsid w:val="00C0081B"/>
    <w:rsid w:val="00C02331"/>
    <w:rsid w:val="00C04267"/>
    <w:rsid w:val="00C13615"/>
    <w:rsid w:val="00C1630A"/>
    <w:rsid w:val="00C31AC9"/>
    <w:rsid w:val="00C42389"/>
    <w:rsid w:val="00C42BD3"/>
    <w:rsid w:val="00C43EC0"/>
    <w:rsid w:val="00C52833"/>
    <w:rsid w:val="00C5315D"/>
    <w:rsid w:val="00C531AF"/>
    <w:rsid w:val="00C61D7C"/>
    <w:rsid w:val="00C7179E"/>
    <w:rsid w:val="00C76146"/>
    <w:rsid w:val="00C76C50"/>
    <w:rsid w:val="00C800F0"/>
    <w:rsid w:val="00C83B11"/>
    <w:rsid w:val="00C85E73"/>
    <w:rsid w:val="00C95C12"/>
    <w:rsid w:val="00CA0771"/>
    <w:rsid w:val="00CC0BB5"/>
    <w:rsid w:val="00CE2BB0"/>
    <w:rsid w:val="00CE349F"/>
    <w:rsid w:val="00CF052B"/>
    <w:rsid w:val="00CF38DC"/>
    <w:rsid w:val="00CF4D5E"/>
    <w:rsid w:val="00D32D0D"/>
    <w:rsid w:val="00D33DE0"/>
    <w:rsid w:val="00D40DFE"/>
    <w:rsid w:val="00D50805"/>
    <w:rsid w:val="00D513AA"/>
    <w:rsid w:val="00D52EF0"/>
    <w:rsid w:val="00D75F4B"/>
    <w:rsid w:val="00D82C9A"/>
    <w:rsid w:val="00DA0452"/>
    <w:rsid w:val="00DC38E8"/>
    <w:rsid w:val="00DD58E1"/>
    <w:rsid w:val="00DD767A"/>
    <w:rsid w:val="00DE293E"/>
    <w:rsid w:val="00DF4642"/>
    <w:rsid w:val="00E01F65"/>
    <w:rsid w:val="00E0742E"/>
    <w:rsid w:val="00E12D82"/>
    <w:rsid w:val="00E15F15"/>
    <w:rsid w:val="00E3136B"/>
    <w:rsid w:val="00E4352B"/>
    <w:rsid w:val="00E46E1F"/>
    <w:rsid w:val="00E52EE3"/>
    <w:rsid w:val="00E578BD"/>
    <w:rsid w:val="00E72134"/>
    <w:rsid w:val="00E72754"/>
    <w:rsid w:val="00EA6026"/>
    <w:rsid w:val="00EB4A11"/>
    <w:rsid w:val="00ED18C9"/>
    <w:rsid w:val="00ED6D45"/>
    <w:rsid w:val="00F20019"/>
    <w:rsid w:val="00F27C80"/>
    <w:rsid w:val="00F320CA"/>
    <w:rsid w:val="00F40651"/>
    <w:rsid w:val="00F4093E"/>
    <w:rsid w:val="00F41A98"/>
    <w:rsid w:val="00F4316F"/>
    <w:rsid w:val="00F440D6"/>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58854510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Pages>
  <Words>1013</Words>
  <Characters>578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2026-01-14T10:52:00Z</dcterms:created>
  <dcterms:modified xsi:type="dcterms:W3CDTF">2026-01-14T10:52:00Z</dcterms:modified>
</cp:coreProperties>
</file>