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C4A8" w14:textId="77777777" w:rsidR="000E27CF" w:rsidRPr="000E27CF" w:rsidRDefault="000E27CF" w:rsidP="000E27CF">
      <w:pPr>
        <w:jc w:val="right"/>
        <w:rPr>
          <w:b/>
          <w:bCs/>
          <w:lang w:val="en-US"/>
        </w:rPr>
      </w:pPr>
      <w:r w:rsidRPr="000E27CF">
        <w:rPr>
          <w:b/>
          <w:bCs/>
        </w:rPr>
        <w:t>Projekto lyginamas variantas</w:t>
      </w:r>
    </w:p>
    <w:p w14:paraId="2FABEE09" w14:textId="77777777" w:rsidR="00FC1CD3" w:rsidRDefault="00F20019">
      <w:pPr>
        <w:jc w:val="center"/>
        <w:rPr>
          <w:b/>
        </w:rPr>
      </w:pPr>
      <w:r>
        <w:rPr>
          <w:b/>
          <w:lang w:val="en-US"/>
        </w:rPr>
        <w:t xml:space="preserve">JURBARKO RAJONO </w:t>
      </w:r>
      <w:r>
        <w:rPr>
          <w:b/>
        </w:rPr>
        <w:t>SAVIVALDYBĖS TARYBA</w:t>
      </w:r>
    </w:p>
    <w:p w14:paraId="71D7A6C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D5F2D52" w14:textId="77777777" w:rsidTr="00731F5C">
        <w:trPr>
          <w:cantSplit/>
        </w:trPr>
        <w:tc>
          <w:tcPr>
            <w:tcW w:w="9660" w:type="dxa"/>
            <w:tcBorders>
              <w:top w:val="nil"/>
              <w:left w:val="nil"/>
              <w:bottom w:val="nil"/>
              <w:right w:val="nil"/>
            </w:tcBorders>
          </w:tcPr>
          <w:p w14:paraId="79264CDA" w14:textId="77777777" w:rsidR="00FC1CD3" w:rsidRDefault="00F20019">
            <w:pPr>
              <w:pStyle w:val="Antrat1"/>
              <w:rPr>
                <w:caps/>
                <w:szCs w:val="24"/>
                <w:lang w:val="lt-LT"/>
              </w:rPr>
            </w:pPr>
            <w:r>
              <w:rPr>
                <w:szCs w:val="24"/>
                <w:lang w:val="lt-LT"/>
              </w:rPr>
              <w:t>SPRENDIMAS</w:t>
            </w:r>
          </w:p>
        </w:tc>
      </w:tr>
      <w:tr w:rsidR="00731F5C" w14:paraId="12870B31" w14:textId="77777777" w:rsidTr="00731F5C">
        <w:trPr>
          <w:cantSplit/>
        </w:trPr>
        <w:tc>
          <w:tcPr>
            <w:tcW w:w="9660" w:type="dxa"/>
            <w:tcBorders>
              <w:top w:val="nil"/>
              <w:left w:val="nil"/>
              <w:bottom w:val="nil"/>
              <w:right w:val="nil"/>
            </w:tcBorders>
          </w:tcPr>
          <w:p w14:paraId="15A26846" w14:textId="77777777" w:rsidR="00731F5C" w:rsidRPr="00AE61D9" w:rsidRDefault="00731F5C" w:rsidP="00035166">
            <w:pPr>
              <w:pStyle w:val="Antrats"/>
              <w:tabs>
                <w:tab w:val="left" w:pos="1296"/>
              </w:tabs>
              <w:jc w:val="center"/>
              <w:rPr>
                <w:b/>
                <w:caps/>
              </w:rPr>
            </w:pPr>
            <w:bookmarkStart w:id="0" w:name="_Hlk217392494"/>
            <w:r w:rsidRPr="00F81671">
              <w:rPr>
                <w:b/>
              </w:rPr>
              <w:t>DĖL JURBARKO RAJONO SAVIVALDYBĖS TARYBOS 20</w:t>
            </w:r>
            <w:r>
              <w:rPr>
                <w:b/>
              </w:rPr>
              <w:t>24</w:t>
            </w:r>
            <w:r w:rsidRPr="00F81671">
              <w:rPr>
                <w:b/>
              </w:rPr>
              <w:t xml:space="preserve"> M. </w:t>
            </w:r>
            <w:r>
              <w:rPr>
                <w:b/>
              </w:rPr>
              <w:t>RUGPJŪČIO</w:t>
            </w:r>
            <w:r w:rsidRPr="00F81671">
              <w:rPr>
                <w:b/>
              </w:rPr>
              <w:t xml:space="preserve"> </w:t>
            </w:r>
            <w:r>
              <w:rPr>
                <w:b/>
              </w:rPr>
              <w:t xml:space="preserve">28 </w:t>
            </w:r>
            <w:r w:rsidRPr="00F81671">
              <w:rPr>
                <w:b/>
              </w:rPr>
              <w:t>D. SPRENDIMO NR. T2-</w:t>
            </w:r>
            <w:r>
              <w:rPr>
                <w:b/>
              </w:rPr>
              <w:t>230</w:t>
            </w:r>
            <w:r w:rsidRPr="00F81671">
              <w:rPr>
                <w:b/>
              </w:rPr>
              <w:t xml:space="preserve"> „</w:t>
            </w:r>
            <w:r w:rsidRPr="00E566B5">
              <w:rPr>
                <w:b/>
                <w:bCs/>
              </w:rPr>
              <w:t>DĖL TURTO PERDAVIMO PAGAL PATIKĖJIMO SUTARTĮ VIEŠAJAI ĮSTAIGAI JURBARKO RAJONO PIRMINĖS SVEIKATOS PRIEŽIŪROS CENTRUI</w:t>
            </w:r>
            <w:r w:rsidRPr="00F81671">
              <w:rPr>
                <w:b/>
              </w:rPr>
              <w:t>“ PAKEITIMO</w:t>
            </w:r>
            <w:bookmarkEnd w:id="0"/>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AE61D9">
              <w:rPr>
                <w:b/>
              </w:rPr>
              <w:fldChar w:fldCharType="end"/>
            </w:r>
          </w:p>
        </w:tc>
      </w:tr>
      <w:tr w:rsidR="00731F5C" w14:paraId="5FC6305A" w14:textId="77777777" w:rsidTr="00731F5C">
        <w:trPr>
          <w:cantSplit/>
        </w:trPr>
        <w:tc>
          <w:tcPr>
            <w:tcW w:w="9660" w:type="dxa"/>
            <w:tcBorders>
              <w:top w:val="nil"/>
              <w:left w:val="nil"/>
              <w:bottom w:val="nil"/>
              <w:right w:val="nil"/>
            </w:tcBorders>
          </w:tcPr>
          <w:p w14:paraId="61C50E65" w14:textId="77777777" w:rsidR="00731F5C" w:rsidRPr="00AE61D9" w:rsidRDefault="00731F5C" w:rsidP="00035166">
            <w:pPr>
              <w:pStyle w:val="Antrats"/>
              <w:tabs>
                <w:tab w:val="left" w:pos="1296"/>
              </w:tabs>
              <w:jc w:val="center"/>
              <w:rPr>
                <w:b/>
                <w:caps/>
              </w:rPr>
            </w:pPr>
          </w:p>
        </w:tc>
      </w:tr>
      <w:tr w:rsidR="00731F5C" w14:paraId="30F82224" w14:textId="77777777" w:rsidTr="00731F5C">
        <w:trPr>
          <w:cantSplit/>
          <w:trHeight w:val="359"/>
        </w:trPr>
        <w:tc>
          <w:tcPr>
            <w:tcW w:w="9660" w:type="dxa"/>
            <w:tcBorders>
              <w:top w:val="nil"/>
              <w:left w:val="nil"/>
              <w:bottom w:val="nil"/>
              <w:right w:val="nil"/>
            </w:tcBorders>
          </w:tcPr>
          <w:p w14:paraId="5139C99B" w14:textId="6FB60691" w:rsidR="00731F5C" w:rsidRPr="00AE61D9" w:rsidRDefault="00731F5C" w:rsidP="00035166">
            <w:pPr>
              <w:pStyle w:val="Antrats"/>
              <w:tabs>
                <w:tab w:val="left" w:pos="1296"/>
              </w:tabs>
              <w:jc w:val="center"/>
              <w:rPr>
                <w:b/>
                <w:caps/>
              </w:rPr>
            </w:pPr>
            <w:r>
              <w:t xml:space="preserve">2026 m. sausio </w:t>
            </w:r>
            <w:r w:rsidR="003F4345">
              <w:t>13</w:t>
            </w:r>
            <w:r>
              <w:t xml:space="preserve"> d. </w:t>
            </w:r>
            <w:r w:rsidRPr="005231DA">
              <w:t xml:space="preserve">Nr. </w:t>
            </w:r>
            <w:r>
              <w:t>TSP-</w:t>
            </w:r>
            <w:r w:rsidR="003F4345">
              <w:t>21</w:t>
            </w:r>
          </w:p>
        </w:tc>
      </w:tr>
      <w:tr w:rsidR="00731F5C" w14:paraId="258CFC97" w14:textId="77777777" w:rsidTr="00731F5C">
        <w:trPr>
          <w:cantSplit/>
        </w:trPr>
        <w:tc>
          <w:tcPr>
            <w:tcW w:w="9660" w:type="dxa"/>
            <w:tcBorders>
              <w:top w:val="nil"/>
              <w:left w:val="nil"/>
              <w:bottom w:val="nil"/>
              <w:right w:val="nil"/>
            </w:tcBorders>
          </w:tcPr>
          <w:p w14:paraId="3A4288F5" w14:textId="77777777" w:rsidR="00731F5C" w:rsidRDefault="00731F5C" w:rsidP="00035166">
            <w:pPr>
              <w:jc w:val="center"/>
            </w:pPr>
            <w:r>
              <w:t>Jurbarkas</w:t>
            </w:r>
          </w:p>
        </w:tc>
      </w:tr>
    </w:tbl>
    <w:p w14:paraId="2CC301AD" w14:textId="77777777" w:rsidR="00731F5C" w:rsidRDefault="00731F5C" w:rsidP="00731F5C">
      <w:pPr>
        <w:jc w:val="both"/>
      </w:pPr>
    </w:p>
    <w:p w14:paraId="50241500" w14:textId="77777777" w:rsidR="00731F5C" w:rsidRDefault="00731F5C" w:rsidP="00731F5C">
      <w:pPr>
        <w:shd w:val="clear" w:color="auto" w:fill="FFFFFF"/>
        <w:ind w:firstLine="720"/>
        <w:jc w:val="both"/>
        <w:rPr>
          <w:color w:val="212529"/>
          <w:szCs w:val="24"/>
        </w:rPr>
      </w:pPr>
      <w:r w:rsidRPr="002C509A">
        <w:rPr>
          <w:color w:val="212529"/>
          <w:szCs w:val="24"/>
        </w:rPr>
        <w:t>Vadovaudamasi Lietuvos Respublikos vietos savivaldos 15 straipsnio 2 dalies 19 punktu ir atsižvelgdama į </w:t>
      </w:r>
      <w:bookmarkStart w:id="1" w:name="_Hlk135050137"/>
      <w:r w:rsidRPr="002C509A">
        <w:rPr>
          <w:color w:val="212529"/>
          <w:szCs w:val="24"/>
        </w:rPr>
        <w:t>viešosios įstaigos Jurbarko rajono pirminės sveikatos priežiūros centro 202</w:t>
      </w:r>
      <w:r>
        <w:rPr>
          <w:color w:val="212529"/>
          <w:szCs w:val="24"/>
        </w:rPr>
        <w:t>5</w:t>
      </w:r>
      <w:r w:rsidRPr="002C509A">
        <w:rPr>
          <w:color w:val="212529"/>
          <w:szCs w:val="24"/>
        </w:rPr>
        <w:t xml:space="preserve">  m. </w:t>
      </w:r>
      <w:r>
        <w:rPr>
          <w:color w:val="212529"/>
          <w:szCs w:val="24"/>
        </w:rPr>
        <w:t>lapkričio</w:t>
      </w:r>
      <w:r w:rsidRPr="002C509A">
        <w:rPr>
          <w:color w:val="212529"/>
          <w:szCs w:val="24"/>
        </w:rPr>
        <w:t xml:space="preserve"> </w:t>
      </w:r>
      <w:r>
        <w:rPr>
          <w:color w:val="212529"/>
          <w:szCs w:val="24"/>
        </w:rPr>
        <w:t>11</w:t>
      </w:r>
      <w:r w:rsidRPr="002C509A">
        <w:rPr>
          <w:color w:val="212529"/>
          <w:szCs w:val="24"/>
        </w:rPr>
        <w:t xml:space="preserve"> d. raštą Nr. R1-</w:t>
      </w:r>
      <w:r>
        <w:rPr>
          <w:color w:val="212529"/>
          <w:szCs w:val="24"/>
        </w:rPr>
        <w:t>539</w:t>
      </w:r>
      <w:r w:rsidRPr="002C509A">
        <w:rPr>
          <w:color w:val="212529"/>
          <w:szCs w:val="24"/>
        </w:rPr>
        <w:t xml:space="preserve"> „</w:t>
      </w:r>
      <w:r>
        <w:rPr>
          <w:color w:val="212529"/>
          <w:szCs w:val="24"/>
        </w:rPr>
        <w:t>Dėl nereikalingo arba netinkamo (negalimo) naudoti ilgalaikio materialiojo turto nurašymo</w:t>
      </w:r>
      <w:r w:rsidRPr="002C509A">
        <w:rPr>
          <w:color w:val="212529"/>
          <w:szCs w:val="24"/>
        </w:rPr>
        <w:t>“</w:t>
      </w:r>
      <w:bookmarkEnd w:id="1"/>
      <w:r w:rsidRPr="002C509A">
        <w:rPr>
          <w:color w:val="212529"/>
          <w:szCs w:val="24"/>
        </w:rPr>
        <w:t>,</w:t>
      </w:r>
      <w:r>
        <w:rPr>
          <w:color w:val="212529"/>
          <w:szCs w:val="24"/>
        </w:rPr>
        <w:t xml:space="preserve"> </w:t>
      </w:r>
      <w:r w:rsidRPr="002C509A">
        <w:rPr>
          <w:color w:val="212529"/>
          <w:szCs w:val="24"/>
        </w:rPr>
        <w:t>Jurbarko rajono savivaldybės</w:t>
      </w:r>
      <w:r>
        <w:rPr>
          <w:color w:val="212529"/>
          <w:szCs w:val="24"/>
        </w:rPr>
        <w:t xml:space="preserve"> </w:t>
      </w:r>
      <w:r w:rsidRPr="002C509A">
        <w:rPr>
          <w:color w:val="212529"/>
          <w:szCs w:val="24"/>
        </w:rPr>
        <w:t>taryba</w:t>
      </w:r>
      <w:r>
        <w:rPr>
          <w:color w:val="212529"/>
          <w:szCs w:val="24"/>
        </w:rPr>
        <w:t xml:space="preserve"> n u s p r e n d ž i a:</w:t>
      </w:r>
      <w:r w:rsidRPr="002C509A">
        <w:rPr>
          <w:color w:val="212529"/>
          <w:szCs w:val="24"/>
        </w:rPr>
        <w:t> </w:t>
      </w:r>
      <w:r>
        <w:rPr>
          <w:color w:val="212529"/>
          <w:szCs w:val="24"/>
        </w:rPr>
        <w:t xml:space="preserve"> </w:t>
      </w:r>
    </w:p>
    <w:p w14:paraId="134681F6" w14:textId="2A06509E" w:rsidR="00731F5C" w:rsidRDefault="00731F5C" w:rsidP="00731F5C">
      <w:pPr>
        <w:shd w:val="clear" w:color="auto" w:fill="FFFFFF"/>
        <w:ind w:firstLine="720"/>
        <w:jc w:val="both"/>
        <w:rPr>
          <w:color w:val="212529"/>
          <w:szCs w:val="24"/>
        </w:rPr>
      </w:pPr>
      <w:r w:rsidRPr="002C509A">
        <w:rPr>
          <w:color w:val="212529"/>
          <w:szCs w:val="24"/>
        </w:rPr>
        <w:t>1.</w:t>
      </w:r>
      <w:r>
        <w:rPr>
          <w:color w:val="212529"/>
          <w:sz w:val="14"/>
          <w:szCs w:val="14"/>
        </w:rPr>
        <w:t xml:space="preserve"> </w:t>
      </w:r>
      <w:r w:rsidRPr="002C509A">
        <w:rPr>
          <w:color w:val="212529"/>
          <w:szCs w:val="24"/>
        </w:rPr>
        <w:t>Pakeisti Jurbarko rajono savivaldybės tarybos 202</w:t>
      </w:r>
      <w:r>
        <w:rPr>
          <w:color w:val="212529"/>
          <w:szCs w:val="24"/>
        </w:rPr>
        <w:t>4</w:t>
      </w:r>
      <w:r w:rsidRPr="002C509A">
        <w:rPr>
          <w:color w:val="212529"/>
          <w:szCs w:val="24"/>
        </w:rPr>
        <w:t xml:space="preserve"> m. </w:t>
      </w:r>
      <w:r w:rsidRPr="0029636E">
        <w:rPr>
          <w:color w:val="212529"/>
          <w:szCs w:val="24"/>
        </w:rPr>
        <w:t xml:space="preserve">rugpjūčio 28 d. </w:t>
      </w:r>
      <w:r w:rsidRPr="002C509A">
        <w:rPr>
          <w:color w:val="212529"/>
          <w:szCs w:val="24"/>
        </w:rPr>
        <w:t>sprendimo </w:t>
      </w:r>
      <w:r>
        <w:rPr>
          <w:color w:val="212529"/>
          <w:szCs w:val="24"/>
        </w:rPr>
        <w:br/>
      </w:r>
      <w:hyperlink r:id="rId7" w:history="1">
        <w:r w:rsidRPr="002C509A">
          <w:rPr>
            <w:color w:val="0000FF"/>
            <w:szCs w:val="24"/>
            <w:u w:val="single"/>
          </w:rPr>
          <w:t>Nr. T2-</w:t>
        </w:r>
        <w:r>
          <w:rPr>
            <w:color w:val="0000FF"/>
            <w:szCs w:val="24"/>
            <w:u w:val="single"/>
          </w:rPr>
          <w:t>230</w:t>
        </w:r>
        <w:r w:rsidRPr="002C509A">
          <w:rPr>
            <w:color w:val="0000FF"/>
            <w:szCs w:val="24"/>
            <w:u w:val="single"/>
          </w:rPr>
          <w:t> </w:t>
        </w:r>
      </w:hyperlink>
      <w:r w:rsidRPr="002C509A">
        <w:rPr>
          <w:color w:val="212529"/>
          <w:szCs w:val="24"/>
        </w:rPr>
        <w:t xml:space="preserve">„Dėl turto perdavimo pagal patikėjimo sutartį viešajai įstaigai Jurbarko rajono pirminės sveikatos priežiūros centrui“ </w:t>
      </w:r>
      <w:r>
        <w:rPr>
          <w:color w:val="212529"/>
          <w:szCs w:val="24"/>
        </w:rPr>
        <w:t>2</w:t>
      </w:r>
      <w:r w:rsidRPr="002C509A">
        <w:rPr>
          <w:color w:val="212529"/>
          <w:szCs w:val="24"/>
        </w:rPr>
        <w:t xml:space="preserve"> priedą „</w:t>
      </w:r>
      <w:proofErr w:type="spellStart"/>
      <w:r>
        <w:rPr>
          <w:color w:val="212529"/>
          <w:szCs w:val="24"/>
          <w:lang w:val="en-US"/>
        </w:rPr>
        <w:t>V</w:t>
      </w:r>
      <w:r w:rsidRPr="0029636E">
        <w:rPr>
          <w:color w:val="212529"/>
          <w:szCs w:val="24"/>
          <w:lang w:val="en-US"/>
        </w:rPr>
        <w:t>iešajai</w:t>
      </w:r>
      <w:proofErr w:type="spellEnd"/>
      <w:r w:rsidRPr="0029636E">
        <w:rPr>
          <w:color w:val="212529"/>
          <w:szCs w:val="24"/>
          <w:lang w:val="en-US"/>
        </w:rPr>
        <w:t xml:space="preserve"> </w:t>
      </w:r>
      <w:proofErr w:type="spellStart"/>
      <w:r w:rsidRPr="0029636E">
        <w:rPr>
          <w:color w:val="212529"/>
          <w:szCs w:val="24"/>
          <w:lang w:val="en-US"/>
        </w:rPr>
        <w:t>įstaigai</w:t>
      </w:r>
      <w:proofErr w:type="spellEnd"/>
      <w:r w:rsidRPr="0029636E">
        <w:rPr>
          <w:color w:val="212529"/>
          <w:szCs w:val="24"/>
          <w:lang w:val="en-US"/>
        </w:rPr>
        <w:t xml:space="preserve"> </w:t>
      </w:r>
      <w:r>
        <w:rPr>
          <w:color w:val="212529"/>
          <w:szCs w:val="24"/>
          <w:lang w:val="en-US"/>
        </w:rPr>
        <w:t>J</w:t>
      </w:r>
      <w:r w:rsidRPr="0029636E">
        <w:rPr>
          <w:color w:val="212529"/>
          <w:szCs w:val="24"/>
          <w:lang w:val="en-US"/>
        </w:rPr>
        <w:t xml:space="preserve">urbarko </w:t>
      </w:r>
      <w:proofErr w:type="spellStart"/>
      <w:r w:rsidRPr="0029636E">
        <w:rPr>
          <w:color w:val="212529"/>
          <w:szCs w:val="24"/>
          <w:lang w:val="en-US"/>
        </w:rPr>
        <w:t>rajono</w:t>
      </w:r>
      <w:proofErr w:type="spellEnd"/>
      <w:r w:rsidRPr="0029636E">
        <w:rPr>
          <w:color w:val="212529"/>
          <w:szCs w:val="24"/>
          <w:lang w:val="en-US"/>
        </w:rPr>
        <w:t xml:space="preserve"> </w:t>
      </w:r>
      <w:proofErr w:type="spellStart"/>
      <w:r w:rsidRPr="0029636E">
        <w:rPr>
          <w:color w:val="212529"/>
          <w:szCs w:val="24"/>
          <w:lang w:val="en-US"/>
        </w:rPr>
        <w:t>pirminės</w:t>
      </w:r>
      <w:proofErr w:type="spellEnd"/>
      <w:r w:rsidRPr="0029636E">
        <w:rPr>
          <w:color w:val="212529"/>
          <w:szCs w:val="24"/>
          <w:lang w:val="en-US"/>
        </w:rPr>
        <w:t xml:space="preserve"> </w:t>
      </w:r>
      <w:proofErr w:type="spellStart"/>
      <w:r w:rsidRPr="0029636E">
        <w:rPr>
          <w:color w:val="212529"/>
          <w:szCs w:val="24"/>
          <w:lang w:val="en-US"/>
        </w:rPr>
        <w:t>sveikatos</w:t>
      </w:r>
      <w:proofErr w:type="spellEnd"/>
      <w:r w:rsidRPr="0029636E">
        <w:rPr>
          <w:color w:val="212529"/>
          <w:szCs w:val="24"/>
          <w:lang w:val="en-US"/>
        </w:rPr>
        <w:t xml:space="preserve"> </w:t>
      </w:r>
      <w:proofErr w:type="spellStart"/>
      <w:r w:rsidRPr="0029636E">
        <w:rPr>
          <w:color w:val="212529"/>
          <w:szCs w:val="24"/>
          <w:lang w:val="en-US"/>
        </w:rPr>
        <w:t>priežiūros</w:t>
      </w:r>
      <w:proofErr w:type="spellEnd"/>
      <w:r w:rsidRPr="0029636E">
        <w:rPr>
          <w:color w:val="212529"/>
          <w:szCs w:val="24"/>
          <w:lang w:val="en-US"/>
        </w:rPr>
        <w:t xml:space="preserve"> </w:t>
      </w:r>
      <w:proofErr w:type="spellStart"/>
      <w:r w:rsidRPr="0029636E">
        <w:rPr>
          <w:color w:val="212529"/>
          <w:szCs w:val="24"/>
          <w:lang w:val="en-US"/>
        </w:rPr>
        <w:t>centrui</w:t>
      </w:r>
      <w:proofErr w:type="spellEnd"/>
      <w:r w:rsidRPr="0029636E">
        <w:rPr>
          <w:color w:val="212529"/>
          <w:szCs w:val="24"/>
          <w:lang w:val="en-US"/>
        </w:rPr>
        <w:t xml:space="preserve"> </w:t>
      </w:r>
      <w:proofErr w:type="spellStart"/>
      <w:r w:rsidRPr="0029636E">
        <w:rPr>
          <w:color w:val="212529"/>
          <w:szCs w:val="24"/>
          <w:lang w:val="en-US"/>
        </w:rPr>
        <w:t>pagal</w:t>
      </w:r>
      <w:proofErr w:type="spellEnd"/>
      <w:r w:rsidRPr="0029636E">
        <w:rPr>
          <w:color w:val="212529"/>
          <w:szCs w:val="24"/>
          <w:lang w:val="en-US"/>
        </w:rPr>
        <w:t xml:space="preserve"> </w:t>
      </w:r>
      <w:proofErr w:type="spellStart"/>
      <w:r w:rsidRPr="0029636E">
        <w:rPr>
          <w:color w:val="212529"/>
          <w:szCs w:val="24"/>
          <w:lang w:val="en-US"/>
        </w:rPr>
        <w:t>patikėjimo</w:t>
      </w:r>
      <w:proofErr w:type="spellEnd"/>
      <w:r w:rsidRPr="0029636E">
        <w:rPr>
          <w:color w:val="212529"/>
          <w:szCs w:val="24"/>
          <w:lang w:val="en-US"/>
        </w:rPr>
        <w:t xml:space="preserve"> </w:t>
      </w:r>
      <w:proofErr w:type="spellStart"/>
      <w:r w:rsidRPr="0029636E">
        <w:rPr>
          <w:color w:val="212529"/>
          <w:szCs w:val="24"/>
          <w:lang w:val="en-US"/>
        </w:rPr>
        <w:t>sutartį</w:t>
      </w:r>
      <w:proofErr w:type="spellEnd"/>
      <w:r w:rsidRPr="0029636E">
        <w:rPr>
          <w:color w:val="212529"/>
          <w:szCs w:val="24"/>
          <w:lang w:val="en-US"/>
        </w:rPr>
        <w:t xml:space="preserve"> </w:t>
      </w:r>
      <w:proofErr w:type="spellStart"/>
      <w:r w:rsidRPr="0029636E">
        <w:rPr>
          <w:color w:val="212529"/>
          <w:szCs w:val="24"/>
          <w:lang w:val="en-US"/>
        </w:rPr>
        <w:t>perduodamo</w:t>
      </w:r>
      <w:proofErr w:type="spellEnd"/>
      <w:r w:rsidRPr="0029636E">
        <w:rPr>
          <w:color w:val="212529"/>
          <w:szCs w:val="24"/>
          <w:lang w:val="en-US"/>
        </w:rPr>
        <w:t xml:space="preserve"> </w:t>
      </w:r>
      <w:proofErr w:type="spellStart"/>
      <w:r w:rsidRPr="0029636E">
        <w:rPr>
          <w:color w:val="212529"/>
          <w:szCs w:val="24"/>
          <w:lang w:val="en-US"/>
        </w:rPr>
        <w:t>savivaldybės</w:t>
      </w:r>
      <w:proofErr w:type="spellEnd"/>
      <w:r w:rsidRPr="0029636E">
        <w:rPr>
          <w:color w:val="212529"/>
          <w:szCs w:val="24"/>
          <w:lang w:val="en-US"/>
        </w:rPr>
        <w:t xml:space="preserve"> </w:t>
      </w:r>
      <w:proofErr w:type="spellStart"/>
      <w:r w:rsidRPr="0029636E">
        <w:rPr>
          <w:color w:val="212529"/>
          <w:szCs w:val="24"/>
          <w:lang w:val="en-US"/>
        </w:rPr>
        <w:t>ilgalaikio</w:t>
      </w:r>
      <w:proofErr w:type="spellEnd"/>
      <w:r w:rsidRPr="0029636E">
        <w:rPr>
          <w:color w:val="212529"/>
          <w:szCs w:val="24"/>
          <w:lang w:val="en-US"/>
        </w:rPr>
        <w:t xml:space="preserve"> </w:t>
      </w:r>
      <w:proofErr w:type="spellStart"/>
      <w:r w:rsidRPr="0029636E">
        <w:rPr>
          <w:color w:val="212529"/>
          <w:szCs w:val="24"/>
          <w:lang w:val="en-US"/>
        </w:rPr>
        <w:t>materialiojo</w:t>
      </w:r>
      <w:proofErr w:type="spellEnd"/>
      <w:r w:rsidRPr="0029636E">
        <w:rPr>
          <w:color w:val="212529"/>
          <w:szCs w:val="24"/>
          <w:lang w:val="en-US"/>
        </w:rPr>
        <w:t xml:space="preserve"> turto </w:t>
      </w:r>
      <w:proofErr w:type="spellStart"/>
      <w:r w:rsidRPr="0029636E">
        <w:rPr>
          <w:color w:val="212529"/>
          <w:szCs w:val="24"/>
          <w:lang w:val="en-US"/>
        </w:rPr>
        <w:t>sąrašas</w:t>
      </w:r>
      <w:proofErr w:type="spellEnd"/>
      <w:r w:rsidRPr="002C509A">
        <w:rPr>
          <w:color w:val="212529"/>
          <w:szCs w:val="24"/>
        </w:rPr>
        <w:t>“:</w:t>
      </w:r>
    </w:p>
    <w:p w14:paraId="3225DF8C" w14:textId="4D4944FC" w:rsidR="00731F5C" w:rsidRPr="00731F5C" w:rsidRDefault="00731F5C" w:rsidP="00731F5C">
      <w:pPr>
        <w:shd w:val="clear" w:color="auto" w:fill="FFFFFF"/>
        <w:ind w:firstLine="720"/>
        <w:jc w:val="both"/>
        <w:rPr>
          <w:color w:val="212529"/>
          <w:szCs w:val="24"/>
        </w:rPr>
      </w:pPr>
      <w:r w:rsidRPr="00731F5C">
        <w:rPr>
          <w:color w:val="212529"/>
          <w:szCs w:val="24"/>
        </w:rPr>
        <w:t>1.1.    Pripažinti netekusiu galios 1 punktą;</w:t>
      </w:r>
    </w:p>
    <w:p w14:paraId="71FDDBAB" w14:textId="1946D43F" w:rsidR="00731F5C" w:rsidRPr="00731F5C" w:rsidRDefault="00731F5C" w:rsidP="00731F5C">
      <w:pPr>
        <w:shd w:val="clear" w:color="auto" w:fill="FFFFFF"/>
        <w:ind w:firstLine="720"/>
        <w:jc w:val="both"/>
        <w:rPr>
          <w:color w:val="212529"/>
          <w:szCs w:val="24"/>
        </w:rPr>
      </w:pPr>
      <w:r w:rsidRPr="00731F5C">
        <w:rPr>
          <w:color w:val="212529"/>
          <w:szCs w:val="24"/>
        </w:rPr>
        <w:t>1.2.    Pripažinti netekusiu galios 2 punktą;</w:t>
      </w:r>
    </w:p>
    <w:p w14:paraId="32E118D9" w14:textId="459FA9ED" w:rsidR="00731F5C" w:rsidRPr="00731F5C" w:rsidRDefault="00731F5C" w:rsidP="00731F5C">
      <w:pPr>
        <w:shd w:val="clear" w:color="auto" w:fill="FFFFFF"/>
        <w:ind w:firstLine="720"/>
        <w:jc w:val="both"/>
        <w:rPr>
          <w:color w:val="212529"/>
          <w:szCs w:val="24"/>
        </w:rPr>
      </w:pPr>
      <w:r w:rsidRPr="00731F5C">
        <w:rPr>
          <w:color w:val="212529"/>
          <w:szCs w:val="24"/>
        </w:rPr>
        <w:t>1.3.    Pripažinti netekusiu galios 5 punktą;</w:t>
      </w:r>
    </w:p>
    <w:p w14:paraId="0082FBB3" w14:textId="77777777" w:rsidR="00731F5C" w:rsidRPr="00731F5C" w:rsidRDefault="00731F5C" w:rsidP="00731F5C">
      <w:pPr>
        <w:shd w:val="clear" w:color="auto" w:fill="FFFFFF"/>
        <w:ind w:firstLine="720"/>
        <w:jc w:val="both"/>
        <w:rPr>
          <w:color w:val="212529"/>
          <w:szCs w:val="24"/>
        </w:rPr>
      </w:pPr>
      <w:r w:rsidRPr="00731F5C">
        <w:rPr>
          <w:color w:val="212529"/>
          <w:szCs w:val="24"/>
        </w:rPr>
        <w:t>1.4.    Pripažinti netekusiu galios 7 punktą;</w:t>
      </w:r>
    </w:p>
    <w:p w14:paraId="3BFEC4B7" w14:textId="77777777" w:rsidR="00731F5C" w:rsidRPr="00731F5C" w:rsidRDefault="00731F5C" w:rsidP="00731F5C">
      <w:pPr>
        <w:shd w:val="clear" w:color="auto" w:fill="FFFFFF"/>
        <w:ind w:firstLine="720"/>
        <w:jc w:val="both"/>
        <w:rPr>
          <w:color w:val="212529"/>
          <w:szCs w:val="24"/>
        </w:rPr>
      </w:pPr>
      <w:r w:rsidRPr="00731F5C">
        <w:rPr>
          <w:color w:val="212529"/>
          <w:szCs w:val="24"/>
        </w:rPr>
        <w:t>1.5.    Pripažinti netekusiu galios 8 punktą;</w:t>
      </w:r>
    </w:p>
    <w:p w14:paraId="37CD6D49" w14:textId="77777777" w:rsidR="00731F5C" w:rsidRPr="00731F5C" w:rsidRDefault="00731F5C" w:rsidP="00731F5C">
      <w:pPr>
        <w:shd w:val="clear" w:color="auto" w:fill="FFFFFF"/>
        <w:ind w:firstLine="720"/>
        <w:jc w:val="both"/>
        <w:rPr>
          <w:color w:val="212529"/>
          <w:szCs w:val="24"/>
        </w:rPr>
      </w:pPr>
      <w:r w:rsidRPr="00731F5C">
        <w:rPr>
          <w:color w:val="212529"/>
          <w:szCs w:val="24"/>
        </w:rPr>
        <w:t>1.6.    Pripažinti netekusiu galios 10 punktą;</w:t>
      </w:r>
    </w:p>
    <w:p w14:paraId="5EE64F6D" w14:textId="77777777" w:rsidR="00731F5C" w:rsidRPr="00731F5C" w:rsidRDefault="00731F5C" w:rsidP="00731F5C">
      <w:pPr>
        <w:shd w:val="clear" w:color="auto" w:fill="FFFFFF"/>
        <w:ind w:firstLine="720"/>
        <w:jc w:val="both"/>
        <w:rPr>
          <w:color w:val="212529"/>
          <w:szCs w:val="24"/>
        </w:rPr>
      </w:pPr>
      <w:r w:rsidRPr="00731F5C">
        <w:rPr>
          <w:color w:val="212529"/>
          <w:szCs w:val="24"/>
        </w:rPr>
        <w:t>1.7.    Pripažinti netekusiu galios 16 punktą.</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2048"/>
        <w:gridCol w:w="1573"/>
        <w:gridCol w:w="834"/>
        <w:gridCol w:w="1139"/>
        <w:gridCol w:w="1550"/>
        <w:gridCol w:w="933"/>
        <w:gridCol w:w="1151"/>
      </w:tblGrid>
      <w:tr w:rsidR="000E27CF" w:rsidRPr="00DA4961" w14:paraId="746BCA07" w14:textId="77777777" w:rsidTr="000E27CF">
        <w:trPr>
          <w:jc w:val="center"/>
        </w:trPr>
        <w:tc>
          <w:tcPr>
            <w:tcW w:w="548" w:type="dxa"/>
            <w:tcBorders>
              <w:top w:val="single" w:sz="4" w:space="0" w:color="auto"/>
            </w:tcBorders>
          </w:tcPr>
          <w:p w14:paraId="1DE152D5" w14:textId="77777777" w:rsidR="000E27CF" w:rsidRPr="00DA4961" w:rsidRDefault="000E27CF" w:rsidP="00B54635">
            <w:pPr>
              <w:widowControl w:val="0"/>
              <w:tabs>
                <w:tab w:val="right" w:pos="8820"/>
              </w:tabs>
              <w:rPr>
                <w:strike/>
                <w:kern w:val="2"/>
                <w:szCs w:val="22"/>
                <w:lang w:bidi="lo-LA"/>
              </w:rPr>
            </w:pPr>
            <w:r w:rsidRPr="00DA4961">
              <w:rPr>
                <w:strike/>
                <w:kern w:val="2"/>
                <w:sz w:val="22"/>
                <w:szCs w:val="22"/>
                <w:lang w:bidi="lo-LA"/>
              </w:rPr>
              <w:t>1.</w:t>
            </w:r>
          </w:p>
        </w:tc>
        <w:tc>
          <w:tcPr>
            <w:tcW w:w="2048" w:type="dxa"/>
            <w:tcBorders>
              <w:top w:val="single" w:sz="4" w:space="0" w:color="auto"/>
            </w:tcBorders>
          </w:tcPr>
          <w:p w14:paraId="68336BC6" w14:textId="77777777" w:rsidR="000E27CF" w:rsidRPr="00DA4961" w:rsidRDefault="000E27CF" w:rsidP="00B54635">
            <w:pPr>
              <w:widowControl w:val="0"/>
              <w:tabs>
                <w:tab w:val="right" w:pos="8820"/>
              </w:tabs>
              <w:rPr>
                <w:strike/>
                <w:kern w:val="2"/>
                <w:szCs w:val="22"/>
                <w:lang w:bidi="lo-LA"/>
              </w:rPr>
            </w:pPr>
            <w:r w:rsidRPr="00DA4961">
              <w:rPr>
                <w:strike/>
                <w:kern w:val="2"/>
                <w:sz w:val="22"/>
                <w:szCs w:val="22"/>
                <w:lang w:bidi="lo-LA"/>
              </w:rPr>
              <w:t xml:space="preserve">Automobilis </w:t>
            </w:r>
            <w:r w:rsidRPr="00DA4961">
              <w:rPr>
                <w:i/>
                <w:iCs/>
                <w:strike/>
                <w:kern w:val="2"/>
                <w:sz w:val="22"/>
                <w:szCs w:val="22"/>
                <w:lang w:bidi="lo-LA"/>
              </w:rPr>
              <w:t xml:space="preserve">„Volkswagen </w:t>
            </w:r>
            <w:proofErr w:type="spellStart"/>
            <w:r w:rsidRPr="00DA4961">
              <w:rPr>
                <w:i/>
                <w:iCs/>
                <w:strike/>
                <w:kern w:val="2"/>
                <w:sz w:val="22"/>
                <w:szCs w:val="22"/>
                <w:lang w:bidi="lo-LA"/>
              </w:rPr>
              <w:t>Golf</w:t>
            </w:r>
            <w:proofErr w:type="spellEnd"/>
            <w:r w:rsidRPr="00DA4961">
              <w:rPr>
                <w:i/>
                <w:iCs/>
                <w:strike/>
                <w:kern w:val="2"/>
                <w:sz w:val="22"/>
                <w:szCs w:val="22"/>
                <w:lang w:bidi="lo-LA"/>
              </w:rPr>
              <w:t xml:space="preserve"> </w:t>
            </w:r>
            <w:proofErr w:type="spellStart"/>
            <w:r w:rsidRPr="00DA4961">
              <w:rPr>
                <w:i/>
                <w:iCs/>
                <w:strike/>
                <w:kern w:val="2"/>
                <w:sz w:val="22"/>
                <w:szCs w:val="22"/>
                <w:lang w:bidi="lo-LA"/>
              </w:rPr>
              <w:t>Variant</w:t>
            </w:r>
            <w:proofErr w:type="spellEnd"/>
            <w:r w:rsidRPr="00DA4961">
              <w:rPr>
                <w:i/>
                <w:iCs/>
                <w:strike/>
                <w:kern w:val="2"/>
                <w:sz w:val="22"/>
                <w:szCs w:val="22"/>
                <w:lang w:bidi="lo-LA"/>
              </w:rPr>
              <w:t>“</w:t>
            </w:r>
          </w:p>
          <w:p w14:paraId="17BA8631" w14:textId="77777777" w:rsidR="000E27CF" w:rsidRPr="00DA4961" w:rsidRDefault="000E27CF" w:rsidP="00B54635">
            <w:pPr>
              <w:widowControl w:val="0"/>
              <w:tabs>
                <w:tab w:val="right" w:pos="8820"/>
              </w:tabs>
              <w:rPr>
                <w:strike/>
                <w:kern w:val="2"/>
                <w:szCs w:val="22"/>
                <w:lang w:bidi="lo-LA"/>
              </w:rPr>
            </w:pPr>
          </w:p>
        </w:tc>
        <w:tc>
          <w:tcPr>
            <w:tcW w:w="1573" w:type="dxa"/>
            <w:tcBorders>
              <w:top w:val="single" w:sz="4" w:space="0" w:color="auto"/>
            </w:tcBorders>
          </w:tcPr>
          <w:p w14:paraId="69BAB18F" w14:textId="77777777" w:rsidR="000E27CF" w:rsidRPr="00DA4961" w:rsidRDefault="000E27CF" w:rsidP="00B54635">
            <w:pPr>
              <w:widowControl w:val="0"/>
              <w:tabs>
                <w:tab w:val="right" w:pos="8820"/>
              </w:tabs>
              <w:rPr>
                <w:strike/>
                <w:kern w:val="2"/>
                <w:szCs w:val="22"/>
                <w:lang w:bidi="lo-LA"/>
              </w:rPr>
            </w:pPr>
            <w:r w:rsidRPr="00DA4961">
              <w:rPr>
                <w:strike/>
                <w:kern w:val="2"/>
                <w:sz w:val="22"/>
                <w:szCs w:val="22"/>
                <w:lang w:bidi="lo-LA"/>
              </w:rPr>
              <w:t>1220260</w:t>
            </w:r>
          </w:p>
        </w:tc>
        <w:tc>
          <w:tcPr>
            <w:tcW w:w="834" w:type="dxa"/>
            <w:tcBorders>
              <w:top w:val="single" w:sz="4" w:space="0" w:color="auto"/>
            </w:tcBorders>
          </w:tcPr>
          <w:p w14:paraId="3A3A97C9" w14:textId="77777777" w:rsidR="000E27CF" w:rsidRPr="00DA4961" w:rsidRDefault="000E27CF" w:rsidP="00B54635">
            <w:pPr>
              <w:widowControl w:val="0"/>
              <w:tabs>
                <w:tab w:val="right" w:pos="8820"/>
              </w:tabs>
              <w:jc w:val="center"/>
              <w:rPr>
                <w:strike/>
                <w:kern w:val="2"/>
                <w:szCs w:val="22"/>
                <w:lang w:bidi="lo-LA"/>
              </w:rPr>
            </w:pPr>
            <w:r w:rsidRPr="00DA4961">
              <w:rPr>
                <w:strike/>
                <w:kern w:val="2"/>
                <w:sz w:val="22"/>
                <w:szCs w:val="22"/>
                <w:lang w:bidi="lo-LA"/>
              </w:rPr>
              <w:t>1</w:t>
            </w:r>
          </w:p>
        </w:tc>
        <w:tc>
          <w:tcPr>
            <w:tcW w:w="1139" w:type="dxa"/>
            <w:tcBorders>
              <w:top w:val="single" w:sz="4" w:space="0" w:color="auto"/>
            </w:tcBorders>
          </w:tcPr>
          <w:p w14:paraId="74DDD5E1" w14:textId="77777777" w:rsidR="000E27CF" w:rsidRPr="00DA4961" w:rsidRDefault="000E27CF" w:rsidP="00B54635">
            <w:pPr>
              <w:widowControl w:val="0"/>
              <w:tabs>
                <w:tab w:val="right" w:pos="8820"/>
              </w:tabs>
              <w:jc w:val="right"/>
              <w:rPr>
                <w:strike/>
                <w:kern w:val="2"/>
                <w:szCs w:val="22"/>
                <w:lang w:bidi="lo-LA"/>
              </w:rPr>
            </w:pPr>
            <w:r w:rsidRPr="00DA4961">
              <w:rPr>
                <w:strike/>
                <w:kern w:val="2"/>
                <w:sz w:val="22"/>
                <w:szCs w:val="22"/>
                <w:lang w:bidi="lo-LA"/>
              </w:rPr>
              <w:t>18543,44</w:t>
            </w:r>
          </w:p>
        </w:tc>
        <w:tc>
          <w:tcPr>
            <w:tcW w:w="1550" w:type="dxa"/>
            <w:tcBorders>
              <w:top w:val="single" w:sz="4" w:space="0" w:color="auto"/>
            </w:tcBorders>
          </w:tcPr>
          <w:p w14:paraId="7D630D19" w14:textId="77777777" w:rsidR="000E27CF" w:rsidRPr="00DA4961" w:rsidRDefault="000E27CF" w:rsidP="00B54635">
            <w:pPr>
              <w:widowControl w:val="0"/>
              <w:tabs>
                <w:tab w:val="right" w:pos="8820"/>
              </w:tabs>
              <w:jc w:val="right"/>
              <w:rPr>
                <w:strike/>
                <w:kern w:val="2"/>
                <w:szCs w:val="22"/>
                <w:lang w:bidi="lo-LA"/>
              </w:rPr>
            </w:pPr>
            <w:r w:rsidRPr="00DA4961">
              <w:rPr>
                <w:strike/>
                <w:kern w:val="2"/>
                <w:sz w:val="22"/>
                <w:szCs w:val="22"/>
                <w:lang w:bidi="lo-LA"/>
              </w:rPr>
              <w:t>18543,44</w:t>
            </w:r>
          </w:p>
        </w:tc>
        <w:tc>
          <w:tcPr>
            <w:tcW w:w="933" w:type="dxa"/>
            <w:tcBorders>
              <w:top w:val="single" w:sz="4" w:space="0" w:color="auto"/>
            </w:tcBorders>
          </w:tcPr>
          <w:p w14:paraId="5BFA7BBB" w14:textId="77777777" w:rsidR="000E27CF" w:rsidRPr="00DA4961" w:rsidRDefault="000E27CF" w:rsidP="00B54635">
            <w:pPr>
              <w:widowControl w:val="0"/>
              <w:tabs>
                <w:tab w:val="right" w:pos="8820"/>
              </w:tabs>
              <w:jc w:val="right"/>
              <w:rPr>
                <w:strike/>
                <w:kern w:val="2"/>
                <w:szCs w:val="22"/>
                <w:lang w:bidi="lo-LA"/>
              </w:rPr>
            </w:pPr>
            <w:r w:rsidRPr="00DA4961">
              <w:rPr>
                <w:strike/>
                <w:kern w:val="2"/>
                <w:sz w:val="22"/>
                <w:szCs w:val="22"/>
                <w:lang w:bidi="lo-LA"/>
              </w:rPr>
              <w:t>0,00</w:t>
            </w:r>
          </w:p>
        </w:tc>
        <w:tc>
          <w:tcPr>
            <w:tcW w:w="1151" w:type="dxa"/>
            <w:tcBorders>
              <w:top w:val="single" w:sz="4" w:space="0" w:color="auto"/>
            </w:tcBorders>
          </w:tcPr>
          <w:p w14:paraId="33699452" w14:textId="77777777" w:rsidR="000E27CF" w:rsidRPr="00DA4961" w:rsidRDefault="000E27CF" w:rsidP="00B54635">
            <w:pPr>
              <w:widowControl w:val="0"/>
              <w:tabs>
                <w:tab w:val="right" w:pos="8820"/>
              </w:tabs>
              <w:jc w:val="right"/>
              <w:rPr>
                <w:strike/>
                <w:kern w:val="2"/>
                <w:szCs w:val="22"/>
                <w:lang w:bidi="lo-LA"/>
              </w:rPr>
            </w:pPr>
            <w:r w:rsidRPr="00DA4961">
              <w:rPr>
                <w:strike/>
                <w:kern w:val="2"/>
                <w:sz w:val="22"/>
                <w:szCs w:val="22"/>
                <w:lang w:bidi="lo-LA"/>
              </w:rPr>
              <w:t>18543,44</w:t>
            </w:r>
          </w:p>
        </w:tc>
      </w:tr>
      <w:tr w:rsidR="000E27CF" w:rsidRPr="00DA4961" w14:paraId="16A6DF83" w14:textId="77777777" w:rsidTr="00B54635">
        <w:trPr>
          <w:jc w:val="center"/>
        </w:trPr>
        <w:tc>
          <w:tcPr>
            <w:tcW w:w="548" w:type="dxa"/>
          </w:tcPr>
          <w:p w14:paraId="6632703E" w14:textId="77777777" w:rsidR="000E27CF" w:rsidRPr="00DA4961" w:rsidRDefault="000E27CF" w:rsidP="00B54635">
            <w:pPr>
              <w:widowControl w:val="0"/>
              <w:tabs>
                <w:tab w:val="right" w:pos="8820"/>
              </w:tabs>
              <w:rPr>
                <w:strike/>
                <w:kern w:val="2"/>
                <w:szCs w:val="22"/>
                <w:lang w:bidi="lo-LA"/>
              </w:rPr>
            </w:pPr>
            <w:r w:rsidRPr="00DA4961">
              <w:rPr>
                <w:strike/>
                <w:kern w:val="2"/>
                <w:sz w:val="22"/>
                <w:szCs w:val="22"/>
                <w:lang w:bidi="lo-LA"/>
              </w:rPr>
              <w:t>2.</w:t>
            </w:r>
          </w:p>
        </w:tc>
        <w:tc>
          <w:tcPr>
            <w:tcW w:w="2048" w:type="dxa"/>
          </w:tcPr>
          <w:p w14:paraId="3808E48C" w14:textId="77777777" w:rsidR="000E27CF" w:rsidRPr="00DA4961" w:rsidRDefault="000E27CF" w:rsidP="00B54635">
            <w:pPr>
              <w:widowControl w:val="0"/>
              <w:tabs>
                <w:tab w:val="right" w:pos="8820"/>
              </w:tabs>
              <w:rPr>
                <w:strike/>
                <w:kern w:val="2"/>
                <w:szCs w:val="22"/>
                <w:lang w:bidi="lo-LA"/>
              </w:rPr>
            </w:pPr>
            <w:r w:rsidRPr="00DA4961">
              <w:rPr>
                <w:strike/>
                <w:kern w:val="2"/>
                <w:sz w:val="22"/>
                <w:szCs w:val="22"/>
                <w:lang w:bidi="lo-LA"/>
              </w:rPr>
              <w:t xml:space="preserve">Automobilis </w:t>
            </w:r>
            <w:r w:rsidRPr="00DA4961">
              <w:rPr>
                <w:i/>
                <w:iCs/>
                <w:strike/>
                <w:kern w:val="2"/>
                <w:sz w:val="22"/>
                <w:szCs w:val="22"/>
                <w:lang w:bidi="lo-LA"/>
              </w:rPr>
              <w:t xml:space="preserve">„Volkswagen </w:t>
            </w:r>
            <w:proofErr w:type="spellStart"/>
            <w:r w:rsidRPr="00DA4961">
              <w:rPr>
                <w:i/>
                <w:iCs/>
                <w:strike/>
                <w:kern w:val="2"/>
                <w:sz w:val="22"/>
                <w:szCs w:val="22"/>
                <w:lang w:bidi="lo-LA"/>
              </w:rPr>
              <w:t>transporter</w:t>
            </w:r>
            <w:proofErr w:type="spellEnd"/>
            <w:r w:rsidRPr="00DA4961">
              <w:rPr>
                <w:i/>
                <w:iCs/>
                <w:strike/>
                <w:kern w:val="2"/>
                <w:sz w:val="22"/>
                <w:szCs w:val="22"/>
                <w:lang w:bidi="lo-LA"/>
              </w:rPr>
              <w:t>“</w:t>
            </w:r>
            <w:r w:rsidRPr="00DA4961">
              <w:rPr>
                <w:strike/>
                <w:kern w:val="2"/>
                <w:sz w:val="22"/>
                <w:szCs w:val="22"/>
                <w:lang w:bidi="lo-LA"/>
              </w:rPr>
              <w:t xml:space="preserve"> su medicinine įranga </w:t>
            </w:r>
          </w:p>
        </w:tc>
        <w:tc>
          <w:tcPr>
            <w:tcW w:w="1573" w:type="dxa"/>
          </w:tcPr>
          <w:p w14:paraId="4834A986" w14:textId="77777777" w:rsidR="000E27CF" w:rsidRPr="00DA4961" w:rsidRDefault="000E27CF" w:rsidP="00B54635">
            <w:pPr>
              <w:widowControl w:val="0"/>
              <w:tabs>
                <w:tab w:val="right" w:pos="8820"/>
              </w:tabs>
              <w:rPr>
                <w:strike/>
                <w:kern w:val="2"/>
                <w:szCs w:val="22"/>
                <w:lang w:bidi="lo-LA"/>
              </w:rPr>
            </w:pPr>
            <w:r w:rsidRPr="00DA4961">
              <w:rPr>
                <w:strike/>
                <w:kern w:val="2"/>
                <w:sz w:val="22"/>
                <w:szCs w:val="22"/>
                <w:lang w:bidi="lo-LA"/>
              </w:rPr>
              <w:t>SAM12060181</w:t>
            </w:r>
          </w:p>
        </w:tc>
        <w:tc>
          <w:tcPr>
            <w:tcW w:w="834" w:type="dxa"/>
          </w:tcPr>
          <w:p w14:paraId="27584B47" w14:textId="77777777" w:rsidR="000E27CF" w:rsidRPr="00DA4961" w:rsidRDefault="000E27CF" w:rsidP="00B54635">
            <w:pPr>
              <w:widowControl w:val="0"/>
              <w:tabs>
                <w:tab w:val="right" w:pos="8820"/>
              </w:tabs>
              <w:jc w:val="center"/>
              <w:rPr>
                <w:strike/>
                <w:kern w:val="2"/>
                <w:szCs w:val="22"/>
                <w:lang w:bidi="lo-LA"/>
              </w:rPr>
            </w:pPr>
            <w:r w:rsidRPr="00DA4961">
              <w:rPr>
                <w:strike/>
                <w:kern w:val="2"/>
                <w:sz w:val="22"/>
                <w:szCs w:val="22"/>
                <w:lang w:bidi="lo-LA"/>
              </w:rPr>
              <w:t>1</w:t>
            </w:r>
          </w:p>
        </w:tc>
        <w:tc>
          <w:tcPr>
            <w:tcW w:w="1139" w:type="dxa"/>
          </w:tcPr>
          <w:p w14:paraId="014CB538" w14:textId="77777777" w:rsidR="000E27CF" w:rsidRPr="00DA4961" w:rsidRDefault="000E27CF" w:rsidP="00B54635">
            <w:pPr>
              <w:widowControl w:val="0"/>
              <w:tabs>
                <w:tab w:val="right" w:pos="8820"/>
              </w:tabs>
              <w:jc w:val="right"/>
              <w:rPr>
                <w:strike/>
                <w:kern w:val="2"/>
                <w:szCs w:val="22"/>
                <w:lang w:bidi="lo-LA"/>
              </w:rPr>
            </w:pPr>
            <w:r w:rsidRPr="00DA4961">
              <w:rPr>
                <w:strike/>
                <w:kern w:val="2"/>
                <w:sz w:val="22"/>
                <w:szCs w:val="22"/>
                <w:lang w:bidi="lo-LA"/>
              </w:rPr>
              <w:t>91005,58</w:t>
            </w:r>
          </w:p>
        </w:tc>
        <w:tc>
          <w:tcPr>
            <w:tcW w:w="1550" w:type="dxa"/>
          </w:tcPr>
          <w:p w14:paraId="76D0D153" w14:textId="77777777" w:rsidR="000E27CF" w:rsidRPr="00DA4961" w:rsidRDefault="000E27CF" w:rsidP="00B54635">
            <w:pPr>
              <w:widowControl w:val="0"/>
              <w:tabs>
                <w:tab w:val="right" w:pos="8820"/>
              </w:tabs>
              <w:jc w:val="right"/>
              <w:rPr>
                <w:strike/>
                <w:kern w:val="2"/>
                <w:szCs w:val="22"/>
                <w:lang w:bidi="lo-LA"/>
              </w:rPr>
            </w:pPr>
            <w:r w:rsidRPr="00DA4961">
              <w:rPr>
                <w:strike/>
                <w:kern w:val="2"/>
                <w:sz w:val="22"/>
                <w:szCs w:val="22"/>
                <w:lang w:bidi="lo-LA"/>
              </w:rPr>
              <w:t>91005,58</w:t>
            </w:r>
          </w:p>
        </w:tc>
        <w:tc>
          <w:tcPr>
            <w:tcW w:w="933" w:type="dxa"/>
          </w:tcPr>
          <w:p w14:paraId="43FB4EE5" w14:textId="77777777" w:rsidR="000E27CF" w:rsidRPr="00DA4961" w:rsidRDefault="000E27CF" w:rsidP="00B54635">
            <w:pPr>
              <w:widowControl w:val="0"/>
              <w:tabs>
                <w:tab w:val="right" w:pos="8820"/>
              </w:tabs>
              <w:jc w:val="right"/>
              <w:rPr>
                <w:strike/>
                <w:kern w:val="2"/>
                <w:szCs w:val="22"/>
                <w:lang w:bidi="lo-LA"/>
              </w:rPr>
            </w:pPr>
            <w:r w:rsidRPr="00DA4961">
              <w:rPr>
                <w:strike/>
                <w:kern w:val="2"/>
                <w:sz w:val="22"/>
                <w:szCs w:val="22"/>
                <w:lang w:bidi="lo-LA"/>
              </w:rPr>
              <w:t>0,00</w:t>
            </w:r>
          </w:p>
        </w:tc>
        <w:tc>
          <w:tcPr>
            <w:tcW w:w="1151" w:type="dxa"/>
          </w:tcPr>
          <w:p w14:paraId="1B0E823B" w14:textId="77777777" w:rsidR="000E27CF" w:rsidRPr="00DA4961" w:rsidRDefault="000E27CF" w:rsidP="00B54635">
            <w:pPr>
              <w:widowControl w:val="0"/>
              <w:tabs>
                <w:tab w:val="right" w:pos="8820"/>
              </w:tabs>
              <w:jc w:val="right"/>
              <w:rPr>
                <w:strike/>
                <w:kern w:val="2"/>
                <w:szCs w:val="22"/>
                <w:lang w:bidi="lo-LA"/>
              </w:rPr>
            </w:pPr>
            <w:r w:rsidRPr="00DA4961">
              <w:rPr>
                <w:strike/>
                <w:kern w:val="2"/>
                <w:sz w:val="22"/>
                <w:szCs w:val="22"/>
                <w:lang w:bidi="lo-LA"/>
              </w:rPr>
              <w:t>91005,58</w:t>
            </w:r>
          </w:p>
        </w:tc>
      </w:tr>
      <w:tr w:rsidR="000E27CF" w:rsidRPr="00DA4961" w14:paraId="7AD4F527" w14:textId="77777777" w:rsidTr="00B54635">
        <w:trPr>
          <w:jc w:val="center"/>
        </w:trPr>
        <w:tc>
          <w:tcPr>
            <w:tcW w:w="548" w:type="dxa"/>
          </w:tcPr>
          <w:p w14:paraId="0EC78B97" w14:textId="735BF7BF"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5.</w:t>
            </w:r>
          </w:p>
        </w:tc>
        <w:tc>
          <w:tcPr>
            <w:tcW w:w="2048" w:type="dxa"/>
          </w:tcPr>
          <w:p w14:paraId="1842E8FD" w14:textId="2A3C43F6"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 xml:space="preserve">Automobilis </w:t>
            </w:r>
            <w:r w:rsidRPr="00DA4961">
              <w:rPr>
                <w:i/>
                <w:iCs/>
                <w:strike/>
                <w:kern w:val="2"/>
                <w:sz w:val="22"/>
                <w:szCs w:val="22"/>
                <w:lang w:bidi="lo-LA"/>
              </w:rPr>
              <w:t>VW GOLF „</w:t>
            </w:r>
            <w:proofErr w:type="spellStart"/>
            <w:r w:rsidRPr="00DA4961">
              <w:rPr>
                <w:i/>
                <w:iCs/>
                <w:strike/>
                <w:kern w:val="2"/>
                <w:sz w:val="22"/>
                <w:szCs w:val="22"/>
                <w:lang w:bidi="lo-LA"/>
              </w:rPr>
              <w:t>Variant</w:t>
            </w:r>
            <w:proofErr w:type="spellEnd"/>
            <w:r w:rsidRPr="00DA4961">
              <w:rPr>
                <w:i/>
                <w:iCs/>
                <w:strike/>
                <w:kern w:val="2"/>
                <w:sz w:val="22"/>
                <w:szCs w:val="22"/>
                <w:lang w:bidi="lo-LA"/>
              </w:rPr>
              <w:t>“</w:t>
            </w:r>
          </w:p>
        </w:tc>
        <w:tc>
          <w:tcPr>
            <w:tcW w:w="1573" w:type="dxa"/>
          </w:tcPr>
          <w:p w14:paraId="59F0F02D" w14:textId="65080BA8"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12060115</w:t>
            </w:r>
          </w:p>
        </w:tc>
        <w:tc>
          <w:tcPr>
            <w:tcW w:w="834" w:type="dxa"/>
          </w:tcPr>
          <w:p w14:paraId="0B3AC604" w14:textId="00B41D54" w:rsidR="000E27CF" w:rsidRPr="00DA4961" w:rsidRDefault="000E27CF" w:rsidP="000E27CF">
            <w:pPr>
              <w:widowControl w:val="0"/>
              <w:tabs>
                <w:tab w:val="right" w:pos="8820"/>
              </w:tabs>
              <w:jc w:val="center"/>
              <w:rPr>
                <w:strike/>
                <w:kern w:val="2"/>
                <w:sz w:val="22"/>
                <w:szCs w:val="22"/>
                <w:lang w:bidi="lo-LA"/>
              </w:rPr>
            </w:pPr>
            <w:r w:rsidRPr="00DA4961">
              <w:rPr>
                <w:strike/>
                <w:kern w:val="2"/>
                <w:sz w:val="22"/>
                <w:szCs w:val="22"/>
                <w:lang w:bidi="lo-LA"/>
              </w:rPr>
              <w:t>1</w:t>
            </w:r>
          </w:p>
        </w:tc>
        <w:tc>
          <w:tcPr>
            <w:tcW w:w="1139" w:type="dxa"/>
          </w:tcPr>
          <w:p w14:paraId="68CB4EDC" w14:textId="18D5C535"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18543,44</w:t>
            </w:r>
          </w:p>
        </w:tc>
        <w:tc>
          <w:tcPr>
            <w:tcW w:w="1550" w:type="dxa"/>
          </w:tcPr>
          <w:p w14:paraId="5A9D2BBB" w14:textId="5BFB43BE"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18543,44</w:t>
            </w:r>
          </w:p>
        </w:tc>
        <w:tc>
          <w:tcPr>
            <w:tcW w:w="933" w:type="dxa"/>
          </w:tcPr>
          <w:p w14:paraId="5AA38EA8" w14:textId="5162ABEC"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0,00</w:t>
            </w:r>
          </w:p>
        </w:tc>
        <w:tc>
          <w:tcPr>
            <w:tcW w:w="1151" w:type="dxa"/>
          </w:tcPr>
          <w:p w14:paraId="4FA4A82F" w14:textId="516A6170"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18543,44</w:t>
            </w:r>
          </w:p>
        </w:tc>
      </w:tr>
      <w:tr w:rsidR="000E27CF" w:rsidRPr="00DA4961" w14:paraId="4C63CF35" w14:textId="77777777" w:rsidTr="00B54635">
        <w:trPr>
          <w:jc w:val="center"/>
        </w:trPr>
        <w:tc>
          <w:tcPr>
            <w:tcW w:w="548" w:type="dxa"/>
          </w:tcPr>
          <w:p w14:paraId="39AB33B3" w14:textId="60414394"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7.</w:t>
            </w:r>
          </w:p>
        </w:tc>
        <w:tc>
          <w:tcPr>
            <w:tcW w:w="2048" w:type="dxa"/>
          </w:tcPr>
          <w:p w14:paraId="77EB19DD" w14:textId="42CA6C2B" w:rsidR="000E27CF" w:rsidRPr="00DA4961" w:rsidRDefault="000E27CF" w:rsidP="000E27CF">
            <w:pPr>
              <w:widowControl w:val="0"/>
              <w:tabs>
                <w:tab w:val="right" w:pos="8820"/>
              </w:tabs>
              <w:rPr>
                <w:strike/>
                <w:kern w:val="2"/>
                <w:sz w:val="22"/>
                <w:szCs w:val="22"/>
                <w:lang w:bidi="lo-LA"/>
              </w:rPr>
            </w:pPr>
            <w:proofErr w:type="spellStart"/>
            <w:r w:rsidRPr="00DA4961">
              <w:rPr>
                <w:strike/>
                <w:kern w:val="2"/>
                <w:sz w:val="22"/>
                <w:szCs w:val="22"/>
                <w:lang w:bidi="lo-LA"/>
              </w:rPr>
              <w:t>Elektrokardiografas</w:t>
            </w:r>
            <w:proofErr w:type="spellEnd"/>
            <w:r w:rsidRPr="00DA4961">
              <w:rPr>
                <w:strike/>
                <w:kern w:val="2"/>
                <w:sz w:val="22"/>
                <w:szCs w:val="22"/>
                <w:lang w:bidi="lo-LA"/>
              </w:rPr>
              <w:t xml:space="preserve"> </w:t>
            </w:r>
            <w:proofErr w:type="spellStart"/>
            <w:r w:rsidRPr="00DA4961">
              <w:rPr>
                <w:i/>
                <w:iCs/>
                <w:strike/>
                <w:kern w:val="2"/>
                <w:sz w:val="22"/>
                <w:szCs w:val="22"/>
                <w:lang w:bidi="lo-LA"/>
              </w:rPr>
              <w:t>HeatrScreen</w:t>
            </w:r>
            <w:proofErr w:type="spellEnd"/>
            <w:r w:rsidRPr="00DA4961">
              <w:rPr>
                <w:i/>
                <w:iCs/>
                <w:strike/>
                <w:kern w:val="2"/>
                <w:sz w:val="22"/>
                <w:szCs w:val="22"/>
                <w:lang w:bidi="lo-LA"/>
              </w:rPr>
              <w:t xml:space="preserve"> 60G</w:t>
            </w:r>
          </w:p>
        </w:tc>
        <w:tc>
          <w:tcPr>
            <w:tcW w:w="1573" w:type="dxa"/>
          </w:tcPr>
          <w:p w14:paraId="114C2A33" w14:textId="6AA47A92"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01630642</w:t>
            </w:r>
          </w:p>
        </w:tc>
        <w:tc>
          <w:tcPr>
            <w:tcW w:w="834" w:type="dxa"/>
          </w:tcPr>
          <w:p w14:paraId="31FBA432" w14:textId="42FF21C9" w:rsidR="000E27CF" w:rsidRPr="00DA4961" w:rsidRDefault="000E27CF" w:rsidP="000E27CF">
            <w:pPr>
              <w:widowControl w:val="0"/>
              <w:tabs>
                <w:tab w:val="right" w:pos="8820"/>
              </w:tabs>
              <w:jc w:val="center"/>
              <w:rPr>
                <w:strike/>
                <w:kern w:val="2"/>
                <w:sz w:val="22"/>
                <w:szCs w:val="22"/>
                <w:lang w:bidi="lo-LA"/>
              </w:rPr>
            </w:pPr>
            <w:r w:rsidRPr="00DA4961">
              <w:rPr>
                <w:strike/>
                <w:kern w:val="2"/>
                <w:sz w:val="22"/>
                <w:szCs w:val="22"/>
                <w:lang w:bidi="lo-LA"/>
              </w:rPr>
              <w:t>1</w:t>
            </w:r>
          </w:p>
        </w:tc>
        <w:tc>
          <w:tcPr>
            <w:tcW w:w="1139" w:type="dxa"/>
          </w:tcPr>
          <w:p w14:paraId="1DD6D873" w14:textId="50BFE154"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1256,06</w:t>
            </w:r>
          </w:p>
        </w:tc>
        <w:tc>
          <w:tcPr>
            <w:tcW w:w="1550" w:type="dxa"/>
          </w:tcPr>
          <w:p w14:paraId="563A75CA" w14:textId="6C342E07"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1256,06</w:t>
            </w:r>
          </w:p>
        </w:tc>
        <w:tc>
          <w:tcPr>
            <w:tcW w:w="933" w:type="dxa"/>
          </w:tcPr>
          <w:p w14:paraId="1BC5A133" w14:textId="28D6AC91"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0,00</w:t>
            </w:r>
          </w:p>
        </w:tc>
        <w:tc>
          <w:tcPr>
            <w:tcW w:w="1151" w:type="dxa"/>
          </w:tcPr>
          <w:p w14:paraId="07C5DAB4" w14:textId="4EA7116A"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1256,06</w:t>
            </w:r>
          </w:p>
        </w:tc>
      </w:tr>
      <w:tr w:rsidR="000E27CF" w:rsidRPr="00DA4961" w14:paraId="068D3B54" w14:textId="77777777" w:rsidTr="00B54635">
        <w:trPr>
          <w:jc w:val="center"/>
        </w:trPr>
        <w:tc>
          <w:tcPr>
            <w:tcW w:w="548" w:type="dxa"/>
          </w:tcPr>
          <w:p w14:paraId="243AC7CA" w14:textId="571633D2"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8.</w:t>
            </w:r>
          </w:p>
        </w:tc>
        <w:tc>
          <w:tcPr>
            <w:tcW w:w="2048" w:type="dxa"/>
          </w:tcPr>
          <w:p w14:paraId="7E0F4654" w14:textId="09CED4F0"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 xml:space="preserve">Stomatologinė įranga </w:t>
            </w:r>
            <w:r w:rsidRPr="00DA4961">
              <w:rPr>
                <w:i/>
                <w:iCs/>
                <w:strike/>
                <w:kern w:val="2"/>
                <w:sz w:val="22"/>
                <w:szCs w:val="22"/>
                <w:lang w:bidi="lo-LA"/>
              </w:rPr>
              <w:t>„</w:t>
            </w:r>
            <w:proofErr w:type="spellStart"/>
            <w:r w:rsidRPr="00DA4961">
              <w:rPr>
                <w:i/>
                <w:iCs/>
                <w:strike/>
                <w:kern w:val="2"/>
                <w:sz w:val="22"/>
                <w:szCs w:val="22"/>
                <w:lang w:bidi="lo-LA"/>
              </w:rPr>
              <w:t>Sirona</w:t>
            </w:r>
            <w:proofErr w:type="spellEnd"/>
            <w:r w:rsidRPr="00DA4961">
              <w:rPr>
                <w:i/>
                <w:iCs/>
                <w:strike/>
                <w:kern w:val="2"/>
                <w:sz w:val="22"/>
                <w:szCs w:val="22"/>
                <w:lang w:bidi="lo-LA"/>
              </w:rPr>
              <w:t xml:space="preserve"> C8“</w:t>
            </w:r>
          </w:p>
        </w:tc>
        <w:tc>
          <w:tcPr>
            <w:tcW w:w="1573" w:type="dxa"/>
          </w:tcPr>
          <w:p w14:paraId="2B09FC54" w14:textId="5ECB9FE7"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12051369</w:t>
            </w:r>
          </w:p>
        </w:tc>
        <w:tc>
          <w:tcPr>
            <w:tcW w:w="834" w:type="dxa"/>
          </w:tcPr>
          <w:p w14:paraId="3921E713" w14:textId="44C23AE8" w:rsidR="000E27CF" w:rsidRPr="00DA4961" w:rsidRDefault="000E27CF" w:rsidP="000E27CF">
            <w:pPr>
              <w:widowControl w:val="0"/>
              <w:tabs>
                <w:tab w:val="right" w:pos="8820"/>
              </w:tabs>
              <w:jc w:val="center"/>
              <w:rPr>
                <w:strike/>
                <w:kern w:val="2"/>
                <w:sz w:val="22"/>
                <w:szCs w:val="22"/>
                <w:lang w:bidi="lo-LA"/>
              </w:rPr>
            </w:pPr>
            <w:r w:rsidRPr="00DA4961">
              <w:rPr>
                <w:strike/>
                <w:kern w:val="2"/>
                <w:sz w:val="22"/>
                <w:szCs w:val="22"/>
                <w:lang w:bidi="lo-LA"/>
              </w:rPr>
              <w:t>1</w:t>
            </w:r>
          </w:p>
        </w:tc>
        <w:tc>
          <w:tcPr>
            <w:tcW w:w="1139" w:type="dxa"/>
          </w:tcPr>
          <w:p w14:paraId="64AAA575" w14:textId="6A5AB5E3"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9267,84</w:t>
            </w:r>
          </w:p>
        </w:tc>
        <w:tc>
          <w:tcPr>
            <w:tcW w:w="1550" w:type="dxa"/>
          </w:tcPr>
          <w:p w14:paraId="019A6661" w14:textId="3500BCFA"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9267,84</w:t>
            </w:r>
          </w:p>
        </w:tc>
        <w:tc>
          <w:tcPr>
            <w:tcW w:w="933" w:type="dxa"/>
          </w:tcPr>
          <w:p w14:paraId="1B5647CB" w14:textId="785E91CB"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0,00</w:t>
            </w:r>
          </w:p>
        </w:tc>
        <w:tc>
          <w:tcPr>
            <w:tcW w:w="1151" w:type="dxa"/>
          </w:tcPr>
          <w:p w14:paraId="580D0532" w14:textId="5F0C03D1"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9267,84</w:t>
            </w:r>
          </w:p>
        </w:tc>
      </w:tr>
      <w:tr w:rsidR="000E27CF" w:rsidRPr="00DA4961" w14:paraId="6A4AF705" w14:textId="77777777" w:rsidTr="00B54635">
        <w:trPr>
          <w:jc w:val="center"/>
        </w:trPr>
        <w:tc>
          <w:tcPr>
            <w:tcW w:w="548" w:type="dxa"/>
          </w:tcPr>
          <w:p w14:paraId="41C5730F" w14:textId="1C1964BC"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10.</w:t>
            </w:r>
          </w:p>
        </w:tc>
        <w:tc>
          <w:tcPr>
            <w:tcW w:w="2048" w:type="dxa"/>
          </w:tcPr>
          <w:p w14:paraId="4EDBF053" w14:textId="153A3D97"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Autoklavas, garinis</w:t>
            </w:r>
          </w:p>
        </w:tc>
        <w:tc>
          <w:tcPr>
            <w:tcW w:w="1573" w:type="dxa"/>
          </w:tcPr>
          <w:p w14:paraId="669F6CE0" w14:textId="765993A8"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01630635</w:t>
            </w:r>
          </w:p>
        </w:tc>
        <w:tc>
          <w:tcPr>
            <w:tcW w:w="834" w:type="dxa"/>
          </w:tcPr>
          <w:p w14:paraId="0D20CD95" w14:textId="65829102" w:rsidR="000E27CF" w:rsidRPr="00DA4961" w:rsidRDefault="000E27CF" w:rsidP="000E27CF">
            <w:pPr>
              <w:widowControl w:val="0"/>
              <w:tabs>
                <w:tab w:val="right" w:pos="8820"/>
              </w:tabs>
              <w:jc w:val="center"/>
              <w:rPr>
                <w:strike/>
                <w:kern w:val="2"/>
                <w:sz w:val="22"/>
                <w:szCs w:val="22"/>
                <w:lang w:bidi="lo-LA"/>
              </w:rPr>
            </w:pPr>
            <w:r w:rsidRPr="00DA4961">
              <w:rPr>
                <w:strike/>
                <w:kern w:val="2"/>
                <w:sz w:val="22"/>
                <w:szCs w:val="22"/>
                <w:lang w:bidi="lo-LA"/>
              </w:rPr>
              <w:t>1</w:t>
            </w:r>
          </w:p>
        </w:tc>
        <w:tc>
          <w:tcPr>
            <w:tcW w:w="1139" w:type="dxa"/>
          </w:tcPr>
          <w:p w14:paraId="3E7B7870" w14:textId="5D01F907"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3351,18</w:t>
            </w:r>
          </w:p>
        </w:tc>
        <w:tc>
          <w:tcPr>
            <w:tcW w:w="1550" w:type="dxa"/>
          </w:tcPr>
          <w:p w14:paraId="21C83A14" w14:textId="2FBB72B0"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3351,18</w:t>
            </w:r>
          </w:p>
        </w:tc>
        <w:tc>
          <w:tcPr>
            <w:tcW w:w="933" w:type="dxa"/>
          </w:tcPr>
          <w:p w14:paraId="1968DF7E" w14:textId="452B880E"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0,00</w:t>
            </w:r>
          </w:p>
        </w:tc>
        <w:tc>
          <w:tcPr>
            <w:tcW w:w="1151" w:type="dxa"/>
          </w:tcPr>
          <w:p w14:paraId="6752B086" w14:textId="320F4AD1"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3351,18</w:t>
            </w:r>
          </w:p>
        </w:tc>
      </w:tr>
      <w:tr w:rsidR="000E27CF" w:rsidRPr="00DA4961" w14:paraId="2A552C98" w14:textId="77777777" w:rsidTr="00B54635">
        <w:trPr>
          <w:jc w:val="center"/>
        </w:trPr>
        <w:tc>
          <w:tcPr>
            <w:tcW w:w="548" w:type="dxa"/>
          </w:tcPr>
          <w:p w14:paraId="7EF0B82F" w14:textId="1676E78B"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16.</w:t>
            </w:r>
          </w:p>
        </w:tc>
        <w:tc>
          <w:tcPr>
            <w:tcW w:w="2048" w:type="dxa"/>
          </w:tcPr>
          <w:p w14:paraId="73D6CCB8" w14:textId="6A9D82A1"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 xml:space="preserve">Kompiuteris </w:t>
            </w:r>
            <w:r w:rsidRPr="00DA4961">
              <w:rPr>
                <w:i/>
                <w:iCs/>
                <w:strike/>
                <w:kern w:val="2"/>
                <w:sz w:val="22"/>
                <w:szCs w:val="22"/>
                <w:lang w:bidi="lo-LA"/>
              </w:rPr>
              <w:t>VECTOR AK09C/S040</w:t>
            </w:r>
          </w:p>
        </w:tc>
        <w:tc>
          <w:tcPr>
            <w:tcW w:w="1573" w:type="dxa"/>
          </w:tcPr>
          <w:p w14:paraId="1278B38B" w14:textId="37A9511A" w:rsidR="000E27CF" w:rsidRPr="00DA4961" w:rsidRDefault="000E27CF" w:rsidP="000E27CF">
            <w:pPr>
              <w:widowControl w:val="0"/>
              <w:tabs>
                <w:tab w:val="right" w:pos="8820"/>
              </w:tabs>
              <w:rPr>
                <w:strike/>
                <w:kern w:val="2"/>
                <w:sz w:val="22"/>
                <w:szCs w:val="22"/>
                <w:lang w:bidi="lo-LA"/>
              </w:rPr>
            </w:pPr>
            <w:r w:rsidRPr="00DA4961">
              <w:rPr>
                <w:strike/>
                <w:kern w:val="2"/>
                <w:sz w:val="22"/>
                <w:szCs w:val="22"/>
                <w:lang w:bidi="lo-LA"/>
              </w:rPr>
              <w:t>01410570</w:t>
            </w:r>
          </w:p>
        </w:tc>
        <w:tc>
          <w:tcPr>
            <w:tcW w:w="834" w:type="dxa"/>
          </w:tcPr>
          <w:p w14:paraId="3B8CA959" w14:textId="75991A86" w:rsidR="000E27CF" w:rsidRPr="00DA4961" w:rsidRDefault="000E27CF" w:rsidP="000E27CF">
            <w:pPr>
              <w:widowControl w:val="0"/>
              <w:tabs>
                <w:tab w:val="right" w:pos="8820"/>
              </w:tabs>
              <w:jc w:val="center"/>
              <w:rPr>
                <w:strike/>
                <w:kern w:val="2"/>
                <w:sz w:val="22"/>
                <w:szCs w:val="22"/>
                <w:lang w:bidi="lo-LA"/>
              </w:rPr>
            </w:pPr>
            <w:r w:rsidRPr="00DA4961">
              <w:rPr>
                <w:strike/>
                <w:kern w:val="2"/>
                <w:sz w:val="22"/>
                <w:szCs w:val="22"/>
                <w:lang w:bidi="lo-LA"/>
              </w:rPr>
              <w:t>1</w:t>
            </w:r>
          </w:p>
        </w:tc>
        <w:tc>
          <w:tcPr>
            <w:tcW w:w="1139" w:type="dxa"/>
          </w:tcPr>
          <w:p w14:paraId="1E498A9C" w14:textId="0D9B7CD8"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638,26</w:t>
            </w:r>
          </w:p>
        </w:tc>
        <w:tc>
          <w:tcPr>
            <w:tcW w:w="1550" w:type="dxa"/>
          </w:tcPr>
          <w:p w14:paraId="06573CE5" w14:textId="21112F2E"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638,26</w:t>
            </w:r>
          </w:p>
        </w:tc>
        <w:tc>
          <w:tcPr>
            <w:tcW w:w="933" w:type="dxa"/>
          </w:tcPr>
          <w:p w14:paraId="5BC7D5D6" w14:textId="2B4BC0D8"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0,00</w:t>
            </w:r>
          </w:p>
        </w:tc>
        <w:tc>
          <w:tcPr>
            <w:tcW w:w="1151" w:type="dxa"/>
          </w:tcPr>
          <w:p w14:paraId="1C6358DF" w14:textId="1431DCBD" w:rsidR="000E27CF" w:rsidRPr="00DA4961" w:rsidRDefault="000E27CF" w:rsidP="000E27CF">
            <w:pPr>
              <w:widowControl w:val="0"/>
              <w:tabs>
                <w:tab w:val="right" w:pos="8820"/>
              </w:tabs>
              <w:jc w:val="right"/>
              <w:rPr>
                <w:strike/>
                <w:kern w:val="2"/>
                <w:sz w:val="22"/>
                <w:szCs w:val="22"/>
                <w:lang w:bidi="lo-LA"/>
              </w:rPr>
            </w:pPr>
            <w:r w:rsidRPr="00DA4961">
              <w:rPr>
                <w:strike/>
                <w:kern w:val="2"/>
                <w:sz w:val="22"/>
                <w:szCs w:val="22"/>
                <w:lang w:bidi="lo-LA"/>
              </w:rPr>
              <w:t>638,26</w:t>
            </w:r>
          </w:p>
        </w:tc>
      </w:tr>
    </w:tbl>
    <w:p w14:paraId="53B3C23F" w14:textId="77777777" w:rsidR="000E27CF" w:rsidRPr="002C509A" w:rsidRDefault="000E27CF" w:rsidP="000E27CF">
      <w:pPr>
        <w:shd w:val="clear" w:color="auto" w:fill="FFFFFF"/>
        <w:jc w:val="both"/>
        <w:rPr>
          <w:color w:val="212529"/>
          <w:szCs w:val="24"/>
        </w:rPr>
      </w:pPr>
    </w:p>
    <w:p w14:paraId="0712703D" w14:textId="77777777" w:rsidR="002C509A" w:rsidRPr="002C509A" w:rsidRDefault="002C509A" w:rsidP="002C509A">
      <w:pPr>
        <w:shd w:val="clear" w:color="auto" w:fill="FFFFFF"/>
        <w:ind w:firstLine="709"/>
        <w:jc w:val="both"/>
        <w:rPr>
          <w:color w:val="212529"/>
          <w:szCs w:val="24"/>
        </w:rPr>
      </w:pPr>
      <w:r w:rsidRPr="002C509A">
        <w:rPr>
          <w:color w:val="212529"/>
          <w:szCs w:val="24"/>
        </w:rPr>
        <w:t>2. Įgalioti Jurbarko rajono savivaldybės administracijos direktorių pasirašyti su sprendimo 1   punkte nurodyto turto perdavimu susijusius dokumentus.</w:t>
      </w:r>
    </w:p>
    <w:p w14:paraId="69687700" w14:textId="0A989A87" w:rsidR="002C509A" w:rsidRPr="002C509A" w:rsidRDefault="002C509A" w:rsidP="002C509A">
      <w:pPr>
        <w:shd w:val="clear" w:color="auto" w:fill="FFFFFF"/>
        <w:ind w:firstLine="709"/>
        <w:rPr>
          <w:color w:val="212529"/>
          <w:szCs w:val="24"/>
        </w:rPr>
      </w:pPr>
      <w:r w:rsidRPr="002C509A">
        <w:rPr>
          <w:color w:val="212529"/>
          <w:szCs w:val="24"/>
        </w:rPr>
        <w:t>3. Nustatyti, kad šis sprendimas įsigalioja nuo 202</w:t>
      </w:r>
      <w:r w:rsidR="001151DF">
        <w:rPr>
          <w:color w:val="212529"/>
          <w:szCs w:val="24"/>
        </w:rPr>
        <w:t>6</w:t>
      </w:r>
      <w:r w:rsidRPr="002C509A">
        <w:rPr>
          <w:color w:val="212529"/>
          <w:szCs w:val="24"/>
        </w:rPr>
        <w:t xml:space="preserve"> m. </w:t>
      </w:r>
      <w:r w:rsidR="001151DF">
        <w:rPr>
          <w:color w:val="212529"/>
          <w:szCs w:val="24"/>
        </w:rPr>
        <w:t>vasario</w:t>
      </w:r>
      <w:r w:rsidRPr="002C509A">
        <w:rPr>
          <w:color w:val="212529"/>
          <w:szCs w:val="24"/>
        </w:rPr>
        <w:t xml:space="preserve"> </w:t>
      </w:r>
      <w:r w:rsidR="006C04BF">
        <w:rPr>
          <w:color w:val="212529"/>
          <w:szCs w:val="24"/>
        </w:rPr>
        <w:t>2</w:t>
      </w:r>
      <w:r w:rsidRPr="002C509A">
        <w:rPr>
          <w:color w:val="212529"/>
          <w:szCs w:val="24"/>
        </w:rPr>
        <w:t xml:space="preserve"> d.</w:t>
      </w:r>
    </w:p>
    <w:p w14:paraId="67AA2698" w14:textId="77777777" w:rsidR="002C509A" w:rsidRPr="002C509A" w:rsidRDefault="002C509A" w:rsidP="002C509A">
      <w:pPr>
        <w:shd w:val="clear" w:color="auto" w:fill="FFFFFF"/>
        <w:ind w:firstLine="709"/>
        <w:jc w:val="both"/>
        <w:rPr>
          <w:color w:val="212529"/>
          <w:szCs w:val="24"/>
        </w:rPr>
      </w:pPr>
      <w:r w:rsidRPr="002C509A">
        <w:rPr>
          <w:color w:val="212529"/>
          <w:szCs w:val="24"/>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w:t>
      </w:r>
      <w:r w:rsidRPr="002C509A">
        <w:rPr>
          <w:color w:val="212529"/>
          <w:szCs w:val="24"/>
        </w:rPr>
        <w:lastRenderedPageBreak/>
        <w:t>tvarkos įstatymo nustatyta tvarka arba Regionų apygardos administracinio teismo Kauno rūmams (A.  Mickevičiaus g. 8A, Kaunas) Lietuvos Respublikos administracinių bylų teisenos įstatymo nustatyta tvarka.</w:t>
      </w:r>
    </w:p>
    <w:p w14:paraId="3BA607F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5AE3246" w14:textId="77777777">
        <w:trPr>
          <w:trHeight w:val="180"/>
        </w:trPr>
        <w:tc>
          <w:tcPr>
            <w:tcW w:w="4410" w:type="dxa"/>
          </w:tcPr>
          <w:p w14:paraId="6B8B9665" w14:textId="77777777" w:rsidR="00FC1CD3" w:rsidRDefault="00F4316F">
            <w:r>
              <w:t>Savivaldybės meras</w:t>
            </w:r>
          </w:p>
        </w:tc>
        <w:tc>
          <w:tcPr>
            <w:tcW w:w="4410" w:type="dxa"/>
          </w:tcPr>
          <w:p w14:paraId="65158578" w14:textId="77777777" w:rsidR="00FC1CD3" w:rsidRDefault="00FC1CD3">
            <w:pPr>
              <w:jc w:val="right"/>
            </w:pPr>
          </w:p>
        </w:tc>
      </w:tr>
    </w:tbl>
    <w:p w14:paraId="06CB6D91" w14:textId="77777777" w:rsidR="00FC1CD3" w:rsidRDefault="00FC1CD3"/>
    <w:sectPr w:rsidR="00FC1CD3" w:rsidSect="00544382">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60F0" w14:textId="77777777" w:rsidR="003935DC" w:rsidRDefault="003935DC">
      <w:r>
        <w:separator/>
      </w:r>
    </w:p>
  </w:endnote>
  <w:endnote w:type="continuationSeparator" w:id="0">
    <w:p w14:paraId="35873DC8" w14:textId="77777777" w:rsidR="003935DC" w:rsidRDefault="0039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7501" w14:textId="77777777" w:rsidR="003935DC" w:rsidRDefault="003935DC">
      <w:r>
        <w:separator/>
      </w:r>
    </w:p>
  </w:footnote>
  <w:footnote w:type="continuationSeparator" w:id="0">
    <w:p w14:paraId="58FF9290" w14:textId="77777777" w:rsidR="003935DC" w:rsidRDefault="0039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D91" w14:textId="77777777" w:rsidR="00FC1CD3" w:rsidRDefault="009C744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B91B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81C8" w14:textId="77777777" w:rsidR="00FC1CD3" w:rsidRDefault="00FC1CD3">
    <w:pPr>
      <w:pStyle w:val="Antrats"/>
      <w:framePr w:wrap="around" w:vAnchor="text" w:hAnchor="margin" w:xAlign="center" w:y="1"/>
      <w:rPr>
        <w:rStyle w:val="Puslapionumeris"/>
      </w:rPr>
    </w:pPr>
  </w:p>
  <w:p w14:paraId="1DE2A04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D529F"/>
    <w:multiLevelType w:val="multilevel"/>
    <w:tmpl w:val="C556EF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9523824">
    <w:abstractNumId w:val="4"/>
  </w:num>
  <w:num w:numId="2" w16cid:durableId="1401829656">
    <w:abstractNumId w:val="3"/>
  </w:num>
  <w:num w:numId="3" w16cid:durableId="121922711">
    <w:abstractNumId w:val="5"/>
  </w:num>
  <w:num w:numId="4" w16cid:durableId="680787995">
    <w:abstractNumId w:val="1"/>
  </w:num>
  <w:num w:numId="5" w16cid:durableId="1402169651">
    <w:abstractNumId w:val="7"/>
  </w:num>
  <w:num w:numId="6" w16cid:durableId="1380978709">
    <w:abstractNumId w:val="6"/>
  </w:num>
  <w:num w:numId="7" w16cid:durableId="713501653">
    <w:abstractNumId w:val="0"/>
  </w:num>
  <w:num w:numId="8" w16cid:durableId="889608278">
    <w:abstractNumId w:val="2"/>
  </w:num>
  <w:num w:numId="9" w16cid:durableId="940987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ABB"/>
    <w:rsid w:val="00031B2B"/>
    <w:rsid w:val="00032F85"/>
    <w:rsid w:val="00033A70"/>
    <w:rsid w:val="0003441C"/>
    <w:rsid w:val="00052212"/>
    <w:rsid w:val="00073ECC"/>
    <w:rsid w:val="00075330"/>
    <w:rsid w:val="00076A1D"/>
    <w:rsid w:val="000773EB"/>
    <w:rsid w:val="00085739"/>
    <w:rsid w:val="000C4363"/>
    <w:rsid w:val="000E1F44"/>
    <w:rsid w:val="000E27CF"/>
    <w:rsid w:val="000F0BD9"/>
    <w:rsid w:val="000F460D"/>
    <w:rsid w:val="0010176C"/>
    <w:rsid w:val="00107C26"/>
    <w:rsid w:val="001151DF"/>
    <w:rsid w:val="00117349"/>
    <w:rsid w:val="00121245"/>
    <w:rsid w:val="00124B53"/>
    <w:rsid w:val="001303DE"/>
    <w:rsid w:val="00132A8B"/>
    <w:rsid w:val="0013367C"/>
    <w:rsid w:val="0015078A"/>
    <w:rsid w:val="00152F39"/>
    <w:rsid w:val="0016226A"/>
    <w:rsid w:val="00172D6E"/>
    <w:rsid w:val="00181E5E"/>
    <w:rsid w:val="00182224"/>
    <w:rsid w:val="00186467"/>
    <w:rsid w:val="00190B66"/>
    <w:rsid w:val="00192123"/>
    <w:rsid w:val="001952BC"/>
    <w:rsid w:val="001C48A8"/>
    <w:rsid w:val="001D0AA3"/>
    <w:rsid w:val="001D4EA6"/>
    <w:rsid w:val="001F28C9"/>
    <w:rsid w:val="00203CFC"/>
    <w:rsid w:val="00207BCB"/>
    <w:rsid w:val="00226341"/>
    <w:rsid w:val="002325F6"/>
    <w:rsid w:val="00234B9B"/>
    <w:rsid w:val="00246055"/>
    <w:rsid w:val="00251454"/>
    <w:rsid w:val="00281984"/>
    <w:rsid w:val="0029636E"/>
    <w:rsid w:val="002A1860"/>
    <w:rsid w:val="002C509A"/>
    <w:rsid w:val="002D38C9"/>
    <w:rsid w:val="002E1F99"/>
    <w:rsid w:val="002F084E"/>
    <w:rsid w:val="002F4A2B"/>
    <w:rsid w:val="002F7E49"/>
    <w:rsid w:val="00323FE1"/>
    <w:rsid w:val="00333FD4"/>
    <w:rsid w:val="003421EA"/>
    <w:rsid w:val="00342727"/>
    <w:rsid w:val="003459E5"/>
    <w:rsid w:val="0035093F"/>
    <w:rsid w:val="00360550"/>
    <w:rsid w:val="00372033"/>
    <w:rsid w:val="00376143"/>
    <w:rsid w:val="003822CB"/>
    <w:rsid w:val="00383BBE"/>
    <w:rsid w:val="003859D7"/>
    <w:rsid w:val="003935DC"/>
    <w:rsid w:val="00394FD0"/>
    <w:rsid w:val="003A7F59"/>
    <w:rsid w:val="003B2523"/>
    <w:rsid w:val="003D484F"/>
    <w:rsid w:val="003E54A7"/>
    <w:rsid w:val="003F1305"/>
    <w:rsid w:val="003F4345"/>
    <w:rsid w:val="004003BA"/>
    <w:rsid w:val="00404899"/>
    <w:rsid w:val="00414E26"/>
    <w:rsid w:val="00433D3F"/>
    <w:rsid w:val="00434B34"/>
    <w:rsid w:val="00435B30"/>
    <w:rsid w:val="00445CDE"/>
    <w:rsid w:val="00450A19"/>
    <w:rsid w:val="00454723"/>
    <w:rsid w:val="00460718"/>
    <w:rsid w:val="004B0CB9"/>
    <w:rsid w:val="004B1E88"/>
    <w:rsid w:val="004B2369"/>
    <w:rsid w:val="004B3700"/>
    <w:rsid w:val="004B7BDB"/>
    <w:rsid w:val="004C3E07"/>
    <w:rsid w:val="00501C69"/>
    <w:rsid w:val="00502132"/>
    <w:rsid w:val="005209D1"/>
    <w:rsid w:val="00520A16"/>
    <w:rsid w:val="005231DA"/>
    <w:rsid w:val="00542B92"/>
    <w:rsid w:val="00544382"/>
    <w:rsid w:val="00551276"/>
    <w:rsid w:val="00553547"/>
    <w:rsid w:val="0056206F"/>
    <w:rsid w:val="00570AD7"/>
    <w:rsid w:val="00593FFF"/>
    <w:rsid w:val="005B2122"/>
    <w:rsid w:val="005C31CD"/>
    <w:rsid w:val="005D1F24"/>
    <w:rsid w:val="005D5D46"/>
    <w:rsid w:val="005F6B22"/>
    <w:rsid w:val="00600A9D"/>
    <w:rsid w:val="006046BD"/>
    <w:rsid w:val="00607445"/>
    <w:rsid w:val="00641E12"/>
    <w:rsid w:val="00673C21"/>
    <w:rsid w:val="00686E66"/>
    <w:rsid w:val="00697D48"/>
    <w:rsid w:val="006A29E6"/>
    <w:rsid w:val="006B72D3"/>
    <w:rsid w:val="006C04BF"/>
    <w:rsid w:val="006C6A18"/>
    <w:rsid w:val="006D7935"/>
    <w:rsid w:val="006F35F0"/>
    <w:rsid w:val="0073170A"/>
    <w:rsid w:val="00731F5C"/>
    <w:rsid w:val="00732616"/>
    <w:rsid w:val="00734333"/>
    <w:rsid w:val="00744E20"/>
    <w:rsid w:val="007457FF"/>
    <w:rsid w:val="007572E3"/>
    <w:rsid w:val="0076362E"/>
    <w:rsid w:val="00771DAD"/>
    <w:rsid w:val="007860A8"/>
    <w:rsid w:val="007966AE"/>
    <w:rsid w:val="007E13A9"/>
    <w:rsid w:val="007E57D4"/>
    <w:rsid w:val="008030DA"/>
    <w:rsid w:val="00832B07"/>
    <w:rsid w:val="0083325E"/>
    <w:rsid w:val="00840CEF"/>
    <w:rsid w:val="008554EA"/>
    <w:rsid w:val="00857A58"/>
    <w:rsid w:val="0086237B"/>
    <w:rsid w:val="00862910"/>
    <w:rsid w:val="00863FAD"/>
    <w:rsid w:val="008758B4"/>
    <w:rsid w:val="008770DC"/>
    <w:rsid w:val="00886BBC"/>
    <w:rsid w:val="00886E2F"/>
    <w:rsid w:val="00892223"/>
    <w:rsid w:val="008962CF"/>
    <w:rsid w:val="00896E6B"/>
    <w:rsid w:val="008A4BEF"/>
    <w:rsid w:val="008A7972"/>
    <w:rsid w:val="008B0D02"/>
    <w:rsid w:val="008B1835"/>
    <w:rsid w:val="008B7173"/>
    <w:rsid w:val="008C2222"/>
    <w:rsid w:val="008C4BDA"/>
    <w:rsid w:val="008C7ADA"/>
    <w:rsid w:val="008E6AC7"/>
    <w:rsid w:val="008E7416"/>
    <w:rsid w:val="008F3C34"/>
    <w:rsid w:val="008F41AE"/>
    <w:rsid w:val="008F651B"/>
    <w:rsid w:val="00905948"/>
    <w:rsid w:val="0090738C"/>
    <w:rsid w:val="009114C6"/>
    <w:rsid w:val="00930BCB"/>
    <w:rsid w:val="00931D64"/>
    <w:rsid w:val="0093337F"/>
    <w:rsid w:val="009617E0"/>
    <w:rsid w:val="0096266A"/>
    <w:rsid w:val="0098095A"/>
    <w:rsid w:val="00982663"/>
    <w:rsid w:val="00986868"/>
    <w:rsid w:val="00992B19"/>
    <w:rsid w:val="0099671C"/>
    <w:rsid w:val="009A6D33"/>
    <w:rsid w:val="009B5344"/>
    <w:rsid w:val="009C68F2"/>
    <w:rsid w:val="009C706C"/>
    <w:rsid w:val="009C744F"/>
    <w:rsid w:val="009E07B5"/>
    <w:rsid w:val="009F0983"/>
    <w:rsid w:val="00A1347F"/>
    <w:rsid w:val="00A151E4"/>
    <w:rsid w:val="00A1760F"/>
    <w:rsid w:val="00A22324"/>
    <w:rsid w:val="00A31AA9"/>
    <w:rsid w:val="00A50EB5"/>
    <w:rsid w:val="00A61F57"/>
    <w:rsid w:val="00A85052"/>
    <w:rsid w:val="00A93FA4"/>
    <w:rsid w:val="00A96C56"/>
    <w:rsid w:val="00AA3BDF"/>
    <w:rsid w:val="00AD2C14"/>
    <w:rsid w:val="00AD5F66"/>
    <w:rsid w:val="00AD73BE"/>
    <w:rsid w:val="00AD7C4E"/>
    <w:rsid w:val="00AE072A"/>
    <w:rsid w:val="00AE1124"/>
    <w:rsid w:val="00AE1965"/>
    <w:rsid w:val="00AE2064"/>
    <w:rsid w:val="00AE3E19"/>
    <w:rsid w:val="00AE4BED"/>
    <w:rsid w:val="00AE61D9"/>
    <w:rsid w:val="00B137E9"/>
    <w:rsid w:val="00B14102"/>
    <w:rsid w:val="00B25766"/>
    <w:rsid w:val="00B30BB5"/>
    <w:rsid w:val="00B3497C"/>
    <w:rsid w:val="00B418C7"/>
    <w:rsid w:val="00B42A07"/>
    <w:rsid w:val="00B54A3C"/>
    <w:rsid w:val="00B57A83"/>
    <w:rsid w:val="00B64DA7"/>
    <w:rsid w:val="00B668F0"/>
    <w:rsid w:val="00B728BD"/>
    <w:rsid w:val="00B81EF2"/>
    <w:rsid w:val="00B82C13"/>
    <w:rsid w:val="00B8562E"/>
    <w:rsid w:val="00B85BF2"/>
    <w:rsid w:val="00B92B25"/>
    <w:rsid w:val="00B951B0"/>
    <w:rsid w:val="00BA627E"/>
    <w:rsid w:val="00BA7260"/>
    <w:rsid w:val="00BA7D22"/>
    <w:rsid w:val="00BC1260"/>
    <w:rsid w:val="00BF582B"/>
    <w:rsid w:val="00C0081B"/>
    <w:rsid w:val="00C02331"/>
    <w:rsid w:val="00C04267"/>
    <w:rsid w:val="00C13615"/>
    <w:rsid w:val="00C1630A"/>
    <w:rsid w:val="00C27D19"/>
    <w:rsid w:val="00C31AC9"/>
    <w:rsid w:val="00C405BC"/>
    <w:rsid w:val="00C42389"/>
    <w:rsid w:val="00C42BD3"/>
    <w:rsid w:val="00C43EC0"/>
    <w:rsid w:val="00C531AF"/>
    <w:rsid w:val="00C61D7C"/>
    <w:rsid w:val="00C67F9D"/>
    <w:rsid w:val="00C7179E"/>
    <w:rsid w:val="00C76C50"/>
    <w:rsid w:val="00C800F0"/>
    <w:rsid w:val="00C83B11"/>
    <w:rsid w:val="00C95C12"/>
    <w:rsid w:val="00CA005E"/>
    <w:rsid w:val="00CC0BB5"/>
    <w:rsid w:val="00CE2BB0"/>
    <w:rsid w:val="00CE349F"/>
    <w:rsid w:val="00CE7E61"/>
    <w:rsid w:val="00D32D0D"/>
    <w:rsid w:val="00D376A4"/>
    <w:rsid w:val="00D427CA"/>
    <w:rsid w:val="00D513AA"/>
    <w:rsid w:val="00D52EF0"/>
    <w:rsid w:val="00D75F4B"/>
    <w:rsid w:val="00D82C9A"/>
    <w:rsid w:val="00D87F07"/>
    <w:rsid w:val="00DA0452"/>
    <w:rsid w:val="00DA6AE3"/>
    <w:rsid w:val="00DB7C0C"/>
    <w:rsid w:val="00DC38E8"/>
    <w:rsid w:val="00DD58E1"/>
    <w:rsid w:val="00DE293E"/>
    <w:rsid w:val="00DF4642"/>
    <w:rsid w:val="00DF4A59"/>
    <w:rsid w:val="00E01F65"/>
    <w:rsid w:val="00E0742E"/>
    <w:rsid w:val="00E12D82"/>
    <w:rsid w:val="00E1388C"/>
    <w:rsid w:val="00E15F15"/>
    <w:rsid w:val="00E25533"/>
    <w:rsid w:val="00E3136B"/>
    <w:rsid w:val="00E364B5"/>
    <w:rsid w:val="00E4352B"/>
    <w:rsid w:val="00E46E1F"/>
    <w:rsid w:val="00E566B5"/>
    <w:rsid w:val="00E600B3"/>
    <w:rsid w:val="00E72134"/>
    <w:rsid w:val="00E72754"/>
    <w:rsid w:val="00EA6026"/>
    <w:rsid w:val="00EB2C23"/>
    <w:rsid w:val="00EB4A11"/>
    <w:rsid w:val="00ED18C9"/>
    <w:rsid w:val="00ED1E30"/>
    <w:rsid w:val="00ED2F1F"/>
    <w:rsid w:val="00F03B35"/>
    <w:rsid w:val="00F135F7"/>
    <w:rsid w:val="00F20019"/>
    <w:rsid w:val="00F27C80"/>
    <w:rsid w:val="00F320CA"/>
    <w:rsid w:val="00F40651"/>
    <w:rsid w:val="00F4093E"/>
    <w:rsid w:val="00F41A98"/>
    <w:rsid w:val="00F4316F"/>
    <w:rsid w:val="00F459DF"/>
    <w:rsid w:val="00F6384B"/>
    <w:rsid w:val="00F67640"/>
    <w:rsid w:val="00F72CBE"/>
    <w:rsid w:val="00F74340"/>
    <w:rsid w:val="00F75C89"/>
    <w:rsid w:val="00F7723D"/>
    <w:rsid w:val="00F81671"/>
    <w:rsid w:val="00F83EC9"/>
    <w:rsid w:val="00FB0BBB"/>
    <w:rsid w:val="00FB634B"/>
    <w:rsid w:val="00FB6B02"/>
    <w:rsid w:val="00FC1CD3"/>
    <w:rsid w:val="00FC58BB"/>
    <w:rsid w:val="00FC763D"/>
    <w:rsid w:val="00FD0852"/>
    <w:rsid w:val="00FD2657"/>
    <w:rsid w:val="00FF1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E67A"/>
  <w15:docId w15:val="{E8C69E0D-2171-474A-B9BD-A81BADAD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9671C"/>
    <w:pPr>
      <w:ind w:left="720"/>
      <w:contextualSpacing/>
    </w:pPr>
  </w:style>
  <w:style w:type="character" w:styleId="Neapdorotaspaminjimas">
    <w:name w:val="Unresolved Mention"/>
    <w:rsid w:val="00F8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57273941">
      <w:bodyDiv w:val="1"/>
      <w:marLeft w:val="0"/>
      <w:marRight w:val="0"/>
      <w:marTop w:val="0"/>
      <w:marBottom w:val="0"/>
      <w:divBdr>
        <w:top w:val="none" w:sz="0" w:space="0" w:color="auto"/>
        <w:left w:val="none" w:sz="0" w:space="0" w:color="auto"/>
        <w:bottom w:val="none" w:sz="0" w:space="0" w:color="auto"/>
        <w:right w:val="none" w:sz="0" w:space="0" w:color="auto"/>
      </w:divBdr>
    </w:div>
    <w:div w:id="1908605827">
      <w:bodyDiv w:val="1"/>
      <w:marLeft w:val="0"/>
      <w:marRight w:val="0"/>
      <w:marTop w:val="0"/>
      <w:marBottom w:val="0"/>
      <w:divBdr>
        <w:top w:val="none" w:sz="0" w:space="0" w:color="auto"/>
        <w:left w:val="none" w:sz="0" w:space="0" w:color="auto"/>
        <w:bottom w:val="none" w:sz="0" w:space="0" w:color="auto"/>
        <w:right w:val="none" w:sz="0" w:space="0" w:color="auto"/>
      </w:divBdr>
    </w:div>
    <w:div w:id="19525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42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1777</Words>
  <Characters>1014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2026-01-13T11:27:00Z</dcterms:created>
  <dcterms:modified xsi:type="dcterms:W3CDTF">2026-01-13T11:27:00Z</dcterms:modified>
</cp:coreProperties>
</file>