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C5C4" w14:textId="77777777" w:rsidR="00FC1CD3" w:rsidRPr="009D04C2" w:rsidRDefault="00F320CA" w:rsidP="00F320CA">
      <w:pPr>
        <w:jc w:val="right"/>
      </w:pPr>
      <w:r w:rsidRPr="009D04C2">
        <w:t>Projektas</w:t>
      </w:r>
    </w:p>
    <w:p w14:paraId="5CA4F1C1" w14:textId="77777777" w:rsidR="00FC1CD3" w:rsidRPr="009D04C2" w:rsidRDefault="00FC1CD3">
      <w:pPr>
        <w:jc w:val="center"/>
        <w:rPr>
          <w:b/>
          <w:bCs/>
        </w:rPr>
      </w:pPr>
    </w:p>
    <w:p w14:paraId="3EDB6C21" w14:textId="77777777" w:rsidR="00F320CA" w:rsidRPr="009D04C2" w:rsidRDefault="00F320CA">
      <w:pPr>
        <w:jc w:val="center"/>
        <w:rPr>
          <w:b/>
          <w:bCs/>
        </w:rPr>
      </w:pPr>
    </w:p>
    <w:p w14:paraId="02D000DD" w14:textId="77777777" w:rsidR="00F320CA" w:rsidRPr="009D04C2" w:rsidRDefault="00F320CA">
      <w:pPr>
        <w:jc w:val="center"/>
        <w:rPr>
          <w:b/>
          <w:bCs/>
        </w:rPr>
      </w:pPr>
    </w:p>
    <w:p w14:paraId="00BDCDB8" w14:textId="77777777" w:rsidR="00FC1CD3" w:rsidRPr="009D04C2" w:rsidRDefault="00F20019">
      <w:pPr>
        <w:jc w:val="center"/>
        <w:rPr>
          <w:b/>
        </w:rPr>
      </w:pPr>
      <w:r w:rsidRPr="009D04C2">
        <w:rPr>
          <w:b/>
        </w:rPr>
        <w:t>JURBARKO RAJONO SAVIVALDYBĖS TARYBA</w:t>
      </w:r>
    </w:p>
    <w:p w14:paraId="0C89BE80" w14:textId="77777777" w:rsidR="00FC1CD3" w:rsidRPr="009D04C2"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9D04C2" w14:paraId="7ED50044" w14:textId="77777777">
        <w:trPr>
          <w:cantSplit/>
        </w:trPr>
        <w:tc>
          <w:tcPr>
            <w:tcW w:w="9654" w:type="dxa"/>
            <w:tcBorders>
              <w:top w:val="nil"/>
              <w:left w:val="nil"/>
              <w:bottom w:val="nil"/>
              <w:right w:val="nil"/>
            </w:tcBorders>
          </w:tcPr>
          <w:p w14:paraId="1B5DF6E2" w14:textId="77777777" w:rsidR="00FC1CD3" w:rsidRPr="009D04C2" w:rsidRDefault="00F20019">
            <w:pPr>
              <w:pStyle w:val="Antrat1"/>
              <w:rPr>
                <w:caps/>
                <w:szCs w:val="24"/>
                <w:lang w:val="lt-LT"/>
              </w:rPr>
            </w:pPr>
            <w:r w:rsidRPr="009D04C2">
              <w:rPr>
                <w:szCs w:val="24"/>
                <w:lang w:val="lt-LT"/>
              </w:rPr>
              <w:t>SPRENDIMAS</w:t>
            </w:r>
          </w:p>
        </w:tc>
      </w:tr>
      <w:bookmarkStart w:id="0" w:name="DOC_DATA"/>
      <w:tr w:rsidR="00FC1CD3" w:rsidRPr="009D04C2" w14:paraId="37164757" w14:textId="77777777">
        <w:trPr>
          <w:cantSplit/>
        </w:trPr>
        <w:tc>
          <w:tcPr>
            <w:tcW w:w="9654" w:type="dxa"/>
            <w:tcBorders>
              <w:top w:val="nil"/>
              <w:left w:val="nil"/>
              <w:bottom w:val="nil"/>
              <w:right w:val="nil"/>
            </w:tcBorders>
          </w:tcPr>
          <w:p w14:paraId="4C781DA6" w14:textId="77777777" w:rsidR="00FC1CD3" w:rsidRPr="009D04C2" w:rsidRDefault="00D86A58">
            <w:pPr>
              <w:pStyle w:val="Antrats"/>
              <w:tabs>
                <w:tab w:val="left" w:pos="1296"/>
              </w:tabs>
              <w:jc w:val="center"/>
              <w:rPr>
                <w:b/>
                <w:caps/>
              </w:rPr>
            </w:pPr>
            <w:r w:rsidRPr="009D04C2">
              <w:rPr>
                <w:b/>
              </w:rPr>
              <w:fldChar w:fldCharType="begin">
                <w:ffData>
                  <w:name w:val="DOC_DATA"/>
                  <w:enabled/>
                  <w:calcOnExit w:val="0"/>
                  <w:textInput>
                    <w:default w:val="{$DOC_DATA}"/>
                  </w:textInput>
                </w:ffData>
              </w:fldChar>
            </w:r>
            <w:r w:rsidR="00F20019" w:rsidRPr="009D04C2">
              <w:rPr>
                <w:b/>
              </w:rPr>
              <w:instrText xml:space="preserve"> FORMTEXT </w:instrText>
            </w:r>
            <w:r w:rsidRPr="009D04C2">
              <w:rPr>
                <w:b/>
              </w:rPr>
            </w:r>
            <w:r w:rsidRPr="009D04C2">
              <w:rPr>
                <w:b/>
              </w:rPr>
              <w:fldChar w:fldCharType="separate"/>
            </w:r>
            <w:r w:rsidR="00F20019" w:rsidRPr="009D04C2">
              <w:rPr>
                <w:b/>
                <w:noProof/>
              </w:rPr>
              <w:t>DĖL JURBARKO ŠVIETIMO CENTRO NUOSTATŲ PATVIRTINIMO</w:t>
            </w:r>
            <w:r w:rsidRPr="009D04C2">
              <w:rPr>
                <w:b/>
              </w:rPr>
              <w:fldChar w:fldCharType="end"/>
            </w:r>
            <w:bookmarkEnd w:id="0"/>
            <w:r w:rsidRPr="009D04C2">
              <w:rPr>
                <w:b/>
              </w:rPr>
              <w:fldChar w:fldCharType="begin">
                <w:ffData>
                  <w:name w:val="DOC_DATA"/>
                  <w:enabled/>
                  <w:calcOnExit w:val="0"/>
                  <w:textInput>
                    <w:default w:val="{$DOC_DATA}"/>
                  </w:textInput>
                </w:ffData>
              </w:fldChar>
            </w:r>
            <w:r w:rsidR="00F20019" w:rsidRPr="009D04C2">
              <w:rPr>
                <w:b/>
              </w:rPr>
              <w:instrText xml:space="preserve"> FORMTEXT </w:instrText>
            </w:r>
            <w:r w:rsidRPr="009D04C2">
              <w:rPr>
                <w:b/>
              </w:rPr>
            </w:r>
            <w:r w:rsidRPr="009D04C2">
              <w:rPr>
                <w:b/>
              </w:rPr>
              <w:fldChar w:fldCharType="separate"/>
            </w:r>
            <w:r w:rsidRPr="009D04C2">
              <w:rPr>
                <w:b/>
              </w:rPr>
              <w:fldChar w:fldCharType="end"/>
            </w:r>
          </w:p>
        </w:tc>
      </w:tr>
      <w:tr w:rsidR="00FC1CD3" w:rsidRPr="009D04C2" w14:paraId="76E3BFCC" w14:textId="77777777">
        <w:trPr>
          <w:cantSplit/>
        </w:trPr>
        <w:tc>
          <w:tcPr>
            <w:tcW w:w="9654" w:type="dxa"/>
            <w:tcBorders>
              <w:top w:val="nil"/>
              <w:left w:val="nil"/>
              <w:bottom w:val="nil"/>
              <w:right w:val="nil"/>
            </w:tcBorders>
          </w:tcPr>
          <w:p w14:paraId="6CBBACDE" w14:textId="77777777" w:rsidR="00FC1CD3" w:rsidRPr="009D04C2" w:rsidRDefault="00FC1CD3">
            <w:pPr>
              <w:pStyle w:val="Antrats"/>
              <w:tabs>
                <w:tab w:val="left" w:pos="1296"/>
              </w:tabs>
              <w:jc w:val="center"/>
              <w:rPr>
                <w:b/>
                <w:caps/>
              </w:rPr>
            </w:pPr>
          </w:p>
        </w:tc>
      </w:tr>
      <w:tr w:rsidR="00FC1CD3" w:rsidRPr="009D04C2" w14:paraId="70D6FF83" w14:textId="77777777" w:rsidTr="00BA627E">
        <w:trPr>
          <w:cantSplit/>
          <w:trHeight w:val="359"/>
        </w:trPr>
        <w:tc>
          <w:tcPr>
            <w:tcW w:w="9654" w:type="dxa"/>
            <w:tcBorders>
              <w:top w:val="nil"/>
              <w:left w:val="nil"/>
              <w:bottom w:val="nil"/>
              <w:right w:val="nil"/>
            </w:tcBorders>
          </w:tcPr>
          <w:p w14:paraId="1A41FEC1" w14:textId="77777777" w:rsidR="00FC1CD3" w:rsidRPr="009D04C2" w:rsidRDefault="00D86A58" w:rsidP="004B0CB9">
            <w:pPr>
              <w:pStyle w:val="Antrats"/>
              <w:tabs>
                <w:tab w:val="left" w:pos="1296"/>
              </w:tabs>
              <w:jc w:val="center"/>
              <w:rPr>
                <w:b/>
                <w:caps/>
              </w:rPr>
            </w:pPr>
            <w:r w:rsidRPr="009D04C2">
              <w:fldChar w:fldCharType="begin">
                <w:ffData>
                  <w:name w:val="NOW_WORD_DATE"/>
                  <w:enabled/>
                  <w:calcOnExit w:val="0"/>
                  <w:textInput>
                    <w:default w:val="{$NOW_WORD_DATE}"/>
                  </w:textInput>
                </w:ffData>
              </w:fldChar>
            </w:r>
            <w:r w:rsidR="00001758" w:rsidRPr="009D04C2">
              <w:instrText xml:space="preserve"> FORMTEXT </w:instrText>
            </w:r>
            <w:r w:rsidRPr="009D04C2">
              <w:fldChar w:fldCharType="separate"/>
            </w:r>
            <w:r w:rsidR="00001758" w:rsidRPr="009D04C2">
              <w:rPr>
                <w:noProof/>
              </w:rPr>
              <w:t>2024 m. gruodžio 4 d.</w:t>
            </w:r>
            <w:r w:rsidRPr="009D04C2">
              <w:fldChar w:fldCharType="end"/>
            </w:r>
            <w:r w:rsidR="00FB6B02" w:rsidRPr="009D04C2">
              <w:t xml:space="preserve"> </w:t>
            </w:r>
            <w:r w:rsidR="00734333" w:rsidRPr="009D04C2">
              <w:t xml:space="preserve"> </w:t>
            </w:r>
            <w:r w:rsidR="00F20019" w:rsidRPr="009D04C2">
              <w:t xml:space="preserve">Nr. </w:t>
            </w:r>
            <w:r w:rsidRPr="009D04C2">
              <w:fldChar w:fldCharType="begin">
                <w:ffData>
                  <w:name w:val="SHOWS"/>
                  <w:enabled/>
                  <w:calcOnExit w:val="0"/>
                  <w:textInput>
                    <w:default w:val="{$SHOWS}"/>
                  </w:textInput>
                </w:ffData>
              </w:fldChar>
            </w:r>
            <w:r w:rsidR="00F20019" w:rsidRPr="009D04C2">
              <w:instrText xml:space="preserve"> FORMTEXT </w:instrText>
            </w:r>
            <w:r w:rsidRPr="009D04C2">
              <w:fldChar w:fldCharType="separate"/>
            </w:r>
            <w:r w:rsidR="00F20019" w:rsidRPr="009D04C2">
              <w:rPr>
                <w:noProof/>
              </w:rPr>
              <w:t>TSP-367</w:t>
            </w:r>
            <w:r w:rsidRPr="009D04C2">
              <w:fldChar w:fldCharType="end"/>
            </w:r>
          </w:p>
        </w:tc>
      </w:tr>
      <w:tr w:rsidR="00FC1CD3" w:rsidRPr="009D04C2" w14:paraId="5FE3699A" w14:textId="77777777">
        <w:trPr>
          <w:cantSplit/>
        </w:trPr>
        <w:tc>
          <w:tcPr>
            <w:tcW w:w="9654" w:type="dxa"/>
            <w:tcBorders>
              <w:top w:val="nil"/>
              <w:left w:val="nil"/>
              <w:bottom w:val="nil"/>
              <w:right w:val="nil"/>
            </w:tcBorders>
          </w:tcPr>
          <w:p w14:paraId="031536C9" w14:textId="77777777" w:rsidR="00FC1CD3" w:rsidRPr="009D04C2" w:rsidRDefault="00F20019">
            <w:pPr>
              <w:jc w:val="center"/>
            </w:pPr>
            <w:r w:rsidRPr="009D04C2">
              <w:t>Jurbarkas</w:t>
            </w:r>
          </w:p>
        </w:tc>
      </w:tr>
    </w:tbl>
    <w:p w14:paraId="325715B6" w14:textId="77777777" w:rsidR="00FC1CD3" w:rsidRPr="009D04C2" w:rsidRDefault="00FC1CD3"/>
    <w:p w14:paraId="51E8ACA6" w14:textId="77777777" w:rsidR="00FC1CD3" w:rsidRPr="009D04C2" w:rsidRDefault="00FC1CD3">
      <w:pPr>
        <w:jc w:val="both"/>
      </w:pPr>
    </w:p>
    <w:p w14:paraId="66344BB9" w14:textId="5FDA6E90" w:rsidR="00A5798B" w:rsidRPr="009D04C2" w:rsidRDefault="00A5798B" w:rsidP="00A5798B">
      <w:pPr>
        <w:ind w:firstLine="720"/>
        <w:jc w:val="both"/>
        <w:rPr>
          <w:color w:val="000000"/>
        </w:rPr>
      </w:pPr>
      <w:r w:rsidRPr="009D04C2">
        <w:rPr>
          <w:color w:val="000000"/>
        </w:rPr>
        <w:t xml:space="preserve">Vadovaudamasi Lietuvos Respublikos vietos savivaldos įstatymo 15 straipsnio 2 dalies 9 punktu, </w:t>
      </w:r>
      <w:r w:rsidRPr="009D04C2">
        <w:t xml:space="preserve">Lietuvos Respublikos švietimo įstatymo </w:t>
      </w:r>
      <w:bookmarkStart w:id="1" w:name="_Hlk166142542"/>
      <w:r w:rsidRPr="009D04C2">
        <w:t>43 straipsnio 3 ir 4 dalimis</w:t>
      </w:r>
      <w:bookmarkEnd w:id="1"/>
      <w:r w:rsidRPr="009D04C2">
        <w:t xml:space="preserve">, </w:t>
      </w:r>
      <w:r w:rsidR="003C034A">
        <w:t xml:space="preserve">59 straipsnio 16 dalimi, </w:t>
      </w:r>
      <w:r w:rsidRPr="009D04C2">
        <w:t xml:space="preserve">Lietuvos Respublikos biudžetinių įstaigų įstatymo 5 straipsnio 2 dalimi ir 3 dalies 1 punktu bei 7 straipsniu, Nuostatų, įstatų ar statutų įforminimo reikalavimais, patvirtintais Lietuvos </w:t>
      </w:r>
      <w:r w:rsidR="00C62EA6">
        <w:t> </w:t>
      </w:r>
      <w:r w:rsidRPr="009D04C2">
        <w:t>Respublikos švietimo ir mokslo ministro 2011 m. birželio 29 d. įsakymu Nr. V-1164 „Dėl Nuostatų, įstatų ar statutų įforminimo reikalavimų patvirtinimo“</w:t>
      </w:r>
      <w:r w:rsidRPr="009D04C2">
        <w:rPr>
          <w:color w:val="000000"/>
        </w:rPr>
        <w:t xml:space="preserve">, ir </w:t>
      </w:r>
      <w:r w:rsidRPr="009D04C2">
        <w:t xml:space="preserve">atsižvelgdama </w:t>
      </w:r>
      <w:r w:rsidR="009D04C2" w:rsidRPr="009D04C2">
        <w:t xml:space="preserve">į Jurbarko </w:t>
      </w:r>
      <w:r w:rsidR="009D04C2" w:rsidRPr="009D04C2">
        <w:rPr>
          <w:szCs w:val="24"/>
        </w:rPr>
        <w:t xml:space="preserve">švietimo centro 2024 m. lapkričio 28 d. raštą Nr. 3-232 „Dėl </w:t>
      </w:r>
      <w:r w:rsidR="009D04C2" w:rsidRPr="009D04C2">
        <w:t xml:space="preserve">Jurbarko </w:t>
      </w:r>
      <w:r w:rsidR="009D04C2" w:rsidRPr="009D04C2">
        <w:rPr>
          <w:szCs w:val="24"/>
        </w:rPr>
        <w:t xml:space="preserve">švietimo centro nuostatų projekto tvirtinimui teikimo“ bei </w:t>
      </w:r>
      <w:r w:rsidRPr="009D04C2">
        <w:t xml:space="preserve">į Jurbarko rajono savivaldybės mero </w:t>
      </w:r>
      <w:r w:rsidR="009D04C2" w:rsidRPr="009D04C2">
        <w:t xml:space="preserve">2024 m. gruodžio 2 d. </w:t>
      </w:r>
      <w:r w:rsidRPr="009D04C2">
        <w:t>teikimo raštą Nr.</w:t>
      </w:r>
      <w:r w:rsidR="009D04C2">
        <w:t> </w:t>
      </w:r>
      <w:r w:rsidRPr="009D04C2">
        <w:t>T27-</w:t>
      </w:r>
      <w:r w:rsidR="004015C9" w:rsidRPr="009D04C2">
        <w:t>415</w:t>
      </w:r>
      <w:r w:rsidR="009D04C2">
        <w:t> </w:t>
      </w:r>
      <w:r w:rsidRPr="009D04C2">
        <w:t xml:space="preserve">„Dėl Jurbarko </w:t>
      </w:r>
      <w:r w:rsidR="00A31ADF" w:rsidRPr="009D04C2">
        <w:t>švietimo centro</w:t>
      </w:r>
      <w:r w:rsidRPr="009D04C2">
        <w:t xml:space="preserve"> nuostatų patvirtinimo“</w:t>
      </w:r>
      <w:r w:rsidRPr="009D04C2">
        <w:rPr>
          <w:color w:val="000000"/>
        </w:rPr>
        <w:t>, Jurbarko rajono savivaldybės taryba</w:t>
      </w:r>
      <w:r w:rsidRPr="009D04C2">
        <w:rPr>
          <w:color w:val="000000"/>
          <w:spacing w:val="80"/>
        </w:rPr>
        <w:t xml:space="preserve"> </w:t>
      </w:r>
      <w:r w:rsidRPr="009D04C2">
        <w:rPr>
          <w:color w:val="000000"/>
          <w:spacing w:val="120"/>
        </w:rPr>
        <w:t>nusprendži</w:t>
      </w:r>
      <w:r w:rsidRPr="009D04C2">
        <w:rPr>
          <w:color w:val="000000"/>
        </w:rPr>
        <w:t xml:space="preserve">a: </w:t>
      </w:r>
    </w:p>
    <w:p w14:paraId="7F49D5DD" w14:textId="77777777" w:rsidR="00A5798B" w:rsidRPr="009D04C2" w:rsidRDefault="00A5798B" w:rsidP="00A5798B">
      <w:pPr>
        <w:numPr>
          <w:ilvl w:val="0"/>
          <w:numId w:val="8"/>
        </w:numPr>
        <w:tabs>
          <w:tab w:val="left" w:pos="993"/>
        </w:tabs>
        <w:ind w:left="0" w:firstLine="720"/>
        <w:jc w:val="both"/>
        <w:rPr>
          <w:color w:val="000000"/>
        </w:rPr>
      </w:pPr>
      <w:r w:rsidRPr="009D04C2">
        <w:rPr>
          <w:color w:val="000000"/>
        </w:rPr>
        <w:t xml:space="preserve">Patvirtinti Jurbarko </w:t>
      </w:r>
      <w:r w:rsidR="00A31ADF" w:rsidRPr="009D04C2">
        <w:rPr>
          <w:color w:val="000000"/>
        </w:rPr>
        <w:t>švietimo centro</w:t>
      </w:r>
      <w:r w:rsidRPr="009D04C2">
        <w:rPr>
          <w:color w:val="000000"/>
        </w:rPr>
        <w:t xml:space="preserve"> nuostatus (pridedama).</w:t>
      </w:r>
    </w:p>
    <w:p w14:paraId="4E9E816F" w14:textId="77777777" w:rsidR="00A5798B" w:rsidRPr="009D04C2" w:rsidRDefault="00A5798B" w:rsidP="00A5798B">
      <w:pPr>
        <w:numPr>
          <w:ilvl w:val="0"/>
          <w:numId w:val="8"/>
        </w:numPr>
        <w:tabs>
          <w:tab w:val="left" w:pos="993"/>
        </w:tabs>
        <w:ind w:left="0" w:firstLine="720"/>
        <w:jc w:val="both"/>
        <w:rPr>
          <w:color w:val="000000"/>
        </w:rPr>
      </w:pPr>
      <w:r w:rsidRPr="009D04C2">
        <w:rPr>
          <w:color w:val="000000"/>
        </w:rPr>
        <w:t xml:space="preserve">Įgalioti Jurbarko </w:t>
      </w:r>
      <w:r w:rsidR="00A31ADF" w:rsidRPr="009D04C2">
        <w:rPr>
          <w:color w:val="000000"/>
        </w:rPr>
        <w:t>švietimo centro</w:t>
      </w:r>
      <w:r w:rsidRPr="009D04C2">
        <w:rPr>
          <w:color w:val="000000"/>
        </w:rPr>
        <w:t xml:space="preserve"> direktorių pasirašyti pakeistus Jurbarko </w:t>
      </w:r>
      <w:r w:rsidR="00A31ADF" w:rsidRPr="009D04C2">
        <w:rPr>
          <w:color w:val="000000"/>
        </w:rPr>
        <w:t>švietimo centro nuostatus</w:t>
      </w:r>
      <w:r w:rsidRPr="009D04C2">
        <w:rPr>
          <w:color w:val="000000"/>
        </w:rPr>
        <w:t xml:space="preserve"> ir įpareigoti pateikti juos įregistruoti Juridinių asmenų registre. </w:t>
      </w:r>
    </w:p>
    <w:p w14:paraId="31D86CCC" w14:textId="77777777" w:rsidR="00A5798B" w:rsidRPr="009D04C2" w:rsidRDefault="00A5798B" w:rsidP="00A5798B">
      <w:pPr>
        <w:numPr>
          <w:ilvl w:val="0"/>
          <w:numId w:val="8"/>
        </w:numPr>
        <w:tabs>
          <w:tab w:val="left" w:pos="993"/>
        </w:tabs>
        <w:ind w:left="0" w:firstLine="720"/>
        <w:jc w:val="both"/>
        <w:rPr>
          <w:color w:val="000000"/>
        </w:rPr>
      </w:pPr>
      <w:r w:rsidRPr="009D04C2">
        <w:rPr>
          <w:color w:val="000000"/>
        </w:rPr>
        <w:t xml:space="preserve">Pripažinti netekusiu galios Jurbarko rajono savivaldybės tarybos </w:t>
      </w:r>
      <w:bookmarkStart w:id="2" w:name="n_0"/>
      <w:r w:rsidR="00A31ADF" w:rsidRPr="009D04C2">
        <w:rPr>
          <w:szCs w:val="24"/>
        </w:rPr>
        <w:t>2021 m. gegužės 27 d. sprendimą Nr. T2-171</w:t>
      </w:r>
      <w:r w:rsidRPr="009D04C2">
        <w:t xml:space="preserve"> </w:t>
      </w:r>
      <w:bookmarkEnd w:id="2"/>
      <w:r w:rsidRPr="009D04C2">
        <w:rPr>
          <w:color w:val="000000"/>
        </w:rPr>
        <w:t xml:space="preserve">„Dėl </w:t>
      </w:r>
      <w:r w:rsidR="00815365" w:rsidRPr="009D04C2">
        <w:rPr>
          <w:color w:val="000000"/>
        </w:rPr>
        <w:t xml:space="preserve">Jurbarko švietimo centro </w:t>
      </w:r>
      <w:r w:rsidRPr="009D04C2">
        <w:rPr>
          <w:color w:val="000000"/>
        </w:rPr>
        <w:t>nuostatų patvirtinimo“.</w:t>
      </w:r>
    </w:p>
    <w:p w14:paraId="56D2900C" w14:textId="77777777" w:rsidR="00A5798B" w:rsidRPr="009D04C2" w:rsidRDefault="00A5798B" w:rsidP="00A5798B">
      <w:pPr>
        <w:numPr>
          <w:ilvl w:val="0"/>
          <w:numId w:val="8"/>
        </w:numPr>
        <w:tabs>
          <w:tab w:val="left" w:pos="993"/>
        </w:tabs>
        <w:ind w:left="0" w:firstLine="720"/>
        <w:jc w:val="both"/>
        <w:rPr>
          <w:color w:val="000000"/>
        </w:rPr>
      </w:pPr>
      <w:r w:rsidRPr="009D04C2">
        <w:rPr>
          <w:color w:val="000000"/>
        </w:rPr>
        <w:t>Paskelbti šį sprendimą Teisės aktų registre ir Jurbarko rajono savivaldybės interneto svetainėje.</w:t>
      </w:r>
    </w:p>
    <w:p w14:paraId="66ECF034" w14:textId="77777777" w:rsidR="00A5798B" w:rsidRPr="009D04C2" w:rsidRDefault="00A5798B" w:rsidP="00A5798B">
      <w:pPr>
        <w:ind w:firstLine="720"/>
        <w:jc w:val="both"/>
        <w:rPr>
          <w:color w:val="000000"/>
        </w:rPr>
      </w:pPr>
      <w:r w:rsidRPr="009D04C2">
        <w:rPr>
          <w:color w:val="000000"/>
        </w:rPr>
        <w:t xml:space="preserve">Šis sprendimas gali būti skundžiamas Lietuvos Respublikos administracinių bylų teisenos įstatymo nustatyta tvarka. </w:t>
      </w:r>
    </w:p>
    <w:p w14:paraId="2AC7DE8C" w14:textId="77777777" w:rsidR="00FC1CD3" w:rsidRPr="009D04C2" w:rsidRDefault="00FC1CD3">
      <w:pPr>
        <w:ind w:firstLine="720"/>
        <w:jc w:val="both"/>
      </w:pPr>
    </w:p>
    <w:p w14:paraId="50B16AAA" w14:textId="77777777" w:rsidR="00FC1CD3" w:rsidRPr="009D04C2" w:rsidRDefault="00FC1CD3">
      <w:pPr>
        <w:jc w:val="both"/>
      </w:pPr>
    </w:p>
    <w:p w14:paraId="4155D260" w14:textId="77777777" w:rsidR="00FC1CD3" w:rsidRPr="009D04C2" w:rsidRDefault="00FC1CD3">
      <w:pPr>
        <w:jc w:val="both"/>
      </w:pPr>
    </w:p>
    <w:p w14:paraId="147485D1" w14:textId="77777777" w:rsidR="00FC1CD3" w:rsidRPr="009D04C2" w:rsidRDefault="00FC1CD3">
      <w:pPr>
        <w:jc w:val="both"/>
      </w:pPr>
    </w:p>
    <w:tbl>
      <w:tblPr>
        <w:tblW w:w="0" w:type="auto"/>
        <w:tblInd w:w="108" w:type="dxa"/>
        <w:tblLook w:val="0000" w:firstRow="0" w:lastRow="0" w:firstColumn="0" w:lastColumn="0" w:noHBand="0" w:noVBand="0"/>
      </w:tblPr>
      <w:tblGrid>
        <w:gridCol w:w="4410"/>
        <w:gridCol w:w="4410"/>
      </w:tblGrid>
      <w:tr w:rsidR="00FC1CD3" w:rsidRPr="009D04C2" w14:paraId="3AF412BE" w14:textId="77777777">
        <w:trPr>
          <w:trHeight w:val="180"/>
        </w:trPr>
        <w:tc>
          <w:tcPr>
            <w:tcW w:w="4410" w:type="dxa"/>
          </w:tcPr>
          <w:p w14:paraId="553E6DB4" w14:textId="77777777" w:rsidR="00FC1CD3" w:rsidRPr="009D04C2" w:rsidRDefault="00F4316F">
            <w:r w:rsidRPr="009D04C2">
              <w:t>Savivaldybės meras</w:t>
            </w:r>
          </w:p>
        </w:tc>
        <w:tc>
          <w:tcPr>
            <w:tcW w:w="4410" w:type="dxa"/>
          </w:tcPr>
          <w:p w14:paraId="570376DE" w14:textId="77777777" w:rsidR="00FC1CD3" w:rsidRPr="009D04C2" w:rsidRDefault="00FC1CD3">
            <w:pPr>
              <w:jc w:val="right"/>
            </w:pPr>
          </w:p>
        </w:tc>
      </w:tr>
    </w:tbl>
    <w:p w14:paraId="407FD2AC" w14:textId="77777777" w:rsidR="00FC1CD3" w:rsidRPr="009D04C2" w:rsidRDefault="00FC1CD3"/>
    <w:p w14:paraId="02C1ED8D" w14:textId="77777777" w:rsidR="00FC1CD3" w:rsidRPr="009D04C2" w:rsidRDefault="00FC1CD3"/>
    <w:p w14:paraId="64C2DE43" w14:textId="77777777" w:rsidR="00F320CA" w:rsidRPr="009D04C2" w:rsidRDefault="00F320CA"/>
    <w:p w14:paraId="22D59858" w14:textId="77777777" w:rsidR="00F320CA" w:rsidRPr="009D04C2" w:rsidRDefault="00F320CA">
      <w:r w:rsidRPr="009D04C2">
        <w:t xml:space="preserve">Vizos: </w:t>
      </w:r>
    </w:p>
    <w:p w14:paraId="774236F1" w14:textId="77777777" w:rsidR="007457FF" w:rsidRPr="009D04C2" w:rsidRDefault="007457FF" w:rsidP="007457FF">
      <w:r w:rsidRPr="009D04C2">
        <w:t xml:space="preserve">Administracijos direktorė, R. </w:t>
      </w:r>
      <w:proofErr w:type="spellStart"/>
      <w:r w:rsidRPr="009D04C2">
        <w:t>Vančienė</w:t>
      </w:r>
      <w:proofErr w:type="spellEnd"/>
    </w:p>
    <w:p w14:paraId="4242A6A0" w14:textId="77777777" w:rsidR="00DE293E" w:rsidRPr="009D04C2" w:rsidRDefault="00190B66" w:rsidP="00190B66">
      <w:r w:rsidRPr="009D04C2">
        <w:t>Teisės ir civilinės metrikacijos skyriaus vedėja</w:t>
      </w:r>
      <w:r w:rsidR="007457FF" w:rsidRPr="009D04C2">
        <w:t xml:space="preserve"> O. </w:t>
      </w:r>
      <w:proofErr w:type="spellStart"/>
      <w:r w:rsidR="007457FF" w:rsidRPr="009D04C2">
        <w:t>Sutkaitienė</w:t>
      </w:r>
      <w:proofErr w:type="spellEnd"/>
      <w:r w:rsidR="00DE293E" w:rsidRPr="009D04C2">
        <w:t xml:space="preserve"> </w:t>
      </w:r>
    </w:p>
    <w:p w14:paraId="11FF1155" w14:textId="77777777" w:rsidR="00190B66" w:rsidRPr="009D04C2" w:rsidRDefault="00C04267" w:rsidP="00190B66">
      <w:r w:rsidRPr="009D04C2">
        <w:t>Tarybos posėdžių sekretorė</w:t>
      </w:r>
      <w:r w:rsidR="00190B66" w:rsidRPr="009D04C2">
        <w:t xml:space="preserve"> </w:t>
      </w:r>
      <w:r w:rsidR="005D5D46" w:rsidRPr="009D04C2">
        <w:t>D</w:t>
      </w:r>
      <w:r w:rsidR="00190B66" w:rsidRPr="009D04C2">
        <w:t xml:space="preserve">. </w:t>
      </w:r>
      <w:r w:rsidR="005D5D46" w:rsidRPr="009D04C2">
        <w:t>Dačkauskaitė</w:t>
      </w:r>
    </w:p>
    <w:p w14:paraId="0148AF1E" w14:textId="77777777" w:rsidR="00F320CA" w:rsidRDefault="00190B66" w:rsidP="00190B66">
      <w:r w:rsidRPr="009D04C2">
        <w:t>Dokumentų ir viešųjų ryšių skyriaus vyr. specialistas A. Gvildys</w:t>
      </w:r>
    </w:p>
    <w:p w14:paraId="5C72BF14" w14:textId="77777777" w:rsidR="00FD06E0" w:rsidRDefault="00FD06E0" w:rsidP="00FD06E0">
      <w:r w:rsidRPr="001C44F9">
        <w:t xml:space="preserve">Švietimo, kultūros ir sporto skyriaus vedėja A. </w:t>
      </w:r>
      <w:proofErr w:type="spellStart"/>
      <w:r w:rsidRPr="001C44F9">
        <w:t>Baliukynaitė</w:t>
      </w:r>
      <w:proofErr w:type="spellEnd"/>
    </w:p>
    <w:p w14:paraId="3919506A" w14:textId="77777777" w:rsidR="00734333" w:rsidRDefault="00734333"/>
    <w:p w14:paraId="1B2EB1E6" w14:textId="77777777" w:rsidR="009D04C2" w:rsidRPr="009D04C2" w:rsidRDefault="009D04C2"/>
    <w:p w14:paraId="696B91A7" w14:textId="77777777" w:rsidR="00F27C80" w:rsidRPr="009D04C2" w:rsidRDefault="00F27C80"/>
    <w:p w14:paraId="5EBFB059" w14:textId="77777777" w:rsidR="00F320CA" w:rsidRPr="009D04C2" w:rsidRDefault="00F320CA" w:rsidP="00F320CA">
      <w:r w:rsidRPr="009D04C2">
        <w:t>Parengė</w:t>
      </w:r>
    </w:p>
    <w:bookmarkStart w:id="3" w:name="CREATOR_SHOWS"/>
    <w:p w14:paraId="7ADD29C2" w14:textId="77777777" w:rsidR="00B3497C" w:rsidRPr="009D04C2" w:rsidRDefault="00D86A58" w:rsidP="00B3497C">
      <w:pPr>
        <w:pStyle w:val="Antrats"/>
        <w:tabs>
          <w:tab w:val="clear" w:pos="4153"/>
          <w:tab w:val="clear" w:pos="8306"/>
        </w:tabs>
        <w:rPr>
          <w:lang w:eastAsia="de-DE"/>
        </w:rPr>
      </w:pPr>
      <w:r w:rsidRPr="009D04C2">
        <w:rPr>
          <w:lang w:eastAsia="de-DE"/>
        </w:rPr>
        <w:fldChar w:fldCharType="begin">
          <w:ffData>
            <w:name w:val="CREATOR_SHOWS"/>
            <w:enabled/>
            <w:calcOnExit w:val="0"/>
            <w:textInput>
              <w:default w:val="{$CREATOR_SHOWS}"/>
            </w:textInput>
          </w:ffData>
        </w:fldChar>
      </w:r>
      <w:r w:rsidR="00B3497C" w:rsidRPr="009D04C2">
        <w:rPr>
          <w:lang w:eastAsia="de-DE"/>
        </w:rPr>
        <w:instrText xml:space="preserve"> FORMTEXT </w:instrText>
      </w:r>
      <w:r w:rsidRPr="009D04C2">
        <w:rPr>
          <w:lang w:eastAsia="de-DE"/>
        </w:rPr>
      </w:r>
      <w:r w:rsidRPr="009D04C2">
        <w:rPr>
          <w:lang w:eastAsia="de-DE"/>
        </w:rPr>
        <w:fldChar w:fldCharType="separate"/>
      </w:r>
      <w:r w:rsidR="00B3497C" w:rsidRPr="009D04C2">
        <w:rPr>
          <w:noProof/>
          <w:lang w:eastAsia="de-DE"/>
        </w:rPr>
        <w:t>Loreta Knašienė</w:t>
      </w:r>
      <w:r w:rsidRPr="009D04C2">
        <w:rPr>
          <w:lang w:eastAsia="de-DE"/>
        </w:rPr>
        <w:fldChar w:fldCharType="end"/>
      </w:r>
      <w:bookmarkEnd w:id="3"/>
      <w:r w:rsidR="00B3497C" w:rsidRPr="009D04C2">
        <w:rPr>
          <w:lang w:eastAsia="de-DE"/>
        </w:rPr>
        <w:t xml:space="preserve">, tel. </w:t>
      </w:r>
      <w:bookmarkStart w:id="4" w:name="CREATOR_PHONE_FULL"/>
      <w:r w:rsidRPr="009D04C2">
        <w:rPr>
          <w:lang w:eastAsia="de-DE"/>
        </w:rPr>
        <w:fldChar w:fldCharType="begin">
          <w:ffData>
            <w:name w:val="CREATOR_PHONE_FULL"/>
            <w:enabled/>
            <w:calcOnExit w:val="0"/>
            <w:textInput>
              <w:default w:val="{$CREATOR_PHONE_FULL}"/>
            </w:textInput>
          </w:ffData>
        </w:fldChar>
      </w:r>
      <w:r w:rsidR="00B3497C" w:rsidRPr="009D04C2">
        <w:rPr>
          <w:lang w:eastAsia="de-DE"/>
        </w:rPr>
        <w:instrText xml:space="preserve"> FORMTEXT </w:instrText>
      </w:r>
      <w:r w:rsidRPr="009D04C2">
        <w:rPr>
          <w:lang w:eastAsia="de-DE"/>
        </w:rPr>
      </w:r>
      <w:r w:rsidRPr="009D04C2">
        <w:rPr>
          <w:lang w:eastAsia="de-DE"/>
        </w:rPr>
        <w:fldChar w:fldCharType="separate"/>
      </w:r>
      <w:r w:rsidR="00B3497C" w:rsidRPr="009D04C2">
        <w:rPr>
          <w:noProof/>
          <w:lang w:eastAsia="de-DE"/>
        </w:rPr>
        <w:t>+370 616 81 556</w:t>
      </w:r>
      <w:r w:rsidRPr="009D04C2">
        <w:rPr>
          <w:lang w:eastAsia="de-DE"/>
        </w:rPr>
        <w:fldChar w:fldCharType="end"/>
      </w:r>
      <w:bookmarkEnd w:id="4"/>
      <w:r w:rsidR="00B3497C" w:rsidRPr="009D04C2">
        <w:rPr>
          <w:lang w:eastAsia="de-DE"/>
        </w:rPr>
        <w:t xml:space="preserve">,  el. p.  </w:t>
      </w:r>
      <w:bookmarkStart w:id="5" w:name="CREATOR_EMAIL"/>
      <w:r w:rsidRPr="009D04C2">
        <w:rPr>
          <w:lang w:eastAsia="de-DE"/>
        </w:rPr>
        <w:fldChar w:fldCharType="begin">
          <w:ffData>
            <w:name w:val="CREATOR_EMAIL"/>
            <w:enabled/>
            <w:calcOnExit w:val="0"/>
            <w:textInput>
              <w:default w:val="{$CREATOR_EMAIL}"/>
            </w:textInput>
          </w:ffData>
        </w:fldChar>
      </w:r>
      <w:r w:rsidR="00B3497C" w:rsidRPr="009D04C2">
        <w:rPr>
          <w:lang w:eastAsia="de-DE"/>
        </w:rPr>
        <w:instrText xml:space="preserve"> FORMTEXT </w:instrText>
      </w:r>
      <w:r w:rsidRPr="009D04C2">
        <w:rPr>
          <w:lang w:eastAsia="de-DE"/>
        </w:rPr>
      </w:r>
      <w:r w:rsidRPr="009D04C2">
        <w:rPr>
          <w:lang w:eastAsia="de-DE"/>
        </w:rPr>
        <w:fldChar w:fldCharType="separate"/>
      </w:r>
      <w:r w:rsidR="00B3497C" w:rsidRPr="009D04C2">
        <w:rPr>
          <w:noProof/>
          <w:lang w:eastAsia="de-DE"/>
        </w:rPr>
        <w:t>loreta.knasiene@jurbarkas.lt</w:t>
      </w:r>
      <w:r w:rsidRPr="009D04C2">
        <w:rPr>
          <w:lang w:eastAsia="de-DE"/>
        </w:rPr>
        <w:fldChar w:fldCharType="end"/>
      </w:r>
      <w:bookmarkEnd w:id="5"/>
    </w:p>
    <w:bookmarkStart w:id="6" w:name="NOW_DATE1"/>
    <w:p w14:paraId="1197F91B" w14:textId="77777777" w:rsidR="002E1F99" w:rsidRPr="009D04C2" w:rsidRDefault="00D86A58" w:rsidP="00107C26">
      <w:pPr>
        <w:pStyle w:val="Antrats"/>
        <w:tabs>
          <w:tab w:val="clear" w:pos="4153"/>
          <w:tab w:val="clear" w:pos="8306"/>
        </w:tabs>
      </w:pPr>
      <w:r w:rsidRPr="009D04C2">
        <w:fldChar w:fldCharType="begin">
          <w:ffData>
            <w:name w:val="NOW_DATE1"/>
            <w:enabled/>
            <w:calcOnExit w:val="0"/>
            <w:textInput>
              <w:default w:val="{$NOW_DATE1}"/>
            </w:textInput>
          </w:ffData>
        </w:fldChar>
      </w:r>
      <w:r w:rsidR="00F320CA" w:rsidRPr="009D04C2">
        <w:instrText xml:space="preserve"> FORMTEXT </w:instrText>
      </w:r>
      <w:r w:rsidRPr="009D04C2">
        <w:fldChar w:fldCharType="separate"/>
      </w:r>
      <w:r w:rsidR="00F320CA" w:rsidRPr="009D04C2">
        <w:rPr>
          <w:noProof/>
        </w:rPr>
        <w:t>2024-12-04</w:t>
      </w:r>
      <w:r w:rsidRPr="009D04C2">
        <w:fldChar w:fldCharType="end"/>
      </w:r>
      <w:bookmarkEnd w:id="6"/>
      <w:r w:rsidR="00F7723D" w:rsidRPr="009D04C2">
        <w:t xml:space="preserve"> </w:t>
      </w:r>
    </w:p>
    <w:p w14:paraId="0E3C3D94" w14:textId="77777777" w:rsidR="00AA1E3E" w:rsidRPr="009D04C2" w:rsidRDefault="00AA1E3E" w:rsidP="00AA1E3E">
      <w:pPr>
        <w:ind w:left="3" w:firstLine="4817"/>
      </w:pPr>
      <w:r w:rsidRPr="009D04C2">
        <w:lastRenderedPageBreak/>
        <w:t>PATVIRTINTA</w:t>
      </w:r>
    </w:p>
    <w:p w14:paraId="38131628" w14:textId="77777777" w:rsidR="00AA1E3E" w:rsidRPr="009D04C2" w:rsidRDefault="00AA1E3E" w:rsidP="00AA1E3E">
      <w:pPr>
        <w:ind w:left="3" w:firstLine="4817"/>
      </w:pPr>
      <w:r w:rsidRPr="009D04C2">
        <w:t xml:space="preserve">Jurbarko rajono savivaldybės tarybos </w:t>
      </w:r>
    </w:p>
    <w:p w14:paraId="4F45C9A2" w14:textId="77777777" w:rsidR="00AA1E3E" w:rsidRPr="009D04C2" w:rsidRDefault="00AA1E3E" w:rsidP="00AA1E3E">
      <w:pPr>
        <w:ind w:left="3" w:firstLine="4817"/>
      </w:pPr>
      <w:r w:rsidRPr="009D04C2">
        <w:t>2024 m. gruodžio 19 d. sprendimu Nr. T2-</w:t>
      </w:r>
    </w:p>
    <w:p w14:paraId="4355222B" w14:textId="77777777" w:rsidR="00AA1E3E" w:rsidRPr="009D04C2" w:rsidRDefault="00AA1E3E" w:rsidP="00AA1E3E">
      <w:pPr>
        <w:spacing w:before="240"/>
        <w:jc w:val="center"/>
        <w:rPr>
          <w:b/>
          <w:szCs w:val="24"/>
        </w:rPr>
      </w:pPr>
      <w:r w:rsidRPr="009D04C2">
        <w:rPr>
          <w:b/>
          <w:szCs w:val="24"/>
        </w:rPr>
        <w:t>JURBARKO ŠVIETIMO CENTRO NUOSTATAI</w:t>
      </w:r>
    </w:p>
    <w:p w14:paraId="340CAF0D" w14:textId="77777777" w:rsidR="00AA1E3E" w:rsidRPr="009D04C2" w:rsidRDefault="00AA1E3E" w:rsidP="00AA1E3E">
      <w:pPr>
        <w:tabs>
          <w:tab w:val="left" w:pos="4560"/>
        </w:tabs>
        <w:spacing w:before="160" w:line="0" w:lineRule="atLeast"/>
        <w:jc w:val="center"/>
        <w:rPr>
          <w:b/>
          <w:szCs w:val="24"/>
        </w:rPr>
      </w:pPr>
      <w:r w:rsidRPr="009D04C2">
        <w:rPr>
          <w:b/>
          <w:szCs w:val="24"/>
        </w:rPr>
        <w:t>I SKYRIUS</w:t>
      </w:r>
    </w:p>
    <w:p w14:paraId="65A460FC" w14:textId="77777777" w:rsidR="00AA1E3E" w:rsidRPr="009D04C2" w:rsidRDefault="00AA1E3E" w:rsidP="00AA1E3E">
      <w:pPr>
        <w:spacing w:after="160" w:line="0" w:lineRule="atLeast"/>
        <w:jc w:val="center"/>
        <w:rPr>
          <w:b/>
          <w:szCs w:val="24"/>
        </w:rPr>
      </w:pPr>
      <w:r w:rsidRPr="009D04C2">
        <w:rPr>
          <w:b/>
          <w:szCs w:val="24"/>
        </w:rPr>
        <w:t>BENDROSIOS NUOSTATOS</w:t>
      </w:r>
    </w:p>
    <w:p w14:paraId="6E298686"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Jurbarko švietimo centro nuostatai (toliau – Nuostatai) reglamentuoja Jurbarko švietimo centro (toliau – Centras) teisinę formą, priklausomybę, savininką, savininko teises ir pareigas įgyvendinančią instituciją, buveinę, įstaigos grupę, tipą, veiklos teisinį pagrindą, sritį, rūšis, tikslą, uždavinius, funkcijas, mokymosi pasiekimus įteisinančių dokumentų išdavimą, Centro teises ir pareigas, veiklos organizavimą ir valdymą, darbuotojų priėmimą į darbą, jų darbo apmokėjimo tvarką, Centro turtą, lėšas, jų naudojimo tvarką ir finansinės veiklos kontrolę, Centro veiklos priežiūrą, reorganizavimo, likvidavimo ar pertvarkymo tvarką.</w:t>
      </w:r>
    </w:p>
    <w:p w14:paraId="4A1AC0DC"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oficialusis pavadinimas – Jurbarko švietimo centras. Trumpasis pavadinimas – JŠC. Centras įregistruotas Juridinių asmenų registre, kodas 193013719.</w:t>
      </w:r>
    </w:p>
    <w:p w14:paraId="7F658D43"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buveinės adresas: Dariaus ir Girėno 120A, 74187 Jurbarkas.</w:t>
      </w:r>
    </w:p>
    <w:p w14:paraId="75E93F45"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steigėjas – Jurbarko rajono savivaldybės taryba.</w:t>
      </w:r>
    </w:p>
    <w:p w14:paraId="102D24B1"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teisinė forma – savivaldybės biudžetinė įstaiga.</w:t>
      </w:r>
    </w:p>
    <w:p w14:paraId="2EE5600F"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savininkė – Jurbarko rajono savivaldybė, kodas 188713933, adresas: Dariaus ir Girėno g. 96, 74187 Jurbarkas.</w:t>
      </w:r>
    </w:p>
    <w:p w14:paraId="30A2FD6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Savininko teises ir pareigas įgyvendina Jurbarko rajono savivaldybės meras (toliau – Savivaldybės meras), išskyrus tas Centro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77E07670" w14:textId="77777777" w:rsidR="00AA1E3E" w:rsidRPr="009D04C2" w:rsidRDefault="00AA1E3E" w:rsidP="00AA1E3E">
      <w:pPr>
        <w:numPr>
          <w:ilvl w:val="0"/>
          <w:numId w:val="9"/>
        </w:numPr>
        <w:tabs>
          <w:tab w:val="left" w:pos="1134"/>
        </w:tabs>
        <w:spacing w:line="0" w:lineRule="atLeast"/>
        <w:ind w:left="1400" w:hanging="691"/>
        <w:jc w:val="both"/>
        <w:rPr>
          <w:szCs w:val="24"/>
        </w:rPr>
      </w:pPr>
      <w:r w:rsidRPr="009D04C2">
        <w:rPr>
          <w:szCs w:val="24"/>
        </w:rPr>
        <w:t xml:space="preserve">Savivaldybės taryba, įgyvendinama </w:t>
      </w:r>
      <w:r w:rsidR="00220551" w:rsidRPr="009D04C2">
        <w:rPr>
          <w:szCs w:val="24"/>
        </w:rPr>
        <w:t>Jurbarko rajono s</w:t>
      </w:r>
      <w:r w:rsidRPr="009D04C2">
        <w:rPr>
          <w:szCs w:val="24"/>
        </w:rPr>
        <w:t>avivaldybės teises ir pareigas:</w:t>
      </w:r>
    </w:p>
    <w:p w14:paraId="792CA9F5" w14:textId="77777777" w:rsidR="00AA1E3E" w:rsidRPr="009D04C2" w:rsidRDefault="00AA1E3E" w:rsidP="00AA1E3E">
      <w:pPr>
        <w:numPr>
          <w:ilvl w:val="2"/>
          <w:numId w:val="12"/>
        </w:numPr>
        <w:tabs>
          <w:tab w:val="left" w:pos="1418"/>
        </w:tabs>
        <w:spacing w:line="0" w:lineRule="atLeast"/>
        <w:ind w:left="0" w:firstLine="709"/>
        <w:jc w:val="both"/>
        <w:rPr>
          <w:szCs w:val="24"/>
        </w:rPr>
      </w:pPr>
      <w:r w:rsidRPr="009D04C2">
        <w:rPr>
          <w:szCs w:val="24"/>
        </w:rPr>
        <w:t>Savivaldybės mero teikimu tvirtina Centro nuostatus, jų pakeitimus ir papildymus;</w:t>
      </w:r>
    </w:p>
    <w:p w14:paraId="41812533" w14:textId="77777777" w:rsidR="00AA1E3E" w:rsidRPr="009D04C2" w:rsidRDefault="00AA1E3E" w:rsidP="00AA1E3E">
      <w:pPr>
        <w:numPr>
          <w:ilvl w:val="2"/>
          <w:numId w:val="12"/>
        </w:numPr>
        <w:tabs>
          <w:tab w:val="left" w:pos="1418"/>
        </w:tabs>
        <w:spacing w:line="0" w:lineRule="atLeast"/>
        <w:ind w:left="0" w:firstLine="709"/>
        <w:jc w:val="both"/>
        <w:rPr>
          <w:szCs w:val="24"/>
        </w:rPr>
      </w:pPr>
      <w:r w:rsidRPr="009D04C2">
        <w:rPr>
          <w:szCs w:val="24"/>
        </w:rPr>
        <w:t>priima sprendimą dėl Centro buveinės pakeitimo;</w:t>
      </w:r>
    </w:p>
    <w:p w14:paraId="127CDF7C" w14:textId="77777777" w:rsidR="00AA1E3E" w:rsidRPr="009D04C2" w:rsidRDefault="00AA1E3E" w:rsidP="00AA1E3E">
      <w:pPr>
        <w:numPr>
          <w:ilvl w:val="2"/>
          <w:numId w:val="12"/>
        </w:numPr>
        <w:tabs>
          <w:tab w:val="left" w:pos="1418"/>
        </w:tabs>
        <w:spacing w:line="0" w:lineRule="atLeast"/>
        <w:ind w:left="0" w:firstLine="709"/>
        <w:jc w:val="both"/>
        <w:rPr>
          <w:szCs w:val="24"/>
        </w:rPr>
      </w:pPr>
      <w:r w:rsidRPr="009D04C2">
        <w:rPr>
          <w:szCs w:val="24"/>
        </w:rPr>
        <w:t>priima sprendimą dėl Centro reorganizavimo, struktūros pertvarkos ar likvidavimo;</w:t>
      </w:r>
    </w:p>
    <w:p w14:paraId="5B96563C" w14:textId="77777777" w:rsidR="00AA1E3E" w:rsidRPr="009D04C2" w:rsidRDefault="00AA1E3E" w:rsidP="00AA1E3E">
      <w:pPr>
        <w:numPr>
          <w:ilvl w:val="2"/>
          <w:numId w:val="12"/>
        </w:numPr>
        <w:tabs>
          <w:tab w:val="left" w:pos="1418"/>
        </w:tabs>
        <w:spacing w:line="0" w:lineRule="atLeast"/>
        <w:ind w:left="0" w:firstLine="709"/>
        <w:jc w:val="both"/>
        <w:rPr>
          <w:szCs w:val="24"/>
        </w:rPr>
      </w:pPr>
      <w:r w:rsidRPr="009D04C2">
        <w:rPr>
          <w:szCs w:val="24"/>
        </w:rPr>
        <w:t>priima sprendimą dėl Centro skyriaus steigimo ir jo veiklos nutraukimo;</w:t>
      </w:r>
    </w:p>
    <w:p w14:paraId="317732DC" w14:textId="77777777" w:rsidR="00AA1E3E" w:rsidRPr="009D04C2" w:rsidRDefault="00AA1E3E" w:rsidP="00AA1E3E">
      <w:pPr>
        <w:numPr>
          <w:ilvl w:val="2"/>
          <w:numId w:val="12"/>
        </w:numPr>
        <w:tabs>
          <w:tab w:val="left" w:pos="1418"/>
        </w:tabs>
        <w:spacing w:line="0" w:lineRule="atLeast"/>
        <w:ind w:left="0" w:firstLine="709"/>
        <w:jc w:val="both"/>
        <w:rPr>
          <w:szCs w:val="24"/>
        </w:rPr>
      </w:pPr>
      <w:r w:rsidRPr="009D04C2">
        <w:rPr>
          <w:szCs w:val="24"/>
        </w:rPr>
        <w:t>sprendžia kitus Biudžetinių įstaigų įstatyme, kituose įstatymuose ir Centro nuostatuose jos kompetencijai priskirtus klausimus.</w:t>
      </w:r>
    </w:p>
    <w:p w14:paraId="44E6ED73" w14:textId="77777777" w:rsidR="00AA1E3E" w:rsidRPr="009D04C2" w:rsidRDefault="00AA1E3E" w:rsidP="00AA1E3E">
      <w:pPr>
        <w:numPr>
          <w:ilvl w:val="0"/>
          <w:numId w:val="9"/>
        </w:numPr>
        <w:tabs>
          <w:tab w:val="left" w:pos="1134"/>
        </w:tabs>
        <w:spacing w:line="0" w:lineRule="atLeast"/>
        <w:ind w:left="1400" w:hanging="691"/>
        <w:jc w:val="both"/>
        <w:rPr>
          <w:szCs w:val="24"/>
        </w:rPr>
      </w:pPr>
      <w:r w:rsidRPr="009D04C2">
        <w:rPr>
          <w:szCs w:val="24"/>
        </w:rPr>
        <w:t>Savivaldybės meras:</w:t>
      </w:r>
    </w:p>
    <w:p w14:paraId="6A303236" w14:textId="77777777" w:rsidR="00AA1E3E" w:rsidRPr="009D04C2" w:rsidRDefault="00AA1E3E" w:rsidP="00AA1E3E">
      <w:pPr>
        <w:numPr>
          <w:ilvl w:val="2"/>
          <w:numId w:val="13"/>
        </w:numPr>
        <w:tabs>
          <w:tab w:val="left" w:pos="993"/>
          <w:tab w:val="left" w:pos="1418"/>
        </w:tabs>
        <w:spacing w:line="0" w:lineRule="atLeast"/>
        <w:ind w:left="0" w:firstLine="709"/>
        <w:jc w:val="both"/>
        <w:rPr>
          <w:szCs w:val="24"/>
        </w:rPr>
      </w:pPr>
      <w:r w:rsidRPr="009D04C2">
        <w:rPr>
          <w:szCs w:val="24"/>
        </w:rPr>
        <w:t>priima į pareigas, atšaukia ir atleidžia iš jų ar nušalina nuo pareigų Centro direktorių;</w:t>
      </w:r>
    </w:p>
    <w:p w14:paraId="56032EDD" w14:textId="77777777" w:rsidR="00AA1E3E" w:rsidRPr="009D04C2" w:rsidRDefault="00AA1E3E" w:rsidP="00AA1E3E">
      <w:pPr>
        <w:numPr>
          <w:ilvl w:val="2"/>
          <w:numId w:val="13"/>
        </w:numPr>
        <w:tabs>
          <w:tab w:val="left" w:pos="993"/>
          <w:tab w:val="left" w:pos="1418"/>
        </w:tabs>
        <w:spacing w:line="0" w:lineRule="atLeast"/>
        <w:ind w:left="0" w:firstLine="709"/>
        <w:jc w:val="both"/>
        <w:rPr>
          <w:szCs w:val="24"/>
        </w:rPr>
      </w:pPr>
      <w:r w:rsidRPr="009D04C2">
        <w:rPr>
          <w:szCs w:val="24"/>
        </w:rPr>
        <w:t>teikia Savivaldybės tarybai tvirtinti Centro nuostatus;</w:t>
      </w:r>
    </w:p>
    <w:p w14:paraId="5329A7AE" w14:textId="77777777" w:rsidR="00AA1E3E" w:rsidRPr="009D04C2" w:rsidRDefault="00AA1E3E" w:rsidP="00AA1E3E">
      <w:pPr>
        <w:numPr>
          <w:ilvl w:val="2"/>
          <w:numId w:val="13"/>
        </w:numPr>
        <w:tabs>
          <w:tab w:val="left" w:pos="993"/>
          <w:tab w:val="left" w:pos="1418"/>
        </w:tabs>
        <w:spacing w:line="0" w:lineRule="atLeast"/>
        <w:ind w:left="0" w:firstLine="709"/>
        <w:jc w:val="both"/>
        <w:rPr>
          <w:szCs w:val="24"/>
        </w:rPr>
      </w:pPr>
      <w:r w:rsidRPr="009D04C2">
        <w:rPr>
          <w:szCs w:val="24"/>
        </w:rPr>
        <w:t>koordinuoja ir kontroliuoja Centro veiklą, organizuoja jo teikiamų paslaugų kokybės stebėseną;</w:t>
      </w:r>
    </w:p>
    <w:p w14:paraId="00129E6C" w14:textId="77777777" w:rsidR="00AA1E3E" w:rsidRPr="009D04C2" w:rsidRDefault="00AA1E3E" w:rsidP="00AA1E3E">
      <w:pPr>
        <w:numPr>
          <w:ilvl w:val="2"/>
          <w:numId w:val="13"/>
        </w:numPr>
        <w:tabs>
          <w:tab w:val="left" w:pos="993"/>
          <w:tab w:val="left" w:pos="1418"/>
        </w:tabs>
        <w:spacing w:line="0" w:lineRule="atLeast"/>
        <w:ind w:left="0" w:firstLine="709"/>
        <w:jc w:val="both"/>
        <w:rPr>
          <w:szCs w:val="24"/>
        </w:rPr>
      </w:pPr>
      <w:r w:rsidRPr="009D04C2">
        <w:rPr>
          <w:szCs w:val="24"/>
        </w:rPr>
        <w:t>sprendžia kitus Lietuvos Respublikos biudžetinių įstaigų įstatyme, kituose įstatymuose ir Centro nuostatuose jo kompetencijai priskirtus klausimus, susijusius su Centro veiklos valdymu.</w:t>
      </w:r>
    </w:p>
    <w:p w14:paraId="65545166" w14:textId="77777777" w:rsidR="00AA1E3E" w:rsidRPr="009D04C2" w:rsidRDefault="00AA1E3E" w:rsidP="00AA1E3E">
      <w:pPr>
        <w:tabs>
          <w:tab w:val="left" w:pos="1134"/>
        </w:tabs>
        <w:spacing w:line="1" w:lineRule="exact"/>
        <w:ind w:hanging="691"/>
        <w:jc w:val="both"/>
        <w:rPr>
          <w:szCs w:val="24"/>
        </w:rPr>
      </w:pPr>
    </w:p>
    <w:p w14:paraId="6EC3B0C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Įstaigos grupė – švietimo pagalbos įstaiga.</w:t>
      </w:r>
    </w:p>
    <w:p w14:paraId="64620AB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Įstaigos tipas – švietimo pagalbos tarnyba.</w:t>
      </w:r>
    </w:p>
    <w:p w14:paraId="20425737"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Centras išduoda kvalifikacijos tobulinimo pažymėjimus arba pažymas.</w:t>
      </w:r>
    </w:p>
    <w:p w14:paraId="2C18A40F" w14:textId="77777777" w:rsidR="00AA1E3E" w:rsidRDefault="00AA1E3E" w:rsidP="00AA1E3E">
      <w:pPr>
        <w:numPr>
          <w:ilvl w:val="0"/>
          <w:numId w:val="18"/>
        </w:numPr>
        <w:tabs>
          <w:tab w:val="left" w:pos="1134"/>
        </w:tabs>
        <w:spacing w:line="0" w:lineRule="atLeast"/>
        <w:ind w:left="0" w:firstLine="709"/>
        <w:jc w:val="both"/>
        <w:rPr>
          <w:szCs w:val="24"/>
        </w:rPr>
      </w:pPr>
      <w:r w:rsidRPr="009D04C2">
        <w:rPr>
          <w:szCs w:val="24"/>
        </w:rPr>
        <w:t>Centras yra viešasis juridinis asmuo, turintis antspaudą, atsiskaitomąją ir kitas sąskaitas Lietuvos Respublikos įregistruotuose bankuose, savo veiklą grindžia Lietuvos Respublikos Konstitucija, Lietuvos Respublikos įstatymais, Lietuvos Respublikos Vyriausybės nutarimais, Lietuvos Respublikos švietimo, mokslo ir sporto ministro įsakymais, kitais teisės aktais ir šiais Nuostatais.</w:t>
      </w:r>
    </w:p>
    <w:p w14:paraId="200AAA62" w14:textId="77777777" w:rsidR="00A97DC4" w:rsidRDefault="00A97DC4" w:rsidP="00A97DC4">
      <w:pPr>
        <w:tabs>
          <w:tab w:val="left" w:pos="1134"/>
        </w:tabs>
        <w:spacing w:line="0" w:lineRule="atLeast"/>
        <w:jc w:val="both"/>
        <w:rPr>
          <w:szCs w:val="24"/>
        </w:rPr>
      </w:pPr>
    </w:p>
    <w:p w14:paraId="6270E39E" w14:textId="77777777" w:rsidR="00A97DC4" w:rsidRPr="009D04C2" w:rsidRDefault="00A97DC4" w:rsidP="00A97DC4">
      <w:pPr>
        <w:tabs>
          <w:tab w:val="left" w:pos="1134"/>
        </w:tabs>
        <w:spacing w:line="0" w:lineRule="atLeast"/>
        <w:jc w:val="both"/>
        <w:rPr>
          <w:szCs w:val="24"/>
        </w:rPr>
      </w:pPr>
    </w:p>
    <w:p w14:paraId="485AAD70" w14:textId="77777777" w:rsidR="00AA1E3E" w:rsidRPr="009D04C2" w:rsidRDefault="00AA1E3E" w:rsidP="00AA1E3E">
      <w:pPr>
        <w:tabs>
          <w:tab w:val="left" w:pos="4560"/>
        </w:tabs>
        <w:spacing w:before="160" w:line="0" w:lineRule="atLeast"/>
        <w:jc w:val="center"/>
        <w:rPr>
          <w:b/>
          <w:szCs w:val="24"/>
        </w:rPr>
      </w:pPr>
      <w:r w:rsidRPr="009D04C2">
        <w:rPr>
          <w:b/>
          <w:szCs w:val="24"/>
        </w:rPr>
        <w:t>II SKYRIUS</w:t>
      </w:r>
    </w:p>
    <w:p w14:paraId="59BC814B" w14:textId="77777777" w:rsidR="00AA1E3E" w:rsidRPr="009D04C2" w:rsidRDefault="00AA1E3E" w:rsidP="00AA1E3E">
      <w:pPr>
        <w:spacing w:line="32" w:lineRule="exact"/>
        <w:rPr>
          <w:szCs w:val="24"/>
        </w:rPr>
      </w:pPr>
    </w:p>
    <w:p w14:paraId="2FB911C2" w14:textId="77777777" w:rsidR="00AA1E3E" w:rsidRPr="009D04C2" w:rsidRDefault="00AA1E3E" w:rsidP="00AA1E3E">
      <w:pPr>
        <w:spacing w:after="160" w:line="0" w:lineRule="atLeast"/>
        <w:jc w:val="center"/>
        <w:rPr>
          <w:b/>
          <w:szCs w:val="24"/>
        </w:rPr>
      </w:pPr>
      <w:r w:rsidRPr="009D04C2">
        <w:rPr>
          <w:b/>
          <w:szCs w:val="24"/>
        </w:rPr>
        <w:t>CENTRO VEIKLOS SRITIS IR RŪŠYS, TIKSLAI, UŽDAVINIAI, FUNKCIJOS, PASIEKIMUS ĮTEISINANČIŲ DOKUMENTŲ IŠDAVIMAS</w:t>
      </w:r>
    </w:p>
    <w:p w14:paraId="69EB0E73"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veiklos sritis – švietimas, kodas 85.</w:t>
      </w:r>
    </w:p>
    <w:p w14:paraId="79963CD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veiklos rūšys:</w:t>
      </w:r>
    </w:p>
    <w:p w14:paraId="13A94054"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švietimui būdingų paslaugų veikla, kodas 85.60;</w:t>
      </w:r>
    </w:p>
    <w:p w14:paraId="5F1594C8"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bookmarkStart w:id="7" w:name="page3"/>
      <w:bookmarkEnd w:id="7"/>
      <w:r w:rsidRPr="009D04C2">
        <w:rPr>
          <w:szCs w:val="24"/>
        </w:rPr>
        <w:t>kitas, niekur kitur nepriskirtas švietimas, kodas 85.59;</w:t>
      </w:r>
    </w:p>
    <w:p w14:paraId="59F99452"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kitas mokymas, kodas 85.5;</w:t>
      </w:r>
    </w:p>
    <w:p w14:paraId="56BBFB8F"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nuosavo arba nuomojamo nekilnojamojo turto nuoma ir eksploatavimas, kodas</w:t>
      </w:r>
      <w:r w:rsidR="006A6DCD">
        <w:rPr>
          <w:szCs w:val="24"/>
        </w:rPr>
        <w:t> </w:t>
      </w:r>
      <w:r w:rsidRPr="009D04C2">
        <w:rPr>
          <w:szCs w:val="24"/>
        </w:rPr>
        <w:t>68.20;</w:t>
      </w:r>
    </w:p>
    <w:p w14:paraId="04AE7AC3"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moksliniai tyrimai ir taikomoji veikla, kodas 72;</w:t>
      </w:r>
    </w:p>
    <w:p w14:paraId="34A84E34"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kitų maitinimo paslaugų teikimas, kodas 56.29;</w:t>
      </w:r>
    </w:p>
    <w:p w14:paraId="37CCDFAE"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bibliotekų ir archyvų veikla, kodas 91.01;</w:t>
      </w:r>
    </w:p>
    <w:p w14:paraId="49ADF84B"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sportinis ir rekreacinis švietimas, kodas 85.51;</w:t>
      </w:r>
    </w:p>
    <w:p w14:paraId="321B262B"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kultūrinis švietimas, kodas 85.52;</w:t>
      </w:r>
    </w:p>
    <w:p w14:paraId="5694200E"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ekskursijų organizatorių veikla, kodas 79.12;</w:t>
      </w:r>
    </w:p>
    <w:p w14:paraId="0B9E8A29"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kitų išankstinio užsakymo ir susijusių paslaugų veikla, kodas 79.90;</w:t>
      </w:r>
    </w:p>
    <w:p w14:paraId="5C270EE6"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leidybinė veikla, kodas 58;</w:t>
      </w:r>
    </w:p>
    <w:p w14:paraId="61737CBF" w14:textId="77777777" w:rsidR="00AA1E3E" w:rsidRPr="009D04C2" w:rsidRDefault="00AA1E3E" w:rsidP="006A6DCD">
      <w:pPr>
        <w:numPr>
          <w:ilvl w:val="1"/>
          <w:numId w:val="14"/>
        </w:numPr>
        <w:tabs>
          <w:tab w:val="left" w:pos="1389"/>
          <w:tab w:val="left" w:pos="1418"/>
        </w:tabs>
        <w:spacing w:line="0" w:lineRule="atLeast"/>
        <w:ind w:left="0" w:firstLine="709"/>
        <w:jc w:val="both"/>
        <w:rPr>
          <w:szCs w:val="24"/>
        </w:rPr>
      </w:pPr>
      <w:r w:rsidRPr="009D04C2">
        <w:rPr>
          <w:szCs w:val="24"/>
        </w:rPr>
        <w:t>kitas, niekur kitur nepriskirtas, keleivinis sausumos transportas, kodas 49.39</w:t>
      </w:r>
      <w:r w:rsidR="00220551" w:rsidRPr="009D04C2">
        <w:rPr>
          <w:szCs w:val="24"/>
        </w:rPr>
        <w:t>.</w:t>
      </w:r>
    </w:p>
    <w:p w14:paraId="26859A82"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veiklos tikslai:</w:t>
      </w:r>
    </w:p>
    <w:p w14:paraId="6E852F03" w14:textId="77777777" w:rsidR="00AA1E3E" w:rsidRPr="009D04C2" w:rsidRDefault="00AA1E3E" w:rsidP="006A6DCD">
      <w:pPr>
        <w:numPr>
          <w:ilvl w:val="1"/>
          <w:numId w:val="15"/>
        </w:numPr>
        <w:tabs>
          <w:tab w:val="left" w:pos="1276"/>
          <w:tab w:val="left" w:pos="1389"/>
        </w:tabs>
        <w:spacing w:line="0" w:lineRule="atLeast"/>
        <w:ind w:left="0" w:firstLine="709"/>
        <w:jc w:val="both"/>
        <w:rPr>
          <w:szCs w:val="24"/>
        </w:rPr>
      </w:pPr>
      <w:r w:rsidRPr="009D04C2">
        <w:rPr>
          <w:szCs w:val="24"/>
        </w:rPr>
        <w:t>tenkinti asmens karjerai būtinų kompetencijų ugdymo, mokymosi visą gyvenimą, pažinimo, lavinimosi bei saviraiškos poreikius;</w:t>
      </w:r>
    </w:p>
    <w:p w14:paraId="0669725D" w14:textId="77777777" w:rsidR="00AA1E3E" w:rsidRPr="009D04C2" w:rsidRDefault="00AA1E3E" w:rsidP="006A6DCD">
      <w:pPr>
        <w:numPr>
          <w:ilvl w:val="1"/>
          <w:numId w:val="15"/>
        </w:numPr>
        <w:tabs>
          <w:tab w:val="left" w:pos="1276"/>
          <w:tab w:val="left" w:pos="1389"/>
        </w:tabs>
        <w:spacing w:line="0" w:lineRule="atLeast"/>
        <w:ind w:left="0" w:firstLine="709"/>
        <w:jc w:val="both"/>
        <w:rPr>
          <w:szCs w:val="24"/>
        </w:rPr>
      </w:pPr>
      <w:r w:rsidRPr="009D04C2">
        <w:rPr>
          <w:szCs w:val="24"/>
        </w:rPr>
        <w:t>didinti specialiųjų poreikių, psichologinių, asmenybės ir ugdymosi problemų turinčių asmenų ugdymo(</w:t>
      </w:r>
      <w:proofErr w:type="spellStart"/>
      <w:r w:rsidRPr="009D04C2">
        <w:rPr>
          <w:szCs w:val="24"/>
        </w:rPr>
        <w:t>si</w:t>
      </w:r>
      <w:proofErr w:type="spellEnd"/>
      <w:r w:rsidRPr="009D04C2">
        <w:rPr>
          <w:szCs w:val="24"/>
        </w:rPr>
        <w:t>) veiksmingumą, psichologinį atsparumą;</w:t>
      </w:r>
    </w:p>
    <w:p w14:paraId="16551F65" w14:textId="77777777" w:rsidR="00AA1E3E" w:rsidRPr="009D04C2" w:rsidRDefault="00AA1E3E" w:rsidP="006A6DCD">
      <w:pPr>
        <w:numPr>
          <w:ilvl w:val="1"/>
          <w:numId w:val="15"/>
        </w:numPr>
        <w:tabs>
          <w:tab w:val="left" w:pos="1276"/>
          <w:tab w:val="left" w:pos="1389"/>
        </w:tabs>
        <w:spacing w:line="0" w:lineRule="atLeast"/>
        <w:ind w:left="0" w:firstLine="709"/>
        <w:jc w:val="both"/>
        <w:rPr>
          <w:szCs w:val="24"/>
        </w:rPr>
      </w:pPr>
      <w:r w:rsidRPr="009D04C2">
        <w:rPr>
          <w:szCs w:val="24"/>
        </w:rPr>
        <w:t>kryptinga veikla padėti vaikui bei jaunuoliui įgyti kompetencijas, padedančias atsakingai spręsti savo ir aplinkos problemas, bei vykdant darbą su jaunimu padėti tapti socialiai atsakinga ir brandžia asmenybe.</w:t>
      </w:r>
    </w:p>
    <w:p w14:paraId="5AA235B7"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veiklos uždaviniai:</w:t>
      </w:r>
    </w:p>
    <w:p w14:paraId="1BF38706" w14:textId="77777777" w:rsidR="00AA1E3E" w:rsidRPr="009D04C2" w:rsidRDefault="00AA1E3E" w:rsidP="006A6DCD">
      <w:pPr>
        <w:numPr>
          <w:ilvl w:val="1"/>
          <w:numId w:val="16"/>
        </w:numPr>
        <w:tabs>
          <w:tab w:val="left" w:pos="1276"/>
          <w:tab w:val="left" w:pos="1389"/>
        </w:tabs>
        <w:spacing w:line="0" w:lineRule="atLeast"/>
        <w:ind w:left="0" w:firstLine="709"/>
        <w:jc w:val="both"/>
        <w:rPr>
          <w:szCs w:val="24"/>
        </w:rPr>
      </w:pPr>
      <w:r w:rsidRPr="009D04C2">
        <w:rPr>
          <w:szCs w:val="24"/>
        </w:rPr>
        <w:t>teikti pagalbą mokiniui, mokytojui ir mokyklai, padėti mokykloms užtikrinti kokybišką specialiųjų ugdymosi poreikių, psichologinių asmenybės ir ugdymosi sunkumų turinčių mokinių ugdymą;</w:t>
      </w:r>
    </w:p>
    <w:p w14:paraId="688FA6FA" w14:textId="77777777" w:rsidR="00AA1E3E" w:rsidRPr="009D04C2" w:rsidRDefault="00AA1E3E" w:rsidP="006A6DCD">
      <w:pPr>
        <w:numPr>
          <w:ilvl w:val="1"/>
          <w:numId w:val="16"/>
        </w:numPr>
        <w:tabs>
          <w:tab w:val="left" w:pos="1276"/>
          <w:tab w:val="left" w:pos="1389"/>
        </w:tabs>
        <w:spacing w:line="0" w:lineRule="atLeast"/>
        <w:ind w:left="0" w:firstLine="709"/>
        <w:jc w:val="both"/>
        <w:rPr>
          <w:szCs w:val="24"/>
        </w:rPr>
      </w:pPr>
      <w:r w:rsidRPr="009D04C2">
        <w:rPr>
          <w:szCs w:val="24"/>
        </w:rPr>
        <w:t>sudaryti sąlygas ugdymo įstaigų vadovams bei ugdymo įstaigų bendruomenės nariams (pedagogams, pagalbos mokiniui specialistams ir kitiems) tobulinti kvalifikaciją;</w:t>
      </w:r>
    </w:p>
    <w:p w14:paraId="6A05AEB1" w14:textId="77777777" w:rsidR="00AA1E3E" w:rsidRPr="009D04C2" w:rsidRDefault="00AA1E3E" w:rsidP="006A6DCD">
      <w:pPr>
        <w:numPr>
          <w:ilvl w:val="1"/>
          <w:numId w:val="16"/>
        </w:numPr>
        <w:tabs>
          <w:tab w:val="left" w:pos="1276"/>
          <w:tab w:val="left" w:pos="1389"/>
        </w:tabs>
        <w:spacing w:line="0" w:lineRule="atLeast"/>
        <w:ind w:left="0" w:firstLine="709"/>
        <w:jc w:val="both"/>
        <w:rPr>
          <w:szCs w:val="24"/>
        </w:rPr>
      </w:pPr>
      <w:r w:rsidRPr="009D04C2">
        <w:rPr>
          <w:szCs w:val="24"/>
        </w:rPr>
        <w:t>vykdyti švietėjiškas, kultūrines, metodines veiklas;</w:t>
      </w:r>
    </w:p>
    <w:p w14:paraId="770BAF63" w14:textId="77777777" w:rsidR="00AA1E3E" w:rsidRPr="009D04C2" w:rsidRDefault="00AA1E3E" w:rsidP="006A6DCD">
      <w:pPr>
        <w:numPr>
          <w:ilvl w:val="1"/>
          <w:numId w:val="16"/>
        </w:numPr>
        <w:tabs>
          <w:tab w:val="left" w:pos="1276"/>
          <w:tab w:val="left" w:pos="1389"/>
        </w:tabs>
        <w:spacing w:line="0" w:lineRule="atLeast"/>
        <w:ind w:left="0" w:firstLine="709"/>
        <w:jc w:val="both"/>
        <w:rPr>
          <w:szCs w:val="24"/>
        </w:rPr>
      </w:pPr>
      <w:r w:rsidRPr="009D04C2">
        <w:rPr>
          <w:szCs w:val="24"/>
        </w:rPr>
        <w:t>spręsti mažiau galimybių turinčių, ypatingų poreikių, iškritusių iš švietimo sistemos vaikų ir jaunuolių socialinės integracijos problemas;</w:t>
      </w:r>
    </w:p>
    <w:p w14:paraId="1654692C" w14:textId="77777777" w:rsidR="00AA1E3E" w:rsidRPr="009D04C2" w:rsidRDefault="00AA1E3E" w:rsidP="006A6DCD">
      <w:pPr>
        <w:numPr>
          <w:ilvl w:val="1"/>
          <w:numId w:val="16"/>
        </w:numPr>
        <w:tabs>
          <w:tab w:val="left" w:pos="1276"/>
          <w:tab w:val="left" w:pos="1389"/>
        </w:tabs>
        <w:spacing w:line="0" w:lineRule="atLeast"/>
        <w:ind w:left="0" w:firstLine="709"/>
        <w:jc w:val="both"/>
        <w:rPr>
          <w:szCs w:val="24"/>
        </w:rPr>
      </w:pPr>
      <w:r w:rsidRPr="009D04C2">
        <w:rPr>
          <w:szCs w:val="24"/>
        </w:rPr>
        <w:t xml:space="preserve">sudaryti sąlygas </w:t>
      </w:r>
      <w:r w:rsidR="00220551" w:rsidRPr="009D04C2">
        <w:rPr>
          <w:szCs w:val="24"/>
        </w:rPr>
        <w:t>Jurbarko rajono savivaldybės</w:t>
      </w:r>
      <w:r w:rsidRPr="009D04C2">
        <w:rPr>
          <w:szCs w:val="24"/>
        </w:rPr>
        <w:t xml:space="preserve"> suaugusiesiems mokytis visą gyvenimą.</w:t>
      </w:r>
    </w:p>
    <w:p w14:paraId="3F53685E"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funkcijos:</w:t>
      </w:r>
    </w:p>
    <w:p w14:paraId="7DD7BE81"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Neformaliojo suaugusiųjų švietimo sritis:</w:t>
      </w:r>
    </w:p>
    <w:p w14:paraId="58B44B54"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organizuoti kvalifikacijos tobulinimo renginius;</w:t>
      </w:r>
    </w:p>
    <w:p w14:paraId="17BAC815"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rengti ir įgyvendinti kvalifikacijos tobulinimo programas;</w:t>
      </w:r>
    </w:p>
    <w:p w14:paraId="739A9D0D"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organizuoti ir koordinuoti rajono mokytojų metodinių būrelių metodinę veiklą;</w:t>
      </w:r>
    </w:p>
    <w:p w14:paraId="0D87EA3F"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rengti ir įgyvendinti projektus;</w:t>
      </w:r>
    </w:p>
    <w:p w14:paraId="3232235E"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kaupti edukacinės patirties banką, pedagoginę literatūrą, skleisti gerąją pedagoginio darbo patirtį;</w:t>
      </w:r>
    </w:p>
    <w:p w14:paraId="488394A1"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tirti kvalifikacijos tobulinimo ir kitų švietimo paslaugų poreikius, paklausą;</w:t>
      </w:r>
    </w:p>
    <w:p w14:paraId="7AE9C943"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konsultuoti ir informuoti kvalifikacijos tobulinimo programų, darbuotojų kvalifikacijos tobulinimo klausimais;</w:t>
      </w:r>
    </w:p>
    <w:p w14:paraId="75DB1B4E"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teikti metodines bei informacines konsultacijas švietimo srityje;</w:t>
      </w:r>
    </w:p>
    <w:p w14:paraId="71B364DC" w14:textId="74DE8678"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lastRenderedPageBreak/>
        <w:t xml:space="preserve">įgyvendinant mokymosi visą gyvenimą koncepciją organizuoti kitų Jurbarko </w:t>
      </w:r>
      <w:r w:rsidR="00A12FDA">
        <w:rPr>
          <w:szCs w:val="24"/>
        </w:rPr>
        <w:t> </w:t>
      </w:r>
      <w:r w:rsidRPr="009D04C2">
        <w:rPr>
          <w:szCs w:val="24"/>
        </w:rPr>
        <w:t xml:space="preserve">rajono </w:t>
      </w:r>
      <w:r w:rsidR="00220551" w:rsidRPr="009D04C2">
        <w:rPr>
          <w:szCs w:val="24"/>
        </w:rPr>
        <w:t xml:space="preserve">savivaldybės </w:t>
      </w:r>
      <w:r w:rsidRPr="009D04C2">
        <w:rPr>
          <w:szCs w:val="24"/>
        </w:rPr>
        <w:t>bendruomenės narių mokymąsi;</w:t>
      </w:r>
    </w:p>
    <w:p w14:paraId="0A3150EC" w14:textId="77777777" w:rsidR="00AA1E3E" w:rsidRPr="009D04C2" w:rsidRDefault="00AA1E3E" w:rsidP="00AA1E3E">
      <w:pPr>
        <w:numPr>
          <w:ilvl w:val="2"/>
          <w:numId w:val="18"/>
        </w:numPr>
        <w:tabs>
          <w:tab w:val="left" w:pos="1418"/>
          <w:tab w:val="left" w:pos="1560"/>
        </w:tabs>
        <w:spacing w:line="0" w:lineRule="atLeast"/>
        <w:ind w:left="0" w:firstLine="709"/>
        <w:jc w:val="both"/>
        <w:rPr>
          <w:szCs w:val="24"/>
        </w:rPr>
      </w:pPr>
      <w:r w:rsidRPr="009D04C2">
        <w:rPr>
          <w:szCs w:val="24"/>
        </w:rPr>
        <w:t>bendradarbiauti su kitomis šalies bei užsienio neformalaus suaugusiųjų švietimo įstaigomis;</w:t>
      </w:r>
    </w:p>
    <w:p w14:paraId="20FA3119" w14:textId="77777777" w:rsidR="00AA1E3E" w:rsidRPr="009D04C2" w:rsidRDefault="00AA1E3E" w:rsidP="00AA1E3E">
      <w:pPr>
        <w:numPr>
          <w:ilvl w:val="2"/>
          <w:numId w:val="18"/>
        </w:numPr>
        <w:tabs>
          <w:tab w:val="left" w:pos="1418"/>
          <w:tab w:val="left" w:pos="1560"/>
        </w:tabs>
        <w:spacing w:line="0" w:lineRule="atLeast"/>
        <w:ind w:left="0" w:firstLine="709"/>
        <w:jc w:val="both"/>
        <w:rPr>
          <w:szCs w:val="24"/>
        </w:rPr>
      </w:pPr>
      <w:r w:rsidRPr="009D04C2">
        <w:rPr>
          <w:szCs w:val="24"/>
        </w:rPr>
        <w:t>kurti ir tobulinti Centro infrastruktūrą, gerinti mokymosi aplinkas;</w:t>
      </w:r>
    </w:p>
    <w:p w14:paraId="393A4ADF"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išduoti kvalifikacijos tobulinimo pažymėjimus ir pažymas.</w:t>
      </w:r>
    </w:p>
    <w:p w14:paraId="0C572F19"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Psichologinės, socialinės, pedagoginės, specialiosios pedagoginės pagalbos sritis:</w:t>
      </w:r>
    </w:p>
    <w:p w14:paraId="07B67CA5" w14:textId="77777777" w:rsidR="00AA1E3E" w:rsidRPr="009D04C2" w:rsidRDefault="00AA1E3E" w:rsidP="00AA1E3E">
      <w:pPr>
        <w:numPr>
          <w:ilvl w:val="2"/>
          <w:numId w:val="18"/>
        </w:numPr>
        <w:tabs>
          <w:tab w:val="left" w:pos="1560"/>
        </w:tabs>
        <w:spacing w:line="0" w:lineRule="atLeast"/>
        <w:ind w:left="0" w:firstLine="709"/>
        <w:jc w:val="both"/>
        <w:rPr>
          <w:szCs w:val="24"/>
        </w:rPr>
      </w:pPr>
      <w:bookmarkStart w:id="8" w:name="page4"/>
      <w:bookmarkEnd w:id="8"/>
      <w:r w:rsidRPr="009D04C2">
        <w:rPr>
          <w:szCs w:val="24"/>
        </w:rPr>
        <w:t>įvertinti asmens mokymosi sunkumus, sutrikimus, pedagogines, psichologines, asmenybės ir ugdymosi problemas, specialiuosius ugdymosi poreikius (išskyrus atsirandančius dėl išskirtinių gabumų) pedagoginiu, psichologiniu, medicininiu ir socialiniu pedagoginiu aspektais, vaiko brandumą mokyklai, prireikus skirti specialųjį ugdymą;</w:t>
      </w:r>
    </w:p>
    <w:p w14:paraId="7ED88002"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teikti psichologinę, socialinę pedagoginę, švietimo informacinę pagalbą vaikams, specialiąją pedagoginę pagalbą specialiųjų ugdymosi poreikių turintiems asmenims iki 21 metų;</w:t>
      </w:r>
    </w:p>
    <w:p w14:paraId="52B3C429"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teikti informacinę, konsultacinę, metodinę pagalbą ugdymo įstaigų vadovams, Vaiko gerovės komisijoms nariams, pedagogams, švietimo pagalbos specialistams bei tėvams (globėjams, rūpintojams);</w:t>
      </w:r>
    </w:p>
    <w:p w14:paraId="5579476A"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bendradarbiauti su ugdymo įstaigomis dėl švietimo pagalbos gavėjų sąrašų, teikti informaciją apie specialiosios pagalbos teikimo galimybes;</w:t>
      </w:r>
    </w:p>
    <w:p w14:paraId="28B58447"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nustatyti švietimo pagalbos ir paslaugų reikmes, rekomenduoti ugdymo programų pritaikymą, specialiąsias mokymo ir techninės pagalbos priemones, ugdymo(</w:t>
      </w:r>
      <w:proofErr w:type="spellStart"/>
      <w:r w:rsidRPr="009D04C2">
        <w:rPr>
          <w:szCs w:val="24"/>
        </w:rPr>
        <w:t>si</w:t>
      </w:r>
      <w:proofErr w:type="spellEnd"/>
      <w:r w:rsidRPr="009D04C2">
        <w:rPr>
          <w:szCs w:val="24"/>
        </w:rPr>
        <w:t>) aplinkos pritaikymo būdus;</w:t>
      </w:r>
    </w:p>
    <w:p w14:paraId="56A0584E"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kaupti, analizuoti ir vertinti informaciją apie Centro aptarnaujamoje teritorijoje gyvenančius specialiųjų ugdymo(</w:t>
      </w:r>
      <w:proofErr w:type="spellStart"/>
      <w:r w:rsidRPr="009D04C2">
        <w:rPr>
          <w:szCs w:val="24"/>
        </w:rPr>
        <w:t>si</w:t>
      </w:r>
      <w:proofErr w:type="spellEnd"/>
      <w:r w:rsidRPr="009D04C2">
        <w:rPr>
          <w:szCs w:val="24"/>
        </w:rPr>
        <w:t>) poreikių, psichologinių, asmenybės ir ugdymosi problemų turinčių mokinių (vaikų) problemas, ugdymo organizavimą, aplinkos pritaikymą bei švietimo pagalbos teikimo veiksmingumą;</w:t>
      </w:r>
    </w:p>
    <w:p w14:paraId="6068913C"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teikti psichologinę, socialinę pedagoginę, specialiąją pedagoginę pagalbą ugdymo įstaigose, kuriose nėra švietimo pagalbos specialistų (esant poreikiui ir Centro galimybėms);</w:t>
      </w:r>
    </w:p>
    <w:p w14:paraId="26989007"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vykdyti šviečiamąją veiklą (vesti seminarus, skaityti paskaitas, pranešimus, rašyti straipsnius, rengti metodines priemones ir kitą medžiagą pedagogams, mokiniams, tėvams (globėjams, rūpintojams) psichologiniais, specialiųjų ugdymo(</w:t>
      </w:r>
      <w:proofErr w:type="spellStart"/>
      <w:r w:rsidRPr="009D04C2">
        <w:rPr>
          <w:szCs w:val="24"/>
        </w:rPr>
        <w:t>si</w:t>
      </w:r>
      <w:proofErr w:type="spellEnd"/>
      <w:r w:rsidRPr="009D04C2">
        <w:rPr>
          <w:szCs w:val="24"/>
        </w:rPr>
        <w:t>) poreikių mokinių ugdymo, ugdymo karjerai klausimais;</w:t>
      </w:r>
    </w:p>
    <w:p w14:paraId="45DA1F3B"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kaupti ir teikti ugdymo įstaigoms, pedagogams informaciją apie profesijos pasirinkimo galimybes, konsultuoti mokinius, jų tėvus (globėjus, rūpintojus) ir pedagogus karjeros ugdymui klausimais;</w:t>
      </w:r>
    </w:p>
    <w:p w14:paraId="5BECE73C" w14:textId="17D99186"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 xml:space="preserve">teisės aktų nustatyta tvarka dirbti Jurbarko rajono savivaldybės tarybos, Jurbarko </w:t>
      </w:r>
      <w:r w:rsidR="00A12FDA">
        <w:rPr>
          <w:szCs w:val="24"/>
        </w:rPr>
        <w:t> </w:t>
      </w:r>
      <w:r w:rsidRPr="009D04C2">
        <w:rPr>
          <w:szCs w:val="24"/>
        </w:rPr>
        <w:t>rajono savivaldybės mero, Jurbarko rajono savivaldybės administracijos direktoriaus sudarytose komisijose, darbo grupėse;</w:t>
      </w:r>
    </w:p>
    <w:p w14:paraId="2A6FC99B" w14:textId="77777777" w:rsidR="00AA1E3E" w:rsidRPr="009D04C2" w:rsidRDefault="00AA1E3E" w:rsidP="00AA1E3E">
      <w:pPr>
        <w:numPr>
          <w:ilvl w:val="2"/>
          <w:numId w:val="18"/>
        </w:numPr>
        <w:tabs>
          <w:tab w:val="left" w:pos="1560"/>
        </w:tabs>
        <w:spacing w:line="0" w:lineRule="atLeast"/>
        <w:ind w:left="0" w:firstLine="709"/>
        <w:jc w:val="both"/>
        <w:rPr>
          <w:szCs w:val="24"/>
        </w:rPr>
      </w:pPr>
      <w:r w:rsidRPr="009D04C2">
        <w:rPr>
          <w:szCs w:val="24"/>
        </w:rPr>
        <w:t>dalyvauti projektuose, rengti ir įgyvendinti prevencijos ir kitas programas, padedančias veiksmingiau ugdyti specialiųjų ugdymo(</w:t>
      </w:r>
      <w:proofErr w:type="spellStart"/>
      <w:r w:rsidRPr="009D04C2">
        <w:rPr>
          <w:szCs w:val="24"/>
        </w:rPr>
        <w:t>si</w:t>
      </w:r>
      <w:proofErr w:type="spellEnd"/>
      <w:r w:rsidRPr="009D04C2">
        <w:rPr>
          <w:szCs w:val="24"/>
        </w:rPr>
        <w:t>) poreikių, psichologinių, asmenybės ir ugdymo(</w:t>
      </w:r>
      <w:proofErr w:type="spellStart"/>
      <w:r w:rsidRPr="009D04C2">
        <w:rPr>
          <w:szCs w:val="24"/>
        </w:rPr>
        <w:t>si</w:t>
      </w:r>
      <w:proofErr w:type="spellEnd"/>
      <w:r w:rsidRPr="009D04C2">
        <w:rPr>
          <w:szCs w:val="24"/>
        </w:rPr>
        <w:t>) problemų turinčius asmenis.</w:t>
      </w:r>
    </w:p>
    <w:p w14:paraId="1D960CDD"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Neformaliojo vaikų ir jaunimo švietimo sritis:</w:t>
      </w:r>
    </w:p>
    <w:p w14:paraId="20782DB0"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organizuoti užimtumą 14–29 metų amžiaus mažiau galimybių turinčiam jaunimui;</w:t>
      </w:r>
    </w:p>
    <w:p w14:paraId="3D7D83A4"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siūlyti veiklos ir bendravimo būdus, prieinamus asmenims pagal amžių, išsilavinimą, turimą patirtį nepriklausomai nuo jų socialinės padėties;</w:t>
      </w:r>
    </w:p>
    <w:p w14:paraId="13300817"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įgyvendinti alkoholio, tabako ir kitų psichiką veikiančių medžiagų, smurto ir patyčių prevencijos, socializacijos, sveikatingumo, pilietinio ir tautinio, profesinio orientavimo, integracijos į darbo rinką, informavimo bei kitas programas;</w:t>
      </w:r>
    </w:p>
    <w:p w14:paraId="34B32835"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organizuoti pagal Centro galimybes jaunimo laisvalaikio renginius;</w:t>
      </w:r>
    </w:p>
    <w:p w14:paraId="581A4887" w14:textId="77777777" w:rsidR="00AA1E3E" w:rsidRPr="009D04C2" w:rsidRDefault="00AA1E3E" w:rsidP="00AA1E3E">
      <w:pPr>
        <w:numPr>
          <w:ilvl w:val="2"/>
          <w:numId w:val="18"/>
        </w:numPr>
        <w:tabs>
          <w:tab w:val="left" w:pos="1418"/>
        </w:tabs>
        <w:spacing w:line="0" w:lineRule="atLeast"/>
        <w:ind w:left="0" w:firstLine="709"/>
        <w:jc w:val="both"/>
        <w:rPr>
          <w:szCs w:val="24"/>
        </w:rPr>
      </w:pPr>
      <w:r w:rsidRPr="009D04C2">
        <w:rPr>
          <w:szCs w:val="24"/>
        </w:rPr>
        <w:t>teikti vaikams ir jaunimui, esant poreikiui ir galimybėms, socialines, psichologines paslaugas.</w:t>
      </w:r>
    </w:p>
    <w:p w14:paraId="035D43A1"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lastRenderedPageBreak/>
        <w:t>Centras asmenims, dalyvavusiems kvalifikacijos tobulinimo renginiuose, pagal nustatytą tvarką išduoda nustatytos formos pasiekimus įteisinančius dokumentus – pažymėjimus ir pažymas, patvirtinančius įgytas kompetencijas.</w:t>
      </w:r>
    </w:p>
    <w:p w14:paraId="2BF83023" w14:textId="77777777" w:rsidR="00AA1E3E" w:rsidRPr="009D04C2" w:rsidRDefault="00AA1E3E" w:rsidP="00AA1E3E">
      <w:pPr>
        <w:tabs>
          <w:tab w:val="left" w:pos="4560"/>
        </w:tabs>
        <w:spacing w:before="160" w:line="0" w:lineRule="atLeast"/>
        <w:jc w:val="center"/>
        <w:rPr>
          <w:b/>
          <w:szCs w:val="24"/>
        </w:rPr>
      </w:pPr>
      <w:r w:rsidRPr="009D04C2">
        <w:rPr>
          <w:b/>
          <w:szCs w:val="24"/>
        </w:rPr>
        <w:t>III SKYRIUS</w:t>
      </w:r>
    </w:p>
    <w:p w14:paraId="6B5B6E7A" w14:textId="77777777" w:rsidR="00AA1E3E" w:rsidRPr="009D04C2" w:rsidRDefault="00AA1E3E" w:rsidP="00AA1E3E">
      <w:pPr>
        <w:spacing w:line="32" w:lineRule="exact"/>
        <w:rPr>
          <w:szCs w:val="24"/>
        </w:rPr>
      </w:pPr>
    </w:p>
    <w:p w14:paraId="2DAA2E44" w14:textId="77777777" w:rsidR="00AA1E3E" w:rsidRPr="009D04C2" w:rsidRDefault="00AA1E3E" w:rsidP="00AA1E3E">
      <w:pPr>
        <w:spacing w:after="160" w:line="0" w:lineRule="atLeast"/>
        <w:jc w:val="center"/>
        <w:rPr>
          <w:b/>
          <w:szCs w:val="24"/>
        </w:rPr>
      </w:pPr>
      <w:r w:rsidRPr="009D04C2">
        <w:rPr>
          <w:b/>
          <w:szCs w:val="24"/>
        </w:rPr>
        <w:t>ŠVIETIMO CENTRO TEISĖS IR PAREIGOS</w:t>
      </w:r>
    </w:p>
    <w:p w14:paraId="74BDA890"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Centras, įgyvendindamas jam pavestus tikslus ir uždavinius, atlikdamas jam priskirtas funkcijas, turi teisę:</w:t>
      </w:r>
    </w:p>
    <w:p w14:paraId="2AF88F8E"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parinkti kvalifikacijos tobulinimo renginių formas ir metodus;</w:t>
      </w:r>
    </w:p>
    <w:p w14:paraId="1CA7FC27"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bookmarkStart w:id="9" w:name="page5"/>
      <w:bookmarkEnd w:id="9"/>
      <w:r w:rsidRPr="009D04C2">
        <w:rPr>
          <w:szCs w:val="24"/>
        </w:rPr>
        <w:t>organizuoti seminarus, konferencijas ir kitus renginius bei veiklas;</w:t>
      </w:r>
    </w:p>
    <w:p w14:paraId="7381152B"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inicijuoti, vykdyti ir dalyvauti šalies ir tarptautiniuose projektuose;</w:t>
      </w:r>
    </w:p>
    <w:p w14:paraId="3A160AE2"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kurti naujus mokymo ir mokymosi modelius, užtikrinančius kokybišką mokymąsi visą gyvenimą;</w:t>
      </w:r>
    </w:p>
    <w:p w14:paraId="7AAC481B"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organizuoti edukacines, pažintines ar mokomąsias ekskursijas Lietuvoje ar užsienyje;</w:t>
      </w:r>
    </w:p>
    <w:p w14:paraId="3E572301"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organizuoti metodinių, informacinių leidinių, metodinės medžiagos, metodinių priemonių leidybą ir platinimą;</w:t>
      </w:r>
    </w:p>
    <w:p w14:paraId="2FE6A61F"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sudaryti sutartis su Lietuvos ir užsienio juridiniais ir fiziniais asmenimis;</w:t>
      </w:r>
    </w:p>
    <w:p w14:paraId="3E7FB50D"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įstatymų nustatyta tvarka jungtis į asociacijas ir dalyvauti jų veikloje;</w:t>
      </w:r>
    </w:p>
    <w:p w14:paraId="445179A1" w14:textId="77777777" w:rsidR="00AA1E3E" w:rsidRPr="009D04C2" w:rsidRDefault="00AA1E3E" w:rsidP="00AA1E3E">
      <w:pPr>
        <w:numPr>
          <w:ilvl w:val="0"/>
          <w:numId w:val="10"/>
        </w:numPr>
        <w:tabs>
          <w:tab w:val="left" w:pos="993"/>
          <w:tab w:val="left" w:pos="1276"/>
        </w:tabs>
        <w:spacing w:line="0" w:lineRule="atLeast"/>
        <w:ind w:firstLine="709"/>
        <w:jc w:val="both"/>
        <w:rPr>
          <w:szCs w:val="24"/>
        </w:rPr>
      </w:pPr>
      <w:r w:rsidRPr="009D04C2">
        <w:rPr>
          <w:szCs w:val="24"/>
        </w:rPr>
        <w:t>gauti paramą Lietuvos Respublikos labdaros ir paramos įstatymo nustatyta tvarka;</w:t>
      </w:r>
    </w:p>
    <w:p w14:paraId="04B40164" w14:textId="77777777" w:rsidR="00AA1E3E" w:rsidRPr="009D04C2" w:rsidRDefault="00AA1E3E" w:rsidP="00AA1E3E">
      <w:pPr>
        <w:numPr>
          <w:ilvl w:val="0"/>
          <w:numId w:val="10"/>
        </w:numPr>
        <w:tabs>
          <w:tab w:val="left" w:pos="993"/>
          <w:tab w:val="left" w:pos="1418"/>
        </w:tabs>
        <w:spacing w:line="0" w:lineRule="atLeast"/>
        <w:ind w:firstLine="709"/>
        <w:jc w:val="both"/>
        <w:rPr>
          <w:szCs w:val="24"/>
        </w:rPr>
      </w:pPr>
      <w:r w:rsidRPr="009D04C2">
        <w:rPr>
          <w:szCs w:val="24"/>
        </w:rPr>
        <w:t>nustatyti teikiamų švietimo ar papildomų paslaugų kainas, įkainius ir tarifus tais atvejais, kai Lietuvos Respublikos švietimo įstatymo bei kitų įstatymų nustatyta tvarka jų nenustato Vyriausybė arba savininko teises ir pareigas įgyvendinanti institucija;</w:t>
      </w:r>
    </w:p>
    <w:p w14:paraId="08A5FC06" w14:textId="77777777" w:rsidR="00AA1E3E" w:rsidRPr="009D04C2" w:rsidRDefault="00AA1E3E" w:rsidP="00AA1E3E">
      <w:pPr>
        <w:numPr>
          <w:ilvl w:val="0"/>
          <w:numId w:val="10"/>
        </w:numPr>
        <w:tabs>
          <w:tab w:val="left" w:pos="993"/>
          <w:tab w:val="left" w:pos="1418"/>
        </w:tabs>
        <w:spacing w:line="0" w:lineRule="atLeast"/>
        <w:ind w:firstLine="709"/>
        <w:jc w:val="both"/>
        <w:rPr>
          <w:szCs w:val="24"/>
        </w:rPr>
      </w:pPr>
      <w:r w:rsidRPr="009D04C2">
        <w:rPr>
          <w:szCs w:val="24"/>
        </w:rPr>
        <w:t>teisės aktų nustatyta tvarka teikti mokamas paslaugas;</w:t>
      </w:r>
    </w:p>
    <w:p w14:paraId="62C2297A" w14:textId="77777777" w:rsidR="00AA1E3E" w:rsidRPr="009D04C2" w:rsidRDefault="00AA1E3E" w:rsidP="00AA1E3E">
      <w:pPr>
        <w:numPr>
          <w:ilvl w:val="0"/>
          <w:numId w:val="10"/>
        </w:numPr>
        <w:tabs>
          <w:tab w:val="left" w:pos="993"/>
          <w:tab w:val="left" w:pos="1418"/>
        </w:tabs>
        <w:spacing w:line="0" w:lineRule="atLeast"/>
        <w:ind w:firstLine="709"/>
        <w:jc w:val="both"/>
        <w:rPr>
          <w:szCs w:val="24"/>
        </w:rPr>
      </w:pPr>
      <w:r w:rsidRPr="009D04C2">
        <w:rPr>
          <w:szCs w:val="24"/>
        </w:rPr>
        <w:t>siųsti darbuotojus stažuotis, tobulinti kvalifikaciją šalies ir užsienio institucijose;</w:t>
      </w:r>
    </w:p>
    <w:p w14:paraId="4DBE091B" w14:textId="77777777" w:rsidR="00AA1E3E" w:rsidRPr="009D04C2" w:rsidRDefault="00AA1E3E" w:rsidP="00AA1E3E">
      <w:pPr>
        <w:numPr>
          <w:ilvl w:val="0"/>
          <w:numId w:val="10"/>
        </w:numPr>
        <w:tabs>
          <w:tab w:val="left" w:pos="993"/>
          <w:tab w:val="left" w:pos="1418"/>
        </w:tabs>
        <w:spacing w:line="0" w:lineRule="atLeast"/>
        <w:ind w:firstLine="709"/>
        <w:jc w:val="both"/>
        <w:rPr>
          <w:szCs w:val="24"/>
        </w:rPr>
      </w:pPr>
      <w:r w:rsidRPr="009D04C2">
        <w:rPr>
          <w:szCs w:val="24"/>
        </w:rPr>
        <w:t>naudotis kitomis teisės aktų suteiktomis teisėmis.</w:t>
      </w:r>
    </w:p>
    <w:p w14:paraId="0E703E35"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pareigos:</w:t>
      </w:r>
    </w:p>
    <w:p w14:paraId="030F323A" w14:textId="77777777" w:rsidR="00AA1E3E" w:rsidRPr="009D04C2" w:rsidRDefault="00AA1E3E" w:rsidP="00AA1E3E">
      <w:pPr>
        <w:numPr>
          <w:ilvl w:val="1"/>
          <w:numId w:val="17"/>
        </w:numPr>
        <w:spacing w:line="251" w:lineRule="auto"/>
        <w:ind w:left="0" w:firstLine="709"/>
        <w:jc w:val="both"/>
        <w:rPr>
          <w:szCs w:val="24"/>
        </w:rPr>
      </w:pPr>
      <w:r w:rsidRPr="009D04C2">
        <w:rPr>
          <w:szCs w:val="24"/>
        </w:rPr>
        <w:t>užtikrinti teikiamų paslaugų kokybę, saugią ir sveiką aplinką;</w:t>
      </w:r>
    </w:p>
    <w:p w14:paraId="79068CAB" w14:textId="77777777" w:rsidR="00AA1E3E" w:rsidRPr="009D04C2" w:rsidRDefault="00AA1E3E" w:rsidP="00AA1E3E">
      <w:pPr>
        <w:numPr>
          <w:ilvl w:val="1"/>
          <w:numId w:val="17"/>
        </w:numPr>
        <w:spacing w:line="251" w:lineRule="auto"/>
        <w:ind w:left="0" w:firstLine="709"/>
        <w:jc w:val="both"/>
        <w:rPr>
          <w:szCs w:val="24"/>
        </w:rPr>
      </w:pPr>
      <w:r w:rsidRPr="009D04C2">
        <w:rPr>
          <w:szCs w:val="24"/>
        </w:rPr>
        <w:t>užtikrinti korektišką tyrimo metodikos ir gautų duomenų panaudojimą, turimos informacijos konfidencialumą;</w:t>
      </w:r>
    </w:p>
    <w:p w14:paraId="0B4F85C5" w14:textId="77777777" w:rsidR="00AA1E3E" w:rsidRPr="009D04C2" w:rsidRDefault="00AA1E3E" w:rsidP="00AA1E3E">
      <w:pPr>
        <w:numPr>
          <w:ilvl w:val="1"/>
          <w:numId w:val="17"/>
        </w:numPr>
        <w:spacing w:line="251" w:lineRule="auto"/>
        <w:ind w:left="0" w:firstLine="709"/>
        <w:jc w:val="both"/>
        <w:rPr>
          <w:szCs w:val="24"/>
        </w:rPr>
      </w:pPr>
      <w:r w:rsidRPr="009D04C2">
        <w:rPr>
          <w:szCs w:val="24"/>
        </w:rPr>
        <w:t>Centro darbuotojų teisės, pareigos ir atsakomybė nustatomi pareigybių aprašymuose, darbo tvarkos taisyklėse.</w:t>
      </w:r>
    </w:p>
    <w:p w14:paraId="04CB9489" w14:textId="77777777" w:rsidR="00AA1E3E" w:rsidRPr="009D04C2" w:rsidRDefault="00AA1E3E" w:rsidP="00AA1E3E">
      <w:pPr>
        <w:tabs>
          <w:tab w:val="left" w:pos="4560"/>
        </w:tabs>
        <w:spacing w:before="160" w:line="0" w:lineRule="atLeast"/>
        <w:jc w:val="center"/>
        <w:rPr>
          <w:b/>
          <w:szCs w:val="24"/>
        </w:rPr>
      </w:pPr>
      <w:r w:rsidRPr="009D04C2">
        <w:rPr>
          <w:b/>
          <w:szCs w:val="24"/>
        </w:rPr>
        <w:t>IV SKYRIUS</w:t>
      </w:r>
    </w:p>
    <w:p w14:paraId="110E0791" w14:textId="77777777" w:rsidR="00AA1E3E" w:rsidRPr="009D04C2" w:rsidRDefault="00AA1E3E" w:rsidP="00AA1E3E">
      <w:pPr>
        <w:spacing w:line="32" w:lineRule="exact"/>
        <w:rPr>
          <w:szCs w:val="24"/>
        </w:rPr>
      </w:pPr>
    </w:p>
    <w:p w14:paraId="6244F734" w14:textId="77777777" w:rsidR="00AA1E3E" w:rsidRPr="009D04C2" w:rsidRDefault="00AA1E3E" w:rsidP="00AA1E3E">
      <w:pPr>
        <w:spacing w:after="160" w:line="0" w:lineRule="atLeast"/>
        <w:jc w:val="center"/>
        <w:rPr>
          <w:b/>
          <w:szCs w:val="24"/>
        </w:rPr>
      </w:pPr>
      <w:r w:rsidRPr="009D04C2">
        <w:rPr>
          <w:b/>
          <w:szCs w:val="24"/>
        </w:rPr>
        <w:t>CENTRO VEIKLOS ORGANIZAVIMAS IR VALDYMAS</w:t>
      </w:r>
    </w:p>
    <w:p w14:paraId="0ACC6235"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veikla yra organizuojama pagal Centro direktoriaus patvirtintą:</w:t>
      </w:r>
    </w:p>
    <w:p w14:paraId="5DE03656" w14:textId="77777777" w:rsidR="00AA1E3E" w:rsidRPr="009D04C2" w:rsidRDefault="00AA1E3E" w:rsidP="00AA1E3E">
      <w:pPr>
        <w:spacing w:line="26" w:lineRule="exact"/>
        <w:jc w:val="both"/>
        <w:rPr>
          <w:szCs w:val="24"/>
        </w:rPr>
      </w:pPr>
    </w:p>
    <w:p w14:paraId="7D916C16" w14:textId="77777777" w:rsidR="00AA1E3E" w:rsidRPr="009D04C2" w:rsidRDefault="00AA1E3E" w:rsidP="00AA1E3E">
      <w:pPr>
        <w:numPr>
          <w:ilvl w:val="1"/>
          <w:numId w:val="18"/>
        </w:numPr>
        <w:spacing w:line="0" w:lineRule="atLeast"/>
        <w:ind w:left="0" w:firstLine="709"/>
        <w:jc w:val="both"/>
        <w:rPr>
          <w:szCs w:val="24"/>
        </w:rPr>
      </w:pPr>
      <w:r w:rsidRPr="009D04C2">
        <w:rPr>
          <w:szCs w:val="24"/>
        </w:rPr>
        <w:t xml:space="preserve">Centro strateginį planą, kuriam yra pritaręs </w:t>
      </w:r>
      <w:r w:rsidRPr="009D04C2">
        <w:t>Savivaldybės meras ar jo įgaliotas asmuo</w:t>
      </w:r>
      <w:r w:rsidRPr="009D04C2">
        <w:rPr>
          <w:szCs w:val="24"/>
        </w:rPr>
        <w:t xml:space="preserve">; </w:t>
      </w:r>
    </w:p>
    <w:p w14:paraId="4EEC88F1" w14:textId="77777777" w:rsidR="00AA1E3E" w:rsidRPr="009D04C2" w:rsidRDefault="00AA1E3E" w:rsidP="00AA1E3E">
      <w:pPr>
        <w:numPr>
          <w:ilvl w:val="1"/>
          <w:numId w:val="18"/>
        </w:numPr>
        <w:spacing w:line="0" w:lineRule="atLeast"/>
        <w:ind w:left="0" w:firstLine="709"/>
        <w:jc w:val="both"/>
        <w:rPr>
          <w:szCs w:val="24"/>
        </w:rPr>
      </w:pPr>
      <w:r w:rsidRPr="009D04C2">
        <w:rPr>
          <w:szCs w:val="24"/>
        </w:rPr>
        <w:t>įstaigos metinę veiklos programą.</w:t>
      </w:r>
    </w:p>
    <w:p w14:paraId="634E769E"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Centrui vadovauja direktorius, kurį viešo konkurso būdu į pareigas penkeriems metams skiria ir iš jų atleidžia Jurbarko rajono savivaldybės meras Lietuvos Respublikos vietos savivaldos ir Švietimo įstatymų nustatyta tvarka.</w:t>
      </w:r>
    </w:p>
    <w:p w14:paraId="542968E8" w14:textId="77777777" w:rsidR="00AA1E3E" w:rsidRPr="009D04C2" w:rsidRDefault="00AA1E3E" w:rsidP="00AA1E3E">
      <w:pPr>
        <w:numPr>
          <w:ilvl w:val="1"/>
          <w:numId w:val="18"/>
        </w:numPr>
        <w:tabs>
          <w:tab w:val="left" w:pos="1418"/>
        </w:tabs>
        <w:spacing w:line="0" w:lineRule="atLeast"/>
        <w:ind w:left="0" w:firstLine="709"/>
        <w:jc w:val="both"/>
        <w:rPr>
          <w:szCs w:val="24"/>
        </w:rPr>
      </w:pPr>
      <w:r w:rsidRPr="009D04C2">
        <w:rPr>
          <w:szCs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Centro direktoriaus pareigoms eiti ir bus paskirtas Centro direktorius. Centro direktorius, baigęs penkerių metų kadenciją, turi teisę dalyvauti Centro viešame konkurse direktoriaus pareigoms eiti.</w:t>
      </w:r>
    </w:p>
    <w:p w14:paraId="53AA807F" w14:textId="31854FD8" w:rsidR="00AA1E3E" w:rsidRPr="009D04C2" w:rsidRDefault="00AA1E3E" w:rsidP="00AA1E3E">
      <w:pPr>
        <w:numPr>
          <w:ilvl w:val="1"/>
          <w:numId w:val="18"/>
        </w:numPr>
        <w:tabs>
          <w:tab w:val="left" w:pos="1418"/>
        </w:tabs>
        <w:spacing w:line="0" w:lineRule="atLeast"/>
        <w:ind w:left="0" w:firstLine="709"/>
        <w:jc w:val="both"/>
        <w:rPr>
          <w:szCs w:val="24"/>
        </w:rPr>
      </w:pPr>
      <w:r w:rsidRPr="009D04C2">
        <w:rPr>
          <w:szCs w:val="24"/>
        </w:rPr>
        <w:t xml:space="preserve">Likus ne mažiau kaip 4 mėnesiams iki Centro direktoriaus kadencijos pabaigos, Jurbarko rajono savivaldybės meras skelbia viešą konkursą Centro direktoriaus pareigoms eiti, išskyrus atvejus, kai direktorius paskiriamas be konkurso antrajai penkerių metų kadencijai Lietuvos </w:t>
      </w:r>
      <w:r w:rsidR="00B10D5F">
        <w:rPr>
          <w:szCs w:val="24"/>
        </w:rPr>
        <w:t> </w:t>
      </w:r>
      <w:r w:rsidR="00220551" w:rsidRPr="009D04C2">
        <w:rPr>
          <w:szCs w:val="24"/>
        </w:rPr>
        <w:t>R</w:t>
      </w:r>
      <w:r w:rsidRPr="009D04C2">
        <w:rPr>
          <w:szCs w:val="24"/>
        </w:rPr>
        <w:t xml:space="preserve">espublikos Švietimo įstatymo 59 straipsnio 4 dalyje nustatyta tvarka arba paskiriamas </w:t>
      </w:r>
      <w:r w:rsidRPr="009D04C2">
        <w:rPr>
          <w:szCs w:val="24"/>
        </w:rPr>
        <w:lastRenderedPageBreak/>
        <w:t xml:space="preserve">buvęs kitos švietimo įstaigos vadovas penkerių metų kadencijai Lietuvos </w:t>
      </w:r>
      <w:r w:rsidR="0065181A" w:rsidRPr="009D04C2">
        <w:rPr>
          <w:szCs w:val="24"/>
        </w:rPr>
        <w:t>R</w:t>
      </w:r>
      <w:r w:rsidRPr="009D04C2">
        <w:rPr>
          <w:szCs w:val="24"/>
        </w:rPr>
        <w:t xml:space="preserve">espublikos </w:t>
      </w:r>
      <w:r w:rsidR="0065181A" w:rsidRPr="009D04C2">
        <w:rPr>
          <w:szCs w:val="24"/>
        </w:rPr>
        <w:t>š</w:t>
      </w:r>
      <w:r w:rsidRPr="009D04C2">
        <w:rPr>
          <w:szCs w:val="24"/>
        </w:rPr>
        <w:t>vietimo įstatymo 59 straipsnio 9 dalyje nustatyta tvarka.</w:t>
      </w:r>
    </w:p>
    <w:p w14:paraId="4F105769" w14:textId="77777777" w:rsidR="00AA1E3E" w:rsidRPr="009D04C2" w:rsidRDefault="00AA1E3E" w:rsidP="00AA1E3E">
      <w:pPr>
        <w:numPr>
          <w:ilvl w:val="1"/>
          <w:numId w:val="18"/>
        </w:numPr>
        <w:tabs>
          <w:tab w:val="left" w:pos="1418"/>
        </w:tabs>
        <w:spacing w:line="0" w:lineRule="atLeast"/>
        <w:ind w:left="0" w:firstLine="709"/>
        <w:jc w:val="both"/>
        <w:rPr>
          <w:szCs w:val="24"/>
        </w:rPr>
      </w:pPr>
      <w:r w:rsidRPr="009D04C2">
        <w:rPr>
          <w:szCs w:val="24"/>
        </w:rPr>
        <w:t>Centro direktorius</w:t>
      </w:r>
      <w:r w:rsidR="00220551" w:rsidRPr="009D04C2">
        <w:rPr>
          <w:szCs w:val="24"/>
        </w:rPr>
        <w:t>,</w:t>
      </w:r>
      <w:r w:rsidRPr="009D04C2">
        <w:rPr>
          <w:szCs w:val="24"/>
        </w:rPr>
        <w:t xml:space="preserve"> nepasibaigus jo kadencijai</w:t>
      </w:r>
      <w:r w:rsidR="00220551" w:rsidRPr="009D04C2">
        <w:rPr>
          <w:szCs w:val="24"/>
        </w:rPr>
        <w:t>,</w:t>
      </w:r>
      <w:r w:rsidRPr="009D04C2">
        <w:rPr>
          <w:szCs w:val="24"/>
        </w:rPr>
        <w:t xml:space="preserve"> gali būti atšaukiamas iš pareigų Savivaldybės mero potvarkiu tik dėl šių priežasčių:</w:t>
      </w:r>
    </w:p>
    <w:p w14:paraId="40F637BA" w14:textId="77777777" w:rsidR="00AA1E3E" w:rsidRPr="009D04C2" w:rsidRDefault="00AA1E3E" w:rsidP="00AA1E3E">
      <w:pPr>
        <w:pStyle w:val="Sraopastraipa"/>
        <w:numPr>
          <w:ilvl w:val="2"/>
          <w:numId w:val="18"/>
        </w:numPr>
        <w:tabs>
          <w:tab w:val="left" w:pos="1034"/>
          <w:tab w:val="left" w:pos="1560"/>
        </w:tabs>
        <w:ind w:left="0" w:firstLine="709"/>
        <w:rPr>
          <w:sz w:val="24"/>
          <w:szCs w:val="24"/>
        </w:rPr>
      </w:pPr>
      <w:r w:rsidRPr="009D04C2">
        <w:rPr>
          <w:sz w:val="24"/>
          <w:szCs w:val="24"/>
        </w:rPr>
        <w:t>asmuo praranda nepriekaištingą reputaciją;</w:t>
      </w:r>
    </w:p>
    <w:p w14:paraId="40C4B994" w14:textId="77777777" w:rsidR="00AA1E3E" w:rsidRPr="009D04C2" w:rsidRDefault="00AA1E3E" w:rsidP="00AA1E3E">
      <w:pPr>
        <w:pStyle w:val="Sraopastraipa"/>
        <w:numPr>
          <w:ilvl w:val="2"/>
          <w:numId w:val="18"/>
        </w:numPr>
        <w:tabs>
          <w:tab w:val="left" w:pos="1034"/>
          <w:tab w:val="left" w:pos="1560"/>
        </w:tabs>
        <w:ind w:left="0" w:firstLine="709"/>
        <w:rPr>
          <w:sz w:val="24"/>
          <w:szCs w:val="24"/>
        </w:rPr>
      </w:pPr>
      <w:r w:rsidRPr="009D04C2">
        <w:rPr>
          <w:sz w:val="24"/>
          <w:szCs w:val="24"/>
        </w:rPr>
        <w:t xml:space="preserve">paaiškėja, kad dalyvaudamas viešame konkurse vadovo pareigoms eiti nuslėpė ar pateikė tikrovės neatitinkančius duomenis, dėl kurių negalėjo būti priimtas į vadovo pareigas. </w:t>
      </w:r>
    </w:p>
    <w:p w14:paraId="561048E4" w14:textId="77777777" w:rsidR="00AA1E3E" w:rsidRPr="009D04C2" w:rsidRDefault="00AA1E3E" w:rsidP="00AA1E3E">
      <w:pPr>
        <w:numPr>
          <w:ilvl w:val="1"/>
          <w:numId w:val="18"/>
        </w:numPr>
        <w:tabs>
          <w:tab w:val="left" w:pos="1418"/>
        </w:tabs>
        <w:spacing w:line="0" w:lineRule="atLeast"/>
        <w:ind w:left="0" w:firstLine="709"/>
        <w:jc w:val="both"/>
        <w:rPr>
          <w:szCs w:val="24"/>
        </w:rPr>
      </w:pPr>
      <w:r w:rsidRPr="009D04C2">
        <w:rPr>
          <w:szCs w:val="24"/>
        </w:rPr>
        <w:t>Centro direktorius apie galimą jo atšaukimą Savivaldybės mero rašytiniu pranešimu informuojamas ne vėliau kaip likus 7 darbo dienoms iki sprendimo dėl Centro direktoriaus galimo atšaukimo priėmimo dienos. Pranešime nurodoma sprendimo dėl Centro direktoriaus galimo atšaukimo data, atšaukimo priežastis bei pažymima apie Centro direktoriaus teisę ne vėliau kaip likus 3 darbo dienoms iki sprendimo priėmimo dienos pateikti savo argumentuotus paaiškinimus.</w:t>
      </w:r>
    </w:p>
    <w:p w14:paraId="49C942C5"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 xml:space="preserve">Centro direktorius yra tiesiogiai pavaldus Jurbarko rajono savivaldybės merui, atskaitingas </w:t>
      </w:r>
      <w:r w:rsidR="00220551" w:rsidRPr="009D04C2">
        <w:rPr>
          <w:szCs w:val="24"/>
        </w:rPr>
        <w:t>S</w:t>
      </w:r>
      <w:r w:rsidRPr="009D04C2">
        <w:rPr>
          <w:szCs w:val="24"/>
        </w:rPr>
        <w:t>avivaldybės tarybai ir Savivaldybės merui.</w:t>
      </w:r>
    </w:p>
    <w:p w14:paraId="491367A4"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Direktorius:</w:t>
      </w:r>
    </w:p>
    <w:p w14:paraId="087BE3E3" w14:textId="77777777" w:rsidR="00AA1E3E" w:rsidRPr="009D04C2" w:rsidRDefault="00AA1E3E" w:rsidP="00AA1E3E">
      <w:pPr>
        <w:numPr>
          <w:ilvl w:val="0"/>
          <w:numId w:val="11"/>
        </w:numPr>
        <w:tabs>
          <w:tab w:val="left" w:pos="1276"/>
          <w:tab w:val="left" w:pos="1559"/>
        </w:tabs>
        <w:spacing w:line="0" w:lineRule="atLeast"/>
        <w:ind w:firstLine="709"/>
        <w:jc w:val="both"/>
        <w:rPr>
          <w:szCs w:val="24"/>
        </w:rPr>
      </w:pPr>
      <w:r w:rsidRPr="009D04C2">
        <w:rPr>
          <w:szCs w:val="24"/>
        </w:rPr>
        <w:t>organizuoja ir koordinuoja Centro veiklą pavestoms funkcijoms atlikti, tikslams ir uždaviniams įgyvendinti, analizuoja ir vertina Centro veiklą, materialinius, intelektinius bei finansinius išteklius;</w:t>
      </w:r>
    </w:p>
    <w:p w14:paraId="13E21EC2" w14:textId="77777777" w:rsidR="00AA1E3E" w:rsidRPr="009D04C2" w:rsidRDefault="00AA1E3E" w:rsidP="00AA1E3E">
      <w:pPr>
        <w:numPr>
          <w:ilvl w:val="0"/>
          <w:numId w:val="11"/>
        </w:numPr>
        <w:tabs>
          <w:tab w:val="left" w:pos="1276"/>
          <w:tab w:val="left" w:pos="1553"/>
        </w:tabs>
        <w:spacing w:line="0" w:lineRule="atLeast"/>
        <w:ind w:firstLine="709"/>
        <w:jc w:val="both"/>
        <w:rPr>
          <w:szCs w:val="24"/>
        </w:rPr>
      </w:pPr>
      <w:r w:rsidRPr="009D04C2">
        <w:rPr>
          <w:szCs w:val="24"/>
        </w:rPr>
        <w:t>vadovauja Centro strateginio plano, metinių veiklos programų bei mėnesio veiklos planų rengimui, juos tvirtina ir vadovauja jų įgyvendinimui;</w:t>
      </w:r>
    </w:p>
    <w:p w14:paraId="64C2C128" w14:textId="77777777" w:rsidR="00AA1E3E" w:rsidRPr="009D04C2" w:rsidRDefault="00AA1E3E" w:rsidP="00AA1E3E">
      <w:pPr>
        <w:numPr>
          <w:ilvl w:val="0"/>
          <w:numId w:val="11"/>
        </w:numPr>
        <w:tabs>
          <w:tab w:val="left" w:pos="1276"/>
          <w:tab w:val="left" w:pos="1534"/>
        </w:tabs>
        <w:spacing w:line="0" w:lineRule="atLeast"/>
        <w:ind w:firstLine="709"/>
        <w:jc w:val="both"/>
        <w:rPr>
          <w:szCs w:val="24"/>
        </w:rPr>
      </w:pPr>
      <w:r w:rsidRPr="009D04C2">
        <w:rPr>
          <w:szCs w:val="24"/>
        </w:rPr>
        <w:t xml:space="preserve">suderinęs su Jurbarko rajono savivaldybės vykdomąja institucija ar jos įgaliotu asmeniu, </w:t>
      </w:r>
      <w:r w:rsidRPr="009D04C2">
        <w:t>konsultuodamasis su darbuotojų atstovais</w:t>
      </w:r>
      <w:r w:rsidRPr="009D04C2">
        <w:rPr>
          <w:szCs w:val="24"/>
        </w:rPr>
        <w:t xml:space="preserve"> tvirtina Centro struktūrą ir pareigybių sąrašą;</w:t>
      </w:r>
    </w:p>
    <w:p w14:paraId="1E78FCB7" w14:textId="77777777" w:rsidR="00AA1E3E" w:rsidRPr="009D04C2" w:rsidRDefault="00AA1E3E" w:rsidP="00AA1E3E">
      <w:pPr>
        <w:numPr>
          <w:ilvl w:val="0"/>
          <w:numId w:val="11"/>
        </w:numPr>
        <w:tabs>
          <w:tab w:val="left" w:pos="1276"/>
          <w:tab w:val="left" w:pos="1520"/>
        </w:tabs>
        <w:spacing w:line="0" w:lineRule="atLeast"/>
        <w:ind w:firstLine="709"/>
        <w:jc w:val="both"/>
        <w:rPr>
          <w:szCs w:val="24"/>
        </w:rPr>
      </w:pPr>
      <w:r w:rsidRPr="009D04C2">
        <w:rPr>
          <w:szCs w:val="24"/>
        </w:rPr>
        <w:t>atstovauja Centrui kitose institucijose, Centro vardu sudaro civilinius sandorius;</w:t>
      </w:r>
    </w:p>
    <w:p w14:paraId="2283C283" w14:textId="77777777" w:rsidR="00AA1E3E" w:rsidRPr="009D04C2" w:rsidRDefault="00AA1E3E" w:rsidP="00AA1E3E">
      <w:pPr>
        <w:numPr>
          <w:ilvl w:val="0"/>
          <w:numId w:val="11"/>
        </w:numPr>
        <w:tabs>
          <w:tab w:val="left" w:pos="1276"/>
          <w:tab w:val="left" w:pos="1560"/>
        </w:tabs>
        <w:spacing w:line="0" w:lineRule="atLeast"/>
        <w:ind w:firstLine="709"/>
        <w:jc w:val="both"/>
        <w:rPr>
          <w:szCs w:val="24"/>
        </w:rPr>
      </w:pPr>
      <w:r w:rsidRPr="009D04C2">
        <w:rPr>
          <w:szCs w:val="24"/>
        </w:rPr>
        <w:t>atsako už Lietuvos Respublikos įstatymų ir kitų teisės aktų laikymąsi Centre, demokratinį Centro valdymą, bendruomenės narių informavimą, tinkamą funkcijų atlikimą, nustatytų Centro tikslų ir uždavinių įgyvendinimą, Centro veiklos rezultatus, už personalo profesinį tobulėjimą, etikos normų laikymąsi, saugią ir sveiką aplinką;</w:t>
      </w:r>
    </w:p>
    <w:p w14:paraId="33C9E0C0" w14:textId="77777777" w:rsidR="00AA1E3E" w:rsidRPr="009D04C2" w:rsidRDefault="00AA1E3E" w:rsidP="00AA1E3E">
      <w:pPr>
        <w:numPr>
          <w:ilvl w:val="0"/>
          <w:numId w:val="11"/>
        </w:numPr>
        <w:tabs>
          <w:tab w:val="left" w:pos="1276"/>
          <w:tab w:val="left" w:pos="1560"/>
        </w:tabs>
        <w:spacing w:line="0" w:lineRule="atLeast"/>
        <w:ind w:firstLine="709"/>
        <w:jc w:val="both"/>
        <w:rPr>
          <w:szCs w:val="24"/>
        </w:rPr>
      </w:pPr>
      <w:r w:rsidRPr="009D04C2">
        <w:rPr>
          <w:szCs w:val="24"/>
        </w:rPr>
        <w:t>vykdo kituose teisės aktuose, direktoriaus pareigybės aprašyme nustatytas funkcijas.</w:t>
      </w:r>
    </w:p>
    <w:p w14:paraId="62BFF253" w14:textId="77777777" w:rsidR="00AA1E3E" w:rsidRPr="009D04C2" w:rsidRDefault="00AA1E3E" w:rsidP="00AA1E3E">
      <w:pPr>
        <w:numPr>
          <w:ilvl w:val="0"/>
          <w:numId w:val="18"/>
        </w:numPr>
        <w:tabs>
          <w:tab w:val="left" w:pos="1134"/>
        </w:tabs>
        <w:spacing w:line="0" w:lineRule="atLeast"/>
        <w:ind w:left="0" w:firstLine="709"/>
        <w:jc w:val="both"/>
        <w:rPr>
          <w:szCs w:val="24"/>
        </w:rPr>
      </w:pPr>
      <w:bookmarkStart w:id="10" w:name="page6"/>
      <w:bookmarkEnd w:id="10"/>
      <w:r w:rsidRPr="009D04C2">
        <w:rPr>
          <w:szCs w:val="24"/>
        </w:rPr>
        <w:t>Komandiruotės, atostogų, ligos metu ar dėl kitų priežasčių išvykusį direktorių Jurbarko rajono savivaldybės mero potvarkiu pavaduoja Centro darbuotojas, kurio pareigybės aprašyme numatyta funkcija pavaduoti Centro direktorių.</w:t>
      </w:r>
    </w:p>
    <w:p w14:paraId="78C04C6A"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Centrą sudaro trys padaliniai: Neformaliojo suaugusiųjų švietimo tarnyba, Pedagoginė psichologinė tarnyba, Atviras jaunimo centras. Padalinių nuostatus tvirtina Centro direktorius.</w:t>
      </w:r>
    </w:p>
    <w:p w14:paraId="04407ECA"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Centre dirba reikiamą profesinę kvalifikaciją turintys specialistai:</w:t>
      </w:r>
    </w:p>
    <w:p w14:paraId="394CBDA9"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 xml:space="preserve">specialistai, vykdantys su pedagogų profesinės kompetencijos tobulinimo organizavimu, visuomenės švietimu susijusias funkcijas, privalo turėti aukštąjį išsilavinimą ir pedagogo arba </w:t>
      </w:r>
      <w:proofErr w:type="spellStart"/>
      <w:r w:rsidRPr="009D04C2">
        <w:rPr>
          <w:szCs w:val="24"/>
        </w:rPr>
        <w:t>edukologo</w:t>
      </w:r>
      <w:proofErr w:type="spellEnd"/>
      <w:r w:rsidRPr="009D04C2">
        <w:rPr>
          <w:szCs w:val="24"/>
        </w:rPr>
        <w:t xml:space="preserve"> kvalifikaciją;</w:t>
      </w:r>
    </w:p>
    <w:p w14:paraId="5014D1AA"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specialistai, vykdantys atvirą darbą su jaunimu, teikiantys jiems socialines, pedagogines ir psichologines paslaugas, privalo turėti aukštąjį išsilavinimą;</w:t>
      </w:r>
    </w:p>
    <w:p w14:paraId="49BC355B" w14:textId="77777777" w:rsidR="00AA1E3E" w:rsidRPr="009D04C2" w:rsidRDefault="00AA1E3E" w:rsidP="00AA1E3E">
      <w:pPr>
        <w:numPr>
          <w:ilvl w:val="1"/>
          <w:numId w:val="18"/>
        </w:numPr>
        <w:tabs>
          <w:tab w:val="left" w:pos="1276"/>
        </w:tabs>
        <w:spacing w:line="0" w:lineRule="atLeast"/>
        <w:ind w:left="0" w:firstLine="709"/>
        <w:jc w:val="both"/>
        <w:rPr>
          <w:szCs w:val="24"/>
        </w:rPr>
      </w:pPr>
      <w:r w:rsidRPr="009D04C2">
        <w:rPr>
          <w:szCs w:val="24"/>
        </w:rPr>
        <w:t>specialusis pedagogas, logopedas, psichologas (turintis psichologijos magistro kvalifikacinį laipsnį ar jam prilygstančią profesinę kvalifikaciją), gydytojas neurologas, socialinis pedagogas, dirbantys komandos principu, bendradarbiaudami su specialiųjų ugdymosi poreikių, psichologinių, asmenybės ir ugdymosi problemų turinčio asmens tėvais (globėjais, rūpintojais), pedagogais, kitais Centre dirbančiais specialistais;</w:t>
      </w:r>
    </w:p>
    <w:p w14:paraId="5457D2A7" w14:textId="77777777" w:rsidR="00AA1E3E" w:rsidRDefault="00AA1E3E" w:rsidP="00AA1E3E">
      <w:pPr>
        <w:numPr>
          <w:ilvl w:val="1"/>
          <w:numId w:val="18"/>
        </w:numPr>
        <w:tabs>
          <w:tab w:val="left" w:pos="1276"/>
        </w:tabs>
        <w:spacing w:line="244" w:lineRule="auto"/>
        <w:ind w:left="0" w:firstLine="709"/>
        <w:jc w:val="both"/>
        <w:rPr>
          <w:szCs w:val="24"/>
        </w:rPr>
      </w:pPr>
      <w:r w:rsidRPr="009D04C2">
        <w:rPr>
          <w:szCs w:val="24"/>
        </w:rPr>
        <w:t>Pedagoginės psichologinės tarnybos specialistai ne daugiau kaip 60 procentų savo darbo laiko skiria įvertinimo ir konsultavimo funkcijoms vykdyti, o likusį laiką – kitoms pareigybių aprašymuose (Nuostatuose) numatytoms funkcijoms vykdyti bei darbams atlikti.</w:t>
      </w:r>
    </w:p>
    <w:p w14:paraId="48392E67" w14:textId="77777777" w:rsidR="006A6DCD" w:rsidRPr="006A6DCD" w:rsidRDefault="006A6DCD" w:rsidP="006A6DCD">
      <w:pPr>
        <w:tabs>
          <w:tab w:val="left" w:pos="1276"/>
        </w:tabs>
        <w:spacing w:line="244" w:lineRule="auto"/>
        <w:ind w:left="709"/>
        <w:jc w:val="both"/>
        <w:rPr>
          <w:sz w:val="18"/>
          <w:szCs w:val="18"/>
        </w:rPr>
      </w:pPr>
    </w:p>
    <w:p w14:paraId="7F326667" w14:textId="77777777" w:rsidR="00355598" w:rsidRDefault="00355598" w:rsidP="00AA1E3E">
      <w:pPr>
        <w:tabs>
          <w:tab w:val="left" w:pos="4560"/>
        </w:tabs>
        <w:spacing w:before="160" w:line="0" w:lineRule="atLeast"/>
        <w:jc w:val="center"/>
        <w:rPr>
          <w:b/>
          <w:szCs w:val="24"/>
        </w:rPr>
      </w:pPr>
    </w:p>
    <w:p w14:paraId="59324156" w14:textId="77777777" w:rsidR="00355598" w:rsidRDefault="00355598" w:rsidP="00AA1E3E">
      <w:pPr>
        <w:tabs>
          <w:tab w:val="left" w:pos="4560"/>
        </w:tabs>
        <w:spacing w:before="160" w:line="0" w:lineRule="atLeast"/>
        <w:jc w:val="center"/>
        <w:rPr>
          <w:b/>
          <w:szCs w:val="24"/>
        </w:rPr>
      </w:pPr>
    </w:p>
    <w:p w14:paraId="667F4E15" w14:textId="77777777" w:rsidR="00355598" w:rsidRDefault="00355598" w:rsidP="00AA1E3E">
      <w:pPr>
        <w:tabs>
          <w:tab w:val="left" w:pos="4560"/>
        </w:tabs>
        <w:spacing w:before="160" w:line="0" w:lineRule="atLeast"/>
        <w:jc w:val="center"/>
        <w:rPr>
          <w:b/>
          <w:szCs w:val="24"/>
        </w:rPr>
      </w:pPr>
    </w:p>
    <w:p w14:paraId="54B6082C" w14:textId="7801574E" w:rsidR="00AA1E3E" w:rsidRPr="009D04C2" w:rsidRDefault="00AA1E3E" w:rsidP="00AA1E3E">
      <w:pPr>
        <w:tabs>
          <w:tab w:val="left" w:pos="4560"/>
        </w:tabs>
        <w:spacing w:before="160" w:line="0" w:lineRule="atLeast"/>
        <w:jc w:val="center"/>
        <w:rPr>
          <w:b/>
          <w:szCs w:val="24"/>
        </w:rPr>
      </w:pPr>
      <w:r w:rsidRPr="009D04C2">
        <w:rPr>
          <w:b/>
          <w:szCs w:val="24"/>
        </w:rPr>
        <w:t>V SKYRIUS</w:t>
      </w:r>
    </w:p>
    <w:p w14:paraId="66646942" w14:textId="77777777" w:rsidR="00AA1E3E" w:rsidRPr="009D04C2" w:rsidRDefault="00AA1E3E" w:rsidP="00AA1E3E">
      <w:pPr>
        <w:spacing w:line="32" w:lineRule="exact"/>
        <w:rPr>
          <w:szCs w:val="24"/>
        </w:rPr>
      </w:pPr>
    </w:p>
    <w:p w14:paraId="3526EAAF" w14:textId="77777777" w:rsidR="00AA1E3E" w:rsidRPr="009D04C2" w:rsidRDefault="00AA1E3E" w:rsidP="00AA1E3E">
      <w:pPr>
        <w:spacing w:after="160" w:line="0" w:lineRule="atLeast"/>
        <w:jc w:val="center"/>
        <w:rPr>
          <w:b/>
          <w:szCs w:val="24"/>
        </w:rPr>
      </w:pPr>
      <w:r w:rsidRPr="009D04C2">
        <w:rPr>
          <w:b/>
          <w:szCs w:val="24"/>
        </w:rPr>
        <w:t>DARBUOTOJŲ PRIĖMIMAS Į DARBĄ, JŲ DARBO APMOKĖJIMO TVARKA IR ATESTACIJA</w:t>
      </w:r>
    </w:p>
    <w:p w14:paraId="31061005"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Darbuotojai į darbą Centre priimami ir atleidžiami iš jo Lietuvos Respublikos darbo kodekso ir kitų teisės aktų nustatyta tvarka.</w:t>
      </w:r>
    </w:p>
    <w:p w14:paraId="50A15E7E"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darbuotojams už darbą mokama remiantis Lietuvos Respublikos įstatymų, teisės aktų, vidinių įstaigos lygmens dokumentų nustatyta tvarka.</w:t>
      </w:r>
    </w:p>
    <w:p w14:paraId="59B2D6F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direktorius, direktoriaus pavaduotojas, specialistai bei kiti pedagoginiai darbuotojai kvalifikaciją tobulina ir atestuojami Lietuvos Respublikos švietimo, mokslo ir sporto ministro nustatyta tvarka.</w:t>
      </w:r>
    </w:p>
    <w:p w14:paraId="3CEDE812" w14:textId="77777777" w:rsidR="00AA1E3E" w:rsidRPr="009D04C2" w:rsidRDefault="00AA1E3E" w:rsidP="00AA1E3E">
      <w:pPr>
        <w:tabs>
          <w:tab w:val="left" w:pos="4560"/>
        </w:tabs>
        <w:spacing w:before="160" w:line="0" w:lineRule="atLeast"/>
        <w:jc w:val="center"/>
        <w:rPr>
          <w:b/>
          <w:szCs w:val="24"/>
        </w:rPr>
      </w:pPr>
      <w:r w:rsidRPr="009D04C2">
        <w:rPr>
          <w:b/>
          <w:szCs w:val="24"/>
        </w:rPr>
        <w:t>VI SKYRIUS</w:t>
      </w:r>
    </w:p>
    <w:p w14:paraId="0DECDDAC" w14:textId="77777777" w:rsidR="00AA1E3E" w:rsidRPr="009D04C2" w:rsidRDefault="00AA1E3E" w:rsidP="00AA1E3E">
      <w:pPr>
        <w:spacing w:line="32" w:lineRule="exact"/>
        <w:rPr>
          <w:szCs w:val="24"/>
        </w:rPr>
      </w:pPr>
    </w:p>
    <w:p w14:paraId="5300CEDF" w14:textId="77777777" w:rsidR="00AA1E3E" w:rsidRPr="009D04C2" w:rsidRDefault="00AA1E3E" w:rsidP="00AA1E3E">
      <w:pPr>
        <w:spacing w:after="160" w:line="0" w:lineRule="atLeast"/>
        <w:jc w:val="center"/>
        <w:rPr>
          <w:b/>
          <w:szCs w:val="24"/>
        </w:rPr>
      </w:pPr>
      <w:r w:rsidRPr="009D04C2">
        <w:rPr>
          <w:b/>
          <w:szCs w:val="24"/>
        </w:rPr>
        <w:t>CENTRO TURTAS, LĖŠOS, JŲ NAUDOJIMO TVARKA, FINANSINĖS VEIKLOS KONTROLĖ IR CENTRO VEIKLOS PRIEŽIŪRA</w:t>
      </w:r>
    </w:p>
    <w:p w14:paraId="610D3479"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Centras valdo patikėjimo teise perduotą savivaldybės turtą, naudojasi pastatais, statiniais, įrengimais, transporto priemonėmis ir kitu turtu, reikalingu šiuose Nuostatuose numatytai veiklai vykdyti ir disponuoja juo pagal įstatymus Jurbarko rajono savivaldybės nustatyta tvarka.</w:t>
      </w:r>
    </w:p>
    <w:p w14:paraId="52A302A3" w14:textId="77777777" w:rsidR="00AA1E3E" w:rsidRPr="009D04C2" w:rsidRDefault="00AA1E3E" w:rsidP="00AA1E3E">
      <w:pPr>
        <w:numPr>
          <w:ilvl w:val="0"/>
          <w:numId w:val="18"/>
        </w:numPr>
        <w:tabs>
          <w:tab w:val="left" w:pos="1134"/>
        </w:tabs>
        <w:spacing w:line="0" w:lineRule="atLeast"/>
        <w:ind w:left="0" w:firstLine="709"/>
        <w:jc w:val="both"/>
        <w:rPr>
          <w:szCs w:val="24"/>
        </w:rPr>
      </w:pPr>
      <w:r w:rsidRPr="009D04C2">
        <w:rPr>
          <w:szCs w:val="24"/>
        </w:rPr>
        <w:t>Centro lėšų šaltiniai:</w:t>
      </w:r>
    </w:p>
    <w:p w14:paraId="52A90AA5" w14:textId="77777777" w:rsidR="00AA1E3E" w:rsidRPr="009D04C2" w:rsidRDefault="00AA1E3E" w:rsidP="00AA1E3E">
      <w:pPr>
        <w:numPr>
          <w:ilvl w:val="1"/>
          <w:numId w:val="18"/>
        </w:numPr>
        <w:spacing w:line="0" w:lineRule="atLeast"/>
        <w:ind w:left="0" w:firstLine="709"/>
        <w:jc w:val="both"/>
        <w:rPr>
          <w:szCs w:val="24"/>
        </w:rPr>
      </w:pPr>
      <w:r w:rsidRPr="009D04C2">
        <w:rPr>
          <w:szCs w:val="24"/>
        </w:rPr>
        <w:t>valstybės biudžeto lėšos specialiųjų tikslinių dotacijų savivaldybės biudžetui skirtos lėšos ir Jurbarko rajono savivaldybės biudžeto lėšos skiriamos pagal patvirtintas sąmatas;</w:t>
      </w:r>
    </w:p>
    <w:p w14:paraId="3A0A3734" w14:textId="77777777" w:rsidR="00AA1E3E" w:rsidRPr="009D04C2" w:rsidRDefault="00AA1E3E" w:rsidP="00AA1E3E">
      <w:pPr>
        <w:numPr>
          <w:ilvl w:val="1"/>
          <w:numId w:val="18"/>
        </w:numPr>
        <w:spacing w:line="0" w:lineRule="atLeast"/>
        <w:ind w:left="0" w:firstLine="709"/>
        <w:jc w:val="both"/>
        <w:rPr>
          <w:szCs w:val="24"/>
        </w:rPr>
      </w:pPr>
      <w:r w:rsidRPr="009D04C2">
        <w:rPr>
          <w:szCs w:val="24"/>
        </w:rPr>
        <w:t>Europos Sąjungos lėšos;</w:t>
      </w:r>
    </w:p>
    <w:p w14:paraId="34F4A8DF" w14:textId="77777777" w:rsidR="00AA1E3E" w:rsidRPr="009D04C2" w:rsidRDefault="00AA1E3E" w:rsidP="00AA1E3E">
      <w:pPr>
        <w:numPr>
          <w:ilvl w:val="1"/>
          <w:numId w:val="18"/>
        </w:numPr>
        <w:spacing w:line="0" w:lineRule="atLeast"/>
        <w:ind w:left="0" w:firstLine="709"/>
        <w:jc w:val="both"/>
        <w:rPr>
          <w:szCs w:val="24"/>
        </w:rPr>
      </w:pPr>
      <w:r w:rsidRPr="009D04C2">
        <w:rPr>
          <w:szCs w:val="24"/>
        </w:rPr>
        <w:t>pajamos už teikiamas paslaugas;</w:t>
      </w:r>
    </w:p>
    <w:p w14:paraId="28FF4AD4" w14:textId="77777777" w:rsidR="00AA1E3E" w:rsidRPr="009D04C2" w:rsidRDefault="00AA1E3E" w:rsidP="00AA1E3E">
      <w:pPr>
        <w:numPr>
          <w:ilvl w:val="1"/>
          <w:numId w:val="18"/>
        </w:numPr>
        <w:spacing w:line="0" w:lineRule="atLeast"/>
        <w:ind w:left="0" w:firstLine="709"/>
        <w:jc w:val="both"/>
        <w:rPr>
          <w:szCs w:val="24"/>
        </w:rPr>
      </w:pPr>
      <w:r w:rsidRPr="009D04C2">
        <w:rPr>
          <w:szCs w:val="24"/>
        </w:rPr>
        <w:t>fondų, organizacijų, kitų juridinių ir fizinių asmenų dovanotos, paramos ar kitais teisėtais būdais perduotos lėšos, tikslinės paskirties lėšos pagal pavedimus;</w:t>
      </w:r>
    </w:p>
    <w:p w14:paraId="64E67C5B" w14:textId="77777777" w:rsidR="00AA1E3E" w:rsidRPr="009D04C2" w:rsidRDefault="00AA1E3E" w:rsidP="00AA1E3E">
      <w:pPr>
        <w:numPr>
          <w:ilvl w:val="1"/>
          <w:numId w:val="18"/>
        </w:numPr>
        <w:spacing w:line="0" w:lineRule="atLeast"/>
        <w:ind w:left="0" w:firstLine="709"/>
        <w:jc w:val="both"/>
        <w:rPr>
          <w:szCs w:val="24"/>
        </w:rPr>
      </w:pPr>
      <w:r w:rsidRPr="009D04C2">
        <w:rPr>
          <w:szCs w:val="24"/>
        </w:rPr>
        <w:t>kitos teisėtu būdu įgytos lėšos.</w:t>
      </w:r>
    </w:p>
    <w:p w14:paraId="793DAAFD"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Centro lėšos naudojamos teisės aktų nustatyta tvarka.</w:t>
      </w:r>
    </w:p>
    <w:p w14:paraId="4DD59662"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Centro buhalterinę apskaitą organizuoja ir finansinę atskaitomybę tvarko Centro vyriausiasis buhalteris teisės aktų nustatyta tvarka.</w:t>
      </w:r>
      <w:bookmarkStart w:id="11" w:name="page7"/>
      <w:bookmarkEnd w:id="11"/>
    </w:p>
    <w:p w14:paraId="15F70BCA"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Centro finansinė veikla kontroliuojama teisės aktų nustatyta tvarka.</w:t>
      </w:r>
    </w:p>
    <w:p w14:paraId="418C0439"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Centro veiklos priežiūrą atlieka Jurbarko rajono savivaldybės vykdomoji institucija, prireikus pasitelkiant išorinius vertintojus, Lietuvos Respublikos švietimo, mokslo ir sporto ministerija Lietuvos Respublikos švietimo</w:t>
      </w:r>
      <w:r w:rsidRPr="009D04C2">
        <w:rPr>
          <w:spacing w:val="-1"/>
          <w:szCs w:val="24"/>
        </w:rPr>
        <w:t xml:space="preserve"> </w:t>
      </w:r>
      <w:r w:rsidRPr="009D04C2">
        <w:rPr>
          <w:szCs w:val="24"/>
        </w:rPr>
        <w:t>įstatyme</w:t>
      </w:r>
      <w:r w:rsidRPr="009D04C2">
        <w:rPr>
          <w:spacing w:val="-1"/>
          <w:szCs w:val="24"/>
        </w:rPr>
        <w:t xml:space="preserve"> </w:t>
      </w:r>
      <w:r w:rsidRPr="009D04C2">
        <w:rPr>
          <w:szCs w:val="24"/>
        </w:rPr>
        <w:t>ir</w:t>
      </w:r>
      <w:r w:rsidRPr="009D04C2">
        <w:rPr>
          <w:spacing w:val="-1"/>
          <w:szCs w:val="24"/>
        </w:rPr>
        <w:t xml:space="preserve"> </w:t>
      </w:r>
      <w:r w:rsidRPr="009D04C2">
        <w:rPr>
          <w:szCs w:val="24"/>
        </w:rPr>
        <w:t>kituose</w:t>
      </w:r>
      <w:r w:rsidRPr="009D04C2">
        <w:rPr>
          <w:spacing w:val="-1"/>
          <w:szCs w:val="24"/>
        </w:rPr>
        <w:t xml:space="preserve"> </w:t>
      </w:r>
      <w:r w:rsidRPr="009D04C2">
        <w:rPr>
          <w:szCs w:val="24"/>
        </w:rPr>
        <w:t>teisės aktuose</w:t>
      </w:r>
      <w:r w:rsidRPr="009D04C2">
        <w:rPr>
          <w:spacing w:val="-1"/>
          <w:szCs w:val="24"/>
        </w:rPr>
        <w:t xml:space="preserve"> </w:t>
      </w:r>
      <w:r w:rsidRPr="009D04C2">
        <w:rPr>
          <w:szCs w:val="24"/>
        </w:rPr>
        <w:t>nustatyta</w:t>
      </w:r>
      <w:r w:rsidRPr="009D04C2">
        <w:rPr>
          <w:spacing w:val="-2"/>
          <w:szCs w:val="24"/>
        </w:rPr>
        <w:t xml:space="preserve"> </w:t>
      </w:r>
      <w:r w:rsidRPr="009D04C2">
        <w:rPr>
          <w:szCs w:val="24"/>
        </w:rPr>
        <w:t>tvarka.</w:t>
      </w:r>
    </w:p>
    <w:p w14:paraId="338ACF42" w14:textId="77777777" w:rsidR="00AA1E3E" w:rsidRPr="009D04C2" w:rsidRDefault="00AA1E3E" w:rsidP="00AA1E3E">
      <w:pPr>
        <w:tabs>
          <w:tab w:val="left" w:pos="4560"/>
        </w:tabs>
        <w:spacing w:before="160" w:line="0" w:lineRule="atLeast"/>
        <w:jc w:val="center"/>
        <w:rPr>
          <w:b/>
          <w:szCs w:val="24"/>
        </w:rPr>
      </w:pPr>
      <w:r w:rsidRPr="009D04C2">
        <w:rPr>
          <w:b/>
          <w:szCs w:val="24"/>
        </w:rPr>
        <w:t>VII SKYRIUS</w:t>
      </w:r>
    </w:p>
    <w:p w14:paraId="6F3DD491" w14:textId="77777777" w:rsidR="00AA1E3E" w:rsidRPr="009D04C2" w:rsidRDefault="00AA1E3E" w:rsidP="00AA1E3E">
      <w:pPr>
        <w:spacing w:line="32" w:lineRule="exact"/>
        <w:rPr>
          <w:szCs w:val="24"/>
        </w:rPr>
      </w:pPr>
    </w:p>
    <w:p w14:paraId="3210A45B" w14:textId="77777777" w:rsidR="00AA1E3E" w:rsidRPr="009D04C2" w:rsidRDefault="00AA1E3E" w:rsidP="00AA1E3E">
      <w:pPr>
        <w:spacing w:after="160" w:line="0" w:lineRule="atLeast"/>
        <w:jc w:val="center"/>
        <w:rPr>
          <w:b/>
          <w:szCs w:val="24"/>
        </w:rPr>
      </w:pPr>
      <w:r w:rsidRPr="009D04C2">
        <w:rPr>
          <w:b/>
          <w:szCs w:val="24"/>
        </w:rPr>
        <w:t>BAIGIAMOSIOS NUOSTATOS</w:t>
      </w:r>
    </w:p>
    <w:p w14:paraId="437DFD44"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 xml:space="preserve">Centras turi interneto svetainę </w:t>
      </w:r>
      <w:hyperlink r:id="rId7" w:history="1">
        <w:r w:rsidRPr="009D04C2">
          <w:rPr>
            <w:szCs w:val="24"/>
          </w:rPr>
          <w:t xml:space="preserve">www.jurbarkosc.lt, </w:t>
        </w:r>
      </w:hyperlink>
      <w:r w:rsidRPr="009D04C2">
        <w:rPr>
          <w:szCs w:val="24"/>
        </w:rPr>
        <w:t>atitinkančią teisės aktų nustatytus reikalavimus, kurioje skelbiama informacija apie Centro veiklą.</w:t>
      </w:r>
    </w:p>
    <w:p w14:paraId="5369FB1C"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Centro nuostatai keičiami ir papildomi Jurbarko rajono savivaldybės tarybos sprendimu.</w:t>
      </w:r>
    </w:p>
    <w:p w14:paraId="23D3401C" w14:textId="77777777" w:rsidR="00AA1E3E" w:rsidRPr="009D04C2" w:rsidRDefault="0065181A" w:rsidP="00AA1E3E">
      <w:pPr>
        <w:numPr>
          <w:ilvl w:val="0"/>
          <w:numId w:val="18"/>
        </w:numPr>
        <w:tabs>
          <w:tab w:val="left" w:pos="1134"/>
          <w:tab w:val="left" w:pos="1340"/>
        </w:tabs>
        <w:spacing w:line="0" w:lineRule="atLeast"/>
        <w:ind w:left="0" w:firstLine="709"/>
        <w:jc w:val="both"/>
        <w:rPr>
          <w:szCs w:val="24"/>
        </w:rPr>
      </w:pPr>
      <w:r w:rsidRPr="009D04C2">
        <w:rPr>
          <w:szCs w:val="24"/>
        </w:rPr>
        <w:t>Centro nuostatai keičiami, papildomi Jurbarko rajono savivaldybės tarybos,</w:t>
      </w:r>
      <w:r w:rsidRPr="009D04C2">
        <w:rPr>
          <w:b/>
          <w:bCs/>
          <w:szCs w:val="24"/>
        </w:rPr>
        <w:t xml:space="preserve"> </w:t>
      </w:r>
      <w:r w:rsidRPr="009D04C2">
        <w:rPr>
          <w:szCs w:val="24"/>
        </w:rPr>
        <w:t>jos įgaliotos institucijos ar Centro direktoriaus iniciatyva</w:t>
      </w:r>
      <w:r w:rsidR="00AA1E3E" w:rsidRPr="009D04C2">
        <w:rPr>
          <w:szCs w:val="24"/>
        </w:rPr>
        <w:t>.</w:t>
      </w:r>
    </w:p>
    <w:p w14:paraId="7A4F2AF7"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Centras reorganizuojamas, likviduojamas ar pertvarkomas Lietuvos Respublikos tesės aktų nustatyta tvarka.</w:t>
      </w:r>
    </w:p>
    <w:p w14:paraId="4A3039CB" w14:textId="77777777" w:rsidR="00AA1E3E" w:rsidRPr="009D04C2" w:rsidRDefault="00AA1E3E" w:rsidP="00AA1E3E">
      <w:pPr>
        <w:numPr>
          <w:ilvl w:val="0"/>
          <w:numId w:val="18"/>
        </w:numPr>
        <w:tabs>
          <w:tab w:val="left" w:pos="1134"/>
          <w:tab w:val="left" w:pos="1340"/>
        </w:tabs>
        <w:spacing w:line="0" w:lineRule="atLeast"/>
        <w:ind w:left="0" w:firstLine="709"/>
        <w:jc w:val="both"/>
        <w:rPr>
          <w:szCs w:val="24"/>
        </w:rPr>
      </w:pPr>
      <w:r w:rsidRPr="009D04C2">
        <w:rPr>
          <w:szCs w:val="24"/>
        </w:rPr>
        <w:t>Centras registruojamas Juridinių asmenų registre teisės aktų nustatyta tvarka.</w:t>
      </w:r>
    </w:p>
    <w:p w14:paraId="37260886" w14:textId="77777777" w:rsidR="00AA1E3E" w:rsidRPr="009D04C2" w:rsidRDefault="00AA1E3E" w:rsidP="00AA1E3E">
      <w:pPr>
        <w:spacing w:line="200" w:lineRule="exact"/>
        <w:rPr>
          <w:szCs w:val="24"/>
        </w:rPr>
      </w:pPr>
    </w:p>
    <w:p w14:paraId="4921C61C" w14:textId="77777777" w:rsidR="00AA1E3E" w:rsidRPr="009D04C2" w:rsidRDefault="00AA1E3E" w:rsidP="00AA1E3E">
      <w:pPr>
        <w:spacing w:line="200" w:lineRule="exact"/>
        <w:rPr>
          <w:szCs w:val="24"/>
        </w:rPr>
      </w:pPr>
    </w:p>
    <w:p w14:paraId="2FB9FA50" w14:textId="77777777" w:rsidR="00AA1E3E" w:rsidRPr="009D04C2" w:rsidRDefault="00AA1E3E" w:rsidP="00AA1E3E">
      <w:pPr>
        <w:jc w:val="center"/>
        <w:rPr>
          <w:szCs w:val="24"/>
        </w:rPr>
      </w:pPr>
      <w:r w:rsidRPr="009D04C2">
        <w:rPr>
          <w:szCs w:val="24"/>
        </w:rPr>
        <w:t>______________________</w:t>
      </w:r>
    </w:p>
    <w:p w14:paraId="0CC4963F" w14:textId="77777777" w:rsidR="00F7723D" w:rsidRPr="009D04C2" w:rsidRDefault="00F7723D" w:rsidP="00F27C80">
      <w:pPr>
        <w:pStyle w:val="Antrats"/>
        <w:tabs>
          <w:tab w:val="clear" w:pos="4153"/>
          <w:tab w:val="clear" w:pos="8306"/>
          <w:tab w:val="left" w:pos="709"/>
        </w:tabs>
      </w:pPr>
    </w:p>
    <w:p w14:paraId="6CC4B7CA" w14:textId="77777777" w:rsidR="002E1F99" w:rsidRPr="009D04C2" w:rsidRDefault="00AA1E3E" w:rsidP="002E1F99">
      <w:pPr>
        <w:pStyle w:val="Pavadinimas"/>
        <w:jc w:val="left"/>
        <w:rPr>
          <w:b w:val="0"/>
          <w:lang w:val="lt-LT"/>
        </w:rPr>
      </w:pPr>
      <w:r w:rsidRPr="009D04C2">
        <w:rPr>
          <w:b w:val="0"/>
          <w:lang w:val="lt-LT"/>
        </w:rPr>
        <w:br w:type="page"/>
      </w:r>
    </w:p>
    <w:p w14:paraId="3AB477DC" w14:textId="77777777" w:rsidR="00453E71" w:rsidRDefault="00453E71" w:rsidP="00B668F0">
      <w:pPr>
        <w:pStyle w:val="Pavadinimas"/>
        <w:pBdr>
          <w:bottom w:val="single" w:sz="12" w:space="1" w:color="auto"/>
        </w:pBdr>
        <w:rPr>
          <w:lang w:val="lt-LT"/>
        </w:rPr>
      </w:pPr>
    </w:p>
    <w:p w14:paraId="51CBB678" w14:textId="278BD699" w:rsidR="00B668F0" w:rsidRPr="009D04C2" w:rsidRDefault="00B668F0" w:rsidP="00B668F0">
      <w:pPr>
        <w:pStyle w:val="Pavadinimas"/>
        <w:pBdr>
          <w:bottom w:val="single" w:sz="12" w:space="1" w:color="auto"/>
        </w:pBdr>
        <w:rPr>
          <w:lang w:val="lt-LT"/>
        </w:rPr>
      </w:pPr>
      <w:r w:rsidRPr="009D04C2">
        <w:rPr>
          <w:lang w:val="lt-LT"/>
        </w:rPr>
        <w:t>JURBARKO RAJONO SAVIVALDYBĖS ADMINISTRACIJOS</w:t>
      </w:r>
    </w:p>
    <w:p w14:paraId="0F23FDA0" w14:textId="77777777" w:rsidR="00AA1E3E" w:rsidRPr="009D04C2" w:rsidRDefault="00AA1E3E" w:rsidP="00AA1E3E">
      <w:pPr>
        <w:pStyle w:val="Pavadinimas"/>
        <w:pBdr>
          <w:bottom w:val="single" w:sz="12" w:space="1" w:color="auto"/>
        </w:pBdr>
        <w:rPr>
          <w:lang w:val="lt-LT"/>
        </w:rPr>
      </w:pPr>
      <w:r w:rsidRPr="009D04C2">
        <w:rPr>
          <w:lang w:val="lt-LT"/>
        </w:rPr>
        <w:t>ŠVIETIMO, KULTŪROS IR SPORTO SKYRIUS</w:t>
      </w:r>
    </w:p>
    <w:p w14:paraId="72C5A968" w14:textId="77777777" w:rsidR="002E1F99" w:rsidRPr="009D04C2" w:rsidRDefault="002E1F99" w:rsidP="002E1F99">
      <w:pPr>
        <w:pStyle w:val="Paantrat"/>
      </w:pPr>
    </w:p>
    <w:p w14:paraId="2400E329" w14:textId="77777777" w:rsidR="002E1F99" w:rsidRPr="009D04C2" w:rsidRDefault="002E1F99" w:rsidP="002E1F99">
      <w:pPr>
        <w:pStyle w:val="Paantrat"/>
      </w:pPr>
      <w:r w:rsidRPr="009D04C2">
        <w:t>AIŠKINAMASIS RAŠTAS</w:t>
      </w:r>
    </w:p>
    <w:p w14:paraId="5117506B" w14:textId="77777777" w:rsidR="002E1F99" w:rsidRPr="009D04C2" w:rsidRDefault="002E1F99" w:rsidP="002E1F99">
      <w:pPr>
        <w:jc w:val="center"/>
        <w:rPr>
          <w:caps/>
        </w:rPr>
      </w:pPr>
    </w:p>
    <w:p w14:paraId="0674FF60" w14:textId="77777777" w:rsidR="002E1F99" w:rsidRPr="009D04C2" w:rsidRDefault="002E1F99" w:rsidP="002E1F99">
      <w:pPr>
        <w:jc w:val="center"/>
        <w:rPr>
          <w:b/>
          <w:bCs/>
          <w:caps/>
        </w:rPr>
      </w:pPr>
      <w:r w:rsidRPr="009D04C2">
        <w:rPr>
          <w:b/>
          <w:bCs/>
          <w:caps/>
        </w:rPr>
        <w:t>PRIE JURBARKO RAJONO SAVIVALDYBĖS TARYBOS SPRENDIMO „</w:t>
      </w:r>
      <w:r w:rsidR="00D86A58" w:rsidRPr="009D04C2">
        <w:rPr>
          <w:b/>
        </w:rPr>
        <w:fldChar w:fldCharType="begin">
          <w:ffData>
            <w:name w:val="DOC_DATA"/>
            <w:enabled/>
            <w:calcOnExit w:val="0"/>
            <w:textInput>
              <w:default w:val="{$DOC_DATA}"/>
            </w:textInput>
          </w:ffData>
        </w:fldChar>
      </w:r>
      <w:r w:rsidRPr="009D04C2">
        <w:rPr>
          <w:b/>
        </w:rPr>
        <w:instrText xml:space="preserve"> FORMTEXT </w:instrText>
      </w:r>
      <w:r w:rsidR="00D86A58" w:rsidRPr="009D04C2">
        <w:rPr>
          <w:b/>
        </w:rPr>
      </w:r>
      <w:r w:rsidR="00D86A58" w:rsidRPr="009D04C2">
        <w:rPr>
          <w:b/>
        </w:rPr>
        <w:fldChar w:fldCharType="separate"/>
      </w:r>
      <w:r w:rsidRPr="009D04C2">
        <w:rPr>
          <w:b/>
          <w:noProof/>
        </w:rPr>
        <w:t>DĖL JURBARKO ŠVIETIMO CENTRO NUOSTATŲ PATVIRTINIMO</w:t>
      </w:r>
      <w:r w:rsidR="00D86A58" w:rsidRPr="009D04C2">
        <w:rPr>
          <w:b/>
        </w:rPr>
        <w:fldChar w:fldCharType="end"/>
      </w:r>
      <w:r w:rsidRPr="009D04C2">
        <w:rPr>
          <w:b/>
          <w:szCs w:val="26"/>
        </w:rPr>
        <w:t>“</w:t>
      </w:r>
      <w:r w:rsidR="00031B2B" w:rsidRPr="009D04C2">
        <w:rPr>
          <w:b/>
          <w:szCs w:val="26"/>
        </w:rPr>
        <w:t xml:space="preserve">   </w:t>
      </w:r>
      <w:r w:rsidRPr="009D04C2">
        <w:rPr>
          <w:b/>
          <w:bCs/>
          <w:caps/>
        </w:rPr>
        <w:t>projekto</w:t>
      </w:r>
    </w:p>
    <w:p w14:paraId="5175CBEF" w14:textId="77777777" w:rsidR="002E1F99" w:rsidRPr="009D04C2" w:rsidRDefault="002E1F99" w:rsidP="002E1F99">
      <w:pPr>
        <w:tabs>
          <w:tab w:val="left" w:pos="567"/>
        </w:tabs>
        <w:jc w:val="center"/>
      </w:pPr>
    </w:p>
    <w:p w14:paraId="2F1D634C" w14:textId="77777777" w:rsidR="002E1F99" w:rsidRPr="009D04C2" w:rsidRDefault="002E1F99" w:rsidP="002E1F99">
      <w:pPr>
        <w:tabs>
          <w:tab w:val="left" w:pos="567"/>
        </w:tabs>
        <w:jc w:val="center"/>
      </w:pPr>
    </w:p>
    <w:p w14:paraId="15771B6D" w14:textId="77777777" w:rsidR="00001758" w:rsidRPr="009D04C2" w:rsidRDefault="00D86A58" w:rsidP="002E1F99">
      <w:pPr>
        <w:tabs>
          <w:tab w:val="left" w:pos="0"/>
        </w:tabs>
        <w:jc w:val="center"/>
      </w:pPr>
      <w:r w:rsidRPr="009D04C2">
        <w:fldChar w:fldCharType="begin">
          <w:ffData>
            <w:name w:val="NOW_WORD_DATE"/>
            <w:enabled/>
            <w:calcOnExit w:val="0"/>
            <w:textInput>
              <w:default w:val="{$NOW_WORD_DATE}"/>
            </w:textInput>
          </w:ffData>
        </w:fldChar>
      </w:r>
      <w:r w:rsidR="00001758" w:rsidRPr="009D04C2">
        <w:instrText xml:space="preserve"> FORMTEXT </w:instrText>
      </w:r>
      <w:r w:rsidRPr="009D04C2">
        <w:fldChar w:fldCharType="separate"/>
      </w:r>
      <w:r w:rsidR="00001758" w:rsidRPr="009D04C2">
        <w:rPr>
          <w:noProof/>
        </w:rPr>
        <w:t>2024 m. gruodžio 4 d.</w:t>
      </w:r>
      <w:r w:rsidRPr="009D04C2">
        <w:fldChar w:fldCharType="end"/>
      </w:r>
    </w:p>
    <w:p w14:paraId="1563DCA6" w14:textId="77777777" w:rsidR="002E1F99" w:rsidRPr="009D04C2" w:rsidRDefault="002E1F99" w:rsidP="002E1F99">
      <w:pPr>
        <w:tabs>
          <w:tab w:val="left" w:pos="0"/>
        </w:tabs>
        <w:jc w:val="center"/>
      </w:pPr>
      <w:r w:rsidRPr="009D04C2">
        <w:t>Jurbarkas</w:t>
      </w:r>
    </w:p>
    <w:p w14:paraId="33147AB0" w14:textId="77777777" w:rsidR="002E1F99" w:rsidRPr="009D04C2" w:rsidRDefault="002E1F99" w:rsidP="002E1F99">
      <w:pPr>
        <w:tabs>
          <w:tab w:val="left" w:pos="0"/>
        </w:tabs>
        <w:jc w:val="center"/>
      </w:pPr>
    </w:p>
    <w:p w14:paraId="33B37620" w14:textId="77777777" w:rsidR="002E1F99" w:rsidRPr="009D04C2" w:rsidRDefault="002E1F99" w:rsidP="002E1F99">
      <w:pPr>
        <w:tabs>
          <w:tab w:val="left" w:pos="0"/>
        </w:tabs>
        <w:jc w:val="center"/>
      </w:pPr>
    </w:p>
    <w:tbl>
      <w:tblPr>
        <w:tblW w:w="0" w:type="auto"/>
        <w:tblLook w:val="0000" w:firstRow="0" w:lastRow="0" w:firstColumn="0" w:lastColumn="0" w:noHBand="0" w:noVBand="0"/>
      </w:tblPr>
      <w:tblGrid>
        <w:gridCol w:w="9525"/>
      </w:tblGrid>
      <w:tr w:rsidR="00AA1E3E" w:rsidRPr="009D04C2" w14:paraId="2AFAACB8" w14:textId="77777777" w:rsidTr="00B14BC1">
        <w:tc>
          <w:tcPr>
            <w:tcW w:w="9854" w:type="dxa"/>
          </w:tcPr>
          <w:p w14:paraId="06C76858" w14:textId="77777777" w:rsidR="00AA1E3E" w:rsidRPr="009D04C2" w:rsidRDefault="00AA1E3E" w:rsidP="00B14BC1">
            <w:pPr>
              <w:tabs>
                <w:tab w:val="left" w:pos="0"/>
              </w:tabs>
              <w:rPr>
                <w:b/>
                <w:bCs/>
                <w:sz w:val="22"/>
              </w:rPr>
            </w:pPr>
            <w:r w:rsidRPr="009D04C2">
              <w:rPr>
                <w:b/>
                <w:bCs/>
                <w:i/>
                <w:iCs/>
                <w:sz w:val="22"/>
              </w:rPr>
              <w:t>1. Parengto projekto tikslai ir uždaviniai.</w:t>
            </w:r>
          </w:p>
        </w:tc>
      </w:tr>
      <w:tr w:rsidR="00AA1E3E" w:rsidRPr="009D04C2" w14:paraId="1BF35B87" w14:textId="77777777" w:rsidTr="00B14BC1">
        <w:tc>
          <w:tcPr>
            <w:tcW w:w="9854" w:type="dxa"/>
          </w:tcPr>
          <w:p w14:paraId="6DC0E3E3" w14:textId="77777777" w:rsidR="00AA1E3E" w:rsidRPr="009D04C2" w:rsidRDefault="00AA1E3E" w:rsidP="00B14BC1">
            <w:pPr>
              <w:tabs>
                <w:tab w:val="left" w:pos="0"/>
              </w:tabs>
              <w:jc w:val="both"/>
              <w:rPr>
                <w:sz w:val="22"/>
              </w:rPr>
            </w:pPr>
            <w:r w:rsidRPr="009D04C2">
              <w:rPr>
                <w:szCs w:val="24"/>
              </w:rPr>
              <w:t>Patvirtinti atnaujintus Jurbarko švietimo centro nuostatus.</w:t>
            </w:r>
          </w:p>
        </w:tc>
      </w:tr>
      <w:tr w:rsidR="00AA1E3E" w:rsidRPr="009D04C2" w14:paraId="59E931C8" w14:textId="77777777" w:rsidTr="00B14BC1">
        <w:tc>
          <w:tcPr>
            <w:tcW w:w="9854" w:type="dxa"/>
          </w:tcPr>
          <w:p w14:paraId="620AF86C" w14:textId="77777777" w:rsidR="00AA1E3E" w:rsidRPr="009D04C2" w:rsidRDefault="00AA1E3E" w:rsidP="00B14BC1">
            <w:pPr>
              <w:tabs>
                <w:tab w:val="left" w:pos="0"/>
              </w:tabs>
              <w:rPr>
                <w:b/>
                <w:bCs/>
                <w:sz w:val="22"/>
              </w:rPr>
            </w:pPr>
            <w:r w:rsidRPr="009D04C2">
              <w:rPr>
                <w:b/>
                <w:bCs/>
                <w:i/>
                <w:iCs/>
                <w:sz w:val="22"/>
              </w:rPr>
              <w:t>2. Kaip šiuo metu yra sureguliuoti projekte aptarti klausimai.</w:t>
            </w:r>
          </w:p>
        </w:tc>
      </w:tr>
      <w:tr w:rsidR="00AA1E3E" w:rsidRPr="009D04C2" w14:paraId="226C62D2" w14:textId="77777777" w:rsidTr="00B14BC1">
        <w:tc>
          <w:tcPr>
            <w:tcW w:w="9854" w:type="dxa"/>
          </w:tcPr>
          <w:p w14:paraId="6227AABC" w14:textId="77777777" w:rsidR="00AA1E3E" w:rsidRPr="009D04C2" w:rsidRDefault="00AA1E3E" w:rsidP="00B14BC1">
            <w:pPr>
              <w:jc w:val="both"/>
              <w:rPr>
                <w:szCs w:val="24"/>
              </w:rPr>
            </w:pPr>
            <w:r w:rsidRPr="009D04C2">
              <w:rPr>
                <w:szCs w:val="24"/>
              </w:rPr>
              <w:t>Sprendimo projektas parengtas ir teikiamas vadovaujantis Lietuvos Respublikos švietimo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26CDC969" w14:textId="77777777" w:rsidR="00AA1E3E" w:rsidRPr="009D04C2" w:rsidRDefault="00AA1E3E" w:rsidP="00B14BC1">
            <w:pPr>
              <w:jc w:val="both"/>
              <w:rPr>
                <w:szCs w:val="24"/>
              </w:rPr>
            </w:pPr>
            <w:r w:rsidRPr="009D04C2">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3FB49630" w14:textId="77777777" w:rsidR="00AA1E3E" w:rsidRPr="009D04C2" w:rsidRDefault="00AA1E3E" w:rsidP="00B14BC1">
            <w:pPr>
              <w:jc w:val="both"/>
              <w:rPr>
                <w:szCs w:val="24"/>
              </w:rPr>
            </w:pPr>
            <w:r w:rsidRPr="009D04C2">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0DF28F80" w14:textId="77777777" w:rsidR="00AA1E3E" w:rsidRPr="009D04C2" w:rsidRDefault="00AA1E3E" w:rsidP="00B14BC1">
            <w:pPr>
              <w:jc w:val="both"/>
              <w:rPr>
                <w:szCs w:val="24"/>
              </w:rPr>
            </w:pPr>
            <w:r w:rsidRPr="009D04C2">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2D77CFBB" w14:textId="77777777" w:rsidR="00AA1E3E" w:rsidRPr="009D04C2" w:rsidRDefault="00AA1E3E" w:rsidP="00B14BC1">
            <w:pPr>
              <w:jc w:val="both"/>
              <w:rPr>
                <w:szCs w:val="24"/>
              </w:rPr>
            </w:pPr>
            <w:r w:rsidRPr="009D04C2">
              <w:rPr>
                <w:szCs w:val="24"/>
              </w:rPr>
              <w:lastRenderedPageBreak/>
              <w:t>Nuo 2024 m. birželio 1 d. įsigaliojo Lietuvos Respublikos švietimo įstatymo pakeitimai, kuriais patikslintos nepriekaištingos reputacijos sąlygos bei 59 straipsnis papildytas 16 dalimi, numatančia, kada švietimo įstaigos vadovas gali būti atšaukiamas iš pareigų.</w:t>
            </w:r>
          </w:p>
          <w:p w14:paraId="6869158B" w14:textId="77777777" w:rsidR="00AA1E3E" w:rsidRPr="009D04C2" w:rsidRDefault="00AA1E3E" w:rsidP="00B14BC1">
            <w:pPr>
              <w:jc w:val="both"/>
              <w:rPr>
                <w:sz w:val="22"/>
              </w:rPr>
            </w:pPr>
            <w:r w:rsidRPr="009D04C2">
              <w:rPr>
                <w:szCs w:val="24"/>
              </w:rPr>
              <w:t>Atsižvelgiant į aukščiau nurodytą pasikeitusį teisinį reguliavimą, peržiūrėti ir pakeisti Jurbarko švietimo centro nuostatai.</w:t>
            </w:r>
          </w:p>
        </w:tc>
      </w:tr>
      <w:tr w:rsidR="00AA1E3E" w:rsidRPr="009D04C2" w14:paraId="321EE0F9" w14:textId="77777777" w:rsidTr="00B14BC1">
        <w:tc>
          <w:tcPr>
            <w:tcW w:w="9854" w:type="dxa"/>
          </w:tcPr>
          <w:p w14:paraId="3317C64A" w14:textId="77777777" w:rsidR="00AA1E3E" w:rsidRPr="009D04C2" w:rsidRDefault="00AA1E3E" w:rsidP="00B14BC1">
            <w:pPr>
              <w:tabs>
                <w:tab w:val="left" w:pos="0"/>
              </w:tabs>
              <w:rPr>
                <w:b/>
                <w:bCs/>
                <w:i/>
                <w:iCs/>
                <w:sz w:val="22"/>
              </w:rPr>
            </w:pPr>
            <w:r w:rsidRPr="009D04C2">
              <w:rPr>
                <w:b/>
                <w:bCs/>
                <w:i/>
                <w:iCs/>
                <w:sz w:val="22"/>
              </w:rPr>
              <w:lastRenderedPageBreak/>
              <w:t>3. Kokių pozityvių rezultatų laukiama.</w:t>
            </w:r>
          </w:p>
        </w:tc>
      </w:tr>
      <w:tr w:rsidR="00AA1E3E" w:rsidRPr="009D04C2" w14:paraId="2FC769D9" w14:textId="77777777" w:rsidTr="00B14BC1">
        <w:tc>
          <w:tcPr>
            <w:tcW w:w="9854" w:type="dxa"/>
          </w:tcPr>
          <w:p w14:paraId="65A96CFF" w14:textId="77777777" w:rsidR="00AA1E3E" w:rsidRPr="009D04C2" w:rsidRDefault="00AA1E3E" w:rsidP="00B14BC1">
            <w:pPr>
              <w:tabs>
                <w:tab w:val="left" w:pos="0"/>
              </w:tabs>
              <w:jc w:val="both"/>
              <w:rPr>
                <w:sz w:val="22"/>
              </w:rPr>
            </w:pPr>
            <w:r w:rsidRPr="009D04C2">
              <w:rPr>
                <w:szCs w:val="24"/>
              </w:rPr>
              <w:t>Bus įgyvendinti teisės aktų reikalavimai.</w:t>
            </w:r>
          </w:p>
        </w:tc>
      </w:tr>
      <w:tr w:rsidR="00AA1E3E" w:rsidRPr="009D04C2" w14:paraId="499DCFCD" w14:textId="77777777" w:rsidTr="00B14BC1">
        <w:tc>
          <w:tcPr>
            <w:tcW w:w="9854" w:type="dxa"/>
          </w:tcPr>
          <w:p w14:paraId="1034834D" w14:textId="77777777" w:rsidR="00AA1E3E" w:rsidRPr="009D04C2" w:rsidRDefault="00AA1E3E" w:rsidP="00B14BC1">
            <w:pPr>
              <w:tabs>
                <w:tab w:val="left" w:pos="0"/>
              </w:tabs>
              <w:jc w:val="both"/>
              <w:rPr>
                <w:b/>
                <w:bCs/>
                <w:i/>
                <w:iCs/>
                <w:sz w:val="22"/>
              </w:rPr>
            </w:pPr>
            <w:r w:rsidRPr="009D04C2">
              <w:rPr>
                <w:b/>
                <w:bCs/>
                <w:i/>
                <w:iCs/>
                <w:sz w:val="22"/>
              </w:rPr>
              <w:t>4. Galimos neigiamos priimto projekto pasekmės ir kokių priemonių reikėtų imtis, kad tokių pasekmių būtų išvengta.</w:t>
            </w:r>
          </w:p>
        </w:tc>
      </w:tr>
      <w:tr w:rsidR="00AA1E3E" w:rsidRPr="009D04C2" w14:paraId="34589CF2" w14:textId="77777777" w:rsidTr="00B14BC1">
        <w:tc>
          <w:tcPr>
            <w:tcW w:w="9854" w:type="dxa"/>
          </w:tcPr>
          <w:p w14:paraId="4639D978" w14:textId="77777777" w:rsidR="00AA1E3E" w:rsidRPr="009D04C2" w:rsidRDefault="00AA1E3E" w:rsidP="00B14BC1">
            <w:pPr>
              <w:tabs>
                <w:tab w:val="left" w:pos="0"/>
              </w:tabs>
              <w:jc w:val="both"/>
              <w:rPr>
                <w:sz w:val="20"/>
              </w:rPr>
            </w:pPr>
            <w:r w:rsidRPr="009D04C2">
              <w:rPr>
                <w:szCs w:val="24"/>
              </w:rPr>
              <w:t>Neigiamų pasekmių nenumatoma.</w:t>
            </w:r>
          </w:p>
        </w:tc>
      </w:tr>
      <w:tr w:rsidR="00AA1E3E" w:rsidRPr="009D04C2" w14:paraId="2F94DCB5" w14:textId="77777777" w:rsidTr="00B14BC1">
        <w:tc>
          <w:tcPr>
            <w:tcW w:w="9854" w:type="dxa"/>
          </w:tcPr>
          <w:p w14:paraId="4689CD46" w14:textId="77777777" w:rsidR="00AA1E3E" w:rsidRPr="009D04C2" w:rsidRDefault="00AA1E3E" w:rsidP="00B14BC1">
            <w:pPr>
              <w:tabs>
                <w:tab w:val="left" w:pos="0"/>
              </w:tabs>
              <w:jc w:val="both"/>
              <w:rPr>
                <w:b/>
                <w:bCs/>
                <w:i/>
                <w:iCs/>
                <w:sz w:val="22"/>
              </w:rPr>
            </w:pPr>
            <w:r w:rsidRPr="009D04C2">
              <w:rPr>
                <w:b/>
                <w:bCs/>
                <w:i/>
                <w:iCs/>
                <w:sz w:val="22"/>
              </w:rPr>
              <w:t>5. Kokie šios srities aktai tebegalioja (pateikiamas aktų sąrašas) ir kokius galiojančius aktus būtina pakeisti ar panaikinti, priėmus teikiamą projektą.</w:t>
            </w:r>
          </w:p>
        </w:tc>
      </w:tr>
      <w:tr w:rsidR="00AA1E3E" w:rsidRPr="009D04C2" w14:paraId="4D92ADE6" w14:textId="77777777" w:rsidTr="00B14BC1">
        <w:tc>
          <w:tcPr>
            <w:tcW w:w="9854" w:type="dxa"/>
          </w:tcPr>
          <w:p w14:paraId="7CE3E344" w14:textId="77777777" w:rsidR="00AA1E3E" w:rsidRPr="009D04C2" w:rsidRDefault="00AA1E3E" w:rsidP="00B14BC1">
            <w:pPr>
              <w:tabs>
                <w:tab w:val="left" w:pos="0"/>
              </w:tabs>
              <w:jc w:val="both"/>
              <w:rPr>
                <w:sz w:val="22"/>
              </w:rPr>
            </w:pPr>
            <w:r w:rsidRPr="009D04C2">
              <w:rPr>
                <w:szCs w:val="24"/>
              </w:rPr>
              <w:t xml:space="preserve">Priėmus teikiamą projektą reikės panaikinti šiuo metu galiojantį Jurbarko rajono savivaldybės </w:t>
            </w:r>
            <w:r w:rsidRPr="009D04C2">
              <w:rPr>
                <w:color w:val="000000"/>
              </w:rPr>
              <w:t xml:space="preserve">tarybos </w:t>
            </w:r>
            <w:r w:rsidRPr="009D04C2">
              <w:rPr>
                <w:szCs w:val="24"/>
              </w:rPr>
              <w:t>2021 m. gegužės 27 d. sprendimą Nr. T2-171</w:t>
            </w:r>
            <w:r w:rsidRPr="009D04C2">
              <w:t xml:space="preserve"> </w:t>
            </w:r>
            <w:r w:rsidRPr="009D04C2">
              <w:rPr>
                <w:color w:val="000000"/>
              </w:rPr>
              <w:t>„Dėl Jurbarko švietimo centro nuostatų patvirtinimo“</w:t>
            </w:r>
            <w:r w:rsidRPr="009D04C2">
              <w:rPr>
                <w:szCs w:val="24"/>
              </w:rPr>
              <w:t>.</w:t>
            </w:r>
          </w:p>
        </w:tc>
      </w:tr>
      <w:tr w:rsidR="00AA1E3E" w:rsidRPr="009D04C2" w14:paraId="278F3D3F" w14:textId="77777777" w:rsidTr="00B14BC1">
        <w:tc>
          <w:tcPr>
            <w:tcW w:w="9854" w:type="dxa"/>
          </w:tcPr>
          <w:p w14:paraId="0F2636AF" w14:textId="77777777" w:rsidR="00AA1E3E" w:rsidRPr="009D04C2" w:rsidRDefault="00AA1E3E" w:rsidP="00B14BC1">
            <w:pPr>
              <w:tabs>
                <w:tab w:val="left" w:pos="0"/>
              </w:tabs>
              <w:rPr>
                <w:b/>
                <w:bCs/>
                <w:i/>
                <w:iCs/>
                <w:sz w:val="22"/>
              </w:rPr>
            </w:pPr>
            <w:r w:rsidRPr="009D04C2">
              <w:rPr>
                <w:b/>
                <w:bCs/>
                <w:i/>
                <w:iCs/>
                <w:sz w:val="22"/>
              </w:rPr>
              <w:t>6. Projekto rengimo metu gauti specialistų vertinimai ir išvados, ekonominiai apskaičiavimai (sąmatos), konkretūs finansavimo šaltiniai.</w:t>
            </w:r>
          </w:p>
          <w:p w14:paraId="480CA127" w14:textId="77777777" w:rsidR="00AA1E3E" w:rsidRPr="009D04C2" w:rsidRDefault="00AA1E3E" w:rsidP="00B14BC1">
            <w:pPr>
              <w:tabs>
                <w:tab w:val="left" w:pos="0"/>
              </w:tabs>
              <w:rPr>
                <w:b/>
                <w:bCs/>
                <w:i/>
                <w:iCs/>
                <w:sz w:val="22"/>
              </w:rPr>
            </w:pPr>
            <w:r w:rsidRPr="009D04C2">
              <w:rPr>
                <w:szCs w:val="24"/>
              </w:rPr>
              <w:t>Negauta.</w:t>
            </w:r>
          </w:p>
        </w:tc>
      </w:tr>
      <w:tr w:rsidR="00AA1E3E" w:rsidRPr="009D04C2" w14:paraId="41FC3D2A" w14:textId="77777777" w:rsidTr="00B14BC1">
        <w:tc>
          <w:tcPr>
            <w:tcW w:w="9854" w:type="dxa"/>
          </w:tcPr>
          <w:p w14:paraId="3D2D58D4" w14:textId="77777777" w:rsidR="00AA1E3E" w:rsidRPr="009D04C2" w:rsidRDefault="00AA1E3E" w:rsidP="00B14BC1">
            <w:pPr>
              <w:tabs>
                <w:tab w:val="left" w:pos="0"/>
              </w:tabs>
              <w:jc w:val="both"/>
              <w:rPr>
                <w:b/>
                <w:i/>
                <w:sz w:val="22"/>
              </w:rPr>
            </w:pPr>
            <w:r w:rsidRPr="009D04C2">
              <w:rPr>
                <w:b/>
                <w:i/>
                <w:sz w:val="22"/>
              </w:rPr>
              <w:t>7. Ar reikalingas projekto antikorupcinis vertinimas.</w:t>
            </w:r>
          </w:p>
          <w:p w14:paraId="0FB586AC" w14:textId="77777777" w:rsidR="00AA1E3E" w:rsidRPr="009D04C2" w:rsidRDefault="00AA1E3E" w:rsidP="00B14BC1">
            <w:pPr>
              <w:tabs>
                <w:tab w:val="left" w:pos="0"/>
              </w:tabs>
              <w:jc w:val="both"/>
              <w:rPr>
                <w:sz w:val="22"/>
              </w:rPr>
            </w:pPr>
            <w:r w:rsidRPr="009D04C2">
              <w:rPr>
                <w:szCs w:val="24"/>
              </w:rPr>
              <w:t>Nereikalingas.</w:t>
            </w:r>
          </w:p>
        </w:tc>
      </w:tr>
      <w:tr w:rsidR="00AA1E3E" w:rsidRPr="009D04C2" w14:paraId="54B19A14" w14:textId="77777777" w:rsidTr="00B14BC1">
        <w:tc>
          <w:tcPr>
            <w:tcW w:w="9854" w:type="dxa"/>
          </w:tcPr>
          <w:p w14:paraId="04C35572" w14:textId="77777777" w:rsidR="00AA1E3E" w:rsidRPr="009D04C2" w:rsidRDefault="00AA1E3E" w:rsidP="00B14BC1">
            <w:pPr>
              <w:tabs>
                <w:tab w:val="left" w:pos="0"/>
              </w:tabs>
              <w:jc w:val="both"/>
              <w:rPr>
                <w:b/>
                <w:i/>
                <w:sz w:val="22"/>
              </w:rPr>
            </w:pPr>
            <w:r w:rsidRPr="009D04C2">
              <w:rPr>
                <w:b/>
                <w:i/>
                <w:sz w:val="22"/>
              </w:rPr>
              <w:t>8. Projekto iniciatorius, autorius ar autorių grupė.</w:t>
            </w:r>
          </w:p>
        </w:tc>
      </w:tr>
      <w:tr w:rsidR="00AA1E3E" w:rsidRPr="009D04C2" w14:paraId="50D2FDF5" w14:textId="77777777" w:rsidTr="00B14BC1">
        <w:tc>
          <w:tcPr>
            <w:tcW w:w="9854" w:type="dxa"/>
          </w:tcPr>
          <w:p w14:paraId="3C70DCCA" w14:textId="77777777" w:rsidR="00AA1E3E" w:rsidRPr="009D04C2" w:rsidRDefault="00AA1E3E" w:rsidP="00B14BC1">
            <w:pPr>
              <w:tabs>
                <w:tab w:val="left" w:pos="0"/>
              </w:tabs>
              <w:jc w:val="both"/>
              <w:rPr>
                <w:sz w:val="22"/>
              </w:rPr>
            </w:pPr>
            <w:r w:rsidRPr="009D04C2">
              <w:rPr>
                <w:szCs w:val="24"/>
              </w:rPr>
              <w:t>Jurbarko rajono savivaldybės administracijos Švietimo, kultūros ir sporto skyriaus vyriausioji specialistė Loreta Knašienė</w:t>
            </w:r>
          </w:p>
        </w:tc>
      </w:tr>
      <w:tr w:rsidR="00AA1E3E" w:rsidRPr="009D04C2" w14:paraId="6F4887D2" w14:textId="77777777" w:rsidTr="00B14BC1">
        <w:tc>
          <w:tcPr>
            <w:tcW w:w="9854" w:type="dxa"/>
          </w:tcPr>
          <w:p w14:paraId="49659245" w14:textId="77777777" w:rsidR="00AA1E3E" w:rsidRPr="009D04C2" w:rsidRDefault="00AA1E3E" w:rsidP="00B14BC1">
            <w:pPr>
              <w:tabs>
                <w:tab w:val="left" w:pos="0"/>
              </w:tabs>
              <w:rPr>
                <w:b/>
                <w:bCs/>
                <w:i/>
                <w:iCs/>
                <w:sz w:val="22"/>
              </w:rPr>
            </w:pPr>
            <w:r w:rsidRPr="009D04C2">
              <w:rPr>
                <w:b/>
                <w:bCs/>
                <w:i/>
                <w:iCs/>
                <w:sz w:val="22"/>
              </w:rPr>
              <w:t>9. Kiti, autorių nuomone, reikalingi pagrindimai ir paaiškinimai.</w:t>
            </w:r>
          </w:p>
          <w:p w14:paraId="58A93AFB" w14:textId="77777777" w:rsidR="00AA1E3E" w:rsidRPr="009D04C2" w:rsidRDefault="00AA1E3E" w:rsidP="00B14BC1">
            <w:pPr>
              <w:tabs>
                <w:tab w:val="left" w:pos="0"/>
              </w:tabs>
              <w:jc w:val="both"/>
              <w:rPr>
                <w:sz w:val="22"/>
              </w:rPr>
            </w:pPr>
            <w:r w:rsidRPr="009D04C2">
              <w:t>-</w:t>
            </w:r>
          </w:p>
        </w:tc>
      </w:tr>
      <w:tr w:rsidR="00AA1E3E" w:rsidRPr="009D04C2" w14:paraId="3804F27C" w14:textId="77777777" w:rsidTr="00B14BC1">
        <w:tc>
          <w:tcPr>
            <w:tcW w:w="9854" w:type="dxa"/>
          </w:tcPr>
          <w:p w14:paraId="4C8F7EEC" w14:textId="77777777" w:rsidR="00AA1E3E" w:rsidRPr="009D04C2" w:rsidRDefault="00AA1E3E" w:rsidP="00B14BC1">
            <w:pPr>
              <w:tabs>
                <w:tab w:val="left" w:pos="0"/>
              </w:tabs>
              <w:jc w:val="both"/>
              <w:rPr>
                <w:b/>
                <w:i/>
                <w:sz w:val="22"/>
              </w:rPr>
            </w:pPr>
            <w:r w:rsidRPr="009D04C2">
              <w:rPr>
                <w:b/>
                <w:i/>
                <w:sz w:val="22"/>
              </w:rPr>
              <w:t>10. Sprendimas įteikiamas (kam ir kiek egz.).</w:t>
            </w:r>
          </w:p>
        </w:tc>
      </w:tr>
      <w:tr w:rsidR="00AA1E3E" w:rsidRPr="009D04C2" w14:paraId="4FECF479" w14:textId="77777777" w:rsidTr="00B14BC1">
        <w:tc>
          <w:tcPr>
            <w:tcW w:w="9854" w:type="dxa"/>
          </w:tcPr>
          <w:p w14:paraId="30D75537" w14:textId="77777777" w:rsidR="00AA1E3E" w:rsidRPr="009D04C2" w:rsidRDefault="00AA1E3E" w:rsidP="00B14BC1">
            <w:pPr>
              <w:tabs>
                <w:tab w:val="left" w:pos="0"/>
              </w:tabs>
              <w:jc w:val="both"/>
              <w:rPr>
                <w:b/>
                <w:i/>
                <w:sz w:val="22"/>
              </w:rPr>
            </w:pPr>
            <w:r w:rsidRPr="009D04C2">
              <w:rPr>
                <w:bCs/>
                <w:iCs/>
                <w:szCs w:val="24"/>
              </w:rPr>
              <w:t xml:space="preserve">Po 1 egz. Švietimo, kultūros ir sporto skyriui – per DVS, </w:t>
            </w:r>
            <w:r w:rsidRPr="009D04C2">
              <w:rPr>
                <w:color w:val="000000"/>
              </w:rPr>
              <w:t>Jurbarko švietimo centrui</w:t>
            </w:r>
            <w:r w:rsidRPr="009D04C2">
              <w:rPr>
                <w:bCs/>
                <w:iCs/>
                <w:szCs w:val="24"/>
              </w:rPr>
              <w:t xml:space="preserve"> – el. paštu.</w:t>
            </w:r>
          </w:p>
        </w:tc>
      </w:tr>
    </w:tbl>
    <w:p w14:paraId="506BA976" w14:textId="77777777" w:rsidR="006A29E6" w:rsidRPr="009D04C2" w:rsidRDefault="006A29E6" w:rsidP="006A29E6"/>
    <w:p w14:paraId="4D50F619" w14:textId="77777777" w:rsidR="00AA1E3E" w:rsidRPr="009D04C2" w:rsidRDefault="00AA1E3E" w:rsidP="006A29E6"/>
    <w:p w14:paraId="35FDFBF1" w14:textId="77777777" w:rsidR="006A29E6" w:rsidRPr="009D04C2" w:rsidRDefault="006A29E6" w:rsidP="006A29E6"/>
    <w:p w14:paraId="6BB724BD" w14:textId="77777777" w:rsidR="002E1F99" w:rsidRPr="009D04C2" w:rsidRDefault="002E1F99" w:rsidP="002E1F99">
      <w:pPr>
        <w:tabs>
          <w:tab w:val="left" w:pos="567"/>
        </w:tabs>
      </w:pPr>
    </w:p>
    <w:p w14:paraId="6C095ED8" w14:textId="77777777" w:rsidR="002E1F99" w:rsidRPr="009D04C2" w:rsidRDefault="002E1F99" w:rsidP="002E1F99">
      <w:pPr>
        <w:tabs>
          <w:tab w:val="left" w:pos="567"/>
        </w:tabs>
      </w:pPr>
    </w:p>
    <w:p w14:paraId="3E886BCC" w14:textId="77777777" w:rsidR="00B668F0" w:rsidRPr="009D04C2" w:rsidRDefault="00B668F0" w:rsidP="00B668F0">
      <w:r w:rsidRPr="009D04C2">
        <w:t>Parengė</w:t>
      </w:r>
    </w:p>
    <w:p w14:paraId="129C372C" w14:textId="77777777" w:rsidR="00B668F0" w:rsidRPr="009D04C2" w:rsidRDefault="00B668F0" w:rsidP="00B668F0"/>
    <w:p w14:paraId="0DFD4018" w14:textId="77777777" w:rsidR="00B668F0" w:rsidRPr="009D04C2" w:rsidRDefault="00D86A58" w:rsidP="00B668F0">
      <w:pPr>
        <w:pStyle w:val="Antrats"/>
        <w:tabs>
          <w:tab w:val="clear" w:pos="4153"/>
          <w:tab w:val="clear" w:pos="8306"/>
        </w:tabs>
        <w:rPr>
          <w:lang w:eastAsia="de-DE"/>
        </w:rPr>
      </w:pPr>
      <w:r w:rsidRPr="009D04C2">
        <w:rPr>
          <w:lang w:eastAsia="de-DE"/>
        </w:rPr>
        <w:fldChar w:fldCharType="begin">
          <w:ffData>
            <w:name w:val="CREATOR_SHOWS"/>
            <w:enabled/>
            <w:calcOnExit w:val="0"/>
            <w:textInput>
              <w:default w:val="{$CREATOR_SHOWS}"/>
            </w:textInput>
          </w:ffData>
        </w:fldChar>
      </w:r>
      <w:r w:rsidR="00B668F0" w:rsidRPr="009D04C2">
        <w:rPr>
          <w:lang w:eastAsia="de-DE"/>
        </w:rPr>
        <w:instrText xml:space="preserve"> FORMTEXT </w:instrText>
      </w:r>
      <w:r w:rsidRPr="009D04C2">
        <w:rPr>
          <w:lang w:eastAsia="de-DE"/>
        </w:rPr>
      </w:r>
      <w:r w:rsidRPr="009D04C2">
        <w:rPr>
          <w:lang w:eastAsia="de-DE"/>
        </w:rPr>
        <w:fldChar w:fldCharType="separate"/>
      </w:r>
      <w:r w:rsidR="00B668F0" w:rsidRPr="009D04C2">
        <w:rPr>
          <w:noProof/>
          <w:lang w:eastAsia="de-DE"/>
        </w:rPr>
        <w:t>Loreta Knašienė</w:t>
      </w:r>
      <w:r w:rsidRPr="009D04C2">
        <w:rPr>
          <w:lang w:eastAsia="de-DE"/>
        </w:rPr>
        <w:fldChar w:fldCharType="end"/>
      </w:r>
    </w:p>
    <w:p w14:paraId="47909988" w14:textId="77777777" w:rsidR="00B668F0" w:rsidRPr="009D04C2" w:rsidRDefault="00B668F0" w:rsidP="00B668F0">
      <w:pPr>
        <w:pStyle w:val="Antrats"/>
        <w:tabs>
          <w:tab w:val="clear" w:pos="4153"/>
          <w:tab w:val="clear" w:pos="8306"/>
        </w:tabs>
        <w:rPr>
          <w:lang w:eastAsia="de-DE"/>
        </w:rPr>
      </w:pPr>
    </w:p>
    <w:p w14:paraId="115ED4D2" w14:textId="77777777" w:rsidR="00B668F0" w:rsidRPr="009D04C2" w:rsidRDefault="00D86A58" w:rsidP="00B668F0">
      <w:pPr>
        <w:pStyle w:val="Antrats"/>
        <w:tabs>
          <w:tab w:val="clear" w:pos="4153"/>
          <w:tab w:val="clear" w:pos="8306"/>
        </w:tabs>
      </w:pPr>
      <w:r w:rsidRPr="009D04C2">
        <w:fldChar w:fldCharType="begin">
          <w:ffData>
            <w:name w:val="NOW_DATE1"/>
            <w:enabled/>
            <w:calcOnExit w:val="0"/>
            <w:textInput>
              <w:default w:val="{$NOW_DATE1}"/>
            </w:textInput>
          </w:ffData>
        </w:fldChar>
      </w:r>
      <w:r w:rsidR="00A93FA4" w:rsidRPr="009D04C2">
        <w:instrText xml:space="preserve"> FORMTEXT </w:instrText>
      </w:r>
      <w:r w:rsidRPr="009D04C2">
        <w:fldChar w:fldCharType="separate"/>
      </w:r>
      <w:r w:rsidR="00B668F0" w:rsidRPr="009D04C2">
        <w:rPr>
          <w:noProof/>
        </w:rPr>
        <w:t>2024-12-04</w:t>
      </w:r>
      <w:r w:rsidRPr="009D04C2">
        <w:rPr>
          <w:noProof/>
        </w:rPr>
        <w:fldChar w:fldCharType="end"/>
      </w:r>
    </w:p>
    <w:p w14:paraId="7E172AAB" w14:textId="77777777" w:rsidR="006A29E6" w:rsidRPr="009D04C2" w:rsidRDefault="006A29E6" w:rsidP="00B668F0"/>
    <w:sectPr w:rsidR="006A29E6" w:rsidRPr="009D04C2"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8969F" w14:textId="77777777" w:rsidR="00717DCE" w:rsidRDefault="00717DCE">
      <w:r>
        <w:separator/>
      </w:r>
    </w:p>
  </w:endnote>
  <w:endnote w:type="continuationSeparator" w:id="0">
    <w:p w14:paraId="1F8DA4C0" w14:textId="77777777" w:rsidR="00717DCE" w:rsidRDefault="0071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4A15A" w14:textId="77777777" w:rsidR="00717DCE" w:rsidRDefault="00717DCE">
      <w:r>
        <w:separator/>
      </w:r>
    </w:p>
  </w:footnote>
  <w:footnote w:type="continuationSeparator" w:id="0">
    <w:p w14:paraId="39CDC867" w14:textId="77777777" w:rsidR="00717DCE" w:rsidRDefault="0071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1567" w14:textId="77777777" w:rsidR="00FC1CD3" w:rsidRDefault="00D86A5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989060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0AA22" w14:textId="77777777" w:rsidR="00FC1CD3" w:rsidRDefault="00FC1CD3">
    <w:pPr>
      <w:pStyle w:val="Antrats"/>
      <w:framePr w:wrap="around" w:vAnchor="text" w:hAnchor="margin" w:xAlign="center" w:y="1"/>
      <w:rPr>
        <w:rStyle w:val="Puslapionumeris"/>
      </w:rPr>
    </w:pPr>
  </w:p>
  <w:p w14:paraId="50DB9A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1190CDE6"/>
    <w:lvl w:ilvl="0" w:tplc="FFFFFFFF">
      <w:start w:val="1"/>
      <w:numFmt w:val="decimal"/>
      <w:lvlText w:val="7.%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FDCC232"/>
    <w:lvl w:ilvl="0" w:tplc="FFFFFFFF">
      <w:start w:val="1"/>
      <w:numFmt w:val="decimal"/>
      <w:lvlText w:val="1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6FF0D76E"/>
    <w:lvl w:ilvl="0" w:tplc="62166754">
      <w:start w:val="1"/>
      <w:numFmt w:val="decimal"/>
      <w:lvlText w:val="23.%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A5EAC"/>
    <w:multiLevelType w:val="multilevel"/>
    <w:tmpl w:val="7B2AA0BC"/>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521BB"/>
    <w:multiLevelType w:val="multilevel"/>
    <w:tmpl w:val="7FC412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201853"/>
    <w:multiLevelType w:val="multilevel"/>
    <w:tmpl w:val="BBE4A4B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D7565A"/>
    <w:multiLevelType w:val="multilevel"/>
    <w:tmpl w:val="05D047C0"/>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C435ADD"/>
    <w:multiLevelType w:val="multilevel"/>
    <w:tmpl w:val="2B9EB168"/>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D66C9"/>
    <w:multiLevelType w:val="multilevel"/>
    <w:tmpl w:val="E50CA448"/>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C5431"/>
    <w:multiLevelType w:val="multilevel"/>
    <w:tmpl w:val="3C561BB0"/>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68233558">
    <w:abstractNumId w:val="10"/>
  </w:num>
  <w:num w:numId="2" w16cid:durableId="1548879374">
    <w:abstractNumId w:val="7"/>
  </w:num>
  <w:num w:numId="3" w16cid:durableId="820925688">
    <w:abstractNumId w:val="12"/>
  </w:num>
  <w:num w:numId="4" w16cid:durableId="1527056980">
    <w:abstractNumId w:val="5"/>
  </w:num>
  <w:num w:numId="5" w16cid:durableId="1939211015">
    <w:abstractNumId w:val="17"/>
  </w:num>
  <w:num w:numId="6" w16cid:durableId="100103175">
    <w:abstractNumId w:val="14"/>
  </w:num>
  <w:num w:numId="7" w16cid:durableId="1078015901">
    <w:abstractNumId w:val="3"/>
  </w:num>
  <w:num w:numId="8" w16cid:durableId="2005469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349091">
    <w:abstractNumId w:val="0"/>
  </w:num>
  <w:num w:numId="10" w16cid:durableId="985742818">
    <w:abstractNumId w:val="1"/>
  </w:num>
  <w:num w:numId="11" w16cid:durableId="95370900">
    <w:abstractNumId w:val="2"/>
  </w:num>
  <w:num w:numId="12" w16cid:durableId="769207473">
    <w:abstractNumId w:val="8"/>
  </w:num>
  <w:num w:numId="13" w16cid:durableId="2019306319">
    <w:abstractNumId w:val="9"/>
  </w:num>
  <w:num w:numId="14" w16cid:durableId="1386835157">
    <w:abstractNumId w:val="15"/>
  </w:num>
  <w:num w:numId="15" w16cid:durableId="1446071660">
    <w:abstractNumId w:val="11"/>
  </w:num>
  <w:num w:numId="16" w16cid:durableId="2041007874">
    <w:abstractNumId w:val="4"/>
  </w:num>
  <w:num w:numId="17" w16cid:durableId="771635228">
    <w:abstractNumId w:val="13"/>
  </w:num>
  <w:num w:numId="18" w16cid:durableId="1343321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0A18"/>
    <w:rsid w:val="000E0FC5"/>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0551"/>
    <w:rsid w:val="00226341"/>
    <w:rsid w:val="002325F6"/>
    <w:rsid w:val="00234B9B"/>
    <w:rsid w:val="00246055"/>
    <w:rsid w:val="00251454"/>
    <w:rsid w:val="00251A31"/>
    <w:rsid w:val="00281984"/>
    <w:rsid w:val="002C599D"/>
    <w:rsid w:val="002E1F99"/>
    <w:rsid w:val="002F084E"/>
    <w:rsid w:val="002F4A2B"/>
    <w:rsid w:val="002F7E49"/>
    <w:rsid w:val="00310DC2"/>
    <w:rsid w:val="00323FE1"/>
    <w:rsid w:val="00333FD4"/>
    <w:rsid w:val="003421EA"/>
    <w:rsid w:val="003459E5"/>
    <w:rsid w:val="00355598"/>
    <w:rsid w:val="00372033"/>
    <w:rsid w:val="00376143"/>
    <w:rsid w:val="003822CB"/>
    <w:rsid w:val="003859D7"/>
    <w:rsid w:val="00394FD0"/>
    <w:rsid w:val="003A7F59"/>
    <w:rsid w:val="003B2523"/>
    <w:rsid w:val="003C034A"/>
    <w:rsid w:val="003D484F"/>
    <w:rsid w:val="003E54A7"/>
    <w:rsid w:val="003F1305"/>
    <w:rsid w:val="004003BA"/>
    <w:rsid w:val="004015C9"/>
    <w:rsid w:val="00433D3F"/>
    <w:rsid w:val="00434B34"/>
    <w:rsid w:val="00435B30"/>
    <w:rsid w:val="00445CDE"/>
    <w:rsid w:val="00453E71"/>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651BB"/>
    <w:rsid w:val="00570AD7"/>
    <w:rsid w:val="00593FFF"/>
    <w:rsid w:val="005B2122"/>
    <w:rsid w:val="005C31CD"/>
    <w:rsid w:val="005D1F24"/>
    <w:rsid w:val="005D5D46"/>
    <w:rsid w:val="006046BD"/>
    <w:rsid w:val="00641E12"/>
    <w:rsid w:val="0065181A"/>
    <w:rsid w:val="00673C21"/>
    <w:rsid w:val="00686E66"/>
    <w:rsid w:val="00697D48"/>
    <w:rsid w:val="006A29E6"/>
    <w:rsid w:val="006A6DCD"/>
    <w:rsid w:val="006B72D3"/>
    <w:rsid w:val="006F35F0"/>
    <w:rsid w:val="0070261C"/>
    <w:rsid w:val="00717DCE"/>
    <w:rsid w:val="0073170A"/>
    <w:rsid w:val="00732616"/>
    <w:rsid w:val="00734333"/>
    <w:rsid w:val="00744E20"/>
    <w:rsid w:val="007457FF"/>
    <w:rsid w:val="00771DAD"/>
    <w:rsid w:val="007860A8"/>
    <w:rsid w:val="007E13A9"/>
    <w:rsid w:val="007E57D4"/>
    <w:rsid w:val="008030DA"/>
    <w:rsid w:val="00815365"/>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4898"/>
    <w:rsid w:val="00930BCB"/>
    <w:rsid w:val="00931D64"/>
    <w:rsid w:val="0093337F"/>
    <w:rsid w:val="0096266A"/>
    <w:rsid w:val="0098095A"/>
    <w:rsid w:val="00992B19"/>
    <w:rsid w:val="009A6D33"/>
    <w:rsid w:val="009B5344"/>
    <w:rsid w:val="009C68F2"/>
    <w:rsid w:val="009D04C2"/>
    <w:rsid w:val="00A12FDA"/>
    <w:rsid w:val="00A1347F"/>
    <w:rsid w:val="00A151E4"/>
    <w:rsid w:val="00A31AA9"/>
    <w:rsid w:val="00A31ADF"/>
    <w:rsid w:val="00A3524B"/>
    <w:rsid w:val="00A50EB5"/>
    <w:rsid w:val="00A5798B"/>
    <w:rsid w:val="00A61F57"/>
    <w:rsid w:val="00A85052"/>
    <w:rsid w:val="00A93FA4"/>
    <w:rsid w:val="00A97DC4"/>
    <w:rsid w:val="00AA1E3E"/>
    <w:rsid w:val="00AA3BDF"/>
    <w:rsid w:val="00AD73BE"/>
    <w:rsid w:val="00AD7C4E"/>
    <w:rsid w:val="00AE072A"/>
    <w:rsid w:val="00AE1124"/>
    <w:rsid w:val="00AE1965"/>
    <w:rsid w:val="00AE2064"/>
    <w:rsid w:val="00AE3E19"/>
    <w:rsid w:val="00AE4BED"/>
    <w:rsid w:val="00AE61D9"/>
    <w:rsid w:val="00B10D5F"/>
    <w:rsid w:val="00B10DF8"/>
    <w:rsid w:val="00B137E9"/>
    <w:rsid w:val="00B14102"/>
    <w:rsid w:val="00B17678"/>
    <w:rsid w:val="00B3497C"/>
    <w:rsid w:val="00B37C4E"/>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62EA6"/>
    <w:rsid w:val="00C7179E"/>
    <w:rsid w:val="00C76C50"/>
    <w:rsid w:val="00C800F0"/>
    <w:rsid w:val="00C83B11"/>
    <w:rsid w:val="00C95C12"/>
    <w:rsid w:val="00CC0BB5"/>
    <w:rsid w:val="00CE2BB0"/>
    <w:rsid w:val="00CE349F"/>
    <w:rsid w:val="00D32D0D"/>
    <w:rsid w:val="00D513AA"/>
    <w:rsid w:val="00D52EF0"/>
    <w:rsid w:val="00D75F4B"/>
    <w:rsid w:val="00D80666"/>
    <w:rsid w:val="00D82C9A"/>
    <w:rsid w:val="00D86A58"/>
    <w:rsid w:val="00DA0452"/>
    <w:rsid w:val="00DC38E8"/>
    <w:rsid w:val="00DD58E1"/>
    <w:rsid w:val="00DE293E"/>
    <w:rsid w:val="00DF4642"/>
    <w:rsid w:val="00E01F65"/>
    <w:rsid w:val="00E0742E"/>
    <w:rsid w:val="00E12D82"/>
    <w:rsid w:val="00E15F15"/>
    <w:rsid w:val="00E3136B"/>
    <w:rsid w:val="00E4352B"/>
    <w:rsid w:val="00E46E1F"/>
    <w:rsid w:val="00E659CD"/>
    <w:rsid w:val="00E72134"/>
    <w:rsid w:val="00E72754"/>
    <w:rsid w:val="00E95120"/>
    <w:rsid w:val="00EA6026"/>
    <w:rsid w:val="00EB4A11"/>
    <w:rsid w:val="00ED18C9"/>
    <w:rsid w:val="00F048CB"/>
    <w:rsid w:val="00F20019"/>
    <w:rsid w:val="00F27C80"/>
    <w:rsid w:val="00F320CA"/>
    <w:rsid w:val="00F40651"/>
    <w:rsid w:val="00F4093E"/>
    <w:rsid w:val="00F41A98"/>
    <w:rsid w:val="00F4316F"/>
    <w:rsid w:val="00F6384B"/>
    <w:rsid w:val="00F67640"/>
    <w:rsid w:val="00F75C89"/>
    <w:rsid w:val="00F7723D"/>
    <w:rsid w:val="00F84A15"/>
    <w:rsid w:val="00FB0BBB"/>
    <w:rsid w:val="00FB6B02"/>
    <w:rsid w:val="00FC1CD3"/>
    <w:rsid w:val="00FC58BB"/>
    <w:rsid w:val="00FC763D"/>
    <w:rsid w:val="00FD06E0"/>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D2D5D4B"/>
  <w15:docId w15:val="{CFAC3FF3-02C8-428C-BEEB-136636E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A1E3E"/>
    <w:pPr>
      <w:widowControl w:val="0"/>
      <w:autoSpaceDE w:val="0"/>
      <w:autoSpaceDN w:val="0"/>
      <w:ind w:left="182" w:firstLine="851"/>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o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9</Pages>
  <Words>16552</Words>
  <Characters>9435</Characters>
  <Application>Microsoft Office Word</Application>
  <DocSecurity>0</DocSecurity>
  <Lines>78</Lines>
  <Paragraphs>51</Paragraphs>
  <ScaleCrop>false</ScaleCrop>
  <Company>Sveikatos apsaugos ministerija</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2019-11-12T07:11:00Z</cp:lastPrinted>
  <dcterms:created xsi:type="dcterms:W3CDTF">2024-12-04T06:29:00Z</dcterms:created>
  <dcterms:modified xsi:type="dcterms:W3CDTF">2024-12-04T06:32:00Z</dcterms:modified>
</cp:coreProperties>
</file>