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453ED" w14:textId="77777777" w:rsidR="00FC1CD3" w:rsidRDefault="0082798F" w:rsidP="00F320CA">
      <w:pPr>
        <w:jc w:val="right"/>
        <w:rPr>
          <w:lang w:val="en-US"/>
        </w:rPr>
      </w:pPr>
      <w:r>
        <w:t>Patikslintas p</w:t>
      </w:r>
      <w:r w:rsidR="00F320CA">
        <w:t>rojektas</w:t>
      </w:r>
    </w:p>
    <w:p w14:paraId="24349858" w14:textId="77777777" w:rsidR="00FC1CD3" w:rsidRDefault="00FC1CD3">
      <w:pPr>
        <w:jc w:val="center"/>
        <w:rPr>
          <w:b/>
          <w:bCs/>
          <w:lang w:val="en-US"/>
        </w:rPr>
      </w:pPr>
    </w:p>
    <w:p w14:paraId="10C53B84" w14:textId="77777777" w:rsidR="00F320CA" w:rsidRDefault="00F320CA">
      <w:pPr>
        <w:jc w:val="center"/>
        <w:rPr>
          <w:b/>
          <w:bCs/>
          <w:lang w:val="en-US"/>
        </w:rPr>
      </w:pPr>
    </w:p>
    <w:p w14:paraId="7988FEBB" w14:textId="77777777" w:rsidR="00F320CA" w:rsidRDefault="00F320CA">
      <w:pPr>
        <w:jc w:val="center"/>
        <w:rPr>
          <w:b/>
          <w:bCs/>
          <w:lang w:val="en-US"/>
        </w:rPr>
      </w:pPr>
    </w:p>
    <w:p w14:paraId="17A14C97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2203EBB0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36B85B6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B758693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0D698E38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996E8B0" w14:textId="77777777" w:rsidR="00FC1CD3" w:rsidRPr="00AE61D9" w:rsidRDefault="00CA6D31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>DĖL MAKSIMALIŲ SOCIALINĖS GLOBOS, SOCIALINĖS PRIEŽIŪROS, PREVENCINIŲ SOCIALINIŲ PASLAUGŲ IR LAIKINO ATOKVĖPIO PASLAUGŲ FINANSAVIMO IŠLAIDŲ DYDŽIŲ SĄRAŠO PATVIRTINIMO IR SOCIALINIŲ PASLAUGŲ TEIKIMO KAINŲ 2025 M. NUSTATYMO</w:t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7A9D06F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581AB80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1759FA92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5213E25" w14:textId="77777777" w:rsidR="00FC1CD3" w:rsidRPr="00AE61D9" w:rsidRDefault="00CA6D31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gruodžio 4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TSP-370</w:t>
            </w:r>
            <w:r w:rsidRPr="00AE61D9">
              <w:fldChar w:fldCharType="end"/>
            </w:r>
          </w:p>
        </w:tc>
      </w:tr>
      <w:tr w:rsidR="00FC1CD3" w14:paraId="60F9B1F8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1EE6085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662D6769" w14:textId="77777777" w:rsidR="00FC1CD3" w:rsidRPr="00892223" w:rsidRDefault="00FC1CD3"/>
    <w:p w14:paraId="4BFEA2BA" w14:textId="77777777" w:rsidR="00FC1CD3" w:rsidRDefault="00FC1CD3"/>
    <w:p w14:paraId="02B5852D" w14:textId="77777777" w:rsidR="00FC1CD3" w:rsidRPr="00E3380F" w:rsidRDefault="00FC1CD3">
      <w:pPr>
        <w:jc w:val="both"/>
      </w:pPr>
    </w:p>
    <w:p w14:paraId="08C2CD64" w14:textId="5B00F3D2" w:rsidR="00A941EA" w:rsidRDefault="00A941EA" w:rsidP="00A941EA">
      <w:pPr>
        <w:ind w:firstLine="567"/>
        <w:jc w:val="both"/>
        <w:rPr>
          <w:color w:val="000000"/>
          <w:szCs w:val="24"/>
        </w:rPr>
      </w:pPr>
      <w:r w:rsidRPr="00E3380F">
        <w:rPr>
          <w:color w:val="000000"/>
        </w:rPr>
        <w:t xml:space="preserve">Vadovaudamasi Lietuvos Respublikos vietos savivaldos įstatymo 6 straipsnio 12 punktu, 15 </w:t>
      </w:r>
      <w:r w:rsidR="00C70A9D">
        <w:rPr>
          <w:color w:val="000000"/>
        </w:rPr>
        <w:t> </w:t>
      </w:r>
      <w:r w:rsidRPr="00E3380F">
        <w:rPr>
          <w:color w:val="000000"/>
        </w:rPr>
        <w:t>straipsnio 4 dalimi, Lietuvos Respublikos socialinių paslaugų įstatymo 41 straipsnio 3 dalim</w:t>
      </w:r>
      <w:r w:rsidRPr="00E31E73">
        <w:rPr>
          <w:color w:val="000000"/>
        </w:rPr>
        <w:t>i,</w:t>
      </w:r>
      <w:r>
        <w:rPr>
          <w:color w:val="000000"/>
        </w:rPr>
        <w:t xml:space="preserve"> Socialinių paslaugų finansavimo ir lėšų apskaičiavimo metodika, patvirtinta Lietuvos Respublikos Socialinės apsaugos ir darbo ministro 2024 m. birželio 25 d. įsakymu Nr. A1-426 „Dėl Socialinių paslaugų finansavimo ir lėšų apskaičiavimo metodikos patvirtinimo“,</w:t>
      </w:r>
      <w:r>
        <w:rPr>
          <w:szCs w:val="24"/>
        </w:rPr>
        <w:t xml:space="preserve"> ir atsižvelgdama į viešosios įstaigos „Jurbarko socialinės paslaugos“ 2024 m. </w:t>
      </w:r>
      <w:bookmarkStart w:id="1" w:name="_Hlk58946522"/>
      <w:r>
        <w:rPr>
          <w:szCs w:val="24"/>
        </w:rPr>
        <w:t xml:space="preserve">lapkričio 22 d. raštą Nr. </w:t>
      </w:r>
      <w:bookmarkEnd w:id="1"/>
      <w:r>
        <w:rPr>
          <w:szCs w:val="24"/>
        </w:rPr>
        <w:t xml:space="preserve">2-2428 „Dėl VšĮ „Jurbarko socialinės paslaugos“ paslaugų kainų patvirtinimo 2025 metams” ir į Seredžiaus senelių globos namų 2024 m. lapkričio 22 d. raštą Nr. 5-93 „Dėl teikiamų socialinių paslaugų kainos skaičiavimo 2025 m. pateikimo“ Jurbarko rajono savivaldybės taryba 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344E3818" w14:textId="77777777" w:rsidR="00A941EA" w:rsidRDefault="00A941EA" w:rsidP="00A941EA">
      <w:pPr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Cs w:val="24"/>
        </w:rPr>
      </w:pPr>
      <w:r>
        <w:rPr>
          <w:szCs w:val="24"/>
        </w:rPr>
        <w:t>Patvirtinti:</w:t>
      </w:r>
    </w:p>
    <w:p w14:paraId="37CAB51F" w14:textId="77777777" w:rsidR="00A941EA" w:rsidRPr="00D30BB3" w:rsidRDefault="00A941EA" w:rsidP="00A941EA">
      <w:pPr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szCs w:val="24"/>
        </w:rPr>
      </w:pPr>
      <w:bookmarkStart w:id="2" w:name="_Hlk121731054"/>
      <w:r>
        <w:rPr>
          <w:szCs w:val="24"/>
        </w:rPr>
        <w:t xml:space="preserve">Maksimalių socialinės globos paslaugų Jurbarko rajono savivaldybės gyventojams finansavimo išlaidų </w:t>
      </w:r>
      <w:r w:rsidRPr="00D30BB3">
        <w:rPr>
          <w:szCs w:val="24"/>
        </w:rPr>
        <w:t xml:space="preserve">dydžių </w:t>
      </w:r>
      <w:r w:rsidR="000A5914" w:rsidRPr="00D30BB3">
        <w:rPr>
          <w:szCs w:val="24"/>
        </w:rPr>
        <w:t xml:space="preserve">2025 metais </w:t>
      </w:r>
      <w:r w:rsidRPr="00D30BB3">
        <w:rPr>
          <w:szCs w:val="24"/>
        </w:rPr>
        <w:t>sąrašą (pridedama).</w:t>
      </w:r>
    </w:p>
    <w:bookmarkEnd w:id="2"/>
    <w:p w14:paraId="76932AA1" w14:textId="77777777" w:rsidR="00A941EA" w:rsidRPr="00D30BB3" w:rsidRDefault="00A941EA" w:rsidP="00A941EA">
      <w:pPr>
        <w:numPr>
          <w:ilvl w:val="1"/>
          <w:numId w:val="8"/>
        </w:numPr>
        <w:tabs>
          <w:tab w:val="left" w:pos="1134"/>
        </w:tabs>
        <w:ind w:left="0" w:firstLine="567"/>
        <w:rPr>
          <w:szCs w:val="24"/>
        </w:rPr>
      </w:pPr>
      <w:r w:rsidRPr="00D30BB3">
        <w:rPr>
          <w:szCs w:val="24"/>
        </w:rPr>
        <w:t xml:space="preserve">Maksimalių socialinės priežiūros paslaugų Jurbarko rajono savivaldybės gyventojams finansavimo išlaidų dydžių </w:t>
      </w:r>
      <w:r w:rsidR="00A0742A" w:rsidRPr="00D30BB3">
        <w:rPr>
          <w:szCs w:val="24"/>
        </w:rPr>
        <w:t>2025 metais sąrašą</w:t>
      </w:r>
      <w:r w:rsidRPr="00D30BB3">
        <w:rPr>
          <w:szCs w:val="24"/>
        </w:rPr>
        <w:t xml:space="preserve"> (pridedama).</w:t>
      </w:r>
    </w:p>
    <w:p w14:paraId="06D76C36" w14:textId="77777777" w:rsidR="00A941EA" w:rsidRPr="00D30BB3" w:rsidRDefault="00A941EA" w:rsidP="00A941EA">
      <w:pPr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szCs w:val="24"/>
        </w:rPr>
      </w:pPr>
      <w:r w:rsidRPr="00D30BB3">
        <w:rPr>
          <w:szCs w:val="24"/>
        </w:rPr>
        <w:t xml:space="preserve">Maksimalių prevencinių socialinių paslaugų Jurbarko rajono savivaldybės gyventojams finansavimo išlaidų dydžių </w:t>
      </w:r>
      <w:r w:rsidR="00A0742A" w:rsidRPr="00D30BB3">
        <w:rPr>
          <w:szCs w:val="24"/>
        </w:rPr>
        <w:t>2025 metais sąrašą</w:t>
      </w:r>
      <w:r w:rsidRPr="00D30BB3">
        <w:rPr>
          <w:szCs w:val="24"/>
        </w:rPr>
        <w:t xml:space="preserve"> (pridedama).</w:t>
      </w:r>
    </w:p>
    <w:p w14:paraId="115F01B4" w14:textId="77777777" w:rsidR="00A941EA" w:rsidRPr="00D30BB3" w:rsidRDefault="00A941EA" w:rsidP="00A941EA">
      <w:pPr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szCs w:val="24"/>
        </w:rPr>
      </w:pPr>
      <w:r w:rsidRPr="00D30BB3">
        <w:rPr>
          <w:szCs w:val="24"/>
        </w:rPr>
        <w:t xml:space="preserve">Maksimalių laikino atokvėpio paslaugų Jurbarko rajono savivaldybės gyventojams finansavimo išlaidų dydžių </w:t>
      </w:r>
      <w:r w:rsidR="00A0742A" w:rsidRPr="00D30BB3">
        <w:rPr>
          <w:szCs w:val="24"/>
        </w:rPr>
        <w:t>2025 metais sąrašą</w:t>
      </w:r>
      <w:r w:rsidRPr="00D30BB3">
        <w:rPr>
          <w:szCs w:val="24"/>
        </w:rPr>
        <w:t xml:space="preserve"> (pridedama).</w:t>
      </w:r>
    </w:p>
    <w:p w14:paraId="04D0FEB5" w14:textId="77777777" w:rsidR="00A941EA" w:rsidRPr="00D30BB3" w:rsidRDefault="00A941EA" w:rsidP="00A941EA">
      <w:pPr>
        <w:ind w:firstLine="567"/>
        <w:jc w:val="both"/>
        <w:rPr>
          <w:szCs w:val="24"/>
        </w:rPr>
      </w:pPr>
      <w:r w:rsidRPr="00D30BB3">
        <w:rPr>
          <w:szCs w:val="24"/>
        </w:rPr>
        <w:t>2. Nustatyti šias Jurbarko rajono savivaldybės įstaigų teikiamų socialinių paslaugų kainas:</w:t>
      </w:r>
    </w:p>
    <w:p w14:paraId="60C80E97" w14:textId="77777777" w:rsidR="00A941EA" w:rsidRDefault="00A941EA" w:rsidP="00A941EA">
      <w:pPr>
        <w:ind w:firstLine="567"/>
        <w:jc w:val="both"/>
        <w:rPr>
          <w:szCs w:val="24"/>
        </w:rPr>
      </w:pPr>
      <w:r w:rsidRPr="00D30BB3">
        <w:rPr>
          <w:szCs w:val="24"/>
        </w:rPr>
        <w:t xml:space="preserve">2.1. viešosios įstaigos „Jurbarko socialinės </w:t>
      </w:r>
      <w:r>
        <w:rPr>
          <w:szCs w:val="24"/>
        </w:rPr>
        <w:t>paslaugos“:</w:t>
      </w:r>
    </w:p>
    <w:p w14:paraId="75E49077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 xml:space="preserve">2.1.1. Ilgalaikės ir trumpalaikės socialinės globos paslaugos (vienam gyventojui per mėnesį): </w:t>
      </w:r>
    </w:p>
    <w:p w14:paraId="5C872EB9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2.1.1.1. senyvo amžiaus asmenims ir suaugusiems asmenims su negalia – 1502,00 Eur;</w:t>
      </w:r>
    </w:p>
    <w:p w14:paraId="49185509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2.1.1.2. senyvo amžiaus asmenims ir suaugusiems asmenims su sunkia negalia – 1604,00 Eur;</w:t>
      </w:r>
    </w:p>
    <w:p w14:paraId="45830E57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2.1.1.3. suaugusiems asmenims su proto, psichine ir (arba) fizine negalia (grupinio gyvenimo namuose) – 1490,00 Eur;</w:t>
      </w:r>
    </w:p>
    <w:p w14:paraId="4FC9F1CD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2.1.1.4. suaugusiems asmenims su sunkia proto, psichine ir (arba) fizine negalia (grupinio gyvenimo namuose) – 1597,00 Eur;</w:t>
      </w:r>
    </w:p>
    <w:p w14:paraId="114E2948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 xml:space="preserve">2.1.1.5. </w:t>
      </w:r>
      <w:bookmarkStart w:id="3" w:name="_Hlk152921726"/>
      <w:r>
        <w:rPr>
          <w:szCs w:val="24"/>
        </w:rPr>
        <w:t xml:space="preserve">vaikams, likusiems be tėvų globos šeiminiuose namuose </w:t>
      </w:r>
      <w:bookmarkEnd w:id="3"/>
      <w:r>
        <w:rPr>
          <w:szCs w:val="24"/>
        </w:rPr>
        <w:t>2385,00  Eur;</w:t>
      </w:r>
    </w:p>
    <w:p w14:paraId="7E926088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2.1.2. Dienos socialinės globos institucijoje:</w:t>
      </w:r>
    </w:p>
    <w:p w14:paraId="508E3625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2.1.2.1. asmenims su proto ir (arba) fizine negalia:</w:t>
      </w:r>
    </w:p>
    <w:p w14:paraId="7AC00347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2.1.2.1.1. vienos dienos – 77,45 Eur;</w:t>
      </w:r>
    </w:p>
    <w:p w14:paraId="334AB2D4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2.1.2.1.2. valandos (jei dienos socialinės globos paslaugos teikiamos ne visą darbo dieną) – 9,69 Eur;</w:t>
      </w:r>
    </w:p>
    <w:p w14:paraId="53BB488E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2.1.2.2. asmenims su sunkia proto ir (arba) fizine negalia:</w:t>
      </w:r>
    </w:p>
    <w:p w14:paraId="52DB4BBF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2.1.2.2.1. vienos dienos – 80,89 Eur;</w:t>
      </w:r>
    </w:p>
    <w:p w14:paraId="41F5C843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>2.1.2.2.2. valandos (jei dienos socialinės globos paslaugos teikiamos ne visą darbo dieną) –  10,12 Eur;</w:t>
      </w:r>
    </w:p>
    <w:p w14:paraId="0D107F12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2.1.3. Dienos socialinės globos asmens namuose (1 valandos kaina) – 12,08 Eur;</w:t>
      </w:r>
    </w:p>
    <w:p w14:paraId="4CE78904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2.1.4. Pagalbos į namus (1 valandos kaina) – 8,67 Eur;</w:t>
      </w:r>
    </w:p>
    <w:p w14:paraId="6980301F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2.1.5. Apgyvendinimo nakvynės namuose (vienam gyventojui per mėnesį) – 449,00 Eur;</w:t>
      </w:r>
    </w:p>
    <w:p w14:paraId="75C31503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2.1.6. Laikinas atokvėpis:</w:t>
      </w:r>
    </w:p>
    <w:p w14:paraId="580A08AD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2.1.6.1. vienos valandos – 8,50 Eur;</w:t>
      </w:r>
    </w:p>
    <w:p w14:paraId="13FBC6F7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2.1.6.2. vienos dienos – 68,00 Eur (teikiant paslaugą 8 val. per dieną);</w:t>
      </w:r>
    </w:p>
    <w:p w14:paraId="3D0CBDB5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2.1.6.3. vieno mėnesio (30 dienų) – 1200,00 Eur.</w:t>
      </w:r>
    </w:p>
    <w:p w14:paraId="2CD6A9A3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2.2. biudžetinės įstaigos Seredžiaus senelių globos namų:</w:t>
      </w:r>
    </w:p>
    <w:p w14:paraId="4236A6BC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2.2.1 ilgalaikės ir trumpalaikės socialinės globos paslaugos (vienam gyventojui per mėnesį):</w:t>
      </w:r>
    </w:p>
    <w:p w14:paraId="45A74FF1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2.2.1.1 senyvo amžiaus asmenims ir suaugusiems asmenims su negalia – 1450 Eur;</w:t>
      </w:r>
    </w:p>
    <w:p w14:paraId="3EB29BA1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2.2.</w:t>
      </w:r>
      <w:r w:rsidRPr="00A941EA">
        <w:rPr>
          <w:szCs w:val="24"/>
        </w:rPr>
        <w:t>2.2</w:t>
      </w:r>
      <w:r>
        <w:rPr>
          <w:szCs w:val="24"/>
        </w:rPr>
        <w:t xml:space="preserve"> senyvo amžiaus asmenims ir suaugusiems asmenims su sunkia negalia – 1550 Eur;</w:t>
      </w:r>
    </w:p>
    <w:p w14:paraId="6509497A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2.2.2. Pagalbos į namus (1 valandos kaina) – 8,67 Eur;</w:t>
      </w:r>
    </w:p>
    <w:p w14:paraId="3054ACEE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2.2.3 laikino atokvėpio paslaugos kaina:</w:t>
      </w:r>
    </w:p>
    <w:p w14:paraId="3B7AF79C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2.2.3.1. vienos valandos – 8,50 Eur;</w:t>
      </w:r>
    </w:p>
    <w:p w14:paraId="7779EAA5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2.2.3.2. vienos dienos – 68,00 Eur (teikiant paslaugą 8 val. per dieną);</w:t>
      </w:r>
    </w:p>
    <w:p w14:paraId="1B2BA704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2.2.3.3. vieno mėnesio (30 dienų) – 1200,00 Eur.</w:t>
      </w:r>
    </w:p>
    <w:p w14:paraId="74B30DA8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 xml:space="preserve">3. Pripažinti netekusiu galios Jurbarko rajono savivaldybės tarybos 2024 m. gruodžio 21 d. sprendimą </w:t>
      </w:r>
      <w:bookmarkStart w:id="4" w:name="n_5"/>
      <w:r>
        <w:rPr>
          <w:szCs w:val="24"/>
        </w:rPr>
        <w:t>Nr. T2</w:t>
      </w:r>
      <w:bookmarkEnd w:id="4"/>
      <w:r>
        <w:rPr>
          <w:szCs w:val="24"/>
        </w:rPr>
        <w:t xml:space="preserve">-371 </w:t>
      </w:r>
      <w:r>
        <w:rPr>
          <w:bCs/>
          <w:szCs w:val="24"/>
        </w:rPr>
        <w:t xml:space="preserve">„Dėl maksimalių socialinės globos, socialinės priežiūros ir prevencinių socialinių paslaugų finansavimo išlaidų dydžių sąrašo patvirtinimo ir socialinių paslaugų teikimo kainų nustatymo“ su visais papildymas ir pakeitimais. </w:t>
      </w:r>
    </w:p>
    <w:p w14:paraId="141FD1A2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4. Paskelbti šį sprendimą Teisės aktų registre ir Jurbarko rajono savivaldybės interneto svetainėje.</w:t>
      </w:r>
    </w:p>
    <w:p w14:paraId="23B9E109" w14:textId="77777777" w:rsidR="00A941EA" w:rsidRDefault="00A941EA" w:rsidP="00A941EA">
      <w:pPr>
        <w:ind w:firstLine="567"/>
        <w:jc w:val="both"/>
        <w:rPr>
          <w:szCs w:val="24"/>
        </w:rPr>
      </w:pPr>
      <w:r>
        <w:rPr>
          <w:szCs w:val="24"/>
        </w:rPr>
        <w:t>5. Nustatyti, kad šis sprendimas įsigalioja 2025 m. sausio 1 d.</w:t>
      </w:r>
    </w:p>
    <w:p w14:paraId="2CFADE0D" w14:textId="77777777" w:rsidR="00366DD6" w:rsidRDefault="00366DD6" w:rsidP="00366DD6">
      <w:pPr>
        <w:jc w:val="both"/>
      </w:pPr>
    </w:p>
    <w:p w14:paraId="2F257303" w14:textId="77777777" w:rsidR="00FC1CD3" w:rsidRDefault="00FC1CD3">
      <w:pPr>
        <w:jc w:val="both"/>
      </w:pPr>
    </w:p>
    <w:p w14:paraId="4ABA0F35" w14:textId="77777777" w:rsidR="00FC1CD3" w:rsidRDefault="00FC1CD3">
      <w:pPr>
        <w:jc w:val="both"/>
      </w:pPr>
    </w:p>
    <w:p w14:paraId="5EE64B47" w14:textId="77777777" w:rsidR="00FC1CD3" w:rsidRDefault="00FC1CD3">
      <w:pPr>
        <w:jc w:val="both"/>
      </w:pPr>
    </w:p>
    <w:p w14:paraId="43E2D9A1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5ADCB93C" w14:textId="77777777">
        <w:trPr>
          <w:trHeight w:val="180"/>
        </w:trPr>
        <w:tc>
          <w:tcPr>
            <w:tcW w:w="4410" w:type="dxa"/>
          </w:tcPr>
          <w:p w14:paraId="70C3D279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236E55C2" w14:textId="77777777" w:rsidR="00FC1CD3" w:rsidRDefault="00FC1CD3">
            <w:pPr>
              <w:jc w:val="right"/>
            </w:pPr>
          </w:p>
        </w:tc>
      </w:tr>
    </w:tbl>
    <w:p w14:paraId="60BB10C1" w14:textId="77777777" w:rsidR="00FC1CD3" w:rsidRDefault="00FC1CD3"/>
    <w:p w14:paraId="037EB3C7" w14:textId="77777777" w:rsidR="00FC1CD3" w:rsidRDefault="00FC1CD3"/>
    <w:p w14:paraId="2EC38FD8" w14:textId="77777777" w:rsidR="00F320CA" w:rsidRDefault="00F320CA"/>
    <w:p w14:paraId="1F720DF0" w14:textId="77777777" w:rsidR="00F61DD0" w:rsidRDefault="00F61DD0" w:rsidP="00F61DD0">
      <w:r>
        <w:t xml:space="preserve">Vizos: </w:t>
      </w:r>
    </w:p>
    <w:p w14:paraId="758D7A10" w14:textId="77777777" w:rsidR="00F61DD0" w:rsidRDefault="00F61DD0" w:rsidP="00F61DD0">
      <w:r>
        <w:t>Vicemerė Audronė Balčiūnienė</w:t>
      </w:r>
    </w:p>
    <w:p w14:paraId="4F90BBC3" w14:textId="77777777" w:rsidR="00F61DD0" w:rsidRDefault="00F61DD0" w:rsidP="00F61DD0">
      <w:r>
        <w:t xml:space="preserve">Administracijos direktorė R. </w:t>
      </w:r>
      <w:proofErr w:type="spellStart"/>
      <w:r>
        <w:t>Vančienė</w:t>
      </w:r>
      <w:proofErr w:type="spellEnd"/>
    </w:p>
    <w:p w14:paraId="7E7FFCBB" w14:textId="77777777" w:rsidR="00F61DD0" w:rsidRDefault="00F61DD0" w:rsidP="00F61DD0">
      <w:r>
        <w:t xml:space="preserve">Teisės ir civilinės metrikacijos skyriaus vedėja O. Sutkaitienė </w:t>
      </w:r>
    </w:p>
    <w:p w14:paraId="0F0F8A6C" w14:textId="77777777" w:rsidR="00F61DD0" w:rsidRDefault="00F61DD0" w:rsidP="00F61DD0">
      <w:r>
        <w:t>Tarybos posėdžių sekretorė D. Dačkauskaitė</w:t>
      </w:r>
    </w:p>
    <w:p w14:paraId="623E07B5" w14:textId="77777777" w:rsidR="00F61DD0" w:rsidRDefault="00F61DD0" w:rsidP="00F61DD0">
      <w:r>
        <w:t>Dokumentų ir viešųjų ryšių skyriaus vyr. specialistas A. Gvildys</w:t>
      </w:r>
    </w:p>
    <w:p w14:paraId="00BA869F" w14:textId="77777777" w:rsidR="00190B66" w:rsidRDefault="00F61DD0" w:rsidP="00F61DD0">
      <w:r>
        <w:rPr>
          <w:lang w:val="fr-FR"/>
        </w:rPr>
        <w:t>Socialinės paramos skyriaus vedėja L. Gardauskienė</w:t>
      </w:r>
    </w:p>
    <w:p w14:paraId="0ECB2967" w14:textId="77777777" w:rsidR="00F27C80" w:rsidRDefault="00F27C80"/>
    <w:p w14:paraId="23000B45" w14:textId="77777777" w:rsidR="00F320CA" w:rsidRDefault="00F320CA" w:rsidP="00F320CA">
      <w:r>
        <w:t>Parengė</w:t>
      </w:r>
    </w:p>
    <w:p w14:paraId="53BD138B" w14:textId="77777777" w:rsidR="00F320CA" w:rsidRDefault="00F320CA" w:rsidP="00F320CA"/>
    <w:p w14:paraId="17A3A9E8" w14:textId="77777777" w:rsidR="00F27C80" w:rsidRDefault="00F27C80" w:rsidP="00F320CA"/>
    <w:bookmarkStart w:id="5" w:name="CREATOR_SHOWS"/>
    <w:p w14:paraId="7CB9E260" w14:textId="77777777" w:rsidR="00B3497C" w:rsidRDefault="00CA6D31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Kristina Povilaitienė</w:t>
      </w:r>
      <w:r>
        <w:rPr>
          <w:lang w:eastAsia="de-DE"/>
        </w:rPr>
        <w:fldChar w:fldCharType="end"/>
      </w:r>
      <w:bookmarkEnd w:id="5"/>
      <w:r w:rsidR="00B3497C">
        <w:rPr>
          <w:lang w:eastAsia="de-DE"/>
        </w:rPr>
        <w:t xml:space="preserve">, tel. </w:t>
      </w:r>
      <w:bookmarkStart w:id="6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(8 447) 70 180</w:t>
      </w:r>
      <w:r>
        <w:rPr>
          <w:lang w:eastAsia="de-DE"/>
        </w:rPr>
        <w:fldChar w:fldCharType="end"/>
      </w:r>
      <w:bookmarkEnd w:id="6"/>
      <w:r w:rsidR="00B3497C">
        <w:rPr>
          <w:lang w:eastAsia="de-DE"/>
        </w:rPr>
        <w:t xml:space="preserve">,  el. p.  </w:t>
      </w:r>
      <w:bookmarkStart w:id="7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kristina.povilaitiene@jurbarkas.lt</w:t>
      </w:r>
      <w:r>
        <w:rPr>
          <w:lang w:eastAsia="de-DE"/>
        </w:rPr>
        <w:fldChar w:fldCharType="end"/>
      </w:r>
      <w:bookmarkEnd w:id="7"/>
    </w:p>
    <w:bookmarkStart w:id="8" w:name="NOW_DATE1"/>
    <w:p w14:paraId="022E6674" w14:textId="77777777" w:rsidR="004510B5" w:rsidRDefault="00CA6D31" w:rsidP="00107C2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2024-12-04</w:t>
      </w:r>
      <w:r>
        <w:fldChar w:fldCharType="end"/>
      </w:r>
      <w:bookmarkEnd w:id="8"/>
      <w:r w:rsidR="00F7723D">
        <w:t xml:space="preserve"> </w:t>
      </w:r>
    </w:p>
    <w:p w14:paraId="491D2112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7D8A7A77" w14:textId="77777777" w:rsidR="00852A9C" w:rsidRDefault="00852A9C" w:rsidP="00107C26">
      <w:pPr>
        <w:pStyle w:val="Antrats"/>
        <w:tabs>
          <w:tab w:val="clear" w:pos="4153"/>
          <w:tab w:val="clear" w:pos="8306"/>
        </w:tabs>
      </w:pPr>
    </w:p>
    <w:p w14:paraId="448930A6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071223E6" w14:textId="77777777" w:rsidR="00C70A9D" w:rsidRDefault="00C70A9D" w:rsidP="00107C26">
      <w:pPr>
        <w:pStyle w:val="Antrats"/>
        <w:tabs>
          <w:tab w:val="clear" w:pos="4153"/>
          <w:tab w:val="clear" w:pos="8306"/>
        </w:tabs>
      </w:pPr>
    </w:p>
    <w:p w14:paraId="5E1C2F3D" w14:textId="77777777" w:rsidR="004510B5" w:rsidRPr="004510B5" w:rsidRDefault="004510B5" w:rsidP="004510B5">
      <w:pPr>
        <w:tabs>
          <w:tab w:val="left" w:pos="4536"/>
          <w:tab w:val="left" w:pos="4962"/>
          <w:tab w:val="left" w:pos="5245"/>
          <w:tab w:val="left" w:pos="5387"/>
          <w:tab w:val="left" w:pos="5954"/>
        </w:tabs>
        <w:ind w:right="311" w:firstLine="4678"/>
        <w:jc w:val="both"/>
        <w:rPr>
          <w:bCs/>
        </w:rPr>
      </w:pPr>
      <w:r w:rsidRPr="004510B5">
        <w:t>P</w:t>
      </w:r>
      <w:r w:rsidRPr="004510B5">
        <w:rPr>
          <w:bCs/>
        </w:rPr>
        <w:t>ATVIRTINTA</w:t>
      </w:r>
    </w:p>
    <w:p w14:paraId="7A4D1651" w14:textId="77777777" w:rsidR="004510B5" w:rsidRPr="004510B5" w:rsidRDefault="004510B5" w:rsidP="004510B5">
      <w:pPr>
        <w:tabs>
          <w:tab w:val="left" w:pos="4536"/>
          <w:tab w:val="left" w:pos="4962"/>
          <w:tab w:val="left" w:pos="5245"/>
          <w:tab w:val="left" w:pos="5387"/>
          <w:tab w:val="left" w:pos="5954"/>
        </w:tabs>
        <w:ind w:left="4962" w:right="311" w:hanging="284"/>
        <w:jc w:val="both"/>
        <w:rPr>
          <w:bCs/>
        </w:rPr>
      </w:pPr>
      <w:r w:rsidRPr="004510B5">
        <w:rPr>
          <w:bCs/>
        </w:rPr>
        <w:lastRenderedPageBreak/>
        <w:t>Jurbarko rajono savivaldybės tarybos</w:t>
      </w:r>
    </w:p>
    <w:p w14:paraId="7A5E157D" w14:textId="77777777" w:rsidR="004510B5" w:rsidRPr="004510B5" w:rsidRDefault="004510B5" w:rsidP="004510B5">
      <w:pPr>
        <w:ind w:left="5103" w:hanging="425"/>
      </w:pPr>
      <w:r w:rsidRPr="004510B5">
        <w:rPr>
          <w:bCs/>
        </w:rPr>
        <w:t>202</w:t>
      </w:r>
      <w:r>
        <w:rPr>
          <w:bCs/>
        </w:rPr>
        <w:t>4</w:t>
      </w:r>
      <w:r w:rsidRPr="004510B5">
        <w:rPr>
          <w:bCs/>
        </w:rPr>
        <w:t xml:space="preserve"> m. gruodžio </w:t>
      </w:r>
      <w:r>
        <w:rPr>
          <w:bCs/>
        </w:rPr>
        <w:t>19</w:t>
      </w:r>
      <w:r w:rsidRPr="004510B5">
        <w:rPr>
          <w:bCs/>
        </w:rPr>
        <w:t xml:space="preserve"> d. sprendimu Nr. </w:t>
      </w:r>
    </w:p>
    <w:p w14:paraId="066B4431" w14:textId="77777777" w:rsidR="004510B5" w:rsidRPr="004510B5" w:rsidRDefault="004510B5" w:rsidP="004510B5"/>
    <w:p w14:paraId="5C23AEF1" w14:textId="77777777" w:rsidR="000C486F" w:rsidRDefault="004510B5" w:rsidP="004510B5">
      <w:pPr>
        <w:tabs>
          <w:tab w:val="left" w:pos="1296"/>
          <w:tab w:val="center" w:pos="4153"/>
          <w:tab w:val="right" w:pos="8306"/>
        </w:tabs>
        <w:jc w:val="center"/>
        <w:rPr>
          <w:b/>
        </w:rPr>
      </w:pPr>
      <w:r w:rsidRPr="004510B5">
        <w:rPr>
          <w:b/>
          <w:szCs w:val="24"/>
        </w:rPr>
        <w:t>MAKSIMALIŲ SOCIALINĖS GLOBOS PASLAUGŲ JURBARKO RAJONO SAVIVALDYBĖS GYVENTOJAMS FINANSAVIMO IŠLAIDŲ</w:t>
      </w:r>
      <w:r w:rsidRPr="004510B5">
        <w:rPr>
          <w:b/>
        </w:rPr>
        <w:t xml:space="preserve"> DYDŽIŲ</w:t>
      </w:r>
    </w:p>
    <w:p w14:paraId="5FFB34A8" w14:textId="77777777" w:rsidR="004510B5" w:rsidRPr="008A7A4E" w:rsidRDefault="004510B5" w:rsidP="000C486F">
      <w:pPr>
        <w:tabs>
          <w:tab w:val="left" w:pos="1296"/>
          <w:tab w:val="center" w:pos="4153"/>
          <w:tab w:val="right" w:pos="8306"/>
        </w:tabs>
        <w:jc w:val="center"/>
        <w:rPr>
          <w:b/>
        </w:rPr>
      </w:pPr>
      <w:r w:rsidRPr="004510B5">
        <w:rPr>
          <w:b/>
        </w:rPr>
        <w:t xml:space="preserve"> </w:t>
      </w:r>
      <w:bookmarkStart w:id="9" w:name="_Hlk184022363"/>
      <w:r w:rsidR="000A5914" w:rsidRPr="008A7A4E">
        <w:rPr>
          <w:b/>
        </w:rPr>
        <w:t>2025 METAIS</w:t>
      </w:r>
      <w:r w:rsidR="000C486F">
        <w:rPr>
          <w:b/>
        </w:rPr>
        <w:t xml:space="preserve"> </w:t>
      </w:r>
      <w:r w:rsidRPr="008A7A4E">
        <w:rPr>
          <w:b/>
        </w:rPr>
        <w:t>SĄRAŠAS</w:t>
      </w:r>
      <w:r w:rsidR="00E3380F" w:rsidRPr="008A7A4E">
        <w:rPr>
          <w:b/>
        </w:rPr>
        <w:t xml:space="preserve"> </w:t>
      </w:r>
    </w:p>
    <w:bookmarkEnd w:id="9"/>
    <w:p w14:paraId="431FFA75" w14:textId="77777777" w:rsidR="004510B5" w:rsidRPr="004510B5" w:rsidRDefault="004510B5" w:rsidP="004510B5">
      <w:pPr>
        <w:tabs>
          <w:tab w:val="left" w:pos="1296"/>
          <w:tab w:val="center" w:pos="4153"/>
          <w:tab w:val="right" w:pos="8306"/>
        </w:tabs>
        <w:rPr>
          <w:b/>
        </w:rPr>
      </w:pPr>
    </w:p>
    <w:p w14:paraId="3CD823C9" w14:textId="77777777" w:rsidR="004510B5" w:rsidRPr="004510B5" w:rsidRDefault="004510B5" w:rsidP="004510B5">
      <w:pPr>
        <w:tabs>
          <w:tab w:val="left" w:pos="1296"/>
          <w:tab w:val="center" w:pos="4153"/>
          <w:tab w:val="right" w:pos="8306"/>
        </w:tabs>
        <w:jc w:val="right"/>
        <w:rPr>
          <w:b/>
        </w:rPr>
      </w:pPr>
      <w:r w:rsidRPr="004510B5">
        <w:rPr>
          <w:b/>
        </w:rPr>
        <w:t>Eur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1742"/>
        <w:gridCol w:w="1060"/>
        <w:gridCol w:w="1036"/>
        <w:gridCol w:w="1208"/>
        <w:gridCol w:w="1276"/>
        <w:gridCol w:w="1208"/>
        <w:gridCol w:w="1328"/>
      </w:tblGrid>
      <w:tr w:rsidR="004510B5" w:rsidRPr="004510B5" w14:paraId="5845C2B4" w14:textId="77777777" w:rsidTr="00902AAB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A239" w14:textId="77777777" w:rsidR="004510B5" w:rsidRPr="004510B5" w:rsidRDefault="004510B5" w:rsidP="004510B5">
            <w:pPr>
              <w:rPr>
                <w:b/>
                <w:sz w:val="22"/>
                <w:szCs w:val="22"/>
              </w:rPr>
            </w:pPr>
            <w:bookmarkStart w:id="10" w:name="_Hlk89085166"/>
            <w:r w:rsidRPr="004510B5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3421" w14:textId="77777777" w:rsidR="004510B5" w:rsidRPr="004510B5" w:rsidRDefault="004510B5" w:rsidP="004510B5">
            <w:pPr>
              <w:rPr>
                <w:b/>
                <w:sz w:val="22"/>
                <w:szCs w:val="22"/>
              </w:rPr>
            </w:pPr>
            <w:r w:rsidRPr="004510B5">
              <w:rPr>
                <w:b/>
                <w:sz w:val="22"/>
                <w:szCs w:val="22"/>
              </w:rPr>
              <w:t>Socialinės globos paslaugos pavadinimas</w:t>
            </w:r>
          </w:p>
        </w:tc>
        <w:tc>
          <w:tcPr>
            <w:tcW w:w="2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C482" w14:textId="77777777" w:rsidR="004510B5" w:rsidRPr="004510B5" w:rsidRDefault="004510B5" w:rsidP="004510B5">
            <w:pPr>
              <w:jc w:val="center"/>
              <w:rPr>
                <w:b/>
                <w:sz w:val="22"/>
                <w:szCs w:val="22"/>
              </w:rPr>
            </w:pPr>
            <w:r w:rsidRPr="004510B5">
              <w:rPr>
                <w:b/>
                <w:sz w:val="22"/>
                <w:szCs w:val="22"/>
              </w:rPr>
              <w:t>Vaikai, likę be tėvų globos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85FF" w14:textId="77777777" w:rsidR="004510B5" w:rsidRPr="004510B5" w:rsidRDefault="004510B5" w:rsidP="004510B5">
            <w:pPr>
              <w:jc w:val="center"/>
              <w:rPr>
                <w:b/>
                <w:sz w:val="22"/>
                <w:szCs w:val="22"/>
              </w:rPr>
            </w:pPr>
            <w:r w:rsidRPr="004510B5">
              <w:rPr>
                <w:b/>
                <w:sz w:val="22"/>
                <w:szCs w:val="22"/>
              </w:rPr>
              <w:t>Suaugę asmenys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4826" w14:textId="77777777" w:rsidR="004510B5" w:rsidRPr="004510B5" w:rsidRDefault="004510B5" w:rsidP="004510B5">
            <w:pPr>
              <w:jc w:val="center"/>
              <w:rPr>
                <w:b/>
                <w:sz w:val="22"/>
                <w:szCs w:val="22"/>
              </w:rPr>
            </w:pPr>
            <w:r w:rsidRPr="004510B5">
              <w:rPr>
                <w:b/>
                <w:sz w:val="22"/>
                <w:szCs w:val="22"/>
              </w:rPr>
              <w:t>Senyvo amžiaus asmenys</w:t>
            </w:r>
          </w:p>
        </w:tc>
      </w:tr>
      <w:tr w:rsidR="004510B5" w:rsidRPr="004510B5" w14:paraId="58623BED" w14:textId="77777777" w:rsidTr="00902AAB">
        <w:trPr>
          <w:trHeight w:val="527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589F" w14:textId="77777777" w:rsidR="004510B5" w:rsidRPr="004510B5" w:rsidRDefault="004510B5" w:rsidP="004510B5">
            <w:pPr>
              <w:rPr>
                <w:b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8E72" w14:textId="77777777" w:rsidR="004510B5" w:rsidRPr="004510B5" w:rsidRDefault="004510B5" w:rsidP="004510B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9E94" w14:textId="77777777" w:rsidR="004510B5" w:rsidRPr="004510B5" w:rsidRDefault="004510B5" w:rsidP="004510B5">
            <w:pPr>
              <w:rPr>
                <w:b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4A6" w14:textId="77777777" w:rsidR="004510B5" w:rsidRPr="004510B5" w:rsidRDefault="004510B5" w:rsidP="004510B5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b/>
                <w:caps/>
                <w:sz w:val="22"/>
                <w:szCs w:val="22"/>
              </w:rPr>
            </w:pPr>
            <w:r w:rsidRPr="004510B5">
              <w:rPr>
                <w:b/>
                <w:sz w:val="22"/>
                <w:szCs w:val="22"/>
              </w:rPr>
              <w:t>Suaugę asmenys ir asmenys su negalia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D8D4" w14:textId="77777777" w:rsidR="004510B5" w:rsidRPr="004510B5" w:rsidRDefault="004510B5" w:rsidP="004510B5">
            <w:pPr>
              <w:jc w:val="center"/>
              <w:rPr>
                <w:b/>
                <w:sz w:val="22"/>
                <w:szCs w:val="22"/>
              </w:rPr>
            </w:pPr>
            <w:r w:rsidRPr="004510B5">
              <w:rPr>
                <w:b/>
                <w:sz w:val="22"/>
                <w:szCs w:val="22"/>
              </w:rPr>
              <w:t>Suaugę asmenys su sunkia negalia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EC4B" w14:textId="77777777" w:rsidR="004510B5" w:rsidRPr="004510B5" w:rsidRDefault="004510B5" w:rsidP="004510B5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b/>
                <w:caps/>
                <w:sz w:val="22"/>
                <w:szCs w:val="22"/>
              </w:rPr>
            </w:pPr>
            <w:r w:rsidRPr="004510B5">
              <w:rPr>
                <w:b/>
                <w:sz w:val="22"/>
                <w:szCs w:val="22"/>
              </w:rPr>
              <w:t>Senyvo amžiaus asmenys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EAB0" w14:textId="77777777" w:rsidR="004510B5" w:rsidRPr="004510B5" w:rsidRDefault="004510B5" w:rsidP="004510B5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b/>
                <w:caps/>
                <w:sz w:val="22"/>
                <w:szCs w:val="22"/>
              </w:rPr>
            </w:pPr>
            <w:r w:rsidRPr="004510B5">
              <w:rPr>
                <w:b/>
                <w:sz w:val="22"/>
                <w:szCs w:val="22"/>
              </w:rPr>
              <w:t>Senyvo amžiaus asmenys su sunkia negalia</w:t>
            </w:r>
          </w:p>
        </w:tc>
      </w:tr>
      <w:tr w:rsidR="004510B5" w:rsidRPr="004510B5" w14:paraId="2DB91D2A" w14:textId="77777777" w:rsidTr="00902AAB">
        <w:trPr>
          <w:trHeight w:val="270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D2B5" w14:textId="77777777" w:rsidR="004510B5" w:rsidRPr="004510B5" w:rsidRDefault="004510B5" w:rsidP="004510B5">
            <w:pPr>
              <w:rPr>
                <w:b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3AE7" w14:textId="77777777" w:rsidR="004510B5" w:rsidRPr="004510B5" w:rsidRDefault="004510B5" w:rsidP="004510B5">
            <w:pPr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7EE4" w14:textId="77777777" w:rsidR="004510B5" w:rsidRPr="004510B5" w:rsidRDefault="004510B5" w:rsidP="004510B5">
            <w:pPr>
              <w:jc w:val="center"/>
              <w:rPr>
                <w:b/>
                <w:sz w:val="22"/>
                <w:szCs w:val="22"/>
              </w:rPr>
            </w:pPr>
            <w:r w:rsidRPr="004510B5">
              <w:rPr>
                <w:b/>
                <w:sz w:val="22"/>
                <w:szCs w:val="22"/>
              </w:rPr>
              <w:t>Nuo 0 iki 3 metų amžiaus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DBE6" w14:textId="77777777" w:rsidR="004510B5" w:rsidRPr="004510B5" w:rsidRDefault="004510B5" w:rsidP="004510B5">
            <w:pPr>
              <w:jc w:val="center"/>
              <w:rPr>
                <w:b/>
                <w:sz w:val="22"/>
                <w:szCs w:val="22"/>
              </w:rPr>
            </w:pPr>
            <w:r w:rsidRPr="004510B5">
              <w:rPr>
                <w:b/>
                <w:sz w:val="22"/>
                <w:szCs w:val="22"/>
              </w:rPr>
              <w:t>Nuo 3 metų amžiaus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F620" w14:textId="77777777" w:rsidR="004510B5" w:rsidRPr="004510B5" w:rsidRDefault="004510B5" w:rsidP="004510B5">
            <w:pPr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EEDC" w14:textId="77777777" w:rsidR="004510B5" w:rsidRPr="004510B5" w:rsidRDefault="004510B5" w:rsidP="004510B5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4178" w14:textId="77777777" w:rsidR="004510B5" w:rsidRPr="004510B5" w:rsidRDefault="004510B5" w:rsidP="004510B5">
            <w:pPr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605F" w14:textId="77777777" w:rsidR="004510B5" w:rsidRPr="004510B5" w:rsidRDefault="004510B5" w:rsidP="004510B5">
            <w:pPr>
              <w:rPr>
                <w:b/>
                <w:caps/>
                <w:sz w:val="22"/>
                <w:szCs w:val="22"/>
              </w:rPr>
            </w:pPr>
          </w:p>
        </w:tc>
      </w:tr>
      <w:tr w:rsidR="004510B5" w:rsidRPr="004510B5" w14:paraId="7E7AE501" w14:textId="77777777" w:rsidTr="00902AA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A974" w14:textId="77777777" w:rsidR="004510B5" w:rsidRPr="004510B5" w:rsidRDefault="004510B5" w:rsidP="004510B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8EC5" w14:textId="77777777" w:rsidR="004510B5" w:rsidRPr="004510B5" w:rsidRDefault="004510B5" w:rsidP="004510B5">
            <w:pPr>
              <w:jc w:val="center"/>
            </w:pPr>
            <w:r w:rsidRPr="004510B5">
              <w:t>Trumpalaikė socialinė globa institucijoje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0E49" w14:textId="77777777" w:rsidR="004510B5" w:rsidRPr="004510B5" w:rsidRDefault="00DD47D6" w:rsidP="004510B5">
            <w:pPr>
              <w:jc w:val="center"/>
            </w:pPr>
            <w:r>
              <w:t>2385</w:t>
            </w:r>
          </w:p>
          <w:p w14:paraId="3473BD98" w14:textId="77777777" w:rsidR="004510B5" w:rsidRPr="004510B5" w:rsidRDefault="004510B5" w:rsidP="004510B5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71A" w14:textId="77777777" w:rsidR="004510B5" w:rsidRPr="004510B5" w:rsidRDefault="00DD47D6" w:rsidP="004510B5">
            <w:pPr>
              <w:jc w:val="center"/>
            </w:pPr>
            <w:r>
              <w:t>2385</w:t>
            </w:r>
          </w:p>
          <w:p w14:paraId="6277B3D7" w14:textId="77777777" w:rsidR="004510B5" w:rsidRPr="004510B5" w:rsidRDefault="004510B5" w:rsidP="004510B5">
            <w:pPr>
              <w:jc w:val="center"/>
              <w:rPr>
                <w:color w:val="FF000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1F51" w14:textId="77777777" w:rsidR="004510B5" w:rsidRPr="004510B5" w:rsidRDefault="006D203E" w:rsidP="004510B5">
            <w:pPr>
              <w:jc w:val="center"/>
            </w:pPr>
            <w:r>
              <w:t>1500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2297" w14:textId="77777777" w:rsidR="004510B5" w:rsidRPr="0082798F" w:rsidRDefault="006D203E" w:rsidP="004510B5">
            <w:pPr>
              <w:jc w:val="center"/>
              <w:rPr>
                <w:highlight w:val="yellow"/>
              </w:rPr>
            </w:pPr>
            <w:r w:rsidRPr="0082798F">
              <w:rPr>
                <w:highlight w:val="yellow"/>
              </w:rPr>
              <w:t>1550</w:t>
            </w:r>
            <w:r w:rsidR="004E402C" w:rsidRPr="0082798F">
              <w:rPr>
                <w:color w:val="4D5156"/>
                <w:szCs w:val="24"/>
                <w:highlight w:val="yellow"/>
                <w:shd w:val="clear" w:color="auto" w:fill="FFFFFF"/>
              </w:rPr>
              <w:t>*</w:t>
            </w:r>
          </w:p>
          <w:p w14:paraId="2694F597" w14:textId="77777777" w:rsidR="004E402C" w:rsidRPr="0082798F" w:rsidRDefault="004E402C" w:rsidP="004510B5">
            <w:pPr>
              <w:jc w:val="center"/>
              <w:rPr>
                <w:highlight w:val="yellow"/>
              </w:rPr>
            </w:pPr>
            <w:r w:rsidRPr="0082798F">
              <w:rPr>
                <w:color w:val="000000"/>
                <w:szCs w:val="24"/>
                <w:highlight w:val="yellow"/>
              </w:rPr>
              <w:t>1100</w:t>
            </w:r>
            <w:r w:rsidRPr="0082798F">
              <w:rPr>
                <w:color w:val="4D5156"/>
                <w:szCs w:val="24"/>
                <w:highlight w:val="yellow"/>
                <w:shd w:val="clear" w:color="auto" w:fill="FFFFFF"/>
              </w:rPr>
              <w:t> **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6990" w14:textId="77777777" w:rsidR="004510B5" w:rsidRPr="004510B5" w:rsidRDefault="004510B5" w:rsidP="004510B5">
            <w:pPr>
              <w:jc w:val="center"/>
            </w:pPr>
            <w:r w:rsidRPr="004510B5">
              <w:t>1</w:t>
            </w:r>
            <w:r w:rsidR="006D203E">
              <w:t>500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8CA2" w14:textId="77777777" w:rsidR="004510B5" w:rsidRPr="0082798F" w:rsidRDefault="004510B5" w:rsidP="004510B5">
            <w:pPr>
              <w:jc w:val="center"/>
              <w:rPr>
                <w:highlight w:val="yellow"/>
              </w:rPr>
            </w:pPr>
            <w:r w:rsidRPr="0082798F">
              <w:rPr>
                <w:highlight w:val="yellow"/>
              </w:rPr>
              <w:t>1</w:t>
            </w:r>
            <w:r w:rsidR="006D203E" w:rsidRPr="0082798F">
              <w:rPr>
                <w:highlight w:val="yellow"/>
              </w:rPr>
              <w:t>5</w:t>
            </w:r>
            <w:r w:rsidRPr="0082798F">
              <w:rPr>
                <w:highlight w:val="yellow"/>
              </w:rPr>
              <w:t>50</w:t>
            </w:r>
            <w:r w:rsidR="004E402C" w:rsidRPr="0082798F">
              <w:rPr>
                <w:color w:val="4D5156"/>
                <w:szCs w:val="24"/>
                <w:highlight w:val="yellow"/>
                <w:shd w:val="clear" w:color="auto" w:fill="FFFFFF"/>
              </w:rPr>
              <w:t>*</w:t>
            </w:r>
          </w:p>
          <w:p w14:paraId="2BD3FC18" w14:textId="77777777" w:rsidR="004E402C" w:rsidRPr="0082798F" w:rsidRDefault="004E402C" w:rsidP="004510B5">
            <w:pPr>
              <w:jc w:val="center"/>
              <w:rPr>
                <w:highlight w:val="yellow"/>
              </w:rPr>
            </w:pPr>
            <w:r w:rsidRPr="0082798F">
              <w:rPr>
                <w:color w:val="000000"/>
                <w:szCs w:val="24"/>
                <w:highlight w:val="yellow"/>
              </w:rPr>
              <w:t>1100</w:t>
            </w:r>
            <w:r w:rsidRPr="0082798F">
              <w:rPr>
                <w:color w:val="4D5156"/>
                <w:szCs w:val="24"/>
                <w:highlight w:val="yellow"/>
                <w:shd w:val="clear" w:color="auto" w:fill="FFFFFF"/>
              </w:rPr>
              <w:t> **</w:t>
            </w:r>
          </w:p>
        </w:tc>
      </w:tr>
      <w:tr w:rsidR="006D203E" w:rsidRPr="004510B5" w14:paraId="48DE008E" w14:textId="77777777" w:rsidTr="00902AA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51B9" w14:textId="77777777" w:rsidR="006D203E" w:rsidRPr="004510B5" w:rsidRDefault="006D203E" w:rsidP="006D203E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F183" w14:textId="77777777" w:rsidR="006D203E" w:rsidRPr="004510B5" w:rsidRDefault="006D203E" w:rsidP="006D203E">
            <w:pPr>
              <w:jc w:val="center"/>
            </w:pPr>
            <w:r w:rsidRPr="004510B5">
              <w:t>Ilgalaikė socialinė globa institucijoje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F720" w14:textId="77777777" w:rsidR="006D203E" w:rsidRPr="004510B5" w:rsidRDefault="006D203E" w:rsidP="006D203E">
            <w:pPr>
              <w:jc w:val="center"/>
            </w:pPr>
            <w:r>
              <w:t>2385</w:t>
            </w:r>
          </w:p>
          <w:p w14:paraId="7A913381" w14:textId="77777777" w:rsidR="006D203E" w:rsidRPr="004510B5" w:rsidRDefault="006D203E" w:rsidP="006D203E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D480" w14:textId="77777777" w:rsidR="006D203E" w:rsidRPr="004510B5" w:rsidRDefault="006D203E" w:rsidP="006D203E">
            <w:pPr>
              <w:jc w:val="center"/>
            </w:pPr>
            <w:r>
              <w:t>2385</w:t>
            </w:r>
          </w:p>
          <w:p w14:paraId="3CF1F70F" w14:textId="77777777" w:rsidR="006D203E" w:rsidRPr="004510B5" w:rsidRDefault="006D203E" w:rsidP="006D203E">
            <w:pPr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DC02" w14:textId="77777777" w:rsidR="006D203E" w:rsidRPr="004510B5" w:rsidRDefault="006D203E" w:rsidP="006D203E">
            <w:pPr>
              <w:jc w:val="center"/>
            </w:pPr>
            <w:r>
              <w:t>1500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FF3B" w14:textId="77777777" w:rsidR="004E402C" w:rsidRPr="0082798F" w:rsidRDefault="006D203E" w:rsidP="006D203E">
            <w:pPr>
              <w:jc w:val="center"/>
              <w:rPr>
                <w:highlight w:val="yellow"/>
              </w:rPr>
            </w:pPr>
            <w:r w:rsidRPr="0082798F">
              <w:rPr>
                <w:highlight w:val="yellow"/>
              </w:rPr>
              <w:t>1550</w:t>
            </w:r>
            <w:r w:rsidR="004E402C" w:rsidRPr="0082798F">
              <w:rPr>
                <w:color w:val="4D5156"/>
                <w:szCs w:val="24"/>
                <w:highlight w:val="yellow"/>
                <w:shd w:val="clear" w:color="auto" w:fill="FFFFFF"/>
              </w:rPr>
              <w:t>*</w:t>
            </w:r>
          </w:p>
          <w:p w14:paraId="379777B7" w14:textId="77777777" w:rsidR="006D203E" w:rsidRPr="0082798F" w:rsidRDefault="004E402C" w:rsidP="006D203E">
            <w:pPr>
              <w:jc w:val="center"/>
              <w:rPr>
                <w:highlight w:val="yellow"/>
              </w:rPr>
            </w:pPr>
            <w:r w:rsidRPr="0082798F">
              <w:rPr>
                <w:color w:val="000000"/>
                <w:szCs w:val="24"/>
                <w:highlight w:val="yellow"/>
              </w:rPr>
              <w:t>1100</w:t>
            </w:r>
            <w:r w:rsidRPr="0082798F">
              <w:rPr>
                <w:color w:val="4D5156"/>
                <w:szCs w:val="24"/>
                <w:highlight w:val="yellow"/>
                <w:shd w:val="clear" w:color="auto" w:fill="FFFFFF"/>
              </w:rPr>
              <w:t> **</w:t>
            </w:r>
          </w:p>
          <w:p w14:paraId="48D875EE" w14:textId="77777777" w:rsidR="004E402C" w:rsidRPr="0082798F" w:rsidRDefault="004E402C" w:rsidP="006D203E">
            <w:pPr>
              <w:jc w:val="center"/>
              <w:rPr>
                <w:highlight w:val="yellow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0C1F" w14:textId="77777777" w:rsidR="006D203E" w:rsidRPr="004510B5" w:rsidRDefault="006D203E" w:rsidP="006D203E">
            <w:pPr>
              <w:jc w:val="center"/>
            </w:pPr>
            <w:r w:rsidRPr="004510B5">
              <w:t>1</w:t>
            </w:r>
            <w:r>
              <w:t>500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C0DF" w14:textId="77777777" w:rsidR="006D203E" w:rsidRPr="0082798F" w:rsidRDefault="006D203E" w:rsidP="006D203E">
            <w:pPr>
              <w:jc w:val="center"/>
              <w:rPr>
                <w:highlight w:val="yellow"/>
              </w:rPr>
            </w:pPr>
            <w:r w:rsidRPr="0082798F">
              <w:rPr>
                <w:highlight w:val="yellow"/>
              </w:rPr>
              <w:t>1550</w:t>
            </w:r>
            <w:r w:rsidR="004E402C" w:rsidRPr="0082798F">
              <w:rPr>
                <w:color w:val="4D5156"/>
                <w:szCs w:val="24"/>
                <w:highlight w:val="yellow"/>
                <w:shd w:val="clear" w:color="auto" w:fill="FFFFFF"/>
              </w:rPr>
              <w:t>*</w:t>
            </w:r>
          </w:p>
          <w:p w14:paraId="60B63361" w14:textId="77777777" w:rsidR="004E402C" w:rsidRPr="0082798F" w:rsidRDefault="004E402C" w:rsidP="006D203E">
            <w:pPr>
              <w:jc w:val="center"/>
              <w:rPr>
                <w:highlight w:val="yellow"/>
              </w:rPr>
            </w:pPr>
            <w:r w:rsidRPr="0082798F">
              <w:rPr>
                <w:color w:val="000000"/>
                <w:szCs w:val="24"/>
                <w:highlight w:val="yellow"/>
              </w:rPr>
              <w:t>1100</w:t>
            </w:r>
            <w:r w:rsidRPr="0082798F">
              <w:rPr>
                <w:color w:val="4D5156"/>
                <w:szCs w:val="24"/>
                <w:highlight w:val="yellow"/>
                <w:shd w:val="clear" w:color="auto" w:fill="FFFFFF"/>
              </w:rPr>
              <w:t> **</w:t>
            </w:r>
          </w:p>
        </w:tc>
      </w:tr>
      <w:tr w:rsidR="00F16A3E" w:rsidRPr="004510B5" w14:paraId="2EDA2F6C" w14:textId="77777777" w:rsidTr="00902AAB">
        <w:trPr>
          <w:trHeight w:val="8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2C25" w14:textId="77777777" w:rsidR="00F16A3E" w:rsidRPr="004510B5" w:rsidRDefault="00F16A3E" w:rsidP="00F16A3E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31C7" w14:textId="77777777" w:rsidR="00F16A3E" w:rsidRPr="004510B5" w:rsidRDefault="00F16A3E" w:rsidP="00F16A3E">
            <w:pPr>
              <w:jc w:val="center"/>
            </w:pPr>
            <w:r w:rsidRPr="004510B5">
              <w:t>Dienos socialinė globa institucijoje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6AD2" w14:textId="77777777" w:rsidR="00F16A3E" w:rsidRPr="004510B5" w:rsidRDefault="00F16A3E" w:rsidP="00F16A3E">
            <w:pPr>
              <w:jc w:val="center"/>
            </w:pPr>
            <w:r w:rsidRPr="004510B5"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D7B9" w14:textId="77777777" w:rsidR="00F16A3E" w:rsidRPr="004510B5" w:rsidRDefault="00F16A3E" w:rsidP="00F16A3E">
            <w:pPr>
              <w:jc w:val="center"/>
            </w:pPr>
            <w:r w:rsidRPr="004510B5"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C174" w14:textId="77777777" w:rsidR="00F16A3E" w:rsidRPr="00BB7DDD" w:rsidRDefault="00F16A3E" w:rsidP="00F16A3E">
            <w:pPr>
              <w:jc w:val="center"/>
            </w:pPr>
            <w:r w:rsidRPr="00BB7DDD">
              <w:t>1755,0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5289" w14:textId="77777777" w:rsidR="00F16A3E" w:rsidRPr="0082798F" w:rsidRDefault="00F16A3E" w:rsidP="00F16A3E">
            <w:pPr>
              <w:jc w:val="center"/>
              <w:rPr>
                <w:highlight w:val="yellow"/>
              </w:rPr>
            </w:pPr>
            <w:r w:rsidRPr="0082798F">
              <w:rPr>
                <w:highlight w:val="yellow"/>
              </w:rPr>
              <w:t>1755</w:t>
            </w:r>
            <w:r w:rsidR="004E402C" w:rsidRPr="0082798F">
              <w:rPr>
                <w:color w:val="4D5156"/>
                <w:szCs w:val="24"/>
                <w:highlight w:val="yellow"/>
                <w:shd w:val="clear" w:color="auto" w:fill="FFFFFF"/>
              </w:rPr>
              <w:t>*</w:t>
            </w:r>
          </w:p>
          <w:p w14:paraId="03BF31FB" w14:textId="77777777" w:rsidR="004E402C" w:rsidRPr="0082798F" w:rsidRDefault="004E402C" w:rsidP="00F16A3E">
            <w:pPr>
              <w:jc w:val="center"/>
              <w:rPr>
                <w:highlight w:val="yellow"/>
              </w:rPr>
            </w:pPr>
            <w:r w:rsidRPr="0082798F">
              <w:rPr>
                <w:color w:val="000000"/>
                <w:szCs w:val="24"/>
                <w:highlight w:val="yellow"/>
              </w:rPr>
              <w:t>1100</w:t>
            </w:r>
            <w:r w:rsidRPr="0082798F">
              <w:rPr>
                <w:color w:val="4D5156"/>
                <w:szCs w:val="24"/>
                <w:highlight w:val="yellow"/>
                <w:shd w:val="clear" w:color="auto" w:fill="FFFFFF"/>
              </w:rPr>
              <w:t> **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265A" w14:textId="77777777" w:rsidR="00F16A3E" w:rsidRPr="00BB7DDD" w:rsidRDefault="00F16A3E" w:rsidP="00F16A3E">
            <w:pPr>
              <w:jc w:val="center"/>
            </w:pPr>
            <w:r w:rsidRPr="00BB7DDD">
              <w:t>1755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1F11" w14:textId="77777777" w:rsidR="00F16A3E" w:rsidRPr="0082798F" w:rsidRDefault="00F16A3E" w:rsidP="00F16A3E">
            <w:pPr>
              <w:jc w:val="center"/>
              <w:rPr>
                <w:highlight w:val="yellow"/>
              </w:rPr>
            </w:pPr>
            <w:r w:rsidRPr="0082798F">
              <w:rPr>
                <w:highlight w:val="yellow"/>
              </w:rPr>
              <w:t>1755</w:t>
            </w:r>
            <w:r w:rsidR="004E402C" w:rsidRPr="0082798F">
              <w:rPr>
                <w:color w:val="4D5156"/>
                <w:szCs w:val="24"/>
                <w:highlight w:val="yellow"/>
                <w:shd w:val="clear" w:color="auto" w:fill="FFFFFF"/>
              </w:rPr>
              <w:t>*</w:t>
            </w:r>
          </w:p>
          <w:p w14:paraId="1CE596E2" w14:textId="77777777" w:rsidR="004E402C" w:rsidRPr="0082798F" w:rsidRDefault="004E402C" w:rsidP="00F16A3E">
            <w:pPr>
              <w:jc w:val="center"/>
              <w:rPr>
                <w:highlight w:val="yellow"/>
              </w:rPr>
            </w:pPr>
            <w:r w:rsidRPr="0082798F">
              <w:rPr>
                <w:color w:val="000000"/>
                <w:szCs w:val="24"/>
                <w:highlight w:val="yellow"/>
              </w:rPr>
              <w:t>1100</w:t>
            </w:r>
            <w:r w:rsidRPr="0082798F">
              <w:rPr>
                <w:color w:val="4D5156"/>
                <w:szCs w:val="24"/>
                <w:highlight w:val="yellow"/>
                <w:shd w:val="clear" w:color="auto" w:fill="FFFFFF"/>
              </w:rPr>
              <w:t> **</w:t>
            </w:r>
          </w:p>
        </w:tc>
      </w:tr>
      <w:tr w:rsidR="004510B5" w:rsidRPr="004510B5" w14:paraId="2F83718A" w14:textId="77777777" w:rsidTr="00902AAB">
        <w:trPr>
          <w:trHeight w:val="129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1B7A" w14:textId="77777777" w:rsidR="004510B5" w:rsidRPr="004510B5" w:rsidRDefault="004510B5" w:rsidP="004510B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D79C" w14:textId="77777777" w:rsidR="004510B5" w:rsidRPr="004510B5" w:rsidRDefault="004510B5" w:rsidP="004510B5">
            <w:pPr>
              <w:jc w:val="center"/>
            </w:pPr>
            <w:r w:rsidRPr="004510B5">
              <w:t>Dienos socialinė globa asmens namuose</w:t>
            </w:r>
          </w:p>
          <w:p w14:paraId="5D484FAA" w14:textId="77777777" w:rsidR="004510B5" w:rsidRPr="004510B5" w:rsidRDefault="004510B5" w:rsidP="004510B5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1E5A" w14:textId="77777777" w:rsidR="004510B5" w:rsidRPr="004510B5" w:rsidRDefault="004510B5" w:rsidP="004510B5">
            <w:pPr>
              <w:jc w:val="center"/>
            </w:pPr>
            <w:r w:rsidRPr="004510B5"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2442" w14:textId="77777777" w:rsidR="004510B5" w:rsidRPr="004510B5" w:rsidRDefault="004510B5" w:rsidP="004510B5">
            <w:pPr>
              <w:jc w:val="center"/>
            </w:pPr>
            <w:r w:rsidRPr="004510B5"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CF58" w14:textId="77777777" w:rsidR="00751C2A" w:rsidRDefault="006D083E" w:rsidP="004510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2400</w:t>
            </w:r>
            <w:r w:rsidR="00C300D4" w:rsidRPr="00A20A79">
              <w:rPr>
                <w:color w:val="4D5156"/>
                <w:szCs w:val="24"/>
                <w:shd w:val="clear" w:color="auto" w:fill="FFFFFF"/>
              </w:rPr>
              <w:t>*</w:t>
            </w:r>
          </w:p>
          <w:p w14:paraId="17A834DE" w14:textId="77777777" w:rsidR="004510B5" w:rsidRPr="00A20A79" w:rsidRDefault="00A20A79" w:rsidP="004510B5">
            <w:pPr>
              <w:jc w:val="center"/>
              <w:rPr>
                <w:color w:val="000000"/>
                <w:szCs w:val="24"/>
              </w:rPr>
            </w:pPr>
            <w:r w:rsidRPr="00A20A79">
              <w:rPr>
                <w:color w:val="000000"/>
                <w:szCs w:val="24"/>
              </w:rPr>
              <w:t>1100</w:t>
            </w:r>
            <w:r w:rsidRPr="00A20A79">
              <w:rPr>
                <w:color w:val="4D5156"/>
                <w:szCs w:val="24"/>
                <w:shd w:val="clear" w:color="auto" w:fill="FFFFFF"/>
              </w:rPr>
              <w:t> **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F095" w14:textId="77777777" w:rsidR="00751C2A" w:rsidRPr="0082798F" w:rsidRDefault="006D083E" w:rsidP="004510B5">
            <w:pPr>
              <w:jc w:val="center"/>
              <w:rPr>
                <w:color w:val="000000"/>
                <w:szCs w:val="24"/>
              </w:rPr>
            </w:pPr>
            <w:r w:rsidRPr="0082798F">
              <w:rPr>
                <w:color w:val="000000"/>
                <w:szCs w:val="24"/>
              </w:rPr>
              <w:t>2400</w:t>
            </w:r>
            <w:r w:rsidR="00C300D4" w:rsidRPr="0082798F">
              <w:rPr>
                <w:color w:val="4D5156"/>
                <w:szCs w:val="24"/>
                <w:shd w:val="clear" w:color="auto" w:fill="FFFFFF"/>
              </w:rPr>
              <w:t>*</w:t>
            </w:r>
          </w:p>
          <w:p w14:paraId="5E1A45FD" w14:textId="77777777" w:rsidR="004510B5" w:rsidRPr="0082798F" w:rsidRDefault="00A20A79" w:rsidP="004510B5">
            <w:pPr>
              <w:jc w:val="center"/>
              <w:rPr>
                <w:color w:val="000000"/>
                <w:szCs w:val="24"/>
                <w:highlight w:val="yellow"/>
              </w:rPr>
            </w:pPr>
            <w:r w:rsidRPr="0082798F">
              <w:rPr>
                <w:color w:val="000000"/>
                <w:szCs w:val="24"/>
              </w:rPr>
              <w:t>1100</w:t>
            </w:r>
            <w:r w:rsidRPr="0082798F">
              <w:rPr>
                <w:color w:val="4D5156"/>
                <w:szCs w:val="24"/>
                <w:shd w:val="clear" w:color="auto" w:fill="FFFFFF"/>
              </w:rPr>
              <w:t>**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EE27" w14:textId="77777777" w:rsidR="00751C2A" w:rsidRDefault="006D083E" w:rsidP="004510B5">
            <w:pPr>
              <w:jc w:val="center"/>
              <w:rPr>
                <w:color w:val="000000"/>
                <w:szCs w:val="24"/>
              </w:rPr>
            </w:pPr>
            <w:r>
              <w:rPr>
                <w:color w:val="4D5156"/>
                <w:szCs w:val="24"/>
                <w:shd w:val="clear" w:color="auto" w:fill="FFFFFF"/>
              </w:rPr>
              <w:t>2400</w:t>
            </w:r>
            <w:r w:rsidR="00C300D4" w:rsidRPr="00A20A79">
              <w:rPr>
                <w:color w:val="4D5156"/>
                <w:szCs w:val="24"/>
                <w:shd w:val="clear" w:color="auto" w:fill="FFFFFF"/>
              </w:rPr>
              <w:t>*</w:t>
            </w:r>
          </w:p>
          <w:p w14:paraId="4BEC0F94" w14:textId="77777777" w:rsidR="004510B5" w:rsidRPr="00A20A79" w:rsidRDefault="00A20A79" w:rsidP="004510B5">
            <w:pPr>
              <w:jc w:val="center"/>
              <w:rPr>
                <w:color w:val="000000"/>
                <w:szCs w:val="24"/>
              </w:rPr>
            </w:pPr>
            <w:r w:rsidRPr="00A20A79">
              <w:rPr>
                <w:color w:val="000000"/>
                <w:szCs w:val="24"/>
              </w:rPr>
              <w:t>1</w:t>
            </w:r>
            <w:r w:rsidR="00C971AF">
              <w:rPr>
                <w:color w:val="000000"/>
                <w:szCs w:val="24"/>
              </w:rPr>
              <w:t>1</w:t>
            </w:r>
            <w:r w:rsidRPr="00A20A79">
              <w:rPr>
                <w:color w:val="000000"/>
                <w:szCs w:val="24"/>
              </w:rPr>
              <w:t>0</w:t>
            </w:r>
            <w:r w:rsidR="00C971AF">
              <w:rPr>
                <w:color w:val="000000"/>
                <w:szCs w:val="24"/>
              </w:rPr>
              <w:t>0</w:t>
            </w:r>
            <w:r w:rsidRPr="00A20A79">
              <w:rPr>
                <w:color w:val="4D5156"/>
                <w:szCs w:val="24"/>
                <w:shd w:val="clear" w:color="auto" w:fill="FFFFFF"/>
              </w:rPr>
              <w:t>**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908F" w14:textId="77777777" w:rsidR="00751C2A" w:rsidRPr="0082798F" w:rsidRDefault="006D083E" w:rsidP="004510B5">
            <w:pPr>
              <w:jc w:val="center"/>
              <w:rPr>
                <w:color w:val="000000"/>
                <w:szCs w:val="24"/>
              </w:rPr>
            </w:pPr>
            <w:r w:rsidRPr="0082798F">
              <w:rPr>
                <w:color w:val="000000"/>
                <w:szCs w:val="24"/>
              </w:rPr>
              <w:t>2400</w:t>
            </w:r>
            <w:r w:rsidR="00C300D4" w:rsidRPr="0082798F">
              <w:rPr>
                <w:color w:val="4D5156"/>
                <w:szCs w:val="24"/>
                <w:shd w:val="clear" w:color="auto" w:fill="FFFFFF"/>
              </w:rPr>
              <w:t>*</w:t>
            </w:r>
          </w:p>
          <w:p w14:paraId="419C9817" w14:textId="77777777" w:rsidR="004510B5" w:rsidRPr="0082798F" w:rsidRDefault="00A20A79" w:rsidP="004510B5">
            <w:pPr>
              <w:jc w:val="center"/>
              <w:rPr>
                <w:color w:val="000000"/>
                <w:szCs w:val="24"/>
                <w:highlight w:val="yellow"/>
              </w:rPr>
            </w:pPr>
            <w:r w:rsidRPr="0082798F">
              <w:rPr>
                <w:color w:val="000000"/>
                <w:szCs w:val="24"/>
              </w:rPr>
              <w:t>1100</w:t>
            </w:r>
            <w:r w:rsidRPr="0082798F">
              <w:rPr>
                <w:color w:val="4D5156"/>
                <w:szCs w:val="24"/>
                <w:shd w:val="clear" w:color="auto" w:fill="FFFFFF"/>
              </w:rPr>
              <w:t>**</w:t>
            </w:r>
          </w:p>
        </w:tc>
      </w:tr>
      <w:tr w:rsidR="004510B5" w:rsidRPr="004510B5" w14:paraId="5CDDE6AB" w14:textId="77777777" w:rsidTr="00902AAB">
        <w:trPr>
          <w:trHeight w:val="172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8409" w14:textId="77777777" w:rsidR="004510B5" w:rsidRPr="004510B5" w:rsidRDefault="004510B5" w:rsidP="004510B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435C" w14:textId="77777777" w:rsidR="004510B5" w:rsidRPr="004510B5" w:rsidRDefault="004510B5" w:rsidP="004510B5">
            <w:pPr>
              <w:jc w:val="center"/>
            </w:pPr>
            <w:r w:rsidRPr="004510B5">
              <w:t>Ilgalaikė / trumpalaikė socialinė globa grupinio gyvenimo namuose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DE17" w14:textId="77777777" w:rsidR="004510B5" w:rsidRPr="004510B5" w:rsidRDefault="004510B5" w:rsidP="004510B5">
            <w:pPr>
              <w:jc w:val="center"/>
            </w:pPr>
            <w:r w:rsidRPr="004510B5"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DEA4" w14:textId="77777777" w:rsidR="004510B5" w:rsidRPr="004510B5" w:rsidRDefault="004510B5" w:rsidP="004510B5">
            <w:pPr>
              <w:jc w:val="center"/>
            </w:pPr>
            <w:r w:rsidRPr="004510B5"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FB98" w14:textId="77777777" w:rsidR="004510B5" w:rsidRPr="004510B5" w:rsidRDefault="004510B5" w:rsidP="004510B5">
            <w:pPr>
              <w:jc w:val="center"/>
            </w:pPr>
            <w:r w:rsidRPr="004510B5">
              <w:t>1</w:t>
            </w:r>
            <w:r w:rsidR="00CC2F6B">
              <w:t>5</w:t>
            </w:r>
            <w:r w:rsidRPr="004510B5">
              <w:t>60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AAAA" w14:textId="77777777" w:rsidR="004510B5" w:rsidRPr="0082798F" w:rsidRDefault="004510B5" w:rsidP="004510B5">
            <w:pPr>
              <w:jc w:val="center"/>
              <w:rPr>
                <w:highlight w:val="yellow"/>
              </w:rPr>
            </w:pPr>
            <w:r w:rsidRPr="0082798F">
              <w:rPr>
                <w:highlight w:val="yellow"/>
              </w:rPr>
              <w:t>1</w:t>
            </w:r>
            <w:r w:rsidR="00CC2F6B" w:rsidRPr="0082798F">
              <w:rPr>
                <w:highlight w:val="yellow"/>
              </w:rPr>
              <w:t>5</w:t>
            </w:r>
            <w:r w:rsidRPr="0082798F">
              <w:rPr>
                <w:highlight w:val="yellow"/>
              </w:rPr>
              <w:t>60</w:t>
            </w:r>
            <w:r w:rsidR="004E402C" w:rsidRPr="0082798F">
              <w:rPr>
                <w:color w:val="4D5156"/>
                <w:szCs w:val="24"/>
                <w:highlight w:val="yellow"/>
                <w:shd w:val="clear" w:color="auto" w:fill="FFFFFF"/>
              </w:rPr>
              <w:t>*</w:t>
            </w:r>
          </w:p>
          <w:p w14:paraId="6E4641A7" w14:textId="77777777" w:rsidR="004E402C" w:rsidRPr="0082798F" w:rsidRDefault="004E402C" w:rsidP="004510B5">
            <w:pPr>
              <w:jc w:val="center"/>
              <w:rPr>
                <w:highlight w:val="yellow"/>
              </w:rPr>
            </w:pPr>
            <w:r w:rsidRPr="0082798F">
              <w:rPr>
                <w:color w:val="000000"/>
                <w:szCs w:val="24"/>
                <w:highlight w:val="yellow"/>
              </w:rPr>
              <w:t>1100</w:t>
            </w:r>
            <w:r w:rsidRPr="0082798F">
              <w:rPr>
                <w:color w:val="4D5156"/>
                <w:szCs w:val="24"/>
                <w:highlight w:val="yellow"/>
                <w:shd w:val="clear" w:color="auto" w:fill="FFFFFF"/>
              </w:rPr>
              <w:t> **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944A" w14:textId="77777777" w:rsidR="004510B5" w:rsidRPr="004510B5" w:rsidRDefault="004510B5" w:rsidP="004510B5">
            <w:pPr>
              <w:jc w:val="center"/>
            </w:pPr>
            <w:r w:rsidRPr="004510B5">
              <w:t>1</w:t>
            </w:r>
            <w:r w:rsidR="00CC2F6B">
              <w:t>5</w:t>
            </w:r>
            <w:r w:rsidRPr="004510B5">
              <w:t>60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8EA9" w14:textId="77777777" w:rsidR="004510B5" w:rsidRPr="0082798F" w:rsidRDefault="004510B5" w:rsidP="004510B5">
            <w:pPr>
              <w:jc w:val="center"/>
              <w:rPr>
                <w:highlight w:val="yellow"/>
              </w:rPr>
            </w:pPr>
            <w:r w:rsidRPr="0082798F">
              <w:rPr>
                <w:highlight w:val="yellow"/>
              </w:rPr>
              <w:t>1</w:t>
            </w:r>
            <w:r w:rsidR="00CC2F6B" w:rsidRPr="0082798F">
              <w:rPr>
                <w:highlight w:val="yellow"/>
              </w:rPr>
              <w:t>5</w:t>
            </w:r>
            <w:r w:rsidRPr="0082798F">
              <w:rPr>
                <w:highlight w:val="yellow"/>
              </w:rPr>
              <w:t>60</w:t>
            </w:r>
            <w:r w:rsidR="004E402C" w:rsidRPr="0082798F">
              <w:rPr>
                <w:color w:val="4D5156"/>
                <w:szCs w:val="24"/>
                <w:highlight w:val="yellow"/>
                <w:shd w:val="clear" w:color="auto" w:fill="FFFFFF"/>
              </w:rPr>
              <w:t>*</w:t>
            </w:r>
          </w:p>
          <w:p w14:paraId="3917B094" w14:textId="77777777" w:rsidR="004E402C" w:rsidRPr="0082798F" w:rsidRDefault="004E402C" w:rsidP="004510B5">
            <w:pPr>
              <w:jc w:val="center"/>
              <w:rPr>
                <w:highlight w:val="yellow"/>
              </w:rPr>
            </w:pPr>
            <w:r w:rsidRPr="0082798F">
              <w:rPr>
                <w:color w:val="000000"/>
                <w:szCs w:val="24"/>
                <w:highlight w:val="yellow"/>
              </w:rPr>
              <w:t>1100</w:t>
            </w:r>
            <w:r w:rsidRPr="0082798F">
              <w:rPr>
                <w:color w:val="4D5156"/>
                <w:szCs w:val="24"/>
                <w:highlight w:val="yellow"/>
                <w:shd w:val="clear" w:color="auto" w:fill="FFFFFF"/>
              </w:rPr>
              <w:t> **</w:t>
            </w:r>
          </w:p>
        </w:tc>
      </w:tr>
    </w:tbl>
    <w:p w14:paraId="47E72435" w14:textId="77777777" w:rsidR="00A20A79" w:rsidRPr="008A7A4E" w:rsidRDefault="00A20A79" w:rsidP="004510B5">
      <w:pPr>
        <w:tabs>
          <w:tab w:val="left" w:pos="1296"/>
          <w:tab w:val="center" w:pos="4153"/>
          <w:tab w:val="right" w:pos="8306"/>
        </w:tabs>
        <w:jc w:val="both"/>
        <w:rPr>
          <w:caps/>
          <w:szCs w:val="24"/>
        </w:rPr>
      </w:pPr>
      <w:bookmarkStart w:id="11" w:name="_Hlk185423134"/>
      <w:bookmarkStart w:id="12" w:name="_Hlk89085329"/>
      <w:r w:rsidRPr="00A20A79">
        <w:rPr>
          <w:color w:val="4D5156"/>
          <w:szCs w:val="24"/>
          <w:shd w:val="clear" w:color="auto" w:fill="FFFFFF"/>
        </w:rPr>
        <w:t>* </w:t>
      </w:r>
      <w:r w:rsidRPr="008A7A4E">
        <w:rPr>
          <w:szCs w:val="24"/>
          <w:shd w:val="clear" w:color="auto" w:fill="FFFFFF"/>
        </w:rPr>
        <w:t>taikoma gavėjams</w:t>
      </w:r>
      <w:r w:rsidR="002851C4" w:rsidRPr="008A7A4E">
        <w:rPr>
          <w:szCs w:val="24"/>
          <w:shd w:val="clear" w:color="auto" w:fill="FFFFFF"/>
        </w:rPr>
        <w:t>,</w:t>
      </w:r>
      <w:r w:rsidRPr="008A7A4E">
        <w:rPr>
          <w:szCs w:val="24"/>
          <w:shd w:val="clear" w:color="auto" w:fill="FFFFFF"/>
        </w:rPr>
        <w:t xml:space="preserve"> pradėjusiems gau</w:t>
      </w:r>
      <w:r w:rsidR="0071408B" w:rsidRPr="008A7A4E">
        <w:rPr>
          <w:szCs w:val="24"/>
          <w:shd w:val="clear" w:color="auto" w:fill="FFFFFF"/>
        </w:rPr>
        <w:t>ti</w:t>
      </w:r>
      <w:r w:rsidRPr="008A7A4E">
        <w:rPr>
          <w:szCs w:val="24"/>
          <w:shd w:val="clear" w:color="auto" w:fill="FFFFFF"/>
        </w:rPr>
        <w:t xml:space="preserve"> socialines paslaugas iki 2024-12-31</w:t>
      </w:r>
      <w:r w:rsidR="00EA11DE">
        <w:rPr>
          <w:szCs w:val="24"/>
          <w:shd w:val="clear" w:color="auto" w:fill="FFFFFF"/>
        </w:rPr>
        <w:t xml:space="preserve"> (valstybės biudžeto lėšos)</w:t>
      </w:r>
      <w:r w:rsidR="00FF38D4">
        <w:rPr>
          <w:szCs w:val="24"/>
          <w:shd w:val="clear" w:color="auto" w:fill="FFFFFF"/>
        </w:rPr>
        <w:t>.</w:t>
      </w:r>
    </w:p>
    <w:p w14:paraId="0964E949" w14:textId="77777777" w:rsidR="00EA11DE" w:rsidRPr="008A7A4E" w:rsidRDefault="00A20A79" w:rsidP="00EA11DE">
      <w:pPr>
        <w:tabs>
          <w:tab w:val="left" w:pos="1296"/>
          <w:tab w:val="center" w:pos="4153"/>
          <w:tab w:val="right" w:pos="8306"/>
        </w:tabs>
        <w:jc w:val="both"/>
        <w:rPr>
          <w:caps/>
          <w:szCs w:val="24"/>
        </w:rPr>
      </w:pPr>
      <w:r w:rsidRPr="008A7A4E">
        <w:rPr>
          <w:caps/>
          <w:szCs w:val="24"/>
        </w:rPr>
        <w:t>**</w:t>
      </w:r>
      <w:r w:rsidRPr="008A7A4E">
        <w:rPr>
          <w:szCs w:val="24"/>
          <w:shd w:val="clear" w:color="auto" w:fill="FFFFFF"/>
        </w:rPr>
        <w:t xml:space="preserve"> taikoma gavėjams</w:t>
      </w:r>
      <w:r w:rsidR="002851C4" w:rsidRPr="008A7A4E">
        <w:rPr>
          <w:szCs w:val="24"/>
          <w:shd w:val="clear" w:color="auto" w:fill="FFFFFF"/>
        </w:rPr>
        <w:t>,</w:t>
      </w:r>
      <w:r w:rsidRPr="008A7A4E">
        <w:rPr>
          <w:szCs w:val="24"/>
          <w:shd w:val="clear" w:color="auto" w:fill="FFFFFF"/>
        </w:rPr>
        <w:t xml:space="preserve"> pradėjusiems </w:t>
      </w:r>
      <w:r w:rsidRPr="00FF38D4">
        <w:rPr>
          <w:szCs w:val="24"/>
          <w:shd w:val="clear" w:color="auto" w:fill="FFFFFF"/>
        </w:rPr>
        <w:t>gau</w:t>
      </w:r>
      <w:r w:rsidR="0071408B" w:rsidRPr="00FF38D4">
        <w:rPr>
          <w:szCs w:val="24"/>
          <w:shd w:val="clear" w:color="auto" w:fill="FFFFFF"/>
        </w:rPr>
        <w:t xml:space="preserve">ti </w:t>
      </w:r>
      <w:r w:rsidRPr="00FF38D4">
        <w:rPr>
          <w:szCs w:val="24"/>
          <w:shd w:val="clear" w:color="auto" w:fill="FFFFFF"/>
        </w:rPr>
        <w:t>socialines paslaugas nuo 2025-</w:t>
      </w:r>
      <w:r w:rsidR="00C300D4" w:rsidRPr="00FF38D4">
        <w:rPr>
          <w:szCs w:val="24"/>
          <w:shd w:val="clear" w:color="auto" w:fill="FFFFFF"/>
        </w:rPr>
        <w:t>01</w:t>
      </w:r>
      <w:r w:rsidRPr="00FF38D4">
        <w:rPr>
          <w:szCs w:val="24"/>
          <w:shd w:val="clear" w:color="auto" w:fill="FFFFFF"/>
        </w:rPr>
        <w:t>-01</w:t>
      </w:r>
      <w:r w:rsidR="00EA11DE" w:rsidRPr="00FF38D4">
        <w:rPr>
          <w:szCs w:val="24"/>
          <w:shd w:val="clear" w:color="auto" w:fill="FFFFFF"/>
        </w:rPr>
        <w:t xml:space="preserve"> </w:t>
      </w:r>
      <w:r w:rsidR="00EA11DE">
        <w:rPr>
          <w:szCs w:val="24"/>
          <w:shd w:val="clear" w:color="auto" w:fill="FFFFFF"/>
        </w:rPr>
        <w:t>(valstybės biudžeto lėšos)</w:t>
      </w:r>
      <w:r w:rsidR="00FF38D4">
        <w:rPr>
          <w:szCs w:val="24"/>
          <w:shd w:val="clear" w:color="auto" w:fill="FFFFFF"/>
        </w:rPr>
        <w:t>.</w:t>
      </w:r>
    </w:p>
    <w:bookmarkEnd w:id="11"/>
    <w:p w14:paraId="7F565BCC" w14:textId="77777777" w:rsidR="00A20A79" w:rsidRPr="00A20A79" w:rsidRDefault="00A20A79" w:rsidP="004510B5">
      <w:pPr>
        <w:tabs>
          <w:tab w:val="left" w:pos="1296"/>
          <w:tab w:val="center" w:pos="4153"/>
          <w:tab w:val="right" w:pos="8306"/>
        </w:tabs>
        <w:jc w:val="both"/>
        <w:rPr>
          <w:caps/>
          <w:szCs w:val="24"/>
        </w:rPr>
      </w:pPr>
    </w:p>
    <w:p w14:paraId="2F0CAFD9" w14:textId="77777777" w:rsidR="004510B5" w:rsidRPr="004510B5" w:rsidRDefault="004510B5" w:rsidP="004510B5">
      <w:pPr>
        <w:tabs>
          <w:tab w:val="left" w:pos="1296"/>
          <w:tab w:val="center" w:pos="4153"/>
          <w:tab w:val="right" w:pos="8306"/>
        </w:tabs>
        <w:jc w:val="both"/>
        <w:rPr>
          <w:shd w:val="clear" w:color="auto" w:fill="FFFFFF"/>
        </w:rPr>
      </w:pPr>
      <w:r w:rsidRPr="004510B5">
        <w:rPr>
          <w:caps/>
        </w:rPr>
        <w:t>PASTABA. M</w:t>
      </w:r>
      <w:r w:rsidRPr="004510B5">
        <w:rPr>
          <w:szCs w:val="24"/>
        </w:rPr>
        <w:t>aksimalūs socialinės globos paslaugų Jurbarko rajono savivaldybės gyventojams finansavimo išlaidų</w:t>
      </w:r>
      <w:r w:rsidRPr="004510B5">
        <w:t xml:space="preserve"> dydžiai nurodyti iš s</w:t>
      </w:r>
      <w:r w:rsidRPr="004510B5">
        <w:rPr>
          <w:shd w:val="clear" w:color="auto" w:fill="FFFFFF"/>
        </w:rPr>
        <w:t>avivaldybės biudžeto lėšų ir (arba) savivaldybės biudžetui skiriamų Lietuvos Respublikos valstybės biudžeto specialiųjų tikslinių dotacijų.</w:t>
      </w:r>
    </w:p>
    <w:bookmarkEnd w:id="10"/>
    <w:bookmarkEnd w:id="12"/>
    <w:p w14:paraId="14C2F2B9" w14:textId="77777777" w:rsidR="004510B5" w:rsidRPr="004510B5" w:rsidRDefault="004510B5" w:rsidP="004510B5">
      <w:pPr>
        <w:ind w:left="5103"/>
        <w:jc w:val="both"/>
      </w:pPr>
    </w:p>
    <w:p w14:paraId="15E66359" w14:textId="77777777" w:rsidR="004510B5" w:rsidRPr="004510B5" w:rsidRDefault="004510B5" w:rsidP="004510B5">
      <w:pPr>
        <w:ind w:left="5103" w:hanging="283"/>
        <w:jc w:val="both"/>
        <w:rPr>
          <w:bCs/>
        </w:rPr>
      </w:pPr>
      <w:r w:rsidRPr="004510B5">
        <w:br w:type="page"/>
      </w:r>
      <w:r w:rsidRPr="004510B5">
        <w:lastRenderedPageBreak/>
        <w:t>P</w:t>
      </w:r>
      <w:r w:rsidRPr="004510B5">
        <w:rPr>
          <w:bCs/>
        </w:rPr>
        <w:t>ATVIRTINTA</w:t>
      </w:r>
    </w:p>
    <w:p w14:paraId="427E1364" w14:textId="77777777" w:rsidR="004510B5" w:rsidRPr="004510B5" w:rsidRDefault="004510B5" w:rsidP="004510B5">
      <w:pPr>
        <w:ind w:left="5103" w:hanging="283"/>
        <w:rPr>
          <w:bCs/>
        </w:rPr>
      </w:pPr>
      <w:r w:rsidRPr="004510B5">
        <w:rPr>
          <w:bCs/>
        </w:rPr>
        <w:t>Jurbarko rajono savivaldybės tarybos</w:t>
      </w:r>
    </w:p>
    <w:p w14:paraId="79BAB6CC" w14:textId="77777777" w:rsidR="004510B5" w:rsidRPr="004510B5" w:rsidRDefault="004510B5" w:rsidP="004510B5">
      <w:pPr>
        <w:ind w:left="5103" w:hanging="283"/>
      </w:pPr>
      <w:r w:rsidRPr="004510B5">
        <w:rPr>
          <w:bCs/>
        </w:rPr>
        <w:t>202</w:t>
      </w:r>
      <w:r>
        <w:rPr>
          <w:bCs/>
        </w:rPr>
        <w:t>4</w:t>
      </w:r>
      <w:r w:rsidRPr="004510B5">
        <w:rPr>
          <w:bCs/>
        </w:rPr>
        <w:t xml:space="preserve"> m. gruodžio </w:t>
      </w:r>
      <w:r>
        <w:rPr>
          <w:bCs/>
        </w:rPr>
        <w:t>19</w:t>
      </w:r>
      <w:r w:rsidRPr="004510B5">
        <w:rPr>
          <w:bCs/>
        </w:rPr>
        <w:t xml:space="preserve"> d. sprendimu Nr.</w:t>
      </w:r>
      <w:r w:rsidRPr="004510B5">
        <w:t xml:space="preserve"> </w:t>
      </w:r>
    </w:p>
    <w:p w14:paraId="0B03974A" w14:textId="77777777" w:rsidR="004510B5" w:rsidRPr="004510B5" w:rsidRDefault="004510B5" w:rsidP="004510B5"/>
    <w:p w14:paraId="23CFAA02" w14:textId="77777777" w:rsidR="00E3380F" w:rsidRDefault="004510B5" w:rsidP="00E3380F">
      <w:pPr>
        <w:tabs>
          <w:tab w:val="left" w:pos="1296"/>
          <w:tab w:val="center" w:pos="4153"/>
          <w:tab w:val="right" w:pos="8306"/>
        </w:tabs>
        <w:jc w:val="center"/>
        <w:rPr>
          <w:b/>
        </w:rPr>
      </w:pPr>
      <w:r w:rsidRPr="004510B5">
        <w:rPr>
          <w:b/>
          <w:szCs w:val="24"/>
        </w:rPr>
        <w:t>MAKSIMALIŲ SOCIALINĖS PRIEŽIŪROS PASLAUGŲ JURBARKO RAJONO SAVIVALDYBĖS GYVENTOJAMS FINANSAVIMO IŠLAIDŲ</w:t>
      </w:r>
      <w:r w:rsidRPr="004510B5">
        <w:rPr>
          <w:b/>
        </w:rPr>
        <w:t xml:space="preserve"> DYDŽIŲ </w:t>
      </w:r>
    </w:p>
    <w:p w14:paraId="70B9C413" w14:textId="77777777" w:rsidR="000A5914" w:rsidRPr="008A7A4E" w:rsidRDefault="000A5914" w:rsidP="000A5914">
      <w:pPr>
        <w:tabs>
          <w:tab w:val="left" w:pos="1296"/>
          <w:tab w:val="center" w:pos="4153"/>
          <w:tab w:val="right" w:pos="8306"/>
        </w:tabs>
        <w:jc w:val="center"/>
        <w:rPr>
          <w:b/>
        </w:rPr>
      </w:pPr>
      <w:r w:rsidRPr="008A7A4E">
        <w:rPr>
          <w:b/>
        </w:rPr>
        <w:t xml:space="preserve">2025 METAIS SĄRAŠAS </w:t>
      </w:r>
    </w:p>
    <w:p w14:paraId="21A3F355" w14:textId="77777777" w:rsidR="004510B5" w:rsidRPr="004510B5" w:rsidRDefault="004510B5" w:rsidP="004510B5">
      <w:pPr>
        <w:tabs>
          <w:tab w:val="left" w:pos="1296"/>
          <w:tab w:val="center" w:pos="4153"/>
          <w:tab w:val="right" w:pos="8306"/>
        </w:tabs>
        <w:jc w:val="center"/>
        <w:rPr>
          <w:b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472"/>
        <w:gridCol w:w="2693"/>
        <w:gridCol w:w="4903"/>
      </w:tblGrid>
      <w:tr w:rsidR="004510B5" w:rsidRPr="004510B5" w14:paraId="3E414881" w14:textId="77777777" w:rsidTr="00FE636F">
        <w:trPr>
          <w:jc w:val="center"/>
        </w:trPr>
        <w:tc>
          <w:tcPr>
            <w:tcW w:w="570" w:type="dxa"/>
            <w:shd w:val="clear" w:color="auto" w:fill="auto"/>
          </w:tcPr>
          <w:p w14:paraId="29BAC30C" w14:textId="77777777" w:rsidR="004510B5" w:rsidRPr="004510B5" w:rsidRDefault="004510B5" w:rsidP="004510B5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7CD95B8D" w14:textId="77777777" w:rsidR="004510B5" w:rsidRPr="004510B5" w:rsidRDefault="004510B5" w:rsidP="004510B5">
            <w:pPr>
              <w:rPr>
                <w:rFonts w:eastAsia="Calibri"/>
                <w:b/>
                <w:bCs/>
                <w:szCs w:val="24"/>
              </w:rPr>
            </w:pPr>
            <w:r w:rsidRPr="004510B5">
              <w:rPr>
                <w:rFonts w:eastAsia="Calibri"/>
                <w:b/>
                <w:bCs/>
                <w:szCs w:val="24"/>
              </w:rPr>
              <w:t>Eil.</w:t>
            </w:r>
          </w:p>
          <w:p w14:paraId="399A3944" w14:textId="77777777" w:rsidR="004510B5" w:rsidRPr="004510B5" w:rsidRDefault="004510B5" w:rsidP="004510B5">
            <w:pPr>
              <w:rPr>
                <w:rFonts w:eastAsia="Calibri"/>
                <w:szCs w:val="24"/>
              </w:rPr>
            </w:pPr>
            <w:r w:rsidRPr="004510B5">
              <w:rPr>
                <w:rFonts w:eastAsia="Calibri"/>
                <w:b/>
                <w:bCs/>
                <w:szCs w:val="24"/>
              </w:rPr>
              <w:t>Nr.</w:t>
            </w:r>
          </w:p>
        </w:tc>
        <w:tc>
          <w:tcPr>
            <w:tcW w:w="4165" w:type="dxa"/>
            <w:gridSpan w:val="2"/>
            <w:shd w:val="clear" w:color="auto" w:fill="auto"/>
          </w:tcPr>
          <w:p w14:paraId="6C93C815" w14:textId="77777777" w:rsidR="004510B5" w:rsidRPr="004510B5" w:rsidRDefault="004510B5" w:rsidP="004510B5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4"/>
              </w:rPr>
            </w:pPr>
            <w:r w:rsidRPr="004510B5">
              <w:rPr>
                <w:rFonts w:eastAsia="Calibri"/>
                <w:b/>
                <w:bCs/>
                <w:szCs w:val="24"/>
              </w:rPr>
              <w:t xml:space="preserve">Paslaugos pavadinimas </w:t>
            </w:r>
          </w:p>
        </w:tc>
        <w:tc>
          <w:tcPr>
            <w:tcW w:w="4903" w:type="dxa"/>
            <w:shd w:val="clear" w:color="auto" w:fill="auto"/>
          </w:tcPr>
          <w:p w14:paraId="7C6FBA6C" w14:textId="77777777" w:rsidR="004510B5" w:rsidRPr="004510B5" w:rsidRDefault="004510B5" w:rsidP="004510B5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4510B5">
              <w:rPr>
                <w:rFonts w:eastAsia="Calibri"/>
                <w:b/>
                <w:bCs/>
                <w:szCs w:val="24"/>
              </w:rPr>
              <w:t>Maksimalus paslaugų finansavimo išlaidų dydis</w:t>
            </w:r>
          </w:p>
          <w:p w14:paraId="654FB78B" w14:textId="77777777" w:rsidR="004510B5" w:rsidRPr="004510B5" w:rsidRDefault="004510B5" w:rsidP="004510B5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4510B5">
              <w:rPr>
                <w:rFonts w:eastAsia="Calibri"/>
                <w:b/>
                <w:bCs/>
                <w:szCs w:val="24"/>
              </w:rPr>
              <w:t>(paslaugų gavėjų tikslinės grupės bei jų trukmė apibrėžtos pagal Socialinių paslaugų katalogo kriterijus)</w:t>
            </w:r>
          </w:p>
        </w:tc>
      </w:tr>
      <w:tr w:rsidR="004510B5" w:rsidRPr="004510B5" w14:paraId="5646A169" w14:textId="77777777" w:rsidTr="00FE636F">
        <w:trPr>
          <w:trHeight w:val="421"/>
          <w:jc w:val="center"/>
        </w:trPr>
        <w:tc>
          <w:tcPr>
            <w:tcW w:w="570" w:type="dxa"/>
            <w:shd w:val="clear" w:color="auto" w:fill="auto"/>
          </w:tcPr>
          <w:p w14:paraId="6987641D" w14:textId="77777777" w:rsidR="004510B5" w:rsidRPr="004510B5" w:rsidRDefault="004510B5" w:rsidP="004510B5">
            <w:pPr>
              <w:jc w:val="center"/>
              <w:rPr>
                <w:rFonts w:eastAsia="Calibri"/>
                <w:szCs w:val="24"/>
              </w:rPr>
            </w:pPr>
            <w:r w:rsidRPr="004510B5">
              <w:rPr>
                <w:rFonts w:eastAsia="Calibri"/>
                <w:szCs w:val="24"/>
              </w:rPr>
              <w:t>1.</w:t>
            </w:r>
          </w:p>
        </w:tc>
        <w:tc>
          <w:tcPr>
            <w:tcW w:w="4165" w:type="dxa"/>
            <w:gridSpan w:val="2"/>
            <w:shd w:val="clear" w:color="auto" w:fill="auto"/>
          </w:tcPr>
          <w:p w14:paraId="0A1891EB" w14:textId="77777777" w:rsidR="004510B5" w:rsidRPr="004510B5" w:rsidRDefault="004510B5" w:rsidP="004510B5">
            <w:pPr>
              <w:jc w:val="center"/>
              <w:rPr>
                <w:rFonts w:ascii="Calibri" w:eastAsia="Calibri" w:hAnsi="Calibri"/>
                <w:sz w:val="22"/>
                <w:szCs w:val="24"/>
              </w:rPr>
            </w:pPr>
            <w:r w:rsidRPr="004510B5">
              <w:rPr>
                <w:rFonts w:eastAsia="Calibri"/>
                <w:color w:val="333333"/>
                <w:szCs w:val="24"/>
              </w:rPr>
              <w:t>Pagalba į namus</w:t>
            </w:r>
          </w:p>
        </w:tc>
        <w:tc>
          <w:tcPr>
            <w:tcW w:w="4903" w:type="dxa"/>
            <w:shd w:val="clear" w:color="auto" w:fill="auto"/>
          </w:tcPr>
          <w:p w14:paraId="6BA28EA1" w14:textId="77777777" w:rsidR="004510B5" w:rsidRPr="004510B5" w:rsidRDefault="004510B5" w:rsidP="004510B5">
            <w:pPr>
              <w:jc w:val="center"/>
              <w:rPr>
                <w:rFonts w:eastAsia="Calibri"/>
                <w:szCs w:val="24"/>
              </w:rPr>
            </w:pP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1 val. – </w:t>
            </w:r>
            <w:r w:rsidR="0017643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8,67</w:t>
            </w: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 Eur</w:t>
            </w:r>
          </w:p>
        </w:tc>
      </w:tr>
      <w:tr w:rsidR="004510B5" w:rsidRPr="004510B5" w14:paraId="7313CF59" w14:textId="77777777" w:rsidTr="002C5FF7">
        <w:trPr>
          <w:trHeight w:val="513"/>
          <w:jc w:val="center"/>
        </w:trPr>
        <w:tc>
          <w:tcPr>
            <w:tcW w:w="570" w:type="dxa"/>
            <w:shd w:val="clear" w:color="auto" w:fill="auto"/>
          </w:tcPr>
          <w:p w14:paraId="6EAB1AC6" w14:textId="77777777" w:rsidR="004510B5" w:rsidRPr="004510B5" w:rsidRDefault="004510B5" w:rsidP="004510B5">
            <w:pPr>
              <w:jc w:val="center"/>
              <w:rPr>
                <w:rFonts w:eastAsia="Calibri"/>
                <w:szCs w:val="24"/>
              </w:rPr>
            </w:pPr>
            <w:r w:rsidRPr="004510B5">
              <w:rPr>
                <w:rFonts w:eastAsia="Calibri"/>
                <w:szCs w:val="24"/>
              </w:rPr>
              <w:t>2.</w:t>
            </w:r>
          </w:p>
        </w:tc>
        <w:tc>
          <w:tcPr>
            <w:tcW w:w="4165" w:type="dxa"/>
            <w:gridSpan w:val="2"/>
            <w:shd w:val="clear" w:color="auto" w:fill="auto"/>
          </w:tcPr>
          <w:p w14:paraId="352F11C5" w14:textId="77777777" w:rsidR="004510B5" w:rsidRPr="004510B5" w:rsidRDefault="004510B5" w:rsidP="004510B5">
            <w:pPr>
              <w:jc w:val="center"/>
              <w:rPr>
                <w:rFonts w:ascii="Calibri" w:eastAsia="Calibri" w:hAnsi="Calibri"/>
                <w:sz w:val="22"/>
                <w:szCs w:val="24"/>
              </w:rPr>
            </w:pP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Apgyvendinimas savarankiško gyvenimo namuose</w:t>
            </w:r>
          </w:p>
        </w:tc>
        <w:tc>
          <w:tcPr>
            <w:tcW w:w="4903" w:type="dxa"/>
            <w:shd w:val="clear" w:color="auto" w:fill="auto"/>
          </w:tcPr>
          <w:p w14:paraId="69C98583" w14:textId="77777777" w:rsidR="004510B5" w:rsidRPr="004510B5" w:rsidRDefault="004510B5" w:rsidP="004510B5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1 mėn. – </w:t>
            </w:r>
            <w:r w:rsidR="001B585C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700</w:t>
            </w: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,00 Eur </w:t>
            </w:r>
          </w:p>
        </w:tc>
      </w:tr>
      <w:tr w:rsidR="004510B5" w:rsidRPr="004510B5" w14:paraId="1045AFCA" w14:textId="77777777" w:rsidTr="00FE636F">
        <w:trPr>
          <w:jc w:val="center"/>
        </w:trPr>
        <w:tc>
          <w:tcPr>
            <w:tcW w:w="570" w:type="dxa"/>
            <w:shd w:val="clear" w:color="auto" w:fill="auto"/>
          </w:tcPr>
          <w:p w14:paraId="5A068496" w14:textId="77777777" w:rsidR="004510B5" w:rsidRPr="004510B5" w:rsidRDefault="004510B5" w:rsidP="004510B5">
            <w:pPr>
              <w:jc w:val="center"/>
              <w:rPr>
                <w:rFonts w:eastAsia="Calibri"/>
                <w:szCs w:val="24"/>
              </w:rPr>
            </w:pPr>
            <w:bookmarkStart w:id="13" w:name="_Hlk183425434"/>
            <w:r w:rsidRPr="004510B5">
              <w:rPr>
                <w:rFonts w:eastAsia="Calibri"/>
                <w:szCs w:val="24"/>
              </w:rPr>
              <w:t>3.</w:t>
            </w:r>
          </w:p>
        </w:tc>
        <w:tc>
          <w:tcPr>
            <w:tcW w:w="4165" w:type="dxa"/>
            <w:gridSpan w:val="2"/>
            <w:shd w:val="clear" w:color="auto" w:fill="auto"/>
          </w:tcPr>
          <w:p w14:paraId="4719670D" w14:textId="77777777" w:rsidR="004510B5" w:rsidRPr="004510B5" w:rsidRDefault="004510B5" w:rsidP="004510B5">
            <w:pPr>
              <w:jc w:val="center"/>
              <w:rPr>
                <w:rFonts w:ascii="Calibri" w:eastAsia="Calibri" w:hAnsi="Calibri"/>
                <w:sz w:val="22"/>
                <w:szCs w:val="24"/>
              </w:rPr>
            </w:pPr>
            <w:r w:rsidRPr="004510B5">
              <w:rPr>
                <w:rFonts w:eastAsia="Calibri"/>
                <w:color w:val="333333"/>
                <w:szCs w:val="24"/>
              </w:rPr>
              <w:t xml:space="preserve">Laikinas </w:t>
            </w:r>
            <w:proofErr w:type="spellStart"/>
            <w:r w:rsidRPr="004510B5">
              <w:rPr>
                <w:rFonts w:eastAsia="Calibri"/>
                <w:color w:val="333333"/>
                <w:szCs w:val="24"/>
              </w:rPr>
              <w:t>apnakvindinimas</w:t>
            </w:r>
            <w:proofErr w:type="spellEnd"/>
          </w:p>
        </w:tc>
        <w:tc>
          <w:tcPr>
            <w:tcW w:w="4903" w:type="dxa"/>
            <w:shd w:val="clear" w:color="auto" w:fill="auto"/>
          </w:tcPr>
          <w:p w14:paraId="34934187" w14:textId="77777777" w:rsidR="004510B5" w:rsidRPr="004510B5" w:rsidRDefault="004510B5" w:rsidP="004510B5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1 para – </w:t>
            </w:r>
            <w:r w:rsidR="00DD47D6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14,73</w:t>
            </w: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 Eur </w:t>
            </w:r>
          </w:p>
        </w:tc>
      </w:tr>
      <w:bookmarkEnd w:id="13"/>
      <w:tr w:rsidR="004510B5" w:rsidRPr="004510B5" w14:paraId="1774E7E0" w14:textId="77777777" w:rsidTr="00FE636F">
        <w:trPr>
          <w:jc w:val="center"/>
        </w:trPr>
        <w:tc>
          <w:tcPr>
            <w:tcW w:w="570" w:type="dxa"/>
            <w:shd w:val="clear" w:color="auto" w:fill="auto"/>
          </w:tcPr>
          <w:p w14:paraId="5C758065" w14:textId="77777777" w:rsidR="004510B5" w:rsidRPr="004510B5" w:rsidRDefault="004510B5" w:rsidP="004510B5">
            <w:pPr>
              <w:jc w:val="center"/>
              <w:rPr>
                <w:rFonts w:eastAsia="Calibri"/>
                <w:szCs w:val="24"/>
              </w:rPr>
            </w:pPr>
            <w:r w:rsidRPr="004510B5">
              <w:rPr>
                <w:rFonts w:eastAsia="Calibri"/>
                <w:szCs w:val="24"/>
              </w:rPr>
              <w:t>4.</w:t>
            </w:r>
          </w:p>
        </w:tc>
        <w:tc>
          <w:tcPr>
            <w:tcW w:w="4165" w:type="dxa"/>
            <w:gridSpan w:val="2"/>
            <w:shd w:val="clear" w:color="auto" w:fill="auto"/>
          </w:tcPr>
          <w:p w14:paraId="22CB7C62" w14:textId="77777777" w:rsidR="004510B5" w:rsidRPr="004510B5" w:rsidRDefault="004510B5" w:rsidP="004510B5">
            <w:pPr>
              <w:jc w:val="center"/>
              <w:rPr>
                <w:rFonts w:ascii="Calibri" w:eastAsia="Calibri" w:hAnsi="Calibri"/>
                <w:sz w:val="22"/>
                <w:szCs w:val="24"/>
              </w:rPr>
            </w:pP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Intensyvi krizių įveikimo pagalba</w:t>
            </w:r>
          </w:p>
        </w:tc>
        <w:tc>
          <w:tcPr>
            <w:tcW w:w="4903" w:type="dxa"/>
            <w:shd w:val="clear" w:color="auto" w:fill="auto"/>
          </w:tcPr>
          <w:p w14:paraId="736F7F55" w14:textId="77777777" w:rsidR="004510B5" w:rsidRPr="004510B5" w:rsidRDefault="004510B5" w:rsidP="004510B5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 1 mėn.– </w:t>
            </w:r>
            <w:r w:rsidR="00FE636F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740</w:t>
            </w: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,00 Eur </w:t>
            </w:r>
          </w:p>
        </w:tc>
      </w:tr>
      <w:tr w:rsidR="004510B5" w:rsidRPr="004510B5" w14:paraId="06B1413E" w14:textId="77777777" w:rsidTr="00FE636F">
        <w:trPr>
          <w:jc w:val="center"/>
        </w:trPr>
        <w:tc>
          <w:tcPr>
            <w:tcW w:w="570" w:type="dxa"/>
            <w:shd w:val="clear" w:color="auto" w:fill="auto"/>
          </w:tcPr>
          <w:p w14:paraId="7AF049EC" w14:textId="77777777" w:rsidR="004510B5" w:rsidRPr="004510B5" w:rsidRDefault="004510B5" w:rsidP="004510B5">
            <w:pPr>
              <w:jc w:val="center"/>
              <w:rPr>
                <w:rFonts w:eastAsia="Calibri"/>
                <w:szCs w:val="24"/>
              </w:rPr>
            </w:pPr>
            <w:r w:rsidRPr="004510B5">
              <w:rPr>
                <w:rFonts w:eastAsia="Calibri"/>
                <w:szCs w:val="24"/>
              </w:rPr>
              <w:t>5.</w:t>
            </w:r>
          </w:p>
        </w:tc>
        <w:tc>
          <w:tcPr>
            <w:tcW w:w="4165" w:type="dxa"/>
            <w:gridSpan w:val="2"/>
            <w:shd w:val="clear" w:color="auto" w:fill="auto"/>
          </w:tcPr>
          <w:p w14:paraId="6F50E2DC" w14:textId="77777777" w:rsidR="004510B5" w:rsidRPr="004510B5" w:rsidRDefault="004510B5" w:rsidP="004510B5">
            <w:pPr>
              <w:jc w:val="center"/>
              <w:rPr>
                <w:rFonts w:ascii="Calibri" w:eastAsia="Calibri" w:hAnsi="Calibri"/>
                <w:sz w:val="22"/>
                <w:szCs w:val="24"/>
              </w:rPr>
            </w:pP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Psichosocialinė pagalba</w:t>
            </w:r>
          </w:p>
        </w:tc>
        <w:tc>
          <w:tcPr>
            <w:tcW w:w="4903" w:type="dxa"/>
            <w:shd w:val="clear" w:color="auto" w:fill="auto"/>
          </w:tcPr>
          <w:p w14:paraId="0D1C0324" w14:textId="77777777" w:rsidR="004510B5" w:rsidRPr="004510B5" w:rsidRDefault="004510B5" w:rsidP="004510B5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1 mėn. – </w:t>
            </w:r>
            <w:r w:rsidR="00DD47D6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380,00</w:t>
            </w: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 Eur</w:t>
            </w:r>
          </w:p>
        </w:tc>
      </w:tr>
      <w:tr w:rsidR="004510B5" w:rsidRPr="004510B5" w14:paraId="0624CEB7" w14:textId="77777777" w:rsidTr="00FE636F">
        <w:trPr>
          <w:trHeight w:val="570"/>
          <w:jc w:val="center"/>
        </w:trPr>
        <w:tc>
          <w:tcPr>
            <w:tcW w:w="570" w:type="dxa"/>
            <w:shd w:val="clear" w:color="auto" w:fill="auto"/>
          </w:tcPr>
          <w:p w14:paraId="59208DBC" w14:textId="77777777" w:rsidR="004510B5" w:rsidRPr="004510B5" w:rsidRDefault="004510B5" w:rsidP="004510B5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6.</w:t>
            </w:r>
          </w:p>
        </w:tc>
        <w:tc>
          <w:tcPr>
            <w:tcW w:w="4165" w:type="dxa"/>
            <w:gridSpan w:val="2"/>
            <w:shd w:val="clear" w:color="auto" w:fill="auto"/>
          </w:tcPr>
          <w:p w14:paraId="50EA5790" w14:textId="77777777" w:rsidR="004510B5" w:rsidRPr="004510B5" w:rsidRDefault="004510B5" w:rsidP="004510B5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Apgyvendinimas nakvynės namuose</w:t>
            </w:r>
          </w:p>
        </w:tc>
        <w:tc>
          <w:tcPr>
            <w:tcW w:w="4903" w:type="dxa"/>
            <w:shd w:val="clear" w:color="auto" w:fill="auto"/>
          </w:tcPr>
          <w:p w14:paraId="492E093A" w14:textId="77777777" w:rsidR="004510B5" w:rsidRPr="004510B5" w:rsidRDefault="004510B5" w:rsidP="004510B5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1</w:t>
            </w:r>
            <w:r w:rsidR="0071408B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mėn. – </w:t>
            </w:r>
            <w:r w:rsidR="00DD47D6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449,00</w:t>
            </w: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 Eur </w:t>
            </w:r>
          </w:p>
        </w:tc>
      </w:tr>
      <w:tr w:rsidR="004510B5" w:rsidRPr="004510B5" w14:paraId="539B5504" w14:textId="77777777" w:rsidTr="00FE636F">
        <w:trPr>
          <w:trHeight w:val="834"/>
          <w:jc w:val="center"/>
        </w:trPr>
        <w:tc>
          <w:tcPr>
            <w:tcW w:w="570" w:type="dxa"/>
            <w:shd w:val="clear" w:color="auto" w:fill="auto"/>
          </w:tcPr>
          <w:p w14:paraId="4D1AF163" w14:textId="77777777" w:rsidR="004510B5" w:rsidRPr="004510B5" w:rsidRDefault="004510B5" w:rsidP="004510B5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  <w:bookmarkStart w:id="14" w:name="_Hlk183425445"/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7.</w:t>
            </w:r>
          </w:p>
        </w:tc>
        <w:tc>
          <w:tcPr>
            <w:tcW w:w="4165" w:type="dxa"/>
            <w:gridSpan w:val="2"/>
            <w:shd w:val="clear" w:color="auto" w:fill="auto"/>
          </w:tcPr>
          <w:p w14:paraId="1DAB3191" w14:textId="77777777" w:rsidR="004510B5" w:rsidRPr="004510B5" w:rsidRDefault="004510B5" w:rsidP="004510B5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Šeimų socialinė priežiūrai</w:t>
            </w:r>
          </w:p>
        </w:tc>
        <w:tc>
          <w:tcPr>
            <w:tcW w:w="4903" w:type="dxa"/>
            <w:shd w:val="clear" w:color="auto" w:fill="auto"/>
          </w:tcPr>
          <w:p w14:paraId="4B994FE8" w14:textId="77777777" w:rsidR="004510B5" w:rsidRPr="004510B5" w:rsidRDefault="004510B5" w:rsidP="004510B5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1 mėn. – </w:t>
            </w:r>
            <w:r w:rsidR="00DD47D6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451,</w:t>
            </w: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00 Eur (vienai šeimai)</w:t>
            </w:r>
          </w:p>
        </w:tc>
      </w:tr>
      <w:bookmarkEnd w:id="14"/>
      <w:tr w:rsidR="004510B5" w:rsidRPr="004510B5" w14:paraId="53D0C131" w14:textId="77777777" w:rsidTr="00FE636F">
        <w:trPr>
          <w:trHeight w:val="964"/>
          <w:jc w:val="center"/>
        </w:trPr>
        <w:tc>
          <w:tcPr>
            <w:tcW w:w="570" w:type="dxa"/>
            <w:shd w:val="clear" w:color="auto" w:fill="auto"/>
          </w:tcPr>
          <w:p w14:paraId="09195D36" w14:textId="77777777" w:rsidR="004510B5" w:rsidRPr="004510B5" w:rsidRDefault="00FE636F" w:rsidP="004510B5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8</w:t>
            </w:r>
            <w:r w:rsidR="004510B5"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.</w:t>
            </w:r>
          </w:p>
        </w:tc>
        <w:tc>
          <w:tcPr>
            <w:tcW w:w="4165" w:type="dxa"/>
            <w:gridSpan w:val="2"/>
            <w:shd w:val="clear" w:color="auto" w:fill="auto"/>
          </w:tcPr>
          <w:p w14:paraId="2D19A388" w14:textId="77777777" w:rsidR="004510B5" w:rsidRPr="004510B5" w:rsidRDefault="004510B5" w:rsidP="004510B5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Pagalba globėjams (rūpintojams), budintiems globotojams, įtėviams ir šeimynų dalyviams ar besirengiantiems jais tapti</w:t>
            </w:r>
          </w:p>
        </w:tc>
        <w:tc>
          <w:tcPr>
            <w:tcW w:w="4903" w:type="dxa"/>
            <w:shd w:val="clear" w:color="auto" w:fill="auto"/>
          </w:tcPr>
          <w:p w14:paraId="4BA353C0" w14:textId="77777777" w:rsidR="004510B5" w:rsidRPr="004510B5" w:rsidRDefault="004510B5" w:rsidP="004510B5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1 </w:t>
            </w:r>
            <w:r w:rsidR="00DD47D6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val</w:t>
            </w: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. – </w:t>
            </w:r>
            <w:r w:rsidR="00DD47D6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9,01</w:t>
            </w: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 Eur (vienam atvejui) </w:t>
            </w:r>
          </w:p>
        </w:tc>
      </w:tr>
      <w:tr w:rsidR="00FE636F" w:rsidRPr="004510B5" w14:paraId="76D09E68" w14:textId="77777777" w:rsidTr="00FE636F">
        <w:trPr>
          <w:trHeight w:val="125"/>
          <w:jc w:val="center"/>
        </w:trPr>
        <w:tc>
          <w:tcPr>
            <w:tcW w:w="570" w:type="dxa"/>
            <w:shd w:val="clear" w:color="auto" w:fill="auto"/>
          </w:tcPr>
          <w:p w14:paraId="0A9069D8" w14:textId="77777777" w:rsidR="00FE636F" w:rsidRDefault="00FE636F" w:rsidP="004510B5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9. </w:t>
            </w:r>
          </w:p>
        </w:tc>
        <w:tc>
          <w:tcPr>
            <w:tcW w:w="4165" w:type="dxa"/>
            <w:gridSpan w:val="2"/>
            <w:shd w:val="clear" w:color="auto" w:fill="auto"/>
          </w:tcPr>
          <w:p w14:paraId="61392C4E" w14:textId="77777777" w:rsidR="00FE636F" w:rsidRPr="004510B5" w:rsidRDefault="00FE636F" w:rsidP="004510B5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Psichosocialinė pagalba</w:t>
            </w:r>
          </w:p>
        </w:tc>
        <w:tc>
          <w:tcPr>
            <w:tcW w:w="4903" w:type="dxa"/>
            <w:shd w:val="clear" w:color="auto" w:fill="auto"/>
          </w:tcPr>
          <w:p w14:paraId="696585F3" w14:textId="77777777" w:rsidR="00FE636F" w:rsidRPr="004510B5" w:rsidRDefault="00256632" w:rsidP="004510B5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1 val. – 40,0</w:t>
            </w:r>
            <w:r w:rsidR="0071408B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0</w:t>
            </w:r>
            <w:r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 Eur</w:t>
            </w:r>
          </w:p>
        </w:tc>
      </w:tr>
      <w:tr w:rsidR="004510B5" w:rsidRPr="004510B5" w14:paraId="21D243BB" w14:textId="77777777" w:rsidTr="00FE636F">
        <w:trPr>
          <w:trHeight w:val="330"/>
          <w:jc w:val="center"/>
        </w:trPr>
        <w:tc>
          <w:tcPr>
            <w:tcW w:w="570" w:type="dxa"/>
            <w:shd w:val="clear" w:color="auto" w:fill="auto"/>
          </w:tcPr>
          <w:p w14:paraId="3C59E189" w14:textId="77777777" w:rsidR="004510B5" w:rsidRPr="004510B5" w:rsidRDefault="004510B5" w:rsidP="004510B5">
            <w:pPr>
              <w:jc w:val="center"/>
              <w:rPr>
                <w:rFonts w:eastAsia="Calibri"/>
                <w:color w:val="333333"/>
                <w:szCs w:val="24"/>
              </w:rPr>
            </w:pPr>
            <w:r w:rsidRPr="004510B5">
              <w:rPr>
                <w:rFonts w:eastAsia="Calibri"/>
                <w:color w:val="333333"/>
                <w:szCs w:val="24"/>
              </w:rPr>
              <w:t>10.</w:t>
            </w:r>
          </w:p>
        </w:tc>
        <w:tc>
          <w:tcPr>
            <w:tcW w:w="4165" w:type="dxa"/>
            <w:gridSpan w:val="2"/>
            <w:shd w:val="clear" w:color="auto" w:fill="auto"/>
          </w:tcPr>
          <w:p w14:paraId="5F2E1205" w14:textId="77777777" w:rsidR="004510B5" w:rsidRPr="004510B5" w:rsidRDefault="004510B5" w:rsidP="004510B5">
            <w:pPr>
              <w:jc w:val="center"/>
              <w:rPr>
                <w:rFonts w:ascii="Calibri" w:eastAsia="Calibri" w:hAnsi="Calibri"/>
                <w:color w:val="333333"/>
                <w:sz w:val="22"/>
                <w:szCs w:val="24"/>
              </w:rPr>
            </w:pP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Apgyvendinimas apsaugotame būste</w:t>
            </w:r>
          </w:p>
        </w:tc>
        <w:tc>
          <w:tcPr>
            <w:tcW w:w="4903" w:type="dxa"/>
            <w:shd w:val="clear" w:color="auto" w:fill="auto"/>
          </w:tcPr>
          <w:p w14:paraId="05762E13" w14:textId="77777777" w:rsidR="004510B5" w:rsidRPr="004510B5" w:rsidRDefault="004510B5" w:rsidP="004510B5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1 mėn. – 1</w:t>
            </w:r>
            <w:r w:rsidR="00751C2A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150</w:t>
            </w: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,00 Eur </w:t>
            </w:r>
          </w:p>
        </w:tc>
      </w:tr>
      <w:tr w:rsidR="004510B5" w:rsidRPr="004510B5" w14:paraId="61A0AB88" w14:textId="77777777" w:rsidTr="00FE636F">
        <w:trPr>
          <w:trHeight w:val="135"/>
          <w:jc w:val="center"/>
        </w:trPr>
        <w:tc>
          <w:tcPr>
            <w:tcW w:w="570" w:type="dxa"/>
            <w:vMerge w:val="restart"/>
            <w:shd w:val="clear" w:color="auto" w:fill="auto"/>
          </w:tcPr>
          <w:p w14:paraId="1A7D1296" w14:textId="77777777" w:rsidR="004510B5" w:rsidRPr="004510B5" w:rsidRDefault="004510B5" w:rsidP="004510B5">
            <w:pPr>
              <w:jc w:val="center"/>
              <w:rPr>
                <w:rFonts w:eastAsia="Calibri"/>
                <w:color w:val="333333"/>
                <w:szCs w:val="24"/>
              </w:rPr>
            </w:pPr>
            <w:r w:rsidRPr="004510B5">
              <w:rPr>
                <w:rFonts w:eastAsia="Calibri"/>
                <w:color w:val="333333"/>
                <w:szCs w:val="24"/>
              </w:rPr>
              <w:t>11.</w:t>
            </w:r>
          </w:p>
        </w:tc>
        <w:tc>
          <w:tcPr>
            <w:tcW w:w="4165" w:type="dxa"/>
            <w:gridSpan w:val="2"/>
            <w:vMerge w:val="restart"/>
            <w:shd w:val="clear" w:color="auto" w:fill="auto"/>
          </w:tcPr>
          <w:p w14:paraId="4B3EBA11" w14:textId="77777777" w:rsidR="004510B5" w:rsidRPr="004510B5" w:rsidRDefault="004510B5" w:rsidP="004510B5">
            <w:pPr>
              <w:jc w:val="center"/>
              <w:rPr>
                <w:rFonts w:ascii="Calibri" w:eastAsia="Calibri" w:hAnsi="Calibri"/>
                <w:color w:val="333333"/>
                <w:sz w:val="22"/>
                <w:szCs w:val="24"/>
              </w:rPr>
            </w:pPr>
            <w:r w:rsidRPr="004510B5">
              <w:rPr>
                <w:rFonts w:eastAsia="Calibri"/>
                <w:szCs w:val="24"/>
              </w:rPr>
              <w:t>Vaikų dienos socialinė priežiūra</w:t>
            </w:r>
          </w:p>
        </w:tc>
        <w:tc>
          <w:tcPr>
            <w:tcW w:w="4903" w:type="dxa"/>
            <w:shd w:val="clear" w:color="auto" w:fill="auto"/>
          </w:tcPr>
          <w:p w14:paraId="4074F325" w14:textId="77777777" w:rsidR="004510B5" w:rsidRPr="004510B5" w:rsidRDefault="004510B5" w:rsidP="004510B5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1 mėn. – </w:t>
            </w:r>
            <w:r w:rsidR="001868D0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0,8 </w:t>
            </w: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BSI </w:t>
            </w:r>
          </w:p>
        </w:tc>
      </w:tr>
      <w:tr w:rsidR="004510B5" w:rsidRPr="004510B5" w14:paraId="248C63A9" w14:textId="77777777" w:rsidTr="00FE636F">
        <w:trPr>
          <w:trHeight w:val="135"/>
          <w:jc w:val="center"/>
        </w:trPr>
        <w:tc>
          <w:tcPr>
            <w:tcW w:w="570" w:type="dxa"/>
            <w:vMerge/>
            <w:shd w:val="clear" w:color="auto" w:fill="auto"/>
          </w:tcPr>
          <w:p w14:paraId="6BE1591E" w14:textId="77777777" w:rsidR="004510B5" w:rsidRPr="004510B5" w:rsidRDefault="004510B5" w:rsidP="004510B5">
            <w:pPr>
              <w:jc w:val="center"/>
              <w:rPr>
                <w:rFonts w:eastAsia="Calibri"/>
                <w:color w:val="333333"/>
                <w:szCs w:val="24"/>
              </w:rPr>
            </w:pPr>
          </w:p>
        </w:tc>
        <w:tc>
          <w:tcPr>
            <w:tcW w:w="4165" w:type="dxa"/>
            <w:gridSpan w:val="2"/>
            <w:vMerge/>
            <w:shd w:val="clear" w:color="auto" w:fill="auto"/>
          </w:tcPr>
          <w:p w14:paraId="3F24D680" w14:textId="77777777" w:rsidR="004510B5" w:rsidRPr="004510B5" w:rsidRDefault="004510B5" w:rsidP="004510B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903" w:type="dxa"/>
            <w:shd w:val="clear" w:color="auto" w:fill="auto"/>
          </w:tcPr>
          <w:p w14:paraId="0345B70F" w14:textId="77777777" w:rsidR="004510B5" w:rsidRPr="004510B5" w:rsidRDefault="004510B5" w:rsidP="004510B5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1 mėn. – </w:t>
            </w:r>
            <w:r w:rsidR="001868D0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1,7</w:t>
            </w:r>
            <w:r w:rsidRPr="004510B5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 BSI (vaiko su negalia ir (ar) vaiko, turinčio specialiuosius ugdymosi poreikius)</w:t>
            </w:r>
            <w:r w:rsidR="00765029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 bei vaiko, kuriam taikoma atvejo vadyba</w:t>
            </w:r>
          </w:p>
        </w:tc>
      </w:tr>
      <w:tr w:rsidR="004510B5" w:rsidRPr="004510B5" w14:paraId="422006BC" w14:textId="77777777" w:rsidTr="00FE636F">
        <w:trPr>
          <w:trHeight w:val="543"/>
          <w:jc w:val="center"/>
        </w:trPr>
        <w:tc>
          <w:tcPr>
            <w:tcW w:w="570" w:type="dxa"/>
            <w:vMerge w:val="restart"/>
            <w:shd w:val="clear" w:color="auto" w:fill="auto"/>
          </w:tcPr>
          <w:p w14:paraId="38D8207E" w14:textId="77777777" w:rsidR="004510B5" w:rsidRPr="004510B5" w:rsidRDefault="004510B5" w:rsidP="004510B5">
            <w:pPr>
              <w:jc w:val="center"/>
              <w:rPr>
                <w:rFonts w:eastAsia="Calibri"/>
                <w:color w:val="333333"/>
                <w:szCs w:val="24"/>
              </w:rPr>
            </w:pPr>
            <w:r w:rsidRPr="004510B5">
              <w:rPr>
                <w:rFonts w:eastAsia="Calibri"/>
                <w:color w:val="333333"/>
                <w:szCs w:val="24"/>
              </w:rPr>
              <w:t>12.</w:t>
            </w:r>
          </w:p>
        </w:tc>
        <w:tc>
          <w:tcPr>
            <w:tcW w:w="1472" w:type="dxa"/>
            <w:vMerge w:val="restart"/>
            <w:shd w:val="clear" w:color="auto" w:fill="auto"/>
          </w:tcPr>
          <w:p w14:paraId="566340F0" w14:textId="77777777" w:rsidR="004510B5" w:rsidRPr="004510B5" w:rsidRDefault="004510B5" w:rsidP="00FE636F">
            <w:pPr>
              <w:jc w:val="center"/>
              <w:rPr>
                <w:rFonts w:eastAsia="Calibri"/>
                <w:szCs w:val="24"/>
              </w:rPr>
            </w:pPr>
            <w:r w:rsidRPr="004510B5">
              <w:rPr>
                <w:rFonts w:eastAsia="Calibri"/>
                <w:szCs w:val="24"/>
              </w:rPr>
              <w:t>Palydėjimo paslauga jaunuoliams</w:t>
            </w:r>
          </w:p>
        </w:tc>
        <w:tc>
          <w:tcPr>
            <w:tcW w:w="2693" w:type="dxa"/>
            <w:shd w:val="clear" w:color="auto" w:fill="auto"/>
          </w:tcPr>
          <w:p w14:paraId="38BF15BF" w14:textId="77777777" w:rsidR="004510B5" w:rsidRPr="004510B5" w:rsidRDefault="004510B5" w:rsidP="004510B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 apgyvendinimo</w:t>
            </w:r>
          </w:p>
        </w:tc>
        <w:tc>
          <w:tcPr>
            <w:tcW w:w="4903" w:type="dxa"/>
            <w:shd w:val="clear" w:color="auto" w:fill="auto"/>
          </w:tcPr>
          <w:p w14:paraId="15B22312" w14:textId="77777777" w:rsidR="002113CD" w:rsidRDefault="004510B5" w:rsidP="002113CD">
            <w:pPr>
              <w:spacing w:line="360" w:lineRule="atLeast"/>
              <w:jc w:val="center"/>
              <w:rPr>
                <w:color w:val="000000"/>
                <w:szCs w:val="24"/>
              </w:rPr>
            </w:pPr>
            <w:r w:rsidRPr="00366DD6">
              <w:rPr>
                <w:color w:val="000000"/>
                <w:szCs w:val="24"/>
              </w:rPr>
              <w:t>10,00 Eur/val., bet ne daugiau kaip</w:t>
            </w:r>
          </w:p>
          <w:p w14:paraId="6DF8257B" w14:textId="77777777" w:rsidR="004510B5" w:rsidRPr="00366DD6" w:rsidRDefault="004510B5" w:rsidP="002113CD">
            <w:pPr>
              <w:spacing w:line="360" w:lineRule="atLeast"/>
              <w:jc w:val="center"/>
              <w:rPr>
                <w:color w:val="000000"/>
                <w:szCs w:val="24"/>
              </w:rPr>
            </w:pPr>
            <w:r w:rsidRPr="0071408B">
              <w:rPr>
                <w:szCs w:val="24"/>
              </w:rPr>
              <w:t xml:space="preserve">550,00 </w:t>
            </w:r>
            <w:r w:rsidRPr="00366DD6">
              <w:rPr>
                <w:color w:val="000000"/>
                <w:szCs w:val="24"/>
              </w:rPr>
              <w:t>Eur mėn.</w:t>
            </w:r>
          </w:p>
          <w:p w14:paraId="63C2C582" w14:textId="77777777" w:rsidR="004510B5" w:rsidRPr="004510B5" w:rsidRDefault="004510B5" w:rsidP="004510B5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</w:p>
        </w:tc>
      </w:tr>
      <w:tr w:rsidR="004510B5" w:rsidRPr="004510B5" w14:paraId="009061F5" w14:textId="77777777" w:rsidTr="00FE636F">
        <w:trPr>
          <w:trHeight w:val="220"/>
          <w:jc w:val="center"/>
        </w:trPr>
        <w:tc>
          <w:tcPr>
            <w:tcW w:w="570" w:type="dxa"/>
            <w:vMerge/>
            <w:shd w:val="clear" w:color="auto" w:fill="auto"/>
          </w:tcPr>
          <w:p w14:paraId="61AF3376" w14:textId="77777777" w:rsidR="004510B5" w:rsidRPr="004510B5" w:rsidRDefault="004510B5" w:rsidP="004510B5">
            <w:pPr>
              <w:jc w:val="center"/>
              <w:rPr>
                <w:rFonts w:eastAsia="Calibri"/>
                <w:color w:val="333333"/>
                <w:szCs w:val="24"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14:paraId="1956158E" w14:textId="77777777" w:rsidR="004510B5" w:rsidRPr="004510B5" w:rsidRDefault="004510B5" w:rsidP="004510B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6859A57" w14:textId="77777777" w:rsidR="004510B5" w:rsidRPr="004510B5" w:rsidRDefault="004510B5" w:rsidP="004510B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 apgyvendinimu</w:t>
            </w:r>
          </w:p>
        </w:tc>
        <w:tc>
          <w:tcPr>
            <w:tcW w:w="4903" w:type="dxa"/>
            <w:shd w:val="clear" w:color="auto" w:fill="auto"/>
          </w:tcPr>
          <w:p w14:paraId="1E7EC676" w14:textId="77777777" w:rsidR="004510B5" w:rsidRPr="004510B5" w:rsidRDefault="004510B5" w:rsidP="004510B5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  <w:r w:rsidRPr="00366DD6">
              <w:rPr>
                <w:color w:val="000000"/>
                <w:szCs w:val="24"/>
              </w:rPr>
              <w:t>11</w:t>
            </w:r>
            <w:r w:rsidR="007A483B">
              <w:rPr>
                <w:color w:val="000000"/>
                <w:szCs w:val="24"/>
              </w:rPr>
              <w:t>5</w:t>
            </w:r>
            <w:r w:rsidRPr="00366DD6">
              <w:rPr>
                <w:color w:val="000000"/>
                <w:szCs w:val="24"/>
              </w:rPr>
              <w:t>0,00 Eur/ mėn.</w:t>
            </w:r>
          </w:p>
        </w:tc>
      </w:tr>
      <w:tr w:rsidR="004510B5" w:rsidRPr="004510B5" w14:paraId="2FBBAAD6" w14:textId="77777777" w:rsidTr="00FE636F">
        <w:trPr>
          <w:trHeight w:val="1005"/>
          <w:jc w:val="center"/>
        </w:trPr>
        <w:tc>
          <w:tcPr>
            <w:tcW w:w="570" w:type="dxa"/>
            <w:shd w:val="clear" w:color="auto" w:fill="auto"/>
          </w:tcPr>
          <w:p w14:paraId="3E0A9340" w14:textId="77777777" w:rsidR="004510B5" w:rsidRPr="004510B5" w:rsidRDefault="004510B5" w:rsidP="004510B5">
            <w:pPr>
              <w:jc w:val="center"/>
              <w:rPr>
                <w:rFonts w:eastAsia="Calibri"/>
                <w:color w:val="333333"/>
                <w:szCs w:val="24"/>
              </w:rPr>
            </w:pPr>
            <w:r w:rsidRPr="004510B5">
              <w:rPr>
                <w:rFonts w:eastAsia="Calibri"/>
                <w:color w:val="333333"/>
                <w:szCs w:val="24"/>
              </w:rPr>
              <w:t>13.</w:t>
            </w:r>
          </w:p>
        </w:tc>
        <w:tc>
          <w:tcPr>
            <w:tcW w:w="4165" w:type="dxa"/>
            <w:gridSpan w:val="2"/>
            <w:shd w:val="clear" w:color="auto" w:fill="auto"/>
          </w:tcPr>
          <w:p w14:paraId="36BFCE47" w14:textId="77777777" w:rsidR="004510B5" w:rsidRPr="004510B5" w:rsidRDefault="004510B5" w:rsidP="004510B5">
            <w:pPr>
              <w:jc w:val="center"/>
              <w:rPr>
                <w:rFonts w:eastAsia="Calibri"/>
                <w:szCs w:val="24"/>
              </w:rPr>
            </w:pPr>
            <w:r w:rsidRPr="004510B5">
              <w:rPr>
                <w:color w:val="2D2D2D"/>
                <w:szCs w:val="24"/>
              </w:rPr>
              <w:t xml:space="preserve">Socialinė reabilitacija </w:t>
            </w:r>
            <w:r w:rsidR="00D46270">
              <w:rPr>
                <w:color w:val="2D2D2D"/>
                <w:szCs w:val="24"/>
              </w:rPr>
              <w:t>asmenims su negalia</w:t>
            </w:r>
            <w:r w:rsidRPr="004510B5">
              <w:rPr>
                <w:color w:val="2D2D2D"/>
                <w:szCs w:val="24"/>
              </w:rPr>
              <w:t xml:space="preserve"> bendruomenėje</w:t>
            </w:r>
          </w:p>
        </w:tc>
        <w:tc>
          <w:tcPr>
            <w:tcW w:w="4903" w:type="dxa"/>
            <w:shd w:val="clear" w:color="auto" w:fill="auto"/>
          </w:tcPr>
          <w:p w14:paraId="7759386E" w14:textId="77777777" w:rsidR="004510B5" w:rsidRPr="002113CD" w:rsidRDefault="004510B5" w:rsidP="004510B5">
            <w:pPr>
              <w:jc w:val="center"/>
              <w:rPr>
                <w:rFonts w:eastAsia="Calibri"/>
                <w:bCs/>
                <w:szCs w:val="24"/>
                <w:shd w:val="clear" w:color="auto" w:fill="FFFFFF"/>
              </w:rPr>
            </w:pPr>
            <w:r w:rsidRPr="002113CD">
              <w:rPr>
                <w:rFonts w:eastAsia="Calibri"/>
                <w:bCs/>
                <w:szCs w:val="24"/>
                <w:shd w:val="clear" w:color="auto" w:fill="FFFFFF"/>
              </w:rPr>
              <w:t>1 mėn. iš valstybės biudžeto už 1 paslaugos gavėją per mėnesį – iki 0,</w:t>
            </w:r>
            <w:r w:rsidR="002C5FF7" w:rsidRPr="002113CD">
              <w:rPr>
                <w:rFonts w:eastAsia="Calibri"/>
                <w:bCs/>
                <w:szCs w:val="24"/>
                <w:shd w:val="clear" w:color="auto" w:fill="FFFFFF"/>
              </w:rPr>
              <w:t>8</w:t>
            </w:r>
            <w:r w:rsidRPr="002113CD">
              <w:rPr>
                <w:rFonts w:eastAsia="Calibri"/>
                <w:bCs/>
                <w:szCs w:val="24"/>
                <w:shd w:val="clear" w:color="auto" w:fill="FFFFFF"/>
              </w:rPr>
              <w:t>5 BS</w:t>
            </w:r>
            <w:r w:rsidR="00751C2A" w:rsidRPr="002113CD">
              <w:rPr>
                <w:rFonts w:eastAsia="Calibri"/>
                <w:bCs/>
                <w:szCs w:val="24"/>
                <w:shd w:val="clear" w:color="auto" w:fill="FFFFFF"/>
              </w:rPr>
              <w:t>I</w:t>
            </w:r>
            <w:r w:rsidRPr="002113CD">
              <w:rPr>
                <w:rFonts w:eastAsia="Calibri"/>
                <w:bCs/>
                <w:szCs w:val="24"/>
                <w:shd w:val="clear" w:color="auto" w:fill="FFFFFF"/>
              </w:rPr>
              <w:t>;</w:t>
            </w:r>
          </w:p>
          <w:p w14:paraId="34D6CE78" w14:textId="77777777" w:rsidR="00FE636F" w:rsidRPr="004510B5" w:rsidRDefault="004510B5" w:rsidP="004510B5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  <w:r w:rsidRPr="002113CD">
              <w:rPr>
                <w:rFonts w:eastAsia="Calibri"/>
                <w:bCs/>
                <w:szCs w:val="24"/>
                <w:shd w:val="clear" w:color="auto" w:fill="FFFFFF"/>
              </w:rPr>
              <w:t>iš savivaldybės biudžeto už 1 paslaugos gavėją per mėnesį – 0,35 BS</w:t>
            </w:r>
            <w:r w:rsidR="00751C2A" w:rsidRPr="002113CD">
              <w:rPr>
                <w:rFonts w:eastAsia="Calibri"/>
                <w:bCs/>
                <w:szCs w:val="24"/>
                <w:shd w:val="clear" w:color="auto" w:fill="FFFFFF"/>
              </w:rPr>
              <w:t>I</w:t>
            </w:r>
            <w:r w:rsidRPr="002113CD">
              <w:rPr>
                <w:rFonts w:eastAsia="Calibri"/>
                <w:bCs/>
                <w:szCs w:val="24"/>
                <w:shd w:val="clear" w:color="auto" w:fill="FFFFFF"/>
              </w:rPr>
              <w:t>.</w:t>
            </w:r>
          </w:p>
        </w:tc>
      </w:tr>
      <w:tr w:rsidR="00751C2A" w:rsidRPr="004510B5" w14:paraId="72DE325D" w14:textId="77777777" w:rsidTr="00FE636F">
        <w:trPr>
          <w:trHeight w:val="312"/>
          <w:jc w:val="center"/>
        </w:trPr>
        <w:tc>
          <w:tcPr>
            <w:tcW w:w="570" w:type="dxa"/>
            <w:shd w:val="clear" w:color="auto" w:fill="auto"/>
          </w:tcPr>
          <w:p w14:paraId="4D959408" w14:textId="77777777" w:rsidR="00751C2A" w:rsidRPr="004510B5" w:rsidRDefault="00256632" w:rsidP="00751C2A">
            <w:pPr>
              <w:jc w:val="center"/>
              <w:rPr>
                <w:rFonts w:eastAsia="Calibri"/>
                <w:color w:val="333333"/>
                <w:szCs w:val="24"/>
              </w:rPr>
            </w:pPr>
            <w:r>
              <w:rPr>
                <w:rFonts w:eastAsia="Calibri"/>
                <w:color w:val="333333"/>
                <w:szCs w:val="24"/>
              </w:rPr>
              <w:t>14.</w:t>
            </w:r>
          </w:p>
        </w:tc>
        <w:tc>
          <w:tcPr>
            <w:tcW w:w="4165" w:type="dxa"/>
            <w:gridSpan w:val="2"/>
            <w:shd w:val="clear" w:color="auto" w:fill="auto"/>
          </w:tcPr>
          <w:p w14:paraId="7E5CCAE6" w14:textId="77777777" w:rsidR="00751C2A" w:rsidRPr="004510B5" w:rsidRDefault="00256632" w:rsidP="00751C2A">
            <w:pPr>
              <w:jc w:val="center"/>
              <w:rPr>
                <w:color w:val="2D2D2D"/>
                <w:szCs w:val="24"/>
              </w:rPr>
            </w:pPr>
            <w:r w:rsidRPr="00FE636F">
              <w:rPr>
                <w:color w:val="000000"/>
                <w:szCs w:val="24"/>
                <w:shd w:val="clear" w:color="auto" w:fill="FFFFFF"/>
              </w:rPr>
              <w:t>Psichologinė ir socialinė reabilitacija vaikams bendruomenėje</w:t>
            </w:r>
          </w:p>
        </w:tc>
        <w:tc>
          <w:tcPr>
            <w:tcW w:w="4903" w:type="dxa"/>
            <w:shd w:val="clear" w:color="auto" w:fill="auto"/>
          </w:tcPr>
          <w:p w14:paraId="48E0CB25" w14:textId="77777777" w:rsidR="00751C2A" w:rsidRPr="004510B5" w:rsidRDefault="000C7C81" w:rsidP="00751C2A">
            <w:pPr>
              <w:jc w:val="center"/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1 val. – 40,0</w:t>
            </w:r>
            <w:r w:rsidR="0071408B"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>0</w:t>
            </w:r>
            <w:r>
              <w:rPr>
                <w:rFonts w:eastAsia="Calibri"/>
                <w:bCs/>
                <w:color w:val="000000"/>
                <w:szCs w:val="24"/>
                <w:shd w:val="clear" w:color="auto" w:fill="FFFFFF"/>
              </w:rPr>
              <w:t xml:space="preserve"> Eur</w:t>
            </w:r>
          </w:p>
        </w:tc>
      </w:tr>
    </w:tbl>
    <w:p w14:paraId="513F1784" w14:textId="77777777" w:rsidR="004510B5" w:rsidRPr="004510B5" w:rsidRDefault="004510B5" w:rsidP="004510B5">
      <w:pPr>
        <w:tabs>
          <w:tab w:val="left" w:pos="1296"/>
          <w:tab w:val="center" w:pos="4153"/>
          <w:tab w:val="right" w:pos="8306"/>
        </w:tabs>
        <w:jc w:val="both"/>
        <w:rPr>
          <w:i/>
          <w:caps/>
          <w:sz w:val="16"/>
        </w:rPr>
      </w:pPr>
    </w:p>
    <w:p w14:paraId="7C75F4FF" w14:textId="77777777" w:rsidR="004510B5" w:rsidRPr="004510B5" w:rsidRDefault="004510B5" w:rsidP="004510B5">
      <w:pPr>
        <w:tabs>
          <w:tab w:val="left" w:pos="1296"/>
          <w:tab w:val="center" w:pos="4153"/>
          <w:tab w:val="right" w:pos="8306"/>
        </w:tabs>
        <w:jc w:val="both"/>
        <w:rPr>
          <w:shd w:val="clear" w:color="auto" w:fill="FFFFFF"/>
        </w:rPr>
      </w:pPr>
      <w:r w:rsidRPr="004510B5">
        <w:rPr>
          <w:caps/>
        </w:rPr>
        <w:t>PASTABA. M</w:t>
      </w:r>
      <w:r w:rsidRPr="004510B5">
        <w:rPr>
          <w:szCs w:val="24"/>
        </w:rPr>
        <w:t>aksimalūs priežiūros paslaugų Jurbarko rajono savivaldybės gyventojams finansavimo išlaidų</w:t>
      </w:r>
      <w:r w:rsidRPr="004510B5">
        <w:t xml:space="preserve"> dydžiai nurodyti iš s</w:t>
      </w:r>
      <w:r w:rsidRPr="004510B5">
        <w:rPr>
          <w:shd w:val="clear" w:color="auto" w:fill="FFFFFF"/>
        </w:rPr>
        <w:t>avivaldybės biudžeto lėšų ir (arba) savivaldybės biudžetui skiriamų Lietuvos Respublikos valstybės biudžeto specialiųjų tikslinių dotacijų.</w:t>
      </w:r>
    </w:p>
    <w:p w14:paraId="5444D6DE" w14:textId="77777777" w:rsidR="004510B5" w:rsidRPr="004510B5" w:rsidRDefault="004510B5" w:rsidP="004510B5">
      <w:pPr>
        <w:tabs>
          <w:tab w:val="left" w:pos="709"/>
        </w:tabs>
      </w:pPr>
    </w:p>
    <w:p w14:paraId="6FF3E2C7" w14:textId="77777777" w:rsidR="004510B5" w:rsidRPr="004510B5" w:rsidRDefault="004510B5" w:rsidP="004510B5">
      <w:pPr>
        <w:ind w:left="5103" w:firstLine="657"/>
        <w:jc w:val="both"/>
      </w:pPr>
    </w:p>
    <w:p w14:paraId="7A4FEE37" w14:textId="77777777" w:rsidR="00256632" w:rsidRDefault="00256632" w:rsidP="007E7316">
      <w:pPr>
        <w:ind w:left="4100" w:firstLine="720"/>
        <w:jc w:val="both"/>
      </w:pPr>
    </w:p>
    <w:p w14:paraId="6772B2FB" w14:textId="77777777" w:rsidR="002C5FF7" w:rsidRDefault="002C5FF7" w:rsidP="007E7316">
      <w:pPr>
        <w:ind w:left="4100" w:firstLine="720"/>
        <w:jc w:val="both"/>
      </w:pPr>
    </w:p>
    <w:p w14:paraId="364942E4" w14:textId="77777777" w:rsidR="004510B5" w:rsidRPr="004510B5" w:rsidRDefault="004510B5" w:rsidP="007E7316">
      <w:pPr>
        <w:ind w:left="4100" w:firstLine="720"/>
        <w:jc w:val="both"/>
        <w:rPr>
          <w:bCs/>
        </w:rPr>
      </w:pPr>
      <w:r w:rsidRPr="004510B5">
        <w:t>P</w:t>
      </w:r>
      <w:r w:rsidRPr="004510B5">
        <w:rPr>
          <w:bCs/>
        </w:rPr>
        <w:t>ATVIRTINTA</w:t>
      </w:r>
    </w:p>
    <w:p w14:paraId="3397FA66" w14:textId="77777777" w:rsidR="004510B5" w:rsidRPr="004510B5" w:rsidRDefault="004510B5" w:rsidP="004510B5">
      <w:pPr>
        <w:ind w:left="5103" w:hanging="283"/>
        <w:rPr>
          <w:bCs/>
        </w:rPr>
      </w:pPr>
      <w:r w:rsidRPr="004510B5">
        <w:rPr>
          <w:bCs/>
        </w:rPr>
        <w:t>Jurbarko rajono savivaldybės tarybos</w:t>
      </w:r>
    </w:p>
    <w:p w14:paraId="686DDF2A" w14:textId="77777777" w:rsidR="004510B5" w:rsidRPr="004510B5" w:rsidRDefault="004510B5" w:rsidP="004510B5">
      <w:pPr>
        <w:ind w:left="5103" w:hanging="283"/>
      </w:pPr>
      <w:r w:rsidRPr="004510B5">
        <w:rPr>
          <w:bCs/>
        </w:rPr>
        <w:t>202</w:t>
      </w:r>
      <w:r>
        <w:rPr>
          <w:bCs/>
        </w:rPr>
        <w:t>4</w:t>
      </w:r>
      <w:r w:rsidRPr="004510B5">
        <w:rPr>
          <w:bCs/>
        </w:rPr>
        <w:t xml:space="preserve"> m. gruodžio </w:t>
      </w:r>
      <w:r>
        <w:rPr>
          <w:bCs/>
        </w:rPr>
        <w:t>19</w:t>
      </w:r>
      <w:r w:rsidRPr="004510B5">
        <w:rPr>
          <w:bCs/>
        </w:rPr>
        <w:t xml:space="preserve"> d. sprendimu Nr.</w:t>
      </w:r>
      <w:r w:rsidRPr="004510B5">
        <w:t xml:space="preserve"> </w:t>
      </w:r>
    </w:p>
    <w:p w14:paraId="5A172C5E" w14:textId="77777777" w:rsidR="004510B5" w:rsidRPr="004510B5" w:rsidRDefault="004510B5" w:rsidP="004510B5"/>
    <w:p w14:paraId="460DF162" w14:textId="77777777" w:rsidR="0064162E" w:rsidRDefault="004510B5" w:rsidP="00E3380F">
      <w:pPr>
        <w:tabs>
          <w:tab w:val="left" w:pos="1296"/>
          <w:tab w:val="center" w:pos="4153"/>
          <w:tab w:val="right" w:pos="8306"/>
        </w:tabs>
        <w:jc w:val="center"/>
        <w:rPr>
          <w:b/>
        </w:rPr>
      </w:pPr>
      <w:r w:rsidRPr="004510B5">
        <w:rPr>
          <w:b/>
          <w:szCs w:val="24"/>
        </w:rPr>
        <w:t>MAKSIMALIŲ PREVENCINIŲ SOCIALINIŲ PASLAUGŲ JURBARKO RAJONO SAVIVALDYBĖS GYVENTOJAMS FINANSAVIMO IŠLAIDŲ</w:t>
      </w:r>
      <w:r w:rsidRPr="004510B5">
        <w:rPr>
          <w:b/>
        </w:rPr>
        <w:t xml:space="preserve"> DYDŽIŲ </w:t>
      </w:r>
    </w:p>
    <w:p w14:paraId="1FF21146" w14:textId="77777777" w:rsidR="000A5914" w:rsidRPr="008A7A4E" w:rsidRDefault="000A5914" w:rsidP="000A5914">
      <w:pPr>
        <w:tabs>
          <w:tab w:val="left" w:pos="1296"/>
          <w:tab w:val="center" w:pos="4153"/>
          <w:tab w:val="right" w:pos="8306"/>
        </w:tabs>
        <w:jc w:val="center"/>
        <w:rPr>
          <w:b/>
        </w:rPr>
      </w:pPr>
      <w:r w:rsidRPr="008A7A4E">
        <w:rPr>
          <w:b/>
        </w:rPr>
        <w:t xml:space="preserve">2025 METAIS SĄRAŠAS </w:t>
      </w:r>
    </w:p>
    <w:p w14:paraId="248D67A6" w14:textId="77777777" w:rsidR="004510B5" w:rsidRPr="004510B5" w:rsidRDefault="004510B5" w:rsidP="004510B5">
      <w:pPr>
        <w:tabs>
          <w:tab w:val="left" w:pos="1296"/>
          <w:tab w:val="center" w:pos="4153"/>
          <w:tab w:val="right" w:pos="8306"/>
        </w:tabs>
        <w:jc w:val="center"/>
        <w:rPr>
          <w:b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833"/>
        <w:gridCol w:w="5235"/>
      </w:tblGrid>
      <w:tr w:rsidR="004510B5" w:rsidRPr="004510B5" w14:paraId="285853BD" w14:textId="77777777" w:rsidTr="00902AAB">
        <w:trPr>
          <w:jc w:val="center"/>
        </w:trPr>
        <w:tc>
          <w:tcPr>
            <w:tcW w:w="570" w:type="dxa"/>
            <w:shd w:val="clear" w:color="auto" w:fill="auto"/>
          </w:tcPr>
          <w:p w14:paraId="5FCE0E24" w14:textId="77777777" w:rsidR="004510B5" w:rsidRPr="004510B5" w:rsidRDefault="004510B5" w:rsidP="004510B5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7F0155D0" w14:textId="77777777" w:rsidR="004510B5" w:rsidRPr="004510B5" w:rsidRDefault="004510B5" w:rsidP="004510B5">
            <w:pPr>
              <w:rPr>
                <w:rFonts w:eastAsia="Calibri"/>
                <w:b/>
                <w:bCs/>
                <w:szCs w:val="24"/>
              </w:rPr>
            </w:pPr>
            <w:r w:rsidRPr="004510B5">
              <w:rPr>
                <w:rFonts w:eastAsia="Calibri"/>
                <w:b/>
                <w:bCs/>
                <w:szCs w:val="24"/>
              </w:rPr>
              <w:t>Eil.</w:t>
            </w:r>
          </w:p>
          <w:p w14:paraId="71460B7D" w14:textId="77777777" w:rsidR="004510B5" w:rsidRPr="004510B5" w:rsidRDefault="004510B5" w:rsidP="004510B5">
            <w:pPr>
              <w:rPr>
                <w:rFonts w:eastAsia="Calibri"/>
                <w:szCs w:val="24"/>
              </w:rPr>
            </w:pPr>
            <w:r w:rsidRPr="004510B5">
              <w:rPr>
                <w:rFonts w:eastAsia="Calibri"/>
                <w:b/>
                <w:bCs/>
                <w:szCs w:val="24"/>
              </w:rPr>
              <w:t>Nr.</w:t>
            </w:r>
          </w:p>
        </w:tc>
        <w:tc>
          <w:tcPr>
            <w:tcW w:w="3833" w:type="dxa"/>
            <w:shd w:val="clear" w:color="auto" w:fill="auto"/>
          </w:tcPr>
          <w:p w14:paraId="2733AF3A" w14:textId="77777777" w:rsidR="004510B5" w:rsidRPr="004510B5" w:rsidRDefault="004510B5" w:rsidP="004510B5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4"/>
              </w:rPr>
            </w:pPr>
            <w:r w:rsidRPr="004510B5">
              <w:rPr>
                <w:rFonts w:eastAsia="Calibri"/>
                <w:b/>
                <w:bCs/>
                <w:szCs w:val="24"/>
              </w:rPr>
              <w:t xml:space="preserve">Paslaugos pavadinimas </w:t>
            </w:r>
          </w:p>
        </w:tc>
        <w:tc>
          <w:tcPr>
            <w:tcW w:w="5235" w:type="dxa"/>
            <w:shd w:val="clear" w:color="auto" w:fill="auto"/>
          </w:tcPr>
          <w:p w14:paraId="04D5FE72" w14:textId="77777777" w:rsidR="004510B5" w:rsidRPr="004510B5" w:rsidRDefault="004510B5" w:rsidP="004510B5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4510B5">
              <w:rPr>
                <w:rFonts w:eastAsia="Calibri"/>
                <w:b/>
                <w:bCs/>
                <w:szCs w:val="24"/>
              </w:rPr>
              <w:t>Maksimalus paslaugų finansavimo išlaidų dydis</w:t>
            </w:r>
          </w:p>
          <w:p w14:paraId="208EFBA3" w14:textId="77777777" w:rsidR="004510B5" w:rsidRPr="004510B5" w:rsidRDefault="004510B5" w:rsidP="004510B5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4510B5">
              <w:rPr>
                <w:rFonts w:eastAsia="Calibri"/>
                <w:b/>
                <w:bCs/>
                <w:szCs w:val="24"/>
              </w:rPr>
              <w:t>(paslaugų gavėjų tikslinės grupės bei jų trukmė apibrėžtos pagal Socialinių paslaugų katalogo kriterijus)</w:t>
            </w:r>
          </w:p>
        </w:tc>
      </w:tr>
      <w:tr w:rsidR="004510B5" w:rsidRPr="004510B5" w14:paraId="650B0320" w14:textId="77777777" w:rsidTr="00902AAB">
        <w:trPr>
          <w:jc w:val="center"/>
        </w:trPr>
        <w:tc>
          <w:tcPr>
            <w:tcW w:w="570" w:type="dxa"/>
            <w:shd w:val="clear" w:color="auto" w:fill="auto"/>
          </w:tcPr>
          <w:p w14:paraId="5F9143FD" w14:textId="77777777" w:rsidR="004510B5" w:rsidRPr="004510B5" w:rsidRDefault="004510B5" w:rsidP="004510B5">
            <w:pPr>
              <w:jc w:val="center"/>
              <w:rPr>
                <w:rFonts w:eastAsia="Calibri"/>
                <w:szCs w:val="24"/>
              </w:rPr>
            </w:pPr>
            <w:r w:rsidRPr="004510B5">
              <w:rPr>
                <w:rFonts w:eastAsia="Calibri"/>
                <w:szCs w:val="24"/>
              </w:rPr>
              <w:t>1.</w:t>
            </w:r>
          </w:p>
        </w:tc>
        <w:tc>
          <w:tcPr>
            <w:tcW w:w="3833" w:type="dxa"/>
            <w:shd w:val="clear" w:color="auto" w:fill="auto"/>
          </w:tcPr>
          <w:p w14:paraId="62EA21F1" w14:textId="77777777" w:rsidR="004510B5" w:rsidRPr="004510B5" w:rsidRDefault="004510B5" w:rsidP="004510B5">
            <w:pPr>
              <w:jc w:val="center"/>
              <w:rPr>
                <w:rFonts w:eastAsia="Calibri"/>
                <w:szCs w:val="24"/>
              </w:rPr>
            </w:pPr>
            <w:r w:rsidRPr="004510B5">
              <w:rPr>
                <w:rFonts w:eastAsia="Calibri"/>
                <w:szCs w:val="24"/>
              </w:rPr>
              <w:t>Mobilus darbus su jaunimu</w:t>
            </w:r>
          </w:p>
        </w:tc>
        <w:tc>
          <w:tcPr>
            <w:tcW w:w="5235" w:type="dxa"/>
            <w:shd w:val="clear" w:color="auto" w:fill="auto"/>
          </w:tcPr>
          <w:p w14:paraId="4B24FD02" w14:textId="77777777" w:rsidR="004510B5" w:rsidRPr="004510B5" w:rsidRDefault="004510B5" w:rsidP="004510B5">
            <w:pPr>
              <w:jc w:val="center"/>
              <w:rPr>
                <w:rFonts w:eastAsia="Calibri"/>
                <w:szCs w:val="24"/>
              </w:rPr>
            </w:pPr>
            <w:r w:rsidRPr="004510B5">
              <w:rPr>
                <w:rFonts w:eastAsia="Calibri"/>
                <w:szCs w:val="24"/>
              </w:rPr>
              <w:t xml:space="preserve">1 mėn. – </w:t>
            </w:r>
            <w:r w:rsidR="00FE636F">
              <w:rPr>
                <w:rFonts w:eastAsia="Calibri"/>
                <w:szCs w:val="24"/>
              </w:rPr>
              <w:t>105</w:t>
            </w:r>
            <w:r w:rsidRPr="004510B5">
              <w:rPr>
                <w:rFonts w:eastAsia="Calibri"/>
                <w:szCs w:val="24"/>
              </w:rPr>
              <w:t>,00 Eur (vaikui)</w:t>
            </w:r>
          </w:p>
        </w:tc>
      </w:tr>
      <w:tr w:rsidR="004510B5" w:rsidRPr="004510B5" w14:paraId="17F693B2" w14:textId="77777777" w:rsidTr="00902AAB">
        <w:trPr>
          <w:jc w:val="center"/>
        </w:trPr>
        <w:tc>
          <w:tcPr>
            <w:tcW w:w="570" w:type="dxa"/>
            <w:shd w:val="clear" w:color="auto" w:fill="auto"/>
          </w:tcPr>
          <w:p w14:paraId="7283D4D0" w14:textId="77777777" w:rsidR="004510B5" w:rsidRPr="004510B5" w:rsidRDefault="004510B5" w:rsidP="004510B5">
            <w:pPr>
              <w:jc w:val="center"/>
              <w:rPr>
                <w:rFonts w:eastAsia="Calibri"/>
                <w:szCs w:val="24"/>
              </w:rPr>
            </w:pPr>
            <w:r w:rsidRPr="004510B5">
              <w:rPr>
                <w:rFonts w:eastAsia="Calibri"/>
                <w:szCs w:val="24"/>
              </w:rPr>
              <w:t>2.</w:t>
            </w:r>
          </w:p>
        </w:tc>
        <w:tc>
          <w:tcPr>
            <w:tcW w:w="3833" w:type="dxa"/>
            <w:shd w:val="clear" w:color="auto" w:fill="auto"/>
          </w:tcPr>
          <w:p w14:paraId="468828DF" w14:textId="77777777" w:rsidR="004510B5" w:rsidRPr="004510B5" w:rsidRDefault="004510B5" w:rsidP="004510B5">
            <w:pPr>
              <w:jc w:val="center"/>
              <w:rPr>
                <w:rFonts w:eastAsia="Calibri"/>
                <w:szCs w:val="24"/>
              </w:rPr>
            </w:pPr>
            <w:r w:rsidRPr="004510B5">
              <w:rPr>
                <w:rFonts w:eastAsia="Calibri"/>
                <w:szCs w:val="24"/>
              </w:rPr>
              <w:t>Šeimos konferencija</w:t>
            </w:r>
          </w:p>
        </w:tc>
        <w:tc>
          <w:tcPr>
            <w:tcW w:w="5235" w:type="dxa"/>
            <w:shd w:val="clear" w:color="auto" w:fill="auto"/>
          </w:tcPr>
          <w:p w14:paraId="7094CFD8" w14:textId="77777777" w:rsidR="004510B5" w:rsidRPr="004510B5" w:rsidRDefault="004510B5" w:rsidP="004510B5">
            <w:pPr>
              <w:jc w:val="center"/>
              <w:rPr>
                <w:rFonts w:eastAsia="Calibri"/>
                <w:szCs w:val="24"/>
              </w:rPr>
            </w:pPr>
            <w:r w:rsidRPr="004510B5">
              <w:rPr>
                <w:rFonts w:eastAsia="Calibri"/>
                <w:szCs w:val="24"/>
              </w:rPr>
              <w:t xml:space="preserve">1 val.– </w:t>
            </w:r>
            <w:r w:rsidR="007A483B">
              <w:rPr>
                <w:rFonts w:eastAsia="Calibri"/>
                <w:szCs w:val="24"/>
              </w:rPr>
              <w:t>40</w:t>
            </w:r>
            <w:r w:rsidRPr="004510B5">
              <w:rPr>
                <w:rFonts w:eastAsia="Calibri"/>
                <w:szCs w:val="24"/>
              </w:rPr>
              <w:t>,00 Eur (šeimai)</w:t>
            </w:r>
          </w:p>
        </w:tc>
      </w:tr>
    </w:tbl>
    <w:p w14:paraId="698CE1D0" w14:textId="77777777" w:rsidR="004510B5" w:rsidRPr="004510B5" w:rsidRDefault="004510B5" w:rsidP="004510B5">
      <w:pPr>
        <w:tabs>
          <w:tab w:val="left" w:pos="1296"/>
          <w:tab w:val="center" w:pos="4153"/>
          <w:tab w:val="right" w:pos="8306"/>
        </w:tabs>
        <w:jc w:val="both"/>
        <w:rPr>
          <w:shd w:val="clear" w:color="auto" w:fill="FFFFFF"/>
        </w:rPr>
      </w:pPr>
      <w:r w:rsidRPr="004510B5">
        <w:rPr>
          <w:caps/>
        </w:rPr>
        <w:t>PASTABA. M</w:t>
      </w:r>
      <w:r w:rsidRPr="004510B5">
        <w:rPr>
          <w:szCs w:val="24"/>
        </w:rPr>
        <w:t>aksimalūs prevencinių socialinių paslaugų Jurbarko rajono savivaldybės gyventojams finansavimo išlaidų</w:t>
      </w:r>
      <w:r w:rsidRPr="004510B5">
        <w:t xml:space="preserve"> dydžiai nurodyti iš s</w:t>
      </w:r>
      <w:r w:rsidRPr="004510B5">
        <w:rPr>
          <w:shd w:val="clear" w:color="auto" w:fill="FFFFFF"/>
        </w:rPr>
        <w:t>avivaldybės biudžeto lėšų ir (arba) savivaldybės biudžetui skiriamų Lietuvos Respublikos valstybės biudžeto specialiųjų tikslinių dotacijų.</w:t>
      </w:r>
    </w:p>
    <w:p w14:paraId="5CBFD3B5" w14:textId="77777777" w:rsidR="004510B5" w:rsidRPr="004510B5" w:rsidRDefault="004510B5" w:rsidP="004510B5"/>
    <w:p w14:paraId="4629BD37" w14:textId="77777777" w:rsidR="004510B5" w:rsidRPr="004510B5" w:rsidRDefault="004510B5" w:rsidP="002C5FF7">
      <w:pPr>
        <w:ind w:left="3600"/>
      </w:pPr>
      <w:r w:rsidRPr="004510B5">
        <w:br w:type="page"/>
      </w:r>
      <w:r w:rsidR="002C5FF7">
        <w:lastRenderedPageBreak/>
        <w:t xml:space="preserve">      </w:t>
      </w:r>
      <w:r w:rsidR="00EA11DE">
        <w:t xml:space="preserve">  </w:t>
      </w:r>
      <w:r w:rsidRPr="004510B5">
        <w:t>P</w:t>
      </w:r>
      <w:r w:rsidRPr="004510B5">
        <w:rPr>
          <w:bCs/>
        </w:rPr>
        <w:t>ATVIRTINTA</w:t>
      </w:r>
    </w:p>
    <w:p w14:paraId="4A4CC77D" w14:textId="77777777" w:rsidR="004510B5" w:rsidRPr="004510B5" w:rsidRDefault="004510B5" w:rsidP="004510B5">
      <w:pPr>
        <w:ind w:firstLine="4962"/>
        <w:rPr>
          <w:bCs/>
        </w:rPr>
      </w:pPr>
      <w:r w:rsidRPr="004510B5">
        <w:rPr>
          <w:bCs/>
        </w:rPr>
        <w:t>Jurbarko rajono savivaldybės tarybos</w:t>
      </w:r>
    </w:p>
    <w:p w14:paraId="7E8DDE73" w14:textId="77777777" w:rsidR="004510B5" w:rsidRPr="004510B5" w:rsidRDefault="004510B5" w:rsidP="004510B5">
      <w:pPr>
        <w:ind w:firstLine="4962"/>
      </w:pPr>
      <w:r w:rsidRPr="004510B5">
        <w:rPr>
          <w:bCs/>
        </w:rPr>
        <w:t xml:space="preserve">2024 m. </w:t>
      </w:r>
      <w:r>
        <w:rPr>
          <w:bCs/>
        </w:rPr>
        <w:t>gruodžio</w:t>
      </w:r>
      <w:r w:rsidRPr="004510B5">
        <w:rPr>
          <w:bCs/>
        </w:rPr>
        <w:t xml:space="preserve"> </w:t>
      </w:r>
      <w:r>
        <w:rPr>
          <w:bCs/>
        </w:rPr>
        <w:t>19</w:t>
      </w:r>
      <w:r w:rsidRPr="004510B5">
        <w:rPr>
          <w:bCs/>
        </w:rPr>
        <w:t xml:space="preserve"> d. sprendimu </w:t>
      </w:r>
      <w:bookmarkStart w:id="15" w:name="n_4"/>
      <w:r w:rsidRPr="004510B5">
        <w:rPr>
          <w:bCs/>
        </w:rPr>
        <w:t xml:space="preserve">Nr.  </w:t>
      </w:r>
      <w:bookmarkEnd w:id="15"/>
    </w:p>
    <w:p w14:paraId="239BCC07" w14:textId="77777777" w:rsidR="004510B5" w:rsidRPr="004510B5" w:rsidRDefault="004510B5" w:rsidP="004510B5"/>
    <w:p w14:paraId="2AEEF1E6" w14:textId="77777777" w:rsidR="004510B5" w:rsidRPr="004510B5" w:rsidRDefault="004510B5" w:rsidP="004510B5"/>
    <w:p w14:paraId="2BC2D7BA" w14:textId="77777777" w:rsidR="00E3380F" w:rsidRDefault="004510B5" w:rsidP="00E3380F">
      <w:pPr>
        <w:tabs>
          <w:tab w:val="left" w:pos="1296"/>
          <w:tab w:val="center" w:pos="4153"/>
          <w:tab w:val="right" w:pos="8306"/>
        </w:tabs>
        <w:jc w:val="center"/>
        <w:rPr>
          <w:b/>
        </w:rPr>
      </w:pPr>
      <w:r w:rsidRPr="004510B5">
        <w:rPr>
          <w:b/>
        </w:rPr>
        <w:t xml:space="preserve">MAKSIMALIŲ LAIKINO ATOKVĖPIO PASLAUGŲ JURBARKO RAJONO SAVIVALDYBĖS GYVENTOJAMS FINANSAVIMO IŠLAIDŲ DYDŽIŲ </w:t>
      </w:r>
    </w:p>
    <w:p w14:paraId="6CDAC5DF" w14:textId="77777777" w:rsidR="000A5914" w:rsidRPr="008A7A4E" w:rsidRDefault="000A5914" w:rsidP="000A5914">
      <w:pPr>
        <w:tabs>
          <w:tab w:val="left" w:pos="1296"/>
          <w:tab w:val="center" w:pos="4153"/>
          <w:tab w:val="right" w:pos="8306"/>
        </w:tabs>
        <w:jc w:val="center"/>
        <w:rPr>
          <w:b/>
        </w:rPr>
      </w:pPr>
      <w:r w:rsidRPr="008A7A4E">
        <w:rPr>
          <w:b/>
        </w:rPr>
        <w:t xml:space="preserve">2025 METAIS SĄRAŠAS </w:t>
      </w:r>
    </w:p>
    <w:p w14:paraId="1FE5EAE8" w14:textId="77777777" w:rsidR="004510B5" w:rsidRPr="004510B5" w:rsidRDefault="004510B5" w:rsidP="00E3380F">
      <w:pPr>
        <w:jc w:val="center"/>
        <w:rPr>
          <w:b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833"/>
        <w:gridCol w:w="5235"/>
      </w:tblGrid>
      <w:tr w:rsidR="004510B5" w:rsidRPr="004510B5" w14:paraId="234A34E3" w14:textId="77777777" w:rsidTr="00902AA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9987" w14:textId="77777777" w:rsidR="004510B5" w:rsidRPr="004510B5" w:rsidRDefault="004510B5" w:rsidP="004510B5">
            <w:pPr>
              <w:rPr>
                <w:b/>
                <w:bCs/>
              </w:rPr>
            </w:pPr>
          </w:p>
          <w:p w14:paraId="6B1BA250" w14:textId="77777777" w:rsidR="004510B5" w:rsidRPr="004510B5" w:rsidRDefault="004510B5" w:rsidP="004510B5">
            <w:pPr>
              <w:rPr>
                <w:b/>
                <w:bCs/>
              </w:rPr>
            </w:pPr>
            <w:r w:rsidRPr="004510B5">
              <w:rPr>
                <w:b/>
                <w:bCs/>
              </w:rPr>
              <w:t>Eil.</w:t>
            </w:r>
          </w:p>
          <w:p w14:paraId="1E2EC1D6" w14:textId="77777777" w:rsidR="004510B5" w:rsidRPr="004510B5" w:rsidRDefault="004510B5" w:rsidP="004510B5">
            <w:r w:rsidRPr="004510B5">
              <w:rPr>
                <w:b/>
                <w:bCs/>
              </w:rPr>
              <w:t>Nr.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0271" w14:textId="77777777" w:rsidR="004510B5" w:rsidRPr="004510B5" w:rsidRDefault="004510B5" w:rsidP="004510B5">
            <w:pPr>
              <w:rPr>
                <w:b/>
                <w:bCs/>
              </w:rPr>
            </w:pPr>
            <w:r w:rsidRPr="004510B5">
              <w:rPr>
                <w:b/>
                <w:bCs/>
              </w:rPr>
              <w:t xml:space="preserve">Paslaugos pavadinimas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5867" w14:textId="77777777" w:rsidR="004510B5" w:rsidRPr="004510B5" w:rsidRDefault="004510B5" w:rsidP="004510B5">
            <w:pPr>
              <w:rPr>
                <w:b/>
                <w:bCs/>
              </w:rPr>
            </w:pPr>
            <w:r w:rsidRPr="004510B5">
              <w:rPr>
                <w:b/>
                <w:bCs/>
              </w:rPr>
              <w:t>Maksimalus paslaugų finansavimo išlaidų dydis</w:t>
            </w:r>
          </w:p>
          <w:p w14:paraId="61555FD4" w14:textId="77777777" w:rsidR="004510B5" w:rsidRPr="004510B5" w:rsidRDefault="004510B5" w:rsidP="004510B5">
            <w:pPr>
              <w:rPr>
                <w:b/>
                <w:bCs/>
              </w:rPr>
            </w:pPr>
            <w:r w:rsidRPr="004510B5">
              <w:rPr>
                <w:b/>
                <w:bCs/>
              </w:rPr>
              <w:t>(paslaugų gavėjų tikslinės grupės bei jų trukmė apibrėžtos pagal Socialinių paslaugų katalogo kriterijus)</w:t>
            </w:r>
          </w:p>
        </w:tc>
      </w:tr>
      <w:tr w:rsidR="004510B5" w:rsidRPr="004510B5" w14:paraId="07F19F17" w14:textId="77777777" w:rsidTr="00902AAB">
        <w:trPr>
          <w:trHeight w:val="335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F61" w14:textId="77777777" w:rsidR="004510B5" w:rsidRPr="004510B5" w:rsidRDefault="004510B5" w:rsidP="004510B5">
            <w:r w:rsidRPr="004510B5">
              <w:t>1.</w:t>
            </w:r>
          </w:p>
        </w:tc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E10D" w14:textId="77777777" w:rsidR="004510B5" w:rsidRPr="004510B5" w:rsidRDefault="004510B5" w:rsidP="004510B5">
            <w:r w:rsidRPr="004510B5">
              <w:t>Laikinas atokvėpis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9074" w14:textId="77777777" w:rsidR="004510B5" w:rsidRPr="004510B5" w:rsidRDefault="004510B5" w:rsidP="004510B5">
            <w:r w:rsidRPr="004510B5">
              <w:t>1 val. kaina 8,50 Eur</w:t>
            </w:r>
          </w:p>
        </w:tc>
      </w:tr>
      <w:tr w:rsidR="004510B5" w:rsidRPr="004510B5" w14:paraId="6AF01AB5" w14:textId="77777777" w:rsidTr="00902AAB">
        <w:trPr>
          <w:trHeight w:val="4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ECE0" w14:textId="77777777" w:rsidR="004510B5" w:rsidRPr="004510B5" w:rsidRDefault="004510B5" w:rsidP="004510B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3E12" w14:textId="77777777" w:rsidR="004510B5" w:rsidRPr="004510B5" w:rsidRDefault="004510B5" w:rsidP="004510B5"/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F336" w14:textId="77777777" w:rsidR="004510B5" w:rsidRPr="004510B5" w:rsidRDefault="004510B5" w:rsidP="004510B5">
            <w:r w:rsidRPr="004510B5">
              <w:t>1 dienos kaina (8 val. per dieną)  68,0</w:t>
            </w:r>
            <w:r w:rsidR="0071408B">
              <w:t>0</w:t>
            </w:r>
            <w:r w:rsidRPr="004510B5">
              <w:t xml:space="preserve"> Eur</w:t>
            </w:r>
          </w:p>
        </w:tc>
      </w:tr>
      <w:tr w:rsidR="004510B5" w:rsidRPr="004510B5" w14:paraId="7D21E59D" w14:textId="77777777" w:rsidTr="00902AAB">
        <w:trPr>
          <w:trHeight w:val="3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8585" w14:textId="77777777" w:rsidR="004510B5" w:rsidRPr="004510B5" w:rsidRDefault="004510B5" w:rsidP="004510B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0B39" w14:textId="77777777" w:rsidR="004510B5" w:rsidRPr="004510B5" w:rsidRDefault="004510B5" w:rsidP="004510B5"/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3D43" w14:textId="77777777" w:rsidR="004510B5" w:rsidRPr="004510B5" w:rsidRDefault="004510B5" w:rsidP="0071408B">
            <w:r w:rsidRPr="004510B5">
              <w:t>1 mėn. (30 dienų) –1200,0</w:t>
            </w:r>
            <w:r w:rsidR="0071408B">
              <w:t>0</w:t>
            </w:r>
            <w:r w:rsidRPr="004510B5">
              <w:t xml:space="preserve"> Eur (socialinių paslaugų įstaigoje) </w:t>
            </w:r>
          </w:p>
        </w:tc>
      </w:tr>
    </w:tbl>
    <w:p w14:paraId="1872B3AC" w14:textId="77777777" w:rsidR="004510B5" w:rsidRPr="004510B5" w:rsidRDefault="004510B5" w:rsidP="004510B5">
      <w:r w:rsidRPr="004510B5">
        <w:t>PASTABA. Maksimalūs laikino atokvėpio paslaugų Jurbarko rajono savivaldybės gyventojams finansavimo išlaidų dydžiai nurodyti iš savivaldybės biudžeto lėšų ir (arba) savivaldybės biudžetui skiriamų Lietuvos Respublikos valstybės biudžeto specialiųjų tikslinių dotacijų.</w:t>
      </w:r>
    </w:p>
    <w:p w14:paraId="03638383" w14:textId="77777777" w:rsidR="004510B5" w:rsidRPr="004510B5" w:rsidRDefault="004510B5" w:rsidP="004510B5"/>
    <w:p w14:paraId="1BB8EAA5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200E7C4F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66C3974C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78902C14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4DF7E391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39E20585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2EFAA2F9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604AF442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368984F5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54BE83F1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2BD8A5B2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31595BC8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4C22D163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6EC7929C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79506E18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1D9C7FA3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17D95FDE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093F7E5A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63DEE6BC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7946A24B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25CD1BF2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48B5E0C4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047C8E7B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3972BEE7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021282EE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1B35A43A" w14:textId="77777777" w:rsidR="004510B5" w:rsidRDefault="004510B5" w:rsidP="00107C26">
      <w:pPr>
        <w:pStyle w:val="Antrats"/>
        <w:tabs>
          <w:tab w:val="clear" w:pos="4153"/>
          <w:tab w:val="clear" w:pos="8306"/>
        </w:tabs>
      </w:pPr>
    </w:p>
    <w:p w14:paraId="73EA0EA6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7540F561" w14:textId="77777777" w:rsidR="002E1F99" w:rsidRDefault="002E1F99" w:rsidP="002E1F99">
      <w:pPr>
        <w:pStyle w:val="Pavadinimas"/>
        <w:jc w:val="left"/>
        <w:rPr>
          <w:b w:val="0"/>
          <w:lang w:val="lt-LT"/>
        </w:rPr>
      </w:pPr>
    </w:p>
    <w:p w14:paraId="58128CD6" w14:textId="77777777" w:rsidR="002C5FF7" w:rsidRDefault="002C5FF7" w:rsidP="002E1F99">
      <w:pPr>
        <w:pStyle w:val="Pavadinimas"/>
        <w:jc w:val="left"/>
        <w:rPr>
          <w:b w:val="0"/>
          <w:lang w:val="lt-LT"/>
        </w:rPr>
      </w:pPr>
    </w:p>
    <w:p w14:paraId="5AB1DEA8" w14:textId="77777777" w:rsidR="0071408B" w:rsidRPr="00411F6F" w:rsidRDefault="0071408B" w:rsidP="002E1F99">
      <w:pPr>
        <w:pStyle w:val="Pavadinimas"/>
        <w:jc w:val="left"/>
        <w:rPr>
          <w:b w:val="0"/>
          <w:lang w:val="lt-LT"/>
        </w:rPr>
      </w:pPr>
    </w:p>
    <w:p w14:paraId="74B7C8F7" w14:textId="77777777" w:rsidR="0071408B" w:rsidRDefault="0071408B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49A5A830" w14:textId="77777777" w:rsidR="00B668F0" w:rsidRPr="00411F6F" w:rsidRDefault="00B668F0" w:rsidP="00B668F0">
      <w:pPr>
        <w:pStyle w:val="Pavadinimas"/>
        <w:pBdr>
          <w:bottom w:val="single" w:sz="12" w:space="1" w:color="auto"/>
        </w:pBdr>
        <w:rPr>
          <w:lang w:val="lt-LT"/>
        </w:rPr>
      </w:pPr>
      <w:r w:rsidRPr="00411F6F">
        <w:rPr>
          <w:lang w:val="lt-LT"/>
        </w:rPr>
        <w:t>JURBARKO RAJONO SAVIVALDYBĖS ADMINISTRACIJOS</w:t>
      </w:r>
    </w:p>
    <w:p w14:paraId="73320809" w14:textId="77777777" w:rsidR="00B668F0" w:rsidRPr="00411F6F" w:rsidRDefault="004510B5" w:rsidP="00B668F0">
      <w:pPr>
        <w:pStyle w:val="Pavadinimas"/>
        <w:pBdr>
          <w:bottom w:val="single" w:sz="12" w:space="1" w:color="auto"/>
        </w:pBdr>
        <w:rPr>
          <w:lang w:val="lt-LT"/>
        </w:rPr>
      </w:pPr>
      <w:r>
        <w:rPr>
          <w:lang w:val="lt-LT"/>
        </w:rPr>
        <w:t xml:space="preserve">SOCIALINĖS PARAMOS </w:t>
      </w:r>
      <w:r w:rsidR="00B668F0" w:rsidRPr="00411F6F">
        <w:rPr>
          <w:lang w:val="lt-LT"/>
        </w:rPr>
        <w:t>SKYRIUS</w:t>
      </w:r>
    </w:p>
    <w:p w14:paraId="616B2FDD" w14:textId="77777777" w:rsidR="002E1F99" w:rsidRPr="0071408B" w:rsidRDefault="002E1F99" w:rsidP="00D021B7">
      <w:pPr>
        <w:pStyle w:val="Paantrat"/>
        <w:jc w:val="left"/>
        <w:rPr>
          <w:sz w:val="16"/>
          <w:szCs w:val="16"/>
        </w:rPr>
      </w:pPr>
    </w:p>
    <w:p w14:paraId="68180F05" w14:textId="77777777" w:rsidR="002E1F99" w:rsidRDefault="002E1F99" w:rsidP="002E1F99">
      <w:pPr>
        <w:pStyle w:val="Paantrat"/>
      </w:pPr>
      <w:r>
        <w:t>AIŠKINAMASIS RAŠTAS</w:t>
      </w:r>
    </w:p>
    <w:p w14:paraId="7E051592" w14:textId="77777777" w:rsidR="002E1F99" w:rsidRPr="0071408B" w:rsidRDefault="002E1F99" w:rsidP="002E1F99">
      <w:pPr>
        <w:jc w:val="center"/>
        <w:rPr>
          <w:caps/>
          <w:sz w:val="18"/>
          <w:szCs w:val="18"/>
        </w:rPr>
      </w:pPr>
    </w:p>
    <w:p w14:paraId="24196B51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CA6D31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CA6D31">
        <w:rPr>
          <w:b/>
        </w:rPr>
      </w:r>
      <w:r w:rsidR="00CA6D31">
        <w:rPr>
          <w:b/>
        </w:rPr>
        <w:fldChar w:fldCharType="separate"/>
      </w:r>
      <w:r>
        <w:rPr>
          <w:b/>
          <w:noProof/>
        </w:rPr>
        <w:t>DĖL MAKSIMALIŲ SOCIALINĖS GLOBOS, SOCIALINĖS PRIEŽIŪROS, PREVENCINIŲ SOCIALINIŲ  PASLAUGŲ IR LAIKINO ATOKVĖPIO PASLAUGŲ FINANSAVIMO IŠLAIDŲ DYDŽIŲ SĄRAŠO PATVIRTINIMO IR SOCIALINIŲ PASLAUGŲ TEIKIMO KAINŲ 2025 M. NUSTATYMO</w:t>
      </w:r>
      <w:r w:rsidR="00CA6D31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7E36BDD7" w14:textId="77777777" w:rsidR="002E1F99" w:rsidRPr="0071408B" w:rsidRDefault="002E1F99" w:rsidP="002E1F99">
      <w:pPr>
        <w:tabs>
          <w:tab w:val="left" w:pos="567"/>
        </w:tabs>
        <w:jc w:val="center"/>
        <w:rPr>
          <w:sz w:val="16"/>
          <w:szCs w:val="16"/>
        </w:rPr>
      </w:pPr>
    </w:p>
    <w:p w14:paraId="151DE2E2" w14:textId="77777777" w:rsidR="00001758" w:rsidRDefault="00CA6D31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gruodžio 4 d.</w:t>
      </w:r>
      <w:r>
        <w:fldChar w:fldCharType="end"/>
      </w:r>
    </w:p>
    <w:p w14:paraId="3695C2A8" w14:textId="77777777" w:rsidR="006A29E6" w:rsidRDefault="002E1F99" w:rsidP="00B74589">
      <w:pPr>
        <w:tabs>
          <w:tab w:val="left" w:pos="0"/>
        </w:tabs>
        <w:jc w:val="center"/>
      </w:pPr>
      <w:r>
        <w:t>Jurbarkas</w:t>
      </w:r>
    </w:p>
    <w:p w14:paraId="2A59769B" w14:textId="77777777" w:rsidR="00B74589" w:rsidRDefault="00B74589" w:rsidP="00B7458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27F1B3F2" w14:textId="77777777" w:rsidTr="00D021B7">
        <w:tc>
          <w:tcPr>
            <w:tcW w:w="9741" w:type="dxa"/>
          </w:tcPr>
          <w:p w14:paraId="4527EE67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D021B7" w14:paraId="1D8CFC35" w14:textId="77777777" w:rsidTr="00D021B7">
        <w:tc>
          <w:tcPr>
            <w:tcW w:w="9741" w:type="dxa"/>
          </w:tcPr>
          <w:p w14:paraId="7E910C2C" w14:textId="77777777" w:rsidR="00D021B7" w:rsidRPr="00B74589" w:rsidRDefault="00D021B7" w:rsidP="00D021B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74589">
              <w:rPr>
                <w:sz w:val="22"/>
                <w:szCs w:val="22"/>
              </w:rPr>
              <w:t xml:space="preserve">Reglamentuoti socialinių paslaugų teikimo 2025 metais kainas ir finansavimo išlaidų maksimalius dydžius pagal socialinės paslaugas teikiančių įstaigų skaičiavimus.  </w:t>
            </w:r>
          </w:p>
        </w:tc>
      </w:tr>
      <w:tr w:rsidR="00D021B7" w14:paraId="510BB89A" w14:textId="77777777" w:rsidTr="00D021B7">
        <w:tc>
          <w:tcPr>
            <w:tcW w:w="9741" w:type="dxa"/>
          </w:tcPr>
          <w:p w14:paraId="44B4396C" w14:textId="77777777" w:rsidR="00D021B7" w:rsidRDefault="00D021B7" w:rsidP="00D021B7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D021B7" w14:paraId="3466B746" w14:textId="77777777" w:rsidTr="00D021B7">
        <w:tc>
          <w:tcPr>
            <w:tcW w:w="9741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309"/>
            </w:tblGrid>
            <w:tr w:rsidR="00D021B7" w:rsidRPr="00D021B7" w14:paraId="60799EC6" w14:textId="77777777" w:rsidTr="00090BCF">
              <w:tc>
                <w:tcPr>
                  <w:tcW w:w="9741" w:type="dxa"/>
                </w:tcPr>
                <w:p w14:paraId="49B5DA04" w14:textId="77777777" w:rsidR="00D021B7" w:rsidRPr="00FA1D17" w:rsidRDefault="00D021B7" w:rsidP="00D021B7">
                  <w:pPr>
                    <w:tabs>
                      <w:tab w:val="left" w:pos="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FA1D17">
                    <w:rPr>
                      <w:sz w:val="22"/>
                      <w:szCs w:val="22"/>
                    </w:rPr>
                    <w:t xml:space="preserve"> Sprendimo projektas parengtas vadovaujantis </w:t>
                  </w:r>
                  <w:r w:rsidRPr="00FA1D17">
                    <w:rPr>
                      <w:color w:val="000000"/>
                      <w:sz w:val="22"/>
                      <w:szCs w:val="22"/>
                    </w:rPr>
                    <w:t xml:space="preserve">Socialinių paslaugų finansavimo ir lėšų apskaičiavimo metodika, patvirtinta Lietuvos Respublikos </w:t>
                  </w:r>
                  <w:r w:rsidR="00EE4CE6">
                    <w:rPr>
                      <w:color w:val="000000"/>
                      <w:sz w:val="22"/>
                      <w:szCs w:val="22"/>
                    </w:rPr>
                    <w:t>s</w:t>
                  </w:r>
                  <w:r w:rsidRPr="00FA1D17">
                    <w:rPr>
                      <w:color w:val="000000"/>
                      <w:sz w:val="22"/>
                      <w:szCs w:val="22"/>
                    </w:rPr>
                    <w:t>ocialinės apsaugos ir darbo ministro 2024 m. birželio 25 d. įsakymu Nr. A1-426 „Dėl Socialinių paslaugų finansavimo ir lėšų apskaičiavimo metodikos patvirtinimo“</w:t>
                  </w:r>
                  <w:r w:rsidR="00E3380F">
                    <w:rPr>
                      <w:color w:val="000000"/>
                      <w:sz w:val="22"/>
                      <w:szCs w:val="22"/>
                    </w:rPr>
                    <w:t>.</w:t>
                  </w:r>
                  <w:r w:rsidRPr="00FA1D17">
                    <w:rPr>
                      <w:sz w:val="22"/>
                      <w:szCs w:val="22"/>
                    </w:rPr>
                    <w:t xml:space="preserve"> </w:t>
                  </w:r>
                  <w:r w:rsidRPr="00E3380F">
                    <w:rPr>
                      <w:color w:val="000000"/>
                      <w:sz w:val="22"/>
                      <w:szCs w:val="22"/>
                    </w:rPr>
                    <w:t>202</w:t>
                  </w:r>
                  <w:r w:rsidR="00E3380F" w:rsidRPr="00E3380F">
                    <w:rPr>
                      <w:color w:val="000000"/>
                      <w:sz w:val="22"/>
                      <w:szCs w:val="22"/>
                    </w:rPr>
                    <w:t>3</w:t>
                  </w:r>
                  <w:r w:rsidRPr="00E3380F">
                    <w:rPr>
                      <w:color w:val="000000"/>
                      <w:sz w:val="22"/>
                      <w:szCs w:val="22"/>
                    </w:rPr>
                    <w:t xml:space="preserve"> m. gruodžio 21 d.</w:t>
                  </w:r>
                  <w:r w:rsidRPr="00FA1D17">
                    <w:rPr>
                      <w:sz w:val="22"/>
                      <w:szCs w:val="22"/>
                    </w:rPr>
                    <w:t xml:space="preserve"> sprendimą Nr. T2-371 </w:t>
                  </w:r>
                  <w:r w:rsidRPr="00FA1D17">
                    <w:rPr>
                      <w:bCs/>
                      <w:sz w:val="22"/>
                      <w:szCs w:val="22"/>
                    </w:rPr>
                    <w:t>„Dėl maksimalių socialinės globos, socialinės priežiūros ir prevencinių socialinių paslaugų finansavimo išlaidų dydžių sąrašo patvirtinimo ir socialinių paslaugų teikimo kainų nustatymo“</w:t>
                  </w:r>
                  <w:r w:rsidR="00E3380F">
                    <w:rPr>
                      <w:bCs/>
                      <w:sz w:val="22"/>
                      <w:szCs w:val="22"/>
                    </w:rPr>
                    <w:t xml:space="preserve"> būtina pripažinti netekusiu galios</w:t>
                  </w:r>
                  <w:r w:rsidRPr="00FA1D17">
                    <w:rPr>
                      <w:bCs/>
                      <w:sz w:val="22"/>
                      <w:szCs w:val="22"/>
                    </w:rPr>
                    <w:t xml:space="preserve">. </w:t>
                  </w:r>
                </w:p>
              </w:tc>
            </w:tr>
          </w:tbl>
          <w:p w14:paraId="34CCEB2C" w14:textId="77777777" w:rsidR="00D021B7" w:rsidRPr="00D021B7" w:rsidRDefault="00D021B7" w:rsidP="00D021B7">
            <w:pPr>
              <w:tabs>
                <w:tab w:val="left" w:pos="0"/>
              </w:tabs>
              <w:jc w:val="both"/>
              <w:rPr>
                <w:szCs w:val="24"/>
              </w:rPr>
            </w:pPr>
          </w:p>
        </w:tc>
      </w:tr>
      <w:tr w:rsidR="00D021B7" w14:paraId="6B5C3CD3" w14:textId="77777777" w:rsidTr="00D021B7">
        <w:tc>
          <w:tcPr>
            <w:tcW w:w="9741" w:type="dxa"/>
          </w:tcPr>
          <w:p w14:paraId="6391CC6C" w14:textId="77777777" w:rsidR="00D021B7" w:rsidRDefault="00D021B7" w:rsidP="00D021B7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D021B7" w14:paraId="3DEACF35" w14:textId="77777777" w:rsidTr="00D021B7">
        <w:tc>
          <w:tcPr>
            <w:tcW w:w="9741" w:type="dxa"/>
          </w:tcPr>
          <w:p w14:paraId="4C965294" w14:textId="77777777" w:rsidR="00D021B7" w:rsidRPr="00B74589" w:rsidRDefault="00D021B7" w:rsidP="00D021B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74589">
              <w:rPr>
                <w:sz w:val="22"/>
                <w:szCs w:val="22"/>
              </w:rPr>
              <w:t>Bus patvirtintos socialinių paslaugų teikimo kainos ir finansavimo išlaidų maksimalūs dydžiai (prevencinėms, socialinės priežiūros, socialinės globos ir laikino atokvėpio paslaugoms)  už socialinės globos ir priežiūros įstaigose teikiamas paslaugas.</w:t>
            </w:r>
          </w:p>
        </w:tc>
      </w:tr>
      <w:tr w:rsidR="00D021B7" w14:paraId="70CA5212" w14:textId="77777777" w:rsidTr="00D021B7">
        <w:tc>
          <w:tcPr>
            <w:tcW w:w="9741" w:type="dxa"/>
          </w:tcPr>
          <w:p w14:paraId="741BFD1E" w14:textId="77777777" w:rsidR="00D021B7" w:rsidRDefault="00D021B7" w:rsidP="00D021B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D021B7" w14:paraId="5C26BF61" w14:textId="77777777" w:rsidTr="00D021B7">
        <w:tc>
          <w:tcPr>
            <w:tcW w:w="9741" w:type="dxa"/>
          </w:tcPr>
          <w:p w14:paraId="1CBB6537" w14:textId="77777777" w:rsidR="00D021B7" w:rsidRPr="00B74589" w:rsidRDefault="00D021B7" w:rsidP="00D021B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74589">
              <w:rPr>
                <w:sz w:val="22"/>
                <w:szCs w:val="22"/>
              </w:rPr>
              <w:t>Nenumatoma</w:t>
            </w:r>
          </w:p>
        </w:tc>
      </w:tr>
      <w:tr w:rsidR="00D021B7" w14:paraId="7A912588" w14:textId="77777777" w:rsidTr="00D021B7">
        <w:tc>
          <w:tcPr>
            <w:tcW w:w="9741" w:type="dxa"/>
          </w:tcPr>
          <w:p w14:paraId="5588C241" w14:textId="77777777" w:rsidR="00D021B7" w:rsidRDefault="00D021B7" w:rsidP="00D021B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D021B7" w14:paraId="66E0BFCC" w14:textId="77777777" w:rsidTr="00D021B7">
        <w:tc>
          <w:tcPr>
            <w:tcW w:w="9741" w:type="dxa"/>
          </w:tcPr>
          <w:p w14:paraId="2D59BE28" w14:textId="77777777" w:rsidR="00D021B7" w:rsidRDefault="00D021B7" w:rsidP="00D021B7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021B7" w14:paraId="00F8F8BB" w14:textId="77777777" w:rsidTr="00D021B7">
        <w:tc>
          <w:tcPr>
            <w:tcW w:w="9741" w:type="dxa"/>
          </w:tcPr>
          <w:p w14:paraId="572AE8F3" w14:textId="77777777" w:rsidR="00D021B7" w:rsidRDefault="00D021B7" w:rsidP="00D021B7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24378513" w14:textId="77777777" w:rsidR="00D021B7" w:rsidRPr="00B74589" w:rsidRDefault="00D021B7" w:rsidP="00D021B7">
            <w:pPr>
              <w:tabs>
                <w:tab w:val="left" w:pos="0"/>
              </w:tabs>
              <w:rPr>
                <w:bCs/>
                <w:i/>
                <w:iCs/>
                <w:sz w:val="22"/>
                <w:szCs w:val="22"/>
              </w:rPr>
            </w:pPr>
            <w:r w:rsidRPr="00B74589">
              <w:rPr>
                <w:bCs/>
                <w:iCs/>
                <w:sz w:val="22"/>
                <w:szCs w:val="22"/>
              </w:rPr>
              <w:t xml:space="preserve">Pridedama įstaigų pateikta informacija apie </w:t>
            </w:r>
            <w:r w:rsidR="00EE4CE6">
              <w:rPr>
                <w:bCs/>
                <w:iCs/>
                <w:sz w:val="22"/>
                <w:szCs w:val="22"/>
              </w:rPr>
              <w:t xml:space="preserve">socialinių paslaugų </w:t>
            </w:r>
            <w:r w:rsidRPr="00B74589">
              <w:rPr>
                <w:bCs/>
                <w:iCs/>
                <w:sz w:val="22"/>
                <w:szCs w:val="22"/>
              </w:rPr>
              <w:t>kainų skaičiavimus 2025 metams ir pateiktų kainų palyginimas</w:t>
            </w:r>
            <w:r w:rsidRPr="00B74589">
              <w:rPr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D021B7" w14:paraId="7EBEBBF7" w14:textId="77777777" w:rsidTr="00D021B7">
        <w:tc>
          <w:tcPr>
            <w:tcW w:w="9741" w:type="dxa"/>
          </w:tcPr>
          <w:p w14:paraId="6A6AD4B4" w14:textId="77777777" w:rsidR="00D021B7" w:rsidRDefault="00D021B7" w:rsidP="00D021B7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vertinimas.</w:t>
            </w:r>
          </w:p>
          <w:p w14:paraId="1F6EF521" w14:textId="77777777" w:rsidR="00D021B7" w:rsidRDefault="00D021B7" w:rsidP="00D021B7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Taip</w:t>
            </w:r>
          </w:p>
        </w:tc>
      </w:tr>
      <w:tr w:rsidR="00D021B7" w14:paraId="4124D201" w14:textId="77777777" w:rsidTr="00D021B7">
        <w:tc>
          <w:tcPr>
            <w:tcW w:w="9741" w:type="dxa"/>
          </w:tcPr>
          <w:p w14:paraId="763DEFC8" w14:textId="77777777" w:rsidR="00D021B7" w:rsidRDefault="00D021B7" w:rsidP="00D021B7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D021B7" w14:paraId="5DEED383" w14:textId="77777777" w:rsidTr="00D021B7">
        <w:tc>
          <w:tcPr>
            <w:tcW w:w="9741" w:type="dxa"/>
          </w:tcPr>
          <w:p w14:paraId="3C993E11" w14:textId="77777777" w:rsidR="00D021B7" w:rsidRDefault="00B74589" w:rsidP="00D021B7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Socialinės paramos skyrius</w:t>
            </w:r>
          </w:p>
        </w:tc>
      </w:tr>
      <w:tr w:rsidR="00046844" w:rsidRPr="00046844" w14:paraId="550C855F" w14:textId="77777777" w:rsidTr="00D021B7">
        <w:tc>
          <w:tcPr>
            <w:tcW w:w="9741" w:type="dxa"/>
          </w:tcPr>
          <w:p w14:paraId="2E35316A" w14:textId="77777777" w:rsidR="00D021B7" w:rsidRPr="00046844" w:rsidRDefault="00D021B7" w:rsidP="00B74589">
            <w:pPr>
              <w:tabs>
                <w:tab w:val="left" w:pos="0"/>
              </w:tabs>
              <w:rPr>
                <w:b/>
                <w:bCs/>
                <w:i/>
                <w:iCs/>
                <w:sz w:val="20"/>
              </w:rPr>
            </w:pPr>
            <w:r w:rsidRPr="00046844">
              <w:rPr>
                <w:b/>
                <w:bCs/>
                <w:i/>
                <w:iCs/>
                <w:sz w:val="20"/>
              </w:rPr>
              <w:t>9. Kiti, autorių nuomone, reikalingi pagrindimai ir paaiškinimai.</w:t>
            </w:r>
          </w:p>
          <w:p w14:paraId="49B58DC4" w14:textId="77777777" w:rsidR="00D021B7" w:rsidRPr="00046844" w:rsidRDefault="00D021B7" w:rsidP="00E3380F">
            <w:pPr>
              <w:spacing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46844">
              <w:rPr>
                <w:rFonts w:eastAsia="Calibri"/>
                <w:sz w:val="22"/>
                <w:szCs w:val="22"/>
                <w:lang w:eastAsia="en-US"/>
              </w:rPr>
              <w:t xml:space="preserve">Skyrius nuo </w:t>
            </w:r>
            <w:r w:rsidR="0071408B" w:rsidRPr="00046844">
              <w:rPr>
                <w:rFonts w:eastAsia="Calibri"/>
                <w:sz w:val="22"/>
                <w:szCs w:val="22"/>
                <w:lang w:eastAsia="en-US"/>
              </w:rPr>
              <w:t xml:space="preserve">raštu kreipėsi </w:t>
            </w:r>
            <w:r w:rsidRPr="00046844">
              <w:rPr>
                <w:rFonts w:eastAsia="Calibri"/>
                <w:sz w:val="22"/>
                <w:szCs w:val="22"/>
                <w:lang w:eastAsia="en-US"/>
              </w:rPr>
              <w:t xml:space="preserve">į socialinės  įstaigas </w:t>
            </w:r>
            <w:r w:rsidR="0071408B" w:rsidRPr="00046844">
              <w:rPr>
                <w:rFonts w:eastAsia="Calibri"/>
                <w:sz w:val="22"/>
                <w:szCs w:val="22"/>
                <w:lang w:eastAsia="en-US"/>
              </w:rPr>
              <w:t xml:space="preserve">ir </w:t>
            </w:r>
            <w:r w:rsidRPr="00046844">
              <w:rPr>
                <w:rFonts w:eastAsia="Calibri"/>
                <w:sz w:val="22"/>
                <w:szCs w:val="22"/>
                <w:lang w:eastAsia="en-US"/>
              </w:rPr>
              <w:t>rinko informaciją apie socialin</w:t>
            </w:r>
            <w:r w:rsidR="0071408B" w:rsidRPr="00046844">
              <w:rPr>
                <w:rFonts w:eastAsia="Calibri"/>
                <w:sz w:val="22"/>
                <w:szCs w:val="22"/>
                <w:lang w:eastAsia="en-US"/>
              </w:rPr>
              <w:t xml:space="preserve">ių paslaugų </w:t>
            </w:r>
            <w:r w:rsidRPr="00046844">
              <w:rPr>
                <w:rFonts w:eastAsia="Calibri"/>
                <w:sz w:val="22"/>
                <w:szCs w:val="22"/>
                <w:lang w:eastAsia="en-US"/>
              </w:rPr>
              <w:t xml:space="preserve"> kainas</w:t>
            </w:r>
            <w:r w:rsidR="00EE4CE6" w:rsidRPr="00046844">
              <w:rPr>
                <w:rFonts w:eastAsia="Calibri"/>
                <w:sz w:val="22"/>
                <w:szCs w:val="22"/>
                <w:lang w:eastAsia="en-US"/>
              </w:rPr>
              <w:t xml:space="preserve"> 2025 m. P</w:t>
            </w:r>
            <w:r w:rsidR="0071408B" w:rsidRPr="00046844">
              <w:rPr>
                <w:rFonts w:eastAsia="Calibri"/>
                <w:sz w:val="22"/>
                <w:szCs w:val="22"/>
                <w:lang w:eastAsia="en-US"/>
              </w:rPr>
              <w:t>adar</w:t>
            </w:r>
            <w:r w:rsidR="002851C4" w:rsidRPr="00046844">
              <w:rPr>
                <w:rFonts w:eastAsia="Calibri"/>
                <w:sz w:val="22"/>
                <w:szCs w:val="22"/>
                <w:lang w:eastAsia="en-US"/>
              </w:rPr>
              <w:t>yta</w:t>
            </w:r>
            <w:r w:rsidR="00EE4CE6" w:rsidRPr="0004684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851C4" w:rsidRPr="00046844">
              <w:rPr>
                <w:rFonts w:eastAsia="Calibri"/>
                <w:sz w:val="22"/>
                <w:szCs w:val="22"/>
                <w:lang w:eastAsia="en-US"/>
              </w:rPr>
              <w:t xml:space="preserve">gautos informacijos </w:t>
            </w:r>
            <w:r w:rsidR="0071408B" w:rsidRPr="00046844">
              <w:rPr>
                <w:rFonts w:eastAsia="Calibri"/>
                <w:sz w:val="22"/>
                <w:szCs w:val="22"/>
                <w:lang w:eastAsia="en-US"/>
              </w:rPr>
              <w:t>analiz</w:t>
            </w:r>
            <w:r w:rsidR="002851C4" w:rsidRPr="00046844">
              <w:rPr>
                <w:rFonts w:eastAsia="Calibri"/>
                <w:sz w:val="22"/>
                <w:szCs w:val="22"/>
                <w:lang w:eastAsia="en-US"/>
              </w:rPr>
              <w:t>ė</w:t>
            </w:r>
            <w:r w:rsidR="00EE4CE6" w:rsidRPr="00046844">
              <w:rPr>
                <w:rFonts w:eastAsia="Calibri"/>
                <w:sz w:val="22"/>
                <w:szCs w:val="22"/>
                <w:lang w:eastAsia="en-US"/>
              </w:rPr>
              <w:t xml:space="preserve">. Socialinių paslaugų kainos 2025 m.  lyginant su šiais metais vidutiniškai kyla </w:t>
            </w:r>
            <w:r w:rsidRPr="00046844">
              <w:rPr>
                <w:rFonts w:eastAsia="Calibri"/>
                <w:sz w:val="22"/>
                <w:szCs w:val="22"/>
                <w:lang w:eastAsia="en-US"/>
              </w:rPr>
              <w:t xml:space="preserve"> nuo 10 iki 15 proc.</w:t>
            </w:r>
            <w:r w:rsidR="00EE4CE6" w:rsidRPr="00046844">
              <w:rPr>
                <w:rFonts w:eastAsia="Calibri"/>
                <w:sz w:val="22"/>
                <w:szCs w:val="22"/>
                <w:lang w:eastAsia="en-US"/>
              </w:rPr>
              <w:t xml:space="preserve">, nes didėja </w:t>
            </w:r>
            <w:r w:rsidRPr="00046844">
              <w:rPr>
                <w:rFonts w:eastAsia="Calibri"/>
                <w:sz w:val="22"/>
                <w:szCs w:val="22"/>
                <w:lang w:eastAsia="en-US"/>
              </w:rPr>
              <w:t xml:space="preserve">socialinių </w:t>
            </w:r>
            <w:r w:rsidR="00EE4CE6" w:rsidRPr="00046844">
              <w:rPr>
                <w:rFonts w:eastAsia="Calibri"/>
                <w:sz w:val="22"/>
                <w:szCs w:val="22"/>
                <w:lang w:eastAsia="en-US"/>
              </w:rPr>
              <w:t xml:space="preserve">paslaugų srities </w:t>
            </w:r>
            <w:r w:rsidRPr="00046844">
              <w:rPr>
                <w:rFonts w:eastAsia="Calibri"/>
                <w:sz w:val="22"/>
                <w:szCs w:val="22"/>
                <w:lang w:eastAsia="en-US"/>
              </w:rPr>
              <w:t>darbuotojų darbo užmokes</w:t>
            </w:r>
            <w:r w:rsidR="00EE4CE6" w:rsidRPr="00046844">
              <w:rPr>
                <w:rFonts w:eastAsia="Calibri"/>
                <w:sz w:val="22"/>
                <w:szCs w:val="22"/>
                <w:lang w:eastAsia="en-US"/>
              </w:rPr>
              <w:t xml:space="preserve">tis </w:t>
            </w:r>
            <w:r w:rsidRPr="00046844">
              <w:rPr>
                <w:rFonts w:eastAsia="Calibri"/>
                <w:sz w:val="22"/>
                <w:szCs w:val="22"/>
                <w:lang w:eastAsia="en-US"/>
              </w:rPr>
              <w:t>(iki 10 proc.)</w:t>
            </w:r>
            <w:r w:rsidR="00EE4CE6" w:rsidRPr="00046844">
              <w:rPr>
                <w:rFonts w:eastAsia="Calibri"/>
                <w:sz w:val="22"/>
                <w:szCs w:val="22"/>
                <w:lang w:eastAsia="en-US"/>
              </w:rPr>
              <w:t xml:space="preserve"> bei </w:t>
            </w:r>
            <w:r w:rsidRPr="0004684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EE4CE6" w:rsidRPr="00046844">
              <w:rPr>
                <w:rFonts w:eastAsia="Calibri"/>
                <w:sz w:val="22"/>
                <w:szCs w:val="22"/>
                <w:lang w:eastAsia="en-US"/>
              </w:rPr>
              <w:t xml:space="preserve">brangsta </w:t>
            </w:r>
            <w:r w:rsidRPr="00046844">
              <w:rPr>
                <w:rFonts w:eastAsia="Calibri"/>
                <w:sz w:val="22"/>
                <w:szCs w:val="22"/>
                <w:lang w:eastAsia="en-US"/>
              </w:rPr>
              <w:t>maisto prek</w:t>
            </w:r>
            <w:r w:rsidR="00EE4CE6" w:rsidRPr="00046844">
              <w:rPr>
                <w:rFonts w:eastAsia="Calibri"/>
                <w:sz w:val="22"/>
                <w:szCs w:val="22"/>
                <w:lang w:eastAsia="en-US"/>
              </w:rPr>
              <w:t>ės</w:t>
            </w:r>
            <w:r w:rsidRPr="00046844">
              <w:rPr>
                <w:rFonts w:eastAsia="Calibri"/>
                <w:sz w:val="22"/>
                <w:szCs w:val="22"/>
                <w:lang w:eastAsia="en-US"/>
              </w:rPr>
              <w:t>, medikament</w:t>
            </w:r>
            <w:r w:rsidR="00EE4CE6" w:rsidRPr="00046844">
              <w:rPr>
                <w:rFonts w:eastAsia="Calibri"/>
                <w:sz w:val="22"/>
                <w:szCs w:val="22"/>
                <w:lang w:eastAsia="en-US"/>
              </w:rPr>
              <w:t xml:space="preserve">ai. </w:t>
            </w:r>
          </w:p>
        </w:tc>
      </w:tr>
      <w:tr w:rsidR="00046844" w:rsidRPr="00046844" w14:paraId="3CF7EE4D" w14:textId="77777777" w:rsidTr="00D021B7">
        <w:tc>
          <w:tcPr>
            <w:tcW w:w="9741" w:type="dxa"/>
          </w:tcPr>
          <w:p w14:paraId="5C65804D" w14:textId="77777777" w:rsidR="00D021B7" w:rsidRPr="00E3380F" w:rsidRDefault="00D021B7" w:rsidP="00D021B7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E3380F">
              <w:rPr>
                <w:b/>
                <w:i/>
                <w:sz w:val="22"/>
                <w:szCs w:val="22"/>
              </w:rPr>
              <w:t>10. Sprendimas įteikiamas (kam ir kiek egz.).</w:t>
            </w:r>
          </w:p>
        </w:tc>
      </w:tr>
      <w:tr w:rsidR="00D021B7" w:rsidRPr="00046844" w14:paraId="0E58E3E2" w14:textId="77777777" w:rsidTr="00E3380F">
        <w:trPr>
          <w:trHeight w:val="186"/>
        </w:trPr>
        <w:tc>
          <w:tcPr>
            <w:tcW w:w="9741" w:type="dxa"/>
          </w:tcPr>
          <w:p w14:paraId="0E7DE222" w14:textId="77777777" w:rsidR="00D021B7" w:rsidRPr="00E3380F" w:rsidRDefault="00B74589" w:rsidP="00D021B7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E3380F">
              <w:rPr>
                <w:sz w:val="22"/>
                <w:szCs w:val="22"/>
              </w:rPr>
              <w:t>VšĮ</w:t>
            </w:r>
            <w:r w:rsidRPr="00E3380F">
              <w:rPr>
                <w:bCs/>
                <w:sz w:val="22"/>
                <w:szCs w:val="22"/>
              </w:rPr>
              <w:t xml:space="preserve"> „</w:t>
            </w:r>
            <w:r w:rsidRPr="00E3380F">
              <w:rPr>
                <w:sz w:val="22"/>
                <w:szCs w:val="22"/>
              </w:rPr>
              <w:t xml:space="preserve"> Jurbarko socialinės paslaugos“ – 1 egz., Seredžiaus senelių globos namams – 1 egz.</w:t>
            </w:r>
          </w:p>
        </w:tc>
      </w:tr>
    </w:tbl>
    <w:p w14:paraId="032B0B0E" w14:textId="77777777" w:rsidR="002851C4" w:rsidRPr="00046844" w:rsidRDefault="002851C4" w:rsidP="00B668F0"/>
    <w:p w14:paraId="2553C32C" w14:textId="77777777" w:rsidR="00B668F0" w:rsidRPr="00046844" w:rsidRDefault="00B668F0" w:rsidP="00B668F0">
      <w:r w:rsidRPr="00046844">
        <w:t>Parengė</w:t>
      </w:r>
    </w:p>
    <w:p w14:paraId="19733379" w14:textId="77777777" w:rsidR="00B668F0" w:rsidRPr="00046844" w:rsidRDefault="00CA6D31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046844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 w:rsidRPr="00046844">
        <w:rPr>
          <w:lang w:eastAsia="de-DE"/>
        </w:rPr>
        <w:instrText xml:space="preserve"> FORMTEXT </w:instrText>
      </w:r>
      <w:r w:rsidRPr="00046844">
        <w:rPr>
          <w:lang w:eastAsia="de-DE"/>
        </w:rPr>
      </w:r>
      <w:r w:rsidRPr="00046844">
        <w:rPr>
          <w:lang w:eastAsia="de-DE"/>
        </w:rPr>
        <w:fldChar w:fldCharType="separate"/>
      </w:r>
      <w:r w:rsidR="00B668F0" w:rsidRPr="00046844">
        <w:rPr>
          <w:noProof/>
          <w:lang w:eastAsia="de-DE"/>
        </w:rPr>
        <w:t>Kristina Povilaitienė</w:t>
      </w:r>
      <w:r w:rsidRPr="00046844">
        <w:rPr>
          <w:lang w:eastAsia="de-DE"/>
        </w:rPr>
        <w:fldChar w:fldCharType="end"/>
      </w:r>
    </w:p>
    <w:p w14:paraId="738A742F" w14:textId="77777777" w:rsidR="00D021B7" w:rsidRPr="00046844" w:rsidRDefault="00CA6D31" w:rsidP="008C6008">
      <w:pPr>
        <w:pStyle w:val="Antrats"/>
        <w:tabs>
          <w:tab w:val="clear" w:pos="4153"/>
          <w:tab w:val="clear" w:pos="8306"/>
        </w:tabs>
        <w:sectPr w:rsidR="00D021B7" w:rsidRPr="00046844" w:rsidSect="002C5FF7">
          <w:headerReference w:type="even" r:id="rId7"/>
          <w:headerReference w:type="default" r:id="rId8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  <w:r w:rsidRPr="00046844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 w:rsidRPr="00046844">
        <w:instrText xml:space="preserve"> FORMTEXT </w:instrText>
      </w:r>
      <w:r w:rsidRPr="00046844">
        <w:fldChar w:fldCharType="separate"/>
      </w:r>
      <w:r w:rsidR="00B668F0" w:rsidRPr="00046844">
        <w:rPr>
          <w:noProof/>
        </w:rPr>
        <w:t>2024-12-04</w:t>
      </w:r>
      <w:r w:rsidRPr="00046844">
        <w:rPr>
          <w:noProof/>
        </w:rPr>
        <w:fldChar w:fldCharType="end"/>
      </w:r>
    </w:p>
    <w:p w14:paraId="21981700" w14:textId="77777777" w:rsidR="00D021B7" w:rsidRPr="00046844" w:rsidRDefault="00D021B7" w:rsidP="00D021B7">
      <w:pPr>
        <w:pStyle w:val="Antrats"/>
        <w:tabs>
          <w:tab w:val="clear" w:pos="4153"/>
          <w:tab w:val="clear" w:pos="8306"/>
        </w:tabs>
        <w:rPr>
          <w:u w:val="single"/>
        </w:rPr>
      </w:pPr>
    </w:p>
    <w:p w14:paraId="62B73271" w14:textId="77777777" w:rsidR="00D021B7" w:rsidRPr="00046844" w:rsidRDefault="008C6008" w:rsidP="00D021B7">
      <w:pPr>
        <w:spacing w:line="360" w:lineRule="auto"/>
        <w:ind w:left="720" w:firstLine="720"/>
        <w:jc w:val="center"/>
        <w:rPr>
          <w:b/>
          <w:szCs w:val="24"/>
          <w:u w:val="single"/>
        </w:rPr>
      </w:pPr>
      <w:r w:rsidRPr="00046844">
        <w:rPr>
          <w:b/>
          <w:szCs w:val="24"/>
          <w:u w:val="single"/>
        </w:rPr>
        <w:t xml:space="preserve">Savivaldybės pavaldymo socialinių paslaugų kainų </w:t>
      </w:r>
      <w:r w:rsidR="00D021B7" w:rsidRPr="00046844">
        <w:rPr>
          <w:b/>
          <w:szCs w:val="24"/>
          <w:u w:val="single"/>
        </w:rPr>
        <w:t>palyginimas</w:t>
      </w:r>
      <w:r w:rsidRPr="00046844">
        <w:rPr>
          <w:b/>
          <w:szCs w:val="24"/>
          <w:u w:val="single"/>
        </w:rPr>
        <w:t xml:space="preserve"> 2024-2025 m.</w:t>
      </w:r>
    </w:p>
    <w:tbl>
      <w:tblPr>
        <w:tblW w:w="1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689"/>
        <w:gridCol w:w="2983"/>
        <w:gridCol w:w="1274"/>
        <w:gridCol w:w="1673"/>
        <w:gridCol w:w="1418"/>
        <w:gridCol w:w="1417"/>
        <w:gridCol w:w="1307"/>
        <w:gridCol w:w="1568"/>
      </w:tblGrid>
      <w:tr w:rsidR="00046844" w:rsidRPr="00046844" w14:paraId="74D03E80" w14:textId="77777777" w:rsidTr="003F127C">
        <w:trPr>
          <w:trHeight w:val="37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F1EB" w14:textId="77777777" w:rsidR="00D021B7" w:rsidRPr="00046844" w:rsidRDefault="00D021B7" w:rsidP="00090BCF">
            <w:pPr>
              <w:spacing w:line="360" w:lineRule="auto"/>
              <w:jc w:val="center"/>
            </w:pPr>
            <w:r w:rsidRPr="00046844">
              <w:t>Eil. Nr.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882E" w14:textId="77777777" w:rsidR="00D021B7" w:rsidRPr="00046844" w:rsidRDefault="00D021B7" w:rsidP="00090BCF">
            <w:pPr>
              <w:jc w:val="center"/>
            </w:pPr>
            <w:r w:rsidRPr="00046844">
              <w:t>Įstaigos pavadinimas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3550" w14:textId="77777777" w:rsidR="00D021B7" w:rsidRPr="00046844" w:rsidRDefault="00D021B7" w:rsidP="00090BCF">
            <w:pPr>
              <w:jc w:val="center"/>
            </w:pPr>
            <w:r w:rsidRPr="00046844">
              <w:t>Paslaugos pavadinimas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076B" w14:textId="77777777" w:rsidR="00D021B7" w:rsidRPr="00046844" w:rsidRDefault="00D021B7" w:rsidP="00090BCF">
            <w:pPr>
              <w:jc w:val="center"/>
            </w:pPr>
            <w:r w:rsidRPr="00046844">
              <w:t>202</w:t>
            </w:r>
            <w:r w:rsidR="008C6008" w:rsidRPr="00046844">
              <w:t>4</w:t>
            </w:r>
            <w:r w:rsidRPr="00046844">
              <w:t xml:space="preserve"> m. kaina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670B" w14:textId="77777777" w:rsidR="00D021B7" w:rsidRPr="00046844" w:rsidRDefault="00D021B7" w:rsidP="00090BCF">
            <w:pPr>
              <w:jc w:val="center"/>
            </w:pPr>
            <w:r w:rsidRPr="00046844">
              <w:t>202</w:t>
            </w:r>
            <w:r w:rsidR="008C6008" w:rsidRPr="00046844">
              <w:t>5</w:t>
            </w:r>
            <w:r w:rsidRPr="00046844">
              <w:t xml:space="preserve"> m. kaina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DC4D" w14:textId="77777777" w:rsidR="00D021B7" w:rsidRPr="00046844" w:rsidRDefault="00D021B7" w:rsidP="00090BCF">
            <w:pPr>
              <w:jc w:val="center"/>
            </w:pPr>
            <w:r w:rsidRPr="00046844">
              <w:t>Skirtumas</w:t>
            </w:r>
          </w:p>
        </w:tc>
      </w:tr>
      <w:tr w:rsidR="00046844" w:rsidRPr="00046844" w14:paraId="28500D83" w14:textId="77777777" w:rsidTr="003F127C">
        <w:trPr>
          <w:trHeight w:val="117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AE1B" w14:textId="77777777" w:rsidR="00D021B7" w:rsidRPr="00046844" w:rsidRDefault="00D021B7" w:rsidP="00090BCF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3A84" w14:textId="77777777" w:rsidR="00D021B7" w:rsidRPr="00046844" w:rsidRDefault="00D021B7" w:rsidP="00090BCF">
            <w:pPr>
              <w:rPr>
                <w:sz w:val="22"/>
                <w:szCs w:val="22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CBC4" w14:textId="77777777" w:rsidR="00D021B7" w:rsidRPr="00046844" w:rsidRDefault="00D021B7" w:rsidP="00090BC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1B1C" w14:textId="77777777" w:rsidR="00D021B7" w:rsidRPr="00046844" w:rsidRDefault="00D021B7" w:rsidP="00090BCF">
            <w:r w:rsidRPr="00046844">
              <w:t>Be sunkios negalios, Eur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D338" w14:textId="77777777" w:rsidR="00D021B7" w:rsidRPr="00046844" w:rsidRDefault="00D021B7" w:rsidP="00090BCF">
            <w:r w:rsidRPr="00046844">
              <w:t>Su sunkia negalia,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E135" w14:textId="77777777" w:rsidR="00D021B7" w:rsidRPr="00046844" w:rsidRDefault="00D021B7" w:rsidP="00090BCF">
            <w:r w:rsidRPr="00046844">
              <w:t>Be sunkios negalios, Eur</w:t>
            </w:r>
          </w:p>
          <w:p w14:paraId="751CB499" w14:textId="77777777" w:rsidR="00D021B7" w:rsidRPr="00046844" w:rsidRDefault="00D021B7" w:rsidP="00090BC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45A5" w14:textId="77777777" w:rsidR="00D021B7" w:rsidRPr="00046844" w:rsidRDefault="00D021B7" w:rsidP="00090BCF">
            <w:r w:rsidRPr="00046844">
              <w:t>Su sunkia negalia, Eur</w:t>
            </w:r>
          </w:p>
          <w:p w14:paraId="3B01B2B8" w14:textId="77777777" w:rsidR="00D021B7" w:rsidRPr="00046844" w:rsidRDefault="00D021B7" w:rsidP="00090BCF"/>
          <w:p w14:paraId="4B320646" w14:textId="77777777" w:rsidR="00D021B7" w:rsidRPr="00046844" w:rsidRDefault="00D021B7" w:rsidP="00090BCF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8591" w14:textId="77777777" w:rsidR="00D021B7" w:rsidRPr="00046844" w:rsidRDefault="00D021B7" w:rsidP="00090BCF">
            <w:r w:rsidRPr="00046844">
              <w:t>Be sunkios negalios, Eur</w:t>
            </w:r>
          </w:p>
          <w:p w14:paraId="5C3BF938" w14:textId="77777777" w:rsidR="00D021B7" w:rsidRPr="00046844" w:rsidRDefault="00D021B7" w:rsidP="00090BCF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C89E" w14:textId="77777777" w:rsidR="00D021B7" w:rsidRPr="00046844" w:rsidRDefault="00D021B7" w:rsidP="00090BCF">
            <w:r w:rsidRPr="00046844">
              <w:t>Su sunkia negalia, Eur</w:t>
            </w:r>
          </w:p>
          <w:p w14:paraId="1520FEC3" w14:textId="77777777" w:rsidR="00D021B7" w:rsidRPr="00046844" w:rsidRDefault="00D021B7" w:rsidP="00090BCF"/>
          <w:p w14:paraId="2DDA3C82" w14:textId="77777777" w:rsidR="00D021B7" w:rsidRPr="00046844" w:rsidRDefault="00D021B7" w:rsidP="00090BCF"/>
        </w:tc>
      </w:tr>
      <w:tr w:rsidR="00046844" w:rsidRPr="00046844" w14:paraId="5D6E9BD5" w14:textId="77777777" w:rsidTr="003F127C">
        <w:trPr>
          <w:trHeight w:val="693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31C9B" w14:textId="77777777" w:rsidR="008C6008" w:rsidRPr="00046844" w:rsidRDefault="008C6008" w:rsidP="008C6008">
            <w:pPr>
              <w:spacing w:line="360" w:lineRule="auto"/>
            </w:pPr>
            <w:r w:rsidRPr="00046844">
              <w:t>1.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D1AC2" w14:textId="77777777" w:rsidR="008C6008" w:rsidRPr="00046844" w:rsidRDefault="008C6008" w:rsidP="008C6008">
            <w:pPr>
              <w:rPr>
                <w:b/>
              </w:rPr>
            </w:pPr>
          </w:p>
          <w:p w14:paraId="69C86402" w14:textId="77777777" w:rsidR="008C6008" w:rsidRPr="00046844" w:rsidRDefault="008C6008" w:rsidP="008C6008">
            <w:pPr>
              <w:rPr>
                <w:b/>
              </w:rPr>
            </w:pPr>
          </w:p>
          <w:p w14:paraId="47B19145" w14:textId="77777777" w:rsidR="008C6008" w:rsidRPr="00046844" w:rsidRDefault="008C6008" w:rsidP="008C6008">
            <w:pPr>
              <w:rPr>
                <w:b/>
              </w:rPr>
            </w:pPr>
          </w:p>
          <w:p w14:paraId="021ED72A" w14:textId="77777777" w:rsidR="008C6008" w:rsidRPr="00046844" w:rsidRDefault="008C6008" w:rsidP="008C6008">
            <w:pPr>
              <w:rPr>
                <w:b/>
              </w:rPr>
            </w:pPr>
          </w:p>
          <w:p w14:paraId="74312A97" w14:textId="77777777" w:rsidR="008C6008" w:rsidRPr="00046844" w:rsidRDefault="008C6008" w:rsidP="008C6008">
            <w:pPr>
              <w:rPr>
                <w:b/>
              </w:rPr>
            </w:pPr>
            <w:r w:rsidRPr="00046844">
              <w:rPr>
                <w:b/>
              </w:rPr>
              <w:t>VšĮ „Jurbarko socialinės paslaugos“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D5E0" w14:textId="77777777" w:rsidR="008C6008" w:rsidRPr="00046844" w:rsidRDefault="008C6008" w:rsidP="008C6008">
            <w:pPr>
              <w:rPr>
                <w:b/>
                <w:szCs w:val="24"/>
              </w:rPr>
            </w:pPr>
            <w:r w:rsidRPr="00046844">
              <w:rPr>
                <w:szCs w:val="24"/>
              </w:rPr>
              <w:t>Ilgalaikė, trumpalaikė socialinė globa (</w:t>
            </w:r>
            <w:r w:rsidRPr="00046844">
              <w:rPr>
                <w:szCs w:val="24"/>
                <w:lang w:eastAsia="ar-SA"/>
              </w:rPr>
              <w:t xml:space="preserve">Lauko g. 18 ir Vasaros g. 1, Jurbarko m.) </w:t>
            </w:r>
            <w:r w:rsidR="002851C4" w:rsidRPr="00046844">
              <w:rPr>
                <w:szCs w:val="24"/>
                <w:lang w:eastAsia="ar-SA"/>
              </w:rPr>
              <w:t>g</w:t>
            </w:r>
            <w:r w:rsidRPr="00046844">
              <w:rPr>
                <w:szCs w:val="24"/>
              </w:rPr>
              <w:t>rupinio gyvenimo namuose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B5E3" w14:textId="77777777" w:rsidR="008C6008" w:rsidRPr="00046844" w:rsidRDefault="008C6008" w:rsidP="008C6008">
            <w:pPr>
              <w:jc w:val="center"/>
            </w:pPr>
            <w:r w:rsidRPr="00046844">
              <w:t>1445</w:t>
            </w:r>
            <w:r w:rsidR="008B5BF9" w:rsidRPr="00046844">
              <w:t>,0</w:t>
            </w:r>
            <w:r w:rsidRPr="00046844">
              <w:t xml:space="preserve"> </w:t>
            </w:r>
            <w:r w:rsidR="00EE4CE6" w:rsidRPr="00046844">
              <w:t>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9230" w14:textId="77777777" w:rsidR="008C6008" w:rsidRPr="00046844" w:rsidRDefault="008C6008" w:rsidP="008C6008">
            <w:pPr>
              <w:jc w:val="center"/>
            </w:pPr>
            <w:r w:rsidRPr="00046844">
              <w:t>15</w:t>
            </w:r>
            <w:r w:rsidR="00FE6E87">
              <w:t>65</w:t>
            </w:r>
            <w:r w:rsidR="008B5BF9" w:rsidRPr="00046844">
              <w:t>,0</w:t>
            </w:r>
            <w:r w:rsidR="00EE4CE6" w:rsidRPr="00046844">
              <w:t>0</w:t>
            </w:r>
          </w:p>
          <w:p w14:paraId="05133BA5" w14:textId="77777777" w:rsidR="008C6008" w:rsidRPr="00046844" w:rsidRDefault="008C6008" w:rsidP="008C600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3D440" w14:textId="77777777" w:rsidR="008C6008" w:rsidRPr="00046844" w:rsidRDefault="00E65B6E" w:rsidP="008C6008">
            <w:pPr>
              <w:jc w:val="center"/>
            </w:pPr>
            <w:r w:rsidRPr="00046844">
              <w:t>1490,0</w:t>
            </w:r>
            <w:r w:rsidR="00EE4CE6" w:rsidRPr="00046844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74A4" w14:textId="77777777" w:rsidR="008C6008" w:rsidRPr="00046844" w:rsidRDefault="00E65B6E" w:rsidP="008C6008">
            <w:pPr>
              <w:jc w:val="center"/>
            </w:pPr>
            <w:r w:rsidRPr="00046844">
              <w:t>1597,0</w:t>
            </w:r>
            <w:r w:rsidR="00EE4CE6" w:rsidRPr="00046844"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85CD" w14:textId="77777777" w:rsidR="008C6008" w:rsidRPr="00046844" w:rsidRDefault="00E65B6E" w:rsidP="008C6008">
            <w:pPr>
              <w:spacing w:line="360" w:lineRule="auto"/>
              <w:jc w:val="center"/>
            </w:pPr>
            <w:r w:rsidRPr="00046844">
              <w:t>45,0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FB97" w14:textId="77777777" w:rsidR="008C6008" w:rsidRPr="00046844" w:rsidRDefault="00656099" w:rsidP="008C6008">
            <w:pPr>
              <w:spacing w:line="360" w:lineRule="auto"/>
              <w:jc w:val="center"/>
            </w:pPr>
            <w:r>
              <w:t>32</w:t>
            </w:r>
            <w:r w:rsidR="00E65B6E" w:rsidRPr="00046844">
              <w:t>,0</w:t>
            </w:r>
            <w:r w:rsidR="00EE4CE6" w:rsidRPr="00046844">
              <w:t>0</w:t>
            </w:r>
          </w:p>
        </w:tc>
      </w:tr>
      <w:tr w:rsidR="008C6008" w:rsidRPr="006D15BB" w14:paraId="1045ECB2" w14:textId="77777777" w:rsidTr="003F127C">
        <w:trPr>
          <w:trHeight w:val="122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D1B42" w14:textId="77777777" w:rsidR="008C6008" w:rsidRPr="006D15BB" w:rsidRDefault="008C6008" w:rsidP="008C6008">
            <w:pPr>
              <w:spacing w:line="360" w:lineRule="auto"/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BADDC" w14:textId="77777777" w:rsidR="008C6008" w:rsidRPr="006D15BB" w:rsidRDefault="008C6008" w:rsidP="008C6008">
            <w:pPr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9A690" w14:textId="77777777" w:rsidR="008C6008" w:rsidRPr="00046844" w:rsidRDefault="008C6008" w:rsidP="008C6008">
            <w:pPr>
              <w:rPr>
                <w:szCs w:val="24"/>
                <w:lang w:eastAsia="ar-SA"/>
              </w:rPr>
            </w:pPr>
            <w:r w:rsidRPr="00046844">
              <w:rPr>
                <w:szCs w:val="24"/>
              </w:rPr>
              <w:t xml:space="preserve">Ilgalaikė, trumpalaikė </w:t>
            </w:r>
            <w:r w:rsidR="002851C4" w:rsidRPr="00046844">
              <w:rPr>
                <w:szCs w:val="24"/>
              </w:rPr>
              <w:t xml:space="preserve"> socialinė globa </w:t>
            </w:r>
            <w:r w:rsidRPr="00046844">
              <w:rPr>
                <w:szCs w:val="24"/>
                <w:lang w:eastAsia="ar-SA"/>
              </w:rPr>
              <w:t xml:space="preserve">Vytauto Didžiojo g. 53C, Jurbarko m., ir Parko g. 5, </w:t>
            </w:r>
            <w:proofErr w:type="spellStart"/>
            <w:r w:rsidRPr="00046844">
              <w:rPr>
                <w:szCs w:val="24"/>
                <w:lang w:eastAsia="ar-SA"/>
              </w:rPr>
              <w:t>Smalininkų</w:t>
            </w:r>
            <w:proofErr w:type="spellEnd"/>
            <w:r w:rsidRPr="00046844">
              <w:rPr>
                <w:szCs w:val="24"/>
                <w:lang w:eastAsia="ar-SA"/>
              </w:rPr>
              <w:t xml:space="preserve"> m.,</w:t>
            </w:r>
          </w:p>
          <w:p w14:paraId="62F7D3C1" w14:textId="77777777" w:rsidR="008C6008" w:rsidRPr="00046844" w:rsidRDefault="002851C4" w:rsidP="008C6008">
            <w:pPr>
              <w:rPr>
                <w:szCs w:val="24"/>
              </w:rPr>
            </w:pPr>
            <w:r w:rsidRPr="00046844">
              <w:rPr>
                <w:szCs w:val="24"/>
              </w:rPr>
              <w:t>š</w:t>
            </w:r>
            <w:r w:rsidR="008C6008" w:rsidRPr="00046844">
              <w:rPr>
                <w:szCs w:val="24"/>
              </w:rPr>
              <w:t>eiminiuose namuose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6D40" w14:textId="77777777" w:rsidR="008C6008" w:rsidRDefault="008B5BF9" w:rsidP="008C6008">
            <w:pPr>
              <w:jc w:val="center"/>
            </w:pPr>
            <w:r>
              <w:t>2268,0</w:t>
            </w:r>
            <w:r w:rsidR="00EE4CE6">
              <w:t>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1DCC" w14:textId="77777777" w:rsidR="008C6008" w:rsidRDefault="008B5BF9" w:rsidP="008C600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E404" w14:textId="77777777" w:rsidR="008C6008" w:rsidRPr="006D15BB" w:rsidRDefault="00E65B6E" w:rsidP="008C6008">
            <w:pPr>
              <w:jc w:val="center"/>
            </w:pPr>
            <w:r>
              <w:t>2385,0</w:t>
            </w:r>
            <w:r w:rsidR="00EE4CE6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3D2E" w14:textId="77777777" w:rsidR="008C6008" w:rsidRPr="006D15BB" w:rsidRDefault="00E65B6E" w:rsidP="008C6008">
            <w:pPr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CB60" w14:textId="77777777" w:rsidR="008C6008" w:rsidRDefault="00E65B6E" w:rsidP="008C6008">
            <w:pPr>
              <w:spacing w:line="360" w:lineRule="auto"/>
              <w:jc w:val="center"/>
            </w:pPr>
            <w:r>
              <w:t>117,0</w:t>
            </w:r>
            <w:r w:rsidR="00EE4CE6"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0E85" w14:textId="77777777" w:rsidR="008C6008" w:rsidRDefault="00E65B6E" w:rsidP="008C6008">
            <w:pPr>
              <w:spacing w:line="360" w:lineRule="auto"/>
              <w:jc w:val="center"/>
            </w:pPr>
            <w:r>
              <w:t>-</w:t>
            </w:r>
          </w:p>
        </w:tc>
      </w:tr>
      <w:tr w:rsidR="00E65B6E" w:rsidRPr="006D15BB" w14:paraId="33B0A0FC" w14:textId="77777777" w:rsidTr="003F127C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61D30" w14:textId="77777777" w:rsidR="00E65B6E" w:rsidRPr="006D15BB" w:rsidRDefault="00E65B6E" w:rsidP="00E65B6E">
            <w:pPr>
              <w:spacing w:line="36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AA0F0" w14:textId="77777777" w:rsidR="00E65B6E" w:rsidRPr="006D15BB" w:rsidRDefault="00E65B6E" w:rsidP="00E65B6E">
            <w:pPr>
              <w:rPr>
                <w:szCs w:val="24"/>
                <w:highlight w:val="gree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039C" w14:textId="77777777" w:rsidR="00E65B6E" w:rsidRPr="00046844" w:rsidRDefault="00E65B6E" w:rsidP="00E65B6E">
            <w:pPr>
              <w:rPr>
                <w:szCs w:val="24"/>
              </w:rPr>
            </w:pPr>
            <w:r w:rsidRPr="00046844">
              <w:rPr>
                <w:szCs w:val="24"/>
              </w:rPr>
              <w:t>Ilgalaikė, trumpalaikė socialinė globa (Piliakalnio g. 4, Eržvilkas)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4B25" w14:textId="77777777" w:rsidR="00E65B6E" w:rsidRPr="006D15BB" w:rsidRDefault="00E65B6E" w:rsidP="00E65B6E">
            <w:pPr>
              <w:jc w:val="center"/>
            </w:pPr>
            <w:r>
              <w:t>1449</w:t>
            </w:r>
            <w:r w:rsidR="00EE4CE6">
              <w:t>,00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8B41" w14:textId="77777777" w:rsidR="00E65B6E" w:rsidRPr="006D15BB" w:rsidRDefault="00E65B6E" w:rsidP="00E65B6E">
            <w:pPr>
              <w:jc w:val="center"/>
            </w:pPr>
            <w:r>
              <w:t>1556</w:t>
            </w:r>
            <w:r w:rsidR="00EE4CE6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1B05" w14:textId="77777777" w:rsidR="00E65B6E" w:rsidRPr="006D15BB" w:rsidRDefault="00E65B6E" w:rsidP="00E65B6E">
            <w:pPr>
              <w:jc w:val="center"/>
            </w:pPr>
            <w:r>
              <w:t>1502,0</w:t>
            </w:r>
            <w:r w:rsidR="00EE4CE6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89ED" w14:textId="77777777" w:rsidR="00E65B6E" w:rsidRPr="006D15BB" w:rsidRDefault="00E65B6E" w:rsidP="00E65B6E">
            <w:pPr>
              <w:jc w:val="center"/>
            </w:pPr>
            <w:r>
              <w:t>1604,0</w:t>
            </w:r>
            <w:r w:rsidR="00EE4CE6"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0D48" w14:textId="77777777" w:rsidR="00E65B6E" w:rsidRPr="006D15BB" w:rsidRDefault="00E65B6E" w:rsidP="00E65B6E">
            <w:pPr>
              <w:spacing w:line="360" w:lineRule="auto"/>
              <w:jc w:val="center"/>
            </w:pPr>
            <w:r>
              <w:t>5</w:t>
            </w:r>
            <w:r w:rsidR="00501D58">
              <w:t>3</w:t>
            </w:r>
            <w:r>
              <w:t>,0</w:t>
            </w:r>
            <w:r w:rsidR="00EE4CE6"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683B" w14:textId="77777777" w:rsidR="00E65B6E" w:rsidRPr="006D15BB" w:rsidRDefault="00B53647" w:rsidP="00E65B6E">
            <w:pPr>
              <w:spacing w:line="360" w:lineRule="auto"/>
              <w:jc w:val="center"/>
            </w:pPr>
            <w:r>
              <w:t>48</w:t>
            </w:r>
            <w:r w:rsidR="00E65B6E">
              <w:t>,0</w:t>
            </w:r>
            <w:r w:rsidR="00EE4CE6">
              <w:t>0</w:t>
            </w:r>
          </w:p>
        </w:tc>
      </w:tr>
      <w:tr w:rsidR="008C6008" w:rsidRPr="006D15BB" w14:paraId="68C33D9B" w14:textId="77777777" w:rsidTr="003F127C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CBFA3" w14:textId="77777777" w:rsidR="008C6008" w:rsidRPr="006D15BB" w:rsidRDefault="008C6008" w:rsidP="008C6008">
            <w:pPr>
              <w:spacing w:line="360" w:lineRule="auto"/>
              <w:jc w:val="center"/>
              <w:rPr>
                <w:highlight w:val="green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08CC1" w14:textId="77777777" w:rsidR="008C6008" w:rsidRPr="006D15BB" w:rsidRDefault="008C6008" w:rsidP="008C6008">
            <w:pPr>
              <w:rPr>
                <w:szCs w:val="24"/>
                <w:highlight w:val="gree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BF53" w14:textId="77777777" w:rsidR="008C6008" w:rsidRPr="006D15BB" w:rsidRDefault="008C6008" w:rsidP="008C6008">
            <w:pPr>
              <w:rPr>
                <w:szCs w:val="24"/>
              </w:rPr>
            </w:pPr>
            <w:r w:rsidRPr="006D15BB">
              <w:rPr>
                <w:szCs w:val="24"/>
              </w:rPr>
              <w:t>Dienos socialinė</w:t>
            </w:r>
          </w:p>
          <w:p w14:paraId="6C3CAC9D" w14:textId="77777777" w:rsidR="008C6008" w:rsidRPr="006D15BB" w:rsidRDefault="008C6008" w:rsidP="008C6008">
            <w:pPr>
              <w:rPr>
                <w:szCs w:val="24"/>
              </w:rPr>
            </w:pPr>
            <w:r w:rsidRPr="006D15BB">
              <w:rPr>
                <w:szCs w:val="24"/>
              </w:rPr>
              <w:t>globa institucijoje</w:t>
            </w:r>
          </w:p>
          <w:p w14:paraId="6EB6FE97" w14:textId="77777777" w:rsidR="008C6008" w:rsidRPr="006D15BB" w:rsidRDefault="008C6008" w:rsidP="008C6008">
            <w:pPr>
              <w:rPr>
                <w:szCs w:val="24"/>
              </w:rPr>
            </w:pPr>
            <w:r w:rsidRPr="006D15BB">
              <w:rPr>
                <w:szCs w:val="24"/>
              </w:rPr>
              <w:t>(Vydūno g. 56C, Jurbarkas) 1 dienos/1 val.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D4EC" w14:textId="77777777" w:rsidR="008C6008" w:rsidRPr="003F127C" w:rsidRDefault="008C6008" w:rsidP="008C6008">
            <w:pPr>
              <w:jc w:val="center"/>
            </w:pPr>
            <w:r w:rsidRPr="003F127C">
              <w:t>70,69/8,84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5B7E" w14:textId="77777777" w:rsidR="008C6008" w:rsidRPr="003F127C" w:rsidRDefault="008C6008" w:rsidP="008C6008">
            <w:pPr>
              <w:jc w:val="center"/>
            </w:pPr>
            <w:r w:rsidRPr="003F127C">
              <w:t>73,69/9,21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D10F" w14:textId="77777777" w:rsidR="008C6008" w:rsidRPr="003F127C" w:rsidRDefault="003F127C" w:rsidP="008C6008">
            <w:pPr>
              <w:jc w:val="center"/>
            </w:pPr>
            <w:r w:rsidRPr="003F127C">
              <w:rPr>
                <w:szCs w:val="24"/>
              </w:rPr>
              <w:t xml:space="preserve"> 77,45/9,69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EF96" w14:textId="77777777" w:rsidR="008C6008" w:rsidRPr="003F127C" w:rsidRDefault="003F127C" w:rsidP="008C6008">
            <w:pPr>
              <w:jc w:val="center"/>
            </w:pPr>
            <w:r w:rsidRPr="003F127C">
              <w:rPr>
                <w:szCs w:val="24"/>
              </w:rPr>
              <w:t>80,89/10,12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1DBD" w14:textId="77777777" w:rsidR="008C6008" w:rsidRPr="003F127C" w:rsidRDefault="003F127C" w:rsidP="008C6008">
            <w:pPr>
              <w:spacing w:line="360" w:lineRule="auto"/>
              <w:jc w:val="center"/>
            </w:pPr>
            <w:r w:rsidRPr="003F127C">
              <w:t>6,76</w:t>
            </w:r>
            <w:r w:rsidR="008C6008" w:rsidRPr="003F127C">
              <w:t>/0,</w:t>
            </w:r>
            <w:r w:rsidRPr="003F127C">
              <w:t>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CA1A" w14:textId="77777777" w:rsidR="008C6008" w:rsidRPr="003F127C" w:rsidRDefault="003F127C" w:rsidP="008C6008">
            <w:pPr>
              <w:jc w:val="center"/>
            </w:pPr>
            <w:r w:rsidRPr="003F127C">
              <w:t>7,20</w:t>
            </w:r>
            <w:r w:rsidR="008C6008" w:rsidRPr="003F127C">
              <w:t>/0</w:t>
            </w:r>
            <w:r w:rsidRPr="003F127C">
              <w:t>,91</w:t>
            </w:r>
          </w:p>
        </w:tc>
      </w:tr>
      <w:tr w:rsidR="00D021B7" w:rsidRPr="006D15BB" w14:paraId="2B7E5844" w14:textId="77777777" w:rsidTr="003F127C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F4E62" w14:textId="77777777" w:rsidR="00D021B7" w:rsidRPr="006D15BB" w:rsidRDefault="00D021B7" w:rsidP="00090BCF">
            <w:pPr>
              <w:spacing w:line="36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ECEBB" w14:textId="77777777" w:rsidR="00D021B7" w:rsidRPr="006D15BB" w:rsidRDefault="00D021B7" w:rsidP="00090BCF">
            <w:pPr>
              <w:rPr>
                <w:szCs w:val="24"/>
                <w:highlight w:val="gree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C08F" w14:textId="77777777" w:rsidR="00D021B7" w:rsidRPr="006D15BB" w:rsidRDefault="00D021B7" w:rsidP="00090BCF">
            <w:pPr>
              <w:rPr>
                <w:szCs w:val="24"/>
              </w:rPr>
            </w:pPr>
            <w:r w:rsidRPr="006D15BB">
              <w:rPr>
                <w:szCs w:val="24"/>
              </w:rPr>
              <w:t>Dienos socialinė globa asmens namuose (1val.)</w:t>
            </w:r>
          </w:p>
        </w:tc>
        <w:tc>
          <w:tcPr>
            <w:tcW w:w="2947" w:type="dxa"/>
            <w:gridSpan w:val="2"/>
          </w:tcPr>
          <w:p w14:paraId="1C712BFB" w14:textId="77777777" w:rsidR="00D021B7" w:rsidRPr="006D15BB" w:rsidRDefault="008C6008" w:rsidP="00090BCF">
            <w:pPr>
              <w:jc w:val="center"/>
            </w:pPr>
            <w:r>
              <w:t>11,35</w:t>
            </w:r>
          </w:p>
        </w:tc>
        <w:tc>
          <w:tcPr>
            <w:tcW w:w="2835" w:type="dxa"/>
            <w:gridSpan w:val="2"/>
          </w:tcPr>
          <w:p w14:paraId="3CB103BE" w14:textId="77777777" w:rsidR="00D021B7" w:rsidRPr="006D15BB" w:rsidRDefault="00C44105" w:rsidP="00090BCF">
            <w:pPr>
              <w:jc w:val="center"/>
            </w:pPr>
            <w:r>
              <w:t>12,08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5568" w14:textId="77777777" w:rsidR="00D021B7" w:rsidRPr="006D15BB" w:rsidRDefault="00C44105" w:rsidP="00090BCF">
            <w:pPr>
              <w:spacing w:line="360" w:lineRule="auto"/>
              <w:jc w:val="center"/>
            </w:pPr>
            <w:r>
              <w:t>0,73</w:t>
            </w:r>
          </w:p>
        </w:tc>
      </w:tr>
      <w:tr w:rsidR="00D021B7" w:rsidRPr="006D15BB" w14:paraId="134DD20A" w14:textId="77777777" w:rsidTr="003F127C"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CE852" w14:textId="77777777" w:rsidR="00D021B7" w:rsidRPr="006D15BB" w:rsidRDefault="00D021B7" w:rsidP="00090BCF">
            <w:pPr>
              <w:spacing w:line="36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94D6E" w14:textId="77777777" w:rsidR="00D021B7" w:rsidRPr="006D15BB" w:rsidRDefault="00D021B7" w:rsidP="00090BCF">
            <w:pPr>
              <w:rPr>
                <w:szCs w:val="24"/>
                <w:highlight w:val="gree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6548" w14:textId="77777777" w:rsidR="00D021B7" w:rsidRPr="006D15BB" w:rsidRDefault="00D021B7" w:rsidP="00090BCF">
            <w:pPr>
              <w:rPr>
                <w:szCs w:val="24"/>
              </w:rPr>
            </w:pPr>
            <w:r w:rsidRPr="006D15BB">
              <w:rPr>
                <w:szCs w:val="24"/>
              </w:rPr>
              <w:t>Pagalba į namus (1val.)</w:t>
            </w:r>
          </w:p>
        </w:tc>
        <w:tc>
          <w:tcPr>
            <w:tcW w:w="2947" w:type="dxa"/>
            <w:gridSpan w:val="2"/>
          </w:tcPr>
          <w:p w14:paraId="67A6396B" w14:textId="77777777" w:rsidR="00D021B7" w:rsidRPr="006D15BB" w:rsidRDefault="008C6008" w:rsidP="00090BCF">
            <w:pPr>
              <w:jc w:val="center"/>
            </w:pPr>
            <w:r>
              <w:t>7,91</w:t>
            </w:r>
          </w:p>
        </w:tc>
        <w:tc>
          <w:tcPr>
            <w:tcW w:w="2835" w:type="dxa"/>
            <w:gridSpan w:val="2"/>
          </w:tcPr>
          <w:p w14:paraId="6EF5BBE6" w14:textId="77777777" w:rsidR="00D021B7" w:rsidRPr="006D15BB" w:rsidRDefault="00C44105" w:rsidP="00090BCF">
            <w:pPr>
              <w:jc w:val="center"/>
            </w:pPr>
            <w:r>
              <w:rPr>
                <w:szCs w:val="24"/>
              </w:rPr>
              <w:t>8,67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65453" w14:textId="77777777" w:rsidR="00D021B7" w:rsidRPr="006D15BB" w:rsidRDefault="00C44105" w:rsidP="00090BCF">
            <w:pPr>
              <w:spacing w:line="360" w:lineRule="auto"/>
              <w:jc w:val="center"/>
            </w:pPr>
            <w:r>
              <w:t>0,76</w:t>
            </w:r>
          </w:p>
        </w:tc>
      </w:tr>
      <w:tr w:rsidR="00D021B7" w:rsidRPr="006D15BB" w14:paraId="3AAE1A40" w14:textId="77777777" w:rsidTr="003F127C">
        <w:trPr>
          <w:trHeight w:val="461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93F7" w14:textId="77777777" w:rsidR="00D021B7" w:rsidRPr="006D15BB" w:rsidRDefault="00D021B7" w:rsidP="00090BCF">
            <w:pPr>
              <w:spacing w:line="360" w:lineRule="auto"/>
              <w:jc w:val="center"/>
              <w:rPr>
                <w:highlight w:val="green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2566" w14:textId="77777777" w:rsidR="00D021B7" w:rsidRPr="006D15BB" w:rsidRDefault="00D021B7" w:rsidP="00090BCF">
            <w:pPr>
              <w:rPr>
                <w:szCs w:val="24"/>
                <w:highlight w:val="gree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9C82" w14:textId="77777777" w:rsidR="00D021B7" w:rsidRPr="006D15BB" w:rsidRDefault="00D021B7" w:rsidP="00090BCF">
            <w:pPr>
              <w:rPr>
                <w:szCs w:val="24"/>
              </w:rPr>
            </w:pPr>
            <w:r w:rsidRPr="006D15BB">
              <w:rPr>
                <w:szCs w:val="24"/>
              </w:rPr>
              <w:t>Apgyvendinimas nakvynės namuose</w:t>
            </w:r>
          </w:p>
        </w:tc>
        <w:tc>
          <w:tcPr>
            <w:tcW w:w="2947" w:type="dxa"/>
            <w:gridSpan w:val="2"/>
          </w:tcPr>
          <w:p w14:paraId="25681AFE" w14:textId="77777777" w:rsidR="008C6008" w:rsidRPr="006D15BB" w:rsidRDefault="008C6008" w:rsidP="008C6008">
            <w:pPr>
              <w:jc w:val="center"/>
            </w:pPr>
            <w:r>
              <w:t>398</w:t>
            </w:r>
            <w:r w:rsidR="00C44105">
              <w:t>,0</w:t>
            </w:r>
          </w:p>
          <w:p w14:paraId="25E04E1A" w14:textId="77777777" w:rsidR="00D021B7" w:rsidRPr="006D15BB" w:rsidRDefault="00D021B7" w:rsidP="00090BCF">
            <w:pPr>
              <w:jc w:val="center"/>
            </w:pPr>
          </w:p>
        </w:tc>
        <w:tc>
          <w:tcPr>
            <w:tcW w:w="2835" w:type="dxa"/>
            <w:gridSpan w:val="2"/>
          </w:tcPr>
          <w:p w14:paraId="29210E65" w14:textId="77777777" w:rsidR="00D021B7" w:rsidRPr="006D15BB" w:rsidRDefault="00C44105" w:rsidP="008C6008">
            <w:pPr>
              <w:jc w:val="center"/>
            </w:pPr>
            <w:r>
              <w:t>449,0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EF16" w14:textId="77777777" w:rsidR="00D021B7" w:rsidRPr="006D15BB" w:rsidRDefault="00DE473B" w:rsidP="00090BCF">
            <w:pPr>
              <w:spacing w:line="360" w:lineRule="auto"/>
              <w:jc w:val="center"/>
            </w:pPr>
            <w:r>
              <w:t>51</w:t>
            </w:r>
            <w:r w:rsidR="00EE4CE6">
              <w:t>,00</w:t>
            </w:r>
          </w:p>
        </w:tc>
      </w:tr>
      <w:tr w:rsidR="00D021B7" w:rsidRPr="006D15BB" w14:paraId="703FD04D" w14:textId="77777777" w:rsidTr="003F127C">
        <w:trPr>
          <w:trHeight w:val="75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DB72" w14:textId="77777777" w:rsidR="00D021B7" w:rsidRPr="006D15BB" w:rsidRDefault="00D021B7" w:rsidP="00090BCF">
            <w:pPr>
              <w:spacing w:line="360" w:lineRule="auto"/>
              <w:jc w:val="center"/>
            </w:pPr>
            <w:bookmarkStart w:id="16" w:name="_Hlk183607904"/>
            <w:r w:rsidRPr="006D15BB">
              <w:t>2.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8838" w14:textId="77777777" w:rsidR="00D021B7" w:rsidRPr="006D15BB" w:rsidRDefault="00D021B7" w:rsidP="00090BCF">
            <w:pPr>
              <w:rPr>
                <w:b/>
              </w:rPr>
            </w:pPr>
            <w:r w:rsidRPr="006D15BB">
              <w:rPr>
                <w:b/>
              </w:rPr>
              <w:t>Seredžiaus senelių globos namai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A416" w14:textId="77777777" w:rsidR="00D021B7" w:rsidRPr="006D15BB" w:rsidRDefault="00D021B7" w:rsidP="00090BCF">
            <w:pPr>
              <w:rPr>
                <w:b/>
              </w:rPr>
            </w:pPr>
            <w:r w:rsidRPr="006D15BB">
              <w:rPr>
                <w:szCs w:val="24"/>
              </w:rPr>
              <w:t>Ilgalaikė, trumpalaikė socialinė globa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AE5F" w14:textId="77777777" w:rsidR="00D021B7" w:rsidRPr="008D4EF7" w:rsidRDefault="00D021B7" w:rsidP="00090BCF">
            <w:pPr>
              <w:jc w:val="center"/>
            </w:pPr>
            <w:r>
              <w:t>1125</w:t>
            </w:r>
            <w:r w:rsidR="00C44105">
              <w:t>,0</w:t>
            </w:r>
            <w:r w:rsidR="00EE4CE6">
              <w:t>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25D6" w14:textId="77777777" w:rsidR="00D021B7" w:rsidRDefault="00D021B7" w:rsidP="00090BCF">
            <w:pPr>
              <w:jc w:val="center"/>
            </w:pPr>
            <w:r>
              <w:t>1352</w:t>
            </w:r>
            <w:r w:rsidR="00C44105">
              <w:t>,0</w:t>
            </w:r>
            <w:r w:rsidR="00EE4CE6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6CD6" w14:textId="77777777" w:rsidR="00D021B7" w:rsidRPr="006D15BB" w:rsidRDefault="00DE473B" w:rsidP="00090BCF">
            <w:pPr>
              <w:jc w:val="center"/>
            </w:pPr>
            <w:r>
              <w:t>1450,0</w:t>
            </w:r>
            <w:r w:rsidR="00EE4CE6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55BD" w14:textId="77777777" w:rsidR="00D021B7" w:rsidRPr="006D15BB" w:rsidRDefault="00DE473B" w:rsidP="00090BCF">
            <w:pPr>
              <w:jc w:val="center"/>
            </w:pPr>
            <w:r>
              <w:t>1550,0</w:t>
            </w:r>
            <w:r w:rsidR="00EE4CE6"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0136" w14:textId="77777777" w:rsidR="00D021B7" w:rsidRPr="006D15BB" w:rsidRDefault="00DE473B" w:rsidP="00090BCF">
            <w:pPr>
              <w:spacing w:line="360" w:lineRule="auto"/>
              <w:jc w:val="center"/>
            </w:pPr>
            <w:r>
              <w:t>325,0</w:t>
            </w:r>
            <w:r w:rsidR="00EE4CE6"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4E61" w14:textId="77777777" w:rsidR="00D021B7" w:rsidRPr="006D15BB" w:rsidRDefault="00DE473B" w:rsidP="00090BCF">
            <w:pPr>
              <w:spacing w:line="360" w:lineRule="auto"/>
              <w:jc w:val="center"/>
            </w:pPr>
            <w:r>
              <w:t>198,0</w:t>
            </w:r>
            <w:r w:rsidR="00EE4CE6">
              <w:t>0</w:t>
            </w:r>
          </w:p>
        </w:tc>
      </w:tr>
      <w:bookmarkEnd w:id="16"/>
    </w:tbl>
    <w:p w14:paraId="5B271DEC" w14:textId="77777777" w:rsidR="00D021B7" w:rsidRDefault="00D021B7" w:rsidP="00D021B7">
      <w:pPr>
        <w:sectPr w:rsidR="00D021B7" w:rsidSect="00D021B7">
          <w:pgSz w:w="16838" w:h="11906" w:orient="landscape" w:code="9"/>
          <w:pgMar w:top="1560" w:right="1134" w:bottom="426" w:left="1134" w:header="1134" w:footer="726" w:gutter="0"/>
          <w:cols w:space="1296"/>
          <w:titlePg/>
          <w:docGrid w:linePitch="360"/>
        </w:sectPr>
      </w:pPr>
    </w:p>
    <w:p w14:paraId="06B3BBA2" w14:textId="77777777" w:rsidR="00D021B7" w:rsidRPr="008C6008" w:rsidRDefault="00D021B7" w:rsidP="00D021B7">
      <w:pPr>
        <w:spacing w:line="360" w:lineRule="auto"/>
        <w:ind w:left="720" w:firstLine="720"/>
        <w:jc w:val="center"/>
        <w:rPr>
          <w:b/>
          <w:szCs w:val="24"/>
          <w:u w:val="single"/>
        </w:rPr>
      </w:pPr>
      <w:r w:rsidRPr="008C6008">
        <w:rPr>
          <w:b/>
          <w:szCs w:val="24"/>
          <w:u w:val="single"/>
        </w:rPr>
        <w:lastRenderedPageBreak/>
        <w:t xml:space="preserve">Valstybinių globos namų ir kitų rajonų globos įstaigų pateiktų </w:t>
      </w:r>
      <w:r w:rsidR="008C6008" w:rsidRPr="008C6008">
        <w:rPr>
          <w:b/>
          <w:szCs w:val="24"/>
          <w:u w:val="single"/>
        </w:rPr>
        <w:t xml:space="preserve">socialinių paslaugų </w:t>
      </w:r>
      <w:r w:rsidRPr="008C6008">
        <w:rPr>
          <w:b/>
          <w:szCs w:val="24"/>
          <w:u w:val="single"/>
        </w:rPr>
        <w:t>kainų palyginimas</w:t>
      </w:r>
      <w:r w:rsidR="008C6008" w:rsidRPr="008C6008">
        <w:rPr>
          <w:b/>
          <w:szCs w:val="24"/>
          <w:u w:val="single"/>
        </w:rPr>
        <w:t>2024-2025 m.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68"/>
        <w:gridCol w:w="1276"/>
        <w:gridCol w:w="15"/>
        <w:gridCol w:w="13"/>
        <w:gridCol w:w="1530"/>
        <w:gridCol w:w="1386"/>
        <w:gridCol w:w="13"/>
        <w:gridCol w:w="18"/>
        <w:gridCol w:w="1700"/>
        <w:gridCol w:w="1140"/>
        <w:gridCol w:w="151"/>
        <w:gridCol w:w="1407"/>
      </w:tblGrid>
      <w:tr w:rsidR="00914250" w:rsidRPr="00914250" w14:paraId="6FED72E3" w14:textId="77777777" w:rsidTr="00224373">
        <w:trPr>
          <w:trHeight w:val="37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E19C" w14:textId="77777777" w:rsidR="00D021B7" w:rsidRPr="00914250" w:rsidRDefault="00D021B7" w:rsidP="00090BCF">
            <w:pPr>
              <w:spacing w:line="360" w:lineRule="auto"/>
              <w:jc w:val="center"/>
            </w:pPr>
            <w:r w:rsidRPr="00914250">
              <w:t>Eil. Nr.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8FA81" w14:textId="77777777" w:rsidR="00D021B7" w:rsidRPr="00914250" w:rsidRDefault="00D021B7" w:rsidP="00090BCF">
            <w:pPr>
              <w:jc w:val="center"/>
            </w:pPr>
          </w:p>
          <w:p w14:paraId="299F2917" w14:textId="77777777" w:rsidR="00D021B7" w:rsidRPr="00914250" w:rsidRDefault="00D021B7" w:rsidP="00090BCF">
            <w:pPr>
              <w:jc w:val="center"/>
            </w:pPr>
            <w:r w:rsidRPr="00914250">
              <w:t>Įstaigos pavadinimas</w:t>
            </w:r>
          </w:p>
          <w:p w14:paraId="59F82581" w14:textId="77777777" w:rsidR="00D021B7" w:rsidRPr="00914250" w:rsidRDefault="00D021B7" w:rsidP="00090BCF">
            <w:pPr>
              <w:jc w:val="center"/>
            </w:pPr>
          </w:p>
          <w:p w14:paraId="1FC3B103" w14:textId="77777777" w:rsidR="00D021B7" w:rsidRPr="00914250" w:rsidRDefault="00D021B7" w:rsidP="00090BCF">
            <w:pPr>
              <w:jc w:val="center"/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9030" w14:textId="77777777" w:rsidR="00D021B7" w:rsidRPr="00914250" w:rsidRDefault="00D021B7" w:rsidP="00090BCF">
            <w:pPr>
              <w:jc w:val="center"/>
            </w:pPr>
            <w:r w:rsidRPr="00914250">
              <w:t>202</w:t>
            </w:r>
            <w:r w:rsidR="009A004B" w:rsidRPr="00914250">
              <w:t>4</w:t>
            </w:r>
            <w:r w:rsidRPr="00914250">
              <w:t xml:space="preserve"> m. kaina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61F2" w14:textId="77777777" w:rsidR="00D021B7" w:rsidRPr="00914250" w:rsidRDefault="00D021B7" w:rsidP="00090BCF">
            <w:pPr>
              <w:jc w:val="center"/>
            </w:pPr>
            <w:r w:rsidRPr="00914250">
              <w:t>202</w:t>
            </w:r>
            <w:r w:rsidR="009A004B" w:rsidRPr="00914250">
              <w:t>5</w:t>
            </w:r>
            <w:r w:rsidRPr="00914250">
              <w:t xml:space="preserve"> m. kaina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58F4" w14:textId="77777777" w:rsidR="00D021B7" w:rsidRPr="00914250" w:rsidRDefault="00D021B7" w:rsidP="00090BCF">
            <w:pPr>
              <w:jc w:val="center"/>
            </w:pPr>
            <w:r w:rsidRPr="00914250">
              <w:t>Skirtumas</w:t>
            </w:r>
          </w:p>
        </w:tc>
      </w:tr>
      <w:tr w:rsidR="00914250" w:rsidRPr="00914250" w14:paraId="286A5589" w14:textId="77777777" w:rsidTr="00224373">
        <w:trPr>
          <w:trHeight w:val="102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5E09" w14:textId="77777777" w:rsidR="00D021B7" w:rsidRPr="00914250" w:rsidRDefault="00D021B7" w:rsidP="00090BCF">
            <w:pPr>
              <w:rPr>
                <w:sz w:val="22"/>
                <w:szCs w:val="22"/>
              </w:rPr>
            </w:pPr>
          </w:p>
        </w:tc>
        <w:tc>
          <w:tcPr>
            <w:tcW w:w="5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4494" w14:textId="77777777" w:rsidR="00D021B7" w:rsidRPr="00914250" w:rsidRDefault="00D021B7" w:rsidP="00090B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BC48" w14:textId="77777777" w:rsidR="00D021B7" w:rsidRPr="00914250" w:rsidRDefault="00D021B7" w:rsidP="00090BCF">
            <w:r w:rsidRPr="00914250">
              <w:t>Be sunkios negalios, Eur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D9D1" w14:textId="77777777" w:rsidR="00D021B7" w:rsidRPr="00914250" w:rsidRDefault="00D021B7" w:rsidP="00090BCF">
            <w:r w:rsidRPr="00914250">
              <w:t>Su sunkia negalia, Eur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0196" w14:textId="77777777" w:rsidR="00D021B7" w:rsidRPr="00914250" w:rsidRDefault="00D021B7" w:rsidP="00090BCF">
            <w:r w:rsidRPr="00914250">
              <w:t>Be sunkios negalios, Eur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CF73" w14:textId="77777777" w:rsidR="00D021B7" w:rsidRPr="00914250" w:rsidRDefault="00D021B7" w:rsidP="00090BCF">
            <w:r w:rsidRPr="00914250">
              <w:t>Su sunkia negalia, Eur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67A3" w14:textId="77777777" w:rsidR="00D021B7" w:rsidRPr="00914250" w:rsidRDefault="00D021B7" w:rsidP="00090BCF">
            <w:r w:rsidRPr="00914250">
              <w:t>Be sunkios negalios, Eur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B19C" w14:textId="77777777" w:rsidR="00D021B7" w:rsidRPr="00914250" w:rsidRDefault="00D021B7" w:rsidP="00090BCF">
            <w:r w:rsidRPr="00914250">
              <w:t>Su sunkia negalia, Eur</w:t>
            </w:r>
          </w:p>
        </w:tc>
      </w:tr>
      <w:tr w:rsidR="00914250" w:rsidRPr="00914250" w14:paraId="48530D04" w14:textId="77777777" w:rsidTr="00224373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03486" w14:textId="77777777" w:rsidR="00D021B7" w:rsidRPr="00914250" w:rsidRDefault="00D021B7" w:rsidP="0090075E">
            <w:pPr>
              <w:jc w:val="center"/>
            </w:pPr>
            <w:r w:rsidRPr="00914250">
              <w:t>1.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BC4A9" w14:textId="77777777" w:rsidR="00D021B7" w:rsidRPr="00914250" w:rsidRDefault="00D021B7" w:rsidP="00090BCF">
            <w:pPr>
              <w:jc w:val="center"/>
              <w:rPr>
                <w:b/>
              </w:rPr>
            </w:pPr>
            <w:r w:rsidRPr="00914250">
              <w:rPr>
                <w:b/>
              </w:rPr>
              <w:t>Šakių vaikų globos namai (vaikai)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41EB" w14:textId="77777777" w:rsidR="00D021B7" w:rsidRPr="00914250" w:rsidRDefault="00C55A3C" w:rsidP="00090BCF">
            <w:pPr>
              <w:spacing w:line="360" w:lineRule="auto"/>
              <w:jc w:val="center"/>
            </w:pPr>
            <w:r w:rsidRPr="00914250">
              <w:t>2326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8287" w14:textId="77777777" w:rsidR="00D021B7" w:rsidRPr="00914250" w:rsidRDefault="00D30BB3" w:rsidP="00090BCF">
            <w:pPr>
              <w:spacing w:line="360" w:lineRule="auto"/>
              <w:jc w:val="center"/>
            </w:pPr>
            <w:r>
              <w:t>2550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4AB0" w14:textId="77777777" w:rsidR="00D021B7" w:rsidRPr="00914250" w:rsidRDefault="00D30BB3" w:rsidP="00090BCF">
            <w:pPr>
              <w:spacing w:line="360" w:lineRule="auto"/>
              <w:jc w:val="center"/>
            </w:pPr>
            <w:r w:rsidRPr="00D30BB3">
              <w:t>224</w:t>
            </w:r>
          </w:p>
        </w:tc>
      </w:tr>
      <w:tr w:rsidR="00914250" w:rsidRPr="00914250" w14:paraId="6DC3CBE0" w14:textId="77777777" w:rsidTr="00224373">
        <w:trPr>
          <w:trHeight w:val="3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2C71" w14:textId="77777777" w:rsidR="00D021B7" w:rsidRPr="00914250" w:rsidRDefault="00D021B7" w:rsidP="0090075E">
            <w:pPr>
              <w:jc w:val="center"/>
            </w:pPr>
            <w:r w:rsidRPr="00914250">
              <w:t>2.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0CAA9" w14:textId="77777777" w:rsidR="00D021B7" w:rsidRPr="00914250" w:rsidRDefault="00D021B7" w:rsidP="00090BCF">
            <w:pPr>
              <w:jc w:val="center"/>
              <w:rPr>
                <w:b/>
              </w:rPr>
            </w:pPr>
            <w:r w:rsidRPr="00914250">
              <w:rPr>
                <w:b/>
              </w:rPr>
              <w:t>Socialinės globos namai „Vija“ (vaikai)</w:t>
            </w:r>
          </w:p>
          <w:p w14:paraId="5CCB868A" w14:textId="77777777" w:rsidR="00D021B7" w:rsidRPr="00914250" w:rsidRDefault="00D021B7" w:rsidP="00090BCF">
            <w:pPr>
              <w:jc w:val="center"/>
              <w:rPr>
                <w:b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5179" w14:textId="77777777" w:rsidR="00D021B7" w:rsidRPr="00914250" w:rsidRDefault="00C55A3C" w:rsidP="00090BCF">
            <w:pPr>
              <w:spacing w:line="360" w:lineRule="auto"/>
              <w:jc w:val="center"/>
              <w:rPr>
                <w:highlight w:val="green"/>
              </w:rPr>
            </w:pPr>
            <w:r w:rsidRPr="00914250">
              <w:t>1560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53AB" w14:textId="77777777" w:rsidR="00D021B7" w:rsidRPr="00914250" w:rsidRDefault="00D021B7" w:rsidP="00090BCF">
            <w:pPr>
              <w:spacing w:line="360" w:lineRule="auto"/>
              <w:jc w:val="center"/>
            </w:pPr>
            <w:r w:rsidRPr="00914250">
              <w:t>15</w:t>
            </w:r>
            <w:r w:rsidR="009E693D" w:rsidRPr="00914250">
              <w:t>90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9041" w14:textId="77777777" w:rsidR="00D021B7" w:rsidRPr="00914250" w:rsidRDefault="009E693D" w:rsidP="00090BCF">
            <w:pPr>
              <w:spacing w:line="360" w:lineRule="auto"/>
              <w:jc w:val="center"/>
            </w:pPr>
            <w:r w:rsidRPr="00914250">
              <w:t>30</w:t>
            </w:r>
          </w:p>
        </w:tc>
      </w:tr>
      <w:tr w:rsidR="00914250" w:rsidRPr="00914250" w14:paraId="270F192E" w14:textId="77777777" w:rsidTr="00EF7347">
        <w:trPr>
          <w:trHeight w:val="4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4E68" w14:textId="77777777" w:rsidR="00224373" w:rsidRDefault="00EF7347" w:rsidP="0090075E">
            <w:pPr>
              <w:ind w:left="927"/>
              <w:jc w:val="center"/>
            </w:pPr>
            <w:r w:rsidRPr="00914250">
              <w:t>3</w:t>
            </w:r>
          </w:p>
          <w:p w14:paraId="14D9B357" w14:textId="77777777" w:rsidR="0090075E" w:rsidRPr="0090075E" w:rsidRDefault="0090075E" w:rsidP="0090075E">
            <w:pPr>
              <w:jc w:val="center"/>
            </w:pPr>
            <w:r>
              <w:t>3.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D5FC" w14:textId="77777777" w:rsidR="00224373" w:rsidRPr="00914250" w:rsidRDefault="00224373" w:rsidP="00224373">
            <w:pPr>
              <w:jc w:val="center"/>
              <w:rPr>
                <w:b/>
              </w:rPr>
            </w:pPr>
            <w:r w:rsidRPr="00914250">
              <w:rPr>
                <w:b/>
              </w:rPr>
              <w:t>Nemuno krašto vaikai</w:t>
            </w:r>
          </w:p>
          <w:p w14:paraId="6D3B2C64" w14:textId="77777777" w:rsidR="00224373" w:rsidRPr="00914250" w:rsidRDefault="00224373" w:rsidP="00EF7347">
            <w:pPr>
              <w:jc w:val="center"/>
              <w:rPr>
                <w:b/>
              </w:rPr>
            </w:pPr>
            <w:r w:rsidRPr="00914250">
              <w:rPr>
                <w:b/>
              </w:rPr>
              <w:t>Labdaros paramos fondas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DE4F" w14:textId="77777777" w:rsidR="00224373" w:rsidRPr="00914250" w:rsidRDefault="00224373" w:rsidP="00224373">
            <w:pPr>
              <w:spacing w:line="360" w:lineRule="auto"/>
              <w:jc w:val="center"/>
            </w:pPr>
            <w:r w:rsidRPr="00914250">
              <w:t>2329,50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386A" w14:textId="77777777" w:rsidR="00224373" w:rsidRPr="00914250" w:rsidRDefault="008673B2" w:rsidP="00224373">
            <w:pPr>
              <w:spacing w:line="360" w:lineRule="auto"/>
              <w:jc w:val="center"/>
            </w:pPr>
            <w:r w:rsidRPr="00914250">
              <w:t>2429,50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31CB" w14:textId="77777777" w:rsidR="00224373" w:rsidRPr="00914250" w:rsidRDefault="008673B2" w:rsidP="00224373">
            <w:pPr>
              <w:spacing w:line="360" w:lineRule="auto"/>
              <w:jc w:val="center"/>
              <w:rPr>
                <w:highlight w:val="green"/>
              </w:rPr>
            </w:pPr>
            <w:r w:rsidRPr="00914250">
              <w:t>100</w:t>
            </w:r>
          </w:p>
        </w:tc>
      </w:tr>
      <w:tr w:rsidR="00914250" w:rsidRPr="00914250" w14:paraId="2A03C1C1" w14:textId="77777777" w:rsidTr="00D65489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CAC9" w14:textId="77777777" w:rsidR="00D65489" w:rsidRPr="00914250" w:rsidRDefault="00D65489" w:rsidP="0090075E">
            <w:pPr>
              <w:jc w:val="center"/>
            </w:pPr>
            <w:r w:rsidRPr="00914250">
              <w:t>4.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4906" w14:textId="77777777" w:rsidR="00D65489" w:rsidRPr="00914250" w:rsidRDefault="00D65489" w:rsidP="00224373">
            <w:pPr>
              <w:jc w:val="center"/>
              <w:rPr>
                <w:b/>
              </w:rPr>
            </w:pPr>
            <w:r w:rsidRPr="00914250">
              <w:rPr>
                <w:b/>
              </w:rPr>
              <w:t>Jungtinės pajėgos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5A5F" w14:textId="77777777" w:rsidR="00D65489" w:rsidRPr="00914250" w:rsidRDefault="00D65489" w:rsidP="00224373">
            <w:pPr>
              <w:spacing w:line="360" w:lineRule="auto"/>
              <w:jc w:val="center"/>
            </w:pPr>
            <w:r w:rsidRPr="00914250">
              <w:t>1400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DDA2" w14:textId="77777777" w:rsidR="00D65489" w:rsidRPr="00914250" w:rsidRDefault="00D65489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51A4" w14:textId="77777777" w:rsidR="00D65489" w:rsidRPr="00914250" w:rsidRDefault="00D65489" w:rsidP="00224373">
            <w:pPr>
              <w:spacing w:line="360" w:lineRule="auto"/>
              <w:jc w:val="center"/>
            </w:pPr>
            <w:r w:rsidRPr="00914250">
              <w:t>1500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C67D" w14:textId="77777777" w:rsidR="00D65489" w:rsidRPr="00914250" w:rsidRDefault="00D65489" w:rsidP="00224373">
            <w:pPr>
              <w:spacing w:line="360" w:lineRule="auto"/>
              <w:jc w:val="center"/>
            </w:pPr>
            <w:r w:rsidRPr="00914250">
              <w:t>1700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6EF1" w14:textId="77777777" w:rsidR="00D65489" w:rsidRPr="00914250" w:rsidRDefault="00D65489" w:rsidP="00224373">
            <w:pPr>
              <w:spacing w:line="360" w:lineRule="auto"/>
              <w:jc w:val="center"/>
            </w:pPr>
            <w:r w:rsidRPr="00914250"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02F8" w14:textId="77777777" w:rsidR="00D65489" w:rsidRPr="00914250" w:rsidRDefault="00D65489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</w:tr>
      <w:tr w:rsidR="00914250" w:rsidRPr="00914250" w14:paraId="602CCEFE" w14:textId="77777777" w:rsidTr="00DF57AD">
        <w:trPr>
          <w:trHeight w:val="5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E4E6" w14:textId="77777777" w:rsidR="00DF57AD" w:rsidRPr="00914250" w:rsidRDefault="00DF57AD" w:rsidP="0090075E">
            <w:pPr>
              <w:jc w:val="center"/>
            </w:pPr>
            <w:r w:rsidRPr="00914250"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38F3" w14:textId="77777777" w:rsidR="00DF57AD" w:rsidRPr="00914250" w:rsidRDefault="00DF57AD" w:rsidP="00DF57AD">
            <w:pPr>
              <w:jc w:val="center"/>
              <w:rPr>
                <w:b/>
              </w:rPr>
            </w:pPr>
            <w:r w:rsidRPr="00914250">
              <w:rPr>
                <w:b/>
              </w:rPr>
              <w:t>VšĮ „</w:t>
            </w:r>
            <w:proofErr w:type="spellStart"/>
            <w:r w:rsidRPr="00914250">
              <w:rPr>
                <w:b/>
              </w:rPr>
              <w:t>Globavita</w:t>
            </w:r>
            <w:proofErr w:type="spellEnd"/>
            <w:r w:rsidRPr="00914250">
              <w:rPr>
                <w:b/>
              </w:rPr>
              <w:t xml:space="preserve">“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A39B" w14:textId="77777777" w:rsidR="00DF57AD" w:rsidRPr="00914250" w:rsidRDefault="00DF57AD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6FB6" w14:textId="77777777" w:rsidR="00DF57AD" w:rsidRPr="00914250" w:rsidRDefault="00DF57AD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8371" w14:textId="77777777" w:rsidR="00DF57AD" w:rsidRPr="00914250" w:rsidRDefault="00DF57AD" w:rsidP="00224373">
            <w:pPr>
              <w:spacing w:line="360" w:lineRule="auto"/>
              <w:jc w:val="center"/>
            </w:pPr>
            <w:r w:rsidRPr="00914250">
              <w:t>1450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5639" w14:textId="77777777" w:rsidR="00DF57AD" w:rsidRPr="00914250" w:rsidRDefault="00DF57AD" w:rsidP="00224373">
            <w:pPr>
              <w:spacing w:line="360" w:lineRule="auto"/>
              <w:jc w:val="center"/>
            </w:pPr>
            <w:r w:rsidRPr="00914250">
              <w:t>1600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B030" w14:textId="77777777" w:rsidR="00DF57AD" w:rsidRPr="00914250" w:rsidRDefault="00DF57AD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</w:tr>
      <w:tr w:rsidR="00914250" w:rsidRPr="00914250" w14:paraId="75384553" w14:textId="77777777" w:rsidTr="00224373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DD0E6" w14:textId="77777777" w:rsidR="006C4B2C" w:rsidRPr="00914250" w:rsidRDefault="006C4B2C" w:rsidP="0090075E">
            <w:pPr>
              <w:jc w:val="center"/>
            </w:pPr>
            <w:r w:rsidRPr="00914250">
              <w:t>6.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CD3D" w14:textId="77777777" w:rsidR="006C4B2C" w:rsidRPr="00914250" w:rsidRDefault="006C4B2C" w:rsidP="006C4B2C">
            <w:pPr>
              <w:jc w:val="center"/>
              <w:rPr>
                <w:b/>
              </w:rPr>
            </w:pPr>
            <w:proofErr w:type="spellStart"/>
            <w:r w:rsidRPr="00914250">
              <w:rPr>
                <w:b/>
              </w:rPr>
              <w:t>Adakavo</w:t>
            </w:r>
            <w:proofErr w:type="spellEnd"/>
            <w:r w:rsidRPr="00914250">
              <w:rPr>
                <w:b/>
              </w:rPr>
              <w:t xml:space="preserve"> socialinių paslaugų namai</w:t>
            </w:r>
          </w:p>
          <w:p w14:paraId="2DB57427" w14:textId="77777777" w:rsidR="006C4B2C" w:rsidRPr="00914250" w:rsidRDefault="006C4B2C" w:rsidP="006C4B2C">
            <w:pPr>
              <w:jc w:val="center"/>
              <w:rPr>
                <w:b/>
              </w:rPr>
            </w:pPr>
            <w:r w:rsidRPr="00914250">
              <w:rPr>
                <w:b/>
              </w:rPr>
              <w:t>Globos namų / grupinio gyvenimo namų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D197" w14:textId="77777777" w:rsidR="006C4B2C" w:rsidRPr="00914250" w:rsidRDefault="006C4B2C" w:rsidP="006C4B2C">
            <w:pPr>
              <w:spacing w:line="360" w:lineRule="auto"/>
              <w:jc w:val="center"/>
            </w:pPr>
            <w:r w:rsidRPr="00914250">
              <w:t>1230/1350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4408" w14:textId="77777777" w:rsidR="006C4B2C" w:rsidRPr="00914250" w:rsidRDefault="006C4B2C" w:rsidP="006C4B2C">
            <w:pPr>
              <w:spacing w:line="360" w:lineRule="auto"/>
              <w:jc w:val="center"/>
            </w:pPr>
            <w:r w:rsidRPr="00914250">
              <w:t>1300/1440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A6E6" w14:textId="77777777" w:rsidR="006C4B2C" w:rsidRPr="00914250" w:rsidRDefault="006C4B2C" w:rsidP="006C4B2C">
            <w:pPr>
              <w:spacing w:line="360" w:lineRule="auto"/>
              <w:jc w:val="center"/>
            </w:pPr>
            <w:r w:rsidRPr="00914250">
              <w:t>1280/1470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7DAD" w14:textId="77777777" w:rsidR="006C4B2C" w:rsidRPr="00914250" w:rsidRDefault="006C4B2C" w:rsidP="006C4B2C">
            <w:pPr>
              <w:spacing w:line="360" w:lineRule="auto"/>
              <w:jc w:val="center"/>
            </w:pPr>
            <w:r w:rsidRPr="00914250">
              <w:t>1320/1470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3190" w14:textId="77777777" w:rsidR="006C4B2C" w:rsidRPr="00914250" w:rsidRDefault="006C4B2C" w:rsidP="006C4B2C">
            <w:pPr>
              <w:spacing w:line="360" w:lineRule="auto"/>
              <w:jc w:val="center"/>
            </w:pPr>
            <w:r w:rsidRPr="00914250">
              <w:t>50/120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2161" w14:textId="77777777" w:rsidR="006C4B2C" w:rsidRPr="00914250" w:rsidRDefault="006C4B2C" w:rsidP="006C4B2C">
            <w:pPr>
              <w:spacing w:line="360" w:lineRule="auto"/>
              <w:jc w:val="center"/>
            </w:pPr>
            <w:r w:rsidRPr="00914250">
              <w:t>20/</w:t>
            </w:r>
            <w:r w:rsidR="006B25EB" w:rsidRPr="00914250">
              <w:t>50</w:t>
            </w:r>
          </w:p>
        </w:tc>
      </w:tr>
      <w:tr w:rsidR="00914250" w:rsidRPr="00914250" w14:paraId="5118A5A4" w14:textId="77777777" w:rsidTr="00224373">
        <w:trPr>
          <w:trHeight w:val="3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7F1C" w14:textId="77777777" w:rsidR="00224373" w:rsidRPr="00914250" w:rsidRDefault="00224373" w:rsidP="0090075E">
            <w:pPr>
              <w:jc w:val="center"/>
            </w:pPr>
            <w:r w:rsidRPr="00914250">
              <w:t>7.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15AF" w14:textId="77777777" w:rsidR="00224373" w:rsidRPr="00914250" w:rsidRDefault="00224373" w:rsidP="00224373">
            <w:pPr>
              <w:jc w:val="center"/>
              <w:rPr>
                <w:b/>
              </w:rPr>
            </w:pPr>
            <w:r w:rsidRPr="00914250">
              <w:rPr>
                <w:b/>
              </w:rPr>
              <w:t>Šv. Klaros globos namai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C37A" w14:textId="77777777" w:rsidR="00224373" w:rsidRPr="00914250" w:rsidRDefault="00224373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DE30" w14:textId="77777777" w:rsidR="00224373" w:rsidRPr="00914250" w:rsidRDefault="00DB7D12" w:rsidP="00224373">
            <w:pPr>
              <w:spacing w:line="360" w:lineRule="auto"/>
              <w:jc w:val="center"/>
            </w:pPr>
            <w:r w:rsidRPr="00914250">
              <w:t>1400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9A20" w14:textId="77777777" w:rsidR="00224373" w:rsidRPr="00914250" w:rsidRDefault="00DB7D12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8A6E" w14:textId="77777777" w:rsidR="00224373" w:rsidRPr="00914250" w:rsidRDefault="003E1917" w:rsidP="00224373">
            <w:pPr>
              <w:spacing w:line="360" w:lineRule="auto"/>
              <w:jc w:val="center"/>
            </w:pPr>
            <w:r>
              <w:t>1700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5868" w14:textId="77777777" w:rsidR="00224373" w:rsidRPr="00914250" w:rsidRDefault="00224373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5B56" w14:textId="77777777" w:rsidR="00224373" w:rsidRPr="00914250" w:rsidRDefault="003E1917" w:rsidP="00224373">
            <w:pPr>
              <w:spacing w:line="360" w:lineRule="auto"/>
              <w:jc w:val="center"/>
            </w:pPr>
            <w:r>
              <w:t>300</w:t>
            </w:r>
          </w:p>
        </w:tc>
      </w:tr>
      <w:tr w:rsidR="00914250" w:rsidRPr="00914250" w14:paraId="197AF954" w14:textId="77777777" w:rsidTr="00224373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75A5" w14:textId="77777777" w:rsidR="00224373" w:rsidRPr="00914250" w:rsidRDefault="00224373" w:rsidP="0090075E">
            <w:pPr>
              <w:jc w:val="center"/>
            </w:pPr>
            <w:r w:rsidRPr="00914250">
              <w:t>8.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1875" w14:textId="77777777" w:rsidR="00224373" w:rsidRPr="00914250" w:rsidRDefault="00224373" w:rsidP="00224373">
            <w:pPr>
              <w:jc w:val="center"/>
              <w:rPr>
                <w:b/>
              </w:rPr>
            </w:pPr>
            <w:r w:rsidRPr="00914250">
              <w:rPr>
                <w:b/>
              </w:rPr>
              <w:t>VšĮ Kauno Panemunės socialinės globos namai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BE7FD" w14:textId="77777777" w:rsidR="00224373" w:rsidRPr="00914250" w:rsidRDefault="00DB7D12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CA8E" w14:textId="77777777" w:rsidR="00224373" w:rsidRPr="00914250" w:rsidRDefault="00DB7D12" w:rsidP="00224373">
            <w:pPr>
              <w:spacing w:line="360" w:lineRule="auto"/>
              <w:jc w:val="center"/>
            </w:pPr>
            <w:r w:rsidRPr="00914250">
              <w:t>1650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5473" w14:textId="77777777" w:rsidR="00224373" w:rsidRPr="00914250" w:rsidRDefault="00DB7D12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6F5B" w14:textId="77777777" w:rsidR="00224373" w:rsidRPr="00914250" w:rsidRDefault="001E28DB" w:rsidP="00224373">
            <w:pPr>
              <w:spacing w:line="360" w:lineRule="auto"/>
              <w:jc w:val="center"/>
            </w:pPr>
            <w:r w:rsidRPr="00914250">
              <w:t>1650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DD02" w14:textId="77777777" w:rsidR="00224373" w:rsidRPr="00914250" w:rsidRDefault="001E28DB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8597" w14:textId="77777777" w:rsidR="00224373" w:rsidRPr="00914250" w:rsidRDefault="001E28DB" w:rsidP="00224373">
            <w:pPr>
              <w:spacing w:line="360" w:lineRule="auto"/>
              <w:jc w:val="center"/>
            </w:pPr>
            <w:r w:rsidRPr="00914250">
              <w:t>0</w:t>
            </w:r>
          </w:p>
        </w:tc>
      </w:tr>
      <w:tr w:rsidR="00914250" w:rsidRPr="00914250" w14:paraId="0EA28606" w14:textId="77777777" w:rsidTr="00224373">
        <w:trPr>
          <w:trHeight w:val="1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CE94" w14:textId="77777777" w:rsidR="00DD3D85" w:rsidRPr="00914250" w:rsidRDefault="00DD3D85" w:rsidP="0090075E">
            <w:pPr>
              <w:jc w:val="center"/>
            </w:pPr>
            <w:r w:rsidRPr="00914250">
              <w:t>9.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CD0C" w14:textId="77777777" w:rsidR="00DD3D85" w:rsidRPr="00914250" w:rsidRDefault="00DD3D85" w:rsidP="00DD3D85">
            <w:pPr>
              <w:jc w:val="center"/>
              <w:rPr>
                <w:b/>
              </w:rPr>
            </w:pPr>
            <w:proofErr w:type="spellStart"/>
            <w:r w:rsidRPr="00914250">
              <w:rPr>
                <w:b/>
              </w:rPr>
              <w:t>Blinstrubiškių</w:t>
            </w:r>
            <w:proofErr w:type="spellEnd"/>
            <w:r w:rsidRPr="00914250">
              <w:rPr>
                <w:b/>
              </w:rPr>
              <w:t xml:space="preserve"> socialinės globos namai</w:t>
            </w:r>
          </w:p>
          <w:p w14:paraId="58F7118F" w14:textId="77777777" w:rsidR="00DD3D85" w:rsidRPr="00914250" w:rsidRDefault="00DD3D85" w:rsidP="00DD3D85">
            <w:pPr>
              <w:jc w:val="center"/>
              <w:rPr>
                <w:b/>
              </w:rPr>
            </w:pPr>
            <w:r w:rsidRPr="00914250">
              <w:rPr>
                <w:b/>
              </w:rPr>
              <w:t>Globos namų / grupinio gyvenimo namų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90BD" w14:textId="77777777" w:rsidR="00DD3D85" w:rsidRPr="00914250" w:rsidRDefault="00DD3D85" w:rsidP="00DD3D85">
            <w:pPr>
              <w:spacing w:line="360" w:lineRule="auto"/>
              <w:jc w:val="center"/>
            </w:pPr>
            <w:r w:rsidRPr="00914250">
              <w:t>1180/1610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26AD2" w14:textId="77777777" w:rsidR="00DD3D85" w:rsidRPr="00914250" w:rsidRDefault="00DD3D85" w:rsidP="00DD3D85">
            <w:pPr>
              <w:spacing w:line="360" w:lineRule="auto"/>
              <w:jc w:val="center"/>
            </w:pPr>
            <w:r w:rsidRPr="00914250">
              <w:t>1445/1635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AB1" w14:textId="77777777" w:rsidR="00DD3D85" w:rsidRPr="00914250" w:rsidRDefault="0026391D" w:rsidP="00DD3D85">
            <w:pPr>
              <w:spacing w:line="360" w:lineRule="auto"/>
              <w:jc w:val="center"/>
            </w:pPr>
            <w:r>
              <w:t>1200/1610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2F2E" w14:textId="77777777" w:rsidR="00DD3D85" w:rsidRPr="00914250" w:rsidRDefault="0026391D" w:rsidP="00DD3D85">
            <w:pPr>
              <w:spacing w:line="360" w:lineRule="auto"/>
              <w:jc w:val="center"/>
            </w:pPr>
            <w:r>
              <w:t>1490/1635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D140" w14:textId="77777777" w:rsidR="00DD3D85" w:rsidRPr="00914250" w:rsidRDefault="0026391D" w:rsidP="00DD3D85">
            <w:pPr>
              <w:spacing w:line="360" w:lineRule="auto"/>
              <w:jc w:val="center"/>
            </w:pPr>
            <w:r>
              <w:t>20/0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606A" w14:textId="77777777" w:rsidR="00DD3D85" w:rsidRPr="00914250" w:rsidRDefault="0026391D" w:rsidP="00DD3D85">
            <w:pPr>
              <w:spacing w:line="360" w:lineRule="auto"/>
              <w:jc w:val="center"/>
            </w:pPr>
            <w:r>
              <w:t>45/0</w:t>
            </w:r>
          </w:p>
        </w:tc>
      </w:tr>
      <w:tr w:rsidR="00914250" w:rsidRPr="00914250" w14:paraId="0F0FDCFC" w14:textId="77777777" w:rsidTr="00224373">
        <w:trPr>
          <w:trHeight w:val="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3A8C" w14:textId="77777777" w:rsidR="00224373" w:rsidRPr="00914250" w:rsidRDefault="00224373" w:rsidP="0090075E">
            <w:pPr>
              <w:jc w:val="center"/>
            </w:pPr>
            <w:r w:rsidRPr="00914250">
              <w:t>10.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CBD6" w14:textId="77777777" w:rsidR="00224373" w:rsidRPr="00914250" w:rsidRDefault="00224373" w:rsidP="00224373">
            <w:pPr>
              <w:jc w:val="center"/>
              <w:rPr>
                <w:b/>
              </w:rPr>
            </w:pPr>
            <w:r w:rsidRPr="00914250">
              <w:rPr>
                <w:b/>
              </w:rPr>
              <w:t>VšĮ „Senelių rojus“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B110" w14:textId="77777777" w:rsidR="00224373" w:rsidRPr="00914250" w:rsidRDefault="00224373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8C93" w14:textId="77777777" w:rsidR="00224373" w:rsidRPr="00914250" w:rsidRDefault="00DD3D85" w:rsidP="00224373">
            <w:pPr>
              <w:spacing w:line="360" w:lineRule="auto"/>
              <w:jc w:val="center"/>
            </w:pPr>
            <w:r w:rsidRPr="00914250">
              <w:t>1620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D479" w14:textId="77777777" w:rsidR="00224373" w:rsidRPr="00914250" w:rsidRDefault="00224373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DD2E" w14:textId="77777777" w:rsidR="00224373" w:rsidRPr="00914250" w:rsidRDefault="00DD3D85" w:rsidP="00224373">
            <w:pPr>
              <w:spacing w:line="360" w:lineRule="auto"/>
              <w:jc w:val="center"/>
            </w:pPr>
            <w:r w:rsidRPr="00914250">
              <w:t>1840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0287" w14:textId="77777777" w:rsidR="00224373" w:rsidRPr="00914250" w:rsidRDefault="00224373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E68F" w14:textId="77777777" w:rsidR="00224373" w:rsidRPr="00914250" w:rsidRDefault="00DD3D85" w:rsidP="00224373">
            <w:pPr>
              <w:spacing w:line="360" w:lineRule="auto"/>
              <w:jc w:val="center"/>
            </w:pPr>
            <w:r w:rsidRPr="00914250">
              <w:t>220</w:t>
            </w:r>
          </w:p>
        </w:tc>
      </w:tr>
      <w:tr w:rsidR="00914250" w:rsidRPr="00914250" w14:paraId="5E79161A" w14:textId="77777777" w:rsidTr="00224373">
        <w:trPr>
          <w:trHeight w:val="1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6BA3" w14:textId="77777777" w:rsidR="00224373" w:rsidRPr="00914250" w:rsidRDefault="00224373" w:rsidP="0090075E">
            <w:pPr>
              <w:jc w:val="center"/>
            </w:pPr>
            <w:r w:rsidRPr="00914250">
              <w:t>11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3FFB" w14:textId="77777777" w:rsidR="00224373" w:rsidRPr="00914250" w:rsidRDefault="00224373" w:rsidP="00224373">
            <w:pPr>
              <w:jc w:val="center"/>
              <w:rPr>
                <w:b/>
              </w:rPr>
            </w:pPr>
            <w:r w:rsidRPr="00914250">
              <w:rPr>
                <w:b/>
              </w:rPr>
              <w:t>Pajūrio senelių namai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4C15" w14:textId="77777777" w:rsidR="00224373" w:rsidRPr="00914250" w:rsidRDefault="006A5B9C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C1E8" w14:textId="77777777" w:rsidR="00224373" w:rsidRPr="00914250" w:rsidRDefault="006A5B9C" w:rsidP="00224373">
            <w:pPr>
              <w:spacing w:line="360" w:lineRule="auto"/>
              <w:jc w:val="center"/>
            </w:pPr>
            <w:r w:rsidRPr="00914250">
              <w:t>1600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B9EC" w14:textId="77777777" w:rsidR="00224373" w:rsidRPr="00914250" w:rsidRDefault="006A5B9C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6801" w14:textId="77777777" w:rsidR="00224373" w:rsidRPr="00914250" w:rsidRDefault="006A5B9C" w:rsidP="00224373">
            <w:pPr>
              <w:spacing w:line="360" w:lineRule="auto"/>
              <w:jc w:val="center"/>
            </w:pPr>
            <w:r w:rsidRPr="00914250">
              <w:t>1800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BCF6" w14:textId="77777777" w:rsidR="00224373" w:rsidRPr="00914250" w:rsidRDefault="006A5B9C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17F5" w14:textId="77777777" w:rsidR="00224373" w:rsidRPr="00914250" w:rsidRDefault="006A5B9C" w:rsidP="00224373">
            <w:pPr>
              <w:spacing w:line="360" w:lineRule="auto"/>
              <w:jc w:val="center"/>
            </w:pPr>
            <w:r w:rsidRPr="00914250">
              <w:t>200</w:t>
            </w:r>
          </w:p>
        </w:tc>
      </w:tr>
      <w:tr w:rsidR="00914250" w:rsidRPr="00914250" w14:paraId="50151F13" w14:textId="77777777" w:rsidTr="00224373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C646" w14:textId="77777777" w:rsidR="006B25EB" w:rsidRPr="00914250" w:rsidRDefault="006B25EB" w:rsidP="0090075E">
            <w:pPr>
              <w:jc w:val="center"/>
            </w:pPr>
            <w:r w:rsidRPr="00914250">
              <w:t>12.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5BAC" w14:textId="77777777" w:rsidR="006B25EB" w:rsidRPr="00914250" w:rsidRDefault="006B25EB" w:rsidP="006B25EB">
            <w:pPr>
              <w:jc w:val="center"/>
              <w:rPr>
                <w:b/>
              </w:rPr>
            </w:pPr>
            <w:r w:rsidRPr="00914250">
              <w:rPr>
                <w:b/>
              </w:rPr>
              <w:t xml:space="preserve">VšĮ </w:t>
            </w:r>
            <w:proofErr w:type="spellStart"/>
            <w:r w:rsidRPr="00914250">
              <w:rPr>
                <w:b/>
              </w:rPr>
              <w:t>Smalininkų</w:t>
            </w:r>
            <w:proofErr w:type="spellEnd"/>
            <w:r w:rsidRPr="00914250">
              <w:rPr>
                <w:b/>
              </w:rPr>
              <w:t xml:space="preserve"> senjorų namai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B312" w14:textId="77777777" w:rsidR="006B25EB" w:rsidRPr="00914250" w:rsidRDefault="006B25EB" w:rsidP="006B25EB">
            <w:pPr>
              <w:spacing w:line="360" w:lineRule="auto"/>
              <w:jc w:val="center"/>
            </w:pPr>
            <w:r w:rsidRPr="00914250">
              <w:t>1500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8E5C" w14:textId="77777777" w:rsidR="006B25EB" w:rsidRPr="00914250" w:rsidRDefault="006B25EB" w:rsidP="006B25EB">
            <w:pPr>
              <w:spacing w:line="360" w:lineRule="auto"/>
              <w:jc w:val="center"/>
            </w:pPr>
            <w:r w:rsidRPr="00914250">
              <w:t>1600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2A93" w14:textId="77777777" w:rsidR="006B25EB" w:rsidRPr="00914250" w:rsidRDefault="006B25EB" w:rsidP="006B25EB">
            <w:pPr>
              <w:spacing w:line="360" w:lineRule="auto"/>
              <w:jc w:val="center"/>
            </w:pPr>
            <w:r w:rsidRPr="00914250">
              <w:t>1630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72A5C" w14:textId="77777777" w:rsidR="006B25EB" w:rsidRPr="00914250" w:rsidRDefault="006B25EB" w:rsidP="006B25EB">
            <w:pPr>
              <w:spacing w:line="360" w:lineRule="auto"/>
              <w:jc w:val="center"/>
            </w:pPr>
            <w:r w:rsidRPr="00914250">
              <w:t>1730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E6E9" w14:textId="77777777" w:rsidR="006B25EB" w:rsidRPr="00914250" w:rsidRDefault="006B25EB" w:rsidP="006B25EB">
            <w:pPr>
              <w:spacing w:line="360" w:lineRule="auto"/>
              <w:jc w:val="center"/>
            </w:pPr>
            <w:r w:rsidRPr="00914250">
              <w:t>130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4A2A" w14:textId="77777777" w:rsidR="006B25EB" w:rsidRPr="00914250" w:rsidRDefault="006B25EB" w:rsidP="006B25EB">
            <w:pPr>
              <w:spacing w:line="360" w:lineRule="auto"/>
              <w:jc w:val="center"/>
            </w:pPr>
            <w:r w:rsidRPr="00914250">
              <w:t>130</w:t>
            </w:r>
          </w:p>
        </w:tc>
      </w:tr>
      <w:tr w:rsidR="00914250" w:rsidRPr="00914250" w14:paraId="64E2FD87" w14:textId="77777777" w:rsidTr="00224373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F272" w14:textId="77777777" w:rsidR="000B6F23" w:rsidRPr="00914250" w:rsidRDefault="000B6F23" w:rsidP="0090075E">
            <w:pPr>
              <w:jc w:val="center"/>
            </w:pPr>
            <w:r w:rsidRPr="00914250">
              <w:t>13.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D162" w14:textId="77777777" w:rsidR="000B6F23" w:rsidRPr="00914250" w:rsidRDefault="000B6F23" w:rsidP="000B6F23">
            <w:pPr>
              <w:jc w:val="center"/>
              <w:rPr>
                <w:b/>
              </w:rPr>
            </w:pPr>
            <w:r w:rsidRPr="00914250">
              <w:rPr>
                <w:b/>
              </w:rPr>
              <w:t>Suvalkijos socialinės globos namai</w:t>
            </w:r>
          </w:p>
          <w:p w14:paraId="676791DD" w14:textId="77777777" w:rsidR="000B6F23" w:rsidRPr="00914250" w:rsidRDefault="000B6F23" w:rsidP="000B6F23">
            <w:pPr>
              <w:jc w:val="center"/>
              <w:rPr>
                <w:b/>
              </w:rPr>
            </w:pPr>
            <w:r w:rsidRPr="00914250">
              <w:rPr>
                <w:b/>
              </w:rPr>
              <w:t>Globos namų / grupinio gyvenimo namų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AF65" w14:textId="77777777" w:rsidR="000B6F23" w:rsidRPr="00914250" w:rsidRDefault="000B6F23" w:rsidP="00A90BBD">
            <w:pPr>
              <w:spacing w:line="360" w:lineRule="auto"/>
              <w:jc w:val="center"/>
            </w:pPr>
            <w:r w:rsidRPr="00914250">
              <w:t>1340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5C95" w14:textId="77777777" w:rsidR="000B6F23" w:rsidRPr="00914250" w:rsidRDefault="000B6F23" w:rsidP="000B6F23">
            <w:pPr>
              <w:spacing w:line="360" w:lineRule="auto"/>
              <w:jc w:val="center"/>
            </w:pPr>
            <w:r w:rsidRPr="00914250">
              <w:t>1440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7E05" w14:textId="77777777" w:rsidR="000B6F23" w:rsidRPr="00914250" w:rsidRDefault="00A90BBD" w:rsidP="000B6F23">
            <w:pPr>
              <w:spacing w:line="360" w:lineRule="auto"/>
              <w:jc w:val="center"/>
            </w:pPr>
            <w:r>
              <w:t>1380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6101" w14:textId="77777777" w:rsidR="000B6F23" w:rsidRPr="00914250" w:rsidRDefault="00A90BBD" w:rsidP="000B6F23">
            <w:pPr>
              <w:spacing w:line="360" w:lineRule="auto"/>
              <w:jc w:val="center"/>
            </w:pPr>
            <w:r>
              <w:t>1480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13F60" w14:textId="77777777" w:rsidR="000B6F23" w:rsidRPr="00914250" w:rsidRDefault="00A90BBD" w:rsidP="000B6F23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921CF" w14:textId="77777777" w:rsidR="000B6F23" w:rsidRPr="00914250" w:rsidRDefault="00A90BBD" w:rsidP="000B6F23">
            <w:pPr>
              <w:spacing w:line="360" w:lineRule="auto"/>
              <w:jc w:val="center"/>
            </w:pPr>
            <w:r>
              <w:t>40</w:t>
            </w:r>
          </w:p>
        </w:tc>
      </w:tr>
      <w:tr w:rsidR="00914250" w:rsidRPr="00914250" w14:paraId="3EA800F9" w14:textId="77777777" w:rsidTr="00224373">
        <w:trPr>
          <w:trHeight w:val="2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237E" w14:textId="77777777" w:rsidR="00224373" w:rsidRPr="00914250" w:rsidRDefault="00224373" w:rsidP="0090075E">
            <w:pPr>
              <w:jc w:val="center"/>
            </w:pPr>
            <w:r w:rsidRPr="00914250">
              <w:t>14.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97D9" w14:textId="77777777" w:rsidR="00224373" w:rsidRPr="00914250" w:rsidRDefault="00224373" w:rsidP="00224373">
            <w:pPr>
              <w:jc w:val="center"/>
              <w:rPr>
                <w:b/>
              </w:rPr>
            </w:pPr>
            <w:r w:rsidRPr="00914250">
              <w:rPr>
                <w:b/>
              </w:rPr>
              <w:t>Linkuvos socialinės globos namai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626F" w14:textId="77777777" w:rsidR="00224373" w:rsidRPr="00914250" w:rsidRDefault="00224373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06E1" w14:textId="77777777" w:rsidR="00224373" w:rsidRPr="00914250" w:rsidRDefault="00224373" w:rsidP="00224373">
            <w:pPr>
              <w:spacing w:line="360" w:lineRule="auto"/>
              <w:jc w:val="center"/>
            </w:pPr>
            <w:r w:rsidRPr="00914250">
              <w:t>12</w:t>
            </w:r>
            <w:r w:rsidR="006964BC" w:rsidRPr="00914250">
              <w:t>70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B54F" w14:textId="77777777" w:rsidR="00224373" w:rsidRPr="00914250" w:rsidRDefault="00224373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9427" w14:textId="77777777" w:rsidR="00224373" w:rsidRPr="00914250" w:rsidRDefault="00224373" w:rsidP="00224373">
            <w:pPr>
              <w:spacing w:line="360" w:lineRule="auto"/>
              <w:jc w:val="center"/>
            </w:pPr>
            <w:r w:rsidRPr="00914250">
              <w:t>1270</w:t>
            </w:r>
            <w:r w:rsidR="006964BC" w:rsidRPr="00914250">
              <w:t>/1400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910E" w14:textId="77777777" w:rsidR="00224373" w:rsidRPr="00914250" w:rsidRDefault="006964BC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FADB7" w14:textId="77777777" w:rsidR="00224373" w:rsidRPr="00914250" w:rsidRDefault="006964BC" w:rsidP="00224373">
            <w:pPr>
              <w:spacing w:line="360" w:lineRule="auto"/>
              <w:jc w:val="center"/>
            </w:pPr>
            <w:r w:rsidRPr="00914250">
              <w:t>0</w:t>
            </w:r>
          </w:p>
        </w:tc>
      </w:tr>
      <w:tr w:rsidR="00914250" w:rsidRPr="00914250" w14:paraId="7619D32C" w14:textId="77777777" w:rsidTr="00224373">
        <w:trPr>
          <w:trHeight w:val="1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32D6" w14:textId="77777777" w:rsidR="00224373" w:rsidRPr="00914250" w:rsidRDefault="00224373" w:rsidP="0090075E">
            <w:pPr>
              <w:jc w:val="center"/>
            </w:pPr>
            <w:r w:rsidRPr="00914250">
              <w:t>15.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288A" w14:textId="77777777" w:rsidR="00224373" w:rsidRPr="00914250" w:rsidRDefault="00E84E35" w:rsidP="00224373">
            <w:pPr>
              <w:jc w:val="center"/>
              <w:rPr>
                <w:b/>
              </w:rPr>
            </w:pPr>
            <w:r w:rsidRPr="00914250">
              <w:rPr>
                <w:b/>
              </w:rPr>
              <w:t>Macikų socialinės globos namai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0615" w14:textId="77777777" w:rsidR="00224373" w:rsidRPr="00914250" w:rsidRDefault="00E84E35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2633" w14:textId="77777777" w:rsidR="00224373" w:rsidRPr="00914250" w:rsidRDefault="00E84E35" w:rsidP="00224373">
            <w:pPr>
              <w:spacing w:line="360" w:lineRule="auto"/>
              <w:jc w:val="center"/>
            </w:pPr>
            <w:r w:rsidRPr="00914250">
              <w:t>1300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52CF" w14:textId="77777777" w:rsidR="00224373" w:rsidRPr="00914250" w:rsidRDefault="00E84E35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B8B3" w14:textId="77777777" w:rsidR="00224373" w:rsidRPr="00914250" w:rsidRDefault="00E84E35" w:rsidP="00224373">
            <w:pPr>
              <w:spacing w:line="360" w:lineRule="auto"/>
              <w:jc w:val="center"/>
            </w:pPr>
            <w:r w:rsidRPr="00914250">
              <w:t>1335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7B46" w14:textId="77777777" w:rsidR="00224373" w:rsidRPr="00914250" w:rsidRDefault="00E84E35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1ADF" w14:textId="77777777" w:rsidR="00224373" w:rsidRPr="00914250" w:rsidRDefault="00E84E35" w:rsidP="00224373">
            <w:pPr>
              <w:spacing w:line="360" w:lineRule="auto"/>
              <w:jc w:val="center"/>
            </w:pPr>
            <w:r w:rsidRPr="00914250">
              <w:t>35</w:t>
            </w:r>
          </w:p>
        </w:tc>
      </w:tr>
      <w:tr w:rsidR="00914250" w:rsidRPr="00914250" w14:paraId="02B562EC" w14:textId="77777777" w:rsidTr="00224373">
        <w:trPr>
          <w:trHeight w:val="1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2A0E" w14:textId="77777777" w:rsidR="00224373" w:rsidRPr="00914250" w:rsidRDefault="00E85042" w:rsidP="0090075E">
            <w:pPr>
              <w:jc w:val="center"/>
            </w:pPr>
            <w:r w:rsidRPr="00914250">
              <w:t>16.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4AA8" w14:textId="77777777" w:rsidR="00E85042" w:rsidRPr="00914250" w:rsidRDefault="0090075E" w:rsidP="00224373">
            <w:pPr>
              <w:jc w:val="center"/>
              <w:rPr>
                <w:b/>
              </w:rPr>
            </w:pPr>
            <w:r w:rsidRPr="00914250">
              <w:rPr>
                <w:b/>
              </w:rPr>
              <w:t>Sveikatos metai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D443" w14:textId="77777777" w:rsidR="00224373" w:rsidRPr="00914250" w:rsidRDefault="0090075E" w:rsidP="00224373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083F" w14:textId="77777777" w:rsidR="00224373" w:rsidRPr="00914250" w:rsidRDefault="0090075E" w:rsidP="00224373">
            <w:pPr>
              <w:spacing w:line="360" w:lineRule="auto"/>
              <w:jc w:val="center"/>
            </w:pPr>
            <w:r>
              <w:t>1600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471C" w14:textId="77777777" w:rsidR="00224373" w:rsidRPr="00914250" w:rsidRDefault="0090075E" w:rsidP="00224373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B810" w14:textId="77777777" w:rsidR="00224373" w:rsidRPr="00914250" w:rsidRDefault="00224373" w:rsidP="00224373">
            <w:pPr>
              <w:spacing w:line="360" w:lineRule="auto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352C" w14:textId="77777777" w:rsidR="00224373" w:rsidRPr="00914250" w:rsidRDefault="00224373" w:rsidP="00224373">
            <w:pPr>
              <w:spacing w:line="360" w:lineRule="auto"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C063" w14:textId="77777777" w:rsidR="00224373" w:rsidRPr="00914250" w:rsidRDefault="00224373" w:rsidP="00224373">
            <w:pPr>
              <w:spacing w:line="360" w:lineRule="auto"/>
              <w:jc w:val="center"/>
            </w:pPr>
          </w:p>
        </w:tc>
      </w:tr>
      <w:tr w:rsidR="00914250" w:rsidRPr="00914250" w14:paraId="791E58CC" w14:textId="77777777" w:rsidTr="003929BA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99C1" w14:textId="77777777" w:rsidR="00180D52" w:rsidRPr="00914250" w:rsidRDefault="00180D52" w:rsidP="0090075E">
            <w:pPr>
              <w:jc w:val="center"/>
            </w:pPr>
            <w:r w:rsidRPr="00914250">
              <w:t>17.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466D" w14:textId="77777777" w:rsidR="00180D52" w:rsidRPr="00914250" w:rsidRDefault="00180D52" w:rsidP="00180D52">
            <w:pPr>
              <w:jc w:val="center"/>
              <w:rPr>
                <w:b/>
              </w:rPr>
            </w:pPr>
            <w:r w:rsidRPr="00914250">
              <w:rPr>
                <w:b/>
              </w:rPr>
              <w:t>Kalvarijos socialinės globos namai</w:t>
            </w:r>
          </w:p>
          <w:p w14:paraId="3A958EBE" w14:textId="77777777" w:rsidR="00180D52" w:rsidRPr="00914250" w:rsidRDefault="00180D52" w:rsidP="00180D52">
            <w:pPr>
              <w:jc w:val="center"/>
              <w:rPr>
                <w:b/>
              </w:rPr>
            </w:pPr>
            <w:r w:rsidRPr="00914250">
              <w:rPr>
                <w:b/>
              </w:rPr>
              <w:t>Globos namų / grupinio gyvenimo namų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E0B3" w14:textId="77777777" w:rsidR="00180D52" w:rsidRPr="00914250" w:rsidRDefault="00180D52" w:rsidP="00180D52">
            <w:pPr>
              <w:spacing w:line="360" w:lineRule="auto"/>
              <w:jc w:val="center"/>
            </w:pPr>
            <w:r w:rsidRPr="00914250">
              <w:t>1250/1360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E60D" w14:textId="77777777" w:rsidR="00180D52" w:rsidRPr="00914250" w:rsidRDefault="00180D52" w:rsidP="00180D52">
            <w:pPr>
              <w:spacing w:line="360" w:lineRule="auto"/>
              <w:jc w:val="center"/>
            </w:pPr>
            <w:r w:rsidRPr="00914250">
              <w:t>1380/1410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754F" w14:textId="77777777" w:rsidR="00180D52" w:rsidRPr="00914250" w:rsidRDefault="00180D52" w:rsidP="00180D52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49D1" w14:textId="77777777" w:rsidR="00180D52" w:rsidRPr="00914250" w:rsidRDefault="00180D52" w:rsidP="00180D52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A2E7" w14:textId="77777777" w:rsidR="00180D52" w:rsidRPr="00914250" w:rsidRDefault="00180D52" w:rsidP="00180D52">
            <w:pPr>
              <w:jc w:val="center"/>
            </w:pPr>
            <w:r w:rsidRPr="00914250">
              <w:t>Jungiami su Marijampolės globos namais</w:t>
            </w:r>
          </w:p>
        </w:tc>
      </w:tr>
      <w:tr w:rsidR="00914250" w:rsidRPr="00914250" w14:paraId="04028518" w14:textId="77777777" w:rsidTr="0022437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84FF" w14:textId="77777777" w:rsidR="00224373" w:rsidRPr="00914250" w:rsidRDefault="00224373" w:rsidP="00224373">
            <w:pPr>
              <w:jc w:val="center"/>
            </w:pPr>
            <w:r w:rsidRPr="00914250">
              <w:lastRenderedPageBreak/>
              <w:t>18.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D9EB" w14:textId="77777777" w:rsidR="00224373" w:rsidRPr="00914250" w:rsidRDefault="00224373" w:rsidP="00224373">
            <w:pPr>
              <w:jc w:val="center"/>
              <w:rPr>
                <w:b/>
              </w:rPr>
            </w:pPr>
            <w:r w:rsidRPr="00914250">
              <w:rPr>
                <w:b/>
              </w:rPr>
              <w:t>VšĮ „Giedruma.LT“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D774" w14:textId="77777777" w:rsidR="00224373" w:rsidRPr="00914250" w:rsidRDefault="00224373" w:rsidP="00224373">
            <w:pPr>
              <w:spacing w:line="360" w:lineRule="auto"/>
              <w:jc w:val="center"/>
            </w:pPr>
            <w:r w:rsidRPr="00914250">
              <w:t>1</w:t>
            </w:r>
            <w:r w:rsidR="006A5B9C" w:rsidRPr="00914250">
              <w:t>4</w:t>
            </w:r>
            <w:r w:rsidRPr="00914250">
              <w:t>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30C4" w14:textId="77777777" w:rsidR="00224373" w:rsidRPr="00914250" w:rsidRDefault="00224373" w:rsidP="00224373">
            <w:pPr>
              <w:spacing w:line="360" w:lineRule="auto"/>
              <w:jc w:val="center"/>
            </w:pPr>
            <w:r w:rsidRPr="00914250">
              <w:t>1</w:t>
            </w:r>
            <w:r w:rsidR="006A5B9C" w:rsidRPr="00914250">
              <w:t>5</w:t>
            </w:r>
            <w:r w:rsidRPr="00914250">
              <w:t>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AED0" w14:textId="77777777" w:rsidR="00224373" w:rsidRPr="00914250" w:rsidRDefault="006A5B9C" w:rsidP="00224373">
            <w:pPr>
              <w:spacing w:line="360" w:lineRule="auto"/>
              <w:jc w:val="center"/>
            </w:pPr>
            <w:r w:rsidRPr="00914250">
              <w:t>1520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F32B5" w14:textId="77777777" w:rsidR="00224373" w:rsidRPr="00914250" w:rsidRDefault="006A5B9C" w:rsidP="00224373">
            <w:pPr>
              <w:spacing w:line="360" w:lineRule="auto"/>
              <w:jc w:val="center"/>
            </w:pPr>
            <w:r w:rsidRPr="00914250">
              <w:t>1670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3F18" w14:textId="77777777" w:rsidR="00224373" w:rsidRPr="00914250" w:rsidRDefault="00224373" w:rsidP="00224373">
            <w:pPr>
              <w:spacing w:line="360" w:lineRule="auto"/>
              <w:jc w:val="center"/>
            </w:pPr>
            <w:r w:rsidRPr="00914250">
              <w:t>1</w:t>
            </w:r>
            <w:r w:rsidR="006A5B9C" w:rsidRPr="00914250">
              <w:t>20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6406E" w14:textId="77777777" w:rsidR="00224373" w:rsidRPr="00914250" w:rsidRDefault="006A5B9C" w:rsidP="00224373">
            <w:pPr>
              <w:spacing w:line="360" w:lineRule="auto"/>
              <w:jc w:val="center"/>
            </w:pPr>
            <w:r w:rsidRPr="00914250">
              <w:t>120</w:t>
            </w:r>
          </w:p>
        </w:tc>
      </w:tr>
      <w:tr w:rsidR="00914250" w:rsidRPr="00914250" w14:paraId="13059081" w14:textId="77777777" w:rsidTr="00965C31">
        <w:trPr>
          <w:trHeight w:val="4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A7FB" w14:textId="77777777" w:rsidR="00D544C0" w:rsidRPr="00914250" w:rsidRDefault="00D544C0" w:rsidP="00D544C0">
            <w:pPr>
              <w:jc w:val="center"/>
            </w:pPr>
            <w:r w:rsidRPr="00914250">
              <w:t>19.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14637" w14:textId="77777777" w:rsidR="00D544C0" w:rsidRPr="00914250" w:rsidRDefault="00D544C0" w:rsidP="00D544C0">
            <w:pPr>
              <w:jc w:val="center"/>
              <w:rPr>
                <w:b/>
              </w:rPr>
            </w:pPr>
            <w:proofErr w:type="spellStart"/>
            <w:r w:rsidRPr="00914250">
              <w:rPr>
                <w:b/>
              </w:rPr>
              <w:t>Didvyžių</w:t>
            </w:r>
            <w:proofErr w:type="spellEnd"/>
            <w:r w:rsidRPr="00914250">
              <w:rPr>
                <w:b/>
              </w:rPr>
              <w:t xml:space="preserve"> socialinės globos namai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F738A" w14:textId="77777777" w:rsidR="00D544C0" w:rsidRPr="00914250" w:rsidRDefault="009E693D" w:rsidP="00D544C0">
            <w:pPr>
              <w:spacing w:line="360" w:lineRule="auto"/>
              <w:jc w:val="center"/>
              <w:rPr>
                <w:lang w:val="en-US"/>
              </w:rPr>
            </w:pPr>
            <w:r w:rsidRPr="00914250">
              <w:rPr>
                <w:lang w:val="en-US"/>
              </w:rPr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3A85" w14:textId="77777777" w:rsidR="00D544C0" w:rsidRPr="00914250" w:rsidRDefault="00D544C0" w:rsidP="00D544C0">
            <w:pPr>
              <w:spacing w:line="360" w:lineRule="auto"/>
              <w:jc w:val="center"/>
              <w:rPr>
                <w:lang w:val="en-US"/>
              </w:rPr>
            </w:pPr>
            <w:r w:rsidRPr="00914250">
              <w:t>1260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BB70" w14:textId="77777777" w:rsidR="00D544C0" w:rsidRPr="00914250" w:rsidRDefault="009E693D" w:rsidP="00D544C0">
            <w:pPr>
              <w:spacing w:line="360" w:lineRule="auto"/>
              <w:jc w:val="center"/>
              <w:rPr>
                <w:lang w:val="en-US"/>
              </w:rPr>
            </w:pPr>
            <w:r w:rsidRPr="00914250">
              <w:rPr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773B" w14:textId="77777777" w:rsidR="00D544C0" w:rsidRPr="00914250" w:rsidRDefault="009E693D" w:rsidP="00D544C0">
            <w:pPr>
              <w:spacing w:line="360" w:lineRule="auto"/>
              <w:jc w:val="center"/>
            </w:pPr>
            <w:r w:rsidRPr="00914250">
              <w:t>1260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DE1C" w14:textId="77777777" w:rsidR="00D544C0" w:rsidRPr="00914250" w:rsidRDefault="00D544C0" w:rsidP="00D544C0">
            <w:pPr>
              <w:spacing w:line="360" w:lineRule="auto"/>
              <w:jc w:val="center"/>
            </w:pPr>
            <w:r w:rsidRPr="00914250">
              <w:t>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C38B" w14:textId="77777777" w:rsidR="00D544C0" w:rsidRPr="00914250" w:rsidRDefault="00D544C0" w:rsidP="00D544C0">
            <w:pPr>
              <w:spacing w:line="360" w:lineRule="auto"/>
              <w:jc w:val="center"/>
            </w:pPr>
            <w:r w:rsidRPr="00914250">
              <w:t>0</w:t>
            </w:r>
          </w:p>
        </w:tc>
      </w:tr>
      <w:tr w:rsidR="00914250" w:rsidRPr="00914250" w14:paraId="7F1E625F" w14:textId="77777777" w:rsidTr="0022437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52A5" w14:textId="77777777" w:rsidR="00224373" w:rsidRPr="00914250" w:rsidRDefault="00224373" w:rsidP="00224373">
            <w:pPr>
              <w:jc w:val="center"/>
            </w:pPr>
            <w:r w:rsidRPr="00914250">
              <w:t>20.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5D1B" w14:textId="77777777" w:rsidR="00224373" w:rsidRPr="00914250" w:rsidRDefault="00224373" w:rsidP="00224373">
            <w:pPr>
              <w:jc w:val="center"/>
              <w:rPr>
                <w:b/>
              </w:rPr>
            </w:pPr>
            <w:r w:rsidRPr="00914250">
              <w:rPr>
                <w:b/>
              </w:rPr>
              <w:t>Aukštelkės socialinės globos namai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B47E" w14:textId="77777777" w:rsidR="00224373" w:rsidRPr="00914250" w:rsidRDefault="008F55C0" w:rsidP="00224373">
            <w:pPr>
              <w:spacing w:line="360" w:lineRule="auto"/>
              <w:jc w:val="center"/>
            </w:pPr>
            <w:r w:rsidRPr="00914250">
              <w:t>1320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1DE4" w14:textId="77777777" w:rsidR="00224373" w:rsidRPr="00914250" w:rsidRDefault="008F55C0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7EAF" w14:textId="77777777" w:rsidR="00224373" w:rsidRPr="00914250" w:rsidRDefault="008F55C0" w:rsidP="00224373">
            <w:pPr>
              <w:spacing w:line="360" w:lineRule="auto"/>
              <w:jc w:val="center"/>
            </w:pPr>
            <w:r w:rsidRPr="00914250">
              <w:t>1320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C4A8" w14:textId="77777777" w:rsidR="00224373" w:rsidRPr="00914250" w:rsidRDefault="008F55C0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4D01" w14:textId="77777777" w:rsidR="00224373" w:rsidRPr="00914250" w:rsidRDefault="008F55C0" w:rsidP="00224373">
            <w:pPr>
              <w:spacing w:line="360" w:lineRule="auto"/>
              <w:jc w:val="center"/>
            </w:pPr>
            <w:r w:rsidRPr="00914250">
              <w:t>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EF75" w14:textId="77777777" w:rsidR="00224373" w:rsidRPr="00914250" w:rsidRDefault="00965C31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</w:tr>
      <w:tr w:rsidR="00914250" w:rsidRPr="00914250" w14:paraId="0E6B1709" w14:textId="77777777" w:rsidTr="00224373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D4EA" w14:textId="77777777" w:rsidR="003D2EA6" w:rsidRPr="00914250" w:rsidRDefault="003D2EA6" w:rsidP="003D2EA6">
            <w:pPr>
              <w:jc w:val="center"/>
            </w:pPr>
            <w:r w:rsidRPr="00914250">
              <w:t>21.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FF54" w14:textId="77777777" w:rsidR="003D2EA6" w:rsidRPr="00914250" w:rsidRDefault="003D2EA6" w:rsidP="003D2EA6">
            <w:pPr>
              <w:jc w:val="center"/>
              <w:rPr>
                <w:b/>
              </w:rPr>
            </w:pPr>
            <w:r w:rsidRPr="00914250">
              <w:rPr>
                <w:b/>
              </w:rPr>
              <w:t>Kudirkos Naumiesčio parapijos globos namai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300D" w14:textId="77777777" w:rsidR="003D2EA6" w:rsidRPr="00914250" w:rsidRDefault="003D2EA6" w:rsidP="003D2EA6">
            <w:pPr>
              <w:spacing w:line="360" w:lineRule="auto"/>
              <w:jc w:val="center"/>
            </w:pPr>
            <w:r w:rsidRPr="00914250">
              <w:t>1480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4A33" w14:textId="77777777" w:rsidR="003D2EA6" w:rsidRPr="00914250" w:rsidRDefault="003D2EA6" w:rsidP="003D2EA6">
            <w:pPr>
              <w:spacing w:line="360" w:lineRule="auto"/>
              <w:jc w:val="center"/>
            </w:pPr>
            <w:r w:rsidRPr="00914250">
              <w:t>1650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5A72" w14:textId="77777777" w:rsidR="003D2EA6" w:rsidRPr="00914250" w:rsidRDefault="003D2EA6" w:rsidP="003D2EA6">
            <w:pPr>
              <w:spacing w:line="360" w:lineRule="auto"/>
              <w:jc w:val="center"/>
            </w:pPr>
            <w:r w:rsidRPr="00914250">
              <w:t>1480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B209" w14:textId="77777777" w:rsidR="003D2EA6" w:rsidRPr="00914250" w:rsidRDefault="003D2EA6" w:rsidP="003D2EA6">
            <w:pPr>
              <w:spacing w:line="360" w:lineRule="auto"/>
              <w:jc w:val="center"/>
            </w:pPr>
            <w:r w:rsidRPr="00914250">
              <w:t>1650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EF51" w14:textId="77777777" w:rsidR="003D2EA6" w:rsidRPr="00914250" w:rsidRDefault="003D2EA6" w:rsidP="003D2EA6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CD91" w14:textId="77777777" w:rsidR="003D2EA6" w:rsidRPr="00914250" w:rsidRDefault="003D2EA6" w:rsidP="003D2EA6">
            <w:pPr>
              <w:spacing w:line="360" w:lineRule="auto"/>
              <w:jc w:val="center"/>
            </w:pPr>
            <w:r w:rsidRPr="00914250">
              <w:t>-</w:t>
            </w:r>
          </w:p>
        </w:tc>
      </w:tr>
      <w:tr w:rsidR="00914250" w:rsidRPr="00914250" w14:paraId="2E20BE82" w14:textId="77777777" w:rsidTr="0022437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6233" w14:textId="77777777" w:rsidR="00224373" w:rsidRPr="00914250" w:rsidRDefault="00224373" w:rsidP="00224373">
            <w:pPr>
              <w:jc w:val="center"/>
            </w:pPr>
            <w:r w:rsidRPr="00914250">
              <w:t>22.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25A2" w14:textId="77777777" w:rsidR="00224373" w:rsidRPr="00914250" w:rsidRDefault="00224373" w:rsidP="00224373">
            <w:pPr>
              <w:jc w:val="center"/>
              <w:rPr>
                <w:b/>
              </w:rPr>
            </w:pPr>
            <w:r w:rsidRPr="00914250">
              <w:rPr>
                <w:b/>
              </w:rPr>
              <w:t>VšĮ „Paupio globa“ /grupinio gyvenimo namų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68EE" w14:textId="77777777" w:rsidR="00224373" w:rsidRPr="00914250" w:rsidRDefault="006A5B9C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4B54" w14:textId="77777777" w:rsidR="00224373" w:rsidRPr="00914250" w:rsidRDefault="006A5B9C" w:rsidP="00224373">
            <w:pPr>
              <w:spacing w:line="360" w:lineRule="auto"/>
              <w:jc w:val="center"/>
            </w:pPr>
            <w:r w:rsidRPr="00914250">
              <w:t>1600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9953" w14:textId="77777777" w:rsidR="00224373" w:rsidRPr="00914250" w:rsidRDefault="006A5B9C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1EDC0" w14:textId="77777777" w:rsidR="00224373" w:rsidRPr="00914250" w:rsidRDefault="00224373" w:rsidP="00224373">
            <w:pPr>
              <w:spacing w:line="360" w:lineRule="auto"/>
              <w:jc w:val="center"/>
            </w:pPr>
            <w:r w:rsidRPr="00914250">
              <w:t>1</w:t>
            </w:r>
            <w:r w:rsidR="006A5B9C" w:rsidRPr="00914250">
              <w:t>7</w:t>
            </w:r>
            <w:r w:rsidRPr="00914250"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CE78" w14:textId="77777777" w:rsidR="00224373" w:rsidRPr="00914250" w:rsidRDefault="006A5B9C" w:rsidP="00224373">
            <w:pPr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A4C4" w14:textId="77777777" w:rsidR="00224373" w:rsidRPr="00914250" w:rsidRDefault="00224373" w:rsidP="006A5B9C">
            <w:pPr>
              <w:jc w:val="center"/>
            </w:pPr>
            <w:r w:rsidRPr="00914250">
              <w:t>100</w:t>
            </w:r>
          </w:p>
        </w:tc>
      </w:tr>
      <w:tr w:rsidR="00914250" w:rsidRPr="00914250" w14:paraId="7A4F70B4" w14:textId="77777777" w:rsidTr="0022437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49C2" w14:textId="77777777" w:rsidR="00224373" w:rsidRPr="00914250" w:rsidRDefault="00224373" w:rsidP="00224373">
            <w:pPr>
              <w:jc w:val="center"/>
            </w:pPr>
            <w:r w:rsidRPr="00914250">
              <w:t>23.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6AB8" w14:textId="77777777" w:rsidR="00224373" w:rsidRPr="00914250" w:rsidRDefault="00224373" w:rsidP="00224373">
            <w:pPr>
              <w:jc w:val="center"/>
              <w:rPr>
                <w:b/>
              </w:rPr>
            </w:pPr>
            <w:r w:rsidRPr="00914250">
              <w:rPr>
                <w:b/>
              </w:rPr>
              <w:t>VšĮ Ramučių globos namai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0D7A" w14:textId="77777777" w:rsidR="00224373" w:rsidRPr="00914250" w:rsidRDefault="008968F1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EC18" w14:textId="77777777" w:rsidR="00224373" w:rsidRPr="00914250" w:rsidRDefault="008968F1" w:rsidP="00224373">
            <w:pPr>
              <w:spacing w:line="360" w:lineRule="auto"/>
              <w:jc w:val="center"/>
            </w:pPr>
            <w:r w:rsidRPr="00914250">
              <w:t>1648,35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2856" w14:textId="77777777" w:rsidR="00224373" w:rsidRPr="00914250" w:rsidRDefault="008968F1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605B" w14:textId="77777777" w:rsidR="00224373" w:rsidRPr="00914250" w:rsidRDefault="00DB7D12" w:rsidP="00224373">
            <w:pPr>
              <w:spacing w:line="360" w:lineRule="auto"/>
              <w:jc w:val="center"/>
            </w:pPr>
            <w:r w:rsidRPr="00914250">
              <w:t>1820,0</w:t>
            </w:r>
            <w:r w:rsidR="001F52C6"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594E" w14:textId="77777777" w:rsidR="00224373" w:rsidRPr="00914250" w:rsidRDefault="00DB7D12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BB6F" w14:textId="77777777" w:rsidR="00224373" w:rsidRPr="00914250" w:rsidRDefault="00DB7D12" w:rsidP="00224373">
            <w:pPr>
              <w:spacing w:line="360" w:lineRule="auto"/>
              <w:jc w:val="center"/>
            </w:pPr>
            <w:r w:rsidRPr="00914250">
              <w:t>171,65</w:t>
            </w:r>
          </w:p>
        </w:tc>
      </w:tr>
      <w:tr w:rsidR="00914250" w:rsidRPr="00914250" w14:paraId="405DB35D" w14:textId="77777777" w:rsidTr="0022437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B25C" w14:textId="77777777" w:rsidR="00224373" w:rsidRPr="00914250" w:rsidRDefault="00224373" w:rsidP="00224373">
            <w:pPr>
              <w:jc w:val="center"/>
            </w:pPr>
            <w:r w:rsidRPr="00914250">
              <w:t>24.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4EC3" w14:textId="77777777" w:rsidR="00224373" w:rsidRPr="00046844" w:rsidRDefault="00224373" w:rsidP="00224373">
            <w:pPr>
              <w:jc w:val="center"/>
              <w:rPr>
                <w:b/>
              </w:rPr>
            </w:pPr>
            <w:r w:rsidRPr="00046844">
              <w:rPr>
                <w:b/>
              </w:rPr>
              <w:t>Ilguvos socialinės globos namai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526E" w14:textId="77777777" w:rsidR="00224373" w:rsidRPr="00914250" w:rsidRDefault="00224373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F34B" w14:textId="77777777" w:rsidR="00224373" w:rsidRPr="00914250" w:rsidRDefault="00224373" w:rsidP="00224373">
            <w:pPr>
              <w:spacing w:line="360" w:lineRule="auto"/>
              <w:jc w:val="center"/>
            </w:pPr>
            <w:r w:rsidRPr="00914250">
              <w:t>1420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59F6" w14:textId="77777777" w:rsidR="00224373" w:rsidRPr="00914250" w:rsidRDefault="00975E12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2AC7" w14:textId="77777777" w:rsidR="00224373" w:rsidRPr="00914250" w:rsidRDefault="00975E12" w:rsidP="00224373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EA29" w14:textId="77777777" w:rsidR="00224373" w:rsidRPr="00914250" w:rsidRDefault="00975E12" w:rsidP="00224373">
            <w:pPr>
              <w:spacing w:line="360" w:lineRule="auto"/>
              <w:jc w:val="center"/>
            </w:pPr>
            <w:r w:rsidRPr="00914250">
              <w:t>1530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06E1" w14:textId="77777777" w:rsidR="00224373" w:rsidRPr="00914250" w:rsidRDefault="00975E12" w:rsidP="00224373">
            <w:pPr>
              <w:spacing w:line="360" w:lineRule="auto"/>
              <w:jc w:val="center"/>
            </w:pPr>
            <w:r w:rsidRPr="00914250">
              <w:t>110</w:t>
            </w:r>
          </w:p>
        </w:tc>
      </w:tr>
      <w:tr w:rsidR="00BF1CE9" w:rsidRPr="00914250" w14:paraId="2B9A623C" w14:textId="77777777" w:rsidTr="0022437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D784" w14:textId="77777777" w:rsidR="00BF1CE9" w:rsidRPr="00914250" w:rsidRDefault="00BF1CE9" w:rsidP="00BF1CE9">
            <w:pPr>
              <w:jc w:val="center"/>
            </w:pPr>
            <w:r w:rsidRPr="00914250">
              <w:t>25.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CFE6" w14:textId="77777777" w:rsidR="00BF1CE9" w:rsidRPr="00046844" w:rsidRDefault="00BF1CE9" w:rsidP="00BF1CE9">
            <w:pPr>
              <w:jc w:val="center"/>
              <w:rPr>
                <w:b/>
              </w:rPr>
            </w:pPr>
            <w:r w:rsidRPr="00046844">
              <w:rPr>
                <w:b/>
                <w:szCs w:val="24"/>
              </w:rPr>
              <w:t xml:space="preserve">MB </w:t>
            </w:r>
            <w:proofErr w:type="spellStart"/>
            <w:r w:rsidRPr="00046844">
              <w:rPr>
                <w:b/>
                <w:szCs w:val="24"/>
              </w:rPr>
              <w:t>Perpetus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28871" w14:textId="77777777" w:rsidR="00BF1CE9" w:rsidRPr="00914250" w:rsidRDefault="00BF1CE9" w:rsidP="00BF1CE9">
            <w:pPr>
              <w:spacing w:line="360" w:lineRule="auto"/>
              <w:jc w:val="center"/>
            </w:pPr>
            <w:r w:rsidRPr="00914250">
              <w:t>1480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2161" w14:textId="77777777" w:rsidR="00BF1CE9" w:rsidRPr="00914250" w:rsidRDefault="00BF1CE9" w:rsidP="00BF1CE9">
            <w:pPr>
              <w:spacing w:line="360" w:lineRule="auto"/>
              <w:jc w:val="center"/>
            </w:pPr>
            <w:r w:rsidRPr="00914250">
              <w:t>1650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6744" w14:textId="77777777" w:rsidR="00BF1CE9" w:rsidRPr="00914250" w:rsidRDefault="00BF1CE9" w:rsidP="00BF1CE9">
            <w:pPr>
              <w:spacing w:line="360" w:lineRule="auto"/>
              <w:jc w:val="center"/>
            </w:pPr>
            <w:r w:rsidRPr="00914250">
              <w:t>1480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0A486" w14:textId="77777777" w:rsidR="00BF1CE9" w:rsidRPr="00914250" w:rsidRDefault="00BF1CE9" w:rsidP="00BF1CE9">
            <w:pPr>
              <w:spacing w:line="360" w:lineRule="auto"/>
              <w:jc w:val="center"/>
            </w:pPr>
            <w:r w:rsidRPr="00914250">
              <w:t>1650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763B" w14:textId="77777777" w:rsidR="00BF1CE9" w:rsidRPr="00914250" w:rsidRDefault="00BF1CE9" w:rsidP="00BF1CE9">
            <w:pPr>
              <w:jc w:val="center"/>
            </w:pPr>
            <w: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8F34" w14:textId="77777777" w:rsidR="00BF1CE9" w:rsidRPr="00914250" w:rsidRDefault="00BF1CE9" w:rsidP="00BF1CE9">
            <w:pPr>
              <w:jc w:val="center"/>
            </w:pPr>
            <w:r>
              <w:t>-</w:t>
            </w:r>
          </w:p>
        </w:tc>
      </w:tr>
      <w:tr w:rsidR="00914250" w:rsidRPr="00914250" w14:paraId="3307F71E" w14:textId="77777777" w:rsidTr="0022437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4EF1" w14:textId="77777777" w:rsidR="007936FC" w:rsidRPr="00914250" w:rsidRDefault="007936FC" w:rsidP="007936FC">
            <w:pPr>
              <w:jc w:val="center"/>
            </w:pPr>
            <w:r w:rsidRPr="00914250">
              <w:t>26.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C67C3" w14:textId="77777777" w:rsidR="007936FC" w:rsidRPr="00914250" w:rsidRDefault="007936FC" w:rsidP="007936FC">
            <w:pPr>
              <w:jc w:val="center"/>
              <w:rPr>
                <w:b/>
              </w:rPr>
            </w:pPr>
            <w:r w:rsidRPr="00914250">
              <w:rPr>
                <w:b/>
              </w:rPr>
              <w:t>Padvarių socialinės globos namai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997B" w14:textId="77777777" w:rsidR="007936FC" w:rsidRPr="00914250" w:rsidRDefault="007936FC" w:rsidP="007936FC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BE0D" w14:textId="77777777" w:rsidR="007936FC" w:rsidRPr="00914250" w:rsidRDefault="007936FC" w:rsidP="007936FC">
            <w:pPr>
              <w:spacing w:line="360" w:lineRule="auto"/>
              <w:jc w:val="center"/>
            </w:pPr>
            <w:r w:rsidRPr="00914250">
              <w:t>13</w:t>
            </w:r>
            <w:r w:rsidR="009E693D" w:rsidRPr="00914250">
              <w:t>75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E5AA" w14:textId="77777777" w:rsidR="007936FC" w:rsidRPr="00914250" w:rsidRDefault="007936FC" w:rsidP="007936FC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AF01" w14:textId="77777777" w:rsidR="007936FC" w:rsidRPr="00914250" w:rsidRDefault="009E693D" w:rsidP="007936FC">
            <w:pPr>
              <w:spacing w:line="360" w:lineRule="auto"/>
              <w:jc w:val="center"/>
            </w:pPr>
            <w:r w:rsidRPr="00914250">
              <w:t>1420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AA22" w14:textId="77777777" w:rsidR="007936FC" w:rsidRPr="00914250" w:rsidRDefault="007936FC" w:rsidP="007936FC">
            <w:pPr>
              <w:spacing w:line="360" w:lineRule="auto"/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9C10" w14:textId="77777777" w:rsidR="007936FC" w:rsidRPr="00914250" w:rsidRDefault="009E693D" w:rsidP="007936FC">
            <w:pPr>
              <w:spacing w:line="360" w:lineRule="auto"/>
              <w:jc w:val="center"/>
            </w:pPr>
            <w:r w:rsidRPr="00914250">
              <w:t>45</w:t>
            </w:r>
          </w:p>
        </w:tc>
      </w:tr>
      <w:tr w:rsidR="00914250" w:rsidRPr="00914250" w14:paraId="096AA947" w14:textId="77777777" w:rsidTr="0022437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038D" w14:textId="77777777" w:rsidR="007936FC" w:rsidRPr="00914250" w:rsidRDefault="007936FC" w:rsidP="007936FC">
            <w:pPr>
              <w:jc w:val="center"/>
            </w:pPr>
            <w:r w:rsidRPr="00914250">
              <w:t>27.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2744" w14:textId="77777777" w:rsidR="007936FC" w:rsidRPr="00914250" w:rsidRDefault="007936FC" w:rsidP="007936FC">
            <w:pPr>
              <w:jc w:val="center"/>
              <w:rPr>
                <w:b/>
              </w:rPr>
            </w:pPr>
            <w:r w:rsidRPr="00914250">
              <w:rPr>
                <w:b/>
              </w:rPr>
              <w:t>Marijampolės specialieji socialinės globos namai</w:t>
            </w:r>
          </w:p>
          <w:p w14:paraId="0CB03CE3" w14:textId="77777777" w:rsidR="007936FC" w:rsidRPr="00914250" w:rsidRDefault="007936FC" w:rsidP="007936FC">
            <w:pPr>
              <w:jc w:val="center"/>
              <w:rPr>
                <w:b/>
              </w:rPr>
            </w:pPr>
            <w:r w:rsidRPr="00914250">
              <w:rPr>
                <w:b/>
              </w:rPr>
              <w:t>(grupinio gyvenimo namai)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9A7E" w14:textId="77777777" w:rsidR="007936FC" w:rsidRPr="00914250" w:rsidRDefault="007936FC" w:rsidP="007936FC">
            <w:pPr>
              <w:spacing w:line="360" w:lineRule="auto"/>
              <w:jc w:val="center"/>
            </w:pPr>
            <w:r w:rsidRPr="00914250">
              <w:t>1370/1490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BF4C" w14:textId="77777777" w:rsidR="007936FC" w:rsidRPr="00914250" w:rsidRDefault="007936FC" w:rsidP="007936FC">
            <w:pPr>
              <w:spacing w:line="360" w:lineRule="auto"/>
              <w:jc w:val="center"/>
            </w:pPr>
            <w:r w:rsidRPr="00914250">
              <w:t>1470/1560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9330" w14:textId="77777777" w:rsidR="007936FC" w:rsidRPr="00914250" w:rsidRDefault="007936FC" w:rsidP="007936FC">
            <w:pPr>
              <w:spacing w:line="360" w:lineRule="auto"/>
              <w:jc w:val="center"/>
            </w:pPr>
            <w:r w:rsidRPr="00914250">
              <w:t>1400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6456" w14:textId="77777777" w:rsidR="007936FC" w:rsidRPr="00914250" w:rsidRDefault="007936FC" w:rsidP="007936FC">
            <w:pPr>
              <w:spacing w:line="360" w:lineRule="auto"/>
              <w:jc w:val="center"/>
            </w:pPr>
            <w:r w:rsidRPr="00914250">
              <w:t>1520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3784" w14:textId="77777777" w:rsidR="007936FC" w:rsidRPr="00914250" w:rsidRDefault="00F82E78" w:rsidP="007936FC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C1F5" w14:textId="77777777" w:rsidR="007936FC" w:rsidRPr="00914250" w:rsidRDefault="00F82E78" w:rsidP="007936FC">
            <w:pPr>
              <w:spacing w:line="360" w:lineRule="auto"/>
              <w:jc w:val="center"/>
            </w:pPr>
            <w:r>
              <w:t>50</w:t>
            </w:r>
          </w:p>
        </w:tc>
      </w:tr>
      <w:tr w:rsidR="00914250" w:rsidRPr="00914250" w14:paraId="12976CE3" w14:textId="77777777" w:rsidTr="0022437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B107" w14:textId="77777777" w:rsidR="007936FC" w:rsidRPr="00914250" w:rsidRDefault="007936FC" w:rsidP="007936FC">
            <w:pPr>
              <w:jc w:val="center"/>
            </w:pPr>
            <w:r w:rsidRPr="00914250">
              <w:t>28.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824" w14:textId="77777777" w:rsidR="007936FC" w:rsidRPr="00914250" w:rsidRDefault="007936FC" w:rsidP="007936FC">
            <w:pPr>
              <w:jc w:val="center"/>
              <w:rPr>
                <w:b/>
                <w:bCs/>
              </w:rPr>
            </w:pPr>
            <w:r w:rsidRPr="00914250">
              <w:rPr>
                <w:b/>
                <w:bCs/>
              </w:rPr>
              <w:t xml:space="preserve">VšĮ </w:t>
            </w:r>
            <w:proofErr w:type="spellStart"/>
            <w:r w:rsidRPr="00914250">
              <w:rPr>
                <w:b/>
                <w:bCs/>
              </w:rPr>
              <w:t>Pimonovo</w:t>
            </w:r>
            <w:proofErr w:type="spellEnd"/>
            <w:r w:rsidRPr="00914250">
              <w:rPr>
                <w:b/>
                <w:bCs/>
              </w:rPr>
              <w:t xml:space="preserve"> fondo socialinės globos namai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4472" w14:textId="77777777" w:rsidR="007936FC" w:rsidRPr="00914250" w:rsidRDefault="007936FC" w:rsidP="007936FC">
            <w:pPr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D289" w14:textId="77777777" w:rsidR="007936FC" w:rsidRPr="00914250" w:rsidRDefault="007936FC" w:rsidP="007936FC">
            <w:pPr>
              <w:jc w:val="center"/>
            </w:pPr>
            <w:r w:rsidRPr="00914250">
              <w:t>1</w:t>
            </w:r>
            <w:r w:rsidR="00046844">
              <w:t>7</w:t>
            </w:r>
            <w:r w:rsidRPr="00914250">
              <w:t>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94D5" w14:textId="77777777" w:rsidR="007936FC" w:rsidRPr="00914250" w:rsidRDefault="007936FC" w:rsidP="007936FC">
            <w:pPr>
              <w:jc w:val="center"/>
            </w:pPr>
            <w:r w:rsidRPr="00914250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78A8" w14:textId="77777777" w:rsidR="007936FC" w:rsidRPr="00914250" w:rsidRDefault="00046844" w:rsidP="007936FC">
            <w:pPr>
              <w:jc w:val="center"/>
            </w:pPr>
            <w:r>
              <w:t>1950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B79A" w14:textId="77777777" w:rsidR="007936FC" w:rsidRPr="00914250" w:rsidRDefault="007936FC" w:rsidP="007936FC">
            <w:pPr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3802" w14:textId="77777777" w:rsidR="007936FC" w:rsidRPr="00914250" w:rsidRDefault="00046844" w:rsidP="007936FC">
            <w:pPr>
              <w:jc w:val="center"/>
            </w:pPr>
            <w:r>
              <w:t>250</w:t>
            </w:r>
          </w:p>
        </w:tc>
      </w:tr>
      <w:tr w:rsidR="00914250" w:rsidRPr="00914250" w14:paraId="76F81A0F" w14:textId="77777777" w:rsidTr="00037F56">
        <w:trPr>
          <w:trHeight w:val="4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8F0DE" w14:textId="77777777" w:rsidR="007936FC" w:rsidRPr="00914250" w:rsidRDefault="007936FC" w:rsidP="007936FC">
            <w:pPr>
              <w:jc w:val="center"/>
            </w:pPr>
            <w:r w:rsidRPr="00914250">
              <w:t>29.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5B86" w14:textId="77777777" w:rsidR="005907FA" w:rsidRPr="00914250" w:rsidRDefault="005907FA" w:rsidP="007936FC">
            <w:pPr>
              <w:jc w:val="center"/>
              <w:rPr>
                <w:b/>
              </w:rPr>
            </w:pPr>
            <w:r w:rsidRPr="00914250">
              <w:rPr>
                <w:b/>
              </w:rPr>
              <w:t>UAB „Vievio namai“</w:t>
            </w:r>
          </w:p>
          <w:p w14:paraId="212D0C95" w14:textId="77777777" w:rsidR="007936FC" w:rsidRPr="00914250" w:rsidRDefault="005907FA" w:rsidP="007936FC">
            <w:pPr>
              <w:jc w:val="center"/>
              <w:rPr>
                <w:b/>
              </w:rPr>
            </w:pPr>
            <w:proofErr w:type="spellStart"/>
            <w:r w:rsidRPr="00914250">
              <w:rPr>
                <w:b/>
              </w:rPr>
              <w:t>Gemma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6EFE" w14:textId="77777777" w:rsidR="007936FC" w:rsidRPr="00914250" w:rsidRDefault="006C08F8" w:rsidP="007936FC">
            <w:pPr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EF52" w14:textId="77777777" w:rsidR="007936FC" w:rsidRPr="00914250" w:rsidRDefault="006C08F8" w:rsidP="007936FC">
            <w:pPr>
              <w:jc w:val="center"/>
            </w:pPr>
            <w:r w:rsidRPr="00914250"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0FF4" w14:textId="77777777" w:rsidR="007936FC" w:rsidRPr="00914250" w:rsidRDefault="006C08F8" w:rsidP="007936FC">
            <w:pPr>
              <w:jc w:val="center"/>
            </w:pPr>
            <w:r w:rsidRPr="00914250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E485" w14:textId="77777777" w:rsidR="007936FC" w:rsidRPr="00914250" w:rsidRDefault="006C08F8" w:rsidP="007936FC">
            <w:pPr>
              <w:jc w:val="center"/>
            </w:pPr>
            <w:r w:rsidRPr="00914250">
              <w:t>1900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BD34" w14:textId="77777777" w:rsidR="007936FC" w:rsidRPr="00914250" w:rsidRDefault="006C08F8" w:rsidP="007936FC">
            <w:pPr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232C" w14:textId="77777777" w:rsidR="007936FC" w:rsidRPr="00914250" w:rsidRDefault="006C08F8" w:rsidP="007936FC">
            <w:pPr>
              <w:jc w:val="center"/>
            </w:pPr>
            <w:r w:rsidRPr="00914250">
              <w:t>-</w:t>
            </w:r>
          </w:p>
        </w:tc>
      </w:tr>
      <w:tr w:rsidR="00914250" w:rsidRPr="00914250" w14:paraId="374DB9F8" w14:textId="77777777" w:rsidTr="00224373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B1CE" w14:textId="77777777" w:rsidR="007936FC" w:rsidRPr="00914250" w:rsidRDefault="007936FC" w:rsidP="007936FC">
            <w:pPr>
              <w:jc w:val="center"/>
            </w:pPr>
            <w:r w:rsidRPr="00914250">
              <w:t xml:space="preserve">30.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E528" w14:textId="77777777" w:rsidR="007936FC" w:rsidRPr="00914250" w:rsidRDefault="007936FC" w:rsidP="007936FC">
            <w:pPr>
              <w:jc w:val="center"/>
              <w:rPr>
                <w:b/>
              </w:rPr>
            </w:pPr>
            <w:r w:rsidRPr="00914250">
              <w:rPr>
                <w:b/>
              </w:rPr>
              <w:t>Šilutės socialinės globos namai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D07A7" w14:textId="77777777" w:rsidR="007936FC" w:rsidRPr="00914250" w:rsidRDefault="007936FC" w:rsidP="007936FC">
            <w:pPr>
              <w:jc w:val="center"/>
            </w:pPr>
            <w:r w:rsidRPr="00914250">
              <w:t>1492</w:t>
            </w:r>
          </w:p>
          <w:p w14:paraId="39BB3629" w14:textId="77777777" w:rsidR="007936FC" w:rsidRPr="00914250" w:rsidRDefault="007936FC" w:rsidP="007936FC">
            <w:pPr>
              <w:jc w:val="center"/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87FA" w14:textId="77777777" w:rsidR="007936FC" w:rsidRPr="00914250" w:rsidRDefault="007936FC" w:rsidP="007936FC">
            <w:pPr>
              <w:jc w:val="center"/>
            </w:pPr>
            <w:r w:rsidRPr="00914250">
              <w:t>1522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6DCC" w14:textId="77777777" w:rsidR="007936FC" w:rsidRPr="00914250" w:rsidRDefault="007936FC" w:rsidP="007936FC">
            <w:pPr>
              <w:jc w:val="center"/>
            </w:pPr>
            <w:r w:rsidRPr="00914250">
              <w:t>1638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D4C4" w14:textId="77777777" w:rsidR="007936FC" w:rsidRPr="00914250" w:rsidRDefault="007936FC" w:rsidP="007936FC">
            <w:pPr>
              <w:jc w:val="center"/>
            </w:pPr>
            <w:r w:rsidRPr="00914250">
              <w:t>1656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631C" w14:textId="77777777" w:rsidR="007936FC" w:rsidRPr="00914250" w:rsidRDefault="007936FC" w:rsidP="007936FC">
            <w:pPr>
              <w:jc w:val="center"/>
            </w:pPr>
            <w:r w:rsidRPr="00914250">
              <w:t>146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DEF9" w14:textId="77777777" w:rsidR="007936FC" w:rsidRPr="00914250" w:rsidRDefault="007936FC" w:rsidP="007936FC">
            <w:pPr>
              <w:jc w:val="center"/>
            </w:pPr>
            <w:r w:rsidRPr="00914250">
              <w:t>134</w:t>
            </w:r>
          </w:p>
        </w:tc>
      </w:tr>
      <w:tr w:rsidR="00914250" w:rsidRPr="00914250" w14:paraId="3D32241D" w14:textId="77777777" w:rsidTr="00224373">
        <w:trPr>
          <w:trHeight w:val="3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2BD2" w14:textId="77777777" w:rsidR="007936FC" w:rsidRPr="00914250" w:rsidRDefault="007936FC" w:rsidP="00385A59">
            <w:pPr>
              <w:jc w:val="center"/>
            </w:pPr>
            <w:r w:rsidRPr="00914250">
              <w:t>31.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F121" w14:textId="77777777" w:rsidR="007936FC" w:rsidRPr="00914250" w:rsidRDefault="007936FC" w:rsidP="007936FC">
            <w:pPr>
              <w:jc w:val="center"/>
              <w:rPr>
                <w:b/>
              </w:rPr>
            </w:pPr>
            <w:r w:rsidRPr="00914250">
              <w:rPr>
                <w:b/>
              </w:rPr>
              <w:t>VšĮ Sveikatos metai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50AA" w14:textId="77777777" w:rsidR="007936FC" w:rsidRPr="00914250" w:rsidRDefault="007936FC" w:rsidP="007936FC">
            <w:pPr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3CC9" w14:textId="77777777" w:rsidR="007936FC" w:rsidRPr="00914250" w:rsidRDefault="007936FC" w:rsidP="007936FC">
            <w:pPr>
              <w:jc w:val="center"/>
            </w:pPr>
            <w:r w:rsidRPr="00914250">
              <w:t>1500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B93F" w14:textId="77777777" w:rsidR="007936FC" w:rsidRPr="00914250" w:rsidRDefault="007936FC" w:rsidP="007936FC">
            <w:pPr>
              <w:jc w:val="center"/>
            </w:pPr>
            <w:r w:rsidRPr="00914250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71A4" w14:textId="77777777" w:rsidR="007936FC" w:rsidRPr="00914250" w:rsidRDefault="007936FC" w:rsidP="007936FC">
            <w:pPr>
              <w:jc w:val="center"/>
            </w:pPr>
            <w:r w:rsidRPr="00914250">
              <w:t>1600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6C8E" w14:textId="77777777" w:rsidR="007936FC" w:rsidRPr="00914250" w:rsidRDefault="007936FC" w:rsidP="007936FC">
            <w:pPr>
              <w:jc w:val="center"/>
            </w:pPr>
            <w:r w:rsidRPr="00914250"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6478" w14:textId="77777777" w:rsidR="007936FC" w:rsidRPr="00914250" w:rsidRDefault="007936FC" w:rsidP="007936FC">
            <w:pPr>
              <w:jc w:val="center"/>
            </w:pPr>
            <w:r w:rsidRPr="00914250">
              <w:t>100</w:t>
            </w:r>
          </w:p>
        </w:tc>
      </w:tr>
      <w:tr w:rsidR="00914250" w:rsidRPr="00914250" w14:paraId="2734F6EE" w14:textId="77777777" w:rsidTr="00224373">
        <w:trPr>
          <w:trHeight w:val="5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422E" w14:textId="77777777" w:rsidR="001E28DB" w:rsidRPr="00914250" w:rsidRDefault="001E28DB" w:rsidP="00385A59">
            <w:pPr>
              <w:jc w:val="center"/>
            </w:pPr>
            <w:r w:rsidRPr="00914250">
              <w:t>3</w:t>
            </w:r>
            <w:r w:rsidR="0090075E">
              <w:t>2</w:t>
            </w:r>
            <w:r w:rsidRPr="00914250">
              <w:t>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A9C9" w14:textId="77777777" w:rsidR="001E28DB" w:rsidRPr="00914250" w:rsidRDefault="001E28DB" w:rsidP="001E28DB">
            <w:pPr>
              <w:jc w:val="center"/>
              <w:rPr>
                <w:b/>
              </w:rPr>
            </w:pPr>
            <w:r w:rsidRPr="00914250">
              <w:rPr>
                <w:b/>
              </w:rPr>
              <w:t>VšĮ Antavilių pensionatas</w:t>
            </w:r>
          </w:p>
          <w:p w14:paraId="28D98460" w14:textId="77777777" w:rsidR="001E28DB" w:rsidRPr="00914250" w:rsidRDefault="001E28DB" w:rsidP="001E28D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101F" w14:textId="77777777" w:rsidR="001E28DB" w:rsidRPr="00914250" w:rsidRDefault="001E28DB" w:rsidP="001E28DB">
            <w:pPr>
              <w:jc w:val="center"/>
            </w:pPr>
            <w:r w:rsidRPr="00914250">
              <w:t>1400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4669" w14:textId="77777777" w:rsidR="001E28DB" w:rsidRPr="00914250" w:rsidRDefault="001E28DB" w:rsidP="001E28DB">
            <w:pPr>
              <w:jc w:val="center"/>
            </w:pPr>
            <w:r w:rsidRPr="00914250">
              <w:t>1510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CF91F" w14:textId="77777777" w:rsidR="001E28DB" w:rsidRPr="00914250" w:rsidRDefault="001E28DB" w:rsidP="001E28DB">
            <w:r w:rsidRPr="00914250">
              <w:t>1542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DEFA" w14:textId="77777777" w:rsidR="001E28DB" w:rsidRPr="00914250" w:rsidRDefault="001E28DB" w:rsidP="001E28DB">
            <w:pPr>
              <w:jc w:val="center"/>
            </w:pPr>
            <w:r w:rsidRPr="00914250">
              <w:t>1663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BF96" w14:textId="77777777" w:rsidR="001E28DB" w:rsidRPr="00914250" w:rsidRDefault="001E28DB" w:rsidP="001E28DB">
            <w:pPr>
              <w:jc w:val="center"/>
            </w:pPr>
            <w:r w:rsidRPr="00914250">
              <w:t>142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C21E" w14:textId="77777777" w:rsidR="001E28DB" w:rsidRPr="00914250" w:rsidRDefault="001E28DB" w:rsidP="001E28DB">
            <w:pPr>
              <w:jc w:val="center"/>
            </w:pPr>
            <w:r w:rsidRPr="00914250">
              <w:t>153</w:t>
            </w:r>
          </w:p>
        </w:tc>
      </w:tr>
      <w:tr w:rsidR="0090075E" w:rsidRPr="00914250" w14:paraId="18C61534" w14:textId="77777777" w:rsidTr="004167DD">
        <w:trPr>
          <w:trHeight w:val="357"/>
        </w:trPr>
        <w:tc>
          <w:tcPr>
            <w:tcW w:w="15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D005" w14:textId="77777777" w:rsidR="0090075E" w:rsidRPr="00914250" w:rsidRDefault="0090075E" w:rsidP="0090075E">
            <w:pPr>
              <w:jc w:val="center"/>
            </w:pPr>
            <w:r>
              <w:t>Socialinės priežiūros įstaigos</w:t>
            </w:r>
          </w:p>
        </w:tc>
      </w:tr>
      <w:tr w:rsidR="0090075E" w:rsidRPr="00914250" w14:paraId="3F555D7C" w14:textId="77777777" w:rsidTr="0090075E">
        <w:trPr>
          <w:trHeight w:val="1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2703" w14:textId="77777777" w:rsidR="0090075E" w:rsidRPr="00914250" w:rsidRDefault="0090075E" w:rsidP="0090075E">
            <w:pPr>
              <w:jc w:val="center"/>
            </w:pPr>
            <w:r w:rsidRPr="00914250">
              <w:t xml:space="preserve"> </w:t>
            </w:r>
            <w:r>
              <w:t>3</w:t>
            </w:r>
            <w:r w:rsidR="006A76FC">
              <w:t>3</w:t>
            </w:r>
            <w:r>
              <w:t xml:space="preserve">.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5DA1" w14:textId="77777777" w:rsidR="0090075E" w:rsidRPr="00914250" w:rsidRDefault="0090075E" w:rsidP="0090075E">
            <w:pPr>
              <w:jc w:val="center"/>
              <w:rPr>
                <w:b/>
              </w:rPr>
            </w:pPr>
            <w:r w:rsidRPr="00914250">
              <w:rPr>
                <w:b/>
              </w:rPr>
              <w:t>Girdžių senelių namai</w:t>
            </w:r>
          </w:p>
          <w:p w14:paraId="53ADC487" w14:textId="77777777" w:rsidR="0090075E" w:rsidRPr="00914250" w:rsidRDefault="0090075E" w:rsidP="0090075E">
            <w:pPr>
              <w:jc w:val="center"/>
              <w:rPr>
                <w:b/>
              </w:rPr>
            </w:pPr>
            <w:r w:rsidRPr="00914250">
              <w:rPr>
                <w:b/>
              </w:rPr>
              <w:t>(savarankiško gyvenimo namai)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541F" w14:textId="77777777" w:rsidR="0090075E" w:rsidRPr="00914250" w:rsidRDefault="0090075E" w:rsidP="0090075E">
            <w:pPr>
              <w:jc w:val="center"/>
            </w:pPr>
            <w:r w:rsidRPr="00914250">
              <w:t>620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0461" w14:textId="77777777" w:rsidR="0090075E" w:rsidRPr="00914250" w:rsidRDefault="0090075E" w:rsidP="0090075E">
            <w:pPr>
              <w:jc w:val="center"/>
            </w:pPr>
            <w:r w:rsidRPr="00914250"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ABEC" w14:textId="77777777" w:rsidR="0090075E" w:rsidRPr="00914250" w:rsidRDefault="0090075E" w:rsidP="0090075E">
            <w:pPr>
              <w:jc w:val="center"/>
            </w:pPr>
            <w:r w:rsidRPr="00914250">
              <w:t>700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366E" w14:textId="77777777" w:rsidR="0090075E" w:rsidRPr="00914250" w:rsidRDefault="0090075E" w:rsidP="0090075E">
            <w:pPr>
              <w:jc w:val="center"/>
            </w:pPr>
            <w:r w:rsidRPr="009142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EE8F" w14:textId="77777777" w:rsidR="0090075E" w:rsidRPr="00914250" w:rsidRDefault="0090075E" w:rsidP="0090075E">
            <w:pPr>
              <w:jc w:val="center"/>
            </w:pPr>
            <w:r w:rsidRPr="00914250">
              <w:t>80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9A32" w14:textId="77777777" w:rsidR="0090075E" w:rsidRPr="00914250" w:rsidRDefault="0090075E" w:rsidP="0090075E">
            <w:pPr>
              <w:jc w:val="center"/>
            </w:pPr>
            <w:r w:rsidRPr="00914250">
              <w:t>-</w:t>
            </w:r>
          </w:p>
        </w:tc>
      </w:tr>
      <w:tr w:rsidR="0090075E" w:rsidRPr="00914250" w14:paraId="79B0CB87" w14:textId="77777777" w:rsidTr="0090075E">
        <w:trPr>
          <w:trHeight w:val="2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4406" w14:textId="77777777" w:rsidR="0090075E" w:rsidRPr="00914250" w:rsidRDefault="0090075E" w:rsidP="0090075E">
            <w:pPr>
              <w:jc w:val="center"/>
            </w:pPr>
            <w:r>
              <w:t>3</w:t>
            </w:r>
            <w:r w:rsidR="006A76FC">
              <w:t>5</w:t>
            </w:r>
            <w:r>
              <w:t xml:space="preserve">.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7C30" w14:textId="77777777" w:rsidR="0090075E" w:rsidRPr="0090075E" w:rsidRDefault="0090075E" w:rsidP="0090075E">
            <w:pPr>
              <w:tabs>
                <w:tab w:val="left" w:pos="2118"/>
              </w:tabs>
              <w:jc w:val="center"/>
              <w:rPr>
                <w:b/>
                <w:bCs/>
              </w:rPr>
            </w:pPr>
            <w:r w:rsidRPr="0090075E">
              <w:rPr>
                <w:b/>
                <w:bCs/>
                <w:szCs w:val="24"/>
              </w:rPr>
              <w:t xml:space="preserve">Jurbarko evangelikų liuteronų parapijos </w:t>
            </w:r>
            <w:proofErr w:type="spellStart"/>
            <w:r w:rsidRPr="0090075E">
              <w:rPr>
                <w:b/>
                <w:bCs/>
                <w:szCs w:val="24"/>
              </w:rPr>
              <w:t>diakonija</w:t>
            </w:r>
            <w:proofErr w:type="spellEnd"/>
            <w:r w:rsidR="002C5FF7">
              <w:rPr>
                <w:b/>
                <w:bCs/>
                <w:szCs w:val="24"/>
              </w:rPr>
              <w:t xml:space="preserve"> </w:t>
            </w:r>
            <w:r w:rsidRPr="0090075E">
              <w:rPr>
                <w:b/>
                <w:bCs/>
                <w:szCs w:val="24"/>
              </w:rPr>
              <w:t>„Jurbarko sandora“</w:t>
            </w:r>
          </w:p>
          <w:p w14:paraId="5D9F0764" w14:textId="77777777" w:rsidR="0090075E" w:rsidRPr="0090075E" w:rsidRDefault="0090075E" w:rsidP="0090075E">
            <w:pPr>
              <w:tabs>
                <w:tab w:val="left" w:pos="2118"/>
              </w:tabs>
              <w:jc w:val="center"/>
              <w:rPr>
                <w:b/>
                <w:bCs/>
              </w:rPr>
            </w:pPr>
            <w:r w:rsidRPr="0090075E">
              <w:rPr>
                <w:b/>
                <w:bCs/>
              </w:rPr>
              <w:t>(savarankiško gyvenimo namai)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6BE2" w14:textId="77777777" w:rsidR="0090075E" w:rsidRPr="00914250" w:rsidRDefault="00BF1CE9" w:rsidP="0090075E">
            <w:pPr>
              <w:jc w:val="center"/>
            </w:pPr>
            <w:r>
              <w:t>630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8DCD" w14:textId="77777777" w:rsidR="0090075E" w:rsidRPr="00914250" w:rsidRDefault="00BF1CE9" w:rsidP="0090075E">
            <w:pPr>
              <w:jc w:val="center"/>
            </w:pPr>
            <w: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BD00" w14:textId="77777777" w:rsidR="0090075E" w:rsidRPr="00914250" w:rsidRDefault="00385A59" w:rsidP="0090075E">
            <w:pPr>
              <w:jc w:val="center"/>
            </w:pPr>
            <w:r>
              <w:t>680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866F" w14:textId="77777777" w:rsidR="0090075E" w:rsidRPr="00914250" w:rsidRDefault="00385A59" w:rsidP="0090075E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3D92" w14:textId="77777777" w:rsidR="0090075E" w:rsidRPr="00914250" w:rsidRDefault="00385A59" w:rsidP="0090075E">
            <w:pPr>
              <w:jc w:val="center"/>
            </w:pPr>
            <w:r>
              <w:t>50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DD6F" w14:textId="77777777" w:rsidR="0090075E" w:rsidRPr="00914250" w:rsidRDefault="00385A59" w:rsidP="0090075E">
            <w:pPr>
              <w:jc w:val="center"/>
            </w:pPr>
            <w:r>
              <w:t>-</w:t>
            </w:r>
          </w:p>
        </w:tc>
      </w:tr>
      <w:tr w:rsidR="0090075E" w:rsidRPr="00914250" w14:paraId="3AD0DA90" w14:textId="77777777" w:rsidTr="00224373">
        <w:trPr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02F1" w14:textId="77777777" w:rsidR="0090075E" w:rsidRDefault="0090075E" w:rsidP="0090075E">
            <w:pPr>
              <w:jc w:val="center"/>
            </w:pPr>
            <w:r>
              <w:t>3</w:t>
            </w:r>
            <w:r w:rsidR="006A76FC">
              <w:t>5</w:t>
            </w:r>
            <w:r>
              <w:t xml:space="preserve">.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85A1" w14:textId="77777777" w:rsidR="0090075E" w:rsidRPr="0090075E" w:rsidRDefault="0090075E" w:rsidP="0090075E">
            <w:pPr>
              <w:tabs>
                <w:tab w:val="left" w:pos="2118"/>
              </w:tabs>
              <w:jc w:val="center"/>
              <w:rPr>
                <w:b/>
                <w:bCs/>
                <w:szCs w:val="24"/>
              </w:rPr>
            </w:pPr>
            <w:r w:rsidRPr="0090075E">
              <w:rPr>
                <w:b/>
                <w:bCs/>
                <w:szCs w:val="24"/>
              </w:rPr>
              <w:t xml:space="preserve">Jurbarko evangelikų liuteronų parapijos </w:t>
            </w:r>
            <w:proofErr w:type="spellStart"/>
            <w:r w:rsidRPr="0090075E">
              <w:rPr>
                <w:b/>
                <w:bCs/>
                <w:szCs w:val="24"/>
              </w:rPr>
              <w:t>diakonija</w:t>
            </w:r>
            <w:proofErr w:type="spellEnd"/>
            <w:r w:rsidRPr="0090075E">
              <w:rPr>
                <w:b/>
                <w:bCs/>
                <w:szCs w:val="24"/>
              </w:rPr>
              <w:t xml:space="preserve"> „Jurbarko sandora“</w:t>
            </w:r>
          </w:p>
          <w:p w14:paraId="62A16686" w14:textId="77777777" w:rsidR="0090075E" w:rsidRPr="0090075E" w:rsidRDefault="0090075E" w:rsidP="0090075E">
            <w:pPr>
              <w:tabs>
                <w:tab w:val="left" w:pos="2118"/>
              </w:tabs>
              <w:jc w:val="center"/>
              <w:rPr>
                <w:b/>
                <w:bCs/>
              </w:rPr>
            </w:pPr>
            <w:r w:rsidRPr="0090075E">
              <w:rPr>
                <w:b/>
                <w:bCs/>
                <w:szCs w:val="24"/>
              </w:rPr>
              <w:t>(intensyvi krizių įveikimo pagalba)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1864" w14:textId="77777777" w:rsidR="0090075E" w:rsidRPr="00914250" w:rsidRDefault="00385A59" w:rsidP="0090075E">
            <w:pPr>
              <w:jc w:val="center"/>
            </w:pPr>
            <w:r>
              <w:t>680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9BE2" w14:textId="77777777" w:rsidR="0090075E" w:rsidRPr="00914250" w:rsidRDefault="00385A59" w:rsidP="0090075E">
            <w:pPr>
              <w:jc w:val="center"/>
            </w:pPr>
            <w: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E1A0" w14:textId="77777777" w:rsidR="0090075E" w:rsidRPr="00914250" w:rsidRDefault="00385A59" w:rsidP="0090075E">
            <w:pPr>
              <w:jc w:val="center"/>
            </w:pPr>
            <w:r>
              <w:t>740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9DA0" w14:textId="77777777" w:rsidR="0090075E" w:rsidRPr="00914250" w:rsidRDefault="00385A59" w:rsidP="0090075E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EF8B" w14:textId="77777777" w:rsidR="0090075E" w:rsidRPr="00914250" w:rsidRDefault="00385A59" w:rsidP="0090075E">
            <w:pPr>
              <w:jc w:val="center"/>
            </w:pPr>
            <w:r>
              <w:t>60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A169" w14:textId="77777777" w:rsidR="0090075E" w:rsidRPr="00914250" w:rsidRDefault="00385A59" w:rsidP="0090075E">
            <w:pPr>
              <w:jc w:val="center"/>
            </w:pPr>
            <w:r>
              <w:t>-</w:t>
            </w:r>
          </w:p>
        </w:tc>
      </w:tr>
    </w:tbl>
    <w:p w14:paraId="795DA099" w14:textId="77777777" w:rsidR="00D021B7" w:rsidRDefault="00D021B7" w:rsidP="00D021B7"/>
    <w:p w14:paraId="17E70911" w14:textId="77777777" w:rsidR="00C55A3C" w:rsidRDefault="00C55A3C" w:rsidP="00D021B7"/>
    <w:p w14:paraId="155391D8" w14:textId="77777777" w:rsidR="00D021B7" w:rsidRPr="005C5121" w:rsidRDefault="00D021B7" w:rsidP="00D021B7">
      <w:pPr>
        <w:jc w:val="center"/>
        <w:rPr>
          <w:b/>
          <w:caps/>
        </w:rPr>
      </w:pPr>
      <w:r w:rsidRPr="005C5121">
        <w:rPr>
          <w:b/>
          <w:szCs w:val="24"/>
        </w:rPr>
        <w:lastRenderedPageBreak/>
        <w:t>MAKSIMALIŲ SOCIALINĖS GLOBOS PASLAUGŲ JURBARKO RAJONO SAVIVALDYBĖS GYVENTOJAMS FINANSAVIMO IŠLAIDŲ</w:t>
      </w:r>
      <w:r w:rsidRPr="005C5121">
        <w:rPr>
          <w:b/>
        </w:rPr>
        <w:t xml:space="preserve"> DYDŽIŲ SĄRAŠAS</w:t>
      </w:r>
    </w:p>
    <w:p w14:paraId="420EB594" w14:textId="77777777" w:rsidR="00D021B7" w:rsidRPr="005C5121" w:rsidRDefault="00D021B7" w:rsidP="00D021B7">
      <w:r w:rsidRPr="005C5121">
        <w:t>202</w:t>
      </w:r>
      <w:r w:rsidR="00D16273">
        <w:t>4</w:t>
      </w:r>
      <w:r w:rsidRPr="005C5121">
        <w:t xml:space="preserve"> m. Eurais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39"/>
        <w:gridCol w:w="1559"/>
        <w:gridCol w:w="2126"/>
        <w:gridCol w:w="1701"/>
        <w:gridCol w:w="2665"/>
        <w:gridCol w:w="2013"/>
      </w:tblGrid>
      <w:tr w:rsidR="00D021B7" w:rsidRPr="006D083E" w14:paraId="39CCA79C" w14:textId="77777777" w:rsidTr="000B6F23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8CBC0" w14:textId="77777777" w:rsidR="00D021B7" w:rsidRPr="00CC2F6B" w:rsidRDefault="00D021B7" w:rsidP="00090BCF">
            <w:pPr>
              <w:rPr>
                <w:b/>
                <w:sz w:val="22"/>
                <w:szCs w:val="22"/>
              </w:rPr>
            </w:pPr>
            <w:bookmarkStart w:id="17" w:name="_Hlk88747311"/>
          </w:p>
        </w:tc>
        <w:tc>
          <w:tcPr>
            <w:tcW w:w="3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6E8C" w14:textId="77777777" w:rsidR="00D021B7" w:rsidRPr="00CC2F6B" w:rsidRDefault="00D021B7" w:rsidP="00090BCF">
            <w:pPr>
              <w:jc w:val="center"/>
              <w:rPr>
                <w:b/>
                <w:sz w:val="22"/>
                <w:szCs w:val="22"/>
              </w:rPr>
            </w:pPr>
            <w:r w:rsidRPr="00CC2F6B">
              <w:rPr>
                <w:b/>
                <w:sz w:val="22"/>
                <w:szCs w:val="22"/>
              </w:rPr>
              <w:t>Vaikai, likę be tėvų globos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DCFB" w14:textId="77777777" w:rsidR="00D021B7" w:rsidRPr="00CC2F6B" w:rsidRDefault="00D021B7" w:rsidP="00090BCF">
            <w:pPr>
              <w:jc w:val="center"/>
              <w:rPr>
                <w:b/>
                <w:sz w:val="22"/>
                <w:szCs w:val="22"/>
              </w:rPr>
            </w:pPr>
            <w:r w:rsidRPr="00CC2F6B">
              <w:rPr>
                <w:b/>
                <w:sz w:val="22"/>
                <w:szCs w:val="22"/>
              </w:rPr>
              <w:t>Suaugę asmenys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6738" w14:textId="77777777" w:rsidR="00D021B7" w:rsidRPr="00CC2F6B" w:rsidRDefault="00D021B7" w:rsidP="00090BCF">
            <w:pPr>
              <w:jc w:val="center"/>
              <w:rPr>
                <w:b/>
                <w:sz w:val="22"/>
                <w:szCs w:val="22"/>
              </w:rPr>
            </w:pPr>
            <w:r w:rsidRPr="00CC2F6B">
              <w:rPr>
                <w:b/>
                <w:sz w:val="22"/>
                <w:szCs w:val="22"/>
              </w:rPr>
              <w:t>Senyvo amžiaus asmenys</w:t>
            </w:r>
          </w:p>
        </w:tc>
      </w:tr>
      <w:tr w:rsidR="00D021B7" w:rsidRPr="006D083E" w14:paraId="36265FE1" w14:textId="77777777" w:rsidTr="000B6F23">
        <w:trPr>
          <w:trHeight w:val="75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6E475" w14:textId="77777777" w:rsidR="00D021B7" w:rsidRPr="00CC2F6B" w:rsidRDefault="00D021B7" w:rsidP="00090BCF">
            <w:pPr>
              <w:rPr>
                <w:b/>
                <w:sz w:val="22"/>
                <w:szCs w:val="22"/>
              </w:rPr>
            </w:pPr>
          </w:p>
        </w:tc>
        <w:tc>
          <w:tcPr>
            <w:tcW w:w="3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6612" w14:textId="77777777" w:rsidR="00D021B7" w:rsidRPr="00CC2F6B" w:rsidRDefault="00D021B7" w:rsidP="00090BCF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3AD43" w14:textId="77777777" w:rsidR="00D021B7" w:rsidRPr="00CC2F6B" w:rsidRDefault="00D021B7" w:rsidP="00090BCF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b/>
                <w:caps/>
                <w:sz w:val="22"/>
                <w:szCs w:val="22"/>
              </w:rPr>
            </w:pPr>
            <w:r w:rsidRPr="00CC2F6B">
              <w:rPr>
                <w:b/>
                <w:sz w:val="22"/>
                <w:szCs w:val="22"/>
              </w:rPr>
              <w:t>Suaugę asmenys ir asmenys su negalia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AAC52" w14:textId="77777777" w:rsidR="00D021B7" w:rsidRPr="00CC2F6B" w:rsidRDefault="00D021B7" w:rsidP="00090BCF">
            <w:pPr>
              <w:jc w:val="center"/>
              <w:rPr>
                <w:b/>
                <w:sz w:val="22"/>
                <w:szCs w:val="22"/>
              </w:rPr>
            </w:pPr>
            <w:r w:rsidRPr="00CC2F6B">
              <w:rPr>
                <w:b/>
                <w:sz w:val="22"/>
                <w:szCs w:val="22"/>
              </w:rPr>
              <w:t>Suaugę asmenys su sunkia negalia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19C7C" w14:textId="77777777" w:rsidR="00D021B7" w:rsidRPr="00CC2F6B" w:rsidRDefault="00D021B7" w:rsidP="00090BCF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b/>
                <w:caps/>
                <w:sz w:val="22"/>
                <w:szCs w:val="22"/>
              </w:rPr>
            </w:pPr>
            <w:r w:rsidRPr="00CC2F6B">
              <w:rPr>
                <w:b/>
                <w:sz w:val="22"/>
                <w:szCs w:val="22"/>
              </w:rPr>
              <w:t>Senyvo amžiaus asmenys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CFA97" w14:textId="77777777" w:rsidR="00D021B7" w:rsidRPr="00CC2F6B" w:rsidRDefault="00D021B7" w:rsidP="00090BCF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b/>
                <w:caps/>
                <w:sz w:val="22"/>
                <w:szCs w:val="22"/>
              </w:rPr>
            </w:pPr>
            <w:r w:rsidRPr="00CC2F6B">
              <w:rPr>
                <w:b/>
                <w:sz w:val="22"/>
                <w:szCs w:val="22"/>
              </w:rPr>
              <w:t>Senyvo amžiaus asmenys su sunkia negalia</w:t>
            </w:r>
          </w:p>
        </w:tc>
      </w:tr>
      <w:tr w:rsidR="00D021B7" w:rsidRPr="006D083E" w14:paraId="184BA96A" w14:textId="77777777" w:rsidTr="000B6F23">
        <w:trPr>
          <w:trHeight w:val="832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F93A" w14:textId="77777777" w:rsidR="00D021B7" w:rsidRPr="00CC2F6B" w:rsidRDefault="00D021B7" w:rsidP="00090BCF">
            <w:pPr>
              <w:rPr>
                <w:b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12A5" w14:textId="77777777" w:rsidR="00D021B7" w:rsidRPr="00CC2F6B" w:rsidRDefault="00D021B7" w:rsidP="00090BCF">
            <w:pPr>
              <w:jc w:val="center"/>
              <w:rPr>
                <w:b/>
                <w:sz w:val="22"/>
                <w:szCs w:val="22"/>
              </w:rPr>
            </w:pPr>
            <w:r w:rsidRPr="00CC2F6B">
              <w:rPr>
                <w:b/>
                <w:sz w:val="22"/>
                <w:szCs w:val="22"/>
              </w:rPr>
              <w:t>Nuo 0 iki 3 metų amžiaus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FF10" w14:textId="77777777" w:rsidR="00D021B7" w:rsidRPr="00CC2F6B" w:rsidRDefault="00D021B7" w:rsidP="00090BCF">
            <w:pPr>
              <w:jc w:val="center"/>
              <w:rPr>
                <w:b/>
                <w:sz w:val="22"/>
                <w:szCs w:val="22"/>
              </w:rPr>
            </w:pPr>
            <w:r w:rsidRPr="00CC2F6B">
              <w:rPr>
                <w:b/>
                <w:sz w:val="22"/>
                <w:szCs w:val="22"/>
              </w:rPr>
              <w:t>Nuo 3 metų amžiaus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C859" w14:textId="77777777" w:rsidR="00D021B7" w:rsidRPr="00CC2F6B" w:rsidRDefault="00D021B7" w:rsidP="00090BC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FFBC" w14:textId="77777777" w:rsidR="00D021B7" w:rsidRPr="00CC2F6B" w:rsidRDefault="00D021B7" w:rsidP="00090B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9D72" w14:textId="77777777" w:rsidR="00D021B7" w:rsidRPr="00CC2F6B" w:rsidRDefault="00D021B7" w:rsidP="00090BCF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0991" w14:textId="77777777" w:rsidR="00D021B7" w:rsidRPr="00CC2F6B" w:rsidRDefault="00D021B7" w:rsidP="00090BCF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C2F6B" w:rsidRPr="006D083E" w14:paraId="06D2980A" w14:textId="77777777" w:rsidTr="004E148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01A7" w14:textId="77777777" w:rsidR="00CC2F6B" w:rsidRPr="00CC2F6B" w:rsidRDefault="00CC2F6B" w:rsidP="00CC2F6B">
            <w:pPr>
              <w:rPr>
                <w:sz w:val="20"/>
              </w:rPr>
            </w:pPr>
            <w:r w:rsidRPr="00CC2F6B">
              <w:rPr>
                <w:sz w:val="20"/>
              </w:rPr>
              <w:t>Trumpalaikė socialinė globa institucijoje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3BB6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2872</w:t>
            </w:r>
          </w:p>
          <w:p w14:paraId="44027901" w14:textId="77777777" w:rsidR="00CC2F6B" w:rsidRPr="00CC2F6B" w:rsidRDefault="00CC2F6B" w:rsidP="00CC2F6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E492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2872</w:t>
            </w:r>
          </w:p>
          <w:p w14:paraId="5A957A46" w14:textId="77777777" w:rsidR="00CC2F6B" w:rsidRPr="00CC2F6B" w:rsidRDefault="00CC2F6B" w:rsidP="00CC2F6B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A2FA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1400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1899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1450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A63C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1400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20EB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1450</w:t>
            </w:r>
          </w:p>
        </w:tc>
      </w:tr>
      <w:tr w:rsidR="00CC2F6B" w:rsidRPr="006D083E" w14:paraId="05EF69ED" w14:textId="77777777" w:rsidTr="004E148D">
        <w:trPr>
          <w:trHeight w:val="67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61BE" w14:textId="77777777" w:rsidR="00CC2F6B" w:rsidRPr="00CC2F6B" w:rsidRDefault="00CC2F6B" w:rsidP="00CC2F6B">
            <w:pPr>
              <w:rPr>
                <w:sz w:val="20"/>
              </w:rPr>
            </w:pPr>
            <w:r w:rsidRPr="00CC2F6B">
              <w:rPr>
                <w:sz w:val="20"/>
              </w:rPr>
              <w:t>Ilgalaikė socialinė globa institucijoje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302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2872</w:t>
            </w:r>
          </w:p>
          <w:p w14:paraId="56159D86" w14:textId="77777777" w:rsidR="00CC2F6B" w:rsidRPr="00CC2F6B" w:rsidRDefault="00CC2F6B" w:rsidP="00CC2F6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09CE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2872</w:t>
            </w:r>
          </w:p>
          <w:p w14:paraId="0B09DB70" w14:textId="77777777" w:rsidR="00CC2F6B" w:rsidRPr="00CC2F6B" w:rsidRDefault="00CC2F6B" w:rsidP="00CC2F6B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02A0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1400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AAD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1450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2B51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1400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8C4F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1450</w:t>
            </w:r>
          </w:p>
        </w:tc>
      </w:tr>
      <w:tr w:rsidR="00CC2F6B" w:rsidRPr="006D083E" w14:paraId="65E630D1" w14:textId="77777777" w:rsidTr="004E148D">
        <w:trPr>
          <w:trHeight w:val="5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578E" w14:textId="77777777" w:rsidR="00CC2F6B" w:rsidRPr="00CC2F6B" w:rsidRDefault="00CC2F6B" w:rsidP="00CC2F6B">
            <w:pPr>
              <w:rPr>
                <w:sz w:val="20"/>
              </w:rPr>
            </w:pPr>
            <w:r w:rsidRPr="00CC2F6B">
              <w:rPr>
                <w:sz w:val="20"/>
              </w:rPr>
              <w:t>Dienos socialinė globa institucijoje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ADBD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0C9D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E4E3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1587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AA10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1636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FA3C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1587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A225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1636</w:t>
            </w:r>
          </w:p>
        </w:tc>
      </w:tr>
      <w:tr w:rsidR="00CC2F6B" w:rsidRPr="006D083E" w14:paraId="233C11BA" w14:textId="77777777" w:rsidTr="004E148D">
        <w:trPr>
          <w:trHeight w:val="5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B7CA" w14:textId="77777777" w:rsidR="00CC2F6B" w:rsidRPr="00CC2F6B" w:rsidRDefault="00CC2F6B" w:rsidP="00CC2F6B">
            <w:pPr>
              <w:rPr>
                <w:sz w:val="20"/>
              </w:rPr>
            </w:pPr>
            <w:r w:rsidRPr="00CC2F6B">
              <w:rPr>
                <w:sz w:val="20"/>
              </w:rPr>
              <w:t>Dienos socialinė globa asmens namuose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8F82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40DF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9243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color w:val="000000"/>
                <w:sz w:val="20"/>
              </w:rPr>
              <w:t>1030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F9B7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color w:val="000000"/>
                <w:sz w:val="20"/>
              </w:rPr>
              <w:t>2460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D878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color w:val="000000"/>
                <w:sz w:val="20"/>
              </w:rPr>
              <w:t>1030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3827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color w:val="000000"/>
                <w:sz w:val="20"/>
              </w:rPr>
              <w:t>2460</w:t>
            </w:r>
          </w:p>
        </w:tc>
      </w:tr>
      <w:tr w:rsidR="00CC2F6B" w:rsidRPr="006D083E" w14:paraId="455134DC" w14:textId="77777777" w:rsidTr="004E148D">
        <w:trPr>
          <w:trHeight w:val="51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D314" w14:textId="77777777" w:rsidR="00CC2F6B" w:rsidRPr="00CC2F6B" w:rsidRDefault="00CC2F6B" w:rsidP="00CC2F6B">
            <w:pPr>
              <w:rPr>
                <w:sz w:val="20"/>
              </w:rPr>
            </w:pPr>
            <w:r w:rsidRPr="00CC2F6B">
              <w:rPr>
                <w:sz w:val="20"/>
              </w:rPr>
              <w:t>Ilgalaikė / trumpalaikė socialinė globa grupinio gyvenimo namuose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7D2F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4287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EF57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1460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9C39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1460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F25A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1460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30A6" w14:textId="77777777" w:rsidR="00CC2F6B" w:rsidRPr="00CC2F6B" w:rsidRDefault="00CC2F6B" w:rsidP="00CC2F6B">
            <w:pPr>
              <w:jc w:val="center"/>
              <w:rPr>
                <w:sz w:val="20"/>
              </w:rPr>
            </w:pPr>
            <w:r w:rsidRPr="00CC2F6B">
              <w:rPr>
                <w:sz w:val="20"/>
              </w:rPr>
              <w:t>1460</w:t>
            </w:r>
          </w:p>
        </w:tc>
      </w:tr>
    </w:tbl>
    <w:bookmarkEnd w:id="17"/>
    <w:p w14:paraId="5765AC9E" w14:textId="77777777" w:rsidR="00D021B7" w:rsidRPr="006D083E" w:rsidRDefault="00D021B7" w:rsidP="00D021B7">
      <w:pPr>
        <w:rPr>
          <w:szCs w:val="24"/>
        </w:rPr>
      </w:pPr>
      <w:r w:rsidRPr="006D083E">
        <w:rPr>
          <w:szCs w:val="24"/>
        </w:rPr>
        <w:t>Išanalizavus globos įstaigų kainas, siūloma 202</w:t>
      </w:r>
      <w:r w:rsidR="00D16273" w:rsidRPr="006D083E">
        <w:rPr>
          <w:szCs w:val="24"/>
        </w:rPr>
        <w:t xml:space="preserve">5 </w:t>
      </w:r>
      <w:r w:rsidRPr="006D083E">
        <w:rPr>
          <w:szCs w:val="24"/>
        </w:rPr>
        <w:t xml:space="preserve">m. </w:t>
      </w:r>
      <w:r w:rsidR="00C12C88">
        <w:rPr>
          <w:szCs w:val="24"/>
        </w:rPr>
        <w:t>Eurais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155"/>
        <w:gridCol w:w="1985"/>
        <w:gridCol w:w="1984"/>
        <w:gridCol w:w="1701"/>
        <w:gridCol w:w="2410"/>
        <w:gridCol w:w="2268"/>
      </w:tblGrid>
      <w:tr w:rsidR="00D021B7" w:rsidRPr="006D083E" w14:paraId="4607B227" w14:textId="77777777" w:rsidTr="000B6F23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C1B49" w14:textId="77777777" w:rsidR="00D021B7" w:rsidRPr="006D083E" w:rsidRDefault="00D021B7" w:rsidP="00090BCF">
            <w:pPr>
              <w:rPr>
                <w:b/>
                <w:bCs/>
                <w:sz w:val="20"/>
              </w:rPr>
            </w:pPr>
          </w:p>
          <w:p w14:paraId="69CFC351" w14:textId="77777777" w:rsidR="00D021B7" w:rsidRPr="006D083E" w:rsidRDefault="00D021B7" w:rsidP="00090BCF">
            <w:pPr>
              <w:rPr>
                <w:b/>
                <w:bCs/>
                <w:sz w:val="20"/>
              </w:rPr>
            </w:pPr>
          </w:p>
          <w:p w14:paraId="6284E7BF" w14:textId="77777777" w:rsidR="00D021B7" w:rsidRPr="006D083E" w:rsidRDefault="00D021B7" w:rsidP="00090BCF">
            <w:pPr>
              <w:rPr>
                <w:b/>
                <w:sz w:val="20"/>
              </w:rPr>
            </w:pPr>
            <w:r w:rsidRPr="006D083E">
              <w:rPr>
                <w:b/>
                <w:bCs/>
                <w:sz w:val="20"/>
              </w:rPr>
              <w:t>Paslaugos pavadinimas</w:t>
            </w:r>
          </w:p>
        </w:tc>
        <w:tc>
          <w:tcPr>
            <w:tcW w:w="4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64C1" w14:textId="77777777" w:rsidR="00D021B7" w:rsidRPr="006D083E" w:rsidRDefault="00D021B7" w:rsidP="00090BCF">
            <w:pPr>
              <w:jc w:val="center"/>
              <w:rPr>
                <w:b/>
                <w:sz w:val="20"/>
              </w:rPr>
            </w:pPr>
            <w:r w:rsidRPr="006D083E">
              <w:rPr>
                <w:b/>
                <w:sz w:val="20"/>
              </w:rPr>
              <w:t>Vaikai, likę be tėvų globos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F5D6" w14:textId="77777777" w:rsidR="00D021B7" w:rsidRPr="006D083E" w:rsidRDefault="00D021B7" w:rsidP="00090BCF">
            <w:pPr>
              <w:jc w:val="center"/>
              <w:rPr>
                <w:b/>
                <w:sz w:val="20"/>
              </w:rPr>
            </w:pPr>
            <w:r w:rsidRPr="006D083E">
              <w:rPr>
                <w:b/>
                <w:sz w:val="20"/>
              </w:rPr>
              <w:t>Suaugę asmenys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F5A7" w14:textId="77777777" w:rsidR="00D021B7" w:rsidRPr="006D083E" w:rsidRDefault="00D021B7" w:rsidP="00090BCF">
            <w:pPr>
              <w:jc w:val="center"/>
              <w:rPr>
                <w:b/>
                <w:sz w:val="20"/>
              </w:rPr>
            </w:pPr>
            <w:r w:rsidRPr="006D083E">
              <w:rPr>
                <w:b/>
                <w:sz w:val="20"/>
              </w:rPr>
              <w:t>Senyvo amžiaus asmenys</w:t>
            </w:r>
          </w:p>
        </w:tc>
      </w:tr>
      <w:tr w:rsidR="00D021B7" w:rsidRPr="006D083E" w14:paraId="4B79E3AB" w14:textId="77777777" w:rsidTr="000B6F23">
        <w:trPr>
          <w:trHeight w:val="3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A5BA2" w14:textId="77777777" w:rsidR="00D021B7" w:rsidRPr="006D083E" w:rsidRDefault="00D021B7" w:rsidP="00090BCF">
            <w:pPr>
              <w:rPr>
                <w:b/>
                <w:sz w:val="20"/>
              </w:rPr>
            </w:pPr>
          </w:p>
        </w:tc>
        <w:tc>
          <w:tcPr>
            <w:tcW w:w="4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2B0C" w14:textId="77777777" w:rsidR="00D021B7" w:rsidRPr="006D083E" w:rsidRDefault="00D021B7" w:rsidP="00090BCF">
            <w:pPr>
              <w:rPr>
                <w:b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232FE" w14:textId="77777777" w:rsidR="00D021B7" w:rsidRPr="006D083E" w:rsidRDefault="00D021B7" w:rsidP="00090BCF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b/>
                <w:caps/>
                <w:sz w:val="20"/>
              </w:rPr>
            </w:pPr>
            <w:r w:rsidRPr="006D083E">
              <w:rPr>
                <w:b/>
                <w:sz w:val="20"/>
              </w:rPr>
              <w:t>Suaugę asmenys ir asmenys su negalia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B06A0" w14:textId="77777777" w:rsidR="00D021B7" w:rsidRPr="006D083E" w:rsidRDefault="00D021B7" w:rsidP="00090BCF">
            <w:pPr>
              <w:jc w:val="center"/>
              <w:rPr>
                <w:b/>
                <w:sz w:val="20"/>
              </w:rPr>
            </w:pPr>
            <w:r w:rsidRPr="006D083E">
              <w:rPr>
                <w:b/>
                <w:sz w:val="20"/>
              </w:rPr>
              <w:t>Suaugę asmenys su sunkia negalia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A057D" w14:textId="77777777" w:rsidR="00D021B7" w:rsidRPr="006D083E" w:rsidRDefault="00D021B7" w:rsidP="00090BCF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b/>
                <w:caps/>
                <w:sz w:val="20"/>
              </w:rPr>
            </w:pPr>
            <w:r w:rsidRPr="006D083E">
              <w:rPr>
                <w:b/>
                <w:sz w:val="20"/>
              </w:rPr>
              <w:t>Senyvo amžiaus asmenys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14C53" w14:textId="77777777" w:rsidR="00D021B7" w:rsidRPr="006D083E" w:rsidRDefault="00D021B7" w:rsidP="00090BCF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b/>
                <w:caps/>
                <w:sz w:val="20"/>
              </w:rPr>
            </w:pPr>
            <w:r w:rsidRPr="006D083E">
              <w:rPr>
                <w:b/>
                <w:sz w:val="20"/>
              </w:rPr>
              <w:t>Senyvo amžiaus asmenys su sunkia negalia</w:t>
            </w:r>
          </w:p>
        </w:tc>
      </w:tr>
      <w:tr w:rsidR="00D021B7" w:rsidRPr="006D083E" w14:paraId="03D0E570" w14:textId="77777777" w:rsidTr="000B6F23">
        <w:trPr>
          <w:trHeight w:val="45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FF6F5" w14:textId="77777777" w:rsidR="00D021B7" w:rsidRPr="006D083E" w:rsidRDefault="00D021B7" w:rsidP="00090BCF">
            <w:pPr>
              <w:rPr>
                <w:b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D4B1" w14:textId="77777777" w:rsidR="00D021B7" w:rsidRPr="006D083E" w:rsidRDefault="00D021B7" w:rsidP="00090BCF">
            <w:pPr>
              <w:rPr>
                <w:b/>
                <w:sz w:val="20"/>
              </w:rPr>
            </w:pPr>
            <w:r w:rsidRPr="006D083E">
              <w:rPr>
                <w:b/>
                <w:sz w:val="20"/>
              </w:rPr>
              <w:t>Nuo 0 iki 3 metų amžiaus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7347" w14:textId="77777777" w:rsidR="00D021B7" w:rsidRPr="006D083E" w:rsidRDefault="00D021B7" w:rsidP="00090BCF">
            <w:pPr>
              <w:rPr>
                <w:b/>
                <w:sz w:val="20"/>
              </w:rPr>
            </w:pPr>
            <w:r w:rsidRPr="006D083E">
              <w:rPr>
                <w:b/>
                <w:sz w:val="20"/>
              </w:rPr>
              <w:t>Nuo 3 metų amžiaus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830A1" w14:textId="77777777" w:rsidR="00D021B7" w:rsidRPr="006D083E" w:rsidRDefault="00D021B7" w:rsidP="00090BCF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E4F0E" w14:textId="77777777" w:rsidR="00D021B7" w:rsidRPr="006D083E" w:rsidRDefault="00D021B7" w:rsidP="00090BCF">
            <w:pPr>
              <w:jc w:val="center"/>
              <w:rPr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B9944" w14:textId="77777777" w:rsidR="00D021B7" w:rsidRPr="006D083E" w:rsidRDefault="00D021B7" w:rsidP="00090BCF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37CA0" w14:textId="77777777" w:rsidR="00D021B7" w:rsidRPr="006D083E" w:rsidRDefault="00D021B7" w:rsidP="00090BCF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b/>
                <w:sz w:val="20"/>
              </w:rPr>
            </w:pPr>
          </w:p>
        </w:tc>
      </w:tr>
      <w:tr w:rsidR="000B6F23" w:rsidRPr="006D083E" w14:paraId="0D9AAD0A" w14:textId="77777777" w:rsidTr="000B6F2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AEF5" w14:textId="77777777" w:rsidR="000B6F23" w:rsidRPr="006D083E" w:rsidRDefault="000B6F23" w:rsidP="000B6F23">
            <w:pPr>
              <w:rPr>
                <w:sz w:val="20"/>
              </w:rPr>
            </w:pPr>
            <w:r w:rsidRPr="006D083E">
              <w:rPr>
                <w:sz w:val="20"/>
              </w:rPr>
              <w:t>Trumpalaikė socialinė globa institucijoje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F2D3" w14:textId="77777777" w:rsidR="000B6F23" w:rsidRPr="006D083E" w:rsidRDefault="000B6F23" w:rsidP="000B6F23">
            <w:pPr>
              <w:jc w:val="center"/>
              <w:rPr>
                <w:sz w:val="20"/>
              </w:rPr>
            </w:pPr>
            <w:r w:rsidRPr="006D083E">
              <w:rPr>
                <w:sz w:val="20"/>
              </w:rPr>
              <w:t>2385</w:t>
            </w:r>
          </w:p>
          <w:p w14:paraId="35927261" w14:textId="77777777" w:rsidR="000B6F23" w:rsidRPr="006D083E" w:rsidRDefault="000B6F23" w:rsidP="000B6F2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B207" w14:textId="77777777" w:rsidR="000B6F23" w:rsidRPr="006D083E" w:rsidRDefault="000B6F23" w:rsidP="000B6F23">
            <w:pPr>
              <w:jc w:val="center"/>
              <w:rPr>
                <w:sz w:val="20"/>
              </w:rPr>
            </w:pPr>
            <w:r w:rsidRPr="006D083E">
              <w:rPr>
                <w:sz w:val="20"/>
              </w:rPr>
              <w:t>2385</w:t>
            </w:r>
          </w:p>
          <w:p w14:paraId="3CCC98A0" w14:textId="77777777" w:rsidR="000B6F23" w:rsidRPr="006D083E" w:rsidRDefault="000B6F23" w:rsidP="000B6F2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030D" w14:textId="77777777" w:rsidR="000B6F23" w:rsidRDefault="000B6F23" w:rsidP="000B6F23">
            <w:pPr>
              <w:jc w:val="center"/>
              <w:rPr>
                <w:sz w:val="20"/>
              </w:rPr>
            </w:pPr>
            <w:r w:rsidRPr="006D083E">
              <w:rPr>
                <w:sz w:val="20"/>
              </w:rPr>
              <w:t>1500</w:t>
            </w:r>
          </w:p>
          <w:p w14:paraId="1E69C3CB" w14:textId="77777777" w:rsidR="0082798F" w:rsidRPr="006D083E" w:rsidRDefault="0082798F" w:rsidP="000B6F2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13D1" w14:textId="77777777" w:rsidR="000B6F23" w:rsidRPr="0082798F" w:rsidRDefault="000B6F23" w:rsidP="000B6F23">
            <w:pPr>
              <w:jc w:val="center"/>
              <w:rPr>
                <w:sz w:val="20"/>
                <w:highlight w:val="yellow"/>
              </w:rPr>
            </w:pPr>
            <w:r w:rsidRPr="0082798F">
              <w:rPr>
                <w:sz w:val="20"/>
                <w:highlight w:val="yellow"/>
              </w:rPr>
              <w:t>1550</w:t>
            </w:r>
          </w:p>
          <w:p w14:paraId="57CA274B" w14:textId="77777777" w:rsidR="0082798F" w:rsidRPr="0082798F" w:rsidRDefault="0082798F" w:rsidP="000B6F23">
            <w:pPr>
              <w:jc w:val="center"/>
              <w:rPr>
                <w:sz w:val="20"/>
                <w:highlight w:val="yellow"/>
              </w:rPr>
            </w:pPr>
            <w:r w:rsidRPr="0082798F">
              <w:rPr>
                <w:color w:val="000000"/>
                <w:sz w:val="20"/>
                <w:highlight w:val="yellow"/>
              </w:rPr>
              <w:t>1100</w:t>
            </w:r>
            <w:r w:rsidRPr="0082798F">
              <w:rPr>
                <w:color w:val="4D5156"/>
                <w:sz w:val="20"/>
                <w:highlight w:val="yellow"/>
                <w:shd w:val="clear" w:color="auto" w:fill="FFFFFF"/>
              </w:rPr>
              <w:t> 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5772" w14:textId="77777777" w:rsidR="0082798F" w:rsidRDefault="000B6F23" w:rsidP="000B6F23">
            <w:pPr>
              <w:jc w:val="center"/>
              <w:rPr>
                <w:sz w:val="20"/>
              </w:rPr>
            </w:pPr>
            <w:r w:rsidRPr="006D083E">
              <w:rPr>
                <w:sz w:val="20"/>
              </w:rPr>
              <w:t>1500</w:t>
            </w:r>
          </w:p>
          <w:p w14:paraId="4EF152CE" w14:textId="77777777" w:rsidR="0082798F" w:rsidRPr="006D083E" w:rsidRDefault="0082798F" w:rsidP="0082798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90FD" w14:textId="77777777" w:rsidR="0082798F" w:rsidRPr="0082798F" w:rsidRDefault="000B6F23" w:rsidP="000B6F23">
            <w:pPr>
              <w:jc w:val="center"/>
              <w:rPr>
                <w:sz w:val="20"/>
                <w:highlight w:val="yellow"/>
              </w:rPr>
            </w:pPr>
            <w:r w:rsidRPr="0082798F">
              <w:rPr>
                <w:sz w:val="20"/>
                <w:highlight w:val="yellow"/>
              </w:rPr>
              <w:t>1550</w:t>
            </w:r>
          </w:p>
          <w:p w14:paraId="4C810B48" w14:textId="77777777" w:rsidR="000B6F23" w:rsidRPr="0082798F" w:rsidRDefault="0082798F" w:rsidP="000B6F23">
            <w:pPr>
              <w:jc w:val="center"/>
              <w:rPr>
                <w:sz w:val="20"/>
                <w:highlight w:val="yellow"/>
              </w:rPr>
            </w:pPr>
            <w:r w:rsidRPr="0082798F">
              <w:rPr>
                <w:color w:val="000000"/>
                <w:sz w:val="20"/>
                <w:highlight w:val="yellow"/>
              </w:rPr>
              <w:t>1100</w:t>
            </w:r>
            <w:r w:rsidRPr="0082798F">
              <w:rPr>
                <w:color w:val="4D5156"/>
                <w:sz w:val="20"/>
                <w:highlight w:val="yellow"/>
                <w:shd w:val="clear" w:color="auto" w:fill="FFFFFF"/>
              </w:rPr>
              <w:t> **</w:t>
            </w:r>
          </w:p>
        </w:tc>
      </w:tr>
      <w:tr w:rsidR="000B6F23" w:rsidRPr="006D083E" w14:paraId="52CBC32E" w14:textId="77777777" w:rsidTr="000B6F23">
        <w:trPr>
          <w:trHeight w:val="67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10FC" w14:textId="77777777" w:rsidR="000B6F23" w:rsidRPr="006D083E" w:rsidRDefault="000B6F23" w:rsidP="000B6F23">
            <w:pPr>
              <w:rPr>
                <w:sz w:val="20"/>
              </w:rPr>
            </w:pPr>
            <w:r w:rsidRPr="006D083E">
              <w:rPr>
                <w:sz w:val="20"/>
              </w:rPr>
              <w:t>Ilgalaikė socialinė globa institucijoje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376F" w14:textId="77777777" w:rsidR="000B6F23" w:rsidRPr="006D083E" w:rsidRDefault="000B6F23" w:rsidP="000B6F23">
            <w:pPr>
              <w:jc w:val="center"/>
              <w:rPr>
                <w:sz w:val="20"/>
              </w:rPr>
            </w:pPr>
            <w:r w:rsidRPr="006D083E">
              <w:rPr>
                <w:sz w:val="20"/>
              </w:rPr>
              <w:t>2385</w:t>
            </w:r>
          </w:p>
          <w:p w14:paraId="6FA89DC0" w14:textId="77777777" w:rsidR="000B6F23" w:rsidRPr="006D083E" w:rsidRDefault="000B6F23" w:rsidP="000B6F2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CC68" w14:textId="77777777" w:rsidR="000B6F23" w:rsidRPr="006D083E" w:rsidRDefault="000B6F23" w:rsidP="000B6F23">
            <w:pPr>
              <w:jc w:val="center"/>
              <w:rPr>
                <w:sz w:val="20"/>
              </w:rPr>
            </w:pPr>
            <w:r w:rsidRPr="006D083E">
              <w:rPr>
                <w:sz w:val="20"/>
              </w:rPr>
              <w:t>2385</w:t>
            </w:r>
          </w:p>
          <w:p w14:paraId="76867CC8" w14:textId="77777777" w:rsidR="000B6F23" w:rsidRPr="006D083E" w:rsidRDefault="000B6F23" w:rsidP="000B6F2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FE0B" w14:textId="77777777" w:rsidR="000B6F23" w:rsidRDefault="000B6F23" w:rsidP="000B6F23">
            <w:pPr>
              <w:jc w:val="center"/>
              <w:rPr>
                <w:sz w:val="20"/>
              </w:rPr>
            </w:pPr>
            <w:r w:rsidRPr="006D083E">
              <w:rPr>
                <w:sz w:val="20"/>
              </w:rPr>
              <w:t>1500</w:t>
            </w:r>
          </w:p>
          <w:p w14:paraId="36B7A95D" w14:textId="77777777" w:rsidR="0082798F" w:rsidRPr="006D083E" w:rsidRDefault="0082798F" w:rsidP="000B6F2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258F" w14:textId="77777777" w:rsidR="000B6F23" w:rsidRPr="0082798F" w:rsidRDefault="000B6F23" w:rsidP="000B6F23">
            <w:pPr>
              <w:jc w:val="center"/>
              <w:rPr>
                <w:sz w:val="20"/>
                <w:highlight w:val="yellow"/>
              </w:rPr>
            </w:pPr>
            <w:r w:rsidRPr="0082798F">
              <w:rPr>
                <w:sz w:val="20"/>
                <w:highlight w:val="yellow"/>
              </w:rPr>
              <w:t>1550</w:t>
            </w:r>
          </w:p>
          <w:p w14:paraId="1152B173" w14:textId="77777777" w:rsidR="0082798F" w:rsidRPr="0082798F" w:rsidRDefault="0082798F" w:rsidP="000B6F23">
            <w:pPr>
              <w:jc w:val="center"/>
              <w:rPr>
                <w:sz w:val="20"/>
                <w:highlight w:val="yellow"/>
              </w:rPr>
            </w:pPr>
            <w:r w:rsidRPr="0082798F">
              <w:rPr>
                <w:color w:val="000000"/>
                <w:sz w:val="20"/>
                <w:highlight w:val="yellow"/>
              </w:rPr>
              <w:t>1100</w:t>
            </w:r>
            <w:r w:rsidRPr="0082798F">
              <w:rPr>
                <w:color w:val="4D5156"/>
                <w:sz w:val="20"/>
                <w:highlight w:val="yellow"/>
                <w:shd w:val="clear" w:color="auto" w:fill="FFFFFF"/>
              </w:rPr>
              <w:t> 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3BBB" w14:textId="77777777" w:rsidR="000B6F23" w:rsidRDefault="000B6F23" w:rsidP="000B6F23">
            <w:pPr>
              <w:jc w:val="center"/>
              <w:rPr>
                <w:sz w:val="20"/>
              </w:rPr>
            </w:pPr>
            <w:r w:rsidRPr="006D083E">
              <w:rPr>
                <w:sz w:val="20"/>
              </w:rPr>
              <w:t>1500</w:t>
            </w:r>
          </w:p>
          <w:p w14:paraId="1BF63C31" w14:textId="77777777" w:rsidR="0082798F" w:rsidRPr="006D083E" w:rsidRDefault="0082798F" w:rsidP="000B6F2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F3AC" w14:textId="77777777" w:rsidR="000B6F23" w:rsidRPr="0082798F" w:rsidRDefault="000B6F23" w:rsidP="000B6F23">
            <w:pPr>
              <w:jc w:val="center"/>
              <w:rPr>
                <w:sz w:val="20"/>
                <w:highlight w:val="yellow"/>
              </w:rPr>
            </w:pPr>
            <w:r w:rsidRPr="0082798F">
              <w:rPr>
                <w:sz w:val="20"/>
                <w:highlight w:val="yellow"/>
              </w:rPr>
              <w:t>1550</w:t>
            </w:r>
          </w:p>
          <w:p w14:paraId="71E3FF73" w14:textId="77777777" w:rsidR="0082798F" w:rsidRPr="0082798F" w:rsidRDefault="0082798F" w:rsidP="000B6F23">
            <w:pPr>
              <w:jc w:val="center"/>
              <w:rPr>
                <w:sz w:val="20"/>
                <w:highlight w:val="yellow"/>
              </w:rPr>
            </w:pPr>
            <w:r w:rsidRPr="0082798F">
              <w:rPr>
                <w:color w:val="000000"/>
                <w:sz w:val="20"/>
                <w:highlight w:val="yellow"/>
              </w:rPr>
              <w:t>1100</w:t>
            </w:r>
            <w:r w:rsidRPr="0082798F">
              <w:rPr>
                <w:color w:val="4D5156"/>
                <w:sz w:val="20"/>
                <w:highlight w:val="yellow"/>
                <w:shd w:val="clear" w:color="auto" w:fill="FFFFFF"/>
              </w:rPr>
              <w:t> **</w:t>
            </w:r>
          </w:p>
        </w:tc>
      </w:tr>
      <w:tr w:rsidR="00BB7DDD" w:rsidRPr="006D083E" w14:paraId="29C6346F" w14:textId="77777777" w:rsidTr="000B6F23">
        <w:trPr>
          <w:trHeight w:val="5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A4D5" w14:textId="77777777" w:rsidR="00BB7DDD" w:rsidRPr="006D083E" w:rsidRDefault="00BB7DDD" w:rsidP="00BB7DDD">
            <w:pPr>
              <w:rPr>
                <w:sz w:val="20"/>
              </w:rPr>
            </w:pPr>
            <w:r w:rsidRPr="006D083E">
              <w:rPr>
                <w:sz w:val="20"/>
              </w:rPr>
              <w:t>Dienos socialinė globa institucijoje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7983" w14:textId="77777777" w:rsidR="00BB7DDD" w:rsidRPr="006D083E" w:rsidRDefault="00BB7DDD" w:rsidP="00BB7DDD">
            <w:pPr>
              <w:jc w:val="center"/>
              <w:rPr>
                <w:sz w:val="20"/>
              </w:rPr>
            </w:pPr>
            <w:r w:rsidRPr="006D083E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736C" w14:textId="77777777" w:rsidR="00BB7DDD" w:rsidRPr="006D083E" w:rsidRDefault="00BB7DDD" w:rsidP="00BB7DDD">
            <w:pPr>
              <w:jc w:val="center"/>
              <w:rPr>
                <w:sz w:val="20"/>
              </w:rPr>
            </w:pPr>
            <w:r w:rsidRPr="006D083E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F877" w14:textId="77777777" w:rsidR="00BB7DDD" w:rsidRDefault="00BB7DDD" w:rsidP="00BB7DDD">
            <w:pPr>
              <w:jc w:val="center"/>
              <w:rPr>
                <w:sz w:val="20"/>
              </w:rPr>
            </w:pPr>
            <w:r w:rsidRPr="00BB7DDD">
              <w:rPr>
                <w:sz w:val="20"/>
              </w:rPr>
              <w:t>1755</w:t>
            </w:r>
          </w:p>
          <w:p w14:paraId="75CD9504" w14:textId="77777777" w:rsidR="0082798F" w:rsidRPr="00BB7DDD" w:rsidRDefault="0082798F" w:rsidP="00BB7DDD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A599" w14:textId="77777777" w:rsidR="00BB7DDD" w:rsidRPr="0082798F" w:rsidRDefault="00BB7DDD" w:rsidP="00BB7DDD">
            <w:pPr>
              <w:jc w:val="center"/>
              <w:rPr>
                <w:sz w:val="20"/>
                <w:highlight w:val="yellow"/>
              </w:rPr>
            </w:pPr>
            <w:r w:rsidRPr="0082798F">
              <w:rPr>
                <w:sz w:val="20"/>
                <w:highlight w:val="yellow"/>
              </w:rPr>
              <w:t>1755</w:t>
            </w:r>
          </w:p>
          <w:p w14:paraId="610FD531" w14:textId="77777777" w:rsidR="0082798F" w:rsidRPr="0082798F" w:rsidRDefault="0082798F" w:rsidP="00BB7DDD">
            <w:pPr>
              <w:jc w:val="center"/>
              <w:rPr>
                <w:sz w:val="20"/>
                <w:highlight w:val="yellow"/>
              </w:rPr>
            </w:pPr>
            <w:r w:rsidRPr="0082798F">
              <w:rPr>
                <w:color w:val="000000"/>
                <w:sz w:val="20"/>
                <w:highlight w:val="yellow"/>
              </w:rPr>
              <w:t>1100</w:t>
            </w:r>
            <w:r w:rsidRPr="0082798F">
              <w:rPr>
                <w:color w:val="4D5156"/>
                <w:sz w:val="20"/>
                <w:highlight w:val="yellow"/>
                <w:shd w:val="clear" w:color="auto" w:fill="FFFFFF"/>
              </w:rPr>
              <w:t> 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A752" w14:textId="77777777" w:rsidR="0082798F" w:rsidRDefault="00BB7DDD" w:rsidP="00BB7DDD">
            <w:pPr>
              <w:jc w:val="center"/>
              <w:rPr>
                <w:sz w:val="20"/>
              </w:rPr>
            </w:pPr>
            <w:r w:rsidRPr="00BB7DDD">
              <w:rPr>
                <w:sz w:val="20"/>
              </w:rPr>
              <w:t>1755</w:t>
            </w:r>
            <w:r w:rsidR="0082798F">
              <w:rPr>
                <w:sz w:val="20"/>
              </w:rPr>
              <w:t xml:space="preserve"> </w:t>
            </w:r>
          </w:p>
          <w:p w14:paraId="4489CB8E" w14:textId="77777777" w:rsidR="00BB7DDD" w:rsidRPr="00BB7DDD" w:rsidRDefault="00BB7DDD" w:rsidP="00BB7DD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ED76" w14:textId="77777777" w:rsidR="00BB7DDD" w:rsidRPr="0082798F" w:rsidRDefault="00BB7DDD" w:rsidP="00BB7DDD">
            <w:pPr>
              <w:jc w:val="center"/>
              <w:rPr>
                <w:sz w:val="20"/>
                <w:highlight w:val="yellow"/>
              </w:rPr>
            </w:pPr>
            <w:r w:rsidRPr="0082798F">
              <w:rPr>
                <w:sz w:val="20"/>
                <w:highlight w:val="yellow"/>
              </w:rPr>
              <w:t>1755</w:t>
            </w:r>
          </w:p>
          <w:p w14:paraId="096CB0C5" w14:textId="77777777" w:rsidR="0082798F" w:rsidRPr="0082798F" w:rsidRDefault="0082798F" w:rsidP="00BB7DDD">
            <w:pPr>
              <w:jc w:val="center"/>
              <w:rPr>
                <w:sz w:val="20"/>
                <w:highlight w:val="yellow"/>
              </w:rPr>
            </w:pPr>
            <w:r w:rsidRPr="0082798F">
              <w:rPr>
                <w:color w:val="000000"/>
                <w:sz w:val="20"/>
                <w:highlight w:val="yellow"/>
              </w:rPr>
              <w:t>1100</w:t>
            </w:r>
            <w:r w:rsidRPr="0082798F">
              <w:rPr>
                <w:color w:val="4D5156"/>
                <w:sz w:val="20"/>
                <w:highlight w:val="yellow"/>
                <w:shd w:val="clear" w:color="auto" w:fill="FFFFFF"/>
              </w:rPr>
              <w:t> **</w:t>
            </w:r>
          </w:p>
        </w:tc>
      </w:tr>
      <w:tr w:rsidR="000B6F23" w:rsidRPr="006D083E" w14:paraId="5EE7A42A" w14:textId="77777777" w:rsidTr="000B6F23">
        <w:trPr>
          <w:trHeight w:val="4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4903" w14:textId="77777777" w:rsidR="000B6F23" w:rsidRPr="006D083E" w:rsidRDefault="000B6F23" w:rsidP="000B6F23">
            <w:pPr>
              <w:rPr>
                <w:sz w:val="20"/>
              </w:rPr>
            </w:pPr>
            <w:r w:rsidRPr="006D083E">
              <w:rPr>
                <w:sz w:val="20"/>
              </w:rPr>
              <w:t>Dienos socialinė globa asmens namuose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C4E4" w14:textId="77777777" w:rsidR="000B6F23" w:rsidRPr="006D083E" w:rsidRDefault="000B6F23" w:rsidP="000B6F23">
            <w:pPr>
              <w:jc w:val="center"/>
              <w:rPr>
                <w:sz w:val="20"/>
              </w:rPr>
            </w:pPr>
            <w:r w:rsidRPr="006D083E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3FA3" w14:textId="77777777" w:rsidR="000B6F23" w:rsidRPr="006D083E" w:rsidRDefault="000B6F23" w:rsidP="000B6F23">
            <w:pPr>
              <w:jc w:val="center"/>
              <w:rPr>
                <w:sz w:val="20"/>
              </w:rPr>
            </w:pPr>
            <w:r w:rsidRPr="006D083E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1DC5" w14:textId="77777777" w:rsidR="000B6F23" w:rsidRPr="006D083E" w:rsidRDefault="006D083E" w:rsidP="000B6F23">
            <w:pPr>
              <w:jc w:val="center"/>
              <w:rPr>
                <w:color w:val="000000"/>
                <w:sz w:val="20"/>
              </w:rPr>
            </w:pPr>
            <w:r w:rsidRPr="006D083E">
              <w:rPr>
                <w:color w:val="000000"/>
                <w:sz w:val="20"/>
              </w:rPr>
              <w:t>2400</w:t>
            </w:r>
            <w:r w:rsidR="000B6F23" w:rsidRPr="006D083E">
              <w:rPr>
                <w:color w:val="4D5156"/>
                <w:sz w:val="20"/>
                <w:shd w:val="clear" w:color="auto" w:fill="FFFFFF"/>
              </w:rPr>
              <w:t>*</w:t>
            </w:r>
          </w:p>
          <w:p w14:paraId="3D25C1F8" w14:textId="77777777" w:rsidR="000B6F23" w:rsidRPr="006D083E" w:rsidRDefault="000B6F23" w:rsidP="000B6F23">
            <w:pPr>
              <w:jc w:val="center"/>
              <w:rPr>
                <w:sz w:val="20"/>
              </w:rPr>
            </w:pPr>
            <w:r w:rsidRPr="006D083E">
              <w:rPr>
                <w:color w:val="000000"/>
                <w:sz w:val="20"/>
              </w:rPr>
              <w:t>1100</w:t>
            </w:r>
            <w:r w:rsidRPr="006D083E">
              <w:rPr>
                <w:color w:val="4D5156"/>
                <w:sz w:val="20"/>
                <w:shd w:val="clear" w:color="auto" w:fill="FFFFFF"/>
              </w:rPr>
              <w:t> 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11CB" w14:textId="77777777" w:rsidR="000B6F23" w:rsidRPr="0082798F" w:rsidRDefault="006D083E" w:rsidP="000B6F23">
            <w:pPr>
              <w:jc w:val="center"/>
              <w:rPr>
                <w:color w:val="000000"/>
                <w:sz w:val="20"/>
                <w:highlight w:val="yellow"/>
              </w:rPr>
            </w:pPr>
            <w:r w:rsidRPr="0082798F">
              <w:rPr>
                <w:color w:val="000000"/>
                <w:sz w:val="20"/>
                <w:highlight w:val="yellow"/>
              </w:rPr>
              <w:t>2400</w:t>
            </w:r>
            <w:r w:rsidR="000B6F23" w:rsidRPr="0082798F">
              <w:rPr>
                <w:color w:val="4D5156"/>
                <w:sz w:val="20"/>
                <w:highlight w:val="yellow"/>
                <w:shd w:val="clear" w:color="auto" w:fill="FFFFFF"/>
              </w:rPr>
              <w:t xml:space="preserve"> *</w:t>
            </w:r>
          </w:p>
          <w:p w14:paraId="47AA9C9F" w14:textId="77777777" w:rsidR="000B6F23" w:rsidRPr="0082798F" w:rsidRDefault="000B6F23" w:rsidP="000B6F23">
            <w:pPr>
              <w:jc w:val="center"/>
              <w:rPr>
                <w:sz w:val="20"/>
                <w:highlight w:val="yellow"/>
              </w:rPr>
            </w:pPr>
            <w:r w:rsidRPr="0082798F">
              <w:rPr>
                <w:color w:val="000000"/>
                <w:sz w:val="20"/>
                <w:highlight w:val="yellow"/>
              </w:rPr>
              <w:t>1100</w:t>
            </w:r>
            <w:r w:rsidRPr="0082798F">
              <w:rPr>
                <w:color w:val="4D5156"/>
                <w:sz w:val="20"/>
                <w:highlight w:val="yellow"/>
                <w:shd w:val="clear" w:color="auto" w:fill="FFFFFF"/>
              </w:rPr>
              <w:t>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4D9C" w14:textId="77777777" w:rsidR="000B6F23" w:rsidRPr="006D083E" w:rsidRDefault="006D083E" w:rsidP="000B6F23">
            <w:pPr>
              <w:jc w:val="center"/>
              <w:rPr>
                <w:color w:val="000000"/>
                <w:sz w:val="20"/>
              </w:rPr>
            </w:pPr>
            <w:r w:rsidRPr="006D083E">
              <w:rPr>
                <w:color w:val="000000"/>
                <w:sz w:val="20"/>
              </w:rPr>
              <w:t>2400</w:t>
            </w:r>
            <w:r w:rsidR="000B6F23" w:rsidRPr="006D083E">
              <w:rPr>
                <w:color w:val="4D5156"/>
                <w:sz w:val="20"/>
                <w:shd w:val="clear" w:color="auto" w:fill="FFFFFF"/>
              </w:rPr>
              <w:t xml:space="preserve"> *</w:t>
            </w:r>
          </w:p>
          <w:p w14:paraId="05794F50" w14:textId="77777777" w:rsidR="000B6F23" w:rsidRPr="006D083E" w:rsidRDefault="000B6F23" w:rsidP="000B6F23">
            <w:pPr>
              <w:jc w:val="center"/>
              <w:rPr>
                <w:sz w:val="20"/>
              </w:rPr>
            </w:pPr>
            <w:r w:rsidRPr="006D083E">
              <w:rPr>
                <w:color w:val="000000"/>
                <w:sz w:val="20"/>
              </w:rPr>
              <w:t>1</w:t>
            </w:r>
            <w:r w:rsidR="006D083E" w:rsidRPr="006D083E">
              <w:rPr>
                <w:color w:val="000000"/>
                <w:sz w:val="20"/>
              </w:rPr>
              <w:t>1</w:t>
            </w:r>
            <w:r w:rsidRPr="006D083E">
              <w:rPr>
                <w:color w:val="000000"/>
                <w:sz w:val="20"/>
              </w:rPr>
              <w:t>00</w:t>
            </w:r>
            <w:r w:rsidRPr="006D083E">
              <w:rPr>
                <w:color w:val="4D5156"/>
                <w:sz w:val="20"/>
                <w:shd w:val="clear" w:color="auto" w:fill="FFFFFF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6A6F" w14:textId="77777777" w:rsidR="000B6F23" w:rsidRPr="0082798F" w:rsidRDefault="006D083E" w:rsidP="000B6F23">
            <w:pPr>
              <w:jc w:val="center"/>
              <w:rPr>
                <w:color w:val="000000"/>
                <w:sz w:val="20"/>
                <w:highlight w:val="yellow"/>
              </w:rPr>
            </w:pPr>
            <w:r w:rsidRPr="0082798F">
              <w:rPr>
                <w:color w:val="4D5156"/>
                <w:sz w:val="20"/>
                <w:highlight w:val="yellow"/>
                <w:shd w:val="clear" w:color="auto" w:fill="FFFFFF"/>
              </w:rPr>
              <w:t>2400</w:t>
            </w:r>
            <w:r w:rsidR="000B6F23" w:rsidRPr="0082798F">
              <w:rPr>
                <w:color w:val="4D5156"/>
                <w:sz w:val="20"/>
                <w:highlight w:val="yellow"/>
                <w:shd w:val="clear" w:color="auto" w:fill="FFFFFF"/>
              </w:rPr>
              <w:t>*</w:t>
            </w:r>
          </w:p>
          <w:p w14:paraId="6AD3EAE8" w14:textId="77777777" w:rsidR="000B6F23" w:rsidRPr="0082798F" w:rsidRDefault="000B6F23" w:rsidP="000B6F23">
            <w:pPr>
              <w:jc w:val="center"/>
              <w:rPr>
                <w:sz w:val="20"/>
                <w:highlight w:val="yellow"/>
              </w:rPr>
            </w:pPr>
            <w:r w:rsidRPr="0082798F">
              <w:rPr>
                <w:color w:val="000000"/>
                <w:sz w:val="20"/>
                <w:highlight w:val="yellow"/>
              </w:rPr>
              <w:t>1100</w:t>
            </w:r>
            <w:r w:rsidRPr="0082798F">
              <w:rPr>
                <w:color w:val="4D5156"/>
                <w:sz w:val="20"/>
                <w:highlight w:val="yellow"/>
                <w:shd w:val="clear" w:color="auto" w:fill="FFFFFF"/>
              </w:rPr>
              <w:t>**</w:t>
            </w:r>
          </w:p>
        </w:tc>
      </w:tr>
      <w:tr w:rsidR="000B6F23" w:rsidRPr="006D083E" w14:paraId="37E028C0" w14:textId="77777777" w:rsidTr="00CC2F6B">
        <w:trPr>
          <w:trHeight w:val="6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D006" w14:textId="77777777" w:rsidR="000B6F23" w:rsidRPr="006D083E" w:rsidRDefault="000B6F23" w:rsidP="000B6F23">
            <w:pPr>
              <w:rPr>
                <w:sz w:val="20"/>
              </w:rPr>
            </w:pPr>
            <w:r w:rsidRPr="006D083E">
              <w:rPr>
                <w:sz w:val="20"/>
              </w:rPr>
              <w:t>Ilgalaikė / trumpalaikė socialinė globa grupinio gyvenimo namuose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5E2E" w14:textId="77777777" w:rsidR="000B6F23" w:rsidRPr="006D083E" w:rsidRDefault="000B6F23" w:rsidP="000B6F23">
            <w:pPr>
              <w:jc w:val="center"/>
              <w:rPr>
                <w:sz w:val="20"/>
              </w:rPr>
            </w:pPr>
            <w:r w:rsidRPr="006D083E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E90C" w14:textId="77777777" w:rsidR="000B6F23" w:rsidRPr="006D083E" w:rsidRDefault="000B6F23" w:rsidP="000B6F23">
            <w:pPr>
              <w:jc w:val="center"/>
              <w:rPr>
                <w:sz w:val="20"/>
              </w:rPr>
            </w:pPr>
            <w:r w:rsidRPr="006D083E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3F23" w14:textId="77777777" w:rsidR="000B6F23" w:rsidRDefault="000B6F23" w:rsidP="000B6F23">
            <w:pPr>
              <w:jc w:val="center"/>
              <w:rPr>
                <w:sz w:val="20"/>
              </w:rPr>
            </w:pPr>
            <w:r w:rsidRPr="006D083E">
              <w:rPr>
                <w:sz w:val="20"/>
              </w:rPr>
              <w:t>1</w:t>
            </w:r>
            <w:r w:rsidR="00CC2F6B">
              <w:rPr>
                <w:sz w:val="20"/>
              </w:rPr>
              <w:t>5</w:t>
            </w:r>
            <w:r w:rsidRPr="006D083E">
              <w:rPr>
                <w:sz w:val="20"/>
              </w:rPr>
              <w:t>60</w:t>
            </w:r>
          </w:p>
          <w:p w14:paraId="53A6EA05" w14:textId="77777777" w:rsidR="0082798F" w:rsidRPr="006D083E" w:rsidRDefault="0082798F" w:rsidP="000B6F2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A685" w14:textId="77777777" w:rsidR="000B6F23" w:rsidRPr="0082798F" w:rsidRDefault="000B6F23" w:rsidP="000B6F23">
            <w:pPr>
              <w:jc w:val="center"/>
              <w:rPr>
                <w:sz w:val="20"/>
                <w:highlight w:val="yellow"/>
              </w:rPr>
            </w:pPr>
            <w:r w:rsidRPr="0082798F">
              <w:rPr>
                <w:sz w:val="20"/>
                <w:highlight w:val="yellow"/>
              </w:rPr>
              <w:t>1</w:t>
            </w:r>
            <w:r w:rsidR="00CC2F6B" w:rsidRPr="0082798F">
              <w:rPr>
                <w:sz w:val="20"/>
                <w:highlight w:val="yellow"/>
              </w:rPr>
              <w:t>5</w:t>
            </w:r>
            <w:r w:rsidRPr="0082798F">
              <w:rPr>
                <w:sz w:val="20"/>
                <w:highlight w:val="yellow"/>
              </w:rPr>
              <w:t>60</w:t>
            </w:r>
          </w:p>
          <w:p w14:paraId="743D1AF3" w14:textId="77777777" w:rsidR="0082798F" w:rsidRPr="0082798F" w:rsidRDefault="0082798F" w:rsidP="000B6F23">
            <w:pPr>
              <w:jc w:val="center"/>
              <w:rPr>
                <w:sz w:val="20"/>
                <w:highlight w:val="yellow"/>
              </w:rPr>
            </w:pPr>
            <w:r w:rsidRPr="0082798F">
              <w:rPr>
                <w:color w:val="000000"/>
                <w:sz w:val="20"/>
                <w:highlight w:val="yellow"/>
              </w:rPr>
              <w:t>1100</w:t>
            </w:r>
            <w:r w:rsidRPr="0082798F">
              <w:rPr>
                <w:color w:val="4D5156"/>
                <w:sz w:val="20"/>
                <w:highlight w:val="yellow"/>
                <w:shd w:val="clear" w:color="auto" w:fill="FFFFFF"/>
              </w:rPr>
              <w:t> 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C5ED" w14:textId="77777777" w:rsidR="000B6F23" w:rsidRPr="006D083E" w:rsidRDefault="000B6F23" w:rsidP="000B6F23">
            <w:pPr>
              <w:jc w:val="center"/>
              <w:rPr>
                <w:sz w:val="20"/>
              </w:rPr>
            </w:pPr>
            <w:r w:rsidRPr="006D083E">
              <w:rPr>
                <w:sz w:val="20"/>
              </w:rPr>
              <w:t>1</w:t>
            </w:r>
            <w:r w:rsidR="00CC2F6B">
              <w:rPr>
                <w:sz w:val="20"/>
              </w:rPr>
              <w:t>5</w:t>
            </w:r>
            <w:r w:rsidRPr="006D083E">
              <w:rPr>
                <w:sz w:val="20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F36F" w14:textId="77777777" w:rsidR="000B6F23" w:rsidRPr="0082798F" w:rsidRDefault="000B6F23" w:rsidP="000B6F23">
            <w:pPr>
              <w:jc w:val="center"/>
              <w:rPr>
                <w:sz w:val="20"/>
                <w:highlight w:val="yellow"/>
              </w:rPr>
            </w:pPr>
            <w:r w:rsidRPr="0082798F">
              <w:rPr>
                <w:sz w:val="20"/>
                <w:highlight w:val="yellow"/>
              </w:rPr>
              <w:t>1</w:t>
            </w:r>
            <w:r w:rsidR="00CC2F6B" w:rsidRPr="0082798F">
              <w:rPr>
                <w:sz w:val="20"/>
                <w:highlight w:val="yellow"/>
              </w:rPr>
              <w:t>5</w:t>
            </w:r>
            <w:r w:rsidRPr="0082798F">
              <w:rPr>
                <w:sz w:val="20"/>
                <w:highlight w:val="yellow"/>
              </w:rPr>
              <w:t>60</w:t>
            </w:r>
          </w:p>
          <w:p w14:paraId="4ABFB719" w14:textId="77777777" w:rsidR="0082798F" w:rsidRPr="0082798F" w:rsidRDefault="0082798F" w:rsidP="000B6F23">
            <w:pPr>
              <w:jc w:val="center"/>
              <w:rPr>
                <w:sz w:val="20"/>
                <w:highlight w:val="yellow"/>
              </w:rPr>
            </w:pPr>
            <w:r w:rsidRPr="0082798F">
              <w:rPr>
                <w:color w:val="000000"/>
                <w:sz w:val="20"/>
                <w:highlight w:val="yellow"/>
              </w:rPr>
              <w:t>1100</w:t>
            </w:r>
            <w:r w:rsidRPr="0082798F">
              <w:rPr>
                <w:color w:val="4D5156"/>
                <w:sz w:val="20"/>
                <w:highlight w:val="yellow"/>
                <w:shd w:val="clear" w:color="auto" w:fill="FFFFFF"/>
              </w:rPr>
              <w:t> **</w:t>
            </w:r>
          </w:p>
        </w:tc>
      </w:tr>
    </w:tbl>
    <w:p w14:paraId="2D883274" w14:textId="77777777" w:rsidR="006A29E6" w:rsidRDefault="006A29E6" w:rsidP="00B668F0"/>
    <w:sectPr w:rsidR="006A29E6" w:rsidSect="0029224C">
      <w:pgSz w:w="16838" w:h="11906" w:orient="landscape" w:code="9"/>
      <w:pgMar w:top="709" w:right="1134" w:bottom="284" w:left="1134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D6C63" w14:textId="77777777" w:rsidR="004C4345" w:rsidRDefault="004C4345">
      <w:r>
        <w:separator/>
      </w:r>
    </w:p>
  </w:endnote>
  <w:endnote w:type="continuationSeparator" w:id="0">
    <w:p w14:paraId="4B303B13" w14:textId="77777777" w:rsidR="004C4345" w:rsidRDefault="004C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11795" w14:textId="77777777" w:rsidR="004C4345" w:rsidRDefault="004C4345">
      <w:r>
        <w:separator/>
      </w:r>
    </w:p>
  </w:footnote>
  <w:footnote w:type="continuationSeparator" w:id="0">
    <w:p w14:paraId="3BE45E7B" w14:textId="77777777" w:rsidR="004C4345" w:rsidRDefault="004C4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D46A8" w14:textId="77777777" w:rsidR="00FC1CD3" w:rsidRDefault="00CA6D3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1CA02D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3E7B6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0D6D1AEB" w14:textId="77777777" w:rsidR="00FC1CD3" w:rsidRDefault="00FC1CD3" w:rsidP="007140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696"/>
    <w:multiLevelType w:val="hybridMultilevel"/>
    <w:tmpl w:val="A7CA8EC8"/>
    <w:lvl w:ilvl="0" w:tplc="46E071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54D6E"/>
    <w:multiLevelType w:val="multilevel"/>
    <w:tmpl w:val="D4D6D18C"/>
    <w:lvl w:ilvl="0">
      <w:start w:val="1"/>
      <w:numFmt w:val="decimal"/>
      <w:suff w:val="space"/>
      <w:lvlText w:val="%1."/>
      <w:lvlJc w:val="left"/>
      <w:pPr>
        <w:ind w:left="927" w:hanging="360"/>
      </w:pPr>
    </w:lvl>
    <w:lvl w:ilvl="1">
      <w:start w:val="1"/>
      <w:numFmt w:val="decimal"/>
      <w:isLgl/>
      <w:suff w:val="space"/>
      <w:lvlText w:val="%1.%2"/>
      <w:lvlJc w:val="left"/>
      <w:pPr>
        <w:ind w:left="1287" w:hanging="360"/>
      </w:pPr>
    </w:lvl>
    <w:lvl w:ilvl="2">
      <w:start w:val="1"/>
      <w:numFmt w:val="decimal"/>
      <w:isLgl/>
      <w:lvlText w:val="%1.%2.%3"/>
      <w:lvlJc w:val="left"/>
      <w:pPr>
        <w:ind w:left="2007" w:hanging="720"/>
      </w:pPr>
    </w:lvl>
    <w:lvl w:ilvl="3">
      <w:start w:val="1"/>
      <w:numFmt w:val="decimal"/>
      <w:isLgl/>
      <w:lvlText w:val="%1.%2.%3.%4"/>
      <w:lvlJc w:val="left"/>
      <w:pPr>
        <w:ind w:left="2367" w:hanging="720"/>
      </w:pPr>
    </w:lvl>
    <w:lvl w:ilvl="4">
      <w:start w:val="1"/>
      <w:numFmt w:val="decimal"/>
      <w:isLgl/>
      <w:lvlText w:val="%1.%2.%3.%4.%5"/>
      <w:lvlJc w:val="left"/>
      <w:pPr>
        <w:ind w:left="3087" w:hanging="1080"/>
      </w:pPr>
    </w:lvl>
    <w:lvl w:ilvl="5">
      <w:start w:val="1"/>
      <w:numFmt w:val="decimal"/>
      <w:isLgl/>
      <w:lvlText w:val="%1.%2.%3.%4.%5.%6"/>
      <w:lvlJc w:val="left"/>
      <w:pPr>
        <w:ind w:left="3447" w:hanging="1080"/>
      </w:pPr>
    </w:lvl>
    <w:lvl w:ilvl="6">
      <w:start w:val="1"/>
      <w:numFmt w:val="decimal"/>
      <w:isLgl/>
      <w:lvlText w:val="%1.%2.%3.%4.%5.%6.%7"/>
      <w:lvlJc w:val="left"/>
      <w:pPr>
        <w:ind w:left="4167" w:hanging="1440"/>
      </w:p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</w:lvl>
  </w:abstractNum>
  <w:abstractNum w:abstractNumId="4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229881009">
    <w:abstractNumId w:val="5"/>
  </w:num>
  <w:num w:numId="2" w16cid:durableId="832797482">
    <w:abstractNumId w:val="4"/>
  </w:num>
  <w:num w:numId="3" w16cid:durableId="1784769486">
    <w:abstractNumId w:val="6"/>
  </w:num>
  <w:num w:numId="4" w16cid:durableId="474417255">
    <w:abstractNumId w:val="2"/>
  </w:num>
  <w:num w:numId="5" w16cid:durableId="134421199">
    <w:abstractNumId w:val="8"/>
  </w:num>
  <w:num w:numId="6" w16cid:durableId="1836677839">
    <w:abstractNumId w:val="7"/>
  </w:num>
  <w:num w:numId="7" w16cid:durableId="688680076">
    <w:abstractNumId w:val="0"/>
  </w:num>
  <w:num w:numId="8" w16cid:durableId="1297447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1036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3FEB"/>
    <w:rsid w:val="00015722"/>
    <w:rsid w:val="00017C05"/>
    <w:rsid w:val="000258A2"/>
    <w:rsid w:val="00031B2B"/>
    <w:rsid w:val="00033A70"/>
    <w:rsid w:val="0003441C"/>
    <w:rsid w:val="00037F56"/>
    <w:rsid w:val="00046844"/>
    <w:rsid w:val="000643F1"/>
    <w:rsid w:val="00073ECC"/>
    <w:rsid w:val="00076A1D"/>
    <w:rsid w:val="000773EB"/>
    <w:rsid w:val="00085739"/>
    <w:rsid w:val="000A5914"/>
    <w:rsid w:val="000B6F23"/>
    <w:rsid w:val="000C486F"/>
    <w:rsid w:val="000C7C81"/>
    <w:rsid w:val="000E1F44"/>
    <w:rsid w:val="000F44C9"/>
    <w:rsid w:val="0010176C"/>
    <w:rsid w:val="00107C26"/>
    <w:rsid w:val="00117349"/>
    <w:rsid w:val="00124B53"/>
    <w:rsid w:val="00127B57"/>
    <w:rsid w:val="0013367C"/>
    <w:rsid w:val="0015078A"/>
    <w:rsid w:val="00152F39"/>
    <w:rsid w:val="0016226A"/>
    <w:rsid w:val="00172D6E"/>
    <w:rsid w:val="00176435"/>
    <w:rsid w:val="00177D98"/>
    <w:rsid w:val="00180D52"/>
    <w:rsid w:val="00181E5E"/>
    <w:rsid w:val="00182224"/>
    <w:rsid w:val="001829DC"/>
    <w:rsid w:val="00186467"/>
    <w:rsid w:val="001868D0"/>
    <w:rsid w:val="00186BE3"/>
    <w:rsid w:val="00190B66"/>
    <w:rsid w:val="00193C05"/>
    <w:rsid w:val="001952BC"/>
    <w:rsid w:val="00196088"/>
    <w:rsid w:val="001B585C"/>
    <w:rsid w:val="001C78BC"/>
    <w:rsid w:val="001D4EA6"/>
    <w:rsid w:val="001E28DB"/>
    <w:rsid w:val="001E2EA4"/>
    <w:rsid w:val="001F52C6"/>
    <w:rsid w:val="00203CFC"/>
    <w:rsid w:val="00207BCB"/>
    <w:rsid w:val="002113CD"/>
    <w:rsid w:val="00224373"/>
    <w:rsid w:val="00226341"/>
    <w:rsid w:val="002325F6"/>
    <w:rsid w:val="00234B9B"/>
    <w:rsid w:val="00246055"/>
    <w:rsid w:val="00251454"/>
    <w:rsid w:val="00252CAD"/>
    <w:rsid w:val="00256632"/>
    <w:rsid w:val="0026391D"/>
    <w:rsid w:val="00270884"/>
    <w:rsid w:val="002720FE"/>
    <w:rsid w:val="00281984"/>
    <w:rsid w:val="002851C4"/>
    <w:rsid w:val="00286EA1"/>
    <w:rsid w:val="0029224C"/>
    <w:rsid w:val="002938CB"/>
    <w:rsid w:val="002C5FF7"/>
    <w:rsid w:val="002E1F99"/>
    <w:rsid w:val="002E4B76"/>
    <w:rsid w:val="002F084E"/>
    <w:rsid w:val="002F4A2B"/>
    <w:rsid w:val="002F7E49"/>
    <w:rsid w:val="0030081C"/>
    <w:rsid w:val="003100D5"/>
    <w:rsid w:val="00312A2B"/>
    <w:rsid w:val="00323FE1"/>
    <w:rsid w:val="00333FD4"/>
    <w:rsid w:val="003421EA"/>
    <w:rsid w:val="003459E5"/>
    <w:rsid w:val="003613F9"/>
    <w:rsid w:val="00366DD6"/>
    <w:rsid w:val="00372033"/>
    <w:rsid w:val="00376143"/>
    <w:rsid w:val="003822CB"/>
    <w:rsid w:val="003859D7"/>
    <w:rsid w:val="00385A59"/>
    <w:rsid w:val="00394FD0"/>
    <w:rsid w:val="003A7F59"/>
    <w:rsid w:val="003B1AC8"/>
    <w:rsid w:val="003B2523"/>
    <w:rsid w:val="003B2FB9"/>
    <w:rsid w:val="003D2EA6"/>
    <w:rsid w:val="003D484F"/>
    <w:rsid w:val="003E1917"/>
    <w:rsid w:val="003E27E9"/>
    <w:rsid w:val="003E3F4D"/>
    <w:rsid w:val="003E54A7"/>
    <w:rsid w:val="003E66C6"/>
    <w:rsid w:val="003F127C"/>
    <w:rsid w:val="003F1305"/>
    <w:rsid w:val="004003BA"/>
    <w:rsid w:val="00401DB5"/>
    <w:rsid w:val="00411948"/>
    <w:rsid w:val="00411F6F"/>
    <w:rsid w:val="00426932"/>
    <w:rsid w:val="00433D3F"/>
    <w:rsid w:val="00434B34"/>
    <w:rsid w:val="00435B30"/>
    <w:rsid w:val="00436D92"/>
    <w:rsid w:val="004413FC"/>
    <w:rsid w:val="00443386"/>
    <w:rsid w:val="00445CDE"/>
    <w:rsid w:val="0044641F"/>
    <w:rsid w:val="004510B5"/>
    <w:rsid w:val="00454723"/>
    <w:rsid w:val="00454982"/>
    <w:rsid w:val="00460718"/>
    <w:rsid w:val="0046122E"/>
    <w:rsid w:val="00464051"/>
    <w:rsid w:val="004B0CB9"/>
    <w:rsid w:val="004B1E88"/>
    <w:rsid w:val="004B2369"/>
    <w:rsid w:val="004B3700"/>
    <w:rsid w:val="004B7BDB"/>
    <w:rsid w:val="004C4345"/>
    <w:rsid w:val="004D7242"/>
    <w:rsid w:val="004E402C"/>
    <w:rsid w:val="004F17A1"/>
    <w:rsid w:val="00501C69"/>
    <w:rsid w:val="00501D58"/>
    <w:rsid w:val="00515386"/>
    <w:rsid w:val="005209D1"/>
    <w:rsid w:val="00520A16"/>
    <w:rsid w:val="005231DA"/>
    <w:rsid w:val="00534F5A"/>
    <w:rsid w:val="005418B5"/>
    <w:rsid w:val="00542B92"/>
    <w:rsid w:val="005430FC"/>
    <w:rsid w:val="00545A12"/>
    <w:rsid w:val="00551276"/>
    <w:rsid w:val="00553547"/>
    <w:rsid w:val="00570AD7"/>
    <w:rsid w:val="00581E9D"/>
    <w:rsid w:val="005907FA"/>
    <w:rsid w:val="00593DCA"/>
    <w:rsid w:val="00593FFF"/>
    <w:rsid w:val="005971C6"/>
    <w:rsid w:val="005B2122"/>
    <w:rsid w:val="005C1982"/>
    <w:rsid w:val="005C24F1"/>
    <w:rsid w:val="005C31CD"/>
    <w:rsid w:val="005C7275"/>
    <w:rsid w:val="005D1F24"/>
    <w:rsid w:val="005D5D46"/>
    <w:rsid w:val="005E45D4"/>
    <w:rsid w:val="006046BD"/>
    <w:rsid w:val="00624894"/>
    <w:rsid w:val="006275EA"/>
    <w:rsid w:val="0063519F"/>
    <w:rsid w:val="0064162E"/>
    <w:rsid w:val="00641E12"/>
    <w:rsid w:val="006424C5"/>
    <w:rsid w:val="00656099"/>
    <w:rsid w:val="00670019"/>
    <w:rsid w:val="00673C21"/>
    <w:rsid w:val="00686E66"/>
    <w:rsid w:val="00693707"/>
    <w:rsid w:val="006964BC"/>
    <w:rsid w:val="00696D08"/>
    <w:rsid w:val="006970EA"/>
    <w:rsid w:val="00697D48"/>
    <w:rsid w:val="006A29E6"/>
    <w:rsid w:val="006A3A4B"/>
    <w:rsid w:val="006A5B9C"/>
    <w:rsid w:val="006A76FC"/>
    <w:rsid w:val="006B25EB"/>
    <w:rsid w:val="006B387A"/>
    <w:rsid w:val="006B72D3"/>
    <w:rsid w:val="006C08F8"/>
    <w:rsid w:val="006C4B2C"/>
    <w:rsid w:val="006D083E"/>
    <w:rsid w:val="006D203E"/>
    <w:rsid w:val="006D2111"/>
    <w:rsid w:val="006F35F0"/>
    <w:rsid w:val="006F3D11"/>
    <w:rsid w:val="00702E2B"/>
    <w:rsid w:val="00710FB5"/>
    <w:rsid w:val="007138A4"/>
    <w:rsid w:val="0071408B"/>
    <w:rsid w:val="00723BD2"/>
    <w:rsid w:val="0073170A"/>
    <w:rsid w:val="00732616"/>
    <w:rsid w:val="00734333"/>
    <w:rsid w:val="0073564D"/>
    <w:rsid w:val="00744E20"/>
    <w:rsid w:val="007457FF"/>
    <w:rsid w:val="00746AE0"/>
    <w:rsid w:val="00751C2A"/>
    <w:rsid w:val="00765029"/>
    <w:rsid w:val="00771DAD"/>
    <w:rsid w:val="00777835"/>
    <w:rsid w:val="007860A8"/>
    <w:rsid w:val="007936FC"/>
    <w:rsid w:val="007A47CB"/>
    <w:rsid w:val="007A483B"/>
    <w:rsid w:val="007E13A9"/>
    <w:rsid w:val="007E2781"/>
    <w:rsid w:val="007E57D4"/>
    <w:rsid w:val="007E7316"/>
    <w:rsid w:val="008030DA"/>
    <w:rsid w:val="00817C89"/>
    <w:rsid w:val="0082798F"/>
    <w:rsid w:val="00832B07"/>
    <w:rsid w:val="00852A9C"/>
    <w:rsid w:val="0085435A"/>
    <w:rsid w:val="008554EA"/>
    <w:rsid w:val="00857A58"/>
    <w:rsid w:val="00857ED7"/>
    <w:rsid w:val="00861F14"/>
    <w:rsid w:val="008673B2"/>
    <w:rsid w:val="008758B4"/>
    <w:rsid w:val="008770DC"/>
    <w:rsid w:val="00886BBC"/>
    <w:rsid w:val="00886E2F"/>
    <w:rsid w:val="00892223"/>
    <w:rsid w:val="008962CF"/>
    <w:rsid w:val="00896734"/>
    <w:rsid w:val="008968F1"/>
    <w:rsid w:val="00896E6B"/>
    <w:rsid w:val="008A26CC"/>
    <w:rsid w:val="008A4BEF"/>
    <w:rsid w:val="008A7972"/>
    <w:rsid w:val="008A7A4E"/>
    <w:rsid w:val="008B0D02"/>
    <w:rsid w:val="008B5BF9"/>
    <w:rsid w:val="008B7173"/>
    <w:rsid w:val="008C2222"/>
    <w:rsid w:val="008C4BDA"/>
    <w:rsid w:val="008C6008"/>
    <w:rsid w:val="008C7ADA"/>
    <w:rsid w:val="008E1CB7"/>
    <w:rsid w:val="008E30B5"/>
    <w:rsid w:val="008E7416"/>
    <w:rsid w:val="008F37B8"/>
    <w:rsid w:val="008F41AE"/>
    <w:rsid w:val="008F55C0"/>
    <w:rsid w:val="008F651B"/>
    <w:rsid w:val="0090075E"/>
    <w:rsid w:val="00913165"/>
    <w:rsid w:val="00914250"/>
    <w:rsid w:val="009228EA"/>
    <w:rsid w:val="00927809"/>
    <w:rsid w:val="00930BCB"/>
    <w:rsid w:val="00931D64"/>
    <w:rsid w:val="0093337F"/>
    <w:rsid w:val="009403D6"/>
    <w:rsid w:val="00954006"/>
    <w:rsid w:val="0096183C"/>
    <w:rsid w:val="0096266A"/>
    <w:rsid w:val="00965C31"/>
    <w:rsid w:val="00975E12"/>
    <w:rsid w:val="0098095A"/>
    <w:rsid w:val="00992B19"/>
    <w:rsid w:val="009A004B"/>
    <w:rsid w:val="009A6D33"/>
    <w:rsid w:val="009B5344"/>
    <w:rsid w:val="009C68F2"/>
    <w:rsid w:val="009E693D"/>
    <w:rsid w:val="00A0742A"/>
    <w:rsid w:val="00A1347F"/>
    <w:rsid w:val="00A151E4"/>
    <w:rsid w:val="00A20A79"/>
    <w:rsid w:val="00A20E99"/>
    <w:rsid w:val="00A31406"/>
    <w:rsid w:val="00A31AA9"/>
    <w:rsid w:val="00A50EB5"/>
    <w:rsid w:val="00A61CE3"/>
    <w:rsid w:val="00A61F57"/>
    <w:rsid w:val="00A70F5D"/>
    <w:rsid w:val="00A85052"/>
    <w:rsid w:val="00A90BBD"/>
    <w:rsid w:val="00A93FA4"/>
    <w:rsid w:val="00A941EA"/>
    <w:rsid w:val="00AA3BDF"/>
    <w:rsid w:val="00AB272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AF3ECE"/>
    <w:rsid w:val="00B137E9"/>
    <w:rsid w:val="00B14102"/>
    <w:rsid w:val="00B3497C"/>
    <w:rsid w:val="00B418C7"/>
    <w:rsid w:val="00B42A07"/>
    <w:rsid w:val="00B53647"/>
    <w:rsid w:val="00B54A3C"/>
    <w:rsid w:val="00B57A83"/>
    <w:rsid w:val="00B668F0"/>
    <w:rsid w:val="00B71E3E"/>
    <w:rsid w:val="00B728BD"/>
    <w:rsid w:val="00B74589"/>
    <w:rsid w:val="00B81EF2"/>
    <w:rsid w:val="00B82C13"/>
    <w:rsid w:val="00B8409E"/>
    <w:rsid w:val="00B8562E"/>
    <w:rsid w:val="00B8772E"/>
    <w:rsid w:val="00B906EB"/>
    <w:rsid w:val="00B925E9"/>
    <w:rsid w:val="00B92B25"/>
    <w:rsid w:val="00B951B0"/>
    <w:rsid w:val="00BA627E"/>
    <w:rsid w:val="00BA7260"/>
    <w:rsid w:val="00BA7D22"/>
    <w:rsid w:val="00BB7DDD"/>
    <w:rsid w:val="00BC172F"/>
    <w:rsid w:val="00BC3114"/>
    <w:rsid w:val="00BF1CE9"/>
    <w:rsid w:val="00BF582B"/>
    <w:rsid w:val="00C0081B"/>
    <w:rsid w:val="00C02331"/>
    <w:rsid w:val="00C04267"/>
    <w:rsid w:val="00C12C88"/>
    <w:rsid w:val="00C13615"/>
    <w:rsid w:val="00C141B1"/>
    <w:rsid w:val="00C1630A"/>
    <w:rsid w:val="00C233A7"/>
    <w:rsid w:val="00C23BDD"/>
    <w:rsid w:val="00C300D4"/>
    <w:rsid w:val="00C31AC9"/>
    <w:rsid w:val="00C42389"/>
    <w:rsid w:val="00C42BD3"/>
    <w:rsid w:val="00C43EC0"/>
    <w:rsid w:val="00C44105"/>
    <w:rsid w:val="00C468D6"/>
    <w:rsid w:val="00C531AF"/>
    <w:rsid w:val="00C55A3C"/>
    <w:rsid w:val="00C57CF3"/>
    <w:rsid w:val="00C61D7C"/>
    <w:rsid w:val="00C6482D"/>
    <w:rsid w:val="00C70A9D"/>
    <w:rsid w:val="00C7179E"/>
    <w:rsid w:val="00C76141"/>
    <w:rsid w:val="00C76C50"/>
    <w:rsid w:val="00C8001A"/>
    <w:rsid w:val="00C800F0"/>
    <w:rsid w:val="00C83B11"/>
    <w:rsid w:val="00C95C12"/>
    <w:rsid w:val="00C971AF"/>
    <w:rsid w:val="00CA6D31"/>
    <w:rsid w:val="00CC0BB5"/>
    <w:rsid w:val="00CC1D37"/>
    <w:rsid w:val="00CC2F6B"/>
    <w:rsid w:val="00CC3D2A"/>
    <w:rsid w:val="00CD0462"/>
    <w:rsid w:val="00CE2BB0"/>
    <w:rsid w:val="00CE349F"/>
    <w:rsid w:val="00D021B7"/>
    <w:rsid w:val="00D16273"/>
    <w:rsid w:val="00D27BED"/>
    <w:rsid w:val="00D30BB3"/>
    <w:rsid w:val="00D328C7"/>
    <w:rsid w:val="00D32D0D"/>
    <w:rsid w:val="00D46270"/>
    <w:rsid w:val="00D463A7"/>
    <w:rsid w:val="00D513AA"/>
    <w:rsid w:val="00D52EF0"/>
    <w:rsid w:val="00D544C0"/>
    <w:rsid w:val="00D65489"/>
    <w:rsid w:val="00D75F4B"/>
    <w:rsid w:val="00D82C9A"/>
    <w:rsid w:val="00D85835"/>
    <w:rsid w:val="00DA0452"/>
    <w:rsid w:val="00DA7D12"/>
    <w:rsid w:val="00DB7D12"/>
    <w:rsid w:val="00DC38E8"/>
    <w:rsid w:val="00DD3D85"/>
    <w:rsid w:val="00DD47D6"/>
    <w:rsid w:val="00DD58E1"/>
    <w:rsid w:val="00DE293E"/>
    <w:rsid w:val="00DE473B"/>
    <w:rsid w:val="00DF32A7"/>
    <w:rsid w:val="00DF4642"/>
    <w:rsid w:val="00DF512B"/>
    <w:rsid w:val="00DF57AD"/>
    <w:rsid w:val="00E01F65"/>
    <w:rsid w:val="00E0356B"/>
    <w:rsid w:val="00E05314"/>
    <w:rsid w:val="00E0742E"/>
    <w:rsid w:val="00E12D82"/>
    <w:rsid w:val="00E15F15"/>
    <w:rsid w:val="00E23B34"/>
    <w:rsid w:val="00E3136B"/>
    <w:rsid w:val="00E3380F"/>
    <w:rsid w:val="00E35598"/>
    <w:rsid w:val="00E4352B"/>
    <w:rsid w:val="00E46E1F"/>
    <w:rsid w:val="00E519EA"/>
    <w:rsid w:val="00E65B6E"/>
    <w:rsid w:val="00E6645D"/>
    <w:rsid w:val="00E72134"/>
    <w:rsid w:val="00E72754"/>
    <w:rsid w:val="00E76285"/>
    <w:rsid w:val="00E84E35"/>
    <w:rsid w:val="00E85042"/>
    <w:rsid w:val="00E852AF"/>
    <w:rsid w:val="00EA0FBF"/>
    <w:rsid w:val="00EA11DE"/>
    <w:rsid w:val="00EA3564"/>
    <w:rsid w:val="00EA6026"/>
    <w:rsid w:val="00EA68D8"/>
    <w:rsid w:val="00EB113F"/>
    <w:rsid w:val="00EB4A11"/>
    <w:rsid w:val="00ED18C9"/>
    <w:rsid w:val="00ED7237"/>
    <w:rsid w:val="00ED7DC5"/>
    <w:rsid w:val="00EE4CE6"/>
    <w:rsid w:val="00EF6D5A"/>
    <w:rsid w:val="00EF7347"/>
    <w:rsid w:val="00F01446"/>
    <w:rsid w:val="00F0197B"/>
    <w:rsid w:val="00F022DE"/>
    <w:rsid w:val="00F16A3E"/>
    <w:rsid w:val="00F20019"/>
    <w:rsid w:val="00F27C80"/>
    <w:rsid w:val="00F320CA"/>
    <w:rsid w:val="00F35368"/>
    <w:rsid w:val="00F36230"/>
    <w:rsid w:val="00F40651"/>
    <w:rsid w:val="00F4093E"/>
    <w:rsid w:val="00F41A98"/>
    <w:rsid w:val="00F4316F"/>
    <w:rsid w:val="00F57B4A"/>
    <w:rsid w:val="00F61DD0"/>
    <w:rsid w:val="00F6384B"/>
    <w:rsid w:val="00F67640"/>
    <w:rsid w:val="00F75C89"/>
    <w:rsid w:val="00F7723D"/>
    <w:rsid w:val="00F82E78"/>
    <w:rsid w:val="00FA1D17"/>
    <w:rsid w:val="00FA3796"/>
    <w:rsid w:val="00FB0BBB"/>
    <w:rsid w:val="00FB0D3A"/>
    <w:rsid w:val="00FB6B02"/>
    <w:rsid w:val="00FC1CD3"/>
    <w:rsid w:val="00FC58BB"/>
    <w:rsid w:val="00FC763D"/>
    <w:rsid w:val="00FD0852"/>
    <w:rsid w:val="00FD2657"/>
    <w:rsid w:val="00FD6A0C"/>
    <w:rsid w:val="00FE636F"/>
    <w:rsid w:val="00FE6E87"/>
    <w:rsid w:val="00FF33D3"/>
    <w:rsid w:val="00F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AB60550"/>
  <w15:docId w15:val="{306DAF7A-3534-4A36-87D8-02897ADD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rsid w:val="00852A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52A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52A9C"/>
  </w:style>
  <w:style w:type="paragraph" w:styleId="Komentarotema">
    <w:name w:val="annotation subject"/>
    <w:basedOn w:val="Komentarotekstas"/>
    <w:next w:val="Komentarotekstas"/>
    <w:link w:val="KomentarotemaDiagrama"/>
    <w:rsid w:val="00852A9C"/>
    <w:rPr>
      <w:b/>
      <w:bCs/>
    </w:rPr>
  </w:style>
  <w:style w:type="character" w:customStyle="1" w:styleId="KomentarotemaDiagrama">
    <w:name w:val="Komentaro tema Diagrama"/>
    <w:link w:val="Komentarotema"/>
    <w:rsid w:val="00852A9C"/>
    <w:rPr>
      <w:b/>
      <w:bCs/>
    </w:rPr>
  </w:style>
  <w:style w:type="paragraph" w:styleId="Pataisymai">
    <w:name w:val="Revision"/>
    <w:hidden/>
    <w:rsid w:val="006970E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11</Pages>
  <Words>11838</Words>
  <Characters>6749</Characters>
  <Application>Microsoft Office Word</Application>
  <DocSecurity>0</DocSecurity>
  <Lines>56</Lines>
  <Paragraphs>37</Paragraphs>
  <ScaleCrop>false</ScaleCrop>
  <Company>Sveikatos apsaugos ministerija</Company>
  <LinksUpToDate>false</LinksUpToDate>
  <CharactersWithSpaces>18550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2019-11-12T07:11:00Z</cp:lastPrinted>
  <dcterms:created xsi:type="dcterms:W3CDTF">2024-12-18T15:12:00Z</dcterms:created>
  <dcterms:modified xsi:type="dcterms:W3CDTF">2024-12-18T15:13:00Z</dcterms:modified>
</cp:coreProperties>
</file>