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8C8A1" w14:textId="77777777" w:rsidR="00FC1CD3" w:rsidRDefault="00F320CA" w:rsidP="00F320CA">
      <w:pPr>
        <w:jc w:val="right"/>
      </w:pPr>
      <w:r w:rsidRPr="000B2F07">
        <w:t>Projektas</w:t>
      </w:r>
    </w:p>
    <w:p w14:paraId="77C5BA14" w14:textId="77777777" w:rsidR="00FC1CD3" w:rsidRPr="000B2F07" w:rsidRDefault="00FC1CD3">
      <w:pPr>
        <w:jc w:val="center"/>
        <w:rPr>
          <w:b/>
          <w:bCs/>
          <w:lang w:val="en-US"/>
        </w:rPr>
      </w:pPr>
    </w:p>
    <w:p w14:paraId="77807930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16B6243F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64993776" w14:textId="77777777" w:rsidR="00FC1CD3" w:rsidRPr="000B2F07" w:rsidRDefault="00F20019">
      <w:pPr>
        <w:jc w:val="center"/>
        <w:rPr>
          <w:b/>
        </w:rPr>
      </w:pPr>
      <w:r w:rsidRPr="000B2F07">
        <w:rPr>
          <w:b/>
          <w:lang w:val="en-US"/>
        </w:rPr>
        <w:t xml:space="preserve">JURBARKO RAJONO </w:t>
      </w:r>
      <w:r w:rsidRPr="000B2F07">
        <w:rPr>
          <w:b/>
        </w:rPr>
        <w:t>SAVIVALDYBĖS TARYBA</w:t>
      </w:r>
    </w:p>
    <w:p w14:paraId="64F19B02" w14:textId="77777777" w:rsidR="00FC1CD3" w:rsidRPr="000B2F07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F07" w:rsidRPr="000B2F07" w14:paraId="2A473AF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3D48035" w14:textId="77777777" w:rsidR="00FC1CD3" w:rsidRPr="000B2F07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0B2F07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0B2F07" w:rsidRPr="000B2F07" w14:paraId="0C044C3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9AEA533" w14:textId="77777777" w:rsidR="00FC1CD3" w:rsidRPr="000B2F07" w:rsidRDefault="0024346F" w:rsidP="00967A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="00967A53" w:rsidRPr="000B2F07">
              <w:rPr>
                <w:b/>
                <w:noProof/>
              </w:rPr>
              <w:t>DĖL NEKILNOJAMŲJŲ DAIKTŲ PERĖMIMO SAVIVALDYBĖS NUOSAVYBĖN</w:t>
            </w:r>
            <w:r w:rsidRPr="000B2F07">
              <w:rPr>
                <w:b/>
              </w:rPr>
              <w:fldChar w:fldCharType="end"/>
            </w:r>
            <w:bookmarkEnd w:id="0"/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Pr="000B2F07">
              <w:rPr>
                <w:b/>
              </w:rPr>
              <w:fldChar w:fldCharType="end"/>
            </w:r>
          </w:p>
        </w:tc>
      </w:tr>
      <w:tr w:rsidR="000B2F07" w:rsidRPr="000B2F07" w14:paraId="71AA64F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ED177A" w14:textId="77777777" w:rsidR="00FC1CD3" w:rsidRPr="000B2F07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0B2F07" w:rsidRPr="000B2F07" w14:paraId="7ED77C74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0EFE957" w14:textId="77777777" w:rsidR="00FC1CD3" w:rsidRPr="000B2F07" w:rsidRDefault="0024346F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 w:rsidRPr="000B2F07">
              <w:instrText xml:space="preserve"> FORMTEXT </w:instrText>
            </w:r>
            <w:r w:rsidRPr="000B2F07">
              <w:fldChar w:fldCharType="separate"/>
            </w:r>
            <w:r w:rsidR="00001758" w:rsidRPr="000B2F07">
              <w:rPr>
                <w:noProof/>
              </w:rPr>
              <w:t>2024 m. gruodžio 2 d.</w:t>
            </w:r>
            <w:r w:rsidRPr="000B2F07">
              <w:fldChar w:fldCharType="end"/>
            </w:r>
            <w:r w:rsidR="00F20019" w:rsidRPr="000B2F07">
              <w:t xml:space="preserve">Nr. </w:t>
            </w:r>
            <w:r w:rsidRPr="000B2F07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0B2F07">
              <w:instrText xml:space="preserve"> FORMTEXT </w:instrText>
            </w:r>
            <w:r w:rsidRPr="000B2F07">
              <w:fldChar w:fldCharType="separate"/>
            </w:r>
            <w:r w:rsidR="00F20019" w:rsidRPr="000B2F07">
              <w:rPr>
                <w:noProof/>
              </w:rPr>
              <w:t>TSP-355</w:t>
            </w:r>
            <w:r w:rsidRPr="000B2F07">
              <w:fldChar w:fldCharType="end"/>
            </w:r>
          </w:p>
        </w:tc>
      </w:tr>
      <w:tr w:rsidR="00FC1CD3" w:rsidRPr="000B2F07" w14:paraId="27D6AA0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BCE63C8" w14:textId="77777777" w:rsidR="00FC1CD3" w:rsidRPr="000B2F07" w:rsidRDefault="00F20019">
            <w:pPr>
              <w:jc w:val="center"/>
            </w:pPr>
            <w:r w:rsidRPr="000B2F07">
              <w:t>Jurbarkas</w:t>
            </w:r>
          </w:p>
        </w:tc>
      </w:tr>
    </w:tbl>
    <w:p w14:paraId="7145951F" w14:textId="77777777" w:rsidR="00FC1CD3" w:rsidRPr="000B2F07" w:rsidRDefault="00FC1CD3"/>
    <w:p w14:paraId="1576CA83" w14:textId="77777777" w:rsidR="00FC1CD3" w:rsidRPr="000B2F07" w:rsidRDefault="00FC1CD3">
      <w:pPr>
        <w:jc w:val="both"/>
      </w:pPr>
    </w:p>
    <w:p w14:paraId="0943CDFF" w14:textId="77777777" w:rsidR="00913165" w:rsidRPr="000B2F07" w:rsidRDefault="00913165" w:rsidP="00913165">
      <w:pPr>
        <w:tabs>
          <w:tab w:val="left" w:pos="912"/>
        </w:tabs>
        <w:ind w:firstLine="709"/>
        <w:jc w:val="both"/>
      </w:pPr>
      <w:r w:rsidRPr="000B2F07">
        <w:t>Vadovaudamasi Lietuvos Respublikos vietos savivaldos įstatymo 15 straipsnio 2 dalies 19</w:t>
      </w:r>
      <w:r w:rsidR="00360493" w:rsidRPr="000B2F07">
        <w:t> </w:t>
      </w:r>
      <w:r w:rsidR="00967A53" w:rsidRPr="000B2F07">
        <w:t xml:space="preserve">punktu </w:t>
      </w:r>
      <w:r w:rsidR="009C07C9" w:rsidRPr="000B2F07">
        <w:t xml:space="preserve">ir </w:t>
      </w:r>
      <w:r w:rsidR="00967A53" w:rsidRPr="000B2F07">
        <w:t xml:space="preserve">4 dalimi, Lietuvos Respublikos valstybės turto perėmimo savivaldybių nuosavybėn </w:t>
      </w:r>
      <w:r w:rsidR="001F6768">
        <w:t>įstatymo 3 straipsnio 1 dalies 5</w:t>
      </w:r>
      <w:r w:rsidR="00967A53" w:rsidRPr="000B2F07">
        <w:t xml:space="preserve"> punktu, 4 straipsnio 4 </w:t>
      </w:r>
      <w:r w:rsidR="004502B3">
        <w:t>dalimi</w:t>
      </w:r>
      <w:r w:rsidR="00967A53" w:rsidRPr="000B2F07">
        <w:t>, Lietuvos Respublikos valstybės ir savivaldybių turto valdymo, naudojimo ir disponavimo juo įstatymo 6 straipsnio 1 punktu, 20</w:t>
      </w:r>
      <w:r w:rsidR="00360493" w:rsidRPr="000B2F07">
        <w:t> </w:t>
      </w:r>
      <w:r w:rsidR="00967A53" w:rsidRPr="000B2F07">
        <w:t>straipsnio 1 dalies 8 punktu,</w:t>
      </w:r>
      <w:r w:rsidRPr="000B2F07">
        <w:t xml:space="preserve"> Jurbarko rajono savivaldybės taryba </w:t>
      </w:r>
      <w:r w:rsidRPr="000B2F07">
        <w:rPr>
          <w:spacing w:val="60"/>
        </w:rPr>
        <w:t>nusprendži</w:t>
      </w:r>
      <w:r w:rsidRPr="000B2F07">
        <w:t>a</w:t>
      </w:r>
      <w:r w:rsidR="009C07C9" w:rsidRPr="000B2F07">
        <w:t>:</w:t>
      </w:r>
    </w:p>
    <w:p w14:paraId="09427147" w14:textId="77777777" w:rsidR="00913165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 xml:space="preserve">1. </w:t>
      </w:r>
      <w:r w:rsidR="00967A53" w:rsidRPr="000B2F07">
        <w:t xml:space="preserve">Perimti Jurbarko rajono savivaldybės </w:t>
      </w:r>
      <w:r w:rsidR="001F6768" w:rsidRPr="001F6768">
        <w:t>faktiškai valdomą valstybės nekilnojamąjį turtą</w:t>
      </w:r>
      <w:r w:rsidR="00967A53" w:rsidRPr="000B2F07">
        <w:t xml:space="preserve"> pagal pridedamą priedą</w:t>
      </w:r>
      <w:r w:rsidR="00360493" w:rsidRPr="000B2F07">
        <w:t>.</w:t>
      </w:r>
    </w:p>
    <w:p w14:paraId="550068C3" w14:textId="77777777" w:rsidR="00ED549D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>2. Įgalioti Jurbarko rajono savivaldybės administracijos direktorių atlikti visus veiksmus, susijusius su šio sprendimo 1 punkte nurodytu turtu.</w:t>
      </w:r>
    </w:p>
    <w:p w14:paraId="0BBFF4FB" w14:textId="77777777" w:rsidR="00FC1CD3" w:rsidRPr="000B2F07" w:rsidRDefault="00913165" w:rsidP="00913165">
      <w:pPr>
        <w:jc w:val="both"/>
      </w:pPr>
      <w:r w:rsidRPr="000B2F07">
        <w:tab/>
      </w:r>
      <w:r w:rsidR="009C07C9" w:rsidRPr="000B2F07">
        <w:t>Šis sprendimas per vieną mėnesį nuo paskelbimo arba įteikimo suinteresuotai šaliai dienos gali būti skundžiamas Lietuvos administracinių ginčų komisijos Kauno apygardos skyriui (Laisvės</w:t>
      </w:r>
      <w:r w:rsidR="00360493" w:rsidRPr="000B2F07">
        <w:t> </w:t>
      </w:r>
      <w:r w:rsidR="009C07C9" w:rsidRPr="000B2F07">
        <w:t>al. 36, Kaunas) Lietuvos Respublikos ikiteisminio administracinių ginčų nagrinėjimo tvarkos įstatymo nustatyta tvarka arba Regionų apygardos administracinio teismo Kauno rūmams (A.</w:t>
      </w:r>
      <w:r w:rsidR="002100F2" w:rsidRPr="000B2F07">
        <w:t> </w:t>
      </w:r>
      <w:r w:rsidR="009C07C9" w:rsidRPr="000B2F07">
        <w:t>Mickevičiaus g. 8A, Kaunas) Lietuvos Respublikos administracinių bylų teisenos įstatymo nustatyta tvarka.</w:t>
      </w:r>
    </w:p>
    <w:p w14:paraId="5E26097D" w14:textId="77777777" w:rsidR="00FC1CD3" w:rsidRPr="000B2F07" w:rsidRDefault="00FC1CD3">
      <w:pPr>
        <w:jc w:val="both"/>
      </w:pPr>
    </w:p>
    <w:p w14:paraId="7446E51C" w14:textId="77777777" w:rsidR="00FC1CD3" w:rsidRPr="000B2F07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0B2F07" w14:paraId="370DCC1F" w14:textId="77777777">
        <w:trPr>
          <w:trHeight w:val="180"/>
        </w:trPr>
        <w:tc>
          <w:tcPr>
            <w:tcW w:w="4410" w:type="dxa"/>
          </w:tcPr>
          <w:p w14:paraId="5ED0682B" w14:textId="77777777" w:rsidR="00FC1CD3" w:rsidRPr="000B2F07" w:rsidRDefault="00F4316F">
            <w:r w:rsidRPr="000B2F07">
              <w:t>Savivaldybės meras</w:t>
            </w:r>
          </w:p>
        </w:tc>
        <w:tc>
          <w:tcPr>
            <w:tcW w:w="4410" w:type="dxa"/>
          </w:tcPr>
          <w:p w14:paraId="7C392357" w14:textId="77777777" w:rsidR="00FC1CD3" w:rsidRPr="000B2F07" w:rsidRDefault="00FC1CD3">
            <w:pPr>
              <w:jc w:val="right"/>
            </w:pPr>
          </w:p>
        </w:tc>
      </w:tr>
    </w:tbl>
    <w:p w14:paraId="275CA37F" w14:textId="77777777" w:rsidR="00FC1CD3" w:rsidRPr="000B2F07" w:rsidRDefault="00FC1CD3"/>
    <w:p w14:paraId="27F8F7A2" w14:textId="77777777" w:rsidR="00FC1CD3" w:rsidRPr="000B2F07" w:rsidRDefault="00FC1CD3"/>
    <w:p w14:paraId="1540DA0C" w14:textId="77777777" w:rsidR="00F320CA" w:rsidRPr="000B2F07" w:rsidRDefault="00F320CA"/>
    <w:p w14:paraId="73F9A9D1" w14:textId="77777777" w:rsidR="00F320CA" w:rsidRPr="000B2F07" w:rsidRDefault="00F320CA">
      <w:r w:rsidRPr="000B2F07">
        <w:t xml:space="preserve">Vizos: </w:t>
      </w:r>
    </w:p>
    <w:p w14:paraId="4BF49E40" w14:textId="77777777" w:rsidR="00A00E13" w:rsidRDefault="00A00E13" w:rsidP="00A00E13">
      <w:r>
        <w:t xml:space="preserve">Vicemeras E. </w:t>
      </w:r>
      <w:proofErr w:type="spellStart"/>
      <w:r>
        <w:t>Mačieža</w:t>
      </w:r>
      <w:proofErr w:type="spellEnd"/>
    </w:p>
    <w:p w14:paraId="0267E9AD" w14:textId="77777777" w:rsidR="00656E35" w:rsidRPr="000B2F07" w:rsidRDefault="00656E35">
      <w:r w:rsidRPr="000B2F07">
        <w:t xml:space="preserve">Administracijos direktorė R. </w:t>
      </w:r>
      <w:proofErr w:type="spellStart"/>
      <w:r w:rsidRPr="000B2F07">
        <w:t>Vančienė</w:t>
      </w:r>
      <w:proofErr w:type="spellEnd"/>
    </w:p>
    <w:p w14:paraId="677C3EF4" w14:textId="77777777" w:rsidR="00DE293E" w:rsidRPr="000B2F07" w:rsidRDefault="00190B66" w:rsidP="00190B66">
      <w:r w:rsidRPr="000B2F07">
        <w:t>Teisės ir civili</w:t>
      </w:r>
      <w:r w:rsidR="00F636BD">
        <w:t>nės metrikacijos skyriaus vedėja</w:t>
      </w:r>
      <w:r w:rsidR="00827773">
        <w:t xml:space="preserve"> </w:t>
      </w:r>
      <w:r w:rsidR="00F636BD">
        <w:t xml:space="preserve">O. </w:t>
      </w:r>
      <w:proofErr w:type="spellStart"/>
      <w:r w:rsidR="00F636BD">
        <w:t>Sutkaitienė</w:t>
      </w:r>
      <w:proofErr w:type="spellEnd"/>
    </w:p>
    <w:p w14:paraId="2487FDD2" w14:textId="77777777" w:rsidR="00656E35" w:rsidRPr="000B2F07" w:rsidRDefault="00656E35" w:rsidP="00656E35">
      <w:r w:rsidRPr="000B2F07">
        <w:t xml:space="preserve">Infrastruktūros ir turto skyriaus vedėja J. </w:t>
      </w:r>
      <w:proofErr w:type="spellStart"/>
      <w:r w:rsidRPr="000B2F07">
        <w:t>Šeflerienė</w:t>
      </w:r>
      <w:proofErr w:type="spellEnd"/>
    </w:p>
    <w:p w14:paraId="10213057" w14:textId="77777777" w:rsidR="00190B66" w:rsidRPr="000B2F07" w:rsidRDefault="00234B9B" w:rsidP="00190B66">
      <w:r w:rsidRPr="000B2F07">
        <w:t xml:space="preserve">Teisės ir civilinės metrikacijos skyriaus </w:t>
      </w:r>
      <w:r w:rsidR="0010176C" w:rsidRPr="000B2F07">
        <w:t>vyr.</w:t>
      </w:r>
      <w:r w:rsidR="008F41AE" w:rsidRPr="000B2F07">
        <w:t xml:space="preserve"> </w:t>
      </w:r>
      <w:r w:rsidR="0010176C" w:rsidRPr="000B2F07">
        <w:t>specialistė</w:t>
      </w:r>
      <w:r w:rsidR="00190B66" w:rsidRPr="000B2F07">
        <w:t xml:space="preserve"> </w:t>
      </w:r>
      <w:r w:rsidR="009F300C" w:rsidRPr="000B2F07">
        <w:t>D. Dačkauskaitė</w:t>
      </w:r>
    </w:p>
    <w:p w14:paraId="64484548" w14:textId="77777777" w:rsidR="00F320CA" w:rsidRPr="000B2F07" w:rsidRDefault="00190B66" w:rsidP="00190B66">
      <w:r w:rsidRPr="000B2F07">
        <w:t>Dokumentų ir viešųjų ryšių skyriaus vyr. specialistas A. Gvildys</w:t>
      </w:r>
    </w:p>
    <w:p w14:paraId="4396C687" w14:textId="77777777" w:rsidR="00A3591D" w:rsidRPr="000B2F07" w:rsidRDefault="00A3591D"/>
    <w:p w14:paraId="0A4B0E0D" w14:textId="77777777" w:rsidR="00F320CA" w:rsidRPr="000B2F07" w:rsidRDefault="00F320CA" w:rsidP="00F320CA">
      <w:r w:rsidRPr="000B2F07">
        <w:t>Parengė</w:t>
      </w:r>
    </w:p>
    <w:p w14:paraId="7C66B680" w14:textId="77777777" w:rsidR="00F320CA" w:rsidRPr="000B2F07" w:rsidRDefault="00F320CA" w:rsidP="00F320CA"/>
    <w:p w14:paraId="0B744C08" w14:textId="77777777" w:rsidR="00F27C80" w:rsidRPr="000B2F07" w:rsidRDefault="00F27C80" w:rsidP="00F320CA"/>
    <w:bookmarkStart w:id="1" w:name="CREATOR_SHOWS"/>
    <w:p w14:paraId="07958861" w14:textId="77777777" w:rsidR="00B3497C" w:rsidRPr="000B2F07" w:rsidRDefault="0024346F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  <w:bookmarkEnd w:id="1"/>
      <w:r w:rsidR="00B3497C" w:rsidRPr="000B2F07">
        <w:rPr>
          <w:lang w:eastAsia="de-DE"/>
        </w:rPr>
        <w:t xml:space="preserve">, tel. </w:t>
      </w:r>
      <w:bookmarkStart w:id="2" w:name="CREATOR_PHONE_FULL"/>
      <w:r w:rsidRPr="000B2F07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51275" w:rsidRPr="000B2F07">
        <w:rPr>
          <w:noProof/>
          <w:lang w:eastAsia="de-DE"/>
        </w:rPr>
        <w:t>+370</w:t>
      </w:r>
      <w:r w:rsidR="00B3497C" w:rsidRPr="000B2F07">
        <w:rPr>
          <w:noProof/>
          <w:lang w:eastAsia="de-DE"/>
        </w:rPr>
        <w:t xml:space="preserve"> 603 99 614</w:t>
      </w:r>
      <w:r w:rsidRPr="000B2F07">
        <w:rPr>
          <w:lang w:eastAsia="de-DE"/>
        </w:rPr>
        <w:fldChar w:fldCharType="end"/>
      </w:r>
      <w:bookmarkEnd w:id="2"/>
      <w:r w:rsidR="00B3497C" w:rsidRPr="000B2F07">
        <w:rPr>
          <w:lang w:eastAsia="de-DE"/>
        </w:rPr>
        <w:t>,el. p.</w:t>
      </w:r>
      <w:bookmarkStart w:id="3" w:name="CREATOR_EMAIL"/>
      <w:r w:rsidRPr="000B2F07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sigita.smetoniene@jurbarkas.lt</w:t>
      </w:r>
      <w:r w:rsidRPr="000B2F07">
        <w:rPr>
          <w:lang w:eastAsia="de-DE"/>
        </w:rPr>
        <w:fldChar w:fldCharType="end"/>
      </w:r>
      <w:bookmarkEnd w:id="3"/>
    </w:p>
    <w:p w14:paraId="0E9DB0EE" w14:textId="77777777" w:rsidR="00F320CA" w:rsidRPr="000B2F07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52995D12" w14:textId="77777777" w:rsidR="00DE71DB" w:rsidRPr="000B2F07" w:rsidRDefault="0024346F" w:rsidP="00107C26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0B2F07">
        <w:instrText xml:space="preserve"> FORMTEXT </w:instrText>
      </w:r>
      <w:r w:rsidRPr="000B2F07">
        <w:fldChar w:fldCharType="separate"/>
      </w:r>
      <w:r w:rsidR="00F320CA" w:rsidRPr="000B2F07">
        <w:rPr>
          <w:noProof/>
        </w:rPr>
        <w:t>2024-12-02</w:t>
      </w:r>
      <w:r w:rsidRPr="000B2F07">
        <w:fldChar w:fldCharType="end"/>
      </w:r>
      <w:bookmarkEnd w:id="4"/>
      <w:r w:rsidR="00F7723D" w:rsidRPr="000B2F07">
        <w:t xml:space="preserve"> </w:t>
      </w:r>
    </w:p>
    <w:p w14:paraId="609467BC" w14:textId="77777777" w:rsidR="00C62375" w:rsidRPr="000B2F07" w:rsidRDefault="00C62375" w:rsidP="00107C26">
      <w:pPr>
        <w:pStyle w:val="Antrats"/>
        <w:tabs>
          <w:tab w:val="clear" w:pos="4153"/>
          <w:tab w:val="clear" w:pos="8306"/>
        </w:tabs>
        <w:sectPr w:rsidR="00C62375" w:rsidRPr="000B2F07" w:rsidSect="00C62375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docGrid w:linePitch="360"/>
        </w:sectPr>
      </w:pPr>
    </w:p>
    <w:p w14:paraId="385C7C3A" w14:textId="77777777" w:rsidR="002E1F99" w:rsidRPr="000B2F07" w:rsidRDefault="00DE71DB" w:rsidP="00107C26">
      <w:pPr>
        <w:pStyle w:val="Antrats"/>
        <w:tabs>
          <w:tab w:val="clear" w:pos="4153"/>
          <w:tab w:val="clear" w:pos="8306"/>
        </w:tabs>
      </w:pPr>
      <w:r w:rsidRPr="000B2F07">
        <w:lastRenderedPageBreak/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  <w:t>Jurbarko rajono savivaldybės tarybos</w:t>
      </w:r>
    </w:p>
    <w:p w14:paraId="4F168A3F" w14:textId="36546BB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</w:pP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="0024346F"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Pr="000B2F07">
        <w:instrText xml:space="preserve"> FORMTEXT </w:instrText>
      </w:r>
      <w:r w:rsidR="0024346F" w:rsidRPr="000B2F07">
        <w:fldChar w:fldCharType="separate"/>
      </w:r>
      <w:r w:rsidRPr="000B2F07">
        <w:rPr>
          <w:noProof/>
        </w:rPr>
        <w:t>2024 m. gruodžio 2 d.</w:t>
      </w:r>
      <w:r w:rsidR="0024346F" w:rsidRPr="000B2F07">
        <w:fldChar w:fldCharType="end"/>
      </w:r>
      <w:r w:rsidRPr="000B2F07">
        <w:t xml:space="preserve">sprendimo Nr. </w:t>
      </w:r>
      <w:r w:rsidR="0024346F" w:rsidRPr="000B2F07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Pr="000B2F07">
        <w:instrText xml:space="preserve"> FORMTEXT </w:instrText>
      </w:r>
      <w:r w:rsidR="0024346F" w:rsidRPr="000B2F07">
        <w:fldChar w:fldCharType="separate"/>
      </w:r>
      <w:r w:rsidRPr="000B2F07">
        <w:rPr>
          <w:noProof/>
        </w:rPr>
        <w:t>TSP-355</w:t>
      </w:r>
      <w:r w:rsidR="0024346F" w:rsidRPr="000B2F07">
        <w:fldChar w:fldCharType="end"/>
      </w:r>
    </w:p>
    <w:p w14:paraId="2EC2702C" w14:textId="5FB51CDA" w:rsidR="00F7723D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</w:pPr>
      <w:r w:rsidRPr="000B2F07">
        <w:t xml:space="preserve"> </w:t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  <w:t>Priedas</w:t>
      </w:r>
    </w:p>
    <w:p w14:paraId="7456274A" w14:textId="7777777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282E43E3" w14:textId="77777777" w:rsidR="00DE71DB" w:rsidRPr="004E3052" w:rsidRDefault="004E3052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  <w:caps/>
        </w:rPr>
      </w:pPr>
      <w:r w:rsidRPr="004E3052">
        <w:rPr>
          <w:b/>
          <w:caps/>
        </w:rPr>
        <w:t xml:space="preserve">valstybės turto, perimamo </w:t>
      </w:r>
      <w:r>
        <w:rPr>
          <w:b/>
          <w:caps/>
        </w:rPr>
        <w:t>JURBARKO</w:t>
      </w:r>
      <w:r w:rsidRPr="004E3052">
        <w:rPr>
          <w:b/>
          <w:caps/>
        </w:rPr>
        <w:t xml:space="preserve"> rajono savivaldybės nuosavybėn, SĄRAŠAS</w:t>
      </w:r>
    </w:p>
    <w:p w14:paraId="11EF14A3" w14:textId="77777777" w:rsidR="002E1F99" w:rsidRPr="000B2F07" w:rsidRDefault="002E1F99" w:rsidP="002E1F99">
      <w:pPr>
        <w:pStyle w:val="Pavadinimas"/>
        <w:jc w:val="left"/>
        <w:rPr>
          <w:b w:val="0"/>
        </w:rPr>
      </w:pPr>
    </w:p>
    <w:tbl>
      <w:tblPr>
        <w:tblW w:w="51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11"/>
        <w:gridCol w:w="1455"/>
        <w:gridCol w:w="1592"/>
        <w:gridCol w:w="970"/>
        <w:gridCol w:w="956"/>
        <w:gridCol w:w="1077"/>
        <w:gridCol w:w="1359"/>
      </w:tblGrid>
      <w:tr w:rsidR="00877118" w:rsidRPr="00412131" w14:paraId="6D5EB00F" w14:textId="77777777" w:rsidTr="00877118">
        <w:trPr>
          <w:cantSplit/>
          <w:tblHeader/>
        </w:trPr>
        <w:tc>
          <w:tcPr>
            <w:tcW w:w="284" w:type="pct"/>
            <w:shd w:val="clear" w:color="auto" w:fill="auto"/>
            <w:vAlign w:val="center"/>
          </w:tcPr>
          <w:p w14:paraId="1BF77B65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0045A4CB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Turto pavadinimas</w:t>
            </w:r>
          </w:p>
        </w:tc>
        <w:tc>
          <w:tcPr>
            <w:tcW w:w="744" w:type="pct"/>
            <w:vAlign w:val="center"/>
          </w:tcPr>
          <w:p w14:paraId="0ACF9DB9" w14:textId="77777777" w:rsidR="002369F0" w:rsidRPr="00412131" w:rsidRDefault="002369F0" w:rsidP="002369F0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59E2687F" w14:textId="77777777" w:rsidR="002369F0" w:rsidRPr="00412131" w:rsidRDefault="002369F0" w:rsidP="002369F0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Unikalus numeris</w:t>
            </w:r>
          </w:p>
        </w:tc>
        <w:tc>
          <w:tcPr>
            <w:tcW w:w="496" w:type="pct"/>
            <w:vAlign w:val="center"/>
          </w:tcPr>
          <w:p w14:paraId="5DCFB162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Ilgis, m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3D4E4AE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Statybos metai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955A627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Įsigijimo vertė</w:t>
            </w:r>
            <w:r w:rsidRPr="00412131">
              <w:rPr>
                <w:b w:val="0"/>
                <w:sz w:val="20"/>
                <w:szCs w:val="20"/>
                <w:lang w:val="lt-LT"/>
              </w:rPr>
              <w:t>,</w:t>
            </w:r>
            <w:r>
              <w:rPr>
                <w:b w:val="0"/>
                <w:sz w:val="20"/>
                <w:szCs w:val="20"/>
                <w:lang w:val="lt-LT"/>
              </w:rPr>
              <w:t xml:space="preserve"> Eur</w:t>
            </w:r>
          </w:p>
        </w:tc>
        <w:tc>
          <w:tcPr>
            <w:tcW w:w="695" w:type="pct"/>
          </w:tcPr>
          <w:p w14:paraId="05D3EFD4" w14:textId="77777777" w:rsidR="002369F0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Likutinė vertė, Eur</w:t>
            </w:r>
          </w:p>
          <w:p w14:paraId="2EA43A56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(2024-11-01)</w:t>
            </w:r>
          </w:p>
        </w:tc>
      </w:tr>
      <w:tr w:rsidR="00877118" w:rsidRPr="00412131" w14:paraId="45903D1C" w14:textId="77777777" w:rsidTr="00877118">
        <w:trPr>
          <w:cantSplit/>
          <w:tblHeader/>
        </w:trPr>
        <w:tc>
          <w:tcPr>
            <w:tcW w:w="284" w:type="pct"/>
            <w:shd w:val="clear" w:color="auto" w:fill="auto"/>
            <w:vAlign w:val="center"/>
          </w:tcPr>
          <w:p w14:paraId="64951FD7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7F366A1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</w:t>
            </w:r>
          </w:p>
        </w:tc>
        <w:tc>
          <w:tcPr>
            <w:tcW w:w="744" w:type="pct"/>
          </w:tcPr>
          <w:p w14:paraId="5FB4FB10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14:paraId="3D108714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</w:t>
            </w:r>
          </w:p>
        </w:tc>
        <w:tc>
          <w:tcPr>
            <w:tcW w:w="496" w:type="pct"/>
            <w:vAlign w:val="center"/>
          </w:tcPr>
          <w:p w14:paraId="3E1AE42E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6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8B0915A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4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8C4FEF7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5</w:t>
            </w:r>
          </w:p>
        </w:tc>
        <w:tc>
          <w:tcPr>
            <w:tcW w:w="695" w:type="pct"/>
          </w:tcPr>
          <w:p w14:paraId="58761854" w14:textId="77777777" w:rsidR="002369F0" w:rsidRPr="00412131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</w:p>
        </w:tc>
      </w:tr>
      <w:tr w:rsidR="00877118" w:rsidRPr="00AD6BFD" w14:paraId="0369E56A" w14:textId="77777777" w:rsidTr="00877118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38E8" w14:textId="77777777" w:rsidR="002369F0" w:rsidRPr="00AD6BFD" w:rsidRDefault="002369F0" w:rsidP="002369F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FF0A" w14:textId="77777777" w:rsidR="002369F0" w:rsidRDefault="00877118" w:rsidP="002369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Lietaus nuotekų trasa</w:t>
            </w:r>
          </w:p>
          <w:p w14:paraId="6A18E58B" w14:textId="77777777" w:rsidR="00877118" w:rsidRPr="00C836FF" w:rsidRDefault="00877118" w:rsidP="002369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(žymėjimas plane L)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E734" w14:textId="77777777" w:rsidR="002369F0" w:rsidRDefault="00877118" w:rsidP="002369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</w:t>
            </w:r>
          </w:p>
          <w:p w14:paraId="00F48A57" w14:textId="77777777" w:rsidR="00877118" w:rsidRPr="00C836FF" w:rsidRDefault="00877118" w:rsidP="002369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D3EB" w14:textId="77777777" w:rsidR="002369F0" w:rsidRPr="00C836FF" w:rsidRDefault="00877118" w:rsidP="002369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4400-6525-7528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AD93" w14:textId="77777777" w:rsidR="002369F0" w:rsidRPr="00C836FF" w:rsidRDefault="00877118" w:rsidP="002369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2485,84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9F1E" w14:textId="77777777" w:rsidR="002369F0" w:rsidRPr="00C836FF" w:rsidRDefault="00877118" w:rsidP="002369F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1D03" w14:textId="77777777" w:rsidR="002369F0" w:rsidRPr="00C836FF" w:rsidRDefault="00877118" w:rsidP="002369F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596000,00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D123" w14:textId="77777777" w:rsidR="002369F0" w:rsidRPr="00C836FF" w:rsidRDefault="00877118" w:rsidP="002369F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B12C74" w:rsidRPr="00412131" w14:paraId="750A002A" w14:textId="77777777" w:rsidTr="00877118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C1BE" w14:textId="77777777" w:rsidR="00B12C74" w:rsidRPr="00412131" w:rsidRDefault="00B12C74" w:rsidP="00B12C7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4C45" w14:textId="77777777" w:rsidR="00B12C74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Lietaus nuotekų trasa</w:t>
            </w:r>
          </w:p>
          <w:p w14:paraId="70BDE062" w14:textId="77777777" w:rsidR="00B12C74" w:rsidRPr="00C836FF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(žymėjimas plane L)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1054" w14:textId="77777777" w:rsidR="00B12C74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</w:t>
            </w:r>
          </w:p>
          <w:p w14:paraId="63BD42C0" w14:textId="77777777" w:rsidR="00B12C74" w:rsidRPr="00C836FF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B097" w14:textId="77777777" w:rsidR="00B12C74" w:rsidRPr="00C836FF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4400-6525-7509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7FD2" w14:textId="77777777" w:rsidR="00B12C74" w:rsidRPr="00C836FF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1120,03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9BF1" w14:textId="77777777" w:rsidR="00B12C74" w:rsidRPr="00C836FF" w:rsidRDefault="00B12C74" w:rsidP="00B12C7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41BE" w14:textId="77777777" w:rsidR="00B12C74" w:rsidRPr="00C836FF" w:rsidRDefault="00B12C74" w:rsidP="00B12C7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269000,00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406" w14:textId="77777777" w:rsidR="00B12C74" w:rsidRPr="00C836FF" w:rsidRDefault="00B12C74" w:rsidP="00B12C7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B12C74" w:rsidRPr="00412131" w14:paraId="5311E135" w14:textId="77777777" w:rsidTr="00877118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4EFD" w14:textId="77777777" w:rsidR="00B12C74" w:rsidRPr="00412131" w:rsidRDefault="00B12C74" w:rsidP="00B12C7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F08B" w14:textId="77777777" w:rsidR="00B12C74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Lietaus nuotekų tinklai</w:t>
            </w:r>
          </w:p>
          <w:p w14:paraId="4D4FB38D" w14:textId="77777777" w:rsidR="00B12C74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(žymėjimas plane </w:t>
            </w:r>
          </w:p>
          <w:p w14:paraId="05A804C3" w14:textId="77777777" w:rsidR="00B12C74" w:rsidRPr="00C836FF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1-77)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CD5" w14:textId="77777777" w:rsidR="00B12C74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</w:t>
            </w:r>
          </w:p>
          <w:p w14:paraId="2C1ADF80" w14:textId="77777777" w:rsidR="00B12C74" w:rsidRPr="00C836FF" w:rsidRDefault="00B12C74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m. Dariaus ir Girėno g.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0D37" w14:textId="77777777" w:rsidR="00B12C74" w:rsidRPr="00C836FF" w:rsidRDefault="00B12C74" w:rsidP="0079389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4400-</w:t>
            </w:r>
            <w:r w:rsidR="00793890">
              <w:rPr>
                <w:color w:val="000000"/>
                <w:sz w:val="20"/>
              </w:rPr>
              <w:t>6154-6801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B70C" w14:textId="77777777" w:rsidR="00B12C74" w:rsidRPr="00C836FF" w:rsidRDefault="00793890" w:rsidP="00B12C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1417,42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0674" w14:textId="77777777" w:rsidR="00B12C74" w:rsidRPr="00C836FF" w:rsidRDefault="00B12C74" w:rsidP="007938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  <w:r w:rsidR="00793890">
              <w:rPr>
                <w:color w:val="000000"/>
                <w:sz w:val="20"/>
              </w:rPr>
              <w:t>89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415E" w14:textId="77777777" w:rsidR="00B12C74" w:rsidRPr="00C836FF" w:rsidRDefault="00793890" w:rsidP="00B12C7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</w:t>
            </w:r>
            <w:r w:rsidR="00B12C74">
              <w:rPr>
                <w:color w:val="000000"/>
                <w:sz w:val="20"/>
              </w:rPr>
              <w:t>000,00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99F3" w14:textId="77777777" w:rsidR="00B12C74" w:rsidRPr="00C836FF" w:rsidRDefault="00B12C74" w:rsidP="00B12C7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</w:tbl>
    <w:p w14:paraId="6FF9979A" w14:textId="77777777" w:rsidR="003D196B" w:rsidRPr="000B2F07" w:rsidRDefault="003D196B" w:rsidP="009F300C">
      <w:pPr>
        <w:pStyle w:val="Pavadinimas"/>
        <w:rPr>
          <w:b w:val="0"/>
        </w:rPr>
      </w:pPr>
      <w:r w:rsidRPr="000B2F07">
        <w:rPr>
          <w:b w:val="0"/>
        </w:rPr>
        <w:t>______________________________________________</w:t>
      </w:r>
    </w:p>
    <w:p w14:paraId="5539D79F" w14:textId="77777777" w:rsidR="00DE4388" w:rsidRDefault="00DE4388" w:rsidP="002E1F99">
      <w:pPr>
        <w:pStyle w:val="Pavadinimas"/>
        <w:jc w:val="left"/>
        <w:rPr>
          <w:b w:val="0"/>
        </w:rPr>
      </w:pPr>
    </w:p>
    <w:p w14:paraId="2711BF29" w14:textId="77777777" w:rsidR="00412131" w:rsidRPr="000B2F07" w:rsidRDefault="00412131" w:rsidP="002E1F99">
      <w:pPr>
        <w:pStyle w:val="Pavadinimas"/>
        <w:jc w:val="left"/>
        <w:rPr>
          <w:b w:val="0"/>
        </w:rPr>
        <w:sectPr w:rsidR="00412131" w:rsidRPr="000B2F07" w:rsidSect="00781145">
          <w:headerReference w:type="default" r:id="rId9"/>
          <w:headerReference w:type="first" r:id="rId10"/>
          <w:pgSz w:w="11906" w:h="16838" w:code="9"/>
          <w:pgMar w:top="1134" w:right="680" w:bottom="1134" w:left="1701" w:header="1134" w:footer="726" w:gutter="0"/>
          <w:pgNumType w:start="1"/>
          <w:cols w:space="1296"/>
          <w:titlePg/>
          <w:docGrid w:linePitch="360"/>
        </w:sectPr>
      </w:pPr>
    </w:p>
    <w:p w14:paraId="6EDF5DE9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  <w:r w:rsidRPr="000B2F07">
        <w:lastRenderedPageBreak/>
        <w:t>JURBARKO RAJONO SAVIVALDYBĖS ADMINISTRACIJOS</w:t>
      </w:r>
    </w:p>
    <w:p w14:paraId="0A22A191" w14:textId="77777777" w:rsidR="00B668F0" w:rsidRPr="000B2F07" w:rsidRDefault="00913165" w:rsidP="00B668F0">
      <w:pPr>
        <w:pStyle w:val="Pavadinimas"/>
        <w:pBdr>
          <w:bottom w:val="single" w:sz="12" w:space="1" w:color="auto"/>
        </w:pBdr>
      </w:pPr>
      <w:r w:rsidRPr="000B2F07">
        <w:t xml:space="preserve">INFRASTRUKTŪROS IR TURTO </w:t>
      </w:r>
      <w:r w:rsidR="00B668F0" w:rsidRPr="000B2F07">
        <w:t>SKYRIUS</w:t>
      </w:r>
    </w:p>
    <w:p w14:paraId="6D9CFD22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3AA7E9CD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56C13F67" w14:textId="77777777" w:rsidR="002E1F99" w:rsidRPr="000B2F07" w:rsidRDefault="002E1F99" w:rsidP="002E1F99">
      <w:pPr>
        <w:pStyle w:val="Paantrat"/>
      </w:pPr>
    </w:p>
    <w:p w14:paraId="4EAA3BC4" w14:textId="77777777" w:rsidR="002E1F99" w:rsidRPr="000B2F07" w:rsidRDefault="002E1F99" w:rsidP="002E1F99">
      <w:pPr>
        <w:pStyle w:val="Paantrat"/>
      </w:pPr>
      <w:r w:rsidRPr="000B2F07">
        <w:t>AIŠKINAMASIS RAŠTAS</w:t>
      </w:r>
    </w:p>
    <w:p w14:paraId="73C3B6E0" w14:textId="77777777" w:rsidR="002E1F99" w:rsidRPr="000B2F07" w:rsidRDefault="002E1F99" w:rsidP="002E1F99">
      <w:pPr>
        <w:jc w:val="center"/>
        <w:rPr>
          <w:caps/>
        </w:rPr>
      </w:pPr>
    </w:p>
    <w:p w14:paraId="364BA610" w14:textId="77777777" w:rsidR="002E1F99" w:rsidRPr="000B2F07" w:rsidRDefault="002E1F99" w:rsidP="002E1F99">
      <w:pPr>
        <w:jc w:val="center"/>
        <w:rPr>
          <w:b/>
          <w:bCs/>
          <w:caps/>
        </w:rPr>
      </w:pPr>
      <w:r w:rsidRPr="000B2F07">
        <w:rPr>
          <w:b/>
          <w:bCs/>
          <w:caps/>
        </w:rPr>
        <w:t>PRIE JURBARKO RAJONO SAVIVALDYBĖS TARYBOS SPRENDIMO „</w:t>
      </w:r>
      <w:r w:rsidR="0024346F" w:rsidRPr="000B2F0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D196B" w:rsidRPr="000B2F07">
        <w:rPr>
          <w:b/>
        </w:rPr>
        <w:instrText xml:space="preserve"> FORMTEXT </w:instrText>
      </w:r>
      <w:r w:rsidR="0024346F" w:rsidRPr="000B2F07">
        <w:rPr>
          <w:b/>
        </w:rPr>
      </w:r>
      <w:r w:rsidR="0024346F" w:rsidRPr="000B2F07">
        <w:rPr>
          <w:b/>
        </w:rPr>
        <w:fldChar w:fldCharType="separate"/>
      </w:r>
      <w:r w:rsidR="003D196B" w:rsidRPr="000B2F07">
        <w:rPr>
          <w:b/>
          <w:noProof/>
        </w:rPr>
        <w:t>DĖL NEKILNOJAMŲJŲ DAIKTŲ PERĖMIMO SAVIVALDYBĖS NUOSAVYBĖN</w:t>
      </w:r>
      <w:r w:rsidR="0024346F" w:rsidRPr="000B2F07">
        <w:rPr>
          <w:b/>
        </w:rPr>
        <w:fldChar w:fldCharType="end"/>
      </w:r>
      <w:r w:rsidRPr="000B2F07">
        <w:rPr>
          <w:b/>
          <w:szCs w:val="26"/>
        </w:rPr>
        <w:t>“</w:t>
      </w:r>
      <w:r w:rsidR="00031B2B" w:rsidRPr="000B2F07">
        <w:rPr>
          <w:b/>
          <w:szCs w:val="26"/>
        </w:rPr>
        <w:t xml:space="preserve"> </w:t>
      </w:r>
      <w:r w:rsidRPr="000B2F07">
        <w:rPr>
          <w:b/>
          <w:bCs/>
          <w:caps/>
        </w:rPr>
        <w:t>projekto</w:t>
      </w:r>
    </w:p>
    <w:p w14:paraId="0F2E82DD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065F23F7" w14:textId="77777777" w:rsidR="00001758" w:rsidRPr="000B2F07" w:rsidRDefault="0024346F" w:rsidP="002E1F99">
      <w:pPr>
        <w:tabs>
          <w:tab w:val="left" w:pos="0"/>
        </w:tabs>
        <w:jc w:val="center"/>
      </w:pPr>
      <w:r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0B2F07">
        <w:instrText xml:space="preserve"> FORMTEXT </w:instrText>
      </w:r>
      <w:r w:rsidRPr="000B2F07">
        <w:fldChar w:fldCharType="separate"/>
      </w:r>
      <w:r w:rsidR="00001758" w:rsidRPr="000B2F07">
        <w:rPr>
          <w:noProof/>
        </w:rPr>
        <w:t>2024 m. gruodžio 2 d.</w:t>
      </w:r>
      <w:r w:rsidRPr="000B2F07">
        <w:fldChar w:fldCharType="end"/>
      </w:r>
    </w:p>
    <w:p w14:paraId="0AF37FBE" w14:textId="77777777" w:rsidR="002E1F99" w:rsidRPr="000B2F07" w:rsidRDefault="002E1F99" w:rsidP="002E1F99">
      <w:pPr>
        <w:tabs>
          <w:tab w:val="left" w:pos="0"/>
        </w:tabs>
        <w:jc w:val="center"/>
      </w:pPr>
      <w:r w:rsidRPr="000B2F07">
        <w:t>Jurbarkas</w:t>
      </w:r>
    </w:p>
    <w:p w14:paraId="3A785AAA" w14:textId="77777777" w:rsidR="006A29E6" w:rsidRPr="000B2F07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0B2F07" w:rsidRPr="000B2F07" w14:paraId="10781A16" w14:textId="77777777" w:rsidTr="00007906">
        <w:tc>
          <w:tcPr>
            <w:tcW w:w="9741" w:type="dxa"/>
          </w:tcPr>
          <w:p w14:paraId="363AFFE7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1. Parengto projekto tikslai ir uždaviniai.</w:t>
            </w:r>
          </w:p>
        </w:tc>
      </w:tr>
      <w:tr w:rsidR="000B2F07" w:rsidRPr="000B2F07" w14:paraId="5027102D" w14:textId="77777777" w:rsidTr="00007906">
        <w:tc>
          <w:tcPr>
            <w:tcW w:w="9741" w:type="dxa"/>
          </w:tcPr>
          <w:p w14:paraId="6A8D774F" w14:textId="77777777" w:rsidR="00913165" w:rsidRPr="000B2F07" w:rsidRDefault="00D532DF" w:rsidP="0027439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74396" w:rsidRPr="00274396">
              <w:rPr>
                <w:sz w:val="22"/>
                <w:szCs w:val="22"/>
              </w:rPr>
              <w:t xml:space="preserve">erimti valstybės turtą </w:t>
            </w:r>
            <w:r w:rsidR="00A81D79">
              <w:rPr>
                <w:sz w:val="22"/>
                <w:szCs w:val="22"/>
              </w:rPr>
              <w:t>Jurbarko rajono s</w:t>
            </w:r>
            <w:r w:rsidR="00A81D79" w:rsidRPr="00274396">
              <w:rPr>
                <w:sz w:val="22"/>
                <w:szCs w:val="22"/>
              </w:rPr>
              <w:t xml:space="preserve">avivaldybės </w:t>
            </w:r>
            <w:r w:rsidR="00274396" w:rsidRPr="00274396">
              <w:rPr>
                <w:sz w:val="22"/>
                <w:szCs w:val="22"/>
              </w:rPr>
              <w:t>nuosavybėn.</w:t>
            </w:r>
          </w:p>
        </w:tc>
      </w:tr>
      <w:tr w:rsidR="000B2F07" w:rsidRPr="000B2F07" w14:paraId="12BEA2C3" w14:textId="77777777" w:rsidTr="00007906">
        <w:tc>
          <w:tcPr>
            <w:tcW w:w="9741" w:type="dxa"/>
          </w:tcPr>
          <w:p w14:paraId="05A47F91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2. Kaip šiuo metu yra sureguliuoti projekte aptarti klausimai.</w:t>
            </w:r>
          </w:p>
        </w:tc>
      </w:tr>
      <w:tr w:rsidR="000B2F07" w:rsidRPr="000B2F07" w14:paraId="137F2904" w14:textId="77777777" w:rsidTr="00007906">
        <w:tc>
          <w:tcPr>
            <w:tcW w:w="9741" w:type="dxa"/>
          </w:tcPr>
          <w:p w14:paraId="3676D873" w14:textId="77777777" w:rsidR="00D532DF" w:rsidRDefault="00D532DF" w:rsidP="00D532DF">
            <w:pPr>
              <w:jc w:val="both"/>
              <w:rPr>
                <w:sz w:val="22"/>
                <w:szCs w:val="22"/>
              </w:rPr>
            </w:pPr>
            <w:r w:rsidRPr="00D532DF">
              <w:rPr>
                <w:sz w:val="22"/>
                <w:szCs w:val="22"/>
              </w:rPr>
              <w:t xml:space="preserve">Sprendimo projekto priede nurodytas nekilnojamasis turtas Jurbarko rajono savivaldybės yra faktiškai valdomas turtas, kuriam atlikti kadastriniai matavimai, jis nėra privatizuotas ar išnuomotas. </w:t>
            </w:r>
          </w:p>
          <w:p w14:paraId="085A83CE" w14:textId="77777777" w:rsidR="00913165" w:rsidRPr="00464918" w:rsidRDefault="00A81D79" w:rsidP="00D532DF">
            <w:pPr>
              <w:jc w:val="both"/>
              <w:rPr>
                <w:sz w:val="22"/>
                <w:szCs w:val="22"/>
              </w:rPr>
            </w:pPr>
            <w:r w:rsidRPr="00A81D79">
              <w:rPr>
                <w:sz w:val="22"/>
                <w:szCs w:val="22"/>
              </w:rPr>
              <w:t>Lietuvos Respublikos valstybės turto perėmimo savivaldybių nuosavybėn įstatym</w:t>
            </w:r>
            <w:r>
              <w:rPr>
                <w:sz w:val="22"/>
                <w:szCs w:val="22"/>
              </w:rPr>
              <w:t xml:space="preserve">ą </w:t>
            </w:r>
            <w:r w:rsidRPr="000B2F07">
              <w:t xml:space="preserve">savivaldybės </w:t>
            </w:r>
            <w:r>
              <w:t>faktiškai valdomas valstybės nekilnojamasis turtas (</w:t>
            </w:r>
            <w:r w:rsidRPr="00A81D79">
              <w:rPr>
                <w:sz w:val="22"/>
                <w:szCs w:val="22"/>
              </w:rPr>
              <w:t>vandenvietės, vandentiekio lauko inžineriniai tinklai, vandens siurbimo stotys ir valymo įrenginiai, nuotekų tinklai</w:t>
            </w:r>
            <w:r>
              <w:rPr>
                <w:sz w:val="22"/>
                <w:szCs w:val="22"/>
              </w:rPr>
              <w:t xml:space="preserve">), </w:t>
            </w:r>
            <w:r w:rsidRPr="00A81D79">
              <w:rPr>
                <w:sz w:val="22"/>
                <w:szCs w:val="22"/>
              </w:rPr>
              <w:t>kuris faktiškai buvo savivaldybių teritorijose iki 1998 metų ir nebuvo perimtas savivaldybių nuosavybėn</w:t>
            </w:r>
            <w:r>
              <w:rPr>
                <w:sz w:val="22"/>
                <w:szCs w:val="22"/>
              </w:rPr>
              <w:t xml:space="preserve">, </w:t>
            </w:r>
            <w:r w:rsidRPr="000B2F07">
              <w:rPr>
                <w:sz w:val="22"/>
                <w:szCs w:val="22"/>
              </w:rPr>
              <w:t>savivaldybės nuosavybėn perimamas savivaldybių tarybų sprendimu.</w:t>
            </w:r>
            <w:r>
              <w:rPr>
                <w:sz w:val="22"/>
                <w:szCs w:val="22"/>
              </w:rPr>
              <w:t xml:space="preserve"> </w:t>
            </w:r>
            <w:r w:rsidRPr="00A81D79">
              <w:rPr>
                <w:sz w:val="22"/>
                <w:szCs w:val="22"/>
              </w:rPr>
              <w:t>Šio įstatymo pagrindu priimtas savivaldybės tarybos sprendimas perimti savivaldybės nuosavybėn turtą yra teisinis pagrindas teisės aktų nustatyta tvarka Nekilnojamojo turto r</w:t>
            </w:r>
            <w:r w:rsidR="00464918">
              <w:rPr>
                <w:sz w:val="22"/>
                <w:szCs w:val="22"/>
              </w:rPr>
              <w:t>egistre registruoti savivaldybės</w:t>
            </w:r>
            <w:r w:rsidRPr="00A81D79">
              <w:rPr>
                <w:sz w:val="22"/>
                <w:szCs w:val="22"/>
              </w:rPr>
              <w:t xml:space="preserve"> nuosavybės teises į pagal šį įstatymą jų nuosavybėn priskirtą valstybės nekilnojamąjį turtą.</w:t>
            </w:r>
            <w:r w:rsidR="00C535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Savivaldybių</w:t>
            </w:r>
            <w:r w:rsidRPr="00A81D79">
              <w:rPr>
                <w:sz w:val="22"/>
                <w:szCs w:val="22"/>
              </w:rPr>
              <w:t xml:space="preserve"> tarybų sprendimų projektai dėl savivaldybių nuosavybėn perimamo turto ne vėliau kaip prieš vieną mėnesį iki jų svarstymo savivaldybės tarybos posėdyje, paskelbiami viešai savivaldybės interneto svetainėje. </w:t>
            </w:r>
          </w:p>
        </w:tc>
      </w:tr>
      <w:tr w:rsidR="000B2F07" w:rsidRPr="000B2F07" w14:paraId="2FC26520" w14:textId="77777777" w:rsidTr="00007906">
        <w:tc>
          <w:tcPr>
            <w:tcW w:w="9741" w:type="dxa"/>
          </w:tcPr>
          <w:p w14:paraId="10553441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3. Kokių pozityvių rezultatų laukiama.</w:t>
            </w:r>
          </w:p>
        </w:tc>
      </w:tr>
      <w:tr w:rsidR="000B2F07" w:rsidRPr="000B2F07" w14:paraId="6C40DB88" w14:textId="77777777" w:rsidTr="00007906">
        <w:tc>
          <w:tcPr>
            <w:tcW w:w="9741" w:type="dxa"/>
          </w:tcPr>
          <w:p w14:paraId="4FAE495A" w14:textId="77777777" w:rsidR="00913165" w:rsidRPr="000B2F07" w:rsidRDefault="00076FD1" w:rsidP="00C535DD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 xml:space="preserve">Galimybė įregistruoti Nekilnojamojo turto registre nuosavybės teisę į </w:t>
            </w:r>
            <w:r w:rsidR="00C535DD">
              <w:rPr>
                <w:sz w:val="22"/>
              </w:rPr>
              <w:t>lietaus nuotekų šalinimu tinklus</w:t>
            </w:r>
            <w:r w:rsidR="003D3A1B">
              <w:rPr>
                <w:sz w:val="22"/>
              </w:rPr>
              <w:t>.</w:t>
            </w:r>
          </w:p>
        </w:tc>
      </w:tr>
      <w:tr w:rsidR="000B2F07" w:rsidRPr="000B2F07" w14:paraId="2F0C1097" w14:textId="77777777" w:rsidTr="00007906">
        <w:tc>
          <w:tcPr>
            <w:tcW w:w="9741" w:type="dxa"/>
          </w:tcPr>
          <w:p w14:paraId="0F32E872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0B2F07" w:rsidRPr="000B2F07" w14:paraId="03C87C55" w14:textId="77777777" w:rsidTr="00007906">
        <w:tc>
          <w:tcPr>
            <w:tcW w:w="9741" w:type="dxa"/>
          </w:tcPr>
          <w:p w14:paraId="7CE54D04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0B2F07">
              <w:rPr>
                <w:sz w:val="20"/>
              </w:rPr>
              <w:t>Nėra</w:t>
            </w:r>
          </w:p>
        </w:tc>
      </w:tr>
      <w:tr w:rsidR="000B2F07" w:rsidRPr="000B2F07" w14:paraId="37F9573C" w14:textId="77777777" w:rsidTr="00007906">
        <w:tc>
          <w:tcPr>
            <w:tcW w:w="9741" w:type="dxa"/>
          </w:tcPr>
          <w:p w14:paraId="3D566F51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2F07" w:rsidRPr="000B2F07" w14:paraId="1F273E19" w14:textId="77777777" w:rsidTr="00007906">
        <w:tc>
          <w:tcPr>
            <w:tcW w:w="9741" w:type="dxa"/>
          </w:tcPr>
          <w:p w14:paraId="73946658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Nėra</w:t>
            </w:r>
          </w:p>
        </w:tc>
      </w:tr>
      <w:tr w:rsidR="000B2F07" w:rsidRPr="000B2F07" w14:paraId="4208560A" w14:textId="77777777" w:rsidTr="00007906">
        <w:tc>
          <w:tcPr>
            <w:tcW w:w="9741" w:type="dxa"/>
          </w:tcPr>
          <w:p w14:paraId="3F860FF0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151E2F46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0BBFA034" w14:textId="77777777" w:rsidTr="00007906">
        <w:tc>
          <w:tcPr>
            <w:tcW w:w="9741" w:type="dxa"/>
          </w:tcPr>
          <w:p w14:paraId="54D98DA8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7. Ar reikalingas projekto antikorupcinis vertinimas</w:t>
            </w:r>
          </w:p>
          <w:p w14:paraId="391C3F92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  <w:szCs w:val="22"/>
              </w:rPr>
              <w:t>T</w:t>
            </w:r>
            <w:r w:rsidR="00913165" w:rsidRPr="000B2F07">
              <w:rPr>
                <w:sz w:val="22"/>
                <w:szCs w:val="22"/>
              </w:rPr>
              <w:t xml:space="preserve">ai individualaus pobūdžio akto projektas, </w:t>
            </w:r>
            <w:r w:rsidRPr="000B2F07">
              <w:rPr>
                <w:sz w:val="22"/>
                <w:szCs w:val="22"/>
              </w:rPr>
              <w:t xml:space="preserve">todėl </w:t>
            </w:r>
            <w:r w:rsidR="00913165" w:rsidRPr="000B2F07">
              <w:rPr>
                <w:sz w:val="22"/>
                <w:szCs w:val="22"/>
              </w:rPr>
              <w:t>antikorupcinis vertinimas nereikalingas.</w:t>
            </w:r>
          </w:p>
        </w:tc>
      </w:tr>
      <w:tr w:rsidR="000B2F07" w:rsidRPr="000B2F07" w14:paraId="113C7226" w14:textId="77777777" w:rsidTr="00007906">
        <w:tc>
          <w:tcPr>
            <w:tcW w:w="9741" w:type="dxa"/>
          </w:tcPr>
          <w:p w14:paraId="5171AE66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8. Projekto iniciatorius, autorius ar autorių grupė.</w:t>
            </w:r>
          </w:p>
        </w:tc>
      </w:tr>
      <w:tr w:rsidR="000B2F07" w:rsidRPr="000B2F07" w14:paraId="6263CED4" w14:textId="77777777" w:rsidTr="00007906">
        <w:tc>
          <w:tcPr>
            <w:tcW w:w="9741" w:type="dxa"/>
          </w:tcPr>
          <w:p w14:paraId="56F3CF48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I</w:t>
            </w:r>
            <w:r w:rsidR="00CA2297" w:rsidRPr="000B2F07">
              <w:rPr>
                <w:sz w:val="22"/>
              </w:rPr>
              <w:t>nfrastruktūros ir turto skyrius</w:t>
            </w:r>
          </w:p>
        </w:tc>
      </w:tr>
      <w:tr w:rsidR="000B2F07" w:rsidRPr="000B2F07" w14:paraId="02C6807C" w14:textId="77777777" w:rsidTr="00007906">
        <w:tc>
          <w:tcPr>
            <w:tcW w:w="9741" w:type="dxa"/>
          </w:tcPr>
          <w:p w14:paraId="2A027468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9. Kiti, autorių nuomone, reikalingi pagrindimai ir paaiškinimai.</w:t>
            </w:r>
          </w:p>
          <w:p w14:paraId="3B388802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1FBF5901" w14:textId="77777777" w:rsidTr="00007906">
        <w:tc>
          <w:tcPr>
            <w:tcW w:w="9741" w:type="dxa"/>
          </w:tcPr>
          <w:p w14:paraId="143BBAAA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10. Sprendimas įteikiamas (kam ir kiek egz.)</w:t>
            </w:r>
          </w:p>
          <w:p w14:paraId="5274C647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  <w:p w14:paraId="64E77D50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</w:tc>
      </w:tr>
    </w:tbl>
    <w:p w14:paraId="0AC64745" w14:textId="77777777" w:rsidR="00B668F0" w:rsidRPr="000B2F07" w:rsidRDefault="00B668F0" w:rsidP="00B668F0">
      <w:r w:rsidRPr="000B2F07">
        <w:t>Parengė</w:t>
      </w:r>
    </w:p>
    <w:p w14:paraId="73A8D59D" w14:textId="77777777" w:rsidR="00B668F0" w:rsidRPr="000B2F07" w:rsidRDefault="0024346F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668F0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</w:p>
    <w:p w14:paraId="2F17E70A" w14:textId="77777777" w:rsidR="006A29E6" w:rsidRPr="000B2F07" w:rsidRDefault="0024346F" w:rsidP="00C535DD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0B2F07">
        <w:instrText xml:space="preserve"> FORMTEXT </w:instrText>
      </w:r>
      <w:r w:rsidRPr="000B2F07">
        <w:fldChar w:fldCharType="separate"/>
      </w:r>
      <w:r w:rsidR="00B668F0" w:rsidRPr="000B2F07">
        <w:rPr>
          <w:noProof/>
        </w:rPr>
        <w:t>2024-12-02</w:t>
      </w:r>
      <w:r w:rsidRPr="000B2F07">
        <w:rPr>
          <w:noProof/>
        </w:rPr>
        <w:fldChar w:fldCharType="end"/>
      </w:r>
    </w:p>
    <w:sectPr w:rsidR="006A29E6" w:rsidRPr="000B2F07" w:rsidSect="00781145"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586A4" w14:textId="77777777" w:rsidR="0075678B" w:rsidRDefault="0075678B">
      <w:r>
        <w:separator/>
      </w:r>
    </w:p>
  </w:endnote>
  <w:endnote w:type="continuationSeparator" w:id="0">
    <w:p w14:paraId="1D7D9AF3" w14:textId="77777777" w:rsidR="0075678B" w:rsidRDefault="0075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E2F64" w14:textId="77777777" w:rsidR="0075678B" w:rsidRDefault="0075678B">
      <w:r>
        <w:separator/>
      </w:r>
    </w:p>
  </w:footnote>
  <w:footnote w:type="continuationSeparator" w:id="0">
    <w:p w14:paraId="28A84DCD" w14:textId="77777777" w:rsidR="0075678B" w:rsidRDefault="0075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1AF3D" w14:textId="77777777" w:rsidR="00DE1B9A" w:rsidRDefault="002434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1B9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6C5F3F" w14:textId="77777777" w:rsidR="00DE1B9A" w:rsidRDefault="00DE1B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CBE7A" w14:textId="77777777" w:rsidR="00DE1B9A" w:rsidRDefault="00DE1B9A">
    <w:pPr>
      <w:pStyle w:val="Antrats"/>
      <w:jc w:val="center"/>
    </w:pPr>
  </w:p>
  <w:p w14:paraId="31A409F7" w14:textId="77777777" w:rsidR="00DE1B9A" w:rsidRDefault="00DE1B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CA821" w14:textId="77777777" w:rsidR="00DE1B9A" w:rsidRDefault="0024346F">
    <w:pPr>
      <w:pStyle w:val="Antrats"/>
      <w:jc w:val="center"/>
    </w:pPr>
    <w:r>
      <w:fldChar w:fldCharType="begin"/>
    </w:r>
    <w:r w:rsidR="00DE1B9A">
      <w:instrText>PAGE   \* MERGEFORMAT</w:instrText>
    </w:r>
    <w:r>
      <w:fldChar w:fldCharType="separate"/>
    </w:r>
    <w:r w:rsidR="00C535DD">
      <w:rPr>
        <w:noProof/>
      </w:rPr>
      <w:t>2</w:t>
    </w:r>
    <w:r>
      <w:fldChar w:fldCharType="end"/>
    </w:r>
  </w:p>
  <w:p w14:paraId="626ACAD6" w14:textId="77777777" w:rsidR="00DE1B9A" w:rsidRDefault="00DE1B9A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2BF72" w14:textId="77777777" w:rsidR="00DE1B9A" w:rsidRDefault="00DE1B9A">
    <w:pPr>
      <w:pStyle w:val="Antrats"/>
      <w:jc w:val="center"/>
    </w:pPr>
  </w:p>
  <w:p w14:paraId="33B76669" w14:textId="77777777" w:rsidR="00DE1B9A" w:rsidRDefault="00DE1B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1A"/>
    <w:multiLevelType w:val="hybridMultilevel"/>
    <w:tmpl w:val="9162EE86"/>
    <w:lvl w:ilvl="0" w:tplc="52A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40875371">
    <w:abstractNumId w:val="4"/>
  </w:num>
  <w:num w:numId="2" w16cid:durableId="1104761298">
    <w:abstractNumId w:val="3"/>
  </w:num>
  <w:num w:numId="3" w16cid:durableId="571161456">
    <w:abstractNumId w:val="5"/>
  </w:num>
  <w:num w:numId="4" w16cid:durableId="1717044938">
    <w:abstractNumId w:val="1"/>
  </w:num>
  <w:num w:numId="5" w16cid:durableId="1091388050">
    <w:abstractNumId w:val="7"/>
  </w:num>
  <w:num w:numId="6" w16cid:durableId="308675934">
    <w:abstractNumId w:val="6"/>
  </w:num>
  <w:num w:numId="7" w16cid:durableId="642151920">
    <w:abstractNumId w:val="0"/>
  </w:num>
  <w:num w:numId="8" w16cid:durableId="2039961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E81"/>
    <w:rsid w:val="0000549E"/>
    <w:rsid w:val="00007906"/>
    <w:rsid w:val="00012434"/>
    <w:rsid w:val="00015722"/>
    <w:rsid w:val="00017EA9"/>
    <w:rsid w:val="00024795"/>
    <w:rsid w:val="000258A2"/>
    <w:rsid w:val="00031B2B"/>
    <w:rsid w:val="00033A70"/>
    <w:rsid w:val="0003441C"/>
    <w:rsid w:val="000375FB"/>
    <w:rsid w:val="0004416F"/>
    <w:rsid w:val="00045A8F"/>
    <w:rsid w:val="000512CA"/>
    <w:rsid w:val="00057C0A"/>
    <w:rsid w:val="000621C3"/>
    <w:rsid w:val="00062E30"/>
    <w:rsid w:val="00063755"/>
    <w:rsid w:val="000638C6"/>
    <w:rsid w:val="00066141"/>
    <w:rsid w:val="00073ECC"/>
    <w:rsid w:val="00076A1D"/>
    <w:rsid w:val="00076FD1"/>
    <w:rsid w:val="000773EB"/>
    <w:rsid w:val="00085739"/>
    <w:rsid w:val="000859B3"/>
    <w:rsid w:val="00086C95"/>
    <w:rsid w:val="000874EA"/>
    <w:rsid w:val="000975A5"/>
    <w:rsid w:val="000A0162"/>
    <w:rsid w:val="000A38EA"/>
    <w:rsid w:val="000A7F3C"/>
    <w:rsid w:val="000B2F07"/>
    <w:rsid w:val="000B74C5"/>
    <w:rsid w:val="000C0E49"/>
    <w:rsid w:val="000D105B"/>
    <w:rsid w:val="000D566B"/>
    <w:rsid w:val="000E1F44"/>
    <w:rsid w:val="000E5995"/>
    <w:rsid w:val="000E66C5"/>
    <w:rsid w:val="000F19B3"/>
    <w:rsid w:val="000F1AB2"/>
    <w:rsid w:val="0010176C"/>
    <w:rsid w:val="00107C26"/>
    <w:rsid w:val="00117349"/>
    <w:rsid w:val="00117E51"/>
    <w:rsid w:val="00123D86"/>
    <w:rsid w:val="00124B53"/>
    <w:rsid w:val="0013097D"/>
    <w:rsid w:val="0013367C"/>
    <w:rsid w:val="00135BA5"/>
    <w:rsid w:val="00140A88"/>
    <w:rsid w:val="0015078A"/>
    <w:rsid w:val="00152F39"/>
    <w:rsid w:val="0016226A"/>
    <w:rsid w:val="00166AF8"/>
    <w:rsid w:val="001703AE"/>
    <w:rsid w:val="00172A92"/>
    <w:rsid w:val="00172D6E"/>
    <w:rsid w:val="00174E4F"/>
    <w:rsid w:val="00177995"/>
    <w:rsid w:val="00181E5E"/>
    <w:rsid w:val="00182224"/>
    <w:rsid w:val="00184969"/>
    <w:rsid w:val="00190B66"/>
    <w:rsid w:val="00191305"/>
    <w:rsid w:val="001952BC"/>
    <w:rsid w:val="001954AF"/>
    <w:rsid w:val="00195F80"/>
    <w:rsid w:val="001A0361"/>
    <w:rsid w:val="001A5030"/>
    <w:rsid w:val="001B3211"/>
    <w:rsid w:val="001C4C11"/>
    <w:rsid w:val="001C5086"/>
    <w:rsid w:val="001C5CBD"/>
    <w:rsid w:val="001D4EA6"/>
    <w:rsid w:val="001F6768"/>
    <w:rsid w:val="001F7FC8"/>
    <w:rsid w:val="00203CFC"/>
    <w:rsid w:val="00204629"/>
    <w:rsid w:val="00205AA3"/>
    <w:rsid w:val="0020623D"/>
    <w:rsid w:val="0020755A"/>
    <w:rsid w:val="00207BCB"/>
    <w:rsid w:val="002100F2"/>
    <w:rsid w:val="00215CC4"/>
    <w:rsid w:val="00226341"/>
    <w:rsid w:val="002325F6"/>
    <w:rsid w:val="00234B9B"/>
    <w:rsid w:val="002369F0"/>
    <w:rsid w:val="0024346F"/>
    <w:rsid w:val="00245BF3"/>
    <w:rsid w:val="00251454"/>
    <w:rsid w:val="00254616"/>
    <w:rsid w:val="002550B6"/>
    <w:rsid w:val="00267324"/>
    <w:rsid w:val="002729FC"/>
    <w:rsid w:val="00274396"/>
    <w:rsid w:val="002755C0"/>
    <w:rsid w:val="0027648E"/>
    <w:rsid w:val="00276A10"/>
    <w:rsid w:val="0027705D"/>
    <w:rsid w:val="00281984"/>
    <w:rsid w:val="00284FD9"/>
    <w:rsid w:val="00286CC3"/>
    <w:rsid w:val="00296D65"/>
    <w:rsid w:val="002A086C"/>
    <w:rsid w:val="002A28E4"/>
    <w:rsid w:val="002A51C3"/>
    <w:rsid w:val="002B3065"/>
    <w:rsid w:val="002B39C3"/>
    <w:rsid w:val="002E1CFE"/>
    <w:rsid w:val="002E1F99"/>
    <w:rsid w:val="002E381D"/>
    <w:rsid w:val="002E52F4"/>
    <w:rsid w:val="002F084E"/>
    <w:rsid w:val="002F434D"/>
    <w:rsid w:val="002F4A2B"/>
    <w:rsid w:val="002F5BE4"/>
    <w:rsid w:val="002F7E49"/>
    <w:rsid w:val="00300005"/>
    <w:rsid w:val="00311F3E"/>
    <w:rsid w:val="003147F8"/>
    <w:rsid w:val="00323FE1"/>
    <w:rsid w:val="00325B88"/>
    <w:rsid w:val="00333FD4"/>
    <w:rsid w:val="00334B70"/>
    <w:rsid w:val="003421EA"/>
    <w:rsid w:val="003459E5"/>
    <w:rsid w:val="00347BAE"/>
    <w:rsid w:val="00347EDB"/>
    <w:rsid w:val="00360493"/>
    <w:rsid w:val="003615A5"/>
    <w:rsid w:val="003622BB"/>
    <w:rsid w:val="0036715F"/>
    <w:rsid w:val="00370C0A"/>
    <w:rsid w:val="00372033"/>
    <w:rsid w:val="00373491"/>
    <w:rsid w:val="00376143"/>
    <w:rsid w:val="003822CB"/>
    <w:rsid w:val="003859D7"/>
    <w:rsid w:val="00394FD0"/>
    <w:rsid w:val="003977C8"/>
    <w:rsid w:val="003A2F67"/>
    <w:rsid w:val="003A558D"/>
    <w:rsid w:val="003A5FCA"/>
    <w:rsid w:val="003A7F59"/>
    <w:rsid w:val="003B2523"/>
    <w:rsid w:val="003C38E3"/>
    <w:rsid w:val="003C3C38"/>
    <w:rsid w:val="003D196B"/>
    <w:rsid w:val="003D3A1B"/>
    <w:rsid w:val="003D484F"/>
    <w:rsid w:val="003D6A08"/>
    <w:rsid w:val="003E5113"/>
    <w:rsid w:val="003E54A7"/>
    <w:rsid w:val="003F1305"/>
    <w:rsid w:val="003F3892"/>
    <w:rsid w:val="004003BA"/>
    <w:rsid w:val="00401310"/>
    <w:rsid w:val="00401C87"/>
    <w:rsid w:val="0040256A"/>
    <w:rsid w:val="00412131"/>
    <w:rsid w:val="004140CC"/>
    <w:rsid w:val="00430E06"/>
    <w:rsid w:val="00433D3F"/>
    <w:rsid w:val="00434B34"/>
    <w:rsid w:val="00435B30"/>
    <w:rsid w:val="00445CDE"/>
    <w:rsid w:val="004502B3"/>
    <w:rsid w:val="00454607"/>
    <w:rsid w:val="00454723"/>
    <w:rsid w:val="00460718"/>
    <w:rsid w:val="00461B1C"/>
    <w:rsid w:val="0046471D"/>
    <w:rsid w:val="00464918"/>
    <w:rsid w:val="0046502A"/>
    <w:rsid w:val="00472406"/>
    <w:rsid w:val="00474E65"/>
    <w:rsid w:val="0048270F"/>
    <w:rsid w:val="004847A0"/>
    <w:rsid w:val="004918E6"/>
    <w:rsid w:val="004B05C3"/>
    <w:rsid w:val="004B0CB9"/>
    <w:rsid w:val="004B1E88"/>
    <w:rsid w:val="004B2369"/>
    <w:rsid w:val="004B3700"/>
    <w:rsid w:val="004B7BDB"/>
    <w:rsid w:val="004B7EDA"/>
    <w:rsid w:val="004C3E68"/>
    <w:rsid w:val="004C5BD8"/>
    <w:rsid w:val="004E3052"/>
    <w:rsid w:val="004F19BB"/>
    <w:rsid w:val="00501C69"/>
    <w:rsid w:val="005209D1"/>
    <w:rsid w:val="00520A16"/>
    <w:rsid w:val="00521499"/>
    <w:rsid w:val="005231DA"/>
    <w:rsid w:val="00542B92"/>
    <w:rsid w:val="00546CAC"/>
    <w:rsid w:val="00553547"/>
    <w:rsid w:val="005679C2"/>
    <w:rsid w:val="00570AD7"/>
    <w:rsid w:val="00576A87"/>
    <w:rsid w:val="00585148"/>
    <w:rsid w:val="005912E1"/>
    <w:rsid w:val="0059141A"/>
    <w:rsid w:val="00593FFF"/>
    <w:rsid w:val="005A4519"/>
    <w:rsid w:val="005A5766"/>
    <w:rsid w:val="005A590C"/>
    <w:rsid w:val="005B2122"/>
    <w:rsid w:val="005B3827"/>
    <w:rsid w:val="005C31CD"/>
    <w:rsid w:val="005C419F"/>
    <w:rsid w:val="005D1A8B"/>
    <w:rsid w:val="005D1F24"/>
    <w:rsid w:val="005D67A8"/>
    <w:rsid w:val="005D7576"/>
    <w:rsid w:val="005E4E78"/>
    <w:rsid w:val="005E6BC3"/>
    <w:rsid w:val="00602EE4"/>
    <w:rsid w:val="006046BD"/>
    <w:rsid w:val="006052FA"/>
    <w:rsid w:val="00623B7F"/>
    <w:rsid w:val="00627309"/>
    <w:rsid w:val="00641E12"/>
    <w:rsid w:val="00643790"/>
    <w:rsid w:val="006542D6"/>
    <w:rsid w:val="00654ECA"/>
    <w:rsid w:val="00656E35"/>
    <w:rsid w:val="00657326"/>
    <w:rsid w:val="006619E7"/>
    <w:rsid w:val="006631F6"/>
    <w:rsid w:val="00673C21"/>
    <w:rsid w:val="0068673D"/>
    <w:rsid w:val="00686E66"/>
    <w:rsid w:val="00697D48"/>
    <w:rsid w:val="006A1421"/>
    <w:rsid w:val="006A29E6"/>
    <w:rsid w:val="006B0752"/>
    <w:rsid w:val="006B49F4"/>
    <w:rsid w:val="006B6763"/>
    <w:rsid w:val="006B6A58"/>
    <w:rsid w:val="006B72D3"/>
    <w:rsid w:val="006C2577"/>
    <w:rsid w:val="006D6238"/>
    <w:rsid w:val="006F1CB8"/>
    <w:rsid w:val="006F35F0"/>
    <w:rsid w:val="00702EA8"/>
    <w:rsid w:val="0071046F"/>
    <w:rsid w:val="00713EA9"/>
    <w:rsid w:val="0072317D"/>
    <w:rsid w:val="0072741A"/>
    <w:rsid w:val="0073170A"/>
    <w:rsid w:val="00732616"/>
    <w:rsid w:val="00734333"/>
    <w:rsid w:val="00734928"/>
    <w:rsid w:val="00742B49"/>
    <w:rsid w:val="00743228"/>
    <w:rsid w:val="00744E20"/>
    <w:rsid w:val="007513DD"/>
    <w:rsid w:val="0075678B"/>
    <w:rsid w:val="00760C86"/>
    <w:rsid w:val="0076227A"/>
    <w:rsid w:val="00770AC8"/>
    <w:rsid w:val="00771DAD"/>
    <w:rsid w:val="0077761F"/>
    <w:rsid w:val="00781145"/>
    <w:rsid w:val="0078459B"/>
    <w:rsid w:val="00784AB5"/>
    <w:rsid w:val="007860A8"/>
    <w:rsid w:val="00793890"/>
    <w:rsid w:val="00794643"/>
    <w:rsid w:val="007A1D79"/>
    <w:rsid w:val="007A3CA4"/>
    <w:rsid w:val="007B1509"/>
    <w:rsid w:val="007B2F97"/>
    <w:rsid w:val="007B5F12"/>
    <w:rsid w:val="007B74AF"/>
    <w:rsid w:val="007D41C0"/>
    <w:rsid w:val="007D6DF9"/>
    <w:rsid w:val="007E13A9"/>
    <w:rsid w:val="007E57D4"/>
    <w:rsid w:val="007F5C21"/>
    <w:rsid w:val="007F5E70"/>
    <w:rsid w:val="007F6278"/>
    <w:rsid w:val="008030DA"/>
    <w:rsid w:val="00804D60"/>
    <w:rsid w:val="00804EA1"/>
    <w:rsid w:val="00805141"/>
    <w:rsid w:val="00817230"/>
    <w:rsid w:val="00820E10"/>
    <w:rsid w:val="00821154"/>
    <w:rsid w:val="00825AD5"/>
    <w:rsid w:val="008260E5"/>
    <w:rsid w:val="00827773"/>
    <w:rsid w:val="00831728"/>
    <w:rsid w:val="00832B07"/>
    <w:rsid w:val="00835CAF"/>
    <w:rsid w:val="008365A3"/>
    <w:rsid w:val="00842D2D"/>
    <w:rsid w:val="008554EA"/>
    <w:rsid w:val="00855E24"/>
    <w:rsid w:val="008562E9"/>
    <w:rsid w:val="00857A58"/>
    <w:rsid w:val="00863538"/>
    <w:rsid w:val="008642E2"/>
    <w:rsid w:val="008758B4"/>
    <w:rsid w:val="00875A4E"/>
    <w:rsid w:val="008770DC"/>
    <w:rsid w:val="00877118"/>
    <w:rsid w:val="00885B8D"/>
    <w:rsid w:val="00886BBC"/>
    <w:rsid w:val="00886E2F"/>
    <w:rsid w:val="00892223"/>
    <w:rsid w:val="00892867"/>
    <w:rsid w:val="008962CF"/>
    <w:rsid w:val="00896E6B"/>
    <w:rsid w:val="00897C14"/>
    <w:rsid w:val="008A4BEF"/>
    <w:rsid w:val="008A73DD"/>
    <w:rsid w:val="008A7972"/>
    <w:rsid w:val="008B0D02"/>
    <w:rsid w:val="008B4A61"/>
    <w:rsid w:val="008B4BFE"/>
    <w:rsid w:val="008B7173"/>
    <w:rsid w:val="008B7B46"/>
    <w:rsid w:val="008C2222"/>
    <w:rsid w:val="008C275B"/>
    <w:rsid w:val="008C4BDA"/>
    <w:rsid w:val="008C5104"/>
    <w:rsid w:val="008C7ADA"/>
    <w:rsid w:val="008D08EE"/>
    <w:rsid w:val="008D1F98"/>
    <w:rsid w:val="008E16F1"/>
    <w:rsid w:val="008E1F43"/>
    <w:rsid w:val="008E7416"/>
    <w:rsid w:val="008F41AE"/>
    <w:rsid w:val="008F651B"/>
    <w:rsid w:val="009005BA"/>
    <w:rsid w:val="00900C44"/>
    <w:rsid w:val="009126F6"/>
    <w:rsid w:val="00913165"/>
    <w:rsid w:val="009141F3"/>
    <w:rsid w:val="00916E79"/>
    <w:rsid w:val="00924E66"/>
    <w:rsid w:val="00926D2A"/>
    <w:rsid w:val="009305AB"/>
    <w:rsid w:val="00930BCB"/>
    <w:rsid w:val="00930D28"/>
    <w:rsid w:val="00931D64"/>
    <w:rsid w:val="0093337F"/>
    <w:rsid w:val="00953DC8"/>
    <w:rsid w:val="00954D55"/>
    <w:rsid w:val="009560C6"/>
    <w:rsid w:val="0096266A"/>
    <w:rsid w:val="00965970"/>
    <w:rsid w:val="00967A53"/>
    <w:rsid w:val="00980705"/>
    <w:rsid w:val="0098095A"/>
    <w:rsid w:val="00985BCA"/>
    <w:rsid w:val="00992B19"/>
    <w:rsid w:val="009958D4"/>
    <w:rsid w:val="0099636B"/>
    <w:rsid w:val="009965CE"/>
    <w:rsid w:val="009A6D33"/>
    <w:rsid w:val="009A72FC"/>
    <w:rsid w:val="009B5344"/>
    <w:rsid w:val="009C07C9"/>
    <w:rsid w:val="009C68F2"/>
    <w:rsid w:val="009E0C70"/>
    <w:rsid w:val="009E54FB"/>
    <w:rsid w:val="009F300C"/>
    <w:rsid w:val="009F47DC"/>
    <w:rsid w:val="009F4C6F"/>
    <w:rsid w:val="009F5BDA"/>
    <w:rsid w:val="00A00E13"/>
    <w:rsid w:val="00A011F2"/>
    <w:rsid w:val="00A06746"/>
    <w:rsid w:val="00A149E7"/>
    <w:rsid w:val="00A151E4"/>
    <w:rsid w:val="00A20CBD"/>
    <w:rsid w:val="00A31AA9"/>
    <w:rsid w:val="00A3591D"/>
    <w:rsid w:val="00A50EB5"/>
    <w:rsid w:val="00A545A5"/>
    <w:rsid w:val="00A550EC"/>
    <w:rsid w:val="00A56EE4"/>
    <w:rsid w:val="00A61F57"/>
    <w:rsid w:val="00A61F77"/>
    <w:rsid w:val="00A71467"/>
    <w:rsid w:val="00A804B1"/>
    <w:rsid w:val="00A81D79"/>
    <w:rsid w:val="00A85052"/>
    <w:rsid w:val="00A93FA4"/>
    <w:rsid w:val="00AA1251"/>
    <w:rsid w:val="00AA3BDF"/>
    <w:rsid w:val="00AA70CC"/>
    <w:rsid w:val="00AB03B8"/>
    <w:rsid w:val="00AB14FE"/>
    <w:rsid w:val="00AB2A5A"/>
    <w:rsid w:val="00AB6874"/>
    <w:rsid w:val="00AC1B01"/>
    <w:rsid w:val="00AC397E"/>
    <w:rsid w:val="00AD2D62"/>
    <w:rsid w:val="00AD6BFD"/>
    <w:rsid w:val="00AD73BE"/>
    <w:rsid w:val="00AD78FA"/>
    <w:rsid w:val="00AD7C4E"/>
    <w:rsid w:val="00AE072A"/>
    <w:rsid w:val="00AE1124"/>
    <w:rsid w:val="00AE1965"/>
    <w:rsid w:val="00AE2064"/>
    <w:rsid w:val="00AE4BED"/>
    <w:rsid w:val="00AE51B3"/>
    <w:rsid w:val="00AE61D9"/>
    <w:rsid w:val="00AE7018"/>
    <w:rsid w:val="00AF58D2"/>
    <w:rsid w:val="00B01D31"/>
    <w:rsid w:val="00B03266"/>
    <w:rsid w:val="00B04D3D"/>
    <w:rsid w:val="00B05EE9"/>
    <w:rsid w:val="00B10DD3"/>
    <w:rsid w:val="00B12C74"/>
    <w:rsid w:val="00B132B0"/>
    <w:rsid w:val="00B132C0"/>
    <w:rsid w:val="00B137E9"/>
    <w:rsid w:val="00B14102"/>
    <w:rsid w:val="00B170A8"/>
    <w:rsid w:val="00B175AA"/>
    <w:rsid w:val="00B30866"/>
    <w:rsid w:val="00B31B6B"/>
    <w:rsid w:val="00B33216"/>
    <w:rsid w:val="00B34190"/>
    <w:rsid w:val="00B346F0"/>
    <w:rsid w:val="00B3497C"/>
    <w:rsid w:val="00B4033B"/>
    <w:rsid w:val="00B418C7"/>
    <w:rsid w:val="00B41AC5"/>
    <w:rsid w:val="00B42A07"/>
    <w:rsid w:val="00B42F4A"/>
    <w:rsid w:val="00B51275"/>
    <w:rsid w:val="00B54A3C"/>
    <w:rsid w:val="00B57A83"/>
    <w:rsid w:val="00B6113F"/>
    <w:rsid w:val="00B668F0"/>
    <w:rsid w:val="00B728BD"/>
    <w:rsid w:val="00B75FAA"/>
    <w:rsid w:val="00B81EF2"/>
    <w:rsid w:val="00B82C13"/>
    <w:rsid w:val="00B8562E"/>
    <w:rsid w:val="00B85A98"/>
    <w:rsid w:val="00B878AB"/>
    <w:rsid w:val="00B92B25"/>
    <w:rsid w:val="00B951B0"/>
    <w:rsid w:val="00BA627E"/>
    <w:rsid w:val="00BA6413"/>
    <w:rsid w:val="00BA7260"/>
    <w:rsid w:val="00BA7D22"/>
    <w:rsid w:val="00BB1C4F"/>
    <w:rsid w:val="00BB1EBD"/>
    <w:rsid w:val="00BC12E6"/>
    <w:rsid w:val="00BC5C24"/>
    <w:rsid w:val="00BD3870"/>
    <w:rsid w:val="00BD56AC"/>
    <w:rsid w:val="00BE0D1F"/>
    <w:rsid w:val="00BE1B42"/>
    <w:rsid w:val="00BE21C6"/>
    <w:rsid w:val="00BE761D"/>
    <w:rsid w:val="00BF29CE"/>
    <w:rsid w:val="00BF522A"/>
    <w:rsid w:val="00BF582B"/>
    <w:rsid w:val="00BF7174"/>
    <w:rsid w:val="00C0081B"/>
    <w:rsid w:val="00C00B0E"/>
    <w:rsid w:val="00C02331"/>
    <w:rsid w:val="00C05078"/>
    <w:rsid w:val="00C10923"/>
    <w:rsid w:val="00C13615"/>
    <w:rsid w:val="00C157C2"/>
    <w:rsid w:val="00C1630A"/>
    <w:rsid w:val="00C17962"/>
    <w:rsid w:val="00C228F7"/>
    <w:rsid w:val="00C31AC9"/>
    <w:rsid w:val="00C3772A"/>
    <w:rsid w:val="00C41D33"/>
    <w:rsid w:val="00C42389"/>
    <w:rsid w:val="00C42BD3"/>
    <w:rsid w:val="00C42DC7"/>
    <w:rsid w:val="00C43EC0"/>
    <w:rsid w:val="00C442EB"/>
    <w:rsid w:val="00C50D25"/>
    <w:rsid w:val="00C531AF"/>
    <w:rsid w:val="00C535DD"/>
    <w:rsid w:val="00C540C2"/>
    <w:rsid w:val="00C61D7C"/>
    <w:rsid w:val="00C62375"/>
    <w:rsid w:val="00C64682"/>
    <w:rsid w:val="00C648A1"/>
    <w:rsid w:val="00C7179E"/>
    <w:rsid w:val="00C76C50"/>
    <w:rsid w:val="00C800F0"/>
    <w:rsid w:val="00C8083D"/>
    <w:rsid w:val="00C81472"/>
    <w:rsid w:val="00C83B11"/>
    <w:rsid w:val="00C90E49"/>
    <w:rsid w:val="00C95C12"/>
    <w:rsid w:val="00CA2297"/>
    <w:rsid w:val="00CA40DC"/>
    <w:rsid w:val="00CB2177"/>
    <w:rsid w:val="00CB22B1"/>
    <w:rsid w:val="00CB7FD5"/>
    <w:rsid w:val="00CC0BB5"/>
    <w:rsid w:val="00CC3468"/>
    <w:rsid w:val="00CC4FAF"/>
    <w:rsid w:val="00CD3724"/>
    <w:rsid w:val="00CD5400"/>
    <w:rsid w:val="00CD5534"/>
    <w:rsid w:val="00CD57BB"/>
    <w:rsid w:val="00CE17FC"/>
    <w:rsid w:val="00CE2BB0"/>
    <w:rsid w:val="00CE349F"/>
    <w:rsid w:val="00CF22E1"/>
    <w:rsid w:val="00D001F6"/>
    <w:rsid w:val="00D0290D"/>
    <w:rsid w:val="00D043C9"/>
    <w:rsid w:val="00D05C33"/>
    <w:rsid w:val="00D0700F"/>
    <w:rsid w:val="00D211DF"/>
    <w:rsid w:val="00D243D4"/>
    <w:rsid w:val="00D32D0D"/>
    <w:rsid w:val="00D3439B"/>
    <w:rsid w:val="00D34F1D"/>
    <w:rsid w:val="00D42840"/>
    <w:rsid w:val="00D513AA"/>
    <w:rsid w:val="00D52EF0"/>
    <w:rsid w:val="00D532DF"/>
    <w:rsid w:val="00D64C82"/>
    <w:rsid w:val="00D743E2"/>
    <w:rsid w:val="00D75F4B"/>
    <w:rsid w:val="00D82C9A"/>
    <w:rsid w:val="00D96AD8"/>
    <w:rsid w:val="00DA0452"/>
    <w:rsid w:val="00DB0E66"/>
    <w:rsid w:val="00DB2A68"/>
    <w:rsid w:val="00DB4BFB"/>
    <w:rsid w:val="00DB640E"/>
    <w:rsid w:val="00DB7BB6"/>
    <w:rsid w:val="00DC100E"/>
    <w:rsid w:val="00DC38E8"/>
    <w:rsid w:val="00DC674D"/>
    <w:rsid w:val="00DC7C6D"/>
    <w:rsid w:val="00DD3AE3"/>
    <w:rsid w:val="00DD58E1"/>
    <w:rsid w:val="00DD5A17"/>
    <w:rsid w:val="00DD6FA1"/>
    <w:rsid w:val="00DE19BF"/>
    <w:rsid w:val="00DE1B9A"/>
    <w:rsid w:val="00DE293E"/>
    <w:rsid w:val="00DE4388"/>
    <w:rsid w:val="00DE71DB"/>
    <w:rsid w:val="00DF4642"/>
    <w:rsid w:val="00E00A9B"/>
    <w:rsid w:val="00E01CAB"/>
    <w:rsid w:val="00E01F65"/>
    <w:rsid w:val="00E0742E"/>
    <w:rsid w:val="00E12D82"/>
    <w:rsid w:val="00E15F15"/>
    <w:rsid w:val="00E20515"/>
    <w:rsid w:val="00E22D4B"/>
    <w:rsid w:val="00E25DC0"/>
    <w:rsid w:val="00E3136B"/>
    <w:rsid w:val="00E36659"/>
    <w:rsid w:val="00E46E1F"/>
    <w:rsid w:val="00E51076"/>
    <w:rsid w:val="00E51E6E"/>
    <w:rsid w:val="00E5223D"/>
    <w:rsid w:val="00E638AD"/>
    <w:rsid w:val="00E65539"/>
    <w:rsid w:val="00E72134"/>
    <w:rsid w:val="00E72754"/>
    <w:rsid w:val="00E74C4D"/>
    <w:rsid w:val="00E7682B"/>
    <w:rsid w:val="00E776FB"/>
    <w:rsid w:val="00E80C9B"/>
    <w:rsid w:val="00E8361C"/>
    <w:rsid w:val="00E852AA"/>
    <w:rsid w:val="00E93305"/>
    <w:rsid w:val="00E94B60"/>
    <w:rsid w:val="00EA2175"/>
    <w:rsid w:val="00EA6026"/>
    <w:rsid w:val="00EA6DA8"/>
    <w:rsid w:val="00EA6E3F"/>
    <w:rsid w:val="00EA7024"/>
    <w:rsid w:val="00EB4A11"/>
    <w:rsid w:val="00EB6F1D"/>
    <w:rsid w:val="00ED08AA"/>
    <w:rsid w:val="00ED0BE1"/>
    <w:rsid w:val="00ED18C9"/>
    <w:rsid w:val="00ED549D"/>
    <w:rsid w:val="00EE0EE0"/>
    <w:rsid w:val="00EF6B42"/>
    <w:rsid w:val="00F070C8"/>
    <w:rsid w:val="00F14836"/>
    <w:rsid w:val="00F14987"/>
    <w:rsid w:val="00F1548A"/>
    <w:rsid w:val="00F1582E"/>
    <w:rsid w:val="00F20019"/>
    <w:rsid w:val="00F20625"/>
    <w:rsid w:val="00F27BD3"/>
    <w:rsid w:val="00F27C80"/>
    <w:rsid w:val="00F311CD"/>
    <w:rsid w:val="00F320CA"/>
    <w:rsid w:val="00F32A46"/>
    <w:rsid w:val="00F3731D"/>
    <w:rsid w:val="00F40651"/>
    <w:rsid w:val="00F4093E"/>
    <w:rsid w:val="00F41A98"/>
    <w:rsid w:val="00F42EEA"/>
    <w:rsid w:val="00F4316F"/>
    <w:rsid w:val="00F564EB"/>
    <w:rsid w:val="00F636BD"/>
    <w:rsid w:val="00F6384B"/>
    <w:rsid w:val="00F67640"/>
    <w:rsid w:val="00F67A44"/>
    <w:rsid w:val="00F71E64"/>
    <w:rsid w:val="00F7512A"/>
    <w:rsid w:val="00F75C89"/>
    <w:rsid w:val="00F76BE7"/>
    <w:rsid w:val="00F7723D"/>
    <w:rsid w:val="00F857E8"/>
    <w:rsid w:val="00F924DD"/>
    <w:rsid w:val="00F97286"/>
    <w:rsid w:val="00FA25EE"/>
    <w:rsid w:val="00FA6CB3"/>
    <w:rsid w:val="00FB015B"/>
    <w:rsid w:val="00FB0BBB"/>
    <w:rsid w:val="00FB112C"/>
    <w:rsid w:val="00FB6B02"/>
    <w:rsid w:val="00FC0363"/>
    <w:rsid w:val="00FC1CD3"/>
    <w:rsid w:val="00FC58BB"/>
    <w:rsid w:val="00FC763D"/>
    <w:rsid w:val="00FD0852"/>
    <w:rsid w:val="00FD2657"/>
    <w:rsid w:val="00FE28BF"/>
    <w:rsid w:val="00FE630C"/>
    <w:rsid w:val="00FF6A9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12B8EB07"/>
  <w15:docId w15:val="{5F7CFA8A-2162-4A89-BA46-9A9E6A06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6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3398</Words>
  <Characters>1937</Characters>
  <Application>Microsoft Office Word</Application>
  <DocSecurity>0</DocSecurity>
  <Lines>16</Lines>
  <Paragraphs>10</Paragraphs>
  <ScaleCrop>false</ScaleCrop>
  <Company>Sveikatos apsaugos ministerija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2024-10-23T12:02:00Z</cp:lastPrinted>
  <dcterms:created xsi:type="dcterms:W3CDTF">2024-12-02T13:34:00Z</dcterms:created>
  <dcterms:modified xsi:type="dcterms:W3CDTF">2024-12-02T13:34:00Z</dcterms:modified>
</cp:coreProperties>
</file>