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215BC" w14:textId="77777777" w:rsidR="00FC1CD3" w:rsidRDefault="00F320CA" w:rsidP="00F320CA">
      <w:pPr>
        <w:jc w:val="right"/>
        <w:rPr>
          <w:color w:val="000000"/>
          <w:lang w:val="en-US"/>
        </w:rPr>
      </w:pPr>
      <w:r>
        <w:rPr>
          <w:color w:val="000000"/>
        </w:rPr>
        <w:t>Projektas</w:t>
      </w:r>
    </w:p>
    <w:p w14:paraId="0EE8AC29" w14:textId="77777777" w:rsidR="00FC1CD3" w:rsidRDefault="00F20019">
      <w:pPr>
        <w:jc w:val="center"/>
        <w:rPr>
          <w:b/>
          <w:color w:val="000000"/>
        </w:rPr>
      </w:pPr>
      <w:r>
        <w:rPr>
          <w:b/>
          <w:color w:val="000000"/>
          <w:lang w:val="en-US"/>
        </w:rPr>
        <w:t xml:space="preserve">JURBARKO RAJONO </w:t>
      </w:r>
      <w:r>
        <w:rPr>
          <w:b/>
          <w:color w:val="000000"/>
        </w:rPr>
        <w:t>SAVIVALDYBĖS TARYBA</w:t>
      </w:r>
    </w:p>
    <w:p w14:paraId="0F2152BA" w14:textId="77777777" w:rsidR="00FC1CD3" w:rsidRDefault="00FC1CD3">
      <w:pPr>
        <w:rPr>
          <w:color w:val="000000"/>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82A8E" w14:paraId="261DD4DF" w14:textId="77777777">
        <w:trPr>
          <w:cantSplit/>
        </w:trPr>
        <w:tc>
          <w:tcPr>
            <w:tcW w:w="9654" w:type="dxa"/>
            <w:tcBorders>
              <w:top w:val="nil"/>
              <w:left w:val="nil"/>
              <w:bottom w:val="nil"/>
              <w:right w:val="nil"/>
            </w:tcBorders>
          </w:tcPr>
          <w:p w14:paraId="0C6F5508" w14:textId="77777777" w:rsidR="00FC1CD3" w:rsidRDefault="00F20019">
            <w:pPr>
              <w:pStyle w:val="Antrat1"/>
              <w:rPr>
                <w:caps/>
                <w:color w:val="000000"/>
                <w:szCs w:val="24"/>
                <w:lang w:val="lt-LT"/>
              </w:rPr>
            </w:pPr>
            <w:r>
              <w:rPr>
                <w:color w:val="000000"/>
                <w:szCs w:val="24"/>
                <w:lang w:val="lt-LT"/>
              </w:rPr>
              <w:t>SPRENDIMAS</w:t>
            </w:r>
          </w:p>
        </w:tc>
      </w:tr>
      <w:bookmarkStart w:id="0" w:name="DOC_DATA"/>
      <w:tr w:rsidR="00982A8E" w14:paraId="7509E723" w14:textId="77777777">
        <w:trPr>
          <w:cantSplit/>
        </w:trPr>
        <w:tc>
          <w:tcPr>
            <w:tcW w:w="9654" w:type="dxa"/>
            <w:tcBorders>
              <w:top w:val="nil"/>
              <w:left w:val="nil"/>
              <w:bottom w:val="nil"/>
              <w:right w:val="nil"/>
            </w:tcBorders>
          </w:tcPr>
          <w:p w14:paraId="68CEB350" w14:textId="77777777" w:rsidR="00D634F7" w:rsidRDefault="00C679B7">
            <w:pPr>
              <w:pStyle w:val="Antrats"/>
              <w:tabs>
                <w:tab w:val="left" w:pos="1296"/>
              </w:tabs>
              <w:jc w:val="center"/>
              <w:rPr>
                <w:b/>
                <w:noProof/>
                <w:color w:val="000000"/>
              </w:rPr>
            </w:pPr>
            <w:r>
              <w:rPr>
                <w:b/>
                <w:color w:val="000000"/>
              </w:rPr>
              <w:fldChar w:fldCharType="begin">
                <w:ffData>
                  <w:name w:val="DOC_DATA"/>
                  <w:enabled/>
                  <w:calcOnExit w:val="0"/>
                  <w:textInput>
                    <w:default w:val="{$DOC_DATA}"/>
                  </w:textInput>
                </w:ffData>
              </w:fldChar>
            </w:r>
            <w:r w:rsidR="00F20019">
              <w:rPr>
                <w:b/>
                <w:color w:val="000000"/>
              </w:rPr>
              <w:instrText xml:space="preserve"> FORMTEXT </w:instrText>
            </w:r>
            <w:r>
              <w:rPr>
                <w:b/>
                <w:color w:val="000000"/>
              </w:rPr>
            </w:r>
            <w:r>
              <w:rPr>
                <w:b/>
                <w:color w:val="000000"/>
              </w:rPr>
              <w:fldChar w:fldCharType="separate"/>
            </w:r>
            <w:r w:rsidR="00F20019">
              <w:rPr>
                <w:b/>
                <w:noProof/>
                <w:color w:val="000000"/>
              </w:rPr>
              <w:t xml:space="preserve">DĖL JURBARKO RAJONO SAVIVALDYBĖS </w:t>
            </w:r>
            <w:r w:rsidR="00E36333">
              <w:rPr>
                <w:b/>
                <w:noProof/>
                <w:color w:val="000000"/>
              </w:rPr>
              <w:t>TARYBOS 2016 M. SPALIO 27 D. SPRENDIMO NR. T2-295 „DĖL JURBARKO RAJONO SAVIVALDYBĖS</w:t>
            </w:r>
          </w:p>
          <w:p w14:paraId="617C34FE" w14:textId="4706BEB3" w:rsidR="00FC1CD3" w:rsidRDefault="00E36333">
            <w:pPr>
              <w:pStyle w:val="Antrats"/>
              <w:tabs>
                <w:tab w:val="left" w:pos="1296"/>
              </w:tabs>
              <w:jc w:val="center"/>
              <w:rPr>
                <w:b/>
                <w:caps/>
                <w:color w:val="000000"/>
              </w:rPr>
            </w:pPr>
            <w:r>
              <w:rPr>
                <w:b/>
                <w:noProof/>
                <w:color w:val="000000"/>
              </w:rPr>
              <w:t xml:space="preserve"> </w:t>
            </w:r>
            <w:r w:rsidR="00F20019">
              <w:rPr>
                <w:b/>
                <w:noProof/>
                <w:color w:val="000000"/>
              </w:rPr>
              <w:t>NEVEIKSNIŲ ASMENŲ BŪKLĖS PERŽIŪRĖJIMO KOMISIJOS SUDARYMO IR NUOSTATŲ PATVIRTINIM</w:t>
            </w:r>
            <w:r>
              <w:rPr>
                <w:b/>
                <w:noProof/>
                <w:color w:val="000000"/>
              </w:rPr>
              <w:t>O“ PAKEITIM</w:t>
            </w:r>
            <w:r w:rsidR="00F20019">
              <w:rPr>
                <w:b/>
                <w:noProof/>
                <w:color w:val="000000"/>
              </w:rPr>
              <w:t>O</w:t>
            </w:r>
            <w:r w:rsidR="00C679B7">
              <w:rPr>
                <w:b/>
                <w:color w:val="000000"/>
              </w:rPr>
              <w:fldChar w:fldCharType="end"/>
            </w:r>
            <w:bookmarkEnd w:id="0"/>
            <w:r w:rsidR="00C679B7">
              <w:rPr>
                <w:b/>
                <w:color w:val="000000"/>
              </w:rPr>
              <w:fldChar w:fldCharType="begin">
                <w:ffData>
                  <w:name w:val="DOC_DATA"/>
                  <w:enabled/>
                  <w:calcOnExit w:val="0"/>
                  <w:textInput>
                    <w:default w:val="{$DOC_DATA}"/>
                  </w:textInput>
                </w:ffData>
              </w:fldChar>
            </w:r>
            <w:r w:rsidR="00F20019">
              <w:rPr>
                <w:b/>
                <w:color w:val="000000"/>
              </w:rPr>
              <w:instrText xml:space="preserve"> FORMTEXT </w:instrText>
            </w:r>
            <w:r w:rsidR="00C679B7">
              <w:rPr>
                <w:b/>
                <w:color w:val="000000"/>
              </w:rPr>
            </w:r>
            <w:r w:rsidR="00C679B7">
              <w:rPr>
                <w:b/>
                <w:color w:val="000000"/>
              </w:rPr>
              <w:fldChar w:fldCharType="separate"/>
            </w:r>
            <w:r w:rsidR="00C679B7">
              <w:rPr>
                <w:b/>
                <w:color w:val="000000"/>
              </w:rPr>
              <w:fldChar w:fldCharType="end"/>
            </w:r>
          </w:p>
        </w:tc>
      </w:tr>
      <w:tr w:rsidR="00982A8E" w14:paraId="3033F220" w14:textId="77777777">
        <w:trPr>
          <w:cantSplit/>
        </w:trPr>
        <w:tc>
          <w:tcPr>
            <w:tcW w:w="9654" w:type="dxa"/>
            <w:tcBorders>
              <w:top w:val="nil"/>
              <w:left w:val="nil"/>
              <w:bottom w:val="nil"/>
              <w:right w:val="nil"/>
            </w:tcBorders>
          </w:tcPr>
          <w:p w14:paraId="17F51504" w14:textId="77777777" w:rsidR="00FC1CD3" w:rsidRDefault="00FC1CD3">
            <w:pPr>
              <w:pStyle w:val="Antrats"/>
              <w:tabs>
                <w:tab w:val="left" w:pos="1296"/>
              </w:tabs>
              <w:jc w:val="center"/>
              <w:rPr>
                <w:b/>
                <w:caps/>
                <w:color w:val="000000"/>
              </w:rPr>
            </w:pPr>
          </w:p>
        </w:tc>
      </w:tr>
      <w:tr w:rsidR="00982A8E" w14:paraId="4F3C3C9E" w14:textId="77777777">
        <w:trPr>
          <w:cantSplit/>
        </w:trPr>
        <w:tc>
          <w:tcPr>
            <w:tcW w:w="9654" w:type="dxa"/>
            <w:tcBorders>
              <w:top w:val="nil"/>
              <w:left w:val="nil"/>
              <w:bottom w:val="nil"/>
              <w:right w:val="nil"/>
            </w:tcBorders>
          </w:tcPr>
          <w:p w14:paraId="53DC8DE4" w14:textId="77777777" w:rsidR="00FC1CD3" w:rsidRDefault="00C679B7" w:rsidP="00002A1D">
            <w:pPr>
              <w:pStyle w:val="Antrats"/>
              <w:tabs>
                <w:tab w:val="left" w:pos="1296"/>
              </w:tabs>
              <w:jc w:val="center"/>
              <w:rPr>
                <w:b/>
                <w:caps/>
                <w:color w:val="000000"/>
              </w:rPr>
            </w:pPr>
            <w:r>
              <w:rPr>
                <w:color w:val="000000"/>
              </w:rPr>
              <w:fldChar w:fldCharType="begin">
                <w:ffData>
                  <w:name w:val="NOW_DATE1"/>
                  <w:enabled/>
                  <w:calcOnExit w:val="0"/>
                  <w:textInput>
                    <w:default w:val="{$NOW_DATE1}"/>
                  </w:textInput>
                </w:ffData>
              </w:fldChar>
            </w:r>
            <w:r w:rsidR="00FC6098">
              <w:rPr>
                <w:color w:val="000000"/>
              </w:rPr>
              <w:instrText xml:space="preserve"> FORMTEXT </w:instrText>
            </w:r>
            <w:r>
              <w:rPr>
                <w:color w:val="000000"/>
              </w:rPr>
            </w:r>
            <w:r>
              <w:rPr>
                <w:color w:val="000000"/>
              </w:rPr>
              <w:fldChar w:fldCharType="separate"/>
            </w:r>
            <w:r w:rsidR="0097549F">
              <w:rPr>
                <w:noProof/>
                <w:color w:val="000000"/>
              </w:rPr>
              <w:t>2024 m. lapkričio 12 d.</w:t>
            </w:r>
            <w:r>
              <w:rPr>
                <w:color w:val="000000"/>
              </w:rPr>
              <w:fldChar w:fldCharType="end"/>
            </w:r>
            <w:r w:rsidR="00FC6098">
              <w:rPr>
                <w:color w:val="000000"/>
              </w:rPr>
              <w:t xml:space="preserve">   Nr. </w:t>
            </w:r>
            <w:r>
              <w:rPr>
                <w:color w:val="000000"/>
              </w:rPr>
              <w:fldChar w:fldCharType="begin">
                <w:ffData>
                  <w:name w:val="SHOWS"/>
                  <w:enabled/>
                  <w:calcOnExit w:val="0"/>
                  <w:textInput>
                    <w:default w:val="{$SHOWS}"/>
                  </w:textInput>
                </w:ffData>
              </w:fldChar>
            </w:r>
            <w:r w:rsidR="00FC6098">
              <w:rPr>
                <w:color w:val="000000"/>
              </w:rPr>
              <w:instrText xml:space="preserve"> FORMTEXT </w:instrText>
            </w:r>
            <w:r>
              <w:rPr>
                <w:color w:val="000000"/>
              </w:rPr>
            </w:r>
            <w:r>
              <w:rPr>
                <w:color w:val="000000"/>
              </w:rPr>
              <w:fldChar w:fldCharType="separate"/>
            </w:r>
            <w:r w:rsidR="0097549F">
              <w:rPr>
                <w:noProof/>
                <w:color w:val="000000"/>
              </w:rPr>
              <w:t>TSP-342</w:t>
            </w:r>
            <w:r>
              <w:rPr>
                <w:color w:val="000000"/>
              </w:rPr>
              <w:fldChar w:fldCharType="end"/>
            </w:r>
          </w:p>
        </w:tc>
      </w:tr>
      <w:tr w:rsidR="00FC1CD3" w14:paraId="57636CAA" w14:textId="77777777">
        <w:trPr>
          <w:cantSplit/>
        </w:trPr>
        <w:tc>
          <w:tcPr>
            <w:tcW w:w="9654" w:type="dxa"/>
            <w:tcBorders>
              <w:top w:val="nil"/>
              <w:left w:val="nil"/>
              <w:bottom w:val="nil"/>
              <w:right w:val="nil"/>
            </w:tcBorders>
          </w:tcPr>
          <w:p w14:paraId="54EE5C9A" w14:textId="77777777" w:rsidR="00FC1CD3" w:rsidRDefault="00F20019">
            <w:pPr>
              <w:jc w:val="center"/>
              <w:rPr>
                <w:color w:val="000000"/>
              </w:rPr>
            </w:pPr>
            <w:r>
              <w:rPr>
                <w:color w:val="000000"/>
              </w:rPr>
              <w:t>Jurbarkas</w:t>
            </w:r>
          </w:p>
        </w:tc>
      </w:tr>
    </w:tbl>
    <w:p w14:paraId="1C4CA51B" w14:textId="77777777" w:rsidR="00AA2EAF" w:rsidRDefault="00AA2EAF">
      <w:pPr>
        <w:jc w:val="both"/>
        <w:rPr>
          <w:color w:val="000000"/>
        </w:rPr>
      </w:pPr>
    </w:p>
    <w:p w14:paraId="4366AD23" w14:textId="77777777" w:rsidR="00AA2EAF" w:rsidRDefault="00AA2EAF">
      <w:pPr>
        <w:jc w:val="both"/>
        <w:rPr>
          <w:color w:val="000000"/>
        </w:rPr>
      </w:pPr>
    </w:p>
    <w:p w14:paraId="550CF79F" w14:textId="77777777" w:rsidR="00FC1CD3" w:rsidRDefault="00C30A97" w:rsidP="00FE7832">
      <w:pPr>
        <w:ind w:firstLine="709"/>
        <w:jc w:val="both"/>
        <w:rPr>
          <w:color w:val="000000"/>
        </w:rPr>
      </w:pPr>
      <w:r>
        <w:rPr>
          <w:color w:val="000000"/>
        </w:rPr>
        <w:t xml:space="preserve">Vadovaudamasi Lietuvos Respublikos vietos savivaldos įstatymo 15 straipsnio 2 dalies </w:t>
      </w:r>
      <w:r w:rsidR="000F4903">
        <w:rPr>
          <w:color w:val="000000"/>
        </w:rPr>
        <w:t>4</w:t>
      </w:r>
      <w:r>
        <w:rPr>
          <w:color w:val="000000"/>
        </w:rPr>
        <w:t xml:space="preserve"> punktu, </w:t>
      </w:r>
      <w:r w:rsidR="003003C6">
        <w:rPr>
          <w:color w:val="000000"/>
        </w:rPr>
        <w:t xml:space="preserve">Jurbarko rajono savivaldybės taryba </w:t>
      </w:r>
      <w:r w:rsidR="003003C6">
        <w:rPr>
          <w:color w:val="000000"/>
          <w:spacing w:val="120"/>
        </w:rPr>
        <w:t>nusprendži</w:t>
      </w:r>
      <w:r w:rsidR="003003C6">
        <w:rPr>
          <w:color w:val="000000"/>
        </w:rPr>
        <w:t>a</w:t>
      </w:r>
      <w:r w:rsidR="0074647D">
        <w:rPr>
          <w:color w:val="000000"/>
        </w:rPr>
        <w:t>:</w:t>
      </w:r>
    </w:p>
    <w:p w14:paraId="6D847BC8" w14:textId="77777777" w:rsidR="0093051D" w:rsidRDefault="0093051D" w:rsidP="00FE7832">
      <w:pPr>
        <w:ind w:firstLine="709"/>
        <w:jc w:val="both"/>
        <w:rPr>
          <w:color w:val="000000"/>
        </w:rPr>
      </w:pPr>
      <w:r>
        <w:rPr>
          <w:color w:val="000000"/>
        </w:rPr>
        <w:t>1. Pakeisti Jurbarko rajono savivaldybės tarybos 2016 m. spalio 27 d. sprendimo Nr. T2-295 „Dėl Jurbarko rajono savivaldybės neveiksnių asmenų būklės peržiūrėjimo komisijos sudarymo ir nuostatų patvirtinimo“ preambulę ir išdėstyti ją taip:</w:t>
      </w:r>
    </w:p>
    <w:p w14:paraId="0E8D8C83" w14:textId="5CC1FF8B" w:rsidR="0093051D" w:rsidRDefault="0093051D" w:rsidP="00FE7832">
      <w:pPr>
        <w:ind w:firstLine="709"/>
        <w:jc w:val="both"/>
        <w:rPr>
          <w:color w:val="000000"/>
        </w:rPr>
      </w:pPr>
      <w:r>
        <w:rPr>
          <w:color w:val="000000"/>
        </w:rPr>
        <w:t xml:space="preserve">„Vadovaudamasi Lietuvos Respublikos vietos savivaldos įstatymo </w:t>
      </w:r>
      <w:r w:rsidR="008E4093">
        <w:rPr>
          <w:color w:val="000000"/>
        </w:rPr>
        <w:t xml:space="preserve">7 straipsnio 33 punktu, </w:t>
      </w:r>
      <w:r>
        <w:rPr>
          <w:color w:val="000000"/>
        </w:rPr>
        <w:t>15 straipsnio 2 dalies 4 punktu, Lietuvos Respublikos civilinio kodekso 2.10</w:t>
      </w:r>
      <w:r>
        <w:rPr>
          <w:color w:val="000000"/>
          <w:sz w:val="22"/>
          <w:vertAlign w:val="superscript"/>
        </w:rPr>
        <w:t>1</w:t>
      </w:r>
      <w:r>
        <w:rPr>
          <w:color w:val="000000"/>
        </w:rPr>
        <w:t xml:space="preserve"> straipsniu, Neveiksnių asmenų būklės peržiūrėjimo komisijų pavyzdiniais nuostatais, patvirtintais Lietuvos Respublikos Vyriausybės 2015 m. spalio 26 d. nutarimu Nr. 1123 „Dėl neveiksnių asmenų būklės peržiūrėjimo komisijų pavyzdinių nuostatų patvirtinimo“</w:t>
      </w:r>
      <w:r w:rsidR="004D0F5F">
        <w:rPr>
          <w:color w:val="000000"/>
        </w:rPr>
        <w:t>,</w:t>
      </w:r>
      <w:r>
        <w:rPr>
          <w:color w:val="000000"/>
        </w:rPr>
        <w:t xml:space="preserve"> ir atsižvelgdama į Jurbarko rajono neįgaliųjų draugijos</w:t>
      </w:r>
      <w:r w:rsidR="008E2F2A">
        <w:rPr>
          <w:color w:val="000000"/>
        </w:rPr>
        <w:t xml:space="preserve"> </w:t>
      </w:r>
      <w:r>
        <w:rPr>
          <w:color w:val="000000"/>
        </w:rPr>
        <w:t xml:space="preserve">2023 m. kovo 15 d. raštą „Dėl atstovo delegavimo į Jurbarko rajono savivaldybės neveiksnių asmenų būklės peržiūrėjimo komisiją“, </w:t>
      </w:r>
      <w:r w:rsidR="002D182B">
        <w:rPr>
          <w:color w:val="000000"/>
        </w:rPr>
        <w:t>viešosios įstaigos Jurbarko rajono pirminės sveikatos priežiūros centro</w:t>
      </w:r>
      <w:r>
        <w:rPr>
          <w:color w:val="000000"/>
        </w:rPr>
        <w:t xml:space="preserve"> 20</w:t>
      </w:r>
      <w:r w:rsidR="002D182B">
        <w:rPr>
          <w:color w:val="000000"/>
        </w:rPr>
        <w:t>20</w:t>
      </w:r>
      <w:r>
        <w:rPr>
          <w:color w:val="000000"/>
        </w:rPr>
        <w:t xml:space="preserve"> m. </w:t>
      </w:r>
      <w:r w:rsidR="002D182B">
        <w:rPr>
          <w:color w:val="000000"/>
        </w:rPr>
        <w:t>birželio 4</w:t>
      </w:r>
      <w:r>
        <w:rPr>
          <w:color w:val="000000"/>
        </w:rPr>
        <w:t xml:space="preserve"> d. </w:t>
      </w:r>
      <w:r w:rsidR="002D182B">
        <w:rPr>
          <w:color w:val="000000"/>
        </w:rPr>
        <w:t>raštą Nr. R1-209 „Dėl gydytojo psichiatro delegavimo į Jurbarko rajono savivaldybės neveiksnių asmenų būklės peržiūrėjimo komisiją“</w:t>
      </w:r>
      <w:r>
        <w:rPr>
          <w:color w:val="000000"/>
        </w:rPr>
        <w:t xml:space="preserve"> </w:t>
      </w:r>
      <w:r w:rsidR="00CD2575">
        <w:rPr>
          <w:color w:val="000000"/>
        </w:rPr>
        <w:t xml:space="preserve">bei </w:t>
      </w:r>
      <w:r>
        <w:rPr>
          <w:color w:val="000000"/>
        </w:rPr>
        <w:t>Jurbarko rajono savivaldybės administracijos direktor</w:t>
      </w:r>
      <w:r w:rsidR="002D182B">
        <w:rPr>
          <w:color w:val="000000"/>
        </w:rPr>
        <w:t>iaus</w:t>
      </w:r>
      <w:r>
        <w:rPr>
          <w:color w:val="000000"/>
        </w:rPr>
        <w:t xml:space="preserve"> 20</w:t>
      </w:r>
      <w:r w:rsidR="002D182B">
        <w:rPr>
          <w:color w:val="000000"/>
        </w:rPr>
        <w:t>24</w:t>
      </w:r>
      <w:r>
        <w:rPr>
          <w:color w:val="000000"/>
        </w:rPr>
        <w:t xml:space="preserve"> m. </w:t>
      </w:r>
      <w:r w:rsidR="002D182B">
        <w:rPr>
          <w:color w:val="000000"/>
        </w:rPr>
        <w:t>lapkričio</w:t>
      </w:r>
      <w:r>
        <w:rPr>
          <w:color w:val="000000"/>
        </w:rPr>
        <w:t xml:space="preserve"> </w:t>
      </w:r>
      <w:r w:rsidR="00CE085A">
        <w:rPr>
          <w:color w:val="000000"/>
        </w:rPr>
        <w:t>8</w:t>
      </w:r>
      <w:r>
        <w:rPr>
          <w:color w:val="000000"/>
        </w:rPr>
        <w:t xml:space="preserve"> d. raštą Nr. R4-2</w:t>
      </w:r>
      <w:r w:rsidR="00CE085A">
        <w:rPr>
          <w:color w:val="000000"/>
        </w:rPr>
        <w:t>039</w:t>
      </w:r>
      <w:r>
        <w:rPr>
          <w:color w:val="000000"/>
        </w:rPr>
        <w:t xml:space="preserve"> „Dėl delegavimo į Jurbarko </w:t>
      </w:r>
      <w:r w:rsidR="00D634F7">
        <w:rPr>
          <w:color w:val="000000"/>
        </w:rPr>
        <w:t> </w:t>
      </w:r>
      <w:r>
        <w:rPr>
          <w:color w:val="000000"/>
        </w:rPr>
        <w:t xml:space="preserve">rajono savivaldybės neveiksnių asmenų būklės peržiūrėjimo komisiją“, Jurbarko rajono savivaldybės taryba </w:t>
      </w:r>
      <w:r>
        <w:rPr>
          <w:color w:val="000000"/>
          <w:spacing w:val="120"/>
        </w:rPr>
        <w:t>nusprendži</w:t>
      </w:r>
      <w:r>
        <w:rPr>
          <w:color w:val="000000"/>
        </w:rPr>
        <w:t>a:“</w:t>
      </w:r>
      <w:r w:rsidR="004D0F5F">
        <w:rPr>
          <w:color w:val="000000"/>
        </w:rPr>
        <w:t>.</w:t>
      </w:r>
      <w:r>
        <w:rPr>
          <w:color w:val="000000"/>
        </w:rPr>
        <w:t xml:space="preserve"> </w:t>
      </w:r>
    </w:p>
    <w:p w14:paraId="675443F2" w14:textId="78D4EC33" w:rsidR="00AA2EAF" w:rsidRDefault="0093051D" w:rsidP="00FE7832">
      <w:pPr>
        <w:ind w:firstLine="709"/>
        <w:jc w:val="both"/>
        <w:rPr>
          <w:color w:val="000000"/>
        </w:rPr>
      </w:pPr>
      <w:r>
        <w:rPr>
          <w:color w:val="000000"/>
        </w:rPr>
        <w:t xml:space="preserve">2. </w:t>
      </w:r>
      <w:r w:rsidR="0074647D">
        <w:rPr>
          <w:color w:val="000000"/>
        </w:rPr>
        <w:t>P</w:t>
      </w:r>
      <w:r w:rsidR="00AF2CBC">
        <w:rPr>
          <w:color w:val="000000"/>
        </w:rPr>
        <w:t xml:space="preserve">akeisti </w:t>
      </w:r>
      <w:bookmarkStart w:id="1" w:name="_Hlk130197645"/>
      <w:r w:rsidR="00AF2CBC">
        <w:rPr>
          <w:color w:val="000000"/>
        </w:rPr>
        <w:t>Jurbarko rajono savivaldybės tarybos 2016 m. spalio 27 d. sprendim</w:t>
      </w:r>
      <w:r w:rsidR="0074647D">
        <w:rPr>
          <w:color w:val="000000"/>
        </w:rPr>
        <w:t>o</w:t>
      </w:r>
      <w:r w:rsidR="00CE085A">
        <w:rPr>
          <w:color w:val="000000"/>
        </w:rPr>
        <w:t xml:space="preserve"> </w:t>
      </w:r>
      <w:r w:rsidR="00AF2CBC">
        <w:rPr>
          <w:color w:val="000000"/>
        </w:rPr>
        <w:t>Nr. T2-295 „Dėl Jurbarko rajono savivaldybės neveiksnių asmenų būklės peržiūrėjimo komisijos sudarymo ir nuostatų patvirtinimo“</w:t>
      </w:r>
      <w:bookmarkEnd w:id="1"/>
      <w:r w:rsidR="00AA2EAF">
        <w:rPr>
          <w:color w:val="000000"/>
        </w:rPr>
        <w:t xml:space="preserve"> 1.</w:t>
      </w:r>
      <w:r>
        <w:rPr>
          <w:color w:val="000000"/>
        </w:rPr>
        <w:t>1</w:t>
      </w:r>
      <w:r w:rsidR="00AA2EAF">
        <w:rPr>
          <w:color w:val="000000"/>
        </w:rPr>
        <w:t xml:space="preserve"> papunktį ir išdėstyti jį taip:</w:t>
      </w:r>
    </w:p>
    <w:p w14:paraId="26BF8A42" w14:textId="77777777" w:rsidR="00AA2EAF" w:rsidRDefault="00AA2EAF" w:rsidP="00FE7832">
      <w:pPr>
        <w:ind w:firstLine="709"/>
        <w:jc w:val="both"/>
        <w:rPr>
          <w:color w:val="000000"/>
        </w:rPr>
      </w:pPr>
      <w:r>
        <w:rPr>
          <w:color w:val="000000"/>
        </w:rPr>
        <w:t>„1.</w:t>
      </w:r>
      <w:r w:rsidR="0093051D">
        <w:rPr>
          <w:color w:val="000000"/>
        </w:rPr>
        <w:t>1</w:t>
      </w:r>
      <w:r>
        <w:rPr>
          <w:color w:val="000000"/>
        </w:rPr>
        <w:t xml:space="preserve">. </w:t>
      </w:r>
      <w:r w:rsidR="0093051D">
        <w:rPr>
          <w:color w:val="000000"/>
        </w:rPr>
        <w:t>Laima Gardauskienė</w:t>
      </w:r>
      <w:r>
        <w:rPr>
          <w:color w:val="000000"/>
        </w:rPr>
        <w:t xml:space="preserve">, Jurbarko rajono savivaldybės administracijos </w:t>
      </w:r>
      <w:r w:rsidR="0093051D">
        <w:rPr>
          <w:color w:val="000000"/>
        </w:rPr>
        <w:t>Socialinės paramos</w:t>
      </w:r>
      <w:r w:rsidR="000C483B">
        <w:rPr>
          <w:color w:val="000000"/>
        </w:rPr>
        <w:t xml:space="preserve"> skyriaus vedėja.</w:t>
      </w:r>
      <w:r>
        <w:rPr>
          <w:color w:val="000000"/>
        </w:rPr>
        <w:t>“</w:t>
      </w:r>
    </w:p>
    <w:p w14:paraId="1D27DCAC" w14:textId="08264B6E" w:rsidR="008E2F2A" w:rsidRDefault="008E2F2A" w:rsidP="00FE7832">
      <w:pPr>
        <w:ind w:firstLine="709"/>
        <w:jc w:val="both"/>
        <w:rPr>
          <w:color w:val="000000"/>
        </w:rPr>
      </w:pPr>
      <w:r>
        <w:rPr>
          <w:color w:val="000000"/>
        </w:rPr>
        <w:t>3. Pakeisti Jurbarko rajono savivaldybės neveiksnių asmenų būklės peržiūrėjimo komisijos nuostat</w:t>
      </w:r>
      <w:r w:rsidR="00CD2575">
        <w:rPr>
          <w:color w:val="000000"/>
        </w:rPr>
        <w:t>us</w:t>
      </w:r>
      <w:r>
        <w:rPr>
          <w:color w:val="000000"/>
        </w:rPr>
        <w:t>, patvirtint</w:t>
      </w:r>
      <w:r w:rsidR="00CD2575">
        <w:rPr>
          <w:color w:val="000000"/>
        </w:rPr>
        <w:t>us</w:t>
      </w:r>
      <w:r>
        <w:rPr>
          <w:color w:val="000000"/>
        </w:rPr>
        <w:t xml:space="preserve"> Jurbarko rajono savivaldybės tarybos 2016 m. spalio 27 d. sprendimu Nr.</w:t>
      </w:r>
      <w:r w:rsidR="00981325">
        <w:rPr>
          <w:color w:val="000000"/>
        </w:rPr>
        <w:t> </w:t>
      </w:r>
      <w:r>
        <w:rPr>
          <w:color w:val="000000"/>
        </w:rPr>
        <w:t xml:space="preserve"> T2-</w:t>
      </w:r>
      <w:r w:rsidR="00981325">
        <w:rPr>
          <w:color w:val="000000"/>
        </w:rPr>
        <w:t> </w:t>
      </w:r>
      <w:r>
        <w:rPr>
          <w:color w:val="000000"/>
        </w:rPr>
        <w:t>295 „Dėl Jurbarko rajono savivaldybės neveiksnių asmenų būklės peržiūrėjimo komisijos sudarymo ir nuostatų patvirtinimo“:</w:t>
      </w:r>
    </w:p>
    <w:p w14:paraId="1D496C08" w14:textId="77777777" w:rsidR="008E2F2A" w:rsidRDefault="008E2F2A" w:rsidP="00FE7832">
      <w:pPr>
        <w:ind w:firstLine="709"/>
        <w:jc w:val="both"/>
        <w:rPr>
          <w:color w:val="000000"/>
        </w:rPr>
      </w:pPr>
      <w:r>
        <w:rPr>
          <w:color w:val="000000"/>
        </w:rPr>
        <w:t xml:space="preserve">3.1. </w:t>
      </w:r>
      <w:r w:rsidR="00CD2575">
        <w:rPr>
          <w:color w:val="000000"/>
        </w:rPr>
        <w:t xml:space="preserve">pakeisti </w:t>
      </w:r>
      <w:r>
        <w:rPr>
          <w:color w:val="000000"/>
        </w:rPr>
        <w:t>4.1 papunktį ir išdėstyti jį taip:</w:t>
      </w:r>
    </w:p>
    <w:p w14:paraId="24C23591" w14:textId="402872B5" w:rsidR="008E2F2A" w:rsidRDefault="008E2F2A" w:rsidP="00FE7832">
      <w:pPr>
        <w:ind w:firstLine="709"/>
        <w:jc w:val="both"/>
        <w:rPr>
          <w:color w:val="000000"/>
          <w:szCs w:val="24"/>
        </w:rPr>
      </w:pPr>
      <w:r>
        <w:rPr>
          <w:color w:val="000000"/>
        </w:rPr>
        <w:t xml:space="preserve">„4.1. </w:t>
      </w:r>
      <w:r>
        <w:rPr>
          <w:color w:val="000000"/>
          <w:szCs w:val="24"/>
        </w:rPr>
        <w:t xml:space="preserve">savo iniciatyva peržiūrėti neveiksnaus asmens būklę, 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Respublikos civilinio kodekso 2.10 straipsnio 4 </w:t>
      </w:r>
      <w:r w:rsidR="00981325">
        <w:rPr>
          <w:color w:val="000000"/>
          <w:szCs w:val="24"/>
        </w:rPr>
        <w:t> </w:t>
      </w:r>
      <w:r>
        <w:rPr>
          <w:color w:val="000000"/>
          <w:szCs w:val="24"/>
        </w:rPr>
        <w:t>dalyje nurodyti asmenys arba neveiksniu tam tikroje srityje pripažintas asmuo nesikreipia dėl teismo priimto sprendimo pripažinti asmenį neveiksniu tam tikroje srityje panaikinimo</w:t>
      </w:r>
      <w:r w:rsidR="00431DF4">
        <w:rPr>
          <w:color w:val="000000"/>
          <w:szCs w:val="24"/>
        </w:rPr>
        <w:t>“;</w:t>
      </w:r>
    </w:p>
    <w:p w14:paraId="498DBA2A" w14:textId="77777777" w:rsidR="00431DF4" w:rsidRDefault="00431DF4" w:rsidP="00FE7832">
      <w:pPr>
        <w:ind w:firstLine="709"/>
        <w:jc w:val="both"/>
        <w:rPr>
          <w:color w:val="000000"/>
          <w:szCs w:val="24"/>
        </w:rPr>
      </w:pPr>
      <w:r>
        <w:rPr>
          <w:color w:val="000000"/>
          <w:szCs w:val="24"/>
        </w:rPr>
        <w:t xml:space="preserve">3.2. </w:t>
      </w:r>
      <w:r w:rsidR="00CD2575">
        <w:rPr>
          <w:color w:val="000000"/>
        </w:rPr>
        <w:t xml:space="preserve">pakeisti </w:t>
      </w:r>
      <w:r w:rsidR="00F85808">
        <w:rPr>
          <w:color w:val="000000"/>
          <w:szCs w:val="24"/>
        </w:rPr>
        <w:t>12 punktą ir išdėstyti jį taip:</w:t>
      </w:r>
    </w:p>
    <w:p w14:paraId="5D2BC9D4" w14:textId="6AC568FC" w:rsidR="00F85808" w:rsidRDefault="00F85808" w:rsidP="00FE7832">
      <w:pPr>
        <w:ind w:firstLine="709"/>
        <w:jc w:val="both"/>
        <w:rPr>
          <w:color w:val="000000"/>
          <w:szCs w:val="24"/>
        </w:rPr>
      </w:pPr>
      <w:r>
        <w:rPr>
          <w:color w:val="000000"/>
          <w:szCs w:val="24"/>
        </w:rPr>
        <w:t xml:space="preserve">„12. 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w:t>
      </w:r>
      <w:r w:rsidR="00981325">
        <w:rPr>
          <w:color w:val="000000"/>
          <w:szCs w:val="24"/>
        </w:rPr>
        <w:t> </w:t>
      </w:r>
      <w:r>
        <w:rPr>
          <w:color w:val="000000"/>
          <w:szCs w:val="24"/>
        </w:rPr>
        <w:t xml:space="preserve">Respublikos civilinio kodekso 2.10 straipsnio 4 dalyje nurodyti asmenys arba neveiksniu tam tikroje srityje pripažintas asmuo nesikreipia dėl teismo priimto sprendimo pripažinti asmenį </w:t>
      </w:r>
      <w:r>
        <w:rPr>
          <w:color w:val="000000"/>
          <w:szCs w:val="24"/>
        </w:rPr>
        <w:lastRenderedPageBreak/>
        <w:t>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p>
    <w:p w14:paraId="73EAAB6B" w14:textId="77777777" w:rsidR="00F85808" w:rsidRDefault="00F85808" w:rsidP="00FE7832">
      <w:pPr>
        <w:ind w:firstLine="709"/>
        <w:jc w:val="both"/>
        <w:rPr>
          <w:color w:val="000000"/>
          <w:szCs w:val="24"/>
        </w:rPr>
      </w:pPr>
      <w:r>
        <w:rPr>
          <w:color w:val="000000"/>
          <w:szCs w:val="24"/>
        </w:rPr>
        <w:t xml:space="preserve">3.3. </w:t>
      </w:r>
      <w:r w:rsidR="00CD2575">
        <w:rPr>
          <w:color w:val="000000"/>
        </w:rPr>
        <w:t xml:space="preserve">pakeisti </w:t>
      </w:r>
      <w:r>
        <w:rPr>
          <w:color w:val="000000"/>
          <w:szCs w:val="24"/>
        </w:rPr>
        <w:t>13 punktą ir išdėstyti jį taip:</w:t>
      </w:r>
    </w:p>
    <w:p w14:paraId="0CBF2D2C" w14:textId="77777777" w:rsidR="00F85808" w:rsidRDefault="00F85808" w:rsidP="00F85808">
      <w:pPr>
        <w:tabs>
          <w:tab w:val="left" w:pos="6237"/>
        </w:tabs>
        <w:ind w:firstLine="709"/>
        <w:rPr>
          <w:color w:val="000000"/>
          <w:szCs w:val="24"/>
        </w:rPr>
      </w:pPr>
      <w:r>
        <w:rPr>
          <w:color w:val="000000"/>
          <w:szCs w:val="24"/>
        </w:rPr>
        <w:t>„13. Esant Nuostatų 12 punkte nurodytoms aplinkybėms, Komisijos pirmininkas:</w:t>
      </w:r>
    </w:p>
    <w:p w14:paraId="1D34A9DB" w14:textId="77777777" w:rsidR="00F85808" w:rsidRDefault="00F85808" w:rsidP="00F85808">
      <w:pPr>
        <w:tabs>
          <w:tab w:val="left" w:pos="6237"/>
        </w:tabs>
        <w:ind w:firstLine="709"/>
        <w:jc w:val="both"/>
        <w:rPr>
          <w:color w:val="000000"/>
          <w:szCs w:val="24"/>
        </w:rPr>
      </w:pPr>
      <w:r>
        <w:rPr>
          <w:color w:val="000000"/>
          <w:szCs w:val="24"/>
        </w:rPr>
        <w:t>13.1. kreipiasi į savivaldybės, kurioje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p w14:paraId="08650B3B" w14:textId="77777777" w:rsidR="00F85808" w:rsidRDefault="00F85808" w:rsidP="00F85808">
      <w:pPr>
        <w:tabs>
          <w:tab w:val="left" w:pos="6237"/>
        </w:tabs>
        <w:ind w:firstLine="709"/>
        <w:jc w:val="both"/>
        <w:rPr>
          <w:color w:val="000000"/>
          <w:szCs w:val="24"/>
        </w:rPr>
      </w:pPr>
      <w:r>
        <w:rPr>
          <w:color w:val="000000"/>
          <w:szCs w:val="24"/>
        </w:rPr>
        <w:t>13.1.1. kasdienio funkcionavimo pakitimus, įvykusius per vienus metus nuo teismo sprendimo pripažinti asmenį neveiksniu tam tikroje srityje ar palikti galioti peržiūrėtą tokį teismo sprendimą  įsiteisėjimo dienos  arba per vienus metus nuo Nuostatų 17.2 papunktyje nurodyto Komisijos sprendimo priėmimo dienos;</w:t>
      </w:r>
    </w:p>
    <w:p w14:paraId="276C93A7" w14:textId="77777777" w:rsidR="00F85808" w:rsidRDefault="00F85808" w:rsidP="00F85808">
      <w:pPr>
        <w:tabs>
          <w:tab w:val="left" w:pos="6237"/>
        </w:tabs>
        <w:ind w:firstLine="709"/>
        <w:jc w:val="both"/>
        <w:rPr>
          <w:color w:val="000000"/>
          <w:szCs w:val="24"/>
        </w:rPr>
      </w:pPr>
      <w:r>
        <w:rPr>
          <w:color w:val="000000"/>
          <w:szCs w:val="24"/>
        </w:rPr>
        <w:t>13.1.2. gebėjimą savarankiškai ar naudojantis pagalba priimti kasdienius sprendimus konkrečiose srityse;</w:t>
      </w:r>
    </w:p>
    <w:p w14:paraId="0B693082" w14:textId="77777777" w:rsidR="00F85808" w:rsidRDefault="00F85808" w:rsidP="00F85808">
      <w:pPr>
        <w:ind w:firstLine="709"/>
        <w:jc w:val="both"/>
        <w:rPr>
          <w:color w:val="000000"/>
        </w:rPr>
      </w:pPr>
      <w:r>
        <w:rPr>
          <w:color w:val="000000"/>
          <w:szCs w:val="24"/>
        </w:rPr>
        <w:t xml:space="preserve">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w:t>
      </w:r>
      <w:r>
        <w:rPr>
          <w:color w:val="000000"/>
        </w:rPr>
        <w:t>Nuostatų 13.1.1 papunktyje nurodytą laikotarpį“;</w:t>
      </w:r>
    </w:p>
    <w:p w14:paraId="5D769F9A" w14:textId="77777777" w:rsidR="004721E1" w:rsidRDefault="004721E1" w:rsidP="00F85808">
      <w:pPr>
        <w:ind w:firstLine="709"/>
        <w:jc w:val="both"/>
        <w:rPr>
          <w:color w:val="000000"/>
        </w:rPr>
      </w:pPr>
      <w:r>
        <w:rPr>
          <w:color w:val="000000"/>
        </w:rPr>
        <w:t xml:space="preserve">3.4. </w:t>
      </w:r>
      <w:r w:rsidR="00CD2575">
        <w:rPr>
          <w:color w:val="000000"/>
        </w:rPr>
        <w:t xml:space="preserve">pakeisti </w:t>
      </w:r>
      <w:r>
        <w:rPr>
          <w:color w:val="000000"/>
        </w:rPr>
        <w:t>16 punktą ir išdėstyti jį taip</w:t>
      </w:r>
      <w:r w:rsidR="00CD2575">
        <w:rPr>
          <w:color w:val="000000"/>
        </w:rPr>
        <w:t>:</w:t>
      </w:r>
    </w:p>
    <w:p w14:paraId="2AD5AF83" w14:textId="77777777" w:rsidR="004721E1" w:rsidRDefault="004721E1" w:rsidP="00F85808">
      <w:pPr>
        <w:ind w:firstLine="709"/>
        <w:jc w:val="both"/>
        <w:rPr>
          <w:color w:val="000000"/>
        </w:rPr>
      </w:pPr>
      <w:r>
        <w:rPr>
          <w:color w:val="000000"/>
        </w:rPr>
        <w:t xml:space="preserve">„16. </w:t>
      </w:r>
      <w:r>
        <w:rPr>
          <w:color w:val="000000"/>
          <w:szCs w:val="24"/>
        </w:rPr>
        <w:t>Sprendimas Komisijos posėdyje priimamas Komisijai vertinant asmens, teismo sprendimu pripažinto neveiksniu tam tikroje srityje, būklės pakitimus per vienus metus nuo teismo sprendimo pripažinti asmenį neveiksniu tam tikroje srityje ar palikti galioti peržiūrėtą tokį teismo sprendimą įsiteisėjimo dienos arba per vienus metus nuo Nuostatų 17.2 papunktyje nurodyto Komisijos sprendimo priėmimo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14:paraId="62BB02E3" w14:textId="77777777" w:rsidR="00522821" w:rsidRDefault="00AB1CB1" w:rsidP="00FE7832">
      <w:pPr>
        <w:ind w:firstLine="709"/>
        <w:jc w:val="both"/>
        <w:rPr>
          <w:color w:val="000000"/>
        </w:rPr>
      </w:pPr>
      <w:r>
        <w:rPr>
          <w:color w:val="000000"/>
        </w:rPr>
        <w:t>Šis</w:t>
      </w:r>
      <w:r>
        <w:rPr>
          <w:color w:val="000000"/>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522821">
        <w:rPr>
          <w:color w:val="000000"/>
        </w:rPr>
        <w:t>.</w:t>
      </w:r>
    </w:p>
    <w:p w14:paraId="3B6AB78D" w14:textId="77777777" w:rsidR="00FC1CD3" w:rsidRDefault="00FC1CD3">
      <w:pPr>
        <w:jc w:val="both"/>
        <w:rPr>
          <w:color w:val="000000"/>
        </w:rPr>
      </w:pPr>
    </w:p>
    <w:p w14:paraId="08106415" w14:textId="77777777" w:rsidR="00E6780F" w:rsidRDefault="00E6780F">
      <w:pPr>
        <w:jc w:val="both"/>
        <w:rPr>
          <w:color w:val="000000"/>
        </w:rPr>
      </w:pPr>
    </w:p>
    <w:p w14:paraId="77DC3485" w14:textId="77777777" w:rsidR="00E6780F" w:rsidRDefault="00E6780F">
      <w:pPr>
        <w:jc w:val="both"/>
        <w:rPr>
          <w:color w:val="000000"/>
        </w:rPr>
      </w:pPr>
    </w:p>
    <w:tbl>
      <w:tblPr>
        <w:tblW w:w="0" w:type="auto"/>
        <w:tblInd w:w="108" w:type="dxa"/>
        <w:tblLook w:val="0000" w:firstRow="0" w:lastRow="0" w:firstColumn="0" w:lastColumn="0" w:noHBand="0" w:noVBand="0"/>
      </w:tblPr>
      <w:tblGrid>
        <w:gridCol w:w="4410"/>
        <w:gridCol w:w="4410"/>
      </w:tblGrid>
      <w:tr w:rsidR="00FC1CD3" w14:paraId="687E1912" w14:textId="77777777">
        <w:trPr>
          <w:trHeight w:val="180"/>
        </w:trPr>
        <w:tc>
          <w:tcPr>
            <w:tcW w:w="4410" w:type="dxa"/>
          </w:tcPr>
          <w:p w14:paraId="55D7C9AD" w14:textId="77777777" w:rsidR="00FC1CD3" w:rsidRDefault="00F4316F">
            <w:pPr>
              <w:rPr>
                <w:color w:val="000000"/>
              </w:rPr>
            </w:pPr>
            <w:r>
              <w:rPr>
                <w:color w:val="000000"/>
              </w:rPr>
              <w:t>Savivaldybės meras</w:t>
            </w:r>
          </w:p>
        </w:tc>
        <w:tc>
          <w:tcPr>
            <w:tcW w:w="4410" w:type="dxa"/>
          </w:tcPr>
          <w:p w14:paraId="5260D953" w14:textId="77777777" w:rsidR="00FC1CD3" w:rsidRDefault="00FC1CD3">
            <w:pPr>
              <w:jc w:val="right"/>
              <w:rPr>
                <w:color w:val="000000"/>
              </w:rPr>
            </w:pPr>
          </w:p>
        </w:tc>
      </w:tr>
    </w:tbl>
    <w:p w14:paraId="4894B229" w14:textId="77777777" w:rsidR="00E6780F" w:rsidRDefault="00E6780F">
      <w:pPr>
        <w:rPr>
          <w:color w:val="000000"/>
        </w:rPr>
      </w:pPr>
    </w:p>
    <w:p w14:paraId="0B83BAF2" w14:textId="77777777" w:rsidR="00E82D5F" w:rsidRDefault="00E82D5F">
      <w:pPr>
        <w:rPr>
          <w:color w:val="000000"/>
        </w:rPr>
      </w:pPr>
    </w:p>
    <w:p w14:paraId="57A7868B" w14:textId="77777777" w:rsidR="00E82D5F" w:rsidRDefault="00E82D5F">
      <w:pPr>
        <w:rPr>
          <w:color w:val="000000"/>
        </w:rPr>
      </w:pPr>
    </w:p>
    <w:p w14:paraId="50E157EA" w14:textId="77777777" w:rsidR="00E82D5F" w:rsidRDefault="00E82D5F">
      <w:pPr>
        <w:rPr>
          <w:color w:val="000000"/>
        </w:rPr>
      </w:pPr>
    </w:p>
    <w:p w14:paraId="6FF6888B" w14:textId="77777777" w:rsidR="00E82D5F" w:rsidRDefault="00E82D5F">
      <w:pPr>
        <w:rPr>
          <w:color w:val="000000"/>
        </w:rPr>
      </w:pPr>
    </w:p>
    <w:p w14:paraId="5FE122D9" w14:textId="77777777" w:rsidR="00E82D5F" w:rsidRDefault="00E82D5F">
      <w:pPr>
        <w:rPr>
          <w:color w:val="000000"/>
        </w:rPr>
      </w:pPr>
    </w:p>
    <w:p w14:paraId="5B02BD77" w14:textId="77777777" w:rsidR="00CD2C1A" w:rsidRDefault="00CD2C1A" w:rsidP="00CD2C1A">
      <w:pPr>
        <w:rPr>
          <w:color w:val="000000"/>
        </w:rPr>
      </w:pPr>
      <w:r>
        <w:rPr>
          <w:color w:val="000000"/>
        </w:rPr>
        <w:t xml:space="preserve">Vizos: </w:t>
      </w:r>
    </w:p>
    <w:p w14:paraId="132B67E2" w14:textId="77777777" w:rsidR="00982A8E" w:rsidRDefault="00982A8E" w:rsidP="00CD2C1A">
      <w:pPr>
        <w:rPr>
          <w:color w:val="000000"/>
        </w:rPr>
      </w:pPr>
      <w:r>
        <w:rPr>
          <w:color w:val="000000"/>
        </w:rPr>
        <w:t>Vicemerė A. Balčiūnienė</w:t>
      </w:r>
    </w:p>
    <w:p w14:paraId="033D00ED" w14:textId="77777777" w:rsidR="00CD2C1A" w:rsidRDefault="00C30A97" w:rsidP="00CD2C1A">
      <w:pPr>
        <w:rPr>
          <w:color w:val="000000"/>
        </w:rPr>
      </w:pPr>
      <w:r>
        <w:rPr>
          <w:color w:val="000000"/>
        </w:rPr>
        <w:t xml:space="preserve">Administracijos direktorė </w:t>
      </w:r>
      <w:r w:rsidR="00CD2C1A">
        <w:rPr>
          <w:color w:val="000000"/>
        </w:rPr>
        <w:t>R. Vančienė</w:t>
      </w:r>
    </w:p>
    <w:p w14:paraId="565943EF" w14:textId="77777777" w:rsidR="00C30A97" w:rsidRDefault="00C30A97" w:rsidP="00CD2C1A">
      <w:pPr>
        <w:rPr>
          <w:color w:val="000000"/>
        </w:rPr>
      </w:pPr>
      <w:r>
        <w:rPr>
          <w:color w:val="000000"/>
        </w:rPr>
        <w:t>Teisės ir civilinės metrikacijos skyriaus vedėja O. Sutkaitienė</w:t>
      </w:r>
    </w:p>
    <w:p w14:paraId="39901EBD" w14:textId="77777777" w:rsidR="00776C58" w:rsidRDefault="00776C58" w:rsidP="00CD2C1A">
      <w:pPr>
        <w:rPr>
          <w:color w:val="000000"/>
        </w:rPr>
      </w:pPr>
      <w:r>
        <w:rPr>
          <w:color w:val="000000"/>
        </w:rPr>
        <w:t>Socialinės paramos skyriaus vedėja L. Gardauskienė</w:t>
      </w:r>
    </w:p>
    <w:p w14:paraId="68F80D41" w14:textId="77777777" w:rsidR="00CD2C1A" w:rsidRDefault="004B1B6B" w:rsidP="00CD2C1A">
      <w:pPr>
        <w:rPr>
          <w:color w:val="000000"/>
        </w:rPr>
      </w:pPr>
      <w:r>
        <w:rPr>
          <w:color w:val="000000"/>
        </w:rPr>
        <w:t>Tarybos posėdžių sekretorė D. Dačkauskaitė</w:t>
      </w:r>
    </w:p>
    <w:p w14:paraId="0F21533A" w14:textId="77777777" w:rsidR="00CD2C1A" w:rsidRDefault="00CD2C1A" w:rsidP="00CD2C1A">
      <w:pPr>
        <w:rPr>
          <w:color w:val="000000"/>
        </w:rPr>
      </w:pPr>
      <w:r>
        <w:rPr>
          <w:color w:val="000000"/>
        </w:rPr>
        <w:t>Dokumentų ir viešųjų ryšių skyriaus vyr. specialistas A. Gvildys</w:t>
      </w:r>
    </w:p>
    <w:p w14:paraId="0C829F08" w14:textId="77777777" w:rsidR="00AA2EAF" w:rsidRDefault="00AA2EAF">
      <w:pPr>
        <w:rPr>
          <w:color w:val="000000"/>
        </w:rPr>
      </w:pPr>
    </w:p>
    <w:p w14:paraId="0A1BA9E9" w14:textId="77777777" w:rsidR="0074647D" w:rsidRDefault="0074647D">
      <w:pPr>
        <w:rPr>
          <w:color w:val="000000"/>
        </w:rPr>
      </w:pPr>
    </w:p>
    <w:p w14:paraId="6252055E" w14:textId="77777777" w:rsidR="0074647D" w:rsidRDefault="0074647D">
      <w:pPr>
        <w:rPr>
          <w:color w:val="000000"/>
        </w:rPr>
      </w:pPr>
    </w:p>
    <w:p w14:paraId="7FA4CA0D" w14:textId="77777777" w:rsidR="0074647D" w:rsidRDefault="0074647D">
      <w:pPr>
        <w:rPr>
          <w:color w:val="000000"/>
        </w:rPr>
      </w:pPr>
    </w:p>
    <w:p w14:paraId="6FE84BEE" w14:textId="77777777" w:rsidR="0074647D" w:rsidRDefault="0074647D">
      <w:pPr>
        <w:rPr>
          <w:color w:val="000000"/>
        </w:rPr>
      </w:pPr>
    </w:p>
    <w:p w14:paraId="3DB5E95D" w14:textId="77777777" w:rsidR="0074647D" w:rsidRDefault="0074647D">
      <w:pPr>
        <w:rPr>
          <w:color w:val="000000"/>
        </w:rPr>
      </w:pPr>
    </w:p>
    <w:p w14:paraId="06C67107" w14:textId="77777777" w:rsidR="0074647D" w:rsidRDefault="0074647D">
      <w:pPr>
        <w:rPr>
          <w:color w:val="000000"/>
        </w:rPr>
      </w:pPr>
    </w:p>
    <w:p w14:paraId="05EABDAA" w14:textId="77777777" w:rsidR="00BD0674" w:rsidRDefault="00BD0674" w:rsidP="00BD0674">
      <w:pPr>
        <w:rPr>
          <w:color w:val="000000"/>
        </w:rPr>
      </w:pPr>
      <w:bookmarkStart w:id="2" w:name="NOW_DATE1"/>
      <w:r>
        <w:rPr>
          <w:color w:val="000000"/>
        </w:rPr>
        <w:t>Parengė</w:t>
      </w:r>
    </w:p>
    <w:bookmarkStart w:id="3" w:name="CREATOR_SHOWS"/>
    <w:p w14:paraId="197AC501" w14:textId="77777777" w:rsidR="00BD0674" w:rsidRDefault="00C679B7" w:rsidP="00BD0674">
      <w:pPr>
        <w:pStyle w:val="Antrats"/>
        <w:tabs>
          <w:tab w:val="clear" w:pos="4153"/>
          <w:tab w:val="clear" w:pos="8306"/>
        </w:tabs>
        <w:rPr>
          <w:color w:val="000000"/>
          <w:lang w:eastAsia="de-DE"/>
        </w:rPr>
      </w:pPr>
      <w:r>
        <w:rPr>
          <w:color w:val="000000"/>
          <w:lang w:eastAsia="de-DE"/>
        </w:rPr>
        <w:fldChar w:fldCharType="begin">
          <w:ffData>
            <w:name w:val="CREATOR_SHOWS"/>
            <w:enabled/>
            <w:calcOnExit w:val="0"/>
            <w:textInput>
              <w:default w:val="{$CREATOR_SHOWS}"/>
            </w:textInput>
          </w:ffData>
        </w:fldChar>
      </w:r>
      <w:r w:rsidR="00BD0674">
        <w:rPr>
          <w:color w:val="000000"/>
          <w:lang w:eastAsia="de-DE"/>
        </w:rPr>
        <w:instrText xml:space="preserve"> FORMTEXT </w:instrText>
      </w:r>
      <w:r>
        <w:rPr>
          <w:color w:val="000000"/>
          <w:lang w:eastAsia="de-DE"/>
        </w:rPr>
      </w:r>
      <w:r>
        <w:rPr>
          <w:color w:val="000000"/>
          <w:lang w:eastAsia="de-DE"/>
        </w:rPr>
        <w:fldChar w:fldCharType="separate"/>
      </w:r>
      <w:r w:rsidR="00BD0674">
        <w:rPr>
          <w:noProof/>
          <w:color w:val="000000"/>
          <w:lang w:eastAsia="de-DE"/>
        </w:rPr>
        <w:t>Inga Kornikaitė</w:t>
      </w:r>
      <w:r>
        <w:rPr>
          <w:color w:val="000000"/>
          <w:lang w:eastAsia="de-DE"/>
        </w:rPr>
        <w:fldChar w:fldCharType="end"/>
      </w:r>
      <w:bookmarkEnd w:id="3"/>
      <w:r w:rsidR="00BD0674">
        <w:rPr>
          <w:color w:val="000000"/>
          <w:lang w:eastAsia="de-DE"/>
        </w:rPr>
        <w:t xml:space="preserve">, tel. </w:t>
      </w:r>
      <w:bookmarkStart w:id="4" w:name="CREATOR_PHONE_FULL"/>
      <w:r>
        <w:rPr>
          <w:color w:val="000000"/>
          <w:lang w:eastAsia="de-DE"/>
        </w:rPr>
        <w:fldChar w:fldCharType="begin">
          <w:ffData>
            <w:name w:val="CREATOR_PHONE_FULL"/>
            <w:enabled/>
            <w:calcOnExit w:val="0"/>
            <w:textInput>
              <w:default w:val="{$CREATOR_PHONE_FULL}"/>
            </w:textInput>
          </w:ffData>
        </w:fldChar>
      </w:r>
      <w:r w:rsidR="00BD0674">
        <w:rPr>
          <w:color w:val="000000"/>
          <w:lang w:eastAsia="de-DE"/>
        </w:rPr>
        <w:instrText xml:space="preserve"> FORMTEXT </w:instrText>
      </w:r>
      <w:r>
        <w:rPr>
          <w:color w:val="000000"/>
          <w:lang w:eastAsia="de-DE"/>
        </w:rPr>
      </w:r>
      <w:r>
        <w:rPr>
          <w:color w:val="000000"/>
          <w:lang w:eastAsia="de-DE"/>
        </w:rPr>
        <w:fldChar w:fldCharType="separate"/>
      </w:r>
      <w:r w:rsidR="004B1B6B">
        <w:rPr>
          <w:noProof/>
          <w:color w:val="000000"/>
          <w:lang w:eastAsia="de-DE"/>
        </w:rPr>
        <w:t xml:space="preserve">+370 </w:t>
      </w:r>
      <w:r w:rsidR="00BD0674">
        <w:rPr>
          <w:noProof/>
          <w:color w:val="000000"/>
          <w:lang w:eastAsia="de-DE"/>
        </w:rPr>
        <w:t>447 70 183</w:t>
      </w:r>
      <w:r>
        <w:rPr>
          <w:color w:val="000000"/>
          <w:lang w:eastAsia="de-DE"/>
        </w:rPr>
        <w:fldChar w:fldCharType="end"/>
      </w:r>
      <w:bookmarkEnd w:id="4"/>
      <w:r w:rsidR="00BD0674">
        <w:rPr>
          <w:color w:val="000000"/>
          <w:lang w:eastAsia="de-DE"/>
        </w:rPr>
        <w:t xml:space="preserve">,  el. p.  </w:t>
      </w:r>
      <w:bookmarkStart w:id="5" w:name="CREATOR_EMAIL"/>
      <w:r>
        <w:rPr>
          <w:color w:val="000000"/>
          <w:lang w:eastAsia="de-DE"/>
        </w:rPr>
        <w:fldChar w:fldCharType="begin">
          <w:ffData>
            <w:name w:val="CREATOR_EMAIL"/>
            <w:enabled/>
            <w:calcOnExit w:val="0"/>
            <w:textInput>
              <w:default w:val="{$CREATOR_EMAIL}"/>
            </w:textInput>
          </w:ffData>
        </w:fldChar>
      </w:r>
      <w:r w:rsidR="00BD0674">
        <w:rPr>
          <w:color w:val="000000"/>
          <w:lang w:eastAsia="de-DE"/>
        </w:rPr>
        <w:instrText xml:space="preserve"> FORMTEXT </w:instrText>
      </w:r>
      <w:r>
        <w:rPr>
          <w:color w:val="000000"/>
          <w:lang w:eastAsia="de-DE"/>
        </w:rPr>
      </w:r>
      <w:r>
        <w:rPr>
          <w:color w:val="000000"/>
          <w:lang w:eastAsia="de-DE"/>
        </w:rPr>
        <w:fldChar w:fldCharType="separate"/>
      </w:r>
      <w:r w:rsidR="00BD0674">
        <w:rPr>
          <w:noProof/>
          <w:color w:val="000000"/>
          <w:lang w:eastAsia="de-DE"/>
        </w:rPr>
        <w:t>inga.kornikaite@jurbarkas.lt</w:t>
      </w:r>
      <w:r>
        <w:rPr>
          <w:color w:val="000000"/>
          <w:lang w:eastAsia="de-DE"/>
        </w:rPr>
        <w:fldChar w:fldCharType="end"/>
      </w:r>
      <w:bookmarkEnd w:id="5"/>
    </w:p>
    <w:p w14:paraId="15E46B37" w14:textId="77777777" w:rsidR="00BD0674" w:rsidRDefault="00C679B7" w:rsidP="00BD0674">
      <w:pPr>
        <w:pStyle w:val="Antrats"/>
        <w:tabs>
          <w:tab w:val="clear" w:pos="4153"/>
          <w:tab w:val="clear" w:pos="8306"/>
        </w:tabs>
        <w:rPr>
          <w:color w:val="000000"/>
        </w:rPr>
      </w:pPr>
      <w:r>
        <w:rPr>
          <w:color w:val="000000"/>
        </w:rPr>
        <w:fldChar w:fldCharType="begin">
          <w:ffData>
            <w:name w:val="NOW_DATE1"/>
            <w:enabled/>
            <w:calcOnExit w:val="0"/>
            <w:textInput>
              <w:default w:val="{$NOW_DATE1}"/>
            </w:textInput>
          </w:ffData>
        </w:fldChar>
      </w:r>
      <w:r w:rsidR="00BD0674">
        <w:rPr>
          <w:color w:val="000000"/>
        </w:rPr>
        <w:instrText xml:space="preserve"> FORMTEXT </w:instrText>
      </w:r>
      <w:r>
        <w:rPr>
          <w:color w:val="000000"/>
        </w:rPr>
      </w:r>
      <w:r>
        <w:rPr>
          <w:color w:val="000000"/>
        </w:rPr>
        <w:fldChar w:fldCharType="separate"/>
      </w:r>
      <w:r w:rsidR="0097549F">
        <w:rPr>
          <w:noProof/>
          <w:color w:val="000000"/>
        </w:rPr>
        <w:t>2024-11-12</w:t>
      </w:r>
      <w:r>
        <w:rPr>
          <w:color w:val="000000"/>
        </w:rPr>
        <w:fldChar w:fldCharType="end"/>
      </w:r>
      <w:r w:rsidR="00BD0674">
        <w:rPr>
          <w:color w:val="000000"/>
        </w:rPr>
        <w:t xml:space="preserve"> </w:t>
      </w:r>
    </w:p>
    <w:bookmarkEnd w:id="2"/>
    <w:p w14:paraId="76F1EB21" w14:textId="77777777" w:rsidR="00522821" w:rsidRDefault="00522821" w:rsidP="00522821">
      <w:pPr>
        <w:pStyle w:val="Pavadinimas"/>
        <w:ind w:left="5103"/>
        <w:jc w:val="left"/>
        <w:rPr>
          <w:color w:val="000000"/>
        </w:rPr>
      </w:pPr>
      <w:r>
        <w:rPr>
          <w:color w:val="000000"/>
        </w:rPr>
        <w:br w:type="page"/>
      </w:r>
    </w:p>
    <w:p w14:paraId="39D63C23" w14:textId="77777777" w:rsidR="002E1F99" w:rsidRDefault="002E1F99" w:rsidP="002E1F99">
      <w:pPr>
        <w:pStyle w:val="Pavadinimas"/>
        <w:jc w:val="left"/>
        <w:rPr>
          <w:b w:val="0"/>
          <w:color w:val="000000"/>
        </w:rPr>
      </w:pPr>
    </w:p>
    <w:p w14:paraId="6ACDDAF6" w14:textId="77777777" w:rsidR="00B668F0" w:rsidRDefault="00B668F0" w:rsidP="00B668F0">
      <w:pPr>
        <w:pStyle w:val="Pavadinimas"/>
        <w:pBdr>
          <w:bottom w:val="single" w:sz="12" w:space="1" w:color="auto"/>
        </w:pBdr>
        <w:rPr>
          <w:color w:val="000000"/>
        </w:rPr>
      </w:pPr>
      <w:r>
        <w:rPr>
          <w:color w:val="000000"/>
        </w:rPr>
        <w:t>JURBARKO RAJONO SAVIVALDYBĖS ADMINISTRACIJOS</w:t>
      </w:r>
    </w:p>
    <w:p w14:paraId="7655FDCF" w14:textId="77777777" w:rsidR="00B668F0" w:rsidRDefault="00F3676E" w:rsidP="00B668F0">
      <w:pPr>
        <w:pStyle w:val="Pavadinimas"/>
        <w:pBdr>
          <w:bottom w:val="single" w:sz="12" w:space="1" w:color="auto"/>
        </w:pBdr>
        <w:rPr>
          <w:color w:val="000000"/>
        </w:rPr>
      </w:pPr>
      <w:r>
        <w:rPr>
          <w:color w:val="000000"/>
        </w:rPr>
        <w:t xml:space="preserve">SOCIALINĖS </w:t>
      </w:r>
      <w:r w:rsidR="006E1445">
        <w:rPr>
          <w:color w:val="000000"/>
        </w:rPr>
        <w:t xml:space="preserve">PARAMOS </w:t>
      </w:r>
      <w:r w:rsidR="00B668F0">
        <w:rPr>
          <w:color w:val="000000"/>
        </w:rPr>
        <w:t>SKYRIUS</w:t>
      </w:r>
    </w:p>
    <w:p w14:paraId="5BF6E482" w14:textId="77777777" w:rsidR="00B668F0" w:rsidRDefault="00B668F0" w:rsidP="00B668F0">
      <w:pPr>
        <w:pStyle w:val="Pavadinimas"/>
        <w:pBdr>
          <w:bottom w:val="single" w:sz="12" w:space="1" w:color="auto"/>
        </w:pBdr>
        <w:rPr>
          <w:color w:val="000000"/>
        </w:rPr>
      </w:pPr>
    </w:p>
    <w:p w14:paraId="29A9483D" w14:textId="77777777" w:rsidR="002E1F99" w:rsidRDefault="002E1F99" w:rsidP="002E1F99">
      <w:pPr>
        <w:pStyle w:val="Paantrat"/>
        <w:rPr>
          <w:color w:val="000000"/>
        </w:rPr>
      </w:pPr>
    </w:p>
    <w:p w14:paraId="5E450D0C" w14:textId="77777777" w:rsidR="002E1F99" w:rsidRDefault="002E1F99" w:rsidP="002E1F99">
      <w:pPr>
        <w:pStyle w:val="Paantrat"/>
        <w:rPr>
          <w:color w:val="000000"/>
        </w:rPr>
      </w:pPr>
      <w:r>
        <w:rPr>
          <w:color w:val="000000"/>
        </w:rPr>
        <w:t>AIŠKINAMASIS RAŠTAS</w:t>
      </w:r>
    </w:p>
    <w:p w14:paraId="1A126ABD" w14:textId="77777777" w:rsidR="002E1F99" w:rsidRDefault="002E1F99" w:rsidP="002E1F99">
      <w:pPr>
        <w:jc w:val="center"/>
        <w:rPr>
          <w:caps/>
          <w:color w:val="000000"/>
        </w:rPr>
      </w:pPr>
    </w:p>
    <w:p w14:paraId="4F95A548" w14:textId="77777777" w:rsidR="00F3676E" w:rsidRDefault="002E1F99" w:rsidP="002E1F99">
      <w:pPr>
        <w:jc w:val="center"/>
        <w:rPr>
          <w:b/>
          <w:color w:val="000000"/>
          <w:szCs w:val="26"/>
        </w:rPr>
      </w:pPr>
      <w:r>
        <w:rPr>
          <w:b/>
          <w:bCs/>
          <w:caps/>
          <w:color w:val="000000"/>
        </w:rPr>
        <w:t>PRIE JURBARKO RAJONO SAVIVALDYBĖS TARYBOS SPRENDIMO „</w:t>
      </w:r>
      <w:r w:rsidR="00C679B7">
        <w:rPr>
          <w:b/>
          <w:color w:val="000000"/>
        </w:rPr>
        <w:fldChar w:fldCharType="begin">
          <w:ffData>
            <w:name w:val="DOC_DATA"/>
            <w:enabled/>
            <w:calcOnExit w:val="0"/>
            <w:textInput>
              <w:default w:val="{$DOC_DATA}"/>
            </w:textInput>
          </w:ffData>
        </w:fldChar>
      </w:r>
      <w:r w:rsidR="00281794">
        <w:rPr>
          <w:b/>
          <w:color w:val="000000"/>
        </w:rPr>
        <w:instrText xml:space="preserve"> FORMTEXT </w:instrText>
      </w:r>
      <w:r w:rsidR="00C679B7">
        <w:rPr>
          <w:b/>
          <w:color w:val="000000"/>
        </w:rPr>
      </w:r>
      <w:r w:rsidR="00C679B7">
        <w:rPr>
          <w:b/>
          <w:color w:val="000000"/>
        </w:rPr>
        <w:fldChar w:fldCharType="separate"/>
      </w:r>
      <w:r w:rsidR="00281794">
        <w:rPr>
          <w:b/>
          <w:noProof/>
          <w:color w:val="000000"/>
        </w:rPr>
        <w:t>DĖL JURBARKO RAJONO SAVIVALDYBĖS TARYBOS 2016 M. SPALIO 27 D. SPRENDIMO NR. T2-295 „DĖL JURBARKO RAJONO SAVIVALDYBĖS NEVEIKSNIŲ ASMENŲ BŪKLĖS PERŽIŪRĖJIMO KOMISIJOS SUDARYMO IR NUOSTATŲ PATVIRTINIMO“ PAKEITIMO</w:t>
      </w:r>
      <w:r w:rsidR="00C679B7">
        <w:rPr>
          <w:b/>
          <w:color w:val="000000"/>
        </w:rPr>
        <w:fldChar w:fldCharType="end"/>
      </w:r>
      <w:r>
        <w:rPr>
          <w:b/>
          <w:color w:val="000000"/>
          <w:szCs w:val="26"/>
        </w:rPr>
        <w:t>“</w:t>
      </w:r>
    </w:p>
    <w:p w14:paraId="3AF2A614" w14:textId="77777777" w:rsidR="002E1F99" w:rsidRDefault="002E1F99" w:rsidP="002E1F99">
      <w:pPr>
        <w:jc w:val="center"/>
        <w:rPr>
          <w:b/>
          <w:bCs/>
          <w:caps/>
          <w:color w:val="000000"/>
        </w:rPr>
      </w:pPr>
      <w:r>
        <w:rPr>
          <w:b/>
          <w:bCs/>
          <w:caps/>
          <w:color w:val="000000"/>
        </w:rPr>
        <w:t>projekto</w:t>
      </w:r>
    </w:p>
    <w:p w14:paraId="09DA2ED3" w14:textId="77777777" w:rsidR="002E1F99" w:rsidRDefault="002E1F99" w:rsidP="002E1F99">
      <w:pPr>
        <w:tabs>
          <w:tab w:val="left" w:pos="567"/>
        </w:tabs>
        <w:jc w:val="center"/>
        <w:rPr>
          <w:color w:val="000000"/>
        </w:rPr>
      </w:pPr>
    </w:p>
    <w:p w14:paraId="12431B2A" w14:textId="77777777" w:rsidR="002E1F99" w:rsidRDefault="002E1F99" w:rsidP="002E1F99">
      <w:pPr>
        <w:tabs>
          <w:tab w:val="left" w:pos="567"/>
        </w:tabs>
        <w:jc w:val="center"/>
        <w:rPr>
          <w:color w:val="000000"/>
        </w:rPr>
      </w:pPr>
    </w:p>
    <w:p w14:paraId="3375CAD0" w14:textId="77777777" w:rsidR="002E1F99" w:rsidRDefault="00C679B7" w:rsidP="002E1F99">
      <w:pPr>
        <w:tabs>
          <w:tab w:val="left" w:pos="567"/>
        </w:tabs>
        <w:jc w:val="center"/>
        <w:rPr>
          <w:color w:val="000000"/>
        </w:rPr>
      </w:pPr>
      <w:r>
        <w:rPr>
          <w:color w:val="000000"/>
        </w:rPr>
        <w:fldChar w:fldCharType="begin">
          <w:ffData>
            <w:name w:val="NOW_WORD_DATE"/>
            <w:enabled/>
            <w:calcOnExit w:val="0"/>
            <w:textInput>
              <w:default w:val="{$NOW_WORD_DATE}"/>
            </w:textInput>
          </w:ffData>
        </w:fldChar>
      </w:r>
      <w:r w:rsidR="002E1F99">
        <w:rPr>
          <w:color w:val="000000"/>
        </w:rPr>
        <w:instrText xml:space="preserve"> FORMTEXT </w:instrText>
      </w:r>
      <w:r>
        <w:rPr>
          <w:color w:val="000000"/>
        </w:rPr>
      </w:r>
      <w:r>
        <w:rPr>
          <w:color w:val="000000"/>
        </w:rPr>
        <w:fldChar w:fldCharType="separate"/>
      </w:r>
      <w:r w:rsidR="0097549F">
        <w:rPr>
          <w:noProof/>
          <w:color w:val="000000"/>
        </w:rPr>
        <w:t>2024 m. lapkričio 12 d.</w:t>
      </w:r>
      <w:r>
        <w:rPr>
          <w:color w:val="000000"/>
        </w:rPr>
        <w:fldChar w:fldCharType="end"/>
      </w:r>
    </w:p>
    <w:p w14:paraId="48F25C03" w14:textId="77777777" w:rsidR="002E1F99" w:rsidRDefault="002E1F99" w:rsidP="002E1F99">
      <w:pPr>
        <w:tabs>
          <w:tab w:val="left" w:pos="0"/>
        </w:tabs>
        <w:jc w:val="center"/>
        <w:rPr>
          <w:color w:val="000000"/>
        </w:rPr>
      </w:pPr>
      <w:r>
        <w:rPr>
          <w:color w:val="000000"/>
        </w:rPr>
        <w:t>Jurbarkas</w:t>
      </w:r>
    </w:p>
    <w:p w14:paraId="14C0BFC0" w14:textId="77777777" w:rsidR="002E1F99" w:rsidRDefault="002E1F99" w:rsidP="002E1F99">
      <w:pPr>
        <w:tabs>
          <w:tab w:val="left" w:pos="0"/>
        </w:tabs>
        <w:jc w:val="center"/>
        <w:rPr>
          <w:color w:val="000000"/>
        </w:rPr>
      </w:pPr>
    </w:p>
    <w:p w14:paraId="4188E85D" w14:textId="77777777" w:rsidR="006A29E6" w:rsidRDefault="006A29E6" w:rsidP="006A29E6">
      <w:pPr>
        <w:rPr>
          <w:color w:val="000000"/>
        </w:rPr>
      </w:pPr>
    </w:p>
    <w:tbl>
      <w:tblPr>
        <w:tblW w:w="0" w:type="auto"/>
        <w:tblLook w:val="0000" w:firstRow="0" w:lastRow="0" w:firstColumn="0" w:lastColumn="0" w:noHBand="0" w:noVBand="0"/>
      </w:tblPr>
      <w:tblGrid>
        <w:gridCol w:w="9525"/>
      </w:tblGrid>
      <w:tr w:rsidR="00982A8E" w14:paraId="0EB54AB4" w14:textId="77777777" w:rsidTr="007371F4">
        <w:tc>
          <w:tcPr>
            <w:tcW w:w="9854" w:type="dxa"/>
          </w:tcPr>
          <w:p w14:paraId="3C4719CB" w14:textId="77777777" w:rsidR="006A29E6" w:rsidRDefault="006A29E6" w:rsidP="007371F4">
            <w:pPr>
              <w:tabs>
                <w:tab w:val="left" w:pos="0"/>
              </w:tabs>
              <w:rPr>
                <w:b/>
                <w:bCs/>
                <w:color w:val="000000"/>
                <w:sz w:val="22"/>
              </w:rPr>
            </w:pPr>
            <w:r>
              <w:rPr>
                <w:b/>
                <w:bCs/>
                <w:i/>
                <w:iCs/>
                <w:color w:val="000000"/>
                <w:sz w:val="22"/>
              </w:rPr>
              <w:t>1. Parengto projekto tikslai ir uždaviniai.</w:t>
            </w:r>
          </w:p>
        </w:tc>
      </w:tr>
      <w:tr w:rsidR="00982A8E" w14:paraId="77B3B9D3" w14:textId="77777777" w:rsidTr="007371F4">
        <w:tc>
          <w:tcPr>
            <w:tcW w:w="9854" w:type="dxa"/>
          </w:tcPr>
          <w:p w14:paraId="5BFF9994" w14:textId="77777777" w:rsidR="006A29E6" w:rsidRDefault="00F3676E" w:rsidP="00A87CE8">
            <w:pPr>
              <w:tabs>
                <w:tab w:val="left" w:pos="0"/>
              </w:tabs>
              <w:jc w:val="both"/>
              <w:rPr>
                <w:color w:val="000000"/>
                <w:sz w:val="22"/>
                <w:szCs w:val="22"/>
              </w:rPr>
            </w:pPr>
            <w:r>
              <w:rPr>
                <w:color w:val="000000"/>
                <w:sz w:val="22"/>
                <w:szCs w:val="22"/>
              </w:rPr>
              <w:t>P</w:t>
            </w:r>
            <w:r w:rsidR="00281794">
              <w:rPr>
                <w:color w:val="000000"/>
                <w:sz w:val="22"/>
                <w:szCs w:val="22"/>
              </w:rPr>
              <w:t>akeisti komisijos narių sudėt</w:t>
            </w:r>
            <w:r w:rsidR="006E1445">
              <w:rPr>
                <w:color w:val="000000"/>
                <w:sz w:val="22"/>
                <w:szCs w:val="22"/>
              </w:rPr>
              <w:t>į</w:t>
            </w:r>
            <w:r w:rsidR="002A35E8">
              <w:rPr>
                <w:color w:val="000000"/>
                <w:sz w:val="22"/>
                <w:szCs w:val="22"/>
              </w:rPr>
              <w:t xml:space="preserve"> ir nuostatų tam tikrus punktus.</w:t>
            </w:r>
          </w:p>
        </w:tc>
      </w:tr>
      <w:tr w:rsidR="00982A8E" w14:paraId="4A6342EE" w14:textId="77777777" w:rsidTr="007371F4">
        <w:tc>
          <w:tcPr>
            <w:tcW w:w="9854" w:type="dxa"/>
          </w:tcPr>
          <w:p w14:paraId="44ECC58B" w14:textId="77777777" w:rsidR="006A29E6" w:rsidRDefault="006A29E6" w:rsidP="007371F4">
            <w:pPr>
              <w:tabs>
                <w:tab w:val="left" w:pos="0"/>
              </w:tabs>
              <w:rPr>
                <w:b/>
                <w:bCs/>
                <w:color w:val="000000"/>
                <w:sz w:val="22"/>
              </w:rPr>
            </w:pPr>
            <w:r>
              <w:rPr>
                <w:b/>
                <w:bCs/>
                <w:i/>
                <w:iCs/>
                <w:color w:val="000000"/>
                <w:sz w:val="22"/>
              </w:rPr>
              <w:t>2. Kaip šiuo metu yra sureguliuoti projekte aptarti klausimai.</w:t>
            </w:r>
          </w:p>
        </w:tc>
      </w:tr>
      <w:tr w:rsidR="00982A8E" w14:paraId="1FE1A027" w14:textId="77777777" w:rsidTr="007371F4">
        <w:tc>
          <w:tcPr>
            <w:tcW w:w="9854" w:type="dxa"/>
          </w:tcPr>
          <w:p w14:paraId="5D0B91B4" w14:textId="76E07A37" w:rsidR="006A29E6" w:rsidRDefault="00D22676" w:rsidP="007371F4">
            <w:pPr>
              <w:jc w:val="both"/>
              <w:rPr>
                <w:color w:val="000000"/>
                <w:sz w:val="22"/>
                <w:szCs w:val="22"/>
              </w:rPr>
            </w:pPr>
            <w:r>
              <w:rPr>
                <w:color w:val="000000"/>
                <w:sz w:val="22"/>
                <w:szCs w:val="22"/>
              </w:rPr>
              <w:t xml:space="preserve">Komisijos nuostatų, patvirtintų Jurbarko rajono savivaldybės tarybos 2016 m. spalio 27 d. sprendimu Nr. </w:t>
            </w:r>
            <w:r w:rsidR="000C7742">
              <w:rPr>
                <w:color w:val="000000"/>
                <w:sz w:val="22"/>
                <w:szCs w:val="22"/>
              </w:rPr>
              <w:t> </w:t>
            </w:r>
            <w:r>
              <w:rPr>
                <w:color w:val="000000"/>
                <w:sz w:val="22"/>
                <w:szCs w:val="22"/>
              </w:rPr>
              <w:t xml:space="preserve">T2-295, 6.4. punkte nurodyta, kad komisijoje turi dirbti </w:t>
            </w:r>
            <w:r w:rsidR="002A35E8">
              <w:rPr>
                <w:color w:val="000000"/>
                <w:sz w:val="22"/>
                <w:szCs w:val="22"/>
              </w:rPr>
              <w:t>Savivaldybės globos ir rūpybos institucijos darbuotojas</w:t>
            </w:r>
            <w:r>
              <w:rPr>
                <w:color w:val="000000"/>
                <w:sz w:val="22"/>
                <w:szCs w:val="22"/>
              </w:rPr>
              <w:t xml:space="preserve">. Iki šiol komisijoje dirbo </w:t>
            </w:r>
            <w:r w:rsidR="002A35E8">
              <w:rPr>
                <w:color w:val="000000"/>
                <w:sz w:val="22"/>
                <w:szCs w:val="22"/>
              </w:rPr>
              <w:t xml:space="preserve">Sigita </w:t>
            </w:r>
            <w:proofErr w:type="spellStart"/>
            <w:r w:rsidR="002A35E8">
              <w:rPr>
                <w:color w:val="000000"/>
                <w:sz w:val="22"/>
                <w:szCs w:val="22"/>
              </w:rPr>
              <w:t>Pesytė</w:t>
            </w:r>
            <w:proofErr w:type="spellEnd"/>
            <w:r>
              <w:rPr>
                <w:color w:val="000000"/>
                <w:sz w:val="22"/>
                <w:szCs w:val="22"/>
              </w:rPr>
              <w:t xml:space="preserve">, kuri </w:t>
            </w:r>
            <w:r w:rsidR="002A35E8">
              <w:rPr>
                <w:color w:val="000000"/>
                <w:sz w:val="22"/>
                <w:szCs w:val="22"/>
              </w:rPr>
              <w:t xml:space="preserve">administracijos direktoriaus sprendimu paskirta komisijos sekretore, o jos vietoje siūloma įrašyti Socialinės paramos skyriaus vedėją Laimą Gardauskienę. Komisijos nuostatai keičiami atsižvelgiant į Lietuvos Respublikos Vyriausybės nutarimu patvirtintų </w:t>
            </w:r>
            <w:r w:rsidR="004B1B6B">
              <w:rPr>
                <w:color w:val="000000"/>
                <w:sz w:val="22"/>
                <w:szCs w:val="22"/>
              </w:rPr>
              <w:t>pavyzdinių nuostatų pakeitimus.</w:t>
            </w:r>
          </w:p>
        </w:tc>
      </w:tr>
      <w:tr w:rsidR="00982A8E" w14:paraId="2DBEFF9F" w14:textId="77777777" w:rsidTr="007371F4">
        <w:tc>
          <w:tcPr>
            <w:tcW w:w="9854" w:type="dxa"/>
          </w:tcPr>
          <w:p w14:paraId="2DC9B204" w14:textId="77777777" w:rsidR="006A29E6" w:rsidRDefault="006A29E6" w:rsidP="007371F4">
            <w:pPr>
              <w:tabs>
                <w:tab w:val="left" w:pos="0"/>
              </w:tabs>
              <w:rPr>
                <w:b/>
                <w:bCs/>
                <w:i/>
                <w:iCs/>
                <w:color w:val="000000"/>
                <w:sz w:val="22"/>
              </w:rPr>
            </w:pPr>
            <w:r>
              <w:rPr>
                <w:b/>
                <w:bCs/>
                <w:i/>
                <w:iCs/>
                <w:color w:val="000000"/>
                <w:sz w:val="22"/>
              </w:rPr>
              <w:t>3. Kokių pozityvių rezultatų laukiama.</w:t>
            </w:r>
          </w:p>
        </w:tc>
      </w:tr>
      <w:tr w:rsidR="00982A8E" w14:paraId="168C1F10" w14:textId="77777777" w:rsidTr="007371F4">
        <w:tc>
          <w:tcPr>
            <w:tcW w:w="9854" w:type="dxa"/>
          </w:tcPr>
          <w:p w14:paraId="13614B22" w14:textId="77777777" w:rsidR="006A29E6" w:rsidRDefault="00281794" w:rsidP="00F3676E">
            <w:pPr>
              <w:tabs>
                <w:tab w:val="left" w:pos="0"/>
              </w:tabs>
              <w:jc w:val="both"/>
              <w:rPr>
                <w:color w:val="000000"/>
                <w:sz w:val="22"/>
                <w:szCs w:val="22"/>
              </w:rPr>
            </w:pPr>
            <w:r>
              <w:rPr>
                <w:bCs/>
                <w:color w:val="000000"/>
                <w:sz w:val="22"/>
                <w:szCs w:val="22"/>
              </w:rPr>
              <w:t>Atnaujinta komisijos sud</w:t>
            </w:r>
            <w:r w:rsidR="006E1445">
              <w:rPr>
                <w:bCs/>
                <w:color w:val="000000"/>
                <w:sz w:val="22"/>
                <w:szCs w:val="22"/>
              </w:rPr>
              <w:t>ė</w:t>
            </w:r>
            <w:r>
              <w:rPr>
                <w:bCs/>
                <w:color w:val="000000"/>
                <w:sz w:val="22"/>
                <w:szCs w:val="22"/>
              </w:rPr>
              <w:t>tis</w:t>
            </w:r>
            <w:r w:rsidR="004B1B6B">
              <w:rPr>
                <w:bCs/>
                <w:color w:val="000000"/>
                <w:sz w:val="22"/>
                <w:szCs w:val="22"/>
              </w:rPr>
              <w:t xml:space="preserve"> ir nuostatai.</w:t>
            </w:r>
          </w:p>
        </w:tc>
      </w:tr>
      <w:tr w:rsidR="00982A8E" w14:paraId="74373FCE" w14:textId="77777777" w:rsidTr="007371F4">
        <w:tc>
          <w:tcPr>
            <w:tcW w:w="9854" w:type="dxa"/>
          </w:tcPr>
          <w:p w14:paraId="189055C6" w14:textId="77777777" w:rsidR="006A29E6" w:rsidRDefault="006A29E6" w:rsidP="007371F4">
            <w:pPr>
              <w:tabs>
                <w:tab w:val="left" w:pos="0"/>
              </w:tabs>
              <w:jc w:val="both"/>
              <w:rPr>
                <w:b/>
                <w:bCs/>
                <w:i/>
                <w:iCs/>
                <w:color w:val="000000"/>
                <w:sz w:val="22"/>
              </w:rPr>
            </w:pPr>
            <w:r>
              <w:rPr>
                <w:b/>
                <w:bCs/>
                <w:i/>
                <w:iCs/>
                <w:color w:val="000000"/>
                <w:sz w:val="22"/>
              </w:rPr>
              <w:t>4. Galimos neigiamos priimto projekto pasekmės ir kokių priemonių reikėtų imtis, kad tokių pasekmių būtų išvengta.</w:t>
            </w:r>
          </w:p>
        </w:tc>
      </w:tr>
      <w:tr w:rsidR="00982A8E" w14:paraId="0327978F" w14:textId="77777777" w:rsidTr="007371F4">
        <w:tc>
          <w:tcPr>
            <w:tcW w:w="9854" w:type="dxa"/>
          </w:tcPr>
          <w:p w14:paraId="0697A87E" w14:textId="77777777" w:rsidR="006A29E6" w:rsidRDefault="00F3676E" w:rsidP="007371F4">
            <w:pPr>
              <w:tabs>
                <w:tab w:val="left" w:pos="0"/>
              </w:tabs>
              <w:jc w:val="both"/>
              <w:rPr>
                <w:color w:val="000000"/>
                <w:sz w:val="22"/>
                <w:szCs w:val="22"/>
              </w:rPr>
            </w:pPr>
            <w:r>
              <w:rPr>
                <w:color w:val="000000"/>
                <w:sz w:val="22"/>
                <w:szCs w:val="22"/>
              </w:rPr>
              <w:t>Nenumatyta</w:t>
            </w:r>
          </w:p>
        </w:tc>
      </w:tr>
      <w:tr w:rsidR="00982A8E" w14:paraId="64DFD46F" w14:textId="77777777" w:rsidTr="007371F4">
        <w:tc>
          <w:tcPr>
            <w:tcW w:w="9854" w:type="dxa"/>
          </w:tcPr>
          <w:p w14:paraId="20EDFBC1" w14:textId="77777777" w:rsidR="006A29E6" w:rsidRDefault="006A29E6" w:rsidP="007371F4">
            <w:pPr>
              <w:tabs>
                <w:tab w:val="left" w:pos="0"/>
              </w:tabs>
              <w:jc w:val="both"/>
              <w:rPr>
                <w:b/>
                <w:bCs/>
                <w:i/>
                <w:iCs/>
                <w:color w:val="000000"/>
                <w:sz w:val="22"/>
              </w:rPr>
            </w:pPr>
            <w:r>
              <w:rPr>
                <w:b/>
                <w:bCs/>
                <w:i/>
                <w:iCs/>
                <w:color w:val="000000"/>
                <w:sz w:val="22"/>
              </w:rPr>
              <w:t>5. Kokie šios srities aktai tebegalioja (pateikiamas aktų sąrašas) ir kokius galiojančius aktus būtina pakeisti ar panaikinti, priėmus teikiamą projektą.</w:t>
            </w:r>
          </w:p>
        </w:tc>
      </w:tr>
      <w:tr w:rsidR="00982A8E" w14:paraId="77A2F833" w14:textId="77777777" w:rsidTr="007371F4">
        <w:tc>
          <w:tcPr>
            <w:tcW w:w="9854" w:type="dxa"/>
          </w:tcPr>
          <w:p w14:paraId="79E59571" w14:textId="77777777" w:rsidR="006A29E6" w:rsidRDefault="00F3676E" w:rsidP="007371F4">
            <w:pPr>
              <w:tabs>
                <w:tab w:val="left" w:pos="0"/>
              </w:tabs>
              <w:jc w:val="both"/>
              <w:rPr>
                <w:color w:val="000000"/>
                <w:sz w:val="22"/>
              </w:rPr>
            </w:pPr>
            <w:r>
              <w:rPr>
                <w:color w:val="000000"/>
                <w:sz w:val="22"/>
              </w:rPr>
              <w:t>-</w:t>
            </w:r>
          </w:p>
        </w:tc>
      </w:tr>
      <w:tr w:rsidR="00982A8E" w14:paraId="3C81776F" w14:textId="77777777" w:rsidTr="007371F4">
        <w:tc>
          <w:tcPr>
            <w:tcW w:w="9854" w:type="dxa"/>
          </w:tcPr>
          <w:p w14:paraId="4218A8F3" w14:textId="77777777" w:rsidR="006A29E6" w:rsidRDefault="006A29E6" w:rsidP="007371F4">
            <w:pPr>
              <w:tabs>
                <w:tab w:val="left" w:pos="0"/>
              </w:tabs>
              <w:rPr>
                <w:b/>
                <w:bCs/>
                <w:i/>
                <w:iCs/>
                <w:color w:val="000000"/>
                <w:sz w:val="22"/>
              </w:rPr>
            </w:pPr>
            <w:r>
              <w:rPr>
                <w:b/>
                <w:bCs/>
                <w:i/>
                <w:iCs/>
                <w:color w:val="000000"/>
                <w:sz w:val="22"/>
              </w:rPr>
              <w:t>6. Projekto rengimo metu gauti specialistų vertinimai ir išvados, ekonominiai apskaičiavimai (sąmatos), konkretūs finansavimo šaltiniai.</w:t>
            </w:r>
          </w:p>
          <w:p w14:paraId="471645D3" w14:textId="77777777" w:rsidR="006A29E6" w:rsidRDefault="00F3676E" w:rsidP="007371F4">
            <w:pPr>
              <w:tabs>
                <w:tab w:val="left" w:pos="0"/>
              </w:tabs>
              <w:rPr>
                <w:bCs/>
                <w:iCs/>
                <w:color w:val="000000"/>
                <w:sz w:val="22"/>
              </w:rPr>
            </w:pPr>
            <w:r>
              <w:rPr>
                <w:bCs/>
                <w:iCs/>
                <w:color w:val="000000"/>
                <w:sz w:val="22"/>
              </w:rPr>
              <w:t>-</w:t>
            </w:r>
          </w:p>
        </w:tc>
      </w:tr>
      <w:tr w:rsidR="00982A8E" w14:paraId="5821DA31" w14:textId="77777777" w:rsidTr="007371F4">
        <w:tc>
          <w:tcPr>
            <w:tcW w:w="9854" w:type="dxa"/>
          </w:tcPr>
          <w:p w14:paraId="4DCFB79D" w14:textId="77777777" w:rsidR="006A29E6" w:rsidRDefault="006A29E6" w:rsidP="007371F4">
            <w:pPr>
              <w:tabs>
                <w:tab w:val="left" w:pos="0"/>
              </w:tabs>
              <w:jc w:val="both"/>
              <w:rPr>
                <w:b/>
                <w:i/>
                <w:color w:val="000000"/>
                <w:sz w:val="22"/>
              </w:rPr>
            </w:pPr>
            <w:r>
              <w:rPr>
                <w:b/>
                <w:i/>
                <w:color w:val="000000"/>
                <w:sz w:val="22"/>
              </w:rPr>
              <w:t>7. Ar reikalingas projekto antikorupcinis vertinimas</w:t>
            </w:r>
          </w:p>
          <w:p w14:paraId="34C3D728" w14:textId="77777777" w:rsidR="006A29E6" w:rsidRDefault="00314A87" w:rsidP="007371F4">
            <w:pPr>
              <w:tabs>
                <w:tab w:val="left" w:pos="0"/>
              </w:tabs>
              <w:jc w:val="both"/>
              <w:rPr>
                <w:color w:val="000000"/>
                <w:sz w:val="22"/>
              </w:rPr>
            </w:pPr>
            <w:r>
              <w:rPr>
                <w:color w:val="000000"/>
                <w:sz w:val="22"/>
              </w:rPr>
              <w:t>Ne</w:t>
            </w:r>
          </w:p>
        </w:tc>
      </w:tr>
      <w:tr w:rsidR="00982A8E" w14:paraId="4B9FCA33" w14:textId="77777777" w:rsidTr="007371F4">
        <w:tc>
          <w:tcPr>
            <w:tcW w:w="9854" w:type="dxa"/>
          </w:tcPr>
          <w:p w14:paraId="25BC80A4" w14:textId="77777777" w:rsidR="006A29E6" w:rsidRDefault="006A29E6" w:rsidP="007371F4">
            <w:pPr>
              <w:tabs>
                <w:tab w:val="left" w:pos="0"/>
              </w:tabs>
              <w:jc w:val="both"/>
              <w:rPr>
                <w:b/>
                <w:i/>
                <w:color w:val="000000"/>
                <w:sz w:val="22"/>
              </w:rPr>
            </w:pPr>
            <w:r>
              <w:rPr>
                <w:b/>
                <w:i/>
                <w:color w:val="000000"/>
                <w:sz w:val="22"/>
              </w:rPr>
              <w:t>8. Projekto iniciatorius, autorius ar autorių grupė.</w:t>
            </w:r>
          </w:p>
        </w:tc>
      </w:tr>
      <w:tr w:rsidR="00982A8E" w14:paraId="0D3C8C47" w14:textId="77777777" w:rsidTr="007371F4">
        <w:tc>
          <w:tcPr>
            <w:tcW w:w="9854" w:type="dxa"/>
          </w:tcPr>
          <w:p w14:paraId="4C1CF053" w14:textId="77777777" w:rsidR="006A29E6" w:rsidRDefault="00F3676E" w:rsidP="007371F4">
            <w:pPr>
              <w:tabs>
                <w:tab w:val="left" w:pos="0"/>
              </w:tabs>
              <w:jc w:val="both"/>
              <w:rPr>
                <w:color w:val="000000"/>
                <w:sz w:val="22"/>
              </w:rPr>
            </w:pPr>
            <w:r>
              <w:rPr>
                <w:color w:val="000000"/>
                <w:sz w:val="22"/>
              </w:rPr>
              <w:t>Socialinės paramos skyrius</w:t>
            </w:r>
          </w:p>
        </w:tc>
      </w:tr>
      <w:tr w:rsidR="00982A8E" w14:paraId="70C07F09" w14:textId="77777777" w:rsidTr="007371F4">
        <w:tc>
          <w:tcPr>
            <w:tcW w:w="9854" w:type="dxa"/>
          </w:tcPr>
          <w:p w14:paraId="66DE3763" w14:textId="77777777" w:rsidR="006A29E6" w:rsidRDefault="006A29E6" w:rsidP="007371F4">
            <w:pPr>
              <w:tabs>
                <w:tab w:val="left" w:pos="0"/>
              </w:tabs>
              <w:rPr>
                <w:b/>
                <w:bCs/>
                <w:i/>
                <w:iCs/>
                <w:color w:val="000000"/>
                <w:sz w:val="22"/>
              </w:rPr>
            </w:pPr>
            <w:r>
              <w:rPr>
                <w:b/>
                <w:bCs/>
                <w:i/>
                <w:iCs/>
                <w:color w:val="000000"/>
                <w:sz w:val="22"/>
              </w:rPr>
              <w:t>9. Kiti, autorių nuomone, reikalingi pagrindimai ir paaiškinimai.</w:t>
            </w:r>
          </w:p>
          <w:p w14:paraId="75FFC89F" w14:textId="77777777" w:rsidR="006A29E6" w:rsidRDefault="00F3676E" w:rsidP="007371F4">
            <w:pPr>
              <w:tabs>
                <w:tab w:val="left" w:pos="0"/>
              </w:tabs>
              <w:rPr>
                <w:bCs/>
                <w:iCs/>
                <w:color w:val="000000"/>
                <w:sz w:val="22"/>
              </w:rPr>
            </w:pPr>
            <w:r>
              <w:rPr>
                <w:bCs/>
                <w:iCs/>
                <w:color w:val="000000"/>
                <w:sz w:val="22"/>
              </w:rPr>
              <w:t>-</w:t>
            </w:r>
          </w:p>
        </w:tc>
      </w:tr>
      <w:tr w:rsidR="00982A8E" w14:paraId="720B3266" w14:textId="77777777" w:rsidTr="007371F4">
        <w:tc>
          <w:tcPr>
            <w:tcW w:w="9854" w:type="dxa"/>
          </w:tcPr>
          <w:p w14:paraId="23D65F1A" w14:textId="77777777" w:rsidR="006A29E6" w:rsidRDefault="006A29E6" w:rsidP="007371F4">
            <w:pPr>
              <w:tabs>
                <w:tab w:val="left" w:pos="0"/>
              </w:tabs>
              <w:jc w:val="both"/>
              <w:rPr>
                <w:b/>
                <w:i/>
                <w:color w:val="000000"/>
                <w:sz w:val="22"/>
              </w:rPr>
            </w:pPr>
            <w:r>
              <w:rPr>
                <w:b/>
                <w:i/>
                <w:color w:val="000000"/>
                <w:sz w:val="22"/>
              </w:rPr>
              <w:t>10. Sprendimas įteikiamas (kam ir kiek egz.)</w:t>
            </w:r>
          </w:p>
        </w:tc>
      </w:tr>
      <w:tr w:rsidR="006A29E6" w14:paraId="3FC2CC85" w14:textId="77777777" w:rsidTr="007371F4">
        <w:tc>
          <w:tcPr>
            <w:tcW w:w="9854" w:type="dxa"/>
          </w:tcPr>
          <w:p w14:paraId="3299579C" w14:textId="77777777" w:rsidR="006A29E6" w:rsidRDefault="00314A87" w:rsidP="00A87CE8">
            <w:pPr>
              <w:tabs>
                <w:tab w:val="left" w:pos="0"/>
              </w:tabs>
              <w:jc w:val="both"/>
              <w:rPr>
                <w:color w:val="000000"/>
                <w:sz w:val="22"/>
              </w:rPr>
            </w:pPr>
            <w:r>
              <w:rPr>
                <w:color w:val="000000"/>
                <w:sz w:val="22"/>
              </w:rPr>
              <w:t>Socialinės paramos skyriui DVS priemonėmis.</w:t>
            </w:r>
            <w:r w:rsidR="00A87CE8">
              <w:rPr>
                <w:color w:val="000000"/>
                <w:sz w:val="22"/>
              </w:rPr>
              <w:t xml:space="preserve"> </w:t>
            </w:r>
          </w:p>
        </w:tc>
      </w:tr>
    </w:tbl>
    <w:p w14:paraId="2F2CE3C8" w14:textId="77777777" w:rsidR="006A29E6" w:rsidRDefault="006A29E6" w:rsidP="006A29E6">
      <w:pPr>
        <w:rPr>
          <w:color w:val="000000"/>
        </w:rPr>
      </w:pPr>
    </w:p>
    <w:p w14:paraId="682B44D9" w14:textId="77777777" w:rsidR="00B668F0" w:rsidRDefault="00B668F0" w:rsidP="00B668F0">
      <w:pPr>
        <w:rPr>
          <w:color w:val="000000"/>
        </w:rPr>
      </w:pPr>
      <w:r>
        <w:rPr>
          <w:color w:val="000000"/>
        </w:rPr>
        <w:t>Parengė</w:t>
      </w:r>
    </w:p>
    <w:p w14:paraId="5EFD26D3" w14:textId="77777777" w:rsidR="004B1B6B" w:rsidRDefault="00C679B7" w:rsidP="006E1445">
      <w:pPr>
        <w:pStyle w:val="Antrats"/>
        <w:tabs>
          <w:tab w:val="clear" w:pos="4153"/>
          <w:tab w:val="clear" w:pos="8306"/>
        </w:tabs>
        <w:rPr>
          <w:color w:val="000000"/>
          <w:lang w:eastAsia="de-DE"/>
        </w:rPr>
      </w:pPr>
      <w:r>
        <w:rPr>
          <w:color w:val="000000"/>
          <w:lang w:eastAsia="de-DE"/>
        </w:rPr>
        <w:fldChar w:fldCharType="begin">
          <w:ffData>
            <w:name w:val="CREATOR_SHOWS"/>
            <w:enabled/>
            <w:calcOnExit w:val="0"/>
            <w:textInput>
              <w:default w:val="{$CREATOR_SHOWS}"/>
            </w:textInput>
          </w:ffData>
        </w:fldChar>
      </w:r>
      <w:r w:rsidR="004B1B6B">
        <w:rPr>
          <w:color w:val="000000"/>
          <w:lang w:eastAsia="de-DE"/>
        </w:rPr>
        <w:instrText xml:space="preserve"> FORMTEXT </w:instrText>
      </w:r>
      <w:r>
        <w:rPr>
          <w:color w:val="000000"/>
          <w:lang w:eastAsia="de-DE"/>
        </w:rPr>
      </w:r>
      <w:r>
        <w:rPr>
          <w:color w:val="000000"/>
          <w:lang w:eastAsia="de-DE"/>
        </w:rPr>
        <w:fldChar w:fldCharType="separate"/>
      </w:r>
      <w:r w:rsidR="004B1B6B">
        <w:rPr>
          <w:noProof/>
          <w:color w:val="000000"/>
          <w:lang w:eastAsia="de-DE"/>
        </w:rPr>
        <w:t>Inga Kornikaitė</w:t>
      </w:r>
      <w:r>
        <w:rPr>
          <w:color w:val="000000"/>
          <w:lang w:eastAsia="de-DE"/>
        </w:rPr>
        <w:fldChar w:fldCharType="end"/>
      </w:r>
      <w:r w:rsidR="004B1B6B">
        <w:rPr>
          <w:color w:val="000000"/>
          <w:lang w:eastAsia="de-DE"/>
        </w:rPr>
        <w:t xml:space="preserve">, tel. </w:t>
      </w:r>
      <w:r>
        <w:rPr>
          <w:color w:val="000000"/>
          <w:lang w:eastAsia="de-DE"/>
        </w:rPr>
        <w:fldChar w:fldCharType="begin">
          <w:ffData>
            <w:name w:val="CREATOR_PHONE_FULL"/>
            <w:enabled/>
            <w:calcOnExit w:val="0"/>
            <w:textInput>
              <w:default w:val="{$CREATOR_PHONE_FULL}"/>
            </w:textInput>
          </w:ffData>
        </w:fldChar>
      </w:r>
      <w:r w:rsidR="004B1B6B">
        <w:rPr>
          <w:color w:val="000000"/>
          <w:lang w:eastAsia="de-DE"/>
        </w:rPr>
        <w:instrText xml:space="preserve"> FORMTEXT </w:instrText>
      </w:r>
      <w:r>
        <w:rPr>
          <w:color w:val="000000"/>
          <w:lang w:eastAsia="de-DE"/>
        </w:rPr>
      </w:r>
      <w:r>
        <w:rPr>
          <w:color w:val="000000"/>
          <w:lang w:eastAsia="de-DE"/>
        </w:rPr>
        <w:fldChar w:fldCharType="separate"/>
      </w:r>
      <w:r w:rsidR="004B1B6B">
        <w:rPr>
          <w:noProof/>
          <w:color w:val="000000"/>
          <w:lang w:eastAsia="de-DE"/>
        </w:rPr>
        <w:t>+370 447 70 183</w:t>
      </w:r>
      <w:r>
        <w:rPr>
          <w:color w:val="000000"/>
          <w:lang w:eastAsia="de-DE"/>
        </w:rPr>
        <w:fldChar w:fldCharType="end"/>
      </w:r>
      <w:r w:rsidR="004B1B6B">
        <w:rPr>
          <w:color w:val="000000"/>
          <w:lang w:eastAsia="de-DE"/>
        </w:rPr>
        <w:t xml:space="preserve">,  el. p.  </w:t>
      </w:r>
      <w:r>
        <w:rPr>
          <w:color w:val="000000"/>
          <w:lang w:eastAsia="de-DE"/>
        </w:rPr>
        <w:fldChar w:fldCharType="begin">
          <w:ffData>
            <w:name w:val="CREATOR_EMAIL"/>
            <w:enabled/>
            <w:calcOnExit w:val="0"/>
            <w:textInput>
              <w:default w:val="{$CREATOR_EMAIL}"/>
            </w:textInput>
          </w:ffData>
        </w:fldChar>
      </w:r>
      <w:r w:rsidR="004B1B6B">
        <w:rPr>
          <w:color w:val="000000"/>
          <w:lang w:eastAsia="de-DE"/>
        </w:rPr>
        <w:instrText xml:space="preserve"> FORMTEXT </w:instrText>
      </w:r>
      <w:r>
        <w:rPr>
          <w:color w:val="000000"/>
          <w:lang w:eastAsia="de-DE"/>
        </w:rPr>
      </w:r>
      <w:r>
        <w:rPr>
          <w:color w:val="000000"/>
          <w:lang w:eastAsia="de-DE"/>
        </w:rPr>
        <w:fldChar w:fldCharType="separate"/>
      </w:r>
      <w:r w:rsidR="004B1B6B">
        <w:rPr>
          <w:noProof/>
          <w:color w:val="000000"/>
          <w:lang w:eastAsia="de-DE"/>
        </w:rPr>
        <w:t>inga.kornikaite@jurbarkas.lt</w:t>
      </w:r>
      <w:r>
        <w:rPr>
          <w:color w:val="000000"/>
          <w:lang w:eastAsia="de-DE"/>
        </w:rPr>
        <w:fldChar w:fldCharType="end"/>
      </w:r>
    </w:p>
    <w:p w14:paraId="30C75F5E" w14:textId="77777777" w:rsidR="00117864" w:rsidRDefault="00C679B7" w:rsidP="006E1445">
      <w:pPr>
        <w:pStyle w:val="Antrats"/>
        <w:tabs>
          <w:tab w:val="clear" w:pos="4153"/>
          <w:tab w:val="clear" w:pos="8306"/>
        </w:tabs>
        <w:rPr>
          <w:noProof/>
          <w:color w:val="000000"/>
        </w:rPr>
      </w:pPr>
      <w:r>
        <w:rPr>
          <w:color w:val="000000"/>
        </w:rPr>
        <w:fldChar w:fldCharType="begin">
          <w:ffData>
            <w:name w:val="NOW_DATE1"/>
            <w:enabled/>
            <w:calcOnExit w:val="0"/>
            <w:textInput>
              <w:default w:val="{$NOW_DATE1}"/>
            </w:textInput>
          </w:ffData>
        </w:fldChar>
      </w:r>
      <w:r w:rsidR="00FA7228">
        <w:rPr>
          <w:color w:val="000000"/>
        </w:rPr>
        <w:instrText xml:space="preserve"> FORMTEXT </w:instrText>
      </w:r>
      <w:r>
        <w:rPr>
          <w:color w:val="000000"/>
        </w:rPr>
      </w:r>
      <w:r>
        <w:rPr>
          <w:color w:val="000000"/>
        </w:rPr>
        <w:fldChar w:fldCharType="separate"/>
      </w:r>
      <w:r w:rsidR="0097549F">
        <w:rPr>
          <w:noProof/>
          <w:color w:val="000000"/>
        </w:rPr>
        <w:t>2024-11-12</w:t>
      </w:r>
      <w:r>
        <w:rPr>
          <w:noProof/>
          <w:color w:val="000000"/>
        </w:rPr>
        <w:fldChar w:fldCharType="end"/>
      </w:r>
    </w:p>
    <w:p w14:paraId="6BA27682" w14:textId="77777777" w:rsidR="00117864" w:rsidRDefault="00117864" w:rsidP="00117864">
      <w:pPr>
        <w:jc w:val="right"/>
        <w:rPr>
          <w:noProof/>
          <w:color w:val="000000"/>
        </w:rPr>
      </w:pPr>
      <w:r>
        <w:rPr>
          <w:noProof/>
          <w:color w:val="000000"/>
        </w:rPr>
        <w:br w:type="page"/>
      </w:r>
    </w:p>
    <w:p w14:paraId="52A93F81" w14:textId="77777777" w:rsidR="00117864" w:rsidRDefault="00117864" w:rsidP="000C7742">
      <w:pPr>
        <w:ind w:left="1440" w:firstLine="4089"/>
        <w:jc w:val="right"/>
        <w:rPr>
          <w:color w:val="000000"/>
        </w:rPr>
      </w:pPr>
      <w:r>
        <w:rPr>
          <w:color w:val="000000"/>
        </w:rPr>
        <w:lastRenderedPageBreak/>
        <w:t>Projekto lyginamasis variantas</w:t>
      </w:r>
    </w:p>
    <w:p w14:paraId="41F60F74" w14:textId="77777777" w:rsidR="00117864" w:rsidRDefault="00117864" w:rsidP="00117864">
      <w:pPr>
        <w:jc w:val="right"/>
        <w:rPr>
          <w:color w:val="000000"/>
          <w:lang w:val="en-US"/>
        </w:rPr>
      </w:pPr>
    </w:p>
    <w:p w14:paraId="17BBBBF2" w14:textId="77777777" w:rsidR="00117864" w:rsidRDefault="00117864" w:rsidP="00117864">
      <w:pPr>
        <w:jc w:val="center"/>
        <w:rPr>
          <w:b/>
          <w:color w:val="000000"/>
        </w:rPr>
      </w:pPr>
      <w:r>
        <w:rPr>
          <w:b/>
          <w:color w:val="000000"/>
          <w:lang w:val="en-US"/>
        </w:rPr>
        <w:t xml:space="preserve">JURBARKO RAJONO </w:t>
      </w:r>
      <w:r>
        <w:rPr>
          <w:b/>
          <w:color w:val="000000"/>
        </w:rPr>
        <w:t>SAVIVALDYBĖS TARYBA</w:t>
      </w:r>
    </w:p>
    <w:p w14:paraId="1825EE7C" w14:textId="77777777" w:rsidR="00117864" w:rsidRDefault="00117864" w:rsidP="00117864">
      <w:pPr>
        <w:rPr>
          <w:color w:val="000000"/>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17864" w14:paraId="24FEF195" w14:textId="77777777" w:rsidTr="000D6B1C">
        <w:trPr>
          <w:cantSplit/>
        </w:trPr>
        <w:tc>
          <w:tcPr>
            <w:tcW w:w="9654" w:type="dxa"/>
            <w:tcBorders>
              <w:top w:val="nil"/>
              <w:left w:val="nil"/>
              <w:bottom w:val="nil"/>
              <w:right w:val="nil"/>
            </w:tcBorders>
          </w:tcPr>
          <w:p w14:paraId="023ACE09" w14:textId="77777777" w:rsidR="00117864" w:rsidRDefault="00117864" w:rsidP="000D6B1C">
            <w:pPr>
              <w:pStyle w:val="Antrat1"/>
              <w:rPr>
                <w:caps/>
                <w:color w:val="000000"/>
                <w:szCs w:val="24"/>
                <w:lang w:val="lt-LT"/>
              </w:rPr>
            </w:pPr>
            <w:r>
              <w:rPr>
                <w:color w:val="000000"/>
                <w:szCs w:val="24"/>
                <w:lang w:val="lt-LT"/>
              </w:rPr>
              <w:t>SPRENDIMAS</w:t>
            </w:r>
          </w:p>
        </w:tc>
      </w:tr>
      <w:tr w:rsidR="00117864" w14:paraId="41529531" w14:textId="77777777" w:rsidTr="000D6B1C">
        <w:trPr>
          <w:cantSplit/>
        </w:trPr>
        <w:tc>
          <w:tcPr>
            <w:tcW w:w="9654" w:type="dxa"/>
            <w:tcBorders>
              <w:top w:val="nil"/>
              <w:left w:val="nil"/>
              <w:bottom w:val="nil"/>
              <w:right w:val="nil"/>
            </w:tcBorders>
          </w:tcPr>
          <w:p w14:paraId="6386B174" w14:textId="77777777" w:rsidR="00117864" w:rsidRDefault="00C679B7" w:rsidP="000D6B1C">
            <w:pPr>
              <w:pStyle w:val="Antrats"/>
              <w:tabs>
                <w:tab w:val="left" w:pos="1296"/>
              </w:tabs>
              <w:jc w:val="center"/>
              <w:rPr>
                <w:b/>
                <w:caps/>
                <w:color w:val="000000"/>
              </w:rPr>
            </w:pPr>
            <w:r>
              <w:rPr>
                <w:b/>
                <w:color w:val="000000"/>
              </w:rPr>
              <w:fldChar w:fldCharType="begin">
                <w:ffData>
                  <w:name w:val="DOC_DATA"/>
                  <w:enabled/>
                  <w:calcOnExit w:val="0"/>
                  <w:textInput>
                    <w:default w:val="{$DOC_DATA}"/>
                  </w:textInput>
                </w:ffData>
              </w:fldChar>
            </w:r>
            <w:r w:rsidR="00117864">
              <w:rPr>
                <w:b/>
                <w:color w:val="000000"/>
              </w:rPr>
              <w:instrText xml:space="preserve"> FORMTEXT </w:instrText>
            </w:r>
            <w:r>
              <w:rPr>
                <w:b/>
                <w:color w:val="000000"/>
              </w:rPr>
            </w:r>
            <w:r>
              <w:rPr>
                <w:b/>
                <w:color w:val="000000"/>
              </w:rPr>
              <w:fldChar w:fldCharType="separate"/>
            </w:r>
            <w:r w:rsidR="00117864">
              <w:rPr>
                <w:b/>
                <w:noProof/>
                <w:color w:val="000000"/>
              </w:rPr>
              <w:t>DĖL JURBARKO RAJONO SAVIVALDYBĖS TARYBOS 2016 M. SPALIO 27 D. SPRENDIMO NR. T2-295 „DĖL JURBARKO RAJONO SAVIVALDYBĖS NEVEIKSNIŲ ASMENŲ BŪKLĖS PERŽIŪRĖJIMO KOMISIJOS SUDARYMO IR NUOSTATŲ PATVIRTINIMO“ PAKEITIMO</w:t>
            </w:r>
            <w:r>
              <w:rPr>
                <w:b/>
                <w:color w:val="000000"/>
              </w:rPr>
              <w:fldChar w:fldCharType="end"/>
            </w:r>
            <w:r>
              <w:rPr>
                <w:b/>
                <w:color w:val="000000"/>
              </w:rPr>
              <w:fldChar w:fldCharType="begin">
                <w:ffData>
                  <w:name w:val="DOC_DATA"/>
                  <w:enabled/>
                  <w:calcOnExit w:val="0"/>
                  <w:textInput>
                    <w:default w:val="{$DOC_DATA}"/>
                  </w:textInput>
                </w:ffData>
              </w:fldChar>
            </w:r>
            <w:r w:rsidR="00117864">
              <w:rPr>
                <w:b/>
                <w:color w:val="000000"/>
              </w:rPr>
              <w:instrText xml:space="preserve"> FORMTEXT </w:instrText>
            </w:r>
            <w:r>
              <w:rPr>
                <w:b/>
                <w:color w:val="000000"/>
              </w:rPr>
            </w:r>
            <w:r>
              <w:rPr>
                <w:b/>
                <w:color w:val="000000"/>
              </w:rPr>
              <w:fldChar w:fldCharType="separate"/>
            </w:r>
            <w:r>
              <w:rPr>
                <w:b/>
                <w:color w:val="000000"/>
              </w:rPr>
              <w:fldChar w:fldCharType="end"/>
            </w:r>
          </w:p>
        </w:tc>
      </w:tr>
      <w:tr w:rsidR="00117864" w14:paraId="5FDDD520" w14:textId="77777777" w:rsidTr="000D6B1C">
        <w:trPr>
          <w:cantSplit/>
        </w:trPr>
        <w:tc>
          <w:tcPr>
            <w:tcW w:w="9654" w:type="dxa"/>
            <w:tcBorders>
              <w:top w:val="nil"/>
              <w:left w:val="nil"/>
              <w:bottom w:val="nil"/>
              <w:right w:val="nil"/>
            </w:tcBorders>
          </w:tcPr>
          <w:p w14:paraId="183261C7" w14:textId="77777777" w:rsidR="00117864" w:rsidRDefault="00117864" w:rsidP="000D6B1C">
            <w:pPr>
              <w:pStyle w:val="Antrats"/>
              <w:tabs>
                <w:tab w:val="left" w:pos="1296"/>
              </w:tabs>
              <w:jc w:val="center"/>
              <w:rPr>
                <w:b/>
                <w:caps/>
                <w:color w:val="000000"/>
              </w:rPr>
            </w:pPr>
          </w:p>
        </w:tc>
      </w:tr>
      <w:tr w:rsidR="00117864" w14:paraId="071C41C4" w14:textId="77777777" w:rsidTr="000D6B1C">
        <w:trPr>
          <w:cantSplit/>
        </w:trPr>
        <w:tc>
          <w:tcPr>
            <w:tcW w:w="9654" w:type="dxa"/>
            <w:tcBorders>
              <w:top w:val="nil"/>
              <w:left w:val="nil"/>
              <w:bottom w:val="nil"/>
              <w:right w:val="nil"/>
            </w:tcBorders>
          </w:tcPr>
          <w:p w14:paraId="5C46118D" w14:textId="77777777" w:rsidR="00117864" w:rsidRDefault="00C679B7" w:rsidP="000D6B1C">
            <w:pPr>
              <w:pStyle w:val="Antrats"/>
              <w:tabs>
                <w:tab w:val="left" w:pos="1296"/>
              </w:tabs>
              <w:jc w:val="center"/>
              <w:rPr>
                <w:b/>
                <w:caps/>
                <w:color w:val="000000"/>
              </w:rPr>
            </w:pPr>
            <w:r>
              <w:rPr>
                <w:color w:val="000000"/>
              </w:rPr>
              <w:fldChar w:fldCharType="begin">
                <w:ffData>
                  <w:name w:val="NOW_DATE1"/>
                  <w:enabled/>
                  <w:calcOnExit w:val="0"/>
                  <w:textInput>
                    <w:default w:val="{$NOW_DATE1}"/>
                  </w:textInput>
                </w:ffData>
              </w:fldChar>
            </w:r>
            <w:r w:rsidR="00117864">
              <w:rPr>
                <w:color w:val="000000"/>
              </w:rPr>
              <w:instrText xml:space="preserve"> FORMTEXT </w:instrText>
            </w:r>
            <w:r>
              <w:rPr>
                <w:color w:val="000000"/>
              </w:rPr>
            </w:r>
            <w:r>
              <w:rPr>
                <w:color w:val="000000"/>
              </w:rPr>
              <w:fldChar w:fldCharType="separate"/>
            </w:r>
            <w:r w:rsidR="0097549F">
              <w:rPr>
                <w:noProof/>
                <w:color w:val="000000"/>
              </w:rPr>
              <w:t>2024 m. lapkričio 12 d.</w:t>
            </w:r>
            <w:r>
              <w:rPr>
                <w:color w:val="000000"/>
              </w:rPr>
              <w:fldChar w:fldCharType="end"/>
            </w:r>
            <w:r w:rsidR="00117864">
              <w:rPr>
                <w:color w:val="000000"/>
              </w:rPr>
              <w:t xml:space="preserve">   Nr. </w:t>
            </w:r>
            <w:r>
              <w:rPr>
                <w:color w:val="000000"/>
              </w:rPr>
              <w:fldChar w:fldCharType="begin">
                <w:ffData>
                  <w:name w:val="SHOWS"/>
                  <w:enabled/>
                  <w:calcOnExit w:val="0"/>
                  <w:textInput>
                    <w:default w:val="{$SHOWS}"/>
                  </w:textInput>
                </w:ffData>
              </w:fldChar>
            </w:r>
            <w:r w:rsidR="00117864">
              <w:rPr>
                <w:color w:val="000000"/>
              </w:rPr>
              <w:instrText xml:space="preserve"> FORMTEXT </w:instrText>
            </w:r>
            <w:r>
              <w:rPr>
                <w:color w:val="000000"/>
              </w:rPr>
            </w:r>
            <w:r>
              <w:rPr>
                <w:color w:val="000000"/>
              </w:rPr>
              <w:fldChar w:fldCharType="separate"/>
            </w:r>
            <w:r w:rsidR="0097549F">
              <w:rPr>
                <w:noProof/>
                <w:color w:val="000000"/>
              </w:rPr>
              <w:t>TSP-342</w:t>
            </w:r>
            <w:r>
              <w:rPr>
                <w:color w:val="000000"/>
              </w:rPr>
              <w:fldChar w:fldCharType="end"/>
            </w:r>
          </w:p>
        </w:tc>
      </w:tr>
      <w:tr w:rsidR="00117864" w14:paraId="28CBB1EF" w14:textId="77777777" w:rsidTr="000D6B1C">
        <w:trPr>
          <w:cantSplit/>
        </w:trPr>
        <w:tc>
          <w:tcPr>
            <w:tcW w:w="9654" w:type="dxa"/>
            <w:tcBorders>
              <w:top w:val="nil"/>
              <w:left w:val="nil"/>
              <w:bottom w:val="nil"/>
              <w:right w:val="nil"/>
            </w:tcBorders>
          </w:tcPr>
          <w:p w14:paraId="6213B320" w14:textId="77777777" w:rsidR="00117864" w:rsidRDefault="00117864" w:rsidP="000D6B1C">
            <w:pPr>
              <w:jc w:val="center"/>
              <w:rPr>
                <w:color w:val="000000"/>
              </w:rPr>
            </w:pPr>
            <w:r>
              <w:rPr>
                <w:color w:val="000000"/>
              </w:rPr>
              <w:t>Jurbarkas</w:t>
            </w:r>
          </w:p>
        </w:tc>
      </w:tr>
    </w:tbl>
    <w:p w14:paraId="2975F977" w14:textId="77777777" w:rsidR="00117864" w:rsidRDefault="00117864" w:rsidP="00117864">
      <w:pPr>
        <w:jc w:val="both"/>
        <w:rPr>
          <w:color w:val="000000"/>
        </w:rPr>
      </w:pPr>
    </w:p>
    <w:p w14:paraId="2DF00354" w14:textId="77777777" w:rsidR="00117864" w:rsidRDefault="00117864" w:rsidP="00117864">
      <w:pPr>
        <w:jc w:val="both"/>
        <w:rPr>
          <w:color w:val="000000"/>
        </w:rPr>
      </w:pPr>
    </w:p>
    <w:p w14:paraId="6BBC70B9" w14:textId="77777777" w:rsidR="00117864" w:rsidRDefault="00117864" w:rsidP="00117864">
      <w:pPr>
        <w:ind w:firstLine="709"/>
        <w:jc w:val="both"/>
        <w:rPr>
          <w:color w:val="000000"/>
        </w:rPr>
      </w:pPr>
      <w:r>
        <w:rPr>
          <w:color w:val="000000"/>
        </w:rPr>
        <w:t xml:space="preserve">Vadovaudamasi Lietuvos Respublikos vietos savivaldos įstatymo 15 straipsnio 2 dalies 4 punktu, Jurbarko rajono savivaldybės taryba </w:t>
      </w:r>
      <w:r>
        <w:rPr>
          <w:color w:val="000000"/>
          <w:spacing w:val="120"/>
        </w:rPr>
        <w:t>nusprendži</w:t>
      </w:r>
      <w:r>
        <w:rPr>
          <w:color w:val="000000"/>
        </w:rPr>
        <w:t>a:</w:t>
      </w:r>
    </w:p>
    <w:p w14:paraId="373D66CA" w14:textId="77777777" w:rsidR="00117864" w:rsidRDefault="00117864" w:rsidP="00117864">
      <w:pPr>
        <w:ind w:firstLine="709"/>
        <w:jc w:val="both"/>
        <w:rPr>
          <w:color w:val="000000"/>
        </w:rPr>
      </w:pPr>
      <w:r>
        <w:rPr>
          <w:color w:val="000000"/>
        </w:rPr>
        <w:t>1. Pakeisti Jurbarko rajono savivaldybės tarybos 2016 m. spalio 27 d. sprendimo Nr. T2-295 „Dėl Jurbarko rajono savivaldybės neveiksnių asmenų būklės peržiūrėjimo komisijos sudarymo ir nuostatų patvirtinimo“ preambulę ir išdėstyti ją taip:</w:t>
      </w:r>
    </w:p>
    <w:p w14:paraId="499D1758" w14:textId="77777777" w:rsidR="00117864" w:rsidRDefault="00117864" w:rsidP="00117864">
      <w:pPr>
        <w:ind w:firstLine="709"/>
        <w:jc w:val="both"/>
        <w:rPr>
          <w:color w:val="000000"/>
        </w:rPr>
      </w:pPr>
      <w:r>
        <w:rPr>
          <w:color w:val="000000"/>
        </w:rPr>
        <w:t>„</w:t>
      </w:r>
      <w:r>
        <w:t xml:space="preserve">Vadovaudamasi Lietuvos Respublikos vietos savivaldos įstatymo </w:t>
      </w:r>
      <w:r w:rsidRPr="00117864">
        <w:rPr>
          <w:b/>
          <w:bCs/>
          <w:color w:val="000000"/>
        </w:rPr>
        <w:t>7 straipsnio 33 punktu</w:t>
      </w:r>
      <w:r>
        <w:rPr>
          <w:b/>
          <w:bCs/>
          <w:color w:val="000000"/>
        </w:rPr>
        <w:t>,</w:t>
      </w:r>
      <w:r>
        <w:t xml:space="preserve"> 15 straipsnio </w:t>
      </w:r>
      <w:r w:rsidRPr="00117864">
        <w:rPr>
          <w:strike/>
        </w:rPr>
        <w:t>5 dalimi, 16 straipsnio 2 dalies 6</w:t>
      </w:r>
      <w:r>
        <w:t xml:space="preserve"> </w:t>
      </w:r>
      <w:r>
        <w:rPr>
          <w:b/>
          <w:bCs/>
        </w:rPr>
        <w:t xml:space="preserve">2 dalies 4 </w:t>
      </w:r>
      <w:r>
        <w:t>punktu</w:t>
      </w:r>
      <w:r w:rsidRPr="008D7F63">
        <w:t>,</w:t>
      </w:r>
      <w:r>
        <w:t xml:space="preserve"> Lietuvos Respublikos civilinio kodekso 2.10</w:t>
      </w:r>
      <w:r>
        <w:rPr>
          <w:sz w:val="22"/>
          <w:vertAlign w:val="superscript"/>
        </w:rPr>
        <w:t>1</w:t>
      </w:r>
      <w:r>
        <w:t xml:space="preserve"> straipsniu, Neveiksnių   asmenų būklės peržiūrėjimo komisijų pavyzdiniais nuostatais, patvirtintais Lietuvos Respublikos Vyriausybės 2015 m. spalio 26 d. nutarimu Nr. 1123 „Dėl neveiksnių asmenų būklės peržiūrėjimo komisijų pavyzdinių nuostatų patvirtinimo“ </w:t>
      </w:r>
      <w:r w:rsidRPr="001E5F4D">
        <w:t>ir atsižvelgdama į</w:t>
      </w:r>
      <w:r>
        <w:t xml:space="preserve"> </w:t>
      </w:r>
      <w:r w:rsidRPr="00117864">
        <w:rPr>
          <w:strike/>
        </w:rPr>
        <w:t>Lietuvos sutrikusios psichikos žmonių globos bendrijos Jurbarko skyriaus 2016 m. spalio 17 d. raštą Nr. 14 „Dėl neveiksnių asmenų būklės peržiūrėjimo“</w:t>
      </w:r>
      <w:r w:rsidRPr="00117864">
        <w:rPr>
          <w:color w:val="000000"/>
        </w:rPr>
        <w:t xml:space="preserve"> </w:t>
      </w:r>
      <w:r w:rsidRPr="00117864">
        <w:rPr>
          <w:b/>
          <w:bCs/>
          <w:color w:val="000000"/>
        </w:rPr>
        <w:t>Jurbarko rajono neįgaliųjų draugijos 2023 m. kovo 15 d. raštą „Dėl atstovo delegavimo į Jurbarko rajono savivaldybės neveiksnių asmenų būklės peržiūrėjimo komisiją“</w:t>
      </w:r>
      <w:r>
        <w:t xml:space="preserve">, </w:t>
      </w:r>
      <w:r w:rsidRPr="00117864">
        <w:rPr>
          <w:strike/>
        </w:rPr>
        <w:t>S. Makūno 2016 m. spalio 17 d. sutikimą dėl dalyvavimo komisijos darbe</w:t>
      </w:r>
      <w:r>
        <w:t xml:space="preserve"> </w:t>
      </w:r>
      <w:r w:rsidRPr="00117864">
        <w:rPr>
          <w:b/>
          <w:bCs/>
        </w:rPr>
        <w:t xml:space="preserve">viešosios </w:t>
      </w:r>
      <w:r w:rsidRPr="00117864">
        <w:rPr>
          <w:b/>
          <w:bCs/>
          <w:color w:val="000000"/>
        </w:rPr>
        <w:t>įstaigos Jurbarko rajono pirminės sveikatos priežiūros centro 2020 m. birželio 4 d. raštą Nr. R1-209 „Dėl gydytojo psichiatro delegavimo į Jurbarko rajono savivaldybės neveiksnių asmenų būklės peržiūrėjimo komisiją“</w:t>
      </w:r>
      <w:r>
        <w:rPr>
          <w:color w:val="000000"/>
        </w:rPr>
        <w:t xml:space="preserve"> </w:t>
      </w:r>
      <w:r w:rsidRPr="008F7988">
        <w:rPr>
          <w:strike/>
        </w:rPr>
        <w:t>ir</w:t>
      </w:r>
      <w:r>
        <w:t xml:space="preserve"> </w:t>
      </w:r>
      <w:r w:rsidR="008F7988" w:rsidRPr="008F7988">
        <w:rPr>
          <w:b/>
          <w:bCs/>
        </w:rPr>
        <w:t>bei</w:t>
      </w:r>
      <w:r w:rsidR="008F7988">
        <w:t xml:space="preserve"> </w:t>
      </w:r>
      <w:r>
        <w:t xml:space="preserve">Jurbarko rajono savivaldybės administracijos </w:t>
      </w:r>
      <w:r w:rsidRPr="00117864">
        <w:rPr>
          <w:strike/>
        </w:rPr>
        <w:t>direktorės 2016 m. spalio 17 d. raštą Nr. R4-22-1879</w:t>
      </w:r>
      <w:r>
        <w:t xml:space="preserve"> </w:t>
      </w:r>
      <w:r w:rsidR="008F7988" w:rsidRPr="008F7988">
        <w:rPr>
          <w:b/>
          <w:bCs/>
          <w:color w:val="000000"/>
        </w:rPr>
        <w:t>direktoriaus 2024 m. lapkričio 8 d. raštą Nr. R4-2039</w:t>
      </w:r>
      <w:r w:rsidR="008F7988">
        <w:t xml:space="preserve"> </w:t>
      </w:r>
      <w:r>
        <w:t>„Dėl delegavimo į Jurbarko rajono savivaldybės neveiksnių asmenų būklės peržiūrėjimo komisiją“,</w:t>
      </w:r>
      <w:r w:rsidRPr="003003C6">
        <w:t xml:space="preserve"> </w:t>
      </w:r>
      <w:r w:rsidRPr="00080A8E">
        <w:t>Jurbar</w:t>
      </w:r>
      <w:r>
        <w:t xml:space="preserve">ko rajono savivaldybės taryba </w:t>
      </w:r>
      <w:r w:rsidRPr="000C012A">
        <w:rPr>
          <w:spacing w:val="120"/>
        </w:rPr>
        <w:t>nusprendži</w:t>
      </w:r>
      <w:r w:rsidRPr="00080A8E">
        <w:t>a:</w:t>
      </w:r>
      <w:r>
        <w:rPr>
          <w:color w:val="000000"/>
        </w:rPr>
        <w:t xml:space="preserve">“. </w:t>
      </w:r>
    </w:p>
    <w:p w14:paraId="2A955B25" w14:textId="4F2CAD27" w:rsidR="00117864" w:rsidRDefault="00117864" w:rsidP="00117864">
      <w:pPr>
        <w:ind w:firstLine="709"/>
        <w:jc w:val="both"/>
        <w:rPr>
          <w:color w:val="000000"/>
        </w:rPr>
      </w:pPr>
      <w:r>
        <w:rPr>
          <w:color w:val="000000"/>
        </w:rPr>
        <w:t>2. Pakeisti Jurbarko rajono savivaldybės tarybos 2016 m. spalio 27 d. sprendimo  Nr. T2-295 „Dėl Jurbarko rajono savivaldybės neveiksnių asmenų būklės peržiūrėjimo komisijos sudarymo ir nuostatų patvirtinimo“ 1.1 papunktį ir išdėstyti jį taip:</w:t>
      </w:r>
    </w:p>
    <w:p w14:paraId="3ED65B8E" w14:textId="77777777" w:rsidR="00117864" w:rsidRDefault="00117864" w:rsidP="008F7988">
      <w:pPr>
        <w:tabs>
          <w:tab w:val="left" w:pos="993"/>
        </w:tabs>
        <w:ind w:firstLine="720"/>
        <w:jc w:val="both"/>
        <w:rPr>
          <w:color w:val="000000"/>
        </w:rPr>
      </w:pPr>
      <w:r>
        <w:rPr>
          <w:color w:val="000000"/>
        </w:rPr>
        <w:t xml:space="preserve">„1.1. </w:t>
      </w:r>
      <w:r w:rsidR="008F7988" w:rsidRPr="008F7988">
        <w:rPr>
          <w:strike/>
        </w:rPr>
        <w:t xml:space="preserve">Sigita </w:t>
      </w:r>
      <w:proofErr w:type="spellStart"/>
      <w:r w:rsidR="008F7988" w:rsidRPr="008F7988">
        <w:rPr>
          <w:strike/>
        </w:rPr>
        <w:t>Pesytė</w:t>
      </w:r>
      <w:proofErr w:type="spellEnd"/>
      <w:r w:rsidR="008F7988" w:rsidRPr="008F7988">
        <w:t xml:space="preserve"> </w:t>
      </w:r>
      <w:r w:rsidR="008F7988" w:rsidRPr="008F7988">
        <w:rPr>
          <w:b/>
          <w:bCs/>
        </w:rPr>
        <w:t xml:space="preserve">Laima </w:t>
      </w:r>
      <w:proofErr w:type="spellStart"/>
      <w:r w:rsidR="008F7988" w:rsidRPr="008F7988">
        <w:rPr>
          <w:b/>
          <w:bCs/>
        </w:rPr>
        <w:t>Gardauskienė</w:t>
      </w:r>
      <w:proofErr w:type="spellEnd"/>
      <w:r w:rsidR="008F7988">
        <w:t xml:space="preserve">, Jurbarko rajono savivaldybės administracijos </w:t>
      </w:r>
      <w:r w:rsidR="008F7988" w:rsidRPr="008F7988">
        <w:rPr>
          <w:strike/>
        </w:rPr>
        <w:t>socialinių išmokų specialistė</w:t>
      </w:r>
      <w:r w:rsidR="008F7988">
        <w:rPr>
          <w:strike/>
        </w:rPr>
        <w:t xml:space="preserve"> </w:t>
      </w:r>
      <w:r w:rsidR="008F7988" w:rsidRPr="008F7988">
        <w:rPr>
          <w:b/>
          <w:bCs/>
          <w:color w:val="000000"/>
        </w:rPr>
        <w:t>Socialinės paramos skyriaus vedėja</w:t>
      </w:r>
      <w:r>
        <w:rPr>
          <w:color w:val="000000"/>
        </w:rPr>
        <w:t>.“</w:t>
      </w:r>
    </w:p>
    <w:p w14:paraId="40832A82" w14:textId="03811946" w:rsidR="00117864" w:rsidRDefault="00117864" w:rsidP="00117864">
      <w:pPr>
        <w:ind w:firstLine="709"/>
        <w:jc w:val="both"/>
        <w:rPr>
          <w:color w:val="000000"/>
        </w:rPr>
      </w:pPr>
      <w:r>
        <w:rPr>
          <w:color w:val="000000"/>
        </w:rPr>
        <w:t xml:space="preserve">3. Pakeisti Jurbarko rajono savivaldybės neveiksnių asmenų būklės peržiūrėjimo komisijos nuostatus, patvirtintus Jurbarko rajono savivaldybės tarybos 2016 m. spalio 27 d. sprendimu Nr. </w:t>
      </w:r>
      <w:r w:rsidR="00361A0B">
        <w:rPr>
          <w:color w:val="000000"/>
        </w:rPr>
        <w:t> </w:t>
      </w:r>
      <w:r>
        <w:rPr>
          <w:color w:val="000000"/>
        </w:rPr>
        <w:t>T2-</w:t>
      </w:r>
      <w:r w:rsidR="001F6E9D">
        <w:rPr>
          <w:color w:val="000000"/>
        </w:rPr>
        <w:t> </w:t>
      </w:r>
      <w:r>
        <w:rPr>
          <w:color w:val="000000"/>
        </w:rPr>
        <w:t>295 „Dėl Jurbarko rajono savivaldybės neveiksnių asmenų būklės peržiūrėjimo komisijos sudarymo ir nuostatų patvirtinimo“:</w:t>
      </w:r>
    </w:p>
    <w:p w14:paraId="0302817E" w14:textId="77777777" w:rsidR="00117864" w:rsidRDefault="00117864" w:rsidP="00117864">
      <w:pPr>
        <w:ind w:firstLine="709"/>
        <w:jc w:val="both"/>
        <w:rPr>
          <w:color w:val="000000"/>
        </w:rPr>
      </w:pPr>
      <w:r>
        <w:rPr>
          <w:color w:val="000000"/>
        </w:rPr>
        <w:t>3.1. pakeisti 4.1 papunktį ir išdėstyti jį taip:</w:t>
      </w:r>
    </w:p>
    <w:p w14:paraId="122E5E19" w14:textId="15D52BCF" w:rsidR="00117864" w:rsidRDefault="00117864" w:rsidP="00117864">
      <w:pPr>
        <w:ind w:firstLine="709"/>
        <w:jc w:val="both"/>
        <w:rPr>
          <w:color w:val="000000"/>
          <w:szCs w:val="24"/>
        </w:rPr>
      </w:pPr>
      <w:r>
        <w:rPr>
          <w:color w:val="000000"/>
        </w:rPr>
        <w:t xml:space="preserve">„4.1. </w:t>
      </w:r>
      <w:r w:rsidR="00F65C65">
        <w:rPr>
          <w:szCs w:val="24"/>
        </w:rPr>
        <w:t xml:space="preserve">savo iniciatyva peržiūrėti neveiksnaus asmens būklę, jeigu per vienus metus nuo teismo sprendimo pripažinti asmenį neveiksniu tam tikroje srityje </w:t>
      </w:r>
      <w:r w:rsidR="00F65C65" w:rsidRPr="00F65C65">
        <w:rPr>
          <w:b/>
          <w:bCs/>
          <w:color w:val="000000"/>
          <w:szCs w:val="24"/>
        </w:rPr>
        <w:t>ar palikti galioti peržiūrėtą tokį teismo sprendimą</w:t>
      </w:r>
      <w:r w:rsidR="00F65C65">
        <w:rPr>
          <w:color w:val="000000"/>
          <w:szCs w:val="24"/>
        </w:rPr>
        <w:t xml:space="preserve"> </w:t>
      </w:r>
      <w:r w:rsidR="00F65C65">
        <w:rPr>
          <w:szCs w:val="24"/>
        </w:rPr>
        <w:t xml:space="preserve">įsiteisėjimo dienos </w:t>
      </w:r>
      <w:r w:rsidR="00F65C65" w:rsidRPr="00F65C65">
        <w:rPr>
          <w:b/>
          <w:bCs/>
          <w:color w:val="000000"/>
          <w:szCs w:val="24"/>
        </w:rPr>
        <w:t>arba per vienus metus nuo Nuostatų 17.2 papunktyje nurodyto Komisijos sprendimo priėmimo dienos</w:t>
      </w:r>
      <w:r w:rsidR="00F65C65">
        <w:rPr>
          <w:color w:val="000000"/>
          <w:szCs w:val="24"/>
        </w:rPr>
        <w:t xml:space="preserve"> </w:t>
      </w:r>
      <w:r w:rsidR="00F65C65">
        <w:rPr>
          <w:szCs w:val="24"/>
        </w:rPr>
        <w:t xml:space="preserve">Lietuvos Respublikos civilinio kodekso 2.10 straipsnio 4 </w:t>
      </w:r>
      <w:r w:rsidR="001F6E9D">
        <w:rPr>
          <w:szCs w:val="24"/>
        </w:rPr>
        <w:t> </w:t>
      </w:r>
      <w:r w:rsidR="00F65C65">
        <w:rPr>
          <w:szCs w:val="24"/>
        </w:rPr>
        <w:t>dalyje nurodyti asmenys arba neveiksniu tam tikroje srityje pripažintas asmuo nesikreipia dėl teismo priimto sprendimo pripažinti asmenį neveiksniu tam tikroje srityje panaikinimo</w:t>
      </w:r>
      <w:r>
        <w:rPr>
          <w:color w:val="000000"/>
          <w:szCs w:val="24"/>
        </w:rPr>
        <w:t>“;</w:t>
      </w:r>
    </w:p>
    <w:p w14:paraId="17DC95B7" w14:textId="77777777" w:rsidR="00117864" w:rsidRDefault="00117864" w:rsidP="00117864">
      <w:pPr>
        <w:ind w:firstLine="709"/>
        <w:jc w:val="both"/>
        <w:rPr>
          <w:color w:val="000000"/>
          <w:szCs w:val="24"/>
        </w:rPr>
      </w:pPr>
      <w:r>
        <w:rPr>
          <w:color w:val="000000"/>
          <w:szCs w:val="24"/>
        </w:rPr>
        <w:lastRenderedPageBreak/>
        <w:t xml:space="preserve">3.2. </w:t>
      </w:r>
      <w:r>
        <w:rPr>
          <w:color w:val="000000"/>
        </w:rPr>
        <w:t xml:space="preserve">pakeisti </w:t>
      </w:r>
      <w:r>
        <w:rPr>
          <w:color w:val="000000"/>
          <w:szCs w:val="24"/>
        </w:rPr>
        <w:t>12 punktą ir išdėstyti jį taip:</w:t>
      </w:r>
    </w:p>
    <w:p w14:paraId="0468538B" w14:textId="77777777" w:rsidR="00117864" w:rsidRDefault="00117864" w:rsidP="00117864">
      <w:pPr>
        <w:ind w:firstLine="709"/>
        <w:jc w:val="both"/>
        <w:rPr>
          <w:color w:val="000000"/>
          <w:szCs w:val="24"/>
        </w:rPr>
      </w:pPr>
      <w:r>
        <w:rPr>
          <w:color w:val="000000"/>
          <w:szCs w:val="24"/>
        </w:rPr>
        <w:t xml:space="preserve">„12. </w:t>
      </w:r>
      <w:r w:rsidR="00F65C65">
        <w:rPr>
          <w:szCs w:val="24"/>
        </w:rPr>
        <w:t xml:space="preserve">Jeigu per vienus metus nuo teismo sprendimo pripažinti asmenį neveiksniu tam tikroje srityje </w:t>
      </w:r>
      <w:r w:rsidR="00470933" w:rsidRPr="00F65C65">
        <w:rPr>
          <w:b/>
          <w:bCs/>
          <w:color w:val="000000"/>
          <w:szCs w:val="24"/>
        </w:rPr>
        <w:t>ar palikti galioti peržiūrėtą tokį teismo sprendimą</w:t>
      </w:r>
      <w:r w:rsidR="00470933">
        <w:rPr>
          <w:color w:val="000000"/>
          <w:szCs w:val="24"/>
        </w:rPr>
        <w:t xml:space="preserve"> </w:t>
      </w:r>
      <w:r w:rsidR="00F65C65">
        <w:rPr>
          <w:szCs w:val="24"/>
        </w:rPr>
        <w:t xml:space="preserve">įsiteisėjimo dienos </w:t>
      </w:r>
      <w:r w:rsidR="00470933" w:rsidRPr="00470933">
        <w:rPr>
          <w:b/>
          <w:bCs/>
          <w:color w:val="000000"/>
          <w:szCs w:val="24"/>
        </w:rPr>
        <w:t>arba per vienus metus nuo Nuostatų 17.2 papunktyje nurodyto Komisijos sprendimo priėmimo dienos</w:t>
      </w:r>
      <w:r w:rsidR="00470933">
        <w:rPr>
          <w:color w:val="000000"/>
          <w:szCs w:val="24"/>
        </w:rPr>
        <w:t xml:space="preserve"> </w:t>
      </w:r>
      <w:r w:rsidR="00F65C65">
        <w:rPr>
          <w:szCs w:val="24"/>
        </w:rPr>
        <w:t>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 inicijuoja būklės peržiūrėjimą tų asmenų, dėl kurių teismo sprendimai pripažinti asmenį neveiksniu tam tikroje srityje įsiteisėję anksčiausiai</w:t>
      </w:r>
      <w:r>
        <w:rPr>
          <w:color w:val="000000"/>
          <w:szCs w:val="24"/>
        </w:rPr>
        <w:t>“;</w:t>
      </w:r>
    </w:p>
    <w:p w14:paraId="3159A89B" w14:textId="77777777" w:rsidR="00117864" w:rsidRDefault="00117864" w:rsidP="00117864">
      <w:pPr>
        <w:ind w:firstLine="709"/>
        <w:jc w:val="both"/>
        <w:rPr>
          <w:color w:val="000000"/>
          <w:szCs w:val="24"/>
        </w:rPr>
      </w:pPr>
      <w:r>
        <w:rPr>
          <w:color w:val="000000"/>
          <w:szCs w:val="24"/>
        </w:rPr>
        <w:t xml:space="preserve">3.3. </w:t>
      </w:r>
      <w:r>
        <w:rPr>
          <w:color w:val="000000"/>
        </w:rPr>
        <w:t xml:space="preserve">pakeisti </w:t>
      </w:r>
      <w:r>
        <w:rPr>
          <w:color w:val="000000"/>
          <w:szCs w:val="24"/>
        </w:rPr>
        <w:t>13 punktą ir išdėstyti jį taip:</w:t>
      </w:r>
    </w:p>
    <w:p w14:paraId="57A6031F" w14:textId="77777777" w:rsidR="00470933" w:rsidRPr="00470933" w:rsidRDefault="00117864" w:rsidP="00470933">
      <w:pPr>
        <w:tabs>
          <w:tab w:val="left" w:pos="6237"/>
        </w:tabs>
        <w:ind w:firstLine="709"/>
        <w:rPr>
          <w:strike/>
        </w:rPr>
      </w:pPr>
      <w:r>
        <w:rPr>
          <w:color w:val="000000"/>
          <w:szCs w:val="24"/>
        </w:rPr>
        <w:t>„</w:t>
      </w:r>
      <w:r w:rsidR="00470933" w:rsidRPr="00470933">
        <w:rPr>
          <w:strike/>
          <w:color w:val="000000"/>
          <w:szCs w:val="24"/>
        </w:rPr>
        <w:t xml:space="preserve">13. </w:t>
      </w:r>
      <w:r w:rsidR="00470933" w:rsidRPr="00470933">
        <w:rPr>
          <w:strike/>
          <w:szCs w:val="24"/>
        </w:rPr>
        <w:t>Esant Nuostatų 12 punkte nurodytoms aplinkybėms, Komisijos pirmininkas:</w:t>
      </w:r>
    </w:p>
    <w:p w14:paraId="16D29AAD" w14:textId="77777777" w:rsidR="00470933" w:rsidRPr="00470933" w:rsidRDefault="00470933" w:rsidP="00470933">
      <w:pPr>
        <w:pStyle w:val="Antrats"/>
        <w:numPr>
          <w:ilvl w:val="1"/>
          <w:numId w:val="14"/>
        </w:numPr>
        <w:tabs>
          <w:tab w:val="clear" w:pos="4153"/>
          <w:tab w:val="clear" w:pos="8306"/>
          <w:tab w:val="left" w:pos="1276"/>
        </w:tabs>
        <w:ind w:left="0" w:firstLine="709"/>
        <w:jc w:val="both"/>
        <w:rPr>
          <w:strike/>
        </w:rPr>
      </w:pPr>
      <w:r w:rsidRPr="00470933">
        <w:rPr>
          <w:strike/>
          <w:szCs w:val="24"/>
        </w:rPr>
        <w:t>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vienus metus nuo teismo sprendimo pripažinti asmenį neveiksniu tam tikroje srityje įsiteisėjimo dienos;</w:t>
      </w:r>
    </w:p>
    <w:p w14:paraId="28848D3B" w14:textId="77777777" w:rsidR="00470933" w:rsidRPr="00470933" w:rsidRDefault="00470933" w:rsidP="00470933">
      <w:pPr>
        <w:pStyle w:val="Antrats"/>
        <w:numPr>
          <w:ilvl w:val="1"/>
          <w:numId w:val="14"/>
        </w:numPr>
        <w:tabs>
          <w:tab w:val="clear" w:pos="4153"/>
          <w:tab w:val="clear" w:pos="8306"/>
          <w:tab w:val="left" w:pos="1276"/>
        </w:tabs>
        <w:ind w:left="0" w:firstLine="709"/>
        <w:jc w:val="both"/>
        <w:rPr>
          <w:strike/>
        </w:rPr>
      </w:pPr>
      <w:r w:rsidRPr="00470933">
        <w:rPr>
          <w:strike/>
          <w:szCs w:val="24"/>
        </w:rPr>
        <w:t>kreipiasi į Savivaldybės administracijos direktoriaus įsakymu paskirtus socialinius darbuotojus, atsakingus už asmens gebėjimo pasirūpinti savimi ir priimti kasdienius sprendimus savarankiškai ar naudojantis pagalba konkrečioje srityje (-</w:t>
      </w:r>
      <w:proofErr w:type="spellStart"/>
      <w:r w:rsidRPr="00470933">
        <w:rPr>
          <w:strike/>
          <w:szCs w:val="24"/>
        </w:rPr>
        <w:t>yse</w:t>
      </w:r>
      <w:proofErr w:type="spellEnd"/>
      <w:r w:rsidRPr="00470933">
        <w:rPr>
          <w:strike/>
          <w:szCs w:val="24"/>
        </w:rPr>
        <w:t>) įvertinimą ir išvadų parengimą, prašydamas pateikti informaciją apie šio asmens:</w:t>
      </w:r>
    </w:p>
    <w:p w14:paraId="002AD49F" w14:textId="77777777" w:rsidR="00470933" w:rsidRPr="00470933" w:rsidRDefault="00470933" w:rsidP="00470933">
      <w:pPr>
        <w:pStyle w:val="Antrats"/>
        <w:numPr>
          <w:ilvl w:val="2"/>
          <w:numId w:val="14"/>
        </w:numPr>
        <w:tabs>
          <w:tab w:val="clear" w:pos="4153"/>
          <w:tab w:val="clear" w:pos="8306"/>
          <w:tab w:val="left" w:pos="1276"/>
        </w:tabs>
        <w:ind w:left="0" w:firstLine="709"/>
        <w:jc w:val="both"/>
        <w:rPr>
          <w:strike/>
        </w:rPr>
      </w:pPr>
      <w:r w:rsidRPr="00470933">
        <w:rPr>
          <w:strike/>
          <w:szCs w:val="24"/>
        </w:rPr>
        <w:t>kasdienio funkcionavimo pakitimus, įvykusius per vienerius metus nuo teismo sprendimo pripažinti asmenį neveiksniu tam tikroje srityje įsiteisėjimo dienos;</w:t>
      </w:r>
    </w:p>
    <w:p w14:paraId="062B967B" w14:textId="77777777" w:rsidR="00470933" w:rsidRPr="00470933" w:rsidRDefault="00470933" w:rsidP="00470933">
      <w:pPr>
        <w:tabs>
          <w:tab w:val="left" w:pos="6237"/>
        </w:tabs>
        <w:ind w:firstLine="709"/>
        <w:rPr>
          <w:strike/>
          <w:color w:val="000000"/>
          <w:szCs w:val="24"/>
        </w:rPr>
      </w:pPr>
      <w:r w:rsidRPr="00470933">
        <w:rPr>
          <w:strike/>
          <w:szCs w:val="24"/>
        </w:rPr>
        <w:t>13.2.2. gebėjimą savarankiškai ar naudojantis pagalba priimti kasdienius sprendimus konkrečiose srityse.</w:t>
      </w:r>
      <w:r>
        <w:rPr>
          <w:strike/>
          <w:szCs w:val="24"/>
        </w:rPr>
        <w:t>“;</w:t>
      </w:r>
    </w:p>
    <w:p w14:paraId="5138A16F" w14:textId="77777777" w:rsidR="00117864" w:rsidRPr="00470933" w:rsidRDefault="00117864" w:rsidP="00117864">
      <w:pPr>
        <w:tabs>
          <w:tab w:val="left" w:pos="6237"/>
        </w:tabs>
        <w:ind w:firstLine="709"/>
        <w:rPr>
          <w:b/>
          <w:bCs/>
          <w:color w:val="000000"/>
          <w:szCs w:val="24"/>
        </w:rPr>
      </w:pPr>
      <w:r w:rsidRPr="00470933">
        <w:rPr>
          <w:b/>
          <w:bCs/>
          <w:color w:val="000000"/>
          <w:szCs w:val="24"/>
        </w:rPr>
        <w:t>13. Esant Nuostatų 12 punkte nurodytoms aplinkybėms, Komisijos pirmininkas:</w:t>
      </w:r>
    </w:p>
    <w:p w14:paraId="049602BE" w14:textId="77777777" w:rsidR="00117864" w:rsidRPr="00470933" w:rsidRDefault="00117864" w:rsidP="00117864">
      <w:pPr>
        <w:tabs>
          <w:tab w:val="left" w:pos="6237"/>
        </w:tabs>
        <w:ind w:firstLine="709"/>
        <w:jc w:val="both"/>
        <w:rPr>
          <w:b/>
          <w:bCs/>
          <w:color w:val="000000"/>
          <w:szCs w:val="24"/>
        </w:rPr>
      </w:pPr>
      <w:r w:rsidRPr="00470933">
        <w:rPr>
          <w:b/>
          <w:bCs/>
          <w:color w:val="000000"/>
          <w:szCs w:val="24"/>
        </w:rPr>
        <w:t>13.1. kreipiasi į savivaldybės, kurioje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p w14:paraId="09F3F770" w14:textId="77777777" w:rsidR="00117864" w:rsidRPr="00470933" w:rsidRDefault="00117864" w:rsidP="00117864">
      <w:pPr>
        <w:tabs>
          <w:tab w:val="left" w:pos="6237"/>
        </w:tabs>
        <w:ind w:firstLine="709"/>
        <w:jc w:val="both"/>
        <w:rPr>
          <w:b/>
          <w:bCs/>
          <w:color w:val="000000"/>
          <w:szCs w:val="24"/>
        </w:rPr>
      </w:pPr>
      <w:r w:rsidRPr="00470933">
        <w:rPr>
          <w:b/>
          <w:bCs/>
          <w:color w:val="000000"/>
          <w:szCs w:val="24"/>
        </w:rPr>
        <w:t>13.1.1. kasdienio funkcionavimo pakitimus, įvykusius per vienus metus nuo teismo sprendimo pripažinti asmenį neveiksniu tam tikroje srityje ar palikti galioti peržiūrėtą tokį teismo sprendimą  įsiteisėjimo dienos  arba per vienus metus nuo Nuostatų 17.2 papunktyje nurodyto Komisijos sprendimo priėmimo dienos;</w:t>
      </w:r>
    </w:p>
    <w:p w14:paraId="6F6830F1" w14:textId="77777777" w:rsidR="00117864" w:rsidRPr="00470933" w:rsidRDefault="00117864" w:rsidP="00117864">
      <w:pPr>
        <w:tabs>
          <w:tab w:val="left" w:pos="6237"/>
        </w:tabs>
        <w:ind w:firstLine="709"/>
        <w:jc w:val="both"/>
        <w:rPr>
          <w:b/>
          <w:bCs/>
          <w:color w:val="000000"/>
          <w:szCs w:val="24"/>
        </w:rPr>
      </w:pPr>
      <w:r w:rsidRPr="00470933">
        <w:rPr>
          <w:b/>
          <w:bCs/>
          <w:color w:val="000000"/>
          <w:szCs w:val="24"/>
        </w:rPr>
        <w:t>13.1.2. gebėjimą savarankiškai ar naudojantis pagalba priimti kasdienius sprendimus konkrečiose srityse;</w:t>
      </w:r>
    </w:p>
    <w:p w14:paraId="0B2A82AB" w14:textId="2DFE574D" w:rsidR="00117864" w:rsidRDefault="00117864" w:rsidP="00117864">
      <w:pPr>
        <w:ind w:firstLine="709"/>
        <w:jc w:val="both"/>
        <w:rPr>
          <w:color w:val="000000"/>
        </w:rPr>
      </w:pPr>
      <w:r w:rsidRPr="00470933">
        <w:rPr>
          <w:b/>
          <w:bCs/>
          <w:color w:val="000000"/>
          <w:szCs w:val="24"/>
        </w:rPr>
        <w:t xml:space="preserve">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w:t>
      </w:r>
      <w:r w:rsidRPr="00470933">
        <w:rPr>
          <w:b/>
          <w:bCs/>
          <w:color w:val="000000"/>
          <w:szCs w:val="24"/>
        </w:rPr>
        <w:lastRenderedPageBreak/>
        <w:t xml:space="preserve">neveiksniu tam tikroje srityje, sveikatos būklės pokyčiai per </w:t>
      </w:r>
      <w:r w:rsidRPr="00470933">
        <w:rPr>
          <w:b/>
          <w:bCs/>
          <w:color w:val="000000"/>
        </w:rPr>
        <w:t xml:space="preserve">Nuostatų 13.1.1 </w:t>
      </w:r>
      <w:r w:rsidR="001F6E9D">
        <w:rPr>
          <w:b/>
          <w:bCs/>
          <w:color w:val="000000"/>
        </w:rPr>
        <w:t> </w:t>
      </w:r>
      <w:r w:rsidRPr="00470933">
        <w:rPr>
          <w:b/>
          <w:bCs/>
          <w:color w:val="000000"/>
        </w:rPr>
        <w:t>papunktyje nurodytą laikotarpį“</w:t>
      </w:r>
      <w:r>
        <w:rPr>
          <w:color w:val="000000"/>
        </w:rPr>
        <w:t>;</w:t>
      </w:r>
    </w:p>
    <w:p w14:paraId="78E389FF" w14:textId="77777777" w:rsidR="00117864" w:rsidRDefault="00117864" w:rsidP="00117864">
      <w:pPr>
        <w:ind w:firstLine="709"/>
        <w:jc w:val="both"/>
        <w:rPr>
          <w:color w:val="000000"/>
        </w:rPr>
      </w:pPr>
      <w:r>
        <w:rPr>
          <w:color w:val="000000"/>
        </w:rPr>
        <w:t>3.4. pakeisti 16 punktą ir išdėstyti jį taip:</w:t>
      </w:r>
    </w:p>
    <w:p w14:paraId="4C31FE76" w14:textId="77777777" w:rsidR="00117864" w:rsidRDefault="00117864" w:rsidP="00117864">
      <w:pPr>
        <w:ind w:firstLine="709"/>
        <w:jc w:val="both"/>
        <w:rPr>
          <w:color w:val="000000"/>
        </w:rPr>
      </w:pPr>
      <w:r>
        <w:rPr>
          <w:color w:val="000000"/>
        </w:rPr>
        <w:t xml:space="preserve">„16. </w:t>
      </w:r>
      <w:r w:rsidR="00DE4B5E">
        <w:rPr>
          <w:szCs w:val="24"/>
        </w:rPr>
        <w:t xml:space="preserve">Sprendimas Komisijos posėdyje priimamas Komisijai vertinant asmens, teismo sprendimu pripažinto neveiksniu tam tikroje srityje, būklės pakitimus per metus nuo teismo sprendimo </w:t>
      </w:r>
      <w:r w:rsidR="00DE4B5E" w:rsidRPr="00DE4B5E">
        <w:rPr>
          <w:b/>
          <w:bCs/>
          <w:color w:val="000000"/>
          <w:szCs w:val="24"/>
        </w:rPr>
        <w:t>pripažinti asmenį neveiksniu tam tikroje srityje ar palikti galioti peržiūrėtą tokį teismo sprendimą</w:t>
      </w:r>
      <w:r w:rsidR="00DE4B5E">
        <w:rPr>
          <w:szCs w:val="24"/>
        </w:rPr>
        <w:t xml:space="preserve"> įsiteisėjimo dienos </w:t>
      </w:r>
      <w:r w:rsidR="00DE4B5E" w:rsidRPr="00DE4B5E">
        <w:rPr>
          <w:b/>
          <w:bCs/>
          <w:color w:val="000000"/>
          <w:szCs w:val="24"/>
        </w:rPr>
        <w:t>arba per vienus metus nuo Nuostatų 17.2 papunktyje nurodyto Komisijos sprendimo priėmimo dienos</w:t>
      </w:r>
      <w:r w:rsidR="00DE4B5E">
        <w:rPr>
          <w:szCs w:val="24"/>
        </w:rPr>
        <w:t xml:space="preserve"> ir išklausius asmens, teismo sprendimu pripažinto neveiksniu tam tikroje srityje, nuomonę, išskyrus tuos atvejus, kai Komisija padaro išvadą, kad asmens, teismo sprendimu pripažinto neveiksniu tam tikroje srityje, nuomonės apie jo būklę neįmanoma išklausyti</w:t>
      </w:r>
      <w:r>
        <w:rPr>
          <w:color w:val="000000"/>
          <w:szCs w:val="24"/>
        </w:rPr>
        <w:t>“.</w:t>
      </w:r>
    </w:p>
    <w:p w14:paraId="34FBD467" w14:textId="77777777" w:rsidR="006A29E6" w:rsidRDefault="00117864" w:rsidP="001F6E9D">
      <w:pPr>
        <w:pStyle w:val="Antrats"/>
        <w:tabs>
          <w:tab w:val="clear" w:pos="4153"/>
          <w:tab w:val="clear" w:pos="8306"/>
        </w:tabs>
        <w:ind w:firstLine="709"/>
        <w:jc w:val="both"/>
        <w:rPr>
          <w:color w:val="000000"/>
        </w:rPr>
      </w:pPr>
      <w:r>
        <w:rPr>
          <w:color w:val="000000"/>
        </w:rPr>
        <w:t>Šis</w:t>
      </w:r>
      <w:r>
        <w:rPr>
          <w:color w:val="000000"/>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Pr>
          <w:color w:val="000000"/>
        </w:rPr>
        <w:t>.</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2CD3" w14:textId="77777777" w:rsidR="004B47AA" w:rsidRDefault="004B47AA">
      <w:r>
        <w:separator/>
      </w:r>
    </w:p>
  </w:endnote>
  <w:endnote w:type="continuationSeparator" w:id="0">
    <w:p w14:paraId="423818CC" w14:textId="77777777" w:rsidR="004B47AA" w:rsidRDefault="004B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07E2C" w14:textId="77777777" w:rsidR="004B47AA" w:rsidRDefault="004B47AA">
      <w:r>
        <w:separator/>
      </w:r>
    </w:p>
  </w:footnote>
  <w:footnote w:type="continuationSeparator" w:id="0">
    <w:p w14:paraId="4ABA3AE7" w14:textId="77777777" w:rsidR="004B47AA" w:rsidRDefault="004B4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D9173" w14:textId="77777777" w:rsidR="00FC1CD3" w:rsidRDefault="00C679B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001B6E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E79FD" w14:textId="77777777" w:rsidR="00FC1CD3" w:rsidRDefault="00FC1CD3">
    <w:pPr>
      <w:pStyle w:val="Antrats"/>
      <w:framePr w:wrap="around" w:vAnchor="text" w:hAnchor="margin" w:xAlign="center" w:y="1"/>
      <w:rPr>
        <w:rStyle w:val="Puslapionumeris"/>
      </w:rPr>
    </w:pPr>
  </w:p>
  <w:p w14:paraId="03FAA6E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51032"/>
    <w:multiLevelType w:val="multilevel"/>
    <w:tmpl w:val="F28EC7B0"/>
    <w:lvl w:ilvl="0">
      <w:start w:val="13"/>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E696C"/>
    <w:multiLevelType w:val="multilevel"/>
    <w:tmpl w:val="ABC64E9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B17"/>
    <w:multiLevelType w:val="multilevel"/>
    <w:tmpl w:val="B72CCC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B2FEE"/>
    <w:multiLevelType w:val="hybridMultilevel"/>
    <w:tmpl w:val="254E6CCE"/>
    <w:lvl w:ilvl="0" w:tplc="1FDCA12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044FD9"/>
    <w:multiLevelType w:val="multilevel"/>
    <w:tmpl w:val="E55693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28F08C4"/>
    <w:multiLevelType w:val="multilevel"/>
    <w:tmpl w:val="AE1CD6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A280B12"/>
    <w:multiLevelType w:val="multilevel"/>
    <w:tmpl w:val="A08A75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82123711">
    <w:abstractNumId w:val="7"/>
  </w:num>
  <w:num w:numId="2" w16cid:durableId="625893829">
    <w:abstractNumId w:val="5"/>
  </w:num>
  <w:num w:numId="3" w16cid:durableId="1507204762">
    <w:abstractNumId w:val="11"/>
  </w:num>
  <w:num w:numId="4" w16cid:durableId="1111240786">
    <w:abstractNumId w:val="3"/>
  </w:num>
  <w:num w:numId="5" w16cid:durableId="870917238">
    <w:abstractNumId w:val="13"/>
  </w:num>
  <w:num w:numId="6" w16cid:durableId="69890463">
    <w:abstractNumId w:val="12"/>
  </w:num>
  <w:num w:numId="7" w16cid:durableId="107355084">
    <w:abstractNumId w:val="0"/>
  </w:num>
  <w:num w:numId="8" w16cid:durableId="93862828">
    <w:abstractNumId w:val="6"/>
  </w:num>
  <w:num w:numId="9" w16cid:durableId="1899433159">
    <w:abstractNumId w:val="9"/>
  </w:num>
  <w:num w:numId="10" w16cid:durableId="491264390">
    <w:abstractNumId w:val="10"/>
  </w:num>
  <w:num w:numId="11" w16cid:durableId="1152453381">
    <w:abstractNumId w:val="4"/>
  </w:num>
  <w:num w:numId="12" w16cid:durableId="2087266840">
    <w:abstractNumId w:val="2"/>
  </w:num>
  <w:num w:numId="13" w16cid:durableId="464742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7337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A1D"/>
    <w:rsid w:val="00006A42"/>
    <w:rsid w:val="00015722"/>
    <w:rsid w:val="000258A2"/>
    <w:rsid w:val="00031B2B"/>
    <w:rsid w:val="000337D0"/>
    <w:rsid w:val="0003441C"/>
    <w:rsid w:val="000458D3"/>
    <w:rsid w:val="00052E59"/>
    <w:rsid w:val="00073ECC"/>
    <w:rsid w:val="00076A1D"/>
    <w:rsid w:val="000773EB"/>
    <w:rsid w:val="000A69B9"/>
    <w:rsid w:val="000C483B"/>
    <w:rsid w:val="000C7742"/>
    <w:rsid w:val="000E1F44"/>
    <w:rsid w:val="000F4903"/>
    <w:rsid w:val="00107C26"/>
    <w:rsid w:val="00117349"/>
    <w:rsid w:val="00117864"/>
    <w:rsid w:val="00124B53"/>
    <w:rsid w:val="0013367C"/>
    <w:rsid w:val="0015078A"/>
    <w:rsid w:val="0015178F"/>
    <w:rsid w:val="00152F39"/>
    <w:rsid w:val="00170BE5"/>
    <w:rsid w:val="00172D6E"/>
    <w:rsid w:val="0017367E"/>
    <w:rsid w:val="00181E5E"/>
    <w:rsid w:val="00182224"/>
    <w:rsid w:val="001952BC"/>
    <w:rsid w:val="00196944"/>
    <w:rsid w:val="001D0FA4"/>
    <w:rsid w:val="001D34F9"/>
    <w:rsid w:val="001D37B2"/>
    <w:rsid w:val="001D4EA6"/>
    <w:rsid w:val="001F64C9"/>
    <w:rsid w:val="001F6E9D"/>
    <w:rsid w:val="00203CFC"/>
    <w:rsid w:val="002066BE"/>
    <w:rsid w:val="00226341"/>
    <w:rsid w:val="0024356C"/>
    <w:rsid w:val="00251454"/>
    <w:rsid w:val="00277125"/>
    <w:rsid w:val="00281794"/>
    <w:rsid w:val="00281984"/>
    <w:rsid w:val="002A35E8"/>
    <w:rsid w:val="002A74D1"/>
    <w:rsid w:val="002D182B"/>
    <w:rsid w:val="002E1B7A"/>
    <w:rsid w:val="002E1F99"/>
    <w:rsid w:val="002F084E"/>
    <w:rsid w:val="002F652A"/>
    <w:rsid w:val="003003C6"/>
    <w:rsid w:val="00314A87"/>
    <w:rsid w:val="00314B86"/>
    <w:rsid w:val="00315215"/>
    <w:rsid w:val="003323BC"/>
    <w:rsid w:val="00333FD4"/>
    <w:rsid w:val="00337218"/>
    <w:rsid w:val="003421EA"/>
    <w:rsid w:val="003459E5"/>
    <w:rsid w:val="00361A0B"/>
    <w:rsid w:val="00367C1E"/>
    <w:rsid w:val="00372033"/>
    <w:rsid w:val="00376143"/>
    <w:rsid w:val="003822CB"/>
    <w:rsid w:val="003859D7"/>
    <w:rsid w:val="00394FD0"/>
    <w:rsid w:val="003A7F59"/>
    <w:rsid w:val="003B2523"/>
    <w:rsid w:val="003B35B0"/>
    <w:rsid w:val="003C7A92"/>
    <w:rsid w:val="003D484F"/>
    <w:rsid w:val="003D7E35"/>
    <w:rsid w:val="003E4D48"/>
    <w:rsid w:val="003E50CC"/>
    <w:rsid w:val="003F1305"/>
    <w:rsid w:val="004003BA"/>
    <w:rsid w:val="00411EAB"/>
    <w:rsid w:val="00417020"/>
    <w:rsid w:val="00427033"/>
    <w:rsid w:val="00431DF4"/>
    <w:rsid w:val="00433D3F"/>
    <w:rsid w:val="00435B30"/>
    <w:rsid w:val="00460718"/>
    <w:rsid w:val="0046656E"/>
    <w:rsid w:val="00470933"/>
    <w:rsid w:val="004721E1"/>
    <w:rsid w:val="004A4EBA"/>
    <w:rsid w:val="004A7747"/>
    <w:rsid w:val="004B1B6B"/>
    <w:rsid w:val="004B2369"/>
    <w:rsid w:val="004B47AA"/>
    <w:rsid w:val="004B7BDB"/>
    <w:rsid w:val="004D0F5F"/>
    <w:rsid w:val="004E6F6E"/>
    <w:rsid w:val="00501C69"/>
    <w:rsid w:val="005209D1"/>
    <w:rsid w:val="00522821"/>
    <w:rsid w:val="005231DA"/>
    <w:rsid w:val="00523A28"/>
    <w:rsid w:val="00524026"/>
    <w:rsid w:val="00542B92"/>
    <w:rsid w:val="00563A4D"/>
    <w:rsid w:val="00564893"/>
    <w:rsid w:val="00577EDF"/>
    <w:rsid w:val="00593FFF"/>
    <w:rsid w:val="005B2122"/>
    <w:rsid w:val="005C31CD"/>
    <w:rsid w:val="005C4637"/>
    <w:rsid w:val="005C5654"/>
    <w:rsid w:val="005D1F24"/>
    <w:rsid w:val="005E55D7"/>
    <w:rsid w:val="006046BD"/>
    <w:rsid w:val="00621CB0"/>
    <w:rsid w:val="00626308"/>
    <w:rsid w:val="00641064"/>
    <w:rsid w:val="00641E12"/>
    <w:rsid w:val="00643139"/>
    <w:rsid w:val="00662539"/>
    <w:rsid w:val="00673C21"/>
    <w:rsid w:val="00686E66"/>
    <w:rsid w:val="00690D7B"/>
    <w:rsid w:val="006971E0"/>
    <w:rsid w:val="00697D48"/>
    <w:rsid w:val="006A108B"/>
    <w:rsid w:val="006A29E6"/>
    <w:rsid w:val="006E09EA"/>
    <w:rsid w:val="006E1445"/>
    <w:rsid w:val="00710DE4"/>
    <w:rsid w:val="00713E2A"/>
    <w:rsid w:val="00726644"/>
    <w:rsid w:val="0073170A"/>
    <w:rsid w:val="00732616"/>
    <w:rsid w:val="00734333"/>
    <w:rsid w:val="0074647D"/>
    <w:rsid w:val="00776C58"/>
    <w:rsid w:val="00780197"/>
    <w:rsid w:val="00780DC8"/>
    <w:rsid w:val="007860A8"/>
    <w:rsid w:val="007B1125"/>
    <w:rsid w:val="007B5F0B"/>
    <w:rsid w:val="007E13A9"/>
    <w:rsid w:val="007E57D4"/>
    <w:rsid w:val="0081267C"/>
    <w:rsid w:val="00825B19"/>
    <w:rsid w:val="00830344"/>
    <w:rsid w:val="00831B1F"/>
    <w:rsid w:val="00832B07"/>
    <w:rsid w:val="008479D3"/>
    <w:rsid w:val="008554EA"/>
    <w:rsid w:val="00857A58"/>
    <w:rsid w:val="008758B4"/>
    <w:rsid w:val="00886BBC"/>
    <w:rsid w:val="00886E2F"/>
    <w:rsid w:val="00892223"/>
    <w:rsid w:val="00892348"/>
    <w:rsid w:val="008962CF"/>
    <w:rsid w:val="00896E6B"/>
    <w:rsid w:val="008A4BEF"/>
    <w:rsid w:val="008A7972"/>
    <w:rsid w:val="008B0D02"/>
    <w:rsid w:val="008B7173"/>
    <w:rsid w:val="008C2222"/>
    <w:rsid w:val="008C4BDA"/>
    <w:rsid w:val="008C6DBA"/>
    <w:rsid w:val="008C7ADA"/>
    <w:rsid w:val="008D1D04"/>
    <w:rsid w:val="008D2227"/>
    <w:rsid w:val="008E2F2A"/>
    <w:rsid w:val="008E4093"/>
    <w:rsid w:val="008E7416"/>
    <w:rsid w:val="008F7988"/>
    <w:rsid w:val="009110F6"/>
    <w:rsid w:val="00913DF8"/>
    <w:rsid w:val="0093051D"/>
    <w:rsid w:val="00930BCB"/>
    <w:rsid w:val="00931D64"/>
    <w:rsid w:val="00956EEA"/>
    <w:rsid w:val="0096266A"/>
    <w:rsid w:val="0097549F"/>
    <w:rsid w:val="009770F6"/>
    <w:rsid w:val="0098095A"/>
    <w:rsid w:val="00981325"/>
    <w:rsid w:val="00982A8E"/>
    <w:rsid w:val="00984F93"/>
    <w:rsid w:val="00985902"/>
    <w:rsid w:val="0098741A"/>
    <w:rsid w:val="00992B19"/>
    <w:rsid w:val="00993684"/>
    <w:rsid w:val="00995855"/>
    <w:rsid w:val="009C0199"/>
    <w:rsid w:val="009C13F8"/>
    <w:rsid w:val="009C68F2"/>
    <w:rsid w:val="00A14729"/>
    <w:rsid w:val="00A151E4"/>
    <w:rsid w:val="00A24913"/>
    <w:rsid w:val="00A31AA9"/>
    <w:rsid w:val="00A33FB3"/>
    <w:rsid w:val="00A504D1"/>
    <w:rsid w:val="00A509F6"/>
    <w:rsid w:val="00A85052"/>
    <w:rsid w:val="00A85923"/>
    <w:rsid w:val="00A869B7"/>
    <w:rsid w:val="00A87CE8"/>
    <w:rsid w:val="00A93FA4"/>
    <w:rsid w:val="00AA2EAF"/>
    <w:rsid w:val="00AA3605"/>
    <w:rsid w:val="00AA3BDF"/>
    <w:rsid w:val="00AB1CB1"/>
    <w:rsid w:val="00AC31E8"/>
    <w:rsid w:val="00AD73BE"/>
    <w:rsid w:val="00AD7C4E"/>
    <w:rsid w:val="00AE072A"/>
    <w:rsid w:val="00AE1124"/>
    <w:rsid w:val="00AE1965"/>
    <w:rsid w:val="00AE61D9"/>
    <w:rsid w:val="00AF1946"/>
    <w:rsid w:val="00AF2CBC"/>
    <w:rsid w:val="00AF2FAD"/>
    <w:rsid w:val="00AF342F"/>
    <w:rsid w:val="00B01E92"/>
    <w:rsid w:val="00B06C4F"/>
    <w:rsid w:val="00B137E9"/>
    <w:rsid w:val="00B14102"/>
    <w:rsid w:val="00B23C79"/>
    <w:rsid w:val="00B410F0"/>
    <w:rsid w:val="00B418C7"/>
    <w:rsid w:val="00B42A07"/>
    <w:rsid w:val="00B54A3C"/>
    <w:rsid w:val="00B668F0"/>
    <w:rsid w:val="00B67F67"/>
    <w:rsid w:val="00B81EF2"/>
    <w:rsid w:val="00B82C13"/>
    <w:rsid w:val="00B951B0"/>
    <w:rsid w:val="00BA7260"/>
    <w:rsid w:val="00BA7D22"/>
    <w:rsid w:val="00BD0674"/>
    <w:rsid w:val="00BD46B3"/>
    <w:rsid w:val="00BE4BE1"/>
    <w:rsid w:val="00BF30C2"/>
    <w:rsid w:val="00C0081B"/>
    <w:rsid w:val="00C02331"/>
    <w:rsid w:val="00C06176"/>
    <w:rsid w:val="00C13615"/>
    <w:rsid w:val="00C1630A"/>
    <w:rsid w:val="00C22160"/>
    <w:rsid w:val="00C30A97"/>
    <w:rsid w:val="00C42389"/>
    <w:rsid w:val="00C42BD3"/>
    <w:rsid w:val="00C43EC0"/>
    <w:rsid w:val="00C531AF"/>
    <w:rsid w:val="00C55AEC"/>
    <w:rsid w:val="00C61D7C"/>
    <w:rsid w:val="00C679B7"/>
    <w:rsid w:val="00C7179E"/>
    <w:rsid w:val="00C76C50"/>
    <w:rsid w:val="00C800F0"/>
    <w:rsid w:val="00C83B11"/>
    <w:rsid w:val="00CB071A"/>
    <w:rsid w:val="00CC0BB5"/>
    <w:rsid w:val="00CC7106"/>
    <w:rsid w:val="00CD2575"/>
    <w:rsid w:val="00CD2C1A"/>
    <w:rsid w:val="00CD2C87"/>
    <w:rsid w:val="00CE085A"/>
    <w:rsid w:val="00CE349F"/>
    <w:rsid w:val="00CF4B88"/>
    <w:rsid w:val="00D22676"/>
    <w:rsid w:val="00D33AFB"/>
    <w:rsid w:val="00D36605"/>
    <w:rsid w:val="00D45D4E"/>
    <w:rsid w:val="00D50D3F"/>
    <w:rsid w:val="00D513AA"/>
    <w:rsid w:val="00D634F7"/>
    <w:rsid w:val="00D75F4B"/>
    <w:rsid w:val="00D7655E"/>
    <w:rsid w:val="00D82C9A"/>
    <w:rsid w:val="00D91D49"/>
    <w:rsid w:val="00DA0452"/>
    <w:rsid w:val="00DC38E8"/>
    <w:rsid w:val="00DE41F3"/>
    <w:rsid w:val="00DE4B5E"/>
    <w:rsid w:val="00DF306D"/>
    <w:rsid w:val="00DF4642"/>
    <w:rsid w:val="00DF7624"/>
    <w:rsid w:val="00E01F65"/>
    <w:rsid w:val="00E1171A"/>
    <w:rsid w:val="00E14DD1"/>
    <w:rsid w:val="00E15F15"/>
    <w:rsid w:val="00E244B9"/>
    <w:rsid w:val="00E3136B"/>
    <w:rsid w:val="00E36333"/>
    <w:rsid w:val="00E437F9"/>
    <w:rsid w:val="00E46E1F"/>
    <w:rsid w:val="00E6780F"/>
    <w:rsid w:val="00E72754"/>
    <w:rsid w:val="00E82D5F"/>
    <w:rsid w:val="00E83FAB"/>
    <w:rsid w:val="00E87D4D"/>
    <w:rsid w:val="00EA6026"/>
    <w:rsid w:val="00EB6E54"/>
    <w:rsid w:val="00EC5938"/>
    <w:rsid w:val="00ED18C9"/>
    <w:rsid w:val="00ED7A43"/>
    <w:rsid w:val="00F20019"/>
    <w:rsid w:val="00F27C80"/>
    <w:rsid w:val="00F320CA"/>
    <w:rsid w:val="00F3668A"/>
    <w:rsid w:val="00F3676E"/>
    <w:rsid w:val="00F4316F"/>
    <w:rsid w:val="00F51AF4"/>
    <w:rsid w:val="00F520B7"/>
    <w:rsid w:val="00F57D7E"/>
    <w:rsid w:val="00F6384B"/>
    <w:rsid w:val="00F65C65"/>
    <w:rsid w:val="00F75C89"/>
    <w:rsid w:val="00F76D3E"/>
    <w:rsid w:val="00F7723D"/>
    <w:rsid w:val="00F85808"/>
    <w:rsid w:val="00F869CC"/>
    <w:rsid w:val="00F924AF"/>
    <w:rsid w:val="00FA7228"/>
    <w:rsid w:val="00FB0BBB"/>
    <w:rsid w:val="00FB11DB"/>
    <w:rsid w:val="00FC0F77"/>
    <w:rsid w:val="00FC1CD3"/>
    <w:rsid w:val="00FC58BB"/>
    <w:rsid w:val="00FC5A02"/>
    <w:rsid w:val="00FC6098"/>
    <w:rsid w:val="00FC763D"/>
    <w:rsid w:val="00FD2657"/>
    <w:rsid w:val="00FD3AA3"/>
    <w:rsid w:val="00FD5FED"/>
    <w:rsid w:val="00FD73F7"/>
    <w:rsid w:val="00FE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229A1"/>
  <w15:docId w15:val="{A92B33D4-825C-48A2-A463-FEE4DA30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3003C6"/>
    <w:pPr>
      <w:ind w:left="1296"/>
    </w:pPr>
  </w:style>
  <w:style w:type="character" w:styleId="Komentaronuoroda">
    <w:name w:val="annotation reference"/>
    <w:rsid w:val="008E4093"/>
    <w:rPr>
      <w:sz w:val="16"/>
      <w:szCs w:val="16"/>
    </w:rPr>
  </w:style>
  <w:style w:type="paragraph" w:styleId="Komentarotekstas">
    <w:name w:val="annotation text"/>
    <w:basedOn w:val="prastasis"/>
    <w:link w:val="KomentarotekstasDiagrama"/>
    <w:rsid w:val="008E4093"/>
    <w:rPr>
      <w:sz w:val="20"/>
    </w:rPr>
  </w:style>
  <w:style w:type="character" w:customStyle="1" w:styleId="KomentarotekstasDiagrama">
    <w:name w:val="Komentaro tekstas Diagrama"/>
    <w:basedOn w:val="Numatytasispastraiposriftas"/>
    <w:link w:val="Komentarotekstas"/>
    <w:rsid w:val="008E4093"/>
  </w:style>
  <w:style w:type="paragraph" w:styleId="Komentarotema">
    <w:name w:val="annotation subject"/>
    <w:basedOn w:val="Komentarotekstas"/>
    <w:next w:val="Komentarotekstas"/>
    <w:link w:val="KomentarotemaDiagrama"/>
    <w:rsid w:val="008E4093"/>
    <w:rPr>
      <w:b/>
      <w:bCs/>
    </w:rPr>
  </w:style>
  <w:style w:type="character" w:customStyle="1" w:styleId="KomentarotemaDiagrama">
    <w:name w:val="Komentaro tema Diagrama"/>
    <w:link w:val="Komentarotema"/>
    <w:rsid w:val="008E4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592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7</Pages>
  <Words>11931</Words>
  <Characters>6802</Characters>
  <Application>Microsoft Office Word</Application>
  <DocSecurity>0</DocSecurity>
  <Lines>56</Lines>
  <Paragraphs>37</Paragraphs>
  <ScaleCrop>false</ScaleCrop>
  <Company>Sveikatos apsaugos ministerija</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7</cp:revision>
  <cp:lastPrinted>2023-08-10T11:45:00Z</cp:lastPrinted>
  <dcterms:created xsi:type="dcterms:W3CDTF">2024-11-13T07:55:00Z</dcterms:created>
  <dcterms:modified xsi:type="dcterms:W3CDTF">2024-11-13T09:21:00Z</dcterms:modified>
</cp:coreProperties>
</file>