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6D2CE" w14:textId="77777777" w:rsidR="00FC1CD3" w:rsidRDefault="00F320CA" w:rsidP="00F320CA">
      <w:pPr>
        <w:jc w:val="right"/>
        <w:rPr>
          <w:lang w:val="en-US"/>
        </w:rPr>
      </w:pPr>
      <w:r>
        <w:t>Projektas</w:t>
      </w:r>
    </w:p>
    <w:p w14:paraId="02E1F139" w14:textId="77777777" w:rsidR="00FC1CD3" w:rsidRDefault="00FC1CD3">
      <w:pPr>
        <w:jc w:val="center"/>
        <w:rPr>
          <w:b/>
          <w:bCs/>
          <w:lang w:val="en-US"/>
        </w:rPr>
      </w:pPr>
    </w:p>
    <w:p w14:paraId="30EFB6A7" w14:textId="77777777" w:rsidR="00F320CA" w:rsidRDefault="00F320CA">
      <w:pPr>
        <w:jc w:val="center"/>
        <w:rPr>
          <w:b/>
          <w:bCs/>
          <w:lang w:val="en-US"/>
        </w:rPr>
      </w:pPr>
    </w:p>
    <w:p w14:paraId="773EFF2E" w14:textId="77777777" w:rsidR="00F320CA" w:rsidRDefault="00F320CA">
      <w:pPr>
        <w:jc w:val="center"/>
        <w:rPr>
          <w:b/>
          <w:bCs/>
          <w:lang w:val="en-US"/>
        </w:rPr>
      </w:pPr>
    </w:p>
    <w:p w14:paraId="46D088BD" w14:textId="77777777" w:rsidR="00FC1CD3" w:rsidRDefault="00F20019">
      <w:pPr>
        <w:jc w:val="center"/>
        <w:rPr>
          <w:b/>
        </w:rPr>
      </w:pPr>
      <w:r>
        <w:rPr>
          <w:b/>
          <w:lang w:val="en-US"/>
        </w:rPr>
        <w:t xml:space="preserve">JURBARKO RAJONO </w:t>
      </w:r>
      <w:r>
        <w:rPr>
          <w:b/>
        </w:rPr>
        <w:t>SAVIVALDYBĖS TARYBA</w:t>
      </w:r>
    </w:p>
    <w:p w14:paraId="491A8C6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120F92F" w14:textId="77777777">
        <w:trPr>
          <w:cantSplit/>
        </w:trPr>
        <w:tc>
          <w:tcPr>
            <w:tcW w:w="9654" w:type="dxa"/>
            <w:tcBorders>
              <w:top w:val="nil"/>
              <w:left w:val="nil"/>
              <w:bottom w:val="nil"/>
              <w:right w:val="nil"/>
            </w:tcBorders>
          </w:tcPr>
          <w:p w14:paraId="1A895224" w14:textId="77777777" w:rsidR="00FC1CD3" w:rsidRDefault="00F20019">
            <w:pPr>
              <w:pStyle w:val="Antrat1"/>
              <w:rPr>
                <w:caps/>
                <w:szCs w:val="24"/>
                <w:lang w:val="lt-LT"/>
              </w:rPr>
            </w:pPr>
            <w:r>
              <w:rPr>
                <w:szCs w:val="24"/>
                <w:lang w:val="lt-LT"/>
              </w:rPr>
              <w:t>SPRENDIMAS</w:t>
            </w:r>
          </w:p>
        </w:tc>
      </w:tr>
      <w:bookmarkStart w:id="0" w:name="DOC_DATA"/>
      <w:tr w:rsidR="00FC1CD3" w14:paraId="04EC2F5A" w14:textId="77777777">
        <w:trPr>
          <w:cantSplit/>
        </w:trPr>
        <w:tc>
          <w:tcPr>
            <w:tcW w:w="9654" w:type="dxa"/>
            <w:tcBorders>
              <w:top w:val="nil"/>
              <w:left w:val="nil"/>
              <w:bottom w:val="nil"/>
              <w:right w:val="nil"/>
            </w:tcBorders>
          </w:tcPr>
          <w:p w14:paraId="09044C34" w14:textId="77777777" w:rsidR="00FC1CD3" w:rsidRPr="00AE61D9" w:rsidRDefault="00A0507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2018 M. SAUSIO 25 D. SPRENDIMO NR. T2-10 „DĖL JURBARKO RAJONO SAVIVALDYBĖS SPORTININKŲ IR TRENERIŲ SKATINIMO PREMIJOMIS UŽ AUKŠTĄ MEISTRIŠKUMĄ TVARKOS APRAŠO PATVIRTINIMO“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21D27811" w14:textId="77777777">
        <w:trPr>
          <w:cantSplit/>
        </w:trPr>
        <w:tc>
          <w:tcPr>
            <w:tcW w:w="9654" w:type="dxa"/>
            <w:tcBorders>
              <w:top w:val="nil"/>
              <w:left w:val="nil"/>
              <w:bottom w:val="nil"/>
              <w:right w:val="nil"/>
            </w:tcBorders>
          </w:tcPr>
          <w:p w14:paraId="73E1359B" w14:textId="77777777" w:rsidR="00FC1CD3" w:rsidRPr="00AE61D9" w:rsidRDefault="00FC1CD3">
            <w:pPr>
              <w:pStyle w:val="Antrats"/>
              <w:tabs>
                <w:tab w:val="left" w:pos="1296"/>
              </w:tabs>
              <w:jc w:val="center"/>
              <w:rPr>
                <w:b/>
                <w:caps/>
              </w:rPr>
            </w:pPr>
          </w:p>
        </w:tc>
      </w:tr>
      <w:tr w:rsidR="00FC1CD3" w14:paraId="2E6016A2" w14:textId="77777777" w:rsidTr="00BA627E">
        <w:trPr>
          <w:cantSplit/>
          <w:trHeight w:val="359"/>
        </w:trPr>
        <w:tc>
          <w:tcPr>
            <w:tcW w:w="9654" w:type="dxa"/>
            <w:tcBorders>
              <w:top w:val="nil"/>
              <w:left w:val="nil"/>
              <w:bottom w:val="nil"/>
              <w:right w:val="nil"/>
            </w:tcBorders>
          </w:tcPr>
          <w:p w14:paraId="2254E84A" w14:textId="77777777" w:rsidR="00FC1CD3" w:rsidRPr="00AE61D9" w:rsidRDefault="00A0507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TSP-317</w:t>
            </w:r>
            <w:r w:rsidRPr="00AE61D9">
              <w:fldChar w:fldCharType="end"/>
            </w:r>
          </w:p>
        </w:tc>
      </w:tr>
      <w:tr w:rsidR="00FC1CD3" w14:paraId="392276E0" w14:textId="77777777">
        <w:trPr>
          <w:cantSplit/>
        </w:trPr>
        <w:tc>
          <w:tcPr>
            <w:tcW w:w="9654" w:type="dxa"/>
            <w:tcBorders>
              <w:top w:val="nil"/>
              <w:left w:val="nil"/>
              <w:bottom w:val="nil"/>
              <w:right w:val="nil"/>
            </w:tcBorders>
          </w:tcPr>
          <w:p w14:paraId="3750FDB9" w14:textId="77777777" w:rsidR="00FC1CD3" w:rsidRDefault="00F20019">
            <w:pPr>
              <w:jc w:val="center"/>
            </w:pPr>
            <w:r>
              <w:t>Jurbarkas</w:t>
            </w:r>
          </w:p>
        </w:tc>
      </w:tr>
    </w:tbl>
    <w:p w14:paraId="7A3752F4" w14:textId="77777777" w:rsidR="00FC1CD3" w:rsidRPr="00892223" w:rsidRDefault="00FC1CD3"/>
    <w:p w14:paraId="377643D7" w14:textId="77777777" w:rsidR="00FC1CD3" w:rsidRDefault="00FC1CD3">
      <w:pPr>
        <w:jc w:val="both"/>
      </w:pPr>
    </w:p>
    <w:p w14:paraId="4F1569D8" w14:textId="77777777" w:rsidR="00796457" w:rsidRPr="00511C4C" w:rsidRDefault="00796457" w:rsidP="00796457">
      <w:pPr>
        <w:pStyle w:val="Pagrindinistekstas"/>
        <w:ind w:firstLine="709"/>
      </w:pPr>
      <w:r w:rsidRPr="002419D8">
        <w:t xml:space="preserve">Vadovaudamasi Lietuvos Respublikos vietos savivaldos įstatymo </w:t>
      </w:r>
      <w:r w:rsidRPr="0006255B">
        <w:t>6 straipsnio 29 punktu</w:t>
      </w:r>
      <w:r>
        <w:t xml:space="preserve">, </w:t>
      </w:r>
      <w:r>
        <w:br/>
        <w:t xml:space="preserve">15 straipsnio 2 dalies 13 punktu, Lietuvos Respublikos </w:t>
      </w:r>
      <w:r w:rsidRPr="00176662">
        <w:t xml:space="preserve">sporto </w:t>
      </w:r>
      <w:r w:rsidRPr="0006255B">
        <w:t>įstatymo</w:t>
      </w:r>
      <w:r>
        <w:t xml:space="preserve"> 8 straipsnio 1 dalies 2 ir </w:t>
      </w:r>
      <w:r>
        <w:br/>
        <w:t>3 punktais</w:t>
      </w:r>
      <w:r>
        <w:rPr>
          <w:shd w:val="clear" w:color="auto" w:fill="FFFFFF"/>
        </w:rPr>
        <w:t xml:space="preserve">, </w:t>
      </w:r>
      <w:r w:rsidRPr="002419D8">
        <w:t xml:space="preserve">Jurbarko rajono savivaldybės taryba </w:t>
      </w:r>
      <w:r>
        <w:t xml:space="preserve"> </w:t>
      </w:r>
      <w:r w:rsidRPr="002419D8">
        <w:rPr>
          <w:spacing w:val="120"/>
        </w:rPr>
        <w:t>nusprend</w:t>
      </w:r>
      <w:r w:rsidRPr="002419D8">
        <w:rPr>
          <w:spacing w:val="120"/>
          <w:szCs w:val="24"/>
        </w:rPr>
        <w:t>ži</w:t>
      </w:r>
      <w:r w:rsidRPr="002419D8">
        <w:rPr>
          <w:szCs w:val="24"/>
        </w:rPr>
        <w:t>a:</w:t>
      </w:r>
    </w:p>
    <w:p w14:paraId="038A5C0A" w14:textId="77777777" w:rsidR="00796457" w:rsidRDefault="00796457" w:rsidP="00796457">
      <w:pPr>
        <w:ind w:firstLine="720"/>
        <w:jc w:val="both"/>
      </w:pPr>
      <w:r>
        <w:rPr>
          <w:shd w:val="clear" w:color="auto" w:fill="FFFFFF"/>
        </w:rPr>
        <w:t xml:space="preserve">1. </w:t>
      </w:r>
      <w:r w:rsidRPr="00176662">
        <w:rPr>
          <w:spacing w:val="120"/>
        </w:rPr>
        <w:t>Pakeisti</w:t>
      </w:r>
      <w:r w:rsidRPr="002419D8">
        <w:t xml:space="preserve">Jurbarko rajono savivaldybės </w:t>
      </w:r>
      <w:r>
        <w:t xml:space="preserve">sportininkų ir trenerių skatinimo už aukštą meistriškumą tvarkos </w:t>
      </w:r>
      <w:r w:rsidRPr="00883AF8">
        <w:t xml:space="preserve">aprašą, patvirtintą </w:t>
      </w:r>
      <w:r>
        <w:t xml:space="preserve">Jurbarko rajono savivaldybės tarybos 2018 m. sausio 25 d. sprendimu Nr. T2-10 „Dėl Jurbarko rajono savivaldybės sportininkų ir trenerių skatinimo premijoms už aukštą meistriškumą tvarkos aprašo patvirtinimo“ </w:t>
      </w:r>
      <w:r w:rsidRPr="00883AF8">
        <w:t>(toliau – Aprašas):</w:t>
      </w:r>
      <w:r>
        <w:t xml:space="preserve"> </w:t>
      </w:r>
    </w:p>
    <w:p w14:paraId="6DF99391" w14:textId="77777777" w:rsidR="00796457" w:rsidRDefault="00796457" w:rsidP="00796457">
      <w:pPr>
        <w:pStyle w:val="Pagrindinistekstas"/>
        <w:ind w:firstLine="720"/>
        <w:rPr>
          <w:szCs w:val="24"/>
          <w:shd w:val="clear" w:color="auto" w:fill="FFFFFF"/>
        </w:rPr>
      </w:pPr>
      <w:r>
        <w:rPr>
          <w:szCs w:val="24"/>
          <w:shd w:val="clear" w:color="auto" w:fill="FFFFFF"/>
        </w:rPr>
        <w:t xml:space="preserve">1.1. </w:t>
      </w:r>
      <w:r w:rsidRPr="00883AF8">
        <w:rPr>
          <w:szCs w:val="24"/>
          <w:shd w:val="clear" w:color="auto" w:fill="FFFFFF"/>
        </w:rPr>
        <w:t xml:space="preserve">pakeisti Aprašo 20.3 punktą, </w:t>
      </w:r>
      <w:r w:rsidRPr="00883AF8">
        <w:rPr>
          <w:szCs w:val="24"/>
        </w:rPr>
        <w:t>jį išdėstyti taip</w:t>
      </w:r>
      <w:r w:rsidRPr="00883AF8">
        <w:rPr>
          <w:szCs w:val="24"/>
          <w:shd w:val="clear" w:color="auto" w:fill="FFFFFF"/>
        </w:rPr>
        <w:t>:</w:t>
      </w:r>
    </w:p>
    <w:p w14:paraId="1A9F1AC3" w14:textId="77777777" w:rsidR="00796457" w:rsidRDefault="00796457" w:rsidP="00796457">
      <w:pPr>
        <w:pStyle w:val="Pagrindinistekstas"/>
        <w:ind w:firstLine="720"/>
        <w:rPr>
          <w:szCs w:val="24"/>
          <w:shd w:val="clear" w:color="auto" w:fill="FFFFFF"/>
        </w:rPr>
      </w:pPr>
      <w:r>
        <w:rPr>
          <w:szCs w:val="24"/>
          <w:shd w:val="clear" w:color="auto" w:fill="FFFFFF"/>
        </w:rPr>
        <w:t>„</w:t>
      </w:r>
      <w:r w:rsidRPr="00B57950">
        <w:rPr>
          <w:szCs w:val="24"/>
          <w:shd w:val="clear" w:color="auto" w:fill="FFFFFF"/>
        </w:rPr>
        <w:t xml:space="preserve">20.3. </w:t>
      </w:r>
      <w:r w:rsidRPr="004E5584">
        <w:rPr>
          <w:szCs w:val="24"/>
          <w:shd w:val="clear" w:color="auto" w:fill="FFFFFF"/>
        </w:rPr>
        <w:t>Jurbarko sporto centro</w:t>
      </w:r>
      <w:r w:rsidRPr="00B57950">
        <w:rPr>
          <w:szCs w:val="24"/>
          <w:shd w:val="clear" w:color="auto" w:fill="FFFFFF"/>
        </w:rPr>
        <w:t xml:space="preserve"> diplomais, padėkos raštais, dovanomis</w:t>
      </w:r>
      <w:r>
        <w:rPr>
          <w:szCs w:val="24"/>
          <w:shd w:val="clear" w:color="auto" w:fill="FFFFFF"/>
        </w:rPr>
        <w:t>.“;</w:t>
      </w:r>
    </w:p>
    <w:p w14:paraId="64D272B2" w14:textId="77777777" w:rsidR="00796457" w:rsidRDefault="00796457" w:rsidP="00796457">
      <w:pPr>
        <w:autoSpaceDE w:val="0"/>
        <w:autoSpaceDN w:val="0"/>
        <w:adjustRightInd w:val="0"/>
        <w:ind w:firstLine="720"/>
        <w:jc w:val="both"/>
        <w:rPr>
          <w:szCs w:val="24"/>
          <w:shd w:val="clear" w:color="auto" w:fill="FFFFFF"/>
        </w:rPr>
      </w:pPr>
      <w:r>
        <w:rPr>
          <w:szCs w:val="24"/>
          <w:shd w:val="clear" w:color="auto" w:fill="FFFFFF"/>
        </w:rPr>
        <w:t xml:space="preserve">1.2. </w:t>
      </w:r>
      <w:r w:rsidRPr="00883AF8">
        <w:rPr>
          <w:szCs w:val="24"/>
          <w:shd w:val="clear" w:color="auto" w:fill="FFFFFF"/>
        </w:rPr>
        <w:t>pakeisti Aprašo</w:t>
      </w:r>
      <w:r>
        <w:rPr>
          <w:szCs w:val="24"/>
          <w:shd w:val="clear" w:color="auto" w:fill="FFFFFF"/>
        </w:rPr>
        <w:t xml:space="preserve"> </w:t>
      </w:r>
      <w:r w:rsidRPr="004E5584">
        <w:rPr>
          <w:szCs w:val="24"/>
          <w:shd w:val="clear" w:color="auto" w:fill="FFFFFF"/>
        </w:rPr>
        <w:t>2 priedą</w:t>
      </w:r>
      <w:r>
        <w:rPr>
          <w:szCs w:val="24"/>
          <w:shd w:val="clear" w:color="auto" w:fill="FFFFFF"/>
        </w:rPr>
        <w:t xml:space="preserve"> „</w:t>
      </w:r>
      <w:r>
        <w:rPr>
          <w:bCs/>
          <w:szCs w:val="24"/>
        </w:rPr>
        <w:t>P</w:t>
      </w:r>
      <w:r w:rsidRPr="003F50BE">
        <w:rPr>
          <w:bCs/>
          <w:szCs w:val="24"/>
        </w:rPr>
        <w:t xml:space="preserve">remijų, skiriamų </w:t>
      </w:r>
      <w:r>
        <w:rPr>
          <w:bCs/>
          <w:szCs w:val="24"/>
        </w:rPr>
        <w:t>J</w:t>
      </w:r>
      <w:r w:rsidRPr="003F50BE">
        <w:rPr>
          <w:bCs/>
          <w:szCs w:val="24"/>
        </w:rPr>
        <w:t>urbarko rajono savivaldybės sportininkams ir treneriams už aukštą meistriškumą, dydžiai</w:t>
      </w:r>
      <w:r>
        <w:rPr>
          <w:bCs/>
          <w:szCs w:val="24"/>
        </w:rPr>
        <w:t xml:space="preserve">“ </w:t>
      </w:r>
      <w:r w:rsidRPr="004E5584">
        <w:rPr>
          <w:szCs w:val="24"/>
          <w:shd w:val="clear" w:color="auto" w:fill="FFFFFF"/>
        </w:rPr>
        <w:t>ir jį išdėstyti nauja redakcija (pridedama)</w:t>
      </w:r>
      <w:r>
        <w:rPr>
          <w:szCs w:val="24"/>
          <w:shd w:val="clear" w:color="auto" w:fill="FFFFFF"/>
        </w:rPr>
        <w:t>.</w:t>
      </w:r>
    </w:p>
    <w:p w14:paraId="7886F7EB" w14:textId="77777777" w:rsidR="00796457" w:rsidRPr="00053B86" w:rsidRDefault="00796457" w:rsidP="00796457">
      <w:pPr>
        <w:autoSpaceDE w:val="0"/>
        <w:autoSpaceDN w:val="0"/>
        <w:adjustRightInd w:val="0"/>
        <w:ind w:firstLine="720"/>
        <w:jc w:val="both"/>
        <w:rPr>
          <w:bCs/>
          <w:szCs w:val="24"/>
        </w:rPr>
      </w:pPr>
      <w:r>
        <w:rPr>
          <w:szCs w:val="24"/>
          <w:shd w:val="clear" w:color="auto" w:fill="FFFFFF"/>
        </w:rPr>
        <w:t xml:space="preserve">2. </w:t>
      </w:r>
      <w:r w:rsidRPr="00D316DE">
        <w:rPr>
          <w:szCs w:val="24"/>
          <w:shd w:val="clear" w:color="auto" w:fill="FFFFFF"/>
        </w:rPr>
        <w:t>Nustatyti, kad šis sprendimas įsigalioja 202</w:t>
      </w:r>
      <w:r>
        <w:rPr>
          <w:szCs w:val="24"/>
          <w:shd w:val="clear" w:color="auto" w:fill="FFFFFF"/>
        </w:rPr>
        <w:t>5</w:t>
      </w:r>
      <w:r w:rsidRPr="00D316DE">
        <w:rPr>
          <w:szCs w:val="24"/>
          <w:shd w:val="clear" w:color="auto" w:fill="FFFFFF"/>
        </w:rPr>
        <w:t xml:space="preserve"> m. sausio 1 d.</w:t>
      </w:r>
    </w:p>
    <w:p w14:paraId="6CE1E9BB" w14:textId="77777777" w:rsidR="00796457" w:rsidRDefault="00796457" w:rsidP="00796457">
      <w:pPr>
        <w:pStyle w:val="Pagrindinistekstas"/>
        <w:ind w:firstLine="720"/>
        <w:rPr>
          <w:szCs w:val="24"/>
          <w:shd w:val="clear" w:color="auto" w:fill="FFFFFF"/>
        </w:rPr>
      </w:pPr>
      <w:r>
        <w:rPr>
          <w:szCs w:val="24"/>
          <w:shd w:val="clear" w:color="auto" w:fill="FFFFFF"/>
        </w:rPr>
        <w:t>3</w:t>
      </w:r>
      <w:r w:rsidRPr="00F46192">
        <w:rPr>
          <w:szCs w:val="24"/>
          <w:shd w:val="clear" w:color="auto" w:fill="FFFFFF"/>
        </w:rPr>
        <w:t>. Paskelbti šį sprendimą Teisės aktų registre ir Jurbarko rajono savivaldybės interneto svetainėje.</w:t>
      </w:r>
    </w:p>
    <w:p w14:paraId="31D09269" w14:textId="77777777" w:rsidR="00FC1CD3" w:rsidRDefault="00FC1CD3">
      <w:pPr>
        <w:ind w:firstLine="720"/>
        <w:jc w:val="both"/>
      </w:pPr>
    </w:p>
    <w:p w14:paraId="298D9A2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661CBB4" w14:textId="77777777">
        <w:trPr>
          <w:trHeight w:val="180"/>
        </w:trPr>
        <w:tc>
          <w:tcPr>
            <w:tcW w:w="4410" w:type="dxa"/>
          </w:tcPr>
          <w:p w14:paraId="385F224F" w14:textId="77777777" w:rsidR="00FC1CD3" w:rsidRDefault="00F4316F">
            <w:r>
              <w:t>Savivaldybės meras</w:t>
            </w:r>
          </w:p>
        </w:tc>
        <w:tc>
          <w:tcPr>
            <w:tcW w:w="4410" w:type="dxa"/>
          </w:tcPr>
          <w:p w14:paraId="34B3F243" w14:textId="77777777" w:rsidR="00FC1CD3" w:rsidRDefault="00796457">
            <w:pPr>
              <w:jc w:val="right"/>
            </w:pPr>
            <w:r>
              <w:t>Skirmantas Mockevičius</w:t>
            </w:r>
          </w:p>
        </w:tc>
      </w:tr>
    </w:tbl>
    <w:p w14:paraId="20D0B0A7" w14:textId="77777777" w:rsidR="00FC1CD3" w:rsidRDefault="00FC1CD3"/>
    <w:p w14:paraId="0115BEAE" w14:textId="77777777" w:rsidR="00FC1CD3" w:rsidRDefault="00FC1CD3"/>
    <w:p w14:paraId="3A40BBAE" w14:textId="77777777" w:rsidR="00F320CA" w:rsidRDefault="00F320CA"/>
    <w:p w14:paraId="606CCAF7" w14:textId="77777777" w:rsidR="00796457" w:rsidRDefault="00F320CA" w:rsidP="00796457">
      <w:r>
        <w:t xml:space="preserve">Vizos: </w:t>
      </w:r>
      <w:r w:rsidR="00796457">
        <w:t xml:space="preserve"> </w:t>
      </w:r>
    </w:p>
    <w:p w14:paraId="48B35958" w14:textId="77777777" w:rsidR="00796457" w:rsidRPr="007C75FF" w:rsidRDefault="00796457" w:rsidP="00796457">
      <w:r w:rsidRPr="007C75FF">
        <w:t xml:space="preserve">Administracijos direktorė R. </w:t>
      </w:r>
      <w:proofErr w:type="spellStart"/>
      <w:r w:rsidRPr="007C75FF">
        <w:t>Vančienė</w:t>
      </w:r>
      <w:proofErr w:type="spellEnd"/>
    </w:p>
    <w:p w14:paraId="2377693A" w14:textId="77777777" w:rsidR="00796457" w:rsidRDefault="00796457" w:rsidP="00796457">
      <w:r>
        <w:t xml:space="preserve">Teisės ir civilinės metrikacijos skyriaus vedėja O. </w:t>
      </w:r>
      <w:proofErr w:type="spellStart"/>
      <w:r>
        <w:t>Sutkaitienė</w:t>
      </w:r>
      <w:proofErr w:type="spellEnd"/>
      <w:r>
        <w:t xml:space="preserve"> </w:t>
      </w:r>
    </w:p>
    <w:p w14:paraId="370C8AE5" w14:textId="77777777" w:rsidR="00796457" w:rsidRDefault="00796457" w:rsidP="00796457">
      <w:r>
        <w:t>Tarybos posėdžių sekretorė D. Dačkauskaitė</w:t>
      </w:r>
    </w:p>
    <w:p w14:paraId="77394F33" w14:textId="77777777" w:rsidR="00796457" w:rsidRDefault="00796457" w:rsidP="00796457">
      <w:r>
        <w:t>Dokumentų ir viešųjų ryšių skyriaus vyr. specialistas A. Gvildys</w:t>
      </w:r>
    </w:p>
    <w:p w14:paraId="6CA059D3" w14:textId="77777777" w:rsidR="00796457" w:rsidRDefault="00796457" w:rsidP="00796457">
      <w:r>
        <w:t xml:space="preserve">Švietimo, kultūros ir sporto skyriaus vedėja A. </w:t>
      </w:r>
      <w:proofErr w:type="spellStart"/>
      <w:r>
        <w:t>Baliukynaitė</w:t>
      </w:r>
      <w:proofErr w:type="spellEnd"/>
    </w:p>
    <w:p w14:paraId="5EA2EF0F" w14:textId="77777777" w:rsidR="00796457" w:rsidRDefault="00796457" w:rsidP="00796457"/>
    <w:p w14:paraId="2BB9F295" w14:textId="77777777" w:rsidR="00734333" w:rsidRDefault="00734333"/>
    <w:p w14:paraId="179C19B2" w14:textId="77777777" w:rsidR="00F27C80" w:rsidRDefault="00F27C80"/>
    <w:p w14:paraId="5A9273CA" w14:textId="77777777" w:rsidR="00F320CA" w:rsidRDefault="00F320CA" w:rsidP="00F320CA">
      <w:r>
        <w:t>Parengė</w:t>
      </w:r>
    </w:p>
    <w:p w14:paraId="3F70FA14" w14:textId="77777777" w:rsidR="00F320CA" w:rsidRDefault="00F320CA" w:rsidP="00F320CA"/>
    <w:p w14:paraId="6C36A81B" w14:textId="77777777" w:rsidR="00F27C80" w:rsidRDefault="00F27C80" w:rsidP="00F320CA"/>
    <w:bookmarkStart w:id="1" w:name="CREATOR_SHOWS"/>
    <w:p w14:paraId="07DC01A8" w14:textId="77777777" w:rsidR="00B3497C" w:rsidRDefault="00A0507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Vita Donylė</w:t>
      </w:r>
      <w:r>
        <w:rPr>
          <w:lang w:eastAsia="de-DE"/>
        </w:rPr>
        <w:fldChar w:fldCharType="end"/>
      </w:r>
      <w:bookmarkEnd w:id="1"/>
      <w:r w:rsidR="00B3497C">
        <w:rPr>
          <w:lang w:eastAsia="de-DE"/>
        </w:rPr>
        <w:t>, tel.</w:t>
      </w:r>
      <w:r w:rsidR="00796457">
        <w:rPr>
          <w:lang w:eastAsia="de-DE"/>
        </w:rPr>
        <w:t xml:space="preserve"> +370 686 03 883</w:t>
      </w:r>
      <w:r w:rsidR="00B3497C">
        <w:rPr>
          <w:lang w:eastAsia="de-DE"/>
        </w:rPr>
        <w:t xml:space="preserve">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vita.donyle@jurbarkas.lt</w:t>
      </w:r>
      <w:r>
        <w:rPr>
          <w:lang w:eastAsia="de-DE"/>
        </w:rPr>
        <w:fldChar w:fldCharType="end"/>
      </w:r>
      <w:bookmarkEnd w:id="3"/>
    </w:p>
    <w:p w14:paraId="1E384899" w14:textId="77777777" w:rsidR="00F320CA" w:rsidRDefault="00F320CA" w:rsidP="00F320CA">
      <w:pPr>
        <w:pStyle w:val="Antrats"/>
        <w:tabs>
          <w:tab w:val="clear" w:pos="4153"/>
          <w:tab w:val="clear" w:pos="8306"/>
        </w:tabs>
        <w:rPr>
          <w:lang w:eastAsia="de-DE"/>
        </w:rPr>
      </w:pPr>
    </w:p>
    <w:bookmarkStart w:id="4" w:name="NOW_DATE1"/>
    <w:p w14:paraId="7045E2C1" w14:textId="77777777" w:rsidR="002E1F99" w:rsidRDefault="00A0507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4"/>
      <w:r w:rsidR="00F7723D">
        <w:t xml:space="preserve"> </w:t>
      </w:r>
    </w:p>
    <w:p w14:paraId="441909C3" w14:textId="77777777" w:rsidR="00796457" w:rsidRDefault="00796457" w:rsidP="00796457">
      <w:pPr>
        <w:suppressAutoHyphens/>
        <w:autoSpaceDE w:val="0"/>
        <w:ind w:left="5245"/>
        <w:rPr>
          <w:szCs w:val="24"/>
          <w:shd w:val="clear" w:color="auto" w:fill="FFFFFF"/>
          <w:lang w:eastAsia="ar-SA"/>
        </w:rPr>
      </w:pPr>
      <w:r>
        <w:rPr>
          <w:szCs w:val="24"/>
          <w:shd w:val="clear" w:color="auto" w:fill="FFFFFF"/>
          <w:lang w:eastAsia="ar-SA"/>
        </w:rPr>
        <w:lastRenderedPageBreak/>
        <w:t xml:space="preserve">              </w:t>
      </w:r>
    </w:p>
    <w:p w14:paraId="0F985D3A" w14:textId="77777777" w:rsidR="00796457" w:rsidRPr="008E58BB" w:rsidRDefault="00796457" w:rsidP="00796457">
      <w:pPr>
        <w:suppressAutoHyphens/>
        <w:autoSpaceDE w:val="0"/>
        <w:ind w:left="5245"/>
        <w:rPr>
          <w:szCs w:val="24"/>
          <w:shd w:val="clear" w:color="auto" w:fill="FFFFFF"/>
          <w:lang w:eastAsia="ar-SA"/>
        </w:rPr>
      </w:pPr>
      <w:r w:rsidRPr="008E58BB">
        <w:rPr>
          <w:szCs w:val="24"/>
          <w:shd w:val="clear" w:color="auto" w:fill="FFFFFF"/>
          <w:lang w:eastAsia="ar-SA"/>
        </w:rPr>
        <w:t>Jurbarko rajono savivaldybės sportininkų</w:t>
      </w:r>
      <w:r>
        <w:rPr>
          <w:szCs w:val="24"/>
          <w:shd w:val="clear" w:color="auto" w:fill="FFFFFF"/>
          <w:lang w:eastAsia="ar-SA"/>
        </w:rPr>
        <w:t xml:space="preserve"> ir </w:t>
      </w:r>
      <w:r w:rsidRPr="008E58BB">
        <w:rPr>
          <w:szCs w:val="24"/>
          <w:shd w:val="clear" w:color="auto" w:fill="FFFFFF"/>
          <w:lang w:eastAsia="ar-SA"/>
        </w:rPr>
        <w:t>trenerių skatinimo premijomis už aukštą meistriškumą tvarkos aprašo</w:t>
      </w:r>
    </w:p>
    <w:p w14:paraId="633D3650" w14:textId="77777777" w:rsidR="00796457" w:rsidRPr="006C1E71" w:rsidRDefault="00796457" w:rsidP="00796457">
      <w:pPr>
        <w:suppressAutoHyphens/>
        <w:autoSpaceDE w:val="0"/>
        <w:ind w:left="5245"/>
        <w:rPr>
          <w:szCs w:val="24"/>
          <w:shd w:val="clear" w:color="auto" w:fill="FFFFFF"/>
          <w:lang w:eastAsia="ar-SA"/>
        </w:rPr>
      </w:pPr>
      <w:r w:rsidRPr="006C1E71">
        <w:rPr>
          <w:szCs w:val="24"/>
          <w:shd w:val="clear" w:color="auto" w:fill="FFFFFF"/>
          <w:lang w:eastAsia="ar-SA"/>
        </w:rPr>
        <w:t xml:space="preserve">2 priedas </w:t>
      </w:r>
    </w:p>
    <w:p w14:paraId="3E597667" w14:textId="77777777" w:rsidR="00796457" w:rsidRPr="006C1E71" w:rsidRDefault="00796457" w:rsidP="00796457">
      <w:pPr>
        <w:suppressAutoHyphens/>
        <w:autoSpaceDE w:val="0"/>
        <w:ind w:left="5245"/>
        <w:rPr>
          <w:szCs w:val="24"/>
          <w:shd w:val="clear" w:color="auto" w:fill="FFFFFF"/>
          <w:lang w:eastAsia="ar-SA"/>
        </w:rPr>
      </w:pPr>
      <w:r w:rsidRPr="006C1E71">
        <w:rPr>
          <w:szCs w:val="24"/>
          <w:shd w:val="clear" w:color="auto" w:fill="FFFFFF"/>
          <w:lang w:eastAsia="ar-SA"/>
        </w:rPr>
        <w:t xml:space="preserve">(Jurbarko rajono savivaldybės tarybos </w:t>
      </w:r>
    </w:p>
    <w:p w14:paraId="09201102" w14:textId="77777777" w:rsidR="00796457" w:rsidRPr="006C1E71" w:rsidRDefault="00796457" w:rsidP="00796457">
      <w:pPr>
        <w:suppressAutoHyphens/>
        <w:autoSpaceDE w:val="0"/>
        <w:ind w:left="5245"/>
        <w:rPr>
          <w:szCs w:val="24"/>
          <w:shd w:val="clear" w:color="auto" w:fill="FFFFFF"/>
          <w:lang w:eastAsia="ar-SA"/>
        </w:rPr>
      </w:pPr>
      <w:r w:rsidRPr="006C1E71">
        <w:rPr>
          <w:szCs w:val="24"/>
          <w:shd w:val="clear" w:color="auto" w:fill="FFFFFF"/>
          <w:lang w:eastAsia="ar-SA"/>
        </w:rPr>
        <w:t xml:space="preserve">2024 m. spalio </w:t>
      </w:r>
      <w:r>
        <w:rPr>
          <w:szCs w:val="24"/>
          <w:shd w:val="clear" w:color="auto" w:fill="FFFFFF"/>
          <w:lang w:eastAsia="ar-SA"/>
        </w:rPr>
        <w:t xml:space="preserve">31 </w:t>
      </w:r>
      <w:r w:rsidRPr="006C1E71">
        <w:rPr>
          <w:szCs w:val="24"/>
          <w:shd w:val="clear" w:color="auto" w:fill="FFFFFF"/>
          <w:lang w:eastAsia="ar-SA"/>
        </w:rPr>
        <w:t>d. sprendimo Nr. T2</w:t>
      </w:r>
      <w:r>
        <w:rPr>
          <w:szCs w:val="24"/>
          <w:shd w:val="clear" w:color="auto" w:fill="FFFFFF"/>
          <w:lang w:eastAsia="ar-SA"/>
        </w:rPr>
        <w:t xml:space="preserve">- </w:t>
      </w:r>
      <w:r w:rsidRPr="006C1E71">
        <w:rPr>
          <w:szCs w:val="24"/>
          <w:shd w:val="clear" w:color="auto" w:fill="FFFFFF"/>
          <w:lang w:eastAsia="ar-SA"/>
        </w:rPr>
        <w:t>redakcija)</w:t>
      </w:r>
    </w:p>
    <w:p w14:paraId="2E39270F" w14:textId="77777777" w:rsidR="00796457" w:rsidRPr="008E58BB" w:rsidRDefault="00796457" w:rsidP="00796457">
      <w:pPr>
        <w:ind w:firstLine="5103"/>
        <w:rPr>
          <w:bCs/>
          <w:szCs w:val="24"/>
        </w:rPr>
      </w:pPr>
    </w:p>
    <w:p w14:paraId="619C402A" w14:textId="77777777" w:rsidR="00796457" w:rsidRPr="008E58BB" w:rsidRDefault="00796457" w:rsidP="00796457">
      <w:pPr>
        <w:autoSpaceDE w:val="0"/>
        <w:autoSpaceDN w:val="0"/>
        <w:adjustRightInd w:val="0"/>
        <w:jc w:val="center"/>
        <w:rPr>
          <w:b/>
          <w:szCs w:val="24"/>
        </w:rPr>
      </w:pPr>
      <w:r w:rsidRPr="008E58BB">
        <w:rPr>
          <w:b/>
          <w:szCs w:val="24"/>
        </w:rPr>
        <w:t>PREMIJŲ, SKIRIAMŲ JURBARKO RAJONO SAVIVALDYBĖS SPORTININKAMS IR TRENERIAMS UŽ AUKŠTĄ MEISTRIŠKUMĄ, DYDŽIAI</w:t>
      </w:r>
    </w:p>
    <w:p w14:paraId="425683AB" w14:textId="77777777" w:rsidR="00796457" w:rsidRPr="003F2123" w:rsidRDefault="00796457" w:rsidP="00796457">
      <w:pPr>
        <w:autoSpaceDE w:val="0"/>
        <w:autoSpaceDN w:val="0"/>
        <w:adjustRightInd w:val="0"/>
        <w:spacing w:before="120"/>
        <w:ind w:left="-357"/>
        <w:jc w:val="center"/>
        <w:rPr>
          <w:rFonts w:ascii="Times New Roman,Bold" w:hAnsi="Times New Roman,Bold" w:cs="Times New Roman,Bold"/>
          <w:b/>
          <w:bCs/>
          <w:szCs w:val="24"/>
        </w:rPr>
      </w:pPr>
      <w:r w:rsidRPr="003F2123">
        <w:rPr>
          <w:rFonts w:ascii="Times New Roman,Bold" w:hAnsi="Times New Roman,Bold" w:cs="Times New Roman,Bold"/>
          <w:b/>
          <w:bCs/>
          <w:szCs w:val="24"/>
        </w:rPr>
        <w:t>Olimpinės sporto šakos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58"/>
        <w:gridCol w:w="1109"/>
        <w:gridCol w:w="1374"/>
        <w:gridCol w:w="1375"/>
        <w:gridCol w:w="1343"/>
      </w:tblGrid>
      <w:tr w:rsidR="00796457" w:rsidRPr="003F2123" w14:paraId="2C8E8AFA" w14:textId="77777777" w:rsidTr="00CF005A">
        <w:trPr>
          <w:trHeight w:val="623"/>
        </w:trPr>
        <w:tc>
          <w:tcPr>
            <w:tcW w:w="756" w:type="dxa"/>
            <w:vMerge w:val="restart"/>
            <w:shd w:val="clear" w:color="auto" w:fill="auto"/>
          </w:tcPr>
          <w:p w14:paraId="0C060CFE" w14:textId="77777777" w:rsidR="00796457" w:rsidRPr="003F2123" w:rsidRDefault="00796457" w:rsidP="00CF005A">
            <w:pPr>
              <w:autoSpaceDE w:val="0"/>
              <w:autoSpaceDN w:val="0"/>
              <w:adjustRightInd w:val="0"/>
              <w:jc w:val="center"/>
              <w:rPr>
                <w:b/>
                <w:bCs/>
                <w:szCs w:val="24"/>
              </w:rPr>
            </w:pPr>
            <w:r w:rsidRPr="003F2123">
              <w:rPr>
                <w:b/>
                <w:bCs/>
                <w:szCs w:val="24"/>
              </w:rPr>
              <w:t>Eil.</w:t>
            </w:r>
          </w:p>
          <w:p w14:paraId="5F2D25E4" w14:textId="77777777" w:rsidR="00796457" w:rsidRPr="003F2123" w:rsidRDefault="00796457" w:rsidP="00CF005A">
            <w:pPr>
              <w:autoSpaceDE w:val="0"/>
              <w:autoSpaceDN w:val="0"/>
              <w:adjustRightInd w:val="0"/>
              <w:jc w:val="center"/>
              <w:rPr>
                <w:b/>
                <w:bCs/>
                <w:szCs w:val="24"/>
              </w:rPr>
            </w:pPr>
            <w:r w:rsidRPr="003F2123">
              <w:rPr>
                <w:b/>
                <w:bCs/>
                <w:szCs w:val="24"/>
              </w:rPr>
              <w:t>Nr.</w:t>
            </w:r>
          </w:p>
        </w:tc>
        <w:tc>
          <w:tcPr>
            <w:tcW w:w="3558" w:type="dxa"/>
            <w:vMerge w:val="restart"/>
            <w:shd w:val="clear" w:color="auto" w:fill="auto"/>
          </w:tcPr>
          <w:p w14:paraId="62138FD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Sporto varžybų pavadinimas</w:t>
            </w:r>
          </w:p>
        </w:tc>
        <w:tc>
          <w:tcPr>
            <w:tcW w:w="5201" w:type="dxa"/>
            <w:gridSpan w:val="4"/>
            <w:shd w:val="clear" w:color="auto" w:fill="auto"/>
          </w:tcPr>
          <w:p w14:paraId="238125A9" w14:textId="77777777" w:rsidR="00796457" w:rsidRPr="003F2123" w:rsidRDefault="00796457" w:rsidP="00CF005A">
            <w:pPr>
              <w:autoSpaceDE w:val="0"/>
              <w:autoSpaceDN w:val="0"/>
              <w:adjustRightInd w:val="0"/>
              <w:jc w:val="center"/>
              <w:rPr>
                <w:b/>
                <w:bCs/>
                <w:szCs w:val="24"/>
              </w:rPr>
            </w:pPr>
            <w:r w:rsidRPr="003F2123">
              <w:rPr>
                <w:rFonts w:ascii="Times New Roman,Bold" w:hAnsi="Times New Roman,Bold" w:cs="Times New Roman,Bold"/>
                <w:b/>
                <w:bCs/>
                <w:szCs w:val="24"/>
              </w:rPr>
              <w:t xml:space="preserve">Iškovota vieta ir piniginės premijos </w:t>
            </w:r>
            <w:r w:rsidRPr="003F2123">
              <w:rPr>
                <w:b/>
                <w:bCs/>
                <w:szCs w:val="24"/>
              </w:rPr>
              <w:t xml:space="preserve">dydis </w:t>
            </w:r>
            <w:r>
              <w:rPr>
                <w:b/>
                <w:bCs/>
                <w:szCs w:val="24"/>
              </w:rPr>
              <w:br/>
            </w:r>
            <w:r w:rsidRPr="003F2123">
              <w:rPr>
                <w:b/>
                <w:bCs/>
                <w:szCs w:val="24"/>
              </w:rPr>
              <w:t>(</w:t>
            </w:r>
            <w:r>
              <w:rPr>
                <w:b/>
                <w:bCs/>
                <w:szCs w:val="24"/>
              </w:rPr>
              <w:t>BSI dydžiais</w:t>
            </w:r>
            <w:r w:rsidRPr="003F2123">
              <w:rPr>
                <w:b/>
                <w:bCs/>
                <w:szCs w:val="24"/>
              </w:rPr>
              <w:t>)</w:t>
            </w:r>
          </w:p>
        </w:tc>
      </w:tr>
      <w:tr w:rsidR="00796457" w:rsidRPr="003F2123" w14:paraId="63BB1317" w14:textId="77777777" w:rsidTr="00CF005A">
        <w:tc>
          <w:tcPr>
            <w:tcW w:w="756" w:type="dxa"/>
            <w:vMerge/>
            <w:shd w:val="clear" w:color="auto" w:fill="auto"/>
          </w:tcPr>
          <w:p w14:paraId="737676B4"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vMerge/>
            <w:shd w:val="clear" w:color="auto" w:fill="auto"/>
          </w:tcPr>
          <w:p w14:paraId="22B4C816"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109" w:type="dxa"/>
            <w:shd w:val="clear" w:color="auto" w:fill="auto"/>
          </w:tcPr>
          <w:p w14:paraId="0C6CAEA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w:t>
            </w:r>
          </w:p>
        </w:tc>
        <w:tc>
          <w:tcPr>
            <w:tcW w:w="1374" w:type="dxa"/>
            <w:shd w:val="clear" w:color="auto" w:fill="auto"/>
          </w:tcPr>
          <w:p w14:paraId="40756BD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II</w:t>
            </w:r>
          </w:p>
        </w:tc>
        <w:tc>
          <w:tcPr>
            <w:tcW w:w="1375" w:type="dxa"/>
            <w:shd w:val="clear" w:color="auto" w:fill="auto"/>
          </w:tcPr>
          <w:p w14:paraId="73B7579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III</w:t>
            </w:r>
          </w:p>
        </w:tc>
        <w:tc>
          <w:tcPr>
            <w:tcW w:w="1343" w:type="dxa"/>
            <w:shd w:val="clear" w:color="auto" w:fill="auto"/>
          </w:tcPr>
          <w:p w14:paraId="5BA8546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7C75FF">
              <w:rPr>
                <w:rFonts w:ascii="Times New Roman,Bold" w:hAnsi="Times New Roman,Bold" w:cs="Times New Roman,Bold"/>
                <w:b/>
                <w:bCs/>
                <w:szCs w:val="24"/>
              </w:rPr>
              <w:t>IV–VIII</w:t>
            </w:r>
          </w:p>
        </w:tc>
      </w:tr>
      <w:tr w:rsidR="00796457" w:rsidRPr="003F2123" w14:paraId="0068CADF" w14:textId="77777777" w:rsidTr="00CF005A">
        <w:tc>
          <w:tcPr>
            <w:tcW w:w="756" w:type="dxa"/>
            <w:shd w:val="clear" w:color="auto" w:fill="auto"/>
          </w:tcPr>
          <w:p w14:paraId="1AD8361F"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1.1.</w:t>
            </w:r>
          </w:p>
        </w:tc>
        <w:tc>
          <w:tcPr>
            <w:tcW w:w="8759" w:type="dxa"/>
            <w:gridSpan w:val="5"/>
            <w:shd w:val="clear" w:color="auto" w:fill="auto"/>
          </w:tcPr>
          <w:p w14:paraId="73A0F1C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Pasaulio čempionatas</w:t>
            </w:r>
          </w:p>
        </w:tc>
      </w:tr>
      <w:tr w:rsidR="00796457" w:rsidRPr="003F2123" w14:paraId="554B29C6" w14:textId="77777777" w:rsidTr="00CF005A">
        <w:tc>
          <w:tcPr>
            <w:tcW w:w="756" w:type="dxa"/>
            <w:shd w:val="clear" w:color="auto" w:fill="auto"/>
          </w:tcPr>
          <w:p w14:paraId="4F3B837C"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1.1.1.</w:t>
            </w:r>
          </w:p>
        </w:tc>
        <w:tc>
          <w:tcPr>
            <w:tcW w:w="3558" w:type="dxa"/>
            <w:shd w:val="clear" w:color="auto" w:fill="auto"/>
          </w:tcPr>
          <w:p w14:paraId="393007E9" w14:textId="77777777" w:rsidR="00796457" w:rsidRPr="003F2123" w:rsidRDefault="00796457" w:rsidP="00CF005A">
            <w:pPr>
              <w:autoSpaceDE w:val="0"/>
              <w:autoSpaceDN w:val="0"/>
              <w:adjustRightInd w:val="0"/>
              <w:rPr>
                <w:szCs w:val="24"/>
              </w:rPr>
            </w:pPr>
            <w:r w:rsidRPr="003F2123">
              <w:rPr>
                <w:szCs w:val="24"/>
              </w:rPr>
              <w:t>Suaugusių</w:t>
            </w:r>
          </w:p>
        </w:tc>
        <w:tc>
          <w:tcPr>
            <w:tcW w:w="1109" w:type="dxa"/>
            <w:shd w:val="clear" w:color="auto" w:fill="auto"/>
          </w:tcPr>
          <w:p w14:paraId="02AC5209"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zCs w:val="24"/>
              </w:rPr>
              <w:t>24</w:t>
            </w:r>
          </w:p>
        </w:tc>
        <w:tc>
          <w:tcPr>
            <w:tcW w:w="1374" w:type="dxa"/>
            <w:shd w:val="clear" w:color="auto" w:fill="auto"/>
          </w:tcPr>
          <w:p w14:paraId="27D3D553"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19</w:t>
            </w:r>
          </w:p>
        </w:tc>
        <w:tc>
          <w:tcPr>
            <w:tcW w:w="1375" w:type="dxa"/>
            <w:shd w:val="clear" w:color="auto" w:fill="auto"/>
          </w:tcPr>
          <w:p w14:paraId="04AB9186"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14</w:t>
            </w:r>
          </w:p>
        </w:tc>
        <w:tc>
          <w:tcPr>
            <w:tcW w:w="1343" w:type="dxa"/>
            <w:shd w:val="clear" w:color="auto" w:fill="auto"/>
          </w:tcPr>
          <w:p w14:paraId="44FA66E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205DA4FF" w14:textId="77777777" w:rsidTr="00CF005A">
        <w:trPr>
          <w:trHeight w:val="340"/>
        </w:trPr>
        <w:tc>
          <w:tcPr>
            <w:tcW w:w="756" w:type="dxa"/>
            <w:shd w:val="clear" w:color="auto" w:fill="auto"/>
          </w:tcPr>
          <w:p w14:paraId="3F8E7A0E"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1.1.2.</w:t>
            </w:r>
          </w:p>
        </w:tc>
        <w:tc>
          <w:tcPr>
            <w:tcW w:w="3558" w:type="dxa"/>
            <w:shd w:val="clear" w:color="auto" w:fill="auto"/>
          </w:tcPr>
          <w:p w14:paraId="57ED3EDB" w14:textId="77777777" w:rsidR="00796457" w:rsidRPr="003F2123" w:rsidRDefault="00796457" w:rsidP="00CF005A">
            <w:pPr>
              <w:autoSpaceDE w:val="0"/>
              <w:autoSpaceDN w:val="0"/>
              <w:adjustRightInd w:val="0"/>
              <w:rPr>
                <w:szCs w:val="24"/>
              </w:rPr>
            </w:pPr>
            <w:r w:rsidRPr="003F2123">
              <w:rPr>
                <w:szCs w:val="24"/>
              </w:rPr>
              <w:t>Jaunimo, veteranų</w:t>
            </w:r>
          </w:p>
        </w:tc>
        <w:tc>
          <w:tcPr>
            <w:tcW w:w="1109" w:type="dxa"/>
            <w:shd w:val="clear" w:color="auto" w:fill="auto"/>
          </w:tcPr>
          <w:p w14:paraId="4391343F"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14</w:t>
            </w:r>
          </w:p>
        </w:tc>
        <w:tc>
          <w:tcPr>
            <w:tcW w:w="1374" w:type="dxa"/>
            <w:shd w:val="clear" w:color="auto" w:fill="auto"/>
          </w:tcPr>
          <w:p w14:paraId="348E22D0"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11</w:t>
            </w:r>
          </w:p>
        </w:tc>
        <w:tc>
          <w:tcPr>
            <w:tcW w:w="1375" w:type="dxa"/>
            <w:shd w:val="clear" w:color="auto" w:fill="auto"/>
          </w:tcPr>
          <w:p w14:paraId="4BDA5BCE"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9</w:t>
            </w:r>
          </w:p>
        </w:tc>
        <w:tc>
          <w:tcPr>
            <w:tcW w:w="1343" w:type="dxa"/>
            <w:shd w:val="clear" w:color="auto" w:fill="auto"/>
          </w:tcPr>
          <w:p w14:paraId="1300CA4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3735B8E" w14:textId="77777777" w:rsidTr="00CF005A">
        <w:tc>
          <w:tcPr>
            <w:tcW w:w="756" w:type="dxa"/>
            <w:shd w:val="clear" w:color="auto" w:fill="auto"/>
          </w:tcPr>
          <w:p w14:paraId="438F86E1"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1.1.3.</w:t>
            </w:r>
          </w:p>
        </w:tc>
        <w:tc>
          <w:tcPr>
            <w:tcW w:w="3558" w:type="dxa"/>
            <w:shd w:val="clear" w:color="auto" w:fill="auto"/>
          </w:tcPr>
          <w:p w14:paraId="74364113" w14:textId="77777777" w:rsidR="00796457" w:rsidRPr="003F2123" w:rsidRDefault="00796457" w:rsidP="00CF005A">
            <w:pPr>
              <w:autoSpaceDE w:val="0"/>
              <w:autoSpaceDN w:val="0"/>
              <w:adjustRightInd w:val="0"/>
              <w:rPr>
                <w:szCs w:val="24"/>
              </w:rPr>
            </w:pPr>
            <w:r w:rsidRPr="003F2123">
              <w:rPr>
                <w:szCs w:val="24"/>
              </w:rPr>
              <w:t>Jaunių</w:t>
            </w:r>
          </w:p>
        </w:tc>
        <w:tc>
          <w:tcPr>
            <w:tcW w:w="1109" w:type="dxa"/>
            <w:shd w:val="clear" w:color="auto" w:fill="auto"/>
          </w:tcPr>
          <w:p w14:paraId="606B5FD9"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8</w:t>
            </w:r>
          </w:p>
        </w:tc>
        <w:tc>
          <w:tcPr>
            <w:tcW w:w="1374" w:type="dxa"/>
            <w:shd w:val="clear" w:color="auto" w:fill="auto"/>
          </w:tcPr>
          <w:p w14:paraId="1249020B"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6</w:t>
            </w:r>
          </w:p>
        </w:tc>
        <w:tc>
          <w:tcPr>
            <w:tcW w:w="1375" w:type="dxa"/>
            <w:shd w:val="clear" w:color="auto" w:fill="auto"/>
          </w:tcPr>
          <w:p w14:paraId="15E01D4A"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5</w:t>
            </w:r>
          </w:p>
        </w:tc>
        <w:tc>
          <w:tcPr>
            <w:tcW w:w="1343" w:type="dxa"/>
            <w:shd w:val="clear" w:color="auto" w:fill="auto"/>
          </w:tcPr>
          <w:p w14:paraId="51D069B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2DAD14C5" w14:textId="77777777" w:rsidTr="00CF005A">
        <w:tc>
          <w:tcPr>
            <w:tcW w:w="756" w:type="dxa"/>
            <w:shd w:val="clear" w:color="auto" w:fill="auto"/>
          </w:tcPr>
          <w:p w14:paraId="3B8C2F87"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1.2.</w:t>
            </w:r>
          </w:p>
        </w:tc>
        <w:tc>
          <w:tcPr>
            <w:tcW w:w="8759" w:type="dxa"/>
            <w:gridSpan w:val="5"/>
            <w:shd w:val="clear" w:color="auto" w:fill="auto"/>
          </w:tcPr>
          <w:p w14:paraId="0C0818D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Europos čempionatas</w:t>
            </w:r>
          </w:p>
        </w:tc>
      </w:tr>
      <w:tr w:rsidR="00796457" w:rsidRPr="003F2123" w14:paraId="7B741C31" w14:textId="77777777" w:rsidTr="00CF005A">
        <w:tc>
          <w:tcPr>
            <w:tcW w:w="756" w:type="dxa"/>
            <w:shd w:val="clear" w:color="auto" w:fill="auto"/>
          </w:tcPr>
          <w:p w14:paraId="6402934B"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1.2.1.</w:t>
            </w:r>
          </w:p>
        </w:tc>
        <w:tc>
          <w:tcPr>
            <w:tcW w:w="3558" w:type="dxa"/>
            <w:shd w:val="clear" w:color="auto" w:fill="auto"/>
          </w:tcPr>
          <w:p w14:paraId="51D99A42" w14:textId="77777777" w:rsidR="00796457" w:rsidRPr="003F2123" w:rsidRDefault="00796457" w:rsidP="00CF005A">
            <w:pPr>
              <w:autoSpaceDE w:val="0"/>
              <w:autoSpaceDN w:val="0"/>
              <w:adjustRightInd w:val="0"/>
              <w:rPr>
                <w:szCs w:val="24"/>
              </w:rPr>
            </w:pPr>
            <w:r w:rsidRPr="003F2123">
              <w:rPr>
                <w:szCs w:val="24"/>
              </w:rPr>
              <w:t>Suaugusių</w:t>
            </w:r>
          </w:p>
        </w:tc>
        <w:tc>
          <w:tcPr>
            <w:tcW w:w="1109" w:type="dxa"/>
            <w:shd w:val="clear" w:color="auto" w:fill="auto"/>
          </w:tcPr>
          <w:p w14:paraId="23FFB30A"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2</w:t>
            </w:r>
            <w:r>
              <w:rPr>
                <w:rFonts w:ascii="Times New Roman,Bold" w:hAnsi="Times New Roman,Bold" w:cs="Times New Roman,Bold"/>
                <w:b/>
                <w:bCs/>
                <w:szCs w:val="24"/>
              </w:rPr>
              <w:t>0</w:t>
            </w:r>
          </w:p>
        </w:tc>
        <w:tc>
          <w:tcPr>
            <w:tcW w:w="1374" w:type="dxa"/>
            <w:shd w:val="clear" w:color="auto" w:fill="auto"/>
          </w:tcPr>
          <w:p w14:paraId="2384510A"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14</w:t>
            </w:r>
          </w:p>
        </w:tc>
        <w:tc>
          <w:tcPr>
            <w:tcW w:w="1375" w:type="dxa"/>
            <w:shd w:val="clear" w:color="auto" w:fill="auto"/>
          </w:tcPr>
          <w:p w14:paraId="2625AE46"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9</w:t>
            </w:r>
          </w:p>
        </w:tc>
        <w:tc>
          <w:tcPr>
            <w:tcW w:w="1343" w:type="dxa"/>
            <w:shd w:val="clear" w:color="auto" w:fill="auto"/>
          </w:tcPr>
          <w:p w14:paraId="0E9B6B6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196E5B1C" w14:textId="77777777" w:rsidTr="00CF005A">
        <w:tc>
          <w:tcPr>
            <w:tcW w:w="756" w:type="dxa"/>
            <w:shd w:val="clear" w:color="auto" w:fill="auto"/>
          </w:tcPr>
          <w:p w14:paraId="306A7279" w14:textId="77777777" w:rsidR="00796457" w:rsidRPr="00187C7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1.2.2.</w:t>
            </w:r>
          </w:p>
        </w:tc>
        <w:tc>
          <w:tcPr>
            <w:tcW w:w="3558" w:type="dxa"/>
            <w:shd w:val="clear" w:color="auto" w:fill="auto"/>
          </w:tcPr>
          <w:p w14:paraId="7EB64A5E" w14:textId="77777777" w:rsidR="00796457" w:rsidRPr="003F2123" w:rsidRDefault="00796457" w:rsidP="00CF005A">
            <w:pPr>
              <w:autoSpaceDE w:val="0"/>
              <w:autoSpaceDN w:val="0"/>
              <w:adjustRightInd w:val="0"/>
              <w:rPr>
                <w:szCs w:val="24"/>
              </w:rPr>
            </w:pPr>
            <w:r w:rsidRPr="003F2123">
              <w:rPr>
                <w:szCs w:val="24"/>
              </w:rPr>
              <w:t>Jaunimo, veteranų</w:t>
            </w:r>
          </w:p>
        </w:tc>
        <w:tc>
          <w:tcPr>
            <w:tcW w:w="1109" w:type="dxa"/>
            <w:shd w:val="clear" w:color="auto" w:fill="auto"/>
          </w:tcPr>
          <w:p w14:paraId="3250041E"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9</w:t>
            </w:r>
          </w:p>
        </w:tc>
        <w:tc>
          <w:tcPr>
            <w:tcW w:w="1374" w:type="dxa"/>
            <w:shd w:val="clear" w:color="auto" w:fill="auto"/>
          </w:tcPr>
          <w:p w14:paraId="42BAB210"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7</w:t>
            </w:r>
          </w:p>
        </w:tc>
        <w:tc>
          <w:tcPr>
            <w:tcW w:w="1375" w:type="dxa"/>
            <w:shd w:val="clear" w:color="auto" w:fill="auto"/>
          </w:tcPr>
          <w:p w14:paraId="0F4DEE60"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5</w:t>
            </w:r>
          </w:p>
        </w:tc>
        <w:tc>
          <w:tcPr>
            <w:tcW w:w="1343" w:type="dxa"/>
            <w:shd w:val="clear" w:color="auto" w:fill="auto"/>
          </w:tcPr>
          <w:p w14:paraId="3BBE953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3368E52C" w14:textId="77777777" w:rsidTr="00CF005A">
        <w:tc>
          <w:tcPr>
            <w:tcW w:w="756" w:type="dxa"/>
            <w:shd w:val="clear" w:color="auto" w:fill="auto"/>
          </w:tcPr>
          <w:p w14:paraId="39AA00A3"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1.2.3.</w:t>
            </w:r>
          </w:p>
        </w:tc>
        <w:tc>
          <w:tcPr>
            <w:tcW w:w="3558" w:type="dxa"/>
            <w:shd w:val="clear" w:color="auto" w:fill="auto"/>
          </w:tcPr>
          <w:p w14:paraId="49E74149" w14:textId="77777777" w:rsidR="00796457" w:rsidRPr="003F2123" w:rsidRDefault="00796457" w:rsidP="00CF005A">
            <w:pPr>
              <w:autoSpaceDE w:val="0"/>
              <w:autoSpaceDN w:val="0"/>
              <w:adjustRightInd w:val="0"/>
              <w:rPr>
                <w:szCs w:val="24"/>
              </w:rPr>
            </w:pPr>
            <w:r w:rsidRPr="003F2123">
              <w:rPr>
                <w:szCs w:val="24"/>
              </w:rPr>
              <w:t>Jaunių ir jaunučių</w:t>
            </w:r>
          </w:p>
        </w:tc>
        <w:tc>
          <w:tcPr>
            <w:tcW w:w="1109" w:type="dxa"/>
            <w:shd w:val="clear" w:color="auto" w:fill="auto"/>
          </w:tcPr>
          <w:p w14:paraId="47C05FB7"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5</w:t>
            </w:r>
          </w:p>
        </w:tc>
        <w:tc>
          <w:tcPr>
            <w:tcW w:w="1374" w:type="dxa"/>
            <w:shd w:val="clear" w:color="auto" w:fill="auto"/>
          </w:tcPr>
          <w:p w14:paraId="3A24D349"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4</w:t>
            </w:r>
          </w:p>
        </w:tc>
        <w:tc>
          <w:tcPr>
            <w:tcW w:w="1375" w:type="dxa"/>
            <w:shd w:val="clear" w:color="auto" w:fill="auto"/>
          </w:tcPr>
          <w:p w14:paraId="31CA6F43"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3</w:t>
            </w:r>
          </w:p>
        </w:tc>
        <w:tc>
          <w:tcPr>
            <w:tcW w:w="1343" w:type="dxa"/>
            <w:shd w:val="clear" w:color="auto" w:fill="auto"/>
          </w:tcPr>
          <w:p w14:paraId="3E1B2BB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1E5F25CC" w14:textId="77777777" w:rsidTr="00CF005A">
        <w:tc>
          <w:tcPr>
            <w:tcW w:w="756" w:type="dxa"/>
            <w:shd w:val="clear" w:color="auto" w:fill="auto"/>
          </w:tcPr>
          <w:p w14:paraId="5A2C8CB8" w14:textId="77777777" w:rsidR="00796457" w:rsidRPr="00187C7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1.3.</w:t>
            </w:r>
          </w:p>
        </w:tc>
        <w:tc>
          <w:tcPr>
            <w:tcW w:w="8759" w:type="dxa"/>
            <w:gridSpan w:val="5"/>
            <w:shd w:val="clear" w:color="auto" w:fill="auto"/>
          </w:tcPr>
          <w:p w14:paraId="7A1F507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Lietuvos čempionatas</w:t>
            </w:r>
          </w:p>
        </w:tc>
      </w:tr>
      <w:tr w:rsidR="00796457" w:rsidRPr="003F2123" w14:paraId="72C8FDC3" w14:textId="77777777" w:rsidTr="00CF005A">
        <w:tc>
          <w:tcPr>
            <w:tcW w:w="756" w:type="dxa"/>
            <w:shd w:val="clear" w:color="auto" w:fill="auto"/>
          </w:tcPr>
          <w:p w14:paraId="4339D60E" w14:textId="77777777" w:rsidR="00796457" w:rsidRPr="00187C7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1.3.1.</w:t>
            </w:r>
          </w:p>
        </w:tc>
        <w:tc>
          <w:tcPr>
            <w:tcW w:w="3558" w:type="dxa"/>
            <w:shd w:val="clear" w:color="auto" w:fill="auto"/>
          </w:tcPr>
          <w:p w14:paraId="1CD5B3DA" w14:textId="77777777" w:rsidR="00796457" w:rsidRPr="003F2123" w:rsidRDefault="00796457" w:rsidP="00CF005A">
            <w:pPr>
              <w:autoSpaceDE w:val="0"/>
              <w:autoSpaceDN w:val="0"/>
              <w:adjustRightInd w:val="0"/>
              <w:rPr>
                <w:szCs w:val="24"/>
              </w:rPr>
            </w:pPr>
            <w:r w:rsidRPr="003F2123">
              <w:rPr>
                <w:szCs w:val="24"/>
              </w:rPr>
              <w:t>Suaugusių</w:t>
            </w:r>
          </w:p>
        </w:tc>
        <w:tc>
          <w:tcPr>
            <w:tcW w:w="1109" w:type="dxa"/>
            <w:shd w:val="clear" w:color="auto" w:fill="auto"/>
          </w:tcPr>
          <w:p w14:paraId="4D6160BA"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zCs w:val="24"/>
              </w:rPr>
              <w:t>6</w:t>
            </w:r>
          </w:p>
        </w:tc>
        <w:tc>
          <w:tcPr>
            <w:tcW w:w="1374" w:type="dxa"/>
            <w:shd w:val="clear" w:color="auto" w:fill="auto"/>
          </w:tcPr>
          <w:p w14:paraId="2BC891B1"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5</w:t>
            </w:r>
          </w:p>
        </w:tc>
        <w:tc>
          <w:tcPr>
            <w:tcW w:w="1375" w:type="dxa"/>
            <w:shd w:val="clear" w:color="auto" w:fill="auto"/>
          </w:tcPr>
          <w:p w14:paraId="488A1023"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Pr>
                <w:rFonts w:ascii="Times New Roman,Bold" w:hAnsi="Times New Roman,Bold" w:cs="Times New Roman,Bold"/>
                <w:b/>
                <w:bCs/>
                <w:strike/>
                <w:szCs w:val="24"/>
              </w:rPr>
              <w:t>4</w:t>
            </w:r>
          </w:p>
        </w:tc>
        <w:tc>
          <w:tcPr>
            <w:tcW w:w="1343" w:type="dxa"/>
            <w:shd w:val="clear" w:color="auto" w:fill="auto"/>
          </w:tcPr>
          <w:p w14:paraId="7399EA9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5EB31555" w14:textId="77777777" w:rsidTr="00CF005A">
        <w:tc>
          <w:tcPr>
            <w:tcW w:w="756" w:type="dxa"/>
            <w:shd w:val="clear" w:color="auto" w:fill="auto"/>
          </w:tcPr>
          <w:p w14:paraId="23BC257E" w14:textId="77777777" w:rsidR="00796457" w:rsidRPr="00187C7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1.3.2.</w:t>
            </w:r>
          </w:p>
        </w:tc>
        <w:tc>
          <w:tcPr>
            <w:tcW w:w="3558" w:type="dxa"/>
            <w:shd w:val="clear" w:color="auto" w:fill="auto"/>
          </w:tcPr>
          <w:p w14:paraId="03F70BCC" w14:textId="77777777" w:rsidR="00796457" w:rsidRPr="003F2123" w:rsidRDefault="00796457" w:rsidP="00CF005A">
            <w:pPr>
              <w:autoSpaceDE w:val="0"/>
              <w:autoSpaceDN w:val="0"/>
              <w:adjustRightInd w:val="0"/>
              <w:rPr>
                <w:szCs w:val="24"/>
              </w:rPr>
            </w:pPr>
            <w:r w:rsidRPr="003F2123">
              <w:rPr>
                <w:szCs w:val="24"/>
              </w:rPr>
              <w:t>Jaunimo, veteranų</w:t>
            </w:r>
          </w:p>
        </w:tc>
        <w:tc>
          <w:tcPr>
            <w:tcW w:w="1109" w:type="dxa"/>
            <w:shd w:val="clear" w:color="auto" w:fill="auto"/>
          </w:tcPr>
          <w:p w14:paraId="378C4D5A"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Pr>
                <w:rFonts w:ascii="Times New Roman,Bold" w:hAnsi="Times New Roman,Bold" w:cs="Times New Roman,Bold"/>
                <w:b/>
                <w:bCs/>
                <w:strike/>
                <w:szCs w:val="24"/>
              </w:rPr>
              <w:t>4</w:t>
            </w:r>
          </w:p>
        </w:tc>
        <w:tc>
          <w:tcPr>
            <w:tcW w:w="1374" w:type="dxa"/>
            <w:shd w:val="clear" w:color="auto" w:fill="auto"/>
          </w:tcPr>
          <w:p w14:paraId="1C805109"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3</w:t>
            </w:r>
          </w:p>
        </w:tc>
        <w:tc>
          <w:tcPr>
            <w:tcW w:w="1375" w:type="dxa"/>
            <w:shd w:val="clear" w:color="auto" w:fill="auto"/>
          </w:tcPr>
          <w:p w14:paraId="01B189DC"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2,5</w:t>
            </w:r>
          </w:p>
        </w:tc>
        <w:tc>
          <w:tcPr>
            <w:tcW w:w="1343" w:type="dxa"/>
            <w:shd w:val="clear" w:color="auto" w:fill="auto"/>
          </w:tcPr>
          <w:p w14:paraId="13026A4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2B005892" w14:textId="77777777" w:rsidTr="00CF005A">
        <w:tc>
          <w:tcPr>
            <w:tcW w:w="756" w:type="dxa"/>
            <w:shd w:val="clear" w:color="auto" w:fill="auto"/>
          </w:tcPr>
          <w:p w14:paraId="174646EE" w14:textId="77777777" w:rsidR="00796457" w:rsidRPr="00465EA8"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1.3.3.</w:t>
            </w:r>
          </w:p>
        </w:tc>
        <w:tc>
          <w:tcPr>
            <w:tcW w:w="3558" w:type="dxa"/>
            <w:shd w:val="clear" w:color="auto" w:fill="auto"/>
          </w:tcPr>
          <w:p w14:paraId="7E1BE542" w14:textId="77777777" w:rsidR="00796457" w:rsidRPr="003F2123" w:rsidRDefault="00796457" w:rsidP="00CF005A">
            <w:pPr>
              <w:autoSpaceDE w:val="0"/>
              <w:autoSpaceDN w:val="0"/>
              <w:adjustRightInd w:val="0"/>
              <w:rPr>
                <w:szCs w:val="24"/>
              </w:rPr>
            </w:pPr>
            <w:r w:rsidRPr="003F2123">
              <w:rPr>
                <w:szCs w:val="24"/>
              </w:rPr>
              <w:t>Jaunių ir jaunučių</w:t>
            </w:r>
          </w:p>
        </w:tc>
        <w:tc>
          <w:tcPr>
            <w:tcW w:w="1109" w:type="dxa"/>
            <w:shd w:val="clear" w:color="auto" w:fill="auto"/>
          </w:tcPr>
          <w:p w14:paraId="0F371C27"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3</w:t>
            </w:r>
          </w:p>
        </w:tc>
        <w:tc>
          <w:tcPr>
            <w:tcW w:w="1374" w:type="dxa"/>
            <w:shd w:val="clear" w:color="auto" w:fill="auto"/>
          </w:tcPr>
          <w:p w14:paraId="503FAB5B"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2,5</w:t>
            </w:r>
          </w:p>
        </w:tc>
        <w:tc>
          <w:tcPr>
            <w:tcW w:w="1375" w:type="dxa"/>
            <w:shd w:val="clear" w:color="auto" w:fill="auto"/>
          </w:tcPr>
          <w:p w14:paraId="359D9BD3"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w:t>
            </w:r>
          </w:p>
        </w:tc>
        <w:tc>
          <w:tcPr>
            <w:tcW w:w="1343" w:type="dxa"/>
            <w:shd w:val="clear" w:color="auto" w:fill="auto"/>
          </w:tcPr>
          <w:p w14:paraId="7A6FB85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bl>
    <w:p w14:paraId="4752A6E4" w14:textId="77777777" w:rsidR="00796457" w:rsidRPr="003F2123" w:rsidRDefault="00796457" w:rsidP="00796457">
      <w:pPr>
        <w:autoSpaceDE w:val="0"/>
        <w:autoSpaceDN w:val="0"/>
        <w:adjustRightInd w:val="0"/>
        <w:spacing w:before="120"/>
        <w:ind w:left="-357"/>
        <w:jc w:val="center"/>
        <w:rPr>
          <w:rFonts w:ascii="Times New Roman,Bold" w:hAnsi="Times New Roman,Bold" w:cs="Times New Roman,Bold"/>
          <w:b/>
          <w:bCs/>
          <w:szCs w:val="24"/>
        </w:rPr>
      </w:pPr>
      <w:r w:rsidRPr="003F2123">
        <w:rPr>
          <w:rFonts w:ascii="Times New Roman,Bold" w:hAnsi="Times New Roman,Bold" w:cs="Times New Roman,Bold"/>
          <w:b/>
          <w:bCs/>
          <w:szCs w:val="24"/>
        </w:rPr>
        <w:t>Neolimpinės sporto šakos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70"/>
        <w:gridCol w:w="1111"/>
        <w:gridCol w:w="1378"/>
        <w:gridCol w:w="1373"/>
        <w:gridCol w:w="1327"/>
      </w:tblGrid>
      <w:tr w:rsidR="00796457" w:rsidRPr="003F2123" w14:paraId="164CFA47" w14:textId="77777777" w:rsidTr="00CF005A">
        <w:trPr>
          <w:trHeight w:val="543"/>
        </w:trPr>
        <w:tc>
          <w:tcPr>
            <w:tcW w:w="756" w:type="dxa"/>
            <w:vMerge w:val="restart"/>
            <w:shd w:val="clear" w:color="auto" w:fill="auto"/>
          </w:tcPr>
          <w:p w14:paraId="48D9481A" w14:textId="77777777" w:rsidR="00796457" w:rsidRPr="003F2123" w:rsidRDefault="00796457" w:rsidP="00CF005A">
            <w:pPr>
              <w:autoSpaceDE w:val="0"/>
              <w:autoSpaceDN w:val="0"/>
              <w:adjustRightInd w:val="0"/>
              <w:jc w:val="center"/>
              <w:rPr>
                <w:b/>
                <w:bCs/>
                <w:szCs w:val="24"/>
              </w:rPr>
            </w:pPr>
            <w:r w:rsidRPr="003F2123">
              <w:rPr>
                <w:b/>
                <w:bCs/>
                <w:szCs w:val="24"/>
              </w:rPr>
              <w:t>Eil.</w:t>
            </w:r>
          </w:p>
          <w:p w14:paraId="52AFEE07" w14:textId="77777777" w:rsidR="00796457" w:rsidRPr="003F2123" w:rsidRDefault="00796457" w:rsidP="00CF005A">
            <w:pPr>
              <w:autoSpaceDE w:val="0"/>
              <w:autoSpaceDN w:val="0"/>
              <w:adjustRightInd w:val="0"/>
              <w:jc w:val="center"/>
              <w:rPr>
                <w:b/>
                <w:bCs/>
                <w:szCs w:val="24"/>
              </w:rPr>
            </w:pPr>
            <w:r w:rsidRPr="003F2123">
              <w:rPr>
                <w:b/>
                <w:bCs/>
                <w:szCs w:val="24"/>
              </w:rPr>
              <w:t>Nr.</w:t>
            </w:r>
          </w:p>
        </w:tc>
        <w:tc>
          <w:tcPr>
            <w:tcW w:w="3570" w:type="dxa"/>
            <w:vMerge w:val="restart"/>
            <w:shd w:val="clear" w:color="auto" w:fill="auto"/>
          </w:tcPr>
          <w:p w14:paraId="424B618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Sporto varžybų pavadinimas</w:t>
            </w:r>
          </w:p>
        </w:tc>
        <w:tc>
          <w:tcPr>
            <w:tcW w:w="5189" w:type="dxa"/>
            <w:gridSpan w:val="4"/>
            <w:shd w:val="clear" w:color="auto" w:fill="auto"/>
          </w:tcPr>
          <w:p w14:paraId="60EA4459" w14:textId="77777777" w:rsidR="00796457" w:rsidRPr="003F2123" w:rsidRDefault="00796457" w:rsidP="00CF005A">
            <w:pPr>
              <w:autoSpaceDE w:val="0"/>
              <w:autoSpaceDN w:val="0"/>
              <w:adjustRightInd w:val="0"/>
              <w:jc w:val="center"/>
              <w:rPr>
                <w:b/>
                <w:bCs/>
                <w:szCs w:val="24"/>
              </w:rPr>
            </w:pPr>
            <w:r w:rsidRPr="003F2123">
              <w:rPr>
                <w:rFonts w:ascii="Times New Roman,Bold" w:hAnsi="Times New Roman,Bold" w:cs="Times New Roman,Bold"/>
                <w:b/>
                <w:bCs/>
                <w:szCs w:val="24"/>
              </w:rPr>
              <w:t xml:space="preserve">Iškovota vieta ir piniginės premijos </w:t>
            </w:r>
            <w:r w:rsidRPr="003F2123">
              <w:rPr>
                <w:b/>
                <w:bCs/>
                <w:szCs w:val="24"/>
              </w:rPr>
              <w:t xml:space="preserve">dydis </w:t>
            </w:r>
            <w:r>
              <w:rPr>
                <w:b/>
                <w:bCs/>
                <w:szCs w:val="24"/>
              </w:rPr>
              <w:br/>
            </w:r>
            <w:r w:rsidRPr="003F2123">
              <w:rPr>
                <w:b/>
                <w:bCs/>
                <w:szCs w:val="24"/>
              </w:rPr>
              <w:t>(</w:t>
            </w:r>
            <w:r w:rsidRPr="007C75FF">
              <w:rPr>
                <w:b/>
                <w:bCs/>
                <w:szCs w:val="24"/>
              </w:rPr>
              <w:t>BSI dydžiais)</w:t>
            </w:r>
          </w:p>
        </w:tc>
      </w:tr>
      <w:tr w:rsidR="00796457" w:rsidRPr="003F2123" w14:paraId="09B8BD56" w14:textId="77777777" w:rsidTr="00CF005A">
        <w:tc>
          <w:tcPr>
            <w:tcW w:w="756" w:type="dxa"/>
            <w:vMerge/>
            <w:shd w:val="clear" w:color="auto" w:fill="auto"/>
          </w:tcPr>
          <w:p w14:paraId="222A3782"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vMerge/>
            <w:shd w:val="clear" w:color="auto" w:fill="auto"/>
          </w:tcPr>
          <w:p w14:paraId="48A0352B"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111" w:type="dxa"/>
            <w:shd w:val="clear" w:color="auto" w:fill="auto"/>
          </w:tcPr>
          <w:p w14:paraId="45247C4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w:t>
            </w:r>
          </w:p>
        </w:tc>
        <w:tc>
          <w:tcPr>
            <w:tcW w:w="1378" w:type="dxa"/>
            <w:shd w:val="clear" w:color="auto" w:fill="auto"/>
          </w:tcPr>
          <w:p w14:paraId="23C0787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II</w:t>
            </w:r>
          </w:p>
        </w:tc>
        <w:tc>
          <w:tcPr>
            <w:tcW w:w="1373" w:type="dxa"/>
            <w:shd w:val="clear" w:color="auto" w:fill="auto"/>
          </w:tcPr>
          <w:p w14:paraId="29DA9B2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III</w:t>
            </w:r>
          </w:p>
        </w:tc>
        <w:tc>
          <w:tcPr>
            <w:tcW w:w="1327" w:type="dxa"/>
            <w:shd w:val="clear" w:color="auto" w:fill="auto"/>
          </w:tcPr>
          <w:p w14:paraId="427E7E1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190E35B3" w14:textId="77777777" w:rsidTr="00CF005A">
        <w:tc>
          <w:tcPr>
            <w:tcW w:w="756" w:type="dxa"/>
            <w:shd w:val="clear" w:color="auto" w:fill="auto"/>
          </w:tcPr>
          <w:p w14:paraId="0F443275"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2.1.</w:t>
            </w:r>
          </w:p>
        </w:tc>
        <w:tc>
          <w:tcPr>
            <w:tcW w:w="8759" w:type="dxa"/>
            <w:gridSpan w:val="5"/>
            <w:shd w:val="clear" w:color="auto" w:fill="auto"/>
          </w:tcPr>
          <w:p w14:paraId="46507E6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Pasaulio čempionatas</w:t>
            </w:r>
          </w:p>
        </w:tc>
      </w:tr>
      <w:tr w:rsidR="00796457" w:rsidRPr="003F2123" w14:paraId="5C36515F" w14:textId="77777777" w:rsidTr="00CF005A">
        <w:tc>
          <w:tcPr>
            <w:tcW w:w="756" w:type="dxa"/>
            <w:shd w:val="clear" w:color="auto" w:fill="auto"/>
          </w:tcPr>
          <w:p w14:paraId="512EC64E"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2.1.1.</w:t>
            </w:r>
          </w:p>
        </w:tc>
        <w:tc>
          <w:tcPr>
            <w:tcW w:w="3570" w:type="dxa"/>
            <w:shd w:val="clear" w:color="auto" w:fill="auto"/>
          </w:tcPr>
          <w:p w14:paraId="0A7A739C" w14:textId="77777777" w:rsidR="00796457" w:rsidRPr="003F2123" w:rsidRDefault="00796457" w:rsidP="00CF005A">
            <w:pPr>
              <w:autoSpaceDE w:val="0"/>
              <w:autoSpaceDN w:val="0"/>
              <w:adjustRightInd w:val="0"/>
              <w:rPr>
                <w:szCs w:val="24"/>
              </w:rPr>
            </w:pPr>
            <w:r w:rsidRPr="003F2123">
              <w:rPr>
                <w:szCs w:val="24"/>
              </w:rPr>
              <w:t>Suaugusių</w:t>
            </w:r>
          </w:p>
        </w:tc>
        <w:tc>
          <w:tcPr>
            <w:tcW w:w="1111" w:type="dxa"/>
            <w:shd w:val="clear" w:color="auto" w:fill="auto"/>
          </w:tcPr>
          <w:p w14:paraId="16B1CFE9"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14</w:t>
            </w:r>
          </w:p>
        </w:tc>
        <w:tc>
          <w:tcPr>
            <w:tcW w:w="1378" w:type="dxa"/>
            <w:shd w:val="clear" w:color="auto" w:fill="auto"/>
          </w:tcPr>
          <w:p w14:paraId="3E81E5E0"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10</w:t>
            </w:r>
          </w:p>
        </w:tc>
        <w:tc>
          <w:tcPr>
            <w:tcW w:w="1373" w:type="dxa"/>
            <w:shd w:val="clear" w:color="auto" w:fill="auto"/>
          </w:tcPr>
          <w:p w14:paraId="185CA01D"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6</w:t>
            </w:r>
          </w:p>
        </w:tc>
        <w:tc>
          <w:tcPr>
            <w:tcW w:w="1327" w:type="dxa"/>
            <w:shd w:val="clear" w:color="auto" w:fill="auto"/>
          </w:tcPr>
          <w:p w14:paraId="347734E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7759CC40" w14:textId="77777777" w:rsidTr="00CF005A">
        <w:tc>
          <w:tcPr>
            <w:tcW w:w="756" w:type="dxa"/>
            <w:shd w:val="clear" w:color="auto" w:fill="auto"/>
          </w:tcPr>
          <w:p w14:paraId="2ADC8B38"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2.1.2.</w:t>
            </w:r>
          </w:p>
        </w:tc>
        <w:tc>
          <w:tcPr>
            <w:tcW w:w="3570" w:type="dxa"/>
            <w:shd w:val="clear" w:color="auto" w:fill="auto"/>
          </w:tcPr>
          <w:p w14:paraId="69D5B7C9" w14:textId="77777777" w:rsidR="00796457" w:rsidRPr="003F2123" w:rsidRDefault="00796457" w:rsidP="00CF005A">
            <w:pPr>
              <w:autoSpaceDE w:val="0"/>
              <w:autoSpaceDN w:val="0"/>
              <w:adjustRightInd w:val="0"/>
              <w:rPr>
                <w:szCs w:val="24"/>
              </w:rPr>
            </w:pPr>
            <w:r w:rsidRPr="003F2123">
              <w:rPr>
                <w:szCs w:val="24"/>
              </w:rPr>
              <w:t>Jaunimo, veteranų</w:t>
            </w:r>
          </w:p>
        </w:tc>
        <w:tc>
          <w:tcPr>
            <w:tcW w:w="1111" w:type="dxa"/>
            <w:shd w:val="clear" w:color="auto" w:fill="auto"/>
          </w:tcPr>
          <w:p w14:paraId="46F88F0F"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6</w:t>
            </w:r>
          </w:p>
        </w:tc>
        <w:tc>
          <w:tcPr>
            <w:tcW w:w="1378" w:type="dxa"/>
            <w:shd w:val="clear" w:color="auto" w:fill="auto"/>
          </w:tcPr>
          <w:p w14:paraId="489501A6"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5</w:t>
            </w:r>
          </w:p>
        </w:tc>
        <w:tc>
          <w:tcPr>
            <w:tcW w:w="1373" w:type="dxa"/>
            <w:shd w:val="clear" w:color="auto" w:fill="auto"/>
          </w:tcPr>
          <w:p w14:paraId="176D16EC"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3</w:t>
            </w:r>
          </w:p>
        </w:tc>
        <w:tc>
          <w:tcPr>
            <w:tcW w:w="1327" w:type="dxa"/>
            <w:shd w:val="clear" w:color="auto" w:fill="auto"/>
          </w:tcPr>
          <w:p w14:paraId="4F15188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690E11D" w14:textId="77777777" w:rsidTr="00CF005A">
        <w:tc>
          <w:tcPr>
            <w:tcW w:w="756" w:type="dxa"/>
            <w:shd w:val="clear" w:color="auto" w:fill="auto"/>
          </w:tcPr>
          <w:p w14:paraId="4AFDA6B7"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2.1.3.</w:t>
            </w:r>
          </w:p>
        </w:tc>
        <w:tc>
          <w:tcPr>
            <w:tcW w:w="3570" w:type="dxa"/>
            <w:shd w:val="clear" w:color="auto" w:fill="auto"/>
          </w:tcPr>
          <w:p w14:paraId="7FF190DF" w14:textId="77777777" w:rsidR="00796457" w:rsidRPr="003F2123" w:rsidRDefault="00796457" w:rsidP="00CF005A">
            <w:pPr>
              <w:autoSpaceDE w:val="0"/>
              <w:autoSpaceDN w:val="0"/>
              <w:adjustRightInd w:val="0"/>
              <w:rPr>
                <w:szCs w:val="24"/>
              </w:rPr>
            </w:pPr>
            <w:r w:rsidRPr="003F2123">
              <w:rPr>
                <w:szCs w:val="24"/>
              </w:rPr>
              <w:t>Jaunių</w:t>
            </w:r>
          </w:p>
        </w:tc>
        <w:tc>
          <w:tcPr>
            <w:tcW w:w="1111" w:type="dxa"/>
            <w:shd w:val="clear" w:color="auto" w:fill="auto"/>
          </w:tcPr>
          <w:p w14:paraId="714FA568"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5</w:t>
            </w:r>
          </w:p>
        </w:tc>
        <w:tc>
          <w:tcPr>
            <w:tcW w:w="1378" w:type="dxa"/>
            <w:shd w:val="clear" w:color="auto" w:fill="auto"/>
          </w:tcPr>
          <w:p w14:paraId="1789844A"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3</w:t>
            </w:r>
          </w:p>
        </w:tc>
        <w:tc>
          <w:tcPr>
            <w:tcW w:w="1373" w:type="dxa"/>
            <w:shd w:val="clear" w:color="auto" w:fill="auto"/>
          </w:tcPr>
          <w:p w14:paraId="11A4C7F4"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w:t>
            </w:r>
          </w:p>
        </w:tc>
        <w:tc>
          <w:tcPr>
            <w:tcW w:w="1327" w:type="dxa"/>
            <w:shd w:val="clear" w:color="auto" w:fill="auto"/>
          </w:tcPr>
          <w:p w14:paraId="7997908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0E9B9E18" w14:textId="77777777" w:rsidTr="00CF005A">
        <w:tc>
          <w:tcPr>
            <w:tcW w:w="756" w:type="dxa"/>
            <w:shd w:val="clear" w:color="auto" w:fill="auto"/>
          </w:tcPr>
          <w:p w14:paraId="3F18ED6D"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2.2.</w:t>
            </w:r>
          </w:p>
        </w:tc>
        <w:tc>
          <w:tcPr>
            <w:tcW w:w="8759" w:type="dxa"/>
            <w:gridSpan w:val="5"/>
            <w:shd w:val="clear" w:color="auto" w:fill="auto"/>
          </w:tcPr>
          <w:p w14:paraId="3A594AE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Europos čempionatas</w:t>
            </w:r>
          </w:p>
        </w:tc>
      </w:tr>
      <w:tr w:rsidR="00796457" w:rsidRPr="003F2123" w14:paraId="4CC0804F" w14:textId="77777777" w:rsidTr="00CF005A">
        <w:tc>
          <w:tcPr>
            <w:tcW w:w="756" w:type="dxa"/>
            <w:shd w:val="clear" w:color="auto" w:fill="auto"/>
          </w:tcPr>
          <w:p w14:paraId="030CC335"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2.2.1.</w:t>
            </w:r>
          </w:p>
        </w:tc>
        <w:tc>
          <w:tcPr>
            <w:tcW w:w="3570" w:type="dxa"/>
            <w:shd w:val="clear" w:color="auto" w:fill="auto"/>
          </w:tcPr>
          <w:p w14:paraId="1BA97C7B" w14:textId="77777777" w:rsidR="00796457" w:rsidRPr="003F2123" w:rsidRDefault="00796457" w:rsidP="00CF005A">
            <w:pPr>
              <w:autoSpaceDE w:val="0"/>
              <w:autoSpaceDN w:val="0"/>
              <w:adjustRightInd w:val="0"/>
              <w:rPr>
                <w:szCs w:val="24"/>
              </w:rPr>
            </w:pPr>
            <w:r w:rsidRPr="003F2123">
              <w:rPr>
                <w:szCs w:val="24"/>
              </w:rPr>
              <w:t>Suaugusių</w:t>
            </w:r>
          </w:p>
        </w:tc>
        <w:tc>
          <w:tcPr>
            <w:tcW w:w="1111" w:type="dxa"/>
            <w:shd w:val="clear" w:color="auto" w:fill="auto"/>
          </w:tcPr>
          <w:p w14:paraId="50194550"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12</w:t>
            </w:r>
          </w:p>
        </w:tc>
        <w:tc>
          <w:tcPr>
            <w:tcW w:w="1378" w:type="dxa"/>
            <w:shd w:val="clear" w:color="auto" w:fill="auto"/>
          </w:tcPr>
          <w:p w14:paraId="7484FB9B"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8</w:t>
            </w:r>
          </w:p>
        </w:tc>
        <w:tc>
          <w:tcPr>
            <w:tcW w:w="1373" w:type="dxa"/>
            <w:shd w:val="clear" w:color="auto" w:fill="auto"/>
          </w:tcPr>
          <w:p w14:paraId="2CB55894"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4</w:t>
            </w:r>
          </w:p>
        </w:tc>
        <w:tc>
          <w:tcPr>
            <w:tcW w:w="1327" w:type="dxa"/>
            <w:shd w:val="clear" w:color="auto" w:fill="auto"/>
          </w:tcPr>
          <w:p w14:paraId="4413F59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1EC5F24D" w14:textId="77777777" w:rsidTr="00CF005A">
        <w:tc>
          <w:tcPr>
            <w:tcW w:w="756" w:type="dxa"/>
            <w:shd w:val="clear" w:color="auto" w:fill="auto"/>
          </w:tcPr>
          <w:p w14:paraId="10073F3A"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2.2.2.</w:t>
            </w:r>
          </w:p>
        </w:tc>
        <w:tc>
          <w:tcPr>
            <w:tcW w:w="3570" w:type="dxa"/>
            <w:shd w:val="clear" w:color="auto" w:fill="auto"/>
          </w:tcPr>
          <w:p w14:paraId="01115676" w14:textId="77777777" w:rsidR="00796457" w:rsidRPr="003F2123" w:rsidRDefault="00796457" w:rsidP="00CF005A">
            <w:pPr>
              <w:autoSpaceDE w:val="0"/>
              <w:autoSpaceDN w:val="0"/>
              <w:adjustRightInd w:val="0"/>
              <w:rPr>
                <w:szCs w:val="24"/>
              </w:rPr>
            </w:pPr>
            <w:r w:rsidRPr="003F2123">
              <w:rPr>
                <w:szCs w:val="24"/>
              </w:rPr>
              <w:t>Jaunimo, veteranų</w:t>
            </w:r>
          </w:p>
        </w:tc>
        <w:tc>
          <w:tcPr>
            <w:tcW w:w="1111" w:type="dxa"/>
            <w:shd w:val="clear" w:color="auto" w:fill="auto"/>
          </w:tcPr>
          <w:p w14:paraId="112E9DCC"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7</w:t>
            </w:r>
          </w:p>
        </w:tc>
        <w:tc>
          <w:tcPr>
            <w:tcW w:w="1378" w:type="dxa"/>
            <w:shd w:val="clear" w:color="auto" w:fill="auto"/>
          </w:tcPr>
          <w:p w14:paraId="4468660A"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4</w:t>
            </w:r>
          </w:p>
        </w:tc>
        <w:tc>
          <w:tcPr>
            <w:tcW w:w="1373" w:type="dxa"/>
            <w:shd w:val="clear" w:color="auto" w:fill="auto"/>
          </w:tcPr>
          <w:p w14:paraId="741F652F"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2,5</w:t>
            </w:r>
          </w:p>
        </w:tc>
        <w:tc>
          <w:tcPr>
            <w:tcW w:w="1327" w:type="dxa"/>
            <w:shd w:val="clear" w:color="auto" w:fill="auto"/>
          </w:tcPr>
          <w:p w14:paraId="7379B29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1C896329" w14:textId="77777777" w:rsidTr="00CF005A">
        <w:tc>
          <w:tcPr>
            <w:tcW w:w="756" w:type="dxa"/>
            <w:shd w:val="clear" w:color="auto" w:fill="auto"/>
          </w:tcPr>
          <w:p w14:paraId="2AED2F8B"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2.2.3.</w:t>
            </w:r>
          </w:p>
        </w:tc>
        <w:tc>
          <w:tcPr>
            <w:tcW w:w="3570" w:type="dxa"/>
            <w:shd w:val="clear" w:color="auto" w:fill="auto"/>
          </w:tcPr>
          <w:p w14:paraId="6845AA7B" w14:textId="77777777" w:rsidR="00796457" w:rsidRPr="003F2123" w:rsidRDefault="00796457" w:rsidP="00CF005A">
            <w:pPr>
              <w:autoSpaceDE w:val="0"/>
              <w:autoSpaceDN w:val="0"/>
              <w:adjustRightInd w:val="0"/>
              <w:rPr>
                <w:szCs w:val="24"/>
              </w:rPr>
            </w:pPr>
            <w:r w:rsidRPr="003F2123">
              <w:rPr>
                <w:szCs w:val="24"/>
              </w:rPr>
              <w:t>Jaunių ir jaunučių</w:t>
            </w:r>
          </w:p>
        </w:tc>
        <w:tc>
          <w:tcPr>
            <w:tcW w:w="1111" w:type="dxa"/>
            <w:shd w:val="clear" w:color="auto" w:fill="auto"/>
          </w:tcPr>
          <w:p w14:paraId="53AA195C"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Pr>
                <w:rFonts w:ascii="Times New Roman,Bold" w:hAnsi="Times New Roman,Bold" w:cs="Times New Roman,Bold"/>
                <w:b/>
                <w:bCs/>
                <w:strike/>
                <w:szCs w:val="24"/>
              </w:rPr>
              <w:t>4</w:t>
            </w:r>
          </w:p>
        </w:tc>
        <w:tc>
          <w:tcPr>
            <w:tcW w:w="1378" w:type="dxa"/>
            <w:shd w:val="clear" w:color="auto" w:fill="auto"/>
          </w:tcPr>
          <w:p w14:paraId="3F9BAEBF"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2,5</w:t>
            </w:r>
          </w:p>
        </w:tc>
        <w:tc>
          <w:tcPr>
            <w:tcW w:w="1373" w:type="dxa"/>
            <w:shd w:val="clear" w:color="auto" w:fill="auto"/>
          </w:tcPr>
          <w:p w14:paraId="528BA46F"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w:t>
            </w:r>
          </w:p>
        </w:tc>
        <w:tc>
          <w:tcPr>
            <w:tcW w:w="1327" w:type="dxa"/>
            <w:shd w:val="clear" w:color="auto" w:fill="auto"/>
          </w:tcPr>
          <w:p w14:paraId="5230285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7742232B" w14:textId="77777777" w:rsidTr="00CF005A">
        <w:tc>
          <w:tcPr>
            <w:tcW w:w="756" w:type="dxa"/>
            <w:shd w:val="clear" w:color="auto" w:fill="auto"/>
          </w:tcPr>
          <w:p w14:paraId="5DADDA88"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2.3.</w:t>
            </w:r>
          </w:p>
        </w:tc>
        <w:tc>
          <w:tcPr>
            <w:tcW w:w="8759" w:type="dxa"/>
            <w:gridSpan w:val="5"/>
            <w:shd w:val="clear" w:color="auto" w:fill="auto"/>
          </w:tcPr>
          <w:p w14:paraId="71A58DE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Lietuvos čempionatas</w:t>
            </w:r>
          </w:p>
        </w:tc>
      </w:tr>
      <w:tr w:rsidR="00796457" w:rsidRPr="003F2123" w14:paraId="53EFC41D" w14:textId="77777777" w:rsidTr="00CF005A">
        <w:tc>
          <w:tcPr>
            <w:tcW w:w="756" w:type="dxa"/>
            <w:shd w:val="clear" w:color="auto" w:fill="auto"/>
          </w:tcPr>
          <w:p w14:paraId="3F4C2ED1"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2.3.1.</w:t>
            </w:r>
          </w:p>
        </w:tc>
        <w:tc>
          <w:tcPr>
            <w:tcW w:w="3570" w:type="dxa"/>
            <w:shd w:val="clear" w:color="auto" w:fill="auto"/>
          </w:tcPr>
          <w:p w14:paraId="68ACEE0D" w14:textId="77777777" w:rsidR="00796457" w:rsidRPr="003F2123" w:rsidRDefault="00796457" w:rsidP="00CF005A">
            <w:pPr>
              <w:autoSpaceDE w:val="0"/>
              <w:autoSpaceDN w:val="0"/>
              <w:adjustRightInd w:val="0"/>
              <w:rPr>
                <w:szCs w:val="24"/>
              </w:rPr>
            </w:pPr>
            <w:r w:rsidRPr="003F2123">
              <w:rPr>
                <w:szCs w:val="24"/>
              </w:rPr>
              <w:t>Suaugusių</w:t>
            </w:r>
          </w:p>
        </w:tc>
        <w:tc>
          <w:tcPr>
            <w:tcW w:w="1111" w:type="dxa"/>
            <w:shd w:val="clear" w:color="auto" w:fill="auto"/>
          </w:tcPr>
          <w:p w14:paraId="4D3558AA"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Pr>
                <w:rFonts w:ascii="Times New Roman,Bold" w:hAnsi="Times New Roman,Bold" w:cs="Times New Roman,Bold"/>
                <w:b/>
                <w:bCs/>
                <w:strike/>
                <w:szCs w:val="24"/>
              </w:rPr>
              <w:t>4</w:t>
            </w:r>
          </w:p>
        </w:tc>
        <w:tc>
          <w:tcPr>
            <w:tcW w:w="1378" w:type="dxa"/>
            <w:shd w:val="clear" w:color="auto" w:fill="auto"/>
          </w:tcPr>
          <w:p w14:paraId="129759D6"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3</w:t>
            </w:r>
          </w:p>
        </w:tc>
        <w:tc>
          <w:tcPr>
            <w:tcW w:w="1373" w:type="dxa"/>
            <w:shd w:val="clear" w:color="auto" w:fill="auto"/>
          </w:tcPr>
          <w:p w14:paraId="535E25AE"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w:t>
            </w:r>
          </w:p>
        </w:tc>
        <w:tc>
          <w:tcPr>
            <w:tcW w:w="1327" w:type="dxa"/>
            <w:shd w:val="clear" w:color="auto" w:fill="auto"/>
          </w:tcPr>
          <w:p w14:paraId="5DD8743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8E58BB" w14:paraId="4FF46A8A" w14:textId="77777777" w:rsidTr="00CF005A">
        <w:tc>
          <w:tcPr>
            <w:tcW w:w="756" w:type="dxa"/>
            <w:shd w:val="clear" w:color="auto" w:fill="auto"/>
          </w:tcPr>
          <w:p w14:paraId="30436DB8" w14:textId="77777777" w:rsidR="00796457" w:rsidRPr="008E58BB" w:rsidRDefault="00796457" w:rsidP="00CF005A">
            <w:pPr>
              <w:autoSpaceDE w:val="0"/>
              <w:autoSpaceDN w:val="0"/>
              <w:adjustRightInd w:val="0"/>
              <w:rPr>
                <w:rFonts w:ascii="Times New Roman,Bold" w:hAnsi="Times New Roman,Bold" w:cs="Times New Roman,Bold"/>
                <w:b/>
                <w:bCs/>
                <w:szCs w:val="24"/>
              </w:rPr>
            </w:pPr>
            <w:r w:rsidRPr="008E58BB">
              <w:rPr>
                <w:rFonts w:ascii="Times New Roman,Bold" w:hAnsi="Times New Roman,Bold" w:cs="Times New Roman,Bold"/>
                <w:b/>
                <w:bCs/>
                <w:szCs w:val="24"/>
              </w:rPr>
              <w:t>2.3.2.</w:t>
            </w:r>
          </w:p>
        </w:tc>
        <w:tc>
          <w:tcPr>
            <w:tcW w:w="3570" w:type="dxa"/>
            <w:shd w:val="clear" w:color="auto" w:fill="auto"/>
          </w:tcPr>
          <w:p w14:paraId="25D4F5E0" w14:textId="77777777" w:rsidR="00796457" w:rsidRPr="008E58BB" w:rsidRDefault="00796457" w:rsidP="00CF005A">
            <w:pPr>
              <w:autoSpaceDE w:val="0"/>
              <w:autoSpaceDN w:val="0"/>
              <w:adjustRightInd w:val="0"/>
              <w:rPr>
                <w:szCs w:val="24"/>
              </w:rPr>
            </w:pPr>
            <w:r w:rsidRPr="008E58BB">
              <w:rPr>
                <w:szCs w:val="24"/>
              </w:rPr>
              <w:t>Jaunimo, veteranų</w:t>
            </w:r>
          </w:p>
        </w:tc>
        <w:tc>
          <w:tcPr>
            <w:tcW w:w="1111" w:type="dxa"/>
            <w:shd w:val="clear" w:color="auto" w:fill="auto"/>
          </w:tcPr>
          <w:p w14:paraId="75E95788"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3</w:t>
            </w:r>
          </w:p>
        </w:tc>
        <w:tc>
          <w:tcPr>
            <w:tcW w:w="1378" w:type="dxa"/>
            <w:shd w:val="clear" w:color="auto" w:fill="auto"/>
          </w:tcPr>
          <w:p w14:paraId="13CFEF59"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2,5</w:t>
            </w:r>
          </w:p>
        </w:tc>
        <w:tc>
          <w:tcPr>
            <w:tcW w:w="1373" w:type="dxa"/>
            <w:shd w:val="clear" w:color="auto" w:fill="auto"/>
          </w:tcPr>
          <w:p w14:paraId="2B1DF563"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w:t>
            </w:r>
          </w:p>
        </w:tc>
        <w:tc>
          <w:tcPr>
            <w:tcW w:w="1327" w:type="dxa"/>
            <w:shd w:val="clear" w:color="auto" w:fill="auto"/>
          </w:tcPr>
          <w:p w14:paraId="375B9874" w14:textId="77777777" w:rsidR="00796457" w:rsidRPr="008E58BB" w:rsidRDefault="00796457" w:rsidP="00CF005A">
            <w:pPr>
              <w:autoSpaceDE w:val="0"/>
              <w:autoSpaceDN w:val="0"/>
              <w:adjustRightInd w:val="0"/>
              <w:jc w:val="center"/>
              <w:rPr>
                <w:rFonts w:ascii="Times New Roman,Bold" w:hAnsi="Times New Roman,Bold" w:cs="Times New Roman,Bold"/>
                <w:b/>
                <w:bCs/>
                <w:szCs w:val="24"/>
              </w:rPr>
            </w:pPr>
            <w:r w:rsidRPr="008E58BB">
              <w:rPr>
                <w:rFonts w:ascii="Times New Roman,Bold" w:hAnsi="Times New Roman,Bold" w:cs="Times New Roman,Bold"/>
                <w:b/>
                <w:bCs/>
                <w:szCs w:val="24"/>
              </w:rPr>
              <w:t>-</w:t>
            </w:r>
          </w:p>
        </w:tc>
      </w:tr>
      <w:tr w:rsidR="00796457" w:rsidRPr="003F2123" w14:paraId="1E31F80F" w14:textId="77777777" w:rsidTr="00CF005A">
        <w:trPr>
          <w:trHeight w:val="433"/>
        </w:trPr>
        <w:tc>
          <w:tcPr>
            <w:tcW w:w="756" w:type="dxa"/>
            <w:shd w:val="clear" w:color="auto" w:fill="auto"/>
          </w:tcPr>
          <w:p w14:paraId="6EA80626"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2.3.3.</w:t>
            </w:r>
          </w:p>
        </w:tc>
        <w:tc>
          <w:tcPr>
            <w:tcW w:w="3570" w:type="dxa"/>
            <w:shd w:val="clear" w:color="auto" w:fill="auto"/>
          </w:tcPr>
          <w:p w14:paraId="3F00CDBA" w14:textId="77777777" w:rsidR="00796457" w:rsidRPr="003F2123" w:rsidRDefault="00796457" w:rsidP="00CF005A">
            <w:pPr>
              <w:autoSpaceDE w:val="0"/>
              <w:autoSpaceDN w:val="0"/>
              <w:adjustRightInd w:val="0"/>
              <w:rPr>
                <w:szCs w:val="24"/>
              </w:rPr>
            </w:pPr>
            <w:r w:rsidRPr="003F2123">
              <w:rPr>
                <w:szCs w:val="24"/>
              </w:rPr>
              <w:t>Jaunių ir jaunučių</w:t>
            </w:r>
          </w:p>
        </w:tc>
        <w:tc>
          <w:tcPr>
            <w:tcW w:w="1111" w:type="dxa"/>
            <w:shd w:val="clear" w:color="auto" w:fill="auto"/>
          </w:tcPr>
          <w:p w14:paraId="1CE11E08"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w:t>
            </w:r>
          </w:p>
        </w:tc>
        <w:tc>
          <w:tcPr>
            <w:tcW w:w="1378" w:type="dxa"/>
            <w:shd w:val="clear" w:color="auto" w:fill="auto"/>
          </w:tcPr>
          <w:p w14:paraId="0349DAFF"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1,5</w:t>
            </w:r>
          </w:p>
        </w:tc>
        <w:tc>
          <w:tcPr>
            <w:tcW w:w="1373" w:type="dxa"/>
            <w:shd w:val="clear" w:color="auto" w:fill="auto"/>
          </w:tcPr>
          <w:p w14:paraId="4363240E"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1</w:t>
            </w:r>
          </w:p>
        </w:tc>
        <w:tc>
          <w:tcPr>
            <w:tcW w:w="1327" w:type="dxa"/>
            <w:shd w:val="clear" w:color="auto" w:fill="auto"/>
          </w:tcPr>
          <w:p w14:paraId="4D6B088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bl>
    <w:p w14:paraId="7E061DF4" w14:textId="77777777" w:rsidR="00796457" w:rsidRPr="003F2123" w:rsidRDefault="00796457" w:rsidP="00796457"/>
    <w:p w14:paraId="4BB816EC" w14:textId="77777777" w:rsidR="00796457" w:rsidRPr="000719FF" w:rsidRDefault="00796457" w:rsidP="00796457">
      <w:pPr>
        <w:pStyle w:val="Pavadinimas"/>
        <w:pBdr>
          <w:bottom w:val="single" w:sz="12" w:space="1" w:color="auto"/>
        </w:pBdr>
        <w:jc w:val="left"/>
        <w:rPr>
          <w:b w:val="0"/>
          <w:bCs w:val="0"/>
          <w:lang w:val="lt-LT"/>
        </w:rPr>
      </w:pPr>
      <w:r w:rsidRPr="000719FF">
        <w:rPr>
          <w:b w:val="0"/>
          <w:bCs w:val="0"/>
          <w:lang w:val="lt-LT"/>
        </w:rPr>
        <w:t xml:space="preserve">Pastaba: </w:t>
      </w:r>
      <w:r w:rsidRPr="007C75FF">
        <w:rPr>
          <w:b w:val="0"/>
          <w:bCs w:val="0"/>
          <w:lang w:val="lt-LT"/>
        </w:rPr>
        <w:t xml:space="preserve">premijų dydžiai apvalinami iki sveikosios skaičiaus </w:t>
      </w:r>
      <w:r w:rsidRPr="000719FF">
        <w:rPr>
          <w:b w:val="0"/>
          <w:bCs w:val="0"/>
          <w:lang w:val="lt-LT"/>
        </w:rPr>
        <w:t>dalies.</w:t>
      </w:r>
    </w:p>
    <w:p w14:paraId="70542A2F" w14:textId="77777777" w:rsidR="00796457" w:rsidRPr="000719FF" w:rsidRDefault="00796457" w:rsidP="00796457">
      <w:pPr>
        <w:pStyle w:val="Pavadinimas"/>
        <w:pBdr>
          <w:bottom w:val="single" w:sz="12" w:space="1" w:color="auto"/>
        </w:pBdr>
        <w:jc w:val="left"/>
        <w:rPr>
          <w:lang w:val="lt-LT"/>
        </w:rPr>
      </w:pPr>
    </w:p>
    <w:p w14:paraId="67E32DBB" w14:textId="77777777" w:rsidR="00796457" w:rsidRDefault="00796457" w:rsidP="00796457">
      <w:pPr>
        <w:pStyle w:val="Pavadinimas"/>
        <w:pBdr>
          <w:bottom w:val="single" w:sz="12" w:space="1" w:color="auto"/>
        </w:pBdr>
        <w:jc w:val="left"/>
        <w:rPr>
          <w:lang w:val="lt-LT"/>
        </w:rPr>
      </w:pPr>
    </w:p>
    <w:p w14:paraId="115E4510" w14:textId="77777777" w:rsidR="00796457" w:rsidRDefault="00796457" w:rsidP="00796457">
      <w:pPr>
        <w:pStyle w:val="Pavadinimas"/>
        <w:pBdr>
          <w:bottom w:val="single" w:sz="12" w:space="1" w:color="auto"/>
        </w:pBdr>
        <w:jc w:val="left"/>
        <w:rPr>
          <w:lang w:val="lt-LT"/>
        </w:rPr>
      </w:pPr>
    </w:p>
    <w:p w14:paraId="688C4064" w14:textId="77777777" w:rsidR="00796457" w:rsidRDefault="00796457" w:rsidP="00796457">
      <w:pPr>
        <w:pStyle w:val="Pavadinimas"/>
        <w:pBdr>
          <w:bottom w:val="single" w:sz="12" w:space="1" w:color="auto"/>
        </w:pBdr>
        <w:jc w:val="left"/>
        <w:rPr>
          <w:lang w:val="lt-LT"/>
        </w:rPr>
      </w:pPr>
    </w:p>
    <w:p w14:paraId="678F2467" w14:textId="77777777" w:rsidR="00796457" w:rsidRDefault="00796457" w:rsidP="00796457">
      <w:pPr>
        <w:pStyle w:val="Pavadinimas"/>
        <w:pBdr>
          <w:bottom w:val="single" w:sz="12" w:space="1" w:color="auto"/>
        </w:pBdr>
      </w:pPr>
    </w:p>
    <w:p w14:paraId="797468B8" w14:textId="77777777" w:rsidR="00796457" w:rsidRDefault="00796457" w:rsidP="00796457">
      <w:pPr>
        <w:pStyle w:val="Pavadinimas"/>
        <w:pBdr>
          <w:bottom w:val="single" w:sz="12" w:space="1" w:color="auto"/>
        </w:pBdr>
      </w:pPr>
      <w:r>
        <w:t>JURBARKO RAJONO SAVIVALDYBĖS ADMINISTRACIJOS</w:t>
      </w:r>
    </w:p>
    <w:p w14:paraId="01E24ADE" w14:textId="77777777" w:rsidR="00796457" w:rsidRDefault="00796457" w:rsidP="00796457">
      <w:pPr>
        <w:pStyle w:val="Pavadinimas"/>
        <w:pBdr>
          <w:bottom w:val="single" w:sz="12" w:space="1" w:color="auto"/>
        </w:pBdr>
      </w:pPr>
      <w:r>
        <w:t>ŠVIETIMO, KULTŪROS IR SPORTO SKYRIUS</w:t>
      </w:r>
    </w:p>
    <w:p w14:paraId="615EC90A" w14:textId="77777777" w:rsidR="002E1F99" w:rsidRDefault="002E1F99" w:rsidP="002E1F99">
      <w:pPr>
        <w:pStyle w:val="Paantrat"/>
      </w:pPr>
    </w:p>
    <w:p w14:paraId="0C536CCA" w14:textId="77777777" w:rsidR="002E1F99" w:rsidRDefault="002E1F99" w:rsidP="002E1F99">
      <w:pPr>
        <w:pStyle w:val="Paantrat"/>
      </w:pPr>
      <w:r>
        <w:t>AIŠKINAMASIS RAŠTAS</w:t>
      </w:r>
    </w:p>
    <w:p w14:paraId="778137ED" w14:textId="77777777" w:rsidR="002E1F99" w:rsidRDefault="002E1F99" w:rsidP="002E1F99">
      <w:pPr>
        <w:jc w:val="center"/>
        <w:rPr>
          <w:caps/>
        </w:rPr>
      </w:pPr>
    </w:p>
    <w:p w14:paraId="334B884B"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05076">
        <w:rPr>
          <w:b/>
        </w:rPr>
        <w:fldChar w:fldCharType="begin">
          <w:ffData>
            <w:name w:val="DOC_DATA"/>
            <w:enabled/>
            <w:calcOnExit w:val="0"/>
            <w:textInput>
              <w:default w:val="{$DOC_DATA}"/>
            </w:textInput>
          </w:ffData>
        </w:fldChar>
      </w:r>
      <w:r>
        <w:rPr>
          <w:b/>
        </w:rPr>
        <w:instrText xml:space="preserve"> FORMTEXT </w:instrText>
      </w:r>
      <w:r w:rsidR="00A05076">
        <w:rPr>
          <w:b/>
        </w:rPr>
      </w:r>
      <w:r w:rsidR="00A05076">
        <w:rPr>
          <w:b/>
        </w:rPr>
        <w:fldChar w:fldCharType="separate"/>
      </w:r>
      <w:r>
        <w:rPr>
          <w:b/>
          <w:noProof/>
        </w:rPr>
        <w:t>DĖL JURBARKO RAJONO SAVIVALDYBĖS TARYBOS 2018 M. SAUSIO 25 D. SPRENDIMO NR. T2-10 „DĖL JURBARKO RAJONO SAVIVALDYBĖS SPORTININKŲ IR TRENERIŲ SKATINIMO PREMIJOMIS UŽ AUKŠTĄ MEISTRIŠKUMĄ TVARKOS APRAŠO PATVIRTINIMO“ PAKEITIMO</w:t>
      </w:r>
      <w:r w:rsidR="00A05076">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3B86F33" w14:textId="77777777" w:rsidR="002E1F99" w:rsidRDefault="002E1F99" w:rsidP="002E1F99">
      <w:pPr>
        <w:tabs>
          <w:tab w:val="left" w:pos="567"/>
        </w:tabs>
        <w:jc w:val="center"/>
      </w:pPr>
    </w:p>
    <w:p w14:paraId="058EDC16" w14:textId="77777777" w:rsidR="002E1F99" w:rsidRDefault="002E1F99" w:rsidP="002E1F99">
      <w:pPr>
        <w:tabs>
          <w:tab w:val="left" w:pos="567"/>
        </w:tabs>
        <w:jc w:val="center"/>
      </w:pPr>
    </w:p>
    <w:p w14:paraId="549DE27A" w14:textId="77777777" w:rsidR="00001758" w:rsidRDefault="00A0507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p>
    <w:p w14:paraId="48063BC9" w14:textId="77777777" w:rsidR="002E1F99" w:rsidRDefault="002E1F99" w:rsidP="002E1F99">
      <w:pPr>
        <w:tabs>
          <w:tab w:val="left" w:pos="0"/>
        </w:tabs>
        <w:jc w:val="center"/>
      </w:pPr>
      <w:r>
        <w:t>Jurbarkas</w:t>
      </w:r>
    </w:p>
    <w:p w14:paraId="32306337" w14:textId="77777777" w:rsidR="002E1F99" w:rsidRDefault="002E1F99" w:rsidP="002E1F99">
      <w:pPr>
        <w:tabs>
          <w:tab w:val="left" w:pos="0"/>
        </w:tabs>
        <w:jc w:val="center"/>
      </w:pPr>
    </w:p>
    <w:p w14:paraId="055AFC9E"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796457" w14:paraId="022E746F" w14:textId="77777777" w:rsidTr="00CF005A">
        <w:tc>
          <w:tcPr>
            <w:tcW w:w="9525" w:type="dxa"/>
          </w:tcPr>
          <w:p w14:paraId="0E99DF64" w14:textId="77777777" w:rsidR="00796457" w:rsidRPr="007542AC" w:rsidRDefault="00796457" w:rsidP="00CF005A">
            <w:pPr>
              <w:tabs>
                <w:tab w:val="left" w:pos="0"/>
              </w:tabs>
              <w:rPr>
                <w:b/>
                <w:bCs/>
                <w:i/>
                <w:iCs/>
                <w:sz w:val="22"/>
              </w:rPr>
            </w:pPr>
            <w:r>
              <w:rPr>
                <w:b/>
                <w:bCs/>
                <w:i/>
                <w:iCs/>
                <w:sz w:val="22"/>
              </w:rPr>
              <w:t>1. Parengto projekto tikslai ir uždaviniai.</w:t>
            </w:r>
          </w:p>
          <w:p w14:paraId="401BB653" w14:textId="77777777" w:rsidR="00796457" w:rsidRPr="00687170" w:rsidRDefault="00796457" w:rsidP="00CF005A">
            <w:pPr>
              <w:tabs>
                <w:tab w:val="left" w:pos="0"/>
              </w:tabs>
              <w:jc w:val="both"/>
              <w:rPr>
                <w:szCs w:val="24"/>
              </w:rPr>
            </w:pPr>
            <w:r w:rsidRPr="007C75FF">
              <w:rPr>
                <w:szCs w:val="24"/>
              </w:rPr>
              <w:t>Pakeisti Jurbarko rajono savivaldybės sportininkų ir trenerių skatinimo premijomis už aukštą meistriškumą tvarką.</w:t>
            </w:r>
          </w:p>
        </w:tc>
      </w:tr>
      <w:tr w:rsidR="00796457" w14:paraId="5D356328" w14:textId="77777777" w:rsidTr="00CF005A">
        <w:tc>
          <w:tcPr>
            <w:tcW w:w="9525" w:type="dxa"/>
          </w:tcPr>
          <w:p w14:paraId="4B35777A" w14:textId="77777777" w:rsidR="00796457" w:rsidRDefault="00796457" w:rsidP="00CF005A">
            <w:pPr>
              <w:tabs>
                <w:tab w:val="left" w:pos="0"/>
              </w:tabs>
              <w:rPr>
                <w:b/>
                <w:bCs/>
                <w:sz w:val="22"/>
              </w:rPr>
            </w:pPr>
            <w:r>
              <w:rPr>
                <w:b/>
                <w:bCs/>
                <w:i/>
                <w:iCs/>
                <w:sz w:val="22"/>
              </w:rPr>
              <w:t>2. Kaip šiuo metu yra sureguliuoti projekte aptarti klausimai.</w:t>
            </w:r>
          </w:p>
        </w:tc>
      </w:tr>
      <w:tr w:rsidR="00796457" w14:paraId="5415220E" w14:textId="77777777" w:rsidTr="00CF005A">
        <w:tc>
          <w:tcPr>
            <w:tcW w:w="9525" w:type="dxa"/>
          </w:tcPr>
          <w:p w14:paraId="6429CC39" w14:textId="77777777" w:rsidR="00796457" w:rsidRPr="007C75FF" w:rsidRDefault="00796457" w:rsidP="00CF005A">
            <w:pPr>
              <w:jc w:val="both"/>
              <w:rPr>
                <w:szCs w:val="22"/>
              </w:rPr>
            </w:pPr>
            <w:r w:rsidRPr="00C12C48">
              <w:rPr>
                <w:iCs/>
                <w:szCs w:val="22"/>
              </w:rPr>
              <w:t xml:space="preserve">Šiuo metu </w:t>
            </w:r>
            <w:r w:rsidRPr="007C75FF">
              <w:rPr>
                <w:iCs/>
                <w:szCs w:val="22"/>
              </w:rPr>
              <w:t xml:space="preserve">yra galiojantis </w:t>
            </w:r>
            <w:r w:rsidRPr="007C75FF">
              <w:rPr>
                <w:szCs w:val="22"/>
              </w:rPr>
              <w:t>tvarkos aprašas,</w:t>
            </w:r>
            <w:r w:rsidRPr="007C75FF">
              <w:rPr>
                <w:iCs/>
                <w:szCs w:val="22"/>
              </w:rPr>
              <w:t xml:space="preserve"> </w:t>
            </w:r>
            <w:r w:rsidRPr="007C75FF">
              <w:rPr>
                <w:szCs w:val="22"/>
              </w:rPr>
              <w:t>patvirtintas</w:t>
            </w:r>
            <w:r w:rsidRPr="007C75FF">
              <w:rPr>
                <w:iCs/>
                <w:szCs w:val="22"/>
              </w:rPr>
              <w:t xml:space="preserve"> Jurbarko</w:t>
            </w:r>
            <w:r w:rsidRPr="007C75FF">
              <w:rPr>
                <w:bCs/>
                <w:szCs w:val="22"/>
              </w:rPr>
              <w:t xml:space="preserve"> rajono savivaldybės tarybos </w:t>
            </w:r>
            <w:r w:rsidRPr="007C75FF">
              <w:rPr>
                <w:szCs w:val="22"/>
              </w:rPr>
              <w:t>2018 m. sausio 25 d. sprendimu Nr. T2-10  „Dėl Jurbarko rajono savivaldybės sportininkų ir trenerių skatinimo premijomis už aukštą meistriškumą tvarkos aprašo patvirtinimo“.</w:t>
            </w:r>
          </w:p>
          <w:p w14:paraId="328C869E" w14:textId="77777777" w:rsidR="00796457" w:rsidRPr="00C12C48" w:rsidRDefault="00796457" w:rsidP="00CF005A">
            <w:pPr>
              <w:jc w:val="both"/>
              <w:rPr>
                <w:szCs w:val="22"/>
              </w:rPr>
            </w:pPr>
            <w:r w:rsidRPr="007C75FF">
              <w:rPr>
                <w:szCs w:val="24"/>
              </w:rPr>
              <w:t xml:space="preserve">Pakeitimai iniciuojamai, atsižvelgiant į praktinę tvarkos aprašo įgyvendinimo patirtį, sporto bendruomenės išsakytas nuomones ir problemas, Jurbarko rajono savivaldybės Sporto tarybos narių pastabas, svarstant ir </w:t>
            </w:r>
            <w:r w:rsidRPr="00493C02">
              <w:rPr>
                <w:szCs w:val="24"/>
              </w:rPr>
              <w:t xml:space="preserve">vertinant </w:t>
            </w:r>
            <w:r w:rsidRPr="003A6AB9">
              <w:rPr>
                <w:szCs w:val="24"/>
              </w:rPr>
              <w:t xml:space="preserve">paraiškas </w:t>
            </w:r>
            <w:r w:rsidRPr="00493C02">
              <w:rPr>
                <w:szCs w:val="24"/>
              </w:rPr>
              <w:t>ir kitas iškylančias problemas.</w:t>
            </w:r>
          </w:p>
        </w:tc>
      </w:tr>
      <w:tr w:rsidR="00796457" w14:paraId="25E27EC3" w14:textId="77777777" w:rsidTr="00CF005A">
        <w:tc>
          <w:tcPr>
            <w:tcW w:w="9525" w:type="dxa"/>
          </w:tcPr>
          <w:p w14:paraId="49C857F0" w14:textId="77777777" w:rsidR="00796457" w:rsidRDefault="00796457" w:rsidP="00CF005A">
            <w:pPr>
              <w:tabs>
                <w:tab w:val="left" w:pos="0"/>
              </w:tabs>
              <w:rPr>
                <w:b/>
                <w:bCs/>
                <w:i/>
                <w:iCs/>
                <w:sz w:val="22"/>
              </w:rPr>
            </w:pPr>
            <w:r>
              <w:rPr>
                <w:b/>
                <w:bCs/>
                <w:i/>
                <w:iCs/>
                <w:sz w:val="22"/>
              </w:rPr>
              <w:t>3. Kokių pozityvių rezultatų laukiama.</w:t>
            </w:r>
          </w:p>
        </w:tc>
      </w:tr>
      <w:tr w:rsidR="00796457" w14:paraId="2B58F20A" w14:textId="77777777" w:rsidTr="00CF005A">
        <w:tc>
          <w:tcPr>
            <w:tcW w:w="9525" w:type="dxa"/>
          </w:tcPr>
          <w:p w14:paraId="7D25B9E1" w14:textId="77777777" w:rsidR="00796457" w:rsidRPr="00687170" w:rsidRDefault="00796457" w:rsidP="00CF005A">
            <w:pPr>
              <w:tabs>
                <w:tab w:val="left" w:pos="0"/>
              </w:tabs>
              <w:jc w:val="both"/>
              <w:rPr>
                <w:sz w:val="22"/>
              </w:rPr>
            </w:pPr>
            <w:r w:rsidRPr="00687170">
              <w:rPr>
                <w:szCs w:val="22"/>
              </w:rPr>
              <w:t>Bus įgyvendinti teisės aktų reikalavimai</w:t>
            </w:r>
            <w:r>
              <w:rPr>
                <w:szCs w:val="22"/>
              </w:rPr>
              <w:t>.</w:t>
            </w:r>
          </w:p>
        </w:tc>
      </w:tr>
      <w:tr w:rsidR="00796457" w14:paraId="4D1A8388" w14:textId="77777777" w:rsidTr="00CF005A">
        <w:tc>
          <w:tcPr>
            <w:tcW w:w="9525" w:type="dxa"/>
          </w:tcPr>
          <w:p w14:paraId="0E4A2282" w14:textId="77777777" w:rsidR="00796457" w:rsidRDefault="00796457" w:rsidP="00CF005A">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796457" w14:paraId="3FE83BBF" w14:textId="77777777" w:rsidTr="00CF005A">
        <w:tc>
          <w:tcPr>
            <w:tcW w:w="9525" w:type="dxa"/>
          </w:tcPr>
          <w:p w14:paraId="0D34DBFD" w14:textId="77777777" w:rsidR="00796457" w:rsidRDefault="00796457" w:rsidP="00CF005A">
            <w:pPr>
              <w:tabs>
                <w:tab w:val="left" w:pos="0"/>
              </w:tabs>
              <w:jc w:val="both"/>
              <w:rPr>
                <w:sz w:val="20"/>
              </w:rPr>
            </w:pPr>
            <w:r w:rsidRPr="000A3D95">
              <w:rPr>
                <w:szCs w:val="22"/>
              </w:rPr>
              <w:t>Nenumatoma</w:t>
            </w:r>
          </w:p>
        </w:tc>
      </w:tr>
      <w:tr w:rsidR="00796457" w14:paraId="47244931" w14:textId="77777777" w:rsidTr="00CF005A">
        <w:tc>
          <w:tcPr>
            <w:tcW w:w="9525" w:type="dxa"/>
          </w:tcPr>
          <w:p w14:paraId="4B48E920" w14:textId="77777777" w:rsidR="00796457" w:rsidRDefault="00796457" w:rsidP="00CF005A">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796457" w14:paraId="0B68D72B" w14:textId="77777777" w:rsidTr="00CF005A">
        <w:tc>
          <w:tcPr>
            <w:tcW w:w="9525" w:type="dxa"/>
          </w:tcPr>
          <w:p w14:paraId="5618AB1A" w14:textId="77777777" w:rsidR="00796457" w:rsidRDefault="00796457" w:rsidP="00CF005A">
            <w:pPr>
              <w:tabs>
                <w:tab w:val="left" w:pos="0"/>
              </w:tabs>
              <w:jc w:val="both"/>
              <w:rPr>
                <w:sz w:val="22"/>
              </w:rPr>
            </w:pPr>
            <w:r w:rsidRPr="002C3705">
              <w:rPr>
                <w:bCs/>
                <w:iCs/>
                <w:sz w:val="22"/>
              </w:rPr>
              <w:t>Šiuo metu galioja</w:t>
            </w:r>
            <w:r>
              <w:rPr>
                <w:bCs/>
                <w:iCs/>
                <w:sz w:val="22"/>
              </w:rPr>
              <w:t xml:space="preserve"> </w:t>
            </w:r>
            <w:r w:rsidRPr="002419D8">
              <w:t xml:space="preserve">Jurbarko rajono savivaldybės </w:t>
            </w:r>
            <w:r>
              <w:t>sportininkų ir trenerių skatinimo už aukštą meistriškumą tvarkos aprašas, patvirtintas Jurbarko rajono savivaldybės tarybos 2018 m. sausio 25 d. Nr. T2-10 „Dėl Jurbarko rajono savivaldybės sportininkų ir trenerių skatinimo premijoms už aukštą meistriškumą tvarkos aprašo patvirtinimo“.</w:t>
            </w:r>
          </w:p>
        </w:tc>
      </w:tr>
      <w:tr w:rsidR="00796457" w14:paraId="315A867A" w14:textId="77777777" w:rsidTr="00CF005A">
        <w:tc>
          <w:tcPr>
            <w:tcW w:w="9525" w:type="dxa"/>
          </w:tcPr>
          <w:p w14:paraId="5013547A" w14:textId="77777777" w:rsidR="00796457" w:rsidRDefault="00796457" w:rsidP="00CF005A">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09CAD95" w14:textId="77777777" w:rsidR="00796457" w:rsidRPr="007C75FF" w:rsidRDefault="00796457" w:rsidP="00CF005A">
            <w:pPr>
              <w:tabs>
                <w:tab w:val="left" w:pos="0"/>
              </w:tabs>
              <w:jc w:val="both"/>
              <w:rPr>
                <w:shd w:val="clear" w:color="auto" w:fill="FFFFFF"/>
              </w:rPr>
            </w:pPr>
            <w:r>
              <w:rPr>
                <w:szCs w:val="22"/>
              </w:rPr>
              <w:t xml:space="preserve">Klausimas buvo apsvarstytas 2024 m. rugpjūčio 20 d. </w:t>
            </w:r>
            <w:r w:rsidRPr="000A3D95">
              <w:rPr>
                <w:szCs w:val="22"/>
              </w:rPr>
              <w:t xml:space="preserve">Jurbarko rajono savivaldybės </w:t>
            </w:r>
            <w:r>
              <w:rPr>
                <w:szCs w:val="22"/>
              </w:rPr>
              <w:t>S</w:t>
            </w:r>
            <w:r w:rsidRPr="000A3D95">
              <w:rPr>
                <w:szCs w:val="22"/>
              </w:rPr>
              <w:t xml:space="preserve">porto </w:t>
            </w:r>
            <w:r w:rsidRPr="007C75FF">
              <w:rPr>
                <w:szCs w:val="22"/>
              </w:rPr>
              <w:t>taryb</w:t>
            </w:r>
            <w:r>
              <w:rPr>
                <w:szCs w:val="22"/>
              </w:rPr>
              <w:t xml:space="preserve">os posėdyje ir priimtas </w:t>
            </w:r>
            <w:r w:rsidRPr="007C75FF">
              <w:rPr>
                <w:szCs w:val="22"/>
              </w:rPr>
              <w:t xml:space="preserve"> </w:t>
            </w:r>
            <w:r w:rsidRPr="007C75FF">
              <w:rPr>
                <w:shd w:val="clear" w:color="auto" w:fill="FFFFFF"/>
              </w:rPr>
              <w:t>protokol</w:t>
            </w:r>
            <w:r>
              <w:rPr>
                <w:shd w:val="clear" w:color="auto" w:fill="FFFFFF"/>
              </w:rPr>
              <w:t>inis nutarimas</w:t>
            </w:r>
            <w:r w:rsidRPr="007C75FF">
              <w:rPr>
                <w:shd w:val="clear" w:color="auto" w:fill="FFFFFF"/>
              </w:rPr>
              <w:t xml:space="preserve"> Nr. R5-185:</w:t>
            </w:r>
          </w:p>
          <w:p w14:paraId="65BBD7C3" w14:textId="77777777" w:rsidR="00796457" w:rsidRDefault="00796457" w:rsidP="00CF005A">
            <w:pPr>
              <w:autoSpaceDE w:val="0"/>
              <w:autoSpaceDN w:val="0"/>
              <w:adjustRightInd w:val="0"/>
              <w:ind w:firstLine="709"/>
              <w:jc w:val="both"/>
            </w:pPr>
            <w:r w:rsidRPr="007C75FF">
              <w:rPr>
                <w:szCs w:val="24"/>
                <w:shd w:val="clear" w:color="auto" w:fill="FFFFFF"/>
              </w:rPr>
              <w:t xml:space="preserve">„1. Pakeisti </w:t>
            </w:r>
            <w:r w:rsidRPr="007C75FF">
              <w:t xml:space="preserve">Jurbarko rajono savivaldybės sportininkų ir trenerių skatinimo už aukštą meistriškumą tvarkos </w:t>
            </w:r>
            <w:r w:rsidRPr="00687170">
              <w:t xml:space="preserve">aprašo, patvirtintą Jurbarko rajono savivaldybės tarybos 2018 m. sausio </w:t>
            </w:r>
            <w:r>
              <w:br/>
            </w:r>
            <w:r w:rsidRPr="00687170">
              <w:t>25 d. sprendimu Nr. T2-10 „Dėl Jurbarko rajono savivaldybės sportininkų ir trenerių skatinimo premijoms už aukštą</w:t>
            </w:r>
            <w:r>
              <w:t xml:space="preserve"> </w:t>
            </w:r>
            <w:r w:rsidRPr="00687170">
              <w:t>meistriškumą tvarkos aprašo patvirtinimo“, 2 priedą. Visus Jurbarko rajono savivaldybės sportininkams ir treneriams už aukštą meistriškumą skiriamų premijų dydžius, nurodytus Aprašo 2 priede padidinti 10 proc.</w:t>
            </w:r>
            <w:r>
              <w:t xml:space="preserve"> </w:t>
            </w:r>
            <w:r w:rsidRPr="00687170">
              <w:t xml:space="preserve">ir susieti </w:t>
            </w:r>
            <w:r w:rsidRPr="003B1764">
              <w:t>su bazine socialine išmoka</w:t>
            </w:r>
            <w:r w:rsidRPr="00687170">
              <w:t xml:space="preserve"> (toliau – BSI) – teisės aktų nustatyta tvarka Lietuvos Respublikos Vyriausybės patvirtintas išmokos dydžiu, suapvalinant koeficientą. Atsižvelgiant į tai, didėjant BSI, atitinkamai proporcingai didės ir premijos, skiriamos Jurbarko rajono savivaldybės sportininkams bei treneriams už aukštą </w:t>
            </w:r>
            <w:r w:rsidRPr="00687170">
              <w:lastRenderedPageBreak/>
              <w:t>meistriškumą. Šiuo pakeitimu siekiama užtikrinti, kad premijos būtų automatiškai koreguojamos atsižvelgiant į ekonominę situaciją ir infliacijos lygį, tokiu būdu išlaikant jų realią vertę ir motyvuojant sportininkus bei trenerius siekti aukštų sportinių rezultatų. Tai taip pat padės išvengti būtinybės reguliariai peržiūrėti premijų dydžius ir priimti papildomus sprendimus dėl jų atnaujinimo, nes jie bus tiesiogiai susieti su BSI, kurios pokyčiai atspindi bendrą ekonomikos būklę</w:t>
            </w:r>
            <w:r>
              <w:t>.</w:t>
            </w:r>
          </w:p>
          <w:p w14:paraId="72513B3D" w14:textId="77777777" w:rsidR="00796457" w:rsidRPr="002F5954" w:rsidRDefault="00796457" w:rsidP="00CF005A">
            <w:pPr>
              <w:autoSpaceDE w:val="0"/>
              <w:autoSpaceDN w:val="0"/>
              <w:adjustRightInd w:val="0"/>
              <w:ind w:firstLine="709"/>
              <w:jc w:val="both"/>
            </w:pPr>
            <w:r>
              <w:rPr>
                <w:szCs w:val="24"/>
                <w:shd w:val="clear" w:color="auto" w:fill="FFFFFF"/>
              </w:rPr>
              <w:t xml:space="preserve">2. </w:t>
            </w:r>
            <w:r>
              <w:t xml:space="preserve">Išbraukti Aprašo priedo 1.1 punktą „Olimpinės sporto šakos“, nes sportininkai ir treneriai gauna didelį finansavimą iš Lietuvos </w:t>
            </w:r>
            <w:r w:rsidRPr="007C75FF">
              <w:t xml:space="preserve">olimpinio komiteto“. </w:t>
            </w:r>
          </w:p>
        </w:tc>
      </w:tr>
      <w:tr w:rsidR="00796457" w14:paraId="18BA4B95" w14:textId="77777777" w:rsidTr="00CF005A">
        <w:tc>
          <w:tcPr>
            <w:tcW w:w="9525" w:type="dxa"/>
          </w:tcPr>
          <w:p w14:paraId="78E5BEC6" w14:textId="77777777" w:rsidR="00796457" w:rsidRDefault="00796457" w:rsidP="00CF005A">
            <w:pPr>
              <w:tabs>
                <w:tab w:val="left" w:pos="0"/>
              </w:tabs>
              <w:jc w:val="both"/>
              <w:rPr>
                <w:b/>
                <w:i/>
                <w:sz w:val="22"/>
              </w:rPr>
            </w:pPr>
            <w:r>
              <w:rPr>
                <w:b/>
                <w:i/>
                <w:sz w:val="22"/>
              </w:rPr>
              <w:lastRenderedPageBreak/>
              <w:t>7. Ar reikalingas projekto antikorupcinis vertinimas.</w:t>
            </w:r>
          </w:p>
          <w:p w14:paraId="20D4A492" w14:textId="77777777" w:rsidR="00796457" w:rsidRDefault="00796457" w:rsidP="00CF005A">
            <w:pPr>
              <w:tabs>
                <w:tab w:val="left" w:pos="0"/>
              </w:tabs>
              <w:jc w:val="both"/>
              <w:rPr>
                <w:sz w:val="22"/>
              </w:rPr>
            </w:pPr>
            <w:r>
              <w:rPr>
                <w:szCs w:val="22"/>
              </w:rPr>
              <w:t>Taip</w:t>
            </w:r>
          </w:p>
        </w:tc>
      </w:tr>
      <w:tr w:rsidR="00796457" w14:paraId="171D6559" w14:textId="77777777" w:rsidTr="00CF005A">
        <w:tc>
          <w:tcPr>
            <w:tcW w:w="9525" w:type="dxa"/>
          </w:tcPr>
          <w:p w14:paraId="3DF2651A" w14:textId="77777777" w:rsidR="00796457" w:rsidRDefault="00796457" w:rsidP="00CF005A">
            <w:pPr>
              <w:tabs>
                <w:tab w:val="left" w:pos="0"/>
              </w:tabs>
              <w:jc w:val="both"/>
              <w:rPr>
                <w:b/>
                <w:i/>
                <w:sz w:val="22"/>
              </w:rPr>
            </w:pPr>
            <w:r>
              <w:rPr>
                <w:b/>
                <w:i/>
                <w:sz w:val="22"/>
              </w:rPr>
              <w:t>8. Projekto iniciatorius, autorius ar autorių grupė.</w:t>
            </w:r>
          </w:p>
        </w:tc>
      </w:tr>
      <w:tr w:rsidR="00796457" w14:paraId="07263728" w14:textId="77777777" w:rsidTr="00CF005A">
        <w:tc>
          <w:tcPr>
            <w:tcW w:w="9525" w:type="dxa"/>
          </w:tcPr>
          <w:p w14:paraId="5DC5C512" w14:textId="77777777" w:rsidR="00796457" w:rsidRDefault="00796457" w:rsidP="00CF005A">
            <w:pPr>
              <w:tabs>
                <w:tab w:val="left" w:pos="0"/>
              </w:tabs>
              <w:jc w:val="both"/>
              <w:rPr>
                <w:sz w:val="22"/>
              </w:rPr>
            </w:pPr>
            <w:r w:rsidRPr="003650E3">
              <w:rPr>
                <w:szCs w:val="22"/>
              </w:rPr>
              <w:t>Sporto tarybos pirmininkė Audronė Balčiūnienė ir Švietimo, kultūros ir sporto skyriaus vyriausioji specialistė Vita</w:t>
            </w:r>
            <w:r w:rsidRPr="00EF3CAD">
              <w:rPr>
                <w:szCs w:val="22"/>
              </w:rPr>
              <w:t xml:space="preserve"> Donylė</w:t>
            </w:r>
          </w:p>
        </w:tc>
      </w:tr>
      <w:tr w:rsidR="00796457" w14:paraId="56948ED2" w14:textId="77777777" w:rsidTr="00CF005A">
        <w:tc>
          <w:tcPr>
            <w:tcW w:w="9525" w:type="dxa"/>
          </w:tcPr>
          <w:p w14:paraId="601EB76C" w14:textId="77777777" w:rsidR="00796457" w:rsidRDefault="00796457" w:rsidP="00CF005A">
            <w:pPr>
              <w:tabs>
                <w:tab w:val="left" w:pos="0"/>
              </w:tabs>
              <w:rPr>
                <w:b/>
                <w:bCs/>
                <w:i/>
                <w:iCs/>
                <w:sz w:val="22"/>
              </w:rPr>
            </w:pPr>
            <w:bookmarkStart w:id="5" w:name="_Hlk178325596"/>
            <w:r>
              <w:rPr>
                <w:b/>
                <w:bCs/>
                <w:i/>
                <w:iCs/>
                <w:sz w:val="22"/>
              </w:rPr>
              <w:t>9. Kiti, autorių nuomone, reikalingi pagrindimai ir paaiškinimai.</w:t>
            </w:r>
          </w:p>
          <w:p w14:paraId="156F856D" w14:textId="77777777" w:rsidR="00796457" w:rsidRDefault="00796457" w:rsidP="00CF005A">
            <w:pPr>
              <w:tabs>
                <w:tab w:val="left" w:pos="0"/>
              </w:tabs>
              <w:jc w:val="both"/>
            </w:pPr>
            <w:r w:rsidRPr="007C75FF">
              <w:t xml:space="preserve">Atliktas paskaičiavimas: jei nuo </w:t>
            </w:r>
            <w:r w:rsidRPr="00A66816">
              <w:t>2025 m.</w:t>
            </w:r>
            <w:r>
              <w:t xml:space="preserve"> sausio 1 d.</w:t>
            </w:r>
            <w:r w:rsidRPr="00A66816">
              <w:t xml:space="preserve"> 1 BSI = 61 </w:t>
            </w:r>
            <w:r>
              <w:t>Eur</w:t>
            </w:r>
            <w:r w:rsidRPr="00A66816">
              <w:t>, tai</w:t>
            </w:r>
            <w:r>
              <w:t xml:space="preserve"> Jurbarko rajono savivaldybės sportininkai ir treneriai gaus tokias išmokas</w:t>
            </w:r>
            <w:r w:rsidRPr="00A66816">
              <w:t>:</w:t>
            </w:r>
          </w:p>
          <w:p w14:paraId="725E5C3E" w14:textId="77777777" w:rsidR="00796457" w:rsidRPr="003F2123" w:rsidRDefault="00796457" w:rsidP="00CF005A">
            <w:pPr>
              <w:autoSpaceDE w:val="0"/>
              <w:autoSpaceDN w:val="0"/>
              <w:adjustRightInd w:val="0"/>
              <w:spacing w:before="120"/>
              <w:ind w:left="-357"/>
              <w:jc w:val="center"/>
              <w:rPr>
                <w:rFonts w:ascii="Times New Roman,Bold" w:hAnsi="Times New Roman,Bold" w:cs="Times New Roman,Bold"/>
                <w:b/>
                <w:bCs/>
                <w:szCs w:val="24"/>
              </w:rPr>
            </w:pPr>
            <w:r w:rsidRPr="003F2123">
              <w:rPr>
                <w:rFonts w:ascii="Times New Roman,Bold" w:hAnsi="Times New Roman,Bold" w:cs="Times New Roman,Bold"/>
                <w:b/>
                <w:bCs/>
                <w:szCs w:val="24"/>
              </w:rPr>
              <w:t>Olimpinės sporto šakos</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3462"/>
              <w:gridCol w:w="1200"/>
              <w:gridCol w:w="1417"/>
              <w:gridCol w:w="1418"/>
              <w:gridCol w:w="1133"/>
            </w:tblGrid>
            <w:tr w:rsidR="00796457" w:rsidRPr="003F2123" w14:paraId="4BA73115" w14:textId="77777777" w:rsidTr="00CF005A">
              <w:trPr>
                <w:trHeight w:val="623"/>
              </w:trPr>
              <w:tc>
                <w:tcPr>
                  <w:tcW w:w="757" w:type="dxa"/>
                  <w:vMerge w:val="restart"/>
                  <w:shd w:val="clear" w:color="auto" w:fill="auto"/>
                </w:tcPr>
                <w:p w14:paraId="2905B8D3" w14:textId="77777777" w:rsidR="00796457" w:rsidRPr="003F2123" w:rsidRDefault="00796457" w:rsidP="00CF005A">
                  <w:pPr>
                    <w:autoSpaceDE w:val="0"/>
                    <w:autoSpaceDN w:val="0"/>
                    <w:adjustRightInd w:val="0"/>
                    <w:jc w:val="center"/>
                    <w:rPr>
                      <w:b/>
                      <w:bCs/>
                      <w:szCs w:val="24"/>
                    </w:rPr>
                  </w:pPr>
                  <w:r w:rsidRPr="003F2123">
                    <w:rPr>
                      <w:b/>
                      <w:bCs/>
                      <w:szCs w:val="24"/>
                    </w:rPr>
                    <w:t>Eil.</w:t>
                  </w:r>
                </w:p>
                <w:p w14:paraId="5B904BB2" w14:textId="77777777" w:rsidR="00796457" w:rsidRPr="003F2123" w:rsidRDefault="00796457" w:rsidP="00CF005A">
                  <w:pPr>
                    <w:autoSpaceDE w:val="0"/>
                    <w:autoSpaceDN w:val="0"/>
                    <w:adjustRightInd w:val="0"/>
                    <w:jc w:val="center"/>
                    <w:rPr>
                      <w:b/>
                      <w:bCs/>
                      <w:szCs w:val="24"/>
                    </w:rPr>
                  </w:pPr>
                  <w:r w:rsidRPr="003F2123">
                    <w:rPr>
                      <w:b/>
                      <w:bCs/>
                      <w:szCs w:val="24"/>
                    </w:rPr>
                    <w:t>Nr.</w:t>
                  </w:r>
                </w:p>
              </w:tc>
              <w:tc>
                <w:tcPr>
                  <w:tcW w:w="3462" w:type="dxa"/>
                  <w:vMerge w:val="restart"/>
                  <w:shd w:val="clear" w:color="auto" w:fill="auto"/>
                </w:tcPr>
                <w:p w14:paraId="49B4CBB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Sporto varžybų pavadinimas</w:t>
                  </w:r>
                </w:p>
              </w:tc>
              <w:tc>
                <w:tcPr>
                  <w:tcW w:w="5168" w:type="dxa"/>
                  <w:gridSpan w:val="4"/>
                  <w:shd w:val="clear" w:color="auto" w:fill="auto"/>
                </w:tcPr>
                <w:p w14:paraId="37F84CCD" w14:textId="77777777" w:rsidR="00796457" w:rsidRPr="003F2123" w:rsidRDefault="00796457" w:rsidP="00CF005A">
                  <w:pPr>
                    <w:autoSpaceDE w:val="0"/>
                    <w:autoSpaceDN w:val="0"/>
                    <w:adjustRightInd w:val="0"/>
                    <w:jc w:val="center"/>
                    <w:rPr>
                      <w:b/>
                      <w:bCs/>
                      <w:szCs w:val="24"/>
                    </w:rPr>
                  </w:pPr>
                  <w:r w:rsidRPr="003F2123">
                    <w:rPr>
                      <w:rFonts w:ascii="Times New Roman,Bold" w:hAnsi="Times New Roman,Bold" w:cs="Times New Roman,Bold"/>
                      <w:b/>
                      <w:bCs/>
                      <w:szCs w:val="24"/>
                    </w:rPr>
                    <w:t xml:space="preserve">Iškovota vieta ir piniginės premijos </w:t>
                  </w:r>
                  <w:r w:rsidRPr="003F2123">
                    <w:rPr>
                      <w:b/>
                      <w:bCs/>
                      <w:szCs w:val="24"/>
                    </w:rPr>
                    <w:t xml:space="preserve">dydis </w:t>
                  </w:r>
                  <w:r>
                    <w:rPr>
                      <w:b/>
                      <w:bCs/>
                      <w:szCs w:val="24"/>
                    </w:rPr>
                    <w:br/>
                  </w:r>
                  <w:r w:rsidRPr="003F2123">
                    <w:rPr>
                      <w:b/>
                      <w:bCs/>
                      <w:szCs w:val="24"/>
                    </w:rPr>
                    <w:t>(</w:t>
                  </w:r>
                  <w:r>
                    <w:rPr>
                      <w:b/>
                      <w:bCs/>
                      <w:szCs w:val="24"/>
                    </w:rPr>
                    <w:t>BSI dydžiais</w:t>
                  </w:r>
                  <w:r w:rsidRPr="003F2123">
                    <w:rPr>
                      <w:b/>
                      <w:bCs/>
                      <w:szCs w:val="24"/>
                    </w:rPr>
                    <w:t>)</w:t>
                  </w:r>
                </w:p>
              </w:tc>
            </w:tr>
            <w:tr w:rsidR="00796457" w:rsidRPr="003F2123" w14:paraId="7735A845" w14:textId="77777777" w:rsidTr="00CF005A">
              <w:tc>
                <w:tcPr>
                  <w:tcW w:w="757" w:type="dxa"/>
                  <w:vMerge/>
                  <w:shd w:val="clear" w:color="auto" w:fill="auto"/>
                </w:tcPr>
                <w:p w14:paraId="6812DFF2"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62" w:type="dxa"/>
                  <w:vMerge/>
                  <w:shd w:val="clear" w:color="auto" w:fill="auto"/>
                </w:tcPr>
                <w:p w14:paraId="372647A4"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200" w:type="dxa"/>
                  <w:shd w:val="clear" w:color="auto" w:fill="auto"/>
                </w:tcPr>
                <w:p w14:paraId="52973AA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w:t>
                  </w:r>
                </w:p>
              </w:tc>
              <w:tc>
                <w:tcPr>
                  <w:tcW w:w="1417" w:type="dxa"/>
                  <w:shd w:val="clear" w:color="auto" w:fill="auto"/>
                </w:tcPr>
                <w:p w14:paraId="0EB26EA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II</w:t>
                  </w:r>
                </w:p>
              </w:tc>
              <w:tc>
                <w:tcPr>
                  <w:tcW w:w="1418" w:type="dxa"/>
                  <w:shd w:val="clear" w:color="auto" w:fill="auto"/>
                </w:tcPr>
                <w:p w14:paraId="6E4C409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III</w:t>
                  </w:r>
                </w:p>
              </w:tc>
              <w:tc>
                <w:tcPr>
                  <w:tcW w:w="1133" w:type="dxa"/>
                  <w:shd w:val="clear" w:color="auto" w:fill="auto"/>
                </w:tcPr>
                <w:p w14:paraId="7E5753C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7C75FF">
                    <w:rPr>
                      <w:rFonts w:ascii="Times New Roman,Bold" w:hAnsi="Times New Roman,Bold" w:cs="Times New Roman,Bold"/>
                      <w:b/>
                      <w:bCs/>
                      <w:szCs w:val="24"/>
                    </w:rPr>
                    <w:t>IV–VIII</w:t>
                  </w:r>
                </w:p>
              </w:tc>
            </w:tr>
            <w:tr w:rsidR="00796457" w:rsidRPr="003F2123" w14:paraId="63F9010B" w14:textId="77777777" w:rsidTr="00CF005A">
              <w:tc>
                <w:tcPr>
                  <w:tcW w:w="757" w:type="dxa"/>
                  <w:shd w:val="clear" w:color="auto" w:fill="auto"/>
                </w:tcPr>
                <w:p w14:paraId="60855B12"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1.1.</w:t>
                  </w:r>
                </w:p>
              </w:tc>
              <w:tc>
                <w:tcPr>
                  <w:tcW w:w="8630" w:type="dxa"/>
                  <w:gridSpan w:val="5"/>
                  <w:shd w:val="clear" w:color="auto" w:fill="auto"/>
                </w:tcPr>
                <w:p w14:paraId="7703B30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Pasaulio čempionatas</w:t>
                  </w:r>
                </w:p>
              </w:tc>
            </w:tr>
            <w:tr w:rsidR="00796457" w:rsidRPr="003F2123" w14:paraId="1EF77CDA" w14:textId="77777777" w:rsidTr="00CF005A">
              <w:tc>
                <w:tcPr>
                  <w:tcW w:w="757" w:type="dxa"/>
                  <w:shd w:val="clear" w:color="auto" w:fill="auto"/>
                </w:tcPr>
                <w:p w14:paraId="62A9DEA2"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1.1.1.</w:t>
                  </w:r>
                </w:p>
              </w:tc>
              <w:tc>
                <w:tcPr>
                  <w:tcW w:w="3462" w:type="dxa"/>
                  <w:shd w:val="clear" w:color="auto" w:fill="auto"/>
                </w:tcPr>
                <w:p w14:paraId="29CECC50" w14:textId="77777777" w:rsidR="00796457" w:rsidRPr="003F2123" w:rsidRDefault="00796457" w:rsidP="00CF005A">
                  <w:pPr>
                    <w:autoSpaceDE w:val="0"/>
                    <w:autoSpaceDN w:val="0"/>
                    <w:adjustRightInd w:val="0"/>
                    <w:rPr>
                      <w:szCs w:val="24"/>
                    </w:rPr>
                  </w:pPr>
                  <w:r w:rsidRPr="003F2123">
                    <w:rPr>
                      <w:szCs w:val="24"/>
                    </w:rPr>
                    <w:t>Suaugusių</w:t>
                  </w:r>
                </w:p>
              </w:tc>
              <w:tc>
                <w:tcPr>
                  <w:tcW w:w="1200" w:type="dxa"/>
                  <w:shd w:val="clear" w:color="auto" w:fill="auto"/>
                </w:tcPr>
                <w:p w14:paraId="7D80DC45"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zCs w:val="24"/>
                    </w:rPr>
                    <w:t>24</w:t>
                  </w:r>
                </w:p>
              </w:tc>
              <w:tc>
                <w:tcPr>
                  <w:tcW w:w="1417" w:type="dxa"/>
                  <w:shd w:val="clear" w:color="auto" w:fill="auto"/>
                </w:tcPr>
                <w:p w14:paraId="538F40A5"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19</w:t>
                  </w:r>
                </w:p>
              </w:tc>
              <w:tc>
                <w:tcPr>
                  <w:tcW w:w="1418" w:type="dxa"/>
                  <w:shd w:val="clear" w:color="auto" w:fill="auto"/>
                </w:tcPr>
                <w:p w14:paraId="39AFE444"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14</w:t>
                  </w:r>
                </w:p>
              </w:tc>
              <w:tc>
                <w:tcPr>
                  <w:tcW w:w="1133" w:type="dxa"/>
                  <w:shd w:val="clear" w:color="auto" w:fill="auto"/>
                </w:tcPr>
                <w:p w14:paraId="2BD4D4E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073335ED" w14:textId="77777777" w:rsidTr="00CF005A">
              <w:tc>
                <w:tcPr>
                  <w:tcW w:w="757" w:type="dxa"/>
                  <w:shd w:val="clear" w:color="auto" w:fill="auto"/>
                </w:tcPr>
                <w:p w14:paraId="177D8B1E"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62" w:type="dxa"/>
                  <w:shd w:val="clear" w:color="auto" w:fill="auto"/>
                </w:tcPr>
                <w:p w14:paraId="464EC228" w14:textId="77777777" w:rsidR="00796457" w:rsidRPr="003F2123" w:rsidRDefault="00796457" w:rsidP="00CF005A">
                  <w:pPr>
                    <w:autoSpaceDE w:val="0"/>
                    <w:autoSpaceDN w:val="0"/>
                    <w:adjustRightInd w:val="0"/>
                    <w:rPr>
                      <w:szCs w:val="24"/>
                    </w:rPr>
                  </w:pPr>
                </w:p>
              </w:tc>
              <w:tc>
                <w:tcPr>
                  <w:tcW w:w="1200" w:type="dxa"/>
                  <w:shd w:val="clear" w:color="auto" w:fill="auto"/>
                </w:tcPr>
                <w:p w14:paraId="567B649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1464 Eur</w:t>
                  </w:r>
                </w:p>
              </w:tc>
              <w:tc>
                <w:tcPr>
                  <w:tcW w:w="1417" w:type="dxa"/>
                  <w:shd w:val="clear" w:color="auto" w:fill="auto"/>
                </w:tcPr>
                <w:p w14:paraId="56CE58C2"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1159 Eur</w:t>
                  </w:r>
                </w:p>
              </w:tc>
              <w:tc>
                <w:tcPr>
                  <w:tcW w:w="1418" w:type="dxa"/>
                  <w:shd w:val="clear" w:color="auto" w:fill="auto"/>
                </w:tcPr>
                <w:p w14:paraId="452FDFE5"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854 Eur</w:t>
                  </w:r>
                </w:p>
              </w:tc>
              <w:tc>
                <w:tcPr>
                  <w:tcW w:w="1133" w:type="dxa"/>
                  <w:shd w:val="clear" w:color="auto" w:fill="auto"/>
                </w:tcPr>
                <w:p w14:paraId="58AD30B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37A3C82E" w14:textId="77777777" w:rsidTr="00CF005A">
              <w:trPr>
                <w:trHeight w:val="340"/>
              </w:trPr>
              <w:tc>
                <w:tcPr>
                  <w:tcW w:w="757" w:type="dxa"/>
                  <w:shd w:val="clear" w:color="auto" w:fill="auto"/>
                </w:tcPr>
                <w:p w14:paraId="52A87D38"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1.1.2.</w:t>
                  </w:r>
                </w:p>
              </w:tc>
              <w:tc>
                <w:tcPr>
                  <w:tcW w:w="3462" w:type="dxa"/>
                  <w:shd w:val="clear" w:color="auto" w:fill="auto"/>
                </w:tcPr>
                <w:p w14:paraId="24D8A90F" w14:textId="77777777" w:rsidR="00796457" w:rsidRPr="003F2123" w:rsidRDefault="00796457" w:rsidP="00CF005A">
                  <w:pPr>
                    <w:autoSpaceDE w:val="0"/>
                    <w:autoSpaceDN w:val="0"/>
                    <w:adjustRightInd w:val="0"/>
                    <w:rPr>
                      <w:szCs w:val="24"/>
                    </w:rPr>
                  </w:pPr>
                  <w:r w:rsidRPr="003F2123">
                    <w:rPr>
                      <w:szCs w:val="24"/>
                    </w:rPr>
                    <w:t>Jaunimo, veteranų</w:t>
                  </w:r>
                </w:p>
              </w:tc>
              <w:tc>
                <w:tcPr>
                  <w:tcW w:w="1200" w:type="dxa"/>
                  <w:shd w:val="clear" w:color="auto" w:fill="auto"/>
                </w:tcPr>
                <w:p w14:paraId="26DA6484"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14</w:t>
                  </w:r>
                </w:p>
              </w:tc>
              <w:tc>
                <w:tcPr>
                  <w:tcW w:w="1417" w:type="dxa"/>
                  <w:shd w:val="clear" w:color="auto" w:fill="auto"/>
                </w:tcPr>
                <w:p w14:paraId="234EDB0B"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11</w:t>
                  </w:r>
                </w:p>
              </w:tc>
              <w:tc>
                <w:tcPr>
                  <w:tcW w:w="1418" w:type="dxa"/>
                  <w:shd w:val="clear" w:color="auto" w:fill="auto"/>
                </w:tcPr>
                <w:p w14:paraId="23360C97"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9</w:t>
                  </w:r>
                </w:p>
              </w:tc>
              <w:tc>
                <w:tcPr>
                  <w:tcW w:w="1133" w:type="dxa"/>
                  <w:shd w:val="clear" w:color="auto" w:fill="auto"/>
                </w:tcPr>
                <w:p w14:paraId="6B8DBD4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29576D10" w14:textId="77777777" w:rsidTr="00CF005A">
              <w:trPr>
                <w:trHeight w:val="340"/>
              </w:trPr>
              <w:tc>
                <w:tcPr>
                  <w:tcW w:w="757" w:type="dxa"/>
                  <w:shd w:val="clear" w:color="auto" w:fill="auto"/>
                </w:tcPr>
                <w:p w14:paraId="21434FC6"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62" w:type="dxa"/>
                  <w:shd w:val="clear" w:color="auto" w:fill="auto"/>
                </w:tcPr>
                <w:p w14:paraId="2E582836" w14:textId="77777777" w:rsidR="00796457" w:rsidRPr="003F2123" w:rsidRDefault="00796457" w:rsidP="00CF005A">
                  <w:pPr>
                    <w:autoSpaceDE w:val="0"/>
                    <w:autoSpaceDN w:val="0"/>
                    <w:adjustRightInd w:val="0"/>
                    <w:rPr>
                      <w:szCs w:val="24"/>
                    </w:rPr>
                  </w:pPr>
                </w:p>
              </w:tc>
              <w:tc>
                <w:tcPr>
                  <w:tcW w:w="1200" w:type="dxa"/>
                  <w:shd w:val="clear" w:color="auto" w:fill="auto"/>
                </w:tcPr>
                <w:p w14:paraId="070B6BD3"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854 Eur</w:t>
                  </w:r>
                </w:p>
              </w:tc>
              <w:tc>
                <w:tcPr>
                  <w:tcW w:w="1417" w:type="dxa"/>
                  <w:shd w:val="clear" w:color="auto" w:fill="auto"/>
                </w:tcPr>
                <w:p w14:paraId="5C3426B6"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671 Eur</w:t>
                  </w:r>
                </w:p>
              </w:tc>
              <w:tc>
                <w:tcPr>
                  <w:tcW w:w="1418" w:type="dxa"/>
                  <w:shd w:val="clear" w:color="auto" w:fill="auto"/>
                </w:tcPr>
                <w:p w14:paraId="57BE02A3"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549 Eur</w:t>
                  </w:r>
                </w:p>
              </w:tc>
              <w:tc>
                <w:tcPr>
                  <w:tcW w:w="1133" w:type="dxa"/>
                  <w:shd w:val="clear" w:color="auto" w:fill="auto"/>
                </w:tcPr>
                <w:p w14:paraId="2F77FDF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32647085" w14:textId="77777777" w:rsidTr="00CF005A">
              <w:tc>
                <w:tcPr>
                  <w:tcW w:w="757" w:type="dxa"/>
                  <w:shd w:val="clear" w:color="auto" w:fill="auto"/>
                </w:tcPr>
                <w:p w14:paraId="19FFC15A"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1.1.3.</w:t>
                  </w:r>
                </w:p>
              </w:tc>
              <w:tc>
                <w:tcPr>
                  <w:tcW w:w="3462" w:type="dxa"/>
                  <w:shd w:val="clear" w:color="auto" w:fill="auto"/>
                </w:tcPr>
                <w:p w14:paraId="03A95890" w14:textId="77777777" w:rsidR="00796457" w:rsidRPr="003F2123" w:rsidRDefault="00796457" w:rsidP="00CF005A">
                  <w:pPr>
                    <w:autoSpaceDE w:val="0"/>
                    <w:autoSpaceDN w:val="0"/>
                    <w:adjustRightInd w:val="0"/>
                    <w:rPr>
                      <w:szCs w:val="24"/>
                    </w:rPr>
                  </w:pPr>
                  <w:r w:rsidRPr="003F2123">
                    <w:rPr>
                      <w:szCs w:val="24"/>
                    </w:rPr>
                    <w:t>Jaunių</w:t>
                  </w:r>
                </w:p>
              </w:tc>
              <w:tc>
                <w:tcPr>
                  <w:tcW w:w="1200" w:type="dxa"/>
                  <w:shd w:val="clear" w:color="auto" w:fill="auto"/>
                </w:tcPr>
                <w:p w14:paraId="12B74F00"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8</w:t>
                  </w:r>
                </w:p>
              </w:tc>
              <w:tc>
                <w:tcPr>
                  <w:tcW w:w="1417" w:type="dxa"/>
                  <w:shd w:val="clear" w:color="auto" w:fill="auto"/>
                </w:tcPr>
                <w:p w14:paraId="1D5E7FCE"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6</w:t>
                  </w:r>
                </w:p>
              </w:tc>
              <w:tc>
                <w:tcPr>
                  <w:tcW w:w="1418" w:type="dxa"/>
                  <w:shd w:val="clear" w:color="auto" w:fill="auto"/>
                </w:tcPr>
                <w:p w14:paraId="4D59BC48"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5</w:t>
                  </w:r>
                </w:p>
              </w:tc>
              <w:tc>
                <w:tcPr>
                  <w:tcW w:w="1133" w:type="dxa"/>
                  <w:shd w:val="clear" w:color="auto" w:fill="auto"/>
                </w:tcPr>
                <w:p w14:paraId="0698E3B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53DCA4F3" w14:textId="77777777" w:rsidTr="00CF005A">
              <w:tc>
                <w:tcPr>
                  <w:tcW w:w="757" w:type="dxa"/>
                  <w:shd w:val="clear" w:color="auto" w:fill="auto"/>
                </w:tcPr>
                <w:p w14:paraId="523D6905"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62" w:type="dxa"/>
                  <w:shd w:val="clear" w:color="auto" w:fill="auto"/>
                </w:tcPr>
                <w:p w14:paraId="18F2C254" w14:textId="77777777" w:rsidR="00796457" w:rsidRPr="003F2123" w:rsidRDefault="00796457" w:rsidP="00CF005A">
                  <w:pPr>
                    <w:autoSpaceDE w:val="0"/>
                    <w:autoSpaceDN w:val="0"/>
                    <w:adjustRightInd w:val="0"/>
                    <w:rPr>
                      <w:szCs w:val="24"/>
                    </w:rPr>
                  </w:pPr>
                </w:p>
              </w:tc>
              <w:tc>
                <w:tcPr>
                  <w:tcW w:w="1200" w:type="dxa"/>
                  <w:shd w:val="clear" w:color="auto" w:fill="auto"/>
                </w:tcPr>
                <w:p w14:paraId="3415DE5E"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488 Eur</w:t>
                  </w:r>
                </w:p>
              </w:tc>
              <w:tc>
                <w:tcPr>
                  <w:tcW w:w="1417" w:type="dxa"/>
                  <w:shd w:val="clear" w:color="auto" w:fill="auto"/>
                </w:tcPr>
                <w:p w14:paraId="46008B6C"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366 Eur</w:t>
                  </w:r>
                </w:p>
              </w:tc>
              <w:tc>
                <w:tcPr>
                  <w:tcW w:w="1418" w:type="dxa"/>
                  <w:shd w:val="clear" w:color="auto" w:fill="auto"/>
                </w:tcPr>
                <w:p w14:paraId="1DF18ED2"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305 Eur</w:t>
                  </w:r>
                </w:p>
              </w:tc>
              <w:tc>
                <w:tcPr>
                  <w:tcW w:w="1133" w:type="dxa"/>
                  <w:shd w:val="clear" w:color="auto" w:fill="auto"/>
                </w:tcPr>
                <w:p w14:paraId="5700C6E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39C2682D" w14:textId="77777777" w:rsidTr="00CF005A">
              <w:tc>
                <w:tcPr>
                  <w:tcW w:w="757" w:type="dxa"/>
                  <w:shd w:val="clear" w:color="auto" w:fill="auto"/>
                </w:tcPr>
                <w:p w14:paraId="52B0EE38"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1.2.</w:t>
                  </w:r>
                </w:p>
              </w:tc>
              <w:tc>
                <w:tcPr>
                  <w:tcW w:w="8630" w:type="dxa"/>
                  <w:gridSpan w:val="5"/>
                  <w:shd w:val="clear" w:color="auto" w:fill="auto"/>
                </w:tcPr>
                <w:p w14:paraId="68AFC26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Europos čempionatas</w:t>
                  </w:r>
                </w:p>
              </w:tc>
            </w:tr>
            <w:tr w:rsidR="00796457" w:rsidRPr="003F2123" w14:paraId="7C20DA40" w14:textId="77777777" w:rsidTr="00CF005A">
              <w:tc>
                <w:tcPr>
                  <w:tcW w:w="757" w:type="dxa"/>
                  <w:shd w:val="clear" w:color="auto" w:fill="auto"/>
                </w:tcPr>
                <w:p w14:paraId="72235000"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1.2.1.</w:t>
                  </w:r>
                </w:p>
              </w:tc>
              <w:tc>
                <w:tcPr>
                  <w:tcW w:w="3462" w:type="dxa"/>
                  <w:shd w:val="clear" w:color="auto" w:fill="auto"/>
                </w:tcPr>
                <w:p w14:paraId="4FC0FF0B" w14:textId="77777777" w:rsidR="00796457" w:rsidRPr="003F2123" w:rsidRDefault="00796457" w:rsidP="00CF005A">
                  <w:pPr>
                    <w:autoSpaceDE w:val="0"/>
                    <w:autoSpaceDN w:val="0"/>
                    <w:adjustRightInd w:val="0"/>
                    <w:rPr>
                      <w:szCs w:val="24"/>
                    </w:rPr>
                  </w:pPr>
                  <w:r w:rsidRPr="003F2123">
                    <w:rPr>
                      <w:szCs w:val="24"/>
                    </w:rPr>
                    <w:t>Suaugusių</w:t>
                  </w:r>
                </w:p>
              </w:tc>
              <w:tc>
                <w:tcPr>
                  <w:tcW w:w="1200" w:type="dxa"/>
                  <w:shd w:val="clear" w:color="auto" w:fill="auto"/>
                </w:tcPr>
                <w:p w14:paraId="3A052A54"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2</w:t>
                  </w:r>
                  <w:r>
                    <w:rPr>
                      <w:rFonts w:ascii="Times New Roman,Bold" w:hAnsi="Times New Roman,Bold" w:cs="Times New Roman,Bold"/>
                      <w:b/>
                      <w:bCs/>
                      <w:szCs w:val="24"/>
                    </w:rPr>
                    <w:t>0</w:t>
                  </w:r>
                </w:p>
              </w:tc>
              <w:tc>
                <w:tcPr>
                  <w:tcW w:w="1417" w:type="dxa"/>
                  <w:shd w:val="clear" w:color="auto" w:fill="auto"/>
                </w:tcPr>
                <w:p w14:paraId="7335B07B"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14</w:t>
                  </w:r>
                </w:p>
              </w:tc>
              <w:tc>
                <w:tcPr>
                  <w:tcW w:w="1418" w:type="dxa"/>
                  <w:shd w:val="clear" w:color="auto" w:fill="auto"/>
                </w:tcPr>
                <w:p w14:paraId="6DC041F6"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9</w:t>
                  </w:r>
                </w:p>
              </w:tc>
              <w:tc>
                <w:tcPr>
                  <w:tcW w:w="1133" w:type="dxa"/>
                  <w:shd w:val="clear" w:color="auto" w:fill="auto"/>
                </w:tcPr>
                <w:p w14:paraId="03AF6E2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1866B4BB" w14:textId="77777777" w:rsidTr="00CF005A">
              <w:tc>
                <w:tcPr>
                  <w:tcW w:w="757" w:type="dxa"/>
                  <w:shd w:val="clear" w:color="auto" w:fill="auto"/>
                </w:tcPr>
                <w:p w14:paraId="1361C988"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62" w:type="dxa"/>
                  <w:shd w:val="clear" w:color="auto" w:fill="auto"/>
                </w:tcPr>
                <w:p w14:paraId="297D18AF" w14:textId="77777777" w:rsidR="00796457" w:rsidRPr="003F2123" w:rsidRDefault="00796457" w:rsidP="00CF005A">
                  <w:pPr>
                    <w:autoSpaceDE w:val="0"/>
                    <w:autoSpaceDN w:val="0"/>
                    <w:adjustRightInd w:val="0"/>
                    <w:rPr>
                      <w:szCs w:val="24"/>
                    </w:rPr>
                  </w:pPr>
                </w:p>
              </w:tc>
              <w:tc>
                <w:tcPr>
                  <w:tcW w:w="1200" w:type="dxa"/>
                  <w:shd w:val="clear" w:color="auto" w:fill="auto"/>
                </w:tcPr>
                <w:p w14:paraId="3F28C6D8"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1220 Eur</w:t>
                  </w:r>
                </w:p>
              </w:tc>
              <w:tc>
                <w:tcPr>
                  <w:tcW w:w="1417" w:type="dxa"/>
                  <w:shd w:val="clear" w:color="auto" w:fill="auto"/>
                </w:tcPr>
                <w:p w14:paraId="1A611B12"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854 Eur</w:t>
                  </w:r>
                </w:p>
              </w:tc>
              <w:tc>
                <w:tcPr>
                  <w:tcW w:w="1418" w:type="dxa"/>
                  <w:shd w:val="clear" w:color="auto" w:fill="auto"/>
                </w:tcPr>
                <w:p w14:paraId="1A5849C6"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549 Eur</w:t>
                  </w:r>
                </w:p>
              </w:tc>
              <w:tc>
                <w:tcPr>
                  <w:tcW w:w="1133" w:type="dxa"/>
                  <w:shd w:val="clear" w:color="auto" w:fill="auto"/>
                </w:tcPr>
                <w:p w14:paraId="4812E84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0237AB1A" w14:textId="77777777" w:rsidTr="00CF005A">
              <w:tc>
                <w:tcPr>
                  <w:tcW w:w="757" w:type="dxa"/>
                  <w:shd w:val="clear" w:color="auto" w:fill="auto"/>
                </w:tcPr>
                <w:p w14:paraId="37302CD8" w14:textId="77777777" w:rsidR="00796457" w:rsidRPr="00187C7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1.2.2.</w:t>
                  </w:r>
                </w:p>
              </w:tc>
              <w:tc>
                <w:tcPr>
                  <w:tcW w:w="3462" w:type="dxa"/>
                  <w:shd w:val="clear" w:color="auto" w:fill="auto"/>
                </w:tcPr>
                <w:p w14:paraId="4E353C2D" w14:textId="77777777" w:rsidR="00796457" w:rsidRPr="003F2123" w:rsidRDefault="00796457" w:rsidP="00CF005A">
                  <w:pPr>
                    <w:autoSpaceDE w:val="0"/>
                    <w:autoSpaceDN w:val="0"/>
                    <w:adjustRightInd w:val="0"/>
                    <w:rPr>
                      <w:szCs w:val="24"/>
                    </w:rPr>
                  </w:pPr>
                  <w:r w:rsidRPr="003F2123">
                    <w:rPr>
                      <w:szCs w:val="24"/>
                    </w:rPr>
                    <w:t>Jaunimo, veteranų</w:t>
                  </w:r>
                </w:p>
              </w:tc>
              <w:tc>
                <w:tcPr>
                  <w:tcW w:w="1200" w:type="dxa"/>
                  <w:shd w:val="clear" w:color="auto" w:fill="auto"/>
                </w:tcPr>
                <w:p w14:paraId="6B525ECA"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9</w:t>
                  </w:r>
                </w:p>
              </w:tc>
              <w:tc>
                <w:tcPr>
                  <w:tcW w:w="1417" w:type="dxa"/>
                  <w:shd w:val="clear" w:color="auto" w:fill="auto"/>
                </w:tcPr>
                <w:p w14:paraId="520B606C"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7</w:t>
                  </w:r>
                </w:p>
              </w:tc>
              <w:tc>
                <w:tcPr>
                  <w:tcW w:w="1418" w:type="dxa"/>
                  <w:shd w:val="clear" w:color="auto" w:fill="auto"/>
                </w:tcPr>
                <w:p w14:paraId="197EDE96"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5</w:t>
                  </w:r>
                </w:p>
              </w:tc>
              <w:tc>
                <w:tcPr>
                  <w:tcW w:w="1133" w:type="dxa"/>
                  <w:shd w:val="clear" w:color="auto" w:fill="auto"/>
                </w:tcPr>
                <w:p w14:paraId="332DE1A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5F38DEAD" w14:textId="77777777" w:rsidTr="00CF005A">
              <w:tc>
                <w:tcPr>
                  <w:tcW w:w="757" w:type="dxa"/>
                  <w:shd w:val="clear" w:color="auto" w:fill="auto"/>
                </w:tcPr>
                <w:p w14:paraId="2CABC496"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62" w:type="dxa"/>
                  <w:shd w:val="clear" w:color="auto" w:fill="auto"/>
                </w:tcPr>
                <w:p w14:paraId="54A1748D" w14:textId="77777777" w:rsidR="00796457" w:rsidRPr="003F2123" w:rsidRDefault="00796457" w:rsidP="00CF005A">
                  <w:pPr>
                    <w:autoSpaceDE w:val="0"/>
                    <w:autoSpaceDN w:val="0"/>
                    <w:adjustRightInd w:val="0"/>
                    <w:rPr>
                      <w:szCs w:val="24"/>
                    </w:rPr>
                  </w:pPr>
                </w:p>
              </w:tc>
              <w:tc>
                <w:tcPr>
                  <w:tcW w:w="1200" w:type="dxa"/>
                  <w:shd w:val="clear" w:color="auto" w:fill="auto"/>
                </w:tcPr>
                <w:p w14:paraId="51012FB2"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549 Eur</w:t>
                  </w:r>
                </w:p>
              </w:tc>
              <w:tc>
                <w:tcPr>
                  <w:tcW w:w="1417" w:type="dxa"/>
                  <w:shd w:val="clear" w:color="auto" w:fill="auto"/>
                </w:tcPr>
                <w:p w14:paraId="358F9DC6"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427 Eur</w:t>
                  </w:r>
                </w:p>
              </w:tc>
              <w:tc>
                <w:tcPr>
                  <w:tcW w:w="1418" w:type="dxa"/>
                  <w:shd w:val="clear" w:color="auto" w:fill="auto"/>
                </w:tcPr>
                <w:p w14:paraId="61A49429"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305 Eur</w:t>
                  </w:r>
                </w:p>
              </w:tc>
              <w:tc>
                <w:tcPr>
                  <w:tcW w:w="1133" w:type="dxa"/>
                  <w:shd w:val="clear" w:color="auto" w:fill="auto"/>
                </w:tcPr>
                <w:p w14:paraId="01D4E3E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0BEAA140" w14:textId="77777777" w:rsidTr="00CF005A">
              <w:tc>
                <w:tcPr>
                  <w:tcW w:w="757" w:type="dxa"/>
                  <w:shd w:val="clear" w:color="auto" w:fill="auto"/>
                </w:tcPr>
                <w:p w14:paraId="23C37C0D"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1.2.3.</w:t>
                  </w:r>
                </w:p>
              </w:tc>
              <w:tc>
                <w:tcPr>
                  <w:tcW w:w="3462" w:type="dxa"/>
                  <w:shd w:val="clear" w:color="auto" w:fill="auto"/>
                </w:tcPr>
                <w:p w14:paraId="1D7ACA1A" w14:textId="77777777" w:rsidR="00796457" w:rsidRPr="003F2123" w:rsidRDefault="00796457" w:rsidP="00CF005A">
                  <w:pPr>
                    <w:autoSpaceDE w:val="0"/>
                    <w:autoSpaceDN w:val="0"/>
                    <w:adjustRightInd w:val="0"/>
                    <w:rPr>
                      <w:szCs w:val="24"/>
                    </w:rPr>
                  </w:pPr>
                  <w:r w:rsidRPr="003F2123">
                    <w:rPr>
                      <w:szCs w:val="24"/>
                    </w:rPr>
                    <w:t>Jaunių ir jaunučių</w:t>
                  </w:r>
                </w:p>
              </w:tc>
              <w:tc>
                <w:tcPr>
                  <w:tcW w:w="1200" w:type="dxa"/>
                  <w:shd w:val="clear" w:color="auto" w:fill="auto"/>
                </w:tcPr>
                <w:p w14:paraId="0AA816F3"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5</w:t>
                  </w:r>
                </w:p>
              </w:tc>
              <w:tc>
                <w:tcPr>
                  <w:tcW w:w="1417" w:type="dxa"/>
                  <w:shd w:val="clear" w:color="auto" w:fill="auto"/>
                </w:tcPr>
                <w:p w14:paraId="6D851109"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4</w:t>
                  </w:r>
                </w:p>
              </w:tc>
              <w:tc>
                <w:tcPr>
                  <w:tcW w:w="1418" w:type="dxa"/>
                  <w:shd w:val="clear" w:color="auto" w:fill="auto"/>
                </w:tcPr>
                <w:p w14:paraId="24EB7F48"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3</w:t>
                  </w:r>
                </w:p>
              </w:tc>
              <w:tc>
                <w:tcPr>
                  <w:tcW w:w="1133" w:type="dxa"/>
                  <w:shd w:val="clear" w:color="auto" w:fill="auto"/>
                </w:tcPr>
                <w:p w14:paraId="797EAE1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3F4FDE6E" w14:textId="77777777" w:rsidTr="00CF005A">
              <w:tc>
                <w:tcPr>
                  <w:tcW w:w="757" w:type="dxa"/>
                  <w:shd w:val="clear" w:color="auto" w:fill="auto"/>
                </w:tcPr>
                <w:p w14:paraId="4338BA8A"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62" w:type="dxa"/>
                  <w:shd w:val="clear" w:color="auto" w:fill="auto"/>
                </w:tcPr>
                <w:p w14:paraId="72591300" w14:textId="77777777" w:rsidR="00796457" w:rsidRPr="003F2123" w:rsidRDefault="00796457" w:rsidP="00CF005A">
                  <w:pPr>
                    <w:autoSpaceDE w:val="0"/>
                    <w:autoSpaceDN w:val="0"/>
                    <w:adjustRightInd w:val="0"/>
                    <w:rPr>
                      <w:szCs w:val="24"/>
                    </w:rPr>
                  </w:pPr>
                </w:p>
              </w:tc>
              <w:tc>
                <w:tcPr>
                  <w:tcW w:w="1200" w:type="dxa"/>
                  <w:shd w:val="clear" w:color="auto" w:fill="auto"/>
                </w:tcPr>
                <w:p w14:paraId="5E3AE328"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305 Eur</w:t>
                  </w:r>
                </w:p>
              </w:tc>
              <w:tc>
                <w:tcPr>
                  <w:tcW w:w="1417" w:type="dxa"/>
                  <w:shd w:val="clear" w:color="auto" w:fill="auto"/>
                </w:tcPr>
                <w:p w14:paraId="14294EA0"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244 Eur</w:t>
                  </w:r>
                </w:p>
              </w:tc>
              <w:tc>
                <w:tcPr>
                  <w:tcW w:w="1418" w:type="dxa"/>
                  <w:shd w:val="clear" w:color="auto" w:fill="auto"/>
                </w:tcPr>
                <w:p w14:paraId="0FBA027B"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183 Eur</w:t>
                  </w:r>
                </w:p>
              </w:tc>
              <w:tc>
                <w:tcPr>
                  <w:tcW w:w="1133" w:type="dxa"/>
                  <w:shd w:val="clear" w:color="auto" w:fill="auto"/>
                </w:tcPr>
                <w:p w14:paraId="6DFDDE8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32714AE9" w14:textId="77777777" w:rsidTr="00CF005A">
              <w:tc>
                <w:tcPr>
                  <w:tcW w:w="757" w:type="dxa"/>
                  <w:shd w:val="clear" w:color="auto" w:fill="auto"/>
                </w:tcPr>
                <w:p w14:paraId="7614EAB7" w14:textId="77777777" w:rsidR="00796457" w:rsidRPr="00187C7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1.3.</w:t>
                  </w:r>
                </w:p>
              </w:tc>
              <w:tc>
                <w:tcPr>
                  <w:tcW w:w="8630" w:type="dxa"/>
                  <w:gridSpan w:val="5"/>
                  <w:shd w:val="clear" w:color="auto" w:fill="auto"/>
                </w:tcPr>
                <w:p w14:paraId="1B7D56A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Lietuvos čempionatas</w:t>
                  </w:r>
                </w:p>
              </w:tc>
            </w:tr>
            <w:tr w:rsidR="00796457" w:rsidRPr="003F2123" w14:paraId="42CB3D4D" w14:textId="77777777" w:rsidTr="00CF005A">
              <w:tc>
                <w:tcPr>
                  <w:tcW w:w="757" w:type="dxa"/>
                  <w:shd w:val="clear" w:color="auto" w:fill="auto"/>
                </w:tcPr>
                <w:p w14:paraId="3F53A01D" w14:textId="77777777" w:rsidR="00796457" w:rsidRPr="00187C7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1.3.1.</w:t>
                  </w:r>
                </w:p>
              </w:tc>
              <w:tc>
                <w:tcPr>
                  <w:tcW w:w="3462" w:type="dxa"/>
                  <w:shd w:val="clear" w:color="auto" w:fill="auto"/>
                </w:tcPr>
                <w:p w14:paraId="06325FB7" w14:textId="77777777" w:rsidR="00796457" w:rsidRPr="003F2123" w:rsidRDefault="00796457" w:rsidP="00CF005A">
                  <w:pPr>
                    <w:autoSpaceDE w:val="0"/>
                    <w:autoSpaceDN w:val="0"/>
                    <w:adjustRightInd w:val="0"/>
                    <w:rPr>
                      <w:szCs w:val="24"/>
                    </w:rPr>
                  </w:pPr>
                  <w:r w:rsidRPr="003F2123">
                    <w:rPr>
                      <w:szCs w:val="24"/>
                    </w:rPr>
                    <w:t>Suaugusių</w:t>
                  </w:r>
                </w:p>
              </w:tc>
              <w:tc>
                <w:tcPr>
                  <w:tcW w:w="1200" w:type="dxa"/>
                  <w:shd w:val="clear" w:color="auto" w:fill="auto"/>
                </w:tcPr>
                <w:p w14:paraId="558EA787"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zCs w:val="24"/>
                    </w:rPr>
                    <w:t>6</w:t>
                  </w:r>
                </w:p>
              </w:tc>
              <w:tc>
                <w:tcPr>
                  <w:tcW w:w="1417" w:type="dxa"/>
                  <w:shd w:val="clear" w:color="auto" w:fill="auto"/>
                </w:tcPr>
                <w:p w14:paraId="5CBDBAC9"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5</w:t>
                  </w:r>
                </w:p>
              </w:tc>
              <w:tc>
                <w:tcPr>
                  <w:tcW w:w="1418" w:type="dxa"/>
                  <w:shd w:val="clear" w:color="auto" w:fill="auto"/>
                </w:tcPr>
                <w:p w14:paraId="75B39B91"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Pr>
                      <w:rFonts w:ascii="Times New Roman,Bold" w:hAnsi="Times New Roman,Bold" w:cs="Times New Roman,Bold"/>
                      <w:b/>
                      <w:bCs/>
                      <w:strike/>
                      <w:szCs w:val="24"/>
                    </w:rPr>
                    <w:t>4</w:t>
                  </w:r>
                </w:p>
              </w:tc>
              <w:tc>
                <w:tcPr>
                  <w:tcW w:w="1133" w:type="dxa"/>
                  <w:shd w:val="clear" w:color="auto" w:fill="auto"/>
                </w:tcPr>
                <w:p w14:paraId="0663EEC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62EE5940" w14:textId="77777777" w:rsidTr="00CF005A">
              <w:tc>
                <w:tcPr>
                  <w:tcW w:w="757" w:type="dxa"/>
                  <w:shd w:val="clear" w:color="auto" w:fill="auto"/>
                </w:tcPr>
                <w:p w14:paraId="09FB8EFD"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62" w:type="dxa"/>
                  <w:shd w:val="clear" w:color="auto" w:fill="auto"/>
                </w:tcPr>
                <w:p w14:paraId="12A9357D" w14:textId="77777777" w:rsidR="00796457" w:rsidRPr="003F2123" w:rsidRDefault="00796457" w:rsidP="00CF005A">
                  <w:pPr>
                    <w:autoSpaceDE w:val="0"/>
                    <w:autoSpaceDN w:val="0"/>
                    <w:adjustRightInd w:val="0"/>
                    <w:rPr>
                      <w:szCs w:val="24"/>
                    </w:rPr>
                  </w:pPr>
                </w:p>
              </w:tc>
              <w:tc>
                <w:tcPr>
                  <w:tcW w:w="1200" w:type="dxa"/>
                  <w:shd w:val="clear" w:color="auto" w:fill="auto"/>
                </w:tcPr>
                <w:p w14:paraId="0075AB0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366 EUR</w:t>
                  </w:r>
                </w:p>
              </w:tc>
              <w:tc>
                <w:tcPr>
                  <w:tcW w:w="1417" w:type="dxa"/>
                  <w:shd w:val="clear" w:color="auto" w:fill="auto"/>
                </w:tcPr>
                <w:p w14:paraId="3D2E918B"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305 Eur</w:t>
                  </w:r>
                </w:p>
              </w:tc>
              <w:tc>
                <w:tcPr>
                  <w:tcW w:w="1418" w:type="dxa"/>
                  <w:shd w:val="clear" w:color="auto" w:fill="auto"/>
                </w:tcPr>
                <w:p w14:paraId="3E925A36" w14:textId="77777777" w:rsidR="00796457" w:rsidRPr="00F31057" w:rsidRDefault="00796457" w:rsidP="00CF005A">
                  <w:pPr>
                    <w:autoSpaceDE w:val="0"/>
                    <w:autoSpaceDN w:val="0"/>
                    <w:adjustRightInd w:val="0"/>
                    <w:jc w:val="center"/>
                    <w:rPr>
                      <w:rFonts w:ascii="Times New Roman,Bold" w:hAnsi="Times New Roman,Bold" w:cs="Times New Roman,Bold"/>
                      <w:b/>
                      <w:bCs/>
                      <w:szCs w:val="24"/>
                    </w:rPr>
                  </w:pPr>
                  <w:r w:rsidRPr="00F31057">
                    <w:rPr>
                      <w:rFonts w:ascii="Times New Roman,Bold" w:hAnsi="Times New Roman,Bold" w:cs="Times New Roman,Bold"/>
                      <w:b/>
                      <w:bCs/>
                      <w:szCs w:val="24"/>
                    </w:rPr>
                    <w:t>244 Eur</w:t>
                  </w:r>
                </w:p>
              </w:tc>
              <w:tc>
                <w:tcPr>
                  <w:tcW w:w="1133" w:type="dxa"/>
                  <w:shd w:val="clear" w:color="auto" w:fill="auto"/>
                </w:tcPr>
                <w:p w14:paraId="0F9BB15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314730FA" w14:textId="77777777" w:rsidTr="00CF005A">
              <w:tc>
                <w:tcPr>
                  <w:tcW w:w="757" w:type="dxa"/>
                  <w:shd w:val="clear" w:color="auto" w:fill="auto"/>
                </w:tcPr>
                <w:p w14:paraId="6CE2CA82" w14:textId="77777777" w:rsidR="00796457" w:rsidRPr="00187C7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1.3.2.</w:t>
                  </w:r>
                </w:p>
              </w:tc>
              <w:tc>
                <w:tcPr>
                  <w:tcW w:w="3462" w:type="dxa"/>
                  <w:shd w:val="clear" w:color="auto" w:fill="auto"/>
                </w:tcPr>
                <w:p w14:paraId="537FCA65" w14:textId="77777777" w:rsidR="00796457" w:rsidRPr="003F2123" w:rsidRDefault="00796457" w:rsidP="00CF005A">
                  <w:pPr>
                    <w:autoSpaceDE w:val="0"/>
                    <w:autoSpaceDN w:val="0"/>
                    <w:adjustRightInd w:val="0"/>
                    <w:rPr>
                      <w:szCs w:val="24"/>
                    </w:rPr>
                  </w:pPr>
                  <w:r w:rsidRPr="003F2123">
                    <w:rPr>
                      <w:szCs w:val="24"/>
                    </w:rPr>
                    <w:t>Jaunimo, veteranų</w:t>
                  </w:r>
                </w:p>
              </w:tc>
              <w:tc>
                <w:tcPr>
                  <w:tcW w:w="1200" w:type="dxa"/>
                  <w:shd w:val="clear" w:color="auto" w:fill="auto"/>
                </w:tcPr>
                <w:p w14:paraId="6884778E"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Pr>
                      <w:rFonts w:ascii="Times New Roman,Bold" w:hAnsi="Times New Roman,Bold" w:cs="Times New Roman,Bold"/>
                      <w:b/>
                      <w:bCs/>
                      <w:strike/>
                      <w:szCs w:val="24"/>
                    </w:rPr>
                    <w:t>4</w:t>
                  </w:r>
                </w:p>
              </w:tc>
              <w:tc>
                <w:tcPr>
                  <w:tcW w:w="1417" w:type="dxa"/>
                  <w:shd w:val="clear" w:color="auto" w:fill="auto"/>
                </w:tcPr>
                <w:p w14:paraId="3CEB6DE2"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3</w:t>
                  </w:r>
                </w:p>
              </w:tc>
              <w:tc>
                <w:tcPr>
                  <w:tcW w:w="1418" w:type="dxa"/>
                  <w:shd w:val="clear" w:color="auto" w:fill="auto"/>
                </w:tcPr>
                <w:p w14:paraId="2EE35523"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sidRPr="00187C73">
                    <w:rPr>
                      <w:rFonts w:ascii="Times New Roman,Bold" w:hAnsi="Times New Roman,Bold" w:cs="Times New Roman,Bold"/>
                      <w:b/>
                      <w:bCs/>
                      <w:szCs w:val="24"/>
                    </w:rPr>
                    <w:t>2,5</w:t>
                  </w:r>
                </w:p>
              </w:tc>
              <w:tc>
                <w:tcPr>
                  <w:tcW w:w="1133" w:type="dxa"/>
                  <w:shd w:val="clear" w:color="auto" w:fill="auto"/>
                </w:tcPr>
                <w:p w14:paraId="6245F7F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1FA0D1F" w14:textId="77777777" w:rsidTr="00CF005A">
              <w:tc>
                <w:tcPr>
                  <w:tcW w:w="757" w:type="dxa"/>
                  <w:shd w:val="clear" w:color="auto" w:fill="auto"/>
                </w:tcPr>
                <w:p w14:paraId="132EA3AA"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62" w:type="dxa"/>
                  <w:shd w:val="clear" w:color="auto" w:fill="auto"/>
                </w:tcPr>
                <w:p w14:paraId="7F49771D" w14:textId="77777777" w:rsidR="00796457" w:rsidRPr="003F2123" w:rsidRDefault="00796457" w:rsidP="00CF005A">
                  <w:pPr>
                    <w:autoSpaceDE w:val="0"/>
                    <w:autoSpaceDN w:val="0"/>
                    <w:adjustRightInd w:val="0"/>
                    <w:rPr>
                      <w:szCs w:val="24"/>
                    </w:rPr>
                  </w:pPr>
                </w:p>
              </w:tc>
              <w:tc>
                <w:tcPr>
                  <w:tcW w:w="1200" w:type="dxa"/>
                  <w:shd w:val="clear" w:color="auto" w:fill="auto"/>
                </w:tcPr>
                <w:p w14:paraId="406B82E1" w14:textId="77777777" w:rsidR="00796457" w:rsidRPr="00F31057" w:rsidRDefault="00796457" w:rsidP="00CF005A">
                  <w:pPr>
                    <w:autoSpaceDE w:val="0"/>
                    <w:autoSpaceDN w:val="0"/>
                    <w:adjustRightInd w:val="0"/>
                    <w:jc w:val="center"/>
                    <w:rPr>
                      <w:rFonts w:ascii="Times New Roman,Bold" w:hAnsi="Times New Roman,Bold" w:cs="Times New Roman,Bold"/>
                      <w:b/>
                      <w:bCs/>
                      <w:szCs w:val="24"/>
                    </w:rPr>
                  </w:pPr>
                  <w:r w:rsidRPr="00F31057">
                    <w:rPr>
                      <w:rFonts w:ascii="Times New Roman,Bold" w:hAnsi="Times New Roman,Bold" w:cs="Times New Roman,Bold"/>
                      <w:b/>
                      <w:bCs/>
                      <w:szCs w:val="24"/>
                    </w:rPr>
                    <w:t>244 Eur</w:t>
                  </w:r>
                </w:p>
              </w:tc>
              <w:tc>
                <w:tcPr>
                  <w:tcW w:w="1417" w:type="dxa"/>
                  <w:shd w:val="clear" w:color="auto" w:fill="auto"/>
                </w:tcPr>
                <w:p w14:paraId="7788C894" w14:textId="77777777" w:rsidR="00796457" w:rsidRPr="00187C73"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183 Eur</w:t>
                  </w:r>
                </w:p>
              </w:tc>
              <w:tc>
                <w:tcPr>
                  <w:tcW w:w="1418" w:type="dxa"/>
                  <w:shd w:val="clear" w:color="auto" w:fill="auto"/>
                </w:tcPr>
                <w:p w14:paraId="5583C39C" w14:textId="77777777" w:rsidR="00796457" w:rsidRPr="00FA3143" w:rsidRDefault="00796457" w:rsidP="00CF005A">
                  <w:pPr>
                    <w:autoSpaceDE w:val="0"/>
                    <w:autoSpaceDN w:val="0"/>
                    <w:adjustRightInd w:val="0"/>
                    <w:jc w:val="center"/>
                    <w:rPr>
                      <w:rFonts w:ascii="Times New Roman,Bold" w:hAnsi="Times New Roman,Bold" w:cs="Times New Roman,Bold"/>
                      <w:b/>
                      <w:bCs/>
                      <w:szCs w:val="24"/>
                      <w:highlight w:val="yellow"/>
                    </w:rPr>
                  </w:pPr>
                  <w:r w:rsidRPr="003E3AFA">
                    <w:rPr>
                      <w:rFonts w:ascii="Times New Roman,Bold" w:hAnsi="Times New Roman,Bold" w:cs="Times New Roman,Bold"/>
                      <w:b/>
                      <w:bCs/>
                      <w:szCs w:val="24"/>
                    </w:rPr>
                    <w:t>153 Eur</w:t>
                  </w:r>
                </w:p>
              </w:tc>
              <w:tc>
                <w:tcPr>
                  <w:tcW w:w="1133" w:type="dxa"/>
                  <w:shd w:val="clear" w:color="auto" w:fill="auto"/>
                </w:tcPr>
                <w:p w14:paraId="3AF41C9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799029E3" w14:textId="77777777" w:rsidTr="00CF005A">
              <w:tc>
                <w:tcPr>
                  <w:tcW w:w="757" w:type="dxa"/>
                  <w:shd w:val="clear" w:color="auto" w:fill="auto"/>
                </w:tcPr>
                <w:p w14:paraId="30D63B8C" w14:textId="77777777" w:rsidR="00796457" w:rsidRPr="00465EA8"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zCs w:val="24"/>
                    </w:rPr>
                    <w:t>1.3.3.</w:t>
                  </w:r>
                </w:p>
              </w:tc>
              <w:tc>
                <w:tcPr>
                  <w:tcW w:w="3462" w:type="dxa"/>
                  <w:shd w:val="clear" w:color="auto" w:fill="auto"/>
                </w:tcPr>
                <w:p w14:paraId="25B7492C" w14:textId="77777777" w:rsidR="00796457" w:rsidRPr="003F2123" w:rsidRDefault="00796457" w:rsidP="00CF005A">
                  <w:pPr>
                    <w:autoSpaceDE w:val="0"/>
                    <w:autoSpaceDN w:val="0"/>
                    <w:adjustRightInd w:val="0"/>
                    <w:rPr>
                      <w:szCs w:val="24"/>
                    </w:rPr>
                  </w:pPr>
                  <w:r w:rsidRPr="003F2123">
                    <w:rPr>
                      <w:szCs w:val="24"/>
                    </w:rPr>
                    <w:t>Jaunių ir jaunučių</w:t>
                  </w:r>
                </w:p>
              </w:tc>
              <w:tc>
                <w:tcPr>
                  <w:tcW w:w="1200" w:type="dxa"/>
                  <w:shd w:val="clear" w:color="auto" w:fill="auto"/>
                </w:tcPr>
                <w:p w14:paraId="037ED243"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3</w:t>
                  </w:r>
                </w:p>
              </w:tc>
              <w:tc>
                <w:tcPr>
                  <w:tcW w:w="1417" w:type="dxa"/>
                  <w:shd w:val="clear" w:color="auto" w:fill="auto"/>
                </w:tcPr>
                <w:p w14:paraId="33550D70"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2,5</w:t>
                  </w:r>
                </w:p>
              </w:tc>
              <w:tc>
                <w:tcPr>
                  <w:tcW w:w="1418" w:type="dxa"/>
                  <w:shd w:val="clear" w:color="auto" w:fill="auto"/>
                </w:tcPr>
                <w:p w14:paraId="60F144E6"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w:t>
                  </w:r>
                </w:p>
              </w:tc>
              <w:tc>
                <w:tcPr>
                  <w:tcW w:w="1133" w:type="dxa"/>
                  <w:shd w:val="clear" w:color="auto" w:fill="auto"/>
                </w:tcPr>
                <w:p w14:paraId="22ED02C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2DBD8621" w14:textId="77777777" w:rsidTr="00CF005A">
              <w:tc>
                <w:tcPr>
                  <w:tcW w:w="757" w:type="dxa"/>
                  <w:shd w:val="clear" w:color="auto" w:fill="auto"/>
                </w:tcPr>
                <w:p w14:paraId="2AA3E001"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62" w:type="dxa"/>
                  <w:shd w:val="clear" w:color="auto" w:fill="auto"/>
                </w:tcPr>
                <w:p w14:paraId="6BD547A0" w14:textId="77777777" w:rsidR="00796457" w:rsidRPr="003F2123" w:rsidRDefault="00796457" w:rsidP="00CF005A">
                  <w:pPr>
                    <w:autoSpaceDE w:val="0"/>
                    <w:autoSpaceDN w:val="0"/>
                    <w:adjustRightInd w:val="0"/>
                    <w:rPr>
                      <w:szCs w:val="24"/>
                    </w:rPr>
                  </w:pPr>
                </w:p>
              </w:tc>
              <w:tc>
                <w:tcPr>
                  <w:tcW w:w="1200" w:type="dxa"/>
                  <w:shd w:val="clear" w:color="auto" w:fill="auto"/>
                </w:tcPr>
                <w:p w14:paraId="7029A6FB" w14:textId="77777777" w:rsidR="00796457" w:rsidRPr="003E3AFA"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183</w:t>
                  </w:r>
                  <w:r w:rsidRPr="003E3AFA">
                    <w:rPr>
                      <w:rFonts w:ascii="Times New Roman,Bold" w:hAnsi="Times New Roman,Bold" w:cs="Times New Roman,Bold"/>
                      <w:b/>
                      <w:bCs/>
                      <w:szCs w:val="24"/>
                    </w:rPr>
                    <w:t xml:space="preserve"> Eur</w:t>
                  </w:r>
                </w:p>
              </w:tc>
              <w:tc>
                <w:tcPr>
                  <w:tcW w:w="1417" w:type="dxa"/>
                  <w:shd w:val="clear" w:color="auto" w:fill="auto"/>
                </w:tcPr>
                <w:p w14:paraId="08F7CDB8" w14:textId="77777777" w:rsidR="00796457" w:rsidRPr="003E3AFA" w:rsidRDefault="00796457" w:rsidP="00CF005A">
                  <w:pPr>
                    <w:autoSpaceDE w:val="0"/>
                    <w:autoSpaceDN w:val="0"/>
                    <w:adjustRightInd w:val="0"/>
                    <w:jc w:val="center"/>
                    <w:rPr>
                      <w:rFonts w:ascii="Times New Roman,Bold" w:hAnsi="Times New Roman,Bold" w:cs="Times New Roman,Bold"/>
                      <w:b/>
                      <w:bCs/>
                      <w:szCs w:val="24"/>
                    </w:rPr>
                  </w:pPr>
                  <w:r w:rsidRPr="003E3AFA">
                    <w:rPr>
                      <w:rFonts w:ascii="Times New Roman,Bold" w:hAnsi="Times New Roman,Bold" w:cs="Times New Roman,Bold"/>
                      <w:b/>
                      <w:bCs/>
                      <w:szCs w:val="24"/>
                    </w:rPr>
                    <w:t>153 Eur</w:t>
                  </w:r>
                </w:p>
              </w:tc>
              <w:tc>
                <w:tcPr>
                  <w:tcW w:w="1418" w:type="dxa"/>
                  <w:shd w:val="clear" w:color="auto" w:fill="auto"/>
                </w:tcPr>
                <w:p w14:paraId="259BB9ED"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122 Eur</w:t>
                  </w:r>
                </w:p>
              </w:tc>
              <w:tc>
                <w:tcPr>
                  <w:tcW w:w="1133" w:type="dxa"/>
                  <w:shd w:val="clear" w:color="auto" w:fill="auto"/>
                </w:tcPr>
                <w:p w14:paraId="623887C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bl>
          <w:p w14:paraId="5ACF799A" w14:textId="77777777" w:rsidR="00796457" w:rsidRPr="003F2123" w:rsidRDefault="00796457" w:rsidP="00CF005A">
            <w:pPr>
              <w:autoSpaceDE w:val="0"/>
              <w:autoSpaceDN w:val="0"/>
              <w:adjustRightInd w:val="0"/>
              <w:spacing w:before="120"/>
              <w:ind w:left="-357"/>
              <w:jc w:val="center"/>
              <w:rPr>
                <w:rFonts w:ascii="Times New Roman,Bold" w:hAnsi="Times New Roman,Bold" w:cs="Times New Roman,Bold"/>
                <w:b/>
                <w:bCs/>
                <w:szCs w:val="24"/>
              </w:rPr>
            </w:pPr>
            <w:r w:rsidRPr="003F2123">
              <w:rPr>
                <w:rFonts w:ascii="Times New Roman,Bold" w:hAnsi="Times New Roman,Bold" w:cs="Times New Roman,Bold"/>
                <w:b/>
                <w:bCs/>
                <w:szCs w:val="24"/>
              </w:rPr>
              <w:t>Neolimpinės sporto šakos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473"/>
              <w:gridCol w:w="1088"/>
              <w:gridCol w:w="1354"/>
              <w:gridCol w:w="1350"/>
              <w:gridCol w:w="1278"/>
            </w:tblGrid>
            <w:tr w:rsidR="00796457" w:rsidRPr="003F2123" w14:paraId="15CCA58E" w14:textId="77777777" w:rsidTr="00CF005A">
              <w:trPr>
                <w:trHeight w:val="543"/>
              </w:trPr>
              <w:tc>
                <w:tcPr>
                  <w:tcW w:w="756" w:type="dxa"/>
                  <w:vMerge w:val="restart"/>
                  <w:shd w:val="clear" w:color="auto" w:fill="auto"/>
                </w:tcPr>
                <w:p w14:paraId="6478EC13" w14:textId="77777777" w:rsidR="00796457" w:rsidRPr="003F2123" w:rsidRDefault="00796457" w:rsidP="00CF005A">
                  <w:pPr>
                    <w:autoSpaceDE w:val="0"/>
                    <w:autoSpaceDN w:val="0"/>
                    <w:adjustRightInd w:val="0"/>
                    <w:jc w:val="center"/>
                    <w:rPr>
                      <w:b/>
                      <w:bCs/>
                      <w:szCs w:val="24"/>
                    </w:rPr>
                  </w:pPr>
                  <w:r w:rsidRPr="003F2123">
                    <w:rPr>
                      <w:b/>
                      <w:bCs/>
                      <w:szCs w:val="24"/>
                    </w:rPr>
                    <w:t>Eil.</w:t>
                  </w:r>
                </w:p>
                <w:p w14:paraId="0E057AA9" w14:textId="77777777" w:rsidR="00796457" w:rsidRPr="003F2123" w:rsidRDefault="00796457" w:rsidP="00CF005A">
                  <w:pPr>
                    <w:autoSpaceDE w:val="0"/>
                    <w:autoSpaceDN w:val="0"/>
                    <w:adjustRightInd w:val="0"/>
                    <w:jc w:val="center"/>
                    <w:rPr>
                      <w:b/>
                      <w:bCs/>
                      <w:szCs w:val="24"/>
                    </w:rPr>
                  </w:pPr>
                  <w:r w:rsidRPr="003F2123">
                    <w:rPr>
                      <w:b/>
                      <w:bCs/>
                      <w:szCs w:val="24"/>
                    </w:rPr>
                    <w:t>Nr.</w:t>
                  </w:r>
                </w:p>
              </w:tc>
              <w:tc>
                <w:tcPr>
                  <w:tcW w:w="3473" w:type="dxa"/>
                  <w:vMerge w:val="restart"/>
                  <w:shd w:val="clear" w:color="auto" w:fill="auto"/>
                </w:tcPr>
                <w:p w14:paraId="033F4C2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Sporto varžybų pavadinimas</w:t>
                  </w:r>
                </w:p>
              </w:tc>
              <w:tc>
                <w:tcPr>
                  <w:tcW w:w="5070" w:type="dxa"/>
                  <w:gridSpan w:val="4"/>
                  <w:shd w:val="clear" w:color="auto" w:fill="auto"/>
                </w:tcPr>
                <w:p w14:paraId="2E588AAC" w14:textId="77777777" w:rsidR="00796457" w:rsidRPr="003F2123" w:rsidRDefault="00796457" w:rsidP="00CF005A">
                  <w:pPr>
                    <w:autoSpaceDE w:val="0"/>
                    <w:autoSpaceDN w:val="0"/>
                    <w:adjustRightInd w:val="0"/>
                    <w:jc w:val="center"/>
                    <w:rPr>
                      <w:b/>
                      <w:bCs/>
                      <w:szCs w:val="24"/>
                    </w:rPr>
                  </w:pPr>
                  <w:r w:rsidRPr="003F2123">
                    <w:rPr>
                      <w:rFonts w:ascii="Times New Roman,Bold" w:hAnsi="Times New Roman,Bold" w:cs="Times New Roman,Bold"/>
                      <w:b/>
                      <w:bCs/>
                      <w:szCs w:val="24"/>
                    </w:rPr>
                    <w:t xml:space="preserve">Iškovota vieta ir piniginės premijos </w:t>
                  </w:r>
                  <w:r w:rsidRPr="003F2123">
                    <w:rPr>
                      <w:b/>
                      <w:bCs/>
                      <w:szCs w:val="24"/>
                    </w:rPr>
                    <w:t xml:space="preserve">dydis </w:t>
                  </w:r>
                  <w:r>
                    <w:rPr>
                      <w:b/>
                      <w:bCs/>
                      <w:szCs w:val="24"/>
                    </w:rPr>
                    <w:br/>
                  </w:r>
                  <w:r w:rsidRPr="003F2123">
                    <w:rPr>
                      <w:b/>
                      <w:bCs/>
                      <w:szCs w:val="24"/>
                    </w:rPr>
                    <w:t>(</w:t>
                  </w:r>
                  <w:r>
                    <w:rPr>
                      <w:b/>
                      <w:bCs/>
                      <w:szCs w:val="24"/>
                    </w:rPr>
                    <w:t xml:space="preserve">BSI </w:t>
                  </w:r>
                  <w:r w:rsidRPr="007C75FF">
                    <w:rPr>
                      <w:b/>
                      <w:bCs/>
                      <w:szCs w:val="24"/>
                    </w:rPr>
                    <w:t>dydžiais)</w:t>
                  </w:r>
                </w:p>
              </w:tc>
            </w:tr>
            <w:tr w:rsidR="00796457" w:rsidRPr="003F2123" w14:paraId="4A92C829" w14:textId="77777777" w:rsidTr="00CF005A">
              <w:tc>
                <w:tcPr>
                  <w:tcW w:w="756" w:type="dxa"/>
                  <w:vMerge/>
                  <w:shd w:val="clear" w:color="auto" w:fill="auto"/>
                </w:tcPr>
                <w:p w14:paraId="66F8047C"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73" w:type="dxa"/>
                  <w:vMerge/>
                  <w:shd w:val="clear" w:color="auto" w:fill="auto"/>
                </w:tcPr>
                <w:p w14:paraId="53D10953"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088" w:type="dxa"/>
                  <w:shd w:val="clear" w:color="auto" w:fill="auto"/>
                </w:tcPr>
                <w:p w14:paraId="155F8DC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w:t>
                  </w:r>
                </w:p>
              </w:tc>
              <w:tc>
                <w:tcPr>
                  <w:tcW w:w="1354" w:type="dxa"/>
                  <w:shd w:val="clear" w:color="auto" w:fill="auto"/>
                </w:tcPr>
                <w:p w14:paraId="0DCF7A0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II</w:t>
                  </w:r>
                </w:p>
              </w:tc>
              <w:tc>
                <w:tcPr>
                  <w:tcW w:w="1350" w:type="dxa"/>
                  <w:shd w:val="clear" w:color="auto" w:fill="auto"/>
                </w:tcPr>
                <w:p w14:paraId="6B88BA0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III</w:t>
                  </w:r>
                </w:p>
              </w:tc>
              <w:tc>
                <w:tcPr>
                  <w:tcW w:w="1278" w:type="dxa"/>
                  <w:shd w:val="clear" w:color="auto" w:fill="auto"/>
                </w:tcPr>
                <w:p w14:paraId="7756735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0232E584" w14:textId="77777777" w:rsidTr="00CF005A">
              <w:tc>
                <w:tcPr>
                  <w:tcW w:w="756" w:type="dxa"/>
                  <w:shd w:val="clear" w:color="auto" w:fill="auto"/>
                </w:tcPr>
                <w:p w14:paraId="7C15AFB9"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2.1.</w:t>
                  </w:r>
                </w:p>
              </w:tc>
              <w:tc>
                <w:tcPr>
                  <w:tcW w:w="8543" w:type="dxa"/>
                  <w:gridSpan w:val="5"/>
                  <w:shd w:val="clear" w:color="auto" w:fill="auto"/>
                </w:tcPr>
                <w:p w14:paraId="67033C7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Pasaulio čempionatas</w:t>
                  </w:r>
                </w:p>
              </w:tc>
            </w:tr>
            <w:tr w:rsidR="00796457" w:rsidRPr="003F2123" w14:paraId="0E1A27DB" w14:textId="77777777" w:rsidTr="00CF005A">
              <w:tc>
                <w:tcPr>
                  <w:tcW w:w="756" w:type="dxa"/>
                  <w:shd w:val="clear" w:color="auto" w:fill="auto"/>
                </w:tcPr>
                <w:p w14:paraId="759BB558"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2.1.1.</w:t>
                  </w:r>
                </w:p>
              </w:tc>
              <w:tc>
                <w:tcPr>
                  <w:tcW w:w="3473" w:type="dxa"/>
                  <w:shd w:val="clear" w:color="auto" w:fill="auto"/>
                </w:tcPr>
                <w:p w14:paraId="7188DA3E" w14:textId="77777777" w:rsidR="00796457" w:rsidRPr="003F2123" w:rsidRDefault="00796457" w:rsidP="00CF005A">
                  <w:pPr>
                    <w:autoSpaceDE w:val="0"/>
                    <w:autoSpaceDN w:val="0"/>
                    <w:adjustRightInd w:val="0"/>
                    <w:rPr>
                      <w:szCs w:val="24"/>
                    </w:rPr>
                  </w:pPr>
                  <w:r w:rsidRPr="003F2123">
                    <w:rPr>
                      <w:szCs w:val="24"/>
                    </w:rPr>
                    <w:t>Suaugusių</w:t>
                  </w:r>
                </w:p>
              </w:tc>
              <w:tc>
                <w:tcPr>
                  <w:tcW w:w="1088" w:type="dxa"/>
                  <w:shd w:val="clear" w:color="auto" w:fill="auto"/>
                </w:tcPr>
                <w:p w14:paraId="2A29753C"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14</w:t>
                  </w:r>
                </w:p>
              </w:tc>
              <w:tc>
                <w:tcPr>
                  <w:tcW w:w="1354" w:type="dxa"/>
                  <w:shd w:val="clear" w:color="auto" w:fill="auto"/>
                </w:tcPr>
                <w:p w14:paraId="13834A41"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10</w:t>
                  </w:r>
                </w:p>
              </w:tc>
              <w:tc>
                <w:tcPr>
                  <w:tcW w:w="1350" w:type="dxa"/>
                  <w:shd w:val="clear" w:color="auto" w:fill="auto"/>
                </w:tcPr>
                <w:p w14:paraId="2EC44FB8"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6</w:t>
                  </w:r>
                </w:p>
              </w:tc>
              <w:tc>
                <w:tcPr>
                  <w:tcW w:w="1278" w:type="dxa"/>
                  <w:shd w:val="clear" w:color="auto" w:fill="auto"/>
                </w:tcPr>
                <w:p w14:paraId="3C3310D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9EA9D83" w14:textId="77777777" w:rsidTr="00CF005A">
              <w:tc>
                <w:tcPr>
                  <w:tcW w:w="756" w:type="dxa"/>
                  <w:shd w:val="clear" w:color="auto" w:fill="auto"/>
                </w:tcPr>
                <w:p w14:paraId="1C77B9ED"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73" w:type="dxa"/>
                  <w:shd w:val="clear" w:color="auto" w:fill="auto"/>
                </w:tcPr>
                <w:p w14:paraId="382489DF" w14:textId="77777777" w:rsidR="00796457" w:rsidRPr="003F2123" w:rsidRDefault="00796457" w:rsidP="00CF005A">
                  <w:pPr>
                    <w:autoSpaceDE w:val="0"/>
                    <w:autoSpaceDN w:val="0"/>
                    <w:adjustRightInd w:val="0"/>
                    <w:rPr>
                      <w:szCs w:val="24"/>
                    </w:rPr>
                  </w:pPr>
                </w:p>
              </w:tc>
              <w:tc>
                <w:tcPr>
                  <w:tcW w:w="1088" w:type="dxa"/>
                  <w:shd w:val="clear" w:color="auto" w:fill="auto"/>
                </w:tcPr>
                <w:p w14:paraId="6CCA0281"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854 Eur</w:t>
                  </w:r>
                </w:p>
              </w:tc>
              <w:tc>
                <w:tcPr>
                  <w:tcW w:w="1354" w:type="dxa"/>
                  <w:shd w:val="clear" w:color="auto" w:fill="auto"/>
                </w:tcPr>
                <w:p w14:paraId="1CCF0E8B"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610 Eur</w:t>
                  </w:r>
                </w:p>
              </w:tc>
              <w:tc>
                <w:tcPr>
                  <w:tcW w:w="1350" w:type="dxa"/>
                  <w:shd w:val="clear" w:color="auto" w:fill="auto"/>
                </w:tcPr>
                <w:p w14:paraId="4E6DB1C1"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366 Eur</w:t>
                  </w:r>
                </w:p>
              </w:tc>
              <w:tc>
                <w:tcPr>
                  <w:tcW w:w="1278" w:type="dxa"/>
                  <w:shd w:val="clear" w:color="auto" w:fill="auto"/>
                </w:tcPr>
                <w:p w14:paraId="614908F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3F8E2CC4" w14:textId="77777777" w:rsidTr="00CF005A">
              <w:tc>
                <w:tcPr>
                  <w:tcW w:w="756" w:type="dxa"/>
                  <w:shd w:val="clear" w:color="auto" w:fill="auto"/>
                </w:tcPr>
                <w:p w14:paraId="48A98EFE"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2.1.2.</w:t>
                  </w:r>
                </w:p>
              </w:tc>
              <w:tc>
                <w:tcPr>
                  <w:tcW w:w="3473" w:type="dxa"/>
                  <w:shd w:val="clear" w:color="auto" w:fill="auto"/>
                </w:tcPr>
                <w:p w14:paraId="2BDF8F66" w14:textId="77777777" w:rsidR="00796457" w:rsidRPr="003F2123" w:rsidRDefault="00796457" w:rsidP="00CF005A">
                  <w:pPr>
                    <w:autoSpaceDE w:val="0"/>
                    <w:autoSpaceDN w:val="0"/>
                    <w:adjustRightInd w:val="0"/>
                    <w:rPr>
                      <w:szCs w:val="24"/>
                    </w:rPr>
                  </w:pPr>
                  <w:r w:rsidRPr="003F2123">
                    <w:rPr>
                      <w:szCs w:val="24"/>
                    </w:rPr>
                    <w:t>Jaunimo, veteranų</w:t>
                  </w:r>
                </w:p>
              </w:tc>
              <w:tc>
                <w:tcPr>
                  <w:tcW w:w="1088" w:type="dxa"/>
                  <w:shd w:val="clear" w:color="auto" w:fill="auto"/>
                </w:tcPr>
                <w:p w14:paraId="3A8D0FD3"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6</w:t>
                  </w:r>
                </w:p>
              </w:tc>
              <w:tc>
                <w:tcPr>
                  <w:tcW w:w="1354" w:type="dxa"/>
                  <w:shd w:val="clear" w:color="auto" w:fill="auto"/>
                </w:tcPr>
                <w:p w14:paraId="50A4EE57"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5</w:t>
                  </w:r>
                </w:p>
              </w:tc>
              <w:tc>
                <w:tcPr>
                  <w:tcW w:w="1350" w:type="dxa"/>
                  <w:shd w:val="clear" w:color="auto" w:fill="auto"/>
                </w:tcPr>
                <w:p w14:paraId="62584D87"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3</w:t>
                  </w:r>
                </w:p>
              </w:tc>
              <w:tc>
                <w:tcPr>
                  <w:tcW w:w="1278" w:type="dxa"/>
                  <w:shd w:val="clear" w:color="auto" w:fill="auto"/>
                </w:tcPr>
                <w:p w14:paraId="70A330A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19FECC06" w14:textId="77777777" w:rsidTr="00CF005A">
              <w:tc>
                <w:tcPr>
                  <w:tcW w:w="756" w:type="dxa"/>
                  <w:shd w:val="clear" w:color="auto" w:fill="auto"/>
                </w:tcPr>
                <w:p w14:paraId="4C583ABC"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73" w:type="dxa"/>
                  <w:shd w:val="clear" w:color="auto" w:fill="auto"/>
                </w:tcPr>
                <w:p w14:paraId="6FD22ED6" w14:textId="77777777" w:rsidR="00796457" w:rsidRPr="003F2123" w:rsidRDefault="00796457" w:rsidP="00CF005A">
                  <w:pPr>
                    <w:autoSpaceDE w:val="0"/>
                    <w:autoSpaceDN w:val="0"/>
                    <w:adjustRightInd w:val="0"/>
                    <w:rPr>
                      <w:szCs w:val="24"/>
                    </w:rPr>
                  </w:pPr>
                </w:p>
              </w:tc>
              <w:tc>
                <w:tcPr>
                  <w:tcW w:w="1088" w:type="dxa"/>
                  <w:shd w:val="clear" w:color="auto" w:fill="auto"/>
                </w:tcPr>
                <w:p w14:paraId="6D5BC133"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366 Eur</w:t>
                  </w:r>
                </w:p>
              </w:tc>
              <w:tc>
                <w:tcPr>
                  <w:tcW w:w="1354" w:type="dxa"/>
                  <w:shd w:val="clear" w:color="auto" w:fill="auto"/>
                </w:tcPr>
                <w:p w14:paraId="740FAC4C"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305 Eur</w:t>
                  </w:r>
                </w:p>
              </w:tc>
              <w:tc>
                <w:tcPr>
                  <w:tcW w:w="1350" w:type="dxa"/>
                  <w:shd w:val="clear" w:color="auto" w:fill="auto"/>
                </w:tcPr>
                <w:p w14:paraId="1851D9AC"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183 Eur</w:t>
                  </w:r>
                </w:p>
              </w:tc>
              <w:tc>
                <w:tcPr>
                  <w:tcW w:w="1278" w:type="dxa"/>
                  <w:shd w:val="clear" w:color="auto" w:fill="auto"/>
                </w:tcPr>
                <w:p w14:paraId="17184AE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10E463ED" w14:textId="77777777" w:rsidTr="00CF005A">
              <w:tc>
                <w:tcPr>
                  <w:tcW w:w="756" w:type="dxa"/>
                  <w:shd w:val="clear" w:color="auto" w:fill="auto"/>
                </w:tcPr>
                <w:p w14:paraId="5EE5D3ED"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2.1.3.</w:t>
                  </w:r>
                </w:p>
              </w:tc>
              <w:tc>
                <w:tcPr>
                  <w:tcW w:w="3473" w:type="dxa"/>
                  <w:shd w:val="clear" w:color="auto" w:fill="auto"/>
                </w:tcPr>
                <w:p w14:paraId="32000B75" w14:textId="77777777" w:rsidR="00796457" w:rsidRPr="003F2123" w:rsidRDefault="00796457" w:rsidP="00CF005A">
                  <w:pPr>
                    <w:autoSpaceDE w:val="0"/>
                    <w:autoSpaceDN w:val="0"/>
                    <w:adjustRightInd w:val="0"/>
                    <w:rPr>
                      <w:szCs w:val="24"/>
                    </w:rPr>
                  </w:pPr>
                  <w:r w:rsidRPr="003F2123">
                    <w:rPr>
                      <w:szCs w:val="24"/>
                    </w:rPr>
                    <w:t>Jaunių</w:t>
                  </w:r>
                </w:p>
              </w:tc>
              <w:tc>
                <w:tcPr>
                  <w:tcW w:w="1088" w:type="dxa"/>
                  <w:shd w:val="clear" w:color="auto" w:fill="auto"/>
                </w:tcPr>
                <w:p w14:paraId="46C4519C"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5</w:t>
                  </w:r>
                </w:p>
              </w:tc>
              <w:tc>
                <w:tcPr>
                  <w:tcW w:w="1354" w:type="dxa"/>
                  <w:shd w:val="clear" w:color="auto" w:fill="auto"/>
                </w:tcPr>
                <w:p w14:paraId="747B99CC"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3</w:t>
                  </w:r>
                </w:p>
              </w:tc>
              <w:tc>
                <w:tcPr>
                  <w:tcW w:w="1350" w:type="dxa"/>
                  <w:shd w:val="clear" w:color="auto" w:fill="auto"/>
                </w:tcPr>
                <w:p w14:paraId="44C815EE"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w:t>
                  </w:r>
                </w:p>
              </w:tc>
              <w:tc>
                <w:tcPr>
                  <w:tcW w:w="1278" w:type="dxa"/>
                  <w:shd w:val="clear" w:color="auto" w:fill="auto"/>
                </w:tcPr>
                <w:p w14:paraId="4AFE17D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0D5C51E5" w14:textId="77777777" w:rsidTr="00CF005A">
              <w:tc>
                <w:tcPr>
                  <w:tcW w:w="756" w:type="dxa"/>
                  <w:shd w:val="clear" w:color="auto" w:fill="auto"/>
                </w:tcPr>
                <w:p w14:paraId="24DA3B03"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73" w:type="dxa"/>
                  <w:shd w:val="clear" w:color="auto" w:fill="auto"/>
                </w:tcPr>
                <w:p w14:paraId="6316B99B" w14:textId="77777777" w:rsidR="00796457" w:rsidRPr="003F2123" w:rsidRDefault="00796457" w:rsidP="00CF005A">
                  <w:pPr>
                    <w:autoSpaceDE w:val="0"/>
                    <w:autoSpaceDN w:val="0"/>
                    <w:adjustRightInd w:val="0"/>
                    <w:rPr>
                      <w:szCs w:val="24"/>
                    </w:rPr>
                  </w:pPr>
                </w:p>
              </w:tc>
              <w:tc>
                <w:tcPr>
                  <w:tcW w:w="1088" w:type="dxa"/>
                  <w:shd w:val="clear" w:color="auto" w:fill="auto"/>
                </w:tcPr>
                <w:p w14:paraId="79DB4F24"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305 Eur</w:t>
                  </w:r>
                </w:p>
              </w:tc>
              <w:tc>
                <w:tcPr>
                  <w:tcW w:w="1354" w:type="dxa"/>
                  <w:shd w:val="clear" w:color="auto" w:fill="auto"/>
                </w:tcPr>
                <w:p w14:paraId="6D77FE21"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183 Eur</w:t>
                  </w:r>
                </w:p>
              </w:tc>
              <w:tc>
                <w:tcPr>
                  <w:tcW w:w="1350" w:type="dxa"/>
                  <w:shd w:val="clear" w:color="auto" w:fill="auto"/>
                </w:tcPr>
                <w:p w14:paraId="2F5D211D"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122 Eur</w:t>
                  </w:r>
                </w:p>
              </w:tc>
              <w:tc>
                <w:tcPr>
                  <w:tcW w:w="1278" w:type="dxa"/>
                  <w:shd w:val="clear" w:color="auto" w:fill="auto"/>
                </w:tcPr>
                <w:p w14:paraId="22CC296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39D34E8E" w14:textId="77777777" w:rsidTr="00CF005A">
              <w:tc>
                <w:tcPr>
                  <w:tcW w:w="756" w:type="dxa"/>
                  <w:shd w:val="clear" w:color="auto" w:fill="auto"/>
                </w:tcPr>
                <w:p w14:paraId="29BE87FF"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2.2.</w:t>
                  </w:r>
                </w:p>
              </w:tc>
              <w:tc>
                <w:tcPr>
                  <w:tcW w:w="8543" w:type="dxa"/>
                  <w:gridSpan w:val="5"/>
                  <w:shd w:val="clear" w:color="auto" w:fill="auto"/>
                </w:tcPr>
                <w:p w14:paraId="0D74184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Europos čempionatas</w:t>
                  </w:r>
                </w:p>
              </w:tc>
            </w:tr>
            <w:tr w:rsidR="00796457" w:rsidRPr="003F2123" w14:paraId="1DAF3A37" w14:textId="77777777" w:rsidTr="00CF005A">
              <w:tc>
                <w:tcPr>
                  <w:tcW w:w="756" w:type="dxa"/>
                  <w:shd w:val="clear" w:color="auto" w:fill="auto"/>
                </w:tcPr>
                <w:p w14:paraId="7A79685C"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2.2.1.</w:t>
                  </w:r>
                </w:p>
              </w:tc>
              <w:tc>
                <w:tcPr>
                  <w:tcW w:w="3473" w:type="dxa"/>
                  <w:shd w:val="clear" w:color="auto" w:fill="auto"/>
                </w:tcPr>
                <w:p w14:paraId="1EA59C44" w14:textId="77777777" w:rsidR="00796457" w:rsidRPr="003F2123" w:rsidRDefault="00796457" w:rsidP="00CF005A">
                  <w:pPr>
                    <w:autoSpaceDE w:val="0"/>
                    <w:autoSpaceDN w:val="0"/>
                    <w:adjustRightInd w:val="0"/>
                    <w:rPr>
                      <w:szCs w:val="24"/>
                    </w:rPr>
                  </w:pPr>
                  <w:r w:rsidRPr="003F2123">
                    <w:rPr>
                      <w:szCs w:val="24"/>
                    </w:rPr>
                    <w:t>Suaugusių</w:t>
                  </w:r>
                </w:p>
              </w:tc>
              <w:tc>
                <w:tcPr>
                  <w:tcW w:w="1088" w:type="dxa"/>
                  <w:shd w:val="clear" w:color="auto" w:fill="auto"/>
                </w:tcPr>
                <w:p w14:paraId="5268A682"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12</w:t>
                  </w:r>
                </w:p>
              </w:tc>
              <w:tc>
                <w:tcPr>
                  <w:tcW w:w="1354" w:type="dxa"/>
                  <w:shd w:val="clear" w:color="auto" w:fill="auto"/>
                </w:tcPr>
                <w:p w14:paraId="13C89FD9"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8</w:t>
                  </w:r>
                </w:p>
              </w:tc>
              <w:tc>
                <w:tcPr>
                  <w:tcW w:w="1350" w:type="dxa"/>
                  <w:shd w:val="clear" w:color="auto" w:fill="auto"/>
                </w:tcPr>
                <w:p w14:paraId="12A8FA69"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4</w:t>
                  </w:r>
                </w:p>
              </w:tc>
              <w:tc>
                <w:tcPr>
                  <w:tcW w:w="1278" w:type="dxa"/>
                  <w:shd w:val="clear" w:color="auto" w:fill="auto"/>
                </w:tcPr>
                <w:p w14:paraId="779B58E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09B51923" w14:textId="77777777" w:rsidTr="00CF005A">
              <w:tc>
                <w:tcPr>
                  <w:tcW w:w="756" w:type="dxa"/>
                  <w:shd w:val="clear" w:color="auto" w:fill="auto"/>
                </w:tcPr>
                <w:p w14:paraId="665919C8"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73" w:type="dxa"/>
                  <w:shd w:val="clear" w:color="auto" w:fill="auto"/>
                </w:tcPr>
                <w:p w14:paraId="033F0AA4" w14:textId="77777777" w:rsidR="00796457" w:rsidRPr="003F2123" w:rsidRDefault="00796457" w:rsidP="00CF005A">
                  <w:pPr>
                    <w:autoSpaceDE w:val="0"/>
                    <w:autoSpaceDN w:val="0"/>
                    <w:adjustRightInd w:val="0"/>
                    <w:rPr>
                      <w:szCs w:val="24"/>
                    </w:rPr>
                  </w:pPr>
                </w:p>
              </w:tc>
              <w:tc>
                <w:tcPr>
                  <w:tcW w:w="1088" w:type="dxa"/>
                  <w:shd w:val="clear" w:color="auto" w:fill="auto"/>
                </w:tcPr>
                <w:p w14:paraId="2487E828"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732 Eur</w:t>
                  </w:r>
                </w:p>
              </w:tc>
              <w:tc>
                <w:tcPr>
                  <w:tcW w:w="1354" w:type="dxa"/>
                  <w:shd w:val="clear" w:color="auto" w:fill="auto"/>
                </w:tcPr>
                <w:p w14:paraId="0CE21151"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488 Eur</w:t>
                  </w:r>
                </w:p>
              </w:tc>
              <w:tc>
                <w:tcPr>
                  <w:tcW w:w="1350" w:type="dxa"/>
                  <w:shd w:val="clear" w:color="auto" w:fill="auto"/>
                </w:tcPr>
                <w:p w14:paraId="57BEFF2E"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244 Eur</w:t>
                  </w:r>
                </w:p>
              </w:tc>
              <w:tc>
                <w:tcPr>
                  <w:tcW w:w="1278" w:type="dxa"/>
                  <w:shd w:val="clear" w:color="auto" w:fill="auto"/>
                </w:tcPr>
                <w:p w14:paraId="55506EB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24CA1285" w14:textId="77777777" w:rsidTr="00CF005A">
              <w:tc>
                <w:tcPr>
                  <w:tcW w:w="756" w:type="dxa"/>
                  <w:shd w:val="clear" w:color="auto" w:fill="auto"/>
                </w:tcPr>
                <w:p w14:paraId="03920A57"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2.2.2.</w:t>
                  </w:r>
                </w:p>
              </w:tc>
              <w:tc>
                <w:tcPr>
                  <w:tcW w:w="3473" w:type="dxa"/>
                  <w:shd w:val="clear" w:color="auto" w:fill="auto"/>
                </w:tcPr>
                <w:p w14:paraId="14A36F0B" w14:textId="77777777" w:rsidR="00796457" w:rsidRPr="003F2123" w:rsidRDefault="00796457" w:rsidP="00CF005A">
                  <w:pPr>
                    <w:autoSpaceDE w:val="0"/>
                    <w:autoSpaceDN w:val="0"/>
                    <w:adjustRightInd w:val="0"/>
                    <w:rPr>
                      <w:szCs w:val="24"/>
                    </w:rPr>
                  </w:pPr>
                  <w:r w:rsidRPr="003F2123">
                    <w:rPr>
                      <w:szCs w:val="24"/>
                    </w:rPr>
                    <w:t>Jaunimo, veteranų</w:t>
                  </w:r>
                </w:p>
              </w:tc>
              <w:tc>
                <w:tcPr>
                  <w:tcW w:w="1088" w:type="dxa"/>
                  <w:shd w:val="clear" w:color="auto" w:fill="auto"/>
                </w:tcPr>
                <w:p w14:paraId="5CE7BEC1"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7</w:t>
                  </w:r>
                </w:p>
              </w:tc>
              <w:tc>
                <w:tcPr>
                  <w:tcW w:w="1354" w:type="dxa"/>
                  <w:shd w:val="clear" w:color="auto" w:fill="auto"/>
                </w:tcPr>
                <w:p w14:paraId="418DD013"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4</w:t>
                  </w:r>
                </w:p>
              </w:tc>
              <w:tc>
                <w:tcPr>
                  <w:tcW w:w="1350" w:type="dxa"/>
                  <w:shd w:val="clear" w:color="auto" w:fill="auto"/>
                </w:tcPr>
                <w:p w14:paraId="78743A32"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2,5</w:t>
                  </w:r>
                </w:p>
              </w:tc>
              <w:tc>
                <w:tcPr>
                  <w:tcW w:w="1278" w:type="dxa"/>
                  <w:shd w:val="clear" w:color="auto" w:fill="auto"/>
                </w:tcPr>
                <w:p w14:paraId="1DE9937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FED849F" w14:textId="77777777" w:rsidTr="00CF005A">
              <w:tc>
                <w:tcPr>
                  <w:tcW w:w="756" w:type="dxa"/>
                  <w:shd w:val="clear" w:color="auto" w:fill="auto"/>
                </w:tcPr>
                <w:p w14:paraId="77354231"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73" w:type="dxa"/>
                  <w:shd w:val="clear" w:color="auto" w:fill="auto"/>
                </w:tcPr>
                <w:p w14:paraId="513955C0" w14:textId="77777777" w:rsidR="00796457" w:rsidRPr="003F2123" w:rsidRDefault="00796457" w:rsidP="00CF005A">
                  <w:pPr>
                    <w:autoSpaceDE w:val="0"/>
                    <w:autoSpaceDN w:val="0"/>
                    <w:adjustRightInd w:val="0"/>
                    <w:rPr>
                      <w:szCs w:val="24"/>
                    </w:rPr>
                  </w:pPr>
                </w:p>
              </w:tc>
              <w:tc>
                <w:tcPr>
                  <w:tcW w:w="1088" w:type="dxa"/>
                  <w:shd w:val="clear" w:color="auto" w:fill="auto"/>
                </w:tcPr>
                <w:p w14:paraId="1F9B7BA5"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427 Eur</w:t>
                  </w:r>
                </w:p>
              </w:tc>
              <w:tc>
                <w:tcPr>
                  <w:tcW w:w="1354" w:type="dxa"/>
                  <w:shd w:val="clear" w:color="auto" w:fill="auto"/>
                </w:tcPr>
                <w:p w14:paraId="2AE33B10"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244 Eur</w:t>
                  </w:r>
                </w:p>
              </w:tc>
              <w:tc>
                <w:tcPr>
                  <w:tcW w:w="1350" w:type="dxa"/>
                  <w:shd w:val="clear" w:color="auto" w:fill="auto"/>
                </w:tcPr>
                <w:p w14:paraId="6A5DB1A5"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3E3AFA">
                    <w:rPr>
                      <w:rFonts w:ascii="Times New Roman,Bold" w:hAnsi="Times New Roman,Bold" w:cs="Times New Roman,Bold"/>
                      <w:b/>
                      <w:bCs/>
                      <w:szCs w:val="24"/>
                    </w:rPr>
                    <w:t>153 Eur</w:t>
                  </w:r>
                </w:p>
              </w:tc>
              <w:tc>
                <w:tcPr>
                  <w:tcW w:w="1278" w:type="dxa"/>
                  <w:shd w:val="clear" w:color="auto" w:fill="auto"/>
                </w:tcPr>
                <w:p w14:paraId="2775092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248BC585" w14:textId="77777777" w:rsidTr="00CF005A">
              <w:tc>
                <w:tcPr>
                  <w:tcW w:w="756" w:type="dxa"/>
                  <w:shd w:val="clear" w:color="auto" w:fill="auto"/>
                </w:tcPr>
                <w:p w14:paraId="6605A4F8"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2.2.3.</w:t>
                  </w:r>
                </w:p>
              </w:tc>
              <w:tc>
                <w:tcPr>
                  <w:tcW w:w="3473" w:type="dxa"/>
                  <w:shd w:val="clear" w:color="auto" w:fill="auto"/>
                </w:tcPr>
                <w:p w14:paraId="0196BCCD" w14:textId="77777777" w:rsidR="00796457" w:rsidRPr="003F2123" w:rsidRDefault="00796457" w:rsidP="00CF005A">
                  <w:pPr>
                    <w:autoSpaceDE w:val="0"/>
                    <w:autoSpaceDN w:val="0"/>
                    <w:adjustRightInd w:val="0"/>
                    <w:rPr>
                      <w:szCs w:val="24"/>
                    </w:rPr>
                  </w:pPr>
                  <w:r w:rsidRPr="003F2123">
                    <w:rPr>
                      <w:szCs w:val="24"/>
                    </w:rPr>
                    <w:t>Jaunių ir jaunučių</w:t>
                  </w:r>
                </w:p>
              </w:tc>
              <w:tc>
                <w:tcPr>
                  <w:tcW w:w="1088" w:type="dxa"/>
                  <w:shd w:val="clear" w:color="auto" w:fill="auto"/>
                </w:tcPr>
                <w:p w14:paraId="0ED5BDDF"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Pr>
                      <w:rFonts w:ascii="Times New Roman,Bold" w:hAnsi="Times New Roman,Bold" w:cs="Times New Roman,Bold"/>
                      <w:b/>
                      <w:bCs/>
                      <w:strike/>
                      <w:szCs w:val="24"/>
                    </w:rPr>
                    <w:t>4</w:t>
                  </w:r>
                </w:p>
              </w:tc>
              <w:tc>
                <w:tcPr>
                  <w:tcW w:w="1354" w:type="dxa"/>
                  <w:shd w:val="clear" w:color="auto" w:fill="auto"/>
                </w:tcPr>
                <w:p w14:paraId="38E1CCBC"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2,5</w:t>
                  </w:r>
                </w:p>
              </w:tc>
              <w:tc>
                <w:tcPr>
                  <w:tcW w:w="1350" w:type="dxa"/>
                  <w:shd w:val="clear" w:color="auto" w:fill="auto"/>
                </w:tcPr>
                <w:p w14:paraId="49781A88"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w:t>
                  </w:r>
                </w:p>
              </w:tc>
              <w:tc>
                <w:tcPr>
                  <w:tcW w:w="1278" w:type="dxa"/>
                  <w:shd w:val="clear" w:color="auto" w:fill="auto"/>
                </w:tcPr>
                <w:p w14:paraId="1F9EA77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293F2C81" w14:textId="77777777" w:rsidTr="00CF005A">
              <w:tc>
                <w:tcPr>
                  <w:tcW w:w="756" w:type="dxa"/>
                  <w:shd w:val="clear" w:color="auto" w:fill="auto"/>
                </w:tcPr>
                <w:p w14:paraId="21253CC3"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73" w:type="dxa"/>
                  <w:shd w:val="clear" w:color="auto" w:fill="auto"/>
                </w:tcPr>
                <w:p w14:paraId="2C98B638" w14:textId="77777777" w:rsidR="00796457" w:rsidRPr="003F2123" w:rsidRDefault="00796457" w:rsidP="00CF005A">
                  <w:pPr>
                    <w:autoSpaceDE w:val="0"/>
                    <w:autoSpaceDN w:val="0"/>
                    <w:adjustRightInd w:val="0"/>
                    <w:rPr>
                      <w:szCs w:val="24"/>
                    </w:rPr>
                  </w:pPr>
                </w:p>
              </w:tc>
              <w:tc>
                <w:tcPr>
                  <w:tcW w:w="1088" w:type="dxa"/>
                  <w:shd w:val="clear" w:color="auto" w:fill="auto"/>
                </w:tcPr>
                <w:p w14:paraId="799350B7" w14:textId="77777777" w:rsidR="00796457" w:rsidRPr="003B3DC7" w:rsidRDefault="00796457" w:rsidP="00CF005A">
                  <w:pPr>
                    <w:autoSpaceDE w:val="0"/>
                    <w:autoSpaceDN w:val="0"/>
                    <w:adjustRightInd w:val="0"/>
                    <w:jc w:val="center"/>
                    <w:rPr>
                      <w:rFonts w:ascii="Times New Roman,Bold" w:hAnsi="Times New Roman,Bold" w:cs="Times New Roman,Bold"/>
                      <w:b/>
                      <w:bCs/>
                      <w:szCs w:val="24"/>
                    </w:rPr>
                  </w:pPr>
                  <w:r w:rsidRPr="003B3DC7">
                    <w:rPr>
                      <w:rFonts w:ascii="Times New Roman,Bold" w:hAnsi="Times New Roman,Bold" w:cs="Times New Roman,Bold"/>
                      <w:b/>
                      <w:bCs/>
                      <w:szCs w:val="24"/>
                    </w:rPr>
                    <w:t>244 Eur</w:t>
                  </w:r>
                </w:p>
              </w:tc>
              <w:tc>
                <w:tcPr>
                  <w:tcW w:w="1354" w:type="dxa"/>
                  <w:shd w:val="clear" w:color="auto" w:fill="auto"/>
                </w:tcPr>
                <w:p w14:paraId="238C7C89"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3E3AFA">
                    <w:rPr>
                      <w:rFonts w:ascii="Times New Roman,Bold" w:hAnsi="Times New Roman,Bold" w:cs="Times New Roman,Bold"/>
                      <w:b/>
                      <w:bCs/>
                      <w:szCs w:val="24"/>
                    </w:rPr>
                    <w:t>153 Eur</w:t>
                  </w:r>
                </w:p>
              </w:tc>
              <w:tc>
                <w:tcPr>
                  <w:tcW w:w="1350" w:type="dxa"/>
                  <w:shd w:val="clear" w:color="auto" w:fill="auto"/>
                </w:tcPr>
                <w:p w14:paraId="5F925794"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122 Eur</w:t>
                  </w:r>
                </w:p>
              </w:tc>
              <w:tc>
                <w:tcPr>
                  <w:tcW w:w="1278" w:type="dxa"/>
                  <w:shd w:val="clear" w:color="auto" w:fill="auto"/>
                </w:tcPr>
                <w:p w14:paraId="0C36B15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57012802" w14:textId="77777777" w:rsidTr="00CF005A">
              <w:tc>
                <w:tcPr>
                  <w:tcW w:w="756" w:type="dxa"/>
                  <w:shd w:val="clear" w:color="auto" w:fill="auto"/>
                </w:tcPr>
                <w:p w14:paraId="779B2408"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2.3.</w:t>
                  </w:r>
                </w:p>
              </w:tc>
              <w:tc>
                <w:tcPr>
                  <w:tcW w:w="8543" w:type="dxa"/>
                  <w:gridSpan w:val="5"/>
                  <w:shd w:val="clear" w:color="auto" w:fill="auto"/>
                </w:tcPr>
                <w:p w14:paraId="15C2389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Lietuvos čempionatas</w:t>
                  </w:r>
                </w:p>
              </w:tc>
            </w:tr>
            <w:tr w:rsidR="00796457" w:rsidRPr="003F2123" w14:paraId="7A9EA52D" w14:textId="77777777" w:rsidTr="00CF005A">
              <w:tc>
                <w:tcPr>
                  <w:tcW w:w="756" w:type="dxa"/>
                  <w:shd w:val="clear" w:color="auto" w:fill="auto"/>
                </w:tcPr>
                <w:p w14:paraId="6268AEF0"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2.3.1.</w:t>
                  </w:r>
                </w:p>
              </w:tc>
              <w:tc>
                <w:tcPr>
                  <w:tcW w:w="3473" w:type="dxa"/>
                  <w:shd w:val="clear" w:color="auto" w:fill="auto"/>
                </w:tcPr>
                <w:p w14:paraId="650C21B3" w14:textId="77777777" w:rsidR="00796457" w:rsidRPr="003F2123" w:rsidRDefault="00796457" w:rsidP="00CF005A">
                  <w:pPr>
                    <w:autoSpaceDE w:val="0"/>
                    <w:autoSpaceDN w:val="0"/>
                    <w:adjustRightInd w:val="0"/>
                    <w:rPr>
                      <w:szCs w:val="24"/>
                    </w:rPr>
                  </w:pPr>
                  <w:r w:rsidRPr="003F2123">
                    <w:rPr>
                      <w:szCs w:val="24"/>
                    </w:rPr>
                    <w:t>Suaugusių</w:t>
                  </w:r>
                </w:p>
              </w:tc>
              <w:tc>
                <w:tcPr>
                  <w:tcW w:w="1088" w:type="dxa"/>
                  <w:shd w:val="clear" w:color="auto" w:fill="auto"/>
                </w:tcPr>
                <w:p w14:paraId="1D75BB2D"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Pr>
                      <w:rFonts w:ascii="Times New Roman,Bold" w:hAnsi="Times New Roman,Bold" w:cs="Times New Roman,Bold"/>
                      <w:b/>
                      <w:bCs/>
                      <w:strike/>
                      <w:szCs w:val="24"/>
                    </w:rPr>
                    <w:t>4</w:t>
                  </w:r>
                </w:p>
              </w:tc>
              <w:tc>
                <w:tcPr>
                  <w:tcW w:w="1354" w:type="dxa"/>
                  <w:shd w:val="clear" w:color="auto" w:fill="auto"/>
                </w:tcPr>
                <w:p w14:paraId="489A7D72"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3</w:t>
                  </w:r>
                </w:p>
              </w:tc>
              <w:tc>
                <w:tcPr>
                  <w:tcW w:w="1350" w:type="dxa"/>
                  <w:shd w:val="clear" w:color="auto" w:fill="auto"/>
                </w:tcPr>
                <w:p w14:paraId="69CB5EEB"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w:t>
                  </w:r>
                </w:p>
              </w:tc>
              <w:tc>
                <w:tcPr>
                  <w:tcW w:w="1278" w:type="dxa"/>
                  <w:shd w:val="clear" w:color="auto" w:fill="auto"/>
                </w:tcPr>
                <w:p w14:paraId="3A055BC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72A5DB5" w14:textId="77777777" w:rsidTr="00CF005A">
              <w:tc>
                <w:tcPr>
                  <w:tcW w:w="756" w:type="dxa"/>
                  <w:shd w:val="clear" w:color="auto" w:fill="auto"/>
                </w:tcPr>
                <w:p w14:paraId="33339EEB"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73" w:type="dxa"/>
                  <w:shd w:val="clear" w:color="auto" w:fill="auto"/>
                </w:tcPr>
                <w:p w14:paraId="5E6462AE" w14:textId="77777777" w:rsidR="00796457" w:rsidRPr="003F2123" w:rsidRDefault="00796457" w:rsidP="00CF005A">
                  <w:pPr>
                    <w:autoSpaceDE w:val="0"/>
                    <w:autoSpaceDN w:val="0"/>
                    <w:adjustRightInd w:val="0"/>
                    <w:rPr>
                      <w:szCs w:val="24"/>
                    </w:rPr>
                  </w:pPr>
                </w:p>
              </w:tc>
              <w:tc>
                <w:tcPr>
                  <w:tcW w:w="1088" w:type="dxa"/>
                  <w:shd w:val="clear" w:color="auto" w:fill="auto"/>
                </w:tcPr>
                <w:p w14:paraId="4C2A87B9" w14:textId="77777777" w:rsidR="00796457" w:rsidRDefault="00796457" w:rsidP="00CF005A">
                  <w:pPr>
                    <w:autoSpaceDE w:val="0"/>
                    <w:autoSpaceDN w:val="0"/>
                    <w:adjustRightInd w:val="0"/>
                    <w:jc w:val="center"/>
                    <w:rPr>
                      <w:rFonts w:ascii="Times New Roman,Bold" w:hAnsi="Times New Roman,Bold" w:cs="Times New Roman,Bold"/>
                      <w:b/>
                      <w:bCs/>
                      <w:strike/>
                      <w:szCs w:val="24"/>
                    </w:rPr>
                  </w:pPr>
                  <w:r w:rsidRPr="003B3DC7">
                    <w:rPr>
                      <w:rFonts w:ascii="Times New Roman,Bold" w:hAnsi="Times New Roman,Bold" w:cs="Times New Roman,Bold"/>
                      <w:b/>
                      <w:bCs/>
                      <w:szCs w:val="24"/>
                    </w:rPr>
                    <w:t>244 Eur</w:t>
                  </w:r>
                </w:p>
              </w:tc>
              <w:tc>
                <w:tcPr>
                  <w:tcW w:w="1354" w:type="dxa"/>
                  <w:shd w:val="clear" w:color="auto" w:fill="auto"/>
                </w:tcPr>
                <w:p w14:paraId="16A5AE3C"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183 Eur</w:t>
                  </w:r>
                </w:p>
              </w:tc>
              <w:tc>
                <w:tcPr>
                  <w:tcW w:w="1350" w:type="dxa"/>
                  <w:shd w:val="clear" w:color="auto" w:fill="auto"/>
                </w:tcPr>
                <w:p w14:paraId="6D19E818"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122 Eur</w:t>
                  </w:r>
                </w:p>
              </w:tc>
              <w:tc>
                <w:tcPr>
                  <w:tcW w:w="1278" w:type="dxa"/>
                  <w:shd w:val="clear" w:color="auto" w:fill="auto"/>
                </w:tcPr>
                <w:p w14:paraId="15E9D8A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8E58BB" w14:paraId="19F8524F" w14:textId="77777777" w:rsidTr="00CF005A">
              <w:tc>
                <w:tcPr>
                  <w:tcW w:w="756" w:type="dxa"/>
                  <w:shd w:val="clear" w:color="auto" w:fill="auto"/>
                </w:tcPr>
                <w:p w14:paraId="3F59C212" w14:textId="77777777" w:rsidR="00796457" w:rsidRPr="008E58BB" w:rsidRDefault="00796457" w:rsidP="00CF005A">
                  <w:pPr>
                    <w:autoSpaceDE w:val="0"/>
                    <w:autoSpaceDN w:val="0"/>
                    <w:adjustRightInd w:val="0"/>
                    <w:rPr>
                      <w:rFonts w:ascii="Times New Roman,Bold" w:hAnsi="Times New Roman,Bold" w:cs="Times New Roman,Bold"/>
                      <w:b/>
                      <w:bCs/>
                      <w:szCs w:val="24"/>
                    </w:rPr>
                  </w:pPr>
                  <w:r w:rsidRPr="008E58BB">
                    <w:rPr>
                      <w:rFonts w:ascii="Times New Roman,Bold" w:hAnsi="Times New Roman,Bold" w:cs="Times New Roman,Bold"/>
                      <w:b/>
                      <w:bCs/>
                      <w:szCs w:val="24"/>
                    </w:rPr>
                    <w:t>2.3.2.</w:t>
                  </w:r>
                </w:p>
              </w:tc>
              <w:tc>
                <w:tcPr>
                  <w:tcW w:w="3473" w:type="dxa"/>
                  <w:shd w:val="clear" w:color="auto" w:fill="auto"/>
                </w:tcPr>
                <w:p w14:paraId="7176F3CB" w14:textId="77777777" w:rsidR="00796457" w:rsidRPr="008E58BB" w:rsidRDefault="00796457" w:rsidP="00CF005A">
                  <w:pPr>
                    <w:autoSpaceDE w:val="0"/>
                    <w:autoSpaceDN w:val="0"/>
                    <w:adjustRightInd w:val="0"/>
                    <w:rPr>
                      <w:szCs w:val="24"/>
                    </w:rPr>
                  </w:pPr>
                  <w:r w:rsidRPr="008E58BB">
                    <w:rPr>
                      <w:szCs w:val="24"/>
                    </w:rPr>
                    <w:t>Jaunimo, veteranų</w:t>
                  </w:r>
                </w:p>
              </w:tc>
              <w:tc>
                <w:tcPr>
                  <w:tcW w:w="1088" w:type="dxa"/>
                  <w:shd w:val="clear" w:color="auto" w:fill="auto"/>
                </w:tcPr>
                <w:p w14:paraId="7B73A8FB"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3</w:t>
                  </w:r>
                </w:p>
              </w:tc>
              <w:tc>
                <w:tcPr>
                  <w:tcW w:w="1354" w:type="dxa"/>
                  <w:shd w:val="clear" w:color="auto" w:fill="auto"/>
                </w:tcPr>
                <w:p w14:paraId="1F26974D"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2,5</w:t>
                  </w:r>
                </w:p>
              </w:tc>
              <w:tc>
                <w:tcPr>
                  <w:tcW w:w="1350" w:type="dxa"/>
                  <w:shd w:val="clear" w:color="auto" w:fill="auto"/>
                </w:tcPr>
                <w:p w14:paraId="26873107"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w:t>
                  </w:r>
                </w:p>
              </w:tc>
              <w:tc>
                <w:tcPr>
                  <w:tcW w:w="1278" w:type="dxa"/>
                  <w:shd w:val="clear" w:color="auto" w:fill="auto"/>
                </w:tcPr>
                <w:p w14:paraId="2B709B08" w14:textId="77777777" w:rsidR="00796457" w:rsidRPr="008E58BB" w:rsidRDefault="00796457" w:rsidP="00CF005A">
                  <w:pPr>
                    <w:autoSpaceDE w:val="0"/>
                    <w:autoSpaceDN w:val="0"/>
                    <w:adjustRightInd w:val="0"/>
                    <w:jc w:val="center"/>
                    <w:rPr>
                      <w:rFonts w:ascii="Times New Roman,Bold" w:hAnsi="Times New Roman,Bold" w:cs="Times New Roman,Bold"/>
                      <w:b/>
                      <w:bCs/>
                      <w:szCs w:val="24"/>
                    </w:rPr>
                  </w:pPr>
                  <w:r w:rsidRPr="008E58BB">
                    <w:rPr>
                      <w:rFonts w:ascii="Times New Roman,Bold" w:hAnsi="Times New Roman,Bold" w:cs="Times New Roman,Bold"/>
                      <w:b/>
                      <w:bCs/>
                      <w:szCs w:val="24"/>
                    </w:rPr>
                    <w:t>-</w:t>
                  </w:r>
                </w:p>
              </w:tc>
            </w:tr>
            <w:tr w:rsidR="00796457" w:rsidRPr="008E58BB" w14:paraId="2B01292B" w14:textId="77777777" w:rsidTr="00CF005A">
              <w:tc>
                <w:tcPr>
                  <w:tcW w:w="756" w:type="dxa"/>
                  <w:shd w:val="clear" w:color="auto" w:fill="auto"/>
                </w:tcPr>
                <w:p w14:paraId="667A505A" w14:textId="77777777" w:rsidR="00796457" w:rsidRPr="008E58BB" w:rsidRDefault="00796457" w:rsidP="00CF005A">
                  <w:pPr>
                    <w:autoSpaceDE w:val="0"/>
                    <w:autoSpaceDN w:val="0"/>
                    <w:adjustRightInd w:val="0"/>
                    <w:rPr>
                      <w:rFonts w:ascii="Times New Roman,Bold" w:hAnsi="Times New Roman,Bold" w:cs="Times New Roman,Bold"/>
                      <w:b/>
                      <w:bCs/>
                      <w:szCs w:val="24"/>
                    </w:rPr>
                  </w:pPr>
                </w:p>
              </w:tc>
              <w:tc>
                <w:tcPr>
                  <w:tcW w:w="3473" w:type="dxa"/>
                  <w:shd w:val="clear" w:color="auto" w:fill="auto"/>
                </w:tcPr>
                <w:p w14:paraId="7D697A9D" w14:textId="77777777" w:rsidR="00796457" w:rsidRPr="008E58BB" w:rsidRDefault="00796457" w:rsidP="00CF005A">
                  <w:pPr>
                    <w:autoSpaceDE w:val="0"/>
                    <w:autoSpaceDN w:val="0"/>
                    <w:adjustRightInd w:val="0"/>
                    <w:rPr>
                      <w:szCs w:val="24"/>
                    </w:rPr>
                  </w:pPr>
                </w:p>
              </w:tc>
              <w:tc>
                <w:tcPr>
                  <w:tcW w:w="1088" w:type="dxa"/>
                  <w:shd w:val="clear" w:color="auto" w:fill="auto"/>
                </w:tcPr>
                <w:p w14:paraId="5291C4C8"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183 Eur</w:t>
                  </w:r>
                </w:p>
              </w:tc>
              <w:tc>
                <w:tcPr>
                  <w:tcW w:w="1354" w:type="dxa"/>
                  <w:shd w:val="clear" w:color="auto" w:fill="auto"/>
                </w:tcPr>
                <w:p w14:paraId="3D370E4A" w14:textId="77777777" w:rsidR="00796457" w:rsidRPr="003E3AFA" w:rsidRDefault="00796457" w:rsidP="00CF005A">
                  <w:pPr>
                    <w:autoSpaceDE w:val="0"/>
                    <w:autoSpaceDN w:val="0"/>
                    <w:adjustRightInd w:val="0"/>
                    <w:jc w:val="center"/>
                    <w:rPr>
                      <w:rFonts w:ascii="Times New Roman,Bold" w:hAnsi="Times New Roman,Bold" w:cs="Times New Roman,Bold"/>
                      <w:b/>
                      <w:bCs/>
                      <w:szCs w:val="24"/>
                    </w:rPr>
                  </w:pPr>
                  <w:r w:rsidRPr="003E3AFA">
                    <w:rPr>
                      <w:rFonts w:ascii="Times New Roman,Bold" w:hAnsi="Times New Roman,Bold" w:cs="Times New Roman,Bold"/>
                      <w:b/>
                      <w:bCs/>
                      <w:szCs w:val="24"/>
                    </w:rPr>
                    <w:t>153 Eur</w:t>
                  </w:r>
                </w:p>
              </w:tc>
              <w:tc>
                <w:tcPr>
                  <w:tcW w:w="1350" w:type="dxa"/>
                  <w:shd w:val="clear" w:color="auto" w:fill="auto"/>
                </w:tcPr>
                <w:p w14:paraId="042BFA5D"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122 Eur</w:t>
                  </w:r>
                </w:p>
              </w:tc>
              <w:tc>
                <w:tcPr>
                  <w:tcW w:w="1278" w:type="dxa"/>
                  <w:shd w:val="clear" w:color="auto" w:fill="auto"/>
                </w:tcPr>
                <w:p w14:paraId="26306E38" w14:textId="77777777" w:rsidR="00796457" w:rsidRPr="008E58BB"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44A68A70" w14:textId="77777777" w:rsidTr="00CF005A">
              <w:trPr>
                <w:trHeight w:val="433"/>
              </w:trPr>
              <w:tc>
                <w:tcPr>
                  <w:tcW w:w="756" w:type="dxa"/>
                  <w:shd w:val="clear" w:color="auto" w:fill="auto"/>
                </w:tcPr>
                <w:p w14:paraId="669533C1"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2.3.3.</w:t>
                  </w:r>
                </w:p>
              </w:tc>
              <w:tc>
                <w:tcPr>
                  <w:tcW w:w="3473" w:type="dxa"/>
                  <w:shd w:val="clear" w:color="auto" w:fill="auto"/>
                </w:tcPr>
                <w:p w14:paraId="04EF6ADA" w14:textId="77777777" w:rsidR="00796457" w:rsidRPr="003F2123" w:rsidRDefault="00796457" w:rsidP="00CF005A">
                  <w:pPr>
                    <w:autoSpaceDE w:val="0"/>
                    <w:autoSpaceDN w:val="0"/>
                    <w:adjustRightInd w:val="0"/>
                    <w:rPr>
                      <w:szCs w:val="24"/>
                    </w:rPr>
                  </w:pPr>
                  <w:r w:rsidRPr="003F2123">
                    <w:rPr>
                      <w:szCs w:val="24"/>
                    </w:rPr>
                    <w:t>Jaunių ir jaunučių</w:t>
                  </w:r>
                </w:p>
              </w:tc>
              <w:tc>
                <w:tcPr>
                  <w:tcW w:w="1088" w:type="dxa"/>
                  <w:shd w:val="clear" w:color="auto" w:fill="auto"/>
                </w:tcPr>
                <w:p w14:paraId="6FE2EAB5"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2</w:t>
                  </w:r>
                </w:p>
              </w:tc>
              <w:tc>
                <w:tcPr>
                  <w:tcW w:w="1354" w:type="dxa"/>
                  <w:shd w:val="clear" w:color="auto" w:fill="auto"/>
                </w:tcPr>
                <w:p w14:paraId="6F5326D3" w14:textId="77777777" w:rsidR="00796457" w:rsidRPr="003E3AFA" w:rsidRDefault="00796457" w:rsidP="00CF005A">
                  <w:pPr>
                    <w:autoSpaceDE w:val="0"/>
                    <w:autoSpaceDN w:val="0"/>
                    <w:adjustRightInd w:val="0"/>
                    <w:jc w:val="center"/>
                    <w:rPr>
                      <w:rFonts w:ascii="Times New Roman,Bold" w:hAnsi="Times New Roman,Bold" w:cs="Times New Roman,Bold"/>
                      <w:b/>
                      <w:bCs/>
                      <w:szCs w:val="24"/>
                    </w:rPr>
                  </w:pPr>
                  <w:r w:rsidRPr="003E3AFA">
                    <w:rPr>
                      <w:rFonts w:ascii="Times New Roman,Bold" w:hAnsi="Times New Roman,Bold" w:cs="Times New Roman,Bold"/>
                      <w:b/>
                      <w:bCs/>
                      <w:szCs w:val="24"/>
                    </w:rPr>
                    <w:t>1,5</w:t>
                  </w:r>
                </w:p>
              </w:tc>
              <w:tc>
                <w:tcPr>
                  <w:tcW w:w="1350" w:type="dxa"/>
                  <w:shd w:val="clear" w:color="auto" w:fill="auto"/>
                </w:tcPr>
                <w:p w14:paraId="64055D45"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sidRPr="00465EA8">
                    <w:rPr>
                      <w:rFonts w:ascii="Times New Roman,Bold" w:hAnsi="Times New Roman,Bold" w:cs="Times New Roman,Bold"/>
                      <w:b/>
                      <w:bCs/>
                      <w:szCs w:val="24"/>
                    </w:rPr>
                    <w:t>1</w:t>
                  </w:r>
                </w:p>
              </w:tc>
              <w:tc>
                <w:tcPr>
                  <w:tcW w:w="1278" w:type="dxa"/>
                  <w:shd w:val="clear" w:color="auto" w:fill="auto"/>
                </w:tcPr>
                <w:p w14:paraId="3CD7FA3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7D64686" w14:textId="77777777" w:rsidTr="00CF005A">
              <w:trPr>
                <w:trHeight w:val="433"/>
              </w:trPr>
              <w:tc>
                <w:tcPr>
                  <w:tcW w:w="756" w:type="dxa"/>
                  <w:shd w:val="clear" w:color="auto" w:fill="auto"/>
                </w:tcPr>
                <w:p w14:paraId="4419B398"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473" w:type="dxa"/>
                  <w:shd w:val="clear" w:color="auto" w:fill="auto"/>
                </w:tcPr>
                <w:p w14:paraId="290B9DF2" w14:textId="77777777" w:rsidR="00796457" w:rsidRPr="003F2123" w:rsidRDefault="00796457" w:rsidP="00CF005A">
                  <w:pPr>
                    <w:autoSpaceDE w:val="0"/>
                    <w:autoSpaceDN w:val="0"/>
                    <w:adjustRightInd w:val="0"/>
                    <w:rPr>
                      <w:szCs w:val="24"/>
                    </w:rPr>
                  </w:pPr>
                </w:p>
              </w:tc>
              <w:tc>
                <w:tcPr>
                  <w:tcW w:w="1088" w:type="dxa"/>
                  <w:shd w:val="clear" w:color="auto" w:fill="auto"/>
                </w:tcPr>
                <w:p w14:paraId="3DB70A95"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122 Eur</w:t>
                  </w:r>
                </w:p>
              </w:tc>
              <w:tc>
                <w:tcPr>
                  <w:tcW w:w="1354" w:type="dxa"/>
                  <w:shd w:val="clear" w:color="auto" w:fill="auto"/>
                </w:tcPr>
                <w:p w14:paraId="321DBC6A" w14:textId="77777777" w:rsidR="00796457" w:rsidRPr="003E3AFA" w:rsidRDefault="00796457" w:rsidP="00CF005A">
                  <w:pPr>
                    <w:autoSpaceDE w:val="0"/>
                    <w:autoSpaceDN w:val="0"/>
                    <w:adjustRightInd w:val="0"/>
                    <w:jc w:val="center"/>
                    <w:rPr>
                      <w:rFonts w:ascii="Times New Roman,Bold" w:hAnsi="Times New Roman,Bold" w:cs="Times New Roman,Bold"/>
                      <w:b/>
                      <w:bCs/>
                      <w:szCs w:val="24"/>
                    </w:rPr>
                  </w:pPr>
                  <w:r w:rsidRPr="003E3AFA">
                    <w:rPr>
                      <w:rFonts w:ascii="Times New Roman,Bold" w:hAnsi="Times New Roman,Bold" w:cs="Times New Roman,Bold"/>
                      <w:b/>
                      <w:bCs/>
                      <w:szCs w:val="24"/>
                    </w:rPr>
                    <w:t>92 Eur</w:t>
                  </w:r>
                </w:p>
              </w:tc>
              <w:tc>
                <w:tcPr>
                  <w:tcW w:w="1350" w:type="dxa"/>
                  <w:shd w:val="clear" w:color="auto" w:fill="auto"/>
                </w:tcPr>
                <w:p w14:paraId="39D1F085" w14:textId="77777777" w:rsidR="00796457" w:rsidRPr="00465EA8" w:rsidRDefault="00796457" w:rsidP="00CF005A">
                  <w:pPr>
                    <w:autoSpaceDE w:val="0"/>
                    <w:autoSpaceDN w:val="0"/>
                    <w:adjustRightInd w:val="0"/>
                    <w:jc w:val="center"/>
                    <w:rPr>
                      <w:rFonts w:ascii="Times New Roman,Bold" w:hAnsi="Times New Roman,Bold" w:cs="Times New Roman,Bold"/>
                      <w:b/>
                      <w:bCs/>
                      <w:szCs w:val="24"/>
                    </w:rPr>
                  </w:pPr>
                  <w:r>
                    <w:rPr>
                      <w:rFonts w:ascii="Times New Roman,Bold" w:hAnsi="Times New Roman,Bold" w:cs="Times New Roman,Bold"/>
                      <w:b/>
                      <w:bCs/>
                      <w:szCs w:val="24"/>
                    </w:rPr>
                    <w:t>61</w:t>
                  </w:r>
                </w:p>
              </w:tc>
              <w:tc>
                <w:tcPr>
                  <w:tcW w:w="1278" w:type="dxa"/>
                  <w:shd w:val="clear" w:color="auto" w:fill="auto"/>
                </w:tcPr>
                <w:p w14:paraId="4604F92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bl>
          <w:p w14:paraId="025C4CDD" w14:textId="77777777" w:rsidR="00796457" w:rsidRPr="007C75FF" w:rsidRDefault="00796457" w:rsidP="00CF005A">
            <w:r>
              <w:t xml:space="preserve">Pastaba: </w:t>
            </w:r>
            <w:r w:rsidRPr="007C75FF">
              <w:t>premijų dydžiai apvalinami iki sveikosios skaičiaus dalies.</w:t>
            </w:r>
          </w:p>
          <w:p w14:paraId="29FD6705" w14:textId="77777777" w:rsidR="00796457" w:rsidRDefault="00796457" w:rsidP="00CF005A">
            <w:pPr>
              <w:tabs>
                <w:tab w:val="left" w:pos="0"/>
              </w:tabs>
              <w:jc w:val="both"/>
              <w:rPr>
                <w:sz w:val="22"/>
              </w:rPr>
            </w:pPr>
            <w:r w:rsidRPr="007C75FF">
              <w:rPr>
                <w:sz w:val="22"/>
              </w:rPr>
              <w:br/>
              <w:t xml:space="preserve">Procentinis padidėjimas 2025 metais, lyginant su 2024 metais, būtų maždaug 10,91 procentų. Jeigu 2026 metais BSI būtų padidintas iki 67 </w:t>
            </w:r>
            <w:r>
              <w:rPr>
                <w:sz w:val="22"/>
              </w:rPr>
              <w:t xml:space="preserve">Eur </w:t>
            </w:r>
            <w:r w:rsidRPr="007C75FF">
              <w:rPr>
                <w:sz w:val="22"/>
              </w:rPr>
              <w:t>(kiekvienais metais BSI apytiksliai didėja 7–8 Eurais), lyginant su 2025 metais, padidėjimas būtų apie 9,84 procentus</w:t>
            </w:r>
            <w:r>
              <w:rPr>
                <w:sz w:val="22"/>
              </w:rPr>
              <w:t xml:space="preserve">. </w:t>
            </w:r>
          </w:p>
          <w:p w14:paraId="7965EF26" w14:textId="77777777" w:rsidR="00796457" w:rsidRPr="00A66816" w:rsidRDefault="00796457" w:rsidP="00CF005A">
            <w:pPr>
              <w:tabs>
                <w:tab w:val="left" w:pos="0"/>
              </w:tabs>
              <w:rPr>
                <w:sz w:val="22"/>
              </w:rPr>
            </w:pPr>
          </w:p>
        </w:tc>
      </w:tr>
      <w:bookmarkEnd w:id="5"/>
      <w:tr w:rsidR="00796457" w14:paraId="2B2F64DD" w14:textId="77777777" w:rsidTr="00CF005A">
        <w:tc>
          <w:tcPr>
            <w:tcW w:w="9525" w:type="dxa"/>
          </w:tcPr>
          <w:p w14:paraId="1C37FE9C" w14:textId="77777777" w:rsidR="00796457" w:rsidRDefault="00796457" w:rsidP="00CF005A">
            <w:pPr>
              <w:tabs>
                <w:tab w:val="left" w:pos="0"/>
              </w:tabs>
              <w:jc w:val="both"/>
              <w:rPr>
                <w:b/>
                <w:i/>
                <w:sz w:val="22"/>
              </w:rPr>
            </w:pPr>
            <w:r>
              <w:rPr>
                <w:b/>
                <w:i/>
                <w:sz w:val="22"/>
              </w:rPr>
              <w:lastRenderedPageBreak/>
              <w:t>10. Sprendimas įteikiamas (kam ir kiek egz.).</w:t>
            </w:r>
          </w:p>
        </w:tc>
      </w:tr>
      <w:tr w:rsidR="00796457" w14:paraId="4D3F8913" w14:textId="77777777" w:rsidTr="00CF005A">
        <w:tc>
          <w:tcPr>
            <w:tcW w:w="9525" w:type="dxa"/>
          </w:tcPr>
          <w:p w14:paraId="543D42FB" w14:textId="77777777" w:rsidR="00796457" w:rsidRDefault="00796457" w:rsidP="00CF005A">
            <w:pPr>
              <w:tabs>
                <w:tab w:val="left" w:pos="0"/>
              </w:tabs>
              <w:jc w:val="both"/>
              <w:rPr>
                <w:b/>
                <w:i/>
                <w:sz w:val="22"/>
              </w:rPr>
            </w:pPr>
            <w:r w:rsidRPr="000A3D95">
              <w:rPr>
                <w:bCs/>
                <w:iCs/>
                <w:szCs w:val="22"/>
              </w:rPr>
              <w:t>Švietimo, kultūros ir sporto skyriui bei sporto tarybos pirmininkui – per DVS</w:t>
            </w:r>
          </w:p>
        </w:tc>
      </w:tr>
    </w:tbl>
    <w:p w14:paraId="197A7B57" w14:textId="77777777" w:rsidR="006A29E6" w:rsidRDefault="006A29E6" w:rsidP="006A29E6"/>
    <w:p w14:paraId="0ADA7F7E" w14:textId="77777777" w:rsidR="00796457" w:rsidRDefault="00796457" w:rsidP="006A29E6"/>
    <w:p w14:paraId="7B59B1CD" w14:textId="77777777" w:rsidR="006A29E6" w:rsidRDefault="006A29E6" w:rsidP="006A29E6"/>
    <w:p w14:paraId="3B070C0B" w14:textId="77777777" w:rsidR="00796457" w:rsidRDefault="00796457" w:rsidP="006A29E6"/>
    <w:p w14:paraId="1865E488" w14:textId="77777777" w:rsidR="00796457" w:rsidRDefault="00796457" w:rsidP="006A29E6"/>
    <w:p w14:paraId="17FCE36A" w14:textId="77777777" w:rsidR="002E1F99" w:rsidRDefault="002E1F99" w:rsidP="002E1F99">
      <w:pPr>
        <w:tabs>
          <w:tab w:val="left" w:pos="567"/>
        </w:tabs>
      </w:pPr>
    </w:p>
    <w:p w14:paraId="5BAD2136" w14:textId="77777777" w:rsidR="002E1F99" w:rsidRDefault="002E1F99" w:rsidP="002E1F99">
      <w:pPr>
        <w:tabs>
          <w:tab w:val="left" w:pos="567"/>
        </w:tabs>
      </w:pPr>
    </w:p>
    <w:p w14:paraId="1BE00E4E" w14:textId="77777777" w:rsidR="00B668F0" w:rsidRDefault="00B668F0" w:rsidP="00B668F0">
      <w:r>
        <w:t>Parengė</w:t>
      </w:r>
    </w:p>
    <w:p w14:paraId="7D917935" w14:textId="77777777" w:rsidR="00B668F0" w:rsidRDefault="00B668F0" w:rsidP="00B668F0"/>
    <w:p w14:paraId="50E3F345" w14:textId="77777777" w:rsidR="00B668F0" w:rsidRDefault="00A0507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Vita Donylė</w:t>
      </w:r>
      <w:r>
        <w:rPr>
          <w:lang w:eastAsia="de-DE"/>
        </w:rPr>
        <w:fldChar w:fldCharType="end"/>
      </w:r>
    </w:p>
    <w:p w14:paraId="53F87236" w14:textId="77777777" w:rsidR="00B668F0" w:rsidRDefault="00B668F0" w:rsidP="00B668F0">
      <w:pPr>
        <w:pStyle w:val="Antrats"/>
        <w:tabs>
          <w:tab w:val="clear" w:pos="4153"/>
          <w:tab w:val="clear" w:pos="8306"/>
        </w:tabs>
        <w:rPr>
          <w:lang w:eastAsia="de-DE"/>
        </w:rPr>
      </w:pPr>
    </w:p>
    <w:p w14:paraId="7D425AC7" w14:textId="77777777" w:rsidR="00B668F0" w:rsidRDefault="00A0507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2024-10-15</w:t>
      </w:r>
      <w:r>
        <w:rPr>
          <w:noProof/>
        </w:rPr>
        <w:fldChar w:fldCharType="end"/>
      </w:r>
    </w:p>
    <w:p w14:paraId="75A18A56" w14:textId="77777777" w:rsidR="006A29E6" w:rsidRDefault="006A29E6" w:rsidP="00B668F0"/>
    <w:p w14:paraId="514503CC" w14:textId="77777777" w:rsidR="00796457" w:rsidRDefault="00796457" w:rsidP="00B668F0"/>
    <w:p w14:paraId="5FAF7B01" w14:textId="77777777" w:rsidR="00796457" w:rsidRDefault="00796457" w:rsidP="00B668F0"/>
    <w:p w14:paraId="6A0EC3A8" w14:textId="77777777" w:rsidR="00796457" w:rsidRDefault="00796457" w:rsidP="00B668F0"/>
    <w:p w14:paraId="5374EC41" w14:textId="77777777" w:rsidR="00796457" w:rsidRDefault="00796457" w:rsidP="00B668F0"/>
    <w:p w14:paraId="47986CDA" w14:textId="77777777" w:rsidR="00796457" w:rsidRDefault="00796457" w:rsidP="00B668F0"/>
    <w:p w14:paraId="3D94CEF9" w14:textId="77777777" w:rsidR="00796457" w:rsidRDefault="00796457" w:rsidP="00B668F0"/>
    <w:p w14:paraId="10D4EFE4" w14:textId="77777777" w:rsidR="00796457" w:rsidRDefault="00796457" w:rsidP="00B668F0"/>
    <w:p w14:paraId="5403B19A" w14:textId="77777777" w:rsidR="00796457" w:rsidRDefault="00796457" w:rsidP="00B668F0"/>
    <w:p w14:paraId="2CC14E7E" w14:textId="77777777" w:rsidR="00796457" w:rsidRDefault="00796457" w:rsidP="00B668F0"/>
    <w:p w14:paraId="0EED00AF" w14:textId="77777777" w:rsidR="00796457" w:rsidRDefault="00796457" w:rsidP="00B668F0"/>
    <w:p w14:paraId="353FE2F0" w14:textId="77777777" w:rsidR="00796457" w:rsidRDefault="00796457" w:rsidP="00B668F0"/>
    <w:p w14:paraId="6EF1CEDA" w14:textId="77777777" w:rsidR="00796457" w:rsidRDefault="00796457" w:rsidP="00B668F0"/>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796457" w:rsidRPr="00A82F38" w14:paraId="05D32098" w14:textId="77777777" w:rsidTr="00CF005A">
        <w:trPr>
          <w:cantSplit/>
          <w:trHeight w:val="2151"/>
        </w:trPr>
        <w:tc>
          <w:tcPr>
            <w:tcW w:w="9660" w:type="dxa"/>
            <w:tcBorders>
              <w:top w:val="nil"/>
              <w:left w:val="nil"/>
              <w:bottom w:val="nil"/>
              <w:right w:val="nil"/>
            </w:tcBorders>
          </w:tcPr>
          <w:p w14:paraId="4D996DD7" w14:textId="77777777" w:rsidR="00796457" w:rsidRPr="00A82F38" w:rsidRDefault="00796457" w:rsidP="00CF005A">
            <w:pPr>
              <w:pStyle w:val="Antrat1"/>
              <w:jc w:val="right"/>
              <w:rPr>
                <w:b w:val="0"/>
                <w:bCs/>
                <w:szCs w:val="24"/>
                <w:lang w:val="lt-LT"/>
              </w:rPr>
            </w:pPr>
            <w:r w:rsidRPr="00A82F38">
              <w:rPr>
                <w:b w:val="0"/>
                <w:bCs/>
                <w:szCs w:val="24"/>
                <w:lang w:val="lt-LT"/>
              </w:rPr>
              <w:lastRenderedPageBreak/>
              <w:t>Projekto</w:t>
            </w:r>
          </w:p>
          <w:p w14:paraId="1217B9A2" w14:textId="77777777" w:rsidR="00796457" w:rsidRPr="00A82F38" w:rsidRDefault="00796457" w:rsidP="00CF005A">
            <w:pPr>
              <w:jc w:val="right"/>
            </w:pPr>
            <w:r>
              <w:t>lyginamasis variantas</w:t>
            </w:r>
          </w:p>
          <w:p w14:paraId="33393E3D" w14:textId="77777777" w:rsidR="00796457" w:rsidRDefault="00796457" w:rsidP="00CF005A">
            <w:pPr>
              <w:pStyle w:val="Antrat1"/>
              <w:rPr>
                <w:szCs w:val="24"/>
                <w:lang w:val="lt-LT"/>
              </w:rPr>
            </w:pPr>
          </w:p>
          <w:p w14:paraId="36158174" w14:textId="77777777" w:rsidR="00796457" w:rsidRDefault="00796457" w:rsidP="00CF005A">
            <w:pPr>
              <w:pStyle w:val="Antrat1"/>
              <w:rPr>
                <w:szCs w:val="24"/>
                <w:lang w:val="lt-LT"/>
              </w:rPr>
            </w:pPr>
            <w:r>
              <w:rPr>
                <w:szCs w:val="24"/>
                <w:lang w:val="lt-LT"/>
              </w:rPr>
              <w:t>SPRENDIMAS</w:t>
            </w:r>
          </w:p>
          <w:p w14:paraId="72140A11" w14:textId="77777777" w:rsidR="00796457" w:rsidRPr="00A82F38" w:rsidRDefault="00796457" w:rsidP="00CF005A">
            <w:pPr>
              <w:jc w:val="center"/>
            </w:pPr>
            <w:r w:rsidRPr="003B2005">
              <w:rPr>
                <w:b/>
              </w:rPr>
              <w:t>DĖL JURBARKO RAJONO SAVIVALDYBĖS TARYBOS 2018 M. SAUSIO 25 D. SPRENDIMO NR. T2-10</w:t>
            </w:r>
            <w:r>
              <w:rPr>
                <w:b/>
              </w:rPr>
              <w:t xml:space="preserve"> „</w:t>
            </w:r>
            <w:r w:rsidRPr="003B2005">
              <w:rPr>
                <w:b/>
              </w:rPr>
              <w:t>DĖL JURBARKO RAJONO SAVIVALDYBĖS SPORTININKŲ IR TRENERIŲ SKATINIMO PREMIJOMIS UŽ AUKŠTĄ MEISTRIŠKUMĄ TVARKOS APRAŠO PATVIRTINIMO</w:t>
            </w:r>
            <w:r>
              <w:rPr>
                <w:b/>
              </w:rPr>
              <w:t xml:space="preserve">“ </w:t>
            </w:r>
            <w:r w:rsidRPr="003B2005">
              <w:rPr>
                <w:b/>
              </w:rPr>
              <w:t>PAKEITIMO</w:t>
            </w:r>
          </w:p>
        </w:tc>
      </w:tr>
      <w:tr w:rsidR="00796457" w:rsidRPr="00AE61D9" w14:paraId="0EA75807" w14:textId="77777777" w:rsidTr="00CF005A">
        <w:trPr>
          <w:cantSplit/>
        </w:trPr>
        <w:tc>
          <w:tcPr>
            <w:tcW w:w="9660" w:type="dxa"/>
            <w:tcBorders>
              <w:top w:val="nil"/>
              <w:left w:val="nil"/>
              <w:bottom w:val="nil"/>
              <w:right w:val="nil"/>
            </w:tcBorders>
          </w:tcPr>
          <w:p w14:paraId="0F9628C9" w14:textId="77777777" w:rsidR="00796457" w:rsidRPr="00AE61D9" w:rsidRDefault="00A05076" w:rsidP="00CF005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796457" w:rsidRPr="005231DA">
              <w:rPr>
                <w:b/>
              </w:rPr>
              <w:instrText xml:space="preserve"> FORMTEXT </w:instrText>
            </w:r>
            <w:r w:rsidRPr="00AE61D9">
              <w:rPr>
                <w:b/>
              </w:rPr>
            </w:r>
            <w:r w:rsidRPr="00AE61D9">
              <w:rPr>
                <w:b/>
              </w:rPr>
              <w:fldChar w:fldCharType="separate"/>
            </w:r>
            <w:r w:rsidRPr="00AE61D9">
              <w:rPr>
                <w:b/>
              </w:rPr>
              <w:fldChar w:fldCharType="end"/>
            </w:r>
            <w:r w:rsidRPr="00AE61D9">
              <w:rPr>
                <w:b/>
              </w:rPr>
              <w:fldChar w:fldCharType="begin">
                <w:ffData>
                  <w:name w:val="DOC_DATA"/>
                  <w:enabled/>
                  <w:calcOnExit w:val="0"/>
                  <w:textInput>
                    <w:default w:val="{$DOC_DATA}"/>
                  </w:textInput>
                </w:ffData>
              </w:fldChar>
            </w:r>
            <w:r w:rsidR="00796457" w:rsidRPr="005231DA">
              <w:rPr>
                <w:b/>
              </w:rPr>
              <w:instrText xml:space="preserve"> FORMTEXT </w:instrText>
            </w:r>
            <w:r w:rsidRPr="00AE61D9">
              <w:rPr>
                <w:b/>
              </w:rPr>
            </w:r>
            <w:r w:rsidRPr="00AE61D9">
              <w:rPr>
                <w:b/>
              </w:rPr>
              <w:fldChar w:fldCharType="separate"/>
            </w:r>
            <w:r w:rsidRPr="00AE61D9">
              <w:rPr>
                <w:b/>
              </w:rPr>
              <w:fldChar w:fldCharType="end"/>
            </w:r>
          </w:p>
        </w:tc>
      </w:tr>
      <w:tr w:rsidR="00796457" w:rsidRPr="00AE61D9" w14:paraId="2DB7B733" w14:textId="77777777" w:rsidTr="00CF005A">
        <w:trPr>
          <w:cantSplit/>
        </w:trPr>
        <w:tc>
          <w:tcPr>
            <w:tcW w:w="9660" w:type="dxa"/>
            <w:tcBorders>
              <w:top w:val="nil"/>
              <w:left w:val="nil"/>
              <w:bottom w:val="nil"/>
              <w:right w:val="nil"/>
            </w:tcBorders>
          </w:tcPr>
          <w:p w14:paraId="44E8B014" w14:textId="77777777" w:rsidR="00796457" w:rsidRPr="00AE61D9" w:rsidRDefault="00796457" w:rsidP="00CF005A">
            <w:pPr>
              <w:pStyle w:val="Antrats"/>
              <w:tabs>
                <w:tab w:val="left" w:pos="1296"/>
              </w:tabs>
              <w:jc w:val="center"/>
              <w:rPr>
                <w:b/>
                <w:caps/>
              </w:rPr>
            </w:pPr>
          </w:p>
        </w:tc>
      </w:tr>
      <w:tr w:rsidR="00796457" w:rsidRPr="00AE61D9" w14:paraId="09028635" w14:textId="77777777" w:rsidTr="00CF005A">
        <w:trPr>
          <w:cantSplit/>
          <w:trHeight w:val="359"/>
        </w:trPr>
        <w:tc>
          <w:tcPr>
            <w:tcW w:w="9660" w:type="dxa"/>
            <w:tcBorders>
              <w:top w:val="nil"/>
              <w:left w:val="nil"/>
              <w:bottom w:val="nil"/>
              <w:right w:val="nil"/>
            </w:tcBorders>
          </w:tcPr>
          <w:p w14:paraId="7BFBE163" w14:textId="77777777" w:rsidR="00796457" w:rsidRPr="00AE61D9" w:rsidRDefault="00796457" w:rsidP="00CF005A">
            <w:pPr>
              <w:pStyle w:val="Antrats"/>
              <w:tabs>
                <w:tab w:val="left" w:pos="1296"/>
              </w:tabs>
              <w:jc w:val="center"/>
              <w:rPr>
                <w:b/>
                <w:caps/>
              </w:rPr>
            </w:pPr>
            <w:r>
              <w:t>2024 m spalio 31 d.</w:t>
            </w:r>
            <w:r w:rsidRPr="005231DA">
              <w:t xml:space="preserve"> Nr.</w:t>
            </w:r>
            <w:r>
              <w:t xml:space="preserve"> TSP- </w:t>
            </w:r>
            <w:r w:rsidRPr="005231DA">
              <w:t xml:space="preserve"> </w:t>
            </w:r>
          </w:p>
        </w:tc>
      </w:tr>
      <w:tr w:rsidR="00796457" w14:paraId="789F5424" w14:textId="77777777" w:rsidTr="00CF005A">
        <w:trPr>
          <w:cantSplit/>
        </w:trPr>
        <w:tc>
          <w:tcPr>
            <w:tcW w:w="9660" w:type="dxa"/>
            <w:tcBorders>
              <w:top w:val="nil"/>
              <w:left w:val="nil"/>
              <w:bottom w:val="nil"/>
              <w:right w:val="nil"/>
            </w:tcBorders>
          </w:tcPr>
          <w:p w14:paraId="40E360D1" w14:textId="77777777" w:rsidR="00796457" w:rsidRDefault="00796457" w:rsidP="00CF005A">
            <w:pPr>
              <w:jc w:val="center"/>
            </w:pPr>
            <w:r>
              <w:t>Jurbarkas</w:t>
            </w:r>
          </w:p>
          <w:p w14:paraId="6E06094A" w14:textId="77777777" w:rsidR="00796457" w:rsidRDefault="00796457" w:rsidP="00CF005A">
            <w:pPr>
              <w:jc w:val="center"/>
            </w:pPr>
          </w:p>
        </w:tc>
      </w:tr>
    </w:tbl>
    <w:p w14:paraId="136BD773" w14:textId="77777777" w:rsidR="00796457" w:rsidRDefault="00796457" w:rsidP="00796457">
      <w:pPr>
        <w:pStyle w:val="Pagrindinistekstas"/>
        <w:ind w:firstLine="709"/>
        <w:rPr>
          <w:szCs w:val="24"/>
        </w:rPr>
      </w:pPr>
      <w:r w:rsidRPr="002419D8">
        <w:t>Vadovaudamasi Lietuvos Respublikos vietos savivaldos įstatymo 6 straipsnio 2</w:t>
      </w:r>
      <w:r>
        <w:t xml:space="preserve">9 punktu, </w:t>
      </w:r>
      <w:r>
        <w:br/>
        <w:t xml:space="preserve">15 straipsnio 2 dalies 13 punktu, Lietuvos Respublikos sporto įstatymo 8 straipsnio 1 dalies 2 ir </w:t>
      </w:r>
      <w:r>
        <w:br/>
        <w:t>3 punktais</w:t>
      </w:r>
      <w:r>
        <w:rPr>
          <w:shd w:val="clear" w:color="auto" w:fill="FFFFFF"/>
        </w:rPr>
        <w:t xml:space="preserve">, </w:t>
      </w:r>
      <w:r w:rsidRPr="002419D8">
        <w:t xml:space="preserve">Jurbarko rajono savivaldybės taryba </w:t>
      </w:r>
      <w:r w:rsidRPr="002419D8">
        <w:rPr>
          <w:spacing w:val="120"/>
        </w:rPr>
        <w:t>nusprend</w:t>
      </w:r>
      <w:r w:rsidRPr="002419D8">
        <w:rPr>
          <w:spacing w:val="120"/>
          <w:szCs w:val="24"/>
        </w:rPr>
        <w:t>ži</w:t>
      </w:r>
      <w:r w:rsidRPr="002419D8">
        <w:rPr>
          <w:szCs w:val="24"/>
        </w:rPr>
        <w:t>a:</w:t>
      </w:r>
    </w:p>
    <w:p w14:paraId="2B351FAF" w14:textId="77777777" w:rsidR="00796457" w:rsidRDefault="00796457" w:rsidP="00796457">
      <w:pPr>
        <w:pStyle w:val="Pagrindinistekstas"/>
        <w:ind w:firstLine="709"/>
      </w:pPr>
      <w:r>
        <w:rPr>
          <w:shd w:val="clear" w:color="auto" w:fill="FFFFFF"/>
        </w:rPr>
        <w:t xml:space="preserve">1. </w:t>
      </w:r>
      <w:r w:rsidRPr="00176662">
        <w:rPr>
          <w:spacing w:val="120"/>
        </w:rPr>
        <w:t>Pakeisti</w:t>
      </w:r>
      <w:r w:rsidRPr="002419D8">
        <w:t xml:space="preserve">Jurbarko rajono savivaldybės </w:t>
      </w:r>
      <w:r>
        <w:t xml:space="preserve">sportininkų ir trenerių skatinimo už aukštą meistriškumą tvarkos </w:t>
      </w:r>
      <w:r w:rsidRPr="00883AF8">
        <w:t xml:space="preserve">aprašą, patvirtintą </w:t>
      </w:r>
      <w:r>
        <w:t xml:space="preserve">Jurbarko rajono savivaldybės tarybos 2018 m. sausio 25 d. sprendimu Nr. T2-10 „Dėl Jurbarko rajono savivaldybės sportininkų ir trenerių skatinimo premijoms už aukštą meistriškumą tvarkos aprašo patvirtinimo“ </w:t>
      </w:r>
      <w:r w:rsidRPr="00883AF8">
        <w:t>(toliau – Aprašas):</w:t>
      </w:r>
    </w:p>
    <w:p w14:paraId="300D4C4D" w14:textId="77777777" w:rsidR="00796457" w:rsidRDefault="00796457" w:rsidP="00796457">
      <w:pPr>
        <w:pStyle w:val="Pagrindinistekstas"/>
        <w:ind w:firstLine="709"/>
        <w:rPr>
          <w:szCs w:val="24"/>
          <w:shd w:val="clear" w:color="auto" w:fill="FFFFFF"/>
        </w:rPr>
      </w:pPr>
      <w:r>
        <w:rPr>
          <w:szCs w:val="24"/>
          <w:shd w:val="clear" w:color="auto" w:fill="FFFFFF"/>
        </w:rPr>
        <w:t xml:space="preserve">1.1. </w:t>
      </w:r>
      <w:r w:rsidRPr="00883AF8">
        <w:rPr>
          <w:szCs w:val="24"/>
          <w:shd w:val="clear" w:color="auto" w:fill="FFFFFF"/>
        </w:rPr>
        <w:t xml:space="preserve">pakeisti Aprašo 20.3 punktą, </w:t>
      </w:r>
      <w:r w:rsidRPr="00883AF8">
        <w:rPr>
          <w:szCs w:val="24"/>
        </w:rPr>
        <w:t>jį išdėstyti taip</w:t>
      </w:r>
      <w:r>
        <w:rPr>
          <w:szCs w:val="24"/>
          <w:shd w:val="clear" w:color="auto" w:fill="FFFFFF"/>
        </w:rPr>
        <w:t>:</w:t>
      </w:r>
    </w:p>
    <w:p w14:paraId="0934E3A4" w14:textId="77777777" w:rsidR="00796457" w:rsidRDefault="00796457" w:rsidP="00796457">
      <w:pPr>
        <w:pStyle w:val="Pagrindinistekstas"/>
        <w:ind w:firstLine="709"/>
        <w:rPr>
          <w:szCs w:val="24"/>
          <w:shd w:val="clear" w:color="auto" w:fill="FFFFFF"/>
        </w:rPr>
      </w:pPr>
      <w:r>
        <w:rPr>
          <w:szCs w:val="24"/>
          <w:shd w:val="clear" w:color="auto" w:fill="FFFFFF"/>
        </w:rPr>
        <w:t>„</w:t>
      </w:r>
      <w:r w:rsidRPr="00B57950">
        <w:rPr>
          <w:szCs w:val="24"/>
          <w:shd w:val="clear" w:color="auto" w:fill="FFFFFF"/>
        </w:rPr>
        <w:t xml:space="preserve">20.3. </w:t>
      </w:r>
      <w:r w:rsidRPr="00B57950">
        <w:rPr>
          <w:strike/>
          <w:szCs w:val="24"/>
          <w:shd w:val="clear" w:color="auto" w:fill="FFFFFF"/>
        </w:rPr>
        <w:t>Jurbarko rajono kūno kultūros ir sporto centro</w:t>
      </w:r>
      <w:r w:rsidRPr="00B57950">
        <w:rPr>
          <w:szCs w:val="24"/>
          <w:shd w:val="clear" w:color="auto" w:fill="FFFFFF"/>
        </w:rPr>
        <w:t xml:space="preserve"> </w:t>
      </w:r>
      <w:r w:rsidRPr="00B57950">
        <w:rPr>
          <w:b/>
          <w:bCs/>
          <w:szCs w:val="24"/>
          <w:shd w:val="clear" w:color="auto" w:fill="FFFFFF"/>
        </w:rPr>
        <w:t>Jurbarko sporto centro</w:t>
      </w:r>
      <w:r w:rsidRPr="00B57950">
        <w:rPr>
          <w:szCs w:val="24"/>
          <w:shd w:val="clear" w:color="auto" w:fill="FFFFFF"/>
        </w:rPr>
        <w:t xml:space="preserve"> diplomais, padėkos raštais, dovanomis</w:t>
      </w:r>
      <w:r>
        <w:rPr>
          <w:szCs w:val="24"/>
          <w:shd w:val="clear" w:color="auto" w:fill="FFFFFF"/>
        </w:rPr>
        <w:t>“</w:t>
      </w:r>
      <w:r w:rsidRPr="00B57950">
        <w:rPr>
          <w:szCs w:val="24"/>
          <w:shd w:val="clear" w:color="auto" w:fill="FFFFFF"/>
        </w:rPr>
        <w:t>.</w:t>
      </w:r>
    </w:p>
    <w:p w14:paraId="4D0DD0DC" w14:textId="77777777" w:rsidR="00796457" w:rsidRDefault="00796457" w:rsidP="00796457">
      <w:pPr>
        <w:autoSpaceDE w:val="0"/>
        <w:autoSpaceDN w:val="0"/>
        <w:adjustRightInd w:val="0"/>
        <w:ind w:firstLine="720"/>
        <w:jc w:val="both"/>
        <w:rPr>
          <w:szCs w:val="24"/>
          <w:shd w:val="clear" w:color="auto" w:fill="FFFFFF"/>
        </w:rPr>
      </w:pPr>
      <w:r>
        <w:rPr>
          <w:szCs w:val="24"/>
          <w:shd w:val="clear" w:color="auto" w:fill="FFFFFF"/>
        </w:rPr>
        <w:t xml:space="preserve">1.2. </w:t>
      </w:r>
      <w:r w:rsidRPr="00883AF8">
        <w:rPr>
          <w:szCs w:val="24"/>
          <w:shd w:val="clear" w:color="auto" w:fill="FFFFFF"/>
        </w:rPr>
        <w:t>pakeisti Aprašo</w:t>
      </w:r>
      <w:r>
        <w:rPr>
          <w:szCs w:val="24"/>
          <w:shd w:val="clear" w:color="auto" w:fill="FFFFFF"/>
        </w:rPr>
        <w:t xml:space="preserve"> </w:t>
      </w:r>
      <w:r w:rsidRPr="004E5584">
        <w:rPr>
          <w:szCs w:val="24"/>
          <w:shd w:val="clear" w:color="auto" w:fill="FFFFFF"/>
        </w:rPr>
        <w:t>2 priedą</w:t>
      </w:r>
      <w:r>
        <w:rPr>
          <w:szCs w:val="24"/>
          <w:shd w:val="clear" w:color="auto" w:fill="FFFFFF"/>
        </w:rPr>
        <w:t xml:space="preserve"> „</w:t>
      </w:r>
      <w:r>
        <w:rPr>
          <w:bCs/>
          <w:szCs w:val="24"/>
        </w:rPr>
        <w:t>P</w:t>
      </w:r>
      <w:r w:rsidRPr="003F50BE">
        <w:rPr>
          <w:bCs/>
          <w:szCs w:val="24"/>
        </w:rPr>
        <w:t xml:space="preserve">remijų, skiriamų </w:t>
      </w:r>
      <w:r>
        <w:rPr>
          <w:bCs/>
          <w:szCs w:val="24"/>
        </w:rPr>
        <w:t>J</w:t>
      </w:r>
      <w:r w:rsidRPr="003F50BE">
        <w:rPr>
          <w:bCs/>
          <w:szCs w:val="24"/>
        </w:rPr>
        <w:t>urbarko rajono savivaldybės sportininkams ir treneriams už aukštą meistriškumą, dydžiai</w:t>
      </w:r>
      <w:r>
        <w:rPr>
          <w:bCs/>
          <w:szCs w:val="24"/>
        </w:rPr>
        <w:t xml:space="preserve">“ </w:t>
      </w:r>
      <w:r w:rsidRPr="004E5584">
        <w:rPr>
          <w:szCs w:val="24"/>
          <w:shd w:val="clear" w:color="auto" w:fill="FFFFFF"/>
        </w:rPr>
        <w:t>ir jį išdėstyti nauja redakcija (pridedama)</w:t>
      </w:r>
      <w:r>
        <w:rPr>
          <w:szCs w:val="24"/>
          <w:shd w:val="clear" w:color="auto" w:fill="FFFFFF"/>
        </w:rPr>
        <w:t>.</w:t>
      </w:r>
    </w:p>
    <w:p w14:paraId="2612704D" w14:textId="77777777" w:rsidR="00796457" w:rsidRPr="00053B86" w:rsidRDefault="00796457" w:rsidP="00796457">
      <w:pPr>
        <w:autoSpaceDE w:val="0"/>
        <w:autoSpaceDN w:val="0"/>
        <w:adjustRightInd w:val="0"/>
        <w:ind w:firstLine="720"/>
        <w:jc w:val="both"/>
        <w:rPr>
          <w:bCs/>
          <w:szCs w:val="24"/>
        </w:rPr>
      </w:pPr>
      <w:r>
        <w:rPr>
          <w:szCs w:val="24"/>
          <w:shd w:val="clear" w:color="auto" w:fill="FFFFFF"/>
        </w:rPr>
        <w:t xml:space="preserve">2. </w:t>
      </w:r>
      <w:r w:rsidRPr="00D316DE">
        <w:rPr>
          <w:szCs w:val="24"/>
          <w:shd w:val="clear" w:color="auto" w:fill="FFFFFF"/>
        </w:rPr>
        <w:t>Nustatyti, kad šis sprendimas įsigalioja 202</w:t>
      </w:r>
      <w:r>
        <w:rPr>
          <w:szCs w:val="24"/>
          <w:shd w:val="clear" w:color="auto" w:fill="FFFFFF"/>
        </w:rPr>
        <w:t>5</w:t>
      </w:r>
      <w:r w:rsidRPr="00D316DE">
        <w:rPr>
          <w:szCs w:val="24"/>
          <w:shd w:val="clear" w:color="auto" w:fill="FFFFFF"/>
        </w:rPr>
        <w:t xml:space="preserve"> m. sausio 1 d.</w:t>
      </w:r>
    </w:p>
    <w:p w14:paraId="2C6AEE6D" w14:textId="77777777" w:rsidR="00796457" w:rsidRDefault="00796457" w:rsidP="00796457">
      <w:pPr>
        <w:pStyle w:val="Pagrindinistekstas"/>
        <w:ind w:firstLine="720"/>
        <w:rPr>
          <w:szCs w:val="24"/>
          <w:shd w:val="clear" w:color="auto" w:fill="FFFFFF"/>
        </w:rPr>
      </w:pPr>
      <w:r>
        <w:rPr>
          <w:szCs w:val="24"/>
          <w:shd w:val="clear" w:color="auto" w:fill="FFFFFF"/>
        </w:rPr>
        <w:t>3</w:t>
      </w:r>
      <w:r w:rsidRPr="00F46192">
        <w:rPr>
          <w:szCs w:val="24"/>
          <w:shd w:val="clear" w:color="auto" w:fill="FFFFFF"/>
        </w:rPr>
        <w:t>. Paskelbti šį sprendimą Teisės aktų registre ir Jurbarko rajono savivaldybės interneto svetainėje.</w:t>
      </w:r>
    </w:p>
    <w:p w14:paraId="1D4984C5" w14:textId="77777777" w:rsidR="00796457" w:rsidRPr="004E5584" w:rsidRDefault="00796457" w:rsidP="00796457">
      <w:pPr>
        <w:pStyle w:val="Pagrindinistekstas"/>
        <w:ind w:firstLine="709"/>
        <w:rPr>
          <w:szCs w:val="24"/>
          <w:shd w:val="clear" w:color="auto" w:fill="FFFFFF"/>
        </w:rPr>
      </w:pPr>
    </w:p>
    <w:p w14:paraId="287743BF" w14:textId="77777777" w:rsidR="00796457" w:rsidRDefault="00796457" w:rsidP="00796457">
      <w:r>
        <w:br/>
      </w:r>
    </w:p>
    <w:p w14:paraId="026EC97C" w14:textId="77777777" w:rsidR="00796457" w:rsidRDefault="00796457" w:rsidP="00796457"/>
    <w:p w14:paraId="6F345E61" w14:textId="77777777" w:rsidR="00796457" w:rsidRDefault="00796457" w:rsidP="00796457"/>
    <w:p w14:paraId="4715A241" w14:textId="77777777" w:rsidR="00796457" w:rsidRDefault="00796457" w:rsidP="00796457"/>
    <w:p w14:paraId="23FE817D" w14:textId="77777777" w:rsidR="00796457" w:rsidRDefault="00796457" w:rsidP="00796457"/>
    <w:p w14:paraId="75BA6522" w14:textId="77777777" w:rsidR="00796457" w:rsidRDefault="00796457" w:rsidP="00796457"/>
    <w:p w14:paraId="0AC6C98F" w14:textId="77777777" w:rsidR="00796457" w:rsidRDefault="00796457" w:rsidP="00796457"/>
    <w:p w14:paraId="072F1E56" w14:textId="77777777" w:rsidR="00796457" w:rsidRDefault="00796457" w:rsidP="00796457"/>
    <w:p w14:paraId="35AB833D" w14:textId="77777777" w:rsidR="00796457" w:rsidRDefault="00796457" w:rsidP="00796457"/>
    <w:p w14:paraId="0FD68544" w14:textId="77777777" w:rsidR="00796457" w:rsidRDefault="00796457" w:rsidP="00796457"/>
    <w:p w14:paraId="33C34DD5" w14:textId="77777777" w:rsidR="00796457" w:rsidRDefault="00796457" w:rsidP="00796457"/>
    <w:p w14:paraId="668DACD5" w14:textId="77777777" w:rsidR="00796457" w:rsidRDefault="00796457" w:rsidP="00796457"/>
    <w:p w14:paraId="642C5A04" w14:textId="77777777" w:rsidR="00796457" w:rsidRDefault="00796457" w:rsidP="00796457"/>
    <w:p w14:paraId="14864836" w14:textId="77777777" w:rsidR="00796457" w:rsidRDefault="00796457" w:rsidP="00796457"/>
    <w:p w14:paraId="7E8D03A6" w14:textId="77777777" w:rsidR="00796457" w:rsidRDefault="00796457" w:rsidP="00796457"/>
    <w:p w14:paraId="02D1F4D0" w14:textId="77777777" w:rsidR="00796457" w:rsidRDefault="00796457" w:rsidP="00796457">
      <w:r>
        <w:t>Parengė</w:t>
      </w:r>
    </w:p>
    <w:p w14:paraId="4BA98CA1" w14:textId="77777777" w:rsidR="00796457" w:rsidRDefault="00796457" w:rsidP="00796457">
      <w:r>
        <w:t>Vita Donylė</w:t>
      </w:r>
    </w:p>
    <w:p w14:paraId="4284D7C1" w14:textId="77777777" w:rsidR="00796457" w:rsidRDefault="00796457" w:rsidP="00796457">
      <w:r>
        <w:t>2024-10-</w:t>
      </w:r>
    </w:p>
    <w:p w14:paraId="7D55DABB" w14:textId="77777777" w:rsidR="00796457" w:rsidRDefault="00796457" w:rsidP="00796457"/>
    <w:p w14:paraId="61B52D0B" w14:textId="77777777" w:rsidR="00796457" w:rsidRDefault="00796457" w:rsidP="00796457">
      <w:pPr>
        <w:suppressAutoHyphens/>
        <w:autoSpaceDE w:val="0"/>
        <w:ind w:left="5245"/>
        <w:rPr>
          <w:szCs w:val="24"/>
          <w:shd w:val="clear" w:color="auto" w:fill="FFFFFF"/>
          <w:lang w:eastAsia="ar-SA"/>
        </w:rPr>
      </w:pPr>
      <w:bookmarkStart w:id="6" w:name="_Hlk175841406"/>
      <w:bookmarkStart w:id="7" w:name="_Hlk178325752"/>
    </w:p>
    <w:p w14:paraId="7E8DFB99" w14:textId="77777777" w:rsidR="00796457" w:rsidRDefault="00796457" w:rsidP="00796457">
      <w:pPr>
        <w:suppressAutoHyphens/>
        <w:autoSpaceDE w:val="0"/>
        <w:ind w:left="5245"/>
        <w:rPr>
          <w:szCs w:val="24"/>
          <w:shd w:val="clear" w:color="auto" w:fill="FFFFFF"/>
          <w:lang w:eastAsia="ar-SA"/>
        </w:rPr>
      </w:pPr>
    </w:p>
    <w:p w14:paraId="27FA1F69" w14:textId="77777777" w:rsidR="00796457" w:rsidRPr="008E58BB" w:rsidRDefault="00796457" w:rsidP="00796457">
      <w:pPr>
        <w:suppressAutoHyphens/>
        <w:autoSpaceDE w:val="0"/>
        <w:ind w:left="5245"/>
        <w:rPr>
          <w:szCs w:val="24"/>
          <w:shd w:val="clear" w:color="auto" w:fill="FFFFFF"/>
          <w:lang w:eastAsia="ar-SA"/>
        </w:rPr>
      </w:pPr>
      <w:r w:rsidRPr="008E58BB">
        <w:rPr>
          <w:szCs w:val="24"/>
          <w:shd w:val="clear" w:color="auto" w:fill="FFFFFF"/>
          <w:lang w:eastAsia="ar-SA"/>
        </w:rPr>
        <w:t>Jurbarko rajono savivaldybės sportininkų ir trenerių skatinimo premijomis už aukštą meistriškumą tvarkos aprašo</w:t>
      </w:r>
    </w:p>
    <w:p w14:paraId="4193B851" w14:textId="77777777" w:rsidR="00796457" w:rsidRDefault="00796457" w:rsidP="00796457">
      <w:pPr>
        <w:ind w:left="142" w:firstLine="5103"/>
        <w:rPr>
          <w:szCs w:val="24"/>
          <w:shd w:val="clear" w:color="auto" w:fill="FFFFFF"/>
          <w:lang w:eastAsia="ar-SA"/>
        </w:rPr>
      </w:pPr>
      <w:r w:rsidRPr="008E58BB">
        <w:rPr>
          <w:szCs w:val="24"/>
          <w:shd w:val="clear" w:color="auto" w:fill="FFFFFF"/>
          <w:lang w:eastAsia="ar-SA"/>
        </w:rPr>
        <w:t>2 priedas</w:t>
      </w:r>
    </w:p>
    <w:p w14:paraId="5B12C59A" w14:textId="77777777" w:rsidR="00796457" w:rsidRPr="008E58BB" w:rsidRDefault="00796457" w:rsidP="00796457">
      <w:pPr>
        <w:ind w:firstLine="5103"/>
        <w:rPr>
          <w:bCs/>
          <w:szCs w:val="24"/>
        </w:rPr>
      </w:pPr>
    </w:p>
    <w:p w14:paraId="7A339E67" w14:textId="77777777" w:rsidR="00796457" w:rsidRPr="008E58BB" w:rsidRDefault="00796457" w:rsidP="00796457">
      <w:pPr>
        <w:autoSpaceDE w:val="0"/>
        <w:autoSpaceDN w:val="0"/>
        <w:adjustRightInd w:val="0"/>
        <w:jc w:val="center"/>
        <w:rPr>
          <w:b/>
          <w:szCs w:val="24"/>
        </w:rPr>
      </w:pPr>
      <w:bookmarkStart w:id="8" w:name="_Hlk174520459"/>
      <w:r w:rsidRPr="008E58BB">
        <w:rPr>
          <w:b/>
          <w:szCs w:val="24"/>
        </w:rPr>
        <w:t>PREMIJŲ, SKIRIAMŲ JURBARKO RAJONO SAVIVALDYBĖS SPORTININKAMS IR TRENERIAMS UŽ AUKŠTĄ MEISTRIŠKUMĄ, DYDŽIAI</w:t>
      </w:r>
    </w:p>
    <w:bookmarkEnd w:id="8"/>
    <w:p w14:paraId="2950C01E" w14:textId="77777777" w:rsidR="00796457" w:rsidRPr="003F2123" w:rsidRDefault="00796457" w:rsidP="00796457">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(projektas)</w:t>
      </w:r>
    </w:p>
    <w:p w14:paraId="19E70B8D" w14:textId="77777777" w:rsidR="00796457" w:rsidRPr="003F2123" w:rsidRDefault="00796457" w:rsidP="00796457">
      <w:pPr>
        <w:autoSpaceDE w:val="0"/>
        <w:autoSpaceDN w:val="0"/>
        <w:adjustRightInd w:val="0"/>
        <w:ind w:left="-360"/>
        <w:jc w:val="center"/>
        <w:rPr>
          <w:rFonts w:ascii="Times New Roman,Bold" w:hAnsi="Times New Roman,Bold" w:cs="Times New Roman,Bold"/>
          <w:b/>
          <w:bCs/>
          <w:szCs w:val="24"/>
        </w:rPr>
      </w:pPr>
      <w:bookmarkStart w:id="9" w:name="_Hlk175643241"/>
      <w:r w:rsidRPr="003F2123">
        <w:rPr>
          <w:rFonts w:ascii="Times New Roman,Bold" w:hAnsi="Times New Roman,Bold" w:cs="Times New Roman,Bold"/>
          <w:b/>
          <w:bCs/>
          <w:szCs w:val="24"/>
        </w:rPr>
        <w:t>Olimpinės sporto šakos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58"/>
        <w:gridCol w:w="1109"/>
        <w:gridCol w:w="1374"/>
        <w:gridCol w:w="1375"/>
        <w:gridCol w:w="1343"/>
      </w:tblGrid>
      <w:tr w:rsidR="00796457" w:rsidRPr="003F2123" w14:paraId="15A0A872" w14:textId="77777777" w:rsidTr="00CF005A">
        <w:trPr>
          <w:trHeight w:val="623"/>
        </w:trPr>
        <w:tc>
          <w:tcPr>
            <w:tcW w:w="756" w:type="dxa"/>
            <w:vMerge w:val="restart"/>
            <w:shd w:val="clear" w:color="auto" w:fill="auto"/>
          </w:tcPr>
          <w:bookmarkEnd w:id="9"/>
          <w:p w14:paraId="4FB2F318" w14:textId="77777777" w:rsidR="00796457" w:rsidRPr="003F2123" w:rsidRDefault="00796457" w:rsidP="00CF005A">
            <w:pPr>
              <w:autoSpaceDE w:val="0"/>
              <w:autoSpaceDN w:val="0"/>
              <w:adjustRightInd w:val="0"/>
              <w:jc w:val="center"/>
              <w:rPr>
                <w:b/>
                <w:bCs/>
                <w:szCs w:val="24"/>
              </w:rPr>
            </w:pPr>
            <w:r w:rsidRPr="003F2123">
              <w:rPr>
                <w:b/>
                <w:bCs/>
                <w:szCs w:val="24"/>
              </w:rPr>
              <w:t>Eil.</w:t>
            </w:r>
          </w:p>
          <w:p w14:paraId="1F24B584" w14:textId="77777777" w:rsidR="00796457" w:rsidRPr="003F2123" w:rsidRDefault="00796457" w:rsidP="00CF005A">
            <w:pPr>
              <w:autoSpaceDE w:val="0"/>
              <w:autoSpaceDN w:val="0"/>
              <w:adjustRightInd w:val="0"/>
              <w:jc w:val="center"/>
              <w:rPr>
                <w:b/>
                <w:bCs/>
                <w:szCs w:val="24"/>
              </w:rPr>
            </w:pPr>
            <w:r w:rsidRPr="003F2123">
              <w:rPr>
                <w:b/>
                <w:bCs/>
                <w:szCs w:val="24"/>
              </w:rPr>
              <w:t>Nr.</w:t>
            </w:r>
          </w:p>
        </w:tc>
        <w:tc>
          <w:tcPr>
            <w:tcW w:w="3558" w:type="dxa"/>
            <w:vMerge w:val="restart"/>
            <w:shd w:val="clear" w:color="auto" w:fill="auto"/>
          </w:tcPr>
          <w:p w14:paraId="5E543B9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Sporto varžybų pavadinimas</w:t>
            </w:r>
          </w:p>
        </w:tc>
        <w:tc>
          <w:tcPr>
            <w:tcW w:w="5201" w:type="dxa"/>
            <w:gridSpan w:val="4"/>
            <w:shd w:val="clear" w:color="auto" w:fill="auto"/>
          </w:tcPr>
          <w:p w14:paraId="607F7B0E" w14:textId="77777777" w:rsidR="00796457" w:rsidRPr="003F2123" w:rsidRDefault="00796457" w:rsidP="00CF005A">
            <w:pPr>
              <w:autoSpaceDE w:val="0"/>
              <w:autoSpaceDN w:val="0"/>
              <w:adjustRightInd w:val="0"/>
              <w:jc w:val="center"/>
              <w:rPr>
                <w:b/>
                <w:bCs/>
                <w:szCs w:val="24"/>
              </w:rPr>
            </w:pPr>
            <w:r w:rsidRPr="003F2123">
              <w:rPr>
                <w:rFonts w:ascii="Times New Roman,Bold" w:hAnsi="Times New Roman,Bold" w:cs="Times New Roman,Bold"/>
                <w:b/>
                <w:bCs/>
                <w:szCs w:val="24"/>
              </w:rPr>
              <w:t xml:space="preserve">Iškovota vieta ir piniginės premijos </w:t>
            </w:r>
            <w:r w:rsidRPr="003F2123">
              <w:rPr>
                <w:b/>
                <w:bCs/>
                <w:szCs w:val="24"/>
              </w:rPr>
              <w:t>dydis (Eur)</w:t>
            </w:r>
          </w:p>
        </w:tc>
      </w:tr>
      <w:tr w:rsidR="00796457" w:rsidRPr="003F2123" w14:paraId="7C7630EF" w14:textId="77777777" w:rsidTr="00CF005A">
        <w:tc>
          <w:tcPr>
            <w:tcW w:w="756" w:type="dxa"/>
            <w:vMerge/>
            <w:shd w:val="clear" w:color="auto" w:fill="auto"/>
          </w:tcPr>
          <w:p w14:paraId="4F6AE784"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vMerge/>
            <w:shd w:val="clear" w:color="auto" w:fill="auto"/>
          </w:tcPr>
          <w:p w14:paraId="5340A571"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109" w:type="dxa"/>
            <w:shd w:val="clear" w:color="auto" w:fill="auto"/>
          </w:tcPr>
          <w:p w14:paraId="7217CED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w:t>
            </w:r>
          </w:p>
        </w:tc>
        <w:tc>
          <w:tcPr>
            <w:tcW w:w="1374" w:type="dxa"/>
            <w:shd w:val="clear" w:color="auto" w:fill="auto"/>
          </w:tcPr>
          <w:p w14:paraId="16680D4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II</w:t>
            </w:r>
          </w:p>
        </w:tc>
        <w:tc>
          <w:tcPr>
            <w:tcW w:w="1375" w:type="dxa"/>
            <w:shd w:val="clear" w:color="auto" w:fill="auto"/>
          </w:tcPr>
          <w:p w14:paraId="30D2A66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III</w:t>
            </w:r>
          </w:p>
        </w:tc>
        <w:tc>
          <w:tcPr>
            <w:tcW w:w="1343" w:type="dxa"/>
            <w:shd w:val="clear" w:color="auto" w:fill="auto"/>
          </w:tcPr>
          <w:p w14:paraId="1C477592" w14:textId="77777777" w:rsidR="00796457" w:rsidRPr="007C75FF" w:rsidRDefault="00796457" w:rsidP="00CF005A">
            <w:pPr>
              <w:autoSpaceDE w:val="0"/>
              <w:autoSpaceDN w:val="0"/>
              <w:adjustRightInd w:val="0"/>
              <w:jc w:val="center"/>
              <w:rPr>
                <w:rFonts w:ascii="Times New Roman,Bold" w:hAnsi="Times New Roman,Bold" w:cs="Times New Roman,Bold"/>
                <w:b/>
                <w:bCs/>
                <w:szCs w:val="24"/>
              </w:rPr>
            </w:pPr>
            <w:r w:rsidRPr="007C75FF">
              <w:rPr>
                <w:rFonts w:ascii="Times New Roman,Bold" w:hAnsi="Times New Roman,Bold" w:cs="Times New Roman,Bold"/>
                <w:b/>
                <w:bCs/>
                <w:szCs w:val="24"/>
              </w:rPr>
              <w:t>IV–VIII</w:t>
            </w:r>
          </w:p>
        </w:tc>
      </w:tr>
      <w:tr w:rsidR="00796457" w:rsidRPr="003F2123" w14:paraId="28317164" w14:textId="77777777" w:rsidTr="00CF005A">
        <w:tc>
          <w:tcPr>
            <w:tcW w:w="756" w:type="dxa"/>
            <w:shd w:val="clear" w:color="auto" w:fill="auto"/>
          </w:tcPr>
          <w:p w14:paraId="5D404B4A"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1.1.</w:t>
            </w:r>
          </w:p>
        </w:tc>
        <w:tc>
          <w:tcPr>
            <w:tcW w:w="8759" w:type="dxa"/>
            <w:gridSpan w:val="5"/>
            <w:shd w:val="clear" w:color="auto" w:fill="auto"/>
          </w:tcPr>
          <w:p w14:paraId="06954980"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Olimpinės žaidynės</w:t>
            </w:r>
          </w:p>
        </w:tc>
      </w:tr>
      <w:tr w:rsidR="00796457" w:rsidRPr="003F2123" w14:paraId="50053782" w14:textId="77777777" w:rsidTr="00CF005A">
        <w:trPr>
          <w:trHeight w:val="838"/>
        </w:trPr>
        <w:tc>
          <w:tcPr>
            <w:tcW w:w="756" w:type="dxa"/>
            <w:shd w:val="clear" w:color="auto" w:fill="auto"/>
          </w:tcPr>
          <w:p w14:paraId="0BD7E485"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1.1.1.</w:t>
            </w:r>
          </w:p>
        </w:tc>
        <w:tc>
          <w:tcPr>
            <w:tcW w:w="3558" w:type="dxa"/>
            <w:shd w:val="clear" w:color="auto" w:fill="auto"/>
          </w:tcPr>
          <w:p w14:paraId="746677F6" w14:textId="77777777" w:rsidR="00796457" w:rsidRPr="003F2123" w:rsidRDefault="00796457" w:rsidP="00CF005A">
            <w:pPr>
              <w:autoSpaceDE w:val="0"/>
              <w:autoSpaceDN w:val="0"/>
              <w:adjustRightInd w:val="0"/>
              <w:rPr>
                <w:strike/>
                <w:szCs w:val="24"/>
              </w:rPr>
            </w:pPr>
            <w:r w:rsidRPr="003F2123">
              <w:rPr>
                <w:strike/>
                <w:szCs w:val="24"/>
              </w:rPr>
              <w:t>Olimpinės žaidynės, Parolimpinės</w:t>
            </w:r>
          </w:p>
          <w:p w14:paraId="1A151AAC" w14:textId="77777777" w:rsidR="00796457" w:rsidRPr="003F2123" w:rsidRDefault="00796457" w:rsidP="00CF005A">
            <w:pPr>
              <w:autoSpaceDE w:val="0"/>
              <w:autoSpaceDN w:val="0"/>
              <w:adjustRightInd w:val="0"/>
              <w:rPr>
                <w:szCs w:val="24"/>
              </w:rPr>
            </w:pPr>
            <w:r w:rsidRPr="003F2123">
              <w:rPr>
                <w:strike/>
                <w:szCs w:val="24"/>
              </w:rPr>
              <w:t>žaidynės</w:t>
            </w:r>
          </w:p>
        </w:tc>
        <w:tc>
          <w:tcPr>
            <w:tcW w:w="1109" w:type="dxa"/>
            <w:shd w:val="clear" w:color="auto" w:fill="auto"/>
          </w:tcPr>
          <w:p w14:paraId="36ACE72A"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2000</w:t>
            </w:r>
          </w:p>
          <w:p w14:paraId="222D1651"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74" w:type="dxa"/>
            <w:shd w:val="clear" w:color="auto" w:fill="auto"/>
          </w:tcPr>
          <w:p w14:paraId="36BDF605"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1600</w:t>
            </w:r>
          </w:p>
        </w:tc>
        <w:tc>
          <w:tcPr>
            <w:tcW w:w="1375" w:type="dxa"/>
            <w:shd w:val="clear" w:color="auto" w:fill="auto"/>
          </w:tcPr>
          <w:p w14:paraId="3093FA6E"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1200</w:t>
            </w:r>
          </w:p>
          <w:p w14:paraId="37FB14E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c>
          <w:tcPr>
            <w:tcW w:w="1343" w:type="dxa"/>
            <w:shd w:val="clear" w:color="auto" w:fill="auto"/>
          </w:tcPr>
          <w:p w14:paraId="365E55BC"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800</w:t>
            </w:r>
          </w:p>
          <w:p w14:paraId="5C0BE962"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r>
      <w:tr w:rsidR="00796457" w:rsidRPr="003F2123" w14:paraId="14C4547F" w14:textId="77777777" w:rsidTr="00CF005A">
        <w:tc>
          <w:tcPr>
            <w:tcW w:w="756" w:type="dxa"/>
            <w:shd w:val="clear" w:color="auto" w:fill="auto"/>
          </w:tcPr>
          <w:p w14:paraId="732F4712"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 xml:space="preserve">1.2. </w:t>
            </w:r>
            <w:r w:rsidRPr="003F2123">
              <w:rPr>
                <w:rFonts w:ascii="Times New Roman,Bold" w:hAnsi="Times New Roman,Bold" w:cs="Times New Roman,Bold"/>
                <w:b/>
                <w:bCs/>
                <w:szCs w:val="24"/>
              </w:rPr>
              <w:t>1.1.</w:t>
            </w:r>
          </w:p>
        </w:tc>
        <w:tc>
          <w:tcPr>
            <w:tcW w:w="8759" w:type="dxa"/>
            <w:gridSpan w:val="5"/>
            <w:shd w:val="clear" w:color="auto" w:fill="auto"/>
          </w:tcPr>
          <w:p w14:paraId="77C67D5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Pasaulio čempionatas</w:t>
            </w:r>
          </w:p>
        </w:tc>
      </w:tr>
      <w:tr w:rsidR="00796457" w:rsidRPr="003F2123" w14:paraId="75E7FF82" w14:textId="77777777" w:rsidTr="00CF005A">
        <w:tc>
          <w:tcPr>
            <w:tcW w:w="756" w:type="dxa"/>
            <w:vMerge w:val="restart"/>
            <w:shd w:val="clear" w:color="auto" w:fill="auto"/>
          </w:tcPr>
          <w:p w14:paraId="4AEA3B6B"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1.2.1.</w:t>
            </w:r>
          </w:p>
          <w:p w14:paraId="16F642F4"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1.1.1.</w:t>
            </w:r>
          </w:p>
        </w:tc>
        <w:tc>
          <w:tcPr>
            <w:tcW w:w="3558" w:type="dxa"/>
            <w:shd w:val="clear" w:color="auto" w:fill="auto"/>
          </w:tcPr>
          <w:p w14:paraId="00733E45" w14:textId="77777777" w:rsidR="00796457" w:rsidRPr="003F2123" w:rsidRDefault="00796457" w:rsidP="00CF005A">
            <w:pPr>
              <w:autoSpaceDE w:val="0"/>
              <w:autoSpaceDN w:val="0"/>
              <w:adjustRightInd w:val="0"/>
              <w:rPr>
                <w:szCs w:val="24"/>
              </w:rPr>
            </w:pPr>
            <w:r w:rsidRPr="003F2123">
              <w:rPr>
                <w:szCs w:val="24"/>
              </w:rPr>
              <w:t>Suaugusių</w:t>
            </w:r>
          </w:p>
        </w:tc>
        <w:tc>
          <w:tcPr>
            <w:tcW w:w="1109" w:type="dxa"/>
            <w:shd w:val="clear" w:color="auto" w:fill="auto"/>
          </w:tcPr>
          <w:p w14:paraId="6028964F"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1200</w:t>
            </w:r>
          </w:p>
        </w:tc>
        <w:tc>
          <w:tcPr>
            <w:tcW w:w="1374" w:type="dxa"/>
            <w:shd w:val="clear" w:color="auto" w:fill="auto"/>
          </w:tcPr>
          <w:p w14:paraId="101B4C37"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960</w:t>
            </w:r>
          </w:p>
          <w:p w14:paraId="02478E0F"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75" w:type="dxa"/>
            <w:shd w:val="clear" w:color="auto" w:fill="auto"/>
          </w:tcPr>
          <w:p w14:paraId="0E219225"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720</w:t>
            </w:r>
          </w:p>
        </w:tc>
        <w:tc>
          <w:tcPr>
            <w:tcW w:w="1343" w:type="dxa"/>
            <w:shd w:val="clear" w:color="auto" w:fill="auto"/>
          </w:tcPr>
          <w:p w14:paraId="38F04DD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25EE0C15" w14:textId="77777777" w:rsidTr="00CF005A">
        <w:tc>
          <w:tcPr>
            <w:tcW w:w="756" w:type="dxa"/>
            <w:vMerge/>
            <w:shd w:val="clear" w:color="auto" w:fill="auto"/>
          </w:tcPr>
          <w:p w14:paraId="60421177"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61A4EA27"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09" w:type="dxa"/>
            <w:shd w:val="clear" w:color="auto" w:fill="auto"/>
          </w:tcPr>
          <w:p w14:paraId="0EB7D7E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1320</w:t>
            </w:r>
          </w:p>
        </w:tc>
        <w:tc>
          <w:tcPr>
            <w:tcW w:w="1374" w:type="dxa"/>
            <w:shd w:val="clear" w:color="auto" w:fill="auto"/>
          </w:tcPr>
          <w:p w14:paraId="3DE2647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1056</w:t>
            </w:r>
          </w:p>
        </w:tc>
        <w:tc>
          <w:tcPr>
            <w:tcW w:w="1375" w:type="dxa"/>
            <w:shd w:val="clear" w:color="auto" w:fill="auto"/>
          </w:tcPr>
          <w:p w14:paraId="31347E1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792</w:t>
            </w:r>
          </w:p>
        </w:tc>
        <w:tc>
          <w:tcPr>
            <w:tcW w:w="1343" w:type="dxa"/>
            <w:shd w:val="clear" w:color="auto" w:fill="auto"/>
          </w:tcPr>
          <w:p w14:paraId="45D560C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0F58165" w14:textId="77777777" w:rsidTr="00CF005A">
        <w:tc>
          <w:tcPr>
            <w:tcW w:w="756" w:type="dxa"/>
            <w:vMerge/>
            <w:shd w:val="clear" w:color="auto" w:fill="auto"/>
          </w:tcPr>
          <w:p w14:paraId="3852430B"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46E2C66D"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09" w:type="dxa"/>
            <w:shd w:val="clear" w:color="auto" w:fill="auto"/>
          </w:tcPr>
          <w:p w14:paraId="04E31DBE" w14:textId="77777777" w:rsidR="00796457"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24</w:t>
            </w:r>
          </w:p>
          <w:p w14:paraId="17F8A2D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c>
          <w:tcPr>
            <w:tcW w:w="1374" w:type="dxa"/>
            <w:shd w:val="clear" w:color="auto" w:fill="auto"/>
          </w:tcPr>
          <w:p w14:paraId="388C016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19</w:t>
            </w:r>
          </w:p>
        </w:tc>
        <w:tc>
          <w:tcPr>
            <w:tcW w:w="1375" w:type="dxa"/>
            <w:shd w:val="clear" w:color="auto" w:fill="auto"/>
          </w:tcPr>
          <w:p w14:paraId="6E1D8F9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14</w:t>
            </w:r>
          </w:p>
        </w:tc>
        <w:tc>
          <w:tcPr>
            <w:tcW w:w="1343" w:type="dxa"/>
            <w:shd w:val="clear" w:color="auto" w:fill="auto"/>
          </w:tcPr>
          <w:p w14:paraId="7F1AC49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766361A9" w14:textId="77777777" w:rsidTr="00CF005A">
        <w:tc>
          <w:tcPr>
            <w:tcW w:w="756" w:type="dxa"/>
            <w:vMerge w:val="restart"/>
            <w:shd w:val="clear" w:color="auto" w:fill="auto"/>
          </w:tcPr>
          <w:p w14:paraId="2571C8C0"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1.2.2.</w:t>
            </w:r>
          </w:p>
          <w:p w14:paraId="192F250D"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1.1.2.</w:t>
            </w:r>
          </w:p>
        </w:tc>
        <w:tc>
          <w:tcPr>
            <w:tcW w:w="3558" w:type="dxa"/>
            <w:shd w:val="clear" w:color="auto" w:fill="auto"/>
          </w:tcPr>
          <w:p w14:paraId="40AD1926" w14:textId="77777777" w:rsidR="00796457" w:rsidRPr="003F2123" w:rsidRDefault="00796457" w:rsidP="00CF005A">
            <w:pPr>
              <w:autoSpaceDE w:val="0"/>
              <w:autoSpaceDN w:val="0"/>
              <w:adjustRightInd w:val="0"/>
              <w:rPr>
                <w:szCs w:val="24"/>
              </w:rPr>
            </w:pPr>
            <w:r w:rsidRPr="003F2123">
              <w:rPr>
                <w:szCs w:val="24"/>
              </w:rPr>
              <w:t>Jaunimo, veteranų</w:t>
            </w:r>
          </w:p>
        </w:tc>
        <w:tc>
          <w:tcPr>
            <w:tcW w:w="1109" w:type="dxa"/>
            <w:shd w:val="clear" w:color="auto" w:fill="auto"/>
          </w:tcPr>
          <w:p w14:paraId="4BAA8DD6"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720</w:t>
            </w:r>
          </w:p>
        </w:tc>
        <w:tc>
          <w:tcPr>
            <w:tcW w:w="1374" w:type="dxa"/>
            <w:shd w:val="clear" w:color="auto" w:fill="auto"/>
          </w:tcPr>
          <w:p w14:paraId="69102C12"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570</w:t>
            </w:r>
          </w:p>
          <w:p w14:paraId="2C77ACDF"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75" w:type="dxa"/>
            <w:shd w:val="clear" w:color="auto" w:fill="auto"/>
          </w:tcPr>
          <w:p w14:paraId="062FA3EF"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430</w:t>
            </w:r>
          </w:p>
          <w:p w14:paraId="6CB0AEC9"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43" w:type="dxa"/>
            <w:shd w:val="clear" w:color="auto" w:fill="auto"/>
          </w:tcPr>
          <w:p w14:paraId="512E403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5228509D" w14:textId="77777777" w:rsidTr="00CF005A">
        <w:tc>
          <w:tcPr>
            <w:tcW w:w="756" w:type="dxa"/>
            <w:vMerge/>
            <w:shd w:val="clear" w:color="auto" w:fill="auto"/>
          </w:tcPr>
          <w:p w14:paraId="5DA69A1C"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5B731EFA"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09" w:type="dxa"/>
            <w:shd w:val="clear" w:color="auto" w:fill="auto"/>
          </w:tcPr>
          <w:p w14:paraId="6A7851D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792</w:t>
            </w:r>
          </w:p>
        </w:tc>
        <w:tc>
          <w:tcPr>
            <w:tcW w:w="1374" w:type="dxa"/>
            <w:shd w:val="clear" w:color="auto" w:fill="auto"/>
          </w:tcPr>
          <w:p w14:paraId="24E9342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627</w:t>
            </w:r>
          </w:p>
        </w:tc>
        <w:tc>
          <w:tcPr>
            <w:tcW w:w="1375" w:type="dxa"/>
            <w:shd w:val="clear" w:color="auto" w:fill="auto"/>
          </w:tcPr>
          <w:p w14:paraId="218162E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473</w:t>
            </w:r>
          </w:p>
        </w:tc>
        <w:tc>
          <w:tcPr>
            <w:tcW w:w="1343" w:type="dxa"/>
            <w:shd w:val="clear" w:color="auto" w:fill="auto"/>
          </w:tcPr>
          <w:p w14:paraId="7BBB0E8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5498F1FE" w14:textId="77777777" w:rsidTr="00CF005A">
        <w:tc>
          <w:tcPr>
            <w:tcW w:w="756" w:type="dxa"/>
            <w:vMerge/>
            <w:shd w:val="clear" w:color="auto" w:fill="auto"/>
          </w:tcPr>
          <w:p w14:paraId="6FA98AA6"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5638E68F"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09" w:type="dxa"/>
            <w:shd w:val="clear" w:color="auto" w:fill="auto"/>
          </w:tcPr>
          <w:p w14:paraId="5FF1D74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14</w:t>
            </w:r>
          </w:p>
        </w:tc>
        <w:tc>
          <w:tcPr>
            <w:tcW w:w="1374" w:type="dxa"/>
            <w:shd w:val="clear" w:color="auto" w:fill="auto"/>
          </w:tcPr>
          <w:p w14:paraId="5BDCF57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11</w:t>
            </w:r>
          </w:p>
        </w:tc>
        <w:tc>
          <w:tcPr>
            <w:tcW w:w="1375" w:type="dxa"/>
            <w:shd w:val="clear" w:color="auto" w:fill="auto"/>
          </w:tcPr>
          <w:p w14:paraId="46C1D04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9</w:t>
            </w:r>
          </w:p>
        </w:tc>
        <w:tc>
          <w:tcPr>
            <w:tcW w:w="1343" w:type="dxa"/>
            <w:shd w:val="clear" w:color="auto" w:fill="auto"/>
          </w:tcPr>
          <w:p w14:paraId="14607C9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162E2200" w14:textId="77777777" w:rsidTr="00CF005A">
        <w:tc>
          <w:tcPr>
            <w:tcW w:w="756" w:type="dxa"/>
            <w:vMerge w:val="restart"/>
            <w:shd w:val="clear" w:color="auto" w:fill="auto"/>
          </w:tcPr>
          <w:p w14:paraId="0A887325"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1.2.3.</w:t>
            </w:r>
          </w:p>
          <w:p w14:paraId="2FB60C10"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1.1.3.</w:t>
            </w:r>
          </w:p>
        </w:tc>
        <w:tc>
          <w:tcPr>
            <w:tcW w:w="3558" w:type="dxa"/>
            <w:shd w:val="clear" w:color="auto" w:fill="auto"/>
          </w:tcPr>
          <w:p w14:paraId="75F98F6F" w14:textId="77777777" w:rsidR="00796457" w:rsidRPr="003F2123" w:rsidRDefault="00796457" w:rsidP="00CF005A">
            <w:pPr>
              <w:autoSpaceDE w:val="0"/>
              <w:autoSpaceDN w:val="0"/>
              <w:adjustRightInd w:val="0"/>
              <w:rPr>
                <w:szCs w:val="24"/>
              </w:rPr>
            </w:pPr>
            <w:r w:rsidRPr="003F2123">
              <w:rPr>
                <w:szCs w:val="24"/>
              </w:rPr>
              <w:t>Jaunių</w:t>
            </w:r>
          </w:p>
        </w:tc>
        <w:tc>
          <w:tcPr>
            <w:tcW w:w="1109" w:type="dxa"/>
            <w:shd w:val="clear" w:color="auto" w:fill="auto"/>
          </w:tcPr>
          <w:p w14:paraId="02009C6D"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400</w:t>
            </w:r>
          </w:p>
        </w:tc>
        <w:tc>
          <w:tcPr>
            <w:tcW w:w="1374" w:type="dxa"/>
            <w:shd w:val="clear" w:color="auto" w:fill="auto"/>
          </w:tcPr>
          <w:p w14:paraId="6C7DA1E4"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320</w:t>
            </w:r>
          </w:p>
          <w:p w14:paraId="2AB88CB0"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75" w:type="dxa"/>
            <w:shd w:val="clear" w:color="auto" w:fill="auto"/>
          </w:tcPr>
          <w:p w14:paraId="04F9F2DD"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240</w:t>
            </w:r>
          </w:p>
          <w:p w14:paraId="03E6C13C"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43" w:type="dxa"/>
            <w:shd w:val="clear" w:color="auto" w:fill="auto"/>
          </w:tcPr>
          <w:p w14:paraId="468FD01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121647D9" w14:textId="77777777" w:rsidTr="00CF005A">
        <w:tc>
          <w:tcPr>
            <w:tcW w:w="756" w:type="dxa"/>
            <w:vMerge/>
            <w:shd w:val="clear" w:color="auto" w:fill="auto"/>
          </w:tcPr>
          <w:p w14:paraId="02DB1D37"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2AFC77D6"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09" w:type="dxa"/>
            <w:shd w:val="clear" w:color="auto" w:fill="auto"/>
          </w:tcPr>
          <w:p w14:paraId="328E10B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440</w:t>
            </w:r>
          </w:p>
        </w:tc>
        <w:tc>
          <w:tcPr>
            <w:tcW w:w="1374" w:type="dxa"/>
            <w:shd w:val="clear" w:color="auto" w:fill="auto"/>
          </w:tcPr>
          <w:p w14:paraId="0F23B09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352</w:t>
            </w:r>
          </w:p>
        </w:tc>
        <w:tc>
          <w:tcPr>
            <w:tcW w:w="1375" w:type="dxa"/>
            <w:shd w:val="clear" w:color="auto" w:fill="auto"/>
          </w:tcPr>
          <w:p w14:paraId="6739891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264</w:t>
            </w:r>
          </w:p>
        </w:tc>
        <w:tc>
          <w:tcPr>
            <w:tcW w:w="1343" w:type="dxa"/>
            <w:shd w:val="clear" w:color="auto" w:fill="auto"/>
          </w:tcPr>
          <w:p w14:paraId="254CE5B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1A5EE58" w14:textId="77777777" w:rsidTr="00CF005A">
        <w:tc>
          <w:tcPr>
            <w:tcW w:w="756" w:type="dxa"/>
            <w:vMerge/>
            <w:shd w:val="clear" w:color="auto" w:fill="auto"/>
          </w:tcPr>
          <w:p w14:paraId="7BCF0E8B"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516DEBF9"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09" w:type="dxa"/>
            <w:shd w:val="clear" w:color="auto" w:fill="auto"/>
          </w:tcPr>
          <w:p w14:paraId="0102848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8</w:t>
            </w:r>
          </w:p>
        </w:tc>
        <w:tc>
          <w:tcPr>
            <w:tcW w:w="1374" w:type="dxa"/>
            <w:shd w:val="clear" w:color="auto" w:fill="auto"/>
          </w:tcPr>
          <w:p w14:paraId="58A2028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6</w:t>
            </w:r>
          </w:p>
        </w:tc>
        <w:tc>
          <w:tcPr>
            <w:tcW w:w="1375" w:type="dxa"/>
            <w:shd w:val="clear" w:color="auto" w:fill="auto"/>
          </w:tcPr>
          <w:p w14:paraId="5A48FC8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5</w:t>
            </w:r>
          </w:p>
        </w:tc>
        <w:tc>
          <w:tcPr>
            <w:tcW w:w="1343" w:type="dxa"/>
            <w:shd w:val="clear" w:color="auto" w:fill="auto"/>
          </w:tcPr>
          <w:p w14:paraId="3D0D489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3BB96105" w14:textId="77777777" w:rsidTr="00CF005A">
        <w:tc>
          <w:tcPr>
            <w:tcW w:w="756" w:type="dxa"/>
            <w:shd w:val="clear" w:color="auto" w:fill="auto"/>
          </w:tcPr>
          <w:p w14:paraId="15B56FA0"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 xml:space="preserve">1.3. </w:t>
            </w:r>
            <w:r w:rsidRPr="003F2123">
              <w:rPr>
                <w:rFonts w:ascii="Times New Roman,Bold" w:hAnsi="Times New Roman,Bold" w:cs="Times New Roman,Bold"/>
                <w:b/>
                <w:bCs/>
                <w:szCs w:val="24"/>
              </w:rPr>
              <w:t>1.2.</w:t>
            </w:r>
          </w:p>
        </w:tc>
        <w:tc>
          <w:tcPr>
            <w:tcW w:w="8759" w:type="dxa"/>
            <w:gridSpan w:val="5"/>
            <w:shd w:val="clear" w:color="auto" w:fill="auto"/>
          </w:tcPr>
          <w:p w14:paraId="6C8815C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Europos čempionatas</w:t>
            </w:r>
          </w:p>
        </w:tc>
      </w:tr>
      <w:tr w:rsidR="00796457" w:rsidRPr="003F2123" w14:paraId="494A92C3" w14:textId="77777777" w:rsidTr="00CF005A">
        <w:tc>
          <w:tcPr>
            <w:tcW w:w="756" w:type="dxa"/>
            <w:vMerge w:val="restart"/>
            <w:shd w:val="clear" w:color="auto" w:fill="auto"/>
          </w:tcPr>
          <w:p w14:paraId="51CBC6EB"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1.3.1.</w:t>
            </w:r>
          </w:p>
          <w:p w14:paraId="119B17DD"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1.2.1.</w:t>
            </w:r>
          </w:p>
        </w:tc>
        <w:tc>
          <w:tcPr>
            <w:tcW w:w="3558" w:type="dxa"/>
            <w:shd w:val="clear" w:color="auto" w:fill="auto"/>
          </w:tcPr>
          <w:p w14:paraId="05EF41BF" w14:textId="77777777" w:rsidR="00796457" w:rsidRPr="003F2123" w:rsidRDefault="00796457" w:rsidP="00CF005A">
            <w:pPr>
              <w:autoSpaceDE w:val="0"/>
              <w:autoSpaceDN w:val="0"/>
              <w:adjustRightInd w:val="0"/>
              <w:rPr>
                <w:szCs w:val="24"/>
              </w:rPr>
            </w:pPr>
            <w:r w:rsidRPr="003F2123">
              <w:rPr>
                <w:szCs w:val="24"/>
              </w:rPr>
              <w:t>Suaugusių</w:t>
            </w:r>
          </w:p>
        </w:tc>
        <w:tc>
          <w:tcPr>
            <w:tcW w:w="1109" w:type="dxa"/>
            <w:shd w:val="clear" w:color="auto" w:fill="auto"/>
          </w:tcPr>
          <w:p w14:paraId="46B9E24D"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1000</w:t>
            </w:r>
          </w:p>
          <w:p w14:paraId="642B7A5D"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74" w:type="dxa"/>
            <w:shd w:val="clear" w:color="auto" w:fill="auto"/>
          </w:tcPr>
          <w:p w14:paraId="73022C2E"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700</w:t>
            </w:r>
          </w:p>
        </w:tc>
        <w:tc>
          <w:tcPr>
            <w:tcW w:w="1375" w:type="dxa"/>
            <w:shd w:val="clear" w:color="auto" w:fill="auto"/>
          </w:tcPr>
          <w:p w14:paraId="3565DE38"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450</w:t>
            </w:r>
          </w:p>
          <w:p w14:paraId="200AC76A"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43" w:type="dxa"/>
            <w:shd w:val="clear" w:color="auto" w:fill="auto"/>
          </w:tcPr>
          <w:p w14:paraId="5890E26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57C45AF5" w14:textId="77777777" w:rsidTr="00CF005A">
        <w:tc>
          <w:tcPr>
            <w:tcW w:w="756" w:type="dxa"/>
            <w:vMerge/>
            <w:shd w:val="clear" w:color="auto" w:fill="auto"/>
          </w:tcPr>
          <w:p w14:paraId="4CED1AA8"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3F247460"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09" w:type="dxa"/>
            <w:shd w:val="clear" w:color="auto" w:fill="auto"/>
          </w:tcPr>
          <w:p w14:paraId="74915C7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1100</w:t>
            </w:r>
          </w:p>
        </w:tc>
        <w:tc>
          <w:tcPr>
            <w:tcW w:w="1374" w:type="dxa"/>
            <w:shd w:val="clear" w:color="auto" w:fill="auto"/>
          </w:tcPr>
          <w:p w14:paraId="0794458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770</w:t>
            </w:r>
          </w:p>
        </w:tc>
        <w:tc>
          <w:tcPr>
            <w:tcW w:w="1375" w:type="dxa"/>
            <w:shd w:val="clear" w:color="auto" w:fill="auto"/>
          </w:tcPr>
          <w:p w14:paraId="5E3C03D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495</w:t>
            </w:r>
          </w:p>
        </w:tc>
        <w:tc>
          <w:tcPr>
            <w:tcW w:w="1343" w:type="dxa"/>
            <w:shd w:val="clear" w:color="auto" w:fill="auto"/>
          </w:tcPr>
          <w:p w14:paraId="3F6D1B7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2FD6DC7D" w14:textId="77777777" w:rsidTr="00CF005A">
        <w:tc>
          <w:tcPr>
            <w:tcW w:w="756" w:type="dxa"/>
            <w:vMerge/>
            <w:shd w:val="clear" w:color="auto" w:fill="auto"/>
          </w:tcPr>
          <w:p w14:paraId="22E24CF6"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5EAF38AE"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09" w:type="dxa"/>
            <w:shd w:val="clear" w:color="auto" w:fill="auto"/>
          </w:tcPr>
          <w:p w14:paraId="031E57B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20</w:t>
            </w:r>
          </w:p>
        </w:tc>
        <w:tc>
          <w:tcPr>
            <w:tcW w:w="1374" w:type="dxa"/>
            <w:shd w:val="clear" w:color="auto" w:fill="auto"/>
          </w:tcPr>
          <w:p w14:paraId="3E17953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14</w:t>
            </w:r>
          </w:p>
        </w:tc>
        <w:tc>
          <w:tcPr>
            <w:tcW w:w="1375" w:type="dxa"/>
            <w:shd w:val="clear" w:color="auto" w:fill="auto"/>
          </w:tcPr>
          <w:p w14:paraId="29C35BD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9</w:t>
            </w:r>
          </w:p>
        </w:tc>
        <w:tc>
          <w:tcPr>
            <w:tcW w:w="1343" w:type="dxa"/>
            <w:shd w:val="clear" w:color="auto" w:fill="auto"/>
          </w:tcPr>
          <w:p w14:paraId="46A7D65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3AA8B16F" w14:textId="77777777" w:rsidTr="00CF005A">
        <w:tc>
          <w:tcPr>
            <w:tcW w:w="756" w:type="dxa"/>
            <w:vMerge w:val="restart"/>
            <w:shd w:val="clear" w:color="auto" w:fill="auto"/>
          </w:tcPr>
          <w:p w14:paraId="60D57E2D"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1.3.2.</w:t>
            </w:r>
          </w:p>
          <w:p w14:paraId="79566B39"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1.2.2.</w:t>
            </w:r>
          </w:p>
        </w:tc>
        <w:tc>
          <w:tcPr>
            <w:tcW w:w="3558" w:type="dxa"/>
            <w:shd w:val="clear" w:color="auto" w:fill="auto"/>
          </w:tcPr>
          <w:p w14:paraId="035C529C" w14:textId="77777777" w:rsidR="00796457" w:rsidRPr="003F2123" w:rsidRDefault="00796457" w:rsidP="00CF005A">
            <w:pPr>
              <w:autoSpaceDE w:val="0"/>
              <w:autoSpaceDN w:val="0"/>
              <w:adjustRightInd w:val="0"/>
              <w:rPr>
                <w:szCs w:val="24"/>
              </w:rPr>
            </w:pPr>
            <w:r w:rsidRPr="003F2123">
              <w:rPr>
                <w:szCs w:val="24"/>
              </w:rPr>
              <w:t>Jaunimo, veteranų</w:t>
            </w:r>
          </w:p>
        </w:tc>
        <w:tc>
          <w:tcPr>
            <w:tcW w:w="1109" w:type="dxa"/>
            <w:shd w:val="clear" w:color="auto" w:fill="auto"/>
          </w:tcPr>
          <w:p w14:paraId="07D9E98A"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450</w:t>
            </w:r>
          </w:p>
        </w:tc>
        <w:tc>
          <w:tcPr>
            <w:tcW w:w="1374" w:type="dxa"/>
            <w:shd w:val="clear" w:color="auto" w:fill="auto"/>
          </w:tcPr>
          <w:p w14:paraId="4DE115D2"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360</w:t>
            </w:r>
          </w:p>
          <w:p w14:paraId="4F0EE617"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75" w:type="dxa"/>
            <w:shd w:val="clear" w:color="auto" w:fill="auto"/>
          </w:tcPr>
          <w:p w14:paraId="099DE12B"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270</w:t>
            </w:r>
          </w:p>
          <w:p w14:paraId="08D3D5D0"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43" w:type="dxa"/>
            <w:shd w:val="clear" w:color="auto" w:fill="auto"/>
          </w:tcPr>
          <w:p w14:paraId="41BE3FF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37C3BC7D" w14:textId="77777777" w:rsidTr="00CF005A">
        <w:tc>
          <w:tcPr>
            <w:tcW w:w="756" w:type="dxa"/>
            <w:vMerge/>
            <w:shd w:val="clear" w:color="auto" w:fill="auto"/>
          </w:tcPr>
          <w:p w14:paraId="74ABCCD5"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7DDDFB97"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09" w:type="dxa"/>
            <w:shd w:val="clear" w:color="auto" w:fill="auto"/>
          </w:tcPr>
          <w:p w14:paraId="4809C59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495</w:t>
            </w:r>
          </w:p>
        </w:tc>
        <w:tc>
          <w:tcPr>
            <w:tcW w:w="1374" w:type="dxa"/>
            <w:shd w:val="clear" w:color="auto" w:fill="auto"/>
          </w:tcPr>
          <w:p w14:paraId="39ED334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396</w:t>
            </w:r>
          </w:p>
        </w:tc>
        <w:tc>
          <w:tcPr>
            <w:tcW w:w="1375" w:type="dxa"/>
            <w:shd w:val="clear" w:color="auto" w:fill="auto"/>
          </w:tcPr>
          <w:p w14:paraId="5BD5F2D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297</w:t>
            </w:r>
          </w:p>
        </w:tc>
        <w:tc>
          <w:tcPr>
            <w:tcW w:w="1343" w:type="dxa"/>
            <w:shd w:val="clear" w:color="auto" w:fill="auto"/>
          </w:tcPr>
          <w:p w14:paraId="39D1916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160DA1D9" w14:textId="77777777" w:rsidTr="00CF005A">
        <w:tc>
          <w:tcPr>
            <w:tcW w:w="756" w:type="dxa"/>
            <w:vMerge/>
            <w:shd w:val="clear" w:color="auto" w:fill="auto"/>
          </w:tcPr>
          <w:p w14:paraId="6B22D75B"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32ACB6FE"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09" w:type="dxa"/>
            <w:shd w:val="clear" w:color="auto" w:fill="auto"/>
          </w:tcPr>
          <w:p w14:paraId="26F50EB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9</w:t>
            </w:r>
          </w:p>
        </w:tc>
        <w:tc>
          <w:tcPr>
            <w:tcW w:w="1374" w:type="dxa"/>
            <w:shd w:val="clear" w:color="auto" w:fill="auto"/>
          </w:tcPr>
          <w:p w14:paraId="224206D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 xml:space="preserve">7 </w:t>
            </w:r>
          </w:p>
        </w:tc>
        <w:tc>
          <w:tcPr>
            <w:tcW w:w="1375" w:type="dxa"/>
            <w:shd w:val="clear" w:color="auto" w:fill="auto"/>
          </w:tcPr>
          <w:p w14:paraId="5A0CBB0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 xml:space="preserve">5 </w:t>
            </w:r>
          </w:p>
        </w:tc>
        <w:tc>
          <w:tcPr>
            <w:tcW w:w="1343" w:type="dxa"/>
            <w:shd w:val="clear" w:color="auto" w:fill="auto"/>
          </w:tcPr>
          <w:p w14:paraId="356F9E0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5EAE530D" w14:textId="77777777" w:rsidTr="00CF005A">
        <w:tc>
          <w:tcPr>
            <w:tcW w:w="756" w:type="dxa"/>
            <w:vMerge w:val="restart"/>
            <w:shd w:val="clear" w:color="auto" w:fill="auto"/>
          </w:tcPr>
          <w:p w14:paraId="2406C39F"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trike/>
                <w:szCs w:val="24"/>
              </w:rPr>
              <w:t>1.3.3</w:t>
            </w:r>
            <w:r w:rsidRPr="003F2123">
              <w:rPr>
                <w:rFonts w:ascii="Times New Roman,Bold" w:hAnsi="Times New Roman,Bold" w:cs="Times New Roman,Bold"/>
                <w:b/>
                <w:bCs/>
                <w:szCs w:val="24"/>
              </w:rPr>
              <w:t>.</w:t>
            </w:r>
          </w:p>
          <w:p w14:paraId="328B70AC"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1.2.3.</w:t>
            </w:r>
          </w:p>
        </w:tc>
        <w:tc>
          <w:tcPr>
            <w:tcW w:w="3558" w:type="dxa"/>
            <w:shd w:val="clear" w:color="auto" w:fill="auto"/>
          </w:tcPr>
          <w:p w14:paraId="2A6E3C05" w14:textId="77777777" w:rsidR="00796457" w:rsidRPr="003F2123" w:rsidRDefault="00796457" w:rsidP="00CF005A">
            <w:pPr>
              <w:autoSpaceDE w:val="0"/>
              <w:autoSpaceDN w:val="0"/>
              <w:adjustRightInd w:val="0"/>
              <w:rPr>
                <w:szCs w:val="24"/>
              </w:rPr>
            </w:pPr>
            <w:r w:rsidRPr="003F2123">
              <w:rPr>
                <w:szCs w:val="24"/>
              </w:rPr>
              <w:t>Jaunių ir jaunučių</w:t>
            </w:r>
          </w:p>
        </w:tc>
        <w:tc>
          <w:tcPr>
            <w:tcW w:w="1109" w:type="dxa"/>
            <w:shd w:val="clear" w:color="auto" w:fill="auto"/>
          </w:tcPr>
          <w:p w14:paraId="620154DF"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270</w:t>
            </w:r>
          </w:p>
        </w:tc>
        <w:tc>
          <w:tcPr>
            <w:tcW w:w="1374" w:type="dxa"/>
            <w:shd w:val="clear" w:color="auto" w:fill="auto"/>
          </w:tcPr>
          <w:p w14:paraId="6821CCAC"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220</w:t>
            </w:r>
          </w:p>
          <w:p w14:paraId="73B5BE45"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75" w:type="dxa"/>
            <w:shd w:val="clear" w:color="auto" w:fill="auto"/>
          </w:tcPr>
          <w:p w14:paraId="1E514A77"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160</w:t>
            </w:r>
          </w:p>
          <w:p w14:paraId="2FA2723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c>
          <w:tcPr>
            <w:tcW w:w="1343" w:type="dxa"/>
            <w:shd w:val="clear" w:color="auto" w:fill="auto"/>
          </w:tcPr>
          <w:p w14:paraId="0603E67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DE402BE" w14:textId="77777777" w:rsidTr="00CF005A">
        <w:tc>
          <w:tcPr>
            <w:tcW w:w="756" w:type="dxa"/>
            <w:vMerge/>
            <w:shd w:val="clear" w:color="auto" w:fill="auto"/>
          </w:tcPr>
          <w:p w14:paraId="60B50D69"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1CD0605F"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09" w:type="dxa"/>
            <w:shd w:val="clear" w:color="auto" w:fill="auto"/>
          </w:tcPr>
          <w:p w14:paraId="010DCD3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297</w:t>
            </w:r>
          </w:p>
        </w:tc>
        <w:tc>
          <w:tcPr>
            <w:tcW w:w="1374" w:type="dxa"/>
            <w:shd w:val="clear" w:color="auto" w:fill="auto"/>
          </w:tcPr>
          <w:p w14:paraId="0986935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242</w:t>
            </w:r>
          </w:p>
        </w:tc>
        <w:tc>
          <w:tcPr>
            <w:tcW w:w="1375" w:type="dxa"/>
            <w:shd w:val="clear" w:color="auto" w:fill="auto"/>
          </w:tcPr>
          <w:p w14:paraId="0AD0559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176</w:t>
            </w:r>
          </w:p>
        </w:tc>
        <w:tc>
          <w:tcPr>
            <w:tcW w:w="1343" w:type="dxa"/>
            <w:shd w:val="clear" w:color="auto" w:fill="auto"/>
          </w:tcPr>
          <w:p w14:paraId="756F678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290C0339" w14:textId="77777777" w:rsidTr="00CF005A">
        <w:tc>
          <w:tcPr>
            <w:tcW w:w="756" w:type="dxa"/>
            <w:vMerge/>
            <w:shd w:val="clear" w:color="auto" w:fill="auto"/>
          </w:tcPr>
          <w:p w14:paraId="3F4A20F2"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19DEA94D"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09" w:type="dxa"/>
            <w:shd w:val="clear" w:color="auto" w:fill="auto"/>
          </w:tcPr>
          <w:p w14:paraId="0E11AA1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 xml:space="preserve">5 </w:t>
            </w:r>
          </w:p>
        </w:tc>
        <w:tc>
          <w:tcPr>
            <w:tcW w:w="1374" w:type="dxa"/>
            <w:shd w:val="clear" w:color="auto" w:fill="auto"/>
          </w:tcPr>
          <w:p w14:paraId="56B71A4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4</w:t>
            </w:r>
          </w:p>
        </w:tc>
        <w:tc>
          <w:tcPr>
            <w:tcW w:w="1375" w:type="dxa"/>
            <w:shd w:val="clear" w:color="auto" w:fill="auto"/>
          </w:tcPr>
          <w:p w14:paraId="4977310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w:t>
            </w:r>
          </w:p>
        </w:tc>
        <w:tc>
          <w:tcPr>
            <w:tcW w:w="1343" w:type="dxa"/>
            <w:shd w:val="clear" w:color="auto" w:fill="auto"/>
          </w:tcPr>
          <w:p w14:paraId="7CA0348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477DD668" w14:textId="77777777" w:rsidTr="00CF005A">
        <w:tc>
          <w:tcPr>
            <w:tcW w:w="756" w:type="dxa"/>
            <w:shd w:val="clear" w:color="auto" w:fill="auto"/>
          </w:tcPr>
          <w:p w14:paraId="4CE47600"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1.4.</w:t>
            </w:r>
          </w:p>
          <w:p w14:paraId="738FC519"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1.3.</w:t>
            </w:r>
          </w:p>
        </w:tc>
        <w:tc>
          <w:tcPr>
            <w:tcW w:w="8759" w:type="dxa"/>
            <w:gridSpan w:val="5"/>
            <w:shd w:val="clear" w:color="auto" w:fill="auto"/>
          </w:tcPr>
          <w:p w14:paraId="6D894DE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Lietuvos čempionatas</w:t>
            </w:r>
          </w:p>
        </w:tc>
      </w:tr>
      <w:tr w:rsidR="00796457" w:rsidRPr="003F2123" w14:paraId="04ABE3E8" w14:textId="77777777" w:rsidTr="00CF005A">
        <w:tc>
          <w:tcPr>
            <w:tcW w:w="756" w:type="dxa"/>
            <w:shd w:val="clear" w:color="auto" w:fill="auto"/>
          </w:tcPr>
          <w:p w14:paraId="41971EA3"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1.4.1.</w:t>
            </w:r>
          </w:p>
          <w:p w14:paraId="5D7F184C"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1.3.1.</w:t>
            </w:r>
          </w:p>
        </w:tc>
        <w:tc>
          <w:tcPr>
            <w:tcW w:w="3558" w:type="dxa"/>
            <w:shd w:val="clear" w:color="auto" w:fill="auto"/>
          </w:tcPr>
          <w:p w14:paraId="6FD40794" w14:textId="77777777" w:rsidR="00796457" w:rsidRPr="003F2123" w:rsidRDefault="00796457" w:rsidP="00CF005A">
            <w:pPr>
              <w:autoSpaceDE w:val="0"/>
              <w:autoSpaceDN w:val="0"/>
              <w:adjustRightInd w:val="0"/>
              <w:rPr>
                <w:szCs w:val="24"/>
              </w:rPr>
            </w:pPr>
            <w:r w:rsidRPr="003F2123">
              <w:rPr>
                <w:szCs w:val="24"/>
              </w:rPr>
              <w:t>Suaugusių</w:t>
            </w:r>
          </w:p>
        </w:tc>
        <w:tc>
          <w:tcPr>
            <w:tcW w:w="1109" w:type="dxa"/>
            <w:shd w:val="clear" w:color="auto" w:fill="auto"/>
          </w:tcPr>
          <w:p w14:paraId="3433AF27"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300</w:t>
            </w:r>
          </w:p>
        </w:tc>
        <w:tc>
          <w:tcPr>
            <w:tcW w:w="1374" w:type="dxa"/>
            <w:shd w:val="clear" w:color="auto" w:fill="auto"/>
          </w:tcPr>
          <w:p w14:paraId="3DD344B5"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240</w:t>
            </w:r>
          </w:p>
        </w:tc>
        <w:tc>
          <w:tcPr>
            <w:tcW w:w="1375" w:type="dxa"/>
            <w:shd w:val="clear" w:color="auto" w:fill="auto"/>
          </w:tcPr>
          <w:p w14:paraId="6CFFAFEA"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180</w:t>
            </w:r>
          </w:p>
        </w:tc>
        <w:tc>
          <w:tcPr>
            <w:tcW w:w="1343" w:type="dxa"/>
            <w:shd w:val="clear" w:color="auto" w:fill="auto"/>
          </w:tcPr>
          <w:p w14:paraId="280C8DE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5ED667F6" w14:textId="77777777" w:rsidTr="00CF005A">
        <w:tc>
          <w:tcPr>
            <w:tcW w:w="756" w:type="dxa"/>
            <w:vMerge w:val="restart"/>
            <w:shd w:val="clear" w:color="auto" w:fill="auto"/>
          </w:tcPr>
          <w:p w14:paraId="5152F5B9"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76A9AE1E" w14:textId="77777777" w:rsidR="00796457" w:rsidRPr="003F2123" w:rsidRDefault="00796457" w:rsidP="00CF005A">
            <w:pPr>
              <w:autoSpaceDE w:val="0"/>
              <w:autoSpaceDN w:val="0"/>
              <w:adjustRightInd w:val="0"/>
              <w:rPr>
                <w:szCs w:val="24"/>
              </w:rPr>
            </w:pPr>
            <w:r w:rsidRPr="003F2123">
              <w:rPr>
                <w:szCs w:val="24"/>
              </w:rPr>
              <w:t>Padidinus  2024 m</w:t>
            </w:r>
            <w:r>
              <w:rPr>
                <w:szCs w:val="24"/>
              </w:rPr>
              <w:t xml:space="preserve">. </w:t>
            </w:r>
            <w:r w:rsidRPr="003F2123">
              <w:rPr>
                <w:szCs w:val="24"/>
              </w:rPr>
              <w:t>10 proc., Eurais:</w:t>
            </w:r>
          </w:p>
        </w:tc>
        <w:tc>
          <w:tcPr>
            <w:tcW w:w="1109" w:type="dxa"/>
            <w:shd w:val="clear" w:color="auto" w:fill="auto"/>
          </w:tcPr>
          <w:p w14:paraId="6689B50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330</w:t>
            </w:r>
          </w:p>
        </w:tc>
        <w:tc>
          <w:tcPr>
            <w:tcW w:w="1374" w:type="dxa"/>
            <w:shd w:val="clear" w:color="auto" w:fill="auto"/>
          </w:tcPr>
          <w:p w14:paraId="4BF2986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264</w:t>
            </w:r>
          </w:p>
        </w:tc>
        <w:tc>
          <w:tcPr>
            <w:tcW w:w="1375" w:type="dxa"/>
            <w:shd w:val="clear" w:color="auto" w:fill="auto"/>
          </w:tcPr>
          <w:p w14:paraId="34CD462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198</w:t>
            </w:r>
          </w:p>
        </w:tc>
        <w:tc>
          <w:tcPr>
            <w:tcW w:w="1343" w:type="dxa"/>
            <w:shd w:val="clear" w:color="auto" w:fill="auto"/>
          </w:tcPr>
          <w:p w14:paraId="420898B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2B6ABF15" w14:textId="77777777" w:rsidTr="00CF005A">
        <w:tc>
          <w:tcPr>
            <w:tcW w:w="756" w:type="dxa"/>
            <w:vMerge/>
            <w:shd w:val="clear" w:color="auto" w:fill="auto"/>
          </w:tcPr>
          <w:p w14:paraId="625F21E8"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76A49D71"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09" w:type="dxa"/>
            <w:shd w:val="clear" w:color="auto" w:fill="auto"/>
          </w:tcPr>
          <w:p w14:paraId="2438E1E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6</w:t>
            </w:r>
          </w:p>
        </w:tc>
        <w:tc>
          <w:tcPr>
            <w:tcW w:w="1374" w:type="dxa"/>
            <w:shd w:val="clear" w:color="auto" w:fill="auto"/>
          </w:tcPr>
          <w:p w14:paraId="35400DE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5</w:t>
            </w:r>
          </w:p>
        </w:tc>
        <w:tc>
          <w:tcPr>
            <w:tcW w:w="1375" w:type="dxa"/>
            <w:shd w:val="clear" w:color="auto" w:fill="auto"/>
          </w:tcPr>
          <w:p w14:paraId="7562115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4</w:t>
            </w:r>
          </w:p>
        </w:tc>
        <w:tc>
          <w:tcPr>
            <w:tcW w:w="1343" w:type="dxa"/>
            <w:shd w:val="clear" w:color="auto" w:fill="auto"/>
          </w:tcPr>
          <w:p w14:paraId="4E40EA5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76449972" w14:textId="77777777" w:rsidTr="00CF005A">
        <w:tc>
          <w:tcPr>
            <w:tcW w:w="756" w:type="dxa"/>
            <w:vMerge w:val="restart"/>
            <w:shd w:val="clear" w:color="auto" w:fill="auto"/>
          </w:tcPr>
          <w:p w14:paraId="39315A4D"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1.4.2.</w:t>
            </w:r>
          </w:p>
          <w:p w14:paraId="3562155D"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1.3.2.</w:t>
            </w:r>
          </w:p>
        </w:tc>
        <w:tc>
          <w:tcPr>
            <w:tcW w:w="3558" w:type="dxa"/>
            <w:shd w:val="clear" w:color="auto" w:fill="auto"/>
          </w:tcPr>
          <w:p w14:paraId="0EDA5F03" w14:textId="77777777" w:rsidR="00796457" w:rsidRPr="003F2123" w:rsidRDefault="00796457" w:rsidP="00CF005A">
            <w:pPr>
              <w:autoSpaceDE w:val="0"/>
              <w:autoSpaceDN w:val="0"/>
              <w:adjustRightInd w:val="0"/>
              <w:rPr>
                <w:szCs w:val="24"/>
              </w:rPr>
            </w:pPr>
            <w:r w:rsidRPr="003F2123">
              <w:rPr>
                <w:szCs w:val="24"/>
              </w:rPr>
              <w:t>Jaunimo, veteranų</w:t>
            </w:r>
          </w:p>
        </w:tc>
        <w:tc>
          <w:tcPr>
            <w:tcW w:w="1109" w:type="dxa"/>
            <w:shd w:val="clear" w:color="auto" w:fill="auto"/>
          </w:tcPr>
          <w:p w14:paraId="6A7BC1D7"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200</w:t>
            </w:r>
          </w:p>
        </w:tc>
        <w:tc>
          <w:tcPr>
            <w:tcW w:w="1374" w:type="dxa"/>
            <w:shd w:val="clear" w:color="auto" w:fill="auto"/>
          </w:tcPr>
          <w:p w14:paraId="28C84773"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160</w:t>
            </w:r>
          </w:p>
          <w:p w14:paraId="2669C14C"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75" w:type="dxa"/>
            <w:shd w:val="clear" w:color="auto" w:fill="auto"/>
          </w:tcPr>
          <w:p w14:paraId="42295521"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120</w:t>
            </w:r>
          </w:p>
          <w:p w14:paraId="46B3A8A2"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343" w:type="dxa"/>
            <w:shd w:val="clear" w:color="auto" w:fill="auto"/>
          </w:tcPr>
          <w:p w14:paraId="755919E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0DF9E0A2" w14:textId="77777777" w:rsidTr="00CF005A">
        <w:tc>
          <w:tcPr>
            <w:tcW w:w="756" w:type="dxa"/>
            <w:vMerge/>
            <w:shd w:val="clear" w:color="auto" w:fill="auto"/>
          </w:tcPr>
          <w:p w14:paraId="40BFB076"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14E17710"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09" w:type="dxa"/>
            <w:shd w:val="clear" w:color="auto" w:fill="auto"/>
          </w:tcPr>
          <w:p w14:paraId="28A14C4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220</w:t>
            </w:r>
          </w:p>
        </w:tc>
        <w:tc>
          <w:tcPr>
            <w:tcW w:w="1374" w:type="dxa"/>
            <w:shd w:val="clear" w:color="auto" w:fill="auto"/>
          </w:tcPr>
          <w:p w14:paraId="4EF7DA6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176</w:t>
            </w:r>
          </w:p>
        </w:tc>
        <w:tc>
          <w:tcPr>
            <w:tcW w:w="1375" w:type="dxa"/>
            <w:shd w:val="clear" w:color="auto" w:fill="auto"/>
          </w:tcPr>
          <w:p w14:paraId="15821AA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132</w:t>
            </w:r>
          </w:p>
        </w:tc>
        <w:tc>
          <w:tcPr>
            <w:tcW w:w="1343" w:type="dxa"/>
            <w:shd w:val="clear" w:color="auto" w:fill="auto"/>
          </w:tcPr>
          <w:p w14:paraId="3B462B5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09A1231A" w14:textId="77777777" w:rsidTr="00CF005A">
        <w:tc>
          <w:tcPr>
            <w:tcW w:w="756" w:type="dxa"/>
            <w:vMerge/>
            <w:shd w:val="clear" w:color="auto" w:fill="auto"/>
          </w:tcPr>
          <w:p w14:paraId="462B5E86"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08D612F3"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09" w:type="dxa"/>
            <w:shd w:val="clear" w:color="auto" w:fill="auto"/>
          </w:tcPr>
          <w:p w14:paraId="17A1A6B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4</w:t>
            </w:r>
          </w:p>
        </w:tc>
        <w:tc>
          <w:tcPr>
            <w:tcW w:w="1374" w:type="dxa"/>
            <w:shd w:val="clear" w:color="auto" w:fill="auto"/>
          </w:tcPr>
          <w:p w14:paraId="2F852A9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w:t>
            </w:r>
          </w:p>
        </w:tc>
        <w:tc>
          <w:tcPr>
            <w:tcW w:w="1375" w:type="dxa"/>
            <w:shd w:val="clear" w:color="auto" w:fill="auto"/>
          </w:tcPr>
          <w:p w14:paraId="22BFF5F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2,5</w:t>
            </w:r>
          </w:p>
        </w:tc>
        <w:tc>
          <w:tcPr>
            <w:tcW w:w="1343" w:type="dxa"/>
            <w:shd w:val="clear" w:color="auto" w:fill="auto"/>
          </w:tcPr>
          <w:p w14:paraId="394AE78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625246AF" w14:textId="77777777" w:rsidTr="00CF005A">
        <w:tc>
          <w:tcPr>
            <w:tcW w:w="756" w:type="dxa"/>
            <w:shd w:val="clear" w:color="auto" w:fill="auto"/>
          </w:tcPr>
          <w:p w14:paraId="05CC55FE" w14:textId="77777777" w:rsidR="00796457" w:rsidRPr="003F2123" w:rsidRDefault="00796457" w:rsidP="00CF005A">
            <w:pPr>
              <w:autoSpaceDE w:val="0"/>
              <w:autoSpaceDN w:val="0"/>
              <w:adjustRightInd w:val="0"/>
              <w:rPr>
                <w:rFonts w:ascii="Times New Roman,Bold" w:hAnsi="Times New Roman,Bold" w:cs="Times New Roman,Bold"/>
                <w:b/>
                <w:bCs/>
                <w:strike/>
                <w:szCs w:val="24"/>
              </w:rPr>
            </w:pPr>
            <w:r w:rsidRPr="003F2123">
              <w:rPr>
                <w:rFonts w:ascii="Times New Roman,Bold" w:hAnsi="Times New Roman,Bold" w:cs="Times New Roman,Bold"/>
                <w:b/>
                <w:bCs/>
                <w:strike/>
                <w:szCs w:val="24"/>
              </w:rPr>
              <w:t>1.4.3.</w:t>
            </w:r>
          </w:p>
          <w:p w14:paraId="0B0BB7EF"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1.3.3.</w:t>
            </w:r>
          </w:p>
        </w:tc>
        <w:tc>
          <w:tcPr>
            <w:tcW w:w="3558" w:type="dxa"/>
            <w:shd w:val="clear" w:color="auto" w:fill="auto"/>
          </w:tcPr>
          <w:p w14:paraId="5B9C0A50" w14:textId="77777777" w:rsidR="00796457" w:rsidRPr="003F2123" w:rsidRDefault="00796457" w:rsidP="00CF005A">
            <w:pPr>
              <w:autoSpaceDE w:val="0"/>
              <w:autoSpaceDN w:val="0"/>
              <w:adjustRightInd w:val="0"/>
              <w:rPr>
                <w:szCs w:val="24"/>
              </w:rPr>
            </w:pPr>
            <w:r w:rsidRPr="003F2123">
              <w:rPr>
                <w:szCs w:val="24"/>
              </w:rPr>
              <w:t>Jaunių ir jaunučių</w:t>
            </w:r>
          </w:p>
        </w:tc>
        <w:tc>
          <w:tcPr>
            <w:tcW w:w="1109" w:type="dxa"/>
            <w:shd w:val="clear" w:color="auto" w:fill="auto"/>
          </w:tcPr>
          <w:p w14:paraId="0C448BA3"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160</w:t>
            </w:r>
          </w:p>
        </w:tc>
        <w:tc>
          <w:tcPr>
            <w:tcW w:w="1374" w:type="dxa"/>
            <w:shd w:val="clear" w:color="auto" w:fill="auto"/>
          </w:tcPr>
          <w:p w14:paraId="3CADA742"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130</w:t>
            </w:r>
          </w:p>
        </w:tc>
        <w:tc>
          <w:tcPr>
            <w:tcW w:w="1375" w:type="dxa"/>
            <w:shd w:val="clear" w:color="auto" w:fill="auto"/>
          </w:tcPr>
          <w:p w14:paraId="6CF66DE9"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100</w:t>
            </w:r>
          </w:p>
        </w:tc>
        <w:tc>
          <w:tcPr>
            <w:tcW w:w="1343" w:type="dxa"/>
            <w:shd w:val="clear" w:color="auto" w:fill="auto"/>
          </w:tcPr>
          <w:p w14:paraId="44E362C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73E844E6" w14:textId="77777777" w:rsidTr="00CF005A">
        <w:tc>
          <w:tcPr>
            <w:tcW w:w="756" w:type="dxa"/>
            <w:vMerge w:val="restart"/>
            <w:shd w:val="clear" w:color="auto" w:fill="auto"/>
          </w:tcPr>
          <w:p w14:paraId="096E9D37"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73920132"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09" w:type="dxa"/>
            <w:shd w:val="clear" w:color="auto" w:fill="auto"/>
          </w:tcPr>
          <w:p w14:paraId="4344E08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176</w:t>
            </w:r>
          </w:p>
        </w:tc>
        <w:tc>
          <w:tcPr>
            <w:tcW w:w="1374" w:type="dxa"/>
            <w:shd w:val="clear" w:color="auto" w:fill="auto"/>
          </w:tcPr>
          <w:p w14:paraId="4466CDE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143</w:t>
            </w:r>
          </w:p>
        </w:tc>
        <w:tc>
          <w:tcPr>
            <w:tcW w:w="1375" w:type="dxa"/>
            <w:shd w:val="clear" w:color="auto" w:fill="auto"/>
          </w:tcPr>
          <w:p w14:paraId="36F5BA2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110</w:t>
            </w:r>
          </w:p>
        </w:tc>
        <w:tc>
          <w:tcPr>
            <w:tcW w:w="1343" w:type="dxa"/>
            <w:shd w:val="clear" w:color="auto" w:fill="auto"/>
          </w:tcPr>
          <w:p w14:paraId="0BF2926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527B0FCF" w14:textId="77777777" w:rsidTr="00CF005A">
        <w:tc>
          <w:tcPr>
            <w:tcW w:w="756" w:type="dxa"/>
            <w:vMerge/>
            <w:shd w:val="clear" w:color="auto" w:fill="auto"/>
          </w:tcPr>
          <w:p w14:paraId="30A81B93"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58" w:type="dxa"/>
            <w:shd w:val="clear" w:color="auto" w:fill="auto"/>
          </w:tcPr>
          <w:p w14:paraId="3C369F29"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09" w:type="dxa"/>
            <w:shd w:val="clear" w:color="auto" w:fill="auto"/>
          </w:tcPr>
          <w:p w14:paraId="1684A9A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w:t>
            </w:r>
          </w:p>
        </w:tc>
        <w:tc>
          <w:tcPr>
            <w:tcW w:w="1374" w:type="dxa"/>
            <w:shd w:val="clear" w:color="auto" w:fill="auto"/>
          </w:tcPr>
          <w:p w14:paraId="7A6E647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2,5</w:t>
            </w:r>
          </w:p>
        </w:tc>
        <w:tc>
          <w:tcPr>
            <w:tcW w:w="1375" w:type="dxa"/>
            <w:shd w:val="clear" w:color="auto" w:fill="auto"/>
          </w:tcPr>
          <w:p w14:paraId="7811AE9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w:t>
            </w:r>
          </w:p>
        </w:tc>
        <w:tc>
          <w:tcPr>
            <w:tcW w:w="1343" w:type="dxa"/>
            <w:shd w:val="clear" w:color="auto" w:fill="auto"/>
          </w:tcPr>
          <w:p w14:paraId="5963532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bl>
    <w:p w14:paraId="561A5AF4" w14:textId="77777777" w:rsidR="00796457" w:rsidRPr="003F2123" w:rsidRDefault="00796457" w:rsidP="00796457">
      <w:pPr>
        <w:autoSpaceDE w:val="0"/>
        <w:autoSpaceDN w:val="0"/>
        <w:adjustRightInd w:val="0"/>
        <w:rPr>
          <w:rFonts w:ascii="Times New Roman,Bold" w:hAnsi="Times New Roman,Bold" w:cs="Times New Roman,Bold"/>
          <w:b/>
          <w:bCs/>
          <w:szCs w:val="24"/>
        </w:rPr>
      </w:pPr>
    </w:p>
    <w:p w14:paraId="4C202BEA" w14:textId="77777777" w:rsidR="00796457" w:rsidRPr="003F2123" w:rsidRDefault="00796457" w:rsidP="00796457">
      <w:pPr>
        <w:autoSpaceDE w:val="0"/>
        <w:autoSpaceDN w:val="0"/>
        <w:adjustRightInd w:val="0"/>
        <w:ind w:left="-360"/>
        <w:jc w:val="center"/>
        <w:rPr>
          <w:rFonts w:ascii="Times New Roman,Bold" w:hAnsi="Times New Roman,Bold" w:cs="Times New Roman,Bold"/>
          <w:b/>
          <w:bCs/>
          <w:szCs w:val="24"/>
        </w:rPr>
      </w:pPr>
      <w:r w:rsidRPr="003F2123">
        <w:rPr>
          <w:rFonts w:ascii="Times New Roman,Bold" w:hAnsi="Times New Roman,Bold" w:cs="Times New Roman,Bold"/>
          <w:b/>
          <w:bCs/>
          <w:szCs w:val="24"/>
        </w:rPr>
        <w:t>Neolimpinės sporto šakos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70"/>
        <w:gridCol w:w="1111"/>
        <w:gridCol w:w="1378"/>
        <w:gridCol w:w="1373"/>
        <w:gridCol w:w="1327"/>
      </w:tblGrid>
      <w:tr w:rsidR="00796457" w:rsidRPr="003F2123" w14:paraId="44E47D9A" w14:textId="77777777" w:rsidTr="00CF005A">
        <w:trPr>
          <w:trHeight w:val="543"/>
        </w:trPr>
        <w:tc>
          <w:tcPr>
            <w:tcW w:w="756" w:type="dxa"/>
            <w:vMerge w:val="restart"/>
            <w:shd w:val="clear" w:color="auto" w:fill="auto"/>
          </w:tcPr>
          <w:p w14:paraId="094191B8" w14:textId="77777777" w:rsidR="00796457" w:rsidRPr="003F2123" w:rsidRDefault="00796457" w:rsidP="00CF005A">
            <w:pPr>
              <w:autoSpaceDE w:val="0"/>
              <w:autoSpaceDN w:val="0"/>
              <w:adjustRightInd w:val="0"/>
              <w:jc w:val="center"/>
              <w:rPr>
                <w:b/>
                <w:bCs/>
                <w:szCs w:val="24"/>
              </w:rPr>
            </w:pPr>
            <w:r w:rsidRPr="003F2123">
              <w:rPr>
                <w:b/>
                <w:bCs/>
                <w:szCs w:val="24"/>
              </w:rPr>
              <w:t>Eil.</w:t>
            </w:r>
          </w:p>
          <w:p w14:paraId="337FEDED" w14:textId="77777777" w:rsidR="00796457" w:rsidRPr="003F2123" w:rsidRDefault="00796457" w:rsidP="00CF005A">
            <w:pPr>
              <w:autoSpaceDE w:val="0"/>
              <w:autoSpaceDN w:val="0"/>
              <w:adjustRightInd w:val="0"/>
              <w:jc w:val="center"/>
              <w:rPr>
                <w:b/>
                <w:bCs/>
                <w:szCs w:val="24"/>
              </w:rPr>
            </w:pPr>
            <w:r w:rsidRPr="003F2123">
              <w:rPr>
                <w:b/>
                <w:bCs/>
                <w:szCs w:val="24"/>
              </w:rPr>
              <w:t>Nr.</w:t>
            </w:r>
          </w:p>
        </w:tc>
        <w:tc>
          <w:tcPr>
            <w:tcW w:w="3570" w:type="dxa"/>
            <w:vMerge w:val="restart"/>
            <w:shd w:val="clear" w:color="auto" w:fill="auto"/>
          </w:tcPr>
          <w:p w14:paraId="4DD76BC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Sporto varžybų pavadinimas</w:t>
            </w:r>
          </w:p>
        </w:tc>
        <w:tc>
          <w:tcPr>
            <w:tcW w:w="5189" w:type="dxa"/>
            <w:gridSpan w:val="4"/>
            <w:shd w:val="clear" w:color="auto" w:fill="auto"/>
          </w:tcPr>
          <w:p w14:paraId="5C4E5A21" w14:textId="77777777" w:rsidR="00796457" w:rsidRPr="003F2123" w:rsidRDefault="00796457" w:rsidP="00CF005A">
            <w:pPr>
              <w:autoSpaceDE w:val="0"/>
              <w:autoSpaceDN w:val="0"/>
              <w:adjustRightInd w:val="0"/>
              <w:jc w:val="center"/>
              <w:rPr>
                <w:b/>
                <w:bCs/>
                <w:szCs w:val="24"/>
              </w:rPr>
            </w:pPr>
            <w:r w:rsidRPr="003F2123">
              <w:rPr>
                <w:rFonts w:ascii="Times New Roman,Bold" w:hAnsi="Times New Roman,Bold" w:cs="Times New Roman,Bold"/>
                <w:b/>
                <w:bCs/>
                <w:szCs w:val="24"/>
              </w:rPr>
              <w:t xml:space="preserve">Iškovota vieta ir piniginės premijos </w:t>
            </w:r>
            <w:r w:rsidRPr="003F2123">
              <w:rPr>
                <w:b/>
                <w:bCs/>
                <w:szCs w:val="24"/>
              </w:rPr>
              <w:t>dydis (Eur)</w:t>
            </w:r>
          </w:p>
        </w:tc>
      </w:tr>
      <w:tr w:rsidR="00796457" w:rsidRPr="003F2123" w14:paraId="0053E52E" w14:textId="77777777" w:rsidTr="00CF005A">
        <w:tc>
          <w:tcPr>
            <w:tcW w:w="756" w:type="dxa"/>
            <w:vMerge/>
            <w:shd w:val="clear" w:color="auto" w:fill="auto"/>
          </w:tcPr>
          <w:p w14:paraId="0CB36014"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vMerge/>
            <w:shd w:val="clear" w:color="auto" w:fill="auto"/>
          </w:tcPr>
          <w:p w14:paraId="58799EA7"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1111" w:type="dxa"/>
            <w:shd w:val="clear" w:color="auto" w:fill="auto"/>
          </w:tcPr>
          <w:p w14:paraId="4CC8602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w:t>
            </w:r>
          </w:p>
        </w:tc>
        <w:tc>
          <w:tcPr>
            <w:tcW w:w="1378" w:type="dxa"/>
            <w:shd w:val="clear" w:color="auto" w:fill="auto"/>
          </w:tcPr>
          <w:p w14:paraId="3E1CCEA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II</w:t>
            </w:r>
          </w:p>
        </w:tc>
        <w:tc>
          <w:tcPr>
            <w:tcW w:w="1373" w:type="dxa"/>
            <w:shd w:val="clear" w:color="auto" w:fill="auto"/>
          </w:tcPr>
          <w:p w14:paraId="7231598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III</w:t>
            </w:r>
          </w:p>
        </w:tc>
        <w:tc>
          <w:tcPr>
            <w:tcW w:w="1327" w:type="dxa"/>
            <w:shd w:val="clear" w:color="auto" w:fill="auto"/>
          </w:tcPr>
          <w:p w14:paraId="6A45517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54A9C690" w14:textId="77777777" w:rsidTr="00CF005A">
        <w:tc>
          <w:tcPr>
            <w:tcW w:w="756" w:type="dxa"/>
            <w:shd w:val="clear" w:color="auto" w:fill="auto"/>
          </w:tcPr>
          <w:p w14:paraId="2D8BD51A"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2.1.</w:t>
            </w:r>
          </w:p>
        </w:tc>
        <w:tc>
          <w:tcPr>
            <w:tcW w:w="8759" w:type="dxa"/>
            <w:gridSpan w:val="5"/>
            <w:shd w:val="clear" w:color="auto" w:fill="auto"/>
          </w:tcPr>
          <w:p w14:paraId="687B138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Pasaulio čempionatas</w:t>
            </w:r>
          </w:p>
        </w:tc>
      </w:tr>
      <w:tr w:rsidR="00796457" w:rsidRPr="003F2123" w14:paraId="1E07C06D" w14:textId="77777777" w:rsidTr="00CF005A">
        <w:tc>
          <w:tcPr>
            <w:tcW w:w="756" w:type="dxa"/>
            <w:vMerge w:val="restart"/>
            <w:shd w:val="clear" w:color="auto" w:fill="auto"/>
          </w:tcPr>
          <w:p w14:paraId="103360F3"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2.1.1.</w:t>
            </w:r>
          </w:p>
        </w:tc>
        <w:tc>
          <w:tcPr>
            <w:tcW w:w="3570" w:type="dxa"/>
            <w:shd w:val="clear" w:color="auto" w:fill="auto"/>
          </w:tcPr>
          <w:p w14:paraId="1E1B0D91" w14:textId="77777777" w:rsidR="00796457" w:rsidRPr="003F2123" w:rsidRDefault="00796457" w:rsidP="00CF005A">
            <w:pPr>
              <w:autoSpaceDE w:val="0"/>
              <w:autoSpaceDN w:val="0"/>
              <w:adjustRightInd w:val="0"/>
              <w:rPr>
                <w:szCs w:val="24"/>
              </w:rPr>
            </w:pPr>
            <w:r w:rsidRPr="003F2123">
              <w:rPr>
                <w:szCs w:val="24"/>
              </w:rPr>
              <w:t>Suaugusių</w:t>
            </w:r>
          </w:p>
        </w:tc>
        <w:tc>
          <w:tcPr>
            <w:tcW w:w="1111" w:type="dxa"/>
            <w:shd w:val="clear" w:color="auto" w:fill="auto"/>
          </w:tcPr>
          <w:p w14:paraId="0EE42B80"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700</w:t>
            </w:r>
          </w:p>
        </w:tc>
        <w:tc>
          <w:tcPr>
            <w:tcW w:w="1378" w:type="dxa"/>
            <w:shd w:val="clear" w:color="auto" w:fill="auto"/>
          </w:tcPr>
          <w:p w14:paraId="62658D56"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500</w:t>
            </w:r>
          </w:p>
          <w:p w14:paraId="6CEC132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c>
          <w:tcPr>
            <w:tcW w:w="1373" w:type="dxa"/>
            <w:shd w:val="clear" w:color="auto" w:fill="auto"/>
          </w:tcPr>
          <w:p w14:paraId="37A7A320"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300</w:t>
            </w:r>
          </w:p>
        </w:tc>
        <w:tc>
          <w:tcPr>
            <w:tcW w:w="1327" w:type="dxa"/>
            <w:shd w:val="clear" w:color="auto" w:fill="auto"/>
          </w:tcPr>
          <w:p w14:paraId="3529C21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3E05DA6E" w14:textId="77777777" w:rsidTr="00CF005A">
        <w:tc>
          <w:tcPr>
            <w:tcW w:w="756" w:type="dxa"/>
            <w:vMerge/>
            <w:shd w:val="clear" w:color="auto" w:fill="auto"/>
          </w:tcPr>
          <w:p w14:paraId="2A6DE7CC"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55623A8D"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11" w:type="dxa"/>
            <w:shd w:val="clear" w:color="auto" w:fill="auto"/>
          </w:tcPr>
          <w:p w14:paraId="346D0AF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770</w:t>
            </w:r>
          </w:p>
        </w:tc>
        <w:tc>
          <w:tcPr>
            <w:tcW w:w="1378" w:type="dxa"/>
            <w:shd w:val="clear" w:color="auto" w:fill="auto"/>
          </w:tcPr>
          <w:p w14:paraId="564A741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550</w:t>
            </w:r>
          </w:p>
        </w:tc>
        <w:tc>
          <w:tcPr>
            <w:tcW w:w="1373" w:type="dxa"/>
            <w:shd w:val="clear" w:color="auto" w:fill="auto"/>
          </w:tcPr>
          <w:p w14:paraId="0155098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330</w:t>
            </w:r>
          </w:p>
        </w:tc>
        <w:tc>
          <w:tcPr>
            <w:tcW w:w="1327" w:type="dxa"/>
            <w:shd w:val="clear" w:color="auto" w:fill="auto"/>
          </w:tcPr>
          <w:p w14:paraId="365A373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35E468EB" w14:textId="77777777" w:rsidTr="00CF005A">
        <w:tc>
          <w:tcPr>
            <w:tcW w:w="756" w:type="dxa"/>
            <w:vMerge/>
            <w:shd w:val="clear" w:color="auto" w:fill="auto"/>
          </w:tcPr>
          <w:p w14:paraId="019986E8"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79D916B1"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11" w:type="dxa"/>
            <w:shd w:val="clear" w:color="auto" w:fill="auto"/>
          </w:tcPr>
          <w:p w14:paraId="18488F2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14</w:t>
            </w:r>
          </w:p>
        </w:tc>
        <w:tc>
          <w:tcPr>
            <w:tcW w:w="1378" w:type="dxa"/>
            <w:shd w:val="clear" w:color="auto" w:fill="auto"/>
          </w:tcPr>
          <w:p w14:paraId="32A853C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10</w:t>
            </w:r>
          </w:p>
        </w:tc>
        <w:tc>
          <w:tcPr>
            <w:tcW w:w="1373" w:type="dxa"/>
            <w:shd w:val="clear" w:color="auto" w:fill="auto"/>
          </w:tcPr>
          <w:p w14:paraId="7EA31B9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6</w:t>
            </w:r>
          </w:p>
        </w:tc>
        <w:tc>
          <w:tcPr>
            <w:tcW w:w="1327" w:type="dxa"/>
            <w:shd w:val="clear" w:color="auto" w:fill="auto"/>
          </w:tcPr>
          <w:p w14:paraId="526633F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6D42A8EC" w14:textId="77777777" w:rsidTr="00CF005A">
        <w:tc>
          <w:tcPr>
            <w:tcW w:w="756" w:type="dxa"/>
            <w:shd w:val="clear" w:color="auto" w:fill="auto"/>
          </w:tcPr>
          <w:p w14:paraId="1699BF36"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2.1.2.</w:t>
            </w:r>
          </w:p>
        </w:tc>
        <w:tc>
          <w:tcPr>
            <w:tcW w:w="3570" w:type="dxa"/>
            <w:shd w:val="clear" w:color="auto" w:fill="auto"/>
          </w:tcPr>
          <w:p w14:paraId="23494B2B" w14:textId="77777777" w:rsidR="00796457" w:rsidRPr="003F2123" w:rsidRDefault="00796457" w:rsidP="00CF005A">
            <w:pPr>
              <w:autoSpaceDE w:val="0"/>
              <w:autoSpaceDN w:val="0"/>
              <w:adjustRightInd w:val="0"/>
              <w:rPr>
                <w:szCs w:val="24"/>
              </w:rPr>
            </w:pPr>
            <w:r w:rsidRPr="003F2123">
              <w:rPr>
                <w:szCs w:val="24"/>
              </w:rPr>
              <w:t>Jaunimo, veteranų</w:t>
            </w:r>
          </w:p>
        </w:tc>
        <w:tc>
          <w:tcPr>
            <w:tcW w:w="1111" w:type="dxa"/>
            <w:shd w:val="clear" w:color="auto" w:fill="auto"/>
          </w:tcPr>
          <w:p w14:paraId="4DD56E36"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300</w:t>
            </w:r>
          </w:p>
        </w:tc>
        <w:tc>
          <w:tcPr>
            <w:tcW w:w="1378" w:type="dxa"/>
            <w:shd w:val="clear" w:color="auto" w:fill="auto"/>
          </w:tcPr>
          <w:p w14:paraId="0FF1F34C"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250</w:t>
            </w:r>
          </w:p>
        </w:tc>
        <w:tc>
          <w:tcPr>
            <w:tcW w:w="1373" w:type="dxa"/>
            <w:shd w:val="clear" w:color="auto" w:fill="auto"/>
          </w:tcPr>
          <w:p w14:paraId="500F70BE"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150</w:t>
            </w:r>
          </w:p>
        </w:tc>
        <w:tc>
          <w:tcPr>
            <w:tcW w:w="1327" w:type="dxa"/>
            <w:shd w:val="clear" w:color="auto" w:fill="auto"/>
          </w:tcPr>
          <w:p w14:paraId="7B65037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0CE09B6B" w14:textId="77777777" w:rsidTr="00CF005A">
        <w:tc>
          <w:tcPr>
            <w:tcW w:w="756" w:type="dxa"/>
            <w:vMerge w:val="restart"/>
            <w:shd w:val="clear" w:color="auto" w:fill="auto"/>
          </w:tcPr>
          <w:p w14:paraId="315744AB"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7BF2335A"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11" w:type="dxa"/>
            <w:shd w:val="clear" w:color="auto" w:fill="auto"/>
          </w:tcPr>
          <w:p w14:paraId="15A8FEB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330</w:t>
            </w:r>
          </w:p>
        </w:tc>
        <w:tc>
          <w:tcPr>
            <w:tcW w:w="1378" w:type="dxa"/>
            <w:shd w:val="clear" w:color="auto" w:fill="auto"/>
          </w:tcPr>
          <w:p w14:paraId="0F41094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275</w:t>
            </w:r>
          </w:p>
        </w:tc>
        <w:tc>
          <w:tcPr>
            <w:tcW w:w="1373" w:type="dxa"/>
            <w:shd w:val="clear" w:color="auto" w:fill="auto"/>
          </w:tcPr>
          <w:p w14:paraId="4D0E9FB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165</w:t>
            </w:r>
          </w:p>
        </w:tc>
        <w:tc>
          <w:tcPr>
            <w:tcW w:w="1327" w:type="dxa"/>
            <w:shd w:val="clear" w:color="auto" w:fill="auto"/>
          </w:tcPr>
          <w:p w14:paraId="451334E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3C8E9CDD" w14:textId="77777777" w:rsidTr="00CF005A">
        <w:tc>
          <w:tcPr>
            <w:tcW w:w="756" w:type="dxa"/>
            <w:vMerge/>
            <w:shd w:val="clear" w:color="auto" w:fill="auto"/>
          </w:tcPr>
          <w:p w14:paraId="1FB71F21"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4F3204DC" w14:textId="77777777" w:rsidR="00796457" w:rsidRPr="003F2123" w:rsidRDefault="00796457" w:rsidP="00CF005A">
            <w:pPr>
              <w:autoSpaceDE w:val="0"/>
              <w:autoSpaceDN w:val="0"/>
              <w:adjustRightInd w:val="0"/>
              <w:rPr>
                <w:szCs w:val="24"/>
              </w:rPr>
            </w:pPr>
            <w:r w:rsidRPr="003F2123">
              <w:rPr>
                <w:sz w:val="22"/>
                <w:szCs w:val="22"/>
              </w:rPr>
              <w:t xml:space="preserve">BSI dydžiais (kai taikomas 2024 m. </w:t>
            </w:r>
            <w:r w:rsidRPr="003F2123">
              <w:rPr>
                <w:sz w:val="22"/>
                <w:szCs w:val="22"/>
              </w:rPr>
              <w:lastRenderedPageBreak/>
              <w:t>dydis 55 Eur, skaičiuojamas koeficientas nuo padidintos sumos)</w:t>
            </w:r>
          </w:p>
        </w:tc>
        <w:tc>
          <w:tcPr>
            <w:tcW w:w="1111" w:type="dxa"/>
            <w:shd w:val="clear" w:color="auto" w:fill="auto"/>
          </w:tcPr>
          <w:p w14:paraId="4CF15DE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lastRenderedPageBreak/>
              <w:t>6</w:t>
            </w:r>
          </w:p>
        </w:tc>
        <w:tc>
          <w:tcPr>
            <w:tcW w:w="1378" w:type="dxa"/>
            <w:shd w:val="clear" w:color="auto" w:fill="auto"/>
          </w:tcPr>
          <w:p w14:paraId="62ABB1D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5</w:t>
            </w:r>
          </w:p>
        </w:tc>
        <w:tc>
          <w:tcPr>
            <w:tcW w:w="1373" w:type="dxa"/>
            <w:shd w:val="clear" w:color="auto" w:fill="auto"/>
          </w:tcPr>
          <w:p w14:paraId="6FD37AC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w:t>
            </w:r>
          </w:p>
        </w:tc>
        <w:tc>
          <w:tcPr>
            <w:tcW w:w="1327" w:type="dxa"/>
            <w:shd w:val="clear" w:color="auto" w:fill="auto"/>
          </w:tcPr>
          <w:p w14:paraId="1F19D1B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0A971349" w14:textId="77777777" w:rsidTr="00CF005A">
        <w:tc>
          <w:tcPr>
            <w:tcW w:w="756" w:type="dxa"/>
            <w:shd w:val="clear" w:color="auto" w:fill="auto"/>
          </w:tcPr>
          <w:p w14:paraId="4624A626"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2.1.3.</w:t>
            </w:r>
          </w:p>
        </w:tc>
        <w:tc>
          <w:tcPr>
            <w:tcW w:w="3570" w:type="dxa"/>
            <w:shd w:val="clear" w:color="auto" w:fill="auto"/>
          </w:tcPr>
          <w:p w14:paraId="0706CDCF" w14:textId="77777777" w:rsidR="00796457" w:rsidRPr="003F2123" w:rsidRDefault="00796457" w:rsidP="00CF005A">
            <w:pPr>
              <w:autoSpaceDE w:val="0"/>
              <w:autoSpaceDN w:val="0"/>
              <w:adjustRightInd w:val="0"/>
              <w:rPr>
                <w:szCs w:val="24"/>
              </w:rPr>
            </w:pPr>
            <w:r w:rsidRPr="003F2123">
              <w:rPr>
                <w:szCs w:val="24"/>
              </w:rPr>
              <w:t>Jaunių</w:t>
            </w:r>
          </w:p>
        </w:tc>
        <w:tc>
          <w:tcPr>
            <w:tcW w:w="1111" w:type="dxa"/>
            <w:shd w:val="clear" w:color="auto" w:fill="auto"/>
          </w:tcPr>
          <w:p w14:paraId="2B12350C"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250</w:t>
            </w:r>
          </w:p>
        </w:tc>
        <w:tc>
          <w:tcPr>
            <w:tcW w:w="1378" w:type="dxa"/>
            <w:shd w:val="clear" w:color="auto" w:fill="auto"/>
          </w:tcPr>
          <w:p w14:paraId="7489E5B2"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150</w:t>
            </w:r>
          </w:p>
        </w:tc>
        <w:tc>
          <w:tcPr>
            <w:tcW w:w="1373" w:type="dxa"/>
            <w:shd w:val="clear" w:color="auto" w:fill="auto"/>
          </w:tcPr>
          <w:p w14:paraId="693DE3C9"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100</w:t>
            </w:r>
          </w:p>
        </w:tc>
        <w:tc>
          <w:tcPr>
            <w:tcW w:w="1327" w:type="dxa"/>
            <w:shd w:val="clear" w:color="auto" w:fill="auto"/>
          </w:tcPr>
          <w:p w14:paraId="0658754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6EF96F2B" w14:textId="77777777" w:rsidTr="00CF005A">
        <w:tc>
          <w:tcPr>
            <w:tcW w:w="756" w:type="dxa"/>
            <w:vMerge w:val="restart"/>
            <w:shd w:val="clear" w:color="auto" w:fill="auto"/>
          </w:tcPr>
          <w:p w14:paraId="60CB94BC"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7D15D97E"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11" w:type="dxa"/>
            <w:shd w:val="clear" w:color="auto" w:fill="auto"/>
          </w:tcPr>
          <w:p w14:paraId="4A45B7E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275</w:t>
            </w:r>
          </w:p>
        </w:tc>
        <w:tc>
          <w:tcPr>
            <w:tcW w:w="1378" w:type="dxa"/>
            <w:shd w:val="clear" w:color="auto" w:fill="auto"/>
          </w:tcPr>
          <w:p w14:paraId="6FABE50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165</w:t>
            </w:r>
          </w:p>
        </w:tc>
        <w:tc>
          <w:tcPr>
            <w:tcW w:w="1373" w:type="dxa"/>
            <w:shd w:val="clear" w:color="auto" w:fill="auto"/>
          </w:tcPr>
          <w:p w14:paraId="307D9FB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110</w:t>
            </w:r>
          </w:p>
        </w:tc>
        <w:tc>
          <w:tcPr>
            <w:tcW w:w="1327" w:type="dxa"/>
            <w:shd w:val="clear" w:color="auto" w:fill="auto"/>
          </w:tcPr>
          <w:p w14:paraId="5E654AF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672A925E" w14:textId="77777777" w:rsidTr="00CF005A">
        <w:tc>
          <w:tcPr>
            <w:tcW w:w="756" w:type="dxa"/>
            <w:vMerge/>
            <w:shd w:val="clear" w:color="auto" w:fill="auto"/>
          </w:tcPr>
          <w:p w14:paraId="722AC07A"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6D26EBE6"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11" w:type="dxa"/>
            <w:shd w:val="clear" w:color="auto" w:fill="auto"/>
          </w:tcPr>
          <w:p w14:paraId="0934BFD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5</w:t>
            </w:r>
          </w:p>
        </w:tc>
        <w:tc>
          <w:tcPr>
            <w:tcW w:w="1378" w:type="dxa"/>
            <w:shd w:val="clear" w:color="auto" w:fill="auto"/>
          </w:tcPr>
          <w:p w14:paraId="47B009C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w:t>
            </w:r>
          </w:p>
        </w:tc>
        <w:tc>
          <w:tcPr>
            <w:tcW w:w="1373" w:type="dxa"/>
            <w:shd w:val="clear" w:color="auto" w:fill="auto"/>
          </w:tcPr>
          <w:p w14:paraId="4774B28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w:t>
            </w:r>
          </w:p>
        </w:tc>
        <w:tc>
          <w:tcPr>
            <w:tcW w:w="1327" w:type="dxa"/>
            <w:shd w:val="clear" w:color="auto" w:fill="auto"/>
          </w:tcPr>
          <w:p w14:paraId="62F1893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1EE3B702" w14:textId="77777777" w:rsidTr="00CF005A">
        <w:tc>
          <w:tcPr>
            <w:tcW w:w="756" w:type="dxa"/>
            <w:shd w:val="clear" w:color="auto" w:fill="auto"/>
          </w:tcPr>
          <w:p w14:paraId="673E1C9A"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2.2.</w:t>
            </w:r>
          </w:p>
        </w:tc>
        <w:tc>
          <w:tcPr>
            <w:tcW w:w="8759" w:type="dxa"/>
            <w:gridSpan w:val="5"/>
            <w:shd w:val="clear" w:color="auto" w:fill="auto"/>
          </w:tcPr>
          <w:p w14:paraId="54DC34D5"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Europos čempionatas</w:t>
            </w:r>
          </w:p>
        </w:tc>
      </w:tr>
      <w:tr w:rsidR="00796457" w:rsidRPr="003F2123" w14:paraId="2B19A0ED" w14:textId="77777777" w:rsidTr="00CF005A">
        <w:tc>
          <w:tcPr>
            <w:tcW w:w="756" w:type="dxa"/>
            <w:shd w:val="clear" w:color="auto" w:fill="auto"/>
          </w:tcPr>
          <w:p w14:paraId="20F08339"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2.2.1.</w:t>
            </w:r>
          </w:p>
        </w:tc>
        <w:tc>
          <w:tcPr>
            <w:tcW w:w="3570" w:type="dxa"/>
            <w:shd w:val="clear" w:color="auto" w:fill="auto"/>
          </w:tcPr>
          <w:p w14:paraId="45E6DDB9" w14:textId="77777777" w:rsidR="00796457" w:rsidRPr="003F2123" w:rsidRDefault="00796457" w:rsidP="00CF005A">
            <w:pPr>
              <w:autoSpaceDE w:val="0"/>
              <w:autoSpaceDN w:val="0"/>
              <w:adjustRightInd w:val="0"/>
              <w:rPr>
                <w:szCs w:val="24"/>
              </w:rPr>
            </w:pPr>
            <w:r w:rsidRPr="003F2123">
              <w:rPr>
                <w:szCs w:val="24"/>
              </w:rPr>
              <w:t>Suaugusių</w:t>
            </w:r>
          </w:p>
        </w:tc>
        <w:tc>
          <w:tcPr>
            <w:tcW w:w="1111" w:type="dxa"/>
            <w:shd w:val="clear" w:color="auto" w:fill="auto"/>
          </w:tcPr>
          <w:p w14:paraId="44D4EF01"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600</w:t>
            </w:r>
          </w:p>
        </w:tc>
        <w:tc>
          <w:tcPr>
            <w:tcW w:w="1378" w:type="dxa"/>
            <w:shd w:val="clear" w:color="auto" w:fill="auto"/>
          </w:tcPr>
          <w:p w14:paraId="37E1C950"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400</w:t>
            </w:r>
          </w:p>
        </w:tc>
        <w:tc>
          <w:tcPr>
            <w:tcW w:w="1373" w:type="dxa"/>
            <w:shd w:val="clear" w:color="auto" w:fill="auto"/>
          </w:tcPr>
          <w:p w14:paraId="6BF4D4A2"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200</w:t>
            </w:r>
          </w:p>
        </w:tc>
        <w:tc>
          <w:tcPr>
            <w:tcW w:w="1327" w:type="dxa"/>
            <w:shd w:val="clear" w:color="auto" w:fill="auto"/>
          </w:tcPr>
          <w:p w14:paraId="2A8E2B2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B330F47" w14:textId="77777777" w:rsidTr="00CF005A">
        <w:tc>
          <w:tcPr>
            <w:tcW w:w="756" w:type="dxa"/>
            <w:vMerge w:val="restart"/>
            <w:shd w:val="clear" w:color="auto" w:fill="auto"/>
          </w:tcPr>
          <w:p w14:paraId="113F7B51"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4B6A9663"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11" w:type="dxa"/>
            <w:shd w:val="clear" w:color="auto" w:fill="auto"/>
          </w:tcPr>
          <w:p w14:paraId="5318242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660</w:t>
            </w:r>
          </w:p>
        </w:tc>
        <w:tc>
          <w:tcPr>
            <w:tcW w:w="1378" w:type="dxa"/>
            <w:shd w:val="clear" w:color="auto" w:fill="auto"/>
          </w:tcPr>
          <w:p w14:paraId="602F3A3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440</w:t>
            </w:r>
          </w:p>
        </w:tc>
        <w:tc>
          <w:tcPr>
            <w:tcW w:w="1373" w:type="dxa"/>
            <w:shd w:val="clear" w:color="auto" w:fill="auto"/>
          </w:tcPr>
          <w:p w14:paraId="0ED83DB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220</w:t>
            </w:r>
          </w:p>
        </w:tc>
        <w:tc>
          <w:tcPr>
            <w:tcW w:w="1327" w:type="dxa"/>
            <w:shd w:val="clear" w:color="auto" w:fill="auto"/>
          </w:tcPr>
          <w:p w14:paraId="18C4A67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64B49138" w14:textId="77777777" w:rsidTr="00CF005A">
        <w:tc>
          <w:tcPr>
            <w:tcW w:w="756" w:type="dxa"/>
            <w:vMerge/>
            <w:shd w:val="clear" w:color="auto" w:fill="auto"/>
          </w:tcPr>
          <w:p w14:paraId="00DDEDCA"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5CF80D70"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11" w:type="dxa"/>
            <w:shd w:val="clear" w:color="auto" w:fill="auto"/>
          </w:tcPr>
          <w:p w14:paraId="33285E3A"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12</w:t>
            </w:r>
          </w:p>
        </w:tc>
        <w:tc>
          <w:tcPr>
            <w:tcW w:w="1378" w:type="dxa"/>
            <w:shd w:val="clear" w:color="auto" w:fill="auto"/>
          </w:tcPr>
          <w:p w14:paraId="2EB3A28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8</w:t>
            </w:r>
          </w:p>
        </w:tc>
        <w:tc>
          <w:tcPr>
            <w:tcW w:w="1373" w:type="dxa"/>
            <w:shd w:val="clear" w:color="auto" w:fill="auto"/>
          </w:tcPr>
          <w:p w14:paraId="3C6EC52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4</w:t>
            </w:r>
          </w:p>
        </w:tc>
        <w:tc>
          <w:tcPr>
            <w:tcW w:w="1327" w:type="dxa"/>
            <w:shd w:val="clear" w:color="auto" w:fill="auto"/>
          </w:tcPr>
          <w:p w14:paraId="008E0DD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174A3491" w14:textId="77777777" w:rsidTr="00CF005A">
        <w:tc>
          <w:tcPr>
            <w:tcW w:w="756" w:type="dxa"/>
            <w:shd w:val="clear" w:color="auto" w:fill="auto"/>
          </w:tcPr>
          <w:p w14:paraId="7E33F512"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2.2.2.</w:t>
            </w:r>
          </w:p>
        </w:tc>
        <w:tc>
          <w:tcPr>
            <w:tcW w:w="3570" w:type="dxa"/>
            <w:shd w:val="clear" w:color="auto" w:fill="auto"/>
          </w:tcPr>
          <w:p w14:paraId="2A4DB624" w14:textId="77777777" w:rsidR="00796457" w:rsidRPr="003F2123" w:rsidRDefault="00796457" w:rsidP="00CF005A">
            <w:pPr>
              <w:autoSpaceDE w:val="0"/>
              <w:autoSpaceDN w:val="0"/>
              <w:adjustRightInd w:val="0"/>
              <w:rPr>
                <w:szCs w:val="24"/>
              </w:rPr>
            </w:pPr>
            <w:r w:rsidRPr="003F2123">
              <w:rPr>
                <w:szCs w:val="24"/>
              </w:rPr>
              <w:t>Jaunimo, veteranų</w:t>
            </w:r>
          </w:p>
        </w:tc>
        <w:tc>
          <w:tcPr>
            <w:tcW w:w="1111" w:type="dxa"/>
            <w:shd w:val="clear" w:color="auto" w:fill="auto"/>
          </w:tcPr>
          <w:p w14:paraId="02514DA3"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350</w:t>
            </w:r>
          </w:p>
        </w:tc>
        <w:tc>
          <w:tcPr>
            <w:tcW w:w="1378" w:type="dxa"/>
            <w:shd w:val="clear" w:color="auto" w:fill="auto"/>
          </w:tcPr>
          <w:p w14:paraId="041C0F6E"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200</w:t>
            </w:r>
          </w:p>
        </w:tc>
        <w:tc>
          <w:tcPr>
            <w:tcW w:w="1373" w:type="dxa"/>
            <w:shd w:val="clear" w:color="auto" w:fill="auto"/>
          </w:tcPr>
          <w:p w14:paraId="43889EB1"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100</w:t>
            </w:r>
          </w:p>
        </w:tc>
        <w:tc>
          <w:tcPr>
            <w:tcW w:w="1327" w:type="dxa"/>
            <w:shd w:val="clear" w:color="auto" w:fill="auto"/>
          </w:tcPr>
          <w:p w14:paraId="6B3CD1D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161F663B" w14:textId="77777777" w:rsidTr="00CF005A">
        <w:tc>
          <w:tcPr>
            <w:tcW w:w="756" w:type="dxa"/>
            <w:vMerge w:val="restart"/>
            <w:shd w:val="clear" w:color="auto" w:fill="auto"/>
          </w:tcPr>
          <w:p w14:paraId="14CF590C"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7197E7F0"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11" w:type="dxa"/>
            <w:shd w:val="clear" w:color="auto" w:fill="auto"/>
          </w:tcPr>
          <w:p w14:paraId="6BA9E66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385</w:t>
            </w:r>
          </w:p>
        </w:tc>
        <w:tc>
          <w:tcPr>
            <w:tcW w:w="1378" w:type="dxa"/>
            <w:shd w:val="clear" w:color="auto" w:fill="auto"/>
          </w:tcPr>
          <w:p w14:paraId="6FFA211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220</w:t>
            </w:r>
          </w:p>
        </w:tc>
        <w:tc>
          <w:tcPr>
            <w:tcW w:w="1373" w:type="dxa"/>
            <w:shd w:val="clear" w:color="auto" w:fill="auto"/>
          </w:tcPr>
          <w:p w14:paraId="69D4576E"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110</w:t>
            </w:r>
          </w:p>
        </w:tc>
        <w:tc>
          <w:tcPr>
            <w:tcW w:w="1327" w:type="dxa"/>
            <w:shd w:val="clear" w:color="auto" w:fill="auto"/>
          </w:tcPr>
          <w:p w14:paraId="122AFC5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48634A16" w14:textId="77777777" w:rsidTr="00CF005A">
        <w:tc>
          <w:tcPr>
            <w:tcW w:w="756" w:type="dxa"/>
            <w:vMerge/>
            <w:shd w:val="clear" w:color="auto" w:fill="auto"/>
          </w:tcPr>
          <w:p w14:paraId="4DA1A9FE"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4E0356D4"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11" w:type="dxa"/>
            <w:shd w:val="clear" w:color="auto" w:fill="auto"/>
          </w:tcPr>
          <w:p w14:paraId="7126EFE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7</w:t>
            </w:r>
          </w:p>
        </w:tc>
        <w:tc>
          <w:tcPr>
            <w:tcW w:w="1378" w:type="dxa"/>
            <w:shd w:val="clear" w:color="auto" w:fill="auto"/>
          </w:tcPr>
          <w:p w14:paraId="7DCDAE6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4</w:t>
            </w:r>
          </w:p>
        </w:tc>
        <w:tc>
          <w:tcPr>
            <w:tcW w:w="1373" w:type="dxa"/>
            <w:shd w:val="clear" w:color="auto" w:fill="auto"/>
          </w:tcPr>
          <w:p w14:paraId="56A7B40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2,5</w:t>
            </w:r>
          </w:p>
        </w:tc>
        <w:tc>
          <w:tcPr>
            <w:tcW w:w="1327" w:type="dxa"/>
            <w:shd w:val="clear" w:color="auto" w:fill="auto"/>
          </w:tcPr>
          <w:p w14:paraId="7AB3377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5351E4B3" w14:textId="77777777" w:rsidTr="00CF005A">
        <w:tc>
          <w:tcPr>
            <w:tcW w:w="756" w:type="dxa"/>
            <w:shd w:val="clear" w:color="auto" w:fill="auto"/>
          </w:tcPr>
          <w:p w14:paraId="241E0C07"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2.2.3.</w:t>
            </w:r>
          </w:p>
        </w:tc>
        <w:tc>
          <w:tcPr>
            <w:tcW w:w="3570" w:type="dxa"/>
            <w:shd w:val="clear" w:color="auto" w:fill="auto"/>
          </w:tcPr>
          <w:p w14:paraId="2FC040CF" w14:textId="77777777" w:rsidR="00796457" w:rsidRPr="003F2123" w:rsidRDefault="00796457" w:rsidP="00CF005A">
            <w:pPr>
              <w:autoSpaceDE w:val="0"/>
              <w:autoSpaceDN w:val="0"/>
              <w:adjustRightInd w:val="0"/>
              <w:rPr>
                <w:szCs w:val="24"/>
              </w:rPr>
            </w:pPr>
            <w:r w:rsidRPr="003F2123">
              <w:rPr>
                <w:szCs w:val="24"/>
              </w:rPr>
              <w:t>Jaunių ir jaunučių</w:t>
            </w:r>
          </w:p>
        </w:tc>
        <w:tc>
          <w:tcPr>
            <w:tcW w:w="1111" w:type="dxa"/>
            <w:shd w:val="clear" w:color="auto" w:fill="auto"/>
          </w:tcPr>
          <w:p w14:paraId="7D831DFC"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200</w:t>
            </w:r>
          </w:p>
        </w:tc>
        <w:tc>
          <w:tcPr>
            <w:tcW w:w="1378" w:type="dxa"/>
            <w:shd w:val="clear" w:color="auto" w:fill="auto"/>
          </w:tcPr>
          <w:p w14:paraId="2A22561E"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100</w:t>
            </w:r>
          </w:p>
        </w:tc>
        <w:tc>
          <w:tcPr>
            <w:tcW w:w="1373" w:type="dxa"/>
            <w:shd w:val="clear" w:color="auto" w:fill="auto"/>
          </w:tcPr>
          <w:p w14:paraId="024E8343"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80</w:t>
            </w:r>
          </w:p>
        </w:tc>
        <w:tc>
          <w:tcPr>
            <w:tcW w:w="1327" w:type="dxa"/>
            <w:shd w:val="clear" w:color="auto" w:fill="auto"/>
          </w:tcPr>
          <w:p w14:paraId="190E43F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383EAC6" w14:textId="77777777" w:rsidTr="00CF005A">
        <w:tc>
          <w:tcPr>
            <w:tcW w:w="756" w:type="dxa"/>
            <w:vMerge w:val="restart"/>
            <w:shd w:val="clear" w:color="auto" w:fill="auto"/>
          </w:tcPr>
          <w:p w14:paraId="07BF7794"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575B265B"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11" w:type="dxa"/>
            <w:shd w:val="clear" w:color="auto" w:fill="auto"/>
          </w:tcPr>
          <w:p w14:paraId="5EDB56B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220</w:t>
            </w:r>
          </w:p>
        </w:tc>
        <w:tc>
          <w:tcPr>
            <w:tcW w:w="1378" w:type="dxa"/>
            <w:shd w:val="clear" w:color="auto" w:fill="auto"/>
          </w:tcPr>
          <w:p w14:paraId="1F9B56C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110</w:t>
            </w:r>
          </w:p>
        </w:tc>
        <w:tc>
          <w:tcPr>
            <w:tcW w:w="1373" w:type="dxa"/>
            <w:shd w:val="clear" w:color="auto" w:fill="auto"/>
          </w:tcPr>
          <w:p w14:paraId="255D843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88</w:t>
            </w:r>
          </w:p>
        </w:tc>
        <w:tc>
          <w:tcPr>
            <w:tcW w:w="1327" w:type="dxa"/>
            <w:shd w:val="clear" w:color="auto" w:fill="auto"/>
          </w:tcPr>
          <w:p w14:paraId="0FA4E22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4FB908CC" w14:textId="77777777" w:rsidTr="00CF005A">
        <w:tc>
          <w:tcPr>
            <w:tcW w:w="756" w:type="dxa"/>
            <w:vMerge/>
            <w:shd w:val="clear" w:color="auto" w:fill="auto"/>
          </w:tcPr>
          <w:p w14:paraId="36D27F27"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4464D11C"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11" w:type="dxa"/>
            <w:shd w:val="clear" w:color="auto" w:fill="auto"/>
          </w:tcPr>
          <w:p w14:paraId="6AB7061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4</w:t>
            </w:r>
          </w:p>
        </w:tc>
        <w:tc>
          <w:tcPr>
            <w:tcW w:w="1378" w:type="dxa"/>
            <w:shd w:val="clear" w:color="auto" w:fill="auto"/>
          </w:tcPr>
          <w:p w14:paraId="0A72C32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2,5</w:t>
            </w:r>
          </w:p>
        </w:tc>
        <w:tc>
          <w:tcPr>
            <w:tcW w:w="1373" w:type="dxa"/>
            <w:shd w:val="clear" w:color="auto" w:fill="auto"/>
          </w:tcPr>
          <w:p w14:paraId="6FB4AA1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w:t>
            </w:r>
          </w:p>
        </w:tc>
        <w:tc>
          <w:tcPr>
            <w:tcW w:w="1327" w:type="dxa"/>
            <w:shd w:val="clear" w:color="auto" w:fill="auto"/>
          </w:tcPr>
          <w:p w14:paraId="00EE442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6305D99C" w14:textId="77777777" w:rsidTr="00CF005A">
        <w:tc>
          <w:tcPr>
            <w:tcW w:w="756" w:type="dxa"/>
            <w:shd w:val="clear" w:color="auto" w:fill="auto"/>
          </w:tcPr>
          <w:p w14:paraId="08934D49"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2.3.</w:t>
            </w:r>
          </w:p>
        </w:tc>
        <w:tc>
          <w:tcPr>
            <w:tcW w:w="8759" w:type="dxa"/>
            <w:gridSpan w:val="5"/>
            <w:shd w:val="clear" w:color="auto" w:fill="auto"/>
          </w:tcPr>
          <w:p w14:paraId="160899E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Lietuvos čempionatas</w:t>
            </w:r>
          </w:p>
        </w:tc>
      </w:tr>
      <w:tr w:rsidR="00796457" w:rsidRPr="003F2123" w14:paraId="23569253" w14:textId="77777777" w:rsidTr="00CF005A">
        <w:tc>
          <w:tcPr>
            <w:tcW w:w="756" w:type="dxa"/>
            <w:shd w:val="clear" w:color="auto" w:fill="auto"/>
          </w:tcPr>
          <w:p w14:paraId="727A1E92"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2.3.1.</w:t>
            </w:r>
          </w:p>
        </w:tc>
        <w:tc>
          <w:tcPr>
            <w:tcW w:w="3570" w:type="dxa"/>
            <w:shd w:val="clear" w:color="auto" w:fill="auto"/>
          </w:tcPr>
          <w:p w14:paraId="51F3AC44" w14:textId="77777777" w:rsidR="00796457" w:rsidRPr="003F2123" w:rsidRDefault="00796457" w:rsidP="00CF005A">
            <w:pPr>
              <w:autoSpaceDE w:val="0"/>
              <w:autoSpaceDN w:val="0"/>
              <w:adjustRightInd w:val="0"/>
              <w:rPr>
                <w:szCs w:val="24"/>
              </w:rPr>
            </w:pPr>
            <w:r w:rsidRPr="003F2123">
              <w:rPr>
                <w:szCs w:val="24"/>
              </w:rPr>
              <w:t>Suaugusių</w:t>
            </w:r>
          </w:p>
        </w:tc>
        <w:tc>
          <w:tcPr>
            <w:tcW w:w="1111" w:type="dxa"/>
            <w:shd w:val="clear" w:color="auto" w:fill="auto"/>
          </w:tcPr>
          <w:p w14:paraId="0C2495D5"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200</w:t>
            </w:r>
          </w:p>
        </w:tc>
        <w:tc>
          <w:tcPr>
            <w:tcW w:w="1378" w:type="dxa"/>
            <w:shd w:val="clear" w:color="auto" w:fill="auto"/>
          </w:tcPr>
          <w:p w14:paraId="7294B9C8"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150</w:t>
            </w:r>
          </w:p>
        </w:tc>
        <w:tc>
          <w:tcPr>
            <w:tcW w:w="1373" w:type="dxa"/>
            <w:shd w:val="clear" w:color="auto" w:fill="auto"/>
          </w:tcPr>
          <w:p w14:paraId="4EA830B5"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100</w:t>
            </w:r>
          </w:p>
        </w:tc>
        <w:tc>
          <w:tcPr>
            <w:tcW w:w="1327" w:type="dxa"/>
            <w:shd w:val="clear" w:color="auto" w:fill="auto"/>
          </w:tcPr>
          <w:p w14:paraId="25615DC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35E8991D" w14:textId="77777777" w:rsidTr="00CF005A">
        <w:tc>
          <w:tcPr>
            <w:tcW w:w="756" w:type="dxa"/>
            <w:vMerge w:val="restart"/>
            <w:shd w:val="clear" w:color="auto" w:fill="auto"/>
          </w:tcPr>
          <w:p w14:paraId="4B38527E"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4AC18B88"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11" w:type="dxa"/>
            <w:shd w:val="clear" w:color="auto" w:fill="auto"/>
          </w:tcPr>
          <w:p w14:paraId="7E12BF7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220</w:t>
            </w:r>
          </w:p>
        </w:tc>
        <w:tc>
          <w:tcPr>
            <w:tcW w:w="1378" w:type="dxa"/>
            <w:shd w:val="clear" w:color="auto" w:fill="auto"/>
          </w:tcPr>
          <w:p w14:paraId="30490B8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165</w:t>
            </w:r>
          </w:p>
        </w:tc>
        <w:tc>
          <w:tcPr>
            <w:tcW w:w="1373" w:type="dxa"/>
            <w:shd w:val="clear" w:color="auto" w:fill="auto"/>
          </w:tcPr>
          <w:p w14:paraId="7D4B3FA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110</w:t>
            </w:r>
          </w:p>
        </w:tc>
        <w:tc>
          <w:tcPr>
            <w:tcW w:w="1327" w:type="dxa"/>
            <w:shd w:val="clear" w:color="auto" w:fill="auto"/>
          </w:tcPr>
          <w:p w14:paraId="4AD7050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04E19197" w14:textId="77777777" w:rsidTr="00CF005A">
        <w:tc>
          <w:tcPr>
            <w:tcW w:w="756" w:type="dxa"/>
            <w:vMerge/>
            <w:shd w:val="clear" w:color="auto" w:fill="auto"/>
          </w:tcPr>
          <w:p w14:paraId="3746B086"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2DEEC6FE"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11" w:type="dxa"/>
            <w:shd w:val="clear" w:color="auto" w:fill="auto"/>
          </w:tcPr>
          <w:p w14:paraId="3C54CE99"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4</w:t>
            </w:r>
          </w:p>
        </w:tc>
        <w:tc>
          <w:tcPr>
            <w:tcW w:w="1378" w:type="dxa"/>
            <w:shd w:val="clear" w:color="auto" w:fill="auto"/>
          </w:tcPr>
          <w:p w14:paraId="1C8692A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w:t>
            </w:r>
          </w:p>
        </w:tc>
        <w:tc>
          <w:tcPr>
            <w:tcW w:w="1373" w:type="dxa"/>
            <w:shd w:val="clear" w:color="auto" w:fill="auto"/>
          </w:tcPr>
          <w:p w14:paraId="71B41C8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w:t>
            </w:r>
          </w:p>
        </w:tc>
        <w:tc>
          <w:tcPr>
            <w:tcW w:w="1327" w:type="dxa"/>
            <w:shd w:val="clear" w:color="auto" w:fill="auto"/>
          </w:tcPr>
          <w:p w14:paraId="25B7526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8E58BB" w14:paraId="2FDB6610" w14:textId="77777777" w:rsidTr="00CF005A">
        <w:tc>
          <w:tcPr>
            <w:tcW w:w="756" w:type="dxa"/>
            <w:shd w:val="clear" w:color="auto" w:fill="auto"/>
          </w:tcPr>
          <w:p w14:paraId="5C9B029B" w14:textId="77777777" w:rsidR="00796457" w:rsidRPr="008E58BB" w:rsidRDefault="00796457" w:rsidP="00CF005A">
            <w:pPr>
              <w:autoSpaceDE w:val="0"/>
              <w:autoSpaceDN w:val="0"/>
              <w:adjustRightInd w:val="0"/>
              <w:rPr>
                <w:rFonts w:ascii="Times New Roman,Bold" w:hAnsi="Times New Roman,Bold" w:cs="Times New Roman,Bold"/>
                <w:b/>
                <w:bCs/>
                <w:szCs w:val="24"/>
              </w:rPr>
            </w:pPr>
            <w:r w:rsidRPr="008E58BB">
              <w:rPr>
                <w:rFonts w:ascii="Times New Roman,Bold" w:hAnsi="Times New Roman,Bold" w:cs="Times New Roman,Bold"/>
                <w:b/>
                <w:bCs/>
                <w:szCs w:val="24"/>
              </w:rPr>
              <w:t>2.3.2.</w:t>
            </w:r>
          </w:p>
        </w:tc>
        <w:tc>
          <w:tcPr>
            <w:tcW w:w="3570" w:type="dxa"/>
            <w:shd w:val="clear" w:color="auto" w:fill="auto"/>
          </w:tcPr>
          <w:p w14:paraId="41BFC95A" w14:textId="77777777" w:rsidR="00796457" w:rsidRPr="008E58BB" w:rsidRDefault="00796457" w:rsidP="00CF005A">
            <w:pPr>
              <w:autoSpaceDE w:val="0"/>
              <w:autoSpaceDN w:val="0"/>
              <w:adjustRightInd w:val="0"/>
              <w:rPr>
                <w:szCs w:val="24"/>
              </w:rPr>
            </w:pPr>
            <w:r w:rsidRPr="008E58BB">
              <w:rPr>
                <w:szCs w:val="24"/>
              </w:rPr>
              <w:t>Jaunimo, veteranų</w:t>
            </w:r>
          </w:p>
        </w:tc>
        <w:tc>
          <w:tcPr>
            <w:tcW w:w="1111" w:type="dxa"/>
            <w:shd w:val="clear" w:color="auto" w:fill="auto"/>
          </w:tcPr>
          <w:p w14:paraId="759C61C0" w14:textId="77777777" w:rsidR="00796457" w:rsidRPr="0077062E" w:rsidRDefault="00796457" w:rsidP="00CF005A">
            <w:pPr>
              <w:autoSpaceDE w:val="0"/>
              <w:autoSpaceDN w:val="0"/>
              <w:adjustRightInd w:val="0"/>
              <w:jc w:val="center"/>
              <w:rPr>
                <w:rFonts w:ascii="Times New Roman,Bold" w:hAnsi="Times New Roman,Bold" w:cs="Times New Roman,Bold"/>
                <w:b/>
                <w:bCs/>
                <w:strike/>
                <w:szCs w:val="24"/>
              </w:rPr>
            </w:pPr>
            <w:r w:rsidRPr="008E58BB">
              <w:rPr>
                <w:rFonts w:ascii="Times New Roman,Bold" w:hAnsi="Times New Roman,Bold" w:cs="Times New Roman,Bold"/>
                <w:b/>
                <w:bCs/>
                <w:strike/>
                <w:szCs w:val="24"/>
              </w:rPr>
              <w:t>150</w:t>
            </w:r>
          </w:p>
        </w:tc>
        <w:tc>
          <w:tcPr>
            <w:tcW w:w="1378" w:type="dxa"/>
            <w:shd w:val="clear" w:color="auto" w:fill="auto"/>
          </w:tcPr>
          <w:p w14:paraId="0B5EFDB6" w14:textId="77777777" w:rsidR="00796457" w:rsidRPr="0077062E" w:rsidRDefault="00796457" w:rsidP="00CF005A">
            <w:pPr>
              <w:autoSpaceDE w:val="0"/>
              <w:autoSpaceDN w:val="0"/>
              <w:adjustRightInd w:val="0"/>
              <w:jc w:val="center"/>
              <w:rPr>
                <w:rFonts w:ascii="Times New Roman,Bold" w:hAnsi="Times New Roman,Bold" w:cs="Times New Roman,Bold"/>
                <w:b/>
                <w:bCs/>
                <w:strike/>
                <w:szCs w:val="24"/>
              </w:rPr>
            </w:pPr>
            <w:r>
              <w:rPr>
                <w:rFonts w:ascii="Times New Roman,Bold" w:hAnsi="Times New Roman,Bold" w:cs="Times New Roman,Bold"/>
                <w:b/>
                <w:bCs/>
                <w:strike/>
                <w:szCs w:val="24"/>
              </w:rPr>
              <w:t>100</w:t>
            </w:r>
          </w:p>
        </w:tc>
        <w:tc>
          <w:tcPr>
            <w:tcW w:w="1373" w:type="dxa"/>
            <w:shd w:val="clear" w:color="auto" w:fill="auto"/>
          </w:tcPr>
          <w:p w14:paraId="5637E570" w14:textId="77777777" w:rsidR="00796457" w:rsidRPr="0077062E" w:rsidRDefault="00796457" w:rsidP="00CF005A">
            <w:pPr>
              <w:autoSpaceDE w:val="0"/>
              <w:autoSpaceDN w:val="0"/>
              <w:adjustRightInd w:val="0"/>
              <w:jc w:val="center"/>
              <w:rPr>
                <w:rFonts w:ascii="Times New Roman,Bold" w:hAnsi="Times New Roman,Bold" w:cs="Times New Roman,Bold"/>
                <w:b/>
                <w:bCs/>
                <w:strike/>
                <w:szCs w:val="24"/>
              </w:rPr>
            </w:pPr>
            <w:r w:rsidRPr="008E58BB">
              <w:rPr>
                <w:rFonts w:ascii="Times New Roman,Bold" w:hAnsi="Times New Roman,Bold" w:cs="Times New Roman,Bold"/>
                <w:b/>
                <w:bCs/>
                <w:strike/>
                <w:szCs w:val="24"/>
              </w:rPr>
              <w:t>75</w:t>
            </w:r>
          </w:p>
        </w:tc>
        <w:tc>
          <w:tcPr>
            <w:tcW w:w="1327" w:type="dxa"/>
            <w:shd w:val="clear" w:color="auto" w:fill="auto"/>
          </w:tcPr>
          <w:p w14:paraId="3969EDFA" w14:textId="77777777" w:rsidR="00796457" w:rsidRPr="008E58BB" w:rsidRDefault="00796457" w:rsidP="00CF005A">
            <w:pPr>
              <w:autoSpaceDE w:val="0"/>
              <w:autoSpaceDN w:val="0"/>
              <w:adjustRightInd w:val="0"/>
              <w:jc w:val="center"/>
              <w:rPr>
                <w:rFonts w:ascii="Times New Roman,Bold" w:hAnsi="Times New Roman,Bold" w:cs="Times New Roman,Bold"/>
                <w:b/>
                <w:bCs/>
                <w:szCs w:val="24"/>
              </w:rPr>
            </w:pPr>
            <w:r w:rsidRPr="008E58BB">
              <w:rPr>
                <w:rFonts w:ascii="Times New Roman,Bold" w:hAnsi="Times New Roman,Bold" w:cs="Times New Roman,Bold"/>
                <w:b/>
                <w:bCs/>
                <w:szCs w:val="24"/>
              </w:rPr>
              <w:t>-</w:t>
            </w:r>
          </w:p>
        </w:tc>
      </w:tr>
      <w:tr w:rsidR="00796457" w:rsidRPr="003F2123" w14:paraId="4F1A9309" w14:textId="77777777" w:rsidTr="00CF005A">
        <w:tc>
          <w:tcPr>
            <w:tcW w:w="756" w:type="dxa"/>
            <w:vMerge w:val="restart"/>
            <w:shd w:val="clear" w:color="auto" w:fill="auto"/>
          </w:tcPr>
          <w:p w14:paraId="0EE75047"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5AFF6CD0"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11" w:type="dxa"/>
            <w:shd w:val="clear" w:color="auto" w:fill="auto"/>
          </w:tcPr>
          <w:p w14:paraId="13FE4A2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165</w:t>
            </w:r>
          </w:p>
        </w:tc>
        <w:tc>
          <w:tcPr>
            <w:tcW w:w="1378" w:type="dxa"/>
            <w:shd w:val="clear" w:color="auto" w:fill="auto"/>
          </w:tcPr>
          <w:p w14:paraId="1D702EF6"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110</w:t>
            </w:r>
          </w:p>
        </w:tc>
        <w:tc>
          <w:tcPr>
            <w:tcW w:w="1373" w:type="dxa"/>
            <w:shd w:val="clear" w:color="auto" w:fill="auto"/>
          </w:tcPr>
          <w:p w14:paraId="73C656F3"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83</w:t>
            </w:r>
          </w:p>
        </w:tc>
        <w:tc>
          <w:tcPr>
            <w:tcW w:w="1327" w:type="dxa"/>
            <w:shd w:val="clear" w:color="auto" w:fill="auto"/>
          </w:tcPr>
          <w:p w14:paraId="1B02A257"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12CE9D95" w14:textId="77777777" w:rsidTr="00CF005A">
        <w:tc>
          <w:tcPr>
            <w:tcW w:w="756" w:type="dxa"/>
            <w:vMerge/>
            <w:shd w:val="clear" w:color="auto" w:fill="auto"/>
          </w:tcPr>
          <w:p w14:paraId="49879949"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72105743"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11" w:type="dxa"/>
            <w:shd w:val="clear" w:color="auto" w:fill="auto"/>
          </w:tcPr>
          <w:p w14:paraId="77F0AC0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3</w:t>
            </w:r>
          </w:p>
        </w:tc>
        <w:tc>
          <w:tcPr>
            <w:tcW w:w="1378" w:type="dxa"/>
            <w:shd w:val="clear" w:color="auto" w:fill="auto"/>
          </w:tcPr>
          <w:p w14:paraId="6705AC1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2,5</w:t>
            </w:r>
          </w:p>
        </w:tc>
        <w:tc>
          <w:tcPr>
            <w:tcW w:w="1373" w:type="dxa"/>
            <w:shd w:val="clear" w:color="auto" w:fill="auto"/>
          </w:tcPr>
          <w:p w14:paraId="5FA6E250"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w:t>
            </w:r>
          </w:p>
        </w:tc>
        <w:tc>
          <w:tcPr>
            <w:tcW w:w="1327" w:type="dxa"/>
            <w:shd w:val="clear" w:color="auto" w:fill="auto"/>
          </w:tcPr>
          <w:p w14:paraId="2045049C"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r w:rsidR="00796457" w:rsidRPr="003F2123" w14:paraId="25684288" w14:textId="77777777" w:rsidTr="00CF005A">
        <w:trPr>
          <w:trHeight w:val="433"/>
        </w:trPr>
        <w:tc>
          <w:tcPr>
            <w:tcW w:w="756" w:type="dxa"/>
            <w:shd w:val="clear" w:color="auto" w:fill="auto"/>
          </w:tcPr>
          <w:p w14:paraId="1B80067E" w14:textId="77777777" w:rsidR="00796457" w:rsidRPr="003F2123" w:rsidRDefault="00796457" w:rsidP="00CF005A">
            <w:pPr>
              <w:autoSpaceDE w:val="0"/>
              <w:autoSpaceDN w:val="0"/>
              <w:adjustRightInd w:val="0"/>
              <w:rPr>
                <w:rFonts w:ascii="Times New Roman,Bold" w:hAnsi="Times New Roman,Bold" w:cs="Times New Roman,Bold"/>
                <w:b/>
                <w:bCs/>
                <w:szCs w:val="24"/>
              </w:rPr>
            </w:pPr>
            <w:r w:rsidRPr="003F2123">
              <w:rPr>
                <w:rFonts w:ascii="Times New Roman,Bold" w:hAnsi="Times New Roman,Bold" w:cs="Times New Roman,Bold"/>
                <w:b/>
                <w:bCs/>
                <w:szCs w:val="24"/>
              </w:rPr>
              <w:t>2.3.3.</w:t>
            </w:r>
          </w:p>
        </w:tc>
        <w:tc>
          <w:tcPr>
            <w:tcW w:w="3570" w:type="dxa"/>
            <w:shd w:val="clear" w:color="auto" w:fill="auto"/>
          </w:tcPr>
          <w:p w14:paraId="1985CD71" w14:textId="77777777" w:rsidR="00796457" w:rsidRPr="003F2123" w:rsidRDefault="00796457" w:rsidP="00CF005A">
            <w:pPr>
              <w:autoSpaceDE w:val="0"/>
              <w:autoSpaceDN w:val="0"/>
              <w:adjustRightInd w:val="0"/>
              <w:rPr>
                <w:szCs w:val="24"/>
              </w:rPr>
            </w:pPr>
            <w:r w:rsidRPr="003F2123">
              <w:rPr>
                <w:szCs w:val="24"/>
              </w:rPr>
              <w:t>Jaunių ir jaunučių</w:t>
            </w:r>
          </w:p>
        </w:tc>
        <w:tc>
          <w:tcPr>
            <w:tcW w:w="1111" w:type="dxa"/>
            <w:shd w:val="clear" w:color="auto" w:fill="auto"/>
          </w:tcPr>
          <w:p w14:paraId="3D272E56"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100</w:t>
            </w:r>
          </w:p>
        </w:tc>
        <w:tc>
          <w:tcPr>
            <w:tcW w:w="1378" w:type="dxa"/>
            <w:shd w:val="clear" w:color="auto" w:fill="auto"/>
          </w:tcPr>
          <w:p w14:paraId="23295B42"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75</w:t>
            </w:r>
          </w:p>
        </w:tc>
        <w:tc>
          <w:tcPr>
            <w:tcW w:w="1373" w:type="dxa"/>
            <w:shd w:val="clear" w:color="auto" w:fill="auto"/>
          </w:tcPr>
          <w:p w14:paraId="049EA76E" w14:textId="77777777" w:rsidR="00796457" w:rsidRPr="003F2123" w:rsidRDefault="00796457" w:rsidP="00CF005A">
            <w:pPr>
              <w:autoSpaceDE w:val="0"/>
              <w:autoSpaceDN w:val="0"/>
              <w:adjustRightInd w:val="0"/>
              <w:jc w:val="center"/>
              <w:rPr>
                <w:rFonts w:ascii="Times New Roman,Bold" w:hAnsi="Times New Roman,Bold" w:cs="Times New Roman,Bold"/>
                <w:b/>
                <w:bCs/>
                <w:strike/>
                <w:szCs w:val="24"/>
              </w:rPr>
            </w:pPr>
            <w:r w:rsidRPr="003F2123">
              <w:rPr>
                <w:rFonts w:ascii="Times New Roman,Bold" w:hAnsi="Times New Roman,Bold" w:cs="Times New Roman,Bold"/>
                <w:b/>
                <w:bCs/>
                <w:strike/>
                <w:szCs w:val="24"/>
              </w:rPr>
              <w:t>50</w:t>
            </w:r>
          </w:p>
        </w:tc>
        <w:tc>
          <w:tcPr>
            <w:tcW w:w="1327" w:type="dxa"/>
            <w:shd w:val="clear" w:color="auto" w:fill="auto"/>
          </w:tcPr>
          <w:p w14:paraId="5589E021"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49DC2DB3" w14:textId="77777777" w:rsidTr="00CF005A">
        <w:trPr>
          <w:trHeight w:val="433"/>
        </w:trPr>
        <w:tc>
          <w:tcPr>
            <w:tcW w:w="756" w:type="dxa"/>
            <w:vMerge w:val="restart"/>
            <w:shd w:val="clear" w:color="auto" w:fill="auto"/>
          </w:tcPr>
          <w:p w14:paraId="2BCD2E81"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797DCF32" w14:textId="77777777" w:rsidR="00796457" w:rsidRPr="003F2123" w:rsidRDefault="00796457" w:rsidP="00CF005A">
            <w:pPr>
              <w:autoSpaceDE w:val="0"/>
              <w:autoSpaceDN w:val="0"/>
              <w:adjustRightInd w:val="0"/>
              <w:rPr>
                <w:szCs w:val="24"/>
              </w:rPr>
            </w:pPr>
            <w:r w:rsidRPr="003F2123">
              <w:rPr>
                <w:szCs w:val="24"/>
              </w:rPr>
              <w:t>Padidinus  2024 m. 10 proc., Eurais</w:t>
            </w:r>
          </w:p>
        </w:tc>
        <w:tc>
          <w:tcPr>
            <w:tcW w:w="1111" w:type="dxa"/>
            <w:shd w:val="clear" w:color="auto" w:fill="auto"/>
          </w:tcPr>
          <w:p w14:paraId="6A82A42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110</w:t>
            </w:r>
          </w:p>
        </w:tc>
        <w:tc>
          <w:tcPr>
            <w:tcW w:w="1378" w:type="dxa"/>
            <w:shd w:val="clear" w:color="auto" w:fill="auto"/>
          </w:tcPr>
          <w:p w14:paraId="30E14BA8"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83</w:t>
            </w:r>
          </w:p>
        </w:tc>
        <w:tc>
          <w:tcPr>
            <w:tcW w:w="1373" w:type="dxa"/>
            <w:shd w:val="clear" w:color="auto" w:fill="auto"/>
          </w:tcPr>
          <w:p w14:paraId="4E2048CB"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55</w:t>
            </w:r>
          </w:p>
        </w:tc>
        <w:tc>
          <w:tcPr>
            <w:tcW w:w="1327" w:type="dxa"/>
            <w:shd w:val="clear" w:color="auto" w:fill="auto"/>
          </w:tcPr>
          <w:p w14:paraId="479568A4"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w:t>
            </w:r>
          </w:p>
        </w:tc>
      </w:tr>
      <w:tr w:rsidR="00796457" w:rsidRPr="003F2123" w14:paraId="05FA514F" w14:textId="77777777" w:rsidTr="00CF005A">
        <w:trPr>
          <w:trHeight w:val="433"/>
        </w:trPr>
        <w:tc>
          <w:tcPr>
            <w:tcW w:w="756" w:type="dxa"/>
            <w:vMerge/>
            <w:shd w:val="clear" w:color="auto" w:fill="auto"/>
          </w:tcPr>
          <w:p w14:paraId="1ED208DE" w14:textId="77777777" w:rsidR="00796457" w:rsidRPr="003F2123" w:rsidRDefault="00796457" w:rsidP="00CF005A">
            <w:pPr>
              <w:autoSpaceDE w:val="0"/>
              <w:autoSpaceDN w:val="0"/>
              <w:adjustRightInd w:val="0"/>
              <w:rPr>
                <w:rFonts w:ascii="Times New Roman,Bold" w:hAnsi="Times New Roman,Bold" w:cs="Times New Roman,Bold"/>
                <w:b/>
                <w:bCs/>
                <w:szCs w:val="24"/>
              </w:rPr>
            </w:pPr>
          </w:p>
        </w:tc>
        <w:tc>
          <w:tcPr>
            <w:tcW w:w="3570" w:type="dxa"/>
            <w:shd w:val="clear" w:color="auto" w:fill="auto"/>
          </w:tcPr>
          <w:p w14:paraId="7AAAE225" w14:textId="77777777" w:rsidR="00796457" w:rsidRPr="003F2123" w:rsidRDefault="00796457" w:rsidP="00CF005A">
            <w:pPr>
              <w:autoSpaceDE w:val="0"/>
              <w:autoSpaceDN w:val="0"/>
              <w:adjustRightInd w:val="0"/>
              <w:rPr>
                <w:szCs w:val="24"/>
              </w:rPr>
            </w:pPr>
            <w:r w:rsidRPr="003F2123">
              <w:rPr>
                <w:sz w:val="22"/>
                <w:szCs w:val="22"/>
              </w:rPr>
              <w:t>BSI dydžiais (kai taikomas 2024 m. dydis 55 Eur, skaičiuojamas koeficientas nuo padidintos sumos)</w:t>
            </w:r>
          </w:p>
        </w:tc>
        <w:tc>
          <w:tcPr>
            <w:tcW w:w="1111" w:type="dxa"/>
            <w:shd w:val="clear" w:color="auto" w:fill="auto"/>
          </w:tcPr>
          <w:p w14:paraId="08B299C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2</w:t>
            </w:r>
          </w:p>
        </w:tc>
        <w:tc>
          <w:tcPr>
            <w:tcW w:w="1378" w:type="dxa"/>
            <w:shd w:val="clear" w:color="auto" w:fill="auto"/>
          </w:tcPr>
          <w:p w14:paraId="46C3511F"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1,5</w:t>
            </w:r>
          </w:p>
        </w:tc>
        <w:tc>
          <w:tcPr>
            <w:tcW w:w="1373" w:type="dxa"/>
            <w:shd w:val="clear" w:color="auto" w:fill="auto"/>
          </w:tcPr>
          <w:p w14:paraId="4E0BF192"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r w:rsidRPr="003F2123">
              <w:rPr>
                <w:rFonts w:ascii="Times New Roman,Bold" w:hAnsi="Times New Roman,Bold" w:cs="Times New Roman,Bold"/>
                <w:b/>
                <w:bCs/>
                <w:szCs w:val="24"/>
              </w:rPr>
              <w:t>1</w:t>
            </w:r>
          </w:p>
        </w:tc>
        <w:tc>
          <w:tcPr>
            <w:tcW w:w="1327" w:type="dxa"/>
            <w:shd w:val="clear" w:color="auto" w:fill="auto"/>
          </w:tcPr>
          <w:p w14:paraId="3B3F49AD" w14:textId="77777777" w:rsidR="00796457" w:rsidRPr="003F2123" w:rsidRDefault="00796457" w:rsidP="00CF005A">
            <w:pPr>
              <w:autoSpaceDE w:val="0"/>
              <w:autoSpaceDN w:val="0"/>
              <w:adjustRightInd w:val="0"/>
              <w:jc w:val="center"/>
              <w:rPr>
                <w:rFonts w:ascii="Times New Roman,Bold" w:hAnsi="Times New Roman,Bold" w:cs="Times New Roman,Bold"/>
                <w:b/>
                <w:bCs/>
                <w:szCs w:val="24"/>
              </w:rPr>
            </w:pPr>
          </w:p>
        </w:tc>
      </w:tr>
    </w:tbl>
    <w:p w14:paraId="6F0E06E8" w14:textId="77777777" w:rsidR="00796457" w:rsidRDefault="00796457" w:rsidP="00796457">
      <w:r>
        <w:t xml:space="preserve">Pastaba: </w:t>
      </w:r>
      <w:r w:rsidRPr="007C75FF">
        <w:t>premijų dydžiai apvalinami iki sveikosios skaičiaus dalies</w:t>
      </w:r>
      <w:r w:rsidRPr="000719FF">
        <w:t>.</w:t>
      </w:r>
      <w:bookmarkEnd w:id="6"/>
      <w:bookmarkEnd w:id="7"/>
    </w:p>
    <w:p w14:paraId="082BEFDD" w14:textId="77777777" w:rsidR="00796457" w:rsidRDefault="00796457" w:rsidP="00796457">
      <w:pPr>
        <w:pStyle w:val="Antrats"/>
        <w:tabs>
          <w:tab w:val="clear" w:pos="4153"/>
          <w:tab w:val="clear" w:pos="8306"/>
          <w:tab w:val="left" w:pos="709"/>
        </w:tabs>
      </w:pPr>
    </w:p>
    <w:p w14:paraId="189DB53F" w14:textId="77777777" w:rsidR="00796457" w:rsidRDefault="00796457" w:rsidP="00796457">
      <w:pPr>
        <w:pStyle w:val="Antrats"/>
        <w:tabs>
          <w:tab w:val="clear" w:pos="4153"/>
          <w:tab w:val="clear" w:pos="8306"/>
          <w:tab w:val="left" w:pos="709"/>
        </w:tabs>
      </w:pPr>
    </w:p>
    <w:p w14:paraId="753F020F" w14:textId="77777777" w:rsidR="00796457" w:rsidRDefault="00796457" w:rsidP="00796457">
      <w:pPr>
        <w:pStyle w:val="Antrats"/>
        <w:tabs>
          <w:tab w:val="clear" w:pos="4153"/>
          <w:tab w:val="clear" w:pos="8306"/>
          <w:tab w:val="left" w:pos="709"/>
        </w:tabs>
      </w:pPr>
    </w:p>
    <w:p w14:paraId="0D3EE0EE" w14:textId="77777777" w:rsidR="00796457" w:rsidRDefault="00796457" w:rsidP="00796457">
      <w:pPr>
        <w:pStyle w:val="Pavadinimas"/>
        <w:jc w:val="left"/>
        <w:rPr>
          <w:b w:val="0"/>
        </w:rPr>
      </w:pPr>
    </w:p>
    <w:p w14:paraId="4047B818" w14:textId="77777777" w:rsidR="00796457" w:rsidRDefault="00796457" w:rsidP="00B668F0"/>
    <w:sectPr w:rsidR="00796457"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7E882" w14:textId="77777777" w:rsidR="00F86FC7" w:rsidRDefault="00F86FC7">
      <w:r>
        <w:separator/>
      </w:r>
    </w:p>
  </w:endnote>
  <w:endnote w:type="continuationSeparator" w:id="0">
    <w:p w14:paraId="12DA0456" w14:textId="77777777" w:rsidR="00F86FC7" w:rsidRDefault="00F8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E9AD8" w14:textId="77777777" w:rsidR="00F86FC7" w:rsidRDefault="00F86FC7">
      <w:r>
        <w:separator/>
      </w:r>
    </w:p>
  </w:footnote>
  <w:footnote w:type="continuationSeparator" w:id="0">
    <w:p w14:paraId="295050DB" w14:textId="77777777" w:rsidR="00F86FC7" w:rsidRDefault="00F8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C26B5" w14:textId="77777777" w:rsidR="00FC1CD3" w:rsidRDefault="00A0507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185907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11731" w14:textId="77777777" w:rsidR="00FC1CD3" w:rsidRDefault="00FC1CD3">
    <w:pPr>
      <w:pStyle w:val="Antrats"/>
      <w:framePr w:wrap="around" w:vAnchor="text" w:hAnchor="margin" w:xAlign="center" w:y="1"/>
      <w:rPr>
        <w:rStyle w:val="Puslapionumeris"/>
      </w:rPr>
    </w:pPr>
  </w:p>
  <w:p w14:paraId="0A53718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01810206">
    <w:abstractNumId w:val="3"/>
  </w:num>
  <w:num w:numId="2" w16cid:durableId="752508793">
    <w:abstractNumId w:val="2"/>
  </w:num>
  <w:num w:numId="3" w16cid:durableId="804659191">
    <w:abstractNumId w:val="4"/>
  </w:num>
  <w:num w:numId="4" w16cid:durableId="1063944012">
    <w:abstractNumId w:val="1"/>
  </w:num>
  <w:num w:numId="5" w16cid:durableId="1809004916">
    <w:abstractNumId w:val="6"/>
  </w:num>
  <w:num w:numId="6" w16cid:durableId="1351565614">
    <w:abstractNumId w:val="5"/>
  </w:num>
  <w:num w:numId="7" w16cid:durableId="118602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488"/>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21ACF"/>
    <w:rsid w:val="00641E12"/>
    <w:rsid w:val="00673C21"/>
    <w:rsid w:val="006837AD"/>
    <w:rsid w:val="00686E66"/>
    <w:rsid w:val="00697D48"/>
    <w:rsid w:val="006A29E6"/>
    <w:rsid w:val="006B72D3"/>
    <w:rsid w:val="006F35F0"/>
    <w:rsid w:val="00724EF8"/>
    <w:rsid w:val="0073170A"/>
    <w:rsid w:val="00732616"/>
    <w:rsid w:val="00734333"/>
    <w:rsid w:val="00744E20"/>
    <w:rsid w:val="007457FF"/>
    <w:rsid w:val="00771DAD"/>
    <w:rsid w:val="007860A8"/>
    <w:rsid w:val="00796457"/>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05076"/>
    <w:rsid w:val="00A1347F"/>
    <w:rsid w:val="00A151E4"/>
    <w:rsid w:val="00A31AA9"/>
    <w:rsid w:val="00A50EB5"/>
    <w:rsid w:val="00A61F57"/>
    <w:rsid w:val="00A733A5"/>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6720E"/>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667D"/>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86FC7"/>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32F9104"/>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7964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9</Pages>
  <Words>9875</Words>
  <Characters>5630</Characters>
  <Application>Microsoft Office Word</Application>
  <DocSecurity>0</DocSecurity>
  <Lines>46</Lines>
  <Paragraphs>30</Paragraphs>
  <ScaleCrop>false</ScaleCrop>
  <Company>Sveikatos apsaugos ministerija</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2024-10-15T12:19:00Z</dcterms:created>
  <dcterms:modified xsi:type="dcterms:W3CDTF">2024-10-15T12:19:00Z</dcterms:modified>
</cp:coreProperties>
</file>