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069E9" w14:textId="77777777" w:rsidR="00FC1CD3" w:rsidRPr="00903EA3" w:rsidRDefault="00F320CA" w:rsidP="00E72DCF">
      <w:pPr>
        <w:jc w:val="right"/>
        <w:rPr>
          <w:szCs w:val="24"/>
        </w:rPr>
      </w:pPr>
      <w:r w:rsidRPr="00903EA3">
        <w:rPr>
          <w:szCs w:val="24"/>
        </w:rPr>
        <w:t>P</w:t>
      </w:r>
      <w:r w:rsidR="009F5A06">
        <w:rPr>
          <w:szCs w:val="24"/>
        </w:rPr>
        <w:t>atikslintas p</w:t>
      </w:r>
      <w:r w:rsidRPr="00903EA3">
        <w:rPr>
          <w:szCs w:val="24"/>
        </w:rPr>
        <w:t>rojektas</w:t>
      </w:r>
    </w:p>
    <w:p w14:paraId="7D6BF4F2" w14:textId="77777777" w:rsidR="00FC1CD3" w:rsidRPr="00903EA3" w:rsidRDefault="00FC1CD3" w:rsidP="00E72DCF">
      <w:pPr>
        <w:jc w:val="center"/>
        <w:rPr>
          <w:b/>
          <w:bCs/>
          <w:szCs w:val="24"/>
        </w:rPr>
      </w:pPr>
    </w:p>
    <w:p w14:paraId="31A0D7EF" w14:textId="77777777" w:rsidR="00FC1CD3" w:rsidRPr="00903EA3" w:rsidRDefault="00F20019" w:rsidP="00E72DCF">
      <w:pPr>
        <w:jc w:val="center"/>
        <w:rPr>
          <w:b/>
          <w:szCs w:val="24"/>
        </w:rPr>
      </w:pPr>
      <w:r w:rsidRPr="00903EA3">
        <w:rPr>
          <w:b/>
          <w:szCs w:val="24"/>
        </w:rPr>
        <w:t>JURBARKO RAJONO SAVIVALDYBĖS TARYBA</w:t>
      </w:r>
    </w:p>
    <w:p w14:paraId="0288B495" w14:textId="77777777" w:rsidR="00FC1CD3" w:rsidRPr="00903EA3" w:rsidRDefault="00FC1CD3" w:rsidP="00E72DCF">
      <w:pPr>
        <w:rPr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C1CD3" w:rsidRPr="00903EA3" w14:paraId="6245F248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18479EA" w14:textId="77777777" w:rsidR="00FC1CD3" w:rsidRPr="00903EA3" w:rsidRDefault="00F20019" w:rsidP="00E72DCF">
            <w:pPr>
              <w:pStyle w:val="Antrat1"/>
              <w:rPr>
                <w:caps/>
                <w:szCs w:val="24"/>
                <w:lang w:val="lt-LT"/>
              </w:rPr>
            </w:pPr>
            <w:r w:rsidRPr="00903EA3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F1962" w:rsidRPr="00903EA3" w14:paraId="4FF7BCA7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06C90B2" w14:textId="77777777" w:rsidR="00FC1CD3" w:rsidRPr="00903EA3" w:rsidRDefault="0006242C" w:rsidP="00950478">
            <w:pPr>
              <w:jc w:val="center"/>
              <w:rPr>
                <w:b/>
                <w:szCs w:val="24"/>
              </w:rPr>
            </w:pPr>
            <w:r w:rsidRPr="00903EA3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903EA3">
              <w:rPr>
                <w:b/>
                <w:szCs w:val="24"/>
              </w:rPr>
              <w:instrText xml:space="preserve"> FORMTEXT </w:instrText>
            </w:r>
            <w:r w:rsidRPr="00903EA3">
              <w:rPr>
                <w:b/>
                <w:szCs w:val="24"/>
              </w:rPr>
            </w:r>
            <w:r w:rsidRPr="00903EA3">
              <w:rPr>
                <w:b/>
                <w:szCs w:val="24"/>
              </w:rPr>
              <w:fldChar w:fldCharType="separate"/>
            </w:r>
            <w:r w:rsidR="00AE0B39" w:rsidRPr="00903EA3">
              <w:rPr>
                <w:b/>
                <w:szCs w:val="24"/>
              </w:rPr>
              <w:t>DĖL PRITARIMO PROJEKTUI „</w:t>
            </w:r>
            <w:r w:rsidR="00276C55" w:rsidRPr="00903EA3">
              <w:rPr>
                <w:b/>
                <w:bCs/>
              </w:rPr>
              <w:t>RŪŠIUOJAMOJO ATLIEKŲ SURINKIMO SKATINIMAS TAURAGĖS REGIONE</w:t>
            </w:r>
            <w:r w:rsidR="00AE0B39" w:rsidRPr="00903EA3">
              <w:rPr>
                <w:b/>
                <w:szCs w:val="24"/>
              </w:rPr>
              <w:t>“</w:t>
            </w:r>
            <w:r w:rsidRPr="00903EA3">
              <w:rPr>
                <w:b/>
                <w:szCs w:val="24"/>
              </w:rPr>
              <w:fldChar w:fldCharType="end"/>
            </w:r>
            <w:bookmarkEnd w:id="0"/>
            <w:r w:rsidRPr="00903EA3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903EA3">
              <w:rPr>
                <w:b/>
                <w:szCs w:val="24"/>
              </w:rPr>
              <w:instrText xml:space="preserve"> FORMTEXT </w:instrText>
            </w:r>
            <w:r w:rsidRPr="00903EA3">
              <w:rPr>
                <w:b/>
                <w:szCs w:val="24"/>
              </w:rPr>
            </w:r>
            <w:r w:rsidRPr="00903EA3">
              <w:rPr>
                <w:b/>
                <w:szCs w:val="24"/>
              </w:rPr>
              <w:fldChar w:fldCharType="separate"/>
            </w:r>
            <w:r w:rsidRPr="00903EA3">
              <w:rPr>
                <w:b/>
                <w:szCs w:val="24"/>
              </w:rPr>
              <w:fldChar w:fldCharType="end"/>
            </w:r>
          </w:p>
        </w:tc>
      </w:tr>
      <w:tr w:rsidR="00FC1CD3" w:rsidRPr="00903EA3" w14:paraId="0B2380E2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6E0D3126" w14:textId="77777777" w:rsidR="00FC1CD3" w:rsidRPr="00903EA3" w:rsidRDefault="00FC1CD3" w:rsidP="00E72DCF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</w:p>
        </w:tc>
      </w:tr>
      <w:tr w:rsidR="00FC1CD3" w:rsidRPr="00903EA3" w14:paraId="5AD616B6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6C141E2A" w14:textId="77777777" w:rsidR="00FC1CD3" w:rsidRPr="00903EA3" w:rsidRDefault="0006242C" w:rsidP="00030E07">
            <w:pPr>
              <w:pStyle w:val="Antrats"/>
              <w:tabs>
                <w:tab w:val="left" w:pos="1296"/>
              </w:tabs>
              <w:jc w:val="center"/>
              <w:rPr>
                <w:szCs w:val="24"/>
              </w:rPr>
            </w:pPr>
            <w:r w:rsidRPr="00903EA3">
              <w:rPr>
                <w:szCs w:val="24"/>
              </w:rP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A15466" w:rsidRPr="00903EA3">
              <w:rPr>
                <w:szCs w:val="24"/>
              </w:rPr>
              <w:instrText xml:space="preserve"> FORMTEXT </w:instrText>
            </w:r>
            <w:r w:rsidRPr="00903EA3">
              <w:rPr>
                <w:szCs w:val="24"/>
              </w:rPr>
            </w:r>
            <w:r w:rsidRPr="00903EA3">
              <w:rPr>
                <w:szCs w:val="24"/>
              </w:rPr>
              <w:fldChar w:fldCharType="separate"/>
            </w:r>
            <w:r w:rsidR="00A15466" w:rsidRPr="00903EA3">
              <w:rPr>
                <w:noProof/>
                <w:szCs w:val="24"/>
              </w:rPr>
              <w:t>2024 m. spalio 24 d.</w:t>
            </w:r>
            <w:r w:rsidRPr="00903EA3">
              <w:rPr>
                <w:szCs w:val="24"/>
              </w:rPr>
              <w:fldChar w:fldCharType="end"/>
            </w:r>
            <w:r w:rsidR="00734333" w:rsidRPr="00903EA3">
              <w:rPr>
                <w:szCs w:val="24"/>
              </w:rPr>
              <w:t xml:space="preserve"> </w:t>
            </w:r>
            <w:r w:rsidR="00F20019" w:rsidRPr="00903EA3">
              <w:rPr>
                <w:szCs w:val="24"/>
              </w:rPr>
              <w:t xml:space="preserve">Nr. </w:t>
            </w:r>
            <w:r w:rsidRPr="00903EA3">
              <w:rPr>
                <w:szCs w:val="24"/>
              </w:rPr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903EA3">
              <w:rPr>
                <w:szCs w:val="24"/>
              </w:rPr>
              <w:instrText xml:space="preserve"> FORMTEXT </w:instrText>
            </w:r>
            <w:r w:rsidRPr="00903EA3">
              <w:rPr>
                <w:szCs w:val="24"/>
              </w:rPr>
            </w:r>
            <w:r w:rsidRPr="00903EA3">
              <w:rPr>
                <w:szCs w:val="24"/>
              </w:rPr>
              <w:fldChar w:fldCharType="separate"/>
            </w:r>
            <w:r w:rsidR="00F20019" w:rsidRPr="00903EA3">
              <w:rPr>
                <w:noProof/>
                <w:szCs w:val="24"/>
              </w:rPr>
              <w:t>TSP-326</w:t>
            </w:r>
            <w:r w:rsidRPr="00903EA3">
              <w:rPr>
                <w:szCs w:val="24"/>
              </w:rPr>
              <w:fldChar w:fldCharType="end"/>
            </w:r>
          </w:p>
        </w:tc>
      </w:tr>
      <w:tr w:rsidR="00FC1CD3" w:rsidRPr="00903EA3" w14:paraId="3763954C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62321BDB" w14:textId="77777777" w:rsidR="00FC1CD3" w:rsidRPr="00903EA3" w:rsidRDefault="00F20019" w:rsidP="00E72DCF">
            <w:pPr>
              <w:jc w:val="center"/>
              <w:rPr>
                <w:szCs w:val="24"/>
              </w:rPr>
            </w:pPr>
            <w:r w:rsidRPr="00903EA3">
              <w:rPr>
                <w:szCs w:val="24"/>
              </w:rPr>
              <w:t>Jurbarkas</w:t>
            </w:r>
          </w:p>
        </w:tc>
      </w:tr>
    </w:tbl>
    <w:p w14:paraId="02635E4D" w14:textId="77777777" w:rsidR="00FC1CD3" w:rsidRPr="00903EA3" w:rsidRDefault="00FC1CD3" w:rsidP="00E72DCF">
      <w:pPr>
        <w:rPr>
          <w:szCs w:val="24"/>
        </w:rPr>
      </w:pPr>
    </w:p>
    <w:p w14:paraId="392573B5" w14:textId="1E4B37BF" w:rsidR="006127B2" w:rsidRPr="00903EA3" w:rsidRDefault="006127B2" w:rsidP="008830F7">
      <w:pPr>
        <w:ind w:firstLine="567"/>
        <w:jc w:val="both"/>
        <w:rPr>
          <w:szCs w:val="24"/>
        </w:rPr>
      </w:pPr>
      <w:r w:rsidRPr="00903EA3">
        <w:rPr>
          <w:szCs w:val="24"/>
        </w:rPr>
        <w:t>Vadovaudamasi Lietuvos Respublikos vietos savivaldos įstatymo 6 straipsnio 3</w:t>
      </w:r>
      <w:r w:rsidR="00276C55" w:rsidRPr="00903EA3">
        <w:rPr>
          <w:szCs w:val="24"/>
        </w:rPr>
        <w:t>1</w:t>
      </w:r>
      <w:r w:rsidRPr="00903EA3">
        <w:rPr>
          <w:szCs w:val="24"/>
        </w:rPr>
        <w:t xml:space="preserve"> punktu,</w:t>
      </w:r>
      <w:r w:rsidR="001A0592" w:rsidRPr="00903EA3">
        <w:rPr>
          <w:szCs w:val="24"/>
        </w:rPr>
        <w:t xml:space="preserve"> </w:t>
      </w:r>
      <w:r w:rsidRPr="00903EA3">
        <w:rPr>
          <w:szCs w:val="24"/>
        </w:rPr>
        <w:t xml:space="preserve">15 </w:t>
      </w:r>
      <w:r w:rsidR="009D27EF">
        <w:rPr>
          <w:szCs w:val="24"/>
        </w:rPr>
        <w:t> </w:t>
      </w:r>
      <w:r w:rsidRPr="00903EA3">
        <w:rPr>
          <w:szCs w:val="24"/>
        </w:rPr>
        <w:t xml:space="preserve">straipsnio </w:t>
      </w:r>
      <w:r w:rsidR="00A8463C" w:rsidRPr="00903EA3">
        <w:rPr>
          <w:szCs w:val="24"/>
        </w:rPr>
        <w:t xml:space="preserve">2 dalies 19 punktu ir </w:t>
      </w:r>
      <w:r w:rsidRPr="00903EA3">
        <w:rPr>
          <w:szCs w:val="24"/>
        </w:rPr>
        <w:t>4 dalimi</w:t>
      </w:r>
      <w:r w:rsidR="00AB30C7" w:rsidRPr="00903EA3">
        <w:rPr>
          <w:szCs w:val="24"/>
        </w:rPr>
        <w:t xml:space="preserve">, </w:t>
      </w:r>
      <w:r w:rsidR="00C66EDA" w:rsidRPr="00903EA3">
        <w:rPr>
          <w:szCs w:val="24"/>
        </w:rPr>
        <w:t>2022–2030 m. Tauragės regiono plėtros planu, patvirtintu Tauragės regiono plėtros tarybos 2023 m. vasario 3 d. sprendimu Nr. TS-1</w:t>
      </w:r>
      <w:r w:rsidR="009D308B">
        <w:rPr>
          <w:szCs w:val="24"/>
        </w:rPr>
        <w:t xml:space="preserve"> </w:t>
      </w:r>
      <w:r w:rsidR="00C66EDA" w:rsidRPr="00903EA3">
        <w:rPr>
          <w:szCs w:val="24"/>
        </w:rPr>
        <w:t>,,Dėl 2022–2030 m. Tauragės regiono plėtros plano patvirtinimo“,</w:t>
      </w:r>
      <w:r w:rsidR="00903EA3" w:rsidRPr="00903EA3">
        <w:rPr>
          <w:szCs w:val="24"/>
        </w:rPr>
        <w:t xml:space="preserve"> </w:t>
      </w:r>
      <w:r w:rsidR="00C66EDA" w:rsidRPr="00903EA3">
        <w:rPr>
          <w:szCs w:val="24"/>
        </w:rPr>
        <w:t>Regioninės pažangos priemonės 02-001-06-10-01 (RE) „Skatinti rūšiuojamąjį atliekų surinkimą“ finansavimo gairių, patvirtintų Lietuvos Respublikos aplinkos ministro 2023 m. rugsėjo 22 d. įsakymu Nr. D1-323 ,,Dėl Regioninės pažangos priemonės Nr. 02-001-06-10-01 (RE) „Skatinti rūšiuojamąjį atliekų surinkimą“ finansavimo gairių patvirtinimo“ 2 punktu,</w:t>
      </w:r>
      <w:r w:rsidR="00903EA3" w:rsidRPr="00903EA3">
        <w:rPr>
          <w:szCs w:val="24"/>
        </w:rPr>
        <w:t xml:space="preserve"> </w:t>
      </w:r>
      <w:r w:rsidR="00C66EDA" w:rsidRPr="00903EA3">
        <w:rPr>
          <w:bCs/>
          <w:szCs w:val="24"/>
        </w:rPr>
        <w:t>Centrinės projektų valdymo agentūros 2024 m. rugpjūčio 28 d. kvietimu teikti projekto įgyvendinimo planą „</w:t>
      </w:r>
      <w:r w:rsidR="00C66EDA" w:rsidRPr="00903EA3">
        <w:rPr>
          <w:szCs w:val="24"/>
        </w:rPr>
        <w:t>Rūšiuojamojo atliekų surinkimo skatinimas Tauragės regione“</w:t>
      </w:r>
      <w:r w:rsidR="00C66EDA" w:rsidRPr="00903EA3">
        <w:rPr>
          <w:bCs/>
          <w:szCs w:val="24"/>
        </w:rPr>
        <w:t xml:space="preserve"> Nr. 27-208-P</w:t>
      </w:r>
      <w:r w:rsidR="00903EA3" w:rsidRPr="00903EA3">
        <w:rPr>
          <w:bCs/>
          <w:szCs w:val="24"/>
        </w:rPr>
        <w:t xml:space="preserve"> ir </w:t>
      </w:r>
      <w:r w:rsidR="00C66EDA" w:rsidRPr="00903EA3">
        <w:rPr>
          <w:bCs/>
          <w:szCs w:val="24"/>
        </w:rPr>
        <w:t xml:space="preserve">atsižvelgdama į UAB </w:t>
      </w:r>
      <w:bookmarkStart w:id="1" w:name="_Hlk179804705"/>
      <w:r w:rsidR="00C66EDA" w:rsidRPr="00903EA3">
        <w:rPr>
          <w:bCs/>
          <w:szCs w:val="24"/>
        </w:rPr>
        <w:t>Tauragės regiono atliekų tvarkymo centro</w:t>
      </w:r>
      <w:bookmarkEnd w:id="1"/>
      <w:r w:rsidR="00C66EDA" w:rsidRPr="00903EA3">
        <w:rPr>
          <w:bCs/>
          <w:szCs w:val="24"/>
        </w:rPr>
        <w:t xml:space="preserve"> 2024 m. spalio 11 d. raštą Nr. IS-</w:t>
      </w:r>
      <w:r w:rsidR="009D27EF">
        <w:rPr>
          <w:bCs/>
          <w:szCs w:val="24"/>
        </w:rPr>
        <w:t> </w:t>
      </w:r>
      <w:r w:rsidR="00C66EDA" w:rsidRPr="00903EA3">
        <w:rPr>
          <w:bCs/>
          <w:szCs w:val="24"/>
        </w:rPr>
        <w:t>260 „Dėl partnerystės sutarties sudarymo“,</w:t>
      </w:r>
      <w:r w:rsidR="00903EA3" w:rsidRPr="00903EA3">
        <w:rPr>
          <w:bCs/>
          <w:szCs w:val="24"/>
        </w:rPr>
        <w:t xml:space="preserve"> </w:t>
      </w:r>
      <w:r w:rsidRPr="00903EA3">
        <w:rPr>
          <w:szCs w:val="24"/>
        </w:rPr>
        <w:t xml:space="preserve">Jurbarko rajono savivaldybės taryba </w:t>
      </w:r>
      <w:r w:rsidR="006A1B03" w:rsidRPr="00903EA3">
        <w:rPr>
          <w:szCs w:val="24"/>
        </w:rPr>
        <w:t xml:space="preserve"> </w:t>
      </w:r>
      <w:r w:rsidRPr="00903EA3">
        <w:rPr>
          <w:szCs w:val="24"/>
        </w:rPr>
        <w:t xml:space="preserve"> </w:t>
      </w:r>
      <w:r w:rsidRPr="00903EA3">
        <w:rPr>
          <w:spacing w:val="80"/>
          <w:szCs w:val="24"/>
        </w:rPr>
        <w:t>nusprendži</w:t>
      </w:r>
      <w:r w:rsidRPr="00903EA3">
        <w:rPr>
          <w:szCs w:val="24"/>
        </w:rPr>
        <w:t>a:</w:t>
      </w:r>
    </w:p>
    <w:p w14:paraId="6CD4C863" w14:textId="77777777" w:rsidR="006127B2" w:rsidRPr="00D8588B" w:rsidRDefault="006127B2" w:rsidP="008830F7">
      <w:pPr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D8588B">
        <w:t xml:space="preserve">Pritarti </w:t>
      </w:r>
      <w:r w:rsidR="00D8588B">
        <w:t xml:space="preserve">UAB </w:t>
      </w:r>
      <w:r w:rsidR="00903EA3" w:rsidRPr="00D8588B">
        <w:rPr>
          <w:bCs/>
          <w:szCs w:val="24"/>
        </w:rPr>
        <w:t>Tauragės regiono atliekų tvarkymo centro</w:t>
      </w:r>
      <w:r w:rsidR="00AB30C7" w:rsidRPr="00D8588B">
        <w:t xml:space="preserve"> </w:t>
      </w:r>
      <w:r w:rsidRPr="00D8588B">
        <w:t>projekt</w:t>
      </w:r>
      <w:r w:rsidR="00903EA3" w:rsidRPr="00D8588B">
        <w:t>ui „Rūšiuojamojo atliekų surinkimo skatinimas Tauragės regione</w:t>
      </w:r>
      <w:r w:rsidRPr="00D8588B">
        <w:t xml:space="preserve">“ </w:t>
      </w:r>
      <w:r w:rsidR="00740B14" w:rsidRPr="00D8588B">
        <w:rPr>
          <w:szCs w:val="24"/>
        </w:rPr>
        <w:t>(toliau – Projektas), kuris bus įgyvendinamas su partneriais –</w:t>
      </w:r>
      <w:r w:rsidR="00903EA3" w:rsidRPr="00D8588B">
        <w:t xml:space="preserve"> </w:t>
      </w:r>
      <w:r w:rsidR="00903EA3" w:rsidRPr="00D8588B">
        <w:rPr>
          <w:szCs w:val="24"/>
        </w:rPr>
        <w:t>Jurbarko</w:t>
      </w:r>
      <w:r w:rsidR="00D8588B" w:rsidRPr="00D8588B">
        <w:rPr>
          <w:szCs w:val="24"/>
        </w:rPr>
        <w:t xml:space="preserve">, Šilalės, Tauragės rajonų ir Pagėgių </w:t>
      </w:r>
      <w:r w:rsidR="00903EA3" w:rsidRPr="00D8588B">
        <w:rPr>
          <w:szCs w:val="24"/>
        </w:rPr>
        <w:t>savivaldyb</w:t>
      </w:r>
      <w:r w:rsidR="00D8588B">
        <w:rPr>
          <w:szCs w:val="24"/>
        </w:rPr>
        <w:t>ių</w:t>
      </w:r>
      <w:r w:rsidR="00903EA3" w:rsidRPr="00D8588B">
        <w:rPr>
          <w:szCs w:val="24"/>
        </w:rPr>
        <w:t xml:space="preserve"> administracij</w:t>
      </w:r>
      <w:r w:rsidR="00D8588B" w:rsidRPr="00D8588B">
        <w:rPr>
          <w:szCs w:val="24"/>
        </w:rPr>
        <w:t>omis</w:t>
      </w:r>
      <w:r w:rsidR="00740B14" w:rsidRPr="00D8588B">
        <w:rPr>
          <w:szCs w:val="24"/>
        </w:rPr>
        <w:t>.</w:t>
      </w:r>
    </w:p>
    <w:p w14:paraId="3A186272" w14:textId="417717EA" w:rsidR="00D8588B" w:rsidRPr="00196179" w:rsidRDefault="00F51431" w:rsidP="00D8588B">
      <w:pPr>
        <w:pStyle w:val="Sraopastraipa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</w:pPr>
      <w:r w:rsidRPr="00196179">
        <w:t>S</w:t>
      </w:r>
      <w:r w:rsidR="00CD4BD7" w:rsidRPr="00196179">
        <w:t xml:space="preserve">kirti Projektui finansuoti Jurbarko rajono savivaldybės biudžeto lėšų – </w:t>
      </w:r>
      <w:r w:rsidR="00903EA3" w:rsidRPr="00196179">
        <w:t>ne mažiau kaip 15</w:t>
      </w:r>
      <w:r w:rsidR="006E009F">
        <w:t> </w:t>
      </w:r>
      <w:r w:rsidR="00903EA3" w:rsidRPr="00196179">
        <w:t xml:space="preserve"> </w:t>
      </w:r>
      <w:r w:rsidR="003322C3" w:rsidRPr="00196179">
        <w:t xml:space="preserve">proc. visų tinkamų finansuoti </w:t>
      </w:r>
      <w:r w:rsidR="00903EA3" w:rsidRPr="00196179">
        <w:t xml:space="preserve">Jurbarko rajono </w:t>
      </w:r>
      <w:r w:rsidR="009F5A06" w:rsidRPr="00196179">
        <w:t>savivaldybės administracijai</w:t>
      </w:r>
      <w:r w:rsidR="008830F7" w:rsidRPr="00196179">
        <w:t xml:space="preserve"> </w:t>
      </w:r>
      <w:r w:rsidR="003322C3" w:rsidRPr="00196179">
        <w:t xml:space="preserve">tenkančių Projekto išlaidų </w:t>
      </w:r>
      <w:r w:rsidR="004D1DB7" w:rsidRPr="00196179">
        <w:t>(</w:t>
      </w:r>
      <w:r w:rsidR="00E94669" w:rsidRPr="00E94669">
        <w:t xml:space="preserve">preliminari tenkančių visų tinkamų išlaidų suma </w:t>
      </w:r>
      <w:r w:rsidR="00E94669">
        <w:t>983 293,00</w:t>
      </w:r>
      <w:r w:rsidR="00E94669" w:rsidRPr="00E94669">
        <w:t xml:space="preserve"> Eur</w:t>
      </w:r>
      <w:r w:rsidR="004D1DB7" w:rsidRPr="00196179">
        <w:t xml:space="preserve">) </w:t>
      </w:r>
      <w:r w:rsidR="003322C3" w:rsidRPr="00196179">
        <w:t>ir Projekto tinkamų finansuoti išlaidų dalį, kurios nepadengia skiriamo finansavimo lėšos, ir netinkamas</w:t>
      </w:r>
      <w:r w:rsidR="00D8588B" w:rsidRPr="00196179">
        <w:t xml:space="preserve"> finansuoti, tačiau Projektui būtinas,</w:t>
      </w:r>
      <w:r w:rsidR="003322C3" w:rsidRPr="00196179">
        <w:t xml:space="preserve"> išlaidas</w:t>
      </w:r>
      <w:r w:rsidR="009F5A06" w:rsidRPr="00196179">
        <w:t>, investuojant į UAB Tauragės regiono atliekų tvarkymo centrą teisės aktų nustatyta tvarka.</w:t>
      </w:r>
      <w:r w:rsidR="00D8588B" w:rsidRPr="00196179">
        <w:t xml:space="preserve"> </w:t>
      </w:r>
    </w:p>
    <w:p w14:paraId="54857938" w14:textId="77777777" w:rsidR="00D8588B" w:rsidRPr="00903EA3" w:rsidRDefault="00D8588B" w:rsidP="00D8588B">
      <w:pPr>
        <w:pStyle w:val="Sraopastraipa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</w:pPr>
      <w:r w:rsidRPr="00903EA3">
        <w:t>Pritarti Partnerystės sutarties projektui (pridedama).</w:t>
      </w:r>
    </w:p>
    <w:p w14:paraId="1F882FF7" w14:textId="77777777" w:rsidR="00740B14" w:rsidRPr="00903EA3" w:rsidRDefault="00740B14" w:rsidP="000C074C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903EA3">
        <w:rPr>
          <w:szCs w:val="24"/>
        </w:rPr>
        <w:t xml:space="preserve">Įgalioti </w:t>
      </w:r>
      <w:r w:rsidR="00903EA3" w:rsidRPr="00903EA3">
        <w:rPr>
          <w:szCs w:val="24"/>
        </w:rPr>
        <w:t>Jurbarko rajono savivaldybės administracijos</w:t>
      </w:r>
      <w:r w:rsidR="002B62F9" w:rsidRPr="00903EA3">
        <w:rPr>
          <w:szCs w:val="24"/>
        </w:rPr>
        <w:t xml:space="preserve"> </w:t>
      </w:r>
      <w:r w:rsidRPr="00903EA3">
        <w:rPr>
          <w:szCs w:val="24"/>
        </w:rPr>
        <w:t xml:space="preserve">direktorių pasirašyti </w:t>
      </w:r>
      <w:r w:rsidR="00D8588B">
        <w:rPr>
          <w:szCs w:val="24"/>
        </w:rPr>
        <w:t xml:space="preserve">Partnerystės </w:t>
      </w:r>
      <w:r w:rsidRPr="00903EA3">
        <w:rPr>
          <w:szCs w:val="24"/>
        </w:rPr>
        <w:t>sutartį ir kitus dokumentus, susijusius su Projekto įgyvendinimu.</w:t>
      </w:r>
    </w:p>
    <w:p w14:paraId="46A4C94F" w14:textId="6D1E6E26" w:rsidR="00A07C3F" w:rsidRPr="00903EA3" w:rsidRDefault="00A07C3F" w:rsidP="008830F7">
      <w:pPr>
        <w:ind w:firstLine="567"/>
        <w:jc w:val="both"/>
        <w:rPr>
          <w:szCs w:val="24"/>
        </w:rPr>
      </w:pPr>
      <w:r w:rsidRPr="00903EA3">
        <w:rPr>
          <w:szCs w:val="24"/>
        </w:rPr>
        <w:t xml:space="preserve">Šis sprendimas per vieną mėnesį nuo paskelbimo arba įteikimo suinteresuotai šaliai dienos gali būti skundžiamas Lietuvos administracinių ginčų komisijos Kauno apygardos skyriui (Laisvės al. </w:t>
      </w:r>
      <w:r w:rsidR="006E009F">
        <w:rPr>
          <w:szCs w:val="24"/>
        </w:rPr>
        <w:t> </w:t>
      </w:r>
      <w:r w:rsidRPr="00903EA3">
        <w:rPr>
          <w:szCs w:val="24"/>
        </w:rPr>
        <w:t xml:space="preserve">36, </w:t>
      </w:r>
      <w:r w:rsidR="006E009F">
        <w:rPr>
          <w:szCs w:val="24"/>
        </w:rPr>
        <w:t> </w:t>
      </w:r>
      <w:r w:rsidRPr="00903EA3">
        <w:rPr>
          <w:szCs w:val="24"/>
        </w:rPr>
        <w:t xml:space="preserve">Kaunas) Lietuvos Respublikos ikiteisminio administracinių ginčų nagrinėjimo tvarkos įstatymo nustatyta tvarka arba Regionų apygardos administracinio teismo Kauno rūmams (A. </w:t>
      </w:r>
      <w:r w:rsidR="006E009F">
        <w:rPr>
          <w:szCs w:val="24"/>
        </w:rPr>
        <w:t> </w:t>
      </w:r>
      <w:r w:rsidRPr="00903EA3">
        <w:rPr>
          <w:szCs w:val="24"/>
        </w:rPr>
        <w:t>Mickevičiaus g. 8A, Kaunas) Lietuvos Respublikos administracinių bylų teisenos įstatymo nustatyta tvarka.</w:t>
      </w:r>
    </w:p>
    <w:p w14:paraId="3ACBA67A" w14:textId="77777777" w:rsidR="006127B2" w:rsidRPr="00903EA3" w:rsidRDefault="006127B2" w:rsidP="00E72DCF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903EA3" w14:paraId="23CE9E8B" w14:textId="77777777">
        <w:trPr>
          <w:trHeight w:val="180"/>
        </w:trPr>
        <w:tc>
          <w:tcPr>
            <w:tcW w:w="4410" w:type="dxa"/>
          </w:tcPr>
          <w:p w14:paraId="31BE7ACD" w14:textId="77777777" w:rsidR="00FC1CD3" w:rsidRPr="00903EA3" w:rsidRDefault="00F4316F" w:rsidP="00E72DCF">
            <w:pPr>
              <w:rPr>
                <w:szCs w:val="24"/>
              </w:rPr>
            </w:pPr>
            <w:r w:rsidRPr="00903EA3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7379D433" w14:textId="77777777" w:rsidR="00FC1CD3" w:rsidRPr="00903EA3" w:rsidRDefault="00FC1CD3" w:rsidP="00E72DCF">
            <w:pPr>
              <w:jc w:val="right"/>
              <w:rPr>
                <w:szCs w:val="24"/>
              </w:rPr>
            </w:pPr>
          </w:p>
        </w:tc>
      </w:tr>
    </w:tbl>
    <w:p w14:paraId="48A4F145" w14:textId="77777777" w:rsidR="007C7477" w:rsidRPr="00903EA3" w:rsidRDefault="007C7477" w:rsidP="00E72DCF">
      <w:pPr>
        <w:rPr>
          <w:szCs w:val="24"/>
        </w:rPr>
      </w:pPr>
    </w:p>
    <w:p w14:paraId="7AC8B56F" w14:textId="77777777" w:rsidR="006127B2" w:rsidRPr="00903EA3" w:rsidRDefault="006127B2" w:rsidP="006127B2">
      <w:pPr>
        <w:rPr>
          <w:szCs w:val="24"/>
        </w:rPr>
      </w:pPr>
      <w:r w:rsidRPr="00903EA3">
        <w:rPr>
          <w:szCs w:val="24"/>
        </w:rPr>
        <w:t xml:space="preserve">Vizos: </w:t>
      </w:r>
    </w:p>
    <w:p w14:paraId="00E56D92" w14:textId="77777777" w:rsidR="00D8588B" w:rsidRPr="00CC3F3D" w:rsidRDefault="00D8588B" w:rsidP="00D8588B">
      <w:pPr>
        <w:rPr>
          <w:szCs w:val="24"/>
        </w:rPr>
      </w:pPr>
      <w:r w:rsidRPr="00CC3F3D">
        <w:rPr>
          <w:szCs w:val="24"/>
        </w:rPr>
        <w:t>Administracijos direktorė R. Vančienė</w:t>
      </w:r>
    </w:p>
    <w:p w14:paraId="7CA93275" w14:textId="77777777" w:rsidR="00D8588B" w:rsidRPr="00CC3F3D" w:rsidRDefault="00D8588B" w:rsidP="00D8588B">
      <w:pPr>
        <w:rPr>
          <w:szCs w:val="24"/>
        </w:rPr>
      </w:pPr>
      <w:r w:rsidRPr="00CC3F3D">
        <w:rPr>
          <w:szCs w:val="24"/>
        </w:rPr>
        <w:t>Vyriausioji specialistė, laikinai vykdanti vedėjo funkcijas, A. Narušienė</w:t>
      </w:r>
    </w:p>
    <w:p w14:paraId="0201AA18" w14:textId="77777777" w:rsidR="00D8588B" w:rsidRPr="00CC3F3D" w:rsidRDefault="00D8588B" w:rsidP="00D8588B">
      <w:pPr>
        <w:rPr>
          <w:szCs w:val="24"/>
        </w:rPr>
      </w:pPr>
      <w:r w:rsidRPr="00CC3F3D">
        <w:rPr>
          <w:szCs w:val="24"/>
        </w:rPr>
        <w:t xml:space="preserve">Teisės ir civilinės metrikacijos skyriaus vedėja O. Sutkaitienė </w:t>
      </w:r>
    </w:p>
    <w:p w14:paraId="14E715D7" w14:textId="77777777" w:rsidR="00D8588B" w:rsidRPr="00CC3F3D" w:rsidRDefault="00D8588B" w:rsidP="00D8588B">
      <w:pPr>
        <w:rPr>
          <w:szCs w:val="24"/>
        </w:rPr>
      </w:pPr>
      <w:r w:rsidRPr="00CC3F3D">
        <w:rPr>
          <w:szCs w:val="24"/>
        </w:rPr>
        <w:t>Infrastruktūros ir turto skyriaus vedėja J. Šeflerienė</w:t>
      </w:r>
    </w:p>
    <w:p w14:paraId="003D98A7" w14:textId="77777777" w:rsidR="00D8588B" w:rsidRPr="00CC3F3D" w:rsidRDefault="00D8588B" w:rsidP="00D8588B">
      <w:pPr>
        <w:rPr>
          <w:szCs w:val="24"/>
        </w:rPr>
      </w:pPr>
      <w:r w:rsidRPr="00CC3F3D">
        <w:rPr>
          <w:szCs w:val="24"/>
        </w:rPr>
        <w:t>Tarybos posėdžių sekretorė D. Dačkauskaitė</w:t>
      </w:r>
    </w:p>
    <w:p w14:paraId="5615E3FB" w14:textId="77777777" w:rsidR="00D8588B" w:rsidRPr="00CC3F3D" w:rsidRDefault="00D8588B" w:rsidP="00D8588B">
      <w:pPr>
        <w:rPr>
          <w:szCs w:val="24"/>
        </w:rPr>
      </w:pPr>
      <w:r w:rsidRPr="00CC3F3D">
        <w:rPr>
          <w:szCs w:val="24"/>
        </w:rPr>
        <w:t>Dokumentų ir viešųjų ryšių skyriaus vyr. specialistas A. Gvildys</w:t>
      </w:r>
    </w:p>
    <w:p w14:paraId="20D7FF8F" w14:textId="77777777" w:rsidR="009860AF" w:rsidRPr="00903EA3" w:rsidRDefault="009860AF" w:rsidP="00E72DCF">
      <w:pPr>
        <w:rPr>
          <w:szCs w:val="24"/>
        </w:rPr>
      </w:pPr>
    </w:p>
    <w:p w14:paraId="1973DDFA" w14:textId="77777777" w:rsidR="00F27C80" w:rsidRPr="00903EA3" w:rsidRDefault="00F320CA" w:rsidP="00E72DCF">
      <w:pPr>
        <w:rPr>
          <w:szCs w:val="24"/>
        </w:rPr>
      </w:pPr>
      <w:r w:rsidRPr="00903EA3">
        <w:rPr>
          <w:szCs w:val="24"/>
        </w:rPr>
        <w:t>Parengė</w:t>
      </w:r>
    </w:p>
    <w:bookmarkStart w:id="2" w:name="NOW_DATE1"/>
    <w:p w14:paraId="0D178F2C" w14:textId="77777777" w:rsidR="0042598E" w:rsidRPr="00903EA3" w:rsidRDefault="0006242C" w:rsidP="0042598E">
      <w:pPr>
        <w:pStyle w:val="Antrats"/>
        <w:tabs>
          <w:tab w:val="left" w:pos="1296"/>
        </w:tabs>
        <w:rPr>
          <w:szCs w:val="24"/>
          <w:lang w:eastAsia="de-DE"/>
        </w:rPr>
      </w:pPr>
      <w:r w:rsidRPr="00903EA3">
        <w:rPr>
          <w:szCs w:val="24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42598E" w:rsidRPr="00903EA3">
        <w:rPr>
          <w:szCs w:val="24"/>
          <w:lang w:eastAsia="de-DE"/>
        </w:rPr>
        <w:instrText xml:space="preserve"> FORMTEXT </w:instrText>
      </w:r>
      <w:r w:rsidRPr="00903EA3">
        <w:rPr>
          <w:szCs w:val="24"/>
        </w:rPr>
      </w:r>
      <w:r w:rsidRPr="00903EA3">
        <w:rPr>
          <w:szCs w:val="24"/>
        </w:rPr>
        <w:fldChar w:fldCharType="separate"/>
      </w:r>
      <w:r w:rsidR="0042598E" w:rsidRPr="00903EA3">
        <w:rPr>
          <w:noProof/>
          <w:szCs w:val="24"/>
          <w:lang w:eastAsia="de-DE"/>
        </w:rPr>
        <w:t>Ernestas Sinkus</w:t>
      </w:r>
      <w:r w:rsidRPr="00903EA3">
        <w:rPr>
          <w:szCs w:val="24"/>
        </w:rPr>
        <w:fldChar w:fldCharType="end"/>
      </w:r>
      <w:r w:rsidR="0042598E" w:rsidRPr="00903EA3">
        <w:rPr>
          <w:szCs w:val="24"/>
          <w:lang w:eastAsia="de-DE"/>
        </w:rPr>
        <w:t xml:space="preserve">, tel. </w:t>
      </w:r>
      <w:bookmarkStart w:id="3" w:name="CREATOR_PHONE_FULL"/>
      <w:r w:rsidRPr="00903EA3">
        <w:rPr>
          <w:szCs w:val="24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42598E" w:rsidRPr="00903EA3">
        <w:rPr>
          <w:szCs w:val="24"/>
          <w:lang w:eastAsia="de-DE"/>
        </w:rPr>
        <w:instrText xml:space="preserve"> FORMTEXT </w:instrText>
      </w:r>
      <w:r w:rsidRPr="00903EA3">
        <w:rPr>
          <w:szCs w:val="24"/>
        </w:rPr>
      </w:r>
      <w:r w:rsidRPr="00903EA3">
        <w:rPr>
          <w:szCs w:val="24"/>
        </w:rPr>
        <w:fldChar w:fldCharType="separate"/>
      </w:r>
      <w:r w:rsidR="00D8588B">
        <w:rPr>
          <w:noProof/>
          <w:szCs w:val="24"/>
          <w:lang w:eastAsia="de-DE"/>
        </w:rPr>
        <w:t>+370</w:t>
      </w:r>
      <w:r w:rsidR="0042598E" w:rsidRPr="00903EA3">
        <w:rPr>
          <w:noProof/>
          <w:szCs w:val="24"/>
          <w:lang w:eastAsia="de-DE"/>
        </w:rPr>
        <w:t xml:space="preserve"> </w:t>
      </w:r>
      <w:r w:rsidR="00E178A0" w:rsidRPr="00903EA3">
        <w:rPr>
          <w:noProof/>
          <w:szCs w:val="24"/>
          <w:lang w:eastAsia="de-DE"/>
        </w:rPr>
        <w:t>655 97 294</w:t>
      </w:r>
      <w:r w:rsidRPr="00903EA3">
        <w:rPr>
          <w:szCs w:val="24"/>
        </w:rPr>
        <w:fldChar w:fldCharType="end"/>
      </w:r>
      <w:bookmarkEnd w:id="3"/>
      <w:r w:rsidR="0042598E" w:rsidRPr="00903EA3">
        <w:rPr>
          <w:szCs w:val="24"/>
          <w:lang w:eastAsia="de-DE"/>
        </w:rPr>
        <w:t xml:space="preserve">,  el. p.  </w:t>
      </w:r>
      <w:bookmarkStart w:id="4" w:name="CREATOR_EMAIL"/>
      <w:r w:rsidRPr="00903EA3">
        <w:rPr>
          <w:szCs w:val="24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42598E" w:rsidRPr="00903EA3">
        <w:rPr>
          <w:szCs w:val="24"/>
          <w:lang w:eastAsia="de-DE"/>
        </w:rPr>
        <w:instrText xml:space="preserve"> FORMTEXT </w:instrText>
      </w:r>
      <w:r w:rsidRPr="00903EA3">
        <w:rPr>
          <w:szCs w:val="24"/>
        </w:rPr>
      </w:r>
      <w:r w:rsidRPr="00903EA3">
        <w:rPr>
          <w:szCs w:val="24"/>
        </w:rPr>
        <w:fldChar w:fldCharType="separate"/>
      </w:r>
      <w:r w:rsidR="0042598E" w:rsidRPr="00903EA3">
        <w:rPr>
          <w:noProof/>
          <w:szCs w:val="24"/>
          <w:lang w:eastAsia="de-DE"/>
        </w:rPr>
        <w:t>ernestas.sinkus@jurbarkas.lt</w:t>
      </w:r>
      <w:r w:rsidRPr="00903EA3">
        <w:rPr>
          <w:szCs w:val="24"/>
        </w:rPr>
        <w:fldChar w:fldCharType="end"/>
      </w:r>
      <w:bookmarkEnd w:id="4"/>
    </w:p>
    <w:p w14:paraId="5BDC4C2C" w14:textId="77777777" w:rsidR="00F320CA" w:rsidRPr="00903EA3" w:rsidRDefault="0006242C" w:rsidP="00E72DCF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r w:rsidRPr="00903EA3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E4311F" w:rsidRPr="00903EA3">
        <w:rPr>
          <w:szCs w:val="24"/>
        </w:rPr>
        <w:instrText xml:space="preserve"> FORMTEXT </w:instrText>
      </w:r>
      <w:r w:rsidRPr="00903EA3">
        <w:rPr>
          <w:szCs w:val="24"/>
        </w:rPr>
      </w:r>
      <w:r w:rsidRPr="00903EA3">
        <w:rPr>
          <w:szCs w:val="24"/>
        </w:rPr>
        <w:fldChar w:fldCharType="separate"/>
      </w:r>
      <w:r w:rsidR="00E4311F" w:rsidRPr="00903EA3">
        <w:rPr>
          <w:noProof/>
          <w:szCs w:val="24"/>
        </w:rPr>
        <w:t>2024-10-24</w:t>
      </w:r>
      <w:r w:rsidRPr="00903EA3">
        <w:rPr>
          <w:szCs w:val="24"/>
        </w:rPr>
        <w:fldChar w:fldCharType="end"/>
      </w:r>
      <w:bookmarkEnd w:id="2"/>
      <w:r w:rsidR="00E4311F" w:rsidRPr="00903EA3">
        <w:rPr>
          <w:szCs w:val="24"/>
        </w:rPr>
        <w:t xml:space="preserve"> </w:t>
      </w:r>
    </w:p>
    <w:p w14:paraId="2D630EE0" w14:textId="77777777" w:rsidR="00FF1962" w:rsidRPr="00903EA3" w:rsidRDefault="00FF1962" w:rsidP="00E72DCF">
      <w:pPr>
        <w:pStyle w:val="Antrats"/>
        <w:tabs>
          <w:tab w:val="clear" w:pos="4153"/>
          <w:tab w:val="clear" w:pos="8306"/>
        </w:tabs>
        <w:ind w:left="4320" w:firstLine="720"/>
        <w:rPr>
          <w:szCs w:val="24"/>
        </w:rPr>
      </w:pPr>
      <w:r w:rsidRPr="00903EA3">
        <w:rPr>
          <w:szCs w:val="24"/>
        </w:rPr>
        <w:br w:type="page"/>
      </w:r>
    </w:p>
    <w:p w14:paraId="4C3E6783" w14:textId="77777777" w:rsidR="00B668F0" w:rsidRPr="00903EA3" w:rsidRDefault="00B668F0" w:rsidP="00E72DCF">
      <w:pPr>
        <w:pStyle w:val="Pavadinimas"/>
        <w:pBdr>
          <w:bottom w:val="single" w:sz="12" w:space="1" w:color="auto"/>
        </w:pBdr>
        <w:rPr>
          <w:lang w:val="lt-LT"/>
        </w:rPr>
      </w:pPr>
      <w:r w:rsidRPr="00903EA3">
        <w:rPr>
          <w:lang w:val="lt-LT"/>
        </w:rPr>
        <w:t>JURBARKO RAJONO SAVIVALDYBĖS ADMINISTRACIJOS</w:t>
      </w:r>
    </w:p>
    <w:p w14:paraId="1115F904" w14:textId="77777777" w:rsidR="00B668F0" w:rsidRPr="00903EA3" w:rsidRDefault="009260DE" w:rsidP="00E72DCF">
      <w:pPr>
        <w:pStyle w:val="Pavadinimas"/>
        <w:pBdr>
          <w:bottom w:val="single" w:sz="12" w:space="1" w:color="auto"/>
        </w:pBdr>
        <w:rPr>
          <w:lang w:val="lt-LT"/>
        </w:rPr>
      </w:pPr>
      <w:r w:rsidRPr="00903EA3">
        <w:rPr>
          <w:lang w:val="lt-LT"/>
        </w:rPr>
        <w:t xml:space="preserve">INVESTICIJŲ IR STRATEGINIO PLANAVIMO </w:t>
      </w:r>
      <w:r w:rsidR="00B668F0" w:rsidRPr="00903EA3">
        <w:rPr>
          <w:lang w:val="lt-LT"/>
        </w:rPr>
        <w:t>SKYRIUS</w:t>
      </w:r>
    </w:p>
    <w:p w14:paraId="12FEBB90" w14:textId="77777777" w:rsidR="00740B14" w:rsidRPr="00903EA3" w:rsidRDefault="00740B14" w:rsidP="00E72DCF">
      <w:pPr>
        <w:pStyle w:val="Paantrat"/>
      </w:pPr>
    </w:p>
    <w:p w14:paraId="516E4420" w14:textId="77777777" w:rsidR="002E1F99" w:rsidRPr="00903EA3" w:rsidRDefault="002E1F99" w:rsidP="00E72DCF">
      <w:pPr>
        <w:pStyle w:val="Paantrat"/>
      </w:pPr>
      <w:r w:rsidRPr="00903EA3">
        <w:t>AIŠKINAMASIS RAŠTAS</w:t>
      </w:r>
    </w:p>
    <w:p w14:paraId="0E385E0A" w14:textId="77777777" w:rsidR="002A7584" w:rsidRPr="00903EA3" w:rsidRDefault="002E1F99" w:rsidP="00E72DCF">
      <w:pPr>
        <w:jc w:val="center"/>
        <w:rPr>
          <w:b/>
          <w:bCs/>
          <w:caps/>
          <w:szCs w:val="24"/>
        </w:rPr>
      </w:pPr>
      <w:r w:rsidRPr="00903EA3">
        <w:rPr>
          <w:b/>
          <w:bCs/>
          <w:caps/>
          <w:szCs w:val="24"/>
        </w:rPr>
        <w:t xml:space="preserve">PRIE JURBARKO RAJONO SAVIVALDYBĖS TARYBOS SPRENDIMO </w:t>
      </w:r>
    </w:p>
    <w:p w14:paraId="237C5404" w14:textId="77777777" w:rsidR="00CB471A" w:rsidRPr="00903EA3" w:rsidRDefault="003F2573" w:rsidP="00950478">
      <w:pPr>
        <w:jc w:val="center"/>
        <w:rPr>
          <w:b/>
          <w:szCs w:val="24"/>
        </w:rPr>
      </w:pPr>
      <w:r w:rsidRPr="00903EA3">
        <w:rPr>
          <w:b/>
          <w:szCs w:val="24"/>
        </w:rPr>
        <w:t>„</w:t>
      </w:r>
      <w:r w:rsidR="0006242C" w:rsidRPr="00903EA3">
        <w:rPr>
          <w:b/>
          <w:szCs w:val="24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D8588B" w:rsidRPr="00903EA3">
        <w:rPr>
          <w:b/>
          <w:szCs w:val="24"/>
        </w:rPr>
        <w:instrText xml:space="preserve"> FORMTEXT </w:instrText>
      </w:r>
      <w:r w:rsidR="0006242C" w:rsidRPr="00903EA3">
        <w:rPr>
          <w:b/>
          <w:szCs w:val="24"/>
        </w:rPr>
      </w:r>
      <w:r w:rsidR="0006242C" w:rsidRPr="00903EA3">
        <w:rPr>
          <w:b/>
          <w:szCs w:val="24"/>
        </w:rPr>
        <w:fldChar w:fldCharType="separate"/>
      </w:r>
      <w:r w:rsidR="00D8588B" w:rsidRPr="00903EA3">
        <w:rPr>
          <w:b/>
          <w:szCs w:val="24"/>
        </w:rPr>
        <w:t>DĖL PRITARIMO PROJEKTUI „</w:t>
      </w:r>
      <w:r w:rsidR="00D8588B" w:rsidRPr="00903EA3">
        <w:rPr>
          <w:b/>
          <w:bCs/>
        </w:rPr>
        <w:t>RŪŠIUOJAMOJO ATLIEKŲ SURINKIMO SKATINIMAS TAURAGĖS REGIONE</w:t>
      </w:r>
      <w:r w:rsidR="00D8588B" w:rsidRPr="00903EA3">
        <w:rPr>
          <w:b/>
          <w:szCs w:val="24"/>
        </w:rPr>
        <w:t>“</w:t>
      </w:r>
      <w:r w:rsidR="0006242C" w:rsidRPr="00903EA3">
        <w:rPr>
          <w:b/>
          <w:szCs w:val="24"/>
        </w:rPr>
        <w:fldChar w:fldCharType="end"/>
      </w:r>
      <w:r w:rsidR="00031B2B" w:rsidRPr="00903EA3">
        <w:rPr>
          <w:b/>
          <w:szCs w:val="24"/>
        </w:rPr>
        <w:t xml:space="preserve"> </w:t>
      </w:r>
    </w:p>
    <w:p w14:paraId="73AFE1A3" w14:textId="77777777" w:rsidR="002E1F99" w:rsidRPr="00903EA3" w:rsidRDefault="002E1F99" w:rsidP="00950478">
      <w:pPr>
        <w:jc w:val="center"/>
        <w:rPr>
          <w:b/>
          <w:bCs/>
          <w:caps/>
          <w:szCs w:val="24"/>
        </w:rPr>
      </w:pPr>
      <w:r w:rsidRPr="00903EA3">
        <w:rPr>
          <w:b/>
          <w:bCs/>
          <w:caps/>
          <w:szCs w:val="24"/>
        </w:rPr>
        <w:t>projekto</w:t>
      </w:r>
    </w:p>
    <w:p w14:paraId="3D700F4B" w14:textId="77777777" w:rsidR="002E1F99" w:rsidRPr="00903EA3" w:rsidRDefault="002E1F99" w:rsidP="00E72DCF">
      <w:pPr>
        <w:tabs>
          <w:tab w:val="left" w:pos="567"/>
        </w:tabs>
        <w:rPr>
          <w:szCs w:val="24"/>
        </w:rPr>
      </w:pPr>
    </w:p>
    <w:p w14:paraId="0F078B70" w14:textId="77777777" w:rsidR="002E1F99" w:rsidRPr="00903EA3" w:rsidRDefault="0006242C" w:rsidP="00E72DCF">
      <w:pPr>
        <w:tabs>
          <w:tab w:val="left" w:pos="567"/>
        </w:tabs>
        <w:jc w:val="center"/>
        <w:rPr>
          <w:szCs w:val="24"/>
        </w:rPr>
      </w:pPr>
      <w:r w:rsidRPr="00903EA3">
        <w:rPr>
          <w:szCs w:val="24"/>
        </w:rP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2E1F99" w:rsidRPr="00903EA3">
        <w:rPr>
          <w:szCs w:val="24"/>
        </w:rPr>
        <w:instrText xml:space="preserve"> FORMTEXT </w:instrText>
      </w:r>
      <w:r w:rsidRPr="00903EA3">
        <w:rPr>
          <w:szCs w:val="24"/>
        </w:rPr>
      </w:r>
      <w:r w:rsidRPr="00903EA3">
        <w:rPr>
          <w:szCs w:val="24"/>
        </w:rPr>
        <w:fldChar w:fldCharType="separate"/>
      </w:r>
      <w:r w:rsidR="002E1F99" w:rsidRPr="00903EA3">
        <w:rPr>
          <w:noProof/>
          <w:szCs w:val="24"/>
        </w:rPr>
        <w:t>2024 m. spalio 24 d.</w:t>
      </w:r>
      <w:r w:rsidRPr="00903EA3">
        <w:rPr>
          <w:szCs w:val="24"/>
        </w:rPr>
        <w:fldChar w:fldCharType="end"/>
      </w:r>
    </w:p>
    <w:p w14:paraId="2F7CFD56" w14:textId="77777777" w:rsidR="002E1F99" w:rsidRPr="00903EA3" w:rsidRDefault="002E1F99" w:rsidP="00E72DCF">
      <w:pPr>
        <w:tabs>
          <w:tab w:val="left" w:pos="0"/>
        </w:tabs>
        <w:jc w:val="center"/>
        <w:rPr>
          <w:szCs w:val="24"/>
        </w:rPr>
      </w:pPr>
      <w:r w:rsidRPr="00903EA3">
        <w:rPr>
          <w:szCs w:val="24"/>
        </w:rPr>
        <w:t>Jurbarkas</w:t>
      </w:r>
    </w:p>
    <w:p w14:paraId="690FA82D" w14:textId="77777777" w:rsidR="006A29E6" w:rsidRPr="00903EA3" w:rsidRDefault="006A29E6" w:rsidP="00E72DCF">
      <w:pPr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6815D2" w:rsidRPr="00903EA3" w14:paraId="431A094D" w14:textId="77777777" w:rsidTr="007371F4">
        <w:tc>
          <w:tcPr>
            <w:tcW w:w="9854" w:type="dxa"/>
          </w:tcPr>
          <w:p w14:paraId="18B3C1AF" w14:textId="77777777" w:rsidR="006A29E6" w:rsidRPr="00903EA3" w:rsidRDefault="006A29E6" w:rsidP="00E72DCF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03EA3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6815D2" w:rsidRPr="00903EA3" w14:paraId="30A4E72D" w14:textId="77777777" w:rsidTr="007371F4">
        <w:tc>
          <w:tcPr>
            <w:tcW w:w="9854" w:type="dxa"/>
          </w:tcPr>
          <w:p w14:paraId="58E3A7B0" w14:textId="7A358C5B" w:rsidR="00196179" w:rsidRPr="00903EA3" w:rsidRDefault="00374F2D" w:rsidP="00CB471A">
            <w:pPr>
              <w:jc w:val="both"/>
              <w:rPr>
                <w:szCs w:val="24"/>
              </w:rPr>
            </w:pPr>
            <w:r w:rsidRPr="00903EA3">
              <w:rPr>
                <w:szCs w:val="24"/>
              </w:rPr>
              <w:t xml:space="preserve">Pritarti </w:t>
            </w:r>
            <w:r w:rsidR="00D8588B">
              <w:rPr>
                <w:szCs w:val="24"/>
              </w:rPr>
              <w:t xml:space="preserve">Jurbarko rajono savivaldybės administracijos </w:t>
            </w:r>
            <w:r w:rsidR="009A57B2" w:rsidRPr="00903EA3">
              <w:rPr>
                <w:szCs w:val="24"/>
              </w:rPr>
              <w:t xml:space="preserve">dalyvavimui partnerio teisėmis </w:t>
            </w:r>
            <w:r w:rsidR="00D8588B">
              <w:t>UAB</w:t>
            </w:r>
            <w:r w:rsidR="00D9018C">
              <w:t> </w:t>
            </w:r>
            <w:r w:rsidR="00D8588B">
              <w:t xml:space="preserve"> </w:t>
            </w:r>
            <w:r w:rsidR="00D8588B" w:rsidRPr="00D8588B">
              <w:rPr>
                <w:bCs/>
                <w:szCs w:val="24"/>
              </w:rPr>
              <w:t>Tauragės regiono atliekų tvarkymo centro</w:t>
            </w:r>
            <w:r w:rsidR="00D8588B" w:rsidRPr="00D8588B">
              <w:t xml:space="preserve"> projekt</w:t>
            </w:r>
            <w:r w:rsidR="00D8588B">
              <w:t>o</w:t>
            </w:r>
            <w:r w:rsidR="00D8588B" w:rsidRPr="00D8588B">
              <w:t xml:space="preserve"> „Rūšiuojamojo atliekų surinkimo skatinimas Tauragės regione“</w:t>
            </w:r>
            <w:r w:rsidR="00D8588B" w:rsidRPr="00903EA3">
              <w:rPr>
                <w:szCs w:val="24"/>
              </w:rPr>
              <w:t xml:space="preserve"> </w:t>
            </w:r>
            <w:r w:rsidR="009A57B2" w:rsidRPr="00903EA3">
              <w:rPr>
                <w:szCs w:val="24"/>
              </w:rPr>
              <w:t xml:space="preserve">įgyvendinime, </w:t>
            </w:r>
            <w:r w:rsidR="00D8588B">
              <w:rPr>
                <w:szCs w:val="24"/>
              </w:rPr>
              <w:t>P</w:t>
            </w:r>
            <w:r w:rsidR="009A57B2" w:rsidRPr="00903EA3">
              <w:rPr>
                <w:szCs w:val="24"/>
              </w:rPr>
              <w:t xml:space="preserve">artnerystės sutarties projektui, </w:t>
            </w:r>
            <w:r w:rsidRPr="00903EA3">
              <w:rPr>
                <w:szCs w:val="24"/>
              </w:rPr>
              <w:t xml:space="preserve">skirti </w:t>
            </w:r>
            <w:r w:rsidR="009A57B2" w:rsidRPr="00903EA3">
              <w:rPr>
                <w:szCs w:val="24"/>
              </w:rPr>
              <w:t xml:space="preserve">lėšų </w:t>
            </w:r>
            <w:r w:rsidRPr="00903EA3">
              <w:rPr>
                <w:szCs w:val="24"/>
              </w:rPr>
              <w:t>daliniam jo finansavimui</w:t>
            </w:r>
            <w:r w:rsidR="00196179" w:rsidRPr="00196179">
              <w:t>, investuojant į UAB Tauragės regiono atliekų tvarkymo centrą teisės aktų nustatyta tvarka,</w:t>
            </w:r>
            <w:r w:rsidR="009A57B2" w:rsidRPr="00196179">
              <w:rPr>
                <w:szCs w:val="24"/>
              </w:rPr>
              <w:t xml:space="preserve"> </w:t>
            </w:r>
            <w:r w:rsidR="009A57B2" w:rsidRPr="00903EA3">
              <w:rPr>
                <w:szCs w:val="24"/>
              </w:rPr>
              <w:t xml:space="preserve">ir </w:t>
            </w:r>
            <w:r w:rsidR="002B62F9" w:rsidRPr="00903EA3">
              <w:rPr>
                <w:szCs w:val="24"/>
              </w:rPr>
              <w:t>suteikti į</w:t>
            </w:r>
            <w:r w:rsidR="009A57B2" w:rsidRPr="00903EA3">
              <w:rPr>
                <w:szCs w:val="24"/>
              </w:rPr>
              <w:t>galio</w:t>
            </w:r>
            <w:r w:rsidR="002B62F9" w:rsidRPr="00903EA3">
              <w:rPr>
                <w:szCs w:val="24"/>
              </w:rPr>
              <w:t>jimus</w:t>
            </w:r>
            <w:r w:rsidR="009A57B2" w:rsidRPr="00903EA3">
              <w:rPr>
                <w:szCs w:val="24"/>
              </w:rPr>
              <w:t xml:space="preserve"> </w:t>
            </w:r>
            <w:r w:rsidR="00D8588B" w:rsidRPr="00D8588B">
              <w:rPr>
                <w:szCs w:val="24"/>
              </w:rPr>
              <w:t xml:space="preserve">Jurbarko rajono savivaldybės administracijos </w:t>
            </w:r>
            <w:r w:rsidR="002B62F9" w:rsidRPr="00903EA3">
              <w:rPr>
                <w:szCs w:val="24"/>
              </w:rPr>
              <w:t xml:space="preserve">direktoriui </w:t>
            </w:r>
            <w:r w:rsidR="009A57B2" w:rsidRPr="00903EA3">
              <w:rPr>
                <w:szCs w:val="24"/>
              </w:rPr>
              <w:t xml:space="preserve">pasirašyti </w:t>
            </w:r>
            <w:r w:rsidR="00D8588B">
              <w:rPr>
                <w:szCs w:val="24"/>
              </w:rPr>
              <w:t xml:space="preserve">Partnerystės </w:t>
            </w:r>
            <w:r w:rsidR="009A57B2" w:rsidRPr="00903EA3">
              <w:rPr>
                <w:szCs w:val="24"/>
              </w:rPr>
              <w:t>sutartį ir kitus dokumentus, susijusius su Projekto įgyvendinimu.</w:t>
            </w:r>
          </w:p>
        </w:tc>
      </w:tr>
      <w:tr w:rsidR="006815D2" w:rsidRPr="00903EA3" w14:paraId="207954A0" w14:textId="77777777" w:rsidTr="007371F4">
        <w:tc>
          <w:tcPr>
            <w:tcW w:w="9854" w:type="dxa"/>
          </w:tcPr>
          <w:p w14:paraId="414573D4" w14:textId="77777777" w:rsidR="006A29E6" w:rsidRPr="00903EA3" w:rsidRDefault="006A29E6" w:rsidP="00E72DCF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03EA3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6815D2" w:rsidRPr="00903EA3" w14:paraId="277A11F9" w14:textId="77777777" w:rsidTr="007371F4">
        <w:tc>
          <w:tcPr>
            <w:tcW w:w="9854" w:type="dxa"/>
          </w:tcPr>
          <w:p w14:paraId="69B031F9" w14:textId="77777777" w:rsidR="002B62F9" w:rsidRPr="00D8588B" w:rsidRDefault="002B62F9" w:rsidP="002B62F9">
            <w:pPr>
              <w:jc w:val="both"/>
              <w:rPr>
                <w:bCs/>
                <w:szCs w:val="24"/>
              </w:rPr>
            </w:pPr>
            <w:r w:rsidRPr="00903EA3">
              <w:rPr>
                <w:bCs/>
                <w:szCs w:val="24"/>
              </w:rPr>
              <w:t>2023 m. vasario 3 d. Tauragės regiono plėtros tarybos sprendimu Nr. TS-1 ,,Dėl 2022–2030 m. Tauragės regiono plėtros plano patvirtinimo“ patvirtintas 2022–2030 m. Tauragės regiono plėtros planas</w:t>
            </w:r>
            <w:r w:rsidR="006A1B03" w:rsidRPr="00903EA3">
              <w:rPr>
                <w:bCs/>
                <w:szCs w:val="24"/>
              </w:rPr>
              <w:t>.</w:t>
            </w:r>
          </w:p>
        </w:tc>
      </w:tr>
      <w:tr w:rsidR="006815D2" w:rsidRPr="00903EA3" w14:paraId="37CA149F" w14:textId="77777777" w:rsidTr="007371F4">
        <w:tc>
          <w:tcPr>
            <w:tcW w:w="9854" w:type="dxa"/>
          </w:tcPr>
          <w:p w14:paraId="1110423F" w14:textId="77777777" w:rsidR="006A29E6" w:rsidRPr="00903EA3" w:rsidRDefault="006A29E6" w:rsidP="00E72DCF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03EA3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815D2" w:rsidRPr="00903EA3" w14:paraId="6F3DF42C" w14:textId="77777777" w:rsidTr="007371F4">
        <w:tc>
          <w:tcPr>
            <w:tcW w:w="9854" w:type="dxa"/>
          </w:tcPr>
          <w:p w14:paraId="5E85F845" w14:textId="77777777" w:rsidR="00283E82" w:rsidRPr="00283E82" w:rsidRDefault="00283E82" w:rsidP="00283E82">
            <w:pPr>
              <w:suppressAutoHyphens/>
              <w:jc w:val="both"/>
              <w:rPr>
                <w:szCs w:val="24"/>
                <w:lang w:eastAsia="ar-SA"/>
              </w:rPr>
            </w:pPr>
            <w:bookmarkStart w:id="5" w:name="_Hlk145515051"/>
            <w:r w:rsidRPr="00283E82">
              <w:rPr>
                <w:szCs w:val="24"/>
                <w:lang w:eastAsia="ar-SA"/>
              </w:rPr>
              <w:t>Įgyvendinant projektą planuojamos šešios veiklos:</w:t>
            </w:r>
          </w:p>
          <w:p w14:paraId="5492471B" w14:textId="77777777" w:rsidR="00283E82" w:rsidRPr="00283E82" w:rsidRDefault="00283E82" w:rsidP="00283E82">
            <w:pPr>
              <w:suppressAutoHyphens/>
              <w:jc w:val="both"/>
              <w:rPr>
                <w:szCs w:val="24"/>
                <w:lang w:eastAsia="ar-SA"/>
              </w:rPr>
            </w:pPr>
            <w:r w:rsidRPr="00283E82">
              <w:rPr>
                <w:szCs w:val="24"/>
                <w:lang w:eastAsia="ar-SA"/>
              </w:rPr>
              <w:t xml:space="preserve">1. Pirmos veiklos metu </w:t>
            </w:r>
            <w:bookmarkEnd w:id="5"/>
            <w:r w:rsidRPr="00283E82">
              <w:rPr>
                <w:szCs w:val="24"/>
                <w:lang w:eastAsia="ar-SA"/>
              </w:rPr>
              <w:t>planuojamas konteinerių ir aikštelių įrengimas buityje susidarančioms tekstilės atliekoms surinkti. Numatoma įsigyti 72 vnt. tekstilės konteineri</w:t>
            </w:r>
            <w:r w:rsidR="008E0EED">
              <w:rPr>
                <w:szCs w:val="24"/>
                <w:lang w:eastAsia="ar-SA"/>
              </w:rPr>
              <w:t>ų</w:t>
            </w:r>
            <w:r w:rsidRPr="00283E82">
              <w:rPr>
                <w:szCs w:val="24"/>
                <w:lang w:eastAsia="ar-SA"/>
              </w:rPr>
              <w:t xml:space="preserve"> (Tauragė – 34 vnt., Jurbarkas – 12 vnt., Šilalė – 24 vnt., Pagėgiai – 2 vnt.)</w:t>
            </w:r>
            <w:r w:rsidR="008E0EED">
              <w:rPr>
                <w:szCs w:val="24"/>
                <w:lang w:eastAsia="ar-SA"/>
              </w:rPr>
              <w:t>,</w:t>
            </w:r>
            <w:r w:rsidRPr="00283E82">
              <w:rPr>
                <w:szCs w:val="24"/>
                <w:lang w:eastAsia="ar-SA"/>
              </w:rPr>
              <w:t xml:space="preserve"> kartu įrengiant naujas aikšteles. Šia veikla siekiama didinti gyventojų aplinkosauginį sąmoningumą ir atsakomybę atliekų rūšiavimo srityje.</w:t>
            </w:r>
          </w:p>
          <w:p w14:paraId="0ABEC10F" w14:textId="77777777" w:rsidR="00283E82" w:rsidRPr="00283E82" w:rsidRDefault="00283E82" w:rsidP="00283E82">
            <w:pPr>
              <w:suppressAutoHyphens/>
              <w:jc w:val="both"/>
              <w:rPr>
                <w:szCs w:val="24"/>
                <w:lang w:eastAsia="ar-SA"/>
              </w:rPr>
            </w:pPr>
            <w:r w:rsidRPr="00283E82">
              <w:rPr>
                <w:szCs w:val="24"/>
                <w:lang w:eastAsia="ar-SA"/>
              </w:rPr>
              <w:t xml:space="preserve">2. Antros veiklos metu planuojama antžeminių konteinerių ir aikštelių įrengimas buityje susidarančioms maisto virtuvės atliekoms surinkti. Numatoma įrengti 76 vnt. MVA (maisto virtuvės atliekų) antžeminių konteinerių aikštelių (Tauragėje – 34 vnt., Jurbarke – 19 </w:t>
            </w:r>
            <w:r w:rsidR="008E0EED" w:rsidRPr="00283E82">
              <w:rPr>
                <w:szCs w:val="24"/>
                <w:lang w:eastAsia="ar-SA"/>
              </w:rPr>
              <w:t>vnt.</w:t>
            </w:r>
            <w:r w:rsidRPr="00283E82">
              <w:rPr>
                <w:szCs w:val="24"/>
                <w:lang w:eastAsia="ar-SA"/>
              </w:rPr>
              <w:t xml:space="preserve">, Šilalėje – 18 vnt., Pagėgiuose – 5 vnt.). Numatoma įsigyti ir išdalinti individualių namų gyventojams 6300 vnt. konteinerių skirtų rinkti maisto ir virtuvės atliekas (Tauragės </w:t>
            </w:r>
            <w:r w:rsidR="008E0EED">
              <w:rPr>
                <w:szCs w:val="24"/>
                <w:lang w:eastAsia="ar-SA"/>
              </w:rPr>
              <w:t xml:space="preserve">r. </w:t>
            </w:r>
            <w:r w:rsidRPr="00283E82">
              <w:rPr>
                <w:szCs w:val="24"/>
                <w:lang w:eastAsia="ar-SA"/>
              </w:rPr>
              <w:t xml:space="preserve">sav. 4300 vnt., Jurbarko </w:t>
            </w:r>
            <w:r w:rsidR="008E0EED">
              <w:rPr>
                <w:szCs w:val="24"/>
                <w:lang w:eastAsia="ar-SA"/>
              </w:rPr>
              <w:t xml:space="preserve">r. </w:t>
            </w:r>
            <w:r w:rsidRPr="00283E82">
              <w:rPr>
                <w:szCs w:val="24"/>
                <w:lang w:eastAsia="ar-SA"/>
              </w:rPr>
              <w:t>sav. 1100 vnt.</w:t>
            </w:r>
            <w:r w:rsidR="008E0EED">
              <w:rPr>
                <w:szCs w:val="24"/>
                <w:lang w:eastAsia="ar-SA"/>
              </w:rPr>
              <w:t>,</w:t>
            </w:r>
            <w:r w:rsidRPr="00283E82">
              <w:rPr>
                <w:szCs w:val="24"/>
                <w:lang w:eastAsia="ar-SA"/>
              </w:rPr>
              <w:t xml:space="preserve"> Šilalės </w:t>
            </w:r>
            <w:r w:rsidR="008E0EED">
              <w:rPr>
                <w:szCs w:val="24"/>
                <w:lang w:eastAsia="ar-SA"/>
              </w:rPr>
              <w:t xml:space="preserve">r. </w:t>
            </w:r>
            <w:r w:rsidRPr="00283E82">
              <w:rPr>
                <w:szCs w:val="24"/>
                <w:lang w:eastAsia="ar-SA"/>
              </w:rPr>
              <w:t>sav.</w:t>
            </w:r>
            <w:r w:rsidR="008E0EED">
              <w:rPr>
                <w:szCs w:val="24"/>
                <w:lang w:eastAsia="ar-SA"/>
              </w:rPr>
              <w:t>,</w:t>
            </w:r>
            <w:r w:rsidRPr="00283E82">
              <w:rPr>
                <w:szCs w:val="24"/>
                <w:lang w:eastAsia="ar-SA"/>
              </w:rPr>
              <w:t xml:space="preserve"> 800 vnt. Pagėgių sav. 100 vnt.)</w:t>
            </w:r>
            <w:r w:rsidR="008E0EED">
              <w:rPr>
                <w:szCs w:val="24"/>
                <w:lang w:eastAsia="ar-SA"/>
              </w:rPr>
              <w:t>.</w:t>
            </w:r>
            <w:r w:rsidRPr="00283E82">
              <w:rPr>
                <w:szCs w:val="24"/>
                <w:lang w:eastAsia="ar-SA"/>
              </w:rPr>
              <w:t xml:space="preserve"> </w:t>
            </w:r>
            <w:r w:rsidR="008E0EED">
              <w:rPr>
                <w:szCs w:val="24"/>
                <w:lang w:eastAsia="ar-SA"/>
              </w:rPr>
              <w:t>Ta</w:t>
            </w:r>
            <w:r w:rsidRPr="00283E82">
              <w:rPr>
                <w:szCs w:val="24"/>
                <w:lang w:eastAsia="ar-SA"/>
              </w:rPr>
              <w:t>ip pat daugiabučių  namų gyventojus aprūpinsime maisto</w:t>
            </w:r>
            <w:r w:rsidR="008E0EED">
              <w:rPr>
                <w:szCs w:val="24"/>
                <w:lang w:eastAsia="ar-SA"/>
              </w:rPr>
              <w:t xml:space="preserve"> </w:t>
            </w:r>
            <w:r w:rsidRPr="00283E82">
              <w:rPr>
                <w:szCs w:val="24"/>
                <w:lang w:eastAsia="ar-SA"/>
              </w:rPr>
              <w:t>/</w:t>
            </w:r>
            <w:r w:rsidR="008E0EED">
              <w:rPr>
                <w:szCs w:val="24"/>
                <w:lang w:eastAsia="ar-SA"/>
              </w:rPr>
              <w:t xml:space="preserve"> </w:t>
            </w:r>
            <w:r w:rsidRPr="00283E82">
              <w:rPr>
                <w:szCs w:val="24"/>
                <w:lang w:eastAsia="ar-SA"/>
              </w:rPr>
              <w:t xml:space="preserve">virtuvės atliekų dėžutėmis 14100 vnt. Šia veikla </w:t>
            </w:r>
            <w:r w:rsidR="008E0EED">
              <w:rPr>
                <w:szCs w:val="24"/>
                <w:lang w:eastAsia="ar-SA"/>
              </w:rPr>
              <w:t xml:space="preserve">bus </w:t>
            </w:r>
            <w:r w:rsidRPr="00283E82">
              <w:rPr>
                <w:szCs w:val="24"/>
                <w:lang w:eastAsia="ar-SA"/>
              </w:rPr>
              <w:t xml:space="preserve">siekiama atskirti </w:t>
            </w:r>
            <w:r w:rsidR="008E0EED">
              <w:rPr>
                <w:szCs w:val="24"/>
                <w:lang w:eastAsia="ar-SA"/>
              </w:rPr>
              <w:t xml:space="preserve">šio tipo </w:t>
            </w:r>
            <w:r w:rsidRPr="00283E82">
              <w:rPr>
                <w:szCs w:val="24"/>
                <w:lang w:eastAsia="ar-SA"/>
              </w:rPr>
              <w:t>atliekas iš mišraus srauto</w:t>
            </w:r>
            <w:r w:rsidR="008E0EED">
              <w:rPr>
                <w:szCs w:val="24"/>
                <w:lang w:eastAsia="ar-SA"/>
              </w:rPr>
              <w:t xml:space="preserve">, </w:t>
            </w:r>
            <w:r w:rsidRPr="00283E82">
              <w:rPr>
                <w:szCs w:val="24"/>
                <w:lang w:eastAsia="ar-SA"/>
              </w:rPr>
              <w:t xml:space="preserve">taip didinant šių atliekų perdirbimą. </w:t>
            </w:r>
          </w:p>
          <w:p w14:paraId="530125A7" w14:textId="77777777" w:rsidR="00283E82" w:rsidRPr="00283E82" w:rsidRDefault="00283E82" w:rsidP="00283E82">
            <w:pPr>
              <w:suppressAutoHyphens/>
              <w:jc w:val="both"/>
              <w:rPr>
                <w:szCs w:val="24"/>
                <w:lang w:eastAsia="ar-SA"/>
              </w:rPr>
            </w:pPr>
            <w:r w:rsidRPr="00283E82">
              <w:rPr>
                <w:szCs w:val="24"/>
                <w:lang w:eastAsia="ar-SA"/>
              </w:rPr>
              <w:t xml:space="preserve">3. Trečios veiklos metu numatoma įsigyti tris naujas </w:t>
            </w:r>
            <w:proofErr w:type="spellStart"/>
            <w:r w:rsidRPr="00283E82">
              <w:rPr>
                <w:szCs w:val="24"/>
                <w:lang w:eastAsia="ar-SA"/>
              </w:rPr>
              <w:t>tentines</w:t>
            </w:r>
            <w:proofErr w:type="spellEnd"/>
            <w:r w:rsidRPr="00283E82">
              <w:rPr>
                <w:szCs w:val="24"/>
                <w:lang w:eastAsia="ar-SA"/>
              </w:rPr>
              <w:t xml:space="preserve"> palapines naujai pastatytuose didelių gabaritų atliekų surinkimo aikštelėse. Šia veikla bus siekiama skatinti daiktų antrinį panaudojimą. </w:t>
            </w:r>
          </w:p>
          <w:p w14:paraId="6E0E6343" w14:textId="77777777" w:rsidR="00283E82" w:rsidRPr="00283E82" w:rsidRDefault="00283E82" w:rsidP="00283E82">
            <w:pPr>
              <w:suppressAutoHyphens/>
              <w:jc w:val="both"/>
              <w:rPr>
                <w:szCs w:val="24"/>
                <w:lang w:eastAsia="ar-SA"/>
              </w:rPr>
            </w:pPr>
            <w:r w:rsidRPr="00283E82">
              <w:rPr>
                <w:szCs w:val="24"/>
                <w:lang w:eastAsia="ar-SA"/>
              </w:rPr>
              <w:t xml:space="preserve">4. Ketvirtos veiklos metu Kvėdarnoje, Veliuonoje ir Skaudvilėje bus įrengtos naujos didelių gabaritų atliekų surinkimo aikštelės, taip skatinant jų didesnį pasiekiamumą miestelių ir kaimų gyventojams. </w:t>
            </w:r>
          </w:p>
          <w:p w14:paraId="3902FB40" w14:textId="735681E2" w:rsidR="00283E82" w:rsidRPr="00283E82" w:rsidRDefault="00283E82" w:rsidP="00283E82">
            <w:pPr>
              <w:suppressAutoHyphens/>
              <w:jc w:val="both"/>
              <w:rPr>
                <w:szCs w:val="24"/>
                <w:lang w:eastAsia="ar-SA"/>
              </w:rPr>
            </w:pPr>
            <w:r w:rsidRPr="00283E82">
              <w:rPr>
                <w:szCs w:val="24"/>
                <w:lang w:eastAsia="ar-SA"/>
              </w:rPr>
              <w:t>5. Penkta veikla bus siekiama pagerinti esamų didelių gabaritų atliekų surinkimo aikštelių infrastruktūrą, atskirti ir tinkamai sandėliuoti pavojingas ir tekstilės atliekas. Planuojama įsigyti 6</w:t>
            </w:r>
            <w:r w:rsidR="00D9018C">
              <w:rPr>
                <w:szCs w:val="24"/>
                <w:lang w:eastAsia="ar-SA"/>
              </w:rPr>
              <w:t> </w:t>
            </w:r>
            <w:r w:rsidRPr="00283E82">
              <w:rPr>
                <w:szCs w:val="24"/>
                <w:lang w:eastAsia="ar-SA"/>
              </w:rPr>
              <w:t xml:space="preserve"> metrų standartini</w:t>
            </w:r>
            <w:r w:rsidR="008E0EED">
              <w:rPr>
                <w:szCs w:val="24"/>
                <w:lang w:eastAsia="ar-SA"/>
              </w:rPr>
              <w:t>us</w:t>
            </w:r>
            <w:r w:rsidRPr="00283E82">
              <w:rPr>
                <w:szCs w:val="24"/>
                <w:lang w:eastAsia="ar-SA"/>
              </w:rPr>
              <w:t xml:space="preserve"> jūrin</w:t>
            </w:r>
            <w:r w:rsidR="008E0EED">
              <w:rPr>
                <w:szCs w:val="24"/>
                <w:lang w:eastAsia="ar-SA"/>
              </w:rPr>
              <w:t>ius</w:t>
            </w:r>
            <w:r w:rsidRPr="00283E82">
              <w:rPr>
                <w:szCs w:val="24"/>
                <w:lang w:eastAsia="ar-SA"/>
              </w:rPr>
              <w:t xml:space="preserve"> konteineri</w:t>
            </w:r>
            <w:r w:rsidR="008E0EED">
              <w:rPr>
                <w:szCs w:val="24"/>
                <w:lang w:eastAsia="ar-SA"/>
              </w:rPr>
              <w:t>us</w:t>
            </w:r>
            <w:r w:rsidRPr="00283E82">
              <w:rPr>
                <w:szCs w:val="24"/>
                <w:lang w:eastAsia="ar-SA"/>
              </w:rPr>
              <w:t xml:space="preserve"> (20'DC / 20 pėdų)</w:t>
            </w:r>
            <w:r w:rsidR="008E0EED">
              <w:rPr>
                <w:szCs w:val="24"/>
                <w:lang w:eastAsia="ar-SA"/>
              </w:rPr>
              <w:t xml:space="preserve"> p</w:t>
            </w:r>
            <w:r w:rsidRPr="00283E82">
              <w:rPr>
                <w:szCs w:val="24"/>
                <w:lang w:eastAsia="ar-SA"/>
              </w:rPr>
              <w:t xml:space="preserve">avojingoms atliekoms </w:t>
            </w:r>
            <w:r w:rsidR="008E0EED">
              <w:rPr>
                <w:szCs w:val="24"/>
                <w:lang w:eastAsia="ar-SA"/>
              </w:rPr>
              <w:t>–</w:t>
            </w:r>
            <w:r w:rsidRPr="00283E82">
              <w:rPr>
                <w:szCs w:val="24"/>
                <w:lang w:eastAsia="ar-SA"/>
              </w:rPr>
              <w:t xml:space="preserve"> 7</w:t>
            </w:r>
            <w:r w:rsidR="008E0EED">
              <w:rPr>
                <w:szCs w:val="24"/>
                <w:lang w:eastAsia="ar-SA"/>
              </w:rPr>
              <w:t xml:space="preserve"> </w:t>
            </w:r>
            <w:r w:rsidR="008E0EED" w:rsidRPr="00283E82">
              <w:rPr>
                <w:szCs w:val="24"/>
                <w:lang w:eastAsia="ar-SA"/>
              </w:rPr>
              <w:t>vnt.</w:t>
            </w:r>
            <w:r w:rsidRPr="00283E82">
              <w:rPr>
                <w:szCs w:val="24"/>
                <w:lang w:eastAsia="ar-SA"/>
              </w:rPr>
              <w:t>, tekstilės atlieko</w:t>
            </w:r>
            <w:r w:rsidR="008E0EED">
              <w:rPr>
                <w:szCs w:val="24"/>
                <w:lang w:eastAsia="ar-SA"/>
              </w:rPr>
              <w:t>m</w:t>
            </w:r>
            <w:r w:rsidRPr="00283E82">
              <w:rPr>
                <w:szCs w:val="24"/>
                <w:lang w:eastAsia="ar-SA"/>
              </w:rPr>
              <w:t>s – 4 vnt.</w:t>
            </w:r>
          </w:p>
          <w:p w14:paraId="426D8E1B" w14:textId="77777777" w:rsidR="00283E82" w:rsidRDefault="00283E82" w:rsidP="00283E82">
            <w:pPr>
              <w:suppressAutoHyphens/>
              <w:jc w:val="both"/>
              <w:rPr>
                <w:szCs w:val="24"/>
                <w:lang w:eastAsia="ar-SA"/>
              </w:rPr>
            </w:pPr>
            <w:r w:rsidRPr="00283E82">
              <w:rPr>
                <w:szCs w:val="24"/>
                <w:lang w:eastAsia="ar-SA"/>
              </w:rPr>
              <w:t>6. Šešta veikla bus siekiama didinti visuomenės, regiono ir savivaldybės gyventojų aplinkosauginį sąmoningumą ir atsakomybę atliekų rūšiavimo srityje</w:t>
            </w:r>
            <w:r w:rsidR="008E0EED">
              <w:rPr>
                <w:szCs w:val="24"/>
                <w:lang w:eastAsia="ar-SA"/>
              </w:rPr>
              <w:t>,</w:t>
            </w:r>
            <w:r w:rsidRPr="00283E82">
              <w:rPr>
                <w:szCs w:val="24"/>
                <w:lang w:eastAsia="ar-SA"/>
              </w:rPr>
              <w:t xml:space="preserve"> didinant informacijos sklaidą ir prieinamumą kiekvienam.</w:t>
            </w:r>
          </w:p>
          <w:p w14:paraId="7FF18310" w14:textId="77777777" w:rsidR="006C77F8" w:rsidRPr="00903EA3" w:rsidRDefault="008802A5" w:rsidP="00283E82">
            <w:pPr>
              <w:suppressAutoHyphens/>
              <w:jc w:val="both"/>
              <w:rPr>
                <w:szCs w:val="24"/>
              </w:rPr>
            </w:pPr>
            <w:r w:rsidRPr="00903EA3">
              <w:rPr>
                <w:szCs w:val="24"/>
              </w:rPr>
              <w:t xml:space="preserve">Numatoma veiklų įgyvendinimo trukmė </w:t>
            </w:r>
            <w:r w:rsidR="00075050" w:rsidRPr="00903EA3">
              <w:rPr>
                <w:szCs w:val="24"/>
              </w:rPr>
              <w:t>202</w:t>
            </w:r>
            <w:r w:rsidR="00283E82">
              <w:rPr>
                <w:szCs w:val="24"/>
              </w:rPr>
              <w:t>5</w:t>
            </w:r>
            <w:r w:rsidR="008830F7" w:rsidRPr="00903EA3">
              <w:rPr>
                <w:szCs w:val="24"/>
              </w:rPr>
              <w:t>–</w:t>
            </w:r>
            <w:r w:rsidRPr="00903EA3">
              <w:rPr>
                <w:szCs w:val="24"/>
              </w:rPr>
              <w:t>2029 m</w:t>
            </w:r>
            <w:r w:rsidR="00056C79" w:rsidRPr="00903EA3">
              <w:rPr>
                <w:szCs w:val="24"/>
              </w:rPr>
              <w:t>.</w:t>
            </w:r>
          </w:p>
        </w:tc>
      </w:tr>
      <w:tr w:rsidR="006815D2" w:rsidRPr="00903EA3" w14:paraId="76D639DC" w14:textId="77777777" w:rsidTr="007371F4">
        <w:tc>
          <w:tcPr>
            <w:tcW w:w="9854" w:type="dxa"/>
          </w:tcPr>
          <w:p w14:paraId="36CD2376" w14:textId="77777777" w:rsidR="006A29E6" w:rsidRPr="00903EA3" w:rsidRDefault="006A29E6" w:rsidP="00E72DCF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03EA3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815D2" w:rsidRPr="00903EA3" w14:paraId="48ABEF84" w14:textId="77777777" w:rsidTr="007371F4">
        <w:tc>
          <w:tcPr>
            <w:tcW w:w="9854" w:type="dxa"/>
          </w:tcPr>
          <w:p w14:paraId="13769E84" w14:textId="77777777" w:rsidR="00536E15" w:rsidRPr="00903EA3" w:rsidRDefault="00A2119A" w:rsidP="00A2119A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03EA3">
              <w:rPr>
                <w:szCs w:val="24"/>
              </w:rPr>
              <w:t>Nenumatoma</w:t>
            </w:r>
          </w:p>
        </w:tc>
      </w:tr>
      <w:tr w:rsidR="006815D2" w:rsidRPr="00903EA3" w14:paraId="1CFE85B0" w14:textId="77777777" w:rsidTr="007371F4">
        <w:tc>
          <w:tcPr>
            <w:tcW w:w="9854" w:type="dxa"/>
          </w:tcPr>
          <w:p w14:paraId="07107253" w14:textId="77777777" w:rsidR="006A29E6" w:rsidRPr="00903EA3" w:rsidRDefault="006A29E6" w:rsidP="00E72DCF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03EA3">
              <w:rPr>
                <w:b/>
                <w:bCs/>
                <w:i/>
                <w:iCs/>
                <w:szCs w:val="24"/>
              </w:rPr>
              <w:t xml:space="preserve">5. Kokie šios srities aktai tebegalioja (pateikiamas aktų sąrašas) ir kokius galiojančius aktus </w:t>
            </w:r>
            <w:r w:rsidRPr="00903EA3">
              <w:rPr>
                <w:b/>
                <w:bCs/>
                <w:i/>
                <w:iCs/>
                <w:szCs w:val="24"/>
              </w:rPr>
              <w:lastRenderedPageBreak/>
              <w:t>būtina pakeisti ar panaikinti, priėmus teikiamą projektą.</w:t>
            </w:r>
          </w:p>
        </w:tc>
      </w:tr>
      <w:tr w:rsidR="00337108" w:rsidRPr="00903EA3" w14:paraId="2F38C4E0" w14:textId="77777777" w:rsidTr="004A1E47">
        <w:tc>
          <w:tcPr>
            <w:tcW w:w="9854" w:type="dxa"/>
          </w:tcPr>
          <w:p w14:paraId="6B5B78DE" w14:textId="77777777" w:rsidR="00337108" w:rsidRPr="00903EA3" w:rsidRDefault="00337108" w:rsidP="00337108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03EA3">
              <w:rPr>
                <w:szCs w:val="24"/>
              </w:rPr>
              <w:lastRenderedPageBreak/>
              <w:t>-</w:t>
            </w:r>
          </w:p>
        </w:tc>
      </w:tr>
      <w:tr w:rsidR="00337108" w:rsidRPr="00903EA3" w14:paraId="707EE8C9" w14:textId="77777777" w:rsidTr="007371F4">
        <w:tc>
          <w:tcPr>
            <w:tcW w:w="9854" w:type="dxa"/>
          </w:tcPr>
          <w:p w14:paraId="2FE59254" w14:textId="77777777" w:rsidR="00337108" w:rsidRPr="00DF2F6D" w:rsidRDefault="00337108" w:rsidP="00337108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DF2F6D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152B68E6" w14:textId="77777777" w:rsidR="001926B3" w:rsidRPr="00DF2F6D" w:rsidRDefault="001926B3" w:rsidP="008E0EED">
            <w:pPr>
              <w:suppressAutoHyphens/>
              <w:jc w:val="both"/>
              <w:rPr>
                <w:szCs w:val="24"/>
              </w:rPr>
            </w:pPr>
            <w:r w:rsidRPr="00DF2F6D">
              <w:rPr>
                <w:szCs w:val="24"/>
              </w:rPr>
              <w:t>Preliminari bendra Projekto vertė yra 3 402 153,00 Eur, iš kurių Europos Sąjungos struktūrinių fondų lėšos sudaro ne daugiau kaip 85 proc. Projekto vertės – 2 891 828,00 Eur, savivaldybių biudžetų lėšos sudaro ne mažiau kaip 15 proc. – 510 325,00 Eur.</w:t>
            </w:r>
          </w:p>
          <w:p w14:paraId="3D6404DD" w14:textId="77777777" w:rsidR="008E0EED" w:rsidRPr="004E66FA" w:rsidRDefault="008E0EED" w:rsidP="008E0EED">
            <w:pPr>
              <w:suppressAutoHyphens/>
              <w:jc w:val="both"/>
              <w:rPr>
                <w:szCs w:val="24"/>
              </w:rPr>
            </w:pPr>
            <w:r w:rsidRPr="004E66FA">
              <w:rPr>
                <w:szCs w:val="24"/>
              </w:rPr>
              <w:t>Savivaldybių</w:t>
            </w:r>
            <w:r w:rsidR="001926B3" w:rsidRPr="004E66FA">
              <w:rPr>
                <w:szCs w:val="24"/>
              </w:rPr>
              <w:t xml:space="preserve"> </w:t>
            </w:r>
            <w:r w:rsidR="00C37D0C">
              <w:rPr>
                <w:szCs w:val="24"/>
              </w:rPr>
              <w:t xml:space="preserve">preliminarios </w:t>
            </w:r>
            <w:r w:rsidR="009D308B">
              <w:rPr>
                <w:szCs w:val="24"/>
              </w:rPr>
              <w:t xml:space="preserve">bendros </w:t>
            </w:r>
            <w:r w:rsidR="001926B3" w:rsidRPr="004E66FA">
              <w:rPr>
                <w:szCs w:val="24"/>
              </w:rPr>
              <w:t xml:space="preserve">projekto ir </w:t>
            </w:r>
            <w:r w:rsidR="009D308B">
              <w:rPr>
                <w:szCs w:val="24"/>
              </w:rPr>
              <w:t>nuosavų</w:t>
            </w:r>
            <w:r w:rsidR="004E66FA" w:rsidRPr="004E66FA">
              <w:rPr>
                <w:szCs w:val="24"/>
              </w:rPr>
              <w:t xml:space="preserve"> </w:t>
            </w:r>
            <w:r w:rsidR="001926B3" w:rsidRPr="004E66FA">
              <w:rPr>
                <w:szCs w:val="24"/>
              </w:rPr>
              <w:t>lėšų</w:t>
            </w:r>
            <w:r w:rsidRPr="004E66FA">
              <w:rPr>
                <w:szCs w:val="24"/>
              </w:rPr>
              <w:t xml:space="preserve"> </w:t>
            </w:r>
            <w:r w:rsidR="001926B3" w:rsidRPr="004E66FA">
              <w:rPr>
                <w:szCs w:val="24"/>
              </w:rPr>
              <w:t>dal</w:t>
            </w:r>
            <w:r w:rsidR="009D308B">
              <w:rPr>
                <w:szCs w:val="24"/>
              </w:rPr>
              <w:t>y</w:t>
            </w:r>
            <w:r w:rsidR="001926B3" w:rsidRPr="004E66FA">
              <w:rPr>
                <w:szCs w:val="24"/>
              </w:rPr>
              <w:t>s</w:t>
            </w:r>
            <w:r w:rsidRPr="004E66FA">
              <w:rPr>
                <w:szCs w:val="24"/>
              </w:rPr>
              <w:t>:</w:t>
            </w:r>
          </w:p>
          <w:p w14:paraId="411B6CCC" w14:textId="77777777" w:rsidR="00DF2F6D" w:rsidRPr="00DF2F6D" w:rsidRDefault="00DF2F6D" w:rsidP="009D308B">
            <w:pPr>
              <w:numPr>
                <w:ilvl w:val="0"/>
                <w:numId w:val="22"/>
              </w:numPr>
              <w:suppressAutoHyphens/>
              <w:jc w:val="both"/>
              <w:rPr>
                <w:szCs w:val="24"/>
              </w:rPr>
            </w:pPr>
            <w:r w:rsidRPr="00DF2F6D">
              <w:rPr>
                <w:szCs w:val="24"/>
              </w:rPr>
              <w:t>Jurbarko rajono savivaldybės – 983 293,00 / 147 496,00 Eur.</w:t>
            </w:r>
          </w:p>
          <w:p w14:paraId="5429B822" w14:textId="77777777" w:rsidR="008E0EED" w:rsidRPr="00DF2F6D" w:rsidRDefault="008E0EED" w:rsidP="009D308B">
            <w:pPr>
              <w:numPr>
                <w:ilvl w:val="0"/>
                <w:numId w:val="22"/>
              </w:numPr>
              <w:suppressAutoHyphens/>
              <w:jc w:val="both"/>
              <w:rPr>
                <w:szCs w:val="24"/>
              </w:rPr>
            </w:pPr>
            <w:r w:rsidRPr="00DF2F6D">
              <w:rPr>
                <w:szCs w:val="24"/>
              </w:rPr>
              <w:t>Šilalės rajono savivaldybės</w:t>
            </w:r>
            <w:r w:rsidR="009D308B">
              <w:rPr>
                <w:szCs w:val="24"/>
              </w:rPr>
              <w:t xml:space="preserve"> </w:t>
            </w:r>
            <w:r w:rsidR="001926B3" w:rsidRPr="00DF2F6D">
              <w:rPr>
                <w:szCs w:val="24"/>
              </w:rPr>
              <w:t xml:space="preserve">– 969 729,00 </w:t>
            </w:r>
            <w:r w:rsidR="001356E8" w:rsidRPr="00DF2F6D">
              <w:rPr>
                <w:szCs w:val="24"/>
              </w:rPr>
              <w:t>/</w:t>
            </w:r>
            <w:r w:rsidR="001926B3" w:rsidRPr="00DF2F6D">
              <w:rPr>
                <w:szCs w:val="24"/>
              </w:rPr>
              <w:t xml:space="preserve"> </w:t>
            </w:r>
            <w:r w:rsidRPr="00DF2F6D">
              <w:rPr>
                <w:szCs w:val="24"/>
              </w:rPr>
              <w:t>145</w:t>
            </w:r>
            <w:r w:rsidR="001926B3" w:rsidRPr="00DF2F6D">
              <w:rPr>
                <w:szCs w:val="24"/>
              </w:rPr>
              <w:t> </w:t>
            </w:r>
            <w:r w:rsidRPr="00DF2F6D">
              <w:rPr>
                <w:szCs w:val="24"/>
              </w:rPr>
              <w:t>456</w:t>
            </w:r>
            <w:r w:rsidR="001926B3" w:rsidRPr="00DF2F6D">
              <w:rPr>
                <w:szCs w:val="24"/>
              </w:rPr>
              <w:t>,00</w:t>
            </w:r>
            <w:r w:rsidRPr="00DF2F6D">
              <w:rPr>
                <w:szCs w:val="24"/>
              </w:rPr>
              <w:t xml:space="preserve"> Eur.</w:t>
            </w:r>
          </w:p>
          <w:p w14:paraId="5F89CB03" w14:textId="77777777" w:rsidR="00DF2F6D" w:rsidRPr="00DF2F6D" w:rsidRDefault="00DF2F6D" w:rsidP="009D308B">
            <w:pPr>
              <w:numPr>
                <w:ilvl w:val="0"/>
                <w:numId w:val="22"/>
              </w:numPr>
              <w:suppressAutoHyphens/>
              <w:jc w:val="both"/>
              <w:rPr>
                <w:szCs w:val="24"/>
              </w:rPr>
            </w:pPr>
            <w:r w:rsidRPr="00DF2F6D">
              <w:rPr>
                <w:szCs w:val="24"/>
              </w:rPr>
              <w:t>Tauragės rajono savivaldybės – 1 389 269,00 / 208 392,00 Eur.</w:t>
            </w:r>
          </w:p>
          <w:p w14:paraId="443E2A0D" w14:textId="77777777" w:rsidR="00C033C4" w:rsidRPr="00DF2F6D" w:rsidRDefault="008E0EED" w:rsidP="009D308B">
            <w:pPr>
              <w:numPr>
                <w:ilvl w:val="0"/>
                <w:numId w:val="22"/>
              </w:numPr>
              <w:suppressAutoHyphens/>
              <w:jc w:val="both"/>
              <w:rPr>
                <w:szCs w:val="24"/>
              </w:rPr>
            </w:pPr>
            <w:r w:rsidRPr="00DF2F6D">
              <w:rPr>
                <w:szCs w:val="24"/>
              </w:rPr>
              <w:t xml:space="preserve">Pagėgių savivaldybės </w:t>
            </w:r>
            <w:r w:rsidR="001926B3" w:rsidRPr="00DF2F6D">
              <w:rPr>
                <w:szCs w:val="24"/>
              </w:rPr>
              <w:t xml:space="preserve">– 59 862,00 </w:t>
            </w:r>
            <w:r w:rsidR="001356E8" w:rsidRPr="00DF2F6D">
              <w:rPr>
                <w:szCs w:val="24"/>
              </w:rPr>
              <w:t>/</w:t>
            </w:r>
            <w:r w:rsidR="001926B3" w:rsidRPr="00DF2F6D">
              <w:rPr>
                <w:szCs w:val="24"/>
              </w:rPr>
              <w:t xml:space="preserve"> </w:t>
            </w:r>
            <w:r w:rsidRPr="00DF2F6D">
              <w:rPr>
                <w:szCs w:val="24"/>
              </w:rPr>
              <w:t>8</w:t>
            </w:r>
            <w:r w:rsidR="001926B3" w:rsidRPr="00DF2F6D">
              <w:rPr>
                <w:szCs w:val="24"/>
              </w:rPr>
              <w:t xml:space="preserve"> </w:t>
            </w:r>
            <w:r w:rsidRPr="00DF2F6D">
              <w:rPr>
                <w:szCs w:val="24"/>
              </w:rPr>
              <w:t>981</w:t>
            </w:r>
            <w:r w:rsidR="001926B3" w:rsidRPr="00DF2F6D">
              <w:rPr>
                <w:szCs w:val="24"/>
              </w:rPr>
              <w:t>,00</w:t>
            </w:r>
            <w:r w:rsidRPr="00DF2F6D">
              <w:rPr>
                <w:szCs w:val="24"/>
              </w:rPr>
              <w:t xml:space="preserve"> Eur</w:t>
            </w:r>
            <w:r w:rsidR="00056C79" w:rsidRPr="00DF2F6D">
              <w:rPr>
                <w:szCs w:val="24"/>
              </w:rPr>
              <w:t xml:space="preserve">. </w:t>
            </w:r>
          </w:p>
          <w:p w14:paraId="1FE00725" w14:textId="77777777" w:rsidR="00075050" w:rsidRPr="0035072D" w:rsidRDefault="00075050" w:rsidP="003A55E0">
            <w:pPr>
              <w:suppressAutoHyphens/>
              <w:jc w:val="both"/>
              <w:rPr>
                <w:szCs w:val="24"/>
              </w:rPr>
            </w:pPr>
            <w:r w:rsidRPr="0035072D">
              <w:rPr>
                <w:szCs w:val="24"/>
              </w:rPr>
              <w:t>Visos nurodytos sumos be PVM.</w:t>
            </w:r>
          </w:p>
        </w:tc>
      </w:tr>
      <w:tr w:rsidR="00337108" w:rsidRPr="00903EA3" w14:paraId="7B1B007C" w14:textId="77777777" w:rsidTr="007371F4">
        <w:tc>
          <w:tcPr>
            <w:tcW w:w="9854" w:type="dxa"/>
          </w:tcPr>
          <w:p w14:paraId="4FB558C3" w14:textId="77777777" w:rsidR="00337108" w:rsidRPr="00903EA3" w:rsidRDefault="00337108" w:rsidP="00337108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03EA3">
              <w:rPr>
                <w:b/>
                <w:i/>
                <w:szCs w:val="24"/>
              </w:rPr>
              <w:t>7. Ar reikalingas projekto antikorupcinis vertinimas</w:t>
            </w:r>
          </w:p>
        </w:tc>
      </w:tr>
      <w:tr w:rsidR="00337108" w:rsidRPr="00903EA3" w14:paraId="3D5C2483" w14:textId="77777777" w:rsidTr="007371F4">
        <w:tc>
          <w:tcPr>
            <w:tcW w:w="9854" w:type="dxa"/>
          </w:tcPr>
          <w:p w14:paraId="55EE9878" w14:textId="77777777" w:rsidR="00337108" w:rsidRPr="00903EA3" w:rsidRDefault="00337108" w:rsidP="00337108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03EA3">
              <w:rPr>
                <w:szCs w:val="24"/>
              </w:rPr>
              <w:t>Nereikalingas</w:t>
            </w:r>
          </w:p>
        </w:tc>
      </w:tr>
      <w:tr w:rsidR="00337108" w:rsidRPr="00903EA3" w14:paraId="568E7259" w14:textId="77777777" w:rsidTr="007371F4">
        <w:tc>
          <w:tcPr>
            <w:tcW w:w="9854" w:type="dxa"/>
          </w:tcPr>
          <w:p w14:paraId="12F1852B" w14:textId="77777777" w:rsidR="00337108" w:rsidRPr="00903EA3" w:rsidRDefault="00337108" w:rsidP="00337108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03EA3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337108" w:rsidRPr="00903EA3" w14:paraId="08C60CF9" w14:textId="77777777" w:rsidTr="007371F4">
        <w:tc>
          <w:tcPr>
            <w:tcW w:w="9854" w:type="dxa"/>
          </w:tcPr>
          <w:p w14:paraId="31C5B539" w14:textId="77777777" w:rsidR="00337108" w:rsidRPr="00903EA3" w:rsidRDefault="008E0EED" w:rsidP="00337108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EED">
              <w:rPr>
                <w:rFonts w:ascii="Times New Roman" w:hAnsi="Times New Roman"/>
                <w:sz w:val="24"/>
                <w:szCs w:val="24"/>
              </w:rPr>
              <w:t>UAB Tauragės regiono atliekų tvarkymo centr</w:t>
            </w:r>
            <w:r>
              <w:rPr>
                <w:rFonts w:ascii="Times New Roman" w:hAnsi="Times New Roman"/>
                <w:sz w:val="24"/>
                <w:szCs w:val="24"/>
              </w:rPr>
              <w:t>as, Infrastruktūros ir turto skyrius, Investicijų ir strateginio planavimo skyrius</w:t>
            </w:r>
          </w:p>
        </w:tc>
      </w:tr>
      <w:tr w:rsidR="00337108" w:rsidRPr="00903EA3" w14:paraId="17FE94D4" w14:textId="77777777" w:rsidTr="007371F4">
        <w:tc>
          <w:tcPr>
            <w:tcW w:w="9854" w:type="dxa"/>
          </w:tcPr>
          <w:p w14:paraId="30EC67F4" w14:textId="77777777" w:rsidR="00337108" w:rsidRPr="00903EA3" w:rsidRDefault="00337108" w:rsidP="00337108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03EA3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785CB7A8" w14:textId="77777777" w:rsidR="00337108" w:rsidRPr="00903EA3" w:rsidRDefault="00337108" w:rsidP="00337108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03EA3">
              <w:rPr>
                <w:bCs/>
                <w:iCs/>
                <w:szCs w:val="24"/>
              </w:rPr>
              <w:t xml:space="preserve">Pridedamas </w:t>
            </w:r>
            <w:r w:rsidR="008E0EED" w:rsidRPr="008E0EED">
              <w:rPr>
                <w:szCs w:val="24"/>
              </w:rPr>
              <w:t xml:space="preserve">UAB </w:t>
            </w:r>
            <w:r w:rsidR="008E0EED" w:rsidRPr="008E0EED">
              <w:rPr>
                <w:bCs/>
                <w:szCs w:val="24"/>
              </w:rPr>
              <w:t>Tauragės regiono atliekų tvarkymo centro</w:t>
            </w:r>
            <w:r w:rsidR="008E0EED" w:rsidRPr="008E0EED">
              <w:rPr>
                <w:szCs w:val="24"/>
              </w:rPr>
              <w:t xml:space="preserve"> </w:t>
            </w:r>
            <w:r w:rsidR="008E0EED" w:rsidRPr="00903EA3">
              <w:rPr>
                <w:bCs/>
                <w:szCs w:val="24"/>
              </w:rPr>
              <w:t>2024 m. spalio 11 d. rašt</w:t>
            </w:r>
            <w:r w:rsidR="001926B3">
              <w:rPr>
                <w:bCs/>
                <w:szCs w:val="24"/>
              </w:rPr>
              <w:t>as</w:t>
            </w:r>
            <w:r w:rsidR="008E0EED" w:rsidRPr="00903EA3">
              <w:rPr>
                <w:bCs/>
                <w:szCs w:val="24"/>
              </w:rPr>
              <w:t xml:space="preserve"> Nr. IS-260 „Dėl partnerystės sutarties sudarymo“</w:t>
            </w:r>
            <w:r w:rsidR="008E0EED">
              <w:rPr>
                <w:bCs/>
                <w:szCs w:val="24"/>
              </w:rPr>
              <w:t>.</w:t>
            </w:r>
          </w:p>
        </w:tc>
      </w:tr>
      <w:tr w:rsidR="00337108" w:rsidRPr="00903EA3" w14:paraId="4E81CE4D" w14:textId="77777777" w:rsidTr="007371F4">
        <w:tc>
          <w:tcPr>
            <w:tcW w:w="9854" w:type="dxa"/>
          </w:tcPr>
          <w:p w14:paraId="1CA058F7" w14:textId="77777777" w:rsidR="00337108" w:rsidRPr="00903EA3" w:rsidRDefault="00337108" w:rsidP="00337108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03EA3">
              <w:rPr>
                <w:b/>
                <w:i/>
                <w:szCs w:val="24"/>
              </w:rPr>
              <w:t>10. Sprendimas įteikiamas (kam ir kiek egz.)</w:t>
            </w:r>
          </w:p>
        </w:tc>
      </w:tr>
      <w:tr w:rsidR="00337108" w:rsidRPr="00903EA3" w14:paraId="3DB1E71D" w14:textId="77777777" w:rsidTr="007371F4">
        <w:tc>
          <w:tcPr>
            <w:tcW w:w="9854" w:type="dxa"/>
          </w:tcPr>
          <w:p w14:paraId="64D44041" w14:textId="77777777" w:rsidR="00337108" w:rsidRPr="00903EA3" w:rsidRDefault="008E0EED" w:rsidP="00337108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E0EED">
              <w:rPr>
                <w:szCs w:val="24"/>
              </w:rPr>
              <w:t xml:space="preserve">UAB </w:t>
            </w:r>
            <w:r w:rsidRPr="008E0EED">
              <w:rPr>
                <w:bCs/>
                <w:szCs w:val="24"/>
              </w:rPr>
              <w:t>Tauragės regiono atliekų tvarkymo centr</w:t>
            </w:r>
            <w:r>
              <w:rPr>
                <w:bCs/>
                <w:szCs w:val="24"/>
              </w:rPr>
              <w:t>ui</w:t>
            </w:r>
            <w:r w:rsidR="009A57B2" w:rsidRPr="00903EA3">
              <w:rPr>
                <w:szCs w:val="24"/>
              </w:rPr>
              <w:t xml:space="preserve"> </w:t>
            </w:r>
            <w:r w:rsidR="00337108" w:rsidRPr="00903EA3">
              <w:rPr>
                <w:szCs w:val="24"/>
              </w:rPr>
              <w:t>bei Investicijų ir strateginio planavimo skyriui</w:t>
            </w:r>
            <w:r w:rsidR="001926B3" w:rsidRPr="00903EA3">
              <w:rPr>
                <w:szCs w:val="24"/>
              </w:rPr>
              <w:t xml:space="preserve"> per DVS</w:t>
            </w:r>
          </w:p>
        </w:tc>
      </w:tr>
    </w:tbl>
    <w:p w14:paraId="6CFC13C8" w14:textId="77777777" w:rsidR="002E1F99" w:rsidRPr="00903EA3" w:rsidRDefault="002E1F99" w:rsidP="00E72DCF">
      <w:pPr>
        <w:tabs>
          <w:tab w:val="left" w:pos="567"/>
        </w:tabs>
        <w:rPr>
          <w:szCs w:val="24"/>
        </w:rPr>
      </w:pPr>
    </w:p>
    <w:p w14:paraId="1D8FCE1A" w14:textId="77777777" w:rsidR="00B668F0" w:rsidRPr="00903EA3" w:rsidRDefault="00B668F0" w:rsidP="00E72DCF">
      <w:pPr>
        <w:rPr>
          <w:szCs w:val="24"/>
        </w:rPr>
      </w:pPr>
      <w:r w:rsidRPr="00903EA3">
        <w:rPr>
          <w:szCs w:val="24"/>
        </w:rPr>
        <w:t>Parengė</w:t>
      </w:r>
    </w:p>
    <w:p w14:paraId="30E28B65" w14:textId="77777777" w:rsidR="00075050" w:rsidRPr="00903EA3" w:rsidRDefault="00075050" w:rsidP="00E72DCF">
      <w:pPr>
        <w:rPr>
          <w:szCs w:val="24"/>
        </w:rPr>
      </w:pPr>
    </w:p>
    <w:p w14:paraId="7E0A7442" w14:textId="77777777" w:rsidR="00E4311F" w:rsidRPr="00903EA3" w:rsidRDefault="0006242C" w:rsidP="00E72DCF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r w:rsidRPr="00903EA3">
        <w:rPr>
          <w:szCs w:val="24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E4311F" w:rsidRPr="00903EA3">
        <w:rPr>
          <w:szCs w:val="24"/>
          <w:lang w:eastAsia="de-DE"/>
        </w:rPr>
        <w:instrText xml:space="preserve"> FORMTEXT </w:instrText>
      </w:r>
      <w:r w:rsidRPr="00903EA3">
        <w:rPr>
          <w:szCs w:val="24"/>
          <w:lang w:eastAsia="de-DE"/>
        </w:rPr>
      </w:r>
      <w:r w:rsidRPr="00903EA3">
        <w:rPr>
          <w:szCs w:val="24"/>
          <w:lang w:eastAsia="de-DE"/>
        </w:rPr>
        <w:fldChar w:fldCharType="separate"/>
      </w:r>
      <w:r w:rsidR="00E4311F" w:rsidRPr="00903EA3">
        <w:rPr>
          <w:noProof/>
          <w:szCs w:val="24"/>
          <w:lang w:eastAsia="de-DE"/>
        </w:rPr>
        <w:t>Ernestas Sinkus</w:t>
      </w:r>
      <w:r w:rsidRPr="00903EA3">
        <w:rPr>
          <w:szCs w:val="24"/>
          <w:lang w:eastAsia="de-DE"/>
        </w:rPr>
        <w:fldChar w:fldCharType="end"/>
      </w:r>
    </w:p>
    <w:p w14:paraId="721B0E9F" w14:textId="77777777" w:rsidR="006A29E6" w:rsidRPr="00903EA3" w:rsidRDefault="0006242C" w:rsidP="00E72DCF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903EA3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E4311F" w:rsidRPr="00903EA3">
        <w:rPr>
          <w:szCs w:val="24"/>
        </w:rPr>
        <w:instrText xml:space="preserve"> FORMTEXT </w:instrText>
      </w:r>
      <w:r w:rsidRPr="00903EA3">
        <w:rPr>
          <w:szCs w:val="24"/>
        </w:rPr>
      </w:r>
      <w:r w:rsidRPr="00903EA3">
        <w:rPr>
          <w:szCs w:val="24"/>
        </w:rPr>
        <w:fldChar w:fldCharType="separate"/>
      </w:r>
      <w:r w:rsidR="00E4311F" w:rsidRPr="00903EA3">
        <w:rPr>
          <w:noProof/>
          <w:szCs w:val="24"/>
        </w:rPr>
        <w:t>2024-10-24</w:t>
      </w:r>
      <w:r w:rsidRPr="00903EA3">
        <w:rPr>
          <w:szCs w:val="24"/>
        </w:rPr>
        <w:fldChar w:fldCharType="end"/>
      </w:r>
      <w:r w:rsidR="00E4311F" w:rsidRPr="00903EA3">
        <w:rPr>
          <w:szCs w:val="24"/>
        </w:rPr>
        <w:t xml:space="preserve"> </w:t>
      </w:r>
    </w:p>
    <w:sectPr w:rsidR="006A29E6" w:rsidRPr="00903EA3" w:rsidSect="00E94669">
      <w:headerReference w:type="even" r:id="rId7"/>
      <w:pgSz w:w="11906" w:h="16838" w:code="9"/>
      <w:pgMar w:top="709" w:right="567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1DC4C" w14:textId="77777777" w:rsidR="0007718D" w:rsidRDefault="0007718D">
      <w:r>
        <w:separator/>
      </w:r>
    </w:p>
  </w:endnote>
  <w:endnote w:type="continuationSeparator" w:id="0">
    <w:p w14:paraId="5F4C38EA" w14:textId="77777777" w:rsidR="0007718D" w:rsidRDefault="0007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46188" w14:textId="77777777" w:rsidR="0007718D" w:rsidRDefault="0007718D">
      <w:r>
        <w:separator/>
      </w:r>
    </w:p>
  </w:footnote>
  <w:footnote w:type="continuationSeparator" w:id="0">
    <w:p w14:paraId="410B9214" w14:textId="77777777" w:rsidR="0007718D" w:rsidRDefault="0007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238B4" w14:textId="77777777" w:rsidR="00FC1CD3" w:rsidRDefault="000624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965A22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D6D"/>
    <w:multiLevelType w:val="hybridMultilevel"/>
    <w:tmpl w:val="CFBA98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1869"/>
    <w:multiLevelType w:val="multilevel"/>
    <w:tmpl w:val="B71898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A6D6E94"/>
    <w:multiLevelType w:val="hybridMultilevel"/>
    <w:tmpl w:val="D81E94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E3CAE"/>
    <w:multiLevelType w:val="multilevel"/>
    <w:tmpl w:val="B71898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97E6E47"/>
    <w:multiLevelType w:val="multilevel"/>
    <w:tmpl w:val="C9BE1B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E21F8B"/>
    <w:multiLevelType w:val="hybridMultilevel"/>
    <w:tmpl w:val="A614D176"/>
    <w:lvl w:ilvl="0" w:tplc="6E8C4E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F2F53B3"/>
    <w:multiLevelType w:val="multilevel"/>
    <w:tmpl w:val="83A60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B4FAF"/>
    <w:multiLevelType w:val="hybridMultilevel"/>
    <w:tmpl w:val="4784FB84"/>
    <w:lvl w:ilvl="0" w:tplc="2B966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60675"/>
    <w:multiLevelType w:val="hybridMultilevel"/>
    <w:tmpl w:val="E61077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3F4193"/>
    <w:multiLevelType w:val="hybridMultilevel"/>
    <w:tmpl w:val="C8B8EE9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EA3C8C"/>
    <w:multiLevelType w:val="hybridMultilevel"/>
    <w:tmpl w:val="0EE01C3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71CB8"/>
    <w:multiLevelType w:val="multilevel"/>
    <w:tmpl w:val="DEEA639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8" w15:restartNumberingAfterBreak="0">
    <w:nsid w:val="7CC26646"/>
    <w:multiLevelType w:val="multilevel"/>
    <w:tmpl w:val="8428568E"/>
    <w:lvl w:ilvl="0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76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999818501">
    <w:abstractNumId w:val="9"/>
  </w:num>
  <w:num w:numId="2" w16cid:durableId="508494685">
    <w:abstractNumId w:val="5"/>
  </w:num>
  <w:num w:numId="3" w16cid:durableId="1069308535">
    <w:abstractNumId w:val="11"/>
  </w:num>
  <w:num w:numId="4" w16cid:durableId="452481049">
    <w:abstractNumId w:val="2"/>
  </w:num>
  <w:num w:numId="5" w16cid:durableId="1529563933">
    <w:abstractNumId w:val="19"/>
  </w:num>
  <w:num w:numId="6" w16cid:durableId="1016081825">
    <w:abstractNumId w:val="16"/>
  </w:num>
  <w:num w:numId="7" w16cid:durableId="1188448417">
    <w:abstractNumId w:val="0"/>
  </w:num>
  <w:num w:numId="8" w16cid:durableId="1035081468">
    <w:abstractNumId w:val="18"/>
  </w:num>
  <w:num w:numId="9" w16cid:durableId="491413760">
    <w:abstractNumId w:val="7"/>
  </w:num>
  <w:num w:numId="10" w16cid:durableId="5756282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6604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1605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9099103">
    <w:abstractNumId w:val="1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8634750">
    <w:abstractNumId w:val="4"/>
  </w:num>
  <w:num w:numId="15" w16cid:durableId="616063527">
    <w:abstractNumId w:val="10"/>
  </w:num>
  <w:num w:numId="16" w16cid:durableId="1281490982">
    <w:abstractNumId w:val="1"/>
  </w:num>
  <w:num w:numId="17" w16cid:durableId="1682121552">
    <w:abstractNumId w:val="14"/>
  </w:num>
  <w:num w:numId="18" w16cid:durableId="1493989481">
    <w:abstractNumId w:val="12"/>
  </w:num>
  <w:num w:numId="19" w16cid:durableId="371685968">
    <w:abstractNumId w:val="13"/>
  </w:num>
  <w:num w:numId="20" w16cid:durableId="221212690">
    <w:abstractNumId w:val="3"/>
  </w:num>
  <w:num w:numId="21" w16cid:durableId="1108543128">
    <w:abstractNumId w:val="8"/>
  </w:num>
  <w:num w:numId="22" w16cid:durableId="61607181">
    <w:abstractNumId w:val="15"/>
  </w:num>
  <w:num w:numId="23" w16cid:durableId="728847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11CB1"/>
    <w:rsid w:val="00015722"/>
    <w:rsid w:val="000175AB"/>
    <w:rsid w:val="00017DBD"/>
    <w:rsid w:val="000258A2"/>
    <w:rsid w:val="00030E07"/>
    <w:rsid w:val="00031B2B"/>
    <w:rsid w:val="00031F8B"/>
    <w:rsid w:val="0003441C"/>
    <w:rsid w:val="0004311A"/>
    <w:rsid w:val="0005053F"/>
    <w:rsid w:val="00051233"/>
    <w:rsid w:val="00056C79"/>
    <w:rsid w:val="0006242C"/>
    <w:rsid w:val="000717FC"/>
    <w:rsid w:val="00073ECC"/>
    <w:rsid w:val="00075050"/>
    <w:rsid w:val="00076A1D"/>
    <w:rsid w:val="0007718D"/>
    <w:rsid w:val="000773EB"/>
    <w:rsid w:val="0009261E"/>
    <w:rsid w:val="0009400B"/>
    <w:rsid w:val="000A05EF"/>
    <w:rsid w:val="000A22F0"/>
    <w:rsid w:val="000C074C"/>
    <w:rsid w:val="000C660D"/>
    <w:rsid w:val="000D5517"/>
    <w:rsid w:val="000E1F44"/>
    <w:rsid w:val="000F60DD"/>
    <w:rsid w:val="00107C26"/>
    <w:rsid w:val="00112763"/>
    <w:rsid w:val="00115FE4"/>
    <w:rsid w:val="00117349"/>
    <w:rsid w:val="00117C45"/>
    <w:rsid w:val="0012059C"/>
    <w:rsid w:val="00124B53"/>
    <w:rsid w:val="00125ABB"/>
    <w:rsid w:val="00127BE0"/>
    <w:rsid w:val="0013367C"/>
    <w:rsid w:val="001356E8"/>
    <w:rsid w:val="0014529F"/>
    <w:rsid w:val="0014666E"/>
    <w:rsid w:val="001479C0"/>
    <w:rsid w:val="0015078A"/>
    <w:rsid w:val="00152F39"/>
    <w:rsid w:val="00155A95"/>
    <w:rsid w:val="0017131D"/>
    <w:rsid w:val="001726D1"/>
    <w:rsid w:val="00172D6E"/>
    <w:rsid w:val="00180881"/>
    <w:rsid w:val="00181E5E"/>
    <w:rsid w:val="00182224"/>
    <w:rsid w:val="001926B3"/>
    <w:rsid w:val="001952BC"/>
    <w:rsid w:val="00196179"/>
    <w:rsid w:val="001A0220"/>
    <w:rsid w:val="001A0592"/>
    <w:rsid w:val="001B7039"/>
    <w:rsid w:val="001C4560"/>
    <w:rsid w:val="001C50FC"/>
    <w:rsid w:val="001C6DD4"/>
    <w:rsid w:val="001D4EA6"/>
    <w:rsid w:val="001F59F6"/>
    <w:rsid w:val="00200556"/>
    <w:rsid w:val="00203CFC"/>
    <w:rsid w:val="00223075"/>
    <w:rsid w:val="00223519"/>
    <w:rsid w:val="00226341"/>
    <w:rsid w:val="002272A5"/>
    <w:rsid w:val="00241299"/>
    <w:rsid w:val="00243976"/>
    <w:rsid w:val="00251454"/>
    <w:rsid w:val="00251DC7"/>
    <w:rsid w:val="00260097"/>
    <w:rsid w:val="00263E8F"/>
    <w:rsid w:val="00276C55"/>
    <w:rsid w:val="00277669"/>
    <w:rsid w:val="0028127D"/>
    <w:rsid w:val="00281984"/>
    <w:rsid w:val="00283B52"/>
    <w:rsid w:val="00283E82"/>
    <w:rsid w:val="00285942"/>
    <w:rsid w:val="00297023"/>
    <w:rsid w:val="002A1394"/>
    <w:rsid w:val="002A1F92"/>
    <w:rsid w:val="002A2D4B"/>
    <w:rsid w:val="002A4B28"/>
    <w:rsid w:val="002A6785"/>
    <w:rsid w:val="002A6FAB"/>
    <w:rsid w:val="002A7584"/>
    <w:rsid w:val="002B0ABE"/>
    <w:rsid w:val="002B4C3F"/>
    <w:rsid w:val="002B62F9"/>
    <w:rsid w:val="002C22E2"/>
    <w:rsid w:val="002C3F3A"/>
    <w:rsid w:val="002C5C67"/>
    <w:rsid w:val="002E1F99"/>
    <w:rsid w:val="002E5E08"/>
    <w:rsid w:val="002F084E"/>
    <w:rsid w:val="002F6AF3"/>
    <w:rsid w:val="0030167B"/>
    <w:rsid w:val="0030762F"/>
    <w:rsid w:val="00307776"/>
    <w:rsid w:val="003101FE"/>
    <w:rsid w:val="0031233F"/>
    <w:rsid w:val="00330FDC"/>
    <w:rsid w:val="003322C3"/>
    <w:rsid w:val="0033390C"/>
    <w:rsid w:val="00333FD4"/>
    <w:rsid w:val="00336ECF"/>
    <w:rsid w:val="00337108"/>
    <w:rsid w:val="003421EA"/>
    <w:rsid w:val="003459E5"/>
    <w:rsid w:val="0034669A"/>
    <w:rsid w:val="0035072D"/>
    <w:rsid w:val="00354E17"/>
    <w:rsid w:val="00372033"/>
    <w:rsid w:val="00372432"/>
    <w:rsid w:val="00374F2D"/>
    <w:rsid w:val="00376143"/>
    <w:rsid w:val="00377BDA"/>
    <w:rsid w:val="003813B1"/>
    <w:rsid w:val="003822CB"/>
    <w:rsid w:val="003859D7"/>
    <w:rsid w:val="00387F8D"/>
    <w:rsid w:val="00394FD0"/>
    <w:rsid w:val="003A1A1D"/>
    <w:rsid w:val="003A4C52"/>
    <w:rsid w:val="003A55E0"/>
    <w:rsid w:val="003A7F59"/>
    <w:rsid w:val="003B2523"/>
    <w:rsid w:val="003B3A75"/>
    <w:rsid w:val="003C6732"/>
    <w:rsid w:val="003C7B82"/>
    <w:rsid w:val="003D02C1"/>
    <w:rsid w:val="003D04DD"/>
    <w:rsid w:val="003D484F"/>
    <w:rsid w:val="003D5863"/>
    <w:rsid w:val="003E0522"/>
    <w:rsid w:val="003E1492"/>
    <w:rsid w:val="003E67AA"/>
    <w:rsid w:val="003F1305"/>
    <w:rsid w:val="003F2573"/>
    <w:rsid w:val="003F613C"/>
    <w:rsid w:val="003F6A34"/>
    <w:rsid w:val="004003BA"/>
    <w:rsid w:val="00413A5E"/>
    <w:rsid w:val="0042096C"/>
    <w:rsid w:val="00421625"/>
    <w:rsid w:val="004230E1"/>
    <w:rsid w:val="0042598E"/>
    <w:rsid w:val="00426890"/>
    <w:rsid w:val="004328C8"/>
    <w:rsid w:val="00433D3F"/>
    <w:rsid w:val="00435B30"/>
    <w:rsid w:val="004367D6"/>
    <w:rsid w:val="00452BE5"/>
    <w:rsid w:val="00456696"/>
    <w:rsid w:val="004572F3"/>
    <w:rsid w:val="00457AA9"/>
    <w:rsid w:val="00460718"/>
    <w:rsid w:val="00462605"/>
    <w:rsid w:val="00494E61"/>
    <w:rsid w:val="004B1ADE"/>
    <w:rsid w:val="004B2369"/>
    <w:rsid w:val="004B7BDB"/>
    <w:rsid w:val="004C396C"/>
    <w:rsid w:val="004D1C77"/>
    <w:rsid w:val="004D1DB7"/>
    <w:rsid w:val="004D5363"/>
    <w:rsid w:val="004D78EB"/>
    <w:rsid w:val="004E66FA"/>
    <w:rsid w:val="004F163E"/>
    <w:rsid w:val="004F6E5F"/>
    <w:rsid w:val="004F7851"/>
    <w:rsid w:val="004F7CBD"/>
    <w:rsid w:val="0050002A"/>
    <w:rsid w:val="00501C69"/>
    <w:rsid w:val="00506FE7"/>
    <w:rsid w:val="005163BA"/>
    <w:rsid w:val="005209D1"/>
    <w:rsid w:val="005228B1"/>
    <w:rsid w:val="005231DA"/>
    <w:rsid w:val="00531066"/>
    <w:rsid w:val="00533A68"/>
    <w:rsid w:val="00536E15"/>
    <w:rsid w:val="00542B92"/>
    <w:rsid w:val="00550C7F"/>
    <w:rsid w:val="00555AE3"/>
    <w:rsid w:val="00555E0D"/>
    <w:rsid w:val="00561457"/>
    <w:rsid w:val="00562685"/>
    <w:rsid w:val="0056470D"/>
    <w:rsid w:val="00570C9B"/>
    <w:rsid w:val="00574A2D"/>
    <w:rsid w:val="0058126B"/>
    <w:rsid w:val="00593FFF"/>
    <w:rsid w:val="00597DB0"/>
    <w:rsid w:val="00597F85"/>
    <w:rsid w:val="005A066F"/>
    <w:rsid w:val="005A1F6D"/>
    <w:rsid w:val="005B2122"/>
    <w:rsid w:val="005B2DD6"/>
    <w:rsid w:val="005C31CD"/>
    <w:rsid w:val="005C378E"/>
    <w:rsid w:val="005C3A52"/>
    <w:rsid w:val="005C4233"/>
    <w:rsid w:val="005C42F5"/>
    <w:rsid w:val="005D1F24"/>
    <w:rsid w:val="005D5D29"/>
    <w:rsid w:val="005D7FA7"/>
    <w:rsid w:val="005F19C4"/>
    <w:rsid w:val="005F2E9E"/>
    <w:rsid w:val="005F4BA8"/>
    <w:rsid w:val="005F68F0"/>
    <w:rsid w:val="0060026F"/>
    <w:rsid w:val="006046BD"/>
    <w:rsid w:val="0060658E"/>
    <w:rsid w:val="006066DD"/>
    <w:rsid w:val="006127B2"/>
    <w:rsid w:val="00613BD1"/>
    <w:rsid w:val="00616DFD"/>
    <w:rsid w:val="00620D68"/>
    <w:rsid w:val="006215AD"/>
    <w:rsid w:val="00623506"/>
    <w:rsid w:val="006239F9"/>
    <w:rsid w:val="00625813"/>
    <w:rsid w:val="00627C1B"/>
    <w:rsid w:val="00636894"/>
    <w:rsid w:val="00637A3B"/>
    <w:rsid w:val="006410AC"/>
    <w:rsid w:val="00641BDB"/>
    <w:rsid w:val="00641E12"/>
    <w:rsid w:val="0064467D"/>
    <w:rsid w:val="00654723"/>
    <w:rsid w:val="006731B7"/>
    <w:rsid w:val="00673C21"/>
    <w:rsid w:val="006811DC"/>
    <w:rsid w:val="006815D2"/>
    <w:rsid w:val="00682519"/>
    <w:rsid w:val="006846DF"/>
    <w:rsid w:val="00686E66"/>
    <w:rsid w:val="006875B2"/>
    <w:rsid w:val="00697D48"/>
    <w:rsid w:val="006A1B03"/>
    <w:rsid w:val="006A1F2E"/>
    <w:rsid w:val="006A29E6"/>
    <w:rsid w:val="006A2ADD"/>
    <w:rsid w:val="006A40DF"/>
    <w:rsid w:val="006B6F1D"/>
    <w:rsid w:val="006C77F8"/>
    <w:rsid w:val="006D23F6"/>
    <w:rsid w:val="006D6C8F"/>
    <w:rsid w:val="006E009F"/>
    <w:rsid w:val="006E4301"/>
    <w:rsid w:val="006F0F6F"/>
    <w:rsid w:val="006F2D05"/>
    <w:rsid w:val="00701480"/>
    <w:rsid w:val="007032F6"/>
    <w:rsid w:val="0070556B"/>
    <w:rsid w:val="00727CD3"/>
    <w:rsid w:val="00727F53"/>
    <w:rsid w:val="0073170A"/>
    <w:rsid w:val="00732616"/>
    <w:rsid w:val="00734333"/>
    <w:rsid w:val="00740B14"/>
    <w:rsid w:val="00761921"/>
    <w:rsid w:val="00764465"/>
    <w:rsid w:val="007838AF"/>
    <w:rsid w:val="00784860"/>
    <w:rsid w:val="007860A8"/>
    <w:rsid w:val="007921CD"/>
    <w:rsid w:val="00793AE1"/>
    <w:rsid w:val="007A4347"/>
    <w:rsid w:val="007C22DF"/>
    <w:rsid w:val="007C4D81"/>
    <w:rsid w:val="007C58AF"/>
    <w:rsid w:val="007C6150"/>
    <w:rsid w:val="007C6205"/>
    <w:rsid w:val="007C7477"/>
    <w:rsid w:val="007E13A9"/>
    <w:rsid w:val="007E1B51"/>
    <w:rsid w:val="007E53AE"/>
    <w:rsid w:val="007E57D4"/>
    <w:rsid w:val="007E7B80"/>
    <w:rsid w:val="007E7EE9"/>
    <w:rsid w:val="007F74AA"/>
    <w:rsid w:val="00802385"/>
    <w:rsid w:val="00812931"/>
    <w:rsid w:val="00814AB4"/>
    <w:rsid w:val="00816172"/>
    <w:rsid w:val="00816406"/>
    <w:rsid w:val="00822471"/>
    <w:rsid w:val="008275EC"/>
    <w:rsid w:val="00832B07"/>
    <w:rsid w:val="008445BC"/>
    <w:rsid w:val="008554EA"/>
    <w:rsid w:val="00857A58"/>
    <w:rsid w:val="00860A6F"/>
    <w:rsid w:val="008634EC"/>
    <w:rsid w:val="008703F7"/>
    <w:rsid w:val="008758B4"/>
    <w:rsid w:val="008802A5"/>
    <w:rsid w:val="008818F7"/>
    <w:rsid w:val="00882679"/>
    <w:rsid w:val="008830F7"/>
    <w:rsid w:val="00886BBC"/>
    <w:rsid w:val="00886E2F"/>
    <w:rsid w:val="00891580"/>
    <w:rsid w:val="00892223"/>
    <w:rsid w:val="008962CF"/>
    <w:rsid w:val="00896E6B"/>
    <w:rsid w:val="008A0826"/>
    <w:rsid w:val="008A4BEF"/>
    <w:rsid w:val="008A5A02"/>
    <w:rsid w:val="008A7972"/>
    <w:rsid w:val="008B0E36"/>
    <w:rsid w:val="008B7173"/>
    <w:rsid w:val="008C2222"/>
    <w:rsid w:val="008C4BDA"/>
    <w:rsid w:val="008E0EED"/>
    <w:rsid w:val="008E6D85"/>
    <w:rsid w:val="008E7416"/>
    <w:rsid w:val="00903BE2"/>
    <w:rsid w:val="00903EA3"/>
    <w:rsid w:val="009260DE"/>
    <w:rsid w:val="0092692B"/>
    <w:rsid w:val="00930BCB"/>
    <w:rsid w:val="00931D64"/>
    <w:rsid w:val="00941A75"/>
    <w:rsid w:val="00941CC8"/>
    <w:rsid w:val="00950478"/>
    <w:rsid w:val="009505C5"/>
    <w:rsid w:val="0095405C"/>
    <w:rsid w:val="00962167"/>
    <w:rsid w:val="0096266A"/>
    <w:rsid w:val="00965EAC"/>
    <w:rsid w:val="0098095A"/>
    <w:rsid w:val="009860AF"/>
    <w:rsid w:val="00986E13"/>
    <w:rsid w:val="00992B19"/>
    <w:rsid w:val="0099340F"/>
    <w:rsid w:val="009A57B2"/>
    <w:rsid w:val="009C68F2"/>
    <w:rsid w:val="009D27EF"/>
    <w:rsid w:val="009D308B"/>
    <w:rsid w:val="009E3E20"/>
    <w:rsid w:val="009F0B87"/>
    <w:rsid w:val="009F5A06"/>
    <w:rsid w:val="009F7337"/>
    <w:rsid w:val="00A02FAA"/>
    <w:rsid w:val="00A07C3F"/>
    <w:rsid w:val="00A151E4"/>
    <w:rsid w:val="00A15466"/>
    <w:rsid w:val="00A2119A"/>
    <w:rsid w:val="00A2326C"/>
    <w:rsid w:val="00A235F2"/>
    <w:rsid w:val="00A275F1"/>
    <w:rsid w:val="00A31AA9"/>
    <w:rsid w:val="00A3227F"/>
    <w:rsid w:val="00A34831"/>
    <w:rsid w:val="00A46274"/>
    <w:rsid w:val="00A4746D"/>
    <w:rsid w:val="00A50840"/>
    <w:rsid w:val="00A53686"/>
    <w:rsid w:val="00A627FD"/>
    <w:rsid w:val="00A643BF"/>
    <w:rsid w:val="00A705CE"/>
    <w:rsid w:val="00A8463C"/>
    <w:rsid w:val="00A85052"/>
    <w:rsid w:val="00A87C75"/>
    <w:rsid w:val="00A93315"/>
    <w:rsid w:val="00A93FA4"/>
    <w:rsid w:val="00A9792D"/>
    <w:rsid w:val="00AA3BDF"/>
    <w:rsid w:val="00AA3D83"/>
    <w:rsid w:val="00AB30C7"/>
    <w:rsid w:val="00AC12A3"/>
    <w:rsid w:val="00AD21FE"/>
    <w:rsid w:val="00AD73BE"/>
    <w:rsid w:val="00AD7C4E"/>
    <w:rsid w:val="00AE027A"/>
    <w:rsid w:val="00AE072A"/>
    <w:rsid w:val="00AE0B39"/>
    <w:rsid w:val="00AE0E89"/>
    <w:rsid w:val="00AE1124"/>
    <w:rsid w:val="00AE1965"/>
    <w:rsid w:val="00AE32AB"/>
    <w:rsid w:val="00AE3969"/>
    <w:rsid w:val="00AE61D9"/>
    <w:rsid w:val="00B0079B"/>
    <w:rsid w:val="00B023D8"/>
    <w:rsid w:val="00B1145E"/>
    <w:rsid w:val="00B14102"/>
    <w:rsid w:val="00B268CC"/>
    <w:rsid w:val="00B32CAC"/>
    <w:rsid w:val="00B418C7"/>
    <w:rsid w:val="00B42A07"/>
    <w:rsid w:val="00B43A08"/>
    <w:rsid w:val="00B4644A"/>
    <w:rsid w:val="00B5053E"/>
    <w:rsid w:val="00B520C5"/>
    <w:rsid w:val="00B54A3C"/>
    <w:rsid w:val="00B668F0"/>
    <w:rsid w:val="00B70585"/>
    <w:rsid w:val="00B741B8"/>
    <w:rsid w:val="00B762FD"/>
    <w:rsid w:val="00B81EF2"/>
    <w:rsid w:val="00B82C13"/>
    <w:rsid w:val="00B854F5"/>
    <w:rsid w:val="00B90C26"/>
    <w:rsid w:val="00B951B0"/>
    <w:rsid w:val="00BA7260"/>
    <w:rsid w:val="00BA7D22"/>
    <w:rsid w:val="00BC4CB7"/>
    <w:rsid w:val="00BD5EBB"/>
    <w:rsid w:val="00BE6C3E"/>
    <w:rsid w:val="00BE7D84"/>
    <w:rsid w:val="00C0081B"/>
    <w:rsid w:val="00C02331"/>
    <w:rsid w:val="00C033C4"/>
    <w:rsid w:val="00C04176"/>
    <w:rsid w:val="00C0776C"/>
    <w:rsid w:val="00C07CA5"/>
    <w:rsid w:val="00C13615"/>
    <w:rsid w:val="00C1630A"/>
    <w:rsid w:val="00C21385"/>
    <w:rsid w:val="00C311C3"/>
    <w:rsid w:val="00C37D0C"/>
    <w:rsid w:val="00C40608"/>
    <w:rsid w:val="00C42389"/>
    <w:rsid w:val="00C429E8"/>
    <w:rsid w:val="00C42BD3"/>
    <w:rsid w:val="00C42C77"/>
    <w:rsid w:val="00C43EC0"/>
    <w:rsid w:val="00C531AF"/>
    <w:rsid w:val="00C618F4"/>
    <w:rsid w:val="00C61AD0"/>
    <w:rsid w:val="00C61D7C"/>
    <w:rsid w:val="00C66EDA"/>
    <w:rsid w:val="00C713A2"/>
    <w:rsid w:val="00C7179E"/>
    <w:rsid w:val="00C71F00"/>
    <w:rsid w:val="00C7450B"/>
    <w:rsid w:val="00C76C50"/>
    <w:rsid w:val="00C77ED5"/>
    <w:rsid w:val="00C800F0"/>
    <w:rsid w:val="00C83B11"/>
    <w:rsid w:val="00C87CB6"/>
    <w:rsid w:val="00CA6FD0"/>
    <w:rsid w:val="00CB397D"/>
    <w:rsid w:val="00CB471A"/>
    <w:rsid w:val="00CB74EF"/>
    <w:rsid w:val="00CC0BB5"/>
    <w:rsid w:val="00CD08D4"/>
    <w:rsid w:val="00CD4987"/>
    <w:rsid w:val="00CD4BD7"/>
    <w:rsid w:val="00CE349F"/>
    <w:rsid w:val="00CE4181"/>
    <w:rsid w:val="00CF75EA"/>
    <w:rsid w:val="00D23BE4"/>
    <w:rsid w:val="00D24BC5"/>
    <w:rsid w:val="00D40284"/>
    <w:rsid w:val="00D4498E"/>
    <w:rsid w:val="00D5000C"/>
    <w:rsid w:val="00D513AA"/>
    <w:rsid w:val="00D53249"/>
    <w:rsid w:val="00D535D9"/>
    <w:rsid w:val="00D62918"/>
    <w:rsid w:val="00D65E39"/>
    <w:rsid w:val="00D66DFD"/>
    <w:rsid w:val="00D70D6B"/>
    <w:rsid w:val="00D72405"/>
    <w:rsid w:val="00D72F38"/>
    <w:rsid w:val="00D75F4B"/>
    <w:rsid w:val="00D82C9A"/>
    <w:rsid w:val="00D84373"/>
    <w:rsid w:val="00D8588B"/>
    <w:rsid w:val="00D9018C"/>
    <w:rsid w:val="00DA0452"/>
    <w:rsid w:val="00DA1B5A"/>
    <w:rsid w:val="00DC38E8"/>
    <w:rsid w:val="00DE13F7"/>
    <w:rsid w:val="00DE3B07"/>
    <w:rsid w:val="00DE426D"/>
    <w:rsid w:val="00DF2F6D"/>
    <w:rsid w:val="00DF4642"/>
    <w:rsid w:val="00E01F65"/>
    <w:rsid w:val="00E053EB"/>
    <w:rsid w:val="00E15F15"/>
    <w:rsid w:val="00E17836"/>
    <w:rsid w:val="00E178A0"/>
    <w:rsid w:val="00E26630"/>
    <w:rsid w:val="00E2747B"/>
    <w:rsid w:val="00E3136B"/>
    <w:rsid w:val="00E41CC6"/>
    <w:rsid w:val="00E4303E"/>
    <w:rsid w:val="00E4311F"/>
    <w:rsid w:val="00E43658"/>
    <w:rsid w:val="00E43967"/>
    <w:rsid w:val="00E45621"/>
    <w:rsid w:val="00E46E1F"/>
    <w:rsid w:val="00E54703"/>
    <w:rsid w:val="00E72754"/>
    <w:rsid w:val="00E72DCF"/>
    <w:rsid w:val="00E75EFA"/>
    <w:rsid w:val="00E848EB"/>
    <w:rsid w:val="00E859C4"/>
    <w:rsid w:val="00E863D7"/>
    <w:rsid w:val="00E922BA"/>
    <w:rsid w:val="00E94669"/>
    <w:rsid w:val="00E946DF"/>
    <w:rsid w:val="00E94B82"/>
    <w:rsid w:val="00EA6026"/>
    <w:rsid w:val="00EA7CC8"/>
    <w:rsid w:val="00EC06F3"/>
    <w:rsid w:val="00ED18C9"/>
    <w:rsid w:val="00ED6F74"/>
    <w:rsid w:val="00EE2D77"/>
    <w:rsid w:val="00EF7925"/>
    <w:rsid w:val="00F00AF4"/>
    <w:rsid w:val="00F04341"/>
    <w:rsid w:val="00F100ED"/>
    <w:rsid w:val="00F16460"/>
    <w:rsid w:val="00F20019"/>
    <w:rsid w:val="00F2348C"/>
    <w:rsid w:val="00F23FEB"/>
    <w:rsid w:val="00F253B6"/>
    <w:rsid w:val="00F26F50"/>
    <w:rsid w:val="00F27C80"/>
    <w:rsid w:val="00F320CA"/>
    <w:rsid w:val="00F32AD8"/>
    <w:rsid w:val="00F37FE5"/>
    <w:rsid w:val="00F4316F"/>
    <w:rsid w:val="00F51431"/>
    <w:rsid w:val="00F54309"/>
    <w:rsid w:val="00F6384B"/>
    <w:rsid w:val="00F75C89"/>
    <w:rsid w:val="00F7723D"/>
    <w:rsid w:val="00F8390D"/>
    <w:rsid w:val="00F87F40"/>
    <w:rsid w:val="00FA57F9"/>
    <w:rsid w:val="00FB0BBB"/>
    <w:rsid w:val="00FB2C5B"/>
    <w:rsid w:val="00FB4C26"/>
    <w:rsid w:val="00FC0E20"/>
    <w:rsid w:val="00FC1CD3"/>
    <w:rsid w:val="00FC58BB"/>
    <w:rsid w:val="00FC763D"/>
    <w:rsid w:val="00FD2657"/>
    <w:rsid w:val="00FD6FB6"/>
    <w:rsid w:val="00FD707B"/>
    <w:rsid w:val="00FE5B80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1CD4C10"/>
  <w15:docId w15:val="{77CEBFC4-C0AB-470C-B9C6-E6248BF7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rsid w:val="00B520C5"/>
    <w:pPr>
      <w:spacing w:before="100" w:beforeAutospacing="1" w:after="100" w:afterAutospacing="1"/>
    </w:pPr>
    <w:rPr>
      <w:rFonts w:eastAsia="Calibri"/>
      <w:szCs w:val="24"/>
    </w:rPr>
  </w:style>
  <w:style w:type="paragraph" w:styleId="Sraopastraipa">
    <w:name w:val="List Paragraph"/>
    <w:basedOn w:val="prastasis"/>
    <w:qFormat/>
    <w:rsid w:val="006410AC"/>
    <w:pPr>
      <w:ind w:left="720"/>
      <w:contextualSpacing/>
    </w:pPr>
    <w:rPr>
      <w:szCs w:val="24"/>
    </w:rPr>
  </w:style>
  <w:style w:type="paragraph" w:styleId="Betarp">
    <w:name w:val="No Spacing"/>
    <w:qFormat/>
    <w:rsid w:val="003F257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4</TotalTime>
  <Pages>3</Pages>
  <Words>5317</Words>
  <Characters>3031</Characters>
  <Application>Microsoft Office Word</Application>
  <DocSecurity>0</DocSecurity>
  <Lines>25</Lines>
  <Paragraphs>16</Paragraphs>
  <ScaleCrop>false</ScaleCrop>
  <Company>Sveikatos apsaugos ministerija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6</cp:revision>
  <cp:lastPrinted>2023-11-21T12:37:00Z</cp:lastPrinted>
  <dcterms:created xsi:type="dcterms:W3CDTF">2024-10-24T12:47:00Z</dcterms:created>
  <dcterms:modified xsi:type="dcterms:W3CDTF">2024-10-24T12:50:00Z</dcterms:modified>
</cp:coreProperties>
</file>