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72DF86" w14:textId="77777777" w:rsidR="00FC1CD3" w:rsidRPr="00836743" w:rsidRDefault="00F320CA" w:rsidP="00F320CA">
      <w:pPr>
        <w:jc w:val="right"/>
        <w:rPr>
          <w:lang w:val="en-US"/>
        </w:rPr>
      </w:pPr>
      <w:r w:rsidRPr="00836743">
        <w:t>P</w:t>
      </w:r>
      <w:r w:rsidR="000D5C9D">
        <w:t>atikslintas p</w:t>
      </w:r>
      <w:r w:rsidRPr="00836743">
        <w:t>rojektas</w:t>
      </w:r>
    </w:p>
    <w:p w14:paraId="50F5BC8B" w14:textId="77777777" w:rsidR="00FC1CD3" w:rsidRPr="00836743" w:rsidRDefault="00FC1CD3">
      <w:pPr>
        <w:jc w:val="center"/>
        <w:rPr>
          <w:b/>
          <w:bCs/>
          <w:lang w:val="en-US"/>
        </w:rPr>
      </w:pPr>
    </w:p>
    <w:p w14:paraId="7E4F086B" w14:textId="77777777" w:rsidR="00F320CA" w:rsidRPr="00836743" w:rsidRDefault="00F320CA">
      <w:pPr>
        <w:jc w:val="center"/>
        <w:rPr>
          <w:b/>
          <w:bCs/>
          <w:lang w:val="en-US"/>
        </w:rPr>
      </w:pPr>
    </w:p>
    <w:p w14:paraId="3902EE9A" w14:textId="77777777" w:rsidR="00F320CA" w:rsidRPr="00836743" w:rsidRDefault="00F320CA">
      <w:pPr>
        <w:jc w:val="center"/>
        <w:rPr>
          <w:b/>
          <w:bCs/>
          <w:lang w:val="en-US"/>
        </w:rPr>
      </w:pPr>
    </w:p>
    <w:p w14:paraId="40885BFE" w14:textId="77777777" w:rsidR="00FC1CD3" w:rsidRPr="00836743" w:rsidRDefault="00F20019">
      <w:pPr>
        <w:jc w:val="center"/>
        <w:rPr>
          <w:b/>
        </w:rPr>
      </w:pPr>
      <w:r w:rsidRPr="00836743">
        <w:rPr>
          <w:b/>
          <w:lang w:val="en-US"/>
        </w:rPr>
        <w:t xml:space="preserve">JURBARKO RAJONO </w:t>
      </w:r>
      <w:r w:rsidRPr="00836743">
        <w:rPr>
          <w:b/>
        </w:rPr>
        <w:t>SAVIVALDYBĖS TARYBA</w:t>
      </w:r>
    </w:p>
    <w:p w14:paraId="4A3DF524" w14:textId="77777777" w:rsidR="00FC1CD3" w:rsidRPr="00836743" w:rsidRDefault="00FC1CD3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836743" w:rsidRPr="00836743" w14:paraId="7A76A16F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45F24610" w14:textId="77777777" w:rsidR="00FC1CD3" w:rsidRPr="00836743" w:rsidRDefault="00F20019">
            <w:pPr>
              <w:pStyle w:val="Antrat1"/>
              <w:rPr>
                <w:caps/>
                <w:szCs w:val="24"/>
                <w:lang w:val="lt-LT"/>
              </w:rPr>
            </w:pPr>
            <w:r w:rsidRPr="00836743">
              <w:rPr>
                <w:szCs w:val="24"/>
                <w:lang w:val="lt-LT"/>
              </w:rPr>
              <w:t>SPRENDIMAS</w:t>
            </w:r>
          </w:p>
        </w:tc>
      </w:tr>
      <w:bookmarkStart w:id="0" w:name="DOC_DATA"/>
      <w:tr w:rsidR="00836743" w:rsidRPr="00836743" w14:paraId="36FAC3E5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341C266C" w14:textId="77777777" w:rsidR="00FC1CD3" w:rsidRPr="00836743" w:rsidRDefault="00DB7B5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 w:rsidRPr="00836743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836743">
              <w:rPr>
                <w:b/>
              </w:rPr>
              <w:instrText xml:space="preserve"> FORMTEXT </w:instrText>
            </w:r>
            <w:r w:rsidRPr="00836743">
              <w:rPr>
                <w:b/>
              </w:rPr>
            </w:r>
            <w:r w:rsidRPr="00836743">
              <w:rPr>
                <w:b/>
              </w:rPr>
              <w:fldChar w:fldCharType="separate"/>
            </w:r>
            <w:r w:rsidR="00F20019" w:rsidRPr="00836743">
              <w:rPr>
                <w:b/>
                <w:noProof/>
              </w:rPr>
              <w:t xml:space="preserve">DĖL JURBARKO RAJONO SAVIVALDYBĖS TARYBOS 2024 M. SAUSIO 31 D. SPRENDIMO NR.T2-1 </w:t>
            </w:r>
            <w:r w:rsidR="00A10C83" w:rsidRPr="00836743">
              <w:rPr>
                <w:b/>
              </w:rPr>
              <w:t>„</w:t>
            </w:r>
            <w:r w:rsidR="00F20019" w:rsidRPr="00836743">
              <w:rPr>
                <w:b/>
                <w:noProof/>
              </w:rPr>
              <w:t>DĖL JURBARKO RAJONO SAVIVALDYBĖS 2024 METŲ BIUDŽETO PATVIRTINIMO</w:t>
            </w:r>
            <w:r w:rsidR="009C3B84" w:rsidRPr="00836743">
              <w:rPr>
                <w:b/>
                <w:szCs w:val="26"/>
              </w:rPr>
              <w:t>“</w:t>
            </w:r>
            <w:r w:rsidR="00F20019" w:rsidRPr="00836743">
              <w:rPr>
                <w:b/>
                <w:noProof/>
              </w:rPr>
              <w:t xml:space="preserve"> PAKEITIMO</w:t>
            </w:r>
            <w:r w:rsidRPr="00836743">
              <w:rPr>
                <w:b/>
              </w:rPr>
              <w:fldChar w:fldCharType="end"/>
            </w:r>
            <w:bookmarkEnd w:id="0"/>
            <w:r w:rsidRPr="00836743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836743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836743">
              <w:rPr>
                <w:b/>
              </w:rPr>
              <w:fldChar w:fldCharType="end"/>
            </w:r>
          </w:p>
        </w:tc>
      </w:tr>
      <w:tr w:rsidR="00836743" w:rsidRPr="00836743" w14:paraId="41538DC8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4D39E6AE" w14:textId="77777777" w:rsidR="00FC1CD3" w:rsidRPr="00836743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836743" w:rsidRPr="00836743" w14:paraId="02AF2BC0" w14:textId="77777777" w:rsidTr="00BA627E">
        <w:trPr>
          <w:cantSplit/>
          <w:trHeight w:val="359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3D731310" w14:textId="77777777" w:rsidR="00FC1CD3" w:rsidRPr="00836743" w:rsidRDefault="00DB7B53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fldChar w:fldCharType="begin">
                <w:ffData>
                  <w:name w:val="NOW_WORD_DATE"/>
                  <w:enabled/>
                  <w:calcOnExit w:val="0"/>
                  <w:textInput>
                    <w:default w:val="{$NOW_WORD_DATE}"/>
                  </w:textInput>
                </w:ffData>
              </w:fldChar>
            </w:r>
            <w:r w:rsidR="00E2706D">
              <w:instrText xml:space="preserve"> FORMTEXT </w:instrText>
            </w:r>
            <w:r>
              <w:fldChar w:fldCharType="separate"/>
            </w:r>
            <w:r w:rsidR="00E2706D">
              <w:rPr>
                <w:noProof/>
              </w:rPr>
              <w:t>2024 m. rugsėjo 25 d.</w:t>
            </w:r>
            <w:r>
              <w:fldChar w:fldCharType="end"/>
            </w:r>
            <w:r w:rsidR="00E2706D">
              <w:t xml:space="preserve"> </w:t>
            </w:r>
            <w:r w:rsidR="00E2706D" w:rsidRPr="005231DA">
              <w:t xml:space="preserve"> Nr. </w:t>
            </w:r>
            <w:r w:rsidRPr="00AE61D9">
              <w:fldChar w:fldCharType="begin">
                <w:ffData>
                  <w:name w:val="SHOWS"/>
                  <w:enabled/>
                  <w:calcOnExit w:val="0"/>
                  <w:textInput>
                    <w:default w:val="{$SHOWS}"/>
                  </w:textInput>
                </w:ffData>
              </w:fldChar>
            </w:r>
            <w:r w:rsidR="00E2706D" w:rsidRPr="005231DA">
              <w:instrText xml:space="preserve"> FORMTEXT </w:instrText>
            </w:r>
            <w:r w:rsidRPr="00AE61D9">
              <w:fldChar w:fldCharType="separate"/>
            </w:r>
            <w:r w:rsidR="00E2706D" w:rsidRPr="005231DA">
              <w:rPr>
                <w:noProof/>
              </w:rPr>
              <w:t>TSP-290</w:t>
            </w:r>
            <w:r w:rsidRPr="00AE61D9">
              <w:fldChar w:fldCharType="end"/>
            </w:r>
          </w:p>
        </w:tc>
      </w:tr>
      <w:tr w:rsidR="00FC1CD3" w:rsidRPr="00836743" w14:paraId="25305190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152E1D8C" w14:textId="77777777" w:rsidR="00FC1CD3" w:rsidRPr="00836743" w:rsidRDefault="00F20019">
            <w:pPr>
              <w:jc w:val="center"/>
            </w:pPr>
            <w:r w:rsidRPr="00836743">
              <w:t>Jurbarkas</w:t>
            </w:r>
          </w:p>
        </w:tc>
      </w:tr>
    </w:tbl>
    <w:p w14:paraId="49B5D9A7" w14:textId="77777777" w:rsidR="00FC1CD3" w:rsidRPr="00836743" w:rsidRDefault="00FC1CD3"/>
    <w:p w14:paraId="606BBB6D" w14:textId="77777777" w:rsidR="00FC1CD3" w:rsidRPr="00836743" w:rsidRDefault="00FC1CD3"/>
    <w:p w14:paraId="200223AF" w14:textId="77777777" w:rsidR="00FC1CD3" w:rsidRPr="00836743" w:rsidRDefault="00FC1CD3">
      <w:pPr>
        <w:jc w:val="both"/>
      </w:pPr>
    </w:p>
    <w:p w14:paraId="0D1FB74F" w14:textId="288E6B88" w:rsidR="00923481" w:rsidRPr="00836743" w:rsidRDefault="00923481" w:rsidP="00923481">
      <w:pPr>
        <w:ind w:firstLine="720"/>
        <w:jc w:val="both"/>
        <w:rPr>
          <w:szCs w:val="16"/>
        </w:rPr>
      </w:pPr>
      <w:r w:rsidRPr="00836743">
        <w:rPr>
          <w:szCs w:val="16"/>
        </w:rPr>
        <w:t xml:space="preserve">Vadovaudamasi Lietuvos Respublikos vietos savivaldos įstatymo 15 straipsnio 2 dalies </w:t>
      </w:r>
      <w:r w:rsidRPr="00836743">
        <w:rPr>
          <w:szCs w:val="16"/>
        </w:rPr>
        <w:br/>
        <w:t xml:space="preserve">12 punktu, </w:t>
      </w:r>
      <w:r w:rsidRPr="00836743">
        <w:t>Jurbarko rajono savivaldybės biudžeto sudarymo ir vykdymo taisyklėmis, patvirtintomis Jurbarko rajono savivaldybės tarybos 2019 m. rugpjūčio 29 d. sprendimu</w:t>
      </w:r>
      <w:r w:rsidR="00523BA1" w:rsidRPr="00836743">
        <w:t xml:space="preserve"> </w:t>
      </w:r>
      <w:r w:rsidRPr="00836743">
        <w:t>Nr.</w:t>
      </w:r>
      <w:r w:rsidR="00523BA1" w:rsidRPr="00836743">
        <w:t> </w:t>
      </w:r>
      <w:r w:rsidRPr="00836743">
        <w:t>T2-231 „</w:t>
      </w:r>
      <w:hyperlink r:id="rId7" w:history="1">
        <w:r w:rsidRPr="00836743">
          <w:rPr>
            <w:rStyle w:val="Hipersaitas"/>
            <w:szCs w:val="24"/>
          </w:rPr>
          <w:t xml:space="preserve">Dėl Jurbarko </w:t>
        </w:r>
        <w:r w:rsidR="0022358A">
          <w:rPr>
            <w:rStyle w:val="Hipersaitas"/>
            <w:szCs w:val="24"/>
          </w:rPr>
          <w:t> </w:t>
        </w:r>
        <w:r w:rsidRPr="00836743">
          <w:rPr>
            <w:rStyle w:val="Hipersaitas"/>
            <w:szCs w:val="24"/>
          </w:rPr>
          <w:t>rajono savivaldybės biudžeto sudarymo ir vykdymo taisyklių patvirtinimo</w:t>
        </w:r>
      </w:hyperlink>
      <w:r w:rsidRPr="00836743">
        <w:rPr>
          <w:szCs w:val="24"/>
        </w:rPr>
        <w:t xml:space="preserve">“ (su pakeitimais), </w:t>
      </w:r>
      <w:r w:rsidRPr="00836743">
        <w:t>ir atsižvelgdama į skirtas papildomas lėšas</w:t>
      </w:r>
      <w:r w:rsidRPr="00836743">
        <w:rPr>
          <w:szCs w:val="24"/>
        </w:rPr>
        <w:t>,</w:t>
      </w:r>
      <w:r w:rsidRPr="00836743">
        <w:t xml:space="preserve"> </w:t>
      </w:r>
      <w:r w:rsidRPr="00836743">
        <w:rPr>
          <w:szCs w:val="16"/>
        </w:rPr>
        <w:t xml:space="preserve">Jurbarko rajono savivaldybės taryba </w:t>
      </w:r>
      <w:r w:rsidRPr="00836743">
        <w:rPr>
          <w:spacing w:val="120"/>
          <w:szCs w:val="16"/>
        </w:rPr>
        <w:t>nusprendži</w:t>
      </w:r>
      <w:r w:rsidRPr="00836743">
        <w:rPr>
          <w:szCs w:val="16"/>
        </w:rPr>
        <w:t>a:</w:t>
      </w:r>
    </w:p>
    <w:p w14:paraId="14C81729" w14:textId="77777777" w:rsidR="00923481" w:rsidRPr="005E689F" w:rsidRDefault="00923481" w:rsidP="00923481">
      <w:pPr>
        <w:ind w:firstLine="720"/>
        <w:jc w:val="both"/>
      </w:pPr>
      <w:r w:rsidRPr="00836743">
        <w:t xml:space="preserve">1. Pakeisti Jurbarko rajono savivaldybės 2024 metų biudžetą, patvirtintą Jurbarko rajono savivaldybės tarybos 2024 m. sausio 31 d. sprendimu Nr. T2-1 „Dėl Jurbarko rajono savivaldybės 2024 metų biudžeto </w:t>
      </w:r>
      <w:r w:rsidRPr="005E689F">
        <w:t>patvirtinimo“ (toliau – Sprendimas):</w:t>
      </w:r>
    </w:p>
    <w:p w14:paraId="5B2D41FB" w14:textId="77777777" w:rsidR="00923481" w:rsidRPr="003D44DC" w:rsidRDefault="00923481" w:rsidP="00923481">
      <w:pPr>
        <w:ind w:firstLine="720"/>
        <w:jc w:val="both"/>
      </w:pPr>
      <w:r w:rsidRPr="005E689F">
        <w:t xml:space="preserve">1.1. Pakeisti </w:t>
      </w:r>
      <w:r w:rsidRPr="003D44DC">
        <w:t>Sprendimo 1.1 papunktį ir jį išdėstyti taip:</w:t>
      </w:r>
    </w:p>
    <w:p w14:paraId="72491BF6" w14:textId="77777777" w:rsidR="00923481" w:rsidRPr="003D44DC" w:rsidRDefault="00923481" w:rsidP="00923481">
      <w:pPr>
        <w:ind w:firstLine="720"/>
        <w:jc w:val="both"/>
      </w:pPr>
      <w:r w:rsidRPr="003D44DC">
        <w:t>„1.1. pajamos – 5</w:t>
      </w:r>
      <w:r w:rsidR="00E44D84" w:rsidRPr="003D44DC">
        <w:t>3</w:t>
      </w:r>
      <w:r w:rsidRPr="003D44DC">
        <w:t> </w:t>
      </w:r>
      <w:r w:rsidR="00A53992" w:rsidRPr="003D44DC">
        <w:t>129</w:t>
      </w:r>
      <w:r w:rsidRPr="003D44DC">
        <w:t> </w:t>
      </w:r>
      <w:r w:rsidR="00A53992" w:rsidRPr="003D44DC">
        <w:t>08</w:t>
      </w:r>
      <w:r w:rsidR="009C6CCA" w:rsidRPr="003D44DC">
        <w:t>5</w:t>
      </w:r>
      <w:r w:rsidRPr="003D44DC">
        <w:t xml:space="preserve"> eurai (1 priedas).“;</w:t>
      </w:r>
    </w:p>
    <w:p w14:paraId="79C2AE24" w14:textId="77777777" w:rsidR="00923481" w:rsidRPr="003D44DC" w:rsidRDefault="00923481" w:rsidP="00923481">
      <w:pPr>
        <w:ind w:firstLine="720"/>
        <w:jc w:val="both"/>
      </w:pPr>
      <w:r w:rsidRPr="003D44DC">
        <w:t xml:space="preserve">1.2. Pakeisti Sprendimo 1.2 papunktį ir jį išdėstyti taip: </w:t>
      </w:r>
    </w:p>
    <w:p w14:paraId="3C9F8BFF" w14:textId="77777777" w:rsidR="00923481" w:rsidRPr="003D44DC" w:rsidRDefault="00923481" w:rsidP="00923481">
      <w:pPr>
        <w:ind w:firstLine="720"/>
        <w:jc w:val="both"/>
      </w:pPr>
      <w:r w:rsidRPr="003D44DC">
        <w:t xml:space="preserve">„1.2. išlaidos pagal programas – </w:t>
      </w:r>
      <w:r w:rsidR="00A53992" w:rsidRPr="003D44DC">
        <w:t xml:space="preserve">53 129 085 </w:t>
      </w:r>
      <w:r w:rsidRPr="003D44DC">
        <w:t>eurai (2 priedas), iš jų:“;</w:t>
      </w:r>
    </w:p>
    <w:p w14:paraId="4FCA8549" w14:textId="77777777" w:rsidR="00923481" w:rsidRPr="003D44DC" w:rsidRDefault="00923481" w:rsidP="00923481">
      <w:pPr>
        <w:ind w:firstLine="720"/>
        <w:jc w:val="both"/>
      </w:pPr>
      <w:r w:rsidRPr="003D44DC">
        <w:t>1.3. Pakeisti Sprendimo 1.2.1 papunktį ir jį išdėstyti taip:</w:t>
      </w:r>
    </w:p>
    <w:p w14:paraId="27681E95" w14:textId="77777777" w:rsidR="00923481" w:rsidRPr="003D44DC" w:rsidRDefault="00923481" w:rsidP="00923481">
      <w:pPr>
        <w:ind w:firstLine="720"/>
        <w:jc w:val="both"/>
      </w:pPr>
      <w:r w:rsidRPr="003D44DC">
        <w:t>„1.2.1. asignavimai – 5</w:t>
      </w:r>
      <w:r w:rsidR="00E87980" w:rsidRPr="003D44DC">
        <w:t>2</w:t>
      </w:r>
      <w:r w:rsidRPr="003D44DC">
        <w:t> </w:t>
      </w:r>
      <w:r w:rsidR="00E87980" w:rsidRPr="003D44DC">
        <w:t>045</w:t>
      </w:r>
      <w:r w:rsidRPr="003D44DC">
        <w:t> </w:t>
      </w:r>
      <w:r w:rsidR="00E87980" w:rsidRPr="003D44DC">
        <w:t>421</w:t>
      </w:r>
      <w:r w:rsidRPr="003D44DC">
        <w:t xml:space="preserve"> eur</w:t>
      </w:r>
      <w:r w:rsidR="00646D78" w:rsidRPr="003D44DC">
        <w:t>a</w:t>
      </w:r>
      <w:r w:rsidR="00E87980" w:rsidRPr="003D44DC">
        <w:t>s</w:t>
      </w:r>
      <w:r w:rsidRPr="003D44DC">
        <w:t>“.</w:t>
      </w:r>
    </w:p>
    <w:p w14:paraId="606A0488" w14:textId="77777777" w:rsidR="00923481" w:rsidRPr="003D44DC" w:rsidRDefault="00923481" w:rsidP="00923481">
      <w:pPr>
        <w:ind w:firstLine="720"/>
        <w:jc w:val="both"/>
      </w:pPr>
      <w:r w:rsidRPr="003D44DC">
        <w:t>1.</w:t>
      </w:r>
      <w:r w:rsidR="006C5607" w:rsidRPr="003D44DC">
        <w:t>4</w:t>
      </w:r>
      <w:r w:rsidRPr="003D44DC">
        <w:t>. Pakeisti Sprendimo 1–</w:t>
      </w:r>
      <w:r w:rsidR="00EA3251" w:rsidRPr="003D44DC">
        <w:t>4</w:t>
      </w:r>
      <w:r w:rsidR="006C5607" w:rsidRPr="003D44DC">
        <w:t xml:space="preserve"> </w:t>
      </w:r>
      <w:r w:rsidRPr="003D44DC">
        <w:t>priedus ir išdėstyti juos nauja redakcija (pridedama).</w:t>
      </w:r>
    </w:p>
    <w:p w14:paraId="5E3CBD68" w14:textId="77777777" w:rsidR="00923481" w:rsidRPr="00836743" w:rsidRDefault="00923481" w:rsidP="00923481">
      <w:pPr>
        <w:jc w:val="both"/>
      </w:pPr>
      <w:r w:rsidRPr="003D44DC">
        <w:tab/>
        <w:t>2. Paskelbti šį sprendimą Teisės aktų registre</w:t>
      </w:r>
      <w:r w:rsidRPr="005E689F">
        <w:t xml:space="preserve"> ir savivaldybės interneto svetainėje.</w:t>
      </w:r>
    </w:p>
    <w:p w14:paraId="5B3B1D1D" w14:textId="77777777" w:rsidR="00FC1CD3" w:rsidRPr="00836743" w:rsidRDefault="00FC1CD3">
      <w:pPr>
        <w:jc w:val="both"/>
      </w:pPr>
    </w:p>
    <w:p w14:paraId="05D8D5AE" w14:textId="77777777" w:rsidR="00FC1CD3" w:rsidRPr="00836743" w:rsidRDefault="00FC1CD3">
      <w:pPr>
        <w:jc w:val="both"/>
      </w:pPr>
    </w:p>
    <w:p w14:paraId="6A8A1627" w14:textId="77777777" w:rsidR="006C5607" w:rsidRPr="00836743" w:rsidRDefault="006C5607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:rsidRPr="00836743" w14:paraId="4C303297" w14:textId="77777777">
        <w:trPr>
          <w:trHeight w:val="180"/>
        </w:trPr>
        <w:tc>
          <w:tcPr>
            <w:tcW w:w="4410" w:type="dxa"/>
          </w:tcPr>
          <w:p w14:paraId="4E80BADF" w14:textId="77777777" w:rsidR="00FC1CD3" w:rsidRPr="00836743" w:rsidRDefault="00F4316F">
            <w:r w:rsidRPr="00836743">
              <w:t>Savivaldybės meras</w:t>
            </w:r>
          </w:p>
        </w:tc>
        <w:tc>
          <w:tcPr>
            <w:tcW w:w="4410" w:type="dxa"/>
          </w:tcPr>
          <w:p w14:paraId="3B8DDBA6" w14:textId="77777777" w:rsidR="00FC1CD3" w:rsidRPr="00836743" w:rsidRDefault="00FC1CD3">
            <w:pPr>
              <w:jc w:val="right"/>
            </w:pPr>
          </w:p>
        </w:tc>
      </w:tr>
    </w:tbl>
    <w:p w14:paraId="7011A90A" w14:textId="77777777" w:rsidR="00FC1CD3" w:rsidRPr="00836743" w:rsidRDefault="00FC1CD3"/>
    <w:p w14:paraId="708ECAD5" w14:textId="77777777" w:rsidR="006C5607" w:rsidRPr="00836743" w:rsidRDefault="006C5607"/>
    <w:p w14:paraId="3108444B" w14:textId="77777777" w:rsidR="00F320CA" w:rsidRPr="00836743" w:rsidRDefault="00F320CA"/>
    <w:p w14:paraId="2530AEEA" w14:textId="77777777" w:rsidR="00F320CA" w:rsidRPr="00836743" w:rsidRDefault="00F320CA">
      <w:r w:rsidRPr="00836743">
        <w:t xml:space="preserve">Vizos: </w:t>
      </w:r>
    </w:p>
    <w:p w14:paraId="57B30D4A" w14:textId="77777777" w:rsidR="007457FF" w:rsidRPr="00836743" w:rsidRDefault="007457FF" w:rsidP="007457FF">
      <w:r w:rsidRPr="00836743">
        <w:t>Administracijos direktorė R. Vančienė</w:t>
      </w:r>
    </w:p>
    <w:p w14:paraId="0B11B843" w14:textId="77777777" w:rsidR="00DE293E" w:rsidRPr="00836743" w:rsidRDefault="00190B66" w:rsidP="00190B66">
      <w:r w:rsidRPr="00836743">
        <w:t>Teisės ir civilinės metrikacijos skyriaus vedėja</w:t>
      </w:r>
      <w:r w:rsidR="007457FF" w:rsidRPr="00836743">
        <w:t xml:space="preserve"> O. Sutkaitienė</w:t>
      </w:r>
      <w:r w:rsidR="00DE293E" w:rsidRPr="00836743">
        <w:t xml:space="preserve"> </w:t>
      </w:r>
    </w:p>
    <w:p w14:paraId="41D696CA" w14:textId="77777777" w:rsidR="00190B66" w:rsidRPr="00836743" w:rsidRDefault="00C04267" w:rsidP="00190B66">
      <w:r w:rsidRPr="00836743">
        <w:t>Tarybos posėdžių sekretorė</w:t>
      </w:r>
      <w:r w:rsidR="00190B66" w:rsidRPr="00836743">
        <w:t xml:space="preserve"> </w:t>
      </w:r>
      <w:r w:rsidR="005D5D46" w:rsidRPr="00836743">
        <w:t>D</w:t>
      </w:r>
      <w:r w:rsidR="00190B66" w:rsidRPr="00836743">
        <w:t xml:space="preserve">. </w:t>
      </w:r>
      <w:r w:rsidR="005D5D46" w:rsidRPr="00836743">
        <w:t>Dačkauskaitė</w:t>
      </w:r>
    </w:p>
    <w:p w14:paraId="6063A2EA" w14:textId="77777777" w:rsidR="00F320CA" w:rsidRPr="00836743" w:rsidRDefault="00190B66" w:rsidP="00190B66">
      <w:r w:rsidRPr="00836743">
        <w:t>Dokumentų ir viešųjų ryšių skyriaus vyr. specialistas A. Gvildys</w:t>
      </w:r>
    </w:p>
    <w:p w14:paraId="696DDB8C" w14:textId="77777777" w:rsidR="00F320CA" w:rsidRPr="00836743" w:rsidRDefault="00F320CA"/>
    <w:p w14:paraId="368C8352" w14:textId="77777777" w:rsidR="00F320CA" w:rsidRPr="00836743" w:rsidRDefault="00F320CA" w:rsidP="00F320CA">
      <w:r w:rsidRPr="00836743">
        <w:t>Parengė</w:t>
      </w:r>
    </w:p>
    <w:p w14:paraId="4796A520" w14:textId="77777777" w:rsidR="00F27C80" w:rsidRPr="00836743" w:rsidRDefault="00F27C80" w:rsidP="00F320CA"/>
    <w:bookmarkStart w:id="1" w:name="CREATOR_SHOWS"/>
    <w:p w14:paraId="79498946" w14:textId="77777777" w:rsidR="00B3497C" w:rsidRPr="00836743" w:rsidRDefault="00DB7B53" w:rsidP="00B3497C">
      <w:pPr>
        <w:pStyle w:val="Antrats"/>
        <w:tabs>
          <w:tab w:val="clear" w:pos="4153"/>
          <w:tab w:val="clear" w:pos="8306"/>
        </w:tabs>
        <w:rPr>
          <w:lang w:eastAsia="de-DE"/>
        </w:rPr>
      </w:pPr>
      <w:r w:rsidRPr="00836743">
        <w:rPr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B3497C" w:rsidRPr="00836743">
        <w:rPr>
          <w:lang w:eastAsia="de-DE"/>
        </w:rPr>
        <w:instrText xml:space="preserve"> FORMTEXT </w:instrText>
      </w:r>
      <w:r w:rsidRPr="00836743">
        <w:rPr>
          <w:lang w:eastAsia="de-DE"/>
        </w:rPr>
      </w:r>
      <w:r w:rsidRPr="00836743">
        <w:rPr>
          <w:lang w:eastAsia="de-DE"/>
        </w:rPr>
        <w:fldChar w:fldCharType="separate"/>
      </w:r>
      <w:r w:rsidR="00B3497C" w:rsidRPr="00836743">
        <w:rPr>
          <w:noProof/>
          <w:lang w:eastAsia="de-DE"/>
        </w:rPr>
        <w:t>Asta Narušienė</w:t>
      </w:r>
      <w:r w:rsidRPr="00836743">
        <w:rPr>
          <w:lang w:eastAsia="de-DE"/>
        </w:rPr>
        <w:fldChar w:fldCharType="end"/>
      </w:r>
      <w:bookmarkEnd w:id="1"/>
      <w:r w:rsidR="00B3497C" w:rsidRPr="00836743">
        <w:rPr>
          <w:lang w:eastAsia="de-DE"/>
        </w:rPr>
        <w:t xml:space="preserve">, tel. </w:t>
      </w:r>
      <w:bookmarkStart w:id="2" w:name="CREATOR_PHONE_FULL"/>
      <w:r w:rsidRPr="00836743">
        <w:rPr>
          <w:lang w:eastAsia="de-DE"/>
        </w:rPr>
        <w:fldChar w:fldCharType="begin">
          <w:ffData>
            <w:name w:val="CREATOR_PHONE_FULL"/>
            <w:enabled/>
            <w:calcOnExit w:val="0"/>
            <w:textInput>
              <w:default w:val="{$CREATOR_PHONE_FULL}"/>
            </w:textInput>
          </w:ffData>
        </w:fldChar>
      </w:r>
      <w:r w:rsidR="00B3497C" w:rsidRPr="00836743">
        <w:rPr>
          <w:lang w:eastAsia="de-DE"/>
        </w:rPr>
        <w:instrText xml:space="preserve"> FORMTEXT </w:instrText>
      </w:r>
      <w:r w:rsidRPr="00836743">
        <w:rPr>
          <w:lang w:eastAsia="de-DE"/>
        </w:rPr>
      </w:r>
      <w:r w:rsidRPr="00836743">
        <w:rPr>
          <w:lang w:eastAsia="de-DE"/>
        </w:rPr>
        <w:fldChar w:fldCharType="separate"/>
      </w:r>
      <w:r w:rsidR="00480732" w:rsidRPr="00836743">
        <w:rPr>
          <w:noProof/>
          <w:lang w:eastAsia="de-DE"/>
        </w:rPr>
        <w:t>+370</w:t>
      </w:r>
      <w:r w:rsidR="00B3497C" w:rsidRPr="00836743">
        <w:rPr>
          <w:noProof/>
          <w:lang w:eastAsia="de-DE"/>
        </w:rPr>
        <w:t xml:space="preserve"> 447 70 159</w:t>
      </w:r>
      <w:r w:rsidRPr="00836743">
        <w:rPr>
          <w:lang w:eastAsia="de-DE"/>
        </w:rPr>
        <w:fldChar w:fldCharType="end"/>
      </w:r>
      <w:bookmarkEnd w:id="2"/>
      <w:r w:rsidR="00B3497C" w:rsidRPr="00836743">
        <w:rPr>
          <w:lang w:eastAsia="de-DE"/>
        </w:rPr>
        <w:t xml:space="preserve">,  el. p.  </w:t>
      </w:r>
      <w:bookmarkStart w:id="3" w:name="CREATOR_EMAIL"/>
      <w:r w:rsidRPr="00836743">
        <w:rPr>
          <w:lang w:eastAsia="de-DE"/>
        </w:rPr>
        <w:fldChar w:fldCharType="begin">
          <w:ffData>
            <w:name w:val="CREATOR_EMAIL"/>
            <w:enabled/>
            <w:calcOnExit w:val="0"/>
            <w:textInput>
              <w:default w:val="{$CREATOR_EMAIL}"/>
            </w:textInput>
          </w:ffData>
        </w:fldChar>
      </w:r>
      <w:r w:rsidR="00B3497C" w:rsidRPr="00836743">
        <w:rPr>
          <w:lang w:eastAsia="de-DE"/>
        </w:rPr>
        <w:instrText xml:space="preserve"> FORMTEXT </w:instrText>
      </w:r>
      <w:r w:rsidRPr="00836743">
        <w:rPr>
          <w:lang w:eastAsia="de-DE"/>
        </w:rPr>
      </w:r>
      <w:r w:rsidRPr="00836743">
        <w:rPr>
          <w:lang w:eastAsia="de-DE"/>
        </w:rPr>
        <w:fldChar w:fldCharType="separate"/>
      </w:r>
      <w:r w:rsidR="00B3497C" w:rsidRPr="00836743">
        <w:rPr>
          <w:noProof/>
          <w:lang w:eastAsia="de-DE"/>
        </w:rPr>
        <w:t>asta.narusiene@jurbarkas.lt</w:t>
      </w:r>
      <w:r w:rsidRPr="00836743">
        <w:rPr>
          <w:lang w:eastAsia="de-DE"/>
        </w:rPr>
        <w:fldChar w:fldCharType="end"/>
      </w:r>
      <w:bookmarkEnd w:id="3"/>
    </w:p>
    <w:p w14:paraId="15243BAB" w14:textId="77777777" w:rsidR="006C5607" w:rsidRPr="00836743" w:rsidRDefault="006C5607" w:rsidP="00B3497C">
      <w:pPr>
        <w:pStyle w:val="Antrats"/>
        <w:tabs>
          <w:tab w:val="clear" w:pos="4153"/>
          <w:tab w:val="clear" w:pos="8306"/>
        </w:tabs>
        <w:rPr>
          <w:lang w:eastAsia="de-DE"/>
        </w:rPr>
      </w:pPr>
    </w:p>
    <w:bookmarkStart w:id="4" w:name="NOW_DATE1"/>
    <w:p w14:paraId="2A11BEB4" w14:textId="77777777" w:rsidR="002E1F99" w:rsidRPr="00836743" w:rsidRDefault="00DB7B53" w:rsidP="00107C26">
      <w:pPr>
        <w:pStyle w:val="Antrats"/>
        <w:tabs>
          <w:tab w:val="clear" w:pos="4153"/>
          <w:tab w:val="clear" w:pos="8306"/>
        </w:tabs>
      </w:pPr>
      <w:r w:rsidRPr="00836743"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 w:rsidR="00F320CA" w:rsidRPr="00836743">
        <w:instrText xml:space="preserve"> FORMTEXT </w:instrText>
      </w:r>
      <w:r w:rsidRPr="00836743">
        <w:fldChar w:fldCharType="separate"/>
      </w:r>
      <w:r w:rsidR="00F320CA" w:rsidRPr="00836743">
        <w:rPr>
          <w:noProof/>
        </w:rPr>
        <w:t>2024-09-25</w:t>
      </w:r>
      <w:r w:rsidRPr="00836743">
        <w:fldChar w:fldCharType="end"/>
      </w:r>
      <w:bookmarkEnd w:id="4"/>
      <w:r w:rsidR="00F7723D" w:rsidRPr="00836743">
        <w:t xml:space="preserve"> </w:t>
      </w:r>
    </w:p>
    <w:p w14:paraId="05CDBFFC" w14:textId="77777777" w:rsidR="00F7723D" w:rsidRPr="00836743" w:rsidRDefault="00F7723D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414AC9B0" w14:textId="77777777" w:rsidR="002E1F99" w:rsidRPr="00836743" w:rsidRDefault="002E1F99" w:rsidP="002E1F99">
      <w:pPr>
        <w:pStyle w:val="Pavadinimas"/>
        <w:jc w:val="left"/>
        <w:rPr>
          <w:b w:val="0"/>
        </w:rPr>
      </w:pPr>
    </w:p>
    <w:p w14:paraId="6D28460B" w14:textId="77777777" w:rsidR="00B668F0" w:rsidRPr="00836743" w:rsidRDefault="00B668F0" w:rsidP="00B668F0">
      <w:pPr>
        <w:pStyle w:val="Pavadinimas"/>
        <w:pBdr>
          <w:bottom w:val="single" w:sz="12" w:space="1" w:color="auto"/>
        </w:pBdr>
      </w:pPr>
      <w:r w:rsidRPr="00836743">
        <w:t>JURBARKO RAJONO SAVIVALDYBĖS ADMINISTRACIJOS</w:t>
      </w:r>
    </w:p>
    <w:p w14:paraId="3D13FD6C" w14:textId="77777777" w:rsidR="00B668F0" w:rsidRPr="00836743" w:rsidRDefault="003C54D2" w:rsidP="00B668F0">
      <w:pPr>
        <w:pStyle w:val="Pavadinimas"/>
        <w:pBdr>
          <w:bottom w:val="single" w:sz="12" w:space="1" w:color="auto"/>
        </w:pBdr>
      </w:pPr>
      <w:r w:rsidRPr="00836743">
        <w:t xml:space="preserve">FINANSŲ </w:t>
      </w:r>
      <w:r w:rsidR="00B668F0" w:rsidRPr="00836743">
        <w:t>SKYRIUS</w:t>
      </w:r>
    </w:p>
    <w:p w14:paraId="42EDE197" w14:textId="77777777" w:rsidR="002E1F99" w:rsidRPr="00836743" w:rsidRDefault="002E1F99" w:rsidP="002E1F99">
      <w:pPr>
        <w:pStyle w:val="Paantrat"/>
      </w:pPr>
    </w:p>
    <w:p w14:paraId="3AF43107" w14:textId="77777777" w:rsidR="002E1F99" w:rsidRPr="00836743" w:rsidRDefault="002E1F99" w:rsidP="002E1F99">
      <w:pPr>
        <w:pStyle w:val="Paantrat"/>
      </w:pPr>
      <w:r w:rsidRPr="00836743">
        <w:t>AIŠKINAMASIS RAŠTAS</w:t>
      </w:r>
    </w:p>
    <w:p w14:paraId="4509A4D9" w14:textId="77777777" w:rsidR="002E1F99" w:rsidRPr="00836743" w:rsidRDefault="002E1F99" w:rsidP="002E1F99">
      <w:pPr>
        <w:jc w:val="center"/>
        <w:rPr>
          <w:caps/>
        </w:rPr>
      </w:pPr>
    </w:p>
    <w:p w14:paraId="1E05E15D" w14:textId="77777777" w:rsidR="002E1F99" w:rsidRPr="00836743" w:rsidRDefault="002E1F99" w:rsidP="002E1F99">
      <w:pPr>
        <w:jc w:val="center"/>
        <w:rPr>
          <w:b/>
          <w:bCs/>
          <w:caps/>
        </w:rPr>
      </w:pPr>
      <w:r w:rsidRPr="00836743">
        <w:rPr>
          <w:b/>
          <w:bCs/>
          <w:caps/>
        </w:rPr>
        <w:t>PRIE JURBARKO RAJONO SAVIVALDYBĖS TARYBOS SPRENDIMO „</w:t>
      </w:r>
      <w:r w:rsidR="00DB7B53" w:rsidRPr="00836743">
        <w:rPr>
          <w:b/>
        </w:rPr>
        <w:fldChar w:fldCharType="begin">
          <w:ffData>
            <w:name w:val="DOC_DATA"/>
            <w:enabled/>
            <w:calcOnExit w:val="0"/>
            <w:textInput>
              <w:default w:val="{$DOC_DATA}"/>
            </w:textInput>
          </w:ffData>
        </w:fldChar>
      </w:r>
      <w:r w:rsidR="0072157C" w:rsidRPr="00836743">
        <w:rPr>
          <w:b/>
        </w:rPr>
        <w:instrText xml:space="preserve"> FORMTEXT </w:instrText>
      </w:r>
      <w:r w:rsidR="00DB7B53" w:rsidRPr="00836743">
        <w:rPr>
          <w:b/>
        </w:rPr>
      </w:r>
      <w:r w:rsidR="00DB7B53" w:rsidRPr="00836743">
        <w:rPr>
          <w:b/>
        </w:rPr>
        <w:fldChar w:fldCharType="separate"/>
      </w:r>
      <w:r w:rsidR="0072157C" w:rsidRPr="00836743">
        <w:rPr>
          <w:b/>
          <w:noProof/>
        </w:rPr>
        <w:t xml:space="preserve">DĖL JURBARKO RAJONO SAVIVALDYBĖS TARYBOS 2024 M. SAUSIO 31 D. SPRENDIMO NR.T2-1 </w:t>
      </w:r>
      <w:r w:rsidR="0072157C" w:rsidRPr="00836743">
        <w:rPr>
          <w:b/>
        </w:rPr>
        <w:t>„</w:t>
      </w:r>
      <w:r w:rsidR="0072157C" w:rsidRPr="00836743">
        <w:rPr>
          <w:b/>
          <w:noProof/>
        </w:rPr>
        <w:t>DĖL JURBARKO RAJONO SAVIVALDYBĖS 2024 METŲ BIUDŽETO PATVIRTINIMO</w:t>
      </w:r>
      <w:r w:rsidR="009C3B84" w:rsidRPr="00836743">
        <w:rPr>
          <w:b/>
          <w:szCs w:val="26"/>
        </w:rPr>
        <w:t>“</w:t>
      </w:r>
      <w:r w:rsidR="0072157C" w:rsidRPr="00836743">
        <w:rPr>
          <w:b/>
          <w:noProof/>
        </w:rPr>
        <w:t xml:space="preserve"> PAKEITIMO</w:t>
      </w:r>
      <w:r w:rsidR="00DB7B53" w:rsidRPr="00836743">
        <w:rPr>
          <w:b/>
        </w:rPr>
        <w:fldChar w:fldCharType="end"/>
      </w:r>
      <w:r w:rsidRPr="00836743">
        <w:rPr>
          <w:b/>
          <w:szCs w:val="26"/>
        </w:rPr>
        <w:t>“</w:t>
      </w:r>
      <w:r w:rsidR="00031B2B" w:rsidRPr="00836743">
        <w:rPr>
          <w:b/>
          <w:szCs w:val="26"/>
        </w:rPr>
        <w:t xml:space="preserve">   </w:t>
      </w:r>
      <w:r w:rsidRPr="00836743">
        <w:rPr>
          <w:b/>
          <w:bCs/>
          <w:caps/>
        </w:rPr>
        <w:t>projekto</w:t>
      </w:r>
    </w:p>
    <w:p w14:paraId="62A38007" w14:textId="77777777" w:rsidR="002E1F99" w:rsidRPr="00836743" w:rsidRDefault="002E1F99" w:rsidP="002E1F99">
      <w:pPr>
        <w:tabs>
          <w:tab w:val="left" w:pos="567"/>
        </w:tabs>
        <w:jc w:val="center"/>
      </w:pPr>
    </w:p>
    <w:p w14:paraId="3573852E" w14:textId="77777777" w:rsidR="002E1F99" w:rsidRPr="00836743" w:rsidRDefault="002E1F99" w:rsidP="002E1F99">
      <w:pPr>
        <w:tabs>
          <w:tab w:val="left" w:pos="567"/>
        </w:tabs>
        <w:jc w:val="center"/>
      </w:pPr>
    </w:p>
    <w:p w14:paraId="2BC8FA1F" w14:textId="77777777" w:rsidR="00001758" w:rsidRPr="00836743" w:rsidRDefault="00DB7B53" w:rsidP="002E1F99">
      <w:pPr>
        <w:tabs>
          <w:tab w:val="left" w:pos="0"/>
        </w:tabs>
        <w:jc w:val="center"/>
      </w:pPr>
      <w:r w:rsidRPr="00836743">
        <w:fldChar w:fldCharType="begin">
          <w:ffData>
            <w:name w:val="NOW_WORD_DATE"/>
            <w:enabled/>
            <w:calcOnExit w:val="0"/>
            <w:textInput>
              <w:default w:val="{$NOW_WORD_DATE}"/>
            </w:textInput>
          </w:ffData>
        </w:fldChar>
      </w:r>
      <w:r w:rsidR="00001758" w:rsidRPr="00836743">
        <w:instrText xml:space="preserve"> FORMTEXT </w:instrText>
      </w:r>
      <w:r w:rsidRPr="00836743">
        <w:fldChar w:fldCharType="separate"/>
      </w:r>
      <w:r w:rsidR="00001758" w:rsidRPr="00836743">
        <w:rPr>
          <w:noProof/>
        </w:rPr>
        <w:t>2024 m. rugsėjo 25 d.</w:t>
      </w:r>
      <w:r w:rsidRPr="00836743">
        <w:fldChar w:fldCharType="end"/>
      </w:r>
    </w:p>
    <w:p w14:paraId="58304AE1" w14:textId="77777777" w:rsidR="002E1F99" w:rsidRPr="00836743" w:rsidRDefault="002E1F99" w:rsidP="002E1F99">
      <w:pPr>
        <w:tabs>
          <w:tab w:val="left" w:pos="0"/>
        </w:tabs>
        <w:jc w:val="center"/>
      </w:pPr>
      <w:r w:rsidRPr="00836743">
        <w:t>Jurbarkas</w:t>
      </w:r>
    </w:p>
    <w:p w14:paraId="4FB58EDA" w14:textId="77777777" w:rsidR="002E1F99" w:rsidRPr="00836743" w:rsidRDefault="002E1F99" w:rsidP="002E1F99">
      <w:pPr>
        <w:tabs>
          <w:tab w:val="left" w:pos="0"/>
        </w:tabs>
        <w:jc w:val="center"/>
      </w:pPr>
    </w:p>
    <w:p w14:paraId="0336175E" w14:textId="77777777" w:rsidR="002E1F99" w:rsidRPr="00836743" w:rsidRDefault="002E1F99" w:rsidP="002E1F99">
      <w:pPr>
        <w:tabs>
          <w:tab w:val="left" w:pos="0"/>
        </w:tabs>
        <w:jc w:val="center"/>
      </w:pPr>
    </w:p>
    <w:p w14:paraId="4D2B2047" w14:textId="77777777" w:rsidR="006A29E6" w:rsidRPr="00836743" w:rsidRDefault="006A29E6" w:rsidP="006A29E6"/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836743" w:rsidRPr="00836743" w14:paraId="3E2A87D8" w14:textId="77777777" w:rsidTr="003C54D2">
        <w:tc>
          <w:tcPr>
            <w:tcW w:w="9741" w:type="dxa"/>
          </w:tcPr>
          <w:p w14:paraId="0A82274E" w14:textId="77777777" w:rsidR="006A29E6" w:rsidRPr="00836743" w:rsidRDefault="006A29E6" w:rsidP="007371F4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836743">
              <w:rPr>
                <w:b/>
                <w:bCs/>
                <w:i/>
                <w:iCs/>
                <w:sz w:val="22"/>
                <w:szCs w:val="22"/>
              </w:rPr>
              <w:t>1. Parengto projekto tikslai ir uždaviniai.</w:t>
            </w:r>
          </w:p>
        </w:tc>
      </w:tr>
      <w:tr w:rsidR="00836743" w:rsidRPr="00836743" w14:paraId="1E49C65B" w14:textId="77777777" w:rsidTr="003C54D2">
        <w:tc>
          <w:tcPr>
            <w:tcW w:w="9741" w:type="dxa"/>
          </w:tcPr>
          <w:p w14:paraId="00AA3F44" w14:textId="77777777" w:rsidR="006A29E6" w:rsidRPr="00836743" w:rsidRDefault="003C54D2" w:rsidP="007371F4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836743">
              <w:rPr>
                <w:sz w:val="22"/>
                <w:szCs w:val="22"/>
              </w:rPr>
              <w:t>Padidinti Jurbarko rajono savivaldybės biudžeto pajamų ir išlaidų planą papildomais valstybės ir savivaldybės biudžeto tiksliniais asignavimais</w:t>
            </w:r>
            <w:r w:rsidR="00CE147C" w:rsidRPr="00836743">
              <w:rPr>
                <w:sz w:val="22"/>
                <w:szCs w:val="22"/>
              </w:rPr>
              <w:t>.</w:t>
            </w:r>
          </w:p>
        </w:tc>
      </w:tr>
      <w:tr w:rsidR="00836743" w:rsidRPr="00836743" w14:paraId="5A1A64B2" w14:textId="77777777" w:rsidTr="003C54D2">
        <w:tc>
          <w:tcPr>
            <w:tcW w:w="9741" w:type="dxa"/>
          </w:tcPr>
          <w:p w14:paraId="0F4B62CF" w14:textId="77777777" w:rsidR="006A29E6" w:rsidRPr="00836743" w:rsidRDefault="006A29E6" w:rsidP="007371F4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836743">
              <w:rPr>
                <w:b/>
                <w:bCs/>
                <w:i/>
                <w:iCs/>
                <w:sz w:val="22"/>
                <w:szCs w:val="22"/>
              </w:rPr>
              <w:t>2. Kaip šiuo metu yra sureguliuoti projekte aptarti klausimai.</w:t>
            </w:r>
          </w:p>
        </w:tc>
      </w:tr>
      <w:tr w:rsidR="00836743" w:rsidRPr="00836743" w14:paraId="2CC2AA73" w14:textId="77777777" w:rsidTr="003C54D2">
        <w:tc>
          <w:tcPr>
            <w:tcW w:w="9741" w:type="dxa"/>
          </w:tcPr>
          <w:p w14:paraId="4195D96B" w14:textId="77777777" w:rsidR="006A29E6" w:rsidRPr="005E689F" w:rsidRDefault="003C54D2" w:rsidP="007371F4">
            <w:pPr>
              <w:jc w:val="both"/>
              <w:rPr>
                <w:sz w:val="22"/>
                <w:szCs w:val="22"/>
              </w:rPr>
            </w:pPr>
            <w:r w:rsidRPr="005E689F">
              <w:rPr>
                <w:sz w:val="22"/>
                <w:szCs w:val="22"/>
              </w:rPr>
              <w:t>Jurbarko rajono savivaldybės 2024 m. biudžetas patvirtintas 2024-01-31 sprendimu Nr. T2-1.</w:t>
            </w:r>
          </w:p>
        </w:tc>
      </w:tr>
      <w:tr w:rsidR="00836743" w:rsidRPr="00836743" w14:paraId="1C72F221" w14:textId="77777777" w:rsidTr="003C54D2">
        <w:tc>
          <w:tcPr>
            <w:tcW w:w="9741" w:type="dxa"/>
          </w:tcPr>
          <w:p w14:paraId="4311C9AE" w14:textId="77777777" w:rsidR="006A29E6" w:rsidRPr="005E689F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5E689F">
              <w:rPr>
                <w:b/>
                <w:bCs/>
                <w:i/>
                <w:iCs/>
                <w:sz w:val="22"/>
                <w:szCs w:val="22"/>
              </w:rPr>
              <w:t>3. Kokių pozityvių rezultatų laukiama.</w:t>
            </w:r>
          </w:p>
        </w:tc>
      </w:tr>
      <w:tr w:rsidR="00836743" w:rsidRPr="00836743" w14:paraId="06762237" w14:textId="77777777" w:rsidTr="003C54D2">
        <w:tc>
          <w:tcPr>
            <w:tcW w:w="9741" w:type="dxa"/>
          </w:tcPr>
          <w:p w14:paraId="00BF8E45" w14:textId="77777777" w:rsidR="00ED043F" w:rsidRPr="003D44DC" w:rsidRDefault="00ED043F" w:rsidP="00ED043F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5E689F">
              <w:rPr>
                <w:b/>
                <w:bCs/>
                <w:sz w:val="22"/>
                <w:szCs w:val="22"/>
                <w:u w:val="single"/>
              </w:rPr>
              <w:t xml:space="preserve">     Savivaldybės biudžeto pajamos ir išlaidos </w:t>
            </w:r>
            <w:r w:rsidRPr="003D44DC">
              <w:rPr>
                <w:b/>
                <w:bCs/>
                <w:sz w:val="22"/>
                <w:szCs w:val="22"/>
                <w:u w:val="single"/>
              </w:rPr>
              <w:t xml:space="preserve">didinamos </w:t>
            </w:r>
            <w:r w:rsidR="0061539D" w:rsidRPr="003D44DC">
              <w:rPr>
                <w:b/>
                <w:bCs/>
                <w:sz w:val="22"/>
                <w:szCs w:val="22"/>
                <w:u w:val="single"/>
              </w:rPr>
              <w:t>1 </w:t>
            </w:r>
            <w:r w:rsidR="009C6CCA" w:rsidRPr="003D44DC">
              <w:rPr>
                <w:b/>
                <w:bCs/>
                <w:sz w:val="22"/>
                <w:szCs w:val="22"/>
                <w:u w:val="single"/>
              </w:rPr>
              <w:t>49</w:t>
            </w:r>
            <w:r w:rsidR="00E44D84" w:rsidRPr="003D44DC">
              <w:rPr>
                <w:b/>
                <w:bCs/>
                <w:sz w:val="22"/>
                <w:szCs w:val="22"/>
                <w:u w:val="single"/>
              </w:rPr>
              <w:t>1</w:t>
            </w:r>
            <w:r w:rsidR="006E3313" w:rsidRPr="003D44DC">
              <w:rPr>
                <w:b/>
                <w:bCs/>
                <w:sz w:val="22"/>
                <w:szCs w:val="22"/>
                <w:u w:val="single"/>
              </w:rPr>
              <w:t> </w:t>
            </w:r>
            <w:r w:rsidR="009C6CCA" w:rsidRPr="003D44DC">
              <w:rPr>
                <w:b/>
                <w:bCs/>
                <w:sz w:val="22"/>
                <w:szCs w:val="22"/>
                <w:u w:val="single"/>
              </w:rPr>
              <w:t>228</w:t>
            </w:r>
            <w:r w:rsidR="006E3313" w:rsidRPr="003D44DC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3D44DC">
              <w:rPr>
                <w:b/>
                <w:bCs/>
                <w:sz w:val="22"/>
                <w:szCs w:val="22"/>
                <w:u w:val="single"/>
              </w:rPr>
              <w:t>Eur, iš jų:</w:t>
            </w:r>
          </w:p>
          <w:p w14:paraId="4FC19BF9" w14:textId="77777777" w:rsidR="00ED043F" w:rsidRPr="003D44DC" w:rsidRDefault="009C6CCA" w:rsidP="00D756EA">
            <w:pPr>
              <w:pStyle w:val="Porat"/>
              <w:numPr>
                <w:ilvl w:val="0"/>
                <w:numId w:val="11"/>
              </w:numPr>
              <w:tabs>
                <w:tab w:val="clear" w:pos="4153"/>
                <w:tab w:val="clear" w:pos="8306"/>
              </w:tabs>
              <w:ind w:left="993"/>
              <w:jc w:val="both"/>
              <w:rPr>
                <w:sz w:val="22"/>
                <w:szCs w:val="22"/>
              </w:rPr>
            </w:pPr>
            <w:r w:rsidRPr="003D44DC">
              <w:rPr>
                <w:sz w:val="22"/>
                <w:szCs w:val="22"/>
              </w:rPr>
              <w:t>487</w:t>
            </w:r>
            <w:r w:rsidR="00444A7D" w:rsidRPr="003D44DC">
              <w:rPr>
                <w:sz w:val="22"/>
                <w:szCs w:val="22"/>
              </w:rPr>
              <w:t> </w:t>
            </w:r>
            <w:r w:rsidRPr="003D44DC">
              <w:rPr>
                <w:sz w:val="22"/>
                <w:szCs w:val="22"/>
              </w:rPr>
              <w:t>192</w:t>
            </w:r>
            <w:r w:rsidR="00444A7D" w:rsidRPr="003D44DC">
              <w:rPr>
                <w:sz w:val="22"/>
                <w:szCs w:val="22"/>
              </w:rPr>
              <w:t xml:space="preserve"> Eur Europos Sąjungos kompensuojamos paramos lėšos projektams finansuoti (gautos lėšos 3 projektams vykdyti).</w:t>
            </w:r>
          </w:p>
          <w:p w14:paraId="51896E0F" w14:textId="77777777" w:rsidR="00CE0D6E" w:rsidRPr="003D44DC" w:rsidRDefault="00CE0D6E" w:rsidP="00D111AA">
            <w:pPr>
              <w:pStyle w:val="Porat"/>
              <w:numPr>
                <w:ilvl w:val="0"/>
                <w:numId w:val="11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3D44DC">
              <w:rPr>
                <w:sz w:val="22"/>
                <w:szCs w:val="22"/>
              </w:rPr>
              <w:t>10 797 Eur Lietuvos Respublikos Vyriausybės tikslinės lėšos kompensuoti savivaldybių patirtas komunalines išlaidas dėl savivaldybių pastatuose apgyvendintų ukrainiečių.</w:t>
            </w:r>
            <w:r w:rsidR="00E55EE3" w:rsidRPr="003D44DC">
              <w:rPr>
                <w:sz w:val="22"/>
                <w:szCs w:val="22"/>
              </w:rPr>
              <w:t xml:space="preserve"> Kompensuojamos lėšos už 2024 m. </w:t>
            </w:r>
            <w:r w:rsidR="000E65CB" w:rsidRPr="003D44DC">
              <w:rPr>
                <w:sz w:val="22"/>
                <w:szCs w:val="22"/>
              </w:rPr>
              <w:t xml:space="preserve">kovo–birželio </w:t>
            </w:r>
            <w:r w:rsidR="00E55EE3" w:rsidRPr="003D44DC">
              <w:rPr>
                <w:sz w:val="22"/>
                <w:szCs w:val="22"/>
              </w:rPr>
              <w:t xml:space="preserve">mėn. Birželio mėn. </w:t>
            </w:r>
            <w:r w:rsidR="003A3EAD" w:rsidRPr="003D44DC">
              <w:rPr>
                <w:sz w:val="22"/>
                <w:szCs w:val="22"/>
              </w:rPr>
              <w:t xml:space="preserve">Šimkaičių ir Girdžių seniūnijose </w:t>
            </w:r>
            <w:r w:rsidR="00E55EE3" w:rsidRPr="003D44DC">
              <w:rPr>
                <w:sz w:val="22"/>
                <w:szCs w:val="22"/>
              </w:rPr>
              <w:t>gyveno 24 ukrainiečiai.</w:t>
            </w:r>
          </w:p>
          <w:p w14:paraId="20500925" w14:textId="77777777" w:rsidR="00ED043F" w:rsidRPr="003D44DC" w:rsidRDefault="00ED043F" w:rsidP="00D111AA">
            <w:pPr>
              <w:pStyle w:val="Porat"/>
              <w:numPr>
                <w:ilvl w:val="0"/>
                <w:numId w:val="11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3D44DC">
              <w:rPr>
                <w:sz w:val="22"/>
                <w:szCs w:val="22"/>
              </w:rPr>
              <w:t>2 </w:t>
            </w:r>
            <w:r w:rsidR="00EB4753" w:rsidRPr="003D44DC">
              <w:rPr>
                <w:sz w:val="22"/>
                <w:szCs w:val="22"/>
              </w:rPr>
              <w:t>138</w:t>
            </w:r>
            <w:r w:rsidRPr="003D44DC">
              <w:rPr>
                <w:sz w:val="22"/>
                <w:szCs w:val="22"/>
              </w:rPr>
              <w:t xml:space="preserve"> Eur Socialinės apsaugos ir darbo ministerijos tikslinės lėšos savivaldybių administracijoms išlaidoms, patirtoms 2024 metų I</w:t>
            </w:r>
            <w:r w:rsidR="0091270F" w:rsidRPr="003D44DC">
              <w:rPr>
                <w:sz w:val="22"/>
                <w:szCs w:val="22"/>
              </w:rPr>
              <w:t>I</w:t>
            </w:r>
            <w:r w:rsidRPr="003D44DC">
              <w:rPr>
                <w:sz w:val="22"/>
                <w:szCs w:val="22"/>
              </w:rPr>
              <w:t xml:space="preserve"> ketvirtį teikiant socialinę paramą mokiniams pagal Lietuvos Respublikos socialinės paramos mokiniams įstatymą Ukrainos gyventojams</w:t>
            </w:r>
            <w:r w:rsidR="00EB4753" w:rsidRPr="003D44DC">
              <w:rPr>
                <w:sz w:val="22"/>
                <w:szCs w:val="22"/>
              </w:rPr>
              <w:t>,</w:t>
            </w:r>
            <w:r w:rsidRPr="003D44DC">
              <w:rPr>
                <w:sz w:val="22"/>
                <w:szCs w:val="22"/>
              </w:rPr>
              <w:t xml:space="preserve"> padengti</w:t>
            </w:r>
            <w:r w:rsidR="00B119ED" w:rsidRPr="003D44DC">
              <w:rPr>
                <w:sz w:val="22"/>
                <w:szCs w:val="22"/>
              </w:rPr>
              <w:t>.</w:t>
            </w:r>
          </w:p>
          <w:p w14:paraId="397BA629" w14:textId="77777777" w:rsidR="00ED043F" w:rsidRPr="003D44DC" w:rsidRDefault="0091270F" w:rsidP="00D111AA">
            <w:pPr>
              <w:pStyle w:val="Porat"/>
              <w:numPr>
                <w:ilvl w:val="0"/>
                <w:numId w:val="11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3D44DC">
              <w:rPr>
                <w:sz w:val="22"/>
                <w:szCs w:val="22"/>
              </w:rPr>
              <w:t>14</w:t>
            </w:r>
            <w:r w:rsidR="00ED043F" w:rsidRPr="003D44DC">
              <w:rPr>
                <w:sz w:val="22"/>
                <w:szCs w:val="22"/>
              </w:rPr>
              <w:t> </w:t>
            </w:r>
            <w:r w:rsidRPr="003D44DC">
              <w:rPr>
                <w:sz w:val="22"/>
                <w:szCs w:val="22"/>
              </w:rPr>
              <w:t>091</w:t>
            </w:r>
            <w:r w:rsidR="00ED043F" w:rsidRPr="003D44DC">
              <w:rPr>
                <w:sz w:val="22"/>
                <w:szCs w:val="22"/>
              </w:rPr>
              <w:t xml:space="preserve"> Eur Socialinės apsaugos ir darbo ministerijos tikslinės lėšos savivaldybių administracijoms išlaidoms, patirtoms 2024 metų I</w:t>
            </w:r>
            <w:r w:rsidRPr="003D44DC">
              <w:rPr>
                <w:sz w:val="22"/>
                <w:szCs w:val="22"/>
              </w:rPr>
              <w:t>I</w:t>
            </w:r>
            <w:r w:rsidR="00ED043F" w:rsidRPr="003D44DC">
              <w:rPr>
                <w:sz w:val="22"/>
                <w:szCs w:val="22"/>
              </w:rPr>
              <w:t xml:space="preserve"> ketvirtį teikiant socialinę pašalpą, būsto šildymo išlaidų</w:t>
            </w:r>
            <w:r w:rsidRPr="003D44DC">
              <w:rPr>
                <w:sz w:val="22"/>
                <w:szCs w:val="22"/>
              </w:rPr>
              <w:t>, geriamojo vandens išlaidų ir karšto vandens išlaidų</w:t>
            </w:r>
            <w:r w:rsidR="00ED043F" w:rsidRPr="003D44DC">
              <w:rPr>
                <w:sz w:val="22"/>
                <w:szCs w:val="22"/>
              </w:rPr>
              <w:t xml:space="preserve"> kompensacijas, skiriamas </w:t>
            </w:r>
            <w:r w:rsidRPr="003D44DC">
              <w:rPr>
                <w:sz w:val="22"/>
                <w:szCs w:val="22"/>
              </w:rPr>
              <w:t xml:space="preserve">vadovaujantis </w:t>
            </w:r>
            <w:r w:rsidR="00ED043F" w:rsidRPr="003D44DC">
              <w:rPr>
                <w:sz w:val="22"/>
                <w:szCs w:val="22"/>
              </w:rPr>
              <w:t>Lietuvos Respublikos piniginės socialinės paramos nepasiturintiems gyventojams įstatymu, Ukrainos gyventojams, padengti</w:t>
            </w:r>
            <w:r w:rsidRPr="003D44DC">
              <w:rPr>
                <w:sz w:val="22"/>
                <w:szCs w:val="22"/>
              </w:rPr>
              <w:t xml:space="preserve"> (13 593 Eur socialinių pašalpų mokėjimui, 100 Eur vienkartinių pašalpų mokėjimui, 257 Eur būsto šildymo kompensacijoms, 141 Eur geriamojo vandens kompensacijoms)</w:t>
            </w:r>
            <w:r w:rsidR="00430D71" w:rsidRPr="003D44DC">
              <w:rPr>
                <w:sz w:val="22"/>
                <w:szCs w:val="22"/>
              </w:rPr>
              <w:t>.</w:t>
            </w:r>
          </w:p>
          <w:p w14:paraId="57A244F1" w14:textId="77777777" w:rsidR="00DA7B8F" w:rsidRPr="003D44DC" w:rsidRDefault="004B5428" w:rsidP="00D111AA">
            <w:pPr>
              <w:pStyle w:val="Porat"/>
              <w:numPr>
                <w:ilvl w:val="0"/>
                <w:numId w:val="11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3D44DC">
              <w:rPr>
                <w:sz w:val="22"/>
                <w:szCs w:val="22"/>
              </w:rPr>
              <w:t>102 000 Eur Socialinės apsaugos ir darbo ministerijos tikslinės lėšos laikino atokvėpio paslaugai teikti ir administruoti (už 2024 m. II pusmetį).</w:t>
            </w:r>
          </w:p>
          <w:p w14:paraId="073BA76C" w14:textId="77777777" w:rsidR="009749E5" w:rsidRPr="003D44DC" w:rsidRDefault="009749E5" w:rsidP="00D111AA">
            <w:pPr>
              <w:pStyle w:val="Porat"/>
              <w:numPr>
                <w:ilvl w:val="0"/>
                <w:numId w:val="11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3D44DC">
              <w:rPr>
                <w:sz w:val="22"/>
                <w:szCs w:val="22"/>
              </w:rPr>
              <w:t>143 000 Eur Socialinės apsaugos ir darbo ministerijos tikslinės lėšos socialinėms paslaugoms finansuoti (socialinės globos paslaugų teikimui asmenims su sunkia negalia).</w:t>
            </w:r>
          </w:p>
          <w:p w14:paraId="169293DB" w14:textId="77777777" w:rsidR="00430D71" w:rsidRPr="003D44DC" w:rsidRDefault="0061539D" w:rsidP="00D111AA">
            <w:pPr>
              <w:pStyle w:val="Porat"/>
              <w:numPr>
                <w:ilvl w:val="0"/>
                <w:numId w:val="11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3D44DC">
              <w:rPr>
                <w:sz w:val="22"/>
                <w:szCs w:val="22"/>
              </w:rPr>
              <w:t>65</w:t>
            </w:r>
            <w:r w:rsidR="00430D71" w:rsidRPr="003D44DC">
              <w:rPr>
                <w:sz w:val="22"/>
                <w:szCs w:val="22"/>
              </w:rPr>
              <w:t>0 000 Eur gyventojų pajamų mokestis, planuojamas gauti virš patvirtinto mokesčių normatyvo.</w:t>
            </w:r>
          </w:p>
          <w:p w14:paraId="103F0630" w14:textId="77777777" w:rsidR="004B7287" w:rsidRPr="003D44DC" w:rsidRDefault="004B7287" w:rsidP="00D111AA">
            <w:pPr>
              <w:pStyle w:val="Porat"/>
              <w:numPr>
                <w:ilvl w:val="0"/>
                <w:numId w:val="11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3D44DC">
              <w:rPr>
                <w:sz w:val="22"/>
                <w:szCs w:val="22"/>
              </w:rPr>
              <w:t>2 000 Eur biudžetinių įstaigų pajamos už ilgalaikio ir trumpalaikio turto nuomą (Jurbarko rajono savivaldybės viešajai bibliotekai).</w:t>
            </w:r>
          </w:p>
          <w:p w14:paraId="5CDD19CE" w14:textId="77777777" w:rsidR="00090599" w:rsidRPr="003D44DC" w:rsidRDefault="00090599" w:rsidP="00D111AA">
            <w:pPr>
              <w:pStyle w:val="Porat"/>
              <w:numPr>
                <w:ilvl w:val="0"/>
                <w:numId w:val="11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3D44DC">
              <w:rPr>
                <w:sz w:val="22"/>
                <w:szCs w:val="22"/>
              </w:rPr>
              <w:t>6 300 Eur Socialinės apsaugos ir darbo ministerijos tikslinės lėšos, skirtos užtikrinti asmenims, pradėjusiems gauti ilgalaikę socialinę globą iki 2007 m. sausio 1 d. iš apskričių viršininkų perduotose įstaigose, bendrųjų ir specialiųjų socialinių paslaugų finansavimą.</w:t>
            </w:r>
          </w:p>
          <w:p w14:paraId="2933E0C9" w14:textId="77777777" w:rsidR="00090599" w:rsidRPr="003D44DC" w:rsidRDefault="00090599" w:rsidP="00D111AA">
            <w:pPr>
              <w:pStyle w:val="Porat"/>
              <w:numPr>
                <w:ilvl w:val="0"/>
                <w:numId w:val="11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3D44DC">
              <w:rPr>
                <w:sz w:val="22"/>
                <w:szCs w:val="22"/>
              </w:rPr>
              <w:t>13 400 Eur Socialinės apsaugos ir darbo ministerijos tikslinės lėšos akredituotai vaikų dienos socialinei priežiūrai organizuoti, teikti ir administruoti.</w:t>
            </w:r>
          </w:p>
          <w:p w14:paraId="4643368B" w14:textId="77777777" w:rsidR="00ED220B" w:rsidRPr="003D44DC" w:rsidRDefault="00ED220B" w:rsidP="00D111AA">
            <w:pPr>
              <w:pStyle w:val="Porat"/>
              <w:numPr>
                <w:ilvl w:val="0"/>
                <w:numId w:val="11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3D44DC">
              <w:rPr>
                <w:sz w:val="22"/>
                <w:szCs w:val="22"/>
              </w:rPr>
              <w:lastRenderedPageBreak/>
              <w:t>60 310 Eur biudžetinių įstaigų atsitiktinės pajamos už prekes ir paslaugas (švietimo įstaigų pajamos, surenkamos iš mokamo maitinimo</w:t>
            </w:r>
            <w:r w:rsidR="009942BD" w:rsidRPr="003D44DC">
              <w:rPr>
                <w:sz w:val="22"/>
                <w:szCs w:val="22"/>
              </w:rPr>
              <w:t>:</w:t>
            </w:r>
          </w:p>
          <w:p w14:paraId="1B903CD4" w14:textId="77777777" w:rsidR="009942BD" w:rsidRPr="003D44DC" w:rsidRDefault="009942BD" w:rsidP="009942BD">
            <w:pPr>
              <w:pStyle w:val="Porat"/>
              <w:numPr>
                <w:ilvl w:val="1"/>
                <w:numId w:val="11"/>
              </w:numPr>
              <w:tabs>
                <w:tab w:val="clear" w:pos="4153"/>
                <w:tab w:val="clear" w:pos="8306"/>
              </w:tabs>
              <w:ind w:left="1843" w:hanging="425"/>
              <w:jc w:val="both"/>
              <w:rPr>
                <w:sz w:val="22"/>
                <w:szCs w:val="22"/>
              </w:rPr>
            </w:pPr>
            <w:r w:rsidRPr="003D44DC">
              <w:rPr>
                <w:sz w:val="22"/>
                <w:szCs w:val="22"/>
              </w:rPr>
              <w:t>22 490 Eur Jurbarko Antano Giedraičio-Giedriaus gimnazijai,</w:t>
            </w:r>
          </w:p>
          <w:p w14:paraId="077A4BB0" w14:textId="77777777" w:rsidR="009942BD" w:rsidRPr="003D44DC" w:rsidRDefault="009942BD" w:rsidP="009942BD">
            <w:pPr>
              <w:pStyle w:val="Porat"/>
              <w:numPr>
                <w:ilvl w:val="1"/>
                <w:numId w:val="11"/>
              </w:numPr>
              <w:tabs>
                <w:tab w:val="clear" w:pos="4153"/>
                <w:tab w:val="clear" w:pos="8306"/>
              </w:tabs>
              <w:ind w:left="1843" w:hanging="425"/>
              <w:jc w:val="both"/>
              <w:rPr>
                <w:sz w:val="22"/>
                <w:szCs w:val="22"/>
              </w:rPr>
            </w:pPr>
            <w:r w:rsidRPr="003D44DC">
              <w:rPr>
                <w:sz w:val="22"/>
                <w:szCs w:val="22"/>
              </w:rPr>
              <w:t>1</w:t>
            </w:r>
            <w:r w:rsidR="00D106A5" w:rsidRPr="003D44DC">
              <w:rPr>
                <w:sz w:val="22"/>
                <w:szCs w:val="22"/>
              </w:rPr>
              <w:t> </w:t>
            </w:r>
            <w:r w:rsidRPr="003D44DC">
              <w:rPr>
                <w:sz w:val="22"/>
                <w:szCs w:val="22"/>
              </w:rPr>
              <w:t>200 Eur</w:t>
            </w:r>
            <w:r w:rsidRPr="003D44DC">
              <w:t xml:space="preserve"> </w:t>
            </w:r>
            <w:r w:rsidRPr="003D44DC">
              <w:rPr>
                <w:sz w:val="22"/>
                <w:szCs w:val="22"/>
              </w:rPr>
              <w:t>Jurbarko rajono Eržvilko gimnazijai,</w:t>
            </w:r>
          </w:p>
          <w:p w14:paraId="79B65B07" w14:textId="77777777" w:rsidR="009942BD" w:rsidRPr="003D44DC" w:rsidRDefault="003C4321" w:rsidP="009942BD">
            <w:pPr>
              <w:pStyle w:val="Porat"/>
              <w:numPr>
                <w:ilvl w:val="1"/>
                <w:numId w:val="11"/>
              </w:numPr>
              <w:tabs>
                <w:tab w:val="clear" w:pos="4153"/>
                <w:tab w:val="clear" w:pos="8306"/>
                <w:tab w:val="left" w:pos="1560"/>
              </w:tabs>
              <w:ind w:left="1985" w:hanging="567"/>
              <w:jc w:val="both"/>
              <w:rPr>
                <w:sz w:val="22"/>
                <w:szCs w:val="22"/>
              </w:rPr>
            </w:pPr>
            <w:r w:rsidRPr="003D44DC">
              <w:rPr>
                <w:sz w:val="22"/>
                <w:szCs w:val="22"/>
              </w:rPr>
              <w:t xml:space="preserve">   </w:t>
            </w:r>
            <w:r w:rsidR="009942BD" w:rsidRPr="003D44DC">
              <w:rPr>
                <w:sz w:val="22"/>
                <w:szCs w:val="22"/>
              </w:rPr>
              <w:t>4 200 Eur Jurbarko r. Veliuonos Antano ir Jono Juškų gimnazijai,</w:t>
            </w:r>
          </w:p>
          <w:p w14:paraId="63CF0F4E" w14:textId="77777777" w:rsidR="009942BD" w:rsidRPr="003D44DC" w:rsidRDefault="009942BD" w:rsidP="009942BD">
            <w:pPr>
              <w:pStyle w:val="Porat"/>
              <w:numPr>
                <w:ilvl w:val="1"/>
                <w:numId w:val="11"/>
              </w:numPr>
              <w:tabs>
                <w:tab w:val="clear" w:pos="4153"/>
                <w:tab w:val="clear" w:pos="8306"/>
              </w:tabs>
              <w:ind w:firstLine="83"/>
              <w:jc w:val="both"/>
              <w:rPr>
                <w:sz w:val="22"/>
                <w:szCs w:val="22"/>
              </w:rPr>
            </w:pPr>
            <w:r w:rsidRPr="003D44DC">
              <w:rPr>
                <w:sz w:val="22"/>
                <w:szCs w:val="22"/>
              </w:rPr>
              <w:t>22 000 Eur Jurbarko Naujamiesčio progimnazijai,</w:t>
            </w:r>
          </w:p>
          <w:p w14:paraId="198B159B" w14:textId="77777777" w:rsidR="009942BD" w:rsidRPr="003D44DC" w:rsidRDefault="009942BD" w:rsidP="009942BD">
            <w:pPr>
              <w:pStyle w:val="Porat"/>
              <w:numPr>
                <w:ilvl w:val="1"/>
                <w:numId w:val="11"/>
              </w:numPr>
              <w:tabs>
                <w:tab w:val="clear" w:pos="4153"/>
                <w:tab w:val="clear" w:pos="8306"/>
              </w:tabs>
              <w:ind w:firstLine="83"/>
              <w:jc w:val="both"/>
              <w:rPr>
                <w:sz w:val="22"/>
                <w:szCs w:val="22"/>
              </w:rPr>
            </w:pPr>
            <w:r w:rsidRPr="003D44DC">
              <w:rPr>
                <w:sz w:val="22"/>
                <w:szCs w:val="22"/>
              </w:rPr>
              <w:t>8 000 Eur Jurbarko Vytauto Didžiojo pagrindinei mokyklai,</w:t>
            </w:r>
          </w:p>
          <w:p w14:paraId="07C88EDD" w14:textId="77777777" w:rsidR="009942BD" w:rsidRPr="003D44DC" w:rsidRDefault="009942BD" w:rsidP="009942BD">
            <w:pPr>
              <w:pStyle w:val="Porat"/>
              <w:numPr>
                <w:ilvl w:val="1"/>
                <w:numId w:val="11"/>
              </w:numPr>
              <w:tabs>
                <w:tab w:val="clear" w:pos="4153"/>
                <w:tab w:val="clear" w:pos="8306"/>
              </w:tabs>
              <w:ind w:firstLine="83"/>
              <w:jc w:val="both"/>
              <w:rPr>
                <w:sz w:val="22"/>
                <w:szCs w:val="22"/>
              </w:rPr>
            </w:pPr>
            <w:r w:rsidRPr="003D44DC">
              <w:rPr>
                <w:sz w:val="22"/>
                <w:szCs w:val="22"/>
              </w:rPr>
              <w:t>1 200 Eur Jurbarko r. Skirsnemunės Jurgio Baltrušaičio pagrindinei mokyklai,</w:t>
            </w:r>
          </w:p>
          <w:p w14:paraId="341D6690" w14:textId="77777777" w:rsidR="009942BD" w:rsidRPr="003D44DC" w:rsidRDefault="009942BD" w:rsidP="009942BD">
            <w:pPr>
              <w:pStyle w:val="Porat"/>
              <w:numPr>
                <w:ilvl w:val="1"/>
                <w:numId w:val="11"/>
              </w:numPr>
              <w:tabs>
                <w:tab w:val="clear" w:pos="4153"/>
                <w:tab w:val="clear" w:pos="8306"/>
              </w:tabs>
              <w:ind w:firstLine="83"/>
              <w:jc w:val="both"/>
              <w:rPr>
                <w:sz w:val="22"/>
                <w:szCs w:val="22"/>
              </w:rPr>
            </w:pPr>
            <w:r w:rsidRPr="003D44DC">
              <w:rPr>
                <w:sz w:val="22"/>
                <w:szCs w:val="22"/>
              </w:rPr>
              <w:t>1 220 Eur Jurbarko r. Šimkaičių Jono Žemaičio pagrindinei mokyklai.</w:t>
            </w:r>
          </w:p>
          <w:p w14:paraId="66F47794" w14:textId="77777777" w:rsidR="00ED043F" w:rsidRPr="003D44DC" w:rsidRDefault="00ED043F" w:rsidP="00ED043F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3D44DC">
              <w:rPr>
                <w:b/>
                <w:bCs/>
                <w:sz w:val="22"/>
                <w:szCs w:val="22"/>
                <w:u w:val="single"/>
              </w:rPr>
              <w:t xml:space="preserve">     Savivaldybės biudžeto pajamos ir išlaidos mažinamos </w:t>
            </w:r>
            <w:r w:rsidR="003E0546" w:rsidRPr="003D44DC">
              <w:rPr>
                <w:b/>
                <w:bCs/>
                <w:sz w:val="22"/>
                <w:szCs w:val="22"/>
                <w:u w:val="single"/>
              </w:rPr>
              <w:t>136</w:t>
            </w:r>
            <w:r w:rsidRPr="003D44DC">
              <w:rPr>
                <w:b/>
                <w:bCs/>
                <w:sz w:val="22"/>
                <w:szCs w:val="22"/>
                <w:u w:val="single"/>
              </w:rPr>
              <w:t> </w:t>
            </w:r>
            <w:r w:rsidR="003E0546" w:rsidRPr="003D44DC">
              <w:rPr>
                <w:b/>
                <w:bCs/>
                <w:sz w:val="22"/>
                <w:szCs w:val="22"/>
                <w:u w:val="single"/>
              </w:rPr>
              <w:t>02</w:t>
            </w:r>
            <w:r w:rsidR="006E3313" w:rsidRPr="003D44DC">
              <w:rPr>
                <w:b/>
                <w:bCs/>
                <w:sz w:val="22"/>
                <w:szCs w:val="22"/>
                <w:u w:val="single"/>
              </w:rPr>
              <w:t>6</w:t>
            </w:r>
            <w:r w:rsidRPr="003D44DC">
              <w:rPr>
                <w:sz w:val="22"/>
                <w:szCs w:val="22"/>
                <w:u w:val="single"/>
              </w:rPr>
              <w:t xml:space="preserve"> </w:t>
            </w:r>
            <w:r w:rsidRPr="003D44DC">
              <w:rPr>
                <w:b/>
                <w:bCs/>
                <w:sz w:val="22"/>
                <w:szCs w:val="22"/>
                <w:u w:val="single"/>
              </w:rPr>
              <w:t>Eur, iš jų:</w:t>
            </w:r>
          </w:p>
          <w:p w14:paraId="4B9C5DBA" w14:textId="77777777" w:rsidR="00ED043F" w:rsidRPr="003D44DC" w:rsidRDefault="00935F27" w:rsidP="00D111AA">
            <w:pPr>
              <w:pStyle w:val="Porat"/>
              <w:numPr>
                <w:ilvl w:val="0"/>
                <w:numId w:val="12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3D44DC">
              <w:rPr>
                <w:sz w:val="22"/>
                <w:szCs w:val="22"/>
              </w:rPr>
              <w:t>60</w:t>
            </w:r>
            <w:r w:rsidR="00ED043F" w:rsidRPr="003D44DC">
              <w:rPr>
                <w:sz w:val="22"/>
                <w:szCs w:val="22"/>
              </w:rPr>
              <w:t xml:space="preserve">0 Eur </w:t>
            </w:r>
            <w:r w:rsidRPr="003D44DC">
              <w:rPr>
                <w:sz w:val="22"/>
                <w:szCs w:val="22"/>
              </w:rPr>
              <w:t>Vidaus reikalų</w:t>
            </w:r>
            <w:r w:rsidR="00ED043F" w:rsidRPr="003D44DC">
              <w:rPr>
                <w:sz w:val="22"/>
                <w:szCs w:val="22"/>
              </w:rPr>
              <w:t xml:space="preserve"> ministerijos tikslinės lėšos</w:t>
            </w:r>
            <w:r w:rsidRPr="003D44DC">
              <w:rPr>
                <w:sz w:val="22"/>
                <w:szCs w:val="22"/>
              </w:rPr>
              <w:t xml:space="preserve"> civilinės saugos funkcijai vykdyti</w:t>
            </w:r>
            <w:r w:rsidR="00ED043F" w:rsidRPr="003D44DC">
              <w:rPr>
                <w:sz w:val="22"/>
                <w:szCs w:val="22"/>
              </w:rPr>
              <w:t>.</w:t>
            </w:r>
          </w:p>
          <w:p w14:paraId="48C4972A" w14:textId="77777777" w:rsidR="00935F27" w:rsidRPr="003D44DC" w:rsidRDefault="00935F27" w:rsidP="00D111AA">
            <w:pPr>
              <w:pStyle w:val="Porat"/>
              <w:numPr>
                <w:ilvl w:val="0"/>
                <w:numId w:val="12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3D44DC">
              <w:rPr>
                <w:sz w:val="22"/>
                <w:szCs w:val="22"/>
              </w:rPr>
              <w:t xml:space="preserve">4 600 Eur Mobilizacijos ir pilietinio pasipriešinimo departamento prie </w:t>
            </w:r>
            <w:r w:rsidR="00C554B1" w:rsidRPr="003D44DC">
              <w:rPr>
                <w:sz w:val="22"/>
                <w:szCs w:val="22"/>
              </w:rPr>
              <w:t>K</w:t>
            </w:r>
            <w:r w:rsidRPr="003D44DC">
              <w:rPr>
                <w:sz w:val="22"/>
                <w:szCs w:val="22"/>
              </w:rPr>
              <w:t>rašto apsaugos ministerijos tikslinės lėšos valstybinei funkcijai „Dalyvavimas rengiant ir vykdant mobilizaciją, demobilizaciją, priimančios šalies paramą“ vykdyti.</w:t>
            </w:r>
            <w:r w:rsidR="002F6C0B" w:rsidRPr="003D44DC">
              <w:rPr>
                <w:sz w:val="22"/>
                <w:szCs w:val="22"/>
              </w:rPr>
              <w:t xml:space="preserve"> Lėšos mažinamos ir perskirstomos tarp savivaldybių atsižvelgiant į tai, ar yra užimta pareigybė šiai funkcijai vykdyti</w:t>
            </w:r>
            <w:r w:rsidR="00B67B70" w:rsidRPr="003D44DC">
              <w:rPr>
                <w:sz w:val="22"/>
                <w:szCs w:val="22"/>
              </w:rPr>
              <w:t>.</w:t>
            </w:r>
          </w:p>
          <w:p w14:paraId="38E803FE" w14:textId="77777777" w:rsidR="00C554B1" w:rsidRPr="003D44DC" w:rsidRDefault="00C554B1" w:rsidP="00D111AA">
            <w:pPr>
              <w:pStyle w:val="Porat"/>
              <w:numPr>
                <w:ilvl w:val="0"/>
                <w:numId w:val="12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3D44DC">
              <w:rPr>
                <w:sz w:val="22"/>
                <w:szCs w:val="22"/>
              </w:rPr>
              <w:t>4 400 Eur Socialinės apsaugos ir darbo ministerijos tikslinės lėšos socialinėms išmokoms ir kompensacijoms skaičiuoti ir mokėti, skirtų paramai mirties atveju užtikrinti</w:t>
            </w:r>
            <w:r w:rsidR="00895BE8" w:rsidRPr="003D44DC">
              <w:rPr>
                <w:sz w:val="22"/>
                <w:szCs w:val="22"/>
              </w:rPr>
              <w:t>.</w:t>
            </w:r>
          </w:p>
          <w:p w14:paraId="37EE0A08" w14:textId="77777777" w:rsidR="00C554B1" w:rsidRPr="003D44DC" w:rsidRDefault="00C554B1" w:rsidP="00D111AA">
            <w:pPr>
              <w:pStyle w:val="Porat"/>
              <w:numPr>
                <w:ilvl w:val="0"/>
                <w:numId w:val="12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3D44DC">
              <w:rPr>
                <w:sz w:val="22"/>
                <w:szCs w:val="22"/>
              </w:rPr>
              <w:t xml:space="preserve">20 400 Eur Asmens su negalia teisių apsaugos agentūros prie Socialinės apsaugos ir darbo ministerijos tikslinės lėšos asmeninei pagalbai teikti ir administruoti. Šios lėšos skiriamos ir perskirstomos, atsižvelgiant į </w:t>
            </w:r>
            <w:r w:rsidR="00895BE8" w:rsidRPr="003D44DC">
              <w:rPr>
                <w:sz w:val="22"/>
                <w:szCs w:val="22"/>
              </w:rPr>
              <w:t xml:space="preserve">asmeninės </w:t>
            </w:r>
            <w:r w:rsidRPr="003D44DC">
              <w:rPr>
                <w:sz w:val="22"/>
                <w:szCs w:val="22"/>
              </w:rPr>
              <w:t>pagalbos gavėjų skaičių ir paslaugų poreikį.</w:t>
            </w:r>
          </w:p>
          <w:p w14:paraId="420397D1" w14:textId="77777777" w:rsidR="00C647BF" w:rsidRPr="003D44DC" w:rsidRDefault="00C647BF" w:rsidP="00D111AA">
            <w:pPr>
              <w:pStyle w:val="Porat"/>
              <w:numPr>
                <w:ilvl w:val="0"/>
                <w:numId w:val="12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3D44DC">
              <w:rPr>
                <w:sz w:val="22"/>
                <w:szCs w:val="22"/>
              </w:rPr>
              <w:t>2 775 Eur Asmens su negalia teisių apsaugos agentūros prie Socialinės apsaugos ir darbo ministerijos tikslinės lėšos akredituotai socialinei reabilitacijai</w:t>
            </w:r>
            <w:r w:rsidRPr="005E689F">
              <w:rPr>
                <w:sz w:val="22"/>
                <w:szCs w:val="22"/>
              </w:rPr>
              <w:t xml:space="preserve"> neįgaliesiems bendruomenėje organizuoti, teikti ir administruoti. Šios lėšos skiriamos ir perskirstomos, atsižvelgiant į </w:t>
            </w:r>
            <w:r w:rsidRPr="003D44DC">
              <w:rPr>
                <w:sz w:val="22"/>
                <w:szCs w:val="22"/>
              </w:rPr>
              <w:t>socialinės reabilitacijos gavėjų skaičių ir paslaugų poreikį</w:t>
            </w:r>
            <w:r w:rsidR="0000414E" w:rsidRPr="003D44DC">
              <w:rPr>
                <w:sz w:val="22"/>
                <w:szCs w:val="22"/>
              </w:rPr>
              <w:t>.</w:t>
            </w:r>
          </w:p>
          <w:p w14:paraId="1EE40EA2" w14:textId="77777777" w:rsidR="0000414E" w:rsidRPr="003D44DC" w:rsidRDefault="0000414E" w:rsidP="00D111AA">
            <w:pPr>
              <w:pStyle w:val="Porat"/>
              <w:numPr>
                <w:ilvl w:val="0"/>
                <w:numId w:val="12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3D44DC">
              <w:rPr>
                <w:sz w:val="22"/>
                <w:szCs w:val="22"/>
              </w:rPr>
              <w:t>3 901 Eur Asmens su negalia teisių apsaugos agentūros prie Socialinės apsaugos ir darbo ministerijos tikslinės lėšos būsto pritaikymui asmenims su negalia. Lėšos perskirstomos atsižvelgiant į savivaldybių administracijų pateiktas paraiškas skirti valstybės biudžeto lėšų būsto pritaikymui finansuoti.</w:t>
            </w:r>
          </w:p>
          <w:p w14:paraId="2E12314C" w14:textId="77777777" w:rsidR="007D1A06" w:rsidRPr="003D44DC" w:rsidRDefault="007D1A06" w:rsidP="00D111AA">
            <w:pPr>
              <w:pStyle w:val="Porat"/>
              <w:numPr>
                <w:ilvl w:val="0"/>
                <w:numId w:val="12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3D44DC">
              <w:rPr>
                <w:sz w:val="22"/>
                <w:szCs w:val="22"/>
              </w:rPr>
              <w:t>5 000 Eur Asmens su negalia teisių apsaugos agentūros prie Socialinės apsaugos ir darbo ministerijos tikslinės lėšos asmenų su negalia reikalų koordinavimo funkcijai vykdyti.</w:t>
            </w:r>
          </w:p>
          <w:p w14:paraId="0AF9FF4A" w14:textId="77777777" w:rsidR="00F82965" w:rsidRPr="003D44DC" w:rsidRDefault="00F82965" w:rsidP="00D111AA">
            <w:pPr>
              <w:pStyle w:val="Porat"/>
              <w:numPr>
                <w:ilvl w:val="0"/>
                <w:numId w:val="12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3D44DC">
              <w:rPr>
                <w:sz w:val="22"/>
                <w:szCs w:val="22"/>
              </w:rPr>
              <w:t>94 350 Eur Skalvijos namų pajamos (3 770 Eur atsitiktinės pajamos, 90 580 Eur pajamos už vaikų išlaikymą socialinės paskirties įstaigoje)</w:t>
            </w:r>
            <w:r w:rsidR="00A53992" w:rsidRPr="003D44DC">
              <w:rPr>
                <w:sz w:val="22"/>
                <w:szCs w:val="22"/>
              </w:rPr>
              <w:t>.</w:t>
            </w:r>
          </w:p>
          <w:p w14:paraId="33C362B8" w14:textId="77777777" w:rsidR="00ED043F" w:rsidRPr="003D44DC" w:rsidRDefault="00ED043F" w:rsidP="00ED043F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3D44DC">
              <w:rPr>
                <w:b/>
                <w:bCs/>
                <w:sz w:val="22"/>
                <w:szCs w:val="22"/>
                <w:u w:val="single"/>
              </w:rPr>
              <w:t xml:space="preserve">     Savivaldybės biudžeto lėšų pakeitimai.</w:t>
            </w:r>
          </w:p>
          <w:p w14:paraId="69AF0675" w14:textId="77777777" w:rsidR="00ED043F" w:rsidRPr="003D44DC" w:rsidRDefault="00ED043F" w:rsidP="00D756EA">
            <w:pPr>
              <w:pStyle w:val="Porat"/>
              <w:numPr>
                <w:ilvl w:val="0"/>
                <w:numId w:val="15"/>
              </w:numPr>
              <w:tabs>
                <w:tab w:val="clear" w:pos="4153"/>
                <w:tab w:val="clear" w:pos="8306"/>
              </w:tabs>
              <w:ind w:left="993"/>
              <w:jc w:val="both"/>
              <w:rPr>
                <w:sz w:val="22"/>
                <w:szCs w:val="22"/>
              </w:rPr>
            </w:pPr>
            <w:r w:rsidRPr="003D44DC">
              <w:rPr>
                <w:sz w:val="22"/>
                <w:szCs w:val="22"/>
              </w:rPr>
              <w:t xml:space="preserve">Vadovaujantis Švietimo, kultūros ir sporto skyriaus pateikta informacija </w:t>
            </w:r>
            <w:r w:rsidR="000C6145" w:rsidRPr="003D44DC">
              <w:rPr>
                <w:sz w:val="22"/>
                <w:szCs w:val="22"/>
              </w:rPr>
              <w:t>(</w:t>
            </w:r>
            <w:r w:rsidR="00CB1035" w:rsidRPr="003D44DC">
              <w:rPr>
                <w:sz w:val="22"/>
                <w:szCs w:val="22"/>
              </w:rPr>
              <w:t>lėšų paskirstymo posėdžio protokolas pridedamas</w:t>
            </w:r>
            <w:r w:rsidR="000C6145" w:rsidRPr="003D44DC">
              <w:rPr>
                <w:sz w:val="22"/>
                <w:szCs w:val="22"/>
              </w:rPr>
              <w:t>)</w:t>
            </w:r>
            <w:r w:rsidR="00B119ED" w:rsidRPr="003D44DC">
              <w:rPr>
                <w:sz w:val="22"/>
                <w:szCs w:val="22"/>
              </w:rPr>
              <w:t>,</w:t>
            </w:r>
            <w:r w:rsidR="000C6145" w:rsidRPr="003D44DC">
              <w:rPr>
                <w:sz w:val="22"/>
                <w:szCs w:val="22"/>
              </w:rPr>
              <w:t xml:space="preserve"> </w:t>
            </w:r>
            <w:r w:rsidRPr="003D44DC">
              <w:rPr>
                <w:sz w:val="22"/>
                <w:szCs w:val="22"/>
              </w:rPr>
              <w:t xml:space="preserve">švietimo įstaigoms paskirstyta </w:t>
            </w:r>
            <w:r w:rsidR="00115879" w:rsidRPr="003D44DC">
              <w:rPr>
                <w:sz w:val="22"/>
                <w:szCs w:val="22"/>
              </w:rPr>
              <w:t>6</w:t>
            </w:r>
            <w:r w:rsidRPr="003D44DC">
              <w:rPr>
                <w:sz w:val="22"/>
                <w:szCs w:val="22"/>
              </w:rPr>
              <w:t> </w:t>
            </w:r>
            <w:r w:rsidR="00CB1035" w:rsidRPr="003D44DC">
              <w:rPr>
                <w:sz w:val="22"/>
                <w:szCs w:val="22"/>
              </w:rPr>
              <w:t>749</w:t>
            </w:r>
            <w:r w:rsidRPr="003D44DC">
              <w:rPr>
                <w:sz w:val="22"/>
                <w:szCs w:val="22"/>
              </w:rPr>
              <w:t xml:space="preserve"> Eur </w:t>
            </w:r>
            <w:r w:rsidR="00CB1035" w:rsidRPr="003D44DC">
              <w:rPr>
                <w:sz w:val="22"/>
                <w:szCs w:val="22"/>
              </w:rPr>
              <w:t>valstybės biudžeto lėšų, skirtų išlaidoms, susijusioms su Jurbarko rajono savivaldybės mokyklų mokytojų, dirbančių pagal ikimokyklinio, priešmokyklinio, bendrojo ugdymo programas, personalo optimizavimu ir atnaujinimu, apmokėti</w:t>
            </w:r>
            <w:r w:rsidR="004611E3" w:rsidRPr="003D44DC">
              <w:rPr>
                <w:sz w:val="22"/>
                <w:szCs w:val="22"/>
              </w:rPr>
              <w:t xml:space="preserve"> (šiai programai skiriama 2/3 valstybės biudžeto lėšų (6 749 Eur) ir 1/3 savivaldybės biudžeto lėšų (3 376 Eur).</w:t>
            </w:r>
            <w:r w:rsidR="00CB1035" w:rsidRPr="003D44DC">
              <w:rPr>
                <w:sz w:val="22"/>
                <w:szCs w:val="22"/>
              </w:rPr>
              <w:t xml:space="preserve"> </w:t>
            </w:r>
            <w:r w:rsidR="001A736B" w:rsidRPr="003D44DC">
              <w:rPr>
                <w:sz w:val="22"/>
                <w:szCs w:val="22"/>
              </w:rPr>
              <w:t>2024-06-27 tarybos posėdyje valstybės biudžeto l</w:t>
            </w:r>
            <w:r w:rsidR="00CB1035" w:rsidRPr="003D44DC">
              <w:rPr>
                <w:sz w:val="22"/>
                <w:szCs w:val="22"/>
              </w:rPr>
              <w:t xml:space="preserve">ėšos </w:t>
            </w:r>
            <w:r w:rsidR="007E4F2A" w:rsidRPr="003D44DC">
              <w:rPr>
                <w:sz w:val="22"/>
                <w:szCs w:val="22"/>
              </w:rPr>
              <w:t xml:space="preserve">buvo patvirtintos Jurbarko </w:t>
            </w:r>
            <w:r w:rsidR="001A736B" w:rsidRPr="003D44DC">
              <w:rPr>
                <w:sz w:val="22"/>
                <w:szCs w:val="22"/>
              </w:rPr>
              <w:t xml:space="preserve">rajono </w:t>
            </w:r>
            <w:r w:rsidR="007E4F2A" w:rsidRPr="003D44DC">
              <w:rPr>
                <w:sz w:val="22"/>
                <w:szCs w:val="22"/>
              </w:rPr>
              <w:t xml:space="preserve">savivaldybės administracijai, </w:t>
            </w:r>
            <w:r w:rsidR="001A736B" w:rsidRPr="003D44DC">
              <w:rPr>
                <w:sz w:val="22"/>
                <w:szCs w:val="22"/>
              </w:rPr>
              <w:t xml:space="preserve">o </w:t>
            </w:r>
            <w:r w:rsidR="007E4F2A" w:rsidRPr="003D44DC">
              <w:rPr>
                <w:sz w:val="22"/>
                <w:szCs w:val="22"/>
              </w:rPr>
              <w:t>šiuo sprendimu jos jai sumažinamos ir paskirstomos švietimo įstaigoms</w:t>
            </w:r>
            <w:r w:rsidR="00CB1035" w:rsidRPr="003D44DC">
              <w:rPr>
                <w:sz w:val="22"/>
                <w:szCs w:val="22"/>
              </w:rPr>
              <w:t xml:space="preserve">: </w:t>
            </w:r>
          </w:p>
          <w:p w14:paraId="7A9799A1" w14:textId="77777777" w:rsidR="00AA56A9" w:rsidRPr="003D44DC" w:rsidRDefault="00AA56A9" w:rsidP="00AB0F61">
            <w:pPr>
              <w:numPr>
                <w:ilvl w:val="1"/>
                <w:numId w:val="15"/>
              </w:numPr>
              <w:tabs>
                <w:tab w:val="left" w:pos="1486"/>
              </w:tabs>
              <w:ind w:left="2127" w:hanging="709"/>
              <w:jc w:val="both"/>
              <w:rPr>
                <w:sz w:val="22"/>
                <w:szCs w:val="22"/>
              </w:rPr>
            </w:pPr>
            <w:r w:rsidRPr="003D44DC">
              <w:rPr>
                <w:sz w:val="22"/>
                <w:szCs w:val="22"/>
              </w:rPr>
              <w:t xml:space="preserve">Jurbarko Naujamiesčio progimnazijai – </w:t>
            </w:r>
            <w:r w:rsidR="00CB1035" w:rsidRPr="003D44DC">
              <w:rPr>
                <w:sz w:val="22"/>
                <w:szCs w:val="22"/>
              </w:rPr>
              <w:t>1</w:t>
            </w:r>
            <w:r w:rsidRPr="003D44DC">
              <w:rPr>
                <w:sz w:val="22"/>
                <w:szCs w:val="22"/>
              </w:rPr>
              <w:t> </w:t>
            </w:r>
            <w:r w:rsidR="00CB1035" w:rsidRPr="003D44DC">
              <w:rPr>
                <w:sz w:val="22"/>
                <w:szCs w:val="22"/>
              </w:rPr>
              <w:t>434</w:t>
            </w:r>
            <w:r w:rsidRPr="003D44DC">
              <w:rPr>
                <w:sz w:val="22"/>
                <w:szCs w:val="22"/>
              </w:rPr>
              <w:t xml:space="preserve"> Eur,</w:t>
            </w:r>
          </w:p>
          <w:p w14:paraId="24EDC19B" w14:textId="77777777" w:rsidR="00AA56A9" w:rsidRPr="003D44DC" w:rsidRDefault="00AA56A9" w:rsidP="00D756EA">
            <w:pPr>
              <w:numPr>
                <w:ilvl w:val="1"/>
                <w:numId w:val="15"/>
              </w:numPr>
              <w:ind w:firstLine="162"/>
              <w:jc w:val="both"/>
              <w:rPr>
                <w:sz w:val="22"/>
                <w:szCs w:val="22"/>
              </w:rPr>
            </w:pPr>
            <w:r w:rsidRPr="003D44DC">
              <w:rPr>
                <w:sz w:val="22"/>
                <w:szCs w:val="22"/>
              </w:rPr>
              <w:t xml:space="preserve">Jurbarko r. Viešvilės pagrindinei mokyklai – </w:t>
            </w:r>
            <w:r w:rsidR="00DB21E6" w:rsidRPr="003D44DC">
              <w:rPr>
                <w:sz w:val="22"/>
                <w:szCs w:val="22"/>
              </w:rPr>
              <w:t>1</w:t>
            </w:r>
            <w:r w:rsidRPr="003D44DC">
              <w:rPr>
                <w:sz w:val="22"/>
                <w:szCs w:val="22"/>
              </w:rPr>
              <w:t> </w:t>
            </w:r>
            <w:r w:rsidR="00DB21E6" w:rsidRPr="003D44DC">
              <w:rPr>
                <w:sz w:val="22"/>
                <w:szCs w:val="22"/>
              </w:rPr>
              <w:t>022</w:t>
            </w:r>
            <w:r w:rsidRPr="003D44DC">
              <w:rPr>
                <w:sz w:val="22"/>
                <w:szCs w:val="22"/>
              </w:rPr>
              <w:t xml:space="preserve"> Eur</w:t>
            </w:r>
            <w:r w:rsidR="00DF6066" w:rsidRPr="003D44DC">
              <w:rPr>
                <w:sz w:val="22"/>
                <w:szCs w:val="22"/>
              </w:rPr>
              <w:t xml:space="preserve"> (nuo 2024 m. rugsėjo 1 d. – Jurbarko Vytauto Didžiojo pagrindinės mokyklos Viešvilės skyriui)</w:t>
            </w:r>
            <w:r w:rsidRPr="003D44DC">
              <w:rPr>
                <w:sz w:val="22"/>
                <w:szCs w:val="22"/>
              </w:rPr>
              <w:t>,</w:t>
            </w:r>
          </w:p>
          <w:p w14:paraId="5029248F" w14:textId="77777777" w:rsidR="00AA56A9" w:rsidRPr="003D44DC" w:rsidRDefault="00AA56A9" w:rsidP="00D756EA">
            <w:pPr>
              <w:numPr>
                <w:ilvl w:val="1"/>
                <w:numId w:val="15"/>
              </w:numPr>
              <w:ind w:firstLine="162"/>
              <w:jc w:val="both"/>
              <w:rPr>
                <w:sz w:val="22"/>
                <w:szCs w:val="22"/>
              </w:rPr>
            </w:pPr>
            <w:r w:rsidRPr="003D44DC">
              <w:rPr>
                <w:sz w:val="22"/>
                <w:szCs w:val="22"/>
              </w:rPr>
              <w:t xml:space="preserve">Jurbarko r. Jurbarkų darželiui-mokyklai – </w:t>
            </w:r>
            <w:r w:rsidR="00CB1035" w:rsidRPr="003D44DC">
              <w:rPr>
                <w:sz w:val="22"/>
                <w:szCs w:val="22"/>
              </w:rPr>
              <w:t>1 642</w:t>
            </w:r>
            <w:r w:rsidRPr="003D44DC">
              <w:rPr>
                <w:sz w:val="22"/>
                <w:szCs w:val="22"/>
              </w:rPr>
              <w:t xml:space="preserve"> Eur</w:t>
            </w:r>
            <w:r w:rsidR="001820A8" w:rsidRPr="003D44DC">
              <w:rPr>
                <w:sz w:val="22"/>
                <w:szCs w:val="22"/>
              </w:rPr>
              <w:t>,</w:t>
            </w:r>
          </w:p>
          <w:p w14:paraId="556C6634" w14:textId="77777777" w:rsidR="001820A8" w:rsidRPr="003D44DC" w:rsidRDefault="001820A8" w:rsidP="00D756EA">
            <w:pPr>
              <w:numPr>
                <w:ilvl w:val="1"/>
                <w:numId w:val="15"/>
              </w:numPr>
              <w:ind w:firstLine="162"/>
              <w:jc w:val="both"/>
              <w:rPr>
                <w:sz w:val="22"/>
                <w:szCs w:val="22"/>
              </w:rPr>
            </w:pPr>
            <w:r w:rsidRPr="003D44DC">
              <w:rPr>
                <w:sz w:val="22"/>
                <w:szCs w:val="22"/>
              </w:rPr>
              <w:t xml:space="preserve">Jurbarko </w:t>
            </w:r>
            <w:r w:rsidR="00737ECE" w:rsidRPr="003D44DC">
              <w:rPr>
                <w:sz w:val="22"/>
                <w:szCs w:val="22"/>
              </w:rPr>
              <w:t>„Ąžuoliuko“ mokyklai</w:t>
            </w:r>
            <w:r w:rsidRPr="003D44DC">
              <w:rPr>
                <w:sz w:val="22"/>
                <w:szCs w:val="22"/>
              </w:rPr>
              <w:t xml:space="preserve"> – </w:t>
            </w:r>
            <w:r w:rsidR="00737ECE" w:rsidRPr="003D44DC">
              <w:rPr>
                <w:sz w:val="22"/>
                <w:szCs w:val="22"/>
              </w:rPr>
              <w:t>2</w:t>
            </w:r>
            <w:r w:rsidRPr="003D44DC">
              <w:rPr>
                <w:sz w:val="22"/>
                <w:szCs w:val="22"/>
              </w:rPr>
              <w:t> </w:t>
            </w:r>
            <w:r w:rsidR="00737ECE" w:rsidRPr="003D44DC">
              <w:rPr>
                <w:sz w:val="22"/>
                <w:szCs w:val="22"/>
              </w:rPr>
              <w:t>651</w:t>
            </w:r>
            <w:r w:rsidRPr="003D44DC">
              <w:rPr>
                <w:sz w:val="22"/>
                <w:szCs w:val="22"/>
              </w:rPr>
              <w:t xml:space="preserve"> Eur.</w:t>
            </w:r>
          </w:p>
          <w:p w14:paraId="3A99B414" w14:textId="77777777" w:rsidR="00AA56A9" w:rsidRPr="005E689F" w:rsidRDefault="00AA56A9" w:rsidP="00D756EA">
            <w:pPr>
              <w:pStyle w:val="Porat"/>
              <w:numPr>
                <w:ilvl w:val="0"/>
                <w:numId w:val="15"/>
              </w:numPr>
              <w:tabs>
                <w:tab w:val="clear" w:pos="4153"/>
                <w:tab w:val="clear" w:pos="8306"/>
              </w:tabs>
              <w:ind w:left="993"/>
              <w:jc w:val="both"/>
              <w:rPr>
                <w:sz w:val="22"/>
                <w:szCs w:val="22"/>
              </w:rPr>
            </w:pPr>
            <w:r w:rsidRPr="003D44DC">
              <w:rPr>
                <w:sz w:val="22"/>
                <w:szCs w:val="22"/>
              </w:rPr>
              <w:t xml:space="preserve">Siekiant </w:t>
            </w:r>
            <w:r w:rsidR="006E1D5F" w:rsidRPr="003D44DC">
              <w:rPr>
                <w:sz w:val="22"/>
                <w:szCs w:val="22"/>
              </w:rPr>
              <w:t xml:space="preserve">efektyviai naudoti aplinkos apsaugos rėmimo specialiosios programos lėšas </w:t>
            </w:r>
            <w:r w:rsidR="006A736F" w:rsidRPr="003D44DC">
              <w:rPr>
                <w:sz w:val="22"/>
                <w:szCs w:val="22"/>
              </w:rPr>
              <w:t>1</w:t>
            </w:r>
            <w:r w:rsidR="006A736F" w:rsidRPr="003D44DC">
              <w:rPr>
                <w:b/>
                <w:bCs/>
                <w:sz w:val="22"/>
                <w:szCs w:val="22"/>
              </w:rPr>
              <w:t> </w:t>
            </w:r>
            <w:r w:rsidR="006A736F" w:rsidRPr="003D44DC">
              <w:rPr>
                <w:sz w:val="22"/>
                <w:szCs w:val="22"/>
              </w:rPr>
              <w:t>500</w:t>
            </w:r>
            <w:r w:rsidR="006E1D5F" w:rsidRPr="003D44DC">
              <w:rPr>
                <w:sz w:val="22"/>
                <w:szCs w:val="22"/>
              </w:rPr>
              <w:t xml:space="preserve"> Eur iš eilutės</w:t>
            </w:r>
            <w:r w:rsidR="006070F5" w:rsidRPr="003D44DC">
              <w:rPr>
                <w:sz w:val="22"/>
                <w:szCs w:val="22"/>
              </w:rPr>
              <w:t>, skirtos</w:t>
            </w:r>
            <w:r w:rsidR="006E1D5F" w:rsidRPr="003D44DC">
              <w:rPr>
                <w:sz w:val="22"/>
                <w:szCs w:val="22"/>
              </w:rPr>
              <w:t xml:space="preserve"> praeityje užterštoms teritorijoms, bešeimininkiams statiniams tvarkyti, kitoms aplinkos teršimo mažinimo priemonėms</w:t>
            </w:r>
            <w:r w:rsidR="006070F5" w:rsidRPr="003D44DC">
              <w:rPr>
                <w:sz w:val="22"/>
                <w:szCs w:val="22"/>
              </w:rPr>
              <w:t>,</w:t>
            </w:r>
            <w:r w:rsidR="006E1D5F" w:rsidRPr="003D44DC">
              <w:rPr>
                <w:sz w:val="22"/>
                <w:szCs w:val="22"/>
              </w:rPr>
              <w:t xml:space="preserve"> perkeliama į eilutę</w:t>
            </w:r>
            <w:r w:rsidR="006070F5" w:rsidRPr="003D44DC">
              <w:rPr>
                <w:sz w:val="22"/>
                <w:szCs w:val="22"/>
              </w:rPr>
              <w:t>, skirtą</w:t>
            </w:r>
            <w:r w:rsidR="006E1D5F" w:rsidRPr="003D44DC">
              <w:rPr>
                <w:sz w:val="22"/>
                <w:szCs w:val="22"/>
              </w:rPr>
              <w:t xml:space="preserve"> dviračių ir kitų bevariklių</w:t>
            </w:r>
            <w:r w:rsidR="006E1D5F" w:rsidRPr="005E689F">
              <w:rPr>
                <w:sz w:val="22"/>
                <w:szCs w:val="22"/>
              </w:rPr>
              <w:t xml:space="preserve"> transporto priemonių takams bei kitiems infrastruktūros elementams įrengti ir prižiūrėti</w:t>
            </w:r>
            <w:r w:rsidR="00E772B7" w:rsidRPr="005E689F">
              <w:rPr>
                <w:sz w:val="22"/>
                <w:szCs w:val="22"/>
              </w:rPr>
              <w:t xml:space="preserve"> (</w:t>
            </w:r>
            <w:r w:rsidR="006E1D5F" w:rsidRPr="005E689F">
              <w:rPr>
                <w:sz w:val="22"/>
                <w:szCs w:val="22"/>
              </w:rPr>
              <w:t>pėsčiųjų ir dviračių takams tvarkyti</w:t>
            </w:r>
            <w:r w:rsidR="00E772B7" w:rsidRPr="005E689F">
              <w:rPr>
                <w:sz w:val="22"/>
                <w:szCs w:val="22"/>
              </w:rPr>
              <w:t>)</w:t>
            </w:r>
            <w:r w:rsidR="006E1D5F" w:rsidRPr="005E689F">
              <w:rPr>
                <w:sz w:val="22"/>
                <w:szCs w:val="22"/>
              </w:rPr>
              <w:t>.</w:t>
            </w:r>
          </w:p>
          <w:p w14:paraId="359E3F47" w14:textId="77777777" w:rsidR="006B0966" w:rsidRPr="003D44DC" w:rsidRDefault="001A736B" w:rsidP="006B0966">
            <w:pPr>
              <w:pStyle w:val="Porat"/>
              <w:numPr>
                <w:ilvl w:val="0"/>
                <w:numId w:val="15"/>
              </w:numPr>
              <w:tabs>
                <w:tab w:val="clear" w:pos="4153"/>
                <w:tab w:val="clear" w:pos="8306"/>
              </w:tabs>
              <w:ind w:left="993"/>
              <w:jc w:val="both"/>
              <w:rPr>
                <w:sz w:val="22"/>
                <w:szCs w:val="22"/>
              </w:rPr>
            </w:pPr>
            <w:r w:rsidRPr="005E689F">
              <w:rPr>
                <w:sz w:val="22"/>
                <w:szCs w:val="22"/>
              </w:rPr>
              <w:t>Nuo 2024-09-01 reorganizavus 4 rajono švietimo įstaigas</w:t>
            </w:r>
            <w:r w:rsidR="000E65CB">
              <w:rPr>
                <w:sz w:val="22"/>
                <w:szCs w:val="22"/>
              </w:rPr>
              <w:t>,</w:t>
            </w:r>
            <w:r w:rsidRPr="005E689F">
              <w:rPr>
                <w:sz w:val="22"/>
                <w:szCs w:val="22"/>
              </w:rPr>
              <w:t xml:space="preserve"> jų asignavimų likučiai perduo</w:t>
            </w:r>
            <w:r w:rsidR="006B0966" w:rsidRPr="005E689F">
              <w:rPr>
                <w:sz w:val="22"/>
                <w:szCs w:val="22"/>
              </w:rPr>
              <w:t>t</w:t>
            </w:r>
            <w:r w:rsidRPr="005E689F">
              <w:rPr>
                <w:sz w:val="22"/>
                <w:szCs w:val="22"/>
              </w:rPr>
              <w:t xml:space="preserve">i įstaigoms, prie kurių reorganizuotos įstaigos </w:t>
            </w:r>
            <w:r w:rsidRPr="003D44DC">
              <w:rPr>
                <w:sz w:val="22"/>
                <w:szCs w:val="22"/>
              </w:rPr>
              <w:t>buvo prijungtos.</w:t>
            </w:r>
            <w:r w:rsidR="00AD7E4E" w:rsidRPr="003D44DC">
              <w:rPr>
                <w:sz w:val="22"/>
                <w:szCs w:val="22"/>
              </w:rPr>
              <w:t xml:space="preserve"> </w:t>
            </w:r>
            <w:r w:rsidR="006B0966" w:rsidRPr="003D44DC">
              <w:rPr>
                <w:sz w:val="22"/>
                <w:szCs w:val="22"/>
              </w:rPr>
              <w:t xml:space="preserve">Lėšos perskirstytos taip: </w:t>
            </w:r>
          </w:p>
          <w:p w14:paraId="12EE62BC" w14:textId="77777777" w:rsidR="006B0966" w:rsidRPr="003D44DC" w:rsidRDefault="006B0966" w:rsidP="006B0966">
            <w:pPr>
              <w:numPr>
                <w:ilvl w:val="1"/>
                <w:numId w:val="15"/>
              </w:numPr>
              <w:tabs>
                <w:tab w:val="left" w:pos="1486"/>
              </w:tabs>
              <w:ind w:left="2127" w:hanging="709"/>
              <w:jc w:val="both"/>
              <w:rPr>
                <w:sz w:val="22"/>
                <w:szCs w:val="22"/>
              </w:rPr>
            </w:pPr>
            <w:r w:rsidRPr="003D44DC">
              <w:rPr>
                <w:sz w:val="22"/>
                <w:szCs w:val="22"/>
              </w:rPr>
              <w:t>Jurbarko Vytauto Didžiojo progimnazijai – +539 483 Eur,</w:t>
            </w:r>
          </w:p>
          <w:p w14:paraId="5E4E74E7" w14:textId="77777777" w:rsidR="006B0966" w:rsidRPr="003D44DC" w:rsidRDefault="006B0966" w:rsidP="006B0966">
            <w:pPr>
              <w:numPr>
                <w:ilvl w:val="1"/>
                <w:numId w:val="15"/>
              </w:numPr>
              <w:ind w:firstLine="162"/>
              <w:jc w:val="both"/>
              <w:rPr>
                <w:sz w:val="22"/>
                <w:szCs w:val="22"/>
              </w:rPr>
            </w:pPr>
            <w:r w:rsidRPr="003D44DC">
              <w:rPr>
                <w:sz w:val="22"/>
                <w:szCs w:val="22"/>
              </w:rPr>
              <w:t>Jurbarko r. Viešvilės pagrindinei mokyklai – -235 480 Eur,</w:t>
            </w:r>
          </w:p>
          <w:p w14:paraId="02E79B03" w14:textId="77777777" w:rsidR="006B0966" w:rsidRPr="003D44DC" w:rsidRDefault="006B0966" w:rsidP="006B0966">
            <w:pPr>
              <w:numPr>
                <w:ilvl w:val="1"/>
                <w:numId w:val="15"/>
              </w:numPr>
              <w:ind w:firstLine="162"/>
              <w:jc w:val="both"/>
              <w:rPr>
                <w:sz w:val="22"/>
                <w:szCs w:val="22"/>
              </w:rPr>
            </w:pPr>
            <w:r w:rsidRPr="003D44DC">
              <w:rPr>
                <w:sz w:val="22"/>
                <w:szCs w:val="22"/>
              </w:rPr>
              <w:t>Jurbarko r. Smalininkų Lidijos Meškaitytės pagrindinei mokyklai – -304 003 Eur,</w:t>
            </w:r>
          </w:p>
          <w:p w14:paraId="0A327472" w14:textId="77777777" w:rsidR="006B0966" w:rsidRPr="003D44DC" w:rsidRDefault="006B0966" w:rsidP="006B0966">
            <w:pPr>
              <w:numPr>
                <w:ilvl w:val="1"/>
                <w:numId w:val="15"/>
              </w:numPr>
              <w:ind w:firstLine="162"/>
              <w:jc w:val="both"/>
              <w:rPr>
                <w:sz w:val="22"/>
                <w:szCs w:val="22"/>
              </w:rPr>
            </w:pPr>
            <w:r w:rsidRPr="003D44DC">
              <w:rPr>
                <w:sz w:val="22"/>
                <w:szCs w:val="22"/>
              </w:rPr>
              <w:t>Jurbarko r. Veliuonos Antano ir Jono Juškų gimnazijai – +402 638 Eur,</w:t>
            </w:r>
          </w:p>
          <w:p w14:paraId="4CA9EF4A" w14:textId="77777777" w:rsidR="006B0966" w:rsidRPr="003D44DC" w:rsidRDefault="006B0966" w:rsidP="006B0966">
            <w:pPr>
              <w:numPr>
                <w:ilvl w:val="1"/>
                <w:numId w:val="15"/>
              </w:numPr>
              <w:ind w:firstLine="162"/>
              <w:jc w:val="both"/>
              <w:rPr>
                <w:sz w:val="22"/>
                <w:szCs w:val="22"/>
              </w:rPr>
            </w:pPr>
            <w:r w:rsidRPr="003D44DC">
              <w:rPr>
                <w:sz w:val="22"/>
                <w:szCs w:val="22"/>
              </w:rPr>
              <w:t>Jurbarko r. Klausučių Stasio Santvaro pagrindinei mokyklai – -226 658 Eur,</w:t>
            </w:r>
          </w:p>
          <w:p w14:paraId="2E4DCB5B" w14:textId="77777777" w:rsidR="006B0966" w:rsidRPr="003D44DC" w:rsidRDefault="006B0966" w:rsidP="006B0966">
            <w:pPr>
              <w:numPr>
                <w:ilvl w:val="1"/>
                <w:numId w:val="15"/>
              </w:numPr>
              <w:ind w:firstLine="162"/>
              <w:jc w:val="both"/>
              <w:rPr>
                <w:sz w:val="22"/>
                <w:szCs w:val="22"/>
              </w:rPr>
            </w:pPr>
            <w:r w:rsidRPr="003D44DC">
              <w:rPr>
                <w:sz w:val="22"/>
                <w:szCs w:val="22"/>
              </w:rPr>
              <w:t xml:space="preserve">Jurbarko r. Seredžiaus Stasio Šimkaus mokyklai–daugiafunkciam centrui –  </w:t>
            </w:r>
            <w:r w:rsidR="000E65CB" w:rsidRPr="003D44DC">
              <w:rPr>
                <w:sz w:val="22"/>
                <w:szCs w:val="22"/>
              </w:rPr>
              <w:t xml:space="preserve">  </w:t>
            </w:r>
            <w:r w:rsidRPr="003D44DC">
              <w:rPr>
                <w:sz w:val="22"/>
                <w:szCs w:val="22"/>
              </w:rPr>
              <w:t xml:space="preserve">         -175 980 Eur.</w:t>
            </w:r>
          </w:p>
          <w:p w14:paraId="797F38AC" w14:textId="77777777" w:rsidR="00256293" w:rsidRPr="003D44DC" w:rsidRDefault="00256293" w:rsidP="00256293">
            <w:pPr>
              <w:pStyle w:val="Porat"/>
              <w:numPr>
                <w:ilvl w:val="0"/>
                <w:numId w:val="15"/>
              </w:numPr>
              <w:tabs>
                <w:tab w:val="clear" w:pos="4153"/>
                <w:tab w:val="clear" w:pos="8306"/>
              </w:tabs>
              <w:ind w:left="993"/>
              <w:jc w:val="both"/>
              <w:rPr>
                <w:sz w:val="22"/>
                <w:szCs w:val="22"/>
              </w:rPr>
            </w:pPr>
            <w:r w:rsidRPr="003D44DC">
              <w:rPr>
                <w:sz w:val="22"/>
                <w:szCs w:val="22"/>
              </w:rPr>
              <w:t>VšĮ „Jurbarko socialinės paslaugos“ prašo perskirstyti savivaldybės biudžeto lėšas tarp vykdomų programų priemonių:</w:t>
            </w:r>
          </w:p>
          <w:p w14:paraId="20AE1DCA" w14:textId="77777777" w:rsidR="00256293" w:rsidRPr="003D44DC" w:rsidRDefault="00256293" w:rsidP="001E41EF">
            <w:pPr>
              <w:numPr>
                <w:ilvl w:val="1"/>
                <w:numId w:val="15"/>
              </w:numPr>
              <w:ind w:firstLine="162"/>
              <w:jc w:val="both"/>
              <w:rPr>
                <w:sz w:val="22"/>
                <w:szCs w:val="22"/>
              </w:rPr>
            </w:pPr>
            <w:r w:rsidRPr="003D44DC">
              <w:rPr>
                <w:sz w:val="22"/>
                <w:szCs w:val="22"/>
              </w:rPr>
              <w:t>dienos socialinės globos paslaugoms asmenims su proto negalia– -20 350 Eur (vasaros atostogų laikotarpiu ne vis</w:t>
            </w:r>
            <w:r w:rsidR="00B04478" w:rsidRPr="003D44DC">
              <w:rPr>
                <w:sz w:val="22"/>
                <w:szCs w:val="22"/>
              </w:rPr>
              <w:t xml:space="preserve">i klientai lanko </w:t>
            </w:r>
            <w:r w:rsidR="00D37487" w:rsidRPr="003D44DC">
              <w:rPr>
                <w:sz w:val="22"/>
                <w:szCs w:val="22"/>
              </w:rPr>
              <w:t>asmenų su negalia</w:t>
            </w:r>
            <w:r w:rsidRPr="003D44DC">
              <w:rPr>
                <w:sz w:val="22"/>
                <w:szCs w:val="22"/>
              </w:rPr>
              <w:t xml:space="preserve"> dienos centr</w:t>
            </w:r>
            <w:r w:rsidR="00B04478" w:rsidRPr="003D44DC">
              <w:rPr>
                <w:sz w:val="22"/>
                <w:szCs w:val="22"/>
              </w:rPr>
              <w:t>ą, t</w:t>
            </w:r>
            <w:r w:rsidRPr="003D44DC">
              <w:rPr>
                <w:sz w:val="22"/>
                <w:szCs w:val="22"/>
              </w:rPr>
              <w:t>odėl lieka nepan</w:t>
            </w:r>
            <w:r w:rsidR="00B04478" w:rsidRPr="003D44DC">
              <w:rPr>
                <w:sz w:val="22"/>
                <w:szCs w:val="22"/>
              </w:rPr>
              <w:t>a</w:t>
            </w:r>
            <w:r w:rsidRPr="003D44DC">
              <w:rPr>
                <w:sz w:val="22"/>
                <w:szCs w:val="22"/>
              </w:rPr>
              <w:t xml:space="preserve">udotos </w:t>
            </w:r>
            <w:r w:rsidR="00B04478" w:rsidRPr="003D44DC">
              <w:rPr>
                <w:sz w:val="22"/>
                <w:szCs w:val="22"/>
              </w:rPr>
              <w:t xml:space="preserve">darbuotojų </w:t>
            </w:r>
            <w:r w:rsidRPr="003D44DC">
              <w:rPr>
                <w:sz w:val="22"/>
                <w:szCs w:val="22"/>
              </w:rPr>
              <w:t>darbo užmokesčio ir socialinio draudimo lėšos</w:t>
            </w:r>
            <w:r w:rsidR="00B04478" w:rsidRPr="003D44DC">
              <w:rPr>
                <w:sz w:val="22"/>
                <w:szCs w:val="22"/>
              </w:rPr>
              <w:t>)</w:t>
            </w:r>
            <w:r w:rsidRPr="003D44DC">
              <w:rPr>
                <w:sz w:val="22"/>
                <w:szCs w:val="22"/>
              </w:rPr>
              <w:t>,</w:t>
            </w:r>
          </w:p>
          <w:p w14:paraId="52B9993C" w14:textId="77777777" w:rsidR="00256293" w:rsidRPr="003D44DC" w:rsidRDefault="00256293" w:rsidP="00256293">
            <w:pPr>
              <w:numPr>
                <w:ilvl w:val="1"/>
                <w:numId w:val="15"/>
              </w:numPr>
              <w:ind w:firstLine="162"/>
              <w:jc w:val="both"/>
              <w:rPr>
                <w:sz w:val="22"/>
                <w:szCs w:val="22"/>
              </w:rPr>
            </w:pPr>
            <w:r w:rsidRPr="003D44DC">
              <w:rPr>
                <w:sz w:val="22"/>
                <w:szCs w:val="22"/>
              </w:rPr>
              <w:t>ilgalaikės socialinės globos paslaugoms asmenims su proto negalia – -112 521 Eur (</w:t>
            </w:r>
            <w:r w:rsidR="00D37487" w:rsidRPr="003D44DC">
              <w:rPr>
                <w:sz w:val="22"/>
                <w:szCs w:val="22"/>
              </w:rPr>
              <w:t>asmenų su negalia</w:t>
            </w:r>
            <w:r w:rsidRPr="003D44DC">
              <w:rPr>
                <w:sz w:val="22"/>
                <w:szCs w:val="22"/>
              </w:rPr>
              <w:t xml:space="preserve"> gyvenimo namai baigė veiklą 2024 m. birželio 17 d., todėl liko nepanaudotos darbo užmokesčio ir socialinio draudimo lėšos),</w:t>
            </w:r>
          </w:p>
          <w:p w14:paraId="35387E3F" w14:textId="77777777" w:rsidR="00256293" w:rsidRPr="003D44DC" w:rsidRDefault="00201823" w:rsidP="00256293">
            <w:pPr>
              <w:numPr>
                <w:ilvl w:val="1"/>
                <w:numId w:val="15"/>
              </w:numPr>
              <w:ind w:firstLine="162"/>
              <w:jc w:val="both"/>
              <w:rPr>
                <w:sz w:val="22"/>
                <w:szCs w:val="22"/>
              </w:rPr>
            </w:pPr>
            <w:r w:rsidRPr="003D44DC">
              <w:rPr>
                <w:sz w:val="22"/>
                <w:szCs w:val="22"/>
              </w:rPr>
              <w:t xml:space="preserve">grupinių gyvenimo namų paslaugoms teikti </w:t>
            </w:r>
            <w:r w:rsidR="00256293" w:rsidRPr="003D44DC">
              <w:rPr>
                <w:sz w:val="22"/>
                <w:szCs w:val="22"/>
              </w:rPr>
              <w:t xml:space="preserve">– </w:t>
            </w:r>
            <w:r w:rsidRPr="003D44DC">
              <w:rPr>
                <w:sz w:val="22"/>
                <w:szCs w:val="22"/>
              </w:rPr>
              <w:t>+30</w:t>
            </w:r>
            <w:r w:rsidR="00256293" w:rsidRPr="003D44DC">
              <w:rPr>
                <w:sz w:val="22"/>
                <w:szCs w:val="22"/>
              </w:rPr>
              <w:t> </w:t>
            </w:r>
            <w:r w:rsidRPr="003D44DC">
              <w:rPr>
                <w:sz w:val="22"/>
                <w:szCs w:val="22"/>
              </w:rPr>
              <w:t>520</w:t>
            </w:r>
            <w:r w:rsidR="00256293" w:rsidRPr="003D44DC">
              <w:rPr>
                <w:sz w:val="22"/>
                <w:szCs w:val="22"/>
              </w:rPr>
              <w:t xml:space="preserve"> Eur</w:t>
            </w:r>
            <w:r w:rsidRPr="003D44DC">
              <w:rPr>
                <w:sz w:val="22"/>
                <w:szCs w:val="22"/>
              </w:rPr>
              <w:t xml:space="preserve"> (lėšos </w:t>
            </w:r>
            <w:r w:rsidR="00054BB3" w:rsidRPr="003D44DC">
              <w:rPr>
                <w:sz w:val="22"/>
                <w:szCs w:val="22"/>
              </w:rPr>
              <w:t xml:space="preserve">bus skiriamos </w:t>
            </w:r>
            <w:r w:rsidRPr="003D44DC">
              <w:rPr>
                <w:sz w:val="22"/>
                <w:szCs w:val="22"/>
              </w:rPr>
              <w:t>darbo užmokesčiui ir socialiniam draudimui)</w:t>
            </w:r>
            <w:r w:rsidR="00256293" w:rsidRPr="003D44DC">
              <w:rPr>
                <w:sz w:val="22"/>
                <w:szCs w:val="22"/>
              </w:rPr>
              <w:t>,</w:t>
            </w:r>
          </w:p>
          <w:p w14:paraId="534FFC7F" w14:textId="77777777" w:rsidR="00256293" w:rsidRPr="005E689F" w:rsidRDefault="00201823" w:rsidP="00256293">
            <w:pPr>
              <w:numPr>
                <w:ilvl w:val="1"/>
                <w:numId w:val="15"/>
              </w:numPr>
              <w:ind w:firstLine="162"/>
              <w:jc w:val="both"/>
              <w:rPr>
                <w:sz w:val="22"/>
                <w:szCs w:val="22"/>
              </w:rPr>
            </w:pPr>
            <w:r w:rsidRPr="003D44DC">
              <w:rPr>
                <w:sz w:val="22"/>
                <w:szCs w:val="22"/>
              </w:rPr>
              <w:t xml:space="preserve">bendruomeninių vaikų globos namų paslaugoms teikti </w:t>
            </w:r>
            <w:r w:rsidR="00256293" w:rsidRPr="003D44DC">
              <w:rPr>
                <w:sz w:val="22"/>
                <w:szCs w:val="22"/>
              </w:rPr>
              <w:t xml:space="preserve">– </w:t>
            </w:r>
            <w:r w:rsidRPr="003D44DC">
              <w:rPr>
                <w:sz w:val="22"/>
                <w:szCs w:val="22"/>
              </w:rPr>
              <w:t>+102</w:t>
            </w:r>
            <w:r w:rsidR="00256293" w:rsidRPr="003D44DC">
              <w:rPr>
                <w:sz w:val="22"/>
                <w:szCs w:val="22"/>
              </w:rPr>
              <w:t> </w:t>
            </w:r>
            <w:r w:rsidRPr="003D44DC">
              <w:rPr>
                <w:sz w:val="22"/>
                <w:szCs w:val="22"/>
              </w:rPr>
              <w:t>3</w:t>
            </w:r>
            <w:r w:rsidR="00256293" w:rsidRPr="003D44DC">
              <w:rPr>
                <w:sz w:val="22"/>
                <w:szCs w:val="22"/>
              </w:rPr>
              <w:t>51 Eur</w:t>
            </w:r>
            <w:r w:rsidRPr="003D44DC">
              <w:rPr>
                <w:sz w:val="22"/>
                <w:szCs w:val="22"/>
              </w:rPr>
              <w:t xml:space="preserve"> (paskirtos lėšos metų pradžioje buvo perkeltos Skalvijos namams </w:t>
            </w:r>
            <w:r w:rsidR="008F54FC" w:rsidRPr="003D44DC">
              <w:rPr>
                <w:sz w:val="22"/>
                <w:szCs w:val="22"/>
              </w:rPr>
              <w:t>siekiant užbaigti reorganizacijos procesą, todėl VšĮ „Jurbarko socialinės paslaugos“ trūksta lėšų 2 bendruomeniniams</w:t>
            </w:r>
            <w:r w:rsidR="008F54FC" w:rsidRPr="005E689F">
              <w:rPr>
                <w:sz w:val="22"/>
                <w:szCs w:val="22"/>
              </w:rPr>
              <w:t xml:space="preserve"> vaikų globos namams:</w:t>
            </w:r>
            <w:r w:rsidRPr="005E689F">
              <w:rPr>
                <w:sz w:val="22"/>
                <w:szCs w:val="22"/>
              </w:rPr>
              <w:t xml:space="preserve"> darbo užmokesčiui</w:t>
            </w:r>
            <w:r w:rsidR="008F54FC" w:rsidRPr="005E689F">
              <w:rPr>
                <w:sz w:val="22"/>
                <w:szCs w:val="22"/>
              </w:rPr>
              <w:t>, socialiniams draudimui, namo nuomai, kitoms pastatų ir patalpų priežiūros paslaugoms)</w:t>
            </w:r>
            <w:r w:rsidR="00256293" w:rsidRPr="005E689F">
              <w:rPr>
                <w:sz w:val="22"/>
                <w:szCs w:val="22"/>
              </w:rPr>
              <w:t>.</w:t>
            </w:r>
          </w:p>
          <w:p w14:paraId="3E966429" w14:textId="77777777" w:rsidR="00737ECE" w:rsidRPr="005E689F" w:rsidRDefault="00737ECE" w:rsidP="00737ECE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2A8D526F" w14:textId="77777777" w:rsidR="00A332A1" w:rsidRPr="003D44DC" w:rsidRDefault="00A332A1" w:rsidP="00A332A1">
            <w:pPr>
              <w:pStyle w:val="Porat"/>
              <w:tabs>
                <w:tab w:val="clear" w:pos="4153"/>
                <w:tab w:val="clear" w:pos="8306"/>
              </w:tabs>
              <w:ind w:left="179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5E689F">
              <w:rPr>
                <w:b/>
                <w:bCs/>
                <w:sz w:val="22"/>
                <w:szCs w:val="22"/>
                <w:u w:val="single"/>
              </w:rPr>
              <w:t xml:space="preserve">Siūlomas </w:t>
            </w:r>
            <w:r w:rsidR="00794314" w:rsidRPr="005E689F">
              <w:rPr>
                <w:b/>
                <w:bCs/>
                <w:sz w:val="22"/>
                <w:szCs w:val="22"/>
                <w:u w:val="single"/>
              </w:rPr>
              <w:t xml:space="preserve">planuojamų </w:t>
            </w:r>
            <w:r w:rsidR="00794314" w:rsidRPr="003D44DC">
              <w:rPr>
                <w:b/>
                <w:bCs/>
                <w:sz w:val="22"/>
                <w:szCs w:val="22"/>
                <w:u w:val="single"/>
              </w:rPr>
              <w:t xml:space="preserve">nepanaudoti </w:t>
            </w:r>
            <w:r w:rsidR="0015387F" w:rsidRPr="003D44DC">
              <w:rPr>
                <w:b/>
                <w:bCs/>
                <w:sz w:val="22"/>
                <w:szCs w:val="22"/>
                <w:u w:val="single"/>
              </w:rPr>
              <w:t>12</w:t>
            </w:r>
            <w:r w:rsidR="009C2303" w:rsidRPr="003D44DC">
              <w:rPr>
                <w:b/>
                <w:bCs/>
                <w:sz w:val="22"/>
                <w:szCs w:val="22"/>
                <w:u w:val="single"/>
              </w:rPr>
              <w:t>3</w:t>
            </w:r>
            <w:r w:rsidR="0015387F" w:rsidRPr="003D44DC">
              <w:rPr>
                <w:b/>
                <w:bCs/>
                <w:sz w:val="22"/>
                <w:szCs w:val="22"/>
                <w:u w:val="single"/>
              </w:rPr>
              <w:t> </w:t>
            </w:r>
            <w:r w:rsidR="009C2303" w:rsidRPr="003D44DC">
              <w:rPr>
                <w:b/>
                <w:bCs/>
                <w:sz w:val="22"/>
                <w:szCs w:val="22"/>
                <w:u w:val="single"/>
              </w:rPr>
              <w:t>2</w:t>
            </w:r>
            <w:r w:rsidR="009818A3" w:rsidRPr="003D44DC">
              <w:rPr>
                <w:b/>
                <w:bCs/>
                <w:sz w:val="22"/>
                <w:szCs w:val="22"/>
                <w:u w:val="single"/>
              </w:rPr>
              <w:t>0</w:t>
            </w:r>
            <w:r w:rsidR="0015387F" w:rsidRPr="003D44DC">
              <w:rPr>
                <w:b/>
                <w:bCs/>
                <w:sz w:val="22"/>
                <w:szCs w:val="22"/>
                <w:u w:val="single"/>
              </w:rPr>
              <w:t xml:space="preserve">0 Eur </w:t>
            </w:r>
            <w:r w:rsidR="002539DD" w:rsidRPr="003D44DC">
              <w:rPr>
                <w:b/>
                <w:bCs/>
                <w:sz w:val="22"/>
                <w:szCs w:val="22"/>
                <w:u w:val="single"/>
              </w:rPr>
              <w:t xml:space="preserve">ir papildomų </w:t>
            </w:r>
            <w:r w:rsidR="009552BE" w:rsidRPr="003D44DC">
              <w:rPr>
                <w:b/>
                <w:bCs/>
                <w:sz w:val="22"/>
                <w:szCs w:val="22"/>
                <w:u w:val="single"/>
              </w:rPr>
              <w:t>650</w:t>
            </w:r>
            <w:r w:rsidRPr="003D44DC">
              <w:rPr>
                <w:b/>
                <w:bCs/>
                <w:sz w:val="22"/>
                <w:szCs w:val="22"/>
                <w:u w:val="single"/>
              </w:rPr>
              <w:t> </w:t>
            </w:r>
            <w:r w:rsidR="009552BE" w:rsidRPr="003D44DC">
              <w:rPr>
                <w:b/>
                <w:bCs/>
                <w:sz w:val="22"/>
                <w:szCs w:val="22"/>
                <w:u w:val="single"/>
              </w:rPr>
              <w:t>000</w:t>
            </w:r>
            <w:r w:rsidRPr="003D44DC">
              <w:rPr>
                <w:b/>
                <w:bCs/>
                <w:sz w:val="22"/>
                <w:szCs w:val="22"/>
                <w:u w:val="single"/>
              </w:rPr>
              <w:t xml:space="preserve"> Eur savivaldybės biudžeto lėšų paskirstymas.</w:t>
            </w:r>
          </w:p>
          <w:p w14:paraId="0AA0487D" w14:textId="77777777" w:rsidR="00794314" w:rsidRPr="003D44DC" w:rsidRDefault="00794314" w:rsidP="006A4411">
            <w:pPr>
              <w:pStyle w:val="Porat"/>
              <w:numPr>
                <w:ilvl w:val="0"/>
                <w:numId w:val="18"/>
              </w:numPr>
              <w:tabs>
                <w:tab w:val="clear" w:pos="4153"/>
                <w:tab w:val="clear" w:pos="8306"/>
              </w:tabs>
              <w:ind w:left="993" w:hanging="426"/>
              <w:jc w:val="both"/>
              <w:rPr>
                <w:sz w:val="22"/>
                <w:szCs w:val="22"/>
              </w:rPr>
            </w:pPr>
            <w:r w:rsidRPr="003D44DC">
              <w:rPr>
                <w:sz w:val="22"/>
                <w:szCs w:val="22"/>
              </w:rPr>
              <w:t>Planuojami nepanaudoti patvirtinti savivaldybės biudžeto lėšų likučiai 1</w:t>
            </w:r>
            <w:r w:rsidR="006A4411" w:rsidRPr="003D44DC">
              <w:rPr>
                <w:sz w:val="22"/>
                <w:szCs w:val="22"/>
              </w:rPr>
              <w:t>20</w:t>
            </w:r>
            <w:r w:rsidRPr="003D44DC">
              <w:rPr>
                <w:sz w:val="22"/>
                <w:szCs w:val="22"/>
              </w:rPr>
              <w:t> </w:t>
            </w:r>
            <w:r w:rsidR="006A4411" w:rsidRPr="003D44DC">
              <w:rPr>
                <w:sz w:val="22"/>
                <w:szCs w:val="22"/>
              </w:rPr>
              <w:t>3</w:t>
            </w:r>
            <w:r w:rsidR="009818A3" w:rsidRPr="003D44DC">
              <w:rPr>
                <w:sz w:val="22"/>
                <w:szCs w:val="22"/>
              </w:rPr>
              <w:t>0</w:t>
            </w:r>
            <w:r w:rsidRPr="003D44DC">
              <w:rPr>
                <w:sz w:val="22"/>
                <w:szCs w:val="22"/>
              </w:rPr>
              <w:t xml:space="preserve">0 Eur: </w:t>
            </w:r>
          </w:p>
          <w:p w14:paraId="4209A6EC" w14:textId="77777777" w:rsidR="00794314" w:rsidRPr="003D44DC" w:rsidRDefault="00794314" w:rsidP="00794314">
            <w:pPr>
              <w:numPr>
                <w:ilvl w:val="1"/>
                <w:numId w:val="18"/>
              </w:numPr>
              <w:tabs>
                <w:tab w:val="left" w:pos="1048"/>
              </w:tabs>
              <w:ind w:left="1418" w:firstLine="0"/>
              <w:jc w:val="both"/>
              <w:rPr>
                <w:sz w:val="22"/>
                <w:szCs w:val="22"/>
              </w:rPr>
            </w:pPr>
            <w:r w:rsidRPr="003D44DC">
              <w:rPr>
                <w:sz w:val="22"/>
                <w:szCs w:val="22"/>
              </w:rPr>
              <w:t>29 130 Eur VšĮ Jurbarko PSPC pacientų pavėžėjimo paslaugai į gydymo įstaigą užtikrinti,</w:t>
            </w:r>
          </w:p>
          <w:p w14:paraId="07557877" w14:textId="77777777" w:rsidR="00794314" w:rsidRPr="003D44DC" w:rsidRDefault="00794314" w:rsidP="00794314">
            <w:pPr>
              <w:numPr>
                <w:ilvl w:val="1"/>
                <w:numId w:val="18"/>
              </w:numPr>
              <w:tabs>
                <w:tab w:val="left" w:pos="1438"/>
              </w:tabs>
              <w:ind w:left="1418" w:firstLine="0"/>
              <w:jc w:val="both"/>
              <w:rPr>
                <w:sz w:val="22"/>
                <w:szCs w:val="22"/>
              </w:rPr>
            </w:pPr>
            <w:r w:rsidRPr="003D44DC">
              <w:rPr>
                <w:sz w:val="22"/>
                <w:szCs w:val="22"/>
              </w:rPr>
              <w:t>15 000 Eur nekilnojamų kultūros vertybių apskaitai, kultūros paveldo objektų tvarkybai,</w:t>
            </w:r>
          </w:p>
          <w:p w14:paraId="74FB20B4" w14:textId="77777777" w:rsidR="00794314" w:rsidRPr="003D44DC" w:rsidRDefault="00794314" w:rsidP="00794314">
            <w:pPr>
              <w:numPr>
                <w:ilvl w:val="1"/>
                <w:numId w:val="18"/>
              </w:numPr>
              <w:ind w:firstLine="162"/>
              <w:jc w:val="both"/>
              <w:rPr>
                <w:sz w:val="22"/>
                <w:szCs w:val="22"/>
              </w:rPr>
            </w:pPr>
            <w:r w:rsidRPr="003D44DC">
              <w:rPr>
                <w:sz w:val="22"/>
                <w:szCs w:val="22"/>
              </w:rPr>
              <w:t>73 600 Eur paramai vaikus globojančioms šeimoms,</w:t>
            </w:r>
          </w:p>
          <w:p w14:paraId="6122916D" w14:textId="77777777" w:rsidR="00794314" w:rsidRPr="003D44DC" w:rsidRDefault="00763EDD" w:rsidP="00794314">
            <w:pPr>
              <w:numPr>
                <w:ilvl w:val="1"/>
                <w:numId w:val="18"/>
              </w:numPr>
              <w:ind w:firstLine="162"/>
              <w:jc w:val="both"/>
              <w:rPr>
                <w:sz w:val="22"/>
                <w:szCs w:val="22"/>
              </w:rPr>
            </w:pPr>
            <w:r w:rsidRPr="003D44DC">
              <w:rPr>
                <w:sz w:val="22"/>
                <w:szCs w:val="22"/>
              </w:rPr>
              <w:t>2 5</w:t>
            </w:r>
            <w:r w:rsidR="009818A3" w:rsidRPr="003D44DC">
              <w:rPr>
                <w:sz w:val="22"/>
                <w:szCs w:val="22"/>
              </w:rPr>
              <w:t>7</w:t>
            </w:r>
            <w:r w:rsidRPr="003D44DC">
              <w:rPr>
                <w:sz w:val="22"/>
                <w:szCs w:val="22"/>
              </w:rPr>
              <w:t>0 Eur nemokamo maitinimo patiekalų gamybos išlaidoms</w:t>
            </w:r>
            <w:r w:rsidR="009C2303" w:rsidRPr="003D44DC">
              <w:rPr>
                <w:sz w:val="22"/>
                <w:szCs w:val="22"/>
              </w:rPr>
              <w:t>,</w:t>
            </w:r>
          </w:p>
          <w:p w14:paraId="0631DC24" w14:textId="77777777" w:rsidR="009C2303" w:rsidRPr="003D44DC" w:rsidRDefault="009C2303" w:rsidP="00794314">
            <w:pPr>
              <w:numPr>
                <w:ilvl w:val="1"/>
                <w:numId w:val="18"/>
              </w:numPr>
              <w:ind w:firstLine="162"/>
              <w:jc w:val="both"/>
              <w:rPr>
                <w:sz w:val="22"/>
                <w:szCs w:val="22"/>
              </w:rPr>
            </w:pPr>
            <w:r w:rsidRPr="003D44DC">
              <w:rPr>
                <w:sz w:val="22"/>
                <w:szCs w:val="22"/>
              </w:rPr>
              <w:t>2 900 Eur Skalvijos namų nepanaudoti asignavimai (įstaiga likviduojama).</w:t>
            </w:r>
          </w:p>
          <w:p w14:paraId="41D706E0" w14:textId="77777777" w:rsidR="00794314" w:rsidRPr="003D44DC" w:rsidRDefault="00794314" w:rsidP="006A4411">
            <w:pPr>
              <w:pStyle w:val="Porat"/>
              <w:numPr>
                <w:ilvl w:val="0"/>
                <w:numId w:val="18"/>
              </w:numPr>
              <w:tabs>
                <w:tab w:val="clear" w:pos="4153"/>
                <w:tab w:val="clear" w:pos="8306"/>
              </w:tabs>
              <w:ind w:left="993" w:hanging="426"/>
              <w:jc w:val="both"/>
              <w:rPr>
                <w:sz w:val="22"/>
                <w:szCs w:val="22"/>
              </w:rPr>
            </w:pPr>
            <w:r w:rsidRPr="003D44DC">
              <w:rPr>
                <w:sz w:val="22"/>
                <w:szCs w:val="22"/>
              </w:rPr>
              <w:t xml:space="preserve">14 000 Eur </w:t>
            </w:r>
            <w:r w:rsidR="009818A3" w:rsidRPr="003D44DC">
              <w:rPr>
                <w:sz w:val="22"/>
                <w:szCs w:val="22"/>
              </w:rPr>
              <w:t xml:space="preserve">papildomai </w:t>
            </w:r>
            <w:r w:rsidRPr="003D44DC">
              <w:rPr>
                <w:sz w:val="22"/>
                <w:szCs w:val="22"/>
              </w:rPr>
              <w:t xml:space="preserve">skiriama </w:t>
            </w:r>
            <w:r w:rsidR="00273F40" w:rsidRPr="003D44DC">
              <w:rPr>
                <w:sz w:val="22"/>
                <w:szCs w:val="22"/>
              </w:rPr>
              <w:t xml:space="preserve">VšĮ „Jurbarko socialinės paslaugos“ </w:t>
            </w:r>
            <w:r w:rsidRPr="003D44DC">
              <w:rPr>
                <w:sz w:val="22"/>
                <w:szCs w:val="22"/>
              </w:rPr>
              <w:t>transporto paslaugai teikti (pacientų pavėžėjimui į hemodializės procedūras atliekančias įstaigas už 2024 m. II pusmetį)</w:t>
            </w:r>
            <w:r w:rsidR="00273F40" w:rsidRPr="003D44DC">
              <w:rPr>
                <w:sz w:val="22"/>
                <w:szCs w:val="22"/>
              </w:rPr>
              <w:t>.</w:t>
            </w:r>
          </w:p>
          <w:p w14:paraId="712FA93F" w14:textId="77777777" w:rsidR="00794314" w:rsidRPr="003D44DC" w:rsidRDefault="00273F40" w:rsidP="006A4411">
            <w:pPr>
              <w:pStyle w:val="Porat"/>
              <w:numPr>
                <w:ilvl w:val="0"/>
                <w:numId w:val="18"/>
              </w:numPr>
              <w:tabs>
                <w:tab w:val="clear" w:pos="4153"/>
                <w:tab w:val="clear" w:pos="8306"/>
              </w:tabs>
              <w:ind w:left="993" w:hanging="426"/>
              <w:jc w:val="both"/>
              <w:rPr>
                <w:sz w:val="22"/>
                <w:szCs w:val="22"/>
              </w:rPr>
            </w:pPr>
            <w:r w:rsidRPr="003D44DC">
              <w:rPr>
                <w:sz w:val="22"/>
                <w:szCs w:val="22"/>
              </w:rPr>
              <w:t xml:space="preserve">12 600 Eur </w:t>
            </w:r>
            <w:r w:rsidR="009818A3" w:rsidRPr="003D44DC">
              <w:rPr>
                <w:sz w:val="22"/>
                <w:szCs w:val="22"/>
              </w:rPr>
              <w:t xml:space="preserve">papildomai skiriama </w:t>
            </w:r>
            <w:r w:rsidRPr="003D44DC">
              <w:rPr>
                <w:sz w:val="22"/>
                <w:szCs w:val="22"/>
              </w:rPr>
              <w:t>individualių buitinių nuotekų valymo įrenginių arba buitinių nuotekų kaupimo rezervuarų įsigijimo paraiškoms kompensuoti (21 vnt. finansuoti tinkamų paraiškų už 2024 m.)</w:t>
            </w:r>
          </w:p>
          <w:p w14:paraId="4C7CC8FA" w14:textId="77777777" w:rsidR="00794314" w:rsidRPr="003D44DC" w:rsidRDefault="00273F40" w:rsidP="006A4411">
            <w:pPr>
              <w:pStyle w:val="Porat"/>
              <w:numPr>
                <w:ilvl w:val="0"/>
                <w:numId w:val="18"/>
              </w:numPr>
              <w:tabs>
                <w:tab w:val="clear" w:pos="4153"/>
                <w:tab w:val="clear" w:pos="8306"/>
              </w:tabs>
              <w:ind w:left="993" w:hanging="426"/>
              <w:jc w:val="both"/>
              <w:rPr>
                <w:sz w:val="22"/>
                <w:szCs w:val="22"/>
              </w:rPr>
            </w:pPr>
            <w:r w:rsidRPr="003D44DC">
              <w:rPr>
                <w:sz w:val="22"/>
                <w:szCs w:val="22"/>
              </w:rPr>
              <w:t xml:space="preserve">12 170 Eur </w:t>
            </w:r>
            <w:r w:rsidR="009818A3" w:rsidRPr="003D44DC">
              <w:rPr>
                <w:sz w:val="22"/>
                <w:szCs w:val="22"/>
              </w:rPr>
              <w:t xml:space="preserve">papildomai skiriama </w:t>
            </w:r>
            <w:r w:rsidRPr="003D44DC">
              <w:rPr>
                <w:sz w:val="22"/>
                <w:szCs w:val="22"/>
              </w:rPr>
              <w:t>Jurbarko kultūros centrui tautinių kostiumų ir instrumentų įsigijimo daliniam finansavimui (po 50</w:t>
            </w:r>
            <w:r w:rsidR="000E65CB" w:rsidRPr="003D44DC">
              <w:rPr>
                <w:sz w:val="22"/>
                <w:szCs w:val="22"/>
              </w:rPr>
              <w:t xml:space="preserve"> </w:t>
            </w:r>
            <w:r w:rsidRPr="003D44DC">
              <w:rPr>
                <w:sz w:val="22"/>
                <w:szCs w:val="22"/>
                <w:lang w:val="en-US"/>
              </w:rPr>
              <w:t>%</w:t>
            </w:r>
            <w:r w:rsidRPr="003D44DC">
              <w:rPr>
                <w:sz w:val="22"/>
                <w:szCs w:val="22"/>
              </w:rPr>
              <w:t xml:space="preserve"> bendrojo finansavimo sumos dengia Lietuvos nacionalinis kultūros centras ir savivaldybė iš savo biudžeto)</w:t>
            </w:r>
            <w:r w:rsidR="000E65CB" w:rsidRPr="003D44DC">
              <w:rPr>
                <w:sz w:val="22"/>
                <w:szCs w:val="22"/>
              </w:rPr>
              <w:t>.</w:t>
            </w:r>
          </w:p>
          <w:p w14:paraId="6A36F8A8" w14:textId="77777777" w:rsidR="00A36AD9" w:rsidRPr="003D44DC" w:rsidRDefault="00A36AD9" w:rsidP="00A36AD9">
            <w:pPr>
              <w:pStyle w:val="Porat"/>
              <w:numPr>
                <w:ilvl w:val="0"/>
                <w:numId w:val="18"/>
              </w:numPr>
              <w:tabs>
                <w:tab w:val="clear" w:pos="4153"/>
                <w:tab w:val="clear" w:pos="8306"/>
              </w:tabs>
              <w:ind w:left="993" w:hanging="426"/>
              <w:jc w:val="both"/>
              <w:rPr>
                <w:sz w:val="22"/>
                <w:szCs w:val="22"/>
              </w:rPr>
            </w:pPr>
            <w:r w:rsidRPr="003D44DC">
              <w:rPr>
                <w:sz w:val="22"/>
                <w:szCs w:val="22"/>
              </w:rPr>
              <w:t xml:space="preserve">24 442 Eur </w:t>
            </w:r>
            <w:r w:rsidR="009818A3" w:rsidRPr="003D44DC">
              <w:rPr>
                <w:sz w:val="22"/>
                <w:szCs w:val="22"/>
              </w:rPr>
              <w:t xml:space="preserve">papildomai skiriama </w:t>
            </w:r>
            <w:r w:rsidRPr="003D44DC">
              <w:rPr>
                <w:sz w:val="22"/>
                <w:szCs w:val="22"/>
              </w:rPr>
              <w:t>VšĮ Jurbarko ligoninei encefalografo įsigijimo išlaidoms kompensuoti (tarybos pritarimas buvo priimtas 2024-06-27 vykusiame tarybos posėdyje).</w:t>
            </w:r>
          </w:p>
          <w:p w14:paraId="59EE3D11" w14:textId="77777777" w:rsidR="00794314" w:rsidRPr="003D44DC" w:rsidRDefault="00A36AD9" w:rsidP="006A4411">
            <w:pPr>
              <w:pStyle w:val="Porat"/>
              <w:numPr>
                <w:ilvl w:val="0"/>
                <w:numId w:val="18"/>
              </w:numPr>
              <w:tabs>
                <w:tab w:val="clear" w:pos="4153"/>
                <w:tab w:val="clear" w:pos="8306"/>
              </w:tabs>
              <w:ind w:left="993" w:hanging="426"/>
              <w:jc w:val="both"/>
              <w:rPr>
                <w:sz w:val="22"/>
                <w:szCs w:val="22"/>
              </w:rPr>
            </w:pPr>
            <w:r w:rsidRPr="003D44DC">
              <w:rPr>
                <w:sz w:val="22"/>
                <w:szCs w:val="22"/>
              </w:rPr>
              <w:t>8 58</w:t>
            </w:r>
            <w:r w:rsidR="002539DD" w:rsidRPr="003D44DC">
              <w:rPr>
                <w:sz w:val="22"/>
                <w:szCs w:val="22"/>
              </w:rPr>
              <w:t>2</w:t>
            </w:r>
            <w:r w:rsidRPr="003D44DC">
              <w:rPr>
                <w:sz w:val="22"/>
                <w:szCs w:val="22"/>
              </w:rPr>
              <w:t xml:space="preserve"> Eur </w:t>
            </w:r>
            <w:r w:rsidR="009818A3" w:rsidRPr="003D44DC">
              <w:rPr>
                <w:sz w:val="22"/>
                <w:szCs w:val="22"/>
              </w:rPr>
              <w:t xml:space="preserve">papildomai skiriama </w:t>
            </w:r>
            <w:r w:rsidRPr="003D44DC">
              <w:rPr>
                <w:sz w:val="22"/>
                <w:szCs w:val="22"/>
              </w:rPr>
              <w:t xml:space="preserve">būsto pritaikymui asmenims su negalia (šiai programai skiriama 60 </w:t>
            </w:r>
            <w:r w:rsidRPr="003D44DC">
              <w:rPr>
                <w:sz w:val="22"/>
                <w:szCs w:val="22"/>
                <w:lang w:val="en-US"/>
              </w:rPr>
              <w:t>%</w:t>
            </w:r>
            <w:r w:rsidRPr="003D44DC">
              <w:rPr>
                <w:sz w:val="22"/>
                <w:szCs w:val="22"/>
              </w:rPr>
              <w:t xml:space="preserve"> valstybės biudžeto lėšų ir 40 </w:t>
            </w:r>
            <w:r w:rsidRPr="003D44DC">
              <w:rPr>
                <w:sz w:val="22"/>
                <w:szCs w:val="22"/>
                <w:lang w:val="en-US"/>
              </w:rPr>
              <w:t xml:space="preserve">% savivaldybės </w:t>
            </w:r>
            <w:r w:rsidRPr="003D44DC">
              <w:rPr>
                <w:sz w:val="22"/>
                <w:szCs w:val="22"/>
              </w:rPr>
              <w:t xml:space="preserve">biudžeto </w:t>
            </w:r>
            <w:r w:rsidRPr="003D44DC">
              <w:rPr>
                <w:sz w:val="22"/>
                <w:szCs w:val="22"/>
                <w:lang w:val="en-US"/>
              </w:rPr>
              <w:t>lėšų)</w:t>
            </w:r>
            <w:r w:rsidRPr="003D44DC">
              <w:rPr>
                <w:sz w:val="22"/>
                <w:szCs w:val="22"/>
              </w:rPr>
              <w:t>. Tvirtinant biudžetą sausio mėn. buvo paskirta per maža savivaldybės biudžeto dalis šiai programai vykdyti, todėl dabar skiriama papildomai</w:t>
            </w:r>
            <w:r w:rsidR="006A6048" w:rsidRPr="003D44DC">
              <w:rPr>
                <w:sz w:val="22"/>
                <w:szCs w:val="22"/>
              </w:rPr>
              <w:t>.</w:t>
            </w:r>
          </w:p>
          <w:p w14:paraId="23A98E91" w14:textId="77777777" w:rsidR="006A6048" w:rsidRPr="003D44DC" w:rsidRDefault="006A6048" w:rsidP="006A6048">
            <w:pPr>
              <w:pStyle w:val="Porat"/>
              <w:numPr>
                <w:ilvl w:val="0"/>
                <w:numId w:val="18"/>
              </w:numPr>
              <w:tabs>
                <w:tab w:val="clear" w:pos="4153"/>
                <w:tab w:val="clear" w:pos="8306"/>
              </w:tabs>
              <w:ind w:left="993" w:hanging="426"/>
              <w:jc w:val="both"/>
              <w:rPr>
                <w:sz w:val="22"/>
                <w:szCs w:val="22"/>
              </w:rPr>
            </w:pPr>
            <w:r w:rsidRPr="003D44DC">
              <w:rPr>
                <w:sz w:val="22"/>
                <w:szCs w:val="22"/>
              </w:rPr>
              <w:t xml:space="preserve">500 Eur </w:t>
            </w:r>
            <w:r w:rsidR="009818A3" w:rsidRPr="003D44DC">
              <w:rPr>
                <w:sz w:val="22"/>
                <w:szCs w:val="22"/>
              </w:rPr>
              <w:t xml:space="preserve">papildomai skiriama </w:t>
            </w:r>
            <w:r w:rsidRPr="003D44DC">
              <w:rPr>
                <w:sz w:val="22"/>
                <w:szCs w:val="22"/>
              </w:rPr>
              <w:t>Jurbarko rajono savivaldybės visuomenės sveikatos biurui kompiuterinei maitinimo organizavimo sistemai įsigyti.</w:t>
            </w:r>
          </w:p>
          <w:p w14:paraId="3ACF1EE7" w14:textId="77777777" w:rsidR="006A6048" w:rsidRPr="003D44DC" w:rsidRDefault="006A6048" w:rsidP="006A6048">
            <w:pPr>
              <w:pStyle w:val="Porat"/>
              <w:numPr>
                <w:ilvl w:val="0"/>
                <w:numId w:val="18"/>
              </w:numPr>
              <w:tabs>
                <w:tab w:val="clear" w:pos="4153"/>
                <w:tab w:val="clear" w:pos="8306"/>
              </w:tabs>
              <w:ind w:left="993" w:hanging="426"/>
              <w:jc w:val="both"/>
              <w:rPr>
                <w:sz w:val="22"/>
                <w:szCs w:val="22"/>
              </w:rPr>
            </w:pPr>
            <w:r w:rsidRPr="003D44DC">
              <w:rPr>
                <w:sz w:val="22"/>
                <w:szCs w:val="22"/>
              </w:rPr>
              <w:t xml:space="preserve">9 700 Eur </w:t>
            </w:r>
            <w:r w:rsidR="009818A3" w:rsidRPr="003D44DC">
              <w:rPr>
                <w:sz w:val="22"/>
                <w:szCs w:val="22"/>
              </w:rPr>
              <w:t xml:space="preserve">papildomai skiriama </w:t>
            </w:r>
            <w:r w:rsidRPr="003D44DC">
              <w:rPr>
                <w:sz w:val="22"/>
                <w:szCs w:val="22"/>
              </w:rPr>
              <w:t>Seredžiaus senelių globos namams gaisro aptikimo ir signalizavimo sistemų remonto darbams.</w:t>
            </w:r>
          </w:p>
          <w:p w14:paraId="36E14FAC" w14:textId="77777777" w:rsidR="006A6048" w:rsidRPr="003D44DC" w:rsidRDefault="006A6048" w:rsidP="006A6048">
            <w:pPr>
              <w:pStyle w:val="Porat"/>
              <w:numPr>
                <w:ilvl w:val="0"/>
                <w:numId w:val="18"/>
              </w:numPr>
              <w:tabs>
                <w:tab w:val="clear" w:pos="4153"/>
                <w:tab w:val="clear" w:pos="8306"/>
              </w:tabs>
              <w:ind w:left="993" w:hanging="426"/>
              <w:jc w:val="both"/>
              <w:rPr>
                <w:sz w:val="22"/>
                <w:szCs w:val="22"/>
              </w:rPr>
            </w:pPr>
            <w:r w:rsidRPr="003D44DC">
              <w:rPr>
                <w:sz w:val="22"/>
                <w:szCs w:val="22"/>
              </w:rPr>
              <w:t>40 8</w:t>
            </w:r>
            <w:r w:rsidR="002539DD" w:rsidRPr="003D44DC">
              <w:rPr>
                <w:sz w:val="22"/>
                <w:szCs w:val="22"/>
              </w:rPr>
              <w:t>30</w:t>
            </w:r>
            <w:r w:rsidRPr="003D44DC">
              <w:rPr>
                <w:sz w:val="22"/>
                <w:szCs w:val="22"/>
              </w:rPr>
              <w:t xml:space="preserve"> Eur </w:t>
            </w:r>
            <w:r w:rsidR="009818A3" w:rsidRPr="003D44DC">
              <w:rPr>
                <w:sz w:val="22"/>
                <w:szCs w:val="22"/>
              </w:rPr>
              <w:t xml:space="preserve">papildomai skiriama </w:t>
            </w:r>
            <w:r w:rsidRPr="003D44DC">
              <w:rPr>
                <w:sz w:val="22"/>
                <w:szCs w:val="22"/>
              </w:rPr>
              <w:t>Jurbarko rajono savivaldybės Veliuonos seniūnijos pastato stogui remontuoti (pagal pasirašytą sutartį).</w:t>
            </w:r>
          </w:p>
          <w:p w14:paraId="7CBA4575" w14:textId="77777777" w:rsidR="00737ECE" w:rsidRPr="003D44DC" w:rsidRDefault="00737ECE" w:rsidP="006A4411">
            <w:pPr>
              <w:pStyle w:val="Porat"/>
              <w:numPr>
                <w:ilvl w:val="0"/>
                <w:numId w:val="18"/>
              </w:numPr>
              <w:tabs>
                <w:tab w:val="clear" w:pos="4153"/>
                <w:tab w:val="clear" w:pos="8306"/>
              </w:tabs>
              <w:ind w:left="993" w:hanging="426"/>
              <w:jc w:val="both"/>
              <w:rPr>
                <w:sz w:val="22"/>
                <w:szCs w:val="22"/>
              </w:rPr>
            </w:pPr>
            <w:r w:rsidRPr="003D44DC">
              <w:rPr>
                <w:sz w:val="22"/>
                <w:szCs w:val="22"/>
              </w:rPr>
              <w:t xml:space="preserve">Vadovaujantis Švietimo, kultūros ir sporto skyriaus pateikta informacija (lėšų paskirstymo posėdžio protokolas pridedamas), švietimo įstaigoms paskirstyta </w:t>
            </w:r>
            <w:r w:rsidR="004611E3" w:rsidRPr="003D44DC">
              <w:rPr>
                <w:sz w:val="22"/>
                <w:szCs w:val="22"/>
              </w:rPr>
              <w:t>3</w:t>
            </w:r>
            <w:r w:rsidRPr="003D44DC">
              <w:rPr>
                <w:sz w:val="22"/>
                <w:szCs w:val="22"/>
              </w:rPr>
              <w:t> </w:t>
            </w:r>
            <w:r w:rsidR="004611E3" w:rsidRPr="003D44DC">
              <w:rPr>
                <w:sz w:val="22"/>
                <w:szCs w:val="22"/>
              </w:rPr>
              <w:t>376</w:t>
            </w:r>
            <w:r w:rsidRPr="003D44DC">
              <w:rPr>
                <w:sz w:val="22"/>
                <w:szCs w:val="22"/>
              </w:rPr>
              <w:t xml:space="preserve"> Eur </w:t>
            </w:r>
            <w:r w:rsidR="004611E3" w:rsidRPr="003D44DC">
              <w:rPr>
                <w:sz w:val="22"/>
                <w:szCs w:val="22"/>
              </w:rPr>
              <w:t>savivaldybės</w:t>
            </w:r>
            <w:r w:rsidRPr="003D44DC">
              <w:rPr>
                <w:sz w:val="22"/>
                <w:szCs w:val="22"/>
              </w:rPr>
              <w:t xml:space="preserve"> biudžeto lėšų, skirtų išlaidoms, susijusioms su Jurbarko rajono savivaldybės mokyklų mokytojų, dirbančių pagal ikimokyklinio, priešmokyklinio, bendrojo ugdymo programas, personalo optimizavimu ir atnaujinimu, apmokėti</w:t>
            </w:r>
            <w:r w:rsidR="004611E3" w:rsidRPr="003D44DC">
              <w:rPr>
                <w:sz w:val="22"/>
                <w:szCs w:val="22"/>
              </w:rPr>
              <w:t xml:space="preserve"> (šiai programai skiriama 2/3 valstybės biudžeto lėšų (6 749 Eur) ir 1/3 savivaldybės biudžeto lėšų (3 376 Eur)</w:t>
            </w:r>
            <w:r w:rsidRPr="003D44DC">
              <w:rPr>
                <w:sz w:val="22"/>
                <w:szCs w:val="22"/>
              </w:rPr>
              <w:t xml:space="preserve">. Lėšos skiriamos: </w:t>
            </w:r>
          </w:p>
          <w:p w14:paraId="1107A0C1" w14:textId="77777777" w:rsidR="00737ECE" w:rsidRPr="003D44DC" w:rsidRDefault="00737ECE" w:rsidP="00CC3667">
            <w:pPr>
              <w:numPr>
                <w:ilvl w:val="1"/>
                <w:numId w:val="18"/>
              </w:numPr>
              <w:tabs>
                <w:tab w:val="left" w:pos="1048"/>
              </w:tabs>
              <w:ind w:left="1418" w:firstLine="0"/>
              <w:jc w:val="both"/>
              <w:rPr>
                <w:sz w:val="22"/>
                <w:szCs w:val="22"/>
              </w:rPr>
            </w:pPr>
            <w:r w:rsidRPr="003D44DC">
              <w:rPr>
                <w:sz w:val="22"/>
                <w:szCs w:val="22"/>
              </w:rPr>
              <w:t>Jurbarko Naujamiesčio progimnazijai – 718 Eur,</w:t>
            </w:r>
          </w:p>
          <w:p w14:paraId="6CAEBA57" w14:textId="77777777" w:rsidR="00737ECE" w:rsidRPr="003D44DC" w:rsidRDefault="00737ECE" w:rsidP="00DF6066">
            <w:pPr>
              <w:numPr>
                <w:ilvl w:val="1"/>
                <w:numId w:val="18"/>
              </w:numPr>
              <w:tabs>
                <w:tab w:val="left" w:pos="1438"/>
              </w:tabs>
              <w:ind w:left="1418" w:firstLine="0"/>
              <w:jc w:val="both"/>
              <w:rPr>
                <w:sz w:val="22"/>
                <w:szCs w:val="22"/>
              </w:rPr>
            </w:pPr>
            <w:r w:rsidRPr="003D44DC">
              <w:rPr>
                <w:sz w:val="22"/>
                <w:szCs w:val="22"/>
              </w:rPr>
              <w:t>Jurbarko r. Viešvilės pagrindinei mokyklai – 511 Eur</w:t>
            </w:r>
            <w:r w:rsidR="00DF6066" w:rsidRPr="003D44DC">
              <w:rPr>
                <w:sz w:val="22"/>
                <w:szCs w:val="22"/>
              </w:rPr>
              <w:t xml:space="preserve"> (nuo 2024 m. rugsėjo 1 d. – Jurbarko Vytauto Didžiojo pagrindinės mokyklos Viešvilės skyriui)</w:t>
            </w:r>
            <w:r w:rsidRPr="003D44DC">
              <w:rPr>
                <w:sz w:val="22"/>
                <w:szCs w:val="22"/>
              </w:rPr>
              <w:t>,</w:t>
            </w:r>
          </w:p>
          <w:p w14:paraId="062F9E95" w14:textId="77777777" w:rsidR="00737ECE" w:rsidRPr="003D44DC" w:rsidRDefault="00737ECE" w:rsidP="00CC3667">
            <w:pPr>
              <w:numPr>
                <w:ilvl w:val="1"/>
                <w:numId w:val="18"/>
              </w:numPr>
              <w:ind w:firstLine="162"/>
              <w:jc w:val="both"/>
              <w:rPr>
                <w:sz w:val="22"/>
                <w:szCs w:val="22"/>
              </w:rPr>
            </w:pPr>
            <w:r w:rsidRPr="003D44DC">
              <w:rPr>
                <w:sz w:val="22"/>
                <w:szCs w:val="22"/>
              </w:rPr>
              <w:t>Jurbarko r. Jurbarkų darželiui-mokyklai – 821 Eur,</w:t>
            </w:r>
          </w:p>
          <w:p w14:paraId="6BE38115" w14:textId="77777777" w:rsidR="00737ECE" w:rsidRPr="003D44DC" w:rsidRDefault="00737ECE" w:rsidP="00CC3667">
            <w:pPr>
              <w:numPr>
                <w:ilvl w:val="1"/>
                <w:numId w:val="18"/>
              </w:numPr>
              <w:ind w:firstLine="162"/>
              <w:jc w:val="both"/>
              <w:rPr>
                <w:sz w:val="22"/>
                <w:szCs w:val="22"/>
              </w:rPr>
            </w:pPr>
            <w:r w:rsidRPr="003D44DC">
              <w:rPr>
                <w:sz w:val="22"/>
                <w:szCs w:val="22"/>
              </w:rPr>
              <w:t>Jurbarko „Ąžuoliuko“ mokyklai – 1 326 Eur.</w:t>
            </w:r>
          </w:p>
          <w:p w14:paraId="11DC035C" w14:textId="77777777" w:rsidR="00731C67" w:rsidRPr="003D44DC" w:rsidRDefault="00C04BCB" w:rsidP="00C33E8A">
            <w:pPr>
              <w:pStyle w:val="Porat"/>
              <w:numPr>
                <w:ilvl w:val="0"/>
                <w:numId w:val="18"/>
              </w:numPr>
              <w:tabs>
                <w:tab w:val="clear" w:pos="4153"/>
                <w:tab w:val="clear" w:pos="8306"/>
                <w:tab w:val="left" w:pos="709"/>
                <w:tab w:val="left" w:pos="993"/>
              </w:tabs>
              <w:ind w:left="993" w:hanging="426"/>
              <w:jc w:val="both"/>
              <w:rPr>
                <w:sz w:val="22"/>
                <w:szCs w:val="22"/>
              </w:rPr>
            </w:pPr>
            <w:r w:rsidRPr="003D44DC">
              <w:rPr>
                <w:sz w:val="22"/>
                <w:szCs w:val="22"/>
              </w:rPr>
              <w:t>1</w:t>
            </w:r>
            <w:r w:rsidR="00D36E17" w:rsidRPr="003D44DC">
              <w:rPr>
                <w:sz w:val="22"/>
                <w:szCs w:val="22"/>
              </w:rPr>
              <w:t>42</w:t>
            </w:r>
            <w:r w:rsidRPr="003D44DC">
              <w:rPr>
                <w:sz w:val="22"/>
                <w:szCs w:val="22"/>
              </w:rPr>
              <w:t xml:space="preserve"> 000 Eur </w:t>
            </w:r>
            <w:r w:rsidR="009818A3" w:rsidRPr="003D44DC">
              <w:rPr>
                <w:sz w:val="22"/>
                <w:szCs w:val="22"/>
              </w:rPr>
              <w:t xml:space="preserve">papildomai skiriama </w:t>
            </w:r>
            <w:r w:rsidRPr="003D44DC">
              <w:rPr>
                <w:sz w:val="22"/>
                <w:szCs w:val="22"/>
              </w:rPr>
              <w:t>vietinio susisiekimo nuostoliams dengti.</w:t>
            </w:r>
          </w:p>
          <w:p w14:paraId="4079964C" w14:textId="77777777" w:rsidR="007D6FBD" w:rsidRPr="003D44DC" w:rsidRDefault="007D6FBD" w:rsidP="0039348F">
            <w:pPr>
              <w:pStyle w:val="Porat"/>
              <w:numPr>
                <w:ilvl w:val="0"/>
                <w:numId w:val="18"/>
              </w:numPr>
              <w:tabs>
                <w:tab w:val="clear" w:pos="4153"/>
                <w:tab w:val="clear" w:pos="8306"/>
              </w:tabs>
              <w:ind w:left="993" w:hanging="426"/>
              <w:jc w:val="both"/>
              <w:rPr>
                <w:sz w:val="22"/>
                <w:szCs w:val="22"/>
              </w:rPr>
            </w:pPr>
            <w:r w:rsidRPr="003D44DC">
              <w:rPr>
                <w:sz w:val="22"/>
                <w:szCs w:val="22"/>
              </w:rPr>
              <w:t>16</w:t>
            </w:r>
            <w:r w:rsidR="00D36E17" w:rsidRPr="003D44DC">
              <w:rPr>
                <w:sz w:val="22"/>
                <w:szCs w:val="22"/>
              </w:rPr>
              <w:t>6</w:t>
            </w:r>
            <w:r w:rsidRPr="003D44DC">
              <w:rPr>
                <w:sz w:val="22"/>
                <w:szCs w:val="22"/>
              </w:rPr>
              <w:t xml:space="preserve"> 000 Eur </w:t>
            </w:r>
            <w:r w:rsidR="009818A3" w:rsidRPr="003D44DC">
              <w:rPr>
                <w:sz w:val="22"/>
                <w:szCs w:val="22"/>
              </w:rPr>
              <w:t xml:space="preserve">papildomai skiriama </w:t>
            </w:r>
            <w:r w:rsidRPr="003D44DC">
              <w:rPr>
                <w:sz w:val="22"/>
                <w:szCs w:val="22"/>
              </w:rPr>
              <w:t>kompensacijoms už lengvatinį mokinių vežimą.</w:t>
            </w:r>
          </w:p>
          <w:p w14:paraId="1387AC17" w14:textId="77777777" w:rsidR="00876EDF" w:rsidRPr="003D44DC" w:rsidRDefault="00D36E17" w:rsidP="0039348F">
            <w:pPr>
              <w:pStyle w:val="Porat"/>
              <w:numPr>
                <w:ilvl w:val="0"/>
                <w:numId w:val="18"/>
              </w:numPr>
              <w:tabs>
                <w:tab w:val="clear" w:pos="4153"/>
                <w:tab w:val="clear" w:pos="8306"/>
              </w:tabs>
              <w:ind w:left="993" w:hanging="426"/>
              <w:jc w:val="both"/>
              <w:rPr>
                <w:sz w:val="22"/>
                <w:szCs w:val="22"/>
              </w:rPr>
            </w:pPr>
            <w:r w:rsidRPr="003D44DC">
              <w:rPr>
                <w:sz w:val="22"/>
                <w:szCs w:val="22"/>
              </w:rPr>
              <w:t>166</w:t>
            </w:r>
            <w:r w:rsidR="00876EDF" w:rsidRPr="003D44DC">
              <w:rPr>
                <w:sz w:val="22"/>
                <w:szCs w:val="22"/>
              </w:rPr>
              <w:t> </w:t>
            </w:r>
            <w:r w:rsidR="00C275B7" w:rsidRPr="003D44DC">
              <w:rPr>
                <w:sz w:val="22"/>
                <w:szCs w:val="22"/>
              </w:rPr>
              <w:t>3</w:t>
            </w:r>
            <w:r w:rsidR="00876EDF" w:rsidRPr="003D44DC">
              <w:rPr>
                <w:sz w:val="22"/>
                <w:szCs w:val="22"/>
              </w:rPr>
              <w:t xml:space="preserve">00 Eur </w:t>
            </w:r>
            <w:r w:rsidR="009818A3" w:rsidRPr="003D44DC">
              <w:rPr>
                <w:sz w:val="22"/>
                <w:szCs w:val="22"/>
              </w:rPr>
              <w:t xml:space="preserve">papildomai skiriama </w:t>
            </w:r>
            <w:r w:rsidR="00876EDF" w:rsidRPr="003D44DC">
              <w:rPr>
                <w:sz w:val="22"/>
                <w:szCs w:val="22"/>
              </w:rPr>
              <w:t>ilgalaikei socialinei globai (asmenų apgyvendinimas specializuotose įstaigose), laikinai krizių įveikimo paslaugai.</w:t>
            </w:r>
          </w:p>
          <w:p w14:paraId="56E1B6F6" w14:textId="77777777" w:rsidR="00D51CF6" w:rsidRPr="003D44DC" w:rsidRDefault="0015387F" w:rsidP="0061181A">
            <w:pPr>
              <w:pStyle w:val="Porat"/>
              <w:numPr>
                <w:ilvl w:val="0"/>
                <w:numId w:val="18"/>
              </w:numPr>
              <w:tabs>
                <w:tab w:val="clear" w:pos="4153"/>
                <w:tab w:val="clear" w:pos="8306"/>
              </w:tabs>
              <w:ind w:left="993" w:hanging="426"/>
              <w:jc w:val="both"/>
              <w:rPr>
                <w:sz w:val="22"/>
                <w:szCs w:val="22"/>
              </w:rPr>
            </w:pPr>
            <w:r w:rsidRPr="003D44DC">
              <w:rPr>
                <w:sz w:val="22"/>
                <w:szCs w:val="22"/>
              </w:rPr>
              <w:t xml:space="preserve">10 000 Eur </w:t>
            </w:r>
            <w:r w:rsidR="009818A3" w:rsidRPr="003D44DC">
              <w:rPr>
                <w:sz w:val="22"/>
                <w:szCs w:val="22"/>
              </w:rPr>
              <w:t xml:space="preserve">papildomai skiriama </w:t>
            </w:r>
            <w:r w:rsidRPr="003D44DC">
              <w:rPr>
                <w:sz w:val="22"/>
                <w:szCs w:val="22"/>
              </w:rPr>
              <w:t>gatvėms ir vietiniams keliams rekonstruoti ir remontuoti.</w:t>
            </w:r>
          </w:p>
          <w:p w14:paraId="2C34D595" w14:textId="77777777" w:rsidR="0015387F" w:rsidRPr="003D44DC" w:rsidRDefault="0015387F" w:rsidP="0061181A">
            <w:pPr>
              <w:pStyle w:val="Porat"/>
              <w:numPr>
                <w:ilvl w:val="0"/>
                <w:numId w:val="18"/>
              </w:numPr>
              <w:tabs>
                <w:tab w:val="clear" w:pos="4153"/>
                <w:tab w:val="clear" w:pos="8306"/>
              </w:tabs>
              <w:ind w:left="993" w:hanging="426"/>
              <w:jc w:val="both"/>
              <w:rPr>
                <w:sz w:val="22"/>
                <w:szCs w:val="22"/>
              </w:rPr>
            </w:pPr>
            <w:r w:rsidRPr="003D44DC">
              <w:rPr>
                <w:sz w:val="22"/>
                <w:szCs w:val="22"/>
              </w:rPr>
              <w:t>35</w:t>
            </w:r>
            <w:r w:rsidR="00015B42" w:rsidRPr="003D44DC">
              <w:rPr>
                <w:sz w:val="22"/>
                <w:szCs w:val="22"/>
              </w:rPr>
              <w:t> </w:t>
            </w:r>
            <w:r w:rsidRPr="003D44DC">
              <w:rPr>
                <w:sz w:val="22"/>
                <w:szCs w:val="22"/>
              </w:rPr>
              <w:t xml:space="preserve">000 Eur </w:t>
            </w:r>
            <w:r w:rsidR="009818A3" w:rsidRPr="003D44DC">
              <w:rPr>
                <w:sz w:val="22"/>
                <w:szCs w:val="22"/>
              </w:rPr>
              <w:t xml:space="preserve">papildomai skiriama </w:t>
            </w:r>
            <w:r w:rsidRPr="003D44DC">
              <w:rPr>
                <w:sz w:val="22"/>
                <w:szCs w:val="22"/>
              </w:rPr>
              <w:t>gatvių apšvietimo infrastruktūros priežiūrai.</w:t>
            </w:r>
          </w:p>
          <w:p w14:paraId="01F28349" w14:textId="77777777" w:rsidR="0015387F" w:rsidRPr="003D44DC" w:rsidRDefault="0015387F" w:rsidP="0061181A">
            <w:pPr>
              <w:pStyle w:val="Porat"/>
              <w:numPr>
                <w:ilvl w:val="0"/>
                <w:numId w:val="18"/>
              </w:numPr>
              <w:tabs>
                <w:tab w:val="clear" w:pos="4153"/>
                <w:tab w:val="clear" w:pos="8306"/>
              </w:tabs>
              <w:ind w:left="993" w:hanging="426"/>
              <w:jc w:val="both"/>
              <w:rPr>
                <w:sz w:val="22"/>
                <w:szCs w:val="22"/>
              </w:rPr>
            </w:pPr>
            <w:r w:rsidRPr="003D44DC">
              <w:rPr>
                <w:sz w:val="22"/>
                <w:szCs w:val="22"/>
              </w:rPr>
              <w:t>1</w:t>
            </w:r>
            <w:r w:rsidR="00175148" w:rsidRPr="003D44DC">
              <w:rPr>
                <w:sz w:val="22"/>
                <w:szCs w:val="22"/>
              </w:rPr>
              <w:t>16</w:t>
            </w:r>
            <w:r w:rsidRPr="003D44DC">
              <w:rPr>
                <w:sz w:val="22"/>
                <w:szCs w:val="22"/>
              </w:rPr>
              <w:t xml:space="preserve"> 000 Eur </w:t>
            </w:r>
            <w:r w:rsidR="009818A3" w:rsidRPr="003D44DC">
              <w:rPr>
                <w:sz w:val="22"/>
                <w:szCs w:val="22"/>
              </w:rPr>
              <w:t xml:space="preserve">papildomai skiriama </w:t>
            </w:r>
            <w:r w:rsidRPr="003D44DC">
              <w:rPr>
                <w:sz w:val="22"/>
                <w:szCs w:val="22"/>
              </w:rPr>
              <w:t>viešojo naudojimo teritorijų priežiūrai Jurbarko miesto seniūnijo</w:t>
            </w:r>
            <w:r w:rsidR="007E4C8A" w:rsidRPr="003D44DC">
              <w:rPr>
                <w:sz w:val="22"/>
                <w:szCs w:val="22"/>
              </w:rPr>
              <w:t>j</w:t>
            </w:r>
            <w:r w:rsidRPr="003D44DC">
              <w:rPr>
                <w:sz w:val="22"/>
                <w:szCs w:val="22"/>
              </w:rPr>
              <w:t>e.</w:t>
            </w:r>
          </w:p>
          <w:p w14:paraId="4FA325F1" w14:textId="77777777" w:rsidR="00175148" w:rsidRPr="003D44DC" w:rsidRDefault="00175148" w:rsidP="0061181A">
            <w:pPr>
              <w:pStyle w:val="Porat"/>
              <w:numPr>
                <w:ilvl w:val="0"/>
                <w:numId w:val="18"/>
              </w:numPr>
              <w:tabs>
                <w:tab w:val="clear" w:pos="4153"/>
                <w:tab w:val="clear" w:pos="8306"/>
              </w:tabs>
              <w:ind w:left="993" w:hanging="426"/>
              <w:jc w:val="both"/>
              <w:rPr>
                <w:sz w:val="22"/>
                <w:szCs w:val="22"/>
              </w:rPr>
            </w:pPr>
            <w:r w:rsidRPr="003D44DC">
              <w:rPr>
                <w:sz w:val="22"/>
                <w:szCs w:val="22"/>
              </w:rPr>
              <w:t>5 000 Eur papildomai skiriama viešojo naudojimo teritorijų priežiūrai Seredžiaus seniūnijoje.</w:t>
            </w:r>
          </w:p>
          <w:p w14:paraId="40F35EA7" w14:textId="77777777" w:rsidR="0015387F" w:rsidRPr="005E689F" w:rsidRDefault="009C2303" w:rsidP="0061181A">
            <w:pPr>
              <w:pStyle w:val="Porat"/>
              <w:numPr>
                <w:ilvl w:val="0"/>
                <w:numId w:val="18"/>
              </w:numPr>
              <w:tabs>
                <w:tab w:val="clear" w:pos="4153"/>
                <w:tab w:val="clear" w:pos="8306"/>
              </w:tabs>
              <w:ind w:left="993" w:hanging="426"/>
              <w:jc w:val="both"/>
              <w:rPr>
                <w:sz w:val="22"/>
                <w:szCs w:val="22"/>
              </w:rPr>
            </w:pPr>
            <w:r w:rsidRPr="003D44DC">
              <w:rPr>
                <w:sz w:val="22"/>
                <w:szCs w:val="22"/>
              </w:rPr>
              <w:t>6</w:t>
            </w:r>
            <w:r w:rsidR="0015387F" w:rsidRPr="003D44DC">
              <w:rPr>
                <w:sz w:val="22"/>
                <w:szCs w:val="22"/>
              </w:rPr>
              <w:t> </w:t>
            </w:r>
            <w:r w:rsidRPr="003D44DC">
              <w:rPr>
                <w:sz w:val="22"/>
                <w:szCs w:val="22"/>
              </w:rPr>
              <w:t>7</w:t>
            </w:r>
            <w:r w:rsidR="0015387F" w:rsidRPr="003D44DC">
              <w:rPr>
                <w:sz w:val="22"/>
                <w:szCs w:val="22"/>
              </w:rPr>
              <w:t xml:space="preserve">00 Eur </w:t>
            </w:r>
            <w:r w:rsidR="009818A3" w:rsidRPr="003D44DC">
              <w:rPr>
                <w:sz w:val="22"/>
                <w:szCs w:val="22"/>
              </w:rPr>
              <w:t xml:space="preserve">papildomai skiriama </w:t>
            </w:r>
            <w:r w:rsidR="0015387F" w:rsidRPr="003D44DC">
              <w:rPr>
                <w:sz w:val="22"/>
                <w:szCs w:val="22"/>
              </w:rPr>
              <w:t>laikinai negyvenamų</w:t>
            </w:r>
            <w:r w:rsidR="0015387F" w:rsidRPr="005E689F">
              <w:rPr>
                <w:sz w:val="22"/>
                <w:szCs w:val="22"/>
              </w:rPr>
              <w:t>, neišnuomotų ir kitų savivaldybės patalpų</w:t>
            </w:r>
            <w:r w:rsidR="009818A3" w:rsidRPr="005E689F">
              <w:rPr>
                <w:sz w:val="22"/>
                <w:szCs w:val="22"/>
              </w:rPr>
              <w:t>,</w:t>
            </w:r>
            <w:r w:rsidR="0015387F" w:rsidRPr="005E689F">
              <w:rPr>
                <w:sz w:val="22"/>
                <w:szCs w:val="22"/>
              </w:rPr>
              <w:t xml:space="preserve"> </w:t>
            </w:r>
            <w:r w:rsidR="009818A3" w:rsidRPr="005E689F">
              <w:rPr>
                <w:sz w:val="22"/>
                <w:szCs w:val="22"/>
              </w:rPr>
              <w:t>l</w:t>
            </w:r>
            <w:r w:rsidR="0015387F" w:rsidRPr="005E689F">
              <w:rPr>
                <w:sz w:val="22"/>
                <w:szCs w:val="22"/>
              </w:rPr>
              <w:t>abdaros valgyklos komunalinėms ir kitoms paslaugoms dengti.</w:t>
            </w:r>
          </w:p>
          <w:p w14:paraId="5382FDD0" w14:textId="77777777" w:rsidR="001213DA" w:rsidRPr="005E689F" w:rsidRDefault="001213DA" w:rsidP="001213DA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635009E6" w14:textId="77777777" w:rsidR="001213DA" w:rsidRPr="005E689F" w:rsidRDefault="001213DA" w:rsidP="001213DA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1098A7A1" w14:textId="77777777" w:rsidR="001213DA" w:rsidRPr="005E689F" w:rsidRDefault="001213DA" w:rsidP="001213DA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4B63949E" w14:textId="77777777" w:rsidR="00AA56A9" w:rsidRPr="005E689F" w:rsidRDefault="00AA56A9" w:rsidP="000111D7">
            <w:pPr>
              <w:pStyle w:val="Porat"/>
              <w:tabs>
                <w:tab w:val="clear" w:pos="4153"/>
                <w:tab w:val="clear" w:pos="8306"/>
              </w:tabs>
              <w:ind w:left="975"/>
              <w:jc w:val="both"/>
              <w:rPr>
                <w:sz w:val="22"/>
                <w:szCs w:val="22"/>
              </w:rPr>
            </w:pPr>
            <w:r w:rsidRPr="005E689F">
              <w:rPr>
                <w:sz w:val="22"/>
                <w:szCs w:val="22"/>
              </w:rPr>
              <w:t>Nauja redakcija išdėstomi Sprendimo 1–</w:t>
            </w:r>
            <w:r w:rsidR="000111D7" w:rsidRPr="005E689F">
              <w:rPr>
                <w:sz w:val="22"/>
                <w:szCs w:val="22"/>
              </w:rPr>
              <w:t>4</w:t>
            </w:r>
            <w:r w:rsidRPr="005E689F">
              <w:rPr>
                <w:sz w:val="22"/>
                <w:szCs w:val="22"/>
              </w:rPr>
              <w:t xml:space="preserve"> priedai. Visi pakeitimai pažymėti raudona spalva.</w:t>
            </w:r>
          </w:p>
          <w:p w14:paraId="46495607" w14:textId="77777777" w:rsidR="006A29E6" w:rsidRPr="005E689F" w:rsidRDefault="006A29E6" w:rsidP="007371F4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</w:p>
        </w:tc>
      </w:tr>
      <w:tr w:rsidR="00836743" w:rsidRPr="00836743" w14:paraId="329778FE" w14:textId="77777777" w:rsidTr="003C54D2">
        <w:tc>
          <w:tcPr>
            <w:tcW w:w="9741" w:type="dxa"/>
          </w:tcPr>
          <w:p w14:paraId="7D0B3905" w14:textId="77777777" w:rsidR="006A29E6" w:rsidRPr="00836743" w:rsidRDefault="006A29E6" w:rsidP="007371F4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836743">
              <w:rPr>
                <w:b/>
                <w:bCs/>
                <w:i/>
                <w:iCs/>
                <w:sz w:val="22"/>
                <w:szCs w:val="22"/>
              </w:rPr>
              <w:lastRenderedPageBreak/>
              <w:t>4. Galimos neigiamos priimto projekto pasekmės ir kokių priemonių reikėtų imtis, kad tokių pasekmių būtų išvengta.</w:t>
            </w:r>
          </w:p>
        </w:tc>
      </w:tr>
      <w:tr w:rsidR="00836743" w:rsidRPr="00836743" w14:paraId="1C730B02" w14:textId="77777777" w:rsidTr="003C54D2">
        <w:tc>
          <w:tcPr>
            <w:tcW w:w="9741" w:type="dxa"/>
          </w:tcPr>
          <w:p w14:paraId="78096BA2" w14:textId="77777777" w:rsidR="006A29E6" w:rsidRPr="00836743" w:rsidRDefault="003C54D2" w:rsidP="007371F4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836743">
              <w:rPr>
                <w:sz w:val="22"/>
                <w:szCs w:val="22"/>
              </w:rPr>
              <w:t>Nėra</w:t>
            </w:r>
          </w:p>
        </w:tc>
      </w:tr>
      <w:tr w:rsidR="00836743" w:rsidRPr="00836743" w14:paraId="58823114" w14:textId="77777777" w:rsidTr="003C54D2">
        <w:tc>
          <w:tcPr>
            <w:tcW w:w="9741" w:type="dxa"/>
          </w:tcPr>
          <w:p w14:paraId="047A0799" w14:textId="77777777" w:rsidR="006A29E6" w:rsidRPr="00836743" w:rsidRDefault="006A29E6" w:rsidP="007371F4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836743">
              <w:rPr>
                <w:b/>
                <w:bCs/>
                <w:i/>
                <w:iCs/>
                <w:sz w:val="22"/>
                <w:szCs w:val="22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836743" w:rsidRPr="00836743" w14:paraId="752EEE53" w14:textId="77777777" w:rsidTr="003C54D2">
        <w:tc>
          <w:tcPr>
            <w:tcW w:w="9741" w:type="dxa"/>
          </w:tcPr>
          <w:p w14:paraId="15A1A476" w14:textId="77777777" w:rsidR="003C54D2" w:rsidRPr="00836743" w:rsidRDefault="003C54D2" w:rsidP="003C54D2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836743">
              <w:rPr>
                <w:sz w:val="22"/>
                <w:szCs w:val="22"/>
              </w:rPr>
              <w:t>Priėmus šį sprendimą bus tikslinamos savivaldybės biudžeto programų sąmatos</w:t>
            </w:r>
          </w:p>
        </w:tc>
      </w:tr>
      <w:tr w:rsidR="00836743" w:rsidRPr="00836743" w14:paraId="1A32257F" w14:textId="77777777" w:rsidTr="003C54D2">
        <w:tc>
          <w:tcPr>
            <w:tcW w:w="9741" w:type="dxa"/>
          </w:tcPr>
          <w:p w14:paraId="2479CD7B" w14:textId="77777777" w:rsidR="003C54D2" w:rsidRPr="00836743" w:rsidRDefault="003C54D2" w:rsidP="003C54D2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836743">
              <w:rPr>
                <w:b/>
                <w:bCs/>
                <w:i/>
                <w:iCs/>
                <w:sz w:val="22"/>
                <w:szCs w:val="22"/>
              </w:rPr>
              <w:t>6. Projekto rengimo metu gauti specialistų vertinimai ir išvados, ekonominiai apskaičiavimai (sąmatos), konkretūs finansavimo šaltiniai.</w:t>
            </w:r>
          </w:p>
          <w:p w14:paraId="6FCCADBD" w14:textId="77777777" w:rsidR="003C54D2" w:rsidRPr="00836743" w:rsidRDefault="003C54D2" w:rsidP="003C54D2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836743">
              <w:rPr>
                <w:sz w:val="22"/>
                <w:szCs w:val="22"/>
              </w:rPr>
              <w:t>Nėra</w:t>
            </w:r>
          </w:p>
        </w:tc>
      </w:tr>
      <w:tr w:rsidR="00836743" w:rsidRPr="00836743" w14:paraId="52C9F176" w14:textId="77777777" w:rsidTr="003C54D2">
        <w:tc>
          <w:tcPr>
            <w:tcW w:w="9741" w:type="dxa"/>
          </w:tcPr>
          <w:p w14:paraId="10D53A1A" w14:textId="77777777" w:rsidR="003C54D2" w:rsidRPr="00836743" w:rsidRDefault="003C54D2" w:rsidP="003C54D2">
            <w:pPr>
              <w:tabs>
                <w:tab w:val="left" w:pos="0"/>
              </w:tabs>
              <w:jc w:val="both"/>
              <w:rPr>
                <w:b/>
                <w:i/>
                <w:sz w:val="22"/>
                <w:szCs w:val="22"/>
              </w:rPr>
            </w:pPr>
            <w:r w:rsidRPr="00836743">
              <w:rPr>
                <w:b/>
                <w:i/>
                <w:sz w:val="22"/>
                <w:szCs w:val="22"/>
              </w:rPr>
              <w:t>7. Ar reikalingas projekto antikorupcinis vertinimas.</w:t>
            </w:r>
          </w:p>
          <w:p w14:paraId="5F22BD6D" w14:textId="77777777" w:rsidR="003C54D2" w:rsidRPr="00836743" w:rsidRDefault="003C54D2" w:rsidP="003C54D2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836743">
              <w:rPr>
                <w:sz w:val="22"/>
                <w:szCs w:val="22"/>
              </w:rPr>
              <w:t>Ne</w:t>
            </w:r>
          </w:p>
        </w:tc>
      </w:tr>
      <w:tr w:rsidR="00836743" w:rsidRPr="00836743" w14:paraId="6688544A" w14:textId="77777777" w:rsidTr="003C54D2">
        <w:tc>
          <w:tcPr>
            <w:tcW w:w="9741" w:type="dxa"/>
          </w:tcPr>
          <w:p w14:paraId="2841272B" w14:textId="77777777" w:rsidR="003C54D2" w:rsidRPr="00836743" w:rsidRDefault="003C54D2" w:rsidP="003C54D2">
            <w:pPr>
              <w:tabs>
                <w:tab w:val="left" w:pos="0"/>
              </w:tabs>
              <w:jc w:val="both"/>
              <w:rPr>
                <w:b/>
                <w:i/>
                <w:sz w:val="22"/>
                <w:szCs w:val="22"/>
              </w:rPr>
            </w:pPr>
            <w:r w:rsidRPr="00836743">
              <w:rPr>
                <w:b/>
                <w:i/>
                <w:sz w:val="22"/>
                <w:szCs w:val="22"/>
              </w:rPr>
              <w:t>8. Projekto iniciatorius, autorius ar autorių grupė.</w:t>
            </w:r>
          </w:p>
        </w:tc>
      </w:tr>
      <w:tr w:rsidR="00836743" w:rsidRPr="00836743" w14:paraId="590C0F61" w14:textId="77777777" w:rsidTr="003C54D2">
        <w:tc>
          <w:tcPr>
            <w:tcW w:w="9741" w:type="dxa"/>
          </w:tcPr>
          <w:p w14:paraId="17169984" w14:textId="77777777" w:rsidR="003C54D2" w:rsidRPr="00836743" w:rsidRDefault="003C54D2" w:rsidP="003C54D2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836743">
              <w:rPr>
                <w:sz w:val="22"/>
                <w:szCs w:val="22"/>
              </w:rPr>
              <w:t>Finansų skyrius</w:t>
            </w:r>
          </w:p>
        </w:tc>
      </w:tr>
      <w:tr w:rsidR="00836743" w:rsidRPr="00836743" w14:paraId="04BD1AEA" w14:textId="77777777" w:rsidTr="003C54D2">
        <w:tc>
          <w:tcPr>
            <w:tcW w:w="9741" w:type="dxa"/>
          </w:tcPr>
          <w:p w14:paraId="3EB6DF72" w14:textId="77777777" w:rsidR="003C54D2" w:rsidRPr="00836743" w:rsidRDefault="003C54D2" w:rsidP="003C54D2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836743">
              <w:rPr>
                <w:b/>
                <w:bCs/>
                <w:i/>
                <w:iCs/>
                <w:sz w:val="22"/>
                <w:szCs w:val="22"/>
              </w:rPr>
              <w:t>9. Kiti, autorių nuomone, reikalingi pagrindimai ir paaiškinimai.</w:t>
            </w:r>
          </w:p>
          <w:p w14:paraId="08A6DEC7" w14:textId="77777777" w:rsidR="003C54D2" w:rsidRPr="00836743" w:rsidRDefault="003C54D2" w:rsidP="003C54D2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836743">
              <w:rPr>
                <w:sz w:val="22"/>
                <w:szCs w:val="22"/>
              </w:rPr>
              <w:t>Nėra</w:t>
            </w:r>
          </w:p>
        </w:tc>
      </w:tr>
      <w:tr w:rsidR="00836743" w:rsidRPr="00836743" w14:paraId="4CC44A26" w14:textId="77777777" w:rsidTr="003C54D2">
        <w:tc>
          <w:tcPr>
            <w:tcW w:w="9741" w:type="dxa"/>
          </w:tcPr>
          <w:p w14:paraId="65BE3356" w14:textId="77777777" w:rsidR="003C54D2" w:rsidRPr="00836743" w:rsidRDefault="003C54D2" w:rsidP="003C54D2">
            <w:pPr>
              <w:tabs>
                <w:tab w:val="left" w:pos="0"/>
              </w:tabs>
              <w:jc w:val="both"/>
              <w:rPr>
                <w:b/>
                <w:i/>
                <w:sz w:val="22"/>
                <w:szCs w:val="22"/>
              </w:rPr>
            </w:pPr>
            <w:r w:rsidRPr="00836743">
              <w:rPr>
                <w:b/>
                <w:i/>
                <w:sz w:val="22"/>
                <w:szCs w:val="22"/>
              </w:rPr>
              <w:t>10. Sprendimas įteikiamas (kam ir kiek egz.).</w:t>
            </w:r>
          </w:p>
        </w:tc>
      </w:tr>
      <w:tr w:rsidR="003C54D2" w:rsidRPr="00836743" w14:paraId="1B240382" w14:textId="77777777" w:rsidTr="003C54D2">
        <w:tc>
          <w:tcPr>
            <w:tcW w:w="9741" w:type="dxa"/>
          </w:tcPr>
          <w:p w14:paraId="215D80D4" w14:textId="77777777" w:rsidR="003C54D2" w:rsidRPr="00836743" w:rsidRDefault="003C54D2" w:rsidP="003C54D2">
            <w:pPr>
              <w:tabs>
                <w:tab w:val="left" w:pos="0"/>
              </w:tabs>
              <w:jc w:val="both"/>
              <w:rPr>
                <w:b/>
                <w:i/>
                <w:sz w:val="22"/>
                <w:szCs w:val="22"/>
              </w:rPr>
            </w:pPr>
            <w:r w:rsidRPr="00836743">
              <w:rPr>
                <w:sz w:val="22"/>
                <w:szCs w:val="22"/>
              </w:rPr>
              <w:t xml:space="preserve">Finansų skyriui </w:t>
            </w:r>
            <w:r w:rsidR="00480732" w:rsidRPr="00836743">
              <w:rPr>
                <w:sz w:val="22"/>
                <w:szCs w:val="22"/>
              </w:rPr>
              <w:t>–</w:t>
            </w:r>
            <w:r w:rsidRPr="00836743">
              <w:rPr>
                <w:sz w:val="22"/>
                <w:szCs w:val="22"/>
              </w:rPr>
              <w:t xml:space="preserve"> 1</w:t>
            </w:r>
          </w:p>
        </w:tc>
      </w:tr>
    </w:tbl>
    <w:p w14:paraId="4FA7586F" w14:textId="77777777" w:rsidR="006A29E6" w:rsidRPr="00836743" w:rsidRDefault="006A29E6" w:rsidP="006A29E6"/>
    <w:p w14:paraId="61F87BBB" w14:textId="77777777" w:rsidR="002E1F99" w:rsidRPr="00836743" w:rsidRDefault="002E1F99" w:rsidP="002E1F99">
      <w:pPr>
        <w:tabs>
          <w:tab w:val="left" w:pos="567"/>
        </w:tabs>
      </w:pPr>
    </w:p>
    <w:p w14:paraId="14AF93DF" w14:textId="77777777" w:rsidR="00A31919" w:rsidRPr="00836743" w:rsidRDefault="00A31919" w:rsidP="002E1F99">
      <w:pPr>
        <w:tabs>
          <w:tab w:val="left" w:pos="567"/>
        </w:tabs>
      </w:pPr>
    </w:p>
    <w:p w14:paraId="2EC88ACF" w14:textId="77777777" w:rsidR="00A31919" w:rsidRPr="00836743" w:rsidRDefault="00A31919" w:rsidP="002E1F99">
      <w:pPr>
        <w:tabs>
          <w:tab w:val="left" w:pos="567"/>
        </w:tabs>
      </w:pPr>
    </w:p>
    <w:p w14:paraId="5E81F4E6" w14:textId="77777777" w:rsidR="00A31919" w:rsidRDefault="00A31919" w:rsidP="002E1F99">
      <w:pPr>
        <w:tabs>
          <w:tab w:val="left" w:pos="567"/>
        </w:tabs>
      </w:pPr>
    </w:p>
    <w:p w14:paraId="3A9D0342" w14:textId="77777777" w:rsidR="00A31919" w:rsidRDefault="00A31919" w:rsidP="002E1F99">
      <w:pPr>
        <w:tabs>
          <w:tab w:val="left" w:pos="567"/>
        </w:tabs>
      </w:pPr>
    </w:p>
    <w:p w14:paraId="3492BD70" w14:textId="77777777" w:rsidR="00A31919" w:rsidRDefault="00A31919" w:rsidP="002E1F99">
      <w:pPr>
        <w:tabs>
          <w:tab w:val="left" w:pos="567"/>
        </w:tabs>
      </w:pPr>
    </w:p>
    <w:p w14:paraId="7C7A4FF2" w14:textId="77777777" w:rsidR="00A31919" w:rsidRDefault="00A31919" w:rsidP="002E1F99">
      <w:pPr>
        <w:tabs>
          <w:tab w:val="left" w:pos="567"/>
        </w:tabs>
      </w:pPr>
    </w:p>
    <w:p w14:paraId="7B59E415" w14:textId="77777777" w:rsidR="00A31919" w:rsidRDefault="00A31919" w:rsidP="002E1F99">
      <w:pPr>
        <w:tabs>
          <w:tab w:val="left" w:pos="567"/>
        </w:tabs>
      </w:pPr>
    </w:p>
    <w:p w14:paraId="428FEC7F" w14:textId="77777777" w:rsidR="002E1F99" w:rsidRDefault="002E1F99" w:rsidP="002E1F99">
      <w:pPr>
        <w:tabs>
          <w:tab w:val="left" w:pos="567"/>
        </w:tabs>
      </w:pPr>
    </w:p>
    <w:p w14:paraId="26708926" w14:textId="77777777" w:rsidR="00B668F0" w:rsidRDefault="00B668F0" w:rsidP="00B668F0">
      <w:r>
        <w:t>Parengė</w:t>
      </w:r>
    </w:p>
    <w:p w14:paraId="464A3572" w14:textId="77777777" w:rsidR="00B668F0" w:rsidRDefault="00B668F0" w:rsidP="00B668F0"/>
    <w:p w14:paraId="27F12A8F" w14:textId="77777777" w:rsidR="00B668F0" w:rsidRDefault="00DB7B53" w:rsidP="00B668F0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B668F0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B668F0">
        <w:rPr>
          <w:noProof/>
          <w:lang w:eastAsia="de-DE"/>
        </w:rPr>
        <w:t>Asta Narušienė</w:t>
      </w:r>
      <w:r>
        <w:rPr>
          <w:lang w:eastAsia="de-DE"/>
        </w:rPr>
        <w:fldChar w:fldCharType="end"/>
      </w:r>
    </w:p>
    <w:p w14:paraId="69FA891D" w14:textId="77777777" w:rsidR="00B668F0" w:rsidRDefault="00B668F0" w:rsidP="00B668F0">
      <w:pPr>
        <w:pStyle w:val="Antrats"/>
        <w:tabs>
          <w:tab w:val="clear" w:pos="4153"/>
          <w:tab w:val="clear" w:pos="8306"/>
        </w:tabs>
        <w:rPr>
          <w:lang w:eastAsia="de-DE"/>
        </w:rPr>
      </w:pPr>
    </w:p>
    <w:p w14:paraId="4B6AFD38" w14:textId="77777777" w:rsidR="00B668F0" w:rsidRDefault="00DB7B53" w:rsidP="00B668F0">
      <w:pPr>
        <w:pStyle w:val="Antrats"/>
        <w:tabs>
          <w:tab w:val="clear" w:pos="4153"/>
          <w:tab w:val="clear" w:pos="8306"/>
        </w:tabs>
      </w:pPr>
      <w:r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 w:rsidR="00A93FA4">
        <w:instrText xml:space="preserve"> FORMTEXT </w:instrText>
      </w:r>
      <w:r>
        <w:fldChar w:fldCharType="separate"/>
      </w:r>
      <w:r w:rsidR="00B668F0">
        <w:rPr>
          <w:noProof/>
        </w:rPr>
        <w:t>2024-09-25</w:t>
      </w:r>
      <w:r>
        <w:rPr>
          <w:noProof/>
        </w:rPr>
        <w:fldChar w:fldCharType="end"/>
      </w:r>
    </w:p>
    <w:sectPr w:rsidR="00B668F0" w:rsidSect="00FC1CD3">
      <w:headerReference w:type="even" r:id="rId8"/>
      <w:headerReference w:type="default" r:id="rId9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75BCAA" w14:textId="77777777" w:rsidR="00BB422B" w:rsidRDefault="00BB422B">
      <w:r>
        <w:separator/>
      </w:r>
    </w:p>
  </w:endnote>
  <w:endnote w:type="continuationSeparator" w:id="0">
    <w:p w14:paraId="29B75C2E" w14:textId="77777777" w:rsidR="00BB422B" w:rsidRDefault="00BB4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86EAB9" w14:textId="77777777" w:rsidR="00BB422B" w:rsidRDefault="00BB422B">
      <w:r>
        <w:separator/>
      </w:r>
    </w:p>
  </w:footnote>
  <w:footnote w:type="continuationSeparator" w:id="0">
    <w:p w14:paraId="5D3182DA" w14:textId="77777777" w:rsidR="00BB422B" w:rsidRDefault="00BB4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87B358" w14:textId="77777777" w:rsidR="00FC1CD3" w:rsidRDefault="00DB7B5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7F8056C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A4B304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0474A8E7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032D2"/>
    <w:multiLevelType w:val="hybridMultilevel"/>
    <w:tmpl w:val="EA6CECF8"/>
    <w:lvl w:ilvl="0" w:tplc="A2F40112">
      <w:start w:val="1"/>
      <w:numFmt w:val="decimal"/>
      <w:lvlText w:val="%1."/>
      <w:lvlJc w:val="left"/>
      <w:pPr>
        <w:ind w:left="975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342BA"/>
    <w:multiLevelType w:val="multilevel"/>
    <w:tmpl w:val="F7BEEE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4" w15:restartNumberingAfterBreak="0">
    <w:nsid w:val="16F32E16"/>
    <w:multiLevelType w:val="multilevel"/>
    <w:tmpl w:val="773001F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00" w:hanging="1800"/>
      </w:pPr>
      <w:rPr>
        <w:rFonts w:hint="default"/>
      </w:rPr>
    </w:lvl>
  </w:abstractNum>
  <w:abstractNum w:abstractNumId="5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E012BC"/>
    <w:multiLevelType w:val="hybridMultilevel"/>
    <w:tmpl w:val="988A6E90"/>
    <w:lvl w:ilvl="0" w:tplc="0427000F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7" w15:restartNumberingAfterBreak="0">
    <w:nsid w:val="2A361FDA"/>
    <w:multiLevelType w:val="hybridMultilevel"/>
    <w:tmpl w:val="48DA3A26"/>
    <w:lvl w:ilvl="0" w:tplc="0427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8" w15:restartNumberingAfterBreak="0">
    <w:nsid w:val="2E2B63C2"/>
    <w:multiLevelType w:val="hybridMultilevel"/>
    <w:tmpl w:val="59AEF8BA"/>
    <w:lvl w:ilvl="0" w:tplc="A2F40112">
      <w:start w:val="1"/>
      <w:numFmt w:val="decimal"/>
      <w:lvlText w:val="%1."/>
      <w:lvlJc w:val="left"/>
      <w:pPr>
        <w:ind w:left="97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9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5CD0D08"/>
    <w:multiLevelType w:val="multilevel"/>
    <w:tmpl w:val="F7BEEE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1" w15:restartNumberingAfterBreak="0">
    <w:nsid w:val="59E578A3"/>
    <w:multiLevelType w:val="multilevel"/>
    <w:tmpl w:val="F7BEEE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2" w15:restartNumberingAfterBreak="0">
    <w:nsid w:val="5B506486"/>
    <w:multiLevelType w:val="multilevel"/>
    <w:tmpl w:val="DA160BD2"/>
    <w:lvl w:ilvl="0">
      <w:start w:val="1"/>
      <w:numFmt w:val="decimal"/>
      <w:lvlText w:val="%1."/>
      <w:lvlJc w:val="left"/>
      <w:pPr>
        <w:ind w:left="97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33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5" w:hanging="1080"/>
      </w:pPr>
      <w:rPr>
        <w:rFonts w:hint="default"/>
      </w:rPr>
    </w:lvl>
    <w:lvl w:ilvl="6">
      <w:start w:val="1"/>
      <w:numFmt w:val="upperLetter"/>
      <w:isLgl/>
      <w:lvlText w:val="%1.%2.%3.%4.%5.%6.%7."/>
      <w:lvlJc w:val="left"/>
      <w:pPr>
        <w:ind w:left="4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95" w:hanging="1800"/>
      </w:pPr>
      <w:rPr>
        <w:rFonts w:hint="default"/>
      </w:rPr>
    </w:lvl>
  </w:abstractNum>
  <w:abstractNum w:abstractNumId="13" w15:restartNumberingAfterBreak="0">
    <w:nsid w:val="5BE7709A"/>
    <w:multiLevelType w:val="hybridMultilevel"/>
    <w:tmpl w:val="8D52F3C8"/>
    <w:lvl w:ilvl="0" w:tplc="D06E9F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B90D9C"/>
    <w:multiLevelType w:val="hybridMultilevel"/>
    <w:tmpl w:val="3ACC2C60"/>
    <w:lvl w:ilvl="0" w:tplc="A2F4011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350" w:hanging="360"/>
      </w:pPr>
    </w:lvl>
    <w:lvl w:ilvl="2" w:tplc="0427001B" w:tentative="1">
      <w:start w:val="1"/>
      <w:numFmt w:val="lowerRoman"/>
      <w:lvlText w:val="%3."/>
      <w:lvlJc w:val="right"/>
      <w:pPr>
        <w:ind w:left="2070" w:hanging="180"/>
      </w:pPr>
    </w:lvl>
    <w:lvl w:ilvl="3" w:tplc="0427000F" w:tentative="1">
      <w:start w:val="1"/>
      <w:numFmt w:val="decimal"/>
      <w:lvlText w:val="%4."/>
      <w:lvlJc w:val="left"/>
      <w:pPr>
        <w:ind w:left="2790" w:hanging="360"/>
      </w:pPr>
    </w:lvl>
    <w:lvl w:ilvl="4" w:tplc="04270019" w:tentative="1">
      <w:start w:val="1"/>
      <w:numFmt w:val="lowerLetter"/>
      <w:lvlText w:val="%5."/>
      <w:lvlJc w:val="left"/>
      <w:pPr>
        <w:ind w:left="3510" w:hanging="360"/>
      </w:pPr>
    </w:lvl>
    <w:lvl w:ilvl="5" w:tplc="0427001B" w:tentative="1">
      <w:start w:val="1"/>
      <w:numFmt w:val="lowerRoman"/>
      <w:lvlText w:val="%6."/>
      <w:lvlJc w:val="right"/>
      <w:pPr>
        <w:ind w:left="4230" w:hanging="180"/>
      </w:pPr>
    </w:lvl>
    <w:lvl w:ilvl="6" w:tplc="0427000F" w:tentative="1">
      <w:start w:val="1"/>
      <w:numFmt w:val="decimal"/>
      <w:lvlText w:val="%7."/>
      <w:lvlJc w:val="left"/>
      <w:pPr>
        <w:ind w:left="4950" w:hanging="360"/>
      </w:pPr>
    </w:lvl>
    <w:lvl w:ilvl="7" w:tplc="04270019" w:tentative="1">
      <w:start w:val="1"/>
      <w:numFmt w:val="lowerLetter"/>
      <w:lvlText w:val="%8."/>
      <w:lvlJc w:val="left"/>
      <w:pPr>
        <w:ind w:left="5670" w:hanging="360"/>
      </w:pPr>
    </w:lvl>
    <w:lvl w:ilvl="8" w:tplc="0427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1632398031">
    <w:abstractNumId w:val="9"/>
  </w:num>
  <w:num w:numId="2" w16cid:durableId="1634096512">
    <w:abstractNumId w:val="5"/>
  </w:num>
  <w:num w:numId="3" w16cid:durableId="826365999">
    <w:abstractNumId w:val="14"/>
  </w:num>
  <w:num w:numId="4" w16cid:durableId="1398019479">
    <w:abstractNumId w:val="2"/>
  </w:num>
  <w:num w:numId="5" w16cid:durableId="2043431064">
    <w:abstractNumId w:val="17"/>
  </w:num>
  <w:num w:numId="6" w16cid:durableId="520707805">
    <w:abstractNumId w:val="15"/>
  </w:num>
  <w:num w:numId="7" w16cid:durableId="1614902813">
    <w:abstractNumId w:val="1"/>
  </w:num>
  <w:num w:numId="8" w16cid:durableId="735132618">
    <w:abstractNumId w:val="16"/>
  </w:num>
  <w:num w:numId="9" w16cid:durableId="1393119079">
    <w:abstractNumId w:val="13"/>
  </w:num>
  <w:num w:numId="10" w16cid:durableId="1838420562">
    <w:abstractNumId w:val="7"/>
  </w:num>
  <w:num w:numId="11" w16cid:durableId="1030380099">
    <w:abstractNumId w:val="12"/>
  </w:num>
  <w:num w:numId="12" w16cid:durableId="1478647479">
    <w:abstractNumId w:val="8"/>
  </w:num>
  <w:num w:numId="13" w16cid:durableId="993945797">
    <w:abstractNumId w:val="0"/>
  </w:num>
  <w:num w:numId="14" w16cid:durableId="1297108176">
    <w:abstractNumId w:val="6"/>
  </w:num>
  <w:num w:numId="15" w16cid:durableId="90592933">
    <w:abstractNumId w:val="10"/>
  </w:num>
  <w:num w:numId="16" w16cid:durableId="1352024234">
    <w:abstractNumId w:val="4"/>
  </w:num>
  <w:num w:numId="17" w16cid:durableId="2020042002">
    <w:abstractNumId w:val="11"/>
  </w:num>
  <w:num w:numId="18" w16cid:durableId="6943092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1758"/>
    <w:rsid w:val="0000414E"/>
    <w:rsid w:val="000111D7"/>
    <w:rsid w:val="00011EBD"/>
    <w:rsid w:val="00015722"/>
    <w:rsid w:val="00015B42"/>
    <w:rsid w:val="000212F5"/>
    <w:rsid w:val="000258A2"/>
    <w:rsid w:val="00031B2B"/>
    <w:rsid w:val="00033A70"/>
    <w:rsid w:val="0003441C"/>
    <w:rsid w:val="00054BB3"/>
    <w:rsid w:val="0006385A"/>
    <w:rsid w:val="00073ECC"/>
    <w:rsid w:val="000753AF"/>
    <w:rsid w:val="00076A1D"/>
    <w:rsid w:val="000773EB"/>
    <w:rsid w:val="00085739"/>
    <w:rsid w:val="00090599"/>
    <w:rsid w:val="00092F1A"/>
    <w:rsid w:val="000A07EA"/>
    <w:rsid w:val="000B3DB1"/>
    <w:rsid w:val="000C33F1"/>
    <w:rsid w:val="000C6145"/>
    <w:rsid w:val="000D5C9D"/>
    <w:rsid w:val="000E1F44"/>
    <w:rsid w:val="000E65CB"/>
    <w:rsid w:val="0010176C"/>
    <w:rsid w:val="001019E2"/>
    <w:rsid w:val="00106B9B"/>
    <w:rsid w:val="00107C26"/>
    <w:rsid w:val="00115879"/>
    <w:rsid w:val="00117349"/>
    <w:rsid w:val="001213DA"/>
    <w:rsid w:val="001220F4"/>
    <w:rsid w:val="00124B53"/>
    <w:rsid w:val="00125469"/>
    <w:rsid w:val="0013367C"/>
    <w:rsid w:val="001358A5"/>
    <w:rsid w:val="00135CA0"/>
    <w:rsid w:val="0015078A"/>
    <w:rsid w:val="00152F39"/>
    <w:rsid w:val="0015387F"/>
    <w:rsid w:val="0016226A"/>
    <w:rsid w:val="001671EB"/>
    <w:rsid w:val="00172D6E"/>
    <w:rsid w:val="0017404B"/>
    <w:rsid w:val="00175148"/>
    <w:rsid w:val="00181E5E"/>
    <w:rsid w:val="001820A8"/>
    <w:rsid w:val="00182224"/>
    <w:rsid w:val="00186467"/>
    <w:rsid w:val="00190B66"/>
    <w:rsid w:val="001952BC"/>
    <w:rsid w:val="001A1517"/>
    <w:rsid w:val="001A736B"/>
    <w:rsid w:val="001C53F8"/>
    <w:rsid w:val="001D10FF"/>
    <w:rsid w:val="001D4EA6"/>
    <w:rsid w:val="001E41EF"/>
    <w:rsid w:val="0020147D"/>
    <w:rsid w:val="00201823"/>
    <w:rsid w:val="00203CFC"/>
    <w:rsid w:val="00207BCB"/>
    <w:rsid w:val="0022358A"/>
    <w:rsid w:val="00226341"/>
    <w:rsid w:val="002325F6"/>
    <w:rsid w:val="00234B9B"/>
    <w:rsid w:val="00236053"/>
    <w:rsid w:val="00246055"/>
    <w:rsid w:val="00250A85"/>
    <w:rsid w:val="00251454"/>
    <w:rsid w:val="002539DD"/>
    <w:rsid w:val="00256293"/>
    <w:rsid w:val="00273F40"/>
    <w:rsid w:val="00281984"/>
    <w:rsid w:val="002912B3"/>
    <w:rsid w:val="002C72B8"/>
    <w:rsid w:val="002D43E7"/>
    <w:rsid w:val="002E1F99"/>
    <w:rsid w:val="002E3A4A"/>
    <w:rsid w:val="002F084E"/>
    <w:rsid w:val="002F4A2B"/>
    <w:rsid w:val="002F6C0B"/>
    <w:rsid w:val="002F7E49"/>
    <w:rsid w:val="00323FE1"/>
    <w:rsid w:val="00333FD4"/>
    <w:rsid w:val="00335703"/>
    <w:rsid w:val="00341813"/>
    <w:rsid w:val="003421EA"/>
    <w:rsid w:val="003459E5"/>
    <w:rsid w:val="00346952"/>
    <w:rsid w:val="00372033"/>
    <w:rsid w:val="00373F37"/>
    <w:rsid w:val="00376143"/>
    <w:rsid w:val="003822CB"/>
    <w:rsid w:val="003859D7"/>
    <w:rsid w:val="0039348F"/>
    <w:rsid w:val="00394FD0"/>
    <w:rsid w:val="003A3EAD"/>
    <w:rsid w:val="003A7F59"/>
    <w:rsid w:val="003B2523"/>
    <w:rsid w:val="003B346E"/>
    <w:rsid w:val="003B7718"/>
    <w:rsid w:val="003C42D8"/>
    <w:rsid w:val="003C4321"/>
    <w:rsid w:val="003C54D2"/>
    <w:rsid w:val="003D2BC3"/>
    <w:rsid w:val="003D44DC"/>
    <w:rsid w:val="003D484F"/>
    <w:rsid w:val="003E0546"/>
    <w:rsid w:val="003E54A7"/>
    <w:rsid w:val="003F1305"/>
    <w:rsid w:val="004003BA"/>
    <w:rsid w:val="004149B2"/>
    <w:rsid w:val="004160F0"/>
    <w:rsid w:val="00424163"/>
    <w:rsid w:val="00430D71"/>
    <w:rsid w:val="00433D3F"/>
    <w:rsid w:val="00434B34"/>
    <w:rsid w:val="00435B30"/>
    <w:rsid w:val="00444A7D"/>
    <w:rsid w:val="00445CDE"/>
    <w:rsid w:val="00447B68"/>
    <w:rsid w:val="00454723"/>
    <w:rsid w:val="00460718"/>
    <w:rsid w:val="004611E3"/>
    <w:rsid w:val="0048060D"/>
    <w:rsid w:val="00480732"/>
    <w:rsid w:val="00490B8E"/>
    <w:rsid w:val="004B0CB9"/>
    <w:rsid w:val="004B1E88"/>
    <w:rsid w:val="004B2369"/>
    <w:rsid w:val="004B3700"/>
    <w:rsid w:val="004B5428"/>
    <w:rsid w:val="004B7287"/>
    <w:rsid w:val="004B7BDB"/>
    <w:rsid w:val="004E19FE"/>
    <w:rsid w:val="00501C69"/>
    <w:rsid w:val="005172DE"/>
    <w:rsid w:val="005209D1"/>
    <w:rsid w:val="00520A16"/>
    <w:rsid w:val="005231DA"/>
    <w:rsid w:val="00523BA1"/>
    <w:rsid w:val="00532254"/>
    <w:rsid w:val="00541AFC"/>
    <w:rsid w:val="00542B92"/>
    <w:rsid w:val="00551276"/>
    <w:rsid w:val="00552365"/>
    <w:rsid w:val="00553547"/>
    <w:rsid w:val="00570AD7"/>
    <w:rsid w:val="005745BD"/>
    <w:rsid w:val="00576BFE"/>
    <w:rsid w:val="00582FD9"/>
    <w:rsid w:val="00593FFF"/>
    <w:rsid w:val="005A7F31"/>
    <w:rsid w:val="005B0531"/>
    <w:rsid w:val="005B1068"/>
    <w:rsid w:val="005B2122"/>
    <w:rsid w:val="005B3E80"/>
    <w:rsid w:val="005C31CD"/>
    <w:rsid w:val="005D1F24"/>
    <w:rsid w:val="005D31FB"/>
    <w:rsid w:val="005D5D46"/>
    <w:rsid w:val="005E5E21"/>
    <w:rsid w:val="005E689F"/>
    <w:rsid w:val="006046BD"/>
    <w:rsid w:val="006069D2"/>
    <w:rsid w:val="006070F5"/>
    <w:rsid w:val="0061181A"/>
    <w:rsid w:val="006133E7"/>
    <w:rsid w:val="006147A4"/>
    <w:rsid w:val="0061539D"/>
    <w:rsid w:val="0062645E"/>
    <w:rsid w:val="00641E12"/>
    <w:rsid w:val="006457D8"/>
    <w:rsid w:val="00646D78"/>
    <w:rsid w:val="00652542"/>
    <w:rsid w:val="00653EB9"/>
    <w:rsid w:val="00660C64"/>
    <w:rsid w:val="00673C21"/>
    <w:rsid w:val="00686E66"/>
    <w:rsid w:val="00697D48"/>
    <w:rsid w:val="006A0037"/>
    <w:rsid w:val="006A1FC2"/>
    <w:rsid w:val="006A29E6"/>
    <w:rsid w:val="006A4411"/>
    <w:rsid w:val="006A6048"/>
    <w:rsid w:val="006A6E74"/>
    <w:rsid w:val="006A736F"/>
    <w:rsid w:val="006B0966"/>
    <w:rsid w:val="006B5C59"/>
    <w:rsid w:val="006B72D3"/>
    <w:rsid w:val="006C2EA2"/>
    <w:rsid w:val="006C5607"/>
    <w:rsid w:val="006E1D5F"/>
    <w:rsid w:val="006E3313"/>
    <w:rsid w:val="006F0BA5"/>
    <w:rsid w:val="006F3424"/>
    <w:rsid w:val="006F35F0"/>
    <w:rsid w:val="00702B4C"/>
    <w:rsid w:val="0070767E"/>
    <w:rsid w:val="0072157C"/>
    <w:rsid w:val="0072289F"/>
    <w:rsid w:val="0073170A"/>
    <w:rsid w:val="00731C67"/>
    <w:rsid w:val="00732616"/>
    <w:rsid w:val="00734333"/>
    <w:rsid w:val="00737ECE"/>
    <w:rsid w:val="00737F3C"/>
    <w:rsid w:val="00744E20"/>
    <w:rsid w:val="007457FF"/>
    <w:rsid w:val="00750FF2"/>
    <w:rsid w:val="007614A6"/>
    <w:rsid w:val="00763EDD"/>
    <w:rsid w:val="00771DAD"/>
    <w:rsid w:val="007860A8"/>
    <w:rsid w:val="00793402"/>
    <w:rsid w:val="00794314"/>
    <w:rsid w:val="007B5845"/>
    <w:rsid w:val="007C0F00"/>
    <w:rsid w:val="007D1A06"/>
    <w:rsid w:val="007D26AC"/>
    <w:rsid w:val="007D6FBD"/>
    <w:rsid w:val="007E13A9"/>
    <w:rsid w:val="007E4C8A"/>
    <w:rsid w:val="007E4F2A"/>
    <w:rsid w:val="007E57D4"/>
    <w:rsid w:val="007F0329"/>
    <w:rsid w:val="007F5BA6"/>
    <w:rsid w:val="008030DA"/>
    <w:rsid w:val="00803AAF"/>
    <w:rsid w:val="00832B07"/>
    <w:rsid w:val="00836743"/>
    <w:rsid w:val="008554EA"/>
    <w:rsid w:val="00857A58"/>
    <w:rsid w:val="00870EDC"/>
    <w:rsid w:val="008758B4"/>
    <w:rsid w:val="00876EDF"/>
    <w:rsid w:val="008770DC"/>
    <w:rsid w:val="00886BBC"/>
    <w:rsid w:val="00886E2F"/>
    <w:rsid w:val="00892223"/>
    <w:rsid w:val="00895BE8"/>
    <w:rsid w:val="008962CF"/>
    <w:rsid w:val="00896E6B"/>
    <w:rsid w:val="008A0837"/>
    <w:rsid w:val="008A26F7"/>
    <w:rsid w:val="008A3C58"/>
    <w:rsid w:val="008A4BEF"/>
    <w:rsid w:val="008A7972"/>
    <w:rsid w:val="008B0D02"/>
    <w:rsid w:val="008B3009"/>
    <w:rsid w:val="008B7173"/>
    <w:rsid w:val="008C2222"/>
    <w:rsid w:val="008C38B0"/>
    <w:rsid w:val="008C4BDA"/>
    <w:rsid w:val="008C7ADA"/>
    <w:rsid w:val="008E7416"/>
    <w:rsid w:val="008F41AE"/>
    <w:rsid w:val="008F54FC"/>
    <w:rsid w:val="008F5564"/>
    <w:rsid w:val="008F64DD"/>
    <w:rsid w:val="008F651B"/>
    <w:rsid w:val="0091270F"/>
    <w:rsid w:val="00923481"/>
    <w:rsid w:val="00930BCB"/>
    <w:rsid w:val="00931D64"/>
    <w:rsid w:val="0093337F"/>
    <w:rsid w:val="00935F27"/>
    <w:rsid w:val="009468B2"/>
    <w:rsid w:val="009552BE"/>
    <w:rsid w:val="00957BBD"/>
    <w:rsid w:val="0096266A"/>
    <w:rsid w:val="00965139"/>
    <w:rsid w:val="009749E5"/>
    <w:rsid w:val="0098095A"/>
    <w:rsid w:val="009818A3"/>
    <w:rsid w:val="00992B19"/>
    <w:rsid w:val="009942BD"/>
    <w:rsid w:val="009A6D33"/>
    <w:rsid w:val="009A78E5"/>
    <w:rsid w:val="009B5344"/>
    <w:rsid w:val="009C1E67"/>
    <w:rsid w:val="009C2303"/>
    <w:rsid w:val="009C3B84"/>
    <w:rsid w:val="009C68F2"/>
    <w:rsid w:val="009C6CCA"/>
    <w:rsid w:val="009D31AD"/>
    <w:rsid w:val="009E57EE"/>
    <w:rsid w:val="009F0FE1"/>
    <w:rsid w:val="00A10C83"/>
    <w:rsid w:val="00A127BD"/>
    <w:rsid w:val="00A1347F"/>
    <w:rsid w:val="00A151E4"/>
    <w:rsid w:val="00A31919"/>
    <w:rsid w:val="00A31AA9"/>
    <w:rsid w:val="00A332A1"/>
    <w:rsid w:val="00A34B37"/>
    <w:rsid w:val="00A36AD9"/>
    <w:rsid w:val="00A413B3"/>
    <w:rsid w:val="00A50EB5"/>
    <w:rsid w:val="00A53992"/>
    <w:rsid w:val="00A61F57"/>
    <w:rsid w:val="00A82010"/>
    <w:rsid w:val="00A85052"/>
    <w:rsid w:val="00A87948"/>
    <w:rsid w:val="00A93FA4"/>
    <w:rsid w:val="00AA25C6"/>
    <w:rsid w:val="00AA3BDF"/>
    <w:rsid w:val="00AA56A9"/>
    <w:rsid w:val="00AA6B54"/>
    <w:rsid w:val="00AB0F61"/>
    <w:rsid w:val="00AB52E3"/>
    <w:rsid w:val="00AB6845"/>
    <w:rsid w:val="00AD73BE"/>
    <w:rsid w:val="00AD7C4E"/>
    <w:rsid w:val="00AD7E4E"/>
    <w:rsid w:val="00AE072A"/>
    <w:rsid w:val="00AE1124"/>
    <w:rsid w:val="00AE1965"/>
    <w:rsid w:val="00AE2064"/>
    <w:rsid w:val="00AE3DCB"/>
    <w:rsid w:val="00AE3E19"/>
    <w:rsid w:val="00AE4BED"/>
    <w:rsid w:val="00AE61D9"/>
    <w:rsid w:val="00B04478"/>
    <w:rsid w:val="00B119ED"/>
    <w:rsid w:val="00B137E9"/>
    <w:rsid w:val="00B14102"/>
    <w:rsid w:val="00B17562"/>
    <w:rsid w:val="00B27575"/>
    <w:rsid w:val="00B3341D"/>
    <w:rsid w:val="00B34483"/>
    <w:rsid w:val="00B3497C"/>
    <w:rsid w:val="00B418C7"/>
    <w:rsid w:val="00B42A07"/>
    <w:rsid w:val="00B47344"/>
    <w:rsid w:val="00B54A3C"/>
    <w:rsid w:val="00B57A83"/>
    <w:rsid w:val="00B668F0"/>
    <w:rsid w:val="00B67B70"/>
    <w:rsid w:val="00B728BD"/>
    <w:rsid w:val="00B81EF2"/>
    <w:rsid w:val="00B82C13"/>
    <w:rsid w:val="00B8562E"/>
    <w:rsid w:val="00B92B25"/>
    <w:rsid w:val="00B951B0"/>
    <w:rsid w:val="00B977D1"/>
    <w:rsid w:val="00BA627E"/>
    <w:rsid w:val="00BA7260"/>
    <w:rsid w:val="00BA7D22"/>
    <w:rsid w:val="00BB3AB6"/>
    <w:rsid w:val="00BB422B"/>
    <w:rsid w:val="00BB5274"/>
    <w:rsid w:val="00BC6582"/>
    <w:rsid w:val="00BD1DE7"/>
    <w:rsid w:val="00BF2985"/>
    <w:rsid w:val="00BF582B"/>
    <w:rsid w:val="00C0081B"/>
    <w:rsid w:val="00C02331"/>
    <w:rsid w:val="00C04267"/>
    <w:rsid w:val="00C04BCB"/>
    <w:rsid w:val="00C06F2C"/>
    <w:rsid w:val="00C13615"/>
    <w:rsid w:val="00C1630A"/>
    <w:rsid w:val="00C20046"/>
    <w:rsid w:val="00C24049"/>
    <w:rsid w:val="00C275B7"/>
    <w:rsid w:val="00C31AC9"/>
    <w:rsid w:val="00C4151B"/>
    <w:rsid w:val="00C42389"/>
    <w:rsid w:val="00C42BD3"/>
    <w:rsid w:val="00C43EC0"/>
    <w:rsid w:val="00C471E0"/>
    <w:rsid w:val="00C503CF"/>
    <w:rsid w:val="00C531AF"/>
    <w:rsid w:val="00C53D7F"/>
    <w:rsid w:val="00C554B1"/>
    <w:rsid w:val="00C61D7C"/>
    <w:rsid w:val="00C647BF"/>
    <w:rsid w:val="00C7179E"/>
    <w:rsid w:val="00C7609E"/>
    <w:rsid w:val="00C76C50"/>
    <w:rsid w:val="00C800F0"/>
    <w:rsid w:val="00C83B11"/>
    <w:rsid w:val="00C94633"/>
    <w:rsid w:val="00C95C12"/>
    <w:rsid w:val="00CA197E"/>
    <w:rsid w:val="00CB1035"/>
    <w:rsid w:val="00CB3C2B"/>
    <w:rsid w:val="00CC0BB5"/>
    <w:rsid w:val="00CC3667"/>
    <w:rsid w:val="00CE0D6E"/>
    <w:rsid w:val="00CE147C"/>
    <w:rsid w:val="00CE2BB0"/>
    <w:rsid w:val="00CE349F"/>
    <w:rsid w:val="00CF3998"/>
    <w:rsid w:val="00CF66E2"/>
    <w:rsid w:val="00D106A5"/>
    <w:rsid w:val="00D111AA"/>
    <w:rsid w:val="00D20A2D"/>
    <w:rsid w:val="00D32D0D"/>
    <w:rsid w:val="00D36E17"/>
    <w:rsid w:val="00D37031"/>
    <w:rsid w:val="00D37487"/>
    <w:rsid w:val="00D513AA"/>
    <w:rsid w:val="00D51CF6"/>
    <w:rsid w:val="00D52EF0"/>
    <w:rsid w:val="00D559A9"/>
    <w:rsid w:val="00D63CA2"/>
    <w:rsid w:val="00D6563B"/>
    <w:rsid w:val="00D756EA"/>
    <w:rsid w:val="00D75F4B"/>
    <w:rsid w:val="00D82C9A"/>
    <w:rsid w:val="00D955B7"/>
    <w:rsid w:val="00D96C93"/>
    <w:rsid w:val="00DA0452"/>
    <w:rsid w:val="00DA7B8F"/>
    <w:rsid w:val="00DB21E6"/>
    <w:rsid w:val="00DB7B53"/>
    <w:rsid w:val="00DC30D1"/>
    <w:rsid w:val="00DC38E8"/>
    <w:rsid w:val="00DD58E1"/>
    <w:rsid w:val="00DE0F6B"/>
    <w:rsid w:val="00DE293E"/>
    <w:rsid w:val="00DF4642"/>
    <w:rsid w:val="00DF6066"/>
    <w:rsid w:val="00E00D44"/>
    <w:rsid w:val="00E0181E"/>
    <w:rsid w:val="00E01F65"/>
    <w:rsid w:val="00E06701"/>
    <w:rsid w:val="00E0742E"/>
    <w:rsid w:val="00E12D82"/>
    <w:rsid w:val="00E15F15"/>
    <w:rsid w:val="00E2706D"/>
    <w:rsid w:val="00E3136B"/>
    <w:rsid w:val="00E33614"/>
    <w:rsid w:val="00E4352B"/>
    <w:rsid w:val="00E44D84"/>
    <w:rsid w:val="00E46E1F"/>
    <w:rsid w:val="00E55EE3"/>
    <w:rsid w:val="00E628E4"/>
    <w:rsid w:val="00E62BDF"/>
    <w:rsid w:val="00E63FE8"/>
    <w:rsid w:val="00E72134"/>
    <w:rsid w:val="00E72754"/>
    <w:rsid w:val="00E772B7"/>
    <w:rsid w:val="00E87980"/>
    <w:rsid w:val="00E946D6"/>
    <w:rsid w:val="00EA3251"/>
    <w:rsid w:val="00EA6026"/>
    <w:rsid w:val="00EB4753"/>
    <w:rsid w:val="00EB4A11"/>
    <w:rsid w:val="00EB5EE1"/>
    <w:rsid w:val="00EC2C1C"/>
    <w:rsid w:val="00ED043F"/>
    <w:rsid w:val="00ED18C9"/>
    <w:rsid w:val="00ED220B"/>
    <w:rsid w:val="00EE27B9"/>
    <w:rsid w:val="00F0313F"/>
    <w:rsid w:val="00F14CD0"/>
    <w:rsid w:val="00F1682E"/>
    <w:rsid w:val="00F20019"/>
    <w:rsid w:val="00F20C33"/>
    <w:rsid w:val="00F27C80"/>
    <w:rsid w:val="00F320CA"/>
    <w:rsid w:val="00F355DF"/>
    <w:rsid w:val="00F40651"/>
    <w:rsid w:val="00F4093E"/>
    <w:rsid w:val="00F41A98"/>
    <w:rsid w:val="00F4316F"/>
    <w:rsid w:val="00F45D86"/>
    <w:rsid w:val="00F532DA"/>
    <w:rsid w:val="00F6384B"/>
    <w:rsid w:val="00F67640"/>
    <w:rsid w:val="00F75C89"/>
    <w:rsid w:val="00F7723D"/>
    <w:rsid w:val="00F82965"/>
    <w:rsid w:val="00F85B15"/>
    <w:rsid w:val="00FA2842"/>
    <w:rsid w:val="00FA4AD4"/>
    <w:rsid w:val="00FB0BBB"/>
    <w:rsid w:val="00FB2929"/>
    <w:rsid w:val="00FB6B02"/>
    <w:rsid w:val="00FC1CD3"/>
    <w:rsid w:val="00FC58BB"/>
    <w:rsid w:val="00FC763D"/>
    <w:rsid w:val="00FD0852"/>
    <w:rsid w:val="00FD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3597EAB9"/>
  <w15:docId w15:val="{C0DDD2B4-D89D-44AB-969E-0B281CDB2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character" w:customStyle="1" w:styleId="PoratDiagrama">
    <w:name w:val="Poraštė Diagrama"/>
    <w:link w:val="Porat"/>
    <w:rsid w:val="00ED043F"/>
    <w:rPr>
      <w:sz w:val="24"/>
    </w:rPr>
  </w:style>
  <w:style w:type="character" w:styleId="Komentaronuoroda">
    <w:name w:val="annotation reference"/>
    <w:rsid w:val="0048073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48073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480732"/>
  </w:style>
  <w:style w:type="paragraph" w:styleId="Komentarotema">
    <w:name w:val="annotation subject"/>
    <w:basedOn w:val="Komentarotekstas"/>
    <w:next w:val="Komentarotekstas"/>
    <w:link w:val="KomentarotemaDiagrama"/>
    <w:rsid w:val="00B119ED"/>
    <w:rPr>
      <w:b/>
      <w:bCs/>
    </w:rPr>
  </w:style>
  <w:style w:type="character" w:customStyle="1" w:styleId="KomentarotemaDiagrama">
    <w:name w:val="Komentaro tema Diagrama"/>
    <w:link w:val="Komentarotema"/>
    <w:rsid w:val="00B119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nfolex.lt/jurbarkas1/Default.aspx?Id=3&amp;DocId=2016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1</TotalTime>
  <Pages>5</Pages>
  <Words>9763</Words>
  <Characters>5565</Characters>
  <Application>Microsoft Office Word</Application>
  <DocSecurity>0</DocSecurity>
  <Lines>46</Lines>
  <Paragraphs>30</Paragraphs>
  <ScaleCrop>false</ScaleCrop>
  <Company>Sveikatos apsaugos ministerija</Company>
  <LinksUpToDate>false</LinksUpToDate>
  <CharactersWithSpaces>15298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subject/>
  <dc:creator>Egle</dc:creator>
  <cp:keywords/>
  <dc:description/>
  <cp:lastModifiedBy>dovile.dackauskaite@jurbarkas.lt</cp:lastModifiedBy>
  <cp:revision>3</cp:revision>
  <cp:lastPrinted>2024-09-02T08:18:00Z</cp:lastPrinted>
  <dcterms:created xsi:type="dcterms:W3CDTF">2024-09-25T08:11:00Z</dcterms:created>
  <dcterms:modified xsi:type="dcterms:W3CDTF">2024-09-25T08:11:00Z</dcterms:modified>
</cp:coreProperties>
</file>