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1117B" w14:textId="7550E6B4" w:rsidR="00FC1CD3" w:rsidRDefault="00435A61" w:rsidP="00C6045D">
      <w:pPr>
        <w:jc w:val="right"/>
        <w:rPr>
          <w:lang w:val="en-US"/>
        </w:rPr>
      </w:pPr>
      <w:proofErr w:type="spellStart"/>
      <w:r>
        <w:rPr>
          <w:lang w:val="en-US"/>
        </w:rPr>
        <w:t>Lyginamasis</w:t>
      </w:r>
      <w:proofErr w:type="spellEnd"/>
      <w:r>
        <w:rPr>
          <w:lang w:val="en-US"/>
        </w:rPr>
        <w:t xml:space="preserve"> </w:t>
      </w:r>
      <w:proofErr w:type="spellStart"/>
      <w:r>
        <w:rPr>
          <w:lang w:val="en-US"/>
        </w:rPr>
        <w:t>variantas</w:t>
      </w:r>
      <w:proofErr w:type="spellEnd"/>
    </w:p>
    <w:p w14:paraId="0C401BE7" w14:textId="77777777" w:rsidR="00F320CA" w:rsidRDefault="00F320CA" w:rsidP="00FC3FA4">
      <w:pPr>
        <w:jc w:val="center"/>
        <w:rPr>
          <w:b/>
          <w:bCs/>
          <w:lang w:val="en-US"/>
        </w:rPr>
      </w:pPr>
    </w:p>
    <w:p w14:paraId="127B311B" w14:textId="77777777" w:rsidR="00FC1CD3" w:rsidRDefault="00F20019" w:rsidP="00FC3FA4">
      <w:pPr>
        <w:jc w:val="center"/>
        <w:rPr>
          <w:b/>
        </w:rPr>
      </w:pPr>
      <w:r>
        <w:rPr>
          <w:b/>
          <w:lang w:val="en-US"/>
        </w:rPr>
        <w:t xml:space="preserve">JURBARKO RAJONO </w:t>
      </w:r>
      <w:r>
        <w:rPr>
          <w:b/>
        </w:rPr>
        <w:t>SAVIVALDYBĖS TARYBA</w:t>
      </w:r>
    </w:p>
    <w:p w14:paraId="1B179787" w14:textId="77777777" w:rsidR="00A749F9" w:rsidRDefault="00A749F9" w:rsidP="00FC3FA4">
      <w:pPr>
        <w:jc w:val="center"/>
        <w:rPr>
          <w:lang w:val="en-US"/>
        </w:rPr>
      </w:pPr>
    </w:p>
    <w:p w14:paraId="731CCACA" w14:textId="77777777" w:rsidR="00FC3FA4" w:rsidRDefault="00FC3FA4" w:rsidP="00FC3FA4">
      <w:pPr>
        <w:pStyle w:val="Antrat1"/>
        <w:rPr>
          <w:caps/>
          <w:szCs w:val="24"/>
          <w:lang w:val="lt-LT"/>
        </w:rPr>
      </w:pPr>
      <w:r>
        <w:rPr>
          <w:szCs w:val="24"/>
          <w:lang w:val="lt-LT"/>
        </w:rPr>
        <w:t>SPRENDIMAS</w:t>
      </w:r>
    </w:p>
    <w:bookmarkStart w:id="0" w:name="DOC_DATA"/>
    <w:p w14:paraId="635FF828" w14:textId="77777777" w:rsidR="0019038A" w:rsidRDefault="00FC3FA4" w:rsidP="00FC3FA4">
      <w:pPr>
        <w:pStyle w:val="Antrats"/>
        <w:tabs>
          <w:tab w:val="left" w:pos="1296"/>
        </w:tabs>
        <w:jc w:val="center"/>
        <w:rPr>
          <w:b/>
          <w:noProof/>
        </w:rP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sidR="00F519D3" w:rsidRPr="00AE61D9">
        <w:rPr>
          <w:b/>
        </w:rPr>
        <w:fldChar w:fldCharType="begin">
          <w:ffData>
            <w:name w:val="DOC_DATA"/>
            <w:enabled/>
            <w:calcOnExit w:val="0"/>
            <w:textInput>
              <w:default w:val="{$DOC_DATA}"/>
            </w:textInput>
          </w:ffData>
        </w:fldChar>
      </w:r>
      <w:r w:rsidR="00F519D3" w:rsidRPr="005231DA">
        <w:rPr>
          <w:b/>
        </w:rPr>
        <w:instrText xml:space="preserve"> FORMTEXT </w:instrText>
      </w:r>
      <w:r w:rsidR="00F519D3" w:rsidRPr="00AE61D9">
        <w:rPr>
          <w:b/>
        </w:rPr>
      </w:r>
      <w:r w:rsidR="00F519D3" w:rsidRPr="00AE61D9">
        <w:rPr>
          <w:b/>
        </w:rPr>
        <w:fldChar w:fldCharType="separate"/>
      </w:r>
      <w:r w:rsidR="00F519D3" w:rsidRPr="005231DA">
        <w:rPr>
          <w:b/>
          <w:noProof/>
        </w:rPr>
        <w:t>DĖL JURBARKO RAJONO SAVIVALDYBĖS TARYBOS 202</w:t>
      </w:r>
      <w:r w:rsidR="00F519D3">
        <w:rPr>
          <w:b/>
          <w:noProof/>
        </w:rPr>
        <w:t>1</w:t>
      </w:r>
      <w:r w:rsidR="00F519D3" w:rsidRPr="005231DA">
        <w:rPr>
          <w:b/>
          <w:noProof/>
        </w:rPr>
        <w:t xml:space="preserve"> M. KOVO </w:t>
      </w:r>
      <w:r w:rsidR="00F519D3">
        <w:rPr>
          <w:b/>
          <w:noProof/>
        </w:rPr>
        <w:t>25</w:t>
      </w:r>
      <w:r w:rsidR="00F519D3" w:rsidRPr="005231DA">
        <w:rPr>
          <w:b/>
          <w:noProof/>
        </w:rPr>
        <w:t xml:space="preserve"> D. SPRENDIMO NR. T2-</w:t>
      </w:r>
      <w:r w:rsidR="00F519D3">
        <w:rPr>
          <w:b/>
          <w:noProof/>
        </w:rPr>
        <w:t>102</w:t>
      </w:r>
      <w:r w:rsidR="00F519D3" w:rsidRPr="005231DA">
        <w:rPr>
          <w:b/>
          <w:noProof/>
        </w:rPr>
        <w:t xml:space="preserve"> „</w:t>
      </w:r>
      <w:r w:rsidR="00F519D3">
        <w:rPr>
          <w:b/>
        </w:rPr>
        <w:fldChar w:fldCharType="begin">
          <w:ffData>
            <w:name w:val="DOC_DATA"/>
            <w:enabled/>
            <w:calcOnExit w:val="0"/>
            <w:textInput>
              <w:default w:val="{$DOC_DATA}"/>
            </w:textInput>
          </w:ffData>
        </w:fldChar>
      </w:r>
      <w:r w:rsidR="00F519D3">
        <w:rPr>
          <w:b/>
        </w:rPr>
        <w:instrText xml:space="preserve"> FORMTEXT </w:instrText>
      </w:r>
      <w:r w:rsidR="00F519D3">
        <w:rPr>
          <w:b/>
        </w:rPr>
      </w:r>
      <w:r w:rsidR="00F519D3">
        <w:rPr>
          <w:b/>
        </w:rPr>
        <w:fldChar w:fldCharType="separate"/>
      </w:r>
      <w:r w:rsidR="00F519D3">
        <w:rPr>
          <w:b/>
          <w:noProof/>
        </w:rPr>
        <w:t xml:space="preserve">DĖL JURBARKO RAJONO SAVIVALDYBĖS </w:t>
      </w:r>
    </w:p>
    <w:p w14:paraId="329CA2CA" w14:textId="6A7D48D5" w:rsidR="00FC3FA4" w:rsidRDefault="00F519D3" w:rsidP="00FC3FA4">
      <w:pPr>
        <w:pStyle w:val="Antrats"/>
        <w:tabs>
          <w:tab w:val="left" w:pos="1296"/>
        </w:tabs>
        <w:jc w:val="center"/>
        <w:rPr>
          <w:b/>
          <w:caps/>
        </w:rPr>
      </w:pPr>
      <w:r>
        <w:rPr>
          <w:b/>
          <w:noProof/>
        </w:rPr>
        <w:t>2021-2025 METŲ KORUPCIJOS PREVENCIJOS PROGRAMOS IR PROGRAMOS ĮGYVENDINIMO PRIEMONIŲ PLANO PATVIRTINIMO</w:t>
      </w:r>
      <w:r>
        <w:rPr>
          <w:b/>
        </w:rPr>
        <w:fldChar w:fldCharType="end"/>
      </w:r>
      <w:r w:rsidRPr="005231DA">
        <w:rPr>
          <w:b/>
          <w:noProof/>
        </w:rPr>
        <w:t>“ PAKEITIMO</w:t>
      </w:r>
      <w:r w:rsidRPr="00AE61D9">
        <w:rPr>
          <w:b/>
        </w:rPr>
        <w:fldChar w:fldCharType="end"/>
      </w:r>
      <w:r w:rsidR="00FC3FA4">
        <w:rPr>
          <w:b/>
        </w:rPr>
        <w:fldChar w:fldCharType="end"/>
      </w:r>
      <w:bookmarkEnd w:id="0"/>
      <w:r w:rsidR="00FC3FA4">
        <w:rPr>
          <w:b/>
        </w:rPr>
        <w:fldChar w:fldCharType="begin">
          <w:ffData>
            <w:name w:val="DOC_DATA"/>
            <w:enabled/>
            <w:calcOnExit w:val="0"/>
            <w:textInput>
              <w:default w:val="{$DOC_DATA}"/>
            </w:textInput>
          </w:ffData>
        </w:fldChar>
      </w:r>
      <w:r w:rsidR="00FC3FA4">
        <w:rPr>
          <w:b/>
        </w:rPr>
        <w:instrText xml:space="preserve"> FORMTEXT </w:instrText>
      </w:r>
      <w:r w:rsidR="0019038A">
        <w:rPr>
          <w:b/>
        </w:rPr>
      </w:r>
      <w:r w:rsidR="0019038A">
        <w:rPr>
          <w:b/>
        </w:rPr>
        <w:fldChar w:fldCharType="separate"/>
      </w:r>
      <w:r w:rsidR="00FC3FA4">
        <w:rPr>
          <w:b/>
        </w:rPr>
        <w:fldChar w:fldCharType="end"/>
      </w:r>
    </w:p>
    <w:p w14:paraId="3E1DFF84" w14:textId="77777777" w:rsidR="00FC3FA4" w:rsidRDefault="00FC3FA4" w:rsidP="00FC3FA4">
      <w:pPr>
        <w:pStyle w:val="Antrats"/>
        <w:tabs>
          <w:tab w:val="left" w:pos="1296"/>
        </w:tabs>
        <w:jc w:val="center"/>
        <w:rPr>
          <w:b/>
          <w:caps/>
        </w:rPr>
      </w:pPr>
    </w:p>
    <w:p w14:paraId="1FE04685" w14:textId="77777777" w:rsidR="00FC3FA4" w:rsidRDefault="00AF3C13" w:rsidP="00FC3FA4">
      <w:pPr>
        <w:pStyle w:val="Antrats"/>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2024 m. rugsėjo 9 d.</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TSP-279</w:t>
      </w:r>
      <w:r w:rsidRPr="00AE61D9">
        <w:fldChar w:fldCharType="end"/>
      </w:r>
    </w:p>
    <w:p w14:paraId="79FE0E71" w14:textId="77777777" w:rsidR="00FC3FA4" w:rsidRDefault="00FC3FA4" w:rsidP="00FC3FA4">
      <w:pPr>
        <w:jc w:val="center"/>
      </w:pPr>
      <w:r>
        <w:t>Jurbarkas</w:t>
      </w:r>
    </w:p>
    <w:p w14:paraId="227CF2BF" w14:textId="77777777" w:rsidR="00FC1CD3" w:rsidRDefault="00FC1CD3"/>
    <w:p w14:paraId="26E7E66A" w14:textId="73BFFC22" w:rsidR="00552DFA" w:rsidRDefault="00552DFA" w:rsidP="00552DFA">
      <w:pPr>
        <w:tabs>
          <w:tab w:val="left" w:pos="709"/>
        </w:tabs>
        <w:jc w:val="both"/>
      </w:pPr>
      <w:r>
        <w:t>Vadovaudamasi Lietuvos Respublikos vietos savivaldos įstatymo 15 straipsnio 4</w:t>
      </w:r>
      <w:r w:rsidRPr="005952AC">
        <w:t xml:space="preserve"> </w:t>
      </w:r>
      <w:r>
        <w:t> </w:t>
      </w:r>
      <w:r w:rsidRPr="005952AC">
        <w:t>dalimi,</w:t>
      </w:r>
      <w:r>
        <w:t xml:space="preserve"> Lietuvos</w:t>
      </w:r>
      <w:r w:rsidR="0019038A">
        <w:t> </w:t>
      </w:r>
      <w:r>
        <w:t xml:space="preserve"> Respublikos korupcijos prevencijos įstatymo 5 straipsnio 2 dalies 2 punktu ir </w:t>
      </w:r>
      <w:r>
        <w:br/>
        <w:t xml:space="preserve">7 straipsnio 4 dalimi, Jurbarko rajono savivaldybės taryba   </w:t>
      </w:r>
      <w:r w:rsidRPr="00A27347">
        <w:rPr>
          <w:spacing w:val="120"/>
        </w:rPr>
        <w:t>nusprendži</w:t>
      </w:r>
      <w:r w:rsidRPr="00A27347">
        <w:t>a:</w:t>
      </w:r>
    </w:p>
    <w:p w14:paraId="297F43AE" w14:textId="056E7842" w:rsidR="00552DFA" w:rsidRDefault="00E83A15" w:rsidP="00552DFA">
      <w:pPr>
        <w:pStyle w:val="Pagrindinistekstas"/>
        <w:tabs>
          <w:tab w:val="left" w:pos="561"/>
          <w:tab w:val="left" w:pos="935"/>
          <w:tab w:val="left" w:pos="1134"/>
        </w:tabs>
        <w:ind w:firstLine="748"/>
      </w:pPr>
      <w:r>
        <w:t xml:space="preserve">1. </w:t>
      </w:r>
      <w:r w:rsidR="00552DFA">
        <w:t>Pakeisti Jurbarko rajono savivaldybės 2021–2025 metų korupcijos prevencijos programos įgyvendinimo priemonių planą, patvirtintą Jurbarko rajono savivaldybės tarybos2021 m. kovo 25 d. sprendimu Nr. T2-102 „Dėl Jurbarko rajono savivaldybės 2021-2025 metų korupcijos prevencijos programos ir programos įgyvendinimo priemonių plano patvirtinimo“ ir jį išdėstyti nauja redakcija (pridedama).</w:t>
      </w:r>
    </w:p>
    <w:p w14:paraId="12543584" w14:textId="3F0E5B60" w:rsidR="00552DFA" w:rsidRDefault="00E83A15" w:rsidP="00552DFA">
      <w:pPr>
        <w:pStyle w:val="Pagrindinistekstas"/>
        <w:tabs>
          <w:tab w:val="left" w:pos="561"/>
          <w:tab w:val="left" w:pos="935"/>
        </w:tabs>
        <w:ind w:firstLine="748"/>
      </w:pPr>
      <w:r>
        <w:t xml:space="preserve">2. </w:t>
      </w:r>
      <w:r w:rsidR="00552DFA">
        <w:t>Įpareigoti Jurbarko rajono savivaldybės administracijos direktorių ir skyrių vedėjus, seniūnus, savivaldybės biudžetinių ir viešųjų įstaigų, savivaldybės kontroliuojamų įmonių vadovus pagal kompetenciją įgyvendinti priemones, numatytas Jurbarko rajono savivaldybės 2021–</w:t>
      </w:r>
      <w:r w:rsidR="0019038A">
        <w:t> </w:t>
      </w:r>
      <w:r w:rsidR="00552DFA">
        <w:t xml:space="preserve">2025 </w:t>
      </w:r>
      <w:r w:rsidR="0019038A">
        <w:t> </w:t>
      </w:r>
      <w:r w:rsidR="00552DFA">
        <w:t>metų korupcijos prevencijos programos įgyvendinimo priemonių plane.</w:t>
      </w:r>
    </w:p>
    <w:p w14:paraId="4395D17C" w14:textId="24D4352A" w:rsidR="00552DFA" w:rsidRDefault="00552DFA" w:rsidP="00552DFA">
      <w:pPr>
        <w:jc w:val="both"/>
      </w:pPr>
      <w:r>
        <w:tab/>
      </w: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 xml:space="preserve">(Laisvės </w:t>
      </w:r>
      <w:r w:rsidR="0019038A">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5C4C1A7" w14:textId="77777777" w:rsidR="00C6045D" w:rsidRDefault="00C6045D">
      <w:pPr>
        <w:jc w:val="both"/>
      </w:pPr>
    </w:p>
    <w:p w14:paraId="48461C01" w14:textId="77777777" w:rsidR="00C6045D" w:rsidRPr="005B2AD4" w:rsidRDefault="00C6045D" w:rsidP="00C6045D">
      <w:pPr>
        <w:jc w:val="both"/>
        <w:rPr>
          <w:szCs w:val="24"/>
        </w:rPr>
      </w:pPr>
    </w:p>
    <w:tbl>
      <w:tblPr>
        <w:tblW w:w="0" w:type="auto"/>
        <w:tblInd w:w="108" w:type="dxa"/>
        <w:tblLook w:val="0000" w:firstRow="0" w:lastRow="0" w:firstColumn="0" w:lastColumn="0" w:noHBand="0" w:noVBand="0"/>
      </w:tblPr>
      <w:tblGrid>
        <w:gridCol w:w="4410"/>
        <w:gridCol w:w="4410"/>
      </w:tblGrid>
      <w:tr w:rsidR="00C6045D" w:rsidRPr="005B2AD4" w14:paraId="361241AB" w14:textId="77777777">
        <w:trPr>
          <w:trHeight w:val="180"/>
        </w:trPr>
        <w:tc>
          <w:tcPr>
            <w:tcW w:w="4410" w:type="dxa"/>
          </w:tcPr>
          <w:p w14:paraId="44AD2143" w14:textId="77777777" w:rsidR="00C6045D" w:rsidRPr="005B2AD4" w:rsidRDefault="00C6045D">
            <w:pPr>
              <w:rPr>
                <w:szCs w:val="24"/>
              </w:rPr>
            </w:pPr>
            <w:r w:rsidRPr="005B2AD4">
              <w:rPr>
                <w:szCs w:val="24"/>
              </w:rPr>
              <w:t>Savivaldybės meras</w:t>
            </w:r>
          </w:p>
        </w:tc>
        <w:tc>
          <w:tcPr>
            <w:tcW w:w="4410" w:type="dxa"/>
          </w:tcPr>
          <w:p w14:paraId="40E1EB72" w14:textId="77777777" w:rsidR="00C6045D" w:rsidRPr="005B2AD4" w:rsidRDefault="00C6045D">
            <w:pPr>
              <w:jc w:val="right"/>
              <w:rPr>
                <w:szCs w:val="24"/>
              </w:rPr>
            </w:pPr>
          </w:p>
        </w:tc>
      </w:tr>
    </w:tbl>
    <w:p w14:paraId="756DFB02" w14:textId="77777777" w:rsidR="00C6045D" w:rsidRDefault="00C6045D" w:rsidP="00C6045D">
      <w:pPr>
        <w:rPr>
          <w:szCs w:val="24"/>
        </w:rPr>
      </w:pPr>
    </w:p>
    <w:p w14:paraId="17437D48" w14:textId="77777777" w:rsidR="00C6045D" w:rsidRDefault="00C6045D" w:rsidP="00C6045D">
      <w:pPr>
        <w:rPr>
          <w:szCs w:val="24"/>
        </w:rPr>
      </w:pPr>
    </w:p>
    <w:p w14:paraId="4BF9A654" w14:textId="77777777" w:rsidR="00E8576A" w:rsidRDefault="00E8576A" w:rsidP="00E8576A">
      <w:r>
        <w:t xml:space="preserve">Vizos: </w:t>
      </w:r>
    </w:p>
    <w:p w14:paraId="436ED090" w14:textId="77777777" w:rsidR="00E8576A" w:rsidRDefault="00E8576A" w:rsidP="00E8576A">
      <w:r>
        <w:t xml:space="preserve">Administracijos direktorė R. </w:t>
      </w:r>
      <w:proofErr w:type="spellStart"/>
      <w:r>
        <w:t>Vančienė</w:t>
      </w:r>
      <w:proofErr w:type="spellEnd"/>
    </w:p>
    <w:p w14:paraId="0D43FB4F" w14:textId="77777777" w:rsidR="00E8576A" w:rsidRDefault="00E8576A" w:rsidP="00E8576A">
      <w:r>
        <w:t xml:space="preserve">Teisės ir civilinės metrikacijos skyriaus vedėja O. </w:t>
      </w:r>
      <w:proofErr w:type="spellStart"/>
      <w:r>
        <w:t>Sutkaitienė</w:t>
      </w:r>
      <w:proofErr w:type="spellEnd"/>
      <w:r>
        <w:t xml:space="preserve"> </w:t>
      </w:r>
    </w:p>
    <w:p w14:paraId="040CB4C2" w14:textId="77777777" w:rsidR="00E8576A" w:rsidRDefault="00E8576A" w:rsidP="00E8576A">
      <w:r>
        <w:t>Tarybos posėdžių sekretorė D. Dačkauskaitė</w:t>
      </w:r>
    </w:p>
    <w:p w14:paraId="767F2CA6" w14:textId="77777777" w:rsidR="00E8576A" w:rsidRDefault="00E8576A" w:rsidP="00E8576A">
      <w:r>
        <w:t>Dokumentų ir viešųjų ryšių skyriaus vyr. specialistas A. Gvildys</w:t>
      </w:r>
    </w:p>
    <w:p w14:paraId="07E0C2A9" w14:textId="77777777" w:rsidR="00E8576A" w:rsidRDefault="00E8576A" w:rsidP="00E8576A">
      <w:r>
        <w:t>Finansų skyriaus vyr. specialistė, laikinai vykdanti vedėjo funkcijas, A. Narušienė</w:t>
      </w:r>
    </w:p>
    <w:p w14:paraId="7A4CB467" w14:textId="77777777" w:rsidR="00E8576A" w:rsidRDefault="00E8576A" w:rsidP="00E8576A"/>
    <w:p w14:paraId="6BB1D7F7" w14:textId="77777777" w:rsidR="00E8576A" w:rsidRDefault="00E8576A" w:rsidP="00E8576A"/>
    <w:p w14:paraId="20B70503" w14:textId="77777777" w:rsidR="00E8576A" w:rsidRDefault="00E8576A" w:rsidP="00E8576A">
      <w:r>
        <w:t>Parengė</w:t>
      </w:r>
    </w:p>
    <w:p w14:paraId="2847F552" w14:textId="77777777" w:rsidR="00E8576A" w:rsidRDefault="00E8576A" w:rsidP="00E8576A"/>
    <w:p w14:paraId="6B9B0B3A" w14:textId="77777777" w:rsidR="00E8576A" w:rsidRDefault="00E8576A" w:rsidP="00E8576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Gražina Ilgevičienė</w:t>
      </w:r>
      <w:r>
        <w:rPr>
          <w:lang w:eastAsia="de-DE"/>
        </w:rPr>
        <w:fldChar w:fldCharType="end"/>
      </w:r>
      <w:r>
        <w:rPr>
          <w:lang w:eastAsia="de-DE"/>
        </w:rPr>
        <w:t xml:space="preserve">, tel. </w:t>
      </w:r>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+370 447 70 156</w:t>
      </w:r>
      <w:r>
        <w:rPr>
          <w:lang w:eastAsia="de-DE"/>
        </w:rPr>
        <w:fldChar w:fldCharType="end"/>
      </w:r>
      <w:r>
        <w:rPr>
          <w:lang w:eastAsia="de-DE"/>
        </w:rPr>
        <w:t xml:space="preserve">,  el. p.  </w:t>
      </w:r>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grazina.ilgeviciene@jurbarkas.lt</w:t>
      </w:r>
      <w:r>
        <w:rPr>
          <w:lang w:eastAsia="de-DE"/>
        </w:rPr>
        <w:fldChar w:fldCharType="end"/>
      </w:r>
    </w:p>
    <w:p w14:paraId="360A9201" w14:textId="77777777" w:rsidR="00E8576A" w:rsidRDefault="00E8576A" w:rsidP="00E8576A">
      <w:pPr>
        <w:pStyle w:val="Antrats"/>
        <w:tabs>
          <w:tab w:val="clear" w:pos="4153"/>
          <w:tab w:val="clear" w:pos="8306"/>
        </w:tabs>
        <w:rPr>
          <w:lang w:eastAsia="de-DE"/>
        </w:rPr>
      </w:pPr>
    </w:p>
    <w:p w14:paraId="59AFE539" w14:textId="2A42B208" w:rsidR="00E8576A" w:rsidRPr="005B2AD4" w:rsidRDefault="00E8576A" w:rsidP="00E8576A">
      <w:pPr>
        <w:pStyle w:val="Antrats"/>
        <w:tabs>
          <w:tab w:val="clear" w:pos="4153"/>
          <w:tab w:val="clear" w:pos="8306"/>
        </w:tabs>
        <w:rPr>
          <w:szCs w:val="24"/>
        </w:rPr>
      </w:pPr>
      <w:r>
        <w:fldChar w:fldCharType="begin">
          <w:ffData>
            <w:name w:val="NOW_DATE1"/>
            <w:enabled/>
            <w:calcOnExit w:val="0"/>
            <w:textInput>
              <w:default w:val="{$NOW_DATE1}"/>
            </w:textInput>
          </w:ffData>
        </w:fldChar>
      </w:r>
      <w:r>
        <w:instrText xml:space="preserve"> FORMTEXT </w:instrText>
      </w:r>
      <w:r>
        <w:fldChar w:fldCharType="separate"/>
      </w:r>
      <w:r>
        <w:rPr>
          <w:noProof/>
        </w:rPr>
        <w:t>2024-09-09</w:t>
      </w:r>
      <w:r>
        <w:fldChar w:fldCharType="end"/>
      </w:r>
      <w:r>
        <w:t xml:space="preserve"> </w:t>
      </w:r>
    </w:p>
    <w:p w14:paraId="4D7F9B81" w14:textId="77777777" w:rsidR="00FC3FA4" w:rsidRDefault="00FC3FA4" w:rsidP="00554209">
      <w:pPr>
        <w:tabs>
          <w:tab w:val="right" w:pos="9638"/>
        </w:tabs>
      </w:pPr>
    </w:p>
    <w:p w14:paraId="337D83EC" w14:textId="77777777" w:rsidR="00554209" w:rsidRDefault="00554209" w:rsidP="00554209">
      <w:pPr>
        <w:tabs>
          <w:tab w:val="left" w:pos="4395"/>
        </w:tabs>
        <w:jc w:val="both"/>
        <w:sectPr w:rsidR="00554209" w:rsidSect="00CC789E">
          <w:headerReference w:type="even" r:id="rId7"/>
          <w:headerReference w:type="default" r:id="rId8"/>
          <w:pgSz w:w="11906" w:h="16838" w:code="9"/>
          <w:pgMar w:top="1134" w:right="680" w:bottom="1134" w:left="1701" w:header="1134" w:footer="726" w:gutter="0"/>
          <w:cols w:space="1296"/>
          <w:titlePg/>
          <w:docGrid w:linePitch="360"/>
        </w:sectPr>
      </w:pPr>
    </w:p>
    <w:p w14:paraId="713AC953" w14:textId="77777777" w:rsidR="00D105A4" w:rsidRPr="00D105A4" w:rsidRDefault="00D105A4" w:rsidP="00D105A4">
      <w:pPr>
        <w:tabs>
          <w:tab w:val="left" w:pos="4678"/>
          <w:tab w:val="left" w:pos="7797"/>
        </w:tabs>
        <w:jc w:val="both"/>
      </w:pPr>
      <w:r w:rsidRPr="00D105A4">
        <w:lastRenderedPageBreak/>
        <w:tab/>
      </w:r>
      <w:r w:rsidRPr="00D105A4">
        <w:tab/>
      </w:r>
      <w:r w:rsidRPr="00D105A4">
        <w:tab/>
      </w:r>
      <w:r w:rsidRPr="00D105A4">
        <w:tab/>
      </w:r>
      <w:r w:rsidRPr="00D105A4">
        <w:tab/>
      </w:r>
      <w:r w:rsidRPr="00D105A4">
        <w:tab/>
        <w:t>PATVIRTINTA</w:t>
      </w:r>
    </w:p>
    <w:p w14:paraId="774A7820" w14:textId="77777777" w:rsidR="00D105A4" w:rsidRPr="00D105A4" w:rsidRDefault="00D105A4" w:rsidP="00D105A4">
      <w:pPr>
        <w:tabs>
          <w:tab w:val="left" w:pos="4678"/>
          <w:tab w:val="left" w:pos="7797"/>
        </w:tabs>
        <w:jc w:val="both"/>
      </w:pPr>
      <w:r w:rsidRPr="00D105A4">
        <w:tab/>
      </w:r>
      <w:r w:rsidRPr="00D105A4">
        <w:tab/>
      </w:r>
      <w:r w:rsidRPr="00D105A4">
        <w:tab/>
      </w:r>
      <w:r w:rsidRPr="00D105A4">
        <w:tab/>
      </w:r>
      <w:r w:rsidRPr="00D105A4">
        <w:tab/>
      </w:r>
      <w:r w:rsidRPr="00D105A4">
        <w:tab/>
        <w:t>Jurbarko rajono savivaldybės tarybos</w:t>
      </w:r>
    </w:p>
    <w:p w14:paraId="7EEF50F1" w14:textId="620EC853" w:rsidR="00D105A4" w:rsidRPr="00D105A4" w:rsidRDefault="00D105A4" w:rsidP="00D105A4">
      <w:pPr>
        <w:tabs>
          <w:tab w:val="left" w:pos="4678"/>
          <w:tab w:val="left" w:pos="7797"/>
        </w:tabs>
        <w:jc w:val="both"/>
      </w:pPr>
      <w:r w:rsidRPr="00D105A4">
        <w:tab/>
      </w:r>
      <w:r w:rsidRPr="00D105A4">
        <w:tab/>
      </w:r>
      <w:r w:rsidRPr="00D105A4">
        <w:tab/>
      </w:r>
      <w:r w:rsidRPr="00D105A4">
        <w:tab/>
      </w:r>
      <w:r w:rsidRPr="00D105A4">
        <w:tab/>
      </w:r>
      <w:r w:rsidRPr="00D105A4">
        <w:tab/>
        <w:t>202</w:t>
      </w:r>
      <w:r w:rsidR="00422FF2">
        <w:t>4</w:t>
      </w:r>
      <w:r w:rsidRPr="00D105A4">
        <w:t xml:space="preserve"> m. </w:t>
      </w:r>
      <w:r w:rsidR="00B6226C">
        <w:t>rugsėjo</w:t>
      </w:r>
      <w:r w:rsidRPr="00D105A4">
        <w:t xml:space="preserve"> </w:t>
      </w:r>
      <w:r w:rsidR="00F4484F">
        <w:t>26</w:t>
      </w:r>
      <w:r w:rsidRPr="00D105A4">
        <w:t xml:space="preserve"> d. sprendimu Nr. </w:t>
      </w:r>
      <w:r w:rsidR="002B47D8">
        <w:t>T2-</w:t>
      </w:r>
      <w:r w:rsidR="00422FF2">
        <w:t xml:space="preserve">     </w:t>
      </w:r>
    </w:p>
    <w:tbl>
      <w:tblPr>
        <w:tblW w:w="14568" w:type="dxa"/>
        <w:tblLayout w:type="fixed"/>
        <w:tblCellMar>
          <w:left w:w="0" w:type="dxa"/>
          <w:right w:w="0" w:type="dxa"/>
        </w:tblCellMar>
        <w:tblLook w:val="00A0" w:firstRow="1" w:lastRow="0" w:firstColumn="1" w:lastColumn="0" w:noHBand="0" w:noVBand="0"/>
      </w:tblPr>
      <w:tblGrid>
        <w:gridCol w:w="595"/>
        <w:gridCol w:w="3057"/>
        <w:gridCol w:w="196"/>
        <w:gridCol w:w="3206"/>
        <w:gridCol w:w="40"/>
        <w:gridCol w:w="38"/>
        <w:gridCol w:w="2474"/>
        <w:gridCol w:w="222"/>
        <w:gridCol w:w="1195"/>
        <w:gridCol w:w="315"/>
        <w:gridCol w:w="2236"/>
        <w:gridCol w:w="155"/>
        <w:gridCol w:w="75"/>
        <w:gridCol w:w="764"/>
      </w:tblGrid>
      <w:tr w:rsidR="00D105A4" w:rsidRPr="00D105A4" w14:paraId="3DBE2568"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12E5A" w14:textId="77777777" w:rsidR="00D105A4" w:rsidRPr="00D105A4" w:rsidRDefault="00D105A4" w:rsidP="00D105A4">
            <w:pPr>
              <w:ind w:right="-937"/>
              <w:jc w:val="center"/>
              <w:rPr>
                <w:b/>
              </w:rPr>
            </w:pPr>
            <w:r w:rsidRPr="00D105A4">
              <w:rPr>
                <w:b/>
              </w:rPr>
              <w:t>JURBARKO RAJONO SAVIVALDYBĖS 2021</w:t>
            </w:r>
            <w:r w:rsidRPr="00D105A4">
              <w:t>–</w:t>
            </w:r>
            <w:r w:rsidRPr="00D105A4">
              <w:rPr>
                <w:b/>
              </w:rPr>
              <w:t xml:space="preserve">2025 METŲ KORUPCIJOS PREVENCIJOS </w:t>
            </w:r>
          </w:p>
          <w:p w14:paraId="4E5C15D3" w14:textId="77777777" w:rsidR="00D105A4" w:rsidRPr="00D105A4" w:rsidRDefault="00D105A4" w:rsidP="005B3771">
            <w:pPr>
              <w:ind w:right="-937"/>
              <w:jc w:val="center"/>
            </w:pPr>
            <w:r w:rsidRPr="00D105A4">
              <w:rPr>
                <w:b/>
              </w:rPr>
              <w:t>PROGRAMOS ĮGYVENDINIMO PRIEMONIŲ PLANAS</w:t>
            </w:r>
          </w:p>
        </w:tc>
      </w:tr>
      <w:tr w:rsidR="00D105A4" w:rsidRPr="00D105A4" w14:paraId="21A65B6C"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DD3E2" w14:textId="77777777" w:rsidR="00D105A4" w:rsidRPr="00D105A4" w:rsidRDefault="00D105A4" w:rsidP="00D105A4">
            <w:pPr>
              <w:autoSpaceDE w:val="0"/>
              <w:autoSpaceDN w:val="0"/>
              <w:adjustRightInd w:val="0"/>
              <w:jc w:val="both"/>
              <w:rPr>
                <w:szCs w:val="24"/>
              </w:rPr>
            </w:pPr>
            <w:r w:rsidRPr="00D105A4">
              <w:rPr>
                <w:b/>
                <w:bCs/>
                <w:szCs w:val="24"/>
              </w:rPr>
              <w:t xml:space="preserve">I  TIKSLAS – </w:t>
            </w:r>
            <w:r w:rsidRPr="00D105A4">
              <w:rPr>
                <w:b/>
                <w:bCs/>
                <w:color w:val="000000"/>
                <w:szCs w:val="24"/>
              </w:rPr>
              <w:t>siekti didesnio Savivaldybės valdymo efektyvumo, sprendimų ir procedūrų skaidrumo, viešumo, atskaitingumo visuomenei, didesnio valstybės tarnautojų atsparumo korupcijai.</w:t>
            </w:r>
          </w:p>
        </w:tc>
      </w:tr>
      <w:tr w:rsidR="00D105A4" w:rsidRPr="00D105A4" w14:paraId="6A39A4C6"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DFB4E" w14:textId="77777777" w:rsidR="00D105A4" w:rsidRPr="00D105A4" w:rsidRDefault="00D105A4" w:rsidP="00D105A4">
            <w:pPr>
              <w:jc w:val="both"/>
            </w:pPr>
            <w:r w:rsidRPr="00D105A4">
              <w:rPr>
                <w:b/>
              </w:rPr>
              <w:t>TIKSLO REZULTATO KRITERIJAI</w:t>
            </w:r>
            <w:r w:rsidRPr="00D105A4">
              <w:t>:</w:t>
            </w:r>
          </w:p>
          <w:p w14:paraId="616E943C" w14:textId="77777777" w:rsidR="00D105A4" w:rsidRPr="00D105A4" w:rsidRDefault="00D105A4" w:rsidP="00D105A4">
            <w:pPr>
              <w:ind w:firstLine="240"/>
              <w:jc w:val="both"/>
            </w:pPr>
            <w:r w:rsidRPr="00D105A4">
              <w:t>Administracinės naštos mažinimas, gyventojų pasitenkinimo Savivaldybės administracijos skyrių ir Savivaldybės įstaigų atliekamomis viešosiomis paslaugomis didėjimas</w:t>
            </w:r>
          </w:p>
        </w:tc>
      </w:tr>
      <w:tr w:rsidR="00D105A4" w:rsidRPr="00D105A4" w14:paraId="20228D84"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33E1C" w14:textId="77777777" w:rsidR="00D105A4" w:rsidRPr="00D105A4" w:rsidRDefault="00D105A4" w:rsidP="00D105A4">
            <w:r w:rsidRPr="00D105A4">
              <w:rPr>
                <w:b/>
                <w:bCs/>
              </w:rPr>
              <w:t xml:space="preserve">1. uždavinys </w:t>
            </w:r>
            <w:r w:rsidRPr="00D105A4">
              <w:t>–</w:t>
            </w:r>
            <w:r w:rsidRPr="00D105A4">
              <w:rPr>
                <w:b/>
                <w:bCs/>
              </w:rPr>
              <w:t xml:space="preserve"> </w:t>
            </w:r>
            <w:r w:rsidRPr="00D105A4">
              <w:t>sumažinti korupcijos pasireiškimo prielaidas, mažinant administracinę naštą paslaugos gavėjams.</w:t>
            </w:r>
          </w:p>
        </w:tc>
      </w:tr>
      <w:tr w:rsidR="00D105A4" w:rsidRPr="00D105A4" w14:paraId="718E7B9D"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BD685" w14:textId="77777777" w:rsidR="00D105A4" w:rsidRPr="00D105A4" w:rsidRDefault="00D105A4" w:rsidP="00D105A4">
            <w:pPr>
              <w:jc w:val="center"/>
            </w:pPr>
            <w:r w:rsidRPr="00D105A4">
              <w:rPr>
                <w:b/>
                <w:bCs/>
              </w:rPr>
              <w:t>Eil.</w:t>
            </w:r>
          </w:p>
          <w:p w14:paraId="3D8196CA" w14:textId="77777777" w:rsidR="00D105A4" w:rsidRPr="00D105A4" w:rsidRDefault="00D105A4" w:rsidP="00D105A4">
            <w:pPr>
              <w:jc w:val="center"/>
            </w:pPr>
            <w:r w:rsidRPr="00D105A4">
              <w:rPr>
                <w:b/>
                <w:bCs/>
              </w:rPr>
              <w:t>Nr.</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2A17E" w14:textId="77777777" w:rsidR="00D105A4" w:rsidRPr="00D105A4" w:rsidRDefault="00D105A4" w:rsidP="00D105A4">
            <w:pPr>
              <w:jc w:val="center"/>
            </w:pPr>
            <w:r w:rsidRPr="00D105A4">
              <w:rPr>
                <w:b/>
                <w:bCs/>
              </w:rPr>
              <w:t>Problemos, lūkesčiai</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A3E02" w14:textId="77777777" w:rsidR="00D105A4" w:rsidRPr="00D105A4" w:rsidRDefault="00D105A4" w:rsidP="00D105A4">
            <w:pPr>
              <w:jc w:val="center"/>
            </w:pPr>
            <w:r w:rsidRPr="00D105A4">
              <w:rPr>
                <w:b/>
                <w:bCs/>
              </w:rPr>
              <w:t>Priemonė</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9A766" w14:textId="77777777" w:rsidR="00D105A4" w:rsidRPr="00D105A4" w:rsidRDefault="00D105A4" w:rsidP="00D105A4">
            <w:pPr>
              <w:jc w:val="center"/>
            </w:pPr>
            <w:r w:rsidRPr="00D105A4">
              <w:rPr>
                <w:b/>
                <w:bCs/>
              </w:rPr>
              <w:t>Vykdytojai</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87B145" w14:textId="77777777" w:rsidR="00D105A4" w:rsidRPr="00D105A4" w:rsidRDefault="00D105A4" w:rsidP="00D105A4">
            <w:pPr>
              <w:jc w:val="center"/>
            </w:pPr>
            <w:r w:rsidRPr="00D105A4">
              <w:rPr>
                <w:b/>
                <w:bCs/>
              </w:rPr>
              <w:t>Įvykdymo terminas</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88D45" w14:textId="77777777" w:rsidR="00D105A4" w:rsidRPr="00D105A4" w:rsidRDefault="00D105A4" w:rsidP="00D105A4">
            <w:pPr>
              <w:jc w:val="center"/>
            </w:pPr>
            <w:r w:rsidRPr="00D105A4">
              <w:rPr>
                <w:b/>
                <w:bCs/>
              </w:rPr>
              <w:t>Laukiamo rezultato  kriterijai</w:t>
            </w:r>
          </w:p>
        </w:tc>
        <w:tc>
          <w:tcPr>
            <w:tcW w:w="994" w:type="dxa"/>
            <w:gridSpan w:val="3"/>
            <w:tcBorders>
              <w:top w:val="single" w:sz="4" w:space="0" w:color="auto"/>
              <w:left w:val="single" w:sz="4" w:space="0" w:color="auto"/>
              <w:bottom w:val="single" w:sz="4" w:space="0" w:color="auto"/>
              <w:right w:val="single" w:sz="4" w:space="0" w:color="auto"/>
            </w:tcBorders>
            <w:vAlign w:val="center"/>
          </w:tcPr>
          <w:p w14:paraId="39404471" w14:textId="77777777" w:rsidR="00D105A4" w:rsidRPr="00D105A4" w:rsidRDefault="00D105A4" w:rsidP="00D105A4">
            <w:pPr>
              <w:jc w:val="center"/>
              <w:rPr>
                <w:b/>
              </w:rPr>
            </w:pPr>
            <w:r w:rsidRPr="00D105A4">
              <w:rPr>
                <w:b/>
              </w:rPr>
              <w:t>Lėšų poreikis, tūkst. Eur</w:t>
            </w:r>
          </w:p>
        </w:tc>
      </w:tr>
      <w:tr w:rsidR="00D105A4" w:rsidRPr="00D105A4" w14:paraId="41EBE12E"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92AB4" w14:textId="77777777" w:rsidR="00D105A4" w:rsidRPr="00D105A4" w:rsidRDefault="00D105A4" w:rsidP="00D105A4">
            <w:r w:rsidRPr="00D105A4">
              <w:t>1.</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7E7D4" w14:textId="77777777" w:rsidR="00D105A4" w:rsidRPr="00D105A4" w:rsidRDefault="00D105A4" w:rsidP="00D105A4">
            <w:r w:rsidRPr="00D105A4">
              <w:rPr>
                <w:shd w:val="clear" w:color="auto" w:fill="FFFFFF"/>
              </w:rPr>
              <w:t>Teisinio reguliavimo trūkumai gali sudaryti sąlygas korupcijai pasireikšti.</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5587B" w14:textId="77777777" w:rsidR="00D105A4" w:rsidRPr="00D105A4" w:rsidRDefault="00D105A4" w:rsidP="00D105A4">
            <w:r w:rsidRPr="00D105A4">
              <w:t>Į Savivaldybės tarybos posėdžio darbotvarkę įtraukti tik tuos norminių teisės aktų projektus, kuriems pagal įstatymo reikalavimus atliktas antikorupcinis vertinimas.</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3475" w14:textId="77777777" w:rsidR="00D105A4" w:rsidRPr="00D105A4" w:rsidRDefault="00D105A4" w:rsidP="00D105A4">
            <w:r w:rsidRPr="00D105A4">
              <w:t>Meras</w:t>
            </w:r>
          </w:p>
          <w:p w14:paraId="20E9248D" w14:textId="77777777" w:rsidR="00D105A4" w:rsidRPr="00D105A4" w:rsidRDefault="00D105A4" w:rsidP="00D105A4">
            <w:r w:rsidRPr="00D105A4">
              <w:t>Savivaldybės administracijos direktorius</w:t>
            </w:r>
          </w:p>
          <w:p w14:paraId="2B2C09F8" w14:textId="77777777" w:rsidR="00D105A4" w:rsidRDefault="00D105A4" w:rsidP="00D105A4">
            <w:r w:rsidRPr="00D105A4">
              <w:t>Teisės ir civilinės metrikacijos skyrius</w:t>
            </w:r>
          </w:p>
          <w:p w14:paraId="53873347" w14:textId="46BE9CB6" w:rsidR="00753E7A" w:rsidRPr="00753E7A" w:rsidRDefault="00CF58EB" w:rsidP="00D105A4">
            <w:pPr>
              <w:rPr>
                <w:color w:val="FF0000"/>
              </w:rPr>
            </w:pPr>
            <w:r>
              <w:rPr>
                <w:color w:val="FF0000"/>
              </w:rPr>
              <w:t>Priežiūrą atlieka</w:t>
            </w:r>
            <w:r w:rsidR="00753E7A" w:rsidRPr="00753E7A">
              <w:rPr>
                <w:color w:val="FF0000"/>
              </w:rPr>
              <w:t xml:space="preserve"> Antikorupcijos komisija</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70FE0" w14:textId="77777777" w:rsidR="00D105A4" w:rsidRPr="00D105A4" w:rsidRDefault="00D105A4" w:rsidP="00D105A4">
            <w:r w:rsidRPr="00D105A4">
              <w:t>Nuolat</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B91F" w14:textId="198EBA6D" w:rsidR="00C57988" w:rsidRPr="00C57988" w:rsidRDefault="00D105A4" w:rsidP="00CF58EB">
            <w:pPr>
              <w:rPr>
                <w:color w:val="FF0000"/>
              </w:rPr>
            </w:pPr>
            <w:r w:rsidRPr="00D105A4">
              <w:t>Antikorupciniu požiūriu įvertinti visi teisės aktų projektai, kuriuos privaloma įvertinti pagal Korupcijos prevencijos įstatymo    8 straipsnio 1 dalies nuostatas.</w:t>
            </w:r>
            <w:r w:rsidR="00CF58EB">
              <w:t xml:space="preserve"> </w:t>
            </w:r>
            <w:r w:rsidR="00CF58EB" w:rsidRPr="00CF58EB">
              <w:rPr>
                <w:color w:val="FF0000"/>
              </w:rPr>
              <w:t>Pateikiamas AKV skaičius</w:t>
            </w:r>
            <w:r w:rsidR="00F75C3A">
              <w:rPr>
                <w:color w:val="FF0000"/>
              </w:rPr>
              <w:t>.</w:t>
            </w:r>
          </w:p>
        </w:tc>
        <w:tc>
          <w:tcPr>
            <w:tcW w:w="994" w:type="dxa"/>
            <w:gridSpan w:val="3"/>
            <w:tcBorders>
              <w:top w:val="single" w:sz="4" w:space="0" w:color="auto"/>
              <w:left w:val="single" w:sz="4" w:space="0" w:color="auto"/>
              <w:bottom w:val="single" w:sz="4" w:space="0" w:color="auto"/>
              <w:right w:val="single" w:sz="4" w:space="0" w:color="auto"/>
            </w:tcBorders>
          </w:tcPr>
          <w:p w14:paraId="40A2D5AB" w14:textId="77777777" w:rsidR="00D105A4" w:rsidRPr="00D105A4" w:rsidRDefault="00D105A4" w:rsidP="00D105A4">
            <w:pPr>
              <w:jc w:val="center"/>
            </w:pPr>
          </w:p>
        </w:tc>
      </w:tr>
      <w:tr w:rsidR="00D105A4" w:rsidRPr="00D105A4" w14:paraId="580066F2" w14:textId="77777777" w:rsidTr="00350ACC">
        <w:trPr>
          <w:trHeight w:val="36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A764F" w14:textId="77777777" w:rsidR="00D105A4" w:rsidRPr="00D105A4" w:rsidRDefault="00D105A4" w:rsidP="00D105A4">
            <w:r w:rsidRPr="00D105A4">
              <w:t>2.</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6AF3" w14:textId="77777777" w:rsidR="00D105A4" w:rsidRPr="00D105A4" w:rsidRDefault="00D105A4" w:rsidP="00D105A4">
            <w:pPr>
              <w:rPr>
                <w:szCs w:val="24"/>
              </w:rPr>
            </w:pPr>
            <w:r w:rsidRPr="00D105A4">
              <w:rPr>
                <w:szCs w:val="24"/>
              </w:rPr>
              <w:t>Administracinių paslaugų prieinamumo didinimas, informacijos apie teikiamas administracines paslaugas viešinimas.</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8B33B" w14:textId="77777777" w:rsidR="00D105A4" w:rsidRPr="00D105A4" w:rsidRDefault="00D105A4" w:rsidP="00D105A4">
            <w:r w:rsidRPr="00D105A4">
              <w:t>Skelbti informaciją apie savivaldybės teikiamas administracines paslaugas internetu įmonių ir įstaigų informaciniuose stenduose pagal veiklos rūšis.</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0DF29" w14:textId="77777777" w:rsidR="00D105A4" w:rsidRDefault="00D105A4" w:rsidP="00D105A4">
            <w:r w:rsidRPr="00D105A4">
              <w:t>Dokumentų ir viešųjų ryšių skyrius</w:t>
            </w:r>
          </w:p>
          <w:p w14:paraId="5BDE0421" w14:textId="77777777" w:rsidR="00595D85" w:rsidRPr="00D105A4" w:rsidRDefault="00595D85" w:rsidP="00D105A4"/>
          <w:p w14:paraId="6F5156D4" w14:textId="77777777" w:rsidR="00D105A4" w:rsidRPr="00D105A4" w:rsidRDefault="00D105A4" w:rsidP="00D105A4">
            <w:r w:rsidRPr="00D105A4">
              <w:t>Savivaldybės įmonių ir įstaigų vadovai</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1FD" w14:textId="77777777" w:rsidR="00D105A4" w:rsidRPr="00D105A4" w:rsidRDefault="00D105A4" w:rsidP="00D105A4">
            <w:r w:rsidRPr="00D105A4">
              <w:t>2021–2025 m.</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2AD6" w14:textId="77777777" w:rsidR="005B3771" w:rsidRPr="0080267A" w:rsidRDefault="00D105A4" w:rsidP="0080267A">
            <w:r w:rsidRPr="00D105A4">
              <w:t>Gyventojų, pasinaudojusių teikiamomis administracinėmis paslaugomis internetu, skaičius.</w:t>
            </w:r>
          </w:p>
        </w:tc>
        <w:tc>
          <w:tcPr>
            <w:tcW w:w="994" w:type="dxa"/>
            <w:gridSpan w:val="3"/>
            <w:tcBorders>
              <w:top w:val="single" w:sz="4" w:space="0" w:color="auto"/>
              <w:left w:val="single" w:sz="4" w:space="0" w:color="auto"/>
              <w:bottom w:val="single" w:sz="4" w:space="0" w:color="auto"/>
              <w:right w:val="single" w:sz="4" w:space="0" w:color="auto"/>
            </w:tcBorders>
          </w:tcPr>
          <w:p w14:paraId="7CE428DB" w14:textId="77777777" w:rsidR="00D105A4" w:rsidRPr="00D105A4" w:rsidRDefault="00D105A4" w:rsidP="00D105A4">
            <w:pPr>
              <w:jc w:val="center"/>
            </w:pPr>
          </w:p>
        </w:tc>
      </w:tr>
      <w:tr w:rsidR="00D105A4" w:rsidRPr="00D105A4" w14:paraId="4848AA9B"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A48D4" w14:textId="77777777" w:rsidR="00D105A4" w:rsidRPr="00D105A4" w:rsidRDefault="00D105A4" w:rsidP="00D105A4">
            <w:pPr>
              <w:jc w:val="both"/>
            </w:pPr>
            <w:r w:rsidRPr="00D105A4">
              <w:rPr>
                <w:b/>
                <w:bCs/>
              </w:rPr>
              <w:t>2. uždavinys</w:t>
            </w:r>
            <w:r w:rsidRPr="00D105A4">
              <w:t xml:space="preserve"> – </w:t>
            </w:r>
            <w:r w:rsidRPr="00D105A4">
              <w:rPr>
                <w:rFonts w:eastAsia="Arial"/>
                <w:bCs/>
              </w:rPr>
              <w:t>gerinti administracinių ir viešųjų paslaugų teikimo kokybę, didinti sprendimų ir procedūrų skaidrumą, viešumą ir atskaitingumą gyventojams, stiprinti valstybės tarnybos atsparumą.</w:t>
            </w:r>
          </w:p>
        </w:tc>
      </w:tr>
      <w:tr w:rsidR="00D105A4" w:rsidRPr="00D105A4" w14:paraId="56FEA695"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5E1FD" w14:textId="77777777" w:rsidR="00D105A4" w:rsidRPr="00D105A4" w:rsidRDefault="00D105A4" w:rsidP="00D105A4">
            <w:r w:rsidRPr="00D105A4">
              <w:t>3.</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B6D0C" w14:textId="77777777" w:rsidR="00D105A4" w:rsidRPr="00D105A4" w:rsidRDefault="00D105A4" w:rsidP="00D105A4">
            <w:r w:rsidRPr="00D105A4">
              <w:t xml:space="preserve">Valstybės tarnyboje turi dirbti asmenys, turintys </w:t>
            </w:r>
            <w:r w:rsidRPr="00D105A4">
              <w:lastRenderedPageBreak/>
              <w:t>nepriekaištingą reputaciją.</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3196F" w14:textId="77777777" w:rsidR="00D105A4" w:rsidRPr="00D105A4" w:rsidRDefault="00D105A4" w:rsidP="00D105A4">
            <w:pPr>
              <w:rPr>
                <w:bCs/>
                <w:szCs w:val="24"/>
              </w:rPr>
            </w:pPr>
            <w:r w:rsidRPr="00D105A4">
              <w:rPr>
                <w:bCs/>
                <w:szCs w:val="24"/>
              </w:rPr>
              <w:lastRenderedPageBreak/>
              <w:t xml:space="preserve">Sprendimus dėl asmenų skyrimo (priėmimo) į pareigas </w:t>
            </w:r>
            <w:r w:rsidRPr="00D105A4">
              <w:rPr>
                <w:bCs/>
                <w:szCs w:val="24"/>
              </w:rPr>
              <w:lastRenderedPageBreak/>
              <w:t>priimti tik atlikus jų tikrinimą, kai jis yra privalomas.</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9A60" w14:textId="77777777" w:rsidR="00D105A4" w:rsidRPr="00D105A4" w:rsidRDefault="00D105A4" w:rsidP="00D105A4">
            <w:r w:rsidRPr="00D105A4">
              <w:lastRenderedPageBreak/>
              <w:t>Savivaldybės administracija</w:t>
            </w:r>
          </w:p>
          <w:p w14:paraId="60065A05" w14:textId="77777777" w:rsidR="00D105A4" w:rsidRPr="00D105A4" w:rsidRDefault="00D105A4" w:rsidP="00D105A4">
            <w:pPr>
              <w:rPr>
                <w:b/>
                <w:bCs/>
              </w:rPr>
            </w:pPr>
            <w:r w:rsidRPr="00D105A4">
              <w:lastRenderedPageBreak/>
              <w:t>Savivaldybės įstaigų, įmonių vadovai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6979" w14:textId="77777777" w:rsidR="00D105A4" w:rsidRPr="00D105A4" w:rsidRDefault="00D105A4" w:rsidP="00D105A4">
            <w:pPr>
              <w:ind w:left="-141" w:right="-164"/>
              <w:rPr>
                <w:bCs/>
                <w:szCs w:val="24"/>
              </w:rPr>
            </w:pPr>
            <w:r w:rsidRPr="00D105A4">
              <w:rPr>
                <w:bCs/>
                <w:szCs w:val="24"/>
              </w:rPr>
              <w:lastRenderedPageBreak/>
              <w:t>Nuolat</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34A3C" w14:textId="77777777" w:rsidR="00D105A4" w:rsidRPr="0080267A" w:rsidRDefault="0080267A" w:rsidP="0080267A">
            <w:pPr>
              <w:rPr>
                <w:bCs/>
                <w:szCs w:val="24"/>
              </w:rPr>
            </w:pPr>
            <w:r>
              <w:rPr>
                <w:bCs/>
                <w:szCs w:val="24"/>
              </w:rPr>
              <w:t>Pateikiamas į</w:t>
            </w:r>
            <w:r w:rsidR="00D105A4" w:rsidRPr="00D105A4">
              <w:rPr>
                <w:bCs/>
                <w:szCs w:val="24"/>
              </w:rPr>
              <w:t>vertintų asmenų skaičius.</w:t>
            </w:r>
          </w:p>
        </w:tc>
        <w:tc>
          <w:tcPr>
            <w:tcW w:w="839" w:type="dxa"/>
            <w:gridSpan w:val="2"/>
            <w:tcBorders>
              <w:top w:val="single" w:sz="4" w:space="0" w:color="auto"/>
              <w:left w:val="single" w:sz="4" w:space="0" w:color="auto"/>
              <w:bottom w:val="single" w:sz="4" w:space="0" w:color="auto"/>
              <w:right w:val="single" w:sz="4" w:space="0" w:color="auto"/>
            </w:tcBorders>
          </w:tcPr>
          <w:p w14:paraId="00339C45" w14:textId="77777777" w:rsidR="00D105A4" w:rsidRPr="00D105A4" w:rsidRDefault="00D105A4" w:rsidP="00D105A4">
            <w:pPr>
              <w:jc w:val="center"/>
              <w:rPr>
                <w:bCs/>
                <w:szCs w:val="24"/>
              </w:rPr>
            </w:pPr>
          </w:p>
        </w:tc>
      </w:tr>
      <w:tr w:rsidR="00D105A4" w:rsidRPr="00D105A4" w14:paraId="53C2B503"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97FB8" w14:textId="77777777" w:rsidR="00D105A4" w:rsidRPr="00D105A4" w:rsidRDefault="00D105A4" w:rsidP="00D105A4">
            <w:r w:rsidRPr="00D105A4">
              <w:t>4.</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2AF" w14:textId="77777777" w:rsidR="00D105A4" w:rsidRPr="00D105A4" w:rsidRDefault="00D105A4" w:rsidP="00D105A4">
            <w:pPr>
              <w:rPr>
                <w:bCs/>
              </w:rPr>
            </w:pPr>
            <w:r w:rsidRPr="00D105A4">
              <w:rPr>
                <w:bCs/>
              </w:rPr>
              <w:t>Viešai skelbti informaciją apie Savivaldybės darbuotojų tarnybines komandiruotes.</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904C" w14:textId="77777777" w:rsidR="00D105A4" w:rsidRPr="00D105A4" w:rsidRDefault="00D105A4" w:rsidP="00D105A4">
            <w:pPr>
              <w:rPr>
                <w:bCs/>
                <w:szCs w:val="24"/>
              </w:rPr>
            </w:pPr>
            <w:r w:rsidRPr="00D105A4">
              <w:rPr>
                <w:bCs/>
                <w:szCs w:val="24"/>
              </w:rPr>
              <w:t>Didesnis viešumas ir atskaitingumas visuomenei.</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9397" w14:textId="77777777" w:rsidR="00D105A4" w:rsidRPr="00D105A4" w:rsidRDefault="00D105A4" w:rsidP="00D105A4">
            <w:r w:rsidRPr="00D105A4">
              <w:t>Antikorupcijos komisija</w:t>
            </w:r>
          </w:p>
          <w:p w14:paraId="124BFBD9" w14:textId="77777777" w:rsidR="00D105A4" w:rsidRPr="00D105A4" w:rsidRDefault="00D105A4" w:rsidP="00D105A4"/>
          <w:p w14:paraId="08096E34" w14:textId="77777777" w:rsidR="00D105A4" w:rsidRPr="00D105A4" w:rsidRDefault="00D105A4" w:rsidP="00D105A4">
            <w:r w:rsidRPr="00D105A4">
              <w:t>Teisės ir civilinės metrikacijos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58778" w14:textId="77777777" w:rsidR="00D105A4" w:rsidRPr="00D105A4" w:rsidRDefault="00D105A4" w:rsidP="00D105A4">
            <w:pPr>
              <w:ind w:left="-141" w:right="-164"/>
              <w:rPr>
                <w:bCs/>
                <w:szCs w:val="24"/>
              </w:rPr>
            </w:pPr>
            <w:r w:rsidRPr="00D105A4">
              <w:rPr>
                <w:bCs/>
                <w:szCs w:val="24"/>
              </w:rPr>
              <w:t>Nuolat teikiama informacija</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B0AD7" w14:textId="77777777" w:rsidR="00B461AF" w:rsidRPr="0080267A" w:rsidRDefault="00D105A4" w:rsidP="0080267A">
            <w:pPr>
              <w:rPr>
                <w:bCs/>
                <w:szCs w:val="24"/>
              </w:rPr>
            </w:pPr>
            <w:r w:rsidRPr="00D105A4">
              <w:rPr>
                <w:bCs/>
                <w:szCs w:val="24"/>
              </w:rPr>
              <w:t>Suvestų komandiruočių į Valstybės tarnautojų registrą skaičius.</w:t>
            </w:r>
          </w:p>
        </w:tc>
        <w:tc>
          <w:tcPr>
            <w:tcW w:w="839" w:type="dxa"/>
            <w:gridSpan w:val="2"/>
            <w:tcBorders>
              <w:top w:val="single" w:sz="4" w:space="0" w:color="auto"/>
              <w:left w:val="single" w:sz="4" w:space="0" w:color="auto"/>
              <w:bottom w:val="single" w:sz="4" w:space="0" w:color="auto"/>
              <w:right w:val="single" w:sz="4" w:space="0" w:color="auto"/>
            </w:tcBorders>
          </w:tcPr>
          <w:p w14:paraId="609BCADF" w14:textId="77777777" w:rsidR="00D105A4" w:rsidRPr="00D105A4" w:rsidRDefault="00D105A4" w:rsidP="00D105A4">
            <w:pPr>
              <w:jc w:val="center"/>
              <w:rPr>
                <w:bCs/>
                <w:szCs w:val="24"/>
              </w:rPr>
            </w:pPr>
          </w:p>
        </w:tc>
      </w:tr>
      <w:tr w:rsidR="00D105A4" w:rsidRPr="00D105A4" w14:paraId="2CCE007D"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7126C" w14:textId="77777777" w:rsidR="00D105A4" w:rsidRPr="00D105A4" w:rsidRDefault="00D105A4" w:rsidP="00D105A4">
            <w:r w:rsidRPr="00D105A4">
              <w:t>5.</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AD5F" w14:textId="77777777" w:rsidR="00D105A4" w:rsidRDefault="00D105A4" w:rsidP="00D105A4">
            <w:pPr>
              <w:rPr>
                <w:bCs/>
              </w:rPr>
            </w:pPr>
            <w:r w:rsidRPr="00D105A4">
              <w:rPr>
                <w:bCs/>
              </w:rPr>
              <w:t>Interneto svetainėse skelbti Savivaldybės įmonių ir įstaigų vadovų išsamias darbotvarkes.</w:t>
            </w:r>
          </w:p>
          <w:p w14:paraId="385A0455" w14:textId="0DD85472" w:rsidR="0080267A" w:rsidRPr="0080267A" w:rsidRDefault="0080267A" w:rsidP="00D105A4">
            <w:pPr>
              <w:rPr>
                <w:bCs/>
                <w:color w:val="FF0000"/>
              </w:rPr>
            </w:pPr>
            <w:r w:rsidRPr="0080267A">
              <w:rPr>
                <w:bCs/>
                <w:color w:val="FF0000"/>
              </w:rPr>
              <w:t>Darbotvarkės turi būti skelbiamos kiekvieno</w:t>
            </w:r>
            <w:r w:rsidR="00F75C3A">
              <w:rPr>
                <w:bCs/>
                <w:color w:val="FF0000"/>
              </w:rPr>
              <w:t>s</w:t>
            </w:r>
            <w:r w:rsidRPr="0080267A">
              <w:rPr>
                <w:bCs/>
                <w:color w:val="FF0000"/>
              </w:rPr>
              <w:t xml:space="preserve"> </w:t>
            </w:r>
            <w:r w:rsidR="0098024C">
              <w:rPr>
                <w:bCs/>
                <w:color w:val="FF0000"/>
              </w:rPr>
              <w:t>įstaigos internetiniame puslapyje</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4FD3A" w14:textId="77777777" w:rsidR="00D105A4" w:rsidRPr="00D105A4" w:rsidRDefault="00D105A4" w:rsidP="00D105A4">
            <w:pPr>
              <w:rPr>
                <w:bCs/>
                <w:szCs w:val="24"/>
              </w:rPr>
            </w:pPr>
            <w:r w:rsidRPr="00D105A4">
              <w:rPr>
                <w:bCs/>
                <w:szCs w:val="24"/>
              </w:rPr>
              <w:t>Visuomenei bus žinomas Savivaldybės įmonių ir įstaigų vadovų planuojamas darbo laikas.</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39DCB" w14:textId="77777777" w:rsidR="00D105A4" w:rsidRPr="00D105A4" w:rsidRDefault="00D105A4" w:rsidP="00D105A4">
            <w:r w:rsidRPr="00D105A4">
              <w:t>Savivaldybės įmonėse ir įstaigose už darbotvarkių sudarymą atsakingi darbuotojai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95B2C" w14:textId="77777777" w:rsidR="00D105A4" w:rsidRPr="00D105A4" w:rsidRDefault="00D105A4" w:rsidP="00D105A4">
            <w:pPr>
              <w:ind w:left="-141" w:right="-164"/>
              <w:rPr>
                <w:bCs/>
                <w:szCs w:val="24"/>
              </w:rPr>
            </w:pPr>
            <w:r w:rsidRPr="00D105A4">
              <w:rPr>
                <w:bCs/>
                <w:szCs w:val="24"/>
              </w:rPr>
              <w:t>Nuo 2021 m. liepos 1 d.</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B8C84" w14:textId="77777777" w:rsidR="00B461AF" w:rsidRPr="0080267A" w:rsidRDefault="00D105A4" w:rsidP="0080267A">
            <w:pPr>
              <w:rPr>
                <w:bCs/>
                <w:szCs w:val="24"/>
              </w:rPr>
            </w:pPr>
            <w:r w:rsidRPr="00D105A4">
              <w:rPr>
                <w:bCs/>
                <w:szCs w:val="24"/>
              </w:rPr>
              <w:t>Savivaldybės įmonių ir įstaigų, skelbiančių vadovų darbotvarkes, skaičius.</w:t>
            </w:r>
            <w:r w:rsidR="00B461AF">
              <w:rPr>
                <w:bCs/>
                <w:szCs w:val="24"/>
              </w:rPr>
              <w:t xml:space="preserve"> </w:t>
            </w:r>
          </w:p>
        </w:tc>
        <w:tc>
          <w:tcPr>
            <w:tcW w:w="839" w:type="dxa"/>
            <w:gridSpan w:val="2"/>
            <w:tcBorders>
              <w:top w:val="single" w:sz="4" w:space="0" w:color="auto"/>
              <w:left w:val="single" w:sz="4" w:space="0" w:color="auto"/>
              <w:bottom w:val="single" w:sz="4" w:space="0" w:color="auto"/>
              <w:right w:val="single" w:sz="4" w:space="0" w:color="auto"/>
            </w:tcBorders>
          </w:tcPr>
          <w:p w14:paraId="309A5C27" w14:textId="77777777" w:rsidR="00D105A4" w:rsidRPr="00D105A4" w:rsidRDefault="00D105A4" w:rsidP="00D105A4">
            <w:pPr>
              <w:jc w:val="center"/>
              <w:rPr>
                <w:bCs/>
                <w:szCs w:val="24"/>
              </w:rPr>
            </w:pPr>
          </w:p>
        </w:tc>
      </w:tr>
      <w:tr w:rsidR="00D105A4" w:rsidRPr="00D105A4" w14:paraId="29AEB5FA"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5775A" w14:textId="77777777" w:rsidR="00D105A4" w:rsidRPr="00D105A4" w:rsidRDefault="00D105A4" w:rsidP="00D105A4">
            <w:r w:rsidRPr="00D105A4">
              <w:t>6.</w:t>
            </w:r>
          </w:p>
        </w:tc>
        <w:tc>
          <w:tcPr>
            <w:tcW w:w="325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F09D85" w14:textId="77777777" w:rsidR="00D105A4" w:rsidRPr="00D105A4" w:rsidRDefault="00D105A4" w:rsidP="00D105A4">
            <w:r w:rsidRPr="00D105A4">
              <w:t>Užtikrinti, kad Savivaldybės interesantai turėtų galimybę pareikšti savo nuomonę apie juos aptarnavusių Savivaldybės administracijos tarnautojų ir darbuotojų elgesį.</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D7F1D2" w14:textId="77777777" w:rsidR="00D105A4" w:rsidRPr="00D105A4" w:rsidRDefault="00D105A4" w:rsidP="00D105A4">
            <w:pPr>
              <w:ind w:right="32"/>
            </w:pPr>
            <w:r w:rsidRPr="00D105A4">
              <w:t>Gyventojai galės anonimiškai informuoti Savivaldybės administraciją apie jų aptarnavimą.</w:t>
            </w:r>
          </w:p>
        </w:tc>
        <w:tc>
          <w:tcPr>
            <w:tcW w:w="269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6504D1" w14:textId="77777777" w:rsidR="00D105A4" w:rsidRPr="00D105A4" w:rsidRDefault="00D105A4" w:rsidP="00D105A4">
            <w:pPr>
              <w:ind w:right="-108"/>
              <w:rPr>
                <w:bCs/>
              </w:rPr>
            </w:pPr>
            <w:r w:rsidRPr="00D105A4">
              <w:rPr>
                <w:bCs/>
              </w:rPr>
              <w:t>Antikorupcijos komisija</w:t>
            </w:r>
          </w:p>
          <w:p w14:paraId="1E76A5C3" w14:textId="77777777" w:rsidR="00D105A4" w:rsidRPr="00D105A4" w:rsidRDefault="00D105A4" w:rsidP="00D105A4">
            <w:pPr>
              <w:ind w:right="-108"/>
              <w:rPr>
                <w:bCs/>
              </w:rPr>
            </w:pPr>
          </w:p>
          <w:p w14:paraId="48C1E987" w14:textId="77777777" w:rsidR="00D105A4" w:rsidRPr="00D105A4" w:rsidRDefault="00D105A4" w:rsidP="00D105A4">
            <w:pPr>
              <w:ind w:right="-108"/>
              <w:rPr>
                <w:bCs/>
              </w:rPr>
            </w:pPr>
            <w:r w:rsidRPr="00D105A4">
              <w:rPr>
                <w:bCs/>
              </w:rPr>
              <w:t>Dokumentų ir viešųjų ryšių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C904" w14:textId="77777777" w:rsidR="00D105A4" w:rsidRPr="00D105A4" w:rsidRDefault="00D105A4" w:rsidP="00D105A4">
            <w:pPr>
              <w:ind w:right="-108"/>
              <w:rPr>
                <w:bCs/>
              </w:rPr>
            </w:pPr>
            <w:r w:rsidRPr="00D105A4">
              <w:rPr>
                <w:bCs/>
              </w:rPr>
              <w:t>Nuolat</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8AA7" w14:textId="77777777" w:rsidR="00D105A4" w:rsidRPr="0080267A" w:rsidRDefault="00D105A4" w:rsidP="0080267A">
            <w:r w:rsidRPr="00D105A4">
              <w:t>Gaunamų pranešimų skaičius. Neigiamų ir teigiamų pranešimų santykis</w:t>
            </w:r>
            <w:r w:rsidR="0080267A">
              <w:t xml:space="preserve"> </w:t>
            </w:r>
            <w:r w:rsidR="0080267A" w:rsidRPr="0080267A">
              <w:rPr>
                <w:color w:val="FF0000"/>
              </w:rPr>
              <w:t>(skaičių palyginimas).</w:t>
            </w:r>
          </w:p>
        </w:tc>
        <w:tc>
          <w:tcPr>
            <w:tcW w:w="839" w:type="dxa"/>
            <w:gridSpan w:val="2"/>
            <w:tcBorders>
              <w:top w:val="single" w:sz="4" w:space="0" w:color="auto"/>
              <w:left w:val="single" w:sz="4" w:space="0" w:color="auto"/>
              <w:bottom w:val="single" w:sz="4" w:space="0" w:color="auto"/>
              <w:right w:val="single" w:sz="4" w:space="0" w:color="auto"/>
            </w:tcBorders>
          </w:tcPr>
          <w:p w14:paraId="0637E73D" w14:textId="77777777" w:rsidR="00D105A4" w:rsidRPr="00D105A4" w:rsidRDefault="00D105A4" w:rsidP="00D105A4"/>
        </w:tc>
      </w:tr>
      <w:tr w:rsidR="00D105A4" w:rsidRPr="00D105A4" w14:paraId="3350EAA8"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05BD" w14:textId="77777777" w:rsidR="00D105A4" w:rsidRPr="00D105A4" w:rsidRDefault="00D105A4" w:rsidP="00D105A4">
            <w:pPr>
              <w:tabs>
                <w:tab w:val="left" w:pos="1080"/>
              </w:tabs>
              <w:jc w:val="both"/>
            </w:pPr>
            <w:r w:rsidRPr="00D105A4">
              <w:rPr>
                <w:b/>
                <w:bCs/>
              </w:rPr>
              <w:t xml:space="preserve">II  TIKSLAS – </w:t>
            </w:r>
            <w:r w:rsidRPr="00D105A4">
              <w:rPr>
                <w:rFonts w:eastAsia="Arial"/>
                <w:b/>
                <w:bCs/>
              </w:rPr>
              <w:t>užtikrinti sąžiningą konkurenciją, skaidrų ir racionalų prekių, darbų ir paslaugų pirkimą vykdant viešuosius pirkimus.</w:t>
            </w:r>
          </w:p>
        </w:tc>
      </w:tr>
      <w:tr w:rsidR="00D105A4" w:rsidRPr="00D105A4" w14:paraId="0FD56412"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6F9B3" w14:textId="77777777" w:rsidR="00D105A4" w:rsidRPr="00D105A4" w:rsidRDefault="00D105A4" w:rsidP="00D105A4">
            <w:pPr>
              <w:ind w:left="34"/>
            </w:pPr>
            <w:r w:rsidRPr="00D105A4">
              <w:rPr>
                <w:b/>
                <w:bCs/>
              </w:rPr>
              <w:t>TIKSLO REZULTATO KRITERIJAI:</w:t>
            </w:r>
          </w:p>
          <w:p w14:paraId="37E60EDF" w14:textId="77777777" w:rsidR="00D105A4" w:rsidRPr="00D105A4" w:rsidRDefault="00D105A4" w:rsidP="00D105A4">
            <w:pPr>
              <w:ind w:left="460"/>
              <w:jc w:val="both"/>
            </w:pPr>
            <w:r w:rsidRPr="00D105A4">
              <w:t>Efektyvesnis ir skaidresnis viešųjų pirkimų procedūrų atlikimas.</w:t>
            </w:r>
          </w:p>
        </w:tc>
      </w:tr>
      <w:tr w:rsidR="00D105A4" w:rsidRPr="00D105A4" w14:paraId="4EE6B497"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CBEF7" w14:textId="77777777" w:rsidR="00D105A4" w:rsidRPr="00D105A4" w:rsidRDefault="00D105A4" w:rsidP="00D105A4">
            <w:r w:rsidRPr="00D105A4">
              <w:rPr>
                <w:b/>
                <w:bCs/>
              </w:rPr>
              <w:t xml:space="preserve">1. uždavinys </w:t>
            </w:r>
            <w:r w:rsidRPr="00D105A4">
              <w:t>–</w:t>
            </w:r>
            <w:r w:rsidRPr="00D105A4">
              <w:rPr>
                <w:b/>
                <w:bCs/>
              </w:rPr>
              <w:t xml:space="preserve"> s</w:t>
            </w:r>
            <w:r w:rsidRPr="00D105A4">
              <w:t>tiprinti viešųjų pirkimų priežiūrą, mažinti ir šalinti nustatytus korupcijos rizikos veiksnius.</w:t>
            </w:r>
          </w:p>
        </w:tc>
      </w:tr>
      <w:tr w:rsidR="00D105A4" w:rsidRPr="00D105A4" w14:paraId="5CD4DE57" w14:textId="77777777" w:rsidTr="00350ACC">
        <w:tc>
          <w:tcPr>
            <w:tcW w:w="595" w:type="dxa"/>
            <w:tcBorders>
              <w:left w:val="single" w:sz="4" w:space="0" w:color="auto"/>
              <w:bottom w:val="single" w:sz="4" w:space="0" w:color="auto"/>
              <w:right w:val="single" w:sz="4" w:space="0" w:color="auto"/>
            </w:tcBorders>
            <w:tcMar>
              <w:top w:w="0" w:type="dxa"/>
              <w:left w:w="108" w:type="dxa"/>
              <w:bottom w:w="0" w:type="dxa"/>
              <w:right w:w="108" w:type="dxa"/>
            </w:tcMar>
          </w:tcPr>
          <w:p w14:paraId="03AADACD" w14:textId="77777777" w:rsidR="00D105A4" w:rsidRPr="00D105A4" w:rsidRDefault="00D105A4" w:rsidP="00D105A4">
            <w:r w:rsidRPr="00D105A4">
              <w:t>7.</w:t>
            </w:r>
          </w:p>
        </w:tc>
        <w:tc>
          <w:tcPr>
            <w:tcW w:w="3253" w:type="dxa"/>
            <w:gridSpan w:val="2"/>
            <w:tcBorders>
              <w:left w:val="single" w:sz="4" w:space="0" w:color="auto"/>
              <w:bottom w:val="single" w:sz="4" w:space="0" w:color="auto"/>
              <w:right w:val="single" w:sz="4" w:space="0" w:color="auto"/>
            </w:tcBorders>
            <w:tcMar>
              <w:top w:w="0" w:type="dxa"/>
              <w:left w:w="108" w:type="dxa"/>
              <w:bottom w:w="0" w:type="dxa"/>
              <w:right w:w="108" w:type="dxa"/>
            </w:tcMar>
          </w:tcPr>
          <w:p w14:paraId="4C98AB0F" w14:textId="77777777" w:rsidR="00D105A4" w:rsidRPr="00D105A4" w:rsidRDefault="00D105A4" w:rsidP="00D105A4">
            <w:r w:rsidRPr="00D105A4">
              <w:t>Viešųjų pirkimų skaidrumo užtikrinimas.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4E52" w14:textId="77777777" w:rsidR="00D105A4" w:rsidRPr="00D105A4" w:rsidRDefault="00D105A4" w:rsidP="00D105A4">
            <w:r w:rsidRPr="00D105A4">
              <w:t>Siekti didinti viešųjų pirkimų apimtis per Centrinę perkančiąją organizaciją, atsižvelgiant į prekių ir paslaugų kataloge pateiktų prekių, paslaugų ir darbų asortimentą.</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45A89" w14:textId="77777777" w:rsidR="00D105A4" w:rsidRPr="00D105A4" w:rsidRDefault="00D105A4" w:rsidP="00D105A4">
            <w:pPr>
              <w:shd w:val="clear" w:color="auto" w:fill="FFFFFF"/>
              <w:ind w:left="29"/>
            </w:pPr>
            <w:r w:rsidRPr="00D105A4">
              <w:t>Savivaldybės administracija</w:t>
            </w:r>
          </w:p>
          <w:p w14:paraId="6501FCD4" w14:textId="77777777" w:rsidR="00D105A4" w:rsidRPr="00D105A4" w:rsidRDefault="00D105A4" w:rsidP="00D105A4">
            <w:pPr>
              <w:shd w:val="clear" w:color="auto" w:fill="FFFFFF"/>
              <w:ind w:left="29"/>
            </w:pPr>
          </w:p>
          <w:p w14:paraId="184D40A9" w14:textId="77777777" w:rsidR="00D105A4" w:rsidRPr="00D105A4" w:rsidRDefault="00D105A4" w:rsidP="00D105A4">
            <w:pPr>
              <w:shd w:val="clear" w:color="auto" w:fill="FFFFFF"/>
              <w:ind w:left="29"/>
            </w:pPr>
            <w:r w:rsidRPr="00D105A4">
              <w:t>Savivaldybės įmonės ir įstaigos</w:t>
            </w:r>
          </w:p>
          <w:p w14:paraId="66B65F98" w14:textId="77777777" w:rsidR="00D105A4" w:rsidRPr="00D105A4" w:rsidRDefault="00D105A4" w:rsidP="00D105A4">
            <w:pPr>
              <w:shd w:val="clear" w:color="auto" w:fill="FFFFFF"/>
              <w:ind w:left="29"/>
            </w:pPr>
          </w:p>
          <w:p w14:paraId="7D7E4001" w14:textId="77777777" w:rsidR="00D105A4" w:rsidRPr="00D105A4" w:rsidRDefault="00D105A4" w:rsidP="00D105A4">
            <w:pPr>
              <w:ind w:right="-108"/>
            </w:pPr>
            <w:r w:rsidRPr="00D105A4">
              <w:t>Teisės ir civilinės metrikacijos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A54E1" w14:textId="77777777" w:rsidR="00D105A4" w:rsidRPr="00D105A4" w:rsidRDefault="00D105A4" w:rsidP="00D105A4">
            <w:pPr>
              <w:ind w:right="-164"/>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38F1" w14:textId="77777777" w:rsidR="00D105A4" w:rsidRPr="00D105A4" w:rsidRDefault="00D105A4" w:rsidP="00D105A4">
            <w:r w:rsidRPr="00D105A4">
              <w:t>Didesnę dalį poreikius atitinkančių Savivaldybei reikalingų prekių, darbų ir paslaugų, nurodytų kataloge, įsigyti tik iš Centrinės perkančiosios organizacijos.</w:t>
            </w:r>
          </w:p>
        </w:tc>
        <w:tc>
          <w:tcPr>
            <w:tcW w:w="764" w:type="dxa"/>
            <w:tcBorders>
              <w:top w:val="single" w:sz="4" w:space="0" w:color="auto"/>
              <w:left w:val="single" w:sz="4" w:space="0" w:color="auto"/>
              <w:bottom w:val="single" w:sz="4" w:space="0" w:color="auto"/>
              <w:right w:val="single" w:sz="4" w:space="0" w:color="auto"/>
            </w:tcBorders>
          </w:tcPr>
          <w:p w14:paraId="10606379" w14:textId="77777777" w:rsidR="00D105A4" w:rsidRPr="00D105A4" w:rsidRDefault="00D105A4" w:rsidP="00D105A4">
            <w:pPr>
              <w:jc w:val="center"/>
            </w:pPr>
          </w:p>
        </w:tc>
      </w:tr>
      <w:tr w:rsidR="00D105A4" w:rsidRPr="00D105A4" w14:paraId="7964DEE4"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29116" w14:textId="77777777" w:rsidR="00D105A4" w:rsidRPr="00D105A4" w:rsidRDefault="00D105A4" w:rsidP="00D105A4">
            <w:r w:rsidRPr="00D105A4">
              <w:rPr>
                <w:b/>
                <w:bCs/>
              </w:rPr>
              <w:t xml:space="preserve">2. uždavinys </w:t>
            </w:r>
            <w:r w:rsidRPr="00D105A4">
              <w:t>–</w:t>
            </w:r>
            <w:r w:rsidRPr="00D105A4">
              <w:rPr>
                <w:b/>
                <w:bCs/>
              </w:rPr>
              <w:t xml:space="preserve"> </w:t>
            </w:r>
            <w:r w:rsidRPr="00D105A4">
              <w:t>rengti ir įgyvendinti papildomas prevencines priemones, kad būtų galima nustatyti korupcijos atvejus įvairiose viešojo pirkimo etapuose.</w:t>
            </w:r>
          </w:p>
        </w:tc>
      </w:tr>
      <w:tr w:rsidR="00D105A4" w:rsidRPr="00D105A4" w14:paraId="29DE4277" w14:textId="77777777" w:rsidTr="00350ACC">
        <w:tc>
          <w:tcPr>
            <w:tcW w:w="595" w:type="dxa"/>
            <w:tcBorders>
              <w:left w:val="single" w:sz="4" w:space="0" w:color="auto"/>
              <w:bottom w:val="single" w:sz="4" w:space="0" w:color="auto"/>
              <w:right w:val="single" w:sz="4" w:space="0" w:color="auto"/>
            </w:tcBorders>
            <w:tcMar>
              <w:top w:w="0" w:type="dxa"/>
              <w:left w:w="108" w:type="dxa"/>
              <w:bottom w:w="0" w:type="dxa"/>
              <w:right w:w="108" w:type="dxa"/>
            </w:tcMar>
          </w:tcPr>
          <w:p w14:paraId="2DC7D23B" w14:textId="77777777" w:rsidR="00D105A4" w:rsidRPr="00D105A4" w:rsidRDefault="00D105A4" w:rsidP="00D105A4">
            <w:r w:rsidRPr="00D105A4">
              <w:t>8.</w:t>
            </w:r>
          </w:p>
        </w:tc>
        <w:tc>
          <w:tcPr>
            <w:tcW w:w="3253" w:type="dxa"/>
            <w:gridSpan w:val="2"/>
            <w:tcBorders>
              <w:left w:val="single" w:sz="4" w:space="0" w:color="auto"/>
              <w:bottom w:val="single" w:sz="4" w:space="0" w:color="auto"/>
              <w:right w:val="single" w:sz="4" w:space="0" w:color="auto"/>
            </w:tcBorders>
            <w:tcMar>
              <w:top w:w="0" w:type="dxa"/>
              <w:left w:w="108" w:type="dxa"/>
              <w:bottom w:w="0" w:type="dxa"/>
              <w:right w:w="108" w:type="dxa"/>
            </w:tcMar>
          </w:tcPr>
          <w:p w14:paraId="65D8EF95" w14:textId="77777777" w:rsidR="00D105A4" w:rsidRPr="00D105A4" w:rsidRDefault="00D105A4" w:rsidP="00D105A4">
            <w:r w:rsidRPr="00D105A4">
              <w:t>Viešųjų pirkimų procedūrose dalyvaujančių asmenų nešališkumo laikymosi, konfidencialumo pasižadėjimų pateikimo, viešųjų ir privačių interesų derinimo užtikrinimas.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1247" w14:textId="77777777" w:rsidR="00D105A4" w:rsidRPr="00D105A4" w:rsidRDefault="00D105A4" w:rsidP="00D105A4">
            <w:r w:rsidRPr="00D105A4">
              <w:t>Užtikrinti, kad pirkimo procedūrose dalyvautų ar su pirkimu susijusius sprendimus priimtų darbuotajai, kurie prieš tai pasirašė konfidencialumo pasižadėjimą, Viešųjų pirkimų tarnybos kartu su Vyriausiąją tarnybinės etikos komisija nustatytos formos nešališkumo deklaraciją ir deklaravo privačius interesus.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5FDE5" w14:textId="77777777" w:rsidR="00D105A4" w:rsidRPr="00D105A4" w:rsidRDefault="00D105A4" w:rsidP="00D105A4">
            <w:pPr>
              <w:shd w:val="clear" w:color="auto" w:fill="FFFFFF"/>
              <w:ind w:left="29"/>
            </w:pPr>
            <w:r w:rsidRPr="00D105A4">
              <w:t>Savivaldybės įstaigų ir įmonių vadovai</w:t>
            </w:r>
          </w:p>
          <w:p w14:paraId="37E9F456" w14:textId="77777777" w:rsidR="00D105A4" w:rsidRPr="00D105A4" w:rsidRDefault="00D105A4" w:rsidP="00D105A4">
            <w:pPr>
              <w:shd w:val="clear" w:color="auto" w:fill="FFFFFF"/>
              <w:ind w:left="29"/>
            </w:pPr>
          </w:p>
          <w:p w14:paraId="254F5F49" w14:textId="77777777" w:rsidR="00D105A4" w:rsidRPr="00D105A4" w:rsidRDefault="00D105A4" w:rsidP="00D105A4">
            <w:pPr>
              <w:shd w:val="clear" w:color="auto" w:fill="FFFFFF"/>
              <w:ind w:left="29"/>
              <w:rPr>
                <w:bCs/>
              </w:rPr>
            </w:pPr>
            <w:r w:rsidRPr="00D105A4">
              <w:rPr>
                <w:bCs/>
              </w:rPr>
              <w:t>Dokumentų ir viešųjų ryšių skyrius</w:t>
            </w:r>
          </w:p>
          <w:p w14:paraId="71073767" w14:textId="77777777" w:rsidR="00D105A4" w:rsidRPr="00D105A4" w:rsidRDefault="00D105A4" w:rsidP="00D105A4">
            <w:pPr>
              <w:shd w:val="clear" w:color="auto" w:fill="FFFFFF"/>
              <w:ind w:left="29"/>
              <w:rPr>
                <w:bCs/>
              </w:rPr>
            </w:pPr>
          </w:p>
          <w:p w14:paraId="3CE559FD" w14:textId="77777777" w:rsidR="00D105A4" w:rsidRPr="00D105A4" w:rsidRDefault="00D105A4" w:rsidP="00D105A4">
            <w:pPr>
              <w:ind w:right="-108"/>
            </w:pPr>
            <w:r w:rsidRPr="00D105A4">
              <w:t>Teisės ir civilinės metrikacijos skyrius</w:t>
            </w:r>
          </w:p>
          <w:p w14:paraId="45BA0438" w14:textId="77777777" w:rsidR="00D105A4" w:rsidRDefault="00D105A4" w:rsidP="00D105A4">
            <w:pPr>
              <w:shd w:val="clear" w:color="auto" w:fill="FFFFFF"/>
              <w:ind w:left="29"/>
            </w:pPr>
          </w:p>
          <w:p w14:paraId="0C40B2DC" w14:textId="77777777" w:rsidR="005B3771" w:rsidRPr="00B461AF" w:rsidRDefault="0080267A" w:rsidP="0080267A">
            <w:pPr>
              <w:shd w:val="clear" w:color="auto" w:fill="FFFFFF"/>
              <w:ind w:left="29"/>
              <w:rPr>
                <w:color w:val="FF0000"/>
              </w:rPr>
            </w:pPr>
            <w:r>
              <w:rPr>
                <w:color w:val="FF0000"/>
              </w:rPr>
              <w:t>Priežiūrą pasirinktinai atlieka</w:t>
            </w:r>
            <w:r w:rsidRPr="00753E7A">
              <w:rPr>
                <w:color w:val="FF0000"/>
              </w:rPr>
              <w:t xml:space="preserve"> Antikorupcijos komisija</w:t>
            </w:r>
            <w:r w:rsidRPr="00B461AF">
              <w:rPr>
                <w:color w:val="FF0000"/>
              </w:rPr>
              <w:t xml:space="preserve"> </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A6595" w14:textId="77777777" w:rsidR="00D105A4" w:rsidRPr="00D105A4" w:rsidRDefault="00D105A4" w:rsidP="00D105A4">
            <w:pPr>
              <w:ind w:right="-164"/>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DFCA" w14:textId="77777777" w:rsidR="00D105A4" w:rsidRPr="00D105A4" w:rsidRDefault="00D105A4" w:rsidP="00D105A4">
            <w:r w:rsidRPr="00D105A4">
              <w:t>Viešųjų pirkimų procedūrose dalyvauja darbuotojai, pasirašę konfidencialumo pasižadėjimą, nešališkumo deklaraciją ir deklaravę privačius interesus (100 proc.).</w:t>
            </w:r>
          </w:p>
        </w:tc>
        <w:tc>
          <w:tcPr>
            <w:tcW w:w="764" w:type="dxa"/>
            <w:tcBorders>
              <w:top w:val="single" w:sz="4" w:space="0" w:color="auto"/>
              <w:left w:val="single" w:sz="4" w:space="0" w:color="auto"/>
              <w:bottom w:val="single" w:sz="4" w:space="0" w:color="auto"/>
              <w:right w:val="single" w:sz="4" w:space="0" w:color="auto"/>
            </w:tcBorders>
          </w:tcPr>
          <w:p w14:paraId="4D114058" w14:textId="77777777" w:rsidR="00D105A4" w:rsidRPr="00D105A4" w:rsidRDefault="00D105A4" w:rsidP="00D105A4">
            <w:pPr>
              <w:jc w:val="center"/>
            </w:pPr>
          </w:p>
        </w:tc>
      </w:tr>
      <w:tr w:rsidR="00D105A4" w:rsidRPr="00D105A4" w14:paraId="3756CA1E"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8A88B" w14:textId="77777777" w:rsidR="00D105A4" w:rsidRPr="00D105A4" w:rsidRDefault="00D105A4" w:rsidP="00D105A4">
            <w:r w:rsidRPr="00D105A4">
              <w:rPr>
                <w:b/>
                <w:bCs/>
              </w:rPr>
              <w:t>III  TIKSLAS – užtikrinti atsakomybės neišvengiamumo principo taikymą.</w:t>
            </w:r>
          </w:p>
        </w:tc>
      </w:tr>
      <w:tr w:rsidR="00D105A4" w:rsidRPr="00D105A4" w14:paraId="60E6B0CF"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4B0C6" w14:textId="77777777" w:rsidR="00D105A4" w:rsidRPr="00D105A4" w:rsidRDefault="00D105A4" w:rsidP="00D105A4">
            <w:pPr>
              <w:ind w:left="34"/>
            </w:pPr>
            <w:r w:rsidRPr="00D105A4">
              <w:rPr>
                <w:b/>
                <w:bCs/>
              </w:rPr>
              <w:t>TIKSLO REZULTATO KRITERIJAI:</w:t>
            </w:r>
          </w:p>
          <w:p w14:paraId="3E4E6788" w14:textId="77777777" w:rsidR="00D105A4" w:rsidRPr="00D105A4" w:rsidRDefault="00D105A4" w:rsidP="00D105A4">
            <w:pPr>
              <w:ind w:left="460"/>
              <w:jc w:val="both"/>
            </w:pPr>
            <w:r w:rsidRPr="00D105A4">
              <w:t>Korupcijos prevencijos veiksmų koordinavimo aptarimas ir asmenų, žinančių, kam pranešti apie korupcijos atvejus, padidėjimas.</w:t>
            </w:r>
          </w:p>
        </w:tc>
      </w:tr>
      <w:tr w:rsidR="00D105A4" w:rsidRPr="00D105A4" w14:paraId="3472E9EC"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9DE54" w14:textId="77777777" w:rsidR="00D105A4" w:rsidRPr="00D105A4" w:rsidRDefault="00D105A4" w:rsidP="00D105A4">
            <w:r w:rsidRPr="00D105A4">
              <w:rPr>
                <w:b/>
                <w:bCs/>
              </w:rPr>
              <w:t xml:space="preserve">1. uždavinys </w:t>
            </w:r>
            <w:r w:rsidRPr="00D105A4">
              <w:t>– didinti ir formuoti nepakantumą korupcijai, skatinti pilietinį aktyvumą.</w:t>
            </w:r>
          </w:p>
        </w:tc>
      </w:tr>
      <w:tr w:rsidR="00D105A4" w:rsidRPr="00D105A4" w14:paraId="68782F49"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DF6C" w14:textId="77777777" w:rsidR="00D105A4" w:rsidRPr="00D105A4" w:rsidRDefault="00D105A4" w:rsidP="00D105A4">
            <w:r w:rsidRPr="00D105A4">
              <w:t>9</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0028" w14:textId="77777777" w:rsidR="00D105A4" w:rsidRPr="00D105A4" w:rsidRDefault="00D105A4" w:rsidP="00D105A4">
            <w:r w:rsidRPr="00D105A4">
              <w:t>Komisijose ir darbo grupėse, sudaromose Savivaldybės institucijų teisės aktais įvairiems klausimams spręsti, turi būti įtraukiami tik tie asmenys, kurie neturi interesų tos grupės klausimais.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FB23" w14:textId="77777777" w:rsidR="00D105A4" w:rsidRPr="00D105A4" w:rsidRDefault="00D105A4" w:rsidP="00D105A4">
            <w:r w:rsidRPr="00D105A4">
              <w:t>Informuoti darbo grupių narius, kad į Savivaldybės institucijų teisės aktais sudaromas komisijas ir darbo grupes įtrauktų asmenų dalyvavimas nesukeltų interesų konflikto, iškilus interesų konfliktui – nusišalinti.</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54A40" w14:textId="77777777" w:rsidR="00D105A4" w:rsidRPr="00D105A4" w:rsidRDefault="00D105A4" w:rsidP="00D105A4">
            <w:pPr>
              <w:shd w:val="clear" w:color="auto" w:fill="FFFFFF"/>
              <w:ind w:left="29"/>
            </w:pPr>
            <w:r w:rsidRPr="00D105A4">
              <w:t>Meras</w:t>
            </w:r>
          </w:p>
          <w:p w14:paraId="084E5F9B" w14:textId="77777777" w:rsidR="00D105A4" w:rsidRPr="00D105A4" w:rsidRDefault="00D105A4" w:rsidP="00D105A4">
            <w:pPr>
              <w:shd w:val="clear" w:color="auto" w:fill="FFFFFF"/>
              <w:ind w:left="29"/>
            </w:pPr>
            <w:r w:rsidRPr="00D105A4">
              <w:t>Savivaldybės administracijos direktorius</w:t>
            </w:r>
          </w:p>
          <w:p w14:paraId="41B6756E" w14:textId="77777777" w:rsidR="009C7659" w:rsidRDefault="00D105A4" w:rsidP="009C7659">
            <w:pPr>
              <w:shd w:val="clear" w:color="auto" w:fill="FFFFFF"/>
              <w:ind w:left="29"/>
            </w:pPr>
            <w:r w:rsidRPr="00D105A4">
              <w:t>Struktūrinių padalinių vadovai</w:t>
            </w:r>
          </w:p>
          <w:p w14:paraId="0FC3D8AD" w14:textId="77777777" w:rsidR="009C7659" w:rsidRPr="009C7659" w:rsidRDefault="0080267A" w:rsidP="0080267A">
            <w:pPr>
              <w:shd w:val="clear" w:color="auto" w:fill="FFFFFF"/>
              <w:ind w:left="29"/>
              <w:rPr>
                <w:color w:val="FF0000"/>
              </w:rPr>
            </w:pPr>
            <w:r>
              <w:rPr>
                <w:color w:val="FF0000"/>
              </w:rPr>
              <w:t>Priežiūrą pasirinktinai atlieka</w:t>
            </w:r>
            <w:r w:rsidRPr="00753E7A">
              <w:rPr>
                <w:color w:val="FF0000"/>
              </w:rPr>
              <w:t xml:space="preserve"> Antikorupcijos komisija</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C24E9" w14:textId="77777777" w:rsidR="00D105A4" w:rsidRPr="00D105A4" w:rsidRDefault="00D105A4" w:rsidP="00D105A4">
            <w:pPr>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0E419" w14:textId="77777777" w:rsidR="00D105A4" w:rsidRPr="00D105A4" w:rsidRDefault="00D105A4" w:rsidP="00D105A4">
            <w:r w:rsidRPr="00D105A4">
              <w:t>Viešojo sektoriaus atstovams sumažės galimybių sukelti viešųjų ir privačių interesų konfliktą.</w:t>
            </w:r>
          </w:p>
        </w:tc>
        <w:tc>
          <w:tcPr>
            <w:tcW w:w="764" w:type="dxa"/>
            <w:tcBorders>
              <w:top w:val="single" w:sz="4" w:space="0" w:color="auto"/>
              <w:left w:val="single" w:sz="4" w:space="0" w:color="auto"/>
              <w:bottom w:val="single" w:sz="4" w:space="0" w:color="auto"/>
              <w:right w:val="single" w:sz="4" w:space="0" w:color="auto"/>
            </w:tcBorders>
          </w:tcPr>
          <w:p w14:paraId="1E3B6AAD" w14:textId="77777777" w:rsidR="00D105A4" w:rsidRPr="00D105A4" w:rsidRDefault="00D105A4" w:rsidP="00D105A4"/>
        </w:tc>
      </w:tr>
      <w:tr w:rsidR="00D105A4" w:rsidRPr="00D105A4" w14:paraId="2509FD22"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AE573" w14:textId="77777777" w:rsidR="00D105A4" w:rsidRPr="00D105A4" w:rsidRDefault="00D105A4" w:rsidP="00D105A4">
            <w:r w:rsidRPr="00D105A4">
              <w:t xml:space="preserve">10. </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15620" w14:textId="77777777" w:rsidR="009C7659" w:rsidRPr="00D105A4" w:rsidRDefault="00D105A4" w:rsidP="00D105A4">
            <w:r w:rsidRPr="00D105A4">
              <w:t>Organizuoti mokymus bei kitus renginius, skirtus antikorupciniam švietimui vykdyti, kviesti juose dalyvauti Savivaldybės tarybos narius, vietos bendruomenių atstovus ir seniūnaičius</w:t>
            </w:r>
            <w:r w:rsidR="009C7659">
              <w:t>, Antikorupcijos komisijos narius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1F24D" w14:textId="77777777" w:rsidR="00D105A4" w:rsidRPr="00D105A4" w:rsidRDefault="00D105A4" w:rsidP="00D105A4">
            <w:r w:rsidRPr="00D105A4">
              <w:t>Korupcijos prielaidų ir sąlygų mažinimas visuomenės sluoksniuose.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9444B" w14:textId="77777777" w:rsidR="00D105A4" w:rsidRPr="00D105A4" w:rsidRDefault="00D105A4" w:rsidP="00D105A4">
            <w:pPr>
              <w:shd w:val="clear" w:color="auto" w:fill="FFFFFF"/>
              <w:ind w:left="29"/>
              <w:rPr>
                <w:bCs/>
              </w:rPr>
            </w:pPr>
            <w:r w:rsidRPr="00D105A4">
              <w:rPr>
                <w:bCs/>
              </w:rPr>
              <w:t>Tarybos nariai</w:t>
            </w:r>
          </w:p>
          <w:p w14:paraId="224DE6A9" w14:textId="77777777" w:rsidR="00D105A4" w:rsidRPr="00D105A4" w:rsidRDefault="00D105A4" w:rsidP="00D105A4">
            <w:pPr>
              <w:shd w:val="clear" w:color="auto" w:fill="FFFFFF"/>
              <w:ind w:left="29"/>
              <w:rPr>
                <w:bCs/>
              </w:rPr>
            </w:pPr>
            <w:r w:rsidRPr="00D105A4">
              <w:rPr>
                <w:bCs/>
              </w:rPr>
              <w:t>Savivaldybės įmonių ir įstaigų vadovai arba jų paskirti asmenys</w:t>
            </w:r>
          </w:p>
          <w:p w14:paraId="2196AD26" w14:textId="77777777" w:rsidR="00D105A4" w:rsidRPr="00D105A4" w:rsidRDefault="00D105A4" w:rsidP="00D105A4">
            <w:pPr>
              <w:shd w:val="clear" w:color="auto" w:fill="FFFFFF"/>
              <w:ind w:left="29"/>
              <w:rPr>
                <w:bCs/>
              </w:rPr>
            </w:pPr>
            <w:r w:rsidRPr="00D105A4">
              <w:rPr>
                <w:bCs/>
              </w:rPr>
              <w:t>Seniūnaičiai</w:t>
            </w:r>
          </w:p>
          <w:p w14:paraId="2C7D56C9" w14:textId="77777777" w:rsidR="00D105A4" w:rsidRDefault="00D105A4" w:rsidP="00D105A4">
            <w:pPr>
              <w:shd w:val="clear" w:color="auto" w:fill="FFFFFF"/>
              <w:ind w:left="29"/>
            </w:pPr>
            <w:r w:rsidRPr="00D105A4">
              <w:t>Asmuo, atsakingas už korupcijos prevenciją Savivaldybėje</w:t>
            </w:r>
          </w:p>
          <w:p w14:paraId="5F771789" w14:textId="77777777" w:rsidR="009C7659" w:rsidRPr="009C7659" w:rsidRDefault="009C7659" w:rsidP="00D105A4">
            <w:pPr>
              <w:shd w:val="clear" w:color="auto" w:fill="FFFFFF"/>
              <w:ind w:left="29"/>
              <w:rPr>
                <w:color w:val="FF0000"/>
              </w:rPr>
            </w:pPr>
            <w:r w:rsidRPr="009C7659">
              <w:rPr>
                <w:color w:val="FF0000"/>
              </w:rPr>
              <w:t>Antikorupcijos komisijos nariai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EDDA6" w14:textId="77777777" w:rsidR="00D105A4" w:rsidRPr="00D105A4" w:rsidRDefault="00D105A4" w:rsidP="00D105A4">
            <w:pPr>
              <w:rPr>
                <w:bCs/>
              </w:rPr>
            </w:pPr>
            <w:r w:rsidRPr="00D105A4">
              <w:rPr>
                <w:bCs/>
              </w:rPr>
              <w:t xml:space="preserve">Iki kiekvienų metų gruodžio </w:t>
            </w:r>
          </w:p>
          <w:p w14:paraId="791A254F" w14:textId="77777777" w:rsidR="00D105A4" w:rsidRPr="00D105A4" w:rsidRDefault="00D105A4" w:rsidP="00D105A4">
            <w:pPr>
              <w:rPr>
                <w:szCs w:val="24"/>
              </w:rPr>
            </w:pPr>
            <w:r w:rsidRPr="00D105A4">
              <w:rPr>
                <w:szCs w:val="24"/>
              </w:rPr>
              <w:t>31 d.</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63936" w14:textId="77777777" w:rsidR="00D105A4" w:rsidRPr="00D105A4" w:rsidRDefault="00D105A4" w:rsidP="00D105A4">
            <w:pPr>
              <w:overflowPunct w:val="0"/>
              <w:autoSpaceDE w:val="0"/>
              <w:autoSpaceDN w:val="0"/>
              <w:adjustRightInd w:val="0"/>
              <w:rPr>
                <w:bCs/>
              </w:rPr>
            </w:pPr>
            <w:r w:rsidRPr="00D105A4">
              <w:rPr>
                <w:bCs/>
              </w:rPr>
              <w:t>Suorganizuotų renginių skaičius Savivaldybės institucijose, įmonėse ir įstaigose;</w:t>
            </w:r>
          </w:p>
          <w:p w14:paraId="1E9DD404" w14:textId="77777777" w:rsidR="00D105A4" w:rsidRPr="0080267A" w:rsidRDefault="00D105A4" w:rsidP="0080267A">
            <w:pPr>
              <w:overflowPunct w:val="0"/>
              <w:autoSpaceDE w:val="0"/>
              <w:autoSpaceDN w:val="0"/>
              <w:adjustRightInd w:val="0"/>
            </w:pPr>
            <w:r w:rsidRPr="00D105A4">
              <w:rPr>
                <w:bCs/>
              </w:rPr>
              <w:t xml:space="preserve"> renginiuose dalyvavusiųjų skaičius.</w:t>
            </w:r>
          </w:p>
        </w:tc>
        <w:tc>
          <w:tcPr>
            <w:tcW w:w="764" w:type="dxa"/>
            <w:tcBorders>
              <w:top w:val="single" w:sz="4" w:space="0" w:color="auto"/>
              <w:left w:val="single" w:sz="4" w:space="0" w:color="auto"/>
              <w:bottom w:val="single" w:sz="4" w:space="0" w:color="auto"/>
              <w:right w:val="single" w:sz="4" w:space="0" w:color="auto"/>
            </w:tcBorders>
          </w:tcPr>
          <w:p w14:paraId="27DB599F" w14:textId="77777777" w:rsidR="00D105A4" w:rsidRPr="00D105A4" w:rsidRDefault="00D105A4" w:rsidP="00D105A4"/>
        </w:tc>
      </w:tr>
      <w:tr w:rsidR="00D105A4" w:rsidRPr="00D105A4" w14:paraId="4F6E17C5"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0C910" w14:textId="77777777" w:rsidR="00D105A4" w:rsidRPr="00D105A4" w:rsidRDefault="00D105A4" w:rsidP="00D105A4">
            <w:r w:rsidRPr="00D105A4">
              <w:rPr>
                <w:b/>
                <w:bCs/>
              </w:rPr>
              <w:t>2. uždavinys</w:t>
            </w:r>
            <w:r w:rsidRPr="00D105A4">
              <w:t xml:space="preserve"> – diegti ir įgyvendinti antikorupcinio ugdymo programas.</w:t>
            </w:r>
          </w:p>
        </w:tc>
      </w:tr>
      <w:tr w:rsidR="00D105A4" w:rsidRPr="00D105A4" w14:paraId="070AB5A9"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2B9CE" w14:textId="77777777" w:rsidR="00D105A4" w:rsidRPr="0098024C" w:rsidRDefault="00D105A4" w:rsidP="00D105A4">
            <w:pPr>
              <w:rPr>
                <w:strike/>
              </w:rPr>
            </w:pPr>
            <w:r w:rsidRPr="0098024C">
              <w:rPr>
                <w:strike/>
              </w:rPr>
              <w:t>11.</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EFA7E" w14:textId="77777777" w:rsidR="00D105A4" w:rsidRPr="0098024C" w:rsidRDefault="00D105A4" w:rsidP="00D105A4">
            <w:pPr>
              <w:rPr>
                <w:strike/>
              </w:rPr>
            </w:pPr>
            <w:r w:rsidRPr="0098024C">
              <w:rPr>
                <w:strike/>
              </w:rPr>
              <w:t>Savivaldybės gyventojai gana abejingai vertina korupcijos apraiškas.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C6168" w14:textId="77777777" w:rsidR="00D105A4" w:rsidRPr="0098024C" w:rsidRDefault="00D105A4" w:rsidP="00D105A4">
            <w:pPr>
              <w:rPr>
                <w:strike/>
              </w:rPr>
            </w:pPr>
            <w:r w:rsidRPr="0098024C">
              <w:rPr>
                <w:strike/>
              </w:rPr>
              <w:t>Patobulinti švietimo programas bendrojo ugdymo mokyklose, skatinti inovatyvias jų taikymo (diegimo) formas.</w:t>
            </w:r>
          </w:p>
          <w:p w14:paraId="65019E02" w14:textId="77777777" w:rsidR="0080267A" w:rsidRPr="0098024C" w:rsidRDefault="0080267A" w:rsidP="00D105A4">
            <w:pPr>
              <w:rPr>
                <w:strike/>
              </w:rPr>
            </w:pPr>
            <w:r w:rsidRPr="0098024C">
              <w:rPr>
                <w:bCs/>
                <w:strike/>
                <w:color w:val="FF0000"/>
              </w:rPr>
              <w:t>Organizuoti renginius kartu švietimo ir sporto organizacijoms.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79AA8" w14:textId="77777777" w:rsidR="00D105A4" w:rsidRPr="0098024C" w:rsidRDefault="00D105A4" w:rsidP="00D105A4">
            <w:pPr>
              <w:shd w:val="clear" w:color="auto" w:fill="FFFFFF"/>
              <w:ind w:left="29"/>
              <w:rPr>
                <w:bCs/>
                <w:strike/>
              </w:rPr>
            </w:pPr>
            <w:r w:rsidRPr="0098024C">
              <w:rPr>
                <w:bCs/>
                <w:strike/>
              </w:rPr>
              <w:t>Antikorupcijos komisija</w:t>
            </w:r>
          </w:p>
          <w:p w14:paraId="4694D009" w14:textId="77777777" w:rsidR="00D2433D" w:rsidRPr="0098024C" w:rsidRDefault="00D105A4" w:rsidP="0080267A">
            <w:pPr>
              <w:shd w:val="clear" w:color="auto" w:fill="FFFFFF"/>
              <w:ind w:left="29"/>
              <w:rPr>
                <w:bCs/>
                <w:strike/>
              </w:rPr>
            </w:pPr>
            <w:r w:rsidRPr="0098024C">
              <w:rPr>
                <w:bCs/>
                <w:strike/>
              </w:rPr>
              <w:t>Švietimo, kultūros ir sporto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DBB2A" w14:textId="77777777" w:rsidR="00D105A4" w:rsidRPr="0098024C" w:rsidRDefault="00D105A4" w:rsidP="00D105A4">
            <w:pPr>
              <w:rPr>
                <w:bCs/>
                <w:strike/>
              </w:rPr>
            </w:pPr>
            <w:r w:rsidRPr="0098024C">
              <w:rPr>
                <w:bCs/>
                <w:strike/>
              </w:rPr>
              <w:t>Kiekvienais mokslo metais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2288E" w14:textId="77777777" w:rsidR="00D105A4" w:rsidRPr="0098024C" w:rsidRDefault="00D105A4" w:rsidP="005B3771">
            <w:pPr>
              <w:overflowPunct w:val="0"/>
              <w:autoSpaceDE w:val="0"/>
              <w:autoSpaceDN w:val="0"/>
              <w:adjustRightInd w:val="0"/>
              <w:rPr>
                <w:bCs/>
                <w:strike/>
              </w:rPr>
            </w:pPr>
            <w:r w:rsidRPr="0098024C">
              <w:rPr>
                <w:bCs/>
                <w:strike/>
              </w:rPr>
              <w:t>Įgyvendinamų, atnaujintų bei patobulintų antikorupcinio ugdymo programų skaičius.</w:t>
            </w:r>
          </w:p>
        </w:tc>
        <w:tc>
          <w:tcPr>
            <w:tcW w:w="764" w:type="dxa"/>
            <w:tcBorders>
              <w:top w:val="single" w:sz="4" w:space="0" w:color="auto"/>
              <w:left w:val="single" w:sz="4" w:space="0" w:color="auto"/>
              <w:bottom w:val="single" w:sz="4" w:space="0" w:color="auto"/>
              <w:right w:val="single" w:sz="4" w:space="0" w:color="auto"/>
            </w:tcBorders>
          </w:tcPr>
          <w:p w14:paraId="27DA9173" w14:textId="77777777" w:rsidR="00D105A4" w:rsidRPr="0098024C" w:rsidRDefault="00D105A4" w:rsidP="00D105A4">
            <w:pPr>
              <w:rPr>
                <w:strike/>
              </w:rPr>
            </w:pPr>
          </w:p>
        </w:tc>
      </w:tr>
      <w:tr w:rsidR="00D105A4" w:rsidRPr="00D105A4" w14:paraId="797C2787"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0757F" w14:textId="77777777" w:rsidR="00D105A4" w:rsidRDefault="00D105A4" w:rsidP="00D105A4">
            <w:r w:rsidRPr="005F7E7F">
              <w:rPr>
                <w:strike/>
              </w:rPr>
              <w:t>12</w:t>
            </w:r>
            <w:r w:rsidRPr="00D105A4">
              <w:t>.</w:t>
            </w:r>
          </w:p>
          <w:p w14:paraId="40E7C672" w14:textId="665444F6" w:rsidR="005F7E7F" w:rsidRPr="005F7E7F" w:rsidRDefault="005F7E7F" w:rsidP="00D105A4">
            <w:pPr>
              <w:rPr>
                <w:color w:val="FF0000"/>
              </w:rPr>
            </w:pPr>
            <w:r w:rsidRPr="005F7E7F">
              <w:rPr>
                <w:color w:val="FF0000"/>
              </w:rPr>
              <w:t>11.</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EA25" w14:textId="77777777" w:rsidR="00D105A4" w:rsidRPr="00D105A4" w:rsidRDefault="00D105A4" w:rsidP="00D105A4">
            <w:r w:rsidRPr="00D105A4">
              <w:t>Savivaldybės korupcijos prevencijos programa ir jos įgyvendinimo priemonių planas mažai žinomas Savivaldybės gyventojams.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7420B" w14:textId="77777777" w:rsidR="00D105A4" w:rsidRPr="00D105A4" w:rsidRDefault="00D105A4" w:rsidP="00D105A4">
            <w:r w:rsidRPr="00D105A4">
              <w:t>Skelbti Savivaldybės korupcijos prevencijos programą ir jos įgyvendinimo priemonių planą bei pasiektus rezultatus Savivaldybės interneto svetainėje.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D671B" w14:textId="77777777" w:rsidR="00D105A4" w:rsidRPr="00D105A4" w:rsidRDefault="00D105A4" w:rsidP="00D105A4">
            <w:pPr>
              <w:shd w:val="clear" w:color="auto" w:fill="FFFFFF"/>
              <w:ind w:left="29"/>
              <w:rPr>
                <w:bCs/>
              </w:rPr>
            </w:pPr>
            <w:r w:rsidRPr="00D105A4">
              <w:rPr>
                <w:bCs/>
              </w:rPr>
              <w:t>Antikorupcijos komisija</w:t>
            </w:r>
          </w:p>
          <w:p w14:paraId="346938BF" w14:textId="77777777" w:rsidR="00D105A4" w:rsidRPr="00D105A4" w:rsidRDefault="00D105A4" w:rsidP="00D105A4">
            <w:pPr>
              <w:shd w:val="clear" w:color="auto" w:fill="FFFFFF"/>
              <w:ind w:left="29"/>
              <w:rPr>
                <w:bCs/>
              </w:rPr>
            </w:pPr>
          </w:p>
          <w:p w14:paraId="43B2CB3B" w14:textId="77777777" w:rsidR="00D105A4" w:rsidRPr="00D105A4" w:rsidRDefault="00D105A4" w:rsidP="00D105A4">
            <w:pPr>
              <w:shd w:val="clear" w:color="auto" w:fill="FFFFFF"/>
              <w:ind w:left="29"/>
              <w:rPr>
                <w:bCs/>
              </w:rPr>
            </w:pPr>
            <w:r w:rsidRPr="00D105A4">
              <w:t>Asmuo, atsakingas už korupcijos prevenciją Savivaldybėje</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B7A17" w14:textId="77777777" w:rsidR="00D105A4" w:rsidRPr="00D105A4" w:rsidRDefault="00D105A4" w:rsidP="00D105A4">
            <w:pPr>
              <w:rPr>
                <w:bCs/>
              </w:rPr>
            </w:pPr>
            <w:r w:rsidRPr="00D105A4">
              <w:rPr>
                <w:bCs/>
              </w:rPr>
              <w:t>Kartą per metus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78E29" w14:textId="77777777" w:rsidR="00D105A4" w:rsidRPr="00D105A4" w:rsidRDefault="00D105A4" w:rsidP="005B3771">
            <w:pPr>
              <w:overflowPunct w:val="0"/>
              <w:autoSpaceDE w:val="0"/>
              <w:autoSpaceDN w:val="0"/>
              <w:adjustRightInd w:val="0"/>
              <w:rPr>
                <w:bCs/>
              </w:rPr>
            </w:pPr>
            <w:r w:rsidRPr="00D105A4">
              <w:rPr>
                <w:bCs/>
              </w:rPr>
              <w:t>Paskelbtų informacinių pranešimų apie korupcijos prevencijos programos ir priemonių plano įgyvendinimo pakeitimą, skaičius.</w:t>
            </w:r>
          </w:p>
        </w:tc>
        <w:tc>
          <w:tcPr>
            <w:tcW w:w="764" w:type="dxa"/>
            <w:tcBorders>
              <w:top w:val="single" w:sz="4" w:space="0" w:color="auto"/>
              <w:left w:val="single" w:sz="4" w:space="0" w:color="auto"/>
              <w:bottom w:val="single" w:sz="4" w:space="0" w:color="auto"/>
              <w:right w:val="single" w:sz="4" w:space="0" w:color="auto"/>
            </w:tcBorders>
          </w:tcPr>
          <w:p w14:paraId="7F159182" w14:textId="77777777" w:rsidR="00D105A4" w:rsidRPr="00D105A4" w:rsidRDefault="00D105A4" w:rsidP="00D105A4"/>
        </w:tc>
      </w:tr>
      <w:tr w:rsidR="00D105A4" w:rsidRPr="00D105A4" w14:paraId="325E100B"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D787D" w14:textId="77777777" w:rsidR="00D105A4" w:rsidRDefault="00D105A4" w:rsidP="00D105A4">
            <w:r w:rsidRPr="005F7E7F">
              <w:rPr>
                <w:strike/>
              </w:rPr>
              <w:t>13</w:t>
            </w:r>
            <w:r w:rsidRPr="00D105A4">
              <w:t>.</w:t>
            </w:r>
          </w:p>
          <w:p w14:paraId="2B055743" w14:textId="079191FC" w:rsidR="005F7E7F" w:rsidRPr="005F7E7F" w:rsidRDefault="005F7E7F" w:rsidP="00D105A4">
            <w:pPr>
              <w:rPr>
                <w:color w:val="FF0000"/>
              </w:rPr>
            </w:pPr>
            <w:r w:rsidRPr="005F7E7F">
              <w:rPr>
                <w:color w:val="FF0000"/>
              </w:rPr>
              <w:t>12.</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16A81" w14:textId="77777777" w:rsidR="00D105A4" w:rsidRPr="00D105A4" w:rsidRDefault="00D105A4" w:rsidP="00D105A4">
            <w:pPr>
              <w:rPr>
                <w:rFonts w:eastAsia="Arial"/>
                <w:szCs w:val="24"/>
              </w:rPr>
            </w:pPr>
            <w:r w:rsidRPr="00D105A4">
              <w:rPr>
                <w:rFonts w:eastAsia="Arial"/>
                <w:szCs w:val="24"/>
              </w:rPr>
              <w:t>Įvertinti ir nustatyti korupcijos pasireiškimo tikimybę Savivaldybės administracijos skyriuose, Savivaldybės įstaigose ar įmonėse.</w:t>
            </w:r>
          </w:p>
          <w:p w14:paraId="768F7D13" w14:textId="77777777" w:rsidR="00D105A4" w:rsidRPr="00D105A4" w:rsidRDefault="00D105A4" w:rsidP="00D105A4"/>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E342A" w14:textId="77777777" w:rsidR="00D105A4" w:rsidRPr="00D105A4" w:rsidRDefault="00D105A4" w:rsidP="00D105A4">
            <w:r w:rsidRPr="00D105A4">
              <w:t>Korupcijos pasireiškimo tikimybės sritis parinkti atsižvelgiant į tyrimų ar audito medžiagą ar kitus kriterijus.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42F9D" w14:textId="77777777" w:rsidR="00D105A4" w:rsidRPr="00D105A4" w:rsidRDefault="00D105A4" w:rsidP="00D105A4">
            <w:pPr>
              <w:rPr>
                <w:szCs w:val="24"/>
              </w:rPr>
            </w:pPr>
            <w:r w:rsidRPr="00D105A4">
              <w:rPr>
                <w:szCs w:val="24"/>
              </w:rPr>
              <w:t xml:space="preserve">Meras, </w:t>
            </w:r>
          </w:p>
          <w:p w14:paraId="1D03535C" w14:textId="77777777" w:rsidR="00D105A4" w:rsidRPr="00D105A4" w:rsidRDefault="00D105A4" w:rsidP="00D105A4">
            <w:pPr>
              <w:rPr>
                <w:szCs w:val="24"/>
              </w:rPr>
            </w:pPr>
            <w:r w:rsidRPr="00D105A4">
              <w:rPr>
                <w:szCs w:val="24"/>
              </w:rPr>
              <w:t xml:space="preserve">Administracijos direktorius, </w:t>
            </w:r>
          </w:p>
          <w:p w14:paraId="23A1A22D" w14:textId="77777777" w:rsidR="00D105A4" w:rsidRPr="00D105A4" w:rsidRDefault="00D105A4" w:rsidP="00D105A4">
            <w:pPr>
              <w:rPr>
                <w:szCs w:val="24"/>
              </w:rPr>
            </w:pPr>
            <w:r w:rsidRPr="00D105A4">
              <w:rPr>
                <w:szCs w:val="24"/>
              </w:rPr>
              <w:t>Centralizuotas vidaus audito skyrius,</w:t>
            </w:r>
          </w:p>
          <w:p w14:paraId="0AD76334" w14:textId="77777777" w:rsidR="00D105A4" w:rsidRPr="00D105A4" w:rsidRDefault="00D105A4" w:rsidP="00D105A4">
            <w:pPr>
              <w:rPr>
                <w:szCs w:val="24"/>
              </w:rPr>
            </w:pPr>
            <w:r w:rsidRPr="00D105A4">
              <w:rPr>
                <w:szCs w:val="24"/>
              </w:rPr>
              <w:t>Antikorupcijos komisija,</w:t>
            </w:r>
          </w:p>
          <w:p w14:paraId="040586FA" w14:textId="77777777" w:rsidR="00D105A4" w:rsidRDefault="00D105A4" w:rsidP="00D105A4">
            <w:pPr>
              <w:shd w:val="clear" w:color="auto" w:fill="FFFFFF"/>
              <w:ind w:left="29"/>
            </w:pPr>
            <w:r w:rsidRPr="00D105A4">
              <w:t>Asmuo, atsakingas už korupcijos prevenciją Savivaldybėje</w:t>
            </w:r>
          </w:p>
          <w:p w14:paraId="6317EA6D" w14:textId="77777777" w:rsidR="005B3771" w:rsidRPr="00D105A4" w:rsidRDefault="005B3771" w:rsidP="00D105A4">
            <w:pPr>
              <w:shd w:val="clear" w:color="auto" w:fill="FFFFFF"/>
              <w:ind w:left="29"/>
              <w:rPr>
                <w:bCs/>
              </w:rPr>
            </w:pP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94DFC" w14:textId="77777777" w:rsidR="00D105A4" w:rsidRPr="00D105A4" w:rsidRDefault="00D105A4" w:rsidP="00D105A4">
            <w:pPr>
              <w:rPr>
                <w:bCs/>
              </w:rPr>
            </w:pPr>
            <w:r w:rsidRPr="00D105A4">
              <w:t>2021–2025 m. iki kiekvienų metų IV ketvirčio pabaigos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19616" w14:textId="77777777" w:rsidR="00D2433D" w:rsidRPr="0080267A" w:rsidRDefault="00D105A4" w:rsidP="0080267A">
            <w:pPr>
              <w:overflowPunct w:val="0"/>
              <w:autoSpaceDE w:val="0"/>
              <w:autoSpaceDN w:val="0"/>
              <w:adjustRightInd w:val="0"/>
              <w:rPr>
                <w:bCs/>
              </w:rPr>
            </w:pPr>
            <w:r w:rsidRPr="00D105A4">
              <w:t>Įvertinta korupcijos pasireiškimo tikimybė ir parengta išvada.</w:t>
            </w:r>
          </w:p>
        </w:tc>
        <w:tc>
          <w:tcPr>
            <w:tcW w:w="764" w:type="dxa"/>
            <w:tcBorders>
              <w:top w:val="single" w:sz="4" w:space="0" w:color="auto"/>
              <w:left w:val="single" w:sz="4" w:space="0" w:color="auto"/>
              <w:bottom w:val="single" w:sz="4" w:space="0" w:color="auto"/>
              <w:right w:val="single" w:sz="4" w:space="0" w:color="auto"/>
            </w:tcBorders>
          </w:tcPr>
          <w:p w14:paraId="5B67A627" w14:textId="77777777" w:rsidR="00D105A4" w:rsidRPr="00D105A4" w:rsidRDefault="00D105A4" w:rsidP="00D105A4"/>
        </w:tc>
      </w:tr>
      <w:tr w:rsidR="00D105A4" w:rsidRPr="00D105A4" w14:paraId="6CDB133B"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8C597" w14:textId="77777777" w:rsidR="00D105A4" w:rsidRDefault="00D105A4" w:rsidP="00D105A4">
            <w:pPr>
              <w:rPr>
                <w:strike/>
              </w:rPr>
            </w:pPr>
            <w:r w:rsidRPr="005F7E7F">
              <w:rPr>
                <w:strike/>
              </w:rPr>
              <w:t>14.</w:t>
            </w:r>
          </w:p>
          <w:p w14:paraId="5D9A42B9" w14:textId="53A9210E" w:rsidR="005F7E7F" w:rsidRPr="005F7E7F" w:rsidRDefault="005F7E7F" w:rsidP="00D105A4">
            <w:pPr>
              <w:rPr>
                <w:color w:val="FF0000"/>
              </w:rPr>
            </w:pPr>
            <w:r w:rsidRPr="005F7E7F">
              <w:rPr>
                <w:color w:val="FF0000"/>
              </w:rPr>
              <w:t>13.</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E8D0D" w14:textId="77777777" w:rsidR="00D105A4" w:rsidRPr="00D105A4" w:rsidRDefault="00D105A4" w:rsidP="00D105A4">
            <w:r w:rsidRPr="00D105A4">
              <w:t>Organizuoti renginius, skirtus Tarptautinei antikorupcijos dienai paminėti.</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274C" w14:textId="2FD2587D" w:rsidR="00D46023" w:rsidRPr="00D105A4" w:rsidRDefault="00D105A4" w:rsidP="0098024C">
            <w:r w:rsidRPr="00D105A4">
              <w:t>Renginiuose kviesti dalyvauti vietos bendruomenių atstovus ir seniūnaičius.</w:t>
            </w:r>
            <w:r w:rsidR="0098024C">
              <w:t xml:space="preserve"> </w:t>
            </w:r>
            <w:r w:rsidR="00D46023" w:rsidRPr="00B3140D">
              <w:rPr>
                <w:bCs/>
                <w:color w:val="FF0000"/>
              </w:rPr>
              <w:t>Organizuoti rengin</w:t>
            </w:r>
            <w:r w:rsidR="0098024C">
              <w:rPr>
                <w:bCs/>
                <w:color w:val="FF0000"/>
              </w:rPr>
              <w:t xml:space="preserve">ius </w:t>
            </w:r>
            <w:r w:rsidR="00D46023" w:rsidRPr="00B3140D">
              <w:rPr>
                <w:bCs/>
                <w:color w:val="FF0000"/>
              </w:rPr>
              <w:t>kartu</w:t>
            </w:r>
            <w:r w:rsidR="00D46023">
              <w:rPr>
                <w:bCs/>
                <w:color w:val="FF0000"/>
              </w:rPr>
              <w:t>, reikalui esant numatyti lėšas.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B73D7" w14:textId="77777777" w:rsidR="00D105A4" w:rsidRPr="00D105A4" w:rsidRDefault="00D105A4" w:rsidP="00D105A4">
            <w:pPr>
              <w:shd w:val="clear" w:color="auto" w:fill="FFFFFF"/>
              <w:ind w:left="29"/>
              <w:rPr>
                <w:bCs/>
              </w:rPr>
            </w:pPr>
            <w:r w:rsidRPr="00D105A4">
              <w:rPr>
                <w:bCs/>
              </w:rPr>
              <w:t>Antikorupcijos komisija</w:t>
            </w:r>
          </w:p>
          <w:p w14:paraId="76D7C1CA" w14:textId="77777777" w:rsidR="00D105A4" w:rsidRPr="00D105A4" w:rsidRDefault="00D105A4" w:rsidP="00D105A4">
            <w:pPr>
              <w:shd w:val="clear" w:color="auto" w:fill="FFFFFF"/>
              <w:ind w:left="29"/>
              <w:rPr>
                <w:bCs/>
              </w:rPr>
            </w:pPr>
          </w:p>
          <w:p w14:paraId="4E32558C" w14:textId="77777777" w:rsidR="00D105A4" w:rsidRPr="00D105A4" w:rsidRDefault="00D105A4" w:rsidP="00D105A4">
            <w:pPr>
              <w:shd w:val="clear" w:color="auto" w:fill="FFFFFF"/>
              <w:ind w:left="29"/>
              <w:rPr>
                <w:bCs/>
              </w:rPr>
            </w:pPr>
            <w:r w:rsidRPr="00D105A4">
              <w:rPr>
                <w:bCs/>
              </w:rPr>
              <w:t>Švietimo, kultūros ir sporto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BCBD" w14:textId="77777777" w:rsidR="00D105A4" w:rsidRPr="00D105A4" w:rsidRDefault="00D105A4" w:rsidP="00D105A4">
            <w:pPr>
              <w:rPr>
                <w:bCs/>
              </w:rPr>
            </w:pPr>
            <w:r w:rsidRPr="00D105A4">
              <w:rPr>
                <w:bCs/>
              </w:rPr>
              <w:t>Kiekvienų metų gruodžio 9 d.</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D998A" w14:textId="77777777" w:rsidR="00D105A4" w:rsidRPr="00D105A4" w:rsidRDefault="00D105A4" w:rsidP="00D105A4">
            <w:pPr>
              <w:overflowPunct w:val="0"/>
              <w:autoSpaceDE w:val="0"/>
              <w:autoSpaceDN w:val="0"/>
              <w:adjustRightInd w:val="0"/>
              <w:rPr>
                <w:bCs/>
              </w:rPr>
            </w:pPr>
            <w:r w:rsidRPr="00D105A4">
              <w:rPr>
                <w:bCs/>
              </w:rPr>
              <w:t>Renginio apimtis (val.), dalyvių skaičius.</w:t>
            </w:r>
          </w:p>
        </w:tc>
        <w:tc>
          <w:tcPr>
            <w:tcW w:w="764" w:type="dxa"/>
            <w:tcBorders>
              <w:top w:val="single" w:sz="4" w:space="0" w:color="auto"/>
              <w:left w:val="single" w:sz="4" w:space="0" w:color="auto"/>
              <w:bottom w:val="single" w:sz="4" w:space="0" w:color="auto"/>
              <w:right w:val="single" w:sz="4" w:space="0" w:color="auto"/>
            </w:tcBorders>
          </w:tcPr>
          <w:p w14:paraId="34383F24" w14:textId="77777777" w:rsidR="00D105A4" w:rsidRPr="00D105A4" w:rsidRDefault="00D105A4" w:rsidP="00D105A4"/>
        </w:tc>
      </w:tr>
      <w:tr w:rsidR="00D105A4" w:rsidRPr="00D105A4" w14:paraId="0D589AF8"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D9F64" w14:textId="77777777" w:rsidR="00D105A4" w:rsidRPr="00D105A4" w:rsidRDefault="00D105A4" w:rsidP="00D105A4">
            <w:r w:rsidRPr="00D105A4">
              <w:rPr>
                <w:b/>
                <w:bCs/>
              </w:rPr>
              <w:t xml:space="preserve">3. uždavinys </w:t>
            </w:r>
            <w:r w:rsidRPr="00D105A4">
              <w:t>– viešinti Savivaldybės įmonių ir įstaigų veiklą.</w:t>
            </w:r>
          </w:p>
        </w:tc>
      </w:tr>
      <w:tr w:rsidR="00D105A4" w:rsidRPr="00D105A4" w14:paraId="4AB6469F"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C555" w14:textId="77777777" w:rsidR="00D105A4" w:rsidRDefault="00D105A4" w:rsidP="00D105A4">
            <w:pPr>
              <w:rPr>
                <w:strike/>
              </w:rPr>
            </w:pPr>
            <w:r w:rsidRPr="005F7E7F">
              <w:rPr>
                <w:strike/>
              </w:rPr>
              <w:t>15.</w:t>
            </w:r>
          </w:p>
          <w:p w14:paraId="1B3DD531" w14:textId="755C0D70" w:rsidR="005F7E7F" w:rsidRPr="005F7E7F" w:rsidRDefault="005F7E7F" w:rsidP="00D105A4">
            <w:pPr>
              <w:rPr>
                <w:color w:val="FF0000"/>
              </w:rPr>
            </w:pPr>
            <w:r w:rsidRPr="005F7E7F">
              <w:rPr>
                <w:color w:val="FF0000"/>
              </w:rPr>
              <w:t>14.</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87C03" w14:textId="77777777" w:rsidR="00D105A4" w:rsidRPr="00D105A4" w:rsidRDefault="00D105A4" w:rsidP="00D105A4">
            <w:r w:rsidRPr="00D105A4">
              <w:t>Informuoti visuomenę apie vykdomą Antikorupcijos komisijos veiklą.</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564E" w14:textId="77777777" w:rsidR="00D105A4" w:rsidRPr="00D105A4" w:rsidRDefault="00D105A4" w:rsidP="00D105A4">
            <w:r w:rsidRPr="00D105A4">
              <w:t>Supažindinti gyventojus su korupcijos prevencijos ir kontrolės galimybėmis.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D8AA" w14:textId="77777777" w:rsidR="00D105A4" w:rsidRPr="00D105A4" w:rsidRDefault="00D105A4" w:rsidP="00D105A4">
            <w:pPr>
              <w:shd w:val="clear" w:color="auto" w:fill="FFFFFF"/>
              <w:ind w:left="29"/>
            </w:pPr>
            <w:r w:rsidRPr="00D105A4">
              <w:t>Antikorupcijos komisija</w:t>
            </w:r>
          </w:p>
          <w:p w14:paraId="18AD9B92" w14:textId="77777777" w:rsidR="00D105A4" w:rsidRPr="00D105A4" w:rsidRDefault="00D105A4" w:rsidP="00D105A4">
            <w:pPr>
              <w:shd w:val="clear" w:color="auto" w:fill="FFFFFF"/>
              <w:ind w:left="29"/>
            </w:pPr>
          </w:p>
          <w:p w14:paraId="5735F127" w14:textId="77777777" w:rsidR="00D105A4" w:rsidRPr="00D105A4" w:rsidRDefault="00D105A4" w:rsidP="00D105A4">
            <w:pPr>
              <w:shd w:val="clear" w:color="auto" w:fill="FFFFFF"/>
              <w:ind w:left="29"/>
            </w:pP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916" w14:textId="77777777" w:rsidR="00D105A4" w:rsidRPr="00D105A4" w:rsidRDefault="00D105A4" w:rsidP="00D105A4">
            <w:pPr>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7EB9D" w14:textId="77777777" w:rsidR="00D105A4" w:rsidRPr="00D105A4" w:rsidRDefault="00D105A4" w:rsidP="00D105A4">
            <w:r w:rsidRPr="00D105A4">
              <w:t>Paskelbtų posėdžių, jų darbotvarkių, posėdžių protokolų skaičius.</w:t>
            </w:r>
          </w:p>
        </w:tc>
        <w:tc>
          <w:tcPr>
            <w:tcW w:w="764" w:type="dxa"/>
            <w:tcBorders>
              <w:top w:val="single" w:sz="4" w:space="0" w:color="auto"/>
              <w:left w:val="single" w:sz="4" w:space="0" w:color="auto"/>
              <w:bottom w:val="single" w:sz="4" w:space="0" w:color="auto"/>
              <w:right w:val="single" w:sz="4" w:space="0" w:color="auto"/>
            </w:tcBorders>
          </w:tcPr>
          <w:p w14:paraId="3206D215" w14:textId="77777777" w:rsidR="00D105A4" w:rsidRPr="00D105A4" w:rsidRDefault="00D105A4" w:rsidP="00D105A4"/>
        </w:tc>
      </w:tr>
      <w:tr w:rsidR="00D105A4" w:rsidRPr="00D105A4" w14:paraId="0B3C47A4"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B84A5" w14:textId="77777777" w:rsidR="00D105A4" w:rsidRDefault="00D105A4" w:rsidP="00D105A4">
            <w:pPr>
              <w:rPr>
                <w:strike/>
              </w:rPr>
            </w:pPr>
            <w:r w:rsidRPr="005F7E7F">
              <w:rPr>
                <w:strike/>
              </w:rPr>
              <w:t>16.</w:t>
            </w:r>
          </w:p>
          <w:p w14:paraId="4DC0172E" w14:textId="16EE33E2" w:rsidR="005F7E7F" w:rsidRPr="005F7E7F" w:rsidRDefault="005F7E7F" w:rsidP="00D105A4">
            <w:pPr>
              <w:rPr>
                <w:color w:val="FF0000"/>
              </w:rPr>
            </w:pPr>
            <w:r w:rsidRPr="005F7E7F">
              <w:rPr>
                <w:color w:val="FF0000"/>
              </w:rPr>
              <w:t>15.</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61C3F" w14:textId="77777777" w:rsidR="00D105A4" w:rsidRPr="00D105A4" w:rsidRDefault="00D105A4" w:rsidP="00D105A4">
            <w:r w:rsidRPr="00D105A4">
              <w:t>Informuoti visuomenę apie Savivaldybės būsto fondo ir socialinio būsto sąrašus.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6833D" w14:textId="77777777" w:rsidR="00D105A4" w:rsidRPr="00D105A4" w:rsidRDefault="00D105A4" w:rsidP="00D105A4">
            <w:r w:rsidRPr="00D105A4">
              <w:t>Skaidrumas teikiant valstybės paramą savivaldybės ir socialinio būsto srityje.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599A6" w14:textId="77777777" w:rsidR="00D105A4" w:rsidRPr="00D105A4" w:rsidRDefault="00D105A4" w:rsidP="00D105A4">
            <w:pPr>
              <w:shd w:val="clear" w:color="auto" w:fill="FFFFFF"/>
              <w:ind w:left="29"/>
            </w:pPr>
            <w:r w:rsidRPr="00D105A4">
              <w:t>Infrastruktūros ir turto skyrius</w:t>
            </w:r>
          </w:p>
          <w:p w14:paraId="0E742AA8" w14:textId="77777777" w:rsidR="00D105A4" w:rsidRPr="00D105A4" w:rsidRDefault="00D105A4" w:rsidP="00D105A4">
            <w:pPr>
              <w:shd w:val="clear" w:color="auto" w:fill="FFFFFF"/>
              <w:ind w:left="29"/>
            </w:pPr>
          </w:p>
          <w:p w14:paraId="19952F19" w14:textId="77777777" w:rsidR="00D105A4" w:rsidRPr="00D105A4" w:rsidRDefault="00D105A4" w:rsidP="00D105A4">
            <w:pPr>
              <w:shd w:val="clear" w:color="auto" w:fill="FFFFFF"/>
              <w:ind w:left="29"/>
            </w:pPr>
            <w:r w:rsidRPr="00D105A4">
              <w:t>Asmuo, atsakingas už korupcijos prevenciją Savivaldybėje</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C912D" w14:textId="77777777" w:rsidR="00D105A4" w:rsidRPr="00D105A4" w:rsidRDefault="00D105A4" w:rsidP="00D105A4">
            <w:pPr>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71A35" w14:textId="5D09AB75" w:rsidR="00D105A4" w:rsidRPr="00B3140D" w:rsidRDefault="00D105A4" w:rsidP="00FF2A37">
            <w:pPr>
              <w:rPr>
                <w:color w:val="FF0000"/>
              </w:rPr>
            </w:pPr>
            <w:r w:rsidRPr="00D105A4">
              <w:t xml:space="preserve">Skelbiamos informacijos savalaikiškumas, tikslumas bei </w:t>
            </w:r>
            <w:r w:rsidRPr="00FF2A37">
              <w:t>išsamumas.</w:t>
            </w:r>
          </w:p>
        </w:tc>
        <w:tc>
          <w:tcPr>
            <w:tcW w:w="764" w:type="dxa"/>
            <w:tcBorders>
              <w:top w:val="single" w:sz="4" w:space="0" w:color="auto"/>
              <w:left w:val="single" w:sz="4" w:space="0" w:color="auto"/>
              <w:bottom w:val="single" w:sz="4" w:space="0" w:color="auto"/>
              <w:right w:val="single" w:sz="4" w:space="0" w:color="auto"/>
            </w:tcBorders>
          </w:tcPr>
          <w:p w14:paraId="1EC51ED3" w14:textId="77777777" w:rsidR="00D105A4" w:rsidRPr="00D105A4" w:rsidRDefault="00D105A4" w:rsidP="00D105A4"/>
        </w:tc>
      </w:tr>
      <w:tr w:rsidR="004A634F" w:rsidRPr="00D105A4" w14:paraId="3EBA9BA5"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520E4" w14:textId="4EE1B032" w:rsidR="004A634F" w:rsidRPr="005F7E7F" w:rsidRDefault="0098024C" w:rsidP="00D105A4">
            <w:pPr>
              <w:rPr>
                <w:color w:val="FF0000"/>
              </w:rPr>
            </w:pPr>
            <w:r w:rsidRPr="005F7E7F">
              <w:rPr>
                <w:color w:val="FF0000"/>
              </w:rPr>
              <w:t>1</w:t>
            </w:r>
            <w:r w:rsidR="005F7E7F" w:rsidRPr="005F7E7F">
              <w:rPr>
                <w:color w:val="FF0000"/>
              </w:rPr>
              <w:t>6</w:t>
            </w:r>
            <w:r w:rsidRPr="005F7E7F">
              <w:rPr>
                <w:color w:val="FF0000"/>
              </w:rPr>
              <w:t>.</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B9B27" w14:textId="77777777" w:rsidR="004A634F" w:rsidRPr="003D5E42" w:rsidRDefault="00CC6A7B" w:rsidP="00D105A4">
            <w:pPr>
              <w:rPr>
                <w:color w:val="FF0000"/>
              </w:rPr>
            </w:pPr>
            <w:r>
              <w:rPr>
                <w:color w:val="FF0000"/>
              </w:rPr>
              <w:t>V</w:t>
            </w:r>
            <w:r w:rsidR="004A634F" w:rsidRPr="003D5E42">
              <w:rPr>
                <w:color w:val="FF0000"/>
              </w:rPr>
              <w:t>ykd</w:t>
            </w:r>
            <w:r>
              <w:rPr>
                <w:color w:val="FF0000"/>
              </w:rPr>
              <w:t>ant</w:t>
            </w:r>
            <w:r w:rsidR="004A634F" w:rsidRPr="003D5E42">
              <w:rPr>
                <w:color w:val="FF0000"/>
              </w:rPr>
              <w:t xml:space="preserve"> konkursus </w:t>
            </w:r>
            <w:r>
              <w:rPr>
                <w:color w:val="FF0000"/>
              </w:rPr>
              <w:t>į savivaldybės įstaigų laisvas darbo vietas, užtikrinti skaidrumą</w:t>
            </w:r>
            <w:r w:rsidR="004A634F" w:rsidRPr="003D5E42">
              <w:rPr>
                <w:color w:val="FF0000"/>
              </w:rPr>
              <w:t>.</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F638" w14:textId="77777777" w:rsidR="004A634F" w:rsidRPr="00D105A4" w:rsidRDefault="00886F95" w:rsidP="00D105A4">
            <w:r w:rsidRPr="003D5E42">
              <w:rPr>
                <w:color w:val="FF0000"/>
              </w:rPr>
              <w:t xml:space="preserve">Į vykdomus konkursus </w:t>
            </w:r>
            <w:r w:rsidR="008322B2">
              <w:rPr>
                <w:color w:val="FF0000"/>
              </w:rPr>
              <w:t>suteikti galimybę dalyvauti</w:t>
            </w:r>
            <w:r w:rsidRPr="003D5E42">
              <w:rPr>
                <w:color w:val="FF0000"/>
              </w:rPr>
              <w:t xml:space="preserve"> Antikorupcijos komisijos nari</w:t>
            </w:r>
            <w:r w:rsidR="008322B2">
              <w:rPr>
                <w:color w:val="FF0000"/>
              </w:rPr>
              <w:t>am</w:t>
            </w:r>
            <w:r w:rsidRPr="003D5E42">
              <w:rPr>
                <w:color w:val="FF0000"/>
              </w:rPr>
              <w:t>s stebėtojo teisėmis.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18E06" w14:textId="77777777" w:rsidR="003D5E42" w:rsidRPr="003D5E42" w:rsidRDefault="003D5E42" w:rsidP="00D105A4">
            <w:pPr>
              <w:shd w:val="clear" w:color="auto" w:fill="FFFFFF"/>
              <w:ind w:left="29"/>
              <w:rPr>
                <w:color w:val="FF0000"/>
              </w:rPr>
            </w:pPr>
            <w:r w:rsidRPr="003D5E42">
              <w:rPr>
                <w:color w:val="FF0000"/>
              </w:rPr>
              <w:t>Meras</w:t>
            </w:r>
          </w:p>
          <w:p w14:paraId="0F724131" w14:textId="77777777" w:rsidR="003D5E42" w:rsidRPr="003D5E42" w:rsidRDefault="003D5E42" w:rsidP="00D105A4">
            <w:pPr>
              <w:shd w:val="clear" w:color="auto" w:fill="FFFFFF"/>
              <w:ind w:left="29"/>
              <w:rPr>
                <w:color w:val="FF0000"/>
              </w:rPr>
            </w:pPr>
          </w:p>
          <w:p w14:paraId="2D3BB371" w14:textId="38288B73" w:rsidR="004A634F" w:rsidRPr="00D105A4" w:rsidRDefault="003D5E42" w:rsidP="00D105A4">
            <w:pPr>
              <w:shd w:val="clear" w:color="auto" w:fill="FFFFFF"/>
              <w:ind w:left="29"/>
            </w:pPr>
            <w:r w:rsidRPr="003D5E42">
              <w:rPr>
                <w:color w:val="FF0000"/>
              </w:rPr>
              <w:t>Antikorupcijos komisij</w:t>
            </w:r>
            <w:r w:rsidR="0098024C">
              <w:rPr>
                <w:color w:val="FF0000"/>
              </w:rPr>
              <w:t>os bendru sprendimu išrinktas atstovas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CA31" w14:textId="69E320D9" w:rsidR="004A634F" w:rsidRPr="003D5E42" w:rsidRDefault="00C600DA" w:rsidP="00D105A4">
            <w:pPr>
              <w:rPr>
                <w:bCs/>
                <w:color w:val="FF0000"/>
                <w:szCs w:val="24"/>
              </w:rPr>
            </w:pPr>
            <w:r>
              <w:rPr>
                <w:bCs/>
                <w:color w:val="FF0000"/>
                <w:szCs w:val="24"/>
              </w:rPr>
              <w:t>Pasirinktinai</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CB955" w14:textId="77777777" w:rsidR="004A634F" w:rsidRPr="00804C63" w:rsidRDefault="008322B2" w:rsidP="00D105A4">
            <w:pPr>
              <w:rPr>
                <w:color w:val="FF0000"/>
              </w:rPr>
            </w:pPr>
            <w:r w:rsidRPr="00804C63">
              <w:rPr>
                <w:color w:val="FF0000"/>
              </w:rPr>
              <w:t xml:space="preserve">Dalyvavusių Antikorupcijos komisijos narių vykusiuose konkursuose skaičius </w:t>
            </w:r>
          </w:p>
        </w:tc>
        <w:tc>
          <w:tcPr>
            <w:tcW w:w="764" w:type="dxa"/>
            <w:tcBorders>
              <w:top w:val="single" w:sz="4" w:space="0" w:color="auto"/>
              <w:left w:val="single" w:sz="4" w:space="0" w:color="auto"/>
              <w:bottom w:val="single" w:sz="4" w:space="0" w:color="auto"/>
              <w:right w:val="single" w:sz="4" w:space="0" w:color="auto"/>
            </w:tcBorders>
          </w:tcPr>
          <w:p w14:paraId="45BEAB33" w14:textId="77777777" w:rsidR="004A634F" w:rsidRPr="00D105A4" w:rsidRDefault="004A634F" w:rsidP="00D105A4"/>
        </w:tc>
      </w:tr>
      <w:tr w:rsidR="003D5E42" w:rsidRPr="00D105A4" w14:paraId="55F54EA1"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1D3CC" w14:textId="1FB8F232" w:rsidR="003D5E42" w:rsidRPr="005F7E7F" w:rsidRDefault="00BC284C" w:rsidP="00D105A4">
            <w:pPr>
              <w:rPr>
                <w:color w:val="FF0000"/>
              </w:rPr>
            </w:pPr>
            <w:r>
              <w:rPr>
                <w:color w:val="FF0000"/>
              </w:rPr>
              <w:t>17.</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6FE32" w14:textId="5D7017E7" w:rsidR="003D5E42" w:rsidRPr="003D5E42" w:rsidRDefault="003D5E42" w:rsidP="00D105A4">
            <w:pPr>
              <w:rPr>
                <w:color w:val="FF0000"/>
              </w:rPr>
            </w:pPr>
            <w:r>
              <w:rPr>
                <w:color w:val="FF0000"/>
              </w:rPr>
              <w:t>Reaguoti į viešą visuomenės nuomonę ir žiniasklaidos pranešimus ir kitus veiksmus apie vykdomus projektus</w:t>
            </w:r>
            <w:r w:rsidR="0032183E">
              <w:rPr>
                <w:color w:val="FF0000"/>
              </w:rPr>
              <w:t>.</w:t>
            </w:r>
            <w:r w:rsidR="0098024C">
              <w:rPr>
                <w:color w:val="FF0000"/>
              </w:rPr>
              <w:t xml:space="preserve"> </w:t>
            </w:r>
            <w:r w:rsidR="0032183E">
              <w:rPr>
                <w:color w:val="FF0000"/>
              </w:rPr>
              <w:t>S</w:t>
            </w:r>
            <w:r w:rsidR="0098024C">
              <w:rPr>
                <w:color w:val="FF0000"/>
              </w:rPr>
              <w:t>kelbti specialiojoje rubrikoje</w:t>
            </w:r>
            <w:r w:rsidR="0032183E">
              <w:rPr>
                <w:color w:val="FF0000"/>
              </w:rPr>
              <w:t xml:space="preserve"> kokie projektai vykdomi, kokia jų vertė, trumpas projekto pristatymas.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289C6" w14:textId="45E2D66E" w:rsidR="003D5E42" w:rsidRPr="007D10E6" w:rsidRDefault="008322B2" w:rsidP="00D105A4">
            <w:pPr>
              <w:rPr>
                <w:color w:val="FF0000"/>
              </w:rPr>
            </w:pPr>
            <w:r>
              <w:rPr>
                <w:bCs/>
                <w:color w:val="FF0000"/>
                <w:szCs w:val="24"/>
              </w:rPr>
              <w:t>Informuoti</w:t>
            </w:r>
            <w:r w:rsidR="003D5E42" w:rsidRPr="007D10E6">
              <w:rPr>
                <w:bCs/>
                <w:color w:val="FF0000"/>
                <w:szCs w:val="24"/>
              </w:rPr>
              <w:t xml:space="preserve"> </w:t>
            </w:r>
            <w:r w:rsidR="007D10E6" w:rsidRPr="007D10E6">
              <w:rPr>
                <w:bCs/>
                <w:color w:val="FF0000"/>
                <w:szCs w:val="24"/>
              </w:rPr>
              <w:t>v</w:t>
            </w:r>
            <w:r w:rsidR="003D5E42" w:rsidRPr="007D10E6">
              <w:rPr>
                <w:bCs/>
                <w:color w:val="FF0000"/>
                <w:szCs w:val="24"/>
              </w:rPr>
              <w:t>isuomen</w:t>
            </w:r>
            <w:r>
              <w:rPr>
                <w:bCs/>
                <w:color w:val="FF0000"/>
                <w:szCs w:val="24"/>
              </w:rPr>
              <w:t>ę</w:t>
            </w:r>
            <w:r w:rsidR="003D5E42" w:rsidRPr="007D10E6">
              <w:rPr>
                <w:bCs/>
                <w:color w:val="FF0000"/>
                <w:szCs w:val="24"/>
              </w:rPr>
              <w:t xml:space="preserve"> apie Savivaldybės</w:t>
            </w:r>
            <w:r w:rsidR="007D10E6" w:rsidRPr="007D10E6">
              <w:rPr>
                <w:bCs/>
                <w:color w:val="FF0000"/>
                <w:szCs w:val="24"/>
              </w:rPr>
              <w:t xml:space="preserve"> vykdom</w:t>
            </w:r>
            <w:r>
              <w:rPr>
                <w:bCs/>
                <w:color w:val="FF0000"/>
                <w:szCs w:val="24"/>
              </w:rPr>
              <w:t>us</w:t>
            </w:r>
            <w:r w:rsidR="007D10E6" w:rsidRPr="007D10E6">
              <w:rPr>
                <w:bCs/>
                <w:color w:val="FF0000"/>
                <w:szCs w:val="24"/>
              </w:rPr>
              <w:t xml:space="preserve"> ir įvykdyt</w:t>
            </w:r>
            <w:r>
              <w:rPr>
                <w:bCs/>
                <w:color w:val="FF0000"/>
                <w:szCs w:val="24"/>
              </w:rPr>
              <w:t>us</w:t>
            </w:r>
            <w:r w:rsidR="007D10E6" w:rsidRPr="007D10E6">
              <w:rPr>
                <w:bCs/>
                <w:color w:val="FF0000"/>
                <w:szCs w:val="24"/>
              </w:rPr>
              <w:t xml:space="preserve"> projekt</w:t>
            </w:r>
            <w:r>
              <w:rPr>
                <w:bCs/>
                <w:color w:val="FF0000"/>
                <w:szCs w:val="24"/>
              </w:rPr>
              <w:t xml:space="preserve">us, </w:t>
            </w:r>
            <w:r w:rsidR="00592B36">
              <w:rPr>
                <w:bCs/>
                <w:color w:val="FF0000"/>
                <w:szCs w:val="24"/>
              </w:rPr>
              <w:t>lėšų panaudojimą</w:t>
            </w:r>
            <w:r w:rsidR="0032183E">
              <w:rPr>
                <w:bCs/>
                <w:color w:val="FF0000"/>
                <w:szCs w:val="24"/>
              </w:rPr>
              <w:t>.</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C40F3" w14:textId="77777777" w:rsidR="005246C4" w:rsidRDefault="005246C4" w:rsidP="00D105A4">
            <w:pPr>
              <w:shd w:val="clear" w:color="auto" w:fill="FFFFFF"/>
              <w:ind w:left="29"/>
              <w:rPr>
                <w:color w:val="FF0000"/>
              </w:rPr>
            </w:pPr>
            <w:r>
              <w:rPr>
                <w:color w:val="FF0000"/>
              </w:rPr>
              <w:t>Meras</w:t>
            </w:r>
          </w:p>
          <w:p w14:paraId="4E64AA2E" w14:textId="77777777" w:rsidR="005246C4" w:rsidRDefault="005246C4" w:rsidP="00D105A4">
            <w:pPr>
              <w:shd w:val="clear" w:color="auto" w:fill="FFFFFF"/>
              <w:ind w:left="29"/>
              <w:rPr>
                <w:color w:val="FF0000"/>
              </w:rPr>
            </w:pPr>
          </w:p>
          <w:p w14:paraId="06E182F4" w14:textId="77777777" w:rsidR="003D5E42" w:rsidRDefault="006E5BCC" w:rsidP="00D105A4">
            <w:pPr>
              <w:shd w:val="clear" w:color="auto" w:fill="FFFFFF"/>
              <w:ind w:left="29"/>
              <w:rPr>
                <w:color w:val="FF0000"/>
              </w:rPr>
            </w:pPr>
            <w:r>
              <w:rPr>
                <w:color w:val="FF0000"/>
              </w:rPr>
              <w:t>Antikorupcijos komisija</w:t>
            </w:r>
          </w:p>
          <w:p w14:paraId="14696EC2" w14:textId="77777777" w:rsidR="00886F95" w:rsidRDefault="00886F95" w:rsidP="00D105A4">
            <w:pPr>
              <w:shd w:val="clear" w:color="auto" w:fill="FFFFFF"/>
              <w:ind w:left="29"/>
              <w:rPr>
                <w:color w:val="FF0000"/>
              </w:rPr>
            </w:pPr>
          </w:p>
          <w:p w14:paraId="2BCAD115" w14:textId="77777777" w:rsidR="005246C4" w:rsidRDefault="005246C4" w:rsidP="00D105A4">
            <w:pPr>
              <w:shd w:val="clear" w:color="auto" w:fill="FFFFFF"/>
              <w:ind w:left="29"/>
              <w:rPr>
                <w:color w:val="FF0000"/>
              </w:rPr>
            </w:pPr>
            <w:r>
              <w:rPr>
                <w:color w:val="FF0000"/>
              </w:rPr>
              <w:t>Investicijų ir s</w:t>
            </w:r>
            <w:r w:rsidR="008322B2">
              <w:rPr>
                <w:color w:val="FF0000"/>
              </w:rPr>
              <w:t>t</w:t>
            </w:r>
            <w:r>
              <w:rPr>
                <w:color w:val="FF0000"/>
              </w:rPr>
              <w:t>rateginio planavimo skyrius</w:t>
            </w:r>
          </w:p>
          <w:p w14:paraId="1EC3ECD8" w14:textId="77777777" w:rsidR="00886F95" w:rsidRDefault="00886F95" w:rsidP="00D105A4">
            <w:pPr>
              <w:shd w:val="clear" w:color="auto" w:fill="FFFFFF"/>
              <w:ind w:left="29"/>
              <w:rPr>
                <w:color w:val="FF0000"/>
              </w:rPr>
            </w:pPr>
          </w:p>
          <w:p w14:paraId="5D61E89E" w14:textId="77777777" w:rsidR="005246C4" w:rsidRPr="003D5E42" w:rsidRDefault="005246C4" w:rsidP="00D105A4">
            <w:pPr>
              <w:shd w:val="clear" w:color="auto" w:fill="FFFFFF"/>
              <w:ind w:left="29"/>
              <w:rPr>
                <w:color w:val="FF0000"/>
              </w:rPr>
            </w:pPr>
            <w:r>
              <w:rPr>
                <w:color w:val="FF0000"/>
              </w:rPr>
              <w:t>Infrastruktūros ir turto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5E08D" w14:textId="77777777" w:rsidR="003D5E42" w:rsidRPr="003D5E42" w:rsidRDefault="006E5BCC" w:rsidP="00D105A4">
            <w:pPr>
              <w:rPr>
                <w:bCs/>
                <w:color w:val="FF0000"/>
                <w:szCs w:val="24"/>
              </w:rPr>
            </w:pPr>
            <w:r>
              <w:rPr>
                <w:bCs/>
                <w:color w:val="FF0000"/>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42AF6" w14:textId="6E626AF3" w:rsidR="003D5E42" w:rsidRPr="00804C63" w:rsidRDefault="00DF0887" w:rsidP="00D105A4">
            <w:pPr>
              <w:rPr>
                <w:color w:val="FF0000"/>
              </w:rPr>
            </w:pPr>
            <w:r w:rsidRPr="00804C63">
              <w:rPr>
                <w:color w:val="FF0000"/>
              </w:rPr>
              <w:t>Skelbiamos informacijos savalaikiškumo ir tikslumo užtikrinimas bei informavimas visuomenės.</w:t>
            </w:r>
            <w:r w:rsidR="0032183E">
              <w:rPr>
                <w:color w:val="FF0000"/>
              </w:rPr>
              <w:t xml:space="preserve"> Investicinių projektų viešinimas ir skelbimas</w:t>
            </w:r>
          </w:p>
        </w:tc>
        <w:tc>
          <w:tcPr>
            <w:tcW w:w="764" w:type="dxa"/>
            <w:tcBorders>
              <w:top w:val="single" w:sz="4" w:space="0" w:color="auto"/>
              <w:left w:val="single" w:sz="4" w:space="0" w:color="auto"/>
              <w:bottom w:val="single" w:sz="4" w:space="0" w:color="auto"/>
              <w:right w:val="single" w:sz="4" w:space="0" w:color="auto"/>
            </w:tcBorders>
          </w:tcPr>
          <w:p w14:paraId="3E90D983" w14:textId="77777777" w:rsidR="003D5E42" w:rsidRPr="00D105A4" w:rsidRDefault="003D5E42" w:rsidP="00D105A4"/>
        </w:tc>
      </w:tr>
    </w:tbl>
    <w:p w14:paraId="3ED660BD" w14:textId="77777777" w:rsidR="00D105A4" w:rsidRPr="00D105A4" w:rsidRDefault="00D105A4" w:rsidP="00D105A4">
      <w:pPr>
        <w:tabs>
          <w:tab w:val="left" w:pos="720"/>
        </w:tabs>
        <w:spacing w:line="360" w:lineRule="auto"/>
        <w:jc w:val="both"/>
        <w:rPr>
          <w:sz w:val="4"/>
          <w:szCs w:val="4"/>
        </w:rPr>
      </w:pPr>
    </w:p>
    <w:p w14:paraId="4149FBDE" w14:textId="77777777" w:rsidR="00D105A4" w:rsidRPr="00D105A4" w:rsidRDefault="00D105A4" w:rsidP="00D105A4">
      <w:pPr>
        <w:jc w:val="center"/>
      </w:pPr>
    </w:p>
    <w:p w14:paraId="3D5B088B" w14:textId="566989EF" w:rsidR="00A24F0E" w:rsidRDefault="00D105A4" w:rsidP="0019038A">
      <w:pPr>
        <w:jc w:val="center"/>
        <w:sectPr w:rsidR="00A24F0E" w:rsidSect="0019038A">
          <w:headerReference w:type="even" r:id="rId9"/>
          <w:headerReference w:type="default" r:id="rId10"/>
          <w:pgSz w:w="16838" w:h="11906" w:orient="landscape" w:code="9"/>
          <w:pgMar w:top="1701" w:right="1134" w:bottom="680" w:left="1134" w:header="1134" w:footer="726" w:gutter="0"/>
          <w:cols w:space="1296"/>
          <w:titlePg/>
          <w:docGrid w:linePitch="360"/>
        </w:sectPr>
      </w:pPr>
      <w:r w:rsidRPr="00D105A4">
        <w:t>________________________________</w:t>
      </w:r>
    </w:p>
    <w:p w14:paraId="477FD053" w14:textId="6EA06797" w:rsidR="00FD13BC" w:rsidRDefault="00FD13BC" w:rsidP="003D1765">
      <w:pPr>
        <w:pStyle w:val="Antrats"/>
        <w:tabs>
          <w:tab w:val="clear" w:pos="4153"/>
          <w:tab w:val="clear" w:pos="8306"/>
        </w:tabs>
      </w:pPr>
    </w:p>
    <w:sectPr w:rsidR="00FD13BC" w:rsidSect="00CC789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85074" w14:textId="77777777" w:rsidR="00D40E20" w:rsidRDefault="00D40E20">
      <w:r>
        <w:separator/>
      </w:r>
    </w:p>
  </w:endnote>
  <w:endnote w:type="continuationSeparator" w:id="0">
    <w:p w14:paraId="2B6557EE" w14:textId="77777777" w:rsidR="00D40E20" w:rsidRDefault="00D4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64D68" w14:textId="77777777" w:rsidR="00D40E20" w:rsidRDefault="00D40E20">
      <w:r>
        <w:separator/>
      </w:r>
    </w:p>
  </w:footnote>
  <w:footnote w:type="continuationSeparator" w:id="0">
    <w:p w14:paraId="366BF523" w14:textId="77777777" w:rsidR="00D40E20" w:rsidRDefault="00D4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B280" w14:textId="77777777" w:rsidR="00554209" w:rsidRDefault="005542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01CECB72" w14:textId="77777777" w:rsidR="00554209" w:rsidRDefault="005542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1F4C" w14:textId="77777777" w:rsidR="00554209" w:rsidRDefault="00554209">
    <w:pPr>
      <w:pStyle w:val="Antrats"/>
      <w:framePr w:wrap="around" w:vAnchor="text" w:hAnchor="margin" w:xAlign="center" w:y="1"/>
      <w:rPr>
        <w:rStyle w:val="Puslapionumeris"/>
      </w:rPr>
    </w:pPr>
  </w:p>
  <w:p w14:paraId="19A98E17" w14:textId="77777777" w:rsidR="00554209" w:rsidRDefault="005542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E7624" w14:textId="77777777" w:rsidR="00FC1CD3" w:rsidRDefault="00EA1EC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554209">
      <w:rPr>
        <w:rStyle w:val="Puslapionumeris"/>
        <w:noProof/>
      </w:rPr>
      <w:t>3</w:t>
    </w:r>
    <w:r>
      <w:rPr>
        <w:rStyle w:val="Puslapionumeris"/>
      </w:rPr>
      <w:fldChar w:fldCharType="end"/>
    </w:r>
  </w:p>
  <w:p w14:paraId="4C2704A4"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ABBD0" w14:textId="77777777" w:rsidR="00FC1CD3" w:rsidRDefault="00FC1CD3">
    <w:pPr>
      <w:pStyle w:val="Antrats"/>
      <w:framePr w:wrap="around" w:vAnchor="text" w:hAnchor="margin" w:xAlign="center" w:y="1"/>
      <w:rPr>
        <w:rStyle w:val="Puslapionumeris"/>
      </w:rPr>
    </w:pPr>
  </w:p>
  <w:p w14:paraId="0EA3E27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CE1701"/>
    <w:multiLevelType w:val="hybridMultilevel"/>
    <w:tmpl w:val="76947844"/>
    <w:lvl w:ilvl="0" w:tplc="35C8851E">
      <w:start w:val="2020"/>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6505720">
    <w:abstractNumId w:val="3"/>
  </w:num>
  <w:num w:numId="2" w16cid:durableId="1553617854">
    <w:abstractNumId w:val="2"/>
  </w:num>
  <w:num w:numId="3" w16cid:durableId="1882934075">
    <w:abstractNumId w:val="4"/>
  </w:num>
  <w:num w:numId="4" w16cid:durableId="1432122899">
    <w:abstractNumId w:val="1"/>
  </w:num>
  <w:num w:numId="5" w16cid:durableId="440615816">
    <w:abstractNumId w:val="7"/>
  </w:num>
  <w:num w:numId="6" w16cid:durableId="203757613">
    <w:abstractNumId w:val="6"/>
  </w:num>
  <w:num w:numId="7" w16cid:durableId="850608852">
    <w:abstractNumId w:val="0"/>
  </w:num>
  <w:num w:numId="8" w16cid:durableId="138621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03EF"/>
    <w:rsid w:val="00031B2B"/>
    <w:rsid w:val="00036044"/>
    <w:rsid w:val="00067DE9"/>
    <w:rsid w:val="00076A1D"/>
    <w:rsid w:val="00090406"/>
    <w:rsid w:val="000B0953"/>
    <w:rsid w:val="000B1C96"/>
    <w:rsid w:val="000B1FDC"/>
    <w:rsid w:val="000B58D4"/>
    <w:rsid w:val="000B5B03"/>
    <w:rsid w:val="000C1BBC"/>
    <w:rsid w:val="000C3A8A"/>
    <w:rsid w:val="000C4D72"/>
    <w:rsid w:val="000D7BB3"/>
    <w:rsid w:val="000E2BAC"/>
    <w:rsid w:val="000E6B72"/>
    <w:rsid w:val="00107C26"/>
    <w:rsid w:val="001103E3"/>
    <w:rsid w:val="0012406B"/>
    <w:rsid w:val="0012514A"/>
    <w:rsid w:val="0013731B"/>
    <w:rsid w:val="00137CE1"/>
    <w:rsid w:val="001575A5"/>
    <w:rsid w:val="00162618"/>
    <w:rsid w:val="0019038A"/>
    <w:rsid w:val="00192B8F"/>
    <w:rsid w:val="00193D58"/>
    <w:rsid w:val="00196C9A"/>
    <w:rsid w:val="001A619A"/>
    <w:rsid w:val="001A729F"/>
    <w:rsid w:val="001B38D7"/>
    <w:rsid w:val="001D2E82"/>
    <w:rsid w:val="00226341"/>
    <w:rsid w:val="002424E3"/>
    <w:rsid w:val="00251454"/>
    <w:rsid w:val="002617BB"/>
    <w:rsid w:val="00281984"/>
    <w:rsid w:val="0029115F"/>
    <w:rsid w:val="002A34C9"/>
    <w:rsid w:val="002A458B"/>
    <w:rsid w:val="002A6329"/>
    <w:rsid w:val="002B47D8"/>
    <w:rsid w:val="002E1F99"/>
    <w:rsid w:val="002F084E"/>
    <w:rsid w:val="002F1BCC"/>
    <w:rsid w:val="002F2EB0"/>
    <w:rsid w:val="00315599"/>
    <w:rsid w:val="003156A6"/>
    <w:rsid w:val="00317D02"/>
    <w:rsid w:val="0032183E"/>
    <w:rsid w:val="00346E67"/>
    <w:rsid w:val="00350ACC"/>
    <w:rsid w:val="0037061D"/>
    <w:rsid w:val="00372033"/>
    <w:rsid w:val="003723C7"/>
    <w:rsid w:val="0037258B"/>
    <w:rsid w:val="00385F1F"/>
    <w:rsid w:val="00394FD0"/>
    <w:rsid w:val="003971D3"/>
    <w:rsid w:val="003A6384"/>
    <w:rsid w:val="003B2523"/>
    <w:rsid w:val="003C0D2B"/>
    <w:rsid w:val="003D1765"/>
    <w:rsid w:val="003D36E7"/>
    <w:rsid w:val="003D5E42"/>
    <w:rsid w:val="003E72FB"/>
    <w:rsid w:val="003F40BA"/>
    <w:rsid w:val="003F43DA"/>
    <w:rsid w:val="0040117E"/>
    <w:rsid w:val="00422FF2"/>
    <w:rsid w:val="00431DC9"/>
    <w:rsid w:val="00433D3F"/>
    <w:rsid w:val="00435A61"/>
    <w:rsid w:val="0045421D"/>
    <w:rsid w:val="0045649D"/>
    <w:rsid w:val="00462DA7"/>
    <w:rsid w:val="004736D3"/>
    <w:rsid w:val="00477C70"/>
    <w:rsid w:val="00493233"/>
    <w:rsid w:val="00494CCC"/>
    <w:rsid w:val="004A451A"/>
    <w:rsid w:val="004A634F"/>
    <w:rsid w:val="004B2369"/>
    <w:rsid w:val="004B3A96"/>
    <w:rsid w:val="004D1287"/>
    <w:rsid w:val="004D5726"/>
    <w:rsid w:val="004E7E03"/>
    <w:rsid w:val="004F31EA"/>
    <w:rsid w:val="00501A06"/>
    <w:rsid w:val="00501C69"/>
    <w:rsid w:val="00502438"/>
    <w:rsid w:val="00502B3A"/>
    <w:rsid w:val="005049D0"/>
    <w:rsid w:val="005246C4"/>
    <w:rsid w:val="0053677B"/>
    <w:rsid w:val="0053777E"/>
    <w:rsid w:val="0054017A"/>
    <w:rsid w:val="00542B92"/>
    <w:rsid w:val="00543157"/>
    <w:rsid w:val="00552DFA"/>
    <w:rsid w:val="00554209"/>
    <w:rsid w:val="00554E7E"/>
    <w:rsid w:val="005560FA"/>
    <w:rsid w:val="00583085"/>
    <w:rsid w:val="005902FC"/>
    <w:rsid w:val="00592B36"/>
    <w:rsid w:val="00595D85"/>
    <w:rsid w:val="005A679F"/>
    <w:rsid w:val="005A7489"/>
    <w:rsid w:val="005B2122"/>
    <w:rsid w:val="005B3771"/>
    <w:rsid w:val="005B5054"/>
    <w:rsid w:val="005B677E"/>
    <w:rsid w:val="005F7E7F"/>
    <w:rsid w:val="0060121E"/>
    <w:rsid w:val="006042B0"/>
    <w:rsid w:val="006046BD"/>
    <w:rsid w:val="0061124E"/>
    <w:rsid w:val="00611759"/>
    <w:rsid w:val="0063112F"/>
    <w:rsid w:val="0063466E"/>
    <w:rsid w:val="006353B7"/>
    <w:rsid w:val="00641E12"/>
    <w:rsid w:val="0065250B"/>
    <w:rsid w:val="00683C4E"/>
    <w:rsid w:val="00694AE6"/>
    <w:rsid w:val="006A29E6"/>
    <w:rsid w:val="006A5260"/>
    <w:rsid w:val="006A6CDB"/>
    <w:rsid w:val="006B194D"/>
    <w:rsid w:val="006C5360"/>
    <w:rsid w:val="006E426D"/>
    <w:rsid w:val="006E5BCC"/>
    <w:rsid w:val="006F6420"/>
    <w:rsid w:val="006F73C6"/>
    <w:rsid w:val="006F79BB"/>
    <w:rsid w:val="00707910"/>
    <w:rsid w:val="0071733F"/>
    <w:rsid w:val="00723426"/>
    <w:rsid w:val="007245FF"/>
    <w:rsid w:val="00727BC2"/>
    <w:rsid w:val="00732F25"/>
    <w:rsid w:val="00733F0E"/>
    <w:rsid w:val="00734333"/>
    <w:rsid w:val="00740725"/>
    <w:rsid w:val="00746A95"/>
    <w:rsid w:val="00753E7A"/>
    <w:rsid w:val="007612E3"/>
    <w:rsid w:val="0077026B"/>
    <w:rsid w:val="00771B77"/>
    <w:rsid w:val="007775D8"/>
    <w:rsid w:val="007860A8"/>
    <w:rsid w:val="007A31CE"/>
    <w:rsid w:val="007B1829"/>
    <w:rsid w:val="007B34D9"/>
    <w:rsid w:val="007B7194"/>
    <w:rsid w:val="007B7D9C"/>
    <w:rsid w:val="007D10E6"/>
    <w:rsid w:val="007E13A9"/>
    <w:rsid w:val="007E46FC"/>
    <w:rsid w:val="007E5EB6"/>
    <w:rsid w:val="007F4542"/>
    <w:rsid w:val="007F7947"/>
    <w:rsid w:val="0080267A"/>
    <w:rsid w:val="008037D5"/>
    <w:rsid w:val="00804C63"/>
    <w:rsid w:val="00815950"/>
    <w:rsid w:val="00820279"/>
    <w:rsid w:val="008322B2"/>
    <w:rsid w:val="00835E4A"/>
    <w:rsid w:val="00854CEB"/>
    <w:rsid w:val="00863138"/>
    <w:rsid w:val="00863B80"/>
    <w:rsid w:val="00867C4B"/>
    <w:rsid w:val="008758B4"/>
    <w:rsid w:val="0088250C"/>
    <w:rsid w:val="00886E2F"/>
    <w:rsid w:val="00886F95"/>
    <w:rsid w:val="00892223"/>
    <w:rsid w:val="00894D72"/>
    <w:rsid w:val="008962CF"/>
    <w:rsid w:val="008A4BEF"/>
    <w:rsid w:val="008A7972"/>
    <w:rsid w:val="008B2A3E"/>
    <w:rsid w:val="008C2222"/>
    <w:rsid w:val="008C4BDA"/>
    <w:rsid w:val="008D7C7F"/>
    <w:rsid w:val="008F4E7E"/>
    <w:rsid w:val="009133E4"/>
    <w:rsid w:val="00915B24"/>
    <w:rsid w:val="00921094"/>
    <w:rsid w:val="00931D64"/>
    <w:rsid w:val="00931DA5"/>
    <w:rsid w:val="0093694C"/>
    <w:rsid w:val="0096134C"/>
    <w:rsid w:val="00962068"/>
    <w:rsid w:val="00965B04"/>
    <w:rsid w:val="0098024C"/>
    <w:rsid w:val="00982B91"/>
    <w:rsid w:val="00992B19"/>
    <w:rsid w:val="009A22DA"/>
    <w:rsid w:val="009B1E06"/>
    <w:rsid w:val="009B7CA4"/>
    <w:rsid w:val="009C146A"/>
    <w:rsid w:val="009C7659"/>
    <w:rsid w:val="009E78A8"/>
    <w:rsid w:val="00A024D8"/>
    <w:rsid w:val="00A06502"/>
    <w:rsid w:val="00A07809"/>
    <w:rsid w:val="00A07C5C"/>
    <w:rsid w:val="00A10B04"/>
    <w:rsid w:val="00A151E4"/>
    <w:rsid w:val="00A15894"/>
    <w:rsid w:val="00A237AE"/>
    <w:rsid w:val="00A24F0E"/>
    <w:rsid w:val="00A35132"/>
    <w:rsid w:val="00A44FD0"/>
    <w:rsid w:val="00A519AD"/>
    <w:rsid w:val="00A531C7"/>
    <w:rsid w:val="00A620D4"/>
    <w:rsid w:val="00A62A13"/>
    <w:rsid w:val="00A64F5E"/>
    <w:rsid w:val="00A73FCA"/>
    <w:rsid w:val="00A749F9"/>
    <w:rsid w:val="00A85052"/>
    <w:rsid w:val="00A87403"/>
    <w:rsid w:val="00A91AD8"/>
    <w:rsid w:val="00AB13EB"/>
    <w:rsid w:val="00AC0F3F"/>
    <w:rsid w:val="00AC19FF"/>
    <w:rsid w:val="00AC51B4"/>
    <w:rsid w:val="00AC5D4C"/>
    <w:rsid w:val="00AD7C4E"/>
    <w:rsid w:val="00AE27EB"/>
    <w:rsid w:val="00AF3C13"/>
    <w:rsid w:val="00B14102"/>
    <w:rsid w:val="00B21929"/>
    <w:rsid w:val="00B26620"/>
    <w:rsid w:val="00B27F26"/>
    <w:rsid w:val="00B3140D"/>
    <w:rsid w:val="00B341B4"/>
    <w:rsid w:val="00B40845"/>
    <w:rsid w:val="00B418C7"/>
    <w:rsid w:val="00B44E1A"/>
    <w:rsid w:val="00B461AF"/>
    <w:rsid w:val="00B46291"/>
    <w:rsid w:val="00B6226C"/>
    <w:rsid w:val="00B64FCF"/>
    <w:rsid w:val="00B668F0"/>
    <w:rsid w:val="00B82C13"/>
    <w:rsid w:val="00B85C53"/>
    <w:rsid w:val="00B86706"/>
    <w:rsid w:val="00B92440"/>
    <w:rsid w:val="00B951B0"/>
    <w:rsid w:val="00B9794D"/>
    <w:rsid w:val="00BC0C23"/>
    <w:rsid w:val="00BC284C"/>
    <w:rsid w:val="00BD0827"/>
    <w:rsid w:val="00BD1082"/>
    <w:rsid w:val="00BD4342"/>
    <w:rsid w:val="00BD5160"/>
    <w:rsid w:val="00BE234B"/>
    <w:rsid w:val="00BF0DEF"/>
    <w:rsid w:val="00BF28F5"/>
    <w:rsid w:val="00C0081B"/>
    <w:rsid w:val="00C02331"/>
    <w:rsid w:val="00C03EBD"/>
    <w:rsid w:val="00C1390A"/>
    <w:rsid w:val="00C1630A"/>
    <w:rsid w:val="00C23C70"/>
    <w:rsid w:val="00C43EC0"/>
    <w:rsid w:val="00C55384"/>
    <w:rsid w:val="00C57988"/>
    <w:rsid w:val="00C600DA"/>
    <w:rsid w:val="00C6045D"/>
    <w:rsid w:val="00C73F5B"/>
    <w:rsid w:val="00C83B36"/>
    <w:rsid w:val="00C8715A"/>
    <w:rsid w:val="00C87453"/>
    <w:rsid w:val="00CA58F1"/>
    <w:rsid w:val="00CC1291"/>
    <w:rsid w:val="00CC6A7B"/>
    <w:rsid w:val="00CC789E"/>
    <w:rsid w:val="00CD62B1"/>
    <w:rsid w:val="00CE5B6E"/>
    <w:rsid w:val="00CF098B"/>
    <w:rsid w:val="00CF58EB"/>
    <w:rsid w:val="00CF7034"/>
    <w:rsid w:val="00D06133"/>
    <w:rsid w:val="00D105A4"/>
    <w:rsid w:val="00D1406C"/>
    <w:rsid w:val="00D213EA"/>
    <w:rsid w:val="00D2172F"/>
    <w:rsid w:val="00D2433D"/>
    <w:rsid w:val="00D27D0C"/>
    <w:rsid w:val="00D31A68"/>
    <w:rsid w:val="00D34E4F"/>
    <w:rsid w:val="00D367C9"/>
    <w:rsid w:val="00D40E20"/>
    <w:rsid w:val="00D42D83"/>
    <w:rsid w:val="00D46023"/>
    <w:rsid w:val="00D513AA"/>
    <w:rsid w:val="00D82C9A"/>
    <w:rsid w:val="00D97375"/>
    <w:rsid w:val="00DE2384"/>
    <w:rsid w:val="00DE2DA3"/>
    <w:rsid w:val="00DE7590"/>
    <w:rsid w:val="00DF0887"/>
    <w:rsid w:val="00DF0AEA"/>
    <w:rsid w:val="00DF359F"/>
    <w:rsid w:val="00DF4642"/>
    <w:rsid w:val="00E22D46"/>
    <w:rsid w:val="00E24274"/>
    <w:rsid w:val="00E405C8"/>
    <w:rsid w:val="00E53280"/>
    <w:rsid w:val="00E57A50"/>
    <w:rsid w:val="00E61B85"/>
    <w:rsid w:val="00E63C87"/>
    <w:rsid w:val="00E71030"/>
    <w:rsid w:val="00E727C5"/>
    <w:rsid w:val="00E81CB8"/>
    <w:rsid w:val="00E83A15"/>
    <w:rsid w:val="00E8576A"/>
    <w:rsid w:val="00E869DA"/>
    <w:rsid w:val="00E87E76"/>
    <w:rsid w:val="00EA1EC0"/>
    <w:rsid w:val="00EB3585"/>
    <w:rsid w:val="00EB3A6A"/>
    <w:rsid w:val="00EC77B8"/>
    <w:rsid w:val="00EE6354"/>
    <w:rsid w:val="00EF04BB"/>
    <w:rsid w:val="00F0369C"/>
    <w:rsid w:val="00F06585"/>
    <w:rsid w:val="00F14674"/>
    <w:rsid w:val="00F20019"/>
    <w:rsid w:val="00F27B18"/>
    <w:rsid w:val="00F320CA"/>
    <w:rsid w:val="00F3630A"/>
    <w:rsid w:val="00F4484F"/>
    <w:rsid w:val="00F45C3E"/>
    <w:rsid w:val="00F519D3"/>
    <w:rsid w:val="00F53CED"/>
    <w:rsid w:val="00F6384B"/>
    <w:rsid w:val="00F73353"/>
    <w:rsid w:val="00F75C3A"/>
    <w:rsid w:val="00F76D9B"/>
    <w:rsid w:val="00F87249"/>
    <w:rsid w:val="00F92D48"/>
    <w:rsid w:val="00F94EEA"/>
    <w:rsid w:val="00FA20AE"/>
    <w:rsid w:val="00FC1CD3"/>
    <w:rsid w:val="00FC3FA4"/>
    <w:rsid w:val="00FC530C"/>
    <w:rsid w:val="00FC58BB"/>
    <w:rsid w:val="00FC6665"/>
    <w:rsid w:val="00FD13BC"/>
    <w:rsid w:val="00FD2280"/>
    <w:rsid w:val="00FD3FE2"/>
    <w:rsid w:val="00FF2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B3699"/>
  <w15:docId w15:val="{7871C755-E116-49E3-9FAE-AAA665A7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D105A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403edf6919d345738d9dbe5a298c712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403edf6919d345738d9dbe5a298c712a</Template>
  <TotalTime>2</TotalTime>
  <Pages>7</Pages>
  <Words>8126</Words>
  <Characters>4633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2021-2025 METŲ KORUPCIJOS PREVENCIJOS PROGRAMOS IR PROGRAMOS ĮGYVENDINIMO PRIEMONIŲ PLANO PATVIRTINIMO</vt:lpstr>
      <vt:lpstr>Del</vt:lpstr>
    </vt:vector>
  </TitlesOfParts>
  <Manager>2021-03-25</Manager>
  <Company>Sveikatos apsaugos ministerija</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2021-2025 METŲ KORUPCIJOS PREVENCIJOS PROGRAMOS IR PROGRAMOS ĮGYVENDINIMO PRIEMONIŲ PLANO PATVIRTINIMO</dc:title>
  <dc:subject>T2-102</dc:subject>
  <dc:creator>JURBARKO RAJONO SAVIVALDYBĖS TARYBA</dc:creator>
  <cp:keywords/>
  <dc:description/>
  <cp:lastModifiedBy>dovile.dackauskaite@jurbarkas.lt</cp:lastModifiedBy>
  <cp:revision>3</cp:revision>
  <cp:lastPrinted>2024-04-03T08:17:00Z</cp:lastPrinted>
  <dcterms:created xsi:type="dcterms:W3CDTF">2024-09-09T11:41:00Z</dcterms:created>
  <dcterms:modified xsi:type="dcterms:W3CDTF">2024-09-09T11:42:00Z</dcterms:modified>
  <cp:category>SPRENDIMAS</cp:category>
</cp:coreProperties>
</file>