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7917" w14:textId="77777777" w:rsidR="00FC1CD3" w:rsidRPr="00B635F6" w:rsidRDefault="00F320CA" w:rsidP="00F320CA">
      <w:pPr>
        <w:jc w:val="right"/>
        <w:rPr>
          <w:sz w:val="22"/>
          <w:szCs w:val="22"/>
          <w:lang w:val="en-US"/>
        </w:rPr>
      </w:pPr>
      <w:r w:rsidRPr="00B635F6">
        <w:rPr>
          <w:sz w:val="22"/>
          <w:szCs w:val="22"/>
        </w:rPr>
        <w:t>Projektas</w:t>
      </w:r>
    </w:p>
    <w:p w14:paraId="4A8F4BFC" w14:textId="77777777" w:rsidR="00F320CA" w:rsidRPr="00B635F6" w:rsidRDefault="00F320CA">
      <w:pPr>
        <w:jc w:val="center"/>
        <w:rPr>
          <w:b/>
          <w:bCs/>
          <w:sz w:val="22"/>
          <w:szCs w:val="22"/>
          <w:lang w:val="en-US"/>
        </w:rPr>
      </w:pPr>
    </w:p>
    <w:p w14:paraId="7662F137" w14:textId="77777777" w:rsidR="00FC1CD3" w:rsidRPr="00B635F6" w:rsidRDefault="00F20019">
      <w:pPr>
        <w:jc w:val="center"/>
        <w:rPr>
          <w:b/>
          <w:sz w:val="22"/>
          <w:szCs w:val="22"/>
        </w:rPr>
      </w:pPr>
      <w:r w:rsidRPr="00B635F6">
        <w:rPr>
          <w:b/>
          <w:sz w:val="22"/>
          <w:szCs w:val="22"/>
          <w:lang w:val="en-US"/>
        </w:rPr>
        <w:t xml:space="preserve">JURBARKO RAJONO </w:t>
      </w:r>
      <w:r w:rsidRPr="00B635F6">
        <w:rPr>
          <w:b/>
          <w:sz w:val="22"/>
          <w:szCs w:val="22"/>
        </w:rPr>
        <w:t>SAVIVALDYBĖS TARYBA</w:t>
      </w:r>
    </w:p>
    <w:p w14:paraId="4CCCAFAF" w14:textId="77777777" w:rsidR="00FC1CD3" w:rsidRPr="00B635F6" w:rsidRDefault="00FC1CD3">
      <w:pPr>
        <w:rPr>
          <w:sz w:val="22"/>
          <w:szCs w:val="22"/>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E23D7" w:rsidRPr="00B635F6" w14:paraId="40C0F9E7" w14:textId="77777777" w:rsidTr="00155E7B">
        <w:trPr>
          <w:cantSplit/>
        </w:trPr>
        <w:tc>
          <w:tcPr>
            <w:tcW w:w="9660" w:type="dxa"/>
            <w:tcBorders>
              <w:top w:val="nil"/>
              <w:left w:val="nil"/>
              <w:bottom w:val="nil"/>
              <w:right w:val="nil"/>
            </w:tcBorders>
          </w:tcPr>
          <w:p w14:paraId="637CAB35" w14:textId="77777777" w:rsidR="00FC1CD3" w:rsidRPr="00B635F6" w:rsidRDefault="00F20019">
            <w:pPr>
              <w:pStyle w:val="Antrat1"/>
              <w:rPr>
                <w:caps/>
                <w:sz w:val="22"/>
                <w:szCs w:val="22"/>
                <w:lang w:val="lt-LT"/>
              </w:rPr>
            </w:pPr>
            <w:r w:rsidRPr="00B635F6">
              <w:rPr>
                <w:sz w:val="22"/>
                <w:szCs w:val="22"/>
                <w:lang w:val="lt-LT"/>
              </w:rPr>
              <w:t>SPRENDIMAS</w:t>
            </w:r>
          </w:p>
        </w:tc>
      </w:tr>
      <w:tr w:rsidR="005E23D7" w:rsidRPr="00B635F6" w14:paraId="1E1158A6" w14:textId="77777777" w:rsidTr="00155E7B">
        <w:trPr>
          <w:cantSplit/>
        </w:trPr>
        <w:tc>
          <w:tcPr>
            <w:tcW w:w="9660" w:type="dxa"/>
            <w:tcBorders>
              <w:top w:val="nil"/>
              <w:left w:val="nil"/>
              <w:bottom w:val="nil"/>
              <w:right w:val="nil"/>
            </w:tcBorders>
          </w:tcPr>
          <w:p w14:paraId="463FF11A" w14:textId="77777777" w:rsidR="00947ECF" w:rsidRPr="00B635F6" w:rsidRDefault="00947ECF" w:rsidP="00B635F6">
            <w:pPr>
              <w:pStyle w:val="Antrats"/>
              <w:tabs>
                <w:tab w:val="left" w:pos="1296"/>
              </w:tabs>
              <w:jc w:val="center"/>
              <w:rPr>
                <w:b/>
                <w:caps/>
                <w:sz w:val="22"/>
                <w:szCs w:val="22"/>
              </w:rPr>
            </w:pPr>
            <w:r w:rsidRPr="00B635F6">
              <w:rPr>
                <w:b/>
                <w:sz w:val="22"/>
                <w:szCs w:val="22"/>
              </w:rPr>
              <w:t xml:space="preserve">DĖL </w:t>
            </w:r>
            <w:r w:rsidRPr="00B635F6">
              <w:rPr>
                <w:b/>
                <w:bCs/>
                <w:sz w:val="22"/>
                <w:szCs w:val="22"/>
              </w:rPr>
              <w:t>KITOS PASKIRTIES VALSTYBINĖS ŽEMĖS SKLYPŲ</w:t>
            </w:r>
            <w:r w:rsidRPr="00B635F6">
              <w:rPr>
                <w:b/>
                <w:sz w:val="22"/>
                <w:szCs w:val="22"/>
              </w:rPr>
              <w:t xml:space="preserve"> PRADINĖS PARDAVIMO KAINOS PATVIRTINIMO IR</w:t>
            </w:r>
            <w:r w:rsidRPr="00B635F6">
              <w:rPr>
                <w:b/>
                <w:bCs/>
                <w:sz w:val="22"/>
                <w:szCs w:val="22"/>
              </w:rPr>
              <w:t xml:space="preserve"> TEIKIMO PARDUOTI ATVIROJO AUKCIONO BŪDU</w:t>
            </w:r>
          </w:p>
        </w:tc>
      </w:tr>
      <w:tr w:rsidR="005E23D7" w:rsidRPr="00B635F6" w14:paraId="21949727" w14:textId="77777777" w:rsidTr="00155E7B">
        <w:trPr>
          <w:cantSplit/>
        </w:trPr>
        <w:tc>
          <w:tcPr>
            <w:tcW w:w="9660" w:type="dxa"/>
            <w:tcBorders>
              <w:top w:val="nil"/>
              <w:left w:val="nil"/>
              <w:bottom w:val="nil"/>
              <w:right w:val="nil"/>
            </w:tcBorders>
          </w:tcPr>
          <w:p w14:paraId="1A82A8DB" w14:textId="77777777" w:rsidR="00FC1CD3" w:rsidRPr="00B635F6" w:rsidRDefault="00FC1CD3">
            <w:pPr>
              <w:pStyle w:val="Antrats"/>
              <w:tabs>
                <w:tab w:val="left" w:pos="1296"/>
              </w:tabs>
              <w:jc w:val="center"/>
              <w:rPr>
                <w:b/>
                <w:caps/>
                <w:sz w:val="22"/>
                <w:szCs w:val="22"/>
              </w:rPr>
            </w:pPr>
          </w:p>
        </w:tc>
      </w:tr>
      <w:tr w:rsidR="005E23D7" w:rsidRPr="00B635F6" w14:paraId="6D6FC52D" w14:textId="77777777" w:rsidTr="00155E7B">
        <w:trPr>
          <w:cantSplit/>
          <w:trHeight w:val="359"/>
        </w:trPr>
        <w:tc>
          <w:tcPr>
            <w:tcW w:w="9660" w:type="dxa"/>
            <w:tcBorders>
              <w:top w:val="nil"/>
              <w:left w:val="nil"/>
              <w:bottom w:val="nil"/>
              <w:right w:val="nil"/>
            </w:tcBorders>
          </w:tcPr>
          <w:p w14:paraId="5C77727B" w14:textId="77777777" w:rsidR="00FC1CD3" w:rsidRPr="00B635F6" w:rsidRDefault="00F471CD" w:rsidP="004B0CB9">
            <w:pPr>
              <w:pStyle w:val="Antrats"/>
              <w:tabs>
                <w:tab w:val="left" w:pos="1296"/>
              </w:tabs>
              <w:jc w:val="center"/>
              <w:rPr>
                <w:b/>
                <w:caps/>
                <w:sz w:val="22"/>
                <w:szCs w:val="22"/>
              </w:rPr>
            </w:pPr>
            <w:r w:rsidRPr="00B635F6">
              <w:rPr>
                <w:sz w:val="22"/>
                <w:szCs w:val="22"/>
              </w:rPr>
              <w:fldChar w:fldCharType="begin">
                <w:ffData>
                  <w:name w:val="NOW_WORD_DATE"/>
                  <w:enabled/>
                  <w:calcOnExit w:val="0"/>
                  <w:textInput>
                    <w:default w:val="{$NOW_WORD_DATE}"/>
                  </w:textInput>
                </w:ffData>
              </w:fldChar>
            </w:r>
            <w:r w:rsidR="00001758" w:rsidRPr="00B635F6">
              <w:rPr>
                <w:sz w:val="22"/>
                <w:szCs w:val="22"/>
              </w:rPr>
              <w:instrText xml:space="preserve"> FORMTEXT </w:instrText>
            </w:r>
            <w:r w:rsidRPr="00B635F6">
              <w:rPr>
                <w:sz w:val="22"/>
                <w:szCs w:val="22"/>
              </w:rPr>
            </w:r>
            <w:r w:rsidRPr="00B635F6">
              <w:rPr>
                <w:sz w:val="22"/>
                <w:szCs w:val="22"/>
              </w:rPr>
              <w:fldChar w:fldCharType="separate"/>
            </w:r>
            <w:r w:rsidR="00001758" w:rsidRPr="00B635F6">
              <w:rPr>
                <w:noProof/>
                <w:sz w:val="22"/>
                <w:szCs w:val="22"/>
              </w:rPr>
              <w:t>2024 m. rugpjūčio 12 d.</w:t>
            </w:r>
            <w:r w:rsidRPr="00B635F6">
              <w:rPr>
                <w:sz w:val="22"/>
                <w:szCs w:val="22"/>
              </w:rPr>
              <w:fldChar w:fldCharType="end"/>
            </w:r>
            <w:r w:rsidR="00FB6B02" w:rsidRPr="00B635F6">
              <w:rPr>
                <w:sz w:val="22"/>
                <w:szCs w:val="22"/>
              </w:rPr>
              <w:t xml:space="preserve"> </w:t>
            </w:r>
            <w:r w:rsidR="00734333" w:rsidRPr="00B635F6">
              <w:rPr>
                <w:sz w:val="22"/>
                <w:szCs w:val="22"/>
              </w:rPr>
              <w:t xml:space="preserve"> </w:t>
            </w:r>
            <w:r w:rsidR="00F20019" w:rsidRPr="00B635F6">
              <w:rPr>
                <w:sz w:val="22"/>
                <w:szCs w:val="22"/>
              </w:rPr>
              <w:t xml:space="preserve">Nr. </w:t>
            </w:r>
            <w:r w:rsidRPr="00B635F6">
              <w:rPr>
                <w:sz w:val="22"/>
                <w:szCs w:val="22"/>
              </w:rPr>
              <w:fldChar w:fldCharType="begin">
                <w:ffData>
                  <w:name w:val="SHOWS"/>
                  <w:enabled/>
                  <w:calcOnExit w:val="0"/>
                  <w:textInput>
                    <w:default w:val="{$SHOWS}"/>
                  </w:textInput>
                </w:ffData>
              </w:fldChar>
            </w:r>
            <w:r w:rsidR="00F20019" w:rsidRPr="00B635F6">
              <w:rPr>
                <w:sz w:val="22"/>
                <w:szCs w:val="22"/>
              </w:rPr>
              <w:instrText xml:space="preserve"> FORMTEXT </w:instrText>
            </w:r>
            <w:r w:rsidRPr="00B635F6">
              <w:rPr>
                <w:sz w:val="22"/>
                <w:szCs w:val="22"/>
              </w:rPr>
            </w:r>
            <w:r w:rsidRPr="00B635F6">
              <w:rPr>
                <w:sz w:val="22"/>
                <w:szCs w:val="22"/>
              </w:rPr>
              <w:fldChar w:fldCharType="separate"/>
            </w:r>
            <w:r w:rsidR="00F20019" w:rsidRPr="00B635F6">
              <w:rPr>
                <w:noProof/>
                <w:sz w:val="22"/>
                <w:szCs w:val="22"/>
              </w:rPr>
              <w:t>TSP-236</w:t>
            </w:r>
            <w:r w:rsidRPr="00B635F6">
              <w:rPr>
                <w:sz w:val="22"/>
                <w:szCs w:val="22"/>
              </w:rPr>
              <w:fldChar w:fldCharType="end"/>
            </w:r>
          </w:p>
        </w:tc>
      </w:tr>
      <w:tr w:rsidR="00FC1CD3" w:rsidRPr="00B635F6" w14:paraId="4BCBA4EF" w14:textId="77777777" w:rsidTr="00155E7B">
        <w:trPr>
          <w:cantSplit/>
        </w:trPr>
        <w:tc>
          <w:tcPr>
            <w:tcW w:w="9660" w:type="dxa"/>
            <w:tcBorders>
              <w:top w:val="nil"/>
              <w:left w:val="nil"/>
              <w:bottom w:val="nil"/>
              <w:right w:val="nil"/>
            </w:tcBorders>
          </w:tcPr>
          <w:p w14:paraId="73EC5026" w14:textId="77777777" w:rsidR="00FC1CD3" w:rsidRPr="00B635F6" w:rsidRDefault="00F20019">
            <w:pPr>
              <w:jc w:val="center"/>
              <w:rPr>
                <w:sz w:val="22"/>
                <w:szCs w:val="22"/>
              </w:rPr>
            </w:pPr>
            <w:r w:rsidRPr="00B635F6">
              <w:rPr>
                <w:sz w:val="22"/>
                <w:szCs w:val="22"/>
              </w:rPr>
              <w:t>Jurbarkas</w:t>
            </w:r>
          </w:p>
        </w:tc>
      </w:tr>
    </w:tbl>
    <w:p w14:paraId="5E834AA6" w14:textId="77777777" w:rsidR="00155E7B" w:rsidRPr="00B635F6" w:rsidRDefault="00155E7B">
      <w:pPr>
        <w:rPr>
          <w:sz w:val="22"/>
          <w:szCs w:val="22"/>
        </w:rPr>
      </w:pPr>
    </w:p>
    <w:p w14:paraId="6DD3BCBC" w14:textId="50E42673" w:rsidR="00947ECF" w:rsidRPr="00B635F6" w:rsidRDefault="00947ECF" w:rsidP="00396505">
      <w:pPr>
        <w:ind w:firstLine="567"/>
        <w:jc w:val="both"/>
        <w:rPr>
          <w:sz w:val="22"/>
          <w:szCs w:val="22"/>
          <w:highlight w:val="yellow"/>
        </w:rPr>
      </w:pPr>
      <w:r w:rsidRPr="00B635F6">
        <w:rPr>
          <w:sz w:val="22"/>
          <w:szCs w:val="22"/>
        </w:rPr>
        <w:t>Vadovaudamasi Lietuvos Respublikos vietos savivaldos įstatymo 15 straipsnio 2 dalies 20 punktu, Lietuvos Respublikos žemės įstatymo 7 straipsnio 1 dalies 2 punktu, Kitos paskirties valstybinės žemės sklypų pardavimo ir nuomos taisyklių, patvirtintų Lietuvos Respublikos Vyriausybės 1999 m. birželio 2 d. nutarimu Nr. 260 „Dėl kitos paskirties valstybinės žemės sklypų pardavimo ir nuomos taisyklių patvirtinimo“, 91 ir 92 punktais, Valstybinės žemės sklypų pardavimo ir nuomos aukcionų organizavimo taisyklių, patvirtintų Lietuvos Respublikos Vyriausybės 2014 m. kovo 19 d. nutarimu Nr. 261 „Dėl Valstybinės žemės sklypų pardavimo ir nuomos aukcionų organizavimo taisyklių patvirtinimo“, 3</w:t>
      </w:r>
      <w:r w:rsidR="002746DA" w:rsidRPr="00B635F6">
        <w:rPr>
          <w:sz w:val="22"/>
          <w:szCs w:val="22"/>
        </w:rPr>
        <w:t>, 4</w:t>
      </w:r>
      <w:r w:rsidRPr="00B635F6">
        <w:rPr>
          <w:sz w:val="22"/>
          <w:szCs w:val="22"/>
        </w:rPr>
        <w:t xml:space="preserve"> ir 6 </w:t>
      </w:r>
      <w:r w:rsidR="001079F1">
        <w:rPr>
          <w:sz w:val="22"/>
          <w:szCs w:val="22"/>
        </w:rPr>
        <w:t> </w:t>
      </w:r>
      <w:r w:rsidRPr="00B635F6">
        <w:rPr>
          <w:sz w:val="22"/>
          <w:szCs w:val="22"/>
        </w:rPr>
        <w:t xml:space="preserve">punktais, Lietuvos Respublikos Vyriausybės 1999 m. vasario 24 d. nutarimo Nr. 205 „Dėl Žemės įvertinimo tvarkos“ 5.2 papunkčiu, </w:t>
      </w:r>
      <w:r w:rsidR="002746DA" w:rsidRPr="00B635F6">
        <w:rPr>
          <w:sz w:val="22"/>
          <w:szCs w:val="22"/>
        </w:rPr>
        <w:t>Jurbarko</w:t>
      </w:r>
      <w:r w:rsidRPr="00B635F6">
        <w:rPr>
          <w:sz w:val="22"/>
          <w:szCs w:val="22"/>
        </w:rPr>
        <w:t xml:space="preserve"> rajono savivaldybės taryba  </w:t>
      </w:r>
      <w:r w:rsidRPr="00B635F6">
        <w:rPr>
          <w:color w:val="000000"/>
          <w:spacing w:val="50"/>
          <w:sz w:val="22"/>
          <w:szCs w:val="22"/>
        </w:rPr>
        <w:t>nusprendži</w:t>
      </w:r>
      <w:r w:rsidRPr="00B635F6">
        <w:rPr>
          <w:sz w:val="22"/>
          <w:szCs w:val="22"/>
        </w:rPr>
        <w:t>a:</w:t>
      </w:r>
    </w:p>
    <w:p w14:paraId="6EFC70DB" w14:textId="77777777" w:rsidR="00144C02" w:rsidRPr="00B635F6" w:rsidRDefault="00144C02" w:rsidP="00144C02">
      <w:pPr>
        <w:ind w:firstLine="567"/>
        <w:jc w:val="both"/>
        <w:rPr>
          <w:sz w:val="22"/>
          <w:szCs w:val="22"/>
        </w:rPr>
      </w:pPr>
      <w:r w:rsidRPr="00144C02">
        <w:rPr>
          <w:sz w:val="22"/>
          <w:szCs w:val="22"/>
        </w:rPr>
        <w:t>Teikti Nacionalinei žemės tarnybai prie Aplinkos ministerijos atvirojo aukciono būdu parduoti šiuos</w:t>
      </w:r>
      <w:r>
        <w:rPr>
          <w:sz w:val="22"/>
          <w:szCs w:val="22"/>
          <w:highlight w:val="yellow"/>
        </w:rPr>
        <w:t xml:space="preserve"> </w:t>
      </w:r>
      <w:r w:rsidRPr="00B635F6">
        <w:rPr>
          <w:sz w:val="22"/>
          <w:szCs w:val="22"/>
        </w:rPr>
        <w:t>kitos paskirties valstybinės žemės sklyp</w:t>
      </w:r>
      <w:r>
        <w:rPr>
          <w:sz w:val="22"/>
          <w:szCs w:val="22"/>
        </w:rPr>
        <w:t>us ir p</w:t>
      </w:r>
      <w:r w:rsidRPr="00B635F6">
        <w:rPr>
          <w:sz w:val="22"/>
          <w:szCs w:val="22"/>
        </w:rPr>
        <w:t>atvirtinti</w:t>
      </w:r>
      <w:r>
        <w:rPr>
          <w:sz w:val="22"/>
          <w:szCs w:val="22"/>
        </w:rPr>
        <w:t xml:space="preserve"> jų </w:t>
      </w:r>
      <w:r w:rsidRPr="00B635F6">
        <w:rPr>
          <w:sz w:val="22"/>
          <w:szCs w:val="22"/>
        </w:rPr>
        <w:t>pradines pardavimo kainas:</w:t>
      </w:r>
    </w:p>
    <w:p w14:paraId="65826570" w14:textId="77777777" w:rsidR="00947ECF" w:rsidRPr="00BF0BBC" w:rsidRDefault="00CE6ADF" w:rsidP="00396505">
      <w:pPr>
        <w:ind w:firstLine="567"/>
        <w:jc w:val="both"/>
        <w:rPr>
          <w:sz w:val="22"/>
          <w:szCs w:val="22"/>
        </w:rPr>
      </w:pPr>
      <w:r w:rsidRPr="00B635F6">
        <w:rPr>
          <w:sz w:val="22"/>
          <w:szCs w:val="22"/>
        </w:rPr>
        <w:t>1. </w:t>
      </w:r>
      <w:r w:rsidR="00396505" w:rsidRPr="00B635F6">
        <w:rPr>
          <w:sz w:val="22"/>
          <w:szCs w:val="22"/>
        </w:rPr>
        <w:t>0,0937 ha naują kitos paskirties (vienbučių ir dvibučių gyvenamųjų pastatų teritorijos) valstybinės žemės sklypą (kadastro Nr. 9489/0012:378, unikalus Nr. 4400-6153-4987), esantį Klaipėdos g. 59A, Viešvilės mstl., Viešvilės sen., Jurbarko r. sav., pradinė pardavimo kaina (aukciono organizavimo išlaidos neįskaičiuotos</w:t>
      </w:r>
      <w:r w:rsidR="00396505" w:rsidRPr="00BF0BBC">
        <w:rPr>
          <w:sz w:val="22"/>
          <w:szCs w:val="22"/>
        </w:rPr>
        <w:t xml:space="preserve">) – </w:t>
      </w:r>
      <w:r w:rsidR="009E71B5" w:rsidRPr="00BF0BBC">
        <w:rPr>
          <w:sz w:val="22"/>
          <w:szCs w:val="22"/>
        </w:rPr>
        <w:t>1</w:t>
      </w:r>
      <w:r w:rsidR="00144C02">
        <w:rPr>
          <w:sz w:val="22"/>
          <w:szCs w:val="22"/>
        </w:rPr>
        <w:t> </w:t>
      </w:r>
      <w:r w:rsidR="009E71B5" w:rsidRPr="00BF0BBC">
        <w:rPr>
          <w:sz w:val="22"/>
          <w:szCs w:val="22"/>
        </w:rPr>
        <w:t>073</w:t>
      </w:r>
      <w:r w:rsidR="00396505" w:rsidRPr="00BF0BBC">
        <w:rPr>
          <w:sz w:val="22"/>
          <w:szCs w:val="22"/>
        </w:rPr>
        <w:t xml:space="preserve"> </w:t>
      </w:r>
      <w:r w:rsidR="00144C02" w:rsidRPr="00BF0BBC">
        <w:rPr>
          <w:sz w:val="22"/>
          <w:szCs w:val="22"/>
        </w:rPr>
        <w:t xml:space="preserve">Eur </w:t>
      </w:r>
      <w:r w:rsidR="00396505" w:rsidRPr="00BF0BBC">
        <w:rPr>
          <w:sz w:val="22"/>
          <w:szCs w:val="22"/>
        </w:rPr>
        <w:t>(</w:t>
      </w:r>
      <w:r w:rsidR="00144C02">
        <w:rPr>
          <w:sz w:val="22"/>
          <w:szCs w:val="22"/>
        </w:rPr>
        <w:t xml:space="preserve">vienas </w:t>
      </w:r>
      <w:r w:rsidR="00BF0BBC" w:rsidRPr="00BF0BBC">
        <w:rPr>
          <w:sz w:val="22"/>
          <w:szCs w:val="22"/>
        </w:rPr>
        <w:t xml:space="preserve">tūkstantis septyniasdešimt trys </w:t>
      </w:r>
      <w:r w:rsidR="00396505" w:rsidRPr="00BF0BBC">
        <w:rPr>
          <w:sz w:val="22"/>
          <w:szCs w:val="22"/>
        </w:rPr>
        <w:t>eurai);</w:t>
      </w:r>
    </w:p>
    <w:p w14:paraId="567A5879" w14:textId="77777777" w:rsidR="00CE6ADF" w:rsidRPr="00BF0BBC" w:rsidRDefault="00CE6ADF" w:rsidP="00396505">
      <w:pPr>
        <w:ind w:firstLine="567"/>
        <w:jc w:val="both"/>
        <w:rPr>
          <w:sz w:val="22"/>
          <w:szCs w:val="22"/>
        </w:rPr>
      </w:pPr>
      <w:r w:rsidRPr="00BF0BBC">
        <w:rPr>
          <w:sz w:val="22"/>
          <w:szCs w:val="22"/>
        </w:rPr>
        <w:t>2. </w:t>
      </w:r>
      <w:r w:rsidR="00396505" w:rsidRPr="00BF0BBC">
        <w:rPr>
          <w:sz w:val="22"/>
          <w:szCs w:val="22"/>
        </w:rPr>
        <w:t xml:space="preserve">0,1117 ha naują kitos paskirties (vienbučių ir dvibučių gyvenamųjų pastatų teritorijos) valstybinės žemės sklypą (kadastro Nr. 9475/0001:522, unikalus Nr. 4400-6275-5862), esantį </w:t>
      </w:r>
      <w:proofErr w:type="spellStart"/>
      <w:r w:rsidR="00396505" w:rsidRPr="00BF0BBC">
        <w:rPr>
          <w:sz w:val="22"/>
          <w:szCs w:val="22"/>
        </w:rPr>
        <w:t>Tvenkinėlio</w:t>
      </w:r>
      <w:proofErr w:type="spellEnd"/>
      <w:r w:rsidR="00396505" w:rsidRPr="00BF0BBC">
        <w:rPr>
          <w:sz w:val="22"/>
          <w:szCs w:val="22"/>
        </w:rPr>
        <w:t xml:space="preserve"> Sodo g. 11, </w:t>
      </w:r>
      <w:proofErr w:type="spellStart"/>
      <w:r w:rsidR="00396505" w:rsidRPr="00BF0BBC">
        <w:rPr>
          <w:sz w:val="22"/>
          <w:szCs w:val="22"/>
        </w:rPr>
        <w:t>Smalininkų</w:t>
      </w:r>
      <w:proofErr w:type="spellEnd"/>
      <w:r w:rsidR="00396505" w:rsidRPr="00BF0BBC">
        <w:rPr>
          <w:sz w:val="22"/>
          <w:szCs w:val="22"/>
        </w:rPr>
        <w:t xml:space="preserve"> m., </w:t>
      </w:r>
      <w:proofErr w:type="spellStart"/>
      <w:r w:rsidR="00396505" w:rsidRPr="00BF0BBC">
        <w:rPr>
          <w:sz w:val="22"/>
          <w:szCs w:val="22"/>
        </w:rPr>
        <w:t>Smalininkų</w:t>
      </w:r>
      <w:proofErr w:type="spellEnd"/>
      <w:r w:rsidR="00396505" w:rsidRPr="00BF0BBC">
        <w:rPr>
          <w:sz w:val="22"/>
          <w:szCs w:val="22"/>
        </w:rPr>
        <w:t xml:space="preserve"> sen., Jurbarko r. sav., pradinė pardavimo kaina (aukciono organizavimo išlaidos neįskaičiuotos) – </w:t>
      </w:r>
      <w:r w:rsidR="00BF0BBC" w:rsidRPr="00BF0BBC">
        <w:rPr>
          <w:sz w:val="22"/>
          <w:szCs w:val="22"/>
        </w:rPr>
        <w:t>2</w:t>
      </w:r>
      <w:r w:rsidR="00144C02">
        <w:rPr>
          <w:sz w:val="22"/>
          <w:szCs w:val="22"/>
        </w:rPr>
        <w:t> </w:t>
      </w:r>
      <w:r w:rsidR="00BF0BBC" w:rsidRPr="00BF0BBC">
        <w:rPr>
          <w:sz w:val="22"/>
          <w:szCs w:val="22"/>
        </w:rPr>
        <w:t>180</w:t>
      </w:r>
      <w:r w:rsidR="00396505" w:rsidRPr="00BF0BBC">
        <w:rPr>
          <w:sz w:val="22"/>
          <w:szCs w:val="22"/>
        </w:rPr>
        <w:t xml:space="preserve"> </w:t>
      </w:r>
      <w:r w:rsidR="00144C02" w:rsidRPr="00BF0BBC">
        <w:rPr>
          <w:sz w:val="22"/>
          <w:szCs w:val="22"/>
        </w:rPr>
        <w:t xml:space="preserve">Eur </w:t>
      </w:r>
      <w:r w:rsidR="00396505" w:rsidRPr="00BF0BBC">
        <w:rPr>
          <w:sz w:val="22"/>
          <w:szCs w:val="22"/>
        </w:rPr>
        <w:t>(</w:t>
      </w:r>
      <w:r w:rsidR="00BF0BBC" w:rsidRPr="00BF0BBC">
        <w:rPr>
          <w:sz w:val="22"/>
          <w:szCs w:val="22"/>
        </w:rPr>
        <w:t xml:space="preserve">du </w:t>
      </w:r>
      <w:r w:rsidR="00396505" w:rsidRPr="00BF0BBC">
        <w:rPr>
          <w:sz w:val="22"/>
          <w:szCs w:val="22"/>
        </w:rPr>
        <w:t>tūkstan</w:t>
      </w:r>
      <w:r w:rsidR="00BF0BBC" w:rsidRPr="00BF0BBC">
        <w:rPr>
          <w:sz w:val="22"/>
          <w:szCs w:val="22"/>
        </w:rPr>
        <w:t>čiai</w:t>
      </w:r>
      <w:r w:rsidR="00396505" w:rsidRPr="00BF0BBC">
        <w:rPr>
          <w:sz w:val="22"/>
          <w:szCs w:val="22"/>
        </w:rPr>
        <w:t xml:space="preserve"> šimta</w:t>
      </w:r>
      <w:r w:rsidR="00BF0BBC" w:rsidRPr="00BF0BBC">
        <w:rPr>
          <w:sz w:val="22"/>
          <w:szCs w:val="22"/>
        </w:rPr>
        <w:t>s</w:t>
      </w:r>
      <w:r w:rsidR="00396505" w:rsidRPr="00BF0BBC">
        <w:rPr>
          <w:sz w:val="22"/>
          <w:szCs w:val="22"/>
        </w:rPr>
        <w:t xml:space="preserve"> </w:t>
      </w:r>
      <w:r w:rsidR="00BF0BBC" w:rsidRPr="00BF0BBC">
        <w:rPr>
          <w:sz w:val="22"/>
          <w:szCs w:val="22"/>
        </w:rPr>
        <w:t>aštuo</w:t>
      </w:r>
      <w:r w:rsidR="00396505" w:rsidRPr="00BF0BBC">
        <w:rPr>
          <w:sz w:val="22"/>
          <w:szCs w:val="22"/>
        </w:rPr>
        <w:t>niasdešimt eurų);</w:t>
      </w:r>
    </w:p>
    <w:p w14:paraId="2EA0EB2E" w14:textId="77777777" w:rsidR="00CE6ADF" w:rsidRPr="00BF0BBC" w:rsidRDefault="00CE6ADF" w:rsidP="00396505">
      <w:pPr>
        <w:ind w:firstLine="567"/>
        <w:jc w:val="both"/>
        <w:rPr>
          <w:sz w:val="22"/>
          <w:szCs w:val="22"/>
        </w:rPr>
      </w:pPr>
      <w:r w:rsidRPr="00BF0BBC">
        <w:rPr>
          <w:sz w:val="22"/>
          <w:szCs w:val="22"/>
        </w:rPr>
        <w:t>3. </w:t>
      </w:r>
      <w:r w:rsidR="00887920" w:rsidRPr="00BF0BBC">
        <w:rPr>
          <w:sz w:val="22"/>
          <w:szCs w:val="22"/>
        </w:rPr>
        <w:t xml:space="preserve">0,1116 ha naują kitos paskirties (vienbučių ir dvibučių gyvenamųjų pastatų teritorijos) valstybinės žemės sklypą (kadastro Nr. 9475/0001:521, unikalus Nr. 4400-6275-5920), esantį </w:t>
      </w:r>
      <w:proofErr w:type="spellStart"/>
      <w:r w:rsidR="00887920" w:rsidRPr="00BF0BBC">
        <w:rPr>
          <w:sz w:val="22"/>
          <w:szCs w:val="22"/>
        </w:rPr>
        <w:t>Tvenkinėlio</w:t>
      </w:r>
      <w:proofErr w:type="spellEnd"/>
      <w:r w:rsidR="00887920" w:rsidRPr="00BF0BBC">
        <w:rPr>
          <w:sz w:val="22"/>
          <w:szCs w:val="22"/>
        </w:rPr>
        <w:t xml:space="preserve"> Sodo g. 13, </w:t>
      </w:r>
      <w:proofErr w:type="spellStart"/>
      <w:r w:rsidR="00887920" w:rsidRPr="00BF0BBC">
        <w:rPr>
          <w:sz w:val="22"/>
          <w:szCs w:val="22"/>
        </w:rPr>
        <w:t>Smalininkų</w:t>
      </w:r>
      <w:proofErr w:type="spellEnd"/>
      <w:r w:rsidR="00887920" w:rsidRPr="00BF0BBC">
        <w:rPr>
          <w:sz w:val="22"/>
          <w:szCs w:val="22"/>
        </w:rPr>
        <w:t xml:space="preserve"> m., </w:t>
      </w:r>
      <w:proofErr w:type="spellStart"/>
      <w:r w:rsidR="00887920" w:rsidRPr="00BF0BBC">
        <w:rPr>
          <w:sz w:val="22"/>
          <w:szCs w:val="22"/>
        </w:rPr>
        <w:t>Smalininkų</w:t>
      </w:r>
      <w:proofErr w:type="spellEnd"/>
      <w:r w:rsidR="00887920" w:rsidRPr="00BF0BBC">
        <w:rPr>
          <w:sz w:val="22"/>
          <w:szCs w:val="22"/>
        </w:rPr>
        <w:t xml:space="preserve"> sen., Jurbarko r. sav., pradinė pardavimo kaina (aukciono organizavimo išlaidos neįskaičiuotos) – </w:t>
      </w:r>
      <w:r w:rsidR="00BF0BBC" w:rsidRPr="00BF0BBC">
        <w:rPr>
          <w:sz w:val="22"/>
          <w:szCs w:val="22"/>
        </w:rPr>
        <w:t>1</w:t>
      </w:r>
      <w:r w:rsidR="00144C02">
        <w:rPr>
          <w:sz w:val="22"/>
          <w:szCs w:val="22"/>
        </w:rPr>
        <w:t> </w:t>
      </w:r>
      <w:r w:rsidR="00BF0BBC" w:rsidRPr="00BF0BBC">
        <w:rPr>
          <w:sz w:val="22"/>
          <w:szCs w:val="22"/>
        </w:rPr>
        <w:t>940</w:t>
      </w:r>
      <w:r w:rsidR="00887920" w:rsidRPr="00BF0BBC">
        <w:rPr>
          <w:sz w:val="22"/>
          <w:szCs w:val="22"/>
        </w:rPr>
        <w:t xml:space="preserve"> </w:t>
      </w:r>
      <w:r w:rsidR="00144C02" w:rsidRPr="00BF0BBC">
        <w:rPr>
          <w:sz w:val="22"/>
          <w:szCs w:val="22"/>
        </w:rPr>
        <w:t xml:space="preserve">Eur </w:t>
      </w:r>
      <w:r w:rsidR="00887920" w:rsidRPr="00BF0BBC">
        <w:rPr>
          <w:sz w:val="22"/>
          <w:szCs w:val="22"/>
        </w:rPr>
        <w:t>(</w:t>
      </w:r>
      <w:r w:rsidR="00144C02">
        <w:rPr>
          <w:sz w:val="22"/>
          <w:szCs w:val="22"/>
        </w:rPr>
        <w:t xml:space="preserve">vienas </w:t>
      </w:r>
      <w:r w:rsidR="00887920" w:rsidRPr="00BF0BBC">
        <w:rPr>
          <w:sz w:val="22"/>
          <w:szCs w:val="22"/>
        </w:rPr>
        <w:t xml:space="preserve">tūkstantis </w:t>
      </w:r>
      <w:r w:rsidR="00BF0BBC" w:rsidRPr="00BF0BBC">
        <w:rPr>
          <w:sz w:val="22"/>
          <w:szCs w:val="22"/>
        </w:rPr>
        <w:t>devyni</w:t>
      </w:r>
      <w:r w:rsidR="00887920" w:rsidRPr="00BF0BBC">
        <w:rPr>
          <w:sz w:val="22"/>
          <w:szCs w:val="22"/>
        </w:rPr>
        <w:t xml:space="preserve"> šimtai </w:t>
      </w:r>
      <w:r w:rsidR="00BF0BBC" w:rsidRPr="00BF0BBC">
        <w:rPr>
          <w:sz w:val="22"/>
          <w:szCs w:val="22"/>
        </w:rPr>
        <w:t>keturias</w:t>
      </w:r>
      <w:r w:rsidR="00887920" w:rsidRPr="00BF0BBC">
        <w:rPr>
          <w:sz w:val="22"/>
          <w:szCs w:val="22"/>
        </w:rPr>
        <w:t>dešimt eurų);</w:t>
      </w:r>
    </w:p>
    <w:p w14:paraId="6E6B19A7" w14:textId="77777777" w:rsidR="00362847" w:rsidRPr="00B635F6" w:rsidRDefault="00362847" w:rsidP="00396505">
      <w:pPr>
        <w:ind w:firstLine="567"/>
        <w:jc w:val="both"/>
        <w:rPr>
          <w:sz w:val="22"/>
          <w:szCs w:val="22"/>
        </w:rPr>
      </w:pPr>
      <w:bookmarkStart w:id="0" w:name="part_b2a6717aa6f74e5cb77e68e6d9c58269"/>
      <w:bookmarkStart w:id="1" w:name="part_45226273db5544b199a0c7b698f9a964"/>
      <w:bookmarkEnd w:id="0"/>
      <w:bookmarkEnd w:id="1"/>
      <w:r w:rsidRPr="00B635F6">
        <w:rPr>
          <w:sz w:val="22"/>
          <w:szCs w:val="22"/>
        </w:rPr>
        <w:t>Šis sprendimas per vieną mėnesį nuo paskelbimo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DC4029F" w14:textId="77777777" w:rsidR="00E00B24" w:rsidRDefault="00E00B24">
      <w:pPr>
        <w:jc w:val="both"/>
        <w:rPr>
          <w:sz w:val="22"/>
          <w:szCs w:val="22"/>
        </w:rPr>
      </w:pPr>
    </w:p>
    <w:p w14:paraId="03A5576C" w14:textId="77777777" w:rsidR="00144C02" w:rsidRPr="00B635F6" w:rsidRDefault="00144C02">
      <w:pPr>
        <w:jc w:val="both"/>
        <w:rPr>
          <w:sz w:val="22"/>
          <w:szCs w:val="22"/>
        </w:rPr>
      </w:pPr>
    </w:p>
    <w:tbl>
      <w:tblPr>
        <w:tblW w:w="0" w:type="auto"/>
        <w:tblInd w:w="108" w:type="dxa"/>
        <w:tblLook w:val="0000" w:firstRow="0" w:lastRow="0" w:firstColumn="0" w:lastColumn="0" w:noHBand="0" w:noVBand="0"/>
      </w:tblPr>
      <w:tblGrid>
        <w:gridCol w:w="4410"/>
        <w:gridCol w:w="4410"/>
      </w:tblGrid>
      <w:tr w:rsidR="00FC1CD3" w:rsidRPr="00B635F6" w14:paraId="74E2E5E2" w14:textId="77777777">
        <w:trPr>
          <w:trHeight w:val="180"/>
        </w:trPr>
        <w:tc>
          <w:tcPr>
            <w:tcW w:w="4410" w:type="dxa"/>
          </w:tcPr>
          <w:p w14:paraId="79176C8C" w14:textId="77777777" w:rsidR="00FC1CD3" w:rsidRPr="00B635F6" w:rsidRDefault="00F4316F">
            <w:pPr>
              <w:rPr>
                <w:sz w:val="22"/>
                <w:szCs w:val="22"/>
              </w:rPr>
            </w:pPr>
            <w:r w:rsidRPr="00B635F6">
              <w:rPr>
                <w:sz w:val="22"/>
                <w:szCs w:val="22"/>
              </w:rPr>
              <w:t>Savivaldybės meras</w:t>
            </w:r>
          </w:p>
        </w:tc>
        <w:tc>
          <w:tcPr>
            <w:tcW w:w="4410" w:type="dxa"/>
          </w:tcPr>
          <w:p w14:paraId="12AC3E68" w14:textId="77777777" w:rsidR="00FC1CD3" w:rsidRPr="00B635F6" w:rsidRDefault="00FC1CD3">
            <w:pPr>
              <w:jc w:val="right"/>
              <w:rPr>
                <w:sz w:val="22"/>
                <w:szCs w:val="22"/>
              </w:rPr>
            </w:pPr>
          </w:p>
        </w:tc>
      </w:tr>
    </w:tbl>
    <w:p w14:paraId="3F9A0198" w14:textId="77777777" w:rsidR="00E00B24" w:rsidRDefault="00E00B24">
      <w:pPr>
        <w:rPr>
          <w:sz w:val="22"/>
          <w:szCs w:val="22"/>
        </w:rPr>
      </w:pPr>
    </w:p>
    <w:p w14:paraId="123BECAD" w14:textId="77777777" w:rsidR="00FB74E9" w:rsidRPr="00B635F6" w:rsidRDefault="00FB74E9">
      <w:pPr>
        <w:rPr>
          <w:sz w:val="22"/>
          <w:szCs w:val="22"/>
        </w:rPr>
      </w:pPr>
    </w:p>
    <w:p w14:paraId="1FF37520" w14:textId="77777777" w:rsidR="00F320CA" w:rsidRPr="00B635F6" w:rsidRDefault="00F320CA">
      <w:pPr>
        <w:rPr>
          <w:sz w:val="22"/>
          <w:szCs w:val="22"/>
        </w:rPr>
      </w:pPr>
      <w:r w:rsidRPr="00B635F6">
        <w:rPr>
          <w:sz w:val="22"/>
          <w:szCs w:val="22"/>
        </w:rPr>
        <w:t>Vizos:</w:t>
      </w:r>
    </w:p>
    <w:p w14:paraId="59E12304" w14:textId="77777777" w:rsidR="007457FF" w:rsidRPr="00B635F6" w:rsidRDefault="007457FF" w:rsidP="007457FF">
      <w:pPr>
        <w:rPr>
          <w:sz w:val="22"/>
          <w:szCs w:val="22"/>
        </w:rPr>
      </w:pPr>
      <w:r w:rsidRPr="00B635F6">
        <w:rPr>
          <w:sz w:val="22"/>
          <w:szCs w:val="22"/>
        </w:rPr>
        <w:t>Administracijos direktorė R. Vančienė</w:t>
      </w:r>
    </w:p>
    <w:p w14:paraId="2D093ADA" w14:textId="77777777" w:rsidR="00DE293E" w:rsidRPr="00B635F6" w:rsidRDefault="00190B66" w:rsidP="00190B66">
      <w:pPr>
        <w:rPr>
          <w:sz w:val="22"/>
          <w:szCs w:val="22"/>
        </w:rPr>
      </w:pPr>
      <w:r w:rsidRPr="00B635F6">
        <w:rPr>
          <w:sz w:val="22"/>
          <w:szCs w:val="22"/>
        </w:rPr>
        <w:t>Teisės ir civilinės metrikacijos skyriaus vedėja</w:t>
      </w:r>
      <w:r w:rsidR="007457FF" w:rsidRPr="00B635F6">
        <w:rPr>
          <w:sz w:val="22"/>
          <w:szCs w:val="22"/>
        </w:rPr>
        <w:t xml:space="preserve"> O. Sutkaitienė</w:t>
      </w:r>
      <w:r w:rsidR="00DE293E" w:rsidRPr="00B635F6">
        <w:rPr>
          <w:sz w:val="22"/>
          <w:szCs w:val="22"/>
        </w:rPr>
        <w:t xml:space="preserve"> </w:t>
      </w:r>
    </w:p>
    <w:p w14:paraId="56239456" w14:textId="77777777" w:rsidR="00190B66" w:rsidRPr="00B635F6" w:rsidRDefault="00C04267" w:rsidP="00190B66">
      <w:pPr>
        <w:rPr>
          <w:sz w:val="22"/>
          <w:szCs w:val="22"/>
        </w:rPr>
      </w:pPr>
      <w:r w:rsidRPr="00B635F6">
        <w:rPr>
          <w:sz w:val="22"/>
          <w:szCs w:val="22"/>
        </w:rPr>
        <w:t>Tarybos posėdžių sekretorė</w:t>
      </w:r>
      <w:r w:rsidR="00190B66" w:rsidRPr="00B635F6">
        <w:rPr>
          <w:sz w:val="22"/>
          <w:szCs w:val="22"/>
        </w:rPr>
        <w:t xml:space="preserve"> </w:t>
      </w:r>
      <w:r w:rsidR="005D5D46" w:rsidRPr="00B635F6">
        <w:rPr>
          <w:sz w:val="22"/>
          <w:szCs w:val="22"/>
        </w:rPr>
        <w:t>D</w:t>
      </w:r>
      <w:r w:rsidR="00190B66" w:rsidRPr="00B635F6">
        <w:rPr>
          <w:sz w:val="22"/>
          <w:szCs w:val="22"/>
        </w:rPr>
        <w:t xml:space="preserve">. </w:t>
      </w:r>
      <w:r w:rsidR="005D5D46" w:rsidRPr="00B635F6">
        <w:rPr>
          <w:sz w:val="22"/>
          <w:szCs w:val="22"/>
        </w:rPr>
        <w:t>Dačkauskaitė</w:t>
      </w:r>
    </w:p>
    <w:p w14:paraId="2DFE8A99" w14:textId="77777777" w:rsidR="00F320CA" w:rsidRPr="00B635F6" w:rsidRDefault="00190B66" w:rsidP="00190B66">
      <w:pPr>
        <w:rPr>
          <w:sz w:val="22"/>
          <w:szCs w:val="22"/>
        </w:rPr>
      </w:pPr>
      <w:r w:rsidRPr="00B635F6">
        <w:rPr>
          <w:sz w:val="22"/>
          <w:szCs w:val="22"/>
        </w:rPr>
        <w:t>Dokumentų ir viešųjų ryšių skyriaus vyr. specialistas A. Gvildys</w:t>
      </w:r>
    </w:p>
    <w:p w14:paraId="1917E3E1" w14:textId="77777777" w:rsidR="00F320CA" w:rsidRPr="00B635F6" w:rsidRDefault="005342FE">
      <w:pPr>
        <w:rPr>
          <w:sz w:val="22"/>
          <w:szCs w:val="22"/>
        </w:rPr>
      </w:pPr>
      <w:r w:rsidRPr="00B635F6">
        <w:rPr>
          <w:sz w:val="22"/>
          <w:szCs w:val="22"/>
        </w:rPr>
        <w:t xml:space="preserve">Infrastruktūros ir turto skyriaus vedėja </w:t>
      </w:r>
      <w:r w:rsidR="003E6329" w:rsidRPr="00B635F6">
        <w:rPr>
          <w:sz w:val="22"/>
          <w:szCs w:val="22"/>
        </w:rPr>
        <w:t>J.</w:t>
      </w:r>
      <w:r w:rsidRPr="00B635F6">
        <w:rPr>
          <w:sz w:val="22"/>
          <w:szCs w:val="22"/>
        </w:rPr>
        <w:t xml:space="preserve"> Šeflerienė</w:t>
      </w:r>
    </w:p>
    <w:p w14:paraId="448DEF7A" w14:textId="77777777" w:rsidR="00757D52" w:rsidRDefault="00757D52" w:rsidP="00F320CA">
      <w:pPr>
        <w:rPr>
          <w:sz w:val="22"/>
          <w:szCs w:val="22"/>
        </w:rPr>
      </w:pPr>
    </w:p>
    <w:p w14:paraId="1428F2C4" w14:textId="77777777" w:rsidR="00FB74E9" w:rsidRPr="00B635F6" w:rsidRDefault="00FB74E9" w:rsidP="00F320CA">
      <w:pPr>
        <w:rPr>
          <w:sz w:val="22"/>
          <w:szCs w:val="22"/>
        </w:rPr>
      </w:pPr>
    </w:p>
    <w:p w14:paraId="01F5FBB5" w14:textId="77777777" w:rsidR="00F320CA" w:rsidRPr="00B635F6" w:rsidRDefault="00F320CA" w:rsidP="00F320CA">
      <w:pPr>
        <w:rPr>
          <w:sz w:val="22"/>
          <w:szCs w:val="22"/>
        </w:rPr>
      </w:pPr>
      <w:r w:rsidRPr="00B635F6">
        <w:rPr>
          <w:sz w:val="22"/>
          <w:szCs w:val="22"/>
        </w:rPr>
        <w:t>Parengė</w:t>
      </w:r>
    </w:p>
    <w:p w14:paraId="54C61290" w14:textId="77777777" w:rsidR="005342FE" w:rsidRPr="00B635F6" w:rsidRDefault="00F471CD" w:rsidP="005342FE">
      <w:pPr>
        <w:pStyle w:val="Antrats"/>
        <w:tabs>
          <w:tab w:val="clear" w:pos="4153"/>
          <w:tab w:val="clear" w:pos="8306"/>
        </w:tabs>
        <w:rPr>
          <w:sz w:val="22"/>
          <w:szCs w:val="22"/>
          <w:lang w:eastAsia="de-DE"/>
        </w:rPr>
      </w:pPr>
      <w:r w:rsidRPr="00B635F6">
        <w:rPr>
          <w:sz w:val="22"/>
          <w:szCs w:val="22"/>
          <w:lang w:eastAsia="de-DE"/>
        </w:rPr>
        <w:fldChar w:fldCharType="begin">
          <w:ffData>
            <w:name w:val=""/>
            <w:enabled/>
            <w:calcOnExit w:val="0"/>
            <w:textInput>
              <w:default w:val="{$CREATOR_SHOWS}"/>
            </w:textInput>
          </w:ffData>
        </w:fldChar>
      </w:r>
      <w:r w:rsidR="005342FE"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5342FE" w:rsidRPr="00B635F6">
        <w:rPr>
          <w:noProof/>
          <w:sz w:val="22"/>
          <w:szCs w:val="22"/>
          <w:lang w:eastAsia="de-DE"/>
        </w:rPr>
        <w:t>Saulius Lapėnas</w:t>
      </w:r>
      <w:r w:rsidRPr="00B635F6">
        <w:rPr>
          <w:sz w:val="22"/>
          <w:szCs w:val="22"/>
          <w:lang w:eastAsia="de-DE"/>
        </w:rPr>
        <w:fldChar w:fldCharType="end"/>
      </w:r>
      <w:r w:rsidR="005342FE" w:rsidRPr="00B635F6">
        <w:rPr>
          <w:sz w:val="22"/>
          <w:szCs w:val="22"/>
          <w:lang w:eastAsia="de-DE"/>
        </w:rPr>
        <w:t xml:space="preserve">, tel. </w:t>
      </w:r>
      <w:r w:rsidRPr="00B635F6">
        <w:rPr>
          <w:sz w:val="22"/>
          <w:szCs w:val="22"/>
          <w:lang w:eastAsia="de-DE"/>
        </w:rPr>
        <w:fldChar w:fldCharType="begin">
          <w:ffData>
            <w:name w:val="CREATOR_PHONE_FULL"/>
            <w:enabled/>
            <w:calcOnExit w:val="0"/>
            <w:textInput>
              <w:default w:val="{$CREATOR_PHONE_FULL}"/>
            </w:textInput>
          </w:ffData>
        </w:fldChar>
      </w:r>
      <w:r w:rsidR="005342FE"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1478C9" w:rsidRPr="00B635F6">
        <w:rPr>
          <w:noProof/>
          <w:sz w:val="22"/>
          <w:szCs w:val="22"/>
          <w:lang w:eastAsia="de-DE"/>
        </w:rPr>
        <w:t>+370</w:t>
      </w:r>
      <w:r w:rsidR="00AC7F6E" w:rsidRPr="00B635F6">
        <w:rPr>
          <w:noProof/>
          <w:sz w:val="22"/>
          <w:szCs w:val="22"/>
          <w:lang w:eastAsia="de-DE"/>
        </w:rPr>
        <w:t xml:space="preserve"> </w:t>
      </w:r>
      <w:r w:rsidR="001478C9" w:rsidRPr="00B635F6">
        <w:rPr>
          <w:noProof/>
          <w:sz w:val="22"/>
          <w:szCs w:val="22"/>
          <w:lang w:eastAsia="de-DE"/>
        </w:rPr>
        <w:t>616</w:t>
      </w:r>
      <w:r w:rsidR="00AC7F6E" w:rsidRPr="00B635F6">
        <w:rPr>
          <w:noProof/>
          <w:sz w:val="22"/>
          <w:szCs w:val="22"/>
          <w:lang w:eastAsia="de-DE"/>
        </w:rPr>
        <w:t xml:space="preserve"> </w:t>
      </w:r>
      <w:r w:rsidR="001478C9" w:rsidRPr="00B635F6">
        <w:rPr>
          <w:noProof/>
          <w:sz w:val="22"/>
          <w:szCs w:val="22"/>
          <w:lang w:eastAsia="de-DE"/>
        </w:rPr>
        <w:t>59</w:t>
      </w:r>
      <w:r w:rsidR="00AC7F6E" w:rsidRPr="00B635F6">
        <w:rPr>
          <w:noProof/>
          <w:sz w:val="22"/>
          <w:szCs w:val="22"/>
          <w:lang w:eastAsia="de-DE"/>
        </w:rPr>
        <w:t xml:space="preserve"> </w:t>
      </w:r>
      <w:r w:rsidR="001478C9" w:rsidRPr="00B635F6">
        <w:rPr>
          <w:noProof/>
          <w:sz w:val="22"/>
          <w:szCs w:val="22"/>
          <w:lang w:eastAsia="de-DE"/>
        </w:rPr>
        <w:t>819</w:t>
      </w:r>
      <w:r w:rsidRPr="00B635F6">
        <w:rPr>
          <w:sz w:val="22"/>
          <w:szCs w:val="22"/>
          <w:lang w:eastAsia="de-DE"/>
        </w:rPr>
        <w:fldChar w:fldCharType="end"/>
      </w:r>
      <w:r w:rsidR="005342FE" w:rsidRPr="00B635F6">
        <w:rPr>
          <w:sz w:val="22"/>
          <w:szCs w:val="22"/>
          <w:lang w:eastAsia="de-DE"/>
        </w:rPr>
        <w:t xml:space="preserve">,  el. p.  </w:t>
      </w:r>
      <w:r w:rsidRPr="00B635F6">
        <w:rPr>
          <w:sz w:val="22"/>
          <w:szCs w:val="22"/>
          <w:lang w:eastAsia="de-DE"/>
        </w:rPr>
        <w:fldChar w:fldCharType="begin">
          <w:ffData>
            <w:name w:val="CREATOR_EMAIL"/>
            <w:enabled/>
            <w:calcOnExit w:val="0"/>
            <w:textInput>
              <w:default w:val="{$CREATOR_EMAIL}"/>
            </w:textInput>
          </w:ffData>
        </w:fldChar>
      </w:r>
      <w:r w:rsidR="005342FE"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5342FE" w:rsidRPr="00B635F6">
        <w:rPr>
          <w:noProof/>
          <w:sz w:val="22"/>
          <w:szCs w:val="22"/>
          <w:lang w:eastAsia="de-DE"/>
        </w:rPr>
        <w:t>saulius.lapenas@jurbarkas.lt</w:t>
      </w:r>
      <w:r w:rsidRPr="00B635F6">
        <w:rPr>
          <w:sz w:val="22"/>
          <w:szCs w:val="22"/>
          <w:lang w:eastAsia="de-DE"/>
        </w:rPr>
        <w:fldChar w:fldCharType="end"/>
      </w:r>
    </w:p>
    <w:bookmarkStart w:id="2" w:name="CREATOR_SHOWS"/>
    <w:p w14:paraId="4DC306EA" w14:textId="77777777" w:rsidR="00B3497C" w:rsidRPr="00B635F6" w:rsidRDefault="00F471CD" w:rsidP="00B3497C">
      <w:pPr>
        <w:pStyle w:val="Antrats"/>
        <w:tabs>
          <w:tab w:val="clear" w:pos="4153"/>
          <w:tab w:val="clear" w:pos="8306"/>
        </w:tabs>
        <w:rPr>
          <w:sz w:val="22"/>
          <w:szCs w:val="22"/>
          <w:lang w:eastAsia="de-DE"/>
        </w:rPr>
      </w:pPr>
      <w:r w:rsidRPr="00B635F6">
        <w:rPr>
          <w:sz w:val="22"/>
          <w:szCs w:val="22"/>
          <w:lang w:eastAsia="de-DE"/>
        </w:rPr>
        <w:fldChar w:fldCharType="begin">
          <w:ffData>
            <w:name w:val="CREATOR_SHOWS"/>
            <w:enabled/>
            <w:calcOnExit w:val="0"/>
            <w:textInput>
              <w:default w:val="{$CREATOR_SHOWS}"/>
            </w:textInput>
          </w:ffData>
        </w:fldChar>
      </w:r>
      <w:r w:rsidR="00B3497C"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B3497C" w:rsidRPr="00B635F6">
        <w:rPr>
          <w:noProof/>
          <w:sz w:val="22"/>
          <w:szCs w:val="22"/>
          <w:lang w:eastAsia="de-DE"/>
        </w:rPr>
        <w:t>Monika Zarankienė</w:t>
      </w:r>
      <w:r w:rsidRPr="00B635F6">
        <w:rPr>
          <w:sz w:val="22"/>
          <w:szCs w:val="22"/>
          <w:lang w:eastAsia="de-DE"/>
        </w:rPr>
        <w:fldChar w:fldCharType="end"/>
      </w:r>
      <w:bookmarkEnd w:id="2"/>
      <w:r w:rsidR="00B3497C" w:rsidRPr="00B635F6">
        <w:rPr>
          <w:sz w:val="22"/>
          <w:szCs w:val="22"/>
          <w:lang w:eastAsia="de-DE"/>
        </w:rPr>
        <w:t xml:space="preserve">, tel. </w:t>
      </w:r>
      <w:bookmarkStart w:id="3" w:name="CREATOR_PHONE_FULL"/>
      <w:r w:rsidRPr="00B635F6">
        <w:rPr>
          <w:sz w:val="22"/>
          <w:szCs w:val="22"/>
          <w:lang w:eastAsia="de-DE"/>
        </w:rPr>
        <w:fldChar w:fldCharType="begin">
          <w:ffData>
            <w:name w:val="CREATOR_PHONE_FULL"/>
            <w:enabled/>
            <w:calcOnExit w:val="0"/>
            <w:textInput>
              <w:default w:val="{$CREATOR_PHONE_FULL}"/>
            </w:textInput>
          </w:ffData>
        </w:fldChar>
      </w:r>
      <w:r w:rsidR="00B3497C"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1478C9" w:rsidRPr="00B635F6">
        <w:rPr>
          <w:noProof/>
          <w:sz w:val="22"/>
          <w:szCs w:val="22"/>
          <w:lang w:eastAsia="de-DE"/>
        </w:rPr>
        <w:t>+370</w:t>
      </w:r>
      <w:r w:rsidR="00B3497C" w:rsidRPr="00B635F6">
        <w:rPr>
          <w:noProof/>
          <w:sz w:val="22"/>
          <w:szCs w:val="22"/>
          <w:lang w:eastAsia="de-DE"/>
        </w:rPr>
        <w:t xml:space="preserve"> 447 70 175</w:t>
      </w:r>
      <w:r w:rsidRPr="00B635F6">
        <w:rPr>
          <w:sz w:val="22"/>
          <w:szCs w:val="22"/>
          <w:lang w:eastAsia="de-DE"/>
        </w:rPr>
        <w:fldChar w:fldCharType="end"/>
      </w:r>
      <w:bookmarkEnd w:id="3"/>
      <w:r w:rsidR="00B3497C" w:rsidRPr="00B635F6">
        <w:rPr>
          <w:sz w:val="22"/>
          <w:szCs w:val="22"/>
          <w:lang w:eastAsia="de-DE"/>
        </w:rPr>
        <w:t xml:space="preserve">,  el. p.  </w:t>
      </w:r>
      <w:bookmarkStart w:id="4" w:name="CREATOR_EMAIL"/>
      <w:r w:rsidRPr="00B635F6">
        <w:rPr>
          <w:sz w:val="22"/>
          <w:szCs w:val="22"/>
          <w:lang w:eastAsia="de-DE"/>
        </w:rPr>
        <w:fldChar w:fldCharType="begin">
          <w:ffData>
            <w:name w:val="CREATOR_EMAIL"/>
            <w:enabled/>
            <w:calcOnExit w:val="0"/>
            <w:textInput>
              <w:default w:val="{$CREATOR_EMAIL}"/>
            </w:textInput>
          </w:ffData>
        </w:fldChar>
      </w:r>
      <w:r w:rsidR="00B3497C"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B3497C" w:rsidRPr="00B635F6">
        <w:rPr>
          <w:noProof/>
          <w:sz w:val="22"/>
          <w:szCs w:val="22"/>
          <w:lang w:eastAsia="de-DE"/>
        </w:rPr>
        <w:t>monika.zarankiene@jurbarkas.lt</w:t>
      </w:r>
      <w:r w:rsidRPr="00B635F6">
        <w:rPr>
          <w:sz w:val="22"/>
          <w:szCs w:val="22"/>
          <w:lang w:eastAsia="de-DE"/>
        </w:rPr>
        <w:fldChar w:fldCharType="end"/>
      </w:r>
      <w:bookmarkEnd w:id="4"/>
    </w:p>
    <w:bookmarkStart w:id="5" w:name="NOW_DATE1"/>
    <w:p w14:paraId="4DED1F5D" w14:textId="5CDDF277" w:rsidR="00B635F6" w:rsidRPr="00B635F6" w:rsidRDefault="00F471CD" w:rsidP="00B635F6">
      <w:pPr>
        <w:pStyle w:val="Antrats"/>
        <w:tabs>
          <w:tab w:val="clear" w:pos="4153"/>
          <w:tab w:val="clear" w:pos="8306"/>
        </w:tabs>
        <w:rPr>
          <w:sz w:val="22"/>
          <w:szCs w:val="22"/>
        </w:rPr>
      </w:pPr>
      <w:r w:rsidRPr="00B635F6">
        <w:rPr>
          <w:sz w:val="22"/>
          <w:szCs w:val="22"/>
        </w:rPr>
        <w:fldChar w:fldCharType="begin">
          <w:ffData>
            <w:name w:val="NOW_DATE1"/>
            <w:enabled/>
            <w:calcOnExit w:val="0"/>
            <w:textInput>
              <w:default w:val="{$NOW_DATE1}"/>
            </w:textInput>
          </w:ffData>
        </w:fldChar>
      </w:r>
      <w:r w:rsidR="00F320CA" w:rsidRPr="00B635F6">
        <w:rPr>
          <w:sz w:val="22"/>
          <w:szCs w:val="22"/>
        </w:rPr>
        <w:instrText xml:space="preserve"> FORMTEXT </w:instrText>
      </w:r>
      <w:r w:rsidRPr="00B635F6">
        <w:rPr>
          <w:sz w:val="22"/>
          <w:szCs w:val="22"/>
        </w:rPr>
      </w:r>
      <w:r w:rsidRPr="00B635F6">
        <w:rPr>
          <w:sz w:val="22"/>
          <w:szCs w:val="22"/>
        </w:rPr>
        <w:fldChar w:fldCharType="separate"/>
      </w:r>
      <w:r w:rsidR="00F320CA" w:rsidRPr="00B635F6">
        <w:rPr>
          <w:noProof/>
          <w:sz w:val="22"/>
          <w:szCs w:val="22"/>
        </w:rPr>
        <w:t>2024-08-12</w:t>
      </w:r>
      <w:r w:rsidRPr="00B635F6">
        <w:rPr>
          <w:sz w:val="22"/>
          <w:szCs w:val="22"/>
        </w:rPr>
        <w:fldChar w:fldCharType="end"/>
      </w:r>
      <w:bookmarkEnd w:id="5"/>
      <w:r w:rsidR="00B635F6" w:rsidRPr="00B635F6">
        <w:rPr>
          <w:sz w:val="22"/>
          <w:szCs w:val="22"/>
        </w:rPr>
        <w:br w:type="page"/>
      </w:r>
    </w:p>
    <w:p w14:paraId="59833D89" w14:textId="77777777" w:rsidR="001079F1" w:rsidRDefault="001079F1" w:rsidP="00B668F0">
      <w:pPr>
        <w:pStyle w:val="Pavadinimas"/>
        <w:pBdr>
          <w:bottom w:val="single" w:sz="12" w:space="1" w:color="auto"/>
        </w:pBdr>
        <w:rPr>
          <w:sz w:val="22"/>
          <w:szCs w:val="22"/>
        </w:rPr>
      </w:pPr>
    </w:p>
    <w:p w14:paraId="1CD92341" w14:textId="49ABA91B" w:rsidR="00B668F0" w:rsidRPr="00B635F6" w:rsidRDefault="00B668F0" w:rsidP="00B668F0">
      <w:pPr>
        <w:pStyle w:val="Pavadinimas"/>
        <w:pBdr>
          <w:bottom w:val="single" w:sz="12" w:space="1" w:color="auto"/>
        </w:pBdr>
        <w:rPr>
          <w:sz w:val="22"/>
          <w:szCs w:val="22"/>
        </w:rPr>
      </w:pPr>
      <w:r w:rsidRPr="00B635F6">
        <w:rPr>
          <w:sz w:val="22"/>
          <w:szCs w:val="22"/>
        </w:rPr>
        <w:t>JURBARKO RAJONO SAVIVALDYBĖS ADMINISTRACIJOS</w:t>
      </w:r>
    </w:p>
    <w:p w14:paraId="512A40BD" w14:textId="77777777" w:rsidR="00B668F0" w:rsidRPr="00B635F6" w:rsidRDefault="005342FE" w:rsidP="00B668F0">
      <w:pPr>
        <w:pStyle w:val="Pavadinimas"/>
        <w:pBdr>
          <w:bottom w:val="single" w:sz="12" w:space="1" w:color="auto"/>
        </w:pBdr>
        <w:rPr>
          <w:sz w:val="22"/>
          <w:szCs w:val="22"/>
        </w:rPr>
      </w:pPr>
      <w:r w:rsidRPr="00B635F6">
        <w:rPr>
          <w:sz w:val="22"/>
          <w:szCs w:val="22"/>
        </w:rPr>
        <w:t xml:space="preserve">INFRASTRUKTŪROS IR TURTO </w:t>
      </w:r>
      <w:r w:rsidR="00B668F0" w:rsidRPr="00B635F6">
        <w:rPr>
          <w:sz w:val="22"/>
          <w:szCs w:val="22"/>
        </w:rPr>
        <w:t>SKYRIUS</w:t>
      </w:r>
    </w:p>
    <w:p w14:paraId="5D02817A" w14:textId="77777777" w:rsidR="00B668F0" w:rsidRPr="00B635F6" w:rsidRDefault="00B668F0" w:rsidP="00B668F0">
      <w:pPr>
        <w:pStyle w:val="Pavadinimas"/>
        <w:pBdr>
          <w:bottom w:val="single" w:sz="12" w:space="1" w:color="auto"/>
        </w:pBdr>
        <w:rPr>
          <w:sz w:val="22"/>
          <w:szCs w:val="22"/>
        </w:rPr>
      </w:pPr>
    </w:p>
    <w:p w14:paraId="442E17F6" w14:textId="77777777" w:rsidR="002E1F99" w:rsidRPr="00B635F6" w:rsidRDefault="002E1F99" w:rsidP="002E1F99">
      <w:pPr>
        <w:pStyle w:val="Paantrat"/>
        <w:rPr>
          <w:sz w:val="22"/>
          <w:szCs w:val="22"/>
        </w:rPr>
      </w:pPr>
    </w:p>
    <w:p w14:paraId="375A0EC3" w14:textId="77777777" w:rsidR="002E1F99" w:rsidRPr="00B635F6" w:rsidRDefault="002E1F99" w:rsidP="002E1F99">
      <w:pPr>
        <w:pStyle w:val="Paantrat"/>
        <w:rPr>
          <w:sz w:val="22"/>
          <w:szCs w:val="22"/>
        </w:rPr>
      </w:pPr>
      <w:r w:rsidRPr="00B635F6">
        <w:rPr>
          <w:sz w:val="22"/>
          <w:szCs w:val="22"/>
        </w:rPr>
        <w:t>AIŠKINAMASIS RAŠTAS</w:t>
      </w:r>
    </w:p>
    <w:p w14:paraId="14F512E1" w14:textId="77777777" w:rsidR="002E1F99" w:rsidRPr="00B635F6" w:rsidRDefault="002E1F99" w:rsidP="002E1F99">
      <w:pPr>
        <w:jc w:val="center"/>
        <w:rPr>
          <w:caps/>
          <w:sz w:val="22"/>
          <w:szCs w:val="22"/>
        </w:rPr>
      </w:pPr>
    </w:p>
    <w:p w14:paraId="18E1F285" w14:textId="77777777" w:rsidR="002E1F99" w:rsidRPr="00B635F6" w:rsidRDefault="002E1F99" w:rsidP="002E1F99">
      <w:pPr>
        <w:jc w:val="center"/>
        <w:rPr>
          <w:b/>
          <w:bCs/>
          <w:caps/>
          <w:sz w:val="22"/>
          <w:szCs w:val="22"/>
        </w:rPr>
      </w:pPr>
      <w:r w:rsidRPr="00B635F6">
        <w:rPr>
          <w:b/>
          <w:bCs/>
          <w:caps/>
          <w:sz w:val="22"/>
          <w:szCs w:val="22"/>
        </w:rPr>
        <w:t>PRIE JURBARKO RAJONO SAVIVALDYBĖS TARYBOS SPRENDIMO „</w:t>
      </w:r>
      <w:r w:rsidR="00915B56" w:rsidRPr="00B635F6">
        <w:rPr>
          <w:b/>
          <w:sz w:val="22"/>
          <w:szCs w:val="22"/>
        </w:rPr>
        <w:t xml:space="preserve">DĖL </w:t>
      </w:r>
      <w:r w:rsidR="00915B56" w:rsidRPr="00B635F6">
        <w:rPr>
          <w:b/>
          <w:bCs/>
          <w:sz w:val="22"/>
          <w:szCs w:val="22"/>
        </w:rPr>
        <w:t>KITOS PASKIRTIES VALSTYBINĖS ŽEMĖS SKLYPŲ</w:t>
      </w:r>
      <w:r w:rsidR="00915B56" w:rsidRPr="00B635F6">
        <w:rPr>
          <w:b/>
          <w:sz w:val="22"/>
          <w:szCs w:val="22"/>
        </w:rPr>
        <w:t xml:space="preserve"> PRADINĖS PARDAVIMO KAINOS PATVIRTINIMO IR</w:t>
      </w:r>
      <w:r w:rsidR="00915B56" w:rsidRPr="00B635F6">
        <w:rPr>
          <w:b/>
          <w:bCs/>
          <w:sz w:val="22"/>
          <w:szCs w:val="22"/>
        </w:rPr>
        <w:t xml:space="preserve"> TEIKIMO PARDUOTI ATVIROJO AUKCIONO BŪDU</w:t>
      </w:r>
      <w:r w:rsidRPr="00B635F6">
        <w:rPr>
          <w:b/>
          <w:sz w:val="22"/>
          <w:szCs w:val="22"/>
        </w:rPr>
        <w:t>“</w:t>
      </w:r>
      <w:r w:rsidR="00031B2B" w:rsidRPr="00B635F6">
        <w:rPr>
          <w:b/>
          <w:sz w:val="22"/>
          <w:szCs w:val="22"/>
        </w:rPr>
        <w:t xml:space="preserve"> </w:t>
      </w:r>
      <w:r w:rsidRPr="00B635F6">
        <w:rPr>
          <w:b/>
          <w:bCs/>
          <w:caps/>
          <w:sz w:val="22"/>
          <w:szCs w:val="22"/>
        </w:rPr>
        <w:t>projekto</w:t>
      </w:r>
    </w:p>
    <w:p w14:paraId="2F21954F" w14:textId="77777777" w:rsidR="002E1F99" w:rsidRPr="00B635F6" w:rsidRDefault="002E1F99" w:rsidP="002E1F99">
      <w:pPr>
        <w:tabs>
          <w:tab w:val="left" w:pos="567"/>
        </w:tabs>
        <w:jc w:val="center"/>
        <w:rPr>
          <w:sz w:val="22"/>
          <w:szCs w:val="22"/>
        </w:rPr>
      </w:pPr>
    </w:p>
    <w:p w14:paraId="3669CBFF" w14:textId="77777777" w:rsidR="00001758" w:rsidRPr="00B635F6" w:rsidRDefault="00F471CD" w:rsidP="002E1F99">
      <w:pPr>
        <w:tabs>
          <w:tab w:val="left" w:pos="0"/>
        </w:tabs>
        <w:jc w:val="center"/>
        <w:rPr>
          <w:sz w:val="22"/>
          <w:szCs w:val="22"/>
        </w:rPr>
      </w:pPr>
      <w:r w:rsidRPr="00B635F6">
        <w:rPr>
          <w:sz w:val="22"/>
          <w:szCs w:val="22"/>
        </w:rPr>
        <w:fldChar w:fldCharType="begin">
          <w:ffData>
            <w:name w:val="NOW_WORD_DATE"/>
            <w:enabled/>
            <w:calcOnExit w:val="0"/>
            <w:textInput>
              <w:default w:val="{$NOW_WORD_DATE}"/>
            </w:textInput>
          </w:ffData>
        </w:fldChar>
      </w:r>
      <w:r w:rsidR="00001758" w:rsidRPr="00B635F6">
        <w:rPr>
          <w:sz w:val="22"/>
          <w:szCs w:val="22"/>
        </w:rPr>
        <w:instrText xml:space="preserve"> FORMTEXT </w:instrText>
      </w:r>
      <w:r w:rsidRPr="00B635F6">
        <w:rPr>
          <w:sz w:val="22"/>
          <w:szCs w:val="22"/>
        </w:rPr>
      </w:r>
      <w:r w:rsidRPr="00B635F6">
        <w:rPr>
          <w:sz w:val="22"/>
          <w:szCs w:val="22"/>
        </w:rPr>
        <w:fldChar w:fldCharType="separate"/>
      </w:r>
      <w:r w:rsidR="00001758" w:rsidRPr="00B635F6">
        <w:rPr>
          <w:noProof/>
          <w:sz w:val="22"/>
          <w:szCs w:val="22"/>
        </w:rPr>
        <w:t>2024 m. rugpjūčio 12 d.</w:t>
      </w:r>
      <w:r w:rsidRPr="00B635F6">
        <w:rPr>
          <w:sz w:val="22"/>
          <w:szCs w:val="22"/>
        </w:rPr>
        <w:fldChar w:fldCharType="end"/>
      </w:r>
    </w:p>
    <w:p w14:paraId="13C3B661" w14:textId="77777777" w:rsidR="002E1F99" w:rsidRPr="00B635F6" w:rsidRDefault="002E1F99" w:rsidP="002E1F99">
      <w:pPr>
        <w:tabs>
          <w:tab w:val="left" w:pos="0"/>
        </w:tabs>
        <w:jc w:val="center"/>
        <w:rPr>
          <w:sz w:val="22"/>
          <w:szCs w:val="22"/>
        </w:rPr>
      </w:pPr>
      <w:r w:rsidRPr="00B635F6">
        <w:rPr>
          <w:sz w:val="22"/>
          <w:szCs w:val="22"/>
        </w:rPr>
        <w:t>Jurbarkas</w:t>
      </w:r>
    </w:p>
    <w:p w14:paraId="56385851" w14:textId="77777777" w:rsidR="002E1F99" w:rsidRPr="00B635F6" w:rsidRDefault="002E1F99" w:rsidP="002E1F99">
      <w:pPr>
        <w:tabs>
          <w:tab w:val="left" w:pos="0"/>
        </w:tabs>
        <w:jc w:val="center"/>
        <w:rPr>
          <w:sz w:val="22"/>
          <w:szCs w:val="22"/>
        </w:rPr>
      </w:pPr>
    </w:p>
    <w:p w14:paraId="4AA0F44A" w14:textId="77777777" w:rsidR="006A29E6" w:rsidRPr="00B635F6" w:rsidRDefault="006A29E6" w:rsidP="006A29E6">
      <w:pPr>
        <w:rPr>
          <w:sz w:val="22"/>
          <w:szCs w:val="22"/>
        </w:rPr>
      </w:pPr>
    </w:p>
    <w:tbl>
      <w:tblPr>
        <w:tblW w:w="0" w:type="auto"/>
        <w:tblLook w:val="0000" w:firstRow="0" w:lastRow="0" w:firstColumn="0" w:lastColumn="0" w:noHBand="0" w:noVBand="0"/>
      </w:tblPr>
      <w:tblGrid>
        <w:gridCol w:w="9525"/>
      </w:tblGrid>
      <w:tr w:rsidR="005E23D7" w:rsidRPr="00B635F6" w14:paraId="7B70F2AF" w14:textId="77777777" w:rsidTr="007371F4">
        <w:tc>
          <w:tcPr>
            <w:tcW w:w="9854" w:type="dxa"/>
          </w:tcPr>
          <w:p w14:paraId="1BC8A50F" w14:textId="77777777" w:rsidR="006A29E6" w:rsidRPr="00B635F6" w:rsidRDefault="006A29E6" w:rsidP="007371F4">
            <w:pPr>
              <w:tabs>
                <w:tab w:val="left" w:pos="0"/>
              </w:tabs>
              <w:rPr>
                <w:b/>
                <w:bCs/>
                <w:sz w:val="22"/>
                <w:szCs w:val="22"/>
              </w:rPr>
            </w:pPr>
            <w:r w:rsidRPr="00B635F6">
              <w:rPr>
                <w:b/>
                <w:bCs/>
                <w:i/>
                <w:iCs/>
                <w:sz w:val="22"/>
                <w:szCs w:val="22"/>
              </w:rPr>
              <w:t>1. Parengto projekto tikslai ir uždaviniai.</w:t>
            </w:r>
          </w:p>
        </w:tc>
      </w:tr>
      <w:tr w:rsidR="005E23D7" w:rsidRPr="00B635F6" w14:paraId="73866F0B" w14:textId="77777777" w:rsidTr="007371F4">
        <w:tc>
          <w:tcPr>
            <w:tcW w:w="9854" w:type="dxa"/>
          </w:tcPr>
          <w:p w14:paraId="371B134B" w14:textId="77777777" w:rsidR="00B10CDD" w:rsidRPr="00B635F6" w:rsidRDefault="00915B56" w:rsidP="00B10CDD">
            <w:pPr>
              <w:tabs>
                <w:tab w:val="left" w:pos="0"/>
              </w:tabs>
              <w:ind w:firstLine="142"/>
              <w:jc w:val="both"/>
              <w:rPr>
                <w:sz w:val="22"/>
                <w:szCs w:val="22"/>
              </w:rPr>
            </w:pPr>
            <w:r w:rsidRPr="00B635F6">
              <w:rPr>
                <w:sz w:val="22"/>
                <w:szCs w:val="22"/>
              </w:rPr>
              <w:t>Parduoti atvirojo aukciono būdu naujai suprojektuotus ir įregistruotus kitos paskirties valstybinės žemės sklypus.</w:t>
            </w:r>
          </w:p>
          <w:p w14:paraId="24BFF77E" w14:textId="77777777" w:rsidR="00E2716E" w:rsidRPr="00B635F6" w:rsidRDefault="00E2716E" w:rsidP="00B10CDD">
            <w:pPr>
              <w:tabs>
                <w:tab w:val="left" w:pos="0"/>
              </w:tabs>
              <w:ind w:firstLine="142"/>
              <w:jc w:val="both"/>
              <w:rPr>
                <w:sz w:val="22"/>
                <w:szCs w:val="22"/>
              </w:rPr>
            </w:pPr>
          </w:p>
        </w:tc>
      </w:tr>
      <w:tr w:rsidR="005E23D7" w:rsidRPr="00B635F6" w14:paraId="5E54D043" w14:textId="77777777" w:rsidTr="007371F4">
        <w:tc>
          <w:tcPr>
            <w:tcW w:w="9854" w:type="dxa"/>
          </w:tcPr>
          <w:p w14:paraId="075EE3C6" w14:textId="77777777" w:rsidR="006A29E6" w:rsidRPr="00B635F6" w:rsidRDefault="006A29E6" w:rsidP="007371F4">
            <w:pPr>
              <w:tabs>
                <w:tab w:val="left" w:pos="0"/>
              </w:tabs>
              <w:rPr>
                <w:b/>
                <w:bCs/>
                <w:sz w:val="22"/>
                <w:szCs w:val="22"/>
              </w:rPr>
            </w:pPr>
            <w:r w:rsidRPr="00B635F6">
              <w:rPr>
                <w:b/>
                <w:bCs/>
                <w:i/>
                <w:iCs/>
                <w:sz w:val="22"/>
                <w:szCs w:val="22"/>
              </w:rPr>
              <w:t>2. Kaip šiuo metu yra sureguliuoti projekte aptarti klausimai.</w:t>
            </w:r>
          </w:p>
        </w:tc>
      </w:tr>
      <w:tr w:rsidR="005E23D7" w:rsidRPr="00B635F6" w14:paraId="79B2A3B8" w14:textId="77777777" w:rsidTr="007371F4">
        <w:tc>
          <w:tcPr>
            <w:tcW w:w="9854" w:type="dxa"/>
          </w:tcPr>
          <w:p w14:paraId="76C6700E" w14:textId="77777777" w:rsidR="009E4CBC" w:rsidRPr="00B635F6" w:rsidRDefault="009E4CBC" w:rsidP="009E4CBC">
            <w:pPr>
              <w:ind w:firstLine="142"/>
              <w:jc w:val="both"/>
              <w:rPr>
                <w:sz w:val="22"/>
                <w:szCs w:val="22"/>
              </w:rPr>
            </w:pPr>
            <w:r w:rsidRPr="00B635F6">
              <w:rPr>
                <w:sz w:val="22"/>
                <w:szCs w:val="22"/>
              </w:rPr>
              <w:t>Sprendimo projektas parengtas vadovaujantis:</w:t>
            </w:r>
          </w:p>
          <w:p w14:paraId="35C5C17F" w14:textId="19BE5459" w:rsidR="009E4CBC" w:rsidRPr="00B635F6" w:rsidRDefault="009E4CBC" w:rsidP="009E4CBC">
            <w:pPr>
              <w:ind w:firstLine="142"/>
              <w:jc w:val="both"/>
              <w:rPr>
                <w:sz w:val="22"/>
                <w:szCs w:val="22"/>
              </w:rPr>
            </w:pPr>
            <w:r w:rsidRPr="00B635F6">
              <w:rPr>
                <w:sz w:val="22"/>
                <w:szCs w:val="22"/>
              </w:rPr>
              <w:t>- Lietuvos Respublikos vietos savivaldos įstatymo 15 straipsnio (</w:t>
            </w:r>
            <w:r w:rsidRPr="00B635F6">
              <w:rPr>
                <w:i/>
                <w:iCs/>
                <w:sz w:val="22"/>
                <w:szCs w:val="22"/>
              </w:rPr>
              <w:t>Savivaldybės tarybos kompetencija</w:t>
            </w:r>
            <w:r w:rsidRPr="00B635F6">
              <w:rPr>
                <w:sz w:val="22"/>
                <w:szCs w:val="22"/>
              </w:rPr>
              <w:t>) 2</w:t>
            </w:r>
            <w:r w:rsidR="001079F1">
              <w:rPr>
                <w:sz w:val="22"/>
                <w:szCs w:val="22"/>
              </w:rPr>
              <w:t> </w:t>
            </w:r>
            <w:r w:rsidRPr="00B635F6">
              <w:rPr>
                <w:sz w:val="22"/>
                <w:szCs w:val="22"/>
              </w:rPr>
              <w:t xml:space="preserve"> dalies (</w:t>
            </w:r>
            <w:r w:rsidRPr="00B635F6">
              <w:rPr>
                <w:i/>
                <w:iCs/>
                <w:sz w:val="22"/>
                <w:szCs w:val="22"/>
              </w:rPr>
              <w:t>Išimtinė savivaldybės tarybos kompetencija</w:t>
            </w:r>
            <w:r w:rsidRPr="00B635F6">
              <w:rPr>
                <w:sz w:val="22"/>
                <w:szCs w:val="22"/>
              </w:rPr>
              <w:t>) 20 punktu (</w:t>
            </w:r>
            <w:r w:rsidRPr="00B635F6">
              <w:rPr>
                <w:i/>
                <w:iCs/>
                <w:sz w:val="22"/>
                <w:szCs w:val="22"/>
              </w:rPr>
              <w:t>sprendimų dėl savivaldybei patikėjimo teise perduotos valstybinės žemės valdymo, naudojimo ir disponavimo ja, išskyrus šio įstatymo 27</w:t>
            </w:r>
            <w:r w:rsidR="001079F1">
              <w:rPr>
                <w:i/>
                <w:iCs/>
                <w:sz w:val="22"/>
                <w:szCs w:val="22"/>
              </w:rPr>
              <w:t> </w:t>
            </w:r>
            <w:r w:rsidRPr="00B635F6">
              <w:rPr>
                <w:i/>
                <w:iCs/>
                <w:sz w:val="22"/>
                <w:szCs w:val="22"/>
              </w:rPr>
              <w:t xml:space="preserve"> straipsnio 2 dalies 29 punkte nurodytus sutikimus ir sprendimus, ir sprendimų dėl sutikimo perimti kitą valstybės turtą savivaldybės nuosavybėn priėmimas</w:t>
            </w:r>
            <w:r w:rsidRPr="00B635F6">
              <w:rPr>
                <w:sz w:val="22"/>
                <w:szCs w:val="22"/>
              </w:rPr>
              <w:t>);</w:t>
            </w:r>
          </w:p>
          <w:p w14:paraId="7E9CFB13" w14:textId="77777777" w:rsidR="009E4CBC" w:rsidRPr="00B635F6" w:rsidRDefault="009E4CBC" w:rsidP="009E4CBC">
            <w:pPr>
              <w:ind w:firstLine="142"/>
              <w:jc w:val="both"/>
              <w:rPr>
                <w:sz w:val="22"/>
                <w:szCs w:val="22"/>
              </w:rPr>
            </w:pPr>
            <w:r w:rsidRPr="00B635F6">
              <w:rPr>
                <w:sz w:val="22"/>
                <w:szCs w:val="22"/>
              </w:rPr>
              <w:t xml:space="preserve">- Lietuvos Respublikos žemės įstatymo 7 straipsnio </w:t>
            </w:r>
            <w:r w:rsidRPr="00B635F6">
              <w:rPr>
                <w:i/>
                <w:iCs/>
                <w:sz w:val="22"/>
                <w:szCs w:val="22"/>
              </w:rPr>
              <w:t>(Valstybinės žemės valdymas, naudojimas ir disponavimo ja patikėjimo teise)</w:t>
            </w:r>
            <w:r w:rsidRPr="00B635F6">
              <w:rPr>
                <w:sz w:val="22"/>
                <w:szCs w:val="22"/>
              </w:rPr>
              <w:t xml:space="preserve"> 1 dalies </w:t>
            </w:r>
            <w:r w:rsidRPr="00B635F6">
              <w:rPr>
                <w:i/>
                <w:iCs/>
                <w:sz w:val="22"/>
                <w:szCs w:val="22"/>
              </w:rPr>
              <w:t>(</w:t>
            </w:r>
            <w:r w:rsidRPr="00B635F6">
              <w:rPr>
                <w:i/>
                <w:iCs/>
                <w:sz w:val="22"/>
                <w:szCs w:val="22"/>
                <w:shd w:val="clear" w:color="auto" w:fill="FFFFFF"/>
              </w:rPr>
              <w:t>Valstybinės žemės patikėjimo teisės subjektai (patikėtiniai) yra:)</w:t>
            </w:r>
            <w:r w:rsidRPr="00B635F6">
              <w:rPr>
                <w:sz w:val="22"/>
                <w:szCs w:val="22"/>
              </w:rPr>
              <w:t xml:space="preserve"> 2 punktu </w:t>
            </w:r>
            <w:r w:rsidRPr="00B635F6">
              <w:rPr>
                <w:i/>
                <w:iCs/>
                <w:sz w:val="22"/>
                <w:szCs w:val="22"/>
              </w:rPr>
              <w:t>(savivaldybės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w:t>
            </w:r>
            <w:r w:rsidRPr="00B635F6">
              <w:rPr>
                <w:i/>
                <w:iCs/>
                <w:sz w:val="22"/>
                <w:szCs w:val="22"/>
                <w:shd w:val="clear" w:color="auto" w:fill="FFFFFF"/>
              </w:rPr>
              <w:t>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r w:rsidRPr="00B635F6">
              <w:rPr>
                <w:sz w:val="22"/>
                <w:szCs w:val="22"/>
              </w:rPr>
              <w:t>;</w:t>
            </w:r>
          </w:p>
          <w:p w14:paraId="67591537" w14:textId="0BA63C10" w:rsidR="009E4CBC" w:rsidRPr="00B635F6" w:rsidRDefault="009E4CBC" w:rsidP="009E4CBC">
            <w:pPr>
              <w:widowControl w:val="0"/>
              <w:ind w:firstLine="142"/>
              <w:jc w:val="both"/>
              <w:rPr>
                <w:sz w:val="22"/>
                <w:szCs w:val="22"/>
              </w:rPr>
            </w:pPr>
            <w:r w:rsidRPr="00B635F6">
              <w:rPr>
                <w:sz w:val="22"/>
                <w:szCs w:val="22"/>
              </w:rPr>
              <w:t>- Kitos paskirties valstybinės žemės sklypų pardavimo ir nuomos taisyklių, patvirtintų Lietuvos</w:t>
            </w:r>
            <w:r w:rsidR="001079F1">
              <w:rPr>
                <w:sz w:val="22"/>
                <w:szCs w:val="22"/>
              </w:rPr>
              <w:t xml:space="preserve">  </w:t>
            </w:r>
            <w:r w:rsidRPr="00B635F6">
              <w:rPr>
                <w:sz w:val="22"/>
                <w:szCs w:val="22"/>
              </w:rPr>
              <w:t xml:space="preserve"> Respublikos Vyriausybės 1999 m. kovo 9 d. nutarimu Nr. 260 „Dėl Kitos paskirties valstybinės žemės sklypų pardavimo ir nuomos taisyklių patvirtinimo“, (toliau – Taisyklės), 91 punktu, kuris numato, kad kai aukciono objektai atitinka Taisyklių 88 ir 89 punktuose nustatytus reikalavimus,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 Taisyklių 92 punkte numatyta, kad valstybinės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(arba iš jo išvestą vidurkį, suapvalintą iki sveikojo skaičiaus, vienam mėnesiui) žemės nuomos mokestį, apskaičiuotą pagal Lietuvos</w:t>
            </w:r>
            <w:r w:rsidR="001079F1">
              <w:rPr>
                <w:sz w:val="22"/>
                <w:szCs w:val="22"/>
              </w:rPr>
              <w:t> </w:t>
            </w:r>
            <w:r w:rsidRPr="00B635F6">
              <w:rPr>
                <w:sz w:val="22"/>
                <w:szCs w:val="22"/>
              </w:rPr>
              <w:t xml:space="preserve"> Respublikos Vyriausybės 1999 m. vasario 24 d. nutarimu Nr. 205 „Dėl Žemės įvertinimo tvarkos“ patvirtintą tvarką;</w:t>
            </w:r>
          </w:p>
          <w:p w14:paraId="5F8FCEFF" w14:textId="77777777" w:rsidR="009E4CBC" w:rsidRPr="00B635F6" w:rsidRDefault="00B635F6" w:rsidP="00B635F6">
            <w:pPr>
              <w:widowControl w:val="0"/>
              <w:ind w:firstLine="142"/>
              <w:jc w:val="both"/>
              <w:rPr>
                <w:sz w:val="22"/>
                <w:szCs w:val="22"/>
              </w:rPr>
            </w:pPr>
            <w:r w:rsidRPr="00B635F6">
              <w:rPr>
                <w:sz w:val="22"/>
                <w:szCs w:val="22"/>
              </w:rPr>
              <w:t xml:space="preserve">- </w:t>
            </w:r>
            <w:r w:rsidR="009E4CBC" w:rsidRPr="00B635F6">
              <w:rPr>
                <w:sz w:val="22"/>
                <w:szCs w:val="22"/>
              </w:rPr>
              <w:t xml:space="preserve">vadovaujantis Valstybinės žemės sklypų pardavimo ir nuomos aukcionų organizavimo taisyklių, patvirtintų Lietuvos Respublikos Vyriausybės 2014 m. kovo 19 d. nutarimu Nr. 261 „Dėl valstybinės žemės sklypų pardavimo ir nuomos aukcionų organizavimo taisyklių patvirtinimo“(toliau – Aukciono taisyklės), 3 punktu, kuriame numatyta, kad Aukcione parduodami ar išnuomojami valstybinės žemės sklypai valstybinės žemės patikėtiniui, nurodytam Žemės įstatymo 7 straipsnio 1 dalies 1 punkte ir 2 punkte, priėmus sprendimą teikti šiuos patikėjimo teise valdomus valstybinės žemės sklypus parduoti ar išnuomoti aukcione. Aukciono taisyklių 4 punktu, kuriame numatyta, kad Aukcionus vykdo Nacionalinė žemės </w:t>
            </w:r>
            <w:r w:rsidR="009E4CBC" w:rsidRPr="00B635F6">
              <w:rPr>
                <w:sz w:val="22"/>
                <w:szCs w:val="22"/>
              </w:rPr>
              <w:lastRenderedPageBreak/>
              <w:t>tarnyba prie Aplinkos ministerijos. Aukcionas vykdomas informacinių technologijų priemonėmis, naudojantis valstybės informacine sistema ar kita informacine sistema, kurią aukciono organizatorius parenka Lietuvos Respublikos viešųjų pirkimų įstatymo nustatyta tvarka. Aukciono taisyklių 6 punktu, kuriame numatytos Aukciono sąlygos, kurias tvirtina aukciono organizatorius;</w:t>
            </w:r>
          </w:p>
          <w:p w14:paraId="2B04FBAF" w14:textId="035AD76E" w:rsidR="002601B8" w:rsidRPr="00B635F6" w:rsidRDefault="00B635F6" w:rsidP="009E4CBC">
            <w:pPr>
              <w:ind w:firstLine="142"/>
              <w:jc w:val="both"/>
              <w:rPr>
                <w:color w:val="000000"/>
                <w:sz w:val="22"/>
                <w:szCs w:val="22"/>
                <w:highlight w:val="yellow"/>
              </w:rPr>
            </w:pPr>
            <w:r w:rsidRPr="00B635F6">
              <w:rPr>
                <w:sz w:val="22"/>
                <w:szCs w:val="22"/>
              </w:rPr>
              <w:t xml:space="preserve">- </w:t>
            </w:r>
            <w:r w:rsidR="009E4CBC" w:rsidRPr="00B635F6">
              <w:rPr>
                <w:sz w:val="22"/>
                <w:szCs w:val="22"/>
              </w:rPr>
              <w:t xml:space="preserve">vadovaujantis Lietuvos Respublikos Vyriausybės 1999 m. vasario 24 d. nutarimo Nr. 205 „Dėl žemės įvertinimo tvarkos“ 5.2 papunkčiu, kuriame nustatyta, kad </w:t>
            </w:r>
            <w:r w:rsidR="009E4CBC" w:rsidRPr="00B635F6">
              <w:rPr>
                <w:i/>
                <w:sz w:val="22"/>
                <w:szCs w:val="22"/>
              </w:rPr>
              <w:t xml:space="preserve">aukcione parduodamų ar išnuomojamų naujų kitos pagrindinės žemės naudojimo paskirties valstybinės žemės sklypų </w:t>
            </w:r>
            <w:r w:rsidR="009E4CBC" w:rsidRPr="00B635F6">
              <w:rPr>
                <w:sz w:val="22"/>
                <w:szCs w:val="22"/>
              </w:rPr>
              <w:t>vertė (išskyrus šio nutarimo 5.1</w:t>
            </w:r>
            <w:r w:rsidR="001079F1">
              <w:rPr>
                <w:sz w:val="22"/>
                <w:szCs w:val="22"/>
              </w:rPr>
              <w:t> </w:t>
            </w:r>
            <w:r w:rsidR="009E4CBC" w:rsidRPr="00B635F6">
              <w:rPr>
                <w:sz w:val="22"/>
                <w:szCs w:val="22"/>
              </w:rPr>
              <w:t xml:space="preserve"> papunktyje nurodytus žemės sklypus) apskaičiuojama pagal žemės verčių žemėlapius. Šių žemės sklypų </w:t>
            </w:r>
            <w:r w:rsidR="009E4CBC" w:rsidRPr="00B635F6">
              <w:rPr>
                <w:i/>
                <w:sz w:val="22"/>
                <w:szCs w:val="22"/>
              </w:rPr>
              <w:t>pradinę pardavimo kainą sudaro žemės sklypo vertė, apskaičiuota pagal žemės verčių žemėlapius, įskaitant vietovės lygmens kompleksinio teritorijų planavimo dokumento ar žemės valdos projekto, žemės sklypo plano su nustatytais žemės sklypų ribų posūkio taškais ir riboženklių koordinatėmis valstybinėje koordinačių sistemoje parengimo ir aukciono organizavimo išlaidas.</w:t>
            </w:r>
          </w:p>
          <w:p w14:paraId="79382364" w14:textId="77777777" w:rsidR="002601B8" w:rsidRPr="00B635F6" w:rsidRDefault="002601B8" w:rsidP="0044209A">
            <w:pPr>
              <w:ind w:firstLine="142"/>
              <w:jc w:val="both"/>
              <w:rPr>
                <w:sz w:val="22"/>
                <w:szCs w:val="22"/>
              </w:rPr>
            </w:pPr>
          </w:p>
        </w:tc>
      </w:tr>
      <w:tr w:rsidR="005E23D7" w:rsidRPr="00B635F6" w14:paraId="081DA3CE" w14:textId="77777777" w:rsidTr="007371F4">
        <w:tc>
          <w:tcPr>
            <w:tcW w:w="9854" w:type="dxa"/>
          </w:tcPr>
          <w:p w14:paraId="553FB55D" w14:textId="77777777" w:rsidR="006A29E6" w:rsidRPr="00B635F6" w:rsidRDefault="006A29E6" w:rsidP="007371F4">
            <w:pPr>
              <w:tabs>
                <w:tab w:val="left" w:pos="0"/>
              </w:tabs>
              <w:rPr>
                <w:b/>
                <w:bCs/>
                <w:i/>
                <w:iCs/>
                <w:sz w:val="22"/>
                <w:szCs w:val="22"/>
              </w:rPr>
            </w:pPr>
            <w:r w:rsidRPr="00B635F6">
              <w:rPr>
                <w:b/>
                <w:bCs/>
                <w:i/>
                <w:iCs/>
                <w:sz w:val="22"/>
                <w:szCs w:val="22"/>
              </w:rPr>
              <w:lastRenderedPageBreak/>
              <w:t>3. Kokių pozityvių rezultatų laukiama.</w:t>
            </w:r>
          </w:p>
        </w:tc>
      </w:tr>
      <w:tr w:rsidR="005E23D7" w:rsidRPr="00B635F6" w14:paraId="291734EE" w14:textId="77777777" w:rsidTr="007371F4">
        <w:tc>
          <w:tcPr>
            <w:tcW w:w="9854" w:type="dxa"/>
          </w:tcPr>
          <w:p w14:paraId="7421C257" w14:textId="77777777" w:rsidR="00B308DC" w:rsidRPr="00B635F6" w:rsidRDefault="009E4CBC" w:rsidP="00B308DC">
            <w:pPr>
              <w:autoSpaceDE w:val="0"/>
              <w:autoSpaceDN w:val="0"/>
              <w:adjustRightInd w:val="0"/>
              <w:ind w:firstLine="142"/>
              <w:jc w:val="both"/>
              <w:rPr>
                <w:sz w:val="22"/>
                <w:szCs w:val="22"/>
              </w:rPr>
            </w:pPr>
            <w:r w:rsidRPr="00B635F6">
              <w:rPr>
                <w:sz w:val="22"/>
                <w:szCs w:val="22"/>
              </w:rPr>
              <w:t>Priėmus sprendimą, Jurbarko rajono savivaldybė papildomų išlaidų nepatirs. Įvykus aukcionui, savivaldybė gaus pajamų į biudžetą (50 procentų nuo aukcione parduoto sklypo galutinės kainos)</w:t>
            </w:r>
            <w:r w:rsidR="00144C02">
              <w:rPr>
                <w:sz w:val="22"/>
                <w:szCs w:val="22"/>
              </w:rPr>
              <w:t>.</w:t>
            </w:r>
          </w:p>
          <w:p w14:paraId="4E297FC3" w14:textId="77777777" w:rsidR="002601B8" w:rsidRPr="00B635F6" w:rsidRDefault="002601B8" w:rsidP="009D2A5E">
            <w:pPr>
              <w:tabs>
                <w:tab w:val="left" w:pos="0"/>
              </w:tabs>
              <w:ind w:firstLine="142"/>
              <w:jc w:val="both"/>
              <w:rPr>
                <w:sz w:val="22"/>
                <w:szCs w:val="22"/>
              </w:rPr>
            </w:pPr>
          </w:p>
        </w:tc>
      </w:tr>
      <w:tr w:rsidR="005E23D7" w:rsidRPr="00B635F6" w14:paraId="5FC10595" w14:textId="77777777" w:rsidTr="007371F4">
        <w:tc>
          <w:tcPr>
            <w:tcW w:w="9854" w:type="dxa"/>
          </w:tcPr>
          <w:p w14:paraId="7A56672C" w14:textId="77777777" w:rsidR="006A29E6" w:rsidRPr="00B635F6" w:rsidRDefault="006A29E6" w:rsidP="007371F4">
            <w:pPr>
              <w:tabs>
                <w:tab w:val="left" w:pos="0"/>
              </w:tabs>
              <w:jc w:val="both"/>
              <w:rPr>
                <w:b/>
                <w:bCs/>
                <w:i/>
                <w:iCs/>
                <w:sz w:val="22"/>
                <w:szCs w:val="22"/>
              </w:rPr>
            </w:pPr>
            <w:r w:rsidRPr="00B635F6">
              <w:rPr>
                <w:b/>
                <w:bCs/>
                <w:i/>
                <w:iCs/>
                <w:sz w:val="22"/>
                <w:szCs w:val="22"/>
              </w:rPr>
              <w:t>4. Galimos neigiamos priimto projekto pasekmės ir kokių priemonių reikėtų imtis, kad tokių pasekmių būtų išvengta.</w:t>
            </w:r>
          </w:p>
        </w:tc>
      </w:tr>
      <w:tr w:rsidR="005E23D7" w:rsidRPr="00B635F6" w14:paraId="37D03BEB" w14:textId="77777777" w:rsidTr="007371F4">
        <w:tc>
          <w:tcPr>
            <w:tcW w:w="9854" w:type="dxa"/>
          </w:tcPr>
          <w:p w14:paraId="0B00160D" w14:textId="77777777" w:rsidR="0044209A" w:rsidRPr="00B635F6" w:rsidRDefault="002601B8" w:rsidP="009D2A5E">
            <w:pPr>
              <w:tabs>
                <w:tab w:val="left" w:pos="0"/>
              </w:tabs>
              <w:ind w:firstLine="142"/>
              <w:jc w:val="both"/>
              <w:rPr>
                <w:sz w:val="22"/>
                <w:szCs w:val="22"/>
              </w:rPr>
            </w:pPr>
            <w:r w:rsidRPr="00B635F6">
              <w:rPr>
                <w:sz w:val="22"/>
                <w:szCs w:val="22"/>
              </w:rPr>
              <w:t>Neigiamų pasekmių nenumatoma</w:t>
            </w:r>
          </w:p>
          <w:p w14:paraId="1D5A99F0" w14:textId="77777777" w:rsidR="002601B8" w:rsidRPr="00B635F6" w:rsidRDefault="002601B8" w:rsidP="009D2A5E">
            <w:pPr>
              <w:tabs>
                <w:tab w:val="left" w:pos="0"/>
              </w:tabs>
              <w:ind w:firstLine="142"/>
              <w:jc w:val="both"/>
              <w:rPr>
                <w:sz w:val="22"/>
                <w:szCs w:val="22"/>
              </w:rPr>
            </w:pPr>
          </w:p>
        </w:tc>
      </w:tr>
      <w:tr w:rsidR="005E23D7" w:rsidRPr="00B635F6" w14:paraId="2F6C5CD2" w14:textId="77777777" w:rsidTr="007371F4">
        <w:tc>
          <w:tcPr>
            <w:tcW w:w="9854" w:type="dxa"/>
          </w:tcPr>
          <w:p w14:paraId="4A9774E5" w14:textId="77777777" w:rsidR="006A29E6" w:rsidRPr="00B635F6" w:rsidRDefault="006A29E6" w:rsidP="007371F4">
            <w:pPr>
              <w:tabs>
                <w:tab w:val="left" w:pos="0"/>
              </w:tabs>
              <w:jc w:val="both"/>
              <w:rPr>
                <w:b/>
                <w:bCs/>
                <w:i/>
                <w:iCs/>
                <w:sz w:val="22"/>
                <w:szCs w:val="22"/>
              </w:rPr>
            </w:pPr>
            <w:r w:rsidRPr="00B635F6">
              <w:rPr>
                <w:b/>
                <w:bCs/>
                <w:i/>
                <w:iCs/>
                <w:sz w:val="22"/>
                <w:szCs w:val="22"/>
              </w:rPr>
              <w:t>5. Kokie šios srities aktai tebegalioja (pateikiamas aktų sąrašas) ir kokius galiojančius aktus būtina pakeisti ar panaikinti, priėmus teikiamą projektą.</w:t>
            </w:r>
          </w:p>
        </w:tc>
      </w:tr>
      <w:tr w:rsidR="005E23D7" w:rsidRPr="00B635F6" w14:paraId="437AAC24" w14:textId="77777777" w:rsidTr="007371F4">
        <w:tc>
          <w:tcPr>
            <w:tcW w:w="9854" w:type="dxa"/>
          </w:tcPr>
          <w:p w14:paraId="6B319FC8" w14:textId="77777777" w:rsidR="0044209A" w:rsidRPr="00B635F6" w:rsidRDefault="009E4CBC" w:rsidP="009D2A5E">
            <w:pPr>
              <w:tabs>
                <w:tab w:val="left" w:pos="0"/>
              </w:tabs>
              <w:ind w:firstLine="142"/>
              <w:jc w:val="both"/>
              <w:rPr>
                <w:sz w:val="22"/>
                <w:szCs w:val="22"/>
              </w:rPr>
            </w:pPr>
            <w:r w:rsidRPr="00B635F6">
              <w:rPr>
                <w:sz w:val="22"/>
                <w:szCs w:val="22"/>
                <w:shd w:val="clear" w:color="auto" w:fill="FFFFFF"/>
              </w:rPr>
              <w:t>Nėra</w:t>
            </w:r>
          </w:p>
          <w:p w14:paraId="69CB9E09" w14:textId="77777777" w:rsidR="00B308DC" w:rsidRPr="00BF0BBC" w:rsidRDefault="00B308DC" w:rsidP="009D2A5E">
            <w:pPr>
              <w:tabs>
                <w:tab w:val="left" w:pos="0"/>
              </w:tabs>
              <w:ind w:firstLine="142"/>
              <w:jc w:val="both"/>
              <w:rPr>
                <w:sz w:val="22"/>
                <w:szCs w:val="22"/>
              </w:rPr>
            </w:pPr>
          </w:p>
        </w:tc>
      </w:tr>
      <w:tr w:rsidR="005E23D7" w:rsidRPr="00B635F6" w14:paraId="701B4248" w14:textId="77777777" w:rsidTr="007371F4">
        <w:tc>
          <w:tcPr>
            <w:tcW w:w="9854" w:type="dxa"/>
          </w:tcPr>
          <w:p w14:paraId="542AB7FE" w14:textId="77777777" w:rsidR="006A29E6" w:rsidRPr="00B635F6" w:rsidRDefault="006A29E6" w:rsidP="007371F4">
            <w:pPr>
              <w:tabs>
                <w:tab w:val="left" w:pos="0"/>
              </w:tabs>
              <w:rPr>
                <w:b/>
                <w:bCs/>
                <w:i/>
                <w:iCs/>
                <w:sz w:val="22"/>
                <w:szCs w:val="22"/>
              </w:rPr>
            </w:pPr>
            <w:r w:rsidRPr="00B635F6">
              <w:rPr>
                <w:b/>
                <w:bCs/>
                <w:i/>
                <w:iCs/>
                <w:sz w:val="22"/>
                <w:szCs w:val="22"/>
              </w:rPr>
              <w:t>6. Projekto rengimo metu gauti specialistų vertinimai ir išvados, ekonominiai apskaičiavimai (sąmatos), konkretūs finansavimo šaltiniai.</w:t>
            </w:r>
          </w:p>
          <w:p w14:paraId="05E18017" w14:textId="77777777" w:rsidR="005342FE" w:rsidRPr="00B635F6" w:rsidRDefault="002D3318" w:rsidP="009D2A5E">
            <w:pPr>
              <w:tabs>
                <w:tab w:val="left" w:pos="0"/>
              </w:tabs>
              <w:ind w:firstLine="142"/>
              <w:rPr>
                <w:sz w:val="22"/>
                <w:szCs w:val="22"/>
              </w:rPr>
            </w:pPr>
            <w:r w:rsidRPr="00B635F6">
              <w:rPr>
                <w:sz w:val="22"/>
                <w:szCs w:val="22"/>
              </w:rPr>
              <w:t>Vertinimų ir išvadų n</w:t>
            </w:r>
            <w:r w:rsidR="009D2A5E" w:rsidRPr="00B635F6">
              <w:rPr>
                <w:sz w:val="22"/>
                <w:szCs w:val="22"/>
              </w:rPr>
              <w:t>ėra</w:t>
            </w:r>
            <w:r w:rsidRPr="00B635F6">
              <w:rPr>
                <w:sz w:val="22"/>
                <w:szCs w:val="22"/>
              </w:rPr>
              <w:t>, l</w:t>
            </w:r>
            <w:r w:rsidR="005342FE" w:rsidRPr="00B635F6">
              <w:rPr>
                <w:sz w:val="22"/>
                <w:szCs w:val="22"/>
              </w:rPr>
              <w:t>ėšų nereikės</w:t>
            </w:r>
          </w:p>
          <w:p w14:paraId="36FBACA7" w14:textId="77777777" w:rsidR="0044209A" w:rsidRPr="00B635F6" w:rsidRDefault="0044209A" w:rsidP="009D2A5E">
            <w:pPr>
              <w:tabs>
                <w:tab w:val="left" w:pos="0"/>
              </w:tabs>
              <w:ind w:firstLine="142"/>
              <w:rPr>
                <w:b/>
                <w:bCs/>
                <w:i/>
                <w:iCs/>
                <w:sz w:val="22"/>
                <w:szCs w:val="22"/>
              </w:rPr>
            </w:pPr>
          </w:p>
        </w:tc>
      </w:tr>
      <w:tr w:rsidR="005E23D7" w:rsidRPr="00B635F6" w14:paraId="1A3CAFAF" w14:textId="77777777" w:rsidTr="007371F4">
        <w:tc>
          <w:tcPr>
            <w:tcW w:w="9854" w:type="dxa"/>
          </w:tcPr>
          <w:p w14:paraId="60CAA629" w14:textId="77777777" w:rsidR="006A29E6" w:rsidRPr="00B635F6" w:rsidRDefault="006A29E6" w:rsidP="007371F4">
            <w:pPr>
              <w:tabs>
                <w:tab w:val="left" w:pos="0"/>
              </w:tabs>
              <w:jc w:val="both"/>
              <w:rPr>
                <w:b/>
                <w:i/>
                <w:sz w:val="22"/>
                <w:szCs w:val="22"/>
              </w:rPr>
            </w:pPr>
            <w:r w:rsidRPr="00B635F6">
              <w:rPr>
                <w:b/>
                <w:i/>
                <w:sz w:val="22"/>
                <w:szCs w:val="22"/>
              </w:rPr>
              <w:t>7. Ar reikalingas projekto antikorupcinis vertinimas</w:t>
            </w:r>
            <w:r w:rsidR="00FD0852" w:rsidRPr="00B635F6">
              <w:rPr>
                <w:b/>
                <w:i/>
                <w:sz w:val="22"/>
                <w:szCs w:val="22"/>
              </w:rPr>
              <w:t>.</w:t>
            </w:r>
          </w:p>
          <w:p w14:paraId="59556336" w14:textId="77777777" w:rsidR="005342FE" w:rsidRPr="00B635F6" w:rsidRDefault="005342FE" w:rsidP="009D2A5E">
            <w:pPr>
              <w:tabs>
                <w:tab w:val="left" w:pos="0"/>
              </w:tabs>
              <w:ind w:firstLine="142"/>
              <w:jc w:val="both"/>
              <w:rPr>
                <w:sz w:val="22"/>
                <w:szCs w:val="22"/>
              </w:rPr>
            </w:pPr>
            <w:r w:rsidRPr="00B635F6">
              <w:rPr>
                <w:sz w:val="22"/>
                <w:szCs w:val="22"/>
              </w:rPr>
              <w:t>Teisės akto projektas antikorupciniam vertinimui neteikiamas</w:t>
            </w:r>
          </w:p>
          <w:p w14:paraId="3BCBF32C" w14:textId="77777777" w:rsidR="0044209A" w:rsidRPr="00B635F6" w:rsidRDefault="0044209A" w:rsidP="009D2A5E">
            <w:pPr>
              <w:tabs>
                <w:tab w:val="left" w:pos="0"/>
              </w:tabs>
              <w:ind w:firstLine="142"/>
              <w:jc w:val="both"/>
              <w:rPr>
                <w:sz w:val="22"/>
                <w:szCs w:val="22"/>
              </w:rPr>
            </w:pPr>
          </w:p>
        </w:tc>
      </w:tr>
      <w:tr w:rsidR="005E23D7" w:rsidRPr="00B635F6" w14:paraId="3AD3FAE2" w14:textId="77777777" w:rsidTr="007371F4">
        <w:tc>
          <w:tcPr>
            <w:tcW w:w="9854" w:type="dxa"/>
          </w:tcPr>
          <w:p w14:paraId="252C981B" w14:textId="77777777" w:rsidR="006A29E6" w:rsidRPr="00B635F6" w:rsidRDefault="006A29E6" w:rsidP="007371F4">
            <w:pPr>
              <w:tabs>
                <w:tab w:val="left" w:pos="0"/>
              </w:tabs>
              <w:jc w:val="both"/>
              <w:rPr>
                <w:b/>
                <w:i/>
                <w:sz w:val="22"/>
                <w:szCs w:val="22"/>
              </w:rPr>
            </w:pPr>
            <w:r w:rsidRPr="00B635F6">
              <w:rPr>
                <w:b/>
                <w:i/>
                <w:sz w:val="22"/>
                <w:szCs w:val="22"/>
              </w:rPr>
              <w:t>8. Projekto iniciatorius, autorius ar autorių grupė.</w:t>
            </w:r>
          </w:p>
        </w:tc>
      </w:tr>
      <w:tr w:rsidR="005E23D7" w:rsidRPr="00B635F6" w14:paraId="70FC21D5" w14:textId="77777777" w:rsidTr="007371F4">
        <w:tc>
          <w:tcPr>
            <w:tcW w:w="9854" w:type="dxa"/>
          </w:tcPr>
          <w:p w14:paraId="714C76FB" w14:textId="77777777" w:rsidR="005342FE" w:rsidRPr="00B635F6" w:rsidRDefault="005342FE" w:rsidP="009D2A5E">
            <w:pPr>
              <w:tabs>
                <w:tab w:val="left" w:pos="0"/>
              </w:tabs>
              <w:ind w:firstLine="142"/>
              <w:jc w:val="both"/>
              <w:rPr>
                <w:sz w:val="22"/>
                <w:szCs w:val="22"/>
              </w:rPr>
            </w:pPr>
            <w:r w:rsidRPr="00B635F6">
              <w:rPr>
                <w:sz w:val="22"/>
                <w:szCs w:val="22"/>
              </w:rPr>
              <w:t>Infrastruktūros ir turto skyriaus vedėjo pavaduotojas vyr.</w:t>
            </w:r>
            <w:r w:rsidR="009E4CBC" w:rsidRPr="00B635F6">
              <w:rPr>
                <w:sz w:val="22"/>
                <w:szCs w:val="22"/>
              </w:rPr>
              <w:t> </w:t>
            </w:r>
            <w:r w:rsidRPr="00B635F6">
              <w:rPr>
                <w:sz w:val="22"/>
                <w:szCs w:val="22"/>
              </w:rPr>
              <w:t>architektas Saulius Lapėnas ir vyr.</w:t>
            </w:r>
            <w:r w:rsidR="009E4CBC" w:rsidRPr="00B635F6">
              <w:rPr>
                <w:sz w:val="22"/>
                <w:szCs w:val="22"/>
              </w:rPr>
              <w:t> </w:t>
            </w:r>
            <w:r w:rsidRPr="00B635F6">
              <w:rPr>
                <w:sz w:val="22"/>
                <w:szCs w:val="22"/>
              </w:rPr>
              <w:t>specialistė Monika Zarankienė</w:t>
            </w:r>
          </w:p>
          <w:p w14:paraId="1D7D74F2" w14:textId="77777777" w:rsidR="0044209A" w:rsidRPr="00B635F6" w:rsidRDefault="0044209A" w:rsidP="009D2A5E">
            <w:pPr>
              <w:tabs>
                <w:tab w:val="left" w:pos="0"/>
              </w:tabs>
              <w:ind w:firstLine="142"/>
              <w:jc w:val="both"/>
              <w:rPr>
                <w:sz w:val="22"/>
                <w:szCs w:val="22"/>
              </w:rPr>
            </w:pPr>
          </w:p>
        </w:tc>
      </w:tr>
      <w:tr w:rsidR="005E23D7" w:rsidRPr="00B635F6" w14:paraId="05B44113" w14:textId="77777777" w:rsidTr="007371F4">
        <w:tc>
          <w:tcPr>
            <w:tcW w:w="9854" w:type="dxa"/>
          </w:tcPr>
          <w:p w14:paraId="13AAD1E2" w14:textId="77777777" w:rsidR="006A29E6" w:rsidRPr="00B635F6" w:rsidRDefault="006A29E6" w:rsidP="007371F4">
            <w:pPr>
              <w:tabs>
                <w:tab w:val="left" w:pos="0"/>
              </w:tabs>
              <w:rPr>
                <w:b/>
                <w:bCs/>
                <w:i/>
                <w:iCs/>
                <w:sz w:val="22"/>
                <w:szCs w:val="22"/>
              </w:rPr>
            </w:pPr>
            <w:r w:rsidRPr="00B635F6">
              <w:rPr>
                <w:b/>
                <w:bCs/>
                <w:i/>
                <w:iCs/>
                <w:sz w:val="22"/>
                <w:szCs w:val="22"/>
              </w:rPr>
              <w:t>9. Kiti, autorių nuomone, reikalingi pagrindimai ir paaiškinimai.</w:t>
            </w:r>
          </w:p>
          <w:p w14:paraId="1B4274FD" w14:textId="77777777" w:rsidR="006A29E6" w:rsidRPr="00B635F6" w:rsidRDefault="009D2A5E" w:rsidP="009D2A5E">
            <w:pPr>
              <w:tabs>
                <w:tab w:val="left" w:pos="0"/>
              </w:tabs>
              <w:ind w:firstLine="142"/>
              <w:rPr>
                <w:sz w:val="22"/>
                <w:szCs w:val="22"/>
              </w:rPr>
            </w:pPr>
            <w:r w:rsidRPr="00B635F6">
              <w:rPr>
                <w:sz w:val="22"/>
                <w:szCs w:val="22"/>
              </w:rPr>
              <w:t>Nėra</w:t>
            </w:r>
          </w:p>
          <w:p w14:paraId="5F8ED5FD" w14:textId="77777777" w:rsidR="0044209A" w:rsidRPr="00B635F6" w:rsidRDefault="0044209A" w:rsidP="009D2A5E">
            <w:pPr>
              <w:tabs>
                <w:tab w:val="left" w:pos="0"/>
              </w:tabs>
              <w:ind w:firstLine="142"/>
              <w:rPr>
                <w:b/>
                <w:bCs/>
                <w:i/>
                <w:iCs/>
                <w:sz w:val="22"/>
                <w:szCs w:val="22"/>
              </w:rPr>
            </w:pPr>
          </w:p>
        </w:tc>
      </w:tr>
      <w:tr w:rsidR="005E23D7" w:rsidRPr="00B635F6" w14:paraId="4E9F824B" w14:textId="77777777" w:rsidTr="007371F4">
        <w:tc>
          <w:tcPr>
            <w:tcW w:w="9854" w:type="dxa"/>
          </w:tcPr>
          <w:p w14:paraId="6F313A89" w14:textId="77777777" w:rsidR="006A29E6" w:rsidRPr="00B635F6" w:rsidRDefault="006A29E6" w:rsidP="007371F4">
            <w:pPr>
              <w:tabs>
                <w:tab w:val="left" w:pos="0"/>
              </w:tabs>
              <w:jc w:val="both"/>
              <w:rPr>
                <w:b/>
                <w:i/>
                <w:sz w:val="22"/>
                <w:szCs w:val="22"/>
              </w:rPr>
            </w:pPr>
            <w:r w:rsidRPr="00B635F6">
              <w:rPr>
                <w:b/>
                <w:i/>
                <w:sz w:val="22"/>
                <w:szCs w:val="22"/>
              </w:rPr>
              <w:t>10. Sprendimas įteikiamas (kam ir kiek egz.)</w:t>
            </w:r>
            <w:r w:rsidR="00FD0852" w:rsidRPr="00B635F6">
              <w:rPr>
                <w:b/>
                <w:i/>
                <w:sz w:val="22"/>
                <w:szCs w:val="22"/>
              </w:rPr>
              <w:t>.</w:t>
            </w:r>
          </w:p>
        </w:tc>
      </w:tr>
      <w:tr w:rsidR="006A29E6" w:rsidRPr="00B635F6" w14:paraId="04B070CE" w14:textId="77777777" w:rsidTr="007371F4">
        <w:tc>
          <w:tcPr>
            <w:tcW w:w="9854" w:type="dxa"/>
          </w:tcPr>
          <w:p w14:paraId="58566012" w14:textId="77777777" w:rsidR="006A29E6" w:rsidRPr="00B635F6" w:rsidRDefault="0044209A" w:rsidP="009D2A5E">
            <w:pPr>
              <w:tabs>
                <w:tab w:val="left" w:pos="0"/>
              </w:tabs>
              <w:ind w:firstLine="142"/>
              <w:jc w:val="both"/>
              <w:rPr>
                <w:b/>
                <w:i/>
                <w:sz w:val="22"/>
                <w:szCs w:val="22"/>
              </w:rPr>
            </w:pPr>
            <w:r w:rsidRPr="00B635F6">
              <w:rPr>
                <w:sz w:val="22"/>
                <w:szCs w:val="22"/>
              </w:rPr>
              <w:t>Infrastruktūros ir turto skyriui</w:t>
            </w:r>
          </w:p>
        </w:tc>
      </w:tr>
    </w:tbl>
    <w:p w14:paraId="7FE42F47" w14:textId="77777777" w:rsidR="006A29E6" w:rsidRPr="00B635F6" w:rsidRDefault="006A29E6" w:rsidP="006A29E6">
      <w:pPr>
        <w:rPr>
          <w:sz w:val="22"/>
          <w:szCs w:val="22"/>
        </w:rPr>
      </w:pPr>
    </w:p>
    <w:p w14:paraId="6FF6A995" w14:textId="77777777" w:rsidR="00511E6E" w:rsidRPr="00B635F6" w:rsidRDefault="00511E6E" w:rsidP="002E1F99">
      <w:pPr>
        <w:tabs>
          <w:tab w:val="left" w:pos="567"/>
        </w:tabs>
        <w:rPr>
          <w:sz w:val="22"/>
          <w:szCs w:val="22"/>
        </w:rPr>
      </w:pPr>
    </w:p>
    <w:p w14:paraId="64D49D75" w14:textId="77777777" w:rsidR="00511E6E" w:rsidRPr="00B635F6" w:rsidRDefault="00511E6E" w:rsidP="002E1F99">
      <w:pPr>
        <w:tabs>
          <w:tab w:val="left" w:pos="567"/>
        </w:tabs>
        <w:rPr>
          <w:sz w:val="22"/>
          <w:szCs w:val="22"/>
        </w:rPr>
      </w:pPr>
    </w:p>
    <w:p w14:paraId="4BA973BC" w14:textId="77777777" w:rsidR="00511E6E" w:rsidRPr="00B635F6" w:rsidRDefault="00511E6E" w:rsidP="002E1F99">
      <w:pPr>
        <w:tabs>
          <w:tab w:val="left" w:pos="567"/>
        </w:tabs>
        <w:rPr>
          <w:sz w:val="22"/>
          <w:szCs w:val="22"/>
        </w:rPr>
      </w:pPr>
    </w:p>
    <w:p w14:paraId="3EC9D228" w14:textId="77777777" w:rsidR="00325CE2" w:rsidRPr="00B635F6" w:rsidRDefault="00325CE2" w:rsidP="002E1F99">
      <w:pPr>
        <w:tabs>
          <w:tab w:val="left" w:pos="567"/>
        </w:tabs>
        <w:rPr>
          <w:sz w:val="22"/>
          <w:szCs w:val="22"/>
        </w:rPr>
      </w:pPr>
    </w:p>
    <w:p w14:paraId="5F9020B8" w14:textId="77777777" w:rsidR="00325CE2" w:rsidRPr="00B635F6" w:rsidRDefault="00325CE2" w:rsidP="002E1F99">
      <w:pPr>
        <w:tabs>
          <w:tab w:val="left" w:pos="567"/>
        </w:tabs>
        <w:rPr>
          <w:sz w:val="22"/>
          <w:szCs w:val="22"/>
        </w:rPr>
      </w:pPr>
    </w:p>
    <w:p w14:paraId="37442B08" w14:textId="77777777" w:rsidR="00511E6E" w:rsidRPr="00B635F6" w:rsidRDefault="00511E6E" w:rsidP="002E1F99">
      <w:pPr>
        <w:tabs>
          <w:tab w:val="left" w:pos="567"/>
        </w:tabs>
        <w:rPr>
          <w:sz w:val="22"/>
          <w:szCs w:val="22"/>
        </w:rPr>
      </w:pPr>
    </w:p>
    <w:p w14:paraId="4D3392DE" w14:textId="77777777" w:rsidR="00511E6E" w:rsidRPr="00B635F6" w:rsidRDefault="00511E6E" w:rsidP="002E1F99">
      <w:pPr>
        <w:tabs>
          <w:tab w:val="left" w:pos="567"/>
        </w:tabs>
        <w:rPr>
          <w:sz w:val="22"/>
          <w:szCs w:val="22"/>
        </w:rPr>
      </w:pPr>
    </w:p>
    <w:p w14:paraId="4E963AFF" w14:textId="77777777" w:rsidR="00B668F0" w:rsidRPr="00B635F6" w:rsidRDefault="00B668F0" w:rsidP="00B668F0">
      <w:pPr>
        <w:rPr>
          <w:sz w:val="22"/>
          <w:szCs w:val="22"/>
        </w:rPr>
      </w:pPr>
      <w:r w:rsidRPr="00B635F6">
        <w:rPr>
          <w:sz w:val="22"/>
          <w:szCs w:val="22"/>
        </w:rPr>
        <w:t>Parengė</w:t>
      </w:r>
    </w:p>
    <w:p w14:paraId="74621523" w14:textId="77777777" w:rsidR="00B668F0" w:rsidRPr="00B635F6" w:rsidRDefault="00F471CD" w:rsidP="00B668F0">
      <w:pPr>
        <w:rPr>
          <w:sz w:val="22"/>
          <w:szCs w:val="22"/>
        </w:rPr>
      </w:pPr>
      <w:r w:rsidRPr="00B635F6">
        <w:rPr>
          <w:sz w:val="22"/>
          <w:szCs w:val="22"/>
          <w:lang w:eastAsia="de-DE"/>
        </w:rPr>
        <w:fldChar w:fldCharType="begin">
          <w:ffData>
            <w:name w:val=""/>
            <w:enabled/>
            <w:calcOnExit w:val="0"/>
            <w:textInput>
              <w:default w:val="{$CREATOR_SHOWS}"/>
            </w:textInput>
          </w:ffData>
        </w:fldChar>
      </w:r>
      <w:r w:rsidR="00EC675B"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EC675B" w:rsidRPr="00B635F6">
        <w:rPr>
          <w:noProof/>
          <w:sz w:val="22"/>
          <w:szCs w:val="22"/>
          <w:lang w:eastAsia="de-DE"/>
        </w:rPr>
        <w:t>Saulius Lapėnas</w:t>
      </w:r>
      <w:r w:rsidRPr="00B635F6">
        <w:rPr>
          <w:sz w:val="22"/>
          <w:szCs w:val="22"/>
          <w:lang w:eastAsia="de-DE"/>
        </w:rPr>
        <w:fldChar w:fldCharType="end"/>
      </w:r>
    </w:p>
    <w:p w14:paraId="71D1CB02" w14:textId="77777777" w:rsidR="00B668F0" w:rsidRPr="00B635F6" w:rsidRDefault="00F471CD" w:rsidP="00B668F0">
      <w:pPr>
        <w:pStyle w:val="Antrats"/>
        <w:tabs>
          <w:tab w:val="clear" w:pos="4153"/>
          <w:tab w:val="clear" w:pos="8306"/>
        </w:tabs>
        <w:rPr>
          <w:sz w:val="22"/>
          <w:szCs w:val="22"/>
          <w:lang w:eastAsia="de-DE"/>
        </w:rPr>
      </w:pPr>
      <w:r w:rsidRPr="00B635F6">
        <w:rPr>
          <w:sz w:val="22"/>
          <w:szCs w:val="22"/>
          <w:lang w:eastAsia="de-DE"/>
        </w:rPr>
        <w:fldChar w:fldCharType="begin">
          <w:ffData>
            <w:name w:val="CREATOR_SHOWS"/>
            <w:enabled/>
            <w:calcOnExit w:val="0"/>
            <w:textInput>
              <w:default w:val="{$CREATOR_SHOWS}"/>
            </w:textInput>
          </w:ffData>
        </w:fldChar>
      </w:r>
      <w:r w:rsidR="00B668F0" w:rsidRPr="00B635F6">
        <w:rPr>
          <w:sz w:val="22"/>
          <w:szCs w:val="22"/>
          <w:lang w:eastAsia="de-DE"/>
        </w:rPr>
        <w:instrText xml:space="preserve"> FORMTEXT </w:instrText>
      </w:r>
      <w:r w:rsidRPr="00B635F6">
        <w:rPr>
          <w:sz w:val="22"/>
          <w:szCs w:val="22"/>
          <w:lang w:eastAsia="de-DE"/>
        </w:rPr>
      </w:r>
      <w:r w:rsidRPr="00B635F6">
        <w:rPr>
          <w:sz w:val="22"/>
          <w:szCs w:val="22"/>
          <w:lang w:eastAsia="de-DE"/>
        </w:rPr>
        <w:fldChar w:fldCharType="separate"/>
      </w:r>
      <w:r w:rsidR="00B668F0" w:rsidRPr="00B635F6">
        <w:rPr>
          <w:noProof/>
          <w:sz w:val="22"/>
          <w:szCs w:val="22"/>
          <w:lang w:eastAsia="de-DE"/>
        </w:rPr>
        <w:t>Monika Zarankienė</w:t>
      </w:r>
      <w:r w:rsidRPr="00B635F6">
        <w:rPr>
          <w:sz w:val="22"/>
          <w:szCs w:val="22"/>
          <w:lang w:eastAsia="de-DE"/>
        </w:rPr>
        <w:fldChar w:fldCharType="end"/>
      </w:r>
    </w:p>
    <w:p w14:paraId="18661021" w14:textId="77777777" w:rsidR="00325CE2" w:rsidRPr="00B635F6" w:rsidRDefault="00325CE2" w:rsidP="00B668F0">
      <w:pPr>
        <w:pStyle w:val="Antrats"/>
        <w:tabs>
          <w:tab w:val="clear" w:pos="4153"/>
          <w:tab w:val="clear" w:pos="8306"/>
        </w:tabs>
        <w:rPr>
          <w:sz w:val="22"/>
          <w:szCs w:val="22"/>
          <w:lang w:eastAsia="de-DE"/>
        </w:rPr>
      </w:pPr>
    </w:p>
    <w:p w14:paraId="1E8573F8" w14:textId="77777777" w:rsidR="006A29E6" w:rsidRPr="00B635F6" w:rsidRDefault="00F471CD" w:rsidP="00325CE2">
      <w:pPr>
        <w:pStyle w:val="Antrats"/>
        <w:tabs>
          <w:tab w:val="clear" w:pos="4153"/>
          <w:tab w:val="clear" w:pos="8306"/>
        </w:tabs>
        <w:rPr>
          <w:sz w:val="22"/>
          <w:szCs w:val="22"/>
        </w:rPr>
      </w:pPr>
      <w:r w:rsidRPr="00B635F6">
        <w:rPr>
          <w:sz w:val="22"/>
          <w:szCs w:val="22"/>
        </w:rPr>
        <w:fldChar w:fldCharType="begin">
          <w:ffData>
            <w:name w:val="NOW_DATE1"/>
            <w:enabled/>
            <w:calcOnExit w:val="0"/>
            <w:textInput>
              <w:default w:val="{$NOW_DATE1}"/>
            </w:textInput>
          </w:ffData>
        </w:fldChar>
      </w:r>
      <w:r w:rsidR="00A93FA4" w:rsidRPr="00B635F6">
        <w:rPr>
          <w:sz w:val="22"/>
          <w:szCs w:val="22"/>
        </w:rPr>
        <w:instrText xml:space="preserve"> FORMTEXT </w:instrText>
      </w:r>
      <w:r w:rsidRPr="00B635F6">
        <w:rPr>
          <w:sz w:val="22"/>
          <w:szCs w:val="22"/>
        </w:rPr>
      </w:r>
      <w:r w:rsidRPr="00B635F6">
        <w:rPr>
          <w:sz w:val="22"/>
          <w:szCs w:val="22"/>
        </w:rPr>
        <w:fldChar w:fldCharType="separate"/>
      </w:r>
      <w:r w:rsidR="00B668F0" w:rsidRPr="00B635F6">
        <w:rPr>
          <w:noProof/>
          <w:sz w:val="22"/>
          <w:szCs w:val="22"/>
        </w:rPr>
        <w:t>2024-08-12</w:t>
      </w:r>
      <w:r w:rsidRPr="00B635F6">
        <w:rPr>
          <w:noProof/>
          <w:sz w:val="22"/>
          <w:szCs w:val="22"/>
        </w:rPr>
        <w:fldChar w:fldCharType="end"/>
      </w:r>
    </w:p>
    <w:sectPr w:rsidR="006A29E6" w:rsidRPr="00B635F6" w:rsidSect="00B635F6">
      <w:headerReference w:type="even" r:id="rId7"/>
      <w:headerReference w:type="default" r:id="rId8"/>
      <w:pgSz w:w="11906" w:h="16838" w:code="9"/>
      <w:pgMar w:top="851" w:right="680" w:bottom="567"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A1BED" w14:textId="77777777" w:rsidR="004A31D6" w:rsidRDefault="004A31D6">
      <w:r>
        <w:separator/>
      </w:r>
    </w:p>
  </w:endnote>
  <w:endnote w:type="continuationSeparator" w:id="0">
    <w:p w14:paraId="4E4A638D" w14:textId="77777777" w:rsidR="004A31D6" w:rsidRDefault="004A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F5C7F" w14:textId="77777777" w:rsidR="004A31D6" w:rsidRDefault="004A31D6">
      <w:r>
        <w:separator/>
      </w:r>
    </w:p>
  </w:footnote>
  <w:footnote w:type="continuationSeparator" w:id="0">
    <w:p w14:paraId="4B5B4DF9" w14:textId="77777777" w:rsidR="004A31D6" w:rsidRDefault="004A3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9D2AF" w14:textId="77777777" w:rsidR="00FC1CD3" w:rsidRDefault="00F471C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E0467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779AF" w14:textId="77777777" w:rsidR="00FC1CD3" w:rsidRDefault="00FC1CD3">
    <w:pPr>
      <w:pStyle w:val="Antrats"/>
      <w:framePr w:wrap="around" w:vAnchor="text" w:hAnchor="margin" w:xAlign="center" w:y="1"/>
      <w:rPr>
        <w:rStyle w:val="Puslapionumeris"/>
      </w:rPr>
    </w:pPr>
  </w:p>
  <w:p w14:paraId="0CA40B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4654556">
    <w:abstractNumId w:val="3"/>
  </w:num>
  <w:num w:numId="2" w16cid:durableId="2080637226">
    <w:abstractNumId w:val="2"/>
  </w:num>
  <w:num w:numId="3" w16cid:durableId="104888576">
    <w:abstractNumId w:val="4"/>
  </w:num>
  <w:num w:numId="4" w16cid:durableId="278923567">
    <w:abstractNumId w:val="1"/>
  </w:num>
  <w:num w:numId="5" w16cid:durableId="1496993159">
    <w:abstractNumId w:val="6"/>
  </w:num>
  <w:num w:numId="6" w16cid:durableId="418982767">
    <w:abstractNumId w:val="5"/>
  </w:num>
  <w:num w:numId="7" w16cid:durableId="8855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B10"/>
    <w:rsid w:val="0001401E"/>
    <w:rsid w:val="00015722"/>
    <w:rsid w:val="000258A2"/>
    <w:rsid w:val="00027097"/>
    <w:rsid w:val="00031B2B"/>
    <w:rsid w:val="00033A70"/>
    <w:rsid w:val="0003441C"/>
    <w:rsid w:val="00034E57"/>
    <w:rsid w:val="00073ECC"/>
    <w:rsid w:val="00076A1D"/>
    <w:rsid w:val="000773EB"/>
    <w:rsid w:val="00085739"/>
    <w:rsid w:val="000A1762"/>
    <w:rsid w:val="000D7931"/>
    <w:rsid w:val="000E1F44"/>
    <w:rsid w:val="0010176C"/>
    <w:rsid w:val="001079F1"/>
    <w:rsid w:val="00107C26"/>
    <w:rsid w:val="00117349"/>
    <w:rsid w:val="00124B53"/>
    <w:rsid w:val="0013367C"/>
    <w:rsid w:val="00144C02"/>
    <w:rsid w:val="001478C9"/>
    <w:rsid w:val="0015078A"/>
    <w:rsid w:val="00152F39"/>
    <w:rsid w:val="00153B3F"/>
    <w:rsid w:val="00155E7B"/>
    <w:rsid w:val="0016226A"/>
    <w:rsid w:val="00167FD6"/>
    <w:rsid w:val="00172D6E"/>
    <w:rsid w:val="00181E5E"/>
    <w:rsid w:val="00182224"/>
    <w:rsid w:val="00186467"/>
    <w:rsid w:val="00187FC4"/>
    <w:rsid w:val="00190B66"/>
    <w:rsid w:val="00193483"/>
    <w:rsid w:val="001952BC"/>
    <w:rsid w:val="001D4EA6"/>
    <w:rsid w:val="001F0F4C"/>
    <w:rsid w:val="002033EA"/>
    <w:rsid w:val="00203CFC"/>
    <w:rsid w:val="00207BCB"/>
    <w:rsid w:val="00226341"/>
    <w:rsid w:val="002325F6"/>
    <w:rsid w:val="00234B9B"/>
    <w:rsid w:val="00246055"/>
    <w:rsid w:val="00251454"/>
    <w:rsid w:val="002601B8"/>
    <w:rsid w:val="002746DA"/>
    <w:rsid w:val="00281984"/>
    <w:rsid w:val="002B282D"/>
    <w:rsid w:val="002B5E00"/>
    <w:rsid w:val="002D3318"/>
    <w:rsid w:val="002D68A8"/>
    <w:rsid w:val="002E1F99"/>
    <w:rsid w:val="002F084E"/>
    <w:rsid w:val="002F4A2B"/>
    <w:rsid w:val="002F7E49"/>
    <w:rsid w:val="00323AF8"/>
    <w:rsid w:val="00323FE1"/>
    <w:rsid w:val="00325CE2"/>
    <w:rsid w:val="00333FD4"/>
    <w:rsid w:val="00336B0B"/>
    <w:rsid w:val="003421EA"/>
    <w:rsid w:val="003459E5"/>
    <w:rsid w:val="00362847"/>
    <w:rsid w:val="00372033"/>
    <w:rsid w:val="00376143"/>
    <w:rsid w:val="003822CB"/>
    <w:rsid w:val="003859D7"/>
    <w:rsid w:val="00394FD0"/>
    <w:rsid w:val="00396505"/>
    <w:rsid w:val="003A323A"/>
    <w:rsid w:val="003A7F59"/>
    <w:rsid w:val="003B2523"/>
    <w:rsid w:val="003C4918"/>
    <w:rsid w:val="003D484F"/>
    <w:rsid w:val="003E54A7"/>
    <w:rsid w:val="003E6329"/>
    <w:rsid w:val="003F1305"/>
    <w:rsid w:val="004003BA"/>
    <w:rsid w:val="004250AC"/>
    <w:rsid w:val="00425B42"/>
    <w:rsid w:val="00433D3F"/>
    <w:rsid w:val="00434B34"/>
    <w:rsid w:val="00435B30"/>
    <w:rsid w:val="0044209A"/>
    <w:rsid w:val="00445CDE"/>
    <w:rsid w:val="00454723"/>
    <w:rsid w:val="00460718"/>
    <w:rsid w:val="004A31D6"/>
    <w:rsid w:val="004B0CB9"/>
    <w:rsid w:val="004B1E88"/>
    <w:rsid w:val="004B2369"/>
    <w:rsid w:val="004B3700"/>
    <w:rsid w:val="004B399B"/>
    <w:rsid w:val="004B7BDB"/>
    <w:rsid w:val="00501C69"/>
    <w:rsid w:val="00511E6E"/>
    <w:rsid w:val="005209D1"/>
    <w:rsid w:val="00520A16"/>
    <w:rsid w:val="005231DA"/>
    <w:rsid w:val="005342FE"/>
    <w:rsid w:val="00542B92"/>
    <w:rsid w:val="00551276"/>
    <w:rsid w:val="00553547"/>
    <w:rsid w:val="005644E1"/>
    <w:rsid w:val="00570AD7"/>
    <w:rsid w:val="00593FFF"/>
    <w:rsid w:val="005B2122"/>
    <w:rsid w:val="005B55F0"/>
    <w:rsid w:val="005C31CD"/>
    <w:rsid w:val="005D1F24"/>
    <w:rsid w:val="005D5D46"/>
    <w:rsid w:val="005E23D7"/>
    <w:rsid w:val="005F6941"/>
    <w:rsid w:val="006046BD"/>
    <w:rsid w:val="00607D1F"/>
    <w:rsid w:val="006220B5"/>
    <w:rsid w:val="006415DE"/>
    <w:rsid w:val="00641E12"/>
    <w:rsid w:val="00667451"/>
    <w:rsid w:val="00673C21"/>
    <w:rsid w:val="00686E66"/>
    <w:rsid w:val="00697D48"/>
    <w:rsid w:val="006A29E6"/>
    <w:rsid w:val="006B72D3"/>
    <w:rsid w:val="006D4AE1"/>
    <w:rsid w:val="006F35F0"/>
    <w:rsid w:val="0073170A"/>
    <w:rsid w:val="00732616"/>
    <w:rsid w:val="00734333"/>
    <w:rsid w:val="00744E20"/>
    <w:rsid w:val="007457FF"/>
    <w:rsid w:val="00757D52"/>
    <w:rsid w:val="00765EFA"/>
    <w:rsid w:val="00771DAD"/>
    <w:rsid w:val="007738E1"/>
    <w:rsid w:val="007860A8"/>
    <w:rsid w:val="00791E6B"/>
    <w:rsid w:val="007960D4"/>
    <w:rsid w:val="007C5DAC"/>
    <w:rsid w:val="007D5D89"/>
    <w:rsid w:val="007E13A9"/>
    <w:rsid w:val="007E57D4"/>
    <w:rsid w:val="007F7C8E"/>
    <w:rsid w:val="008030DA"/>
    <w:rsid w:val="00832B07"/>
    <w:rsid w:val="008554EA"/>
    <w:rsid w:val="00857A58"/>
    <w:rsid w:val="00862CD5"/>
    <w:rsid w:val="0086350B"/>
    <w:rsid w:val="008758B4"/>
    <w:rsid w:val="008770DC"/>
    <w:rsid w:val="00886BBC"/>
    <w:rsid w:val="00886E2F"/>
    <w:rsid w:val="00887920"/>
    <w:rsid w:val="00892223"/>
    <w:rsid w:val="0089521D"/>
    <w:rsid w:val="008962CF"/>
    <w:rsid w:val="00896E6B"/>
    <w:rsid w:val="008A4BEF"/>
    <w:rsid w:val="008A7972"/>
    <w:rsid w:val="008B0D02"/>
    <w:rsid w:val="008B6BC1"/>
    <w:rsid w:val="008B7173"/>
    <w:rsid w:val="008C2222"/>
    <w:rsid w:val="008C4BDA"/>
    <w:rsid w:val="008C7ADA"/>
    <w:rsid w:val="008E7416"/>
    <w:rsid w:val="008F41AE"/>
    <w:rsid w:val="008F651B"/>
    <w:rsid w:val="00915B56"/>
    <w:rsid w:val="00930BCB"/>
    <w:rsid w:val="00931D64"/>
    <w:rsid w:val="0093337F"/>
    <w:rsid w:val="0094642B"/>
    <w:rsid w:val="00947ECF"/>
    <w:rsid w:val="0096266A"/>
    <w:rsid w:val="0098095A"/>
    <w:rsid w:val="00986625"/>
    <w:rsid w:val="00992B19"/>
    <w:rsid w:val="009A2603"/>
    <w:rsid w:val="009A31A5"/>
    <w:rsid w:val="009A6D33"/>
    <w:rsid w:val="009B5344"/>
    <w:rsid w:val="009C68F2"/>
    <w:rsid w:val="009D161A"/>
    <w:rsid w:val="009D2A5E"/>
    <w:rsid w:val="009E4CBC"/>
    <w:rsid w:val="009E71B5"/>
    <w:rsid w:val="00A1347F"/>
    <w:rsid w:val="00A151E4"/>
    <w:rsid w:val="00A31AA9"/>
    <w:rsid w:val="00A50EB5"/>
    <w:rsid w:val="00A61F57"/>
    <w:rsid w:val="00A85052"/>
    <w:rsid w:val="00A93FA4"/>
    <w:rsid w:val="00AA3BDF"/>
    <w:rsid w:val="00AC7F6E"/>
    <w:rsid w:val="00AD1D58"/>
    <w:rsid w:val="00AD73BE"/>
    <w:rsid w:val="00AD7C4E"/>
    <w:rsid w:val="00AE072A"/>
    <w:rsid w:val="00AE1124"/>
    <w:rsid w:val="00AE1965"/>
    <w:rsid w:val="00AE1E9D"/>
    <w:rsid w:val="00AE2064"/>
    <w:rsid w:val="00AE3E19"/>
    <w:rsid w:val="00AE4BED"/>
    <w:rsid w:val="00AE61D9"/>
    <w:rsid w:val="00B10CDD"/>
    <w:rsid w:val="00B137E9"/>
    <w:rsid w:val="00B14102"/>
    <w:rsid w:val="00B27712"/>
    <w:rsid w:val="00B308DC"/>
    <w:rsid w:val="00B319BD"/>
    <w:rsid w:val="00B3497C"/>
    <w:rsid w:val="00B418C7"/>
    <w:rsid w:val="00B42A07"/>
    <w:rsid w:val="00B54A3C"/>
    <w:rsid w:val="00B57A83"/>
    <w:rsid w:val="00B635F6"/>
    <w:rsid w:val="00B668F0"/>
    <w:rsid w:val="00B728BD"/>
    <w:rsid w:val="00B81EF2"/>
    <w:rsid w:val="00B82C13"/>
    <w:rsid w:val="00B8562E"/>
    <w:rsid w:val="00B92B25"/>
    <w:rsid w:val="00B951B0"/>
    <w:rsid w:val="00BA627E"/>
    <w:rsid w:val="00BA7260"/>
    <w:rsid w:val="00BA7D22"/>
    <w:rsid w:val="00BD2936"/>
    <w:rsid w:val="00BD349D"/>
    <w:rsid w:val="00BF0BBC"/>
    <w:rsid w:val="00BF582B"/>
    <w:rsid w:val="00BF634D"/>
    <w:rsid w:val="00C0081B"/>
    <w:rsid w:val="00C02331"/>
    <w:rsid w:val="00C03072"/>
    <w:rsid w:val="00C04267"/>
    <w:rsid w:val="00C13615"/>
    <w:rsid w:val="00C1630A"/>
    <w:rsid w:val="00C31AC9"/>
    <w:rsid w:val="00C34BE5"/>
    <w:rsid w:val="00C42389"/>
    <w:rsid w:val="00C42BD3"/>
    <w:rsid w:val="00C43EC0"/>
    <w:rsid w:val="00C531AF"/>
    <w:rsid w:val="00C5551A"/>
    <w:rsid w:val="00C61D7C"/>
    <w:rsid w:val="00C7179E"/>
    <w:rsid w:val="00C76C50"/>
    <w:rsid w:val="00C800F0"/>
    <w:rsid w:val="00C83B11"/>
    <w:rsid w:val="00C95C12"/>
    <w:rsid w:val="00C95E97"/>
    <w:rsid w:val="00C96F70"/>
    <w:rsid w:val="00CC0BB5"/>
    <w:rsid w:val="00CC51CE"/>
    <w:rsid w:val="00CE226C"/>
    <w:rsid w:val="00CE2BB0"/>
    <w:rsid w:val="00CE349F"/>
    <w:rsid w:val="00CE511C"/>
    <w:rsid w:val="00CE6ADF"/>
    <w:rsid w:val="00CF1409"/>
    <w:rsid w:val="00D32D0D"/>
    <w:rsid w:val="00D513AA"/>
    <w:rsid w:val="00D52EF0"/>
    <w:rsid w:val="00D7257B"/>
    <w:rsid w:val="00D75F4B"/>
    <w:rsid w:val="00D82C9A"/>
    <w:rsid w:val="00D90249"/>
    <w:rsid w:val="00DA0452"/>
    <w:rsid w:val="00DC38E8"/>
    <w:rsid w:val="00DD58E1"/>
    <w:rsid w:val="00DE293E"/>
    <w:rsid w:val="00DE3574"/>
    <w:rsid w:val="00DF167C"/>
    <w:rsid w:val="00DF4642"/>
    <w:rsid w:val="00E00B24"/>
    <w:rsid w:val="00E01F65"/>
    <w:rsid w:val="00E0742E"/>
    <w:rsid w:val="00E12D82"/>
    <w:rsid w:val="00E15F15"/>
    <w:rsid w:val="00E2716E"/>
    <w:rsid w:val="00E3136B"/>
    <w:rsid w:val="00E4352B"/>
    <w:rsid w:val="00E46E1F"/>
    <w:rsid w:val="00E72134"/>
    <w:rsid w:val="00E72754"/>
    <w:rsid w:val="00EA03EA"/>
    <w:rsid w:val="00EA144F"/>
    <w:rsid w:val="00EA6026"/>
    <w:rsid w:val="00EB4A11"/>
    <w:rsid w:val="00EC675B"/>
    <w:rsid w:val="00ED18C9"/>
    <w:rsid w:val="00ED53E3"/>
    <w:rsid w:val="00ED5FA2"/>
    <w:rsid w:val="00F17B15"/>
    <w:rsid w:val="00F20019"/>
    <w:rsid w:val="00F20F8B"/>
    <w:rsid w:val="00F27C80"/>
    <w:rsid w:val="00F310A5"/>
    <w:rsid w:val="00F320CA"/>
    <w:rsid w:val="00F40651"/>
    <w:rsid w:val="00F4093E"/>
    <w:rsid w:val="00F41A98"/>
    <w:rsid w:val="00F4316F"/>
    <w:rsid w:val="00F471CD"/>
    <w:rsid w:val="00F6384B"/>
    <w:rsid w:val="00F67640"/>
    <w:rsid w:val="00F74F41"/>
    <w:rsid w:val="00F75C89"/>
    <w:rsid w:val="00F76331"/>
    <w:rsid w:val="00F7723D"/>
    <w:rsid w:val="00FA516B"/>
    <w:rsid w:val="00FB0BBB"/>
    <w:rsid w:val="00FB6B02"/>
    <w:rsid w:val="00FB74E9"/>
    <w:rsid w:val="00FC1CD3"/>
    <w:rsid w:val="00FC58BB"/>
    <w:rsid w:val="00FC763D"/>
    <w:rsid w:val="00FD0852"/>
    <w:rsid w:val="00FD2657"/>
    <w:rsid w:val="00FE3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1FC1CB43"/>
  <w15:docId w15:val="{551498A1-72DA-401A-8E0E-4FBABDE8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9D161A"/>
    <w:rPr>
      <w:sz w:val="16"/>
      <w:szCs w:val="16"/>
    </w:rPr>
  </w:style>
  <w:style w:type="paragraph" w:styleId="Komentarotekstas">
    <w:name w:val="annotation text"/>
    <w:basedOn w:val="prastasis"/>
    <w:link w:val="KomentarotekstasDiagrama"/>
    <w:rsid w:val="009D161A"/>
    <w:pPr>
      <w:spacing w:after="200"/>
    </w:pPr>
    <w:rPr>
      <w:rFonts w:ascii="Calibri" w:eastAsia="Calibri" w:hAnsi="Calibri"/>
      <w:sz w:val="20"/>
      <w:lang w:eastAsia="en-US"/>
    </w:rPr>
  </w:style>
  <w:style w:type="character" w:customStyle="1" w:styleId="KomentarotekstasDiagrama">
    <w:name w:val="Komentaro tekstas Diagrama"/>
    <w:link w:val="Komentarotekstas"/>
    <w:rsid w:val="009D161A"/>
    <w:rPr>
      <w:rFonts w:ascii="Calibri" w:eastAsia="Calibri" w:hAnsi="Calibri"/>
      <w:lang w:eastAsia="en-US"/>
    </w:rPr>
  </w:style>
  <w:style w:type="character" w:styleId="Neapdorotaspaminjimas">
    <w:name w:val="Unresolved Mention"/>
    <w:rsid w:val="00511E6E"/>
    <w:rPr>
      <w:color w:val="605E5C"/>
      <w:shd w:val="clear" w:color="auto" w:fill="E1DFDD"/>
    </w:rPr>
  </w:style>
  <w:style w:type="character" w:styleId="Perirtashipersaitas">
    <w:name w:val="FollowedHyperlink"/>
    <w:rsid w:val="00511E6E"/>
    <w:rPr>
      <w:color w:val="954F72"/>
      <w:u w:val="single"/>
    </w:rPr>
  </w:style>
  <w:style w:type="paragraph" w:styleId="Komentarotema">
    <w:name w:val="annotation subject"/>
    <w:basedOn w:val="Komentarotekstas"/>
    <w:next w:val="Komentarotekstas"/>
    <w:link w:val="KomentarotemaDiagrama"/>
    <w:rsid w:val="002D3318"/>
    <w:pPr>
      <w:spacing w:after="0"/>
    </w:pPr>
    <w:rPr>
      <w:rFonts w:ascii="Times New Roman" w:eastAsia="Times New Roman" w:hAnsi="Times New Roman"/>
      <w:b/>
      <w:bCs/>
      <w:lang w:eastAsia="lt-LT"/>
    </w:rPr>
  </w:style>
  <w:style w:type="character" w:customStyle="1" w:styleId="KomentarotemaDiagrama">
    <w:name w:val="Komentaro tema Diagrama"/>
    <w:link w:val="Komentarotema"/>
    <w:rsid w:val="002D3318"/>
    <w:rPr>
      <w:rFonts w:ascii="Calibri" w:eastAsia="Calibri" w:hAnsi="Calibri"/>
      <w:b/>
      <w:bCs/>
      <w:lang w:eastAsia="en-US"/>
    </w:rPr>
  </w:style>
  <w:style w:type="paragraph" w:styleId="prastasiniatinklio">
    <w:name w:val="Normal (Web)"/>
    <w:basedOn w:val="prastasis"/>
    <w:rsid w:val="00155E7B"/>
    <w:pPr>
      <w:spacing w:before="100" w:beforeAutospacing="1" w:after="100" w:afterAutospacing="1"/>
    </w:pPr>
    <w:rPr>
      <w:szCs w:val="24"/>
    </w:rPr>
  </w:style>
  <w:style w:type="character" w:styleId="Grietas">
    <w:name w:val="Strong"/>
    <w:qFormat/>
    <w:rsid w:val="00155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221">
      <w:bodyDiv w:val="1"/>
      <w:marLeft w:val="0"/>
      <w:marRight w:val="0"/>
      <w:marTop w:val="0"/>
      <w:marBottom w:val="0"/>
      <w:divBdr>
        <w:top w:val="none" w:sz="0" w:space="0" w:color="auto"/>
        <w:left w:val="none" w:sz="0" w:space="0" w:color="auto"/>
        <w:bottom w:val="none" w:sz="0" w:space="0" w:color="auto"/>
        <w:right w:val="none" w:sz="0" w:space="0" w:color="auto"/>
      </w:divBdr>
    </w:div>
    <w:div w:id="15094642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3644087">
      <w:bodyDiv w:val="1"/>
      <w:marLeft w:val="0"/>
      <w:marRight w:val="0"/>
      <w:marTop w:val="0"/>
      <w:marBottom w:val="0"/>
      <w:divBdr>
        <w:top w:val="none" w:sz="0" w:space="0" w:color="auto"/>
        <w:left w:val="none" w:sz="0" w:space="0" w:color="auto"/>
        <w:bottom w:val="none" w:sz="0" w:space="0" w:color="auto"/>
        <w:right w:val="none" w:sz="0" w:space="0" w:color="auto"/>
      </w:divBdr>
      <w:divsChild>
        <w:div w:id="750125137">
          <w:marLeft w:val="0"/>
          <w:marRight w:val="0"/>
          <w:marTop w:val="0"/>
          <w:marBottom w:val="0"/>
          <w:divBdr>
            <w:top w:val="none" w:sz="0" w:space="0" w:color="auto"/>
            <w:left w:val="none" w:sz="0" w:space="0" w:color="auto"/>
            <w:bottom w:val="none" w:sz="0" w:space="0" w:color="auto"/>
            <w:right w:val="none" w:sz="0" w:space="0" w:color="auto"/>
          </w:divBdr>
        </w:div>
        <w:div w:id="972909611">
          <w:marLeft w:val="0"/>
          <w:marRight w:val="0"/>
          <w:marTop w:val="0"/>
          <w:marBottom w:val="0"/>
          <w:divBdr>
            <w:top w:val="none" w:sz="0" w:space="0" w:color="auto"/>
            <w:left w:val="none" w:sz="0" w:space="0" w:color="auto"/>
            <w:bottom w:val="none" w:sz="0" w:space="0" w:color="auto"/>
            <w:right w:val="none" w:sz="0" w:space="0" w:color="auto"/>
          </w:divBdr>
        </w:div>
        <w:div w:id="1314214461">
          <w:marLeft w:val="0"/>
          <w:marRight w:val="0"/>
          <w:marTop w:val="0"/>
          <w:marBottom w:val="0"/>
          <w:divBdr>
            <w:top w:val="none" w:sz="0" w:space="0" w:color="auto"/>
            <w:left w:val="none" w:sz="0" w:space="0" w:color="auto"/>
            <w:bottom w:val="none" w:sz="0" w:space="0" w:color="auto"/>
            <w:right w:val="none" w:sz="0" w:space="0" w:color="auto"/>
          </w:divBdr>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8907488">
      <w:bodyDiv w:val="1"/>
      <w:marLeft w:val="0"/>
      <w:marRight w:val="0"/>
      <w:marTop w:val="0"/>
      <w:marBottom w:val="0"/>
      <w:divBdr>
        <w:top w:val="none" w:sz="0" w:space="0" w:color="auto"/>
        <w:left w:val="none" w:sz="0" w:space="0" w:color="auto"/>
        <w:bottom w:val="none" w:sz="0" w:space="0" w:color="auto"/>
        <w:right w:val="none" w:sz="0" w:space="0" w:color="auto"/>
      </w:divBdr>
    </w:div>
    <w:div w:id="1723863879">
      <w:bodyDiv w:val="1"/>
      <w:marLeft w:val="0"/>
      <w:marRight w:val="0"/>
      <w:marTop w:val="0"/>
      <w:marBottom w:val="0"/>
      <w:divBdr>
        <w:top w:val="none" w:sz="0" w:space="0" w:color="auto"/>
        <w:left w:val="none" w:sz="0" w:space="0" w:color="auto"/>
        <w:bottom w:val="none" w:sz="0" w:space="0" w:color="auto"/>
        <w:right w:val="none" w:sz="0" w:space="0" w:color="auto"/>
      </w:divBdr>
    </w:div>
    <w:div w:id="1780176515">
      <w:bodyDiv w:val="1"/>
      <w:marLeft w:val="0"/>
      <w:marRight w:val="0"/>
      <w:marTop w:val="0"/>
      <w:marBottom w:val="0"/>
      <w:divBdr>
        <w:top w:val="none" w:sz="0" w:space="0" w:color="auto"/>
        <w:left w:val="none" w:sz="0" w:space="0" w:color="auto"/>
        <w:bottom w:val="none" w:sz="0" w:space="0" w:color="auto"/>
        <w:right w:val="none" w:sz="0" w:space="0" w:color="auto"/>
      </w:divBdr>
    </w:div>
    <w:div w:id="18591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6492</Words>
  <Characters>3702</Characters>
  <Application>Microsoft Office Word</Application>
  <DocSecurity>0</DocSecurity>
  <Lines>30</Lines>
  <Paragraphs>20</Paragraphs>
  <ScaleCrop>false</ScaleCrop>
  <Company>Sveikatos apsaugos ministerija</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2024-08-12T11:32:00Z</dcterms:created>
  <dcterms:modified xsi:type="dcterms:W3CDTF">2024-08-12T11:33:00Z</dcterms:modified>
</cp:coreProperties>
</file>