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9BFEC" w14:textId="77777777" w:rsidR="00FC1CD3" w:rsidRPr="00BF2391" w:rsidRDefault="00F320CA" w:rsidP="00F320CA">
      <w:pPr>
        <w:jc w:val="right"/>
        <w:rPr>
          <w:lang w:val="en-US"/>
        </w:rPr>
      </w:pPr>
      <w:r w:rsidRPr="00BF2391">
        <w:t>Projektas</w:t>
      </w:r>
    </w:p>
    <w:p w14:paraId="7CE48404" w14:textId="77777777" w:rsidR="00FC1CD3" w:rsidRPr="00BF2391" w:rsidRDefault="00FC1CD3">
      <w:pPr>
        <w:jc w:val="center"/>
        <w:rPr>
          <w:b/>
          <w:bCs/>
          <w:lang w:val="en-US"/>
        </w:rPr>
      </w:pPr>
    </w:p>
    <w:p w14:paraId="65A99200" w14:textId="77777777" w:rsidR="00F320CA" w:rsidRPr="00BF2391" w:rsidRDefault="00F320CA">
      <w:pPr>
        <w:jc w:val="center"/>
        <w:rPr>
          <w:b/>
          <w:bCs/>
          <w:lang w:val="en-US"/>
        </w:rPr>
      </w:pPr>
    </w:p>
    <w:p w14:paraId="3552F047" w14:textId="77777777" w:rsidR="00F320CA" w:rsidRPr="00BF2391" w:rsidRDefault="00F320CA">
      <w:pPr>
        <w:jc w:val="center"/>
        <w:rPr>
          <w:b/>
          <w:bCs/>
          <w:lang w:val="en-US"/>
        </w:rPr>
      </w:pPr>
    </w:p>
    <w:p w14:paraId="49D8AB4F" w14:textId="77777777" w:rsidR="00FC1CD3" w:rsidRPr="00BF2391" w:rsidRDefault="00F20019">
      <w:pPr>
        <w:jc w:val="center"/>
        <w:rPr>
          <w:b/>
        </w:rPr>
      </w:pPr>
      <w:r w:rsidRPr="00BF2391">
        <w:rPr>
          <w:b/>
          <w:lang w:val="en-US"/>
        </w:rPr>
        <w:t xml:space="preserve">JURBARKO RAJONO </w:t>
      </w:r>
      <w:r w:rsidRPr="00BF2391">
        <w:rPr>
          <w:b/>
        </w:rPr>
        <w:t>SAVIVALDYBĖS TARYBA</w:t>
      </w:r>
    </w:p>
    <w:p w14:paraId="1830D589" w14:textId="77777777" w:rsidR="00FC1CD3" w:rsidRPr="00BF239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F2391" w:rsidRPr="00BF2391" w14:paraId="7FDC2983" w14:textId="77777777">
        <w:trPr>
          <w:cantSplit/>
        </w:trPr>
        <w:tc>
          <w:tcPr>
            <w:tcW w:w="9654" w:type="dxa"/>
            <w:tcBorders>
              <w:top w:val="nil"/>
              <w:left w:val="nil"/>
              <w:bottom w:val="nil"/>
              <w:right w:val="nil"/>
            </w:tcBorders>
          </w:tcPr>
          <w:p w14:paraId="247CA876" w14:textId="77777777" w:rsidR="00FC1CD3" w:rsidRPr="00BF2391" w:rsidRDefault="00F20019">
            <w:pPr>
              <w:pStyle w:val="Antrat1"/>
              <w:rPr>
                <w:szCs w:val="24"/>
                <w:lang w:val="lt-LT"/>
              </w:rPr>
            </w:pPr>
            <w:r w:rsidRPr="00BF2391">
              <w:rPr>
                <w:szCs w:val="24"/>
                <w:lang w:val="lt-LT"/>
              </w:rPr>
              <w:t>SPRENDIMAS</w:t>
            </w:r>
          </w:p>
          <w:p w14:paraId="5D57797A" w14:textId="77777777" w:rsidR="00F10429" w:rsidRPr="00BF2391" w:rsidRDefault="00F10429" w:rsidP="00F10429"/>
        </w:tc>
      </w:tr>
      <w:bookmarkStart w:id="0" w:name="DOC_DATA"/>
      <w:tr w:rsidR="00BF2391" w:rsidRPr="00BF2391" w14:paraId="54B6585A" w14:textId="77777777">
        <w:trPr>
          <w:cantSplit/>
        </w:trPr>
        <w:tc>
          <w:tcPr>
            <w:tcW w:w="9654" w:type="dxa"/>
            <w:tcBorders>
              <w:top w:val="nil"/>
              <w:left w:val="nil"/>
              <w:bottom w:val="nil"/>
              <w:right w:val="nil"/>
            </w:tcBorders>
          </w:tcPr>
          <w:p w14:paraId="3C3191E2" w14:textId="77777777" w:rsidR="00FC1CD3" w:rsidRPr="00BF2391" w:rsidRDefault="00A26566">
            <w:pPr>
              <w:pStyle w:val="Antrats"/>
              <w:tabs>
                <w:tab w:val="left" w:pos="1296"/>
              </w:tabs>
              <w:jc w:val="center"/>
              <w:rPr>
                <w:b/>
                <w:caps/>
              </w:rPr>
            </w:pPr>
            <w:r w:rsidRPr="00BF2391">
              <w:rPr>
                <w:b/>
              </w:rPr>
              <w:fldChar w:fldCharType="begin">
                <w:ffData>
                  <w:name w:val="DOC_DATA"/>
                  <w:enabled/>
                  <w:calcOnExit w:val="0"/>
                  <w:textInput>
                    <w:default w:val="{$DOC_DATA}"/>
                  </w:textInput>
                </w:ffData>
              </w:fldChar>
            </w:r>
            <w:r w:rsidR="00857A13" w:rsidRPr="00BF2391">
              <w:rPr>
                <w:b/>
              </w:rPr>
              <w:instrText xml:space="preserve"> FORMTEXT </w:instrText>
            </w:r>
            <w:r w:rsidRPr="00BF2391">
              <w:rPr>
                <w:b/>
              </w:rPr>
            </w:r>
            <w:r w:rsidRPr="00BF2391">
              <w:rPr>
                <w:b/>
              </w:rPr>
              <w:fldChar w:fldCharType="separate"/>
            </w:r>
            <w:r w:rsidR="00857A13" w:rsidRPr="00BF2391">
              <w:rPr>
                <w:b/>
                <w:noProof/>
              </w:rPr>
              <w:t>DĖL GLOBOS CENTRO, BUDINČIO GLOBOTOJO IR NUOLATINIO GLOBOTOJO VEIKLOS FINANSAVIMO JURBARKO RAJONO SAVIVALDYBĖJE TVARKOS APRAŠO PATVIRTINIMO</w:t>
            </w:r>
            <w:r w:rsidRPr="00BF2391">
              <w:rPr>
                <w:b/>
              </w:rPr>
              <w:fldChar w:fldCharType="end"/>
            </w:r>
            <w:bookmarkEnd w:id="0"/>
            <w:r w:rsidRPr="00BF2391">
              <w:rPr>
                <w:b/>
              </w:rPr>
              <w:fldChar w:fldCharType="begin">
                <w:ffData>
                  <w:name w:val="DOC_DATA"/>
                  <w:enabled/>
                  <w:calcOnExit w:val="0"/>
                  <w:textInput>
                    <w:default w:val="{$DOC_DATA}"/>
                  </w:textInput>
                </w:ffData>
              </w:fldChar>
            </w:r>
            <w:r w:rsidR="00F20019" w:rsidRPr="00BF2391">
              <w:rPr>
                <w:b/>
              </w:rPr>
              <w:instrText xml:space="preserve"> FORMTEXT </w:instrText>
            </w:r>
            <w:r>
              <w:rPr>
                <w:b/>
              </w:rPr>
            </w:r>
            <w:r>
              <w:rPr>
                <w:b/>
              </w:rPr>
              <w:fldChar w:fldCharType="separate"/>
            </w:r>
            <w:r w:rsidRPr="00BF2391">
              <w:rPr>
                <w:b/>
              </w:rPr>
              <w:fldChar w:fldCharType="end"/>
            </w:r>
          </w:p>
        </w:tc>
      </w:tr>
      <w:tr w:rsidR="00BF2391" w:rsidRPr="00BF2391" w14:paraId="28293D78" w14:textId="77777777">
        <w:trPr>
          <w:cantSplit/>
        </w:trPr>
        <w:tc>
          <w:tcPr>
            <w:tcW w:w="9654" w:type="dxa"/>
            <w:tcBorders>
              <w:top w:val="nil"/>
              <w:left w:val="nil"/>
              <w:bottom w:val="nil"/>
              <w:right w:val="nil"/>
            </w:tcBorders>
          </w:tcPr>
          <w:p w14:paraId="726858F2" w14:textId="77777777" w:rsidR="00FC1CD3" w:rsidRPr="00BF2391" w:rsidRDefault="00FC1CD3">
            <w:pPr>
              <w:pStyle w:val="Antrats"/>
              <w:tabs>
                <w:tab w:val="left" w:pos="1296"/>
              </w:tabs>
              <w:jc w:val="center"/>
              <w:rPr>
                <w:b/>
                <w:caps/>
              </w:rPr>
            </w:pPr>
          </w:p>
        </w:tc>
      </w:tr>
      <w:tr w:rsidR="00BF2391" w:rsidRPr="00BF2391" w14:paraId="00EF3856" w14:textId="77777777" w:rsidTr="00BA627E">
        <w:trPr>
          <w:cantSplit/>
          <w:trHeight w:val="359"/>
        </w:trPr>
        <w:tc>
          <w:tcPr>
            <w:tcW w:w="9654" w:type="dxa"/>
            <w:tcBorders>
              <w:top w:val="nil"/>
              <w:left w:val="nil"/>
              <w:bottom w:val="nil"/>
              <w:right w:val="nil"/>
            </w:tcBorders>
          </w:tcPr>
          <w:p w14:paraId="5127DA51" w14:textId="77777777" w:rsidR="00FC1CD3" w:rsidRPr="00BF2391" w:rsidRDefault="00A26566" w:rsidP="004B0CB9">
            <w:pPr>
              <w:pStyle w:val="Antrats"/>
              <w:tabs>
                <w:tab w:val="left" w:pos="1296"/>
              </w:tabs>
              <w:jc w:val="center"/>
              <w:rPr>
                <w:b/>
                <w:caps/>
              </w:rPr>
            </w:pPr>
            <w:r w:rsidRPr="00BF2391">
              <w:fldChar w:fldCharType="begin">
                <w:ffData>
                  <w:name w:val="NOW_WORD_DATE"/>
                  <w:enabled/>
                  <w:calcOnExit w:val="0"/>
                  <w:textInput>
                    <w:default w:val="{$NOW_WORD_DATE}"/>
                  </w:textInput>
                </w:ffData>
              </w:fldChar>
            </w:r>
            <w:r w:rsidR="00001758" w:rsidRPr="00BF2391">
              <w:instrText xml:space="preserve"> FORMTEXT </w:instrText>
            </w:r>
            <w:r w:rsidRPr="00BF2391">
              <w:fldChar w:fldCharType="separate"/>
            </w:r>
            <w:r w:rsidR="00001758" w:rsidRPr="00BF2391">
              <w:rPr>
                <w:noProof/>
              </w:rPr>
              <w:t>2024 m. birželio 11 d.</w:t>
            </w:r>
            <w:r w:rsidRPr="00BF2391">
              <w:fldChar w:fldCharType="end"/>
            </w:r>
            <w:r w:rsidR="00FB6B02" w:rsidRPr="00BF2391">
              <w:t xml:space="preserve"> </w:t>
            </w:r>
            <w:r w:rsidR="00734333" w:rsidRPr="00BF2391">
              <w:t xml:space="preserve"> </w:t>
            </w:r>
            <w:r w:rsidR="00F20019" w:rsidRPr="00BF2391">
              <w:t xml:space="preserve">Nr. </w:t>
            </w:r>
            <w:r w:rsidRPr="00BF2391">
              <w:fldChar w:fldCharType="begin">
                <w:ffData>
                  <w:name w:val="SHOWS"/>
                  <w:enabled/>
                  <w:calcOnExit w:val="0"/>
                  <w:textInput>
                    <w:default w:val="{$SHOWS}"/>
                  </w:textInput>
                </w:ffData>
              </w:fldChar>
            </w:r>
            <w:r w:rsidR="00F20019" w:rsidRPr="00BF2391">
              <w:instrText xml:space="preserve"> FORMTEXT </w:instrText>
            </w:r>
            <w:r w:rsidRPr="00BF2391">
              <w:fldChar w:fldCharType="separate"/>
            </w:r>
            <w:r w:rsidR="00F20019" w:rsidRPr="00BF2391">
              <w:rPr>
                <w:noProof/>
              </w:rPr>
              <w:t>TSP-214</w:t>
            </w:r>
            <w:r w:rsidRPr="00BF2391">
              <w:fldChar w:fldCharType="end"/>
            </w:r>
          </w:p>
        </w:tc>
      </w:tr>
      <w:tr w:rsidR="00FC1CD3" w:rsidRPr="00BF2391" w14:paraId="5E89EA09" w14:textId="77777777">
        <w:trPr>
          <w:cantSplit/>
        </w:trPr>
        <w:tc>
          <w:tcPr>
            <w:tcW w:w="9654" w:type="dxa"/>
            <w:tcBorders>
              <w:top w:val="nil"/>
              <w:left w:val="nil"/>
              <w:bottom w:val="nil"/>
              <w:right w:val="nil"/>
            </w:tcBorders>
          </w:tcPr>
          <w:p w14:paraId="7450E5B9" w14:textId="77777777" w:rsidR="00FC1CD3" w:rsidRPr="00BF2391" w:rsidRDefault="00F20019">
            <w:pPr>
              <w:jc w:val="center"/>
            </w:pPr>
            <w:r w:rsidRPr="00BF2391">
              <w:t>Jurbarkas</w:t>
            </w:r>
          </w:p>
        </w:tc>
      </w:tr>
    </w:tbl>
    <w:p w14:paraId="6BE43C00" w14:textId="77777777" w:rsidR="00FC1CD3" w:rsidRPr="00BF2391" w:rsidRDefault="00FC1CD3"/>
    <w:p w14:paraId="2DDEB8F2" w14:textId="77777777" w:rsidR="00FC1CD3" w:rsidRPr="00BF2391" w:rsidRDefault="00FC1CD3">
      <w:pPr>
        <w:jc w:val="both"/>
      </w:pPr>
    </w:p>
    <w:p w14:paraId="5469F9F3" w14:textId="77777777" w:rsidR="009B06BF" w:rsidRPr="00BF2391" w:rsidRDefault="009B06BF" w:rsidP="009B06BF">
      <w:pPr>
        <w:ind w:firstLine="851"/>
        <w:jc w:val="both"/>
        <w:rPr>
          <w:rFonts w:eastAsia="Calibri"/>
          <w:szCs w:val="24"/>
        </w:rPr>
      </w:pPr>
      <w:r w:rsidRPr="00BF2391">
        <w:rPr>
          <w:szCs w:val="24"/>
        </w:rPr>
        <w:t>Vadovaudamasi Lietuvos Respublikos vietos savivaldos įstatymo 6 straipsnio 12 punktu, 15 straipsnio 2 dalies 30 punktu</w:t>
      </w:r>
      <w:r w:rsidRPr="00BF2391">
        <w:rPr>
          <w:rFonts w:eastAsia="Calibri"/>
          <w:szCs w:val="24"/>
        </w:rPr>
        <w:t xml:space="preserve">, Lietuvos Respublikos socialinių paslaugų </w:t>
      </w:r>
      <w:hyperlink r:id="rId7" w:tgtFrame="_parent" w:history="1">
        <w:r w:rsidRPr="00BF2391">
          <w:rPr>
            <w:rFonts w:eastAsia="Calibri"/>
            <w:szCs w:val="24"/>
          </w:rPr>
          <w:t>įstatymo</w:t>
        </w:r>
      </w:hyperlink>
      <w:r w:rsidRPr="00BF2391">
        <w:rPr>
          <w:rFonts w:eastAsia="Calibri"/>
          <w:szCs w:val="24"/>
        </w:rPr>
        <w:t xml:space="preserve"> </w:t>
      </w:r>
      <w:r w:rsidRPr="00BF2391">
        <w:t xml:space="preserve"> 13 straipsnio 1 dalimi, </w:t>
      </w:r>
      <w:r w:rsidRPr="00BF2391">
        <w:rPr>
          <w:rFonts w:eastAsia="Calibri"/>
          <w:szCs w:val="24"/>
        </w:rPr>
        <w:t>23 straipsniu ir Globos centro veiklos ir vaiko budinčio globotojo vykdomos priežiūros organizavimo ir kokybės priežiūros tvarkos aprašo, patvirtinto Lietuvos Respublikos socialinės apsaugos ir darbo ministro 2018 m. sausio 19 d. įsakymu Nr. A1-</w:t>
      </w:r>
      <w:hyperlink r:id="rId8" w:tgtFrame="_parent" w:history="1">
        <w:r w:rsidRPr="00BF2391">
          <w:rPr>
            <w:rFonts w:eastAsia="Calibri"/>
            <w:szCs w:val="24"/>
          </w:rPr>
          <w:t>28</w:t>
        </w:r>
      </w:hyperlink>
      <w:r w:rsidRPr="00BF2391">
        <w:rPr>
          <w:rFonts w:eastAsia="Calibri"/>
          <w:szCs w:val="24"/>
        </w:rPr>
        <w:t xml:space="preserve"> „Dėl Globos centro veiklos ir vaiko budinčio globotojo vykdomos priežiūros organizavimo ir kokybės priežiūros tvarkos aprašo patvirtinimo“, 6, 54, 59 ir 60 punktais, Jurbarko rajono savivaldybės taryba n u s p r e n d ž i a:</w:t>
      </w:r>
    </w:p>
    <w:p w14:paraId="00A6B78C" w14:textId="77777777" w:rsidR="009B06BF" w:rsidRPr="00BF2391" w:rsidRDefault="009B06BF" w:rsidP="009B06BF">
      <w:pPr>
        <w:ind w:firstLine="851"/>
        <w:jc w:val="both"/>
        <w:rPr>
          <w:rFonts w:eastAsia="Calibri"/>
          <w:szCs w:val="24"/>
        </w:rPr>
      </w:pPr>
      <w:r w:rsidRPr="00BF2391">
        <w:rPr>
          <w:rFonts w:eastAsia="Calibri"/>
          <w:szCs w:val="24"/>
        </w:rPr>
        <w:t>1. Patvirtinti Globos centro, budinčio globotojo ir nuolatinio globotojo veiklos finansavimo Jurbarko rajono savivaldybėje tvarkos aprašą (pridedama).</w:t>
      </w:r>
    </w:p>
    <w:p w14:paraId="16DC284A" w14:textId="5C2BCE00" w:rsidR="009B06BF" w:rsidRPr="00BF2391" w:rsidRDefault="009B06BF" w:rsidP="009B06BF">
      <w:pPr>
        <w:ind w:firstLine="851"/>
        <w:jc w:val="both"/>
        <w:rPr>
          <w:rFonts w:eastAsia="Calibri"/>
          <w:szCs w:val="24"/>
        </w:rPr>
      </w:pPr>
      <w:r w:rsidRPr="00BF2391">
        <w:rPr>
          <w:rFonts w:eastAsia="Calibri"/>
          <w:szCs w:val="24"/>
        </w:rPr>
        <w:t xml:space="preserve">2. Pripažinti netekusiu galios Jurbarko rajono savivaldybės tarybos 2021 m. lapkričio 25 d. sprendimą </w:t>
      </w:r>
      <w:bookmarkStart w:id="1" w:name="n_0"/>
      <w:r w:rsidRPr="00BF2391">
        <w:rPr>
          <w:rFonts w:eastAsia="Calibri"/>
          <w:szCs w:val="24"/>
        </w:rPr>
        <w:t>Nr. T2-</w:t>
      </w:r>
      <w:bookmarkEnd w:id="1"/>
      <w:r w:rsidRPr="00BF2391">
        <w:rPr>
          <w:rFonts w:eastAsia="Calibri"/>
          <w:szCs w:val="24"/>
        </w:rPr>
        <w:t>294 „Dėl globos centro ir budinčio globotojo veiklos finansavimo Jurbarko rajono savivaldybėje tvarkos aprašo patvirtinimo“ su visais pakeitimais ir papildymais.</w:t>
      </w:r>
    </w:p>
    <w:p w14:paraId="17025BBB" w14:textId="77777777" w:rsidR="009B06BF" w:rsidRPr="00BF2391" w:rsidRDefault="009B06BF" w:rsidP="009B06BF">
      <w:pPr>
        <w:ind w:firstLine="851"/>
        <w:jc w:val="both"/>
        <w:rPr>
          <w:rFonts w:eastAsia="Calibri"/>
          <w:szCs w:val="24"/>
        </w:rPr>
      </w:pPr>
      <w:r w:rsidRPr="00BF2391">
        <w:rPr>
          <w:rFonts w:eastAsia="Calibri"/>
          <w:szCs w:val="24"/>
        </w:rPr>
        <w:t>3. Nustatyti, kad šis sprendimas įsigalioja 2024 m. liepos 1 d.</w:t>
      </w:r>
    </w:p>
    <w:p w14:paraId="5085C06E" w14:textId="77777777" w:rsidR="009B06BF" w:rsidRPr="00BF2391" w:rsidRDefault="009B06BF" w:rsidP="009B06BF">
      <w:pPr>
        <w:ind w:firstLine="851"/>
        <w:jc w:val="both"/>
        <w:rPr>
          <w:rFonts w:eastAsia="Calibri"/>
          <w:szCs w:val="24"/>
        </w:rPr>
      </w:pPr>
      <w:r w:rsidRPr="00BF2391">
        <w:rPr>
          <w:rFonts w:eastAsia="Calibri"/>
          <w:szCs w:val="24"/>
        </w:rPr>
        <w:t xml:space="preserve">4. </w:t>
      </w:r>
      <w:r w:rsidRPr="00BF2391">
        <w:rPr>
          <w:szCs w:val="24"/>
        </w:rPr>
        <w:t>Paskelbti šį sprendimą Teisės aktų registre ir Jurbarko rajono savivaldybės interneto svetainėje</w:t>
      </w:r>
      <w:r w:rsidRPr="00BF2391">
        <w:rPr>
          <w:rFonts w:eastAsia="Calibri"/>
          <w:szCs w:val="24"/>
        </w:rPr>
        <w:t>.</w:t>
      </w:r>
    </w:p>
    <w:p w14:paraId="36341397" w14:textId="77777777" w:rsidR="00B73BB9" w:rsidRPr="00BF2391" w:rsidRDefault="00B73BB9" w:rsidP="009B06BF">
      <w:pPr>
        <w:ind w:firstLine="720"/>
        <w:jc w:val="both"/>
      </w:pPr>
      <w:r w:rsidRPr="00BF239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6E05EED" w14:textId="77777777" w:rsidR="00FC1CD3" w:rsidRPr="00BF2391" w:rsidRDefault="00FC1CD3">
      <w:pPr>
        <w:jc w:val="both"/>
      </w:pPr>
    </w:p>
    <w:tbl>
      <w:tblPr>
        <w:tblW w:w="0" w:type="auto"/>
        <w:tblInd w:w="108" w:type="dxa"/>
        <w:tblLook w:val="0000" w:firstRow="0" w:lastRow="0" w:firstColumn="0" w:lastColumn="0" w:noHBand="0" w:noVBand="0"/>
      </w:tblPr>
      <w:tblGrid>
        <w:gridCol w:w="4410"/>
        <w:gridCol w:w="4410"/>
      </w:tblGrid>
      <w:tr w:rsidR="00FC1CD3" w:rsidRPr="00BF2391" w14:paraId="28909C93" w14:textId="77777777">
        <w:trPr>
          <w:trHeight w:val="180"/>
        </w:trPr>
        <w:tc>
          <w:tcPr>
            <w:tcW w:w="4410" w:type="dxa"/>
          </w:tcPr>
          <w:p w14:paraId="68A6601E" w14:textId="77777777" w:rsidR="00FC1CD3" w:rsidRPr="00BF2391" w:rsidRDefault="00F4316F">
            <w:r w:rsidRPr="00BF2391">
              <w:t>Savivaldybės meras</w:t>
            </w:r>
          </w:p>
        </w:tc>
        <w:tc>
          <w:tcPr>
            <w:tcW w:w="4410" w:type="dxa"/>
          </w:tcPr>
          <w:p w14:paraId="51C25DAD" w14:textId="77777777" w:rsidR="00FC1CD3" w:rsidRPr="00BF2391" w:rsidRDefault="00FC1CD3">
            <w:pPr>
              <w:jc w:val="right"/>
            </w:pPr>
          </w:p>
        </w:tc>
      </w:tr>
    </w:tbl>
    <w:p w14:paraId="4ED38E5D" w14:textId="77777777" w:rsidR="00F320CA" w:rsidRPr="00BF2391" w:rsidRDefault="00F320CA"/>
    <w:p w14:paraId="25097342" w14:textId="77777777" w:rsidR="00F320CA" w:rsidRPr="00BF2391" w:rsidRDefault="00F320CA">
      <w:r w:rsidRPr="00BF2391">
        <w:t xml:space="preserve">Vizos: </w:t>
      </w:r>
    </w:p>
    <w:p w14:paraId="76976CE9" w14:textId="77777777" w:rsidR="006A7149" w:rsidRPr="00BF2391" w:rsidRDefault="006A7149" w:rsidP="006A7149">
      <w:r w:rsidRPr="00BF2391">
        <w:t>Administracijos direktorė R. Vančienė</w:t>
      </w:r>
    </w:p>
    <w:p w14:paraId="2A3A20DB" w14:textId="77777777" w:rsidR="006A7149" w:rsidRPr="00BF2391" w:rsidRDefault="006A7149" w:rsidP="006A7149">
      <w:r w:rsidRPr="00BF2391">
        <w:t xml:space="preserve">Teisės ir civilinės metrikacijos skyriaus vedėja O. Sutkaitienė </w:t>
      </w:r>
    </w:p>
    <w:p w14:paraId="130B2EEE" w14:textId="77777777" w:rsidR="006A7149" w:rsidRPr="00BF2391" w:rsidRDefault="006A7149" w:rsidP="006A7149">
      <w:pPr>
        <w:jc w:val="both"/>
      </w:pPr>
      <w:r w:rsidRPr="00BF2391">
        <w:t>Finansų skyriaus vyr. specialistė, l. e. skyriaus vedėjo pareigas, A. Narušienė</w:t>
      </w:r>
    </w:p>
    <w:p w14:paraId="2F140ADF" w14:textId="77777777" w:rsidR="006A7149" w:rsidRPr="00BF2391" w:rsidRDefault="006A7149" w:rsidP="006A7149">
      <w:r w:rsidRPr="00BF2391">
        <w:t>Tarybos posėdžių sekretorė D. Dačkauskaitė</w:t>
      </w:r>
    </w:p>
    <w:p w14:paraId="2EF1DF82" w14:textId="77777777" w:rsidR="006A7149" w:rsidRPr="00BF2391" w:rsidRDefault="006A7149" w:rsidP="006A7149">
      <w:r w:rsidRPr="00BF2391">
        <w:t>Dokumentų ir viešųjų ryšių skyriaus vyr. specialistas A. Gvildys</w:t>
      </w:r>
    </w:p>
    <w:p w14:paraId="1018578B" w14:textId="77777777" w:rsidR="00190B66" w:rsidRPr="00BF2391" w:rsidRDefault="006A7149" w:rsidP="006A7149">
      <w:r w:rsidRPr="00BF2391">
        <w:t>Socialinės paramos skyriaus vyriausioji specialistė, pavaduojanti vedėją</w:t>
      </w:r>
      <w:r w:rsidR="00A60799" w:rsidRPr="00BF2391">
        <w:t>,</w:t>
      </w:r>
      <w:r w:rsidRPr="00BF2391">
        <w:t xml:space="preserve"> I. Kornikaitė</w:t>
      </w:r>
    </w:p>
    <w:p w14:paraId="10E336C2" w14:textId="77777777" w:rsidR="00C67A0F" w:rsidRPr="00BF2391" w:rsidRDefault="00C67A0F" w:rsidP="00F320CA"/>
    <w:p w14:paraId="77B859FC" w14:textId="77777777" w:rsidR="00F320CA" w:rsidRPr="00BF2391" w:rsidRDefault="00F320CA" w:rsidP="00F320CA">
      <w:r w:rsidRPr="00BF2391">
        <w:t>Parengė</w:t>
      </w:r>
    </w:p>
    <w:p w14:paraId="76610A83" w14:textId="77777777" w:rsidR="00766DB9" w:rsidRPr="00BF2391" w:rsidRDefault="006A7149" w:rsidP="00766DB9">
      <w:pPr>
        <w:pStyle w:val="Antrats"/>
        <w:rPr>
          <w:lang w:eastAsia="de-DE"/>
        </w:rPr>
      </w:pPr>
      <w:r w:rsidRPr="00BF2391">
        <w:rPr>
          <w:lang w:eastAsia="de-DE"/>
        </w:rPr>
        <w:t>Kristina Povilaitienė</w:t>
      </w:r>
      <w:r w:rsidR="00766DB9" w:rsidRPr="00BF2391">
        <w:rPr>
          <w:lang w:eastAsia="de-DE"/>
        </w:rPr>
        <w:t xml:space="preserve">, tel. </w:t>
      </w:r>
      <w:r w:rsidRPr="00BF2391">
        <w:rPr>
          <w:lang w:eastAsia="de-DE"/>
        </w:rPr>
        <w:t>+370 602 16</w:t>
      </w:r>
      <w:r w:rsidR="00A60799" w:rsidRPr="00BF2391">
        <w:rPr>
          <w:lang w:eastAsia="de-DE"/>
        </w:rPr>
        <w:t xml:space="preserve"> </w:t>
      </w:r>
      <w:r w:rsidRPr="00BF2391">
        <w:rPr>
          <w:lang w:eastAsia="de-DE"/>
        </w:rPr>
        <w:t>495</w:t>
      </w:r>
      <w:r w:rsidR="00766DB9" w:rsidRPr="00BF2391">
        <w:rPr>
          <w:lang w:eastAsia="de-DE"/>
        </w:rPr>
        <w:t xml:space="preserve">,  el. p.  </w:t>
      </w:r>
      <w:r w:rsidRPr="00BF2391">
        <w:rPr>
          <w:lang w:eastAsia="de-DE"/>
        </w:rPr>
        <w:t>kristina.povilaitiene@jurbarkas.lt</w:t>
      </w:r>
    </w:p>
    <w:bookmarkStart w:id="2" w:name="NOW_DATE1"/>
    <w:p w14:paraId="03DD2813" w14:textId="77777777" w:rsidR="00F46A5A" w:rsidRPr="00BF2391" w:rsidRDefault="00A26566" w:rsidP="00C67A0F">
      <w:pPr>
        <w:pStyle w:val="Antrats"/>
        <w:tabs>
          <w:tab w:val="clear" w:pos="4153"/>
          <w:tab w:val="clear" w:pos="8306"/>
        </w:tabs>
      </w:pPr>
      <w:r w:rsidRPr="00BF2391">
        <w:fldChar w:fldCharType="begin">
          <w:ffData>
            <w:name w:val="NOW_DATE1"/>
            <w:enabled/>
            <w:calcOnExit w:val="0"/>
            <w:textInput>
              <w:default w:val="{$NOW_DATE1}"/>
            </w:textInput>
          </w:ffData>
        </w:fldChar>
      </w:r>
      <w:r w:rsidR="00F320CA" w:rsidRPr="00BF2391">
        <w:instrText xml:space="preserve"> FORMTEXT </w:instrText>
      </w:r>
      <w:r w:rsidRPr="00BF2391">
        <w:fldChar w:fldCharType="separate"/>
      </w:r>
      <w:r w:rsidR="00F320CA" w:rsidRPr="00BF2391">
        <w:rPr>
          <w:noProof/>
        </w:rPr>
        <w:t>2024-06-11</w:t>
      </w:r>
      <w:r w:rsidRPr="00BF2391">
        <w:fldChar w:fldCharType="end"/>
      </w:r>
      <w:bookmarkEnd w:id="2"/>
      <w:r w:rsidR="00F7723D" w:rsidRPr="00BF2391">
        <w:t xml:space="preserve"> </w:t>
      </w:r>
    </w:p>
    <w:p w14:paraId="56570458" w14:textId="77777777" w:rsidR="006A7149" w:rsidRPr="00BF2391" w:rsidRDefault="009973A4" w:rsidP="006A7149">
      <w:pPr>
        <w:ind w:left="4962"/>
      </w:pPr>
      <w:r w:rsidRPr="00BF2391">
        <w:br w:type="page"/>
      </w:r>
    </w:p>
    <w:p w14:paraId="634E7A96" w14:textId="77777777" w:rsidR="006A7149" w:rsidRPr="00BF2391" w:rsidRDefault="006A7149" w:rsidP="006A7149">
      <w:pPr>
        <w:ind w:left="4962"/>
        <w:rPr>
          <w:szCs w:val="24"/>
          <w:lang w:val="en-US"/>
        </w:rPr>
      </w:pPr>
      <w:r w:rsidRPr="00BF2391">
        <w:rPr>
          <w:szCs w:val="24"/>
          <w:lang w:val="en-US"/>
        </w:rPr>
        <w:lastRenderedPageBreak/>
        <w:t>PATVIRTINTA</w:t>
      </w:r>
    </w:p>
    <w:p w14:paraId="54C1A56E" w14:textId="77777777" w:rsidR="006A7149" w:rsidRPr="00BF2391" w:rsidRDefault="006A7149" w:rsidP="006A7149">
      <w:pPr>
        <w:tabs>
          <w:tab w:val="left" w:pos="5387"/>
          <w:tab w:val="left" w:pos="5484"/>
          <w:tab w:val="center" w:pos="7578"/>
        </w:tabs>
        <w:ind w:left="4962"/>
        <w:rPr>
          <w:szCs w:val="24"/>
        </w:rPr>
      </w:pPr>
      <w:r w:rsidRPr="00BF2391">
        <w:rPr>
          <w:szCs w:val="24"/>
        </w:rPr>
        <w:t>Jurbarko rajono savivaldybės tarybos</w:t>
      </w:r>
    </w:p>
    <w:p w14:paraId="23F45E1B" w14:textId="77777777" w:rsidR="006A7149" w:rsidRPr="00BF2391" w:rsidRDefault="006A7149" w:rsidP="006A7149">
      <w:pPr>
        <w:tabs>
          <w:tab w:val="left" w:pos="4111"/>
          <w:tab w:val="left" w:pos="4820"/>
        </w:tabs>
        <w:ind w:left="4962"/>
        <w:rPr>
          <w:szCs w:val="24"/>
        </w:rPr>
      </w:pPr>
      <w:r w:rsidRPr="00BF2391">
        <w:rPr>
          <w:szCs w:val="24"/>
        </w:rPr>
        <w:t xml:space="preserve">2024 m. birželio 27 d. sprendimu Nr. </w:t>
      </w:r>
    </w:p>
    <w:p w14:paraId="70CAEFEC" w14:textId="77777777" w:rsidR="006A7149" w:rsidRPr="00BF2391" w:rsidRDefault="006A7149" w:rsidP="006A7149">
      <w:pPr>
        <w:rPr>
          <w:szCs w:val="24"/>
          <w:lang w:val="en-US"/>
        </w:rPr>
      </w:pPr>
    </w:p>
    <w:p w14:paraId="346320D4" w14:textId="77777777" w:rsidR="006A7149" w:rsidRPr="00BF2391" w:rsidRDefault="006A7149" w:rsidP="006A7149">
      <w:pPr>
        <w:jc w:val="center"/>
        <w:rPr>
          <w:b/>
          <w:bCs/>
          <w:szCs w:val="24"/>
          <w:lang w:val="en-US"/>
        </w:rPr>
      </w:pPr>
      <w:r w:rsidRPr="00BF2391">
        <w:rPr>
          <w:b/>
          <w:bCs/>
          <w:szCs w:val="24"/>
          <w:lang w:val="en-US"/>
        </w:rPr>
        <w:t>GLOBOS CENTRO, BUDINČIO GLOBOTOJO IR NUOLATINIO GLOBOTOJO VEIKLOS FINANSAVIMO JURBARKO RAJONO SAVIVALDYBĖJE TVARKOS APRAŠAS</w:t>
      </w:r>
    </w:p>
    <w:p w14:paraId="59EF34AA" w14:textId="77777777" w:rsidR="006A7149" w:rsidRPr="00BF2391" w:rsidRDefault="006A7149" w:rsidP="006A7149">
      <w:pPr>
        <w:rPr>
          <w:b/>
          <w:bCs/>
          <w:szCs w:val="24"/>
          <w:lang w:val="en-US"/>
        </w:rPr>
      </w:pPr>
    </w:p>
    <w:p w14:paraId="48C43AD2" w14:textId="77777777" w:rsidR="006A7149" w:rsidRPr="00BF2391" w:rsidRDefault="006A7149" w:rsidP="006A7149">
      <w:pPr>
        <w:jc w:val="center"/>
        <w:rPr>
          <w:b/>
          <w:bCs/>
          <w:szCs w:val="24"/>
          <w:lang w:val="en-US"/>
        </w:rPr>
      </w:pPr>
      <w:r w:rsidRPr="00BF2391">
        <w:rPr>
          <w:b/>
          <w:bCs/>
          <w:szCs w:val="24"/>
          <w:lang w:val="en-US"/>
        </w:rPr>
        <w:t>I SKYRIUS</w:t>
      </w:r>
    </w:p>
    <w:p w14:paraId="2B1154B2" w14:textId="77777777" w:rsidR="006A7149" w:rsidRPr="00BF2391" w:rsidRDefault="006A7149" w:rsidP="006A7149">
      <w:pPr>
        <w:jc w:val="center"/>
        <w:rPr>
          <w:b/>
          <w:bCs/>
          <w:szCs w:val="24"/>
          <w:lang w:val="en-US"/>
        </w:rPr>
      </w:pPr>
      <w:r w:rsidRPr="00BF2391">
        <w:rPr>
          <w:b/>
          <w:bCs/>
          <w:szCs w:val="24"/>
          <w:lang w:val="en-US"/>
        </w:rPr>
        <w:t>BENDROSIOS NUOSTATOS</w:t>
      </w:r>
    </w:p>
    <w:p w14:paraId="52EAF24D" w14:textId="77777777" w:rsidR="006A7149" w:rsidRPr="00BF2391" w:rsidRDefault="006A7149" w:rsidP="006A7149">
      <w:pPr>
        <w:rPr>
          <w:b/>
          <w:bCs/>
          <w:szCs w:val="24"/>
          <w:lang w:val="en-US"/>
        </w:rPr>
      </w:pPr>
    </w:p>
    <w:p w14:paraId="1A5E524F" w14:textId="2276D6A8" w:rsidR="006A7149" w:rsidRPr="00BF2391" w:rsidRDefault="006A7149" w:rsidP="006A7149">
      <w:pPr>
        <w:shd w:val="clear" w:color="auto" w:fill="FFFFFF"/>
        <w:ind w:firstLine="851"/>
        <w:jc w:val="both"/>
        <w:rPr>
          <w:szCs w:val="24"/>
        </w:rPr>
      </w:pPr>
      <w:r w:rsidRPr="00BF2391">
        <w:rPr>
          <w:szCs w:val="24"/>
        </w:rPr>
        <w:t>1. Globos centro, budinčio globotojo ir nuolatinio globotojo veiklos finansavimo Jurbarko</w:t>
      </w:r>
      <w:r w:rsidR="00502968">
        <w:rPr>
          <w:szCs w:val="24"/>
        </w:rPr>
        <w:t> </w:t>
      </w:r>
      <w:r w:rsidRPr="00BF2391">
        <w:rPr>
          <w:szCs w:val="24"/>
        </w:rPr>
        <w:t xml:space="preserve"> rajono savivaldybėje tvarkos aprašas (toliau – Aprašas) nustato globos centro, budinčio globotojo ir nuolatinio globotojo veiklos finansavimo tvarką.</w:t>
      </w:r>
    </w:p>
    <w:p w14:paraId="2F886E7A" w14:textId="77777777" w:rsidR="006A7149" w:rsidRPr="00BF2391" w:rsidRDefault="006A7149" w:rsidP="006A7149">
      <w:pPr>
        <w:shd w:val="clear" w:color="auto" w:fill="FFFFFF"/>
        <w:ind w:firstLine="851"/>
        <w:jc w:val="both"/>
        <w:rPr>
          <w:szCs w:val="24"/>
        </w:rPr>
      </w:pPr>
      <w:r w:rsidRPr="00BF2391">
        <w:rPr>
          <w:szCs w:val="24"/>
        </w:rPr>
        <w:t>2. Apraše vartojamos sąvokos:</w:t>
      </w:r>
    </w:p>
    <w:p w14:paraId="200306A1" w14:textId="77777777" w:rsidR="006A7149" w:rsidRPr="00BF2391" w:rsidRDefault="006A7149" w:rsidP="006A7149">
      <w:pPr>
        <w:shd w:val="clear" w:color="auto" w:fill="FFFFFF"/>
        <w:ind w:firstLine="851"/>
        <w:jc w:val="both"/>
        <w:rPr>
          <w:szCs w:val="24"/>
        </w:rPr>
      </w:pPr>
      <w:r w:rsidRPr="00BF2391">
        <w:rPr>
          <w:szCs w:val="24"/>
        </w:rPr>
        <w:t xml:space="preserve">2.1. </w:t>
      </w:r>
      <w:r w:rsidRPr="00BF2391">
        <w:rPr>
          <w:b/>
          <w:szCs w:val="24"/>
        </w:rPr>
        <w:t>Gl</w:t>
      </w:r>
      <w:r w:rsidRPr="00BF2391">
        <w:rPr>
          <w:b/>
          <w:bCs/>
          <w:szCs w:val="24"/>
        </w:rPr>
        <w:t xml:space="preserve">obos centras </w:t>
      </w:r>
      <w:r w:rsidRPr="00BF2391">
        <w:rPr>
          <w:szCs w:val="24"/>
        </w:rPr>
        <w:t>–</w:t>
      </w:r>
      <w:r w:rsidRPr="00BF2391">
        <w:rPr>
          <w:b/>
          <w:bCs/>
          <w:szCs w:val="24"/>
        </w:rPr>
        <w:t xml:space="preserve"> </w:t>
      </w:r>
      <w:r w:rsidR="00EB19D0" w:rsidRPr="00BF2391">
        <w:rPr>
          <w:szCs w:val="24"/>
        </w:rPr>
        <w:t>socialinių paslaugų įstaiga, kuri, įgyvendindama vaiko globėjo (rūpintojo) teises ir pareigas, pagal tarpusavio bendradarbiavimo ir paslaugų teikimo sutartį perduoda likusį be tėvų globos ir (ar) socialinę riziką patiriantį vaiką prižiūrėti budinčiam arba nuolatiniam globotojui, pagal poreikį teikia ir organizuoja socialines paslaugas bei kitą pagalbą vaikui, budinčiam ir nuolatiniam globotojui, globėjui (rūpintojui), įtėviams, šeimynų dalyviams, socialinių paslaugų įstaigų, dirbančių su vaikais, darbuotojams, taip pat kitokią pagalbą vaiko tėvams vaiką grąžinant į šeimą</w:t>
      </w:r>
      <w:r w:rsidRPr="00BF2391">
        <w:rPr>
          <w:szCs w:val="24"/>
        </w:rPr>
        <w:t>;</w:t>
      </w:r>
    </w:p>
    <w:p w14:paraId="2F220CD4" w14:textId="77777777" w:rsidR="006A7149" w:rsidRPr="00BF2391" w:rsidRDefault="006A7149" w:rsidP="006A7149">
      <w:pPr>
        <w:shd w:val="clear" w:color="auto" w:fill="FFFFFF"/>
        <w:ind w:firstLine="851"/>
        <w:jc w:val="both"/>
        <w:rPr>
          <w:szCs w:val="24"/>
        </w:rPr>
      </w:pPr>
      <w:r w:rsidRPr="00BF2391">
        <w:rPr>
          <w:szCs w:val="24"/>
        </w:rPr>
        <w:t xml:space="preserve">2.2. </w:t>
      </w:r>
      <w:r w:rsidRPr="00BF2391">
        <w:rPr>
          <w:b/>
          <w:bCs/>
          <w:szCs w:val="24"/>
        </w:rPr>
        <w:t>Budintis globotojas</w:t>
      </w:r>
      <w:r w:rsidRPr="00BF2391">
        <w:rPr>
          <w:szCs w:val="24"/>
        </w:rPr>
        <w:t xml:space="preserve"> – fizinis asmuo, atitinkantis Lietuvos Respublikos civiliniame kodekse globėjui keliamus reikalavimus, vykdantis veiklą pagal individualios veiklos pažymėjimą, ir pagal su globos centru sudarytą sutartį prižiūrintis be tėvų globos likusius vaikus;</w:t>
      </w:r>
    </w:p>
    <w:p w14:paraId="4852FFA6" w14:textId="77777777" w:rsidR="006A7149" w:rsidRPr="00BF2391" w:rsidRDefault="006A7149" w:rsidP="006A7149">
      <w:pPr>
        <w:shd w:val="clear" w:color="auto" w:fill="FFFFFF"/>
        <w:ind w:firstLine="851"/>
        <w:jc w:val="both"/>
        <w:rPr>
          <w:b/>
          <w:bCs/>
          <w:szCs w:val="24"/>
        </w:rPr>
      </w:pPr>
      <w:r w:rsidRPr="00BF2391">
        <w:rPr>
          <w:szCs w:val="24"/>
        </w:rPr>
        <w:t xml:space="preserve">2.3. </w:t>
      </w:r>
      <w:r w:rsidRPr="00BF2391">
        <w:rPr>
          <w:b/>
          <w:bCs/>
          <w:szCs w:val="24"/>
        </w:rPr>
        <w:t xml:space="preserve">Nuolatinis globotojas </w:t>
      </w:r>
      <w:r w:rsidR="00A60799" w:rsidRPr="00BF2391">
        <w:rPr>
          <w:szCs w:val="24"/>
        </w:rPr>
        <w:t>–</w:t>
      </w:r>
      <w:r w:rsidRPr="00BF2391">
        <w:rPr>
          <w:b/>
          <w:bCs/>
          <w:szCs w:val="24"/>
        </w:rPr>
        <w:t xml:space="preserve"> </w:t>
      </w:r>
      <w:r w:rsidR="0017576E" w:rsidRPr="00BF2391">
        <w:rPr>
          <w:szCs w:val="24"/>
        </w:rPr>
        <w:t>fizinis asmuo, pagal tarpusavio bendradarbiavimo ir paslaugų teikimo sutartį, sudarytą su globos centru, prižiūrintis likusį be tėvų globos vaiką, kuriam įstatymų nustatyta tvarka yra arba turi būti nustatyta nuolatinė globa (rūpyba), su kuriuo nesusijęs giminystės ryšiais ir kuris atitinka bent vieną iš šių nurodytų požymių:</w:t>
      </w:r>
      <w:r w:rsidR="0017576E" w:rsidRPr="00BF2391">
        <w:t xml:space="preserve"> </w:t>
      </w:r>
      <w:r w:rsidR="0017576E" w:rsidRPr="00BF2391">
        <w:rPr>
          <w:szCs w:val="24"/>
        </w:rPr>
        <w:t>turi nesėkmingos laikinosios priežiūros, globos (rūpybos) arba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kaip 10 metų; kartu su juo yra nepilnametis tėvas (motina); kartu su juo yra 2 ir daugiau jo broliai (seserys)</w:t>
      </w:r>
      <w:r w:rsidR="00A60799" w:rsidRPr="00BF2391">
        <w:rPr>
          <w:szCs w:val="24"/>
        </w:rPr>
        <w:t>;</w:t>
      </w:r>
    </w:p>
    <w:p w14:paraId="33266CF4" w14:textId="77777777" w:rsidR="006A7149" w:rsidRPr="00BF2391" w:rsidRDefault="00751BAC" w:rsidP="006A7149">
      <w:pPr>
        <w:shd w:val="clear" w:color="auto" w:fill="FFFFFF"/>
        <w:ind w:firstLine="851"/>
        <w:jc w:val="both"/>
        <w:rPr>
          <w:szCs w:val="24"/>
        </w:rPr>
      </w:pPr>
      <w:r w:rsidRPr="00BF2391">
        <w:rPr>
          <w:szCs w:val="24"/>
        </w:rPr>
        <w:t>2.4.</w:t>
      </w:r>
      <w:r w:rsidRPr="00BF2391">
        <w:rPr>
          <w:b/>
          <w:bCs/>
          <w:szCs w:val="24"/>
        </w:rPr>
        <w:t xml:space="preserve"> </w:t>
      </w:r>
      <w:r w:rsidR="006A7149" w:rsidRPr="00BF2391">
        <w:rPr>
          <w:b/>
          <w:bCs/>
          <w:szCs w:val="24"/>
        </w:rPr>
        <w:t xml:space="preserve">Atlygis budinčiam globotojui už vaiko priežiūrą šeimoje </w:t>
      </w:r>
      <w:r w:rsidR="006A7149" w:rsidRPr="00BF2391">
        <w:rPr>
          <w:szCs w:val="24"/>
        </w:rPr>
        <w:t>– tai mėnesinis piniginis atlygis budinčiam globotojui, vaiko laukimo, vaiko priežiūros ir laikino atokvėpio laikotarpiu;</w:t>
      </w:r>
    </w:p>
    <w:p w14:paraId="642EAAD3" w14:textId="77777777" w:rsidR="006A7149" w:rsidRPr="00BF2391" w:rsidRDefault="006A7149" w:rsidP="006A7149">
      <w:pPr>
        <w:shd w:val="clear" w:color="auto" w:fill="FFFFFF"/>
        <w:ind w:firstLine="851"/>
        <w:jc w:val="both"/>
        <w:rPr>
          <w:szCs w:val="24"/>
        </w:rPr>
      </w:pPr>
      <w:r w:rsidRPr="00BF2391">
        <w:rPr>
          <w:szCs w:val="24"/>
        </w:rPr>
        <w:t>2.</w:t>
      </w:r>
      <w:r w:rsidR="00751BAC" w:rsidRPr="00BF2391">
        <w:rPr>
          <w:szCs w:val="24"/>
        </w:rPr>
        <w:t>5</w:t>
      </w:r>
      <w:r w:rsidRPr="00BF2391">
        <w:rPr>
          <w:szCs w:val="24"/>
        </w:rPr>
        <w:t xml:space="preserve">. </w:t>
      </w:r>
      <w:r w:rsidRPr="00BF2391">
        <w:rPr>
          <w:b/>
          <w:bCs/>
        </w:rPr>
        <w:t xml:space="preserve">Vienkartinė išmoka už vaiko priežiūrą budinčio globotojo šeimoje </w:t>
      </w:r>
      <w:r w:rsidRPr="00BF2391">
        <w:t>– tai vienkartinė piniginė išmoka budinčiam globotojui, kuri mokama vaiko priežiūros budinčio globotojo šeimoje teikimo pradžioje prižiūrimo vaiko būtiniausiems poreikiams tenkinti;</w:t>
      </w:r>
    </w:p>
    <w:p w14:paraId="6D5C46DA" w14:textId="77777777" w:rsidR="00751BAC" w:rsidRPr="00BF2391" w:rsidRDefault="006A7149" w:rsidP="006A7149">
      <w:pPr>
        <w:shd w:val="clear" w:color="auto" w:fill="FFFFFF"/>
        <w:ind w:firstLine="851"/>
        <w:jc w:val="both"/>
        <w:rPr>
          <w:szCs w:val="24"/>
        </w:rPr>
      </w:pPr>
      <w:r w:rsidRPr="00BF2391">
        <w:rPr>
          <w:szCs w:val="24"/>
        </w:rPr>
        <w:t>2.</w:t>
      </w:r>
      <w:r w:rsidR="00751BAC" w:rsidRPr="00BF2391">
        <w:rPr>
          <w:szCs w:val="24"/>
        </w:rPr>
        <w:t>6</w:t>
      </w:r>
      <w:r w:rsidRPr="00BF2391">
        <w:rPr>
          <w:szCs w:val="24"/>
        </w:rPr>
        <w:t xml:space="preserve">. </w:t>
      </w:r>
      <w:r w:rsidR="00751BAC" w:rsidRPr="00BF2391">
        <w:rPr>
          <w:b/>
          <w:bCs/>
          <w:szCs w:val="24"/>
        </w:rPr>
        <w:t>Atlygis nuolatiniam globotojui</w:t>
      </w:r>
      <w:r w:rsidR="00751BAC" w:rsidRPr="00BF2391">
        <w:rPr>
          <w:szCs w:val="24"/>
        </w:rPr>
        <w:t xml:space="preserve"> </w:t>
      </w:r>
      <w:r w:rsidR="004C56C0" w:rsidRPr="00BF2391">
        <w:rPr>
          <w:b/>
          <w:bCs/>
          <w:szCs w:val="24"/>
        </w:rPr>
        <w:t xml:space="preserve">už vaiko priežiūrą šeimoje </w:t>
      </w:r>
      <w:r w:rsidR="00A60799" w:rsidRPr="00BF2391">
        <w:rPr>
          <w:szCs w:val="24"/>
        </w:rPr>
        <w:t>–</w:t>
      </w:r>
      <w:r w:rsidR="00751BAC" w:rsidRPr="00BF2391">
        <w:rPr>
          <w:szCs w:val="24"/>
        </w:rPr>
        <w:t xml:space="preserve"> </w:t>
      </w:r>
      <w:r w:rsidR="004C56C0" w:rsidRPr="00BF2391">
        <w:rPr>
          <w:szCs w:val="24"/>
        </w:rPr>
        <w:t>tai mėnesinis piniginis atlygis nuolatiniam globotojui vaiko priežiūros laikotarpiu</w:t>
      </w:r>
      <w:r w:rsidR="00A60799" w:rsidRPr="00BF2391">
        <w:rPr>
          <w:szCs w:val="24"/>
        </w:rPr>
        <w:t>;</w:t>
      </w:r>
    </w:p>
    <w:p w14:paraId="0817101C" w14:textId="77777777" w:rsidR="006A7149" w:rsidRPr="00BF2391" w:rsidRDefault="004C56C0" w:rsidP="006A7149">
      <w:pPr>
        <w:shd w:val="clear" w:color="auto" w:fill="FFFFFF"/>
        <w:ind w:firstLine="851"/>
        <w:jc w:val="both"/>
        <w:rPr>
          <w:szCs w:val="24"/>
        </w:rPr>
      </w:pPr>
      <w:r w:rsidRPr="00BF2391">
        <w:rPr>
          <w:szCs w:val="24"/>
        </w:rPr>
        <w:t xml:space="preserve">2.7. </w:t>
      </w:r>
      <w:r w:rsidR="006A7149" w:rsidRPr="00BF2391">
        <w:rPr>
          <w:szCs w:val="24"/>
        </w:rPr>
        <w:t>Kitos šiame Apraše vartojamos sąvokos atitinka Lietuvos Respublikos socialinių paslaugų įstatyme ir kituose teisės aktuose apibrėžtas sąvokas.</w:t>
      </w:r>
    </w:p>
    <w:p w14:paraId="65A7335D" w14:textId="77777777" w:rsidR="00496CA8" w:rsidRPr="00BF2391" w:rsidRDefault="00496CA8" w:rsidP="00502968">
      <w:pPr>
        <w:shd w:val="clear" w:color="auto" w:fill="FFFFFF"/>
        <w:rPr>
          <w:b/>
          <w:bCs/>
          <w:szCs w:val="24"/>
        </w:rPr>
      </w:pPr>
    </w:p>
    <w:p w14:paraId="5A6A6933" w14:textId="77777777" w:rsidR="006A7149" w:rsidRPr="00BF2391" w:rsidRDefault="006A7149" w:rsidP="006A7149">
      <w:pPr>
        <w:shd w:val="clear" w:color="auto" w:fill="FFFFFF"/>
        <w:jc w:val="center"/>
        <w:rPr>
          <w:rFonts w:cs="Calibri"/>
        </w:rPr>
      </w:pPr>
      <w:r w:rsidRPr="00BF2391">
        <w:rPr>
          <w:b/>
          <w:bCs/>
          <w:szCs w:val="24"/>
        </w:rPr>
        <w:t>II SKYRIUS</w:t>
      </w:r>
    </w:p>
    <w:p w14:paraId="3F52B161" w14:textId="77777777" w:rsidR="006A7149" w:rsidRPr="00BF2391" w:rsidRDefault="006A7149" w:rsidP="006A7149">
      <w:pPr>
        <w:shd w:val="clear" w:color="auto" w:fill="FFFFFF"/>
        <w:jc w:val="center"/>
        <w:rPr>
          <w:rFonts w:cs="Calibri"/>
        </w:rPr>
      </w:pPr>
      <w:r w:rsidRPr="00BF2391">
        <w:rPr>
          <w:b/>
          <w:bCs/>
          <w:szCs w:val="24"/>
        </w:rPr>
        <w:t>GLOBOS CENTRO</w:t>
      </w:r>
      <w:r w:rsidR="004C56C0" w:rsidRPr="00BF2391">
        <w:rPr>
          <w:b/>
          <w:bCs/>
          <w:szCs w:val="24"/>
        </w:rPr>
        <w:t>,</w:t>
      </w:r>
      <w:r w:rsidRPr="00BF2391">
        <w:rPr>
          <w:b/>
          <w:bCs/>
          <w:szCs w:val="24"/>
        </w:rPr>
        <w:t xml:space="preserve"> BUDINČIO GLOBOTOJO </w:t>
      </w:r>
      <w:r w:rsidR="004C56C0" w:rsidRPr="00BF2391">
        <w:rPr>
          <w:b/>
          <w:bCs/>
          <w:szCs w:val="24"/>
        </w:rPr>
        <w:t xml:space="preserve">IR NUOLATINIO GLOBOTOJO </w:t>
      </w:r>
      <w:r w:rsidRPr="00BF2391">
        <w:rPr>
          <w:b/>
          <w:bCs/>
          <w:szCs w:val="24"/>
        </w:rPr>
        <w:t xml:space="preserve">VEIKLOS FINANSAVIMAS </w:t>
      </w:r>
    </w:p>
    <w:p w14:paraId="626BA6A2" w14:textId="77777777" w:rsidR="006A7149" w:rsidRPr="00BF2391" w:rsidRDefault="006A7149" w:rsidP="006A7149">
      <w:pPr>
        <w:tabs>
          <w:tab w:val="left" w:pos="567"/>
          <w:tab w:val="left" w:pos="1276"/>
        </w:tabs>
        <w:jc w:val="both"/>
        <w:rPr>
          <w:b/>
          <w:szCs w:val="24"/>
        </w:rPr>
      </w:pPr>
    </w:p>
    <w:p w14:paraId="56E4913B" w14:textId="77777777" w:rsidR="006A7149" w:rsidRPr="00BF2391" w:rsidRDefault="006A7149" w:rsidP="006A7149">
      <w:pPr>
        <w:ind w:firstLine="851"/>
        <w:jc w:val="both"/>
        <w:rPr>
          <w:szCs w:val="24"/>
        </w:rPr>
      </w:pPr>
      <w:r w:rsidRPr="00BF2391">
        <w:rPr>
          <w:szCs w:val="24"/>
        </w:rPr>
        <w:t xml:space="preserve">3. Globos centro budintiems globotojams, </w:t>
      </w:r>
      <w:r w:rsidR="004C56C0" w:rsidRPr="00BF2391">
        <w:rPr>
          <w:szCs w:val="24"/>
        </w:rPr>
        <w:t xml:space="preserve">nuolatiniams globotojams, </w:t>
      </w:r>
      <w:r w:rsidRPr="00BF2391">
        <w:rPr>
          <w:szCs w:val="24"/>
        </w:rPr>
        <w:t xml:space="preserve">globėjams (rūpintojams), šeimynos dalyviams, bendruomeninių vaikų globos namų darbuotojams ir įtėviams </w:t>
      </w:r>
      <w:r w:rsidRPr="00BF2391">
        <w:rPr>
          <w:szCs w:val="24"/>
        </w:rPr>
        <w:lastRenderedPageBreak/>
        <w:t>teikiamos paslaugos finansuojamos iš savivaldybės biudžeto lėšų. Budinčio globotojo</w:t>
      </w:r>
      <w:r w:rsidR="004C56C0" w:rsidRPr="00BF2391">
        <w:rPr>
          <w:szCs w:val="24"/>
        </w:rPr>
        <w:t xml:space="preserve"> ir nuolatinio globotojo</w:t>
      </w:r>
      <w:r w:rsidRPr="00BF2391">
        <w:rPr>
          <w:szCs w:val="24"/>
        </w:rPr>
        <w:t xml:space="preserve"> veiklą per globos centrą finansuoja ta savivaldybė, kurios iniciatyva vaikui nustatyta globa (rūpyba) globos centre. Globos centras kiekvienais metais teikia informaciją Jurbarko rajono savivaldybės (toliau – Savivaldybės) administracijai dėl lėšų poreikio ir planuojamų paslaugų teikimo Savivaldybės administracijos nustatyta tvarka.</w:t>
      </w:r>
    </w:p>
    <w:p w14:paraId="19A4725B" w14:textId="77777777" w:rsidR="006A7149" w:rsidRPr="00BF2391" w:rsidRDefault="006A7149" w:rsidP="006A7149">
      <w:pPr>
        <w:shd w:val="clear" w:color="auto" w:fill="FFFFFF"/>
        <w:ind w:firstLine="851"/>
        <w:jc w:val="both"/>
        <w:rPr>
          <w:rFonts w:cs="Calibri"/>
        </w:rPr>
      </w:pPr>
      <w:r w:rsidRPr="00BF2391">
        <w:rPr>
          <w:szCs w:val="24"/>
        </w:rPr>
        <w:t xml:space="preserve">4. Kai pas budintį globotoją, </w:t>
      </w:r>
      <w:r w:rsidR="004C56C0" w:rsidRPr="00BF2391">
        <w:rPr>
          <w:szCs w:val="24"/>
        </w:rPr>
        <w:t xml:space="preserve">nuolatinį globotoją, </w:t>
      </w:r>
      <w:r w:rsidRPr="00BF2391">
        <w:rPr>
          <w:szCs w:val="24"/>
        </w:rPr>
        <w:t>globėją (rūpintoją) apgyvendinamas vaikas, kurio faktinė gyvenamoji ir deklaruota gyvenamoji vieta yra ne Jurbarko rajono savivaldybėje, už suteiktą paslaugą sumoka ta savivaldybė, kurioje yra vaiko ar jo tėvų deklaruota gyvenamoji vieta. Globos centras raštu kreipiasi į atitinkamą savivaldybę su prašymu padengti savivaldybės biudžeto patirtas išlaidas.</w:t>
      </w:r>
    </w:p>
    <w:p w14:paraId="54C3D271" w14:textId="77777777" w:rsidR="006A7149" w:rsidRPr="00BF2391" w:rsidRDefault="006A7149" w:rsidP="006A7149">
      <w:pPr>
        <w:shd w:val="clear" w:color="auto" w:fill="FFFFFF"/>
        <w:ind w:firstLine="851"/>
        <w:jc w:val="both"/>
        <w:rPr>
          <w:szCs w:val="24"/>
        </w:rPr>
      </w:pPr>
      <w:r w:rsidRPr="00BF2391">
        <w:rPr>
          <w:szCs w:val="24"/>
        </w:rPr>
        <w:t xml:space="preserve">5. Globos centro atstovų, dalyvaujančių vaiko globos peržiūrose, atvejo vadybos posėdžiuose, kelionės išlaidas finansuoja ta savivaldybė, kurios teritorijoje inicijuotas vaiko laikinosios globos (rūpybos) ar nuolatinės globos (rūpybos) nustatymas. </w:t>
      </w:r>
      <w:r w:rsidRPr="00BF2391">
        <w:t xml:space="preserve">Asmeniui, kuris siekia tapti budinčiu globotoju, </w:t>
      </w:r>
      <w:r w:rsidR="004C56C0" w:rsidRPr="00BF2391">
        <w:t xml:space="preserve">nuolatiniu globotoju, </w:t>
      </w:r>
      <w:r w:rsidRPr="00BF2391">
        <w:t xml:space="preserve">globėju (rūpintoju) ir kuriam siūloma GIMK programoje dalyvauti kitoje nei jo gyvenamosios vietos savivaldybėje, kompensuojamos kelionės į kitą savivaldybę išlaidos ar organizuojama transporto paslauga. </w:t>
      </w:r>
    </w:p>
    <w:p w14:paraId="776D1A88" w14:textId="77777777" w:rsidR="006A7149" w:rsidRPr="00BF2391" w:rsidRDefault="006A7149" w:rsidP="006A7149">
      <w:pPr>
        <w:widowControl w:val="0"/>
        <w:tabs>
          <w:tab w:val="left" w:pos="709"/>
        </w:tabs>
        <w:suppressAutoHyphens/>
        <w:ind w:firstLine="851"/>
        <w:jc w:val="both"/>
        <w:rPr>
          <w:szCs w:val="24"/>
        </w:rPr>
      </w:pPr>
      <w:r w:rsidRPr="00BF2391">
        <w:rPr>
          <w:szCs w:val="24"/>
        </w:rPr>
        <w:t>6. Vaiko globėjo (rūpintojo) teises ir pareigas įgyvendinantis globos centras skiria ir moka budinčiam globotojui</w:t>
      </w:r>
      <w:r w:rsidR="009B09D2" w:rsidRPr="00BF2391">
        <w:rPr>
          <w:szCs w:val="24"/>
        </w:rPr>
        <w:t xml:space="preserve"> arba nuolatiniam globotojui</w:t>
      </w:r>
      <w:r w:rsidRPr="00BF2391">
        <w:rPr>
          <w:szCs w:val="24"/>
        </w:rPr>
        <w:t xml:space="preserve">, kuris yra sudaręs Globos centro ir budinčio globotojo </w:t>
      </w:r>
      <w:r w:rsidR="00D65157" w:rsidRPr="00BF2391">
        <w:rPr>
          <w:szCs w:val="24"/>
        </w:rPr>
        <w:t xml:space="preserve">arba nuolatinio globotojo </w:t>
      </w:r>
      <w:r w:rsidRPr="00BF2391">
        <w:rPr>
          <w:szCs w:val="24"/>
        </w:rPr>
        <w:t>tarpusavio bendradarbiavimo ir paslaugų teikimo sutartį (toliau – Sutartis), už prižiūrimą vaiką:</w:t>
      </w:r>
    </w:p>
    <w:p w14:paraId="2F9FB94F" w14:textId="77777777" w:rsidR="006A7149" w:rsidRPr="00BF2391" w:rsidRDefault="006A7149" w:rsidP="006A7149">
      <w:pPr>
        <w:ind w:firstLine="851"/>
        <w:jc w:val="both"/>
        <w:rPr>
          <w:szCs w:val="24"/>
        </w:rPr>
      </w:pPr>
      <w:r w:rsidRPr="00BF2391">
        <w:rPr>
          <w:szCs w:val="24"/>
        </w:rPr>
        <w:t>6.</w:t>
      </w:r>
      <w:r w:rsidR="00F66006" w:rsidRPr="00BF2391">
        <w:rPr>
          <w:szCs w:val="24"/>
        </w:rPr>
        <w:t>1</w:t>
      </w:r>
      <w:r w:rsidRPr="00BF2391">
        <w:rPr>
          <w:szCs w:val="24"/>
        </w:rPr>
        <w:t xml:space="preserve">. pagalbos pinigus </w:t>
      </w:r>
      <w:r w:rsidRPr="00BF2391">
        <w:t xml:space="preserve">vadovaudamasi </w:t>
      </w:r>
      <w:r w:rsidRPr="00BF2391">
        <w:rPr>
          <w:szCs w:val="24"/>
        </w:rPr>
        <w:t xml:space="preserve">Pagalbos pinigų šeimoms, globojančioms (rūpinančioms) be tėvų globos likusius vaikus, </w:t>
      </w:r>
      <w:r w:rsidR="00D65157" w:rsidRPr="00BF2391">
        <w:rPr>
          <w:szCs w:val="24"/>
        </w:rPr>
        <w:t xml:space="preserve">nuolatiniams globotojams </w:t>
      </w:r>
      <w:r w:rsidRPr="00BF2391">
        <w:rPr>
          <w:szCs w:val="24"/>
        </w:rPr>
        <w:t>ir budintiems globotojams, prižiūrintiems vaikus, skyrimo ir panaudojimo Jurbarko rajono savivaldybėje tvarkos aprašu, patvirtintu Jurbarko rajono savivaldybės tarybos sprendimu;</w:t>
      </w:r>
    </w:p>
    <w:p w14:paraId="1D94E6BD" w14:textId="77777777" w:rsidR="006A7149" w:rsidRPr="00BF2391" w:rsidRDefault="006A7149" w:rsidP="006A7149">
      <w:pPr>
        <w:ind w:firstLine="851"/>
        <w:jc w:val="both"/>
        <w:rPr>
          <w:szCs w:val="24"/>
        </w:rPr>
      </w:pPr>
      <w:r w:rsidRPr="00BF2391">
        <w:rPr>
          <w:szCs w:val="24"/>
        </w:rPr>
        <w:t>6.</w:t>
      </w:r>
      <w:r w:rsidR="00B51EC8" w:rsidRPr="00BF2391">
        <w:rPr>
          <w:szCs w:val="24"/>
        </w:rPr>
        <w:t>2</w:t>
      </w:r>
      <w:r w:rsidRPr="00BF2391">
        <w:rPr>
          <w:szCs w:val="24"/>
        </w:rPr>
        <w:t>. vaiko globos (rūpybos) išmokas, mokamas Išmokų vaikams įstatymo nustatyta tvarka;</w:t>
      </w:r>
    </w:p>
    <w:p w14:paraId="7464AEBC" w14:textId="77777777" w:rsidR="006A7149" w:rsidRPr="00BF2391" w:rsidRDefault="006A7149" w:rsidP="006A7149">
      <w:pPr>
        <w:widowControl w:val="0"/>
        <w:tabs>
          <w:tab w:val="left" w:pos="709"/>
        </w:tabs>
        <w:suppressAutoHyphens/>
        <w:ind w:firstLine="851"/>
        <w:jc w:val="both"/>
      </w:pPr>
      <w:r w:rsidRPr="00BF2391">
        <w:rPr>
          <w:szCs w:val="24"/>
        </w:rPr>
        <w:t>6.</w:t>
      </w:r>
      <w:r w:rsidR="00B51EC8" w:rsidRPr="00BF2391">
        <w:rPr>
          <w:szCs w:val="24"/>
        </w:rPr>
        <w:t>3</w:t>
      </w:r>
      <w:r w:rsidRPr="00BF2391">
        <w:rPr>
          <w:szCs w:val="24"/>
        </w:rPr>
        <w:t>. vaikui skirtą slaugos ir priežiūros (pagalbos) išlaidų tikslinę kompensaciją</w:t>
      </w:r>
      <w:r w:rsidR="00514714" w:rsidRPr="00BF2391">
        <w:rPr>
          <w:szCs w:val="24"/>
        </w:rPr>
        <w:t xml:space="preserve"> ar individualios pagalbos teikimo išlaidų kompensaciją</w:t>
      </w:r>
      <w:r w:rsidRPr="00BF2391">
        <w:rPr>
          <w:szCs w:val="24"/>
        </w:rPr>
        <w:t>, mokamą pagal Lietuvos Respublikos tikslinių kompensacijų įstatymą, ir kitas išmokas, jei teisė gauti šias išmokas vaikui ir globėjui (rūpintojui) numatyta įstatymuose</w:t>
      </w:r>
      <w:r w:rsidR="00C41C01" w:rsidRPr="00BF2391">
        <w:rPr>
          <w:szCs w:val="24"/>
        </w:rPr>
        <w:t>;</w:t>
      </w:r>
    </w:p>
    <w:p w14:paraId="5590467A" w14:textId="77777777" w:rsidR="009C1281" w:rsidRPr="00BF2391" w:rsidRDefault="009C1281" w:rsidP="00B51EC8">
      <w:pPr>
        <w:ind w:firstLine="851"/>
        <w:jc w:val="both"/>
        <w:rPr>
          <w:szCs w:val="24"/>
        </w:rPr>
      </w:pPr>
      <w:r w:rsidRPr="00BF2391">
        <w:rPr>
          <w:szCs w:val="24"/>
        </w:rPr>
        <w:t xml:space="preserve">6.4. vienkartinę </w:t>
      </w:r>
      <w:r w:rsidR="00C41C01" w:rsidRPr="00BF2391">
        <w:rPr>
          <w:szCs w:val="24"/>
          <w:lang w:eastAsia="ar-SA"/>
        </w:rPr>
        <w:t xml:space="preserve">Lietuvos Respublikos Vyriausybės nutarimu nustatytos 0,25 minimalios mėnesinės algos (toliau – MMA) </w:t>
      </w:r>
      <w:r w:rsidRPr="00BF2391">
        <w:rPr>
          <w:szCs w:val="24"/>
        </w:rPr>
        <w:t>dydžio išmoką budinčio globotojo ar nuolatinio globotojo prižiūrimo vaiko atostogoms, kuri skiriama ne dažniau nei kartą per kalendorinius metus</w:t>
      </w:r>
      <w:r w:rsidR="00C41C01" w:rsidRPr="00BF2391">
        <w:rPr>
          <w:szCs w:val="24"/>
        </w:rPr>
        <w:t xml:space="preserve"> (jei išmoka skiriama už budinčio globotojo prižiūrimą vaiką, dėl jos kreiptis galima ne anksčiau kaip po 6 vaiko priežiūros mėnesių)</w:t>
      </w:r>
      <w:r w:rsidRPr="00BF2391">
        <w:rPr>
          <w:szCs w:val="24"/>
        </w:rPr>
        <w:t xml:space="preserve">, budinčiam ar nuolatiniam globotojui pateikus prašymą </w:t>
      </w:r>
      <w:r w:rsidR="00C41C01" w:rsidRPr="00BF2391">
        <w:rPr>
          <w:szCs w:val="24"/>
        </w:rPr>
        <w:t xml:space="preserve">globos centrui </w:t>
      </w:r>
      <w:r w:rsidRPr="00BF2391">
        <w:rPr>
          <w:szCs w:val="24"/>
        </w:rPr>
        <w:t xml:space="preserve">ir </w:t>
      </w:r>
      <w:r w:rsidR="00C41C01" w:rsidRPr="00BF2391">
        <w:rPr>
          <w:szCs w:val="24"/>
        </w:rPr>
        <w:t>pagrindžiančius dokumentus, išmokos tikslinį panaudojimą prižiūri globos centras;</w:t>
      </w:r>
    </w:p>
    <w:p w14:paraId="1AEC8A9E" w14:textId="77777777" w:rsidR="00B51EC8" w:rsidRPr="00BF2391" w:rsidRDefault="00B51EC8" w:rsidP="00B51EC8">
      <w:pPr>
        <w:ind w:firstLine="851"/>
        <w:jc w:val="both"/>
        <w:rPr>
          <w:szCs w:val="24"/>
        </w:rPr>
      </w:pPr>
      <w:r w:rsidRPr="00BF2391">
        <w:rPr>
          <w:szCs w:val="24"/>
        </w:rPr>
        <w:t>6.</w:t>
      </w:r>
      <w:r w:rsidR="00CA3B93" w:rsidRPr="00BF2391">
        <w:rPr>
          <w:szCs w:val="24"/>
        </w:rPr>
        <w:t>5</w:t>
      </w:r>
      <w:r w:rsidRPr="00BF2391">
        <w:rPr>
          <w:szCs w:val="24"/>
        </w:rPr>
        <w:t>. budinčiam globotojui:</w:t>
      </w:r>
    </w:p>
    <w:p w14:paraId="7F8E9022" w14:textId="77777777" w:rsidR="00B51EC8" w:rsidRPr="00BF2391" w:rsidRDefault="00B51EC8" w:rsidP="00B51EC8">
      <w:pPr>
        <w:ind w:firstLine="851"/>
        <w:jc w:val="both"/>
        <w:rPr>
          <w:b/>
          <w:szCs w:val="24"/>
        </w:rPr>
      </w:pPr>
      <w:r w:rsidRPr="00BF2391">
        <w:rPr>
          <w:szCs w:val="24"/>
        </w:rPr>
        <w:t>6.</w:t>
      </w:r>
      <w:r w:rsidR="00CA3B93" w:rsidRPr="00BF2391">
        <w:rPr>
          <w:szCs w:val="24"/>
        </w:rPr>
        <w:t>5</w:t>
      </w:r>
      <w:r w:rsidRPr="00BF2391">
        <w:rPr>
          <w:szCs w:val="24"/>
        </w:rPr>
        <w:t>.1. atlygį budinčiam globotojui</w:t>
      </w:r>
      <w:r w:rsidRPr="00BF2391">
        <w:t xml:space="preserve"> už vaiko priežiūrą (už faktiškai suteiktas paslaugas) ar atlygį vaiko laukimo</w:t>
      </w:r>
      <w:r w:rsidRPr="00BF2391">
        <w:rPr>
          <w:b/>
        </w:rPr>
        <w:t xml:space="preserve">, </w:t>
      </w:r>
      <w:r w:rsidRPr="00BF2391">
        <w:t>laikino atokvėpio laikotarpiu, kurie įskaitomi į budinčio globotojo pajamas, ir nuo šių lėšų sumokami teisės aktų nustatyti mokesčiai:</w:t>
      </w:r>
    </w:p>
    <w:p w14:paraId="1B3C6629" w14:textId="77777777" w:rsidR="00B51EC8" w:rsidRPr="00BF2391" w:rsidRDefault="00B51EC8" w:rsidP="00B51EC8">
      <w:pPr>
        <w:ind w:firstLine="851"/>
        <w:jc w:val="both"/>
        <w:rPr>
          <w:szCs w:val="24"/>
        </w:rPr>
      </w:pPr>
      <w:r w:rsidRPr="00BF2391">
        <w:rPr>
          <w:szCs w:val="24"/>
        </w:rPr>
        <w:t>6.</w:t>
      </w:r>
      <w:r w:rsidR="00CA3B93" w:rsidRPr="00BF2391">
        <w:rPr>
          <w:szCs w:val="24"/>
        </w:rPr>
        <w:t>5</w:t>
      </w:r>
      <w:r w:rsidRPr="00BF2391">
        <w:rPr>
          <w:szCs w:val="24"/>
        </w:rPr>
        <w:t xml:space="preserve">.1.1. </w:t>
      </w:r>
      <w:r w:rsidRPr="00BF2391">
        <w:rPr>
          <w:szCs w:val="24"/>
          <w:lang w:eastAsia="ar-SA"/>
        </w:rPr>
        <w:t>1,1 MMA dydžio mėnesinį atlygį, kai budinčio globotojo šeimoje nėra apgyvendintas vaikas bei 1,25 MMA dydžio mėnesinį atlygį laikino atokvėpio laikotarpiu pagal Sutartį</w:t>
      </w:r>
      <w:r w:rsidRPr="00BF2391">
        <w:rPr>
          <w:szCs w:val="24"/>
        </w:rPr>
        <w:t>;</w:t>
      </w:r>
    </w:p>
    <w:p w14:paraId="7727E578" w14:textId="77777777" w:rsidR="00B51EC8" w:rsidRPr="00BF2391" w:rsidRDefault="00B51EC8" w:rsidP="00B51EC8">
      <w:pPr>
        <w:widowControl w:val="0"/>
        <w:tabs>
          <w:tab w:val="left" w:pos="709"/>
        </w:tabs>
        <w:suppressAutoHyphens/>
        <w:ind w:firstLine="851"/>
        <w:jc w:val="both"/>
      </w:pPr>
      <w:r w:rsidRPr="00BF2391">
        <w:rPr>
          <w:szCs w:val="24"/>
        </w:rPr>
        <w:t>6.</w:t>
      </w:r>
      <w:r w:rsidR="00CA3B93" w:rsidRPr="00BF2391">
        <w:rPr>
          <w:szCs w:val="24"/>
        </w:rPr>
        <w:t>5</w:t>
      </w:r>
      <w:r w:rsidRPr="00BF2391">
        <w:rPr>
          <w:szCs w:val="24"/>
        </w:rPr>
        <w:t xml:space="preserve">.1.2. atlygis budinčiam globotojui didinamas tuo laikotarpiu, kai vaikas (-ai) </w:t>
      </w:r>
      <w:r w:rsidR="00907890">
        <w:rPr>
          <w:szCs w:val="24"/>
        </w:rPr>
        <w:t xml:space="preserve">  </w:t>
      </w:r>
      <w:r w:rsidRPr="00BF2391">
        <w:rPr>
          <w:szCs w:val="24"/>
        </w:rPr>
        <w:t>perduotas (-i) prižiūrėti budinčiam globotojui, po 0,</w:t>
      </w:r>
      <w:r w:rsidR="00D65157" w:rsidRPr="00BF2391">
        <w:rPr>
          <w:szCs w:val="24"/>
        </w:rPr>
        <w:t>7</w:t>
      </w:r>
      <w:r w:rsidRPr="00BF2391">
        <w:rPr>
          <w:szCs w:val="24"/>
        </w:rPr>
        <w:t>5 MMA dydžio per mėnesį už kiekvieną faktiškai prižiūrimą vaiką (už kūdikį iki 3 metų ar paauglį nuo 12 metų, ar neįgalų vaiką – po 0,</w:t>
      </w:r>
      <w:r w:rsidR="00D65157" w:rsidRPr="00BF2391">
        <w:rPr>
          <w:szCs w:val="24"/>
        </w:rPr>
        <w:t>8</w:t>
      </w:r>
      <w:r w:rsidRPr="00BF2391">
        <w:rPr>
          <w:szCs w:val="24"/>
        </w:rPr>
        <w:t>5</w:t>
      </w:r>
      <w:r w:rsidRPr="00BF2391">
        <w:rPr>
          <w:sz w:val="22"/>
          <w:szCs w:val="22"/>
        </w:rPr>
        <w:t> </w:t>
      </w:r>
      <w:r w:rsidRPr="00BF2391">
        <w:rPr>
          <w:szCs w:val="24"/>
        </w:rPr>
        <w:t>MMA dydžio per mėnesį). Ši išmoka skaičiuojama proporcingai dienų, kurias vaikas gyvena budinčio globotojo šeimoje, skaičiui</w:t>
      </w:r>
      <w:r w:rsidR="00A60799" w:rsidRPr="00BF2391">
        <w:rPr>
          <w:szCs w:val="24"/>
        </w:rPr>
        <w:t>;</w:t>
      </w:r>
    </w:p>
    <w:p w14:paraId="509B1DBC" w14:textId="77777777" w:rsidR="00B51EC8" w:rsidRPr="00BF2391" w:rsidRDefault="00B51EC8" w:rsidP="00B51EC8">
      <w:pPr>
        <w:ind w:firstLine="851"/>
        <w:jc w:val="both"/>
        <w:rPr>
          <w:szCs w:val="24"/>
        </w:rPr>
      </w:pPr>
      <w:r w:rsidRPr="00BF2391">
        <w:rPr>
          <w:szCs w:val="24"/>
        </w:rPr>
        <w:t>6.</w:t>
      </w:r>
      <w:r w:rsidR="00CA3B93" w:rsidRPr="00BF2391">
        <w:rPr>
          <w:szCs w:val="24"/>
        </w:rPr>
        <w:t>5</w:t>
      </w:r>
      <w:r w:rsidRPr="00BF2391">
        <w:rPr>
          <w:szCs w:val="24"/>
        </w:rPr>
        <w:t xml:space="preserve">.2. </w:t>
      </w:r>
      <w:r w:rsidRPr="00BF2391">
        <w:t xml:space="preserve">vienkartinę </w:t>
      </w:r>
      <w:r w:rsidR="00C41C01" w:rsidRPr="00BF2391">
        <w:t>0,3</w:t>
      </w:r>
      <w:r w:rsidRPr="00BF2391">
        <w:t xml:space="preserve"> MMA dydžio išmoką už vaiko priežiūrą budinčio globotojo šeimoje, kuri išmokama per 3 darbo dienas nuo vaiko apgyvendinimo budinčio globotojo šeimoje, išskyrus atvejus, kai budinčiam globotojui teikiama atokvėpio paslauga. I</w:t>
      </w:r>
      <w:r w:rsidRPr="00BF2391">
        <w:rPr>
          <w:szCs w:val="24"/>
        </w:rPr>
        <w:t xml:space="preserve">šmoka naudojama vaiko gyvenimo sąlygoms pritaikyti, įsigyti būtiniausiems daiktams, namų apyvokos reikmenims, taip pat kitoms </w:t>
      </w:r>
      <w:r w:rsidRPr="00BF2391">
        <w:rPr>
          <w:szCs w:val="24"/>
        </w:rPr>
        <w:lastRenderedPageBreak/>
        <w:t xml:space="preserve">einamosioms išlaidoms, susijusioms su globojamo (rūpinamo) vaiko poreikių tenkinimu. </w:t>
      </w:r>
      <w:r w:rsidRPr="00BF2391">
        <w:t>Vienkartinė išmoka grąžinama, jeigu Sutartis su budinčiu globotoju nutraukiama nepraėjus trijų mėnesių laikotarpiui nuo Sutarties pasirašymo dienos. Nustačius, kad vienkartinę išmoką budintis globotojas panaudojo ne pagal paskirtį, pinigai turi būti grąžinami į globos centro sąskaitą</w:t>
      </w:r>
      <w:r w:rsidRPr="00BF2391">
        <w:rPr>
          <w:szCs w:val="24"/>
        </w:rPr>
        <w:t>;</w:t>
      </w:r>
    </w:p>
    <w:p w14:paraId="69D099EC" w14:textId="77777777" w:rsidR="00B51EC8" w:rsidRPr="00BF2391" w:rsidRDefault="00B51EC8" w:rsidP="006A7149">
      <w:pPr>
        <w:widowControl w:val="0"/>
        <w:tabs>
          <w:tab w:val="left" w:pos="709"/>
        </w:tabs>
        <w:suppressAutoHyphens/>
        <w:ind w:firstLine="851"/>
        <w:jc w:val="both"/>
      </w:pPr>
      <w:r w:rsidRPr="00BF2391">
        <w:t>6.</w:t>
      </w:r>
      <w:r w:rsidR="00CA3B93" w:rsidRPr="00BF2391">
        <w:t>6</w:t>
      </w:r>
      <w:r w:rsidRPr="00BF2391">
        <w:t xml:space="preserve">. nuolatiniam globotojui – </w:t>
      </w:r>
      <w:r w:rsidRPr="00BF2391">
        <w:rPr>
          <w:szCs w:val="24"/>
        </w:rPr>
        <w:t>atlygį nuolatiniam globotojui</w:t>
      </w:r>
      <w:r w:rsidRPr="00BF2391">
        <w:t xml:space="preserve"> už vaiko priežiūrą (už faktiškai suteiktas paslaugas) kurie įskaitomi į </w:t>
      </w:r>
      <w:r w:rsidR="009C1281" w:rsidRPr="00BF2391">
        <w:t>nuolatinio</w:t>
      </w:r>
      <w:r w:rsidRPr="00BF2391">
        <w:t xml:space="preserve"> globotojo pajamas, ir nuo šių lėšų sumokami teisės aktų nustatyti mokesčiai:</w:t>
      </w:r>
    </w:p>
    <w:p w14:paraId="02ADF0C5" w14:textId="77777777" w:rsidR="00B51EC8" w:rsidRPr="00BF2391" w:rsidRDefault="00B51EC8" w:rsidP="006A7149">
      <w:pPr>
        <w:widowControl w:val="0"/>
        <w:tabs>
          <w:tab w:val="left" w:pos="709"/>
        </w:tabs>
        <w:suppressAutoHyphens/>
        <w:ind w:firstLine="851"/>
        <w:jc w:val="both"/>
      </w:pPr>
      <w:r w:rsidRPr="00BF2391">
        <w:t>6.</w:t>
      </w:r>
      <w:r w:rsidR="00CA3B93" w:rsidRPr="00BF2391">
        <w:t>6</w:t>
      </w:r>
      <w:r w:rsidRPr="00BF2391">
        <w:t xml:space="preserve">.1. </w:t>
      </w:r>
      <w:r w:rsidR="00D65157" w:rsidRPr="00BF2391">
        <w:t>2</w:t>
      </w:r>
      <w:r w:rsidR="009F5B9C" w:rsidRPr="00BF2391">
        <w:t xml:space="preserve"> MMA dydžio mėnesinį atlygį už faktiškai prižiūrimą vaiką</w:t>
      </w:r>
      <w:r w:rsidR="00FE0B86" w:rsidRPr="00BF2391">
        <w:t xml:space="preserve">, 1,25 MMA </w:t>
      </w:r>
      <w:r w:rsidR="00FE0B86" w:rsidRPr="00BF2391">
        <w:rPr>
          <w:szCs w:val="24"/>
          <w:lang w:eastAsia="ar-SA"/>
        </w:rPr>
        <w:t>laikino atokvėpio laikotarpiu</w:t>
      </w:r>
      <w:r w:rsidR="009F5B9C" w:rsidRPr="00BF2391">
        <w:t>;</w:t>
      </w:r>
    </w:p>
    <w:p w14:paraId="65FA569C" w14:textId="77777777" w:rsidR="009F5B9C" w:rsidRPr="00BF2391" w:rsidRDefault="009F5B9C" w:rsidP="006A7149">
      <w:pPr>
        <w:widowControl w:val="0"/>
        <w:tabs>
          <w:tab w:val="left" w:pos="709"/>
        </w:tabs>
        <w:suppressAutoHyphens/>
        <w:ind w:firstLine="851"/>
        <w:jc w:val="both"/>
      </w:pPr>
      <w:r w:rsidRPr="00BF2391">
        <w:t>6.</w:t>
      </w:r>
      <w:r w:rsidR="00CA3B93" w:rsidRPr="00BF2391">
        <w:t>6</w:t>
      </w:r>
      <w:r w:rsidRPr="00BF2391">
        <w:t>.2. jeigu nuolatinis globotojas prižiūri daugiau kaip vieną vaiką, atlygis jam didinamas 0,</w:t>
      </w:r>
      <w:r w:rsidR="00D65157" w:rsidRPr="00BF2391">
        <w:t>75</w:t>
      </w:r>
      <w:r w:rsidRPr="00BF2391">
        <w:t xml:space="preserve"> MMA dydžiu už kiekvieną vaiką</w:t>
      </w:r>
      <w:r w:rsidR="00A60799" w:rsidRPr="00BF2391">
        <w:t>.</w:t>
      </w:r>
      <w:r w:rsidRPr="00BF2391">
        <w:t xml:space="preserve"> </w:t>
      </w:r>
    </w:p>
    <w:p w14:paraId="4FD97C7C" w14:textId="77777777" w:rsidR="006A7149" w:rsidRPr="00BF2391" w:rsidRDefault="006A7149" w:rsidP="006A7149">
      <w:pPr>
        <w:widowControl w:val="0"/>
        <w:tabs>
          <w:tab w:val="left" w:pos="709"/>
        </w:tabs>
        <w:suppressAutoHyphens/>
        <w:ind w:firstLine="851"/>
        <w:jc w:val="both"/>
        <w:rPr>
          <w:rFonts w:eastAsia="Calibri"/>
        </w:rPr>
      </w:pPr>
      <w:r w:rsidRPr="00BF2391">
        <w:t>7. Globos centras</w:t>
      </w:r>
      <w:r w:rsidRPr="00BF2391">
        <w:rPr>
          <w:szCs w:val="24"/>
        </w:rPr>
        <w:t xml:space="preserve"> kiekvieno mėnesio paskutinę dieną elektroniniu paštu Savivaldybei pateikia patvirtintos formos ataskaitą, kurioje nurodoma informacija apie budinčio globotojo</w:t>
      </w:r>
      <w:r w:rsidR="00F66006" w:rsidRPr="00BF2391">
        <w:rPr>
          <w:szCs w:val="24"/>
        </w:rPr>
        <w:t xml:space="preserve"> ir nuolatinio globotojo</w:t>
      </w:r>
      <w:r w:rsidRPr="00BF2391">
        <w:rPr>
          <w:szCs w:val="24"/>
        </w:rPr>
        <w:t xml:space="preserve"> šeimoje prižiūrimus vaikus, priežiūros ir (arba) globos (rūpybos) nustatymo pradžios ir pabaigos datas, laukimo ar laikino atokvėpio laikotarpius ir kt. informacija. Globos centras kas mėnesį perveda Aprašo 6.1, 6.2, 6.</w:t>
      </w:r>
      <w:r w:rsidR="00CA3B93" w:rsidRPr="00BF2391">
        <w:rPr>
          <w:szCs w:val="24"/>
        </w:rPr>
        <w:t>3, 6.1.1</w:t>
      </w:r>
      <w:r w:rsidRPr="00BF2391">
        <w:rPr>
          <w:szCs w:val="24"/>
        </w:rPr>
        <w:t xml:space="preserve"> ir 6.</w:t>
      </w:r>
      <w:r w:rsidR="00CA3B93" w:rsidRPr="00BF2391">
        <w:rPr>
          <w:szCs w:val="24"/>
        </w:rPr>
        <w:t>6</w:t>
      </w:r>
      <w:r w:rsidRPr="00BF2391">
        <w:rPr>
          <w:szCs w:val="24"/>
        </w:rPr>
        <w:t xml:space="preserve"> papunkčiuose numatytas ir iš Savivaldybės gautas lėšas budinčiam globotojui Sutartyje nustatytomis sąlygomis ir tvarka.</w:t>
      </w:r>
    </w:p>
    <w:p w14:paraId="65897B69" w14:textId="77777777" w:rsidR="006A7149" w:rsidRPr="00BF2391" w:rsidRDefault="006A7149" w:rsidP="006A7149">
      <w:pPr>
        <w:tabs>
          <w:tab w:val="left" w:pos="567"/>
          <w:tab w:val="left" w:pos="1276"/>
        </w:tabs>
        <w:ind w:firstLine="851"/>
        <w:jc w:val="both"/>
        <w:rPr>
          <w:szCs w:val="24"/>
        </w:rPr>
      </w:pPr>
      <w:r w:rsidRPr="00BF2391">
        <w:rPr>
          <w:szCs w:val="24"/>
        </w:rPr>
        <w:t>8. Tais atvejais, kai Sutartį sudaro sutuoktiniai, atlygis mokamas tik vienam iš jų.</w:t>
      </w:r>
    </w:p>
    <w:p w14:paraId="6650473B" w14:textId="77777777" w:rsidR="006A7149" w:rsidRPr="00BF2391" w:rsidRDefault="006A7149" w:rsidP="006A7149">
      <w:pPr>
        <w:shd w:val="clear" w:color="auto" w:fill="FFFFFF"/>
        <w:ind w:firstLine="851"/>
        <w:jc w:val="both"/>
        <w:rPr>
          <w:rFonts w:cs="Calibri"/>
        </w:rPr>
      </w:pPr>
      <w:r w:rsidRPr="00BF2391">
        <w:rPr>
          <w:szCs w:val="24"/>
        </w:rPr>
        <w:t>9. Globos (rūpybos) išmokos tikslinį priedą, mokamą Išmokų vaikams įstatymo nustatyta tvarka, globos centras naudoja papildomai pagalbai vaikui (pvz., logopedo, psichiatro, vaiko neformaliojo ugdymo ar užimtumo paslaugoms) ir (ar) pagalbai budinčiam globotojui (pvz.: psichoterapijai, supervizijai, profesinės kompetencijos ugdymui) teikti, jos neperduodamas budinčiam globotojui</w:t>
      </w:r>
      <w:r w:rsidR="00F66006" w:rsidRPr="00BF2391">
        <w:rPr>
          <w:szCs w:val="24"/>
        </w:rPr>
        <w:t xml:space="preserve"> ar nuolatiniam globotojui</w:t>
      </w:r>
      <w:r w:rsidRPr="00BF2391">
        <w:rPr>
          <w:szCs w:val="24"/>
        </w:rPr>
        <w:t>, jei Sutartyje nenumatyta kitaip.</w:t>
      </w:r>
    </w:p>
    <w:p w14:paraId="30C98557" w14:textId="77777777" w:rsidR="006A7149" w:rsidRPr="00BF2391" w:rsidRDefault="006A7149" w:rsidP="006A7149">
      <w:pPr>
        <w:shd w:val="clear" w:color="auto" w:fill="FFFFFF"/>
        <w:ind w:firstLine="851"/>
        <w:jc w:val="both"/>
        <w:rPr>
          <w:szCs w:val="24"/>
        </w:rPr>
      </w:pPr>
      <w:r w:rsidRPr="00BF2391">
        <w:rPr>
          <w:szCs w:val="24"/>
        </w:rPr>
        <w:t xml:space="preserve">10. Budintys globotojai </w:t>
      </w:r>
      <w:r w:rsidR="00CA3B93" w:rsidRPr="00BF2391">
        <w:rPr>
          <w:szCs w:val="24"/>
        </w:rPr>
        <w:t xml:space="preserve">ir nuolatiniai globotojai </w:t>
      </w:r>
      <w:r w:rsidRPr="00BF2391">
        <w:rPr>
          <w:szCs w:val="24"/>
        </w:rPr>
        <w:t>įsipareigoja 6.</w:t>
      </w:r>
      <w:r w:rsidR="00CA3B93" w:rsidRPr="00BF2391">
        <w:rPr>
          <w:szCs w:val="24"/>
        </w:rPr>
        <w:t>1</w:t>
      </w:r>
      <w:r w:rsidRPr="00BF2391">
        <w:rPr>
          <w:szCs w:val="24"/>
        </w:rPr>
        <w:t>, 6.</w:t>
      </w:r>
      <w:r w:rsidR="00CA3B93" w:rsidRPr="00BF2391">
        <w:rPr>
          <w:szCs w:val="24"/>
        </w:rPr>
        <w:t>2</w:t>
      </w:r>
      <w:r w:rsidRPr="00BF2391">
        <w:rPr>
          <w:szCs w:val="24"/>
        </w:rPr>
        <w:t xml:space="preserve"> ir 6.</w:t>
      </w:r>
      <w:r w:rsidR="00CA3B93" w:rsidRPr="00BF2391">
        <w:rPr>
          <w:szCs w:val="24"/>
        </w:rPr>
        <w:t>3</w:t>
      </w:r>
      <w:r w:rsidRPr="00BF2391">
        <w:rPr>
          <w:szCs w:val="24"/>
        </w:rPr>
        <w:t xml:space="preserve"> papunkčiuose numatytas gaunamas išmokas naudoti vaiko išlaikymui, siekiant tenkinti jo bazinius ir saviraiškos poreikius (pvz.: maistas, drabužiai, kanceliarinės prekės, higienos prekės, laisvalaikiui ir ugdymui skirtos išlaidos, kišenpinigiai, medikamentai ir pan.). </w:t>
      </w:r>
    </w:p>
    <w:p w14:paraId="3E0D2B74" w14:textId="77777777" w:rsidR="006A7149" w:rsidRPr="00BF2391" w:rsidRDefault="006A7149" w:rsidP="006A7149">
      <w:pPr>
        <w:tabs>
          <w:tab w:val="left" w:pos="1276"/>
        </w:tabs>
        <w:ind w:firstLine="851"/>
        <w:jc w:val="both"/>
        <w:rPr>
          <w:szCs w:val="24"/>
        </w:rPr>
      </w:pPr>
      <w:r w:rsidRPr="00BF2391">
        <w:rPr>
          <w:szCs w:val="24"/>
        </w:rPr>
        <w:t>11. Vaiko, kuriam reikalinga globa (rūpyba), bet laikinoji globa (rūpyba) dar nenustatyta, išlaikymui budinčio globotojo šeimoje, kol bus nustatyta laikinoji globa (rūpyba), Savivaldybės administracija skiria ir moka 0,35 bazinės socialinės išmokos dydžio išmoką už kiekvieną vaiko priežiūros dieną.</w:t>
      </w:r>
    </w:p>
    <w:p w14:paraId="1A48DA9C" w14:textId="77777777" w:rsidR="006A7149" w:rsidRPr="00BF2391" w:rsidRDefault="006A7149" w:rsidP="006A7149">
      <w:pPr>
        <w:shd w:val="clear" w:color="auto" w:fill="FFFFFF"/>
        <w:ind w:firstLine="851"/>
        <w:jc w:val="both"/>
        <w:rPr>
          <w:szCs w:val="24"/>
        </w:rPr>
      </w:pPr>
      <w:r w:rsidRPr="00BF2391">
        <w:rPr>
          <w:szCs w:val="24"/>
        </w:rPr>
        <w:t xml:space="preserve">12. Budinčio globotojo </w:t>
      </w:r>
      <w:r w:rsidR="00F66006" w:rsidRPr="00BF2391">
        <w:rPr>
          <w:szCs w:val="24"/>
        </w:rPr>
        <w:t xml:space="preserve">ir nuolatinio globotojo </w:t>
      </w:r>
      <w:r w:rsidRPr="00BF2391">
        <w:rPr>
          <w:szCs w:val="24"/>
        </w:rPr>
        <w:t>veiklos kokybės priežiūros vertinimas atliekamas globos centro nustatyta tvarka.</w:t>
      </w:r>
    </w:p>
    <w:p w14:paraId="77F74180" w14:textId="77777777" w:rsidR="006A7149" w:rsidRPr="00BF2391" w:rsidRDefault="006A7149" w:rsidP="006A7149">
      <w:pPr>
        <w:shd w:val="clear" w:color="auto" w:fill="FFFFFF"/>
        <w:ind w:firstLine="851"/>
        <w:jc w:val="both"/>
        <w:rPr>
          <w:szCs w:val="24"/>
        </w:rPr>
      </w:pPr>
    </w:p>
    <w:p w14:paraId="6398B97E" w14:textId="77777777" w:rsidR="006A7149" w:rsidRPr="00BF2391" w:rsidRDefault="006A7149" w:rsidP="006A7149">
      <w:pPr>
        <w:shd w:val="clear" w:color="auto" w:fill="FFFFFF"/>
        <w:jc w:val="center"/>
        <w:rPr>
          <w:rFonts w:cs="Calibri"/>
        </w:rPr>
      </w:pPr>
      <w:r w:rsidRPr="00BF2391">
        <w:rPr>
          <w:b/>
          <w:bCs/>
          <w:szCs w:val="24"/>
        </w:rPr>
        <w:t>III SKYRIUS</w:t>
      </w:r>
    </w:p>
    <w:p w14:paraId="7511097C" w14:textId="77777777" w:rsidR="006A7149" w:rsidRPr="00BF2391" w:rsidRDefault="006A7149" w:rsidP="006A7149">
      <w:pPr>
        <w:shd w:val="clear" w:color="auto" w:fill="FFFFFF"/>
        <w:jc w:val="center"/>
        <w:rPr>
          <w:rFonts w:cs="Calibri"/>
        </w:rPr>
      </w:pPr>
      <w:r w:rsidRPr="00BF2391">
        <w:rPr>
          <w:b/>
          <w:bCs/>
          <w:szCs w:val="24"/>
        </w:rPr>
        <w:t>BAIGIAMOSIOS NUOSTATOS</w:t>
      </w:r>
    </w:p>
    <w:p w14:paraId="29A5DDC6" w14:textId="77777777" w:rsidR="006A7149" w:rsidRPr="00BF2391" w:rsidRDefault="006A7149" w:rsidP="006A7149">
      <w:pPr>
        <w:shd w:val="clear" w:color="auto" w:fill="FFFFFF"/>
        <w:jc w:val="both"/>
        <w:rPr>
          <w:rFonts w:cs="Calibri"/>
        </w:rPr>
      </w:pPr>
    </w:p>
    <w:p w14:paraId="5B39B4FE" w14:textId="77777777" w:rsidR="006A7149" w:rsidRPr="00BF2391" w:rsidRDefault="006A7149" w:rsidP="006A7149">
      <w:pPr>
        <w:shd w:val="clear" w:color="auto" w:fill="FFFFFF"/>
        <w:ind w:firstLine="851"/>
        <w:jc w:val="both"/>
        <w:rPr>
          <w:szCs w:val="24"/>
        </w:rPr>
      </w:pPr>
      <w:r w:rsidRPr="00BF2391">
        <w:rPr>
          <w:szCs w:val="24"/>
        </w:rPr>
        <w:t>13. Įgyvendindami Aprašo nuostatas, duomenų valdytojai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14:paraId="4FE159BA" w14:textId="77777777" w:rsidR="002E1F99" w:rsidRPr="00464189" w:rsidRDefault="006A7149" w:rsidP="00324C4A">
      <w:pPr>
        <w:pStyle w:val="Pavadinimas"/>
        <w:rPr>
          <w:b w:val="0"/>
          <w:lang w:val="lt-LT"/>
        </w:rPr>
      </w:pPr>
      <w:r w:rsidRPr="00464189">
        <w:rPr>
          <w:lang w:val="lt-LT"/>
        </w:rPr>
        <w:t>_____________</w:t>
      </w:r>
    </w:p>
    <w:p w14:paraId="3B4D9F61" w14:textId="77777777" w:rsidR="00502968" w:rsidRDefault="006A7149" w:rsidP="00B668F0">
      <w:pPr>
        <w:pStyle w:val="Pavadinimas"/>
        <w:pBdr>
          <w:bottom w:val="single" w:sz="12" w:space="1" w:color="auto"/>
        </w:pBdr>
        <w:rPr>
          <w:lang w:val="lt-LT"/>
        </w:rPr>
      </w:pPr>
      <w:r w:rsidRPr="00464189">
        <w:rPr>
          <w:lang w:val="lt-LT"/>
        </w:rPr>
        <w:br w:type="page"/>
      </w:r>
    </w:p>
    <w:p w14:paraId="64095FB5" w14:textId="77777777" w:rsidR="00502968" w:rsidRDefault="00502968" w:rsidP="00B668F0">
      <w:pPr>
        <w:pStyle w:val="Pavadinimas"/>
        <w:pBdr>
          <w:bottom w:val="single" w:sz="12" w:space="1" w:color="auto"/>
        </w:pBdr>
        <w:rPr>
          <w:lang w:val="lt-LT"/>
        </w:rPr>
      </w:pPr>
    </w:p>
    <w:p w14:paraId="133C0C2A" w14:textId="7F6BC249" w:rsidR="00B668F0" w:rsidRPr="00464189" w:rsidRDefault="00B668F0" w:rsidP="00B668F0">
      <w:pPr>
        <w:pStyle w:val="Pavadinimas"/>
        <w:pBdr>
          <w:bottom w:val="single" w:sz="12" w:space="1" w:color="auto"/>
        </w:pBdr>
        <w:rPr>
          <w:lang w:val="lt-LT"/>
        </w:rPr>
      </w:pPr>
      <w:r w:rsidRPr="00464189">
        <w:rPr>
          <w:lang w:val="lt-LT"/>
        </w:rPr>
        <w:t>JURBARKO RAJONO SAVIVALDYBĖS ADMINISTRACIJOS</w:t>
      </w:r>
    </w:p>
    <w:p w14:paraId="01AB67B3" w14:textId="77777777" w:rsidR="00B668F0" w:rsidRPr="00464189" w:rsidRDefault="001C5951" w:rsidP="00B668F0">
      <w:pPr>
        <w:pStyle w:val="Pavadinimas"/>
        <w:pBdr>
          <w:bottom w:val="single" w:sz="12" w:space="1" w:color="auto"/>
        </w:pBdr>
        <w:rPr>
          <w:lang w:val="lt-LT"/>
        </w:rPr>
      </w:pPr>
      <w:r w:rsidRPr="00464189">
        <w:rPr>
          <w:lang w:val="lt-LT"/>
        </w:rPr>
        <w:t xml:space="preserve">SOCIALINĖS PARAMOS </w:t>
      </w:r>
      <w:r w:rsidR="00B668F0" w:rsidRPr="00464189">
        <w:rPr>
          <w:lang w:val="lt-LT"/>
        </w:rPr>
        <w:t>SKYRIUS</w:t>
      </w:r>
    </w:p>
    <w:p w14:paraId="27B5F999" w14:textId="77777777" w:rsidR="00B668F0" w:rsidRPr="00464189" w:rsidRDefault="00B668F0" w:rsidP="00B668F0">
      <w:pPr>
        <w:pStyle w:val="Pavadinimas"/>
        <w:pBdr>
          <w:bottom w:val="single" w:sz="12" w:space="1" w:color="auto"/>
        </w:pBdr>
        <w:rPr>
          <w:lang w:val="lt-LT"/>
        </w:rPr>
      </w:pPr>
    </w:p>
    <w:p w14:paraId="0B352593" w14:textId="77777777" w:rsidR="002E1F99" w:rsidRPr="00BF2391" w:rsidRDefault="002E1F99" w:rsidP="002E1F99">
      <w:pPr>
        <w:pStyle w:val="Paantrat"/>
      </w:pPr>
    </w:p>
    <w:p w14:paraId="10EF2B5B" w14:textId="77777777" w:rsidR="002E1F99" w:rsidRPr="00BF2391" w:rsidRDefault="002E1F99" w:rsidP="002E1F99">
      <w:pPr>
        <w:pStyle w:val="Paantrat"/>
      </w:pPr>
      <w:r w:rsidRPr="00BF2391">
        <w:t>AIŠKINAMASIS RAŠTAS</w:t>
      </w:r>
    </w:p>
    <w:p w14:paraId="425F0951" w14:textId="77777777" w:rsidR="002E1F99" w:rsidRPr="00BF2391" w:rsidRDefault="002E1F99" w:rsidP="002E1F99">
      <w:pPr>
        <w:jc w:val="center"/>
        <w:rPr>
          <w:caps/>
        </w:rPr>
      </w:pPr>
    </w:p>
    <w:p w14:paraId="52F5384C" w14:textId="77777777" w:rsidR="002E1F99" w:rsidRPr="00BF2391" w:rsidRDefault="002E1F99" w:rsidP="002E1F99">
      <w:pPr>
        <w:jc w:val="center"/>
        <w:rPr>
          <w:b/>
          <w:bCs/>
          <w:caps/>
        </w:rPr>
      </w:pPr>
      <w:r w:rsidRPr="00BF2391">
        <w:rPr>
          <w:b/>
          <w:bCs/>
          <w:caps/>
        </w:rPr>
        <w:t>PRIE JURBARKO RAJONO SAVIVALDYBĖS TARYBOS SPRENDIMO „</w:t>
      </w:r>
      <w:r w:rsidR="00A26566" w:rsidRPr="00BF2391">
        <w:rPr>
          <w:b/>
        </w:rPr>
        <w:fldChar w:fldCharType="begin">
          <w:ffData>
            <w:name w:val="DOC_DATA"/>
            <w:enabled/>
            <w:calcOnExit w:val="0"/>
            <w:textInput>
              <w:default w:val="{$DOC_DATA}"/>
            </w:textInput>
          </w:ffData>
        </w:fldChar>
      </w:r>
      <w:r w:rsidR="00C67A0F" w:rsidRPr="00BF2391">
        <w:rPr>
          <w:b/>
        </w:rPr>
        <w:instrText xml:space="preserve"> FORMTEXT </w:instrText>
      </w:r>
      <w:r w:rsidR="00A26566" w:rsidRPr="00BF2391">
        <w:rPr>
          <w:b/>
        </w:rPr>
      </w:r>
      <w:r w:rsidR="00A26566" w:rsidRPr="00BF2391">
        <w:rPr>
          <w:b/>
        </w:rPr>
        <w:fldChar w:fldCharType="separate"/>
      </w:r>
      <w:r w:rsidR="00C67A0F" w:rsidRPr="00BF2391">
        <w:rPr>
          <w:b/>
          <w:noProof/>
        </w:rPr>
        <w:t>DĖL GLOBOS CENTRO, BUDINČIO GLOBOTOJO IR NUOLATINIO GLOBOTOJO VEIKLOS FINANSAVIMO JURBARKO RAJONO SAVIVALDYBĖJE TVARKOS APRAŠO PATVIRTINIMO</w:t>
      </w:r>
      <w:r w:rsidR="00A26566" w:rsidRPr="00BF2391">
        <w:rPr>
          <w:b/>
        </w:rPr>
        <w:fldChar w:fldCharType="end"/>
      </w:r>
      <w:r w:rsidRPr="00BF2391">
        <w:rPr>
          <w:b/>
          <w:szCs w:val="26"/>
        </w:rPr>
        <w:t>“</w:t>
      </w:r>
      <w:r w:rsidR="00031B2B" w:rsidRPr="00BF2391">
        <w:rPr>
          <w:b/>
          <w:szCs w:val="26"/>
        </w:rPr>
        <w:t xml:space="preserve">   </w:t>
      </w:r>
      <w:r w:rsidRPr="00BF2391">
        <w:rPr>
          <w:b/>
          <w:bCs/>
          <w:caps/>
        </w:rPr>
        <w:t>projekto</w:t>
      </w:r>
    </w:p>
    <w:p w14:paraId="247DAD94" w14:textId="77777777" w:rsidR="002E1F99" w:rsidRPr="00BF2391" w:rsidRDefault="002E1F99" w:rsidP="002E1F99">
      <w:pPr>
        <w:tabs>
          <w:tab w:val="left" w:pos="567"/>
        </w:tabs>
        <w:jc w:val="center"/>
      </w:pPr>
    </w:p>
    <w:p w14:paraId="0478C4CF" w14:textId="77777777" w:rsidR="00001758" w:rsidRPr="00BF2391" w:rsidRDefault="00A26566" w:rsidP="002E1F99">
      <w:pPr>
        <w:tabs>
          <w:tab w:val="left" w:pos="0"/>
        </w:tabs>
        <w:jc w:val="center"/>
      </w:pPr>
      <w:r w:rsidRPr="00BF2391">
        <w:fldChar w:fldCharType="begin">
          <w:ffData>
            <w:name w:val="NOW_WORD_DATE"/>
            <w:enabled/>
            <w:calcOnExit w:val="0"/>
            <w:textInput>
              <w:default w:val="{$NOW_WORD_DATE}"/>
            </w:textInput>
          </w:ffData>
        </w:fldChar>
      </w:r>
      <w:r w:rsidR="00001758" w:rsidRPr="00BF2391">
        <w:instrText xml:space="preserve"> FORMTEXT </w:instrText>
      </w:r>
      <w:r w:rsidRPr="00BF2391">
        <w:fldChar w:fldCharType="separate"/>
      </w:r>
      <w:r w:rsidR="00001758" w:rsidRPr="00BF2391">
        <w:rPr>
          <w:noProof/>
        </w:rPr>
        <w:t>2024 m. birželio 11 d.</w:t>
      </w:r>
      <w:r w:rsidRPr="00BF2391">
        <w:fldChar w:fldCharType="end"/>
      </w:r>
    </w:p>
    <w:p w14:paraId="2822FBF6" w14:textId="77777777" w:rsidR="002E1F99" w:rsidRPr="00BF2391" w:rsidRDefault="002E1F99" w:rsidP="002E1F99">
      <w:pPr>
        <w:tabs>
          <w:tab w:val="left" w:pos="0"/>
        </w:tabs>
        <w:jc w:val="center"/>
      </w:pPr>
      <w:r w:rsidRPr="00BF2391">
        <w:t>Jurbarkas</w:t>
      </w:r>
    </w:p>
    <w:tbl>
      <w:tblPr>
        <w:tblW w:w="0" w:type="auto"/>
        <w:tblLook w:val="0000" w:firstRow="0" w:lastRow="0" w:firstColumn="0" w:lastColumn="0" w:noHBand="0" w:noVBand="0"/>
      </w:tblPr>
      <w:tblGrid>
        <w:gridCol w:w="9525"/>
      </w:tblGrid>
      <w:tr w:rsidR="00BF2391" w:rsidRPr="00BF2391" w14:paraId="782B7B66" w14:textId="77777777" w:rsidTr="00766DB9">
        <w:tc>
          <w:tcPr>
            <w:tcW w:w="9741" w:type="dxa"/>
          </w:tcPr>
          <w:p w14:paraId="6128E023" w14:textId="77777777" w:rsidR="006A29E6" w:rsidRPr="00BF2391" w:rsidRDefault="006A29E6" w:rsidP="007371F4">
            <w:pPr>
              <w:tabs>
                <w:tab w:val="left" w:pos="0"/>
              </w:tabs>
              <w:rPr>
                <w:b/>
                <w:bCs/>
                <w:sz w:val="22"/>
              </w:rPr>
            </w:pPr>
            <w:r w:rsidRPr="00BF2391">
              <w:rPr>
                <w:b/>
                <w:bCs/>
                <w:i/>
                <w:iCs/>
                <w:sz w:val="22"/>
              </w:rPr>
              <w:t>1. Parengto projekto tikslai ir uždaviniai.</w:t>
            </w:r>
          </w:p>
        </w:tc>
      </w:tr>
      <w:tr w:rsidR="00BF2391" w:rsidRPr="00BF2391" w14:paraId="5E5CC236" w14:textId="77777777" w:rsidTr="00766DB9">
        <w:tc>
          <w:tcPr>
            <w:tcW w:w="9741" w:type="dxa"/>
          </w:tcPr>
          <w:p w14:paraId="3729EC58" w14:textId="77777777" w:rsidR="006A29E6" w:rsidRPr="00BF2391" w:rsidRDefault="005F2B86" w:rsidP="007371F4">
            <w:pPr>
              <w:tabs>
                <w:tab w:val="left" w:pos="0"/>
              </w:tabs>
              <w:jc w:val="both"/>
              <w:rPr>
                <w:sz w:val="22"/>
              </w:rPr>
            </w:pPr>
            <w:r w:rsidRPr="00BF2391">
              <w:rPr>
                <w:sz w:val="22"/>
                <w:szCs w:val="22"/>
                <w:lang w:eastAsia="ar-SA"/>
              </w:rPr>
              <w:t xml:space="preserve">Reglamentuoti likusio be tėvų globos vaiko priežiūros budinčio globotojo </w:t>
            </w:r>
            <w:r w:rsidR="00C67A0F" w:rsidRPr="00BF2391">
              <w:rPr>
                <w:sz w:val="22"/>
                <w:szCs w:val="22"/>
                <w:lang w:eastAsia="ar-SA"/>
              </w:rPr>
              <w:t xml:space="preserve">ar nuolatinio globotojo </w:t>
            </w:r>
            <w:r w:rsidRPr="00BF2391">
              <w:rPr>
                <w:sz w:val="22"/>
                <w:szCs w:val="22"/>
                <w:lang w:eastAsia="ar-SA"/>
              </w:rPr>
              <w:t xml:space="preserve">šeimoje mokėjimo už vaiko priežiūrą budinčio globotojo </w:t>
            </w:r>
            <w:r w:rsidR="00C67A0F" w:rsidRPr="00BF2391">
              <w:rPr>
                <w:sz w:val="22"/>
                <w:szCs w:val="22"/>
                <w:lang w:eastAsia="ar-SA"/>
              </w:rPr>
              <w:t xml:space="preserve">ar nuolatinio globotojo </w:t>
            </w:r>
            <w:r w:rsidRPr="00BF2391">
              <w:rPr>
                <w:sz w:val="22"/>
                <w:szCs w:val="22"/>
                <w:lang w:eastAsia="ar-SA"/>
              </w:rPr>
              <w:t>šeimoje dydį</w:t>
            </w:r>
            <w:r w:rsidR="001C5951" w:rsidRPr="00BF2391">
              <w:rPr>
                <w:sz w:val="22"/>
                <w:szCs w:val="22"/>
                <w:lang w:eastAsia="ar-SA"/>
              </w:rPr>
              <w:t xml:space="preserve">, </w:t>
            </w:r>
            <w:r w:rsidRPr="00BF2391">
              <w:rPr>
                <w:sz w:val="22"/>
                <w:szCs w:val="22"/>
                <w:lang w:eastAsia="ar-SA"/>
              </w:rPr>
              <w:t>sukur</w:t>
            </w:r>
            <w:r w:rsidR="001C5951" w:rsidRPr="00BF2391">
              <w:rPr>
                <w:sz w:val="22"/>
                <w:szCs w:val="22"/>
                <w:lang w:eastAsia="ar-SA"/>
              </w:rPr>
              <w:t>iant</w:t>
            </w:r>
            <w:r w:rsidRPr="00BF2391">
              <w:rPr>
                <w:sz w:val="22"/>
                <w:szCs w:val="22"/>
                <w:lang w:eastAsia="ar-SA"/>
              </w:rPr>
              <w:t xml:space="preserve"> institucinei globai alternatyvias bendruomenines socialines paslaugas.</w:t>
            </w:r>
          </w:p>
        </w:tc>
      </w:tr>
      <w:tr w:rsidR="00BF2391" w:rsidRPr="00BF2391" w14:paraId="5DF2D4A6" w14:textId="77777777" w:rsidTr="00766DB9">
        <w:tc>
          <w:tcPr>
            <w:tcW w:w="9741" w:type="dxa"/>
          </w:tcPr>
          <w:p w14:paraId="27936E15" w14:textId="77777777" w:rsidR="006A29E6" w:rsidRPr="00BF2391" w:rsidRDefault="006A29E6" w:rsidP="007371F4">
            <w:pPr>
              <w:tabs>
                <w:tab w:val="left" w:pos="0"/>
              </w:tabs>
              <w:rPr>
                <w:b/>
                <w:bCs/>
                <w:sz w:val="22"/>
              </w:rPr>
            </w:pPr>
            <w:r w:rsidRPr="00BF2391">
              <w:rPr>
                <w:b/>
                <w:bCs/>
                <w:i/>
                <w:iCs/>
                <w:sz w:val="22"/>
              </w:rPr>
              <w:t>2. Kaip šiuo metu yra sureguliuoti projekte aptarti klausimai.</w:t>
            </w:r>
          </w:p>
        </w:tc>
      </w:tr>
      <w:tr w:rsidR="00BF2391" w:rsidRPr="00BF2391" w14:paraId="48DFB3FB" w14:textId="77777777" w:rsidTr="00766DB9">
        <w:tc>
          <w:tcPr>
            <w:tcW w:w="9741" w:type="dxa"/>
          </w:tcPr>
          <w:p w14:paraId="47D4C6E9" w14:textId="77777777" w:rsidR="006A29E6" w:rsidRPr="00BF2391" w:rsidRDefault="00766DB9" w:rsidP="007371F4">
            <w:pPr>
              <w:jc w:val="both"/>
              <w:rPr>
                <w:sz w:val="22"/>
              </w:rPr>
            </w:pPr>
            <w:r w:rsidRPr="00BF2391">
              <w:rPr>
                <w:sz w:val="22"/>
                <w:szCs w:val="22"/>
              </w:rPr>
              <w:t xml:space="preserve">Iki šiol galiojusioje tvarkoje </w:t>
            </w:r>
            <w:r w:rsidR="00C67A0F" w:rsidRPr="00BF2391">
              <w:rPr>
                <w:sz w:val="22"/>
                <w:szCs w:val="22"/>
              </w:rPr>
              <w:t xml:space="preserve">nustatyti </w:t>
            </w:r>
            <w:r w:rsidR="008A0C10" w:rsidRPr="00BF2391">
              <w:rPr>
                <w:sz w:val="22"/>
                <w:szCs w:val="22"/>
              </w:rPr>
              <w:t>atlygio</w:t>
            </w:r>
            <w:r w:rsidR="00C67A0F" w:rsidRPr="00BF2391">
              <w:rPr>
                <w:sz w:val="22"/>
                <w:szCs w:val="22"/>
              </w:rPr>
              <w:t xml:space="preserve"> dydžiai</w:t>
            </w:r>
            <w:r w:rsidRPr="00BF2391">
              <w:rPr>
                <w:sz w:val="22"/>
                <w:szCs w:val="22"/>
              </w:rPr>
              <w:t xml:space="preserve"> budinčiam globotojui</w:t>
            </w:r>
            <w:r w:rsidR="008A0C10" w:rsidRPr="00BF2391">
              <w:rPr>
                <w:sz w:val="22"/>
                <w:szCs w:val="22"/>
              </w:rPr>
              <w:t>, prižiūrinčiam vaiką siūlomi padidinti 1</w:t>
            </w:r>
            <w:r w:rsidR="00702D7E">
              <w:rPr>
                <w:sz w:val="22"/>
                <w:szCs w:val="22"/>
              </w:rPr>
              <w:t>3 ir 15</w:t>
            </w:r>
            <w:r w:rsidR="008A0C10" w:rsidRPr="00BF2391">
              <w:rPr>
                <w:sz w:val="22"/>
                <w:szCs w:val="22"/>
              </w:rPr>
              <w:t xml:space="preserve"> proc</w:t>
            </w:r>
            <w:r w:rsidR="00C67A0F" w:rsidRPr="00BF2391">
              <w:rPr>
                <w:sz w:val="22"/>
                <w:szCs w:val="22"/>
              </w:rPr>
              <w:t>,</w:t>
            </w:r>
            <w:r w:rsidR="00702D7E">
              <w:rPr>
                <w:sz w:val="22"/>
                <w:szCs w:val="22"/>
              </w:rPr>
              <w:t xml:space="preserve"> (nuo 0,65 MMA iki 0,75 MMA ir nuo 0,75 MMA iki 0,85 MMA)</w:t>
            </w:r>
            <w:r w:rsidR="00C67A0F" w:rsidRPr="00BF2391">
              <w:rPr>
                <w:sz w:val="22"/>
                <w:szCs w:val="22"/>
              </w:rPr>
              <w:t xml:space="preserve"> </w:t>
            </w:r>
            <w:r w:rsidR="00702D7E">
              <w:rPr>
                <w:sz w:val="22"/>
                <w:szCs w:val="22"/>
              </w:rPr>
              <w:t xml:space="preserve">Sprendimo projekte numatyta suma </w:t>
            </w:r>
            <w:r w:rsidR="000E5D9B" w:rsidRPr="00BF2391">
              <w:rPr>
                <w:sz w:val="22"/>
                <w:szCs w:val="22"/>
              </w:rPr>
              <w:t xml:space="preserve">nuolatiniam globotojui </w:t>
            </w:r>
            <w:r w:rsidR="008A0C10" w:rsidRPr="00BF2391">
              <w:rPr>
                <w:sz w:val="22"/>
                <w:szCs w:val="22"/>
              </w:rPr>
              <w:t>neviršija</w:t>
            </w:r>
            <w:r w:rsidR="000E5D9B" w:rsidRPr="00BF2391">
              <w:rPr>
                <w:sz w:val="22"/>
                <w:szCs w:val="22"/>
              </w:rPr>
              <w:t xml:space="preserve"> įstatyme numatyt</w:t>
            </w:r>
            <w:r w:rsidR="008A0C10" w:rsidRPr="00BF2391">
              <w:rPr>
                <w:sz w:val="22"/>
                <w:szCs w:val="22"/>
              </w:rPr>
              <w:t>os</w:t>
            </w:r>
            <w:r w:rsidR="000E5D9B" w:rsidRPr="00BF2391">
              <w:rPr>
                <w:sz w:val="22"/>
                <w:szCs w:val="22"/>
              </w:rPr>
              <w:t xml:space="preserve"> minimali</w:t>
            </w:r>
            <w:r w:rsidR="008A0C10" w:rsidRPr="00BF2391">
              <w:rPr>
                <w:sz w:val="22"/>
                <w:szCs w:val="22"/>
              </w:rPr>
              <w:t>os</w:t>
            </w:r>
            <w:r w:rsidR="000E5D9B" w:rsidRPr="00BF2391">
              <w:rPr>
                <w:sz w:val="22"/>
                <w:szCs w:val="22"/>
              </w:rPr>
              <w:t xml:space="preserve"> rib</w:t>
            </w:r>
            <w:r w:rsidR="008A0C10" w:rsidRPr="00BF2391">
              <w:rPr>
                <w:sz w:val="22"/>
                <w:szCs w:val="22"/>
              </w:rPr>
              <w:t>os</w:t>
            </w:r>
            <w:r w:rsidR="000E5D9B" w:rsidRPr="00BF2391">
              <w:rPr>
                <w:sz w:val="22"/>
                <w:szCs w:val="22"/>
              </w:rPr>
              <w:t xml:space="preserve">. </w:t>
            </w:r>
            <w:r w:rsidRPr="00BF2391">
              <w:rPr>
                <w:sz w:val="22"/>
                <w:szCs w:val="22"/>
                <w:lang w:eastAsia="ar-SA"/>
              </w:rPr>
              <w:t xml:space="preserve">Taip pat siūloma </w:t>
            </w:r>
            <w:r w:rsidR="000E5D9B" w:rsidRPr="00BF2391">
              <w:rPr>
                <w:sz w:val="22"/>
                <w:szCs w:val="22"/>
                <w:lang w:eastAsia="ar-SA"/>
              </w:rPr>
              <w:t xml:space="preserve">numatyti </w:t>
            </w:r>
            <w:r w:rsidR="00702D7E">
              <w:rPr>
                <w:sz w:val="22"/>
                <w:szCs w:val="22"/>
                <w:lang w:eastAsia="ar-SA"/>
              </w:rPr>
              <w:t xml:space="preserve">naują skatinimo priemonę – </w:t>
            </w:r>
            <w:r w:rsidR="000E5D9B" w:rsidRPr="00BF2391">
              <w:rPr>
                <w:sz w:val="22"/>
                <w:szCs w:val="22"/>
                <w:lang w:eastAsia="ar-SA"/>
              </w:rPr>
              <w:t>vaiko, prižiūrimo budinčio globotojo ar nuolatinio globotojo šeimoje, atostogoms skiriam</w:t>
            </w:r>
            <w:r w:rsidR="00702D7E">
              <w:rPr>
                <w:sz w:val="22"/>
                <w:szCs w:val="22"/>
                <w:lang w:eastAsia="ar-SA"/>
              </w:rPr>
              <w:t>ą išmoką</w:t>
            </w:r>
            <w:r w:rsidRPr="00BF2391">
              <w:rPr>
                <w:sz w:val="22"/>
                <w:szCs w:val="22"/>
              </w:rPr>
              <w:t>.</w:t>
            </w:r>
          </w:p>
        </w:tc>
      </w:tr>
      <w:tr w:rsidR="00BF2391" w:rsidRPr="00BF2391" w14:paraId="6841820B" w14:textId="77777777" w:rsidTr="00766DB9">
        <w:tc>
          <w:tcPr>
            <w:tcW w:w="9741" w:type="dxa"/>
          </w:tcPr>
          <w:p w14:paraId="49088E22" w14:textId="77777777" w:rsidR="006A29E6" w:rsidRPr="00BF2391" w:rsidRDefault="006A29E6" w:rsidP="007371F4">
            <w:pPr>
              <w:tabs>
                <w:tab w:val="left" w:pos="0"/>
              </w:tabs>
              <w:rPr>
                <w:b/>
                <w:bCs/>
                <w:i/>
                <w:iCs/>
                <w:sz w:val="22"/>
              </w:rPr>
            </w:pPr>
            <w:r w:rsidRPr="00BF2391">
              <w:rPr>
                <w:b/>
                <w:bCs/>
                <w:i/>
                <w:iCs/>
                <w:sz w:val="22"/>
              </w:rPr>
              <w:t>3. Kokių pozityvių rezultatų laukiama.</w:t>
            </w:r>
          </w:p>
        </w:tc>
      </w:tr>
      <w:tr w:rsidR="00BF2391" w:rsidRPr="00BF2391" w14:paraId="0AC6FCE3" w14:textId="77777777" w:rsidTr="00766DB9">
        <w:tc>
          <w:tcPr>
            <w:tcW w:w="9741" w:type="dxa"/>
          </w:tcPr>
          <w:p w14:paraId="3426DC14" w14:textId="77777777" w:rsidR="00766DB9" w:rsidRPr="00702D7E" w:rsidRDefault="00702D7E" w:rsidP="00702D7E">
            <w:pPr>
              <w:jc w:val="both"/>
              <w:rPr>
                <w:sz w:val="22"/>
                <w:szCs w:val="22"/>
              </w:rPr>
            </w:pPr>
            <w:r w:rsidRPr="00702D7E">
              <w:rPr>
                <w:sz w:val="22"/>
                <w:szCs w:val="22"/>
              </w:rPr>
              <w:t>Š</w:t>
            </w:r>
            <w:r w:rsidR="007B6D4C" w:rsidRPr="00702D7E">
              <w:rPr>
                <w:sz w:val="22"/>
                <w:szCs w:val="22"/>
              </w:rPr>
              <w:t>eimos bus suinteresuotos imti prižiūrėti vaikus, mažiau tėvų globos netekusių vaikų pateks į vaikų globos namus.</w:t>
            </w:r>
          </w:p>
          <w:p w14:paraId="51D5BD50" w14:textId="77777777" w:rsidR="007B6D4C" w:rsidRPr="00BF2391" w:rsidRDefault="007B6D4C" w:rsidP="00702D7E">
            <w:pPr>
              <w:jc w:val="both"/>
              <w:rPr>
                <w:sz w:val="22"/>
                <w:szCs w:val="22"/>
              </w:rPr>
            </w:pPr>
            <w:r w:rsidRPr="00702D7E">
              <w:rPr>
                <w:sz w:val="22"/>
                <w:szCs w:val="22"/>
              </w:rPr>
              <w:t>Savivaldybė, siekdama užtikrinti iš nesaugios aplinkos paimamų vaikų apgyvendinimą budinčių glob</w:t>
            </w:r>
            <w:r w:rsidR="008A0C10" w:rsidRPr="00702D7E">
              <w:rPr>
                <w:sz w:val="22"/>
                <w:szCs w:val="22"/>
              </w:rPr>
              <w:t>otojų</w:t>
            </w:r>
            <w:r w:rsidRPr="00702D7E">
              <w:rPr>
                <w:sz w:val="22"/>
                <w:szCs w:val="22"/>
              </w:rPr>
              <w:t xml:space="preserve"> </w:t>
            </w:r>
            <w:r w:rsidR="008A0C10" w:rsidRPr="00702D7E">
              <w:rPr>
                <w:sz w:val="22"/>
                <w:szCs w:val="22"/>
              </w:rPr>
              <w:t xml:space="preserve">ar nuolatinių globotojų </w:t>
            </w:r>
            <w:r w:rsidRPr="00702D7E">
              <w:rPr>
                <w:sz w:val="22"/>
                <w:szCs w:val="22"/>
              </w:rPr>
              <w:t xml:space="preserve">šeimoje, planuoja </w:t>
            </w:r>
            <w:r w:rsidR="008A0C10" w:rsidRPr="00702D7E">
              <w:rPr>
                <w:sz w:val="22"/>
                <w:szCs w:val="22"/>
              </w:rPr>
              <w:t xml:space="preserve">10 proc. </w:t>
            </w:r>
            <w:r w:rsidRPr="00702D7E">
              <w:rPr>
                <w:sz w:val="22"/>
                <w:szCs w:val="22"/>
              </w:rPr>
              <w:t xml:space="preserve">didinti atlygį budinčiam globotojui,  kaip vieną iš skatinimo priemonių, </w:t>
            </w:r>
            <w:r w:rsidRPr="00BF2391">
              <w:rPr>
                <w:sz w:val="22"/>
                <w:szCs w:val="22"/>
              </w:rPr>
              <w:t>aktyvinti budinčių globotojų atsiradimą</w:t>
            </w:r>
            <w:r w:rsidR="001C5951" w:rsidRPr="00BF2391">
              <w:rPr>
                <w:sz w:val="22"/>
                <w:szCs w:val="22"/>
              </w:rPr>
              <w:t>.</w:t>
            </w:r>
          </w:p>
          <w:p w14:paraId="0FCC7BEF" w14:textId="77777777" w:rsidR="00766DB9" w:rsidRPr="00BF2391" w:rsidRDefault="00766DB9" w:rsidP="00702D7E">
            <w:pPr>
              <w:jc w:val="both"/>
              <w:rPr>
                <w:sz w:val="22"/>
                <w:szCs w:val="22"/>
              </w:rPr>
            </w:pPr>
            <w:r w:rsidRPr="00BF2391">
              <w:rPr>
                <w:sz w:val="22"/>
                <w:szCs w:val="22"/>
              </w:rPr>
              <w:t>Siekiama padidinti atlyg</w:t>
            </w:r>
            <w:r w:rsidR="0033426F" w:rsidRPr="00BF2391">
              <w:rPr>
                <w:sz w:val="22"/>
                <w:szCs w:val="22"/>
              </w:rPr>
              <w:t>io</w:t>
            </w:r>
            <w:r w:rsidRPr="00BF2391">
              <w:rPr>
                <w:sz w:val="22"/>
                <w:szCs w:val="22"/>
              </w:rPr>
              <w:t xml:space="preserve"> budinčiam globotojui už vaiko priežiūrą šeimoje dydži</w:t>
            </w:r>
            <w:r w:rsidR="007B6D4C" w:rsidRPr="00BF2391">
              <w:rPr>
                <w:sz w:val="22"/>
                <w:szCs w:val="22"/>
              </w:rPr>
              <w:t>us</w:t>
            </w:r>
            <w:r w:rsidRPr="00BF2391">
              <w:rPr>
                <w:sz w:val="22"/>
                <w:szCs w:val="22"/>
              </w:rPr>
              <w:t>. Nustatant  budinčiam globotojui atlygio dydžius už vaiko priežiūrą šeimoje, atsižvelgta ir į kitose savivaldybėse nustatytus ir mokamus atlygio budinčiam globotojui dydžius:</w:t>
            </w:r>
          </w:p>
          <w:tbl>
            <w:tblPr>
              <w:tblW w:w="9229" w:type="dxa"/>
              <w:tblLook w:val="04A0" w:firstRow="1" w:lastRow="0" w:firstColumn="1" w:lastColumn="0" w:noHBand="0" w:noVBand="1"/>
            </w:tblPr>
            <w:tblGrid>
              <w:gridCol w:w="988"/>
              <w:gridCol w:w="1086"/>
              <w:gridCol w:w="1077"/>
              <w:gridCol w:w="1077"/>
              <w:gridCol w:w="1117"/>
              <w:gridCol w:w="993"/>
              <w:gridCol w:w="992"/>
              <w:gridCol w:w="992"/>
              <w:gridCol w:w="907"/>
            </w:tblGrid>
            <w:tr w:rsidR="00BF2391" w:rsidRPr="00BF2391" w14:paraId="7A3F1E11" w14:textId="77777777" w:rsidTr="00257B3B">
              <w:trPr>
                <w:trHeight w:val="130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B3972" w14:textId="77777777" w:rsidR="00EB3E3E" w:rsidRPr="00BF2391" w:rsidRDefault="00EB3E3E" w:rsidP="00EB3E3E">
                  <w:pPr>
                    <w:rPr>
                      <w:sz w:val="18"/>
                      <w:szCs w:val="18"/>
                    </w:rPr>
                  </w:pPr>
                  <w:bookmarkStart w:id="3" w:name="_Hlk148086137"/>
                  <w:r w:rsidRPr="00BF2391">
                    <w:rPr>
                      <w:sz w:val="18"/>
                      <w:szCs w:val="18"/>
                    </w:rPr>
                    <w:t> </w:t>
                  </w:r>
                </w:p>
              </w:tc>
              <w:tc>
                <w:tcPr>
                  <w:tcW w:w="1086" w:type="dxa"/>
                  <w:tcBorders>
                    <w:top w:val="single" w:sz="4" w:space="0" w:color="auto"/>
                    <w:left w:val="nil"/>
                    <w:bottom w:val="single" w:sz="4" w:space="0" w:color="auto"/>
                    <w:right w:val="single" w:sz="4" w:space="0" w:color="auto"/>
                  </w:tcBorders>
                  <w:shd w:val="clear" w:color="auto" w:fill="auto"/>
                  <w:vAlign w:val="bottom"/>
                </w:tcPr>
                <w:p w14:paraId="5397980A" w14:textId="77777777" w:rsidR="00EB3E3E" w:rsidRPr="00BF2391" w:rsidRDefault="00EB3E3E" w:rsidP="00EB3E3E">
                  <w:pPr>
                    <w:rPr>
                      <w:b/>
                      <w:bCs/>
                      <w:sz w:val="18"/>
                      <w:szCs w:val="18"/>
                    </w:rPr>
                  </w:pPr>
                  <w:r w:rsidRPr="00BF2391">
                    <w:rPr>
                      <w:b/>
                      <w:bCs/>
                      <w:sz w:val="18"/>
                      <w:szCs w:val="18"/>
                    </w:rPr>
                    <w:t>Įsikūrimo išmoka</w:t>
                  </w:r>
                </w:p>
              </w:tc>
              <w:tc>
                <w:tcPr>
                  <w:tcW w:w="1077" w:type="dxa"/>
                  <w:tcBorders>
                    <w:top w:val="single" w:sz="4" w:space="0" w:color="auto"/>
                    <w:left w:val="nil"/>
                    <w:bottom w:val="single" w:sz="4" w:space="0" w:color="auto"/>
                    <w:right w:val="single" w:sz="4" w:space="0" w:color="auto"/>
                  </w:tcBorders>
                  <w:shd w:val="clear" w:color="auto" w:fill="auto"/>
                  <w:vAlign w:val="bottom"/>
                </w:tcPr>
                <w:p w14:paraId="79B0985D" w14:textId="77777777" w:rsidR="00EB3E3E" w:rsidRPr="00BF2391" w:rsidRDefault="00EB3E3E" w:rsidP="00EB3E3E">
                  <w:pPr>
                    <w:rPr>
                      <w:b/>
                      <w:bCs/>
                      <w:sz w:val="18"/>
                      <w:szCs w:val="18"/>
                    </w:rPr>
                  </w:pPr>
                  <w:r w:rsidRPr="00BF2391">
                    <w:rPr>
                      <w:b/>
                      <w:bCs/>
                      <w:sz w:val="18"/>
                      <w:szCs w:val="18"/>
                    </w:rPr>
                    <w:t>Atlygis BG laukimo laikotarpiu</w:t>
                  </w:r>
                </w:p>
              </w:tc>
              <w:tc>
                <w:tcPr>
                  <w:tcW w:w="1077" w:type="dxa"/>
                  <w:tcBorders>
                    <w:top w:val="single" w:sz="4" w:space="0" w:color="auto"/>
                    <w:left w:val="nil"/>
                    <w:bottom w:val="single" w:sz="4" w:space="0" w:color="auto"/>
                    <w:right w:val="single" w:sz="4" w:space="0" w:color="auto"/>
                  </w:tcBorders>
                  <w:shd w:val="clear" w:color="auto" w:fill="auto"/>
                  <w:vAlign w:val="bottom"/>
                </w:tcPr>
                <w:p w14:paraId="06D214BC" w14:textId="77777777" w:rsidR="00EB3E3E" w:rsidRPr="00BF2391" w:rsidRDefault="00EB3E3E" w:rsidP="00EB3E3E">
                  <w:pPr>
                    <w:rPr>
                      <w:b/>
                      <w:bCs/>
                      <w:sz w:val="18"/>
                      <w:szCs w:val="18"/>
                    </w:rPr>
                  </w:pPr>
                  <w:r w:rsidRPr="00BF2391">
                    <w:rPr>
                      <w:b/>
                      <w:bCs/>
                      <w:sz w:val="18"/>
                      <w:szCs w:val="18"/>
                    </w:rPr>
                    <w:t>Atlygis atokvėpio laikotarpiu</w:t>
                  </w:r>
                </w:p>
              </w:tc>
              <w:tc>
                <w:tcPr>
                  <w:tcW w:w="1117" w:type="dxa"/>
                  <w:tcBorders>
                    <w:top w:val="single" w:sz="4" w:space="0" w:color="auto"/>
                    <w:left w:val="nil"/>
                    <w:bottom w:val="single" w:sz="4" w:space="0" w:color="auto"/>
                    <w:right w:val="single" w:sz="4" w:space="0" w:color="auto"/>
                  </w:tcBorders>
                  <w:shd w:val="clear" w:color="auto" w:fill="auto"/>
                  <w:vAlign w:val="bottom"/>
                </w:tcPr>
                <w:p w14:paraId="447227F8" w14:textId="77777777" w:rsidR="00EB3E3E" w:rsidRPr="00BF2391" w:rsidRDefault="00EB3E3E" w:rsidP="00EB3E3E">
                  <w:pPr>
                    <w:rPr>
                      <w:b/>
                      <w:bCs/>
                      <w:sz w:val="18"/>
                      <w:szCs w:val="18"/>
                    </w:rPr>
                  </w:pPr>
                  <w:r w:rsidRPr="00BF2391">
                    <w:rPr>
                      <w:b/>
                      <w:bCs/>
                      <w:sz w:val="18"/>
                      <w:szCs w:val="18"/>
                    </w:rPr>
                    <w:t>Išmoka, kol vaikui nenustatyta globa GC</w:t>
                  </w:r>
                </w:p>
              </w:tc>
              <w:tc>
                <w:tcPr>
                  <w:tcW w:w="993" w:type="dxa"/>
                  <w:tcBorders>
                    <w:top w:val="single" w:sz="4" w:space="0" w:color="auto"/>
                    <w:left w:val="nil"/>
                    <w:bottom w:val="single" w:sz="4" w:space="0" w:color="auto"/>
                    <w:right w:val="single" w:sz="4" w:space="0" w:color="auto"/>
                  </w:tcBorders>
                  <w:shd w:val="clear" w:color="auto" w:fill="auto"/>
                  <w:vAlign w:val="bottom"/>
                </w:tcPr>
                <w:p w14:paraId="6A742D5B" w14:textId="77777777" w:rsidR="00EB3E3E" w:rsidRPr="00BF2391" w:rsidRDefault="00EB3E3E" w:rsidP="00EB3E3E">
                  <w:pPr>
                    <w:rPr>
                      <w:b/>
                      <w:bCs/>
                      <w:sz w:val="18"/>
                      <w:szCs w:val="18"/>
                    </w:rPr>
                  </w:pPr>
                  <w:r w:rsidRPr="00BF2391">
                    <w:rPr>
                      <w:b/>
                      <w:bCs/>
                      <w:sz w:val="18"/>
                      <w:szCs w:val="18"/>
                    </w:rPr>
                    <w:t>Atlygis prižiūrint 1 vaiką</w:t>
                  </w:r>
                </w:p>
              </w:tc>
              <w:tc>
                <w:tcPr>
                  <w:tcW w:w="992" w:type="dxa"/>
                  <w:tcBorders>
                    <w:top w:val="single" w:sz="4" w:space="0" w:color="auto"/>
                    <w:left w:val="nil"/>
                    <w:bottom w:val="single" w:sz="4" w:space="0" w:color="auto"/>
                    <w:right w:val="single" w:sz="4" w:space="0" w:color="auto"/>
                  </w:tcBorders>
                  <w:shd w:val="clear" w:color="auto" w:fill="auto"/>
                  <w:vAlign w:val="bottom"/>
                </w:tcPr>
                <w:p w14:paraId="05FCFB37" w14:textId="77777777" w:rsidR="00EB3E3E" w:rsidRPr="00BF2391" w:rsidRDefault="00EB3E3E" w:rsidP="00EB3E3E">
                  <w:pPr>
                    <w:rPr>
                      <w:b/>
                      <w:bCs/>
                      <w:sz w:val="18"/>
                      <w:szCs w:val="18"/>
                    </w:rPr>
                  </w:pPr>
                  <w:r w:rsidRPr="00BF2391">
                    <w:rPr>
                      <w:b/>
                      <w:bCs/>
                      <w:sz w:val="18"/>
                      <w:szCs w:val="18"/>
                    </w:rPr>
                    <w:t>Atlygis prižiūrint 2 vaikus</w:t>
                  </w:r>
                </w:p>
              </w:tc>
              <w:tc>
                <w:tcPr>
                  <w:tcW w:w="992" w:type="dxa"/>
                  <w:tcBorders>
                    <w:top w:val="single" w:sz="4" w:space="0" w:color="auto"/>
                    <w:left w:val="nil"/>
                    <w:bottom w:val="single" w:sz="4" w:space="0" w:color="auto"/>
                    <w:right w:val="single" w:sz="4" w:space="0" w:color="auto"/>
                  </w:tcBorders>
                  <w:shd w:val="clear" w:color="auto" w:fill="auto"/>
                  <w:vAlign w:val="bottom"/>
                </w:tcPr>
                <w:p w14:paraId="553E29D2" w14:textId="77777777" w:rsidR="00EB3E3E" w:rsidRPr="00BF2391" w:rsidRDefault="00EB3E3E" w:rsidP="00EB3E3E">
                  <w:pPr>
                    <w:rPr>
                      <w:b/>
                      <w:bCs/>
                      <w:sz w:val="18"/>
                      <w:szCs w:val="18"/>
                    </w:rPr>
                  </w:pPr>
                  <w:r w:rsidRPr="00BF2391">
                    <w:rPr>
                      <w:b/>
                      <w:bCs/>
                      <w:sz w:val="18"/>
                      <w:szCs w:val="18"/>
                    </w:rPr>
                    <w:t>Atlygis prižiūrint 3 vaikus</w:t>
                  </w:r>
                </w:p>
              </w:tc>
              <w:tc>
                <w:tcPr>
                  <w:tcW w:w="907" w:type="dxa"/>
                  <w:tcBorders>
                    <w:top w:val="single" w:sz="4" w:space="0" w:color="auto"/>
                    <w:left w:val="nil"/>
                    <w:bottom w:val="single" w:sz="4" w:space="0" w:color="auto"/>
                    <w:right w:val="single" w:sz="4" w:space="0" w:color="auto"/>
                  </w:tcBorders>
                  <w:shd w:val="clear" w:color="auto" w:fill="auto"/>
                  <w:vAlign w:val="bottom"/>
                </w:tcPr>
                <w:p w14:paraId="4CD74A02" w14:textId="77777777" w:rsidR="00EB3E3E" w:rsidRPr="00BF2391" w:rsidRDefault="00EB3E3E" w:rsidP="00EB3E3E">
                  <w:pPr>
                    <w:rPr>
                      <w:b/>
                      <w:bCs/>
                      <w:sz w:val="18"/>
                      <w:szCs w:val="18"/>
                    </w:rPr>
                  </w:pPr>
                  <w:r w:rsidRPr="00BF2391">
                    <w:rPr>
                      <w:b/>
                      <w:bCs/>
                      <w:sz w:val="18"/>
                      <w:szCs w:val="18"/>
                    </w:rPr>
                    <w:t>Pagalbos pinigai</w:t>
                  </w:r>
                </w:p>
              </w:tc>
            </w:tr>
            <w:tr w:rsidR="00BF2391" w:rsidRPr="00BF2391" w14:paraId="1DA51FDF" w14:textId="77777777" w:rsidTr="00257B3B">
              <w:trPr>
                <w:trHeight w:val="582"/>
              </w:trPr>
              <w:tc>
                <w:tcPr>
                  <w:tcW w:w="988" w:type="dxa"/>
                  <w:vMerge w:val="restart"/>
                  <w:tcBorders>
                    <w:top w:val="nil"/>
                    <w:left w:val="single" w:sz="4" w:space="0" w:color="auto"/>
                    <w:bottom w:val="single" w:sz="4" w:space="0" w:color="000000"/>
                    <w:right w:val="single" w:sz="4" w:space="0" w:color="auto"/>
                  </w:tcBorders>
                  <w:shd w:val="clear" w:color="auto" w:fill="auto"/>
                  <w:noWrap/>
                  <w:vAlign w:val="bottom"/>
                </w:tcPr>
                <w:p w14:paraId="62716F3B" w14:textId="77777777" w:rsidR="00EB3E3E" w:rsidRPr="00BF2391" w:rsidRDefault="00EB3E3E" w:rsidP="00EB3E3E">
                  <w:pPr>
                    <w:jc w:val="center"/>
                    <w:rPr>
                      <w:b/>
                      <w:bCs/>
                      <w:sz w:val="18"/>
                      <w:szCs w:val="18"/>
                    </w:rPr>
                  </w:pPr>
                  <w:r w:rsidRPr="00BF2391">
                    <w:rPr>
                      <w:b/>
                      <w:bCs/>
                      <w:sz w:val="18"/>
                      <w:szCs w:val="18"/>
                    </w:rPr>
                    <w:t>Jurbarko r. sav.</w:t>
                  </w:r>
                </w:p>
              </w:tc>
              <w:tc>
                <w:tcPr>
                  <w:tcW w:w="1086" w:type="dxa"/>
                  <w:vMerge w:val="restart"/>
                  <w:tcBorders>
                    <w:top w:val="nil"/>
                    <w:left w:val="single" w:sz="4" w:space="0" w:color="auto"/>
                    <w:bottom w:val="single" w:sz="4" w:space="0" w:color="000000"/>
                    <w:right w:val="single" w:sz="4" w:space="0" w:color="auto"/>
                  </w:tcBorders>
                  <w:shd w:val="clear" w:color="auto" w:fill="auto"/>
                  <w:vAlign w:val="bottom"/>
                </w:tcPr>
                <w:p w14:paraId="34C50A6B" w14:textId="77777777" w:rsidR="00EB3E3E" w:rsidRPr="00BF2391" w:rsidRDefault="00744B23" w:rsidP="00EB3E3E">
                  <w:pPr>
                    <w:jc w:val="center"/>
                    <w:rPr>
                      <w:sz w:val="18"/>
                      <w:szCs w:val="18"/>
                    </w:rPr>
                  </w:pPr>
                  <w:r w:rsidRPr="00BF2391">
                    <w:rPr>
                      <w:sz w:val="18"/>
                      <w:szCs w:val="18"/>
                    </w:rPr>
                    <w:t>277,20</w:t>
                  </w:r>
                  <w:r w:rsidR="00EB3E3E" w:rsidRPr="00BF2391">
                    <w:rPr>
                      <w:sz w:val="18"/>
                      <w:szCs w:val="18"/>
                    </w:rPr>
                    <w:t xml:space="preserve"> Eur su kiekvienu vaiku</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062D7880" w14:textId="77777777" w:rsidR="00EB3E3E" w:rsidRPr="00BF2391" w:rsidRDefault="00744B23" w:rsidP="00EB3E3E">
                  <w:pPr>
                    <w:jc w:val="center"/>
                    <w:rPr>
                      <w:sz w:val="18"/>
                      <w:szCs w:val="18"/>
                    </w:rPr>
                  </w:pPr>
                  <w:r w:rsidRPr="00BF2391">
                    <w:rPr>
                      <w:sz w:val="18"/>
                      <w:szCs w:val="18"/>
                    </w:rPr>
                    <w:t>1016,4</w:t>
                  </w:r>
                  <w:r w:rsidR="00EB3E3E" w:rsidRPr="00BF2391">
                    <w:rPr>
                      <w:sz w:val="18"/>
                      <w:szCs w:val="18"/>
                    </w:rPr>
                    <w:t xml:space="preserve"> Eur (1</w:t>
                  </w:r>
                  <w:r w:rsidRPr="00BF2391">
                    <w:rPr>
                      <w:sz w:val="18"/>
                      <w:szCs w:val="18"/>
                    </w:rPr>
                    <w:t>,1</w:t>
                  </w:r>
                  <w:r w:rsidR="00EB3E3E" w:rsidRPr="00BF2391">
                    <w:rPr>
                      <w:sz w:val="18"/>
                      <w:szCs w:val="18"/>
                    </w:rPr>
                    <w:t xml:space="preserve"> MMA)</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197480DF" w14:textId="77777777" w:rsidR="00EB3E3E" w:rsidRPr="00BF2391" w:rsidRDefault="00EB3E3E" w:rsidP="00EB3E3E">
                  <w:pPr>
                    <w:jc w:val="center"/>
                    <w:rPr>
                      <w:sz w:val="18"/>
                      <w:szCs w:val="18"/>
                    </w:rPr>
                  </w:pPr>
                  <w:r w:rsidRPr="00BF2391">
                    <w:rPr>
                      <w:sz w:val="18"/>
                      <w:szCs w:val="18"/>
                    </w:rPr>
                    <w:t>1</w:t>
                  </w:r>
                  <w:r w:rsidR="00744B23" w:rsidRPr="00BF2391">
                    <w:rPr>
                      <w:sz w:val="18"/>
                      <w:szCs w:val="18"/>
                    </w:rPr>
                    <w:t>155</w:t>
                  </w:r>
                  <w:r w:rsidRPr="00BF2391">
                    <w:rPr>
                      <w:sz w:val="18"/>
                      <w:szCs w:val="18"/>
                    </w:rPr>
                    <w:t xml:space="preserve"> Eur (1,25 MMA)</w:t>
                  </w:r>
                </w:p>
              </w:tc>
              <w:tc>
                <w:tcPr>
                  <w:tcW w:w="1117" w:type="dxa"/>
                  <w:vMerge w:val="restart"/>
                  <w:tcBorders>
                    <w:top w:val="nil"/>
                    <w:left w:val="single" w:sz="4" w:space="0" w:color="auto"/>
                    <w:bottom w:val="single" w:sz="4" w:space="0" w:color="000000"/>
                    <w:right w:val="single" w:sz="4" w:space="0" w:color="auto"/>
                  </w:tcBorders>
                  <w:shd w:val="clear" w:color="auto" w:fill="auto"/>
                  <w:vAlign w:val="bottom"/>
                </w:tcPr>
                <w:p w14:paraId="2580B199" w14:textId="77777777" w:rsidR="00EB3E3E" w:rsidRPr="00BF2391" w:rsidRDefault="00744B23" w:rsidP="00EB3E3E">
                  <w:pPr>
                    <w:jc w:val="center"/>
                    <w:rPr>
                      <w:sz w:val="18"/>
                      <w:szCs w:val="18"/>
                    </w:rPr>
                  </w:pPr>
                  <w:r w:rsidRPr="00BF2391">
                    <w:rPr>
                      <w:sz w:val="18"/>
                      <w:szCs w:val="18"/>
                    </w:rPr>
                    <w:t>330</w:t>
                  </w:r>
                  <w:r w:rsidR="00EB3E3E" w:rsidRPr="00BF2391">
                    <w:rPr>
                      <w:sz w:val="18"/>
                      <w:szCs w:val="18"/>
                    </w:rPr>
                    <w:t xml:space="preserve"> Eur (0,2 BSI už dieną (</w:t>
                  </w:r>
                  <w:r w:rsidRPr="00BF2391">
                    <w:rPr>
                      <w:sz w:val="18"/>
                      <w:szCs w:val="18"/>
                    </w:rPr>
                    <w:t>11</w:t>
                  </w:r>
                  <w:r w:rsidR="00EB3E3E" w:rsidRPr="00BF2391">
                    <w:rPr>
                      <w:sz w:val="18"/>
                      <w:szCs w:val="18"/>
                    </w:rPr>
                    <w:t xml:space="preserve"> Eur už dieną)</w:t>
                  </w:r>
                </w:p>
              </w:tc>
              <w:tc>
                <w:tcPr>
                  <w:tcW w:w="993" w:type="dxa"/>
                  <w:tcBorders>
                    <w:top w:val="nil"/>
                    <w:left w:val="nil"/>
                    <w:bottom w:val="single" w:sz="4" w:space="0" w:color="auto"/>
                    <w:right w:val="single" w:sz="4" w:space="0" w:color="auto"/>
                  </w:tcBorders>
                  <w:shd w:val="clear" w:color="auto" w:fill="auto"/>
                  <w:noWrap/>
                  <w:vAlign w:val="bottom"/>
                </w:tcPr>
                <w:p w14:paraId="5529F21A" w14:textId="77777777" w:rsidR="00EB3E3E" w:rsidRPr="00BF2391" w:rsidRDefault="00EB3E3E" w:rsidP="00EB3E3E">
                  <w:pPr>
                    <w:jc w:val="center"/>
                    <w:rPr>
                      <w:b/>
                      <w:bCs/>
                      <w:sz w:val="18"/>
                      <w:szCs w:val="18"/>
                    </w:rPr>
                  </w:pPr>
                  <w:r w:rsidRPr="00BF2391">
                    <w:rPr>
                      <w:b/>
                      <w:bCs/>
                      <w:sz w:val="18"/>
                      <w:szCs w:val="18"/>
                    </w:rPr>
                    <w:t>1</w:t>
                  </w:r>
                  <w:r w:rsidR="00744B23" w:rsidRPr="00BF2391">
                    <w:rPr>
                      <w:b/>
                      <w:bCs/>
                      <w:sz w:val="18"/>
                      <w:szCs w:val="18"/>
                    </w:rPr>
                    <w:t>709,4</w:t>
                  </w:r>
                  <w:r w:rsidR="0033426F" w:rsidRPr="00BF2391">
                    <w:rPr>
                      <w:b/>
                      <w:bCs/>
                      <w:sz w:val="18"/>
                      <w:szCs w:val="18"/>
                    </w:rPr>
                    <w:t>–</w:t>
                  </w:r>
                  <w:r w:rsidR="00744B23" w:rsidRPr="00BF2391">
                    <w:rPr>
                      <w:b/>
                      <w:bCs/>
                      <w:sz w:val="18"/>
                      <w:szCs w:val="18"/>
                    </w:rPr>
                    <w:t>1801,8</w:t>
                  </w:r>
                </w:p>
              </w:tc>
              <w:tc>
                <w:tcPr>
                  <w:tcW w:w="992" w:type="dxa"/>
                  <w:tcBorders>
                    <w:top w:val="nil"/>
                    <w:left w:val="nil"/>
                    <w:bottom w:val="single" w:sz="4" w:space="0" w:color="auto"/>
                    <w:right w:val="single" w:sz="4" w:space="0" w:color="auto"/>
                  </w:tcBorders>
                  <w:shd w:val="clear" w:color="auto" w:fill="auto"/>
                  <w:noWrap/>
                  <w:vAlign w:val="bottom"/>
                </w:tcPr>
                <w:p w14:paraId="4539C023" w14:textId="77777777" w:rsidR="00EB3E3E" w:rsidRPr="00BF2391" w:rsidRDefault="00744B23" w:rsidP="00EB3E3E">
                  <w:pPr>
                    <w:jc w:val="center"/>
                    <w:rPr>
                      <w:b/>
                      <w:bCs/>
                      <w:sz w:val="18"/>
                      <w:szCs w:val="18"/>
                    </w:rPr>
                  </w:pPr>
                  <w:r w:rsidRPr="00BF2391">
                    <w:rPr>
                      <w:b/>
                      <w:bCs/>
                      <w:sz w:val="18"/>
                      <w:szCs w:val="18"/>
                    </w:rPr>
                    <w:t>2402,4</w:t>
                  </w:r>
                  <w:r w:rsidR="0033426F" w:rsidRPr="00BF2391">
                    <w:rPr>
                      <w:b/>
                      <w:bCs/>
                      <w:sz w:val="18"/>
                      <w:szCs w:val="18"/>
                    </w:rPr>
                    <w:t>–</w:t>
                  </w:r>
                  <w:r w:rsidRPr="00BF2391">
                    <w:rPr>
                      <w:b/>
                      <w:bCs/>
                      <w:sz w:val="18"/>
                      <w:szCs w:val="18"/>
                    </w:rPr>
                    <w:t>2587,2</w:t>
                  </w:r>
                </w:p>
              </w:tc>
              <w:tc>
                <w:tcPr>
                  <w:tcW w:w="992" w:type="dxa"/>
                  <w:tcBorders>
                    <w:top w:val="nil"/>
                    <w:left w:val="nil"/>
                    <w:bottom w:val="single" w:sz="4" w:space="0" w:color="auto"/>
                    <w:right w:val="single" w:sz="4" w:space="0" w:color="auto"/>
                  </w:tcBorders>
                  <w:shd w:val="clear" w:color="auto" w:fill="auto"/>
                  <w:noWrap/>
                  <w:vAlign w:val="bottom"/>
                </w:tcPr>
                <w:p w14:paraId="538CDFBF" w14:textId="77777777" w:rsidR="00EB3E3E" w:rsidRPr="00BF2391" w:rsidRDefault="00744B23" w:rsidP="00EB3E3E">
                  <w:pPr>
                    <w:jc w:val="center"/>
                    <w:rPr>
                      <w:b/>
                      <w:bCs/>
                      <w:sz w:val="18"/>
                      <w:szCs w:val="18"/>
                    </w:rPr>
                  </w:pPr>
                  <w:r w:rsidRPr="00BF2391">
                    <w:rPr>
                      <w:b/>
                      <w:bCs/>
                      <w:sz w:val="18"/>
                      <w:szCs w:val="18"/>
                    </w:rPr>
                    <w:t>3095,4</w:t>
                  </w:r>
                  <w:r w:rsidR="0033426F" w:rsidRPr="00BF2391">
                    <w:rPr>
                      <w:b/>
                      <w:bCs/>
                      <w:sz w:val="18"/>
                      <w:szCs w:val="18"/>
                    </w:rPr>
                    <w:t>–</w:t>
                  </w:r>
                  <w:r w:rsidRPr="00BF2391">
                    <w:rPr>
                      <w:b/>
                      <w:bCs/>
                      <w:sz w:val="18"/>
                      <w:szCs w:val="18"/>
                    </w:rPr>
                    <w:t>3372,6</w:t>
                  </w:r>
                </w:p>
              </w:tc>
              <w:tc>
                <w:tcPr>
                  <w:tcW w:w="907" w:type="dxa"/>
                  <w:vMerge w:val="restart"/>
                  <w:tcBorders>
                    <w:top w:val="nil"/>
                    <w:left w:val="single" w:sz="4" w:space="0" w:color="auto"/>
                    <w:bottom w:val="single" w:sz="4" w:space="0" w:color="000000"/>
                    <w:right w:val="single" w:sz="4" w:space="0" w:color="auto"/>
                  </w:tcBorders>
                  <w:shd w:val="clear" w:color="auto" w:fill="auto"/>
                  <w:vAlign w:val="bottom"/>
                </w:tcPr>
                <w:p w14:paraId="5E7084D7" w14:textId="77777777" w:rsidR="00EB3E3E" w:rsidRPr="00BF2391" w:rsidRDefault="00EB3E3E" w:rsidP="00EB3E3E">
                  <w:pPr>
                    <w:jc w:val="center"/>
                    <w:rPr>
                      <w:sz w:val="18"/>
                      <w:szCs w:val="18"/>
                    </w:rPr>
                  </w:pPr>
                  <w:r w:rsidRPr="00BF2391">
                    <w:rPr>
                      <w:sz w:val="18"/>
                      <w:szCs w:val="18"/>
                    </w:rPr>
                    <w:t>1</w:t>
                  </w:r>
                  <w:r w:rsidR="00374DCD">
                    <w:rPr>
                      <w:sz w:val="18"/>
                      <w:szCs w:val="18"/>
                    </w:rPr>
                    <w:t>6</w:t>
                  </w:r>
                  <w:r w:rsidR="00BF2391">
                    <w:rPr>
                      <w:sz w:val="18"/>
                      <w:szCs w:val="18"/>
                    </w:rPr>
                    <w:t>5</w:t>
                  </w:r>
                  <w:r w:rsidR="0033426F" w:rsidRPr="00BF2391">
                    <w:rPr>
                      <w:sz w:val="18"/>
                      <w:szCs w:val="18"/>
                    </w:rPr>
                    <w:t>–</w:t>
                  </w:r>
                  <w:r w:rsidR="00BF2391">
                    <w:rPr>
                      <w:sz w:val="18"/>
                      <w:szCs w:val="18"/>
                    </w:rPr>
                    <w:t>220</w:t>
                  </w:r>
                  <w:r w:rsidRPr="00BF2391">
                    <w:rPr>
                      <w:sz w:val="18"/>
                      <w:szCs w:val="18"/>
                    </w:rPr>
                    <w:t xml:space="preserve"> Eur (3</w:t>
                  </w:r>
                  <w:r w:rsidR="0033426F" w:rsidRPr="00BF2391">
                    <w:rPr>
                      <w:sz w:val="18"/>
                      <w:szCs w:val="18"/>
                    </w:rPr>
                    <w:t>–</w:t>
                  </w:r>
                  <w:r w:rsidRPr="00BF2391">
                    <w:rPr>
                      <w:sz w:val="18"/>
                      <w:szCs w:val="18"/>
                    </w:rPr>
                    <w:t>4 BSI (iki 3 metų 4 BSI))</w:t>
                  </w:r>
                </w:p>
              </w:tc>
            </w:tr>
            <w:tr w:rsidR="00BF2391" w:rsidRPr="00BF2391" w14:paraId="33380813" w14:textId="77777777" w:rsidTr="00257B3B">
              <w:trPr>
                <w:trHeight w:val="1503"/>
              </w:trPr>
              <w:tc>
                <w:tcPr>
                  <w:tcW w:w="988" w:type="dxa"/>
                  <w:vMerge/>
                  <w:tcBorders>
                    <w:top w:val="nil"/>
                    <w:left w:val="single" w:sz="4" w:space="0" w:color="auto"/>
                    <w:bottom w:val="single" w:sz="4" w:space="0" w:color="000000"/>
                    <w:right w:val="single" w:sz="4" w:space="0" w:color="auto"/>
                  </w:tcBorders>
                  <w:vAlign w:val="center"/>
                </w:tcPr>
                <w:p w14:paraId="62C479D6" w14:textId="77777777" w:rsidR="00EB3E3E" w:rsidRPr="00BF2391" w:rsidRDefault="00EB3E3E"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2683000E"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0AA5CF7D"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16159CF2" w14:textId="77777777" w:rsidR="00EB3E3E" w:rsidRPr="00BF2391" w:rsidRDefault="00EB3E3E"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56329BAC" w14:textId="77777777" w:rsidR="00EB3E3E" w:rsidRPr="00BF2391" w:rsidRDefault="00EB3E3E"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auto" w:fill="auto"/>
                  <w:vAlign w:val="bottom"/>
                </w:tcPr>
                <w:p w14:paraId="6E8AF251" w14:textId="77777777" w:rsidR="00EB3E3E" w:rsidRDefault="00EB3E3E" w:rsidP="00EB3E3E">
                  <w:pPr>
                    <w:jc w:val="center"/>
                    <w:rPr>
                      <w:sz w:val="18"/>
                      <w:szCs w:val="18"/>
                    </w:rPr>
                  </w:pPr>
                  <w:r w:rsidRPr="00BF2391">
                    <w:rPr>
                      <w:sz w:val="18"/>
                      <w:szCs w:val="18"/>
                    </w:rPr>
                    <w:t>1</w:t>
                  </w:r>
                  <w:r w:rsidR="00744B23" w:rsidRPr="00BF2391">
                    <w:rPr>
                      <w:sz w:val="18"/>
                      <w:szCs w:val="18"/>
                    </w:rPr>
                    <w:t xml:space="preserve">,1 </w:t>
                  </w:r>
                  <w:r w:rsidRPr="00BF2391">
                    <w:rPr>
                      <w:sz w:val="18"/>
                      <w:szCs w:val="18"/>
                    </w:rPr>
                    <w:t>MMA + 0,</w:t>
                  </w:r>
                  <w:r w:rsidR="00744B23" w:rsidRPr="00BF2391">
                    <w:rPr>
                      <w:sz w:val="18"/>
                      <w:szCs w:val="18"/>
                    </w:rPr>
                    <w:t>7</w:t>
                  </w:r>
                  <w:r w:rsidRPr="00BF2391">
                    <w:rPr>
                      <w:sz w:val="18"/>
                      <w:szCs w:val="18"/>
                    </w:rPr>
                    <w:t>5 MMA arba 0,</w:t>
                  </w:r>
                  <w:r w:rsidR="00744B23" w:rsidRPr="00BF2391">
                    <w:rPr>
                      <w:sz w:val="18"/>
                      <w:szCs w:val="18"/>
                    </w:rPr>
                    <w:t>8</w:t>
                  </w:r>
                  <w:r w:rsidRPr="00BF2391">
                    <w:rPr>
                      <w:sz w:val="18"/>
                      <w:szCs w:val="18"/>
                    </w:rPr>
                    <w:t>5</w:t>
                  </w:r>
                  <w:r w:rsidR="0033426F" w:rsidRPr="00BF2391">
                    <w:rPr>
                      <w:sz w:val="18"/>
                      <w:szCs w:val="18"/>
                    </w:rPr>
                    <w:t xml:space="preserve"> </w:t>
                  </w:r>
                  <w:r w:rsidRPr="00BF2391">
                    <w:rPr>
                      <w:sz w:val="18"/>
                      <w:szCs w:val="18"/>
                    </w:rPr>
                    <w:t xml:space="preserve">(jei kūdikis iki 3 metų, neįgalus vaikas ar vaikas virš 12 m.) </w:t>
                  </w:r>
                </w:p>
                <w:p w14:paraId="637F0FA6" w14:textId="77777777" w:rsidR="00BF2391" w:rsidRPr="00BF2391" w:rsidRDefault="00BF2391" w:rsidP="00EB3E3E">
                  <w:pPr>
                    <w:jc w:val="center"/>
                    <w:rPr>
                      <w:sz w:val="18"/>
                      <w:szCs w:val="18"/>
                    </w:rPr>
                  </w:pPr>
                  <w:r w:rsidRPr="00557D83">
                    <w:rPr>
                      <w:color w:val="000000"/>
                      <w:sz w:val="18"/>
                      <w:szCs w:val="18"/>
                    </w:rPr>
                    <w:t>NEPRIKLAUSOMAI, KIEK VAIKŲ, MOKAMA 1</w:t>
                  </w:r>
                  <w:r>
                    <w:rPr>
                      <w:color w:val="000000"/>
                      <w:sz w:val="18"/>
                      <w:szCs w:val="18"/>
                    </w:rPr>
                    <w:t>,1</w:t>
                  </w:r>
                  <w:r w:rsidRPr="00557D83">
                    <w:rPr>
                      <w:color w:val="000000"/>
                      <w:sz w:val="18"/>
                      <w:szCs w:val="18"/>
                    </w:rPr>
                    <w:t xml:space="preserve"> MMA+</w:t>
                  </w:r>
                  <w:r>
                    <w:rPr>
                      <w:color w:val="000000"/>
                      <w:sz w:val="18"/>
                      <w:szCs w:val="18"/>
                    </w:rPr>
                    <w:t xml:space="preserve">UŽ KIEKVIENĄ VAIKĄ </w:t>
                  </w:r>
                  <w:r w:rsidR="00112939">
                    <w:rPr>
                      <w:color w:val="000000"/>
                      <w:sz w:val="18"/>
                      <w:szCs w:val="18"/>
                    </w:rPr>
                    <w:t xml:space="preserve">PO </w:t>
                  </w:r>
                  <w:r w:rsidRPr="00557D83">
                    <w:rPr>
                      <w:color w:val="000000"/>
                      <w:sz w:val="18"/>
                      <w:szCs w:val="18"/>
                    </w:rPr>
                    <w:t>0,</w:t>
                  </w:r>
                  <w:r>
                    <w:rPr>
                      <w:color w:val="000000"/>
                      <w:sz w:val="18"/>
                      <w:szCs w:val="18"/>
                    </w:rPr>
                    <w:t>7</w:t>
                  </w:r>
                  <w:r w:rsidRPr="00557D83">
                    <w:rPr>
                      <w:color w:val="000000"/>
                      <w:sz w:val="18"/>
                      <w:szCs w:val="18"/>
                    </w:rPr>
                    <w:t>5 MMA ARBA 0,</w:t>
                  </w:r>
                  <w:r>
                    <w:rPr>
                      <w:color w:val="000000"/>
                      <w:sz w:val="18"/>
                      <w:szCs w:val="18"/>
                    </w:rPr>
                    <w:t>8</w:t>
                  </w:r>
                  <w:r w:rsidRPr="00557D83">
                    <w:rPr>
                      <w:color w:val="000000"/>
                      <w:sz w:val="18"/>
                      <w:szCs w:val="18"/>
                    </w:rPr>
                    <w:t>5 MMA</w:t>
                  </w:r>
                </w:p>
              </w:tc>
              <w:tc>
                <w:tcPr>
                  <w:tcW w:w="907" w:type="dxa"/>
                  <w:vMerge/>
                  <w:tcBorders>
                    <w:top w:val="nil"/>
                    <w:left w:val="single" w:sz="4" w:space="0" w:color="auto"/>
                    <w:bottom w:val="single" w:sz="4" w:space="0" w:color="000000"/>
                    <w:right w:val="single" w:sz="4" w:space="0" w:color="auto"/>
                  </w:tcBorders>
                  <w:vAlign w:val="center"/>
                </w:tcPr>
                <w:p w14:paraId="1C8847D2" w14:textId="77777777" w:rsidR="00EB3E3E" w:rsidRPr="00BF2391" w:rsidRDefault="00EB3E3E" w:rsidP="00EB3E3E">
                  <w:pPr>
                    <w:rPr>
                      <w:sz w:val="18"/>
                      <w:szCs w:val="18"/>
                    </w:rPr>
                  </w:pPr>
                </w:p>
              </w:tc>
            </w:tr>
            <w:tr w:rsidR="00907890" w:rsidRPr="00BF2391" w14:paraId="7D88DDA4" w14:textId="77777777" w:rsidTr="00257B3B">
              <w:trPr>
                <w:trHeight w:val="645"/>
              </w:trPr>
              <w:tc>
                <w:tcPr>
                  <w:tcW w:w="988" w:type="dxa"/>
                  <w:vMerge w:val="restart"/>
                  <w:tcBorders>
                    <w:top w:val="nil"/>
                    <w:left w:val="single" w:sz="4" w:space="0" w:color="auto"/>
                    <w:bottom w:val="single" w:sz="4" w:space="0" w:color="000000"/>
                    <w:right w:val="single" w:sz="4" w:space="0" w:color="auto"/>
                  </w:tcBorders>
                  <w:shd w:val="clear" w:color="auto" w:fill="auto"/>
                  <w:noWrap/>
                  <w:vAlign w:val="bottom"/>
                </w:tcPr>
                <w:p w14:paraId="079A9101" w14:textId="77777777" w:rsidR="00907890" w:rsidRPr="00BF2391" w:rsidRDefault="00907890" w:rsidP="00907890">
                  <w:pPr>
                    <w:jc w:val="center"/>
                    <w:rPr>
                      <w:b/>
                      <w:bCs/>
                      <w:sz w:val="18"/>
                      <w:szCs w:val="18"/>
                    </w:rPr>
                  </w:pPr>
                  <w:r w:rsidRPr="00BF2391">
                    <w:rPr>
                      <w:b/>
                      <w:bCs/>
                      <w:sz w:val="18"/>
                      <w:szCs w:val="18"/>
                    </w:rPr>
                    <w:t>Tauragės r. sav.</w:t>
                  </w:r>
                </w:p>
              </w:tc>
              <w:tc>
                <w:tcPr>
                  <w:tcW w:w="1086" w:type="dxa"/>
                  <w:vMerge w:val="restart"/>
                  <w:tcBorders>
                    <w:top w:val="nil"/>
                    <w:left w:val="single" w:sz="4" w:space="0" w:color="auto"/>
                    <w:bottom w:val="single" w:sz="4" w:space="0" w:color="000000"/>
                    <w:right w:val="single" w:sz="4" w:space="0" w:color="auto"/>
                  </w:tcBorders>
                  <w:shd w:val="clear" w:color="auto" w:fill="auto"/>
                  <w:vAlign w:val="bottom"/>
                </w:tcPr>
                <w:p w14:paraId="4FB98D82" w14:textId="77777777" w:rsidR="00907890" w:rsidRPr="00BF2391" w:rsidRDefault="00907890" w:rsidP="00907890">
                  <w:pPr>
                    <w:jc w:val="center"/>
                    <w:rPr>
                      <w:sz w:val="18"/>
                      <w:szCs w:val="18"/>
                    </w:rPr>
                  </w:pPr>
                  <w:r w:rsidRPr="00BF2391">
                    <w:rPr>
                      <w:sz w:val="18"/>
                      <w:szCs w:val="18"/>
                    </w:rPr>
                    <w:t>605 Eur (11 BSI)</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1C768C45" w14:textId="77777777" w:rsidR="00907890" w:rsidRPr="00BF2391" w:rsidRDefault="00907890" w:rsidP="00907890">
                  <w:pPr>
                    <w:jc w:val="center"/>
                    <w:rPr>
                      <w:sz w:val="18"/>
                      <w:szCs w:val="18"/>
                    </w:rPr>
                  </w:pPr>
                  <w:r w:rsidRPr="00BF2391">
                    <w:rPr>
                      <w:sz w:val="18"/>
                      <w:szCs w:val="18"/>
                    </w:rPr>
                    <w:t>1016,4 Eur (1,1 MMA)</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0AEFF6F4" w14:textId="77777777" w:rsidR="00907890" w:rsidRPr="00BF2391" w:rsidRDefault="00907890" w:rsidP="00907890">
                  <w:pPr>
                    <w:jc w:val="center"/>
                    <w:rPr>
                      <w:sz w:val="18"/>
                      <w:szCs w:val="18"/>
                    </w:rPr>
                  </w:pPr>
                  <w:r w:rsidRPr="00BF2391">
                    <w:rPr>
                      <w:sz w:val="18"/>
                      <w:szCs w:val="18"/>
                    </w:rPr>
                    <w:t>1016,4 Eur (1,1 MMA)</w:t>
                  </w:r>
                </w:p>
              </w:tc>
              <w:tc>
                <w:tcPr>
                  <w:tcW w:w="1117" w:type="dxa"/>
                  <w:vMerge w:val="restart"/>
                  <w:tcBorders>
                    <w:top w:val="nil"/>
                    <w:left w:val="single" w:sz="4" w:space="0" w:color="auto"/>
                    <w:bottom w:val="single" w:sz="4" w:space="0" w:color="000000"/>
                    <w:right w:val="single" w:sz="4" w:space="0" w:color="auto"/>
                  </w:tcBorders>
                  <w:shd w:val="clear" w:color="auto" w:fill="auto"/>
                  <w:vAlign w:val="bottom"/>
                </w:tcPr>
                <w:p w14:paraId="32E1B7D9" w14:textId="77777777" w:rsidR="00907890" w:rsidRPr="00BF2391" w:rsidRDefault="00907890" w:rsidP="00907890">
                  <w:pPr>
                    <w:jc w:val="center"/>
                    <w:rPr>
                      <w:sz w:val="18"/>
                      <w:szCs w:val="18"/>
                    </w:rPr>
                  </w:pPr>
                  <w:r w:rsidRPr="00BF2391">
                    <w:rPr>
                      <w:sz w:val="18"/>
                      <w:szCs w:val="18"/>
                    </w:rPr>
                    <w:t>440 Eur (8 BSI už mėnesį)</w:t>
                  </w:r>
                </w:p>
              </w:tc>
              <w:tc>
                <w:tcPr>
                  <w:tcW w:w="993" w:type="dxa"/>
                  <w:tcBorders>
                    <w:top w:val="nil"/>
                    <w:left w:val="nil"/>
                    <w:bottom w:val="single" w:sz="4" w:space="0" w:color="auto"/>
                    <w:right w:val="single" w:sz="4" w:space="0" w:color="auto"/>
                  </w:tcBorders>
                  <w:shd w:val="clear" w:color="auto" w:fill="auto"/>
                  <w:noWrap/>
                  <w:vAlign w:val="bottom"/>
                </w:tcPr>
                <w:p w14:paraId="1856C512" w14:textId="77777777" w:rsidR="00907890" w:rsidRPr="00BF2391" w:rsidRDefault="00907890" w:rsidP="00907890">
                  <w:pPr>
                    <w:jc w:val="center"/>
                    <w:rPr>
                      <w:b/>
                      <w:bCs/>
                      <w:sz w:val="18"/>
                      <w:szCs w:val="18"/>
                    </w:rPr>
                  </w:pPr>
                  <w:r w:rsidRPr="00BF2391">
                    <w:rPr>
                      <w:b/>
                      <w:bCs/>
                      <w:sz w:val="18"/>
                      <w:szCs w:val="18"/>
                    </w:rPr>
                    <w:t>1709,4–1801,8</w:t>
                  </w:r>
                </w:p>
              </w:tc>
              <w:tc>
                <w:tcPr>
                  <w:tcW w:w="992" w:type="dxa"/>
                  <w:tcBorders>
                    <w:top w:val="nil"/>
                    <w:left w:val="nil"/>
                    <w:bottom w:val="single" w:sz="4" w:space="0" w:color="auto"/>
                    <w:right w:val="single" w:sz="4" w:space="0" w:color="auto"/>
                  </w:tcBorders>
                  <w:shd w:val="clear" w:color="auto" w:fill="auto"/>
                  <w:noWrap/>
                  <w:vAlign w:val="bottom"/>
                </w:tcPr>
                <w:p w14:paraId="53D2F0B8" w14:textId="77777777" w:rsidR="00907890" w:rsidRPr="00BF2391" w:rsidRDefault="00907890" w:rsidP="00907890">
                  <w:pPr>
                    <w:jc w:val="center"/>
                    <w:rPr>
                      <w:b/>
                      <w:bCs/>
                      <w:sz w:val="18"/>
                      <w:szCs w:val="18"/>
                    </w:rPr>
                  </w:pPr>
                  <w:r w:rsidRPr="00BF2391">
                    <w:rPr>
                      <w:b/>
                      <w:bCs/>
                      <w:sz w:val="18"/>
                      <w:szCs w:val="18"/>
                    </w:rPr>
                    <w:t>2402,4–2587,2</w:t>
                  </w:r>
                </w:p>
              </w:tc>
              <w:tc>
                <w:tcPr>
                  <w:tcW w:w="992" w:type="dxa"/>
                  <w:tcBorders>
                    <w:top w:val="nil"/>
                    <w:left w:val="nil"/>
                    <w:bottom w:val="single" w:sz="4" w:space="0" w:color="auto"/>
                    <w:right w:val="single" w:sz="4" w:space="0" w:color="auto"/>
                  </w:tcBorders>
                  <w:shd w:val="clear" w:color="auto" w:fill="auto"/>
                  <w:noWrap/>
                  <w:vAlign w:val="bottom"/>
                </w:tcPr>
                <w:p w14:paraId="5E69B0FD" w14:textId="77777777" w:rsidR="00907890" w:rsidRPr="00BF2391" w:rsidRDefault="00907890" w:rsidP="00907890">
                  <w:pPr>
                    <w:jc w:val="center"/>
                    <w:rPr>
                      <w:b/>
                      <w:bCs/>
                      <w:sz w:val="18"/>
                      <w:szCs w:val="18"/>
                    </w:rPr>
                  </w:pPr>
                  <w:r w:rsidRPr="00BF2391">
                    <w:rPr>
                      <w:b/>
                      <w:bCs/>
                      <w:sz w:val="18"/>
                      <w:szCs w:val="18"/>
                    </w:rPr>
                    <w:t>3095,4–3372,6</w:t>
                  </w:r>
                </w:p>
              </w:tc>
              <w:tc>
                <w:tcPr>
                  <w:tcW w:w="907" w:type="dxa"/>
                  <w:vMerge w:val="restart"/>
                  <w:tcBorders>
                    <w:top w:val="nil"/>
                    <w:left w:val="single" w:sz="4" w:space="0" w:color="auto"/>
                    <w:bottom w:val="single" w:sz="4" w:space="0" w:color="000000"/>
                    <w:right w:val="single" w:sz="4" w:space="0" w:color="auto"/>
                  </w:tcBorders>
                  <w:shd w:val="clear" w:color="auto" w:fill="auto"/>
                  <w:vAlign w:val="bottom"/>
                </w:tcPr>
                <w:p w14:paraId="17B7B434" w14:textId="77777777" w:rsidR="00907890" w:rsidRPr="00BF2391" w:rsidRDefault="00907890" w:rsidP="00907890">
                  <w:pPr>
                    <w:jc w:val="center"/>
                    <w:rPr>
                      <w:sz w:val="18"/>
                      <w:szCs w:val="18"/>
                    </w:rPr>
                  </w:pPr>
                  <w:r>
                    <w:rPr>
                      <w:sz w:val="18"/>
                      <w:szCs w:val="18"/>
                    </w:rPr>
                    <w:t>1</w:t>
                  </w:r>
                  <w:r w:rsidR="00374DCD">
                    <w:rPr>
                      <w:sz w:val="18"/>
                      <w:szCs w:val="18"/>
                    </w:rPr>
                    <w:t>6</w:t>
                  </w:r>
                  <w:r>
                    <w:rPr>
                      <w:sz w:val="18"/>
                      <w:szCs w:val="18"/>
                    </w:rPr>
                    <w:t>5</w:t>
                  </w:r>
                  <w:r w:rsidRPr="00BF2391">
                    <w:rPr>
                      <w:sz w:val="18"/>
                      <w:szCs w:val="18"/>
                    </w:rPr>
                    <w:t xml:space="preserve"> Eur (3 BSI)</w:t>
                  </w:r>
                </w:p>
              </w:tc>
            </w:tr>
            <w:tr w:rsidR="00BF2391" w:rsidRPr="00BF2391" w14:paraId="26DF07A0" w14:textId="77777777" w:rsidTr="00257B3B">
              <w:trPr>
                <w:trHeight w:val="1195"/>
              </w:trPr>
              <w:tc>
                <w:tcPr>
                  <w:tcW w:w="988" w:type="dxa"/>
                  <w:vMerge/>
                  <w:tcBorders>
                    <w:top w:val="nil"/>
                    <w:left w:val="single" w:sz="4" w:space="0" w:color="auto"/>
                    <w:bottom w:val="single" w:sz="4" w:space="0" w:color="000000"/>
                    <w:right w:val="single" w:sz="4" w:space="0" w:color="auto"/>
                  </w:tcBorders>
                  <w:vAlign w:val="center"/>
                </w:tcPr>
                <w:p w14:paraId="06ABE9F9" w14:textId="77777777" w:rsidR="00EB3E3E" w:rsidRPr="00BF2391" w:rsidRDefault="00EB3E3E"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0C3B9FA5"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66683A88"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479A5915" w14:textId="77777777" w:rsidR="00EB3E3E" w:rsidRPr="00BF2391" w:rsidRDefault="00EB3E3E"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07586721" w14:textId="77777777" w:rsidR="00EB3E3E" w:rsidRPr="00BF2391" w:rsidRDefault="00EB3E3E"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auto" w:fill="auto"/>
                  <w:vAlign w:val="bottom"/>
                </w:tcPr>
                <w:p w14:paraId="65791110" w14:textId="77777777" w:rsidR="00907890" w:rsidRDefault="00907890" w:rsidP="00907890">
                  <w:pPr>
                    <w:jc w:val="center"/>
                    <w:rPr>
                      <w:sz w:val="18"/>
                      <w:szCs w:val="18"/>
                    </w:rPr>
                  </w:pPr>
                  <w:r w:rsidRPr="00BF2391">
                    <w:rPr>
                      <w:sz w:val="18"/>
                      <w:szCs w:val="18"/>
                    </w:rPr>
                    <w:t xml:space="preserve">1,1 MMA + 0,75 MMA arba 0,85 (jei kūdikis iki </w:t>
                  </w:r>
                  <w:r>
                    <w:rPr>
                      <w:sz w:val="18"/>
                      <w:szCs w:val="18"/>
                    </w:rPr>
                    <w:t>1</w:t>
                  </w:r>
                  <w:r w:rsidRPr="00BF2391">
                    <w:rPr>
                      <w:sz w:val="18"/>
                      <w:szCs w:val="18"/>
                    </w:rPr>
                    <w:t xml:space="preserve"> metų, neįgalus vaikas ar vaikas virš 12 m.) </w:t>
                  </w:r>
                </w:p>
                <w:p w14:paraId="709075DD" w14:textId="77777777" w:rsidR="00EB3E3E" w:rsidRPr="00BF2391" w:rsidRDefault="00907890" w:rsidP="00907890">
                  <w:pPr>
                    <w:jc w:val="center"/>
                    <w:rPr>
                      <w:sz w:val="18"/>
                      <w:szCs w:val="18"/>
                    </w:rPr>
                  </w:pPr>
                  <w:r w:rsidRPr="00557D83">
                    <w:rPr>
                      <w:color w:val="000000"/>
                      <w:sz w:val="18"/>
                      <w:szCs w:val="18"/>
                    </w:rPr>
                    <w:t>NEPRIKLAUSOMAI, KIEK VAIKŲ, MOKAMA 1</w:t>
                  </w:r>
                  <w:r>
                    <w:rPr>
                      <w:color w:val="000000"/>
                      <w:sz w:val="18"/>
                      <w:szCs w:val="18"/>
                    </w:rPr>
                    <w:t>,1</w:t>
                  </w:r>
                  <w:r w:rsidRPr="00557D83">
                    <w:rPr>
                      <w:color w:val="000000"/>
                      <w:sz w:val="18"/>
                      <w:szCs w:val="18"/>
                    </w:rPr>
                    <w:t xml:space="preserve"> MMA+</w:t>
                  </w:r>
                  <w:r>
                    <w:rPr>
                      <w:color w:val="000000"/>
                      <w:sz w:val="18"/>
                      <w:szCs w:val="18"/>
                    </w:rPr>
                    <w:t xml:space="preserve">UŽ KIEKVIENĄ VAIKĄ PO </w:t>
                  </w:r>
                  <w:r w:rsidRPr="00557D83">
                    <w:rPr>
                      <w:color w:val="000000"/>
                      <w:sz w:val="18"/>
                      <w:szCs w:val="18"/>
                    </w:rPr>
                    <w:t>0,</w:t>
                  </w:r>
                  <w:r>
                    <w:rPr>
                      <w:color w:val="000000"/>
                      <w:sz w:val="18"/>
                      <w:szCs w:val="18"/>
                    </w:rPr>
                    <w:t>7</w:t>
                  </w:r>
                  <w:r w:rsidRPr="00557D83">
                    <w:rPr>
                      <w:color w:val="000000"/>
                      <w:sz w:val="18"/>
                      <w:szCs w:val="18"/>
                    </w:rPr>
                    <w:t>5 MMA ARBA 0,</w:t>
                  </w:r>
                  <w:r>
                    <w:rPr>
                      <w:color w:val="000000"/>
                      <w:sz w:val="18"/>
                      <w:szCs w:val="18"/>
                    </w:rPr>
                    <w:t>8</w:t>
                  </w:r>
                  <w:r w:rsidRPr="00557D83">
                    <w:rPr>
                      <w:color w:val="000000"/>
                      <w:sz w:val="18"/>
                      <w:szCs w:val="18"/>
                    </w:rPr>
                    <w:t>5 MMA</w:t>
                  </w:r>
                </w:p>
              </w:tc>
              <w:tc>
                <w:tcPr>
                  <w:tcW w:w="907" w:type="dxa"/>
                  <w:vMerge/>
                  <w:tcBorders>
                    <w:top w:val="nil"/>
                    <w:left w:val="single" w:sz="4" w:space="0" w:color="auto"/>
                    <w:bottom w:val="single" w:sz="4" w:space="0" w:color="000000"/>
                    <w:right w:val="single" w:sz="4" w:space="0" w:color="auto"/>
                  </w:tcBorders>
                  <w:vAlign w:val="center"/>
                </w:tcPr>
                <w:p w14:paraId="7106A46E" w14:textId="77777777" w:rsidR="00EB3E3E" w:rsidRPr="00BF2391" w:rsidRDefault="00EB3E3E" w:rsidP="00EB3E3E">
                  <w:pPr>
                    <w:rPr>
                      <w:sz w:val="18"/>
                      <w:szCs w:val="18"/>
                    </w:rPr>
                  </w:pPr>
                </w:p>
              </w:tc>
            </w:tr>
            <w:tr w:rsidR="00BF2391" w:rsidRPr="00BF2391" w14:paraId="5866F3D6" w14:textId="77777777" w:rsidTr="00257B3B">
              <w:trPr>
                <w:trHeight w:val="645"/>
              </w:trPr>
              <w:tc>
                <w:tcPr>
                  <w:tcW w:w="988" w:type="dxa"/>
                  <w:vMerge w:val="restart"/>
                  <w:tcBorders>
                    <w:top w:val="nil"/>
                    <w:left w:val="single" w:sz="4" w:space="0" w:color="auto"/>
                    <w:bottom w:val="single" w:sz="4" w:space="0" w:color="000000"/>
                    <w:right w:val="single" w:sz="4" w:space="0" w:color="auto"/>
                  </w:tcBorders>
                  <w:shd w:val="clear" w:color="auto" w:fill="auto"/>
                  <w:noWrap/>
                  <w:vAlign w:val="bottom"/>
                </w:tcPr>
                <w:p w14:paraId="55343BBF" w14:textId="77777777" w:rsidR="00EB3E3E" w:rsidRPr="00BF2391" w:rsidRDefault="00EB3E3E" w:rsidP="00EB3E3E">
                  <w:pPr>
                    <w:jc w:val="center"/>
                    <w:rPr>
                      <w:b/>
                      <w:bCs/>
                      <w:sz w:val="18"/>
                      <w:szCs w:val="18"/>
                    </w:rPr>
                  </w:pPr>
                  <w:r w:rsidRPr="00BF2391">
                    <w:rPr>
                      <w:b/>
                      <w:bCs/>
                      <w:sz w:val="18"/>
                      <w:szCs w:val="18"/>
                    </w:rPr>
                    <w:lastRenderedPageBreak/>
                    <w:t>Šakių r. sav.</w:t>
                  </w:r>
                </w:p>
              </w:tc>
              <w:tc>
                <w:tcPr>
                  <w:tcW w:w="1086" w:type="dxa"/>
                  <w:vMerge w:val="restart"/>
                  <w:tcBorders>
                    <w:top w:val="nil"/>
                    <w:left w:val="single" w:sz="4" w:space="0" w:color="auto"/>
                    <w:bottom w:val="single" w:sz="4" w:space="0" w:color="000000"/>
                    <w:right w:val="single" w:sz="4" w:space="0" w:color="auto"/>
                  </w:tcBorders>
                  <w:shd w:val="clear" w:color="auto" w:fill="auto"/>
                  <w:vAlign w:val="bottom"/>
                </w:tcPr>
                <w:p w14:paraId="4FE4F82F" w14:textId="77777777" w:rsidR="00EB3E3E" w:rsidRPr="00BF2391" w:rsidRDefault="00332023" w:rsidP="00EB3E3E">
                  <w:pPr>
                    <w:jc w:val="center"/>
                    <w:rPr>
                      <w:sz w:val="18"/>
                      <w:szCs w:val="18"/>
                    </w:rPr>
                  </w:pPr>
                  <w:r>
                    <w:rPr>
                      <w:sz w:val="18"/>
                      <w:szCs w:val="18"/>
                    </w:rPr>
                    <w:t>550</w:t>
                  </w:r>
                  <w:r w:rsidR="00EB3E3E" w:rsidRPr="00BF2391">
                    <w:rPr>
                      <w:sz w:val="18"/>
                      <w:szCs w:val="18"/>
                    </w:rPr>
                    <w:t xml:space="preserve"> (</w:t>
                  </w:r>
                  <w:r>
                    <w:rPr>
                      <w:sz w:val="18"/>
                      <w:szCs w:val="18"/>
                    </w:rPr>
                    <w:t>vaiko vietai įkurti</w:t>
                  </w:r>
                  <w:r w:rsidR="00EB3E3E" w:rsidRPr="00BF2391">
                    <w:rPr>
                      <w:sz w:val="18"/>
                      <w:szCs w:val="18"/>
                    </w:rPr>
                    <w:t>)</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1E120F33" w14:textId="77777777" w:rsidR="00EB3E3E" w:rsidRPr="00BF2391" w:rsidRDefault="00EB3E3E" w:rsidP="00EB3E3E">
                  <w:pPr>
                    <w:jc w:val="center"/>
                    <w:rPr>
                      <w:sz w:val="18"/>
                      <w:szCs w:val="18"/>
                    </w:rPr>
                  </w:pPr>
                  <w:r w:rsidRPr="00BF2391">
                    <w:rPr>
                      <w:sz w:val="18"/>
                      <w:szCs w:val="18"/>
                    </w:rPr>
                    <w:t>1</w:t>
                  </w:r>
                  <w:r w:rsidR="00332023">
                    <w:rPr>
                      <w:sz w:val="18"/>
                      <w:szCs w:val="18"/>
                    </w:rPr>
                    <w:t>155</w:t>
                  </w:r>
                  <w:r w:rsidRPr="00BF2391">
                    <w:rPr>
                      <w:sz w:val="18"/>
                      <w:szCs w:val="18"/>
                    </w:rPr>
                    <w:t xml:space="preserve"> Eur (1,25 MMA)</w:t>
                  </w:r>
                </w:p>
              </w:tc>
              <w:tc>
                <w:tcPr>
                  <w:tcW w:w="1077" w:type="dxa"/>
                  <w:vMerge w:val="restart"/>
                  <w:tcBorders>
                    <w:top w:val="nil"/>
                    <w:left w:val="single" w:sz="4" w:space="0" w:color="auto"/>
                    <w:bottom w:val="single" w:sz="4" w:space="0" w:color="000000"/>
                    <w:right w:val="single" w:sz="4" w:space="0" w:color="auto"/>
                  </w:tcBorders>
                  <w:shd w:val="clear" w:color="auto" w:fill="auto"/>
                  <w:vAlign w:val="bottom"/>
                </w:tcPr>
                <w:p w14:paraId="35DDCF20" w14:textId="77777777" w:rsidR="00EB3E3E" w:rsidRPr="00BF2391" w:rsidRDefault="00EB3E3E" w:rsidP="00EB3E3E">
                  <w:pPr>
                    <w:jc w:val="center"/>
                    <w:rPr>
                      <w:sz w:val="18"/>
                      <w:szCs w:val="18"/>
                    </w:rPr>
                  </w:pPr>
                  <w:r w:rsidRPr="00BF2391">
                    <w:rPr>
                      <w:sz w:val="18"/>
                      <w:szCs w:val="18"/>
                    </w:rPr>
                    <w:t>1</w:t>
                  </w:r>
                  <w:r w:rsidR="00332023">
                    <w:rPr>
                      <w:sz w:val="18"/>
                      <w:szCs w:val="18"/>
                    </w:rPr>
                    <w:t>155</w:t>
                  </w:r>
                  <w:r w:rsidRPr="00BF2391">
                    <w:rPr>
                      <w:sz w:val="18"/>
                      <w:szCs w:val="18"/>
                    </w:rPr>
                    <w:t xml:space="preserve"> Eur (1,25 MMA)</w:t>
                  </w:r>
                </w:p>
              </w:tc>
              <w:tc>
                <w:tcPr>
                  <w:tcW w:w="1117" w:type="dxa"/>
                  <w:vMerge w:val="restart"/>
                  <w:tcBorders>
                    <w:top w:val="nil"/>
                    <w:left w:val="single" w:sz="4" w:space="0" w:color="auto"/>
                    <w:bottom w:val="single" w:sz="4" w:space="0" w:color="000000"/>
                    <w:right w:val="single" w:sz="4" w:space="0" w:color="auto"/>
                  </w:tcBorders>
                  <w:shd w:val="clear" w:color="auto" w:fill="auto"/>
                  <w:vAlign w:val="bottom"/>
                </w:tcPr>
                <w:p w14:paraId="195FCFED" w14:textId="77777777" w:rsidR="00EB3E3E" w:rsidRPr="00BF2391" w:rsidRDefault="00332023" w:rsidP="00EB3E3E">
                  <w:pPr>
                    <w:jc w:val="center"/>
                    <w:rPr>
                      <w:sz w:val="18"/>
                      <w:szCs w:val="18"/>
                    </w:rPr>
                  </w:pPr>
                  <w:r>
                    <w:rPr>
                      <w:sz w:val="18"/>
                      <w:szCs w:val="18"/>
                    </w:rPr>
                    <w:t>825</w:t>
                  </w:r>
                  <w:r w:rsidR="00EB3E3E" w:rsidRPr="00BF2391">
                    <w:rPr>
                      <w:sz w:val="18"/>
                      <w:szCs w:val="18"/>
                    </w:rPr>
                    <w:t xml:space="preserve"> Eur (0,</w:t>
                  </w:r>
                  <w:r>
                    <w:rPr>
                      <w:sz w:val="18"/>
                      <w:szCs w:val="18"/>
                    </w:rPr>
                    <w:t>5</w:t>
                  </w:r>
                  <w:r w:rsidR="00EB3E3E" w:rsidRPr="00BF2391">
                    <w:rPr>
                      <w:sz w:val="18"/>
                      <w:szCs w:val="18"/>
                    </w:rPr>
                    <w:t xml:space="preserve"> BSI už dieną už kiekvieną vaiką)</w:t>
                  </w:r>
                </w:p>
              </w:tc>
              <w:tc>
                <w:tcPr>
                  <w:tcW w:w="993" w:type="dxa"/>
                  <w:tcBorders>
                    <w:top w:val="nil"/>
                    <w:left w:val="nil"/>
                    <w:bottom w:val="single" w:sz="4" w:space="0" w:color="auto"/>
                    <w:right w:val="single" w:sz="4" w:space="0" w:color="auto"/>
                  </w:tcBorders>
                  <w:shd w:val="clear" w:color="000000" w:fill="FFFFFF"/>
                  <w:vAlign w:val="bottom"/>
                </w:tcPr>
                <w:p w14:paraId="0BB86DA6" w14:textId="77777777" w:rsidR="00EB3E3E" w:rsidRPr="00BF2391" w:rsidRDefault="00332023" w:rsidP="00EB3E3E">
                  <w:pPr>
                    <w:rPr>
                      <w:b/>
                      <w:bCs/>
                      <w:sz w:val="18"/>
                      <w:szCs w:val="18"/>
                    </w:rPr>
                  </w:pPr>
                  <w:r>
                    <w:rPr>
                      <w:b/>
                      <w:bCs/>
                      <w:sz w:val="18"/>
                      <w:szCs w:val="18"/>
                    </w:rPr>
                    <w:t>1617</w:t>
                  </w:r>
                  <w:r w:rsidR="0033426F" w:rsidRPr="00BF2391">
                    <w:rPr>
                      <w:b/>
                      <w:bCs/>
                      <w:sz w:val="18"/>
                      <w:szCs w:val="18"/>
                    </w:rPr>
                    <w:t>–</w:t>
                  </w:r>
                  <w:r>
                    <w:rPr>
                      <w:b/>
                      <w:bCs/>
                      <w:sz w:val="18"/>
                      <w:szCs w:val="18"/>
                    </w:rPr>
                    <w:t>1848</w:t>
                  </w:r>
                </w:p>
              </w:tc>
              <w:tc>
                <w:tcPr>
                  <w:tcW w:w="992" w:type="dxa"/>
                  <w:tcBorders>
                    <w:top w:val="nil"/>
                    <w:left w:val="nil"/>
                    <w:bottom w:val="single" w:sz="4" w:space="0" w:color="auto"/>
                    <w:right w:val="single" w:sz="4" w:space="0" w:color="auto"/>
                  </w:tcBorders>
                  <w:shd w:val="clear" w:color="000000" w:fill="FFFFFF"/>
                  <w:vAlign w:val="bottom"/>
                </w:tcPr>
                <w:p w14:paraId="3D5335C6" w14:textId="77777777" w:rsidR="00EB3E3E" w:rsidRPr="00BF2391" w:rsidRDefault="00332023" w:rsidP="00EB3E3E">
                  <w:pPr>
                    <w:rPr>
                      <w:b/>
                      <w:bCs/>
                      <w:sz w:val="18"/>
                      <w:szCs w:val="18"/>
                    </w:rPr>
                  </w:pPr>
                  <w:r>
                    <w:rPr>
                      <w:b/>
                      <w:bCs/>
                      <w:sz w:val="18"/>
                      <w:szCs w:val="18"/>
                    </w:rPr>
                    <w:t>2079</w:t>
                  </w:r>
                  <w:r w:rsidR="0033426F" w:rsidRPr="00BF2391">
                    <w:rPr>
                      <w:b/>
                      <w:bCs/>
                      <w:sz w:val="18"/>
                      <w:szCs w:val="18"/>
                    </w:rPr>
                    <w:t>–</w:t>
                  </w:r>
                  <w:r>
                    <w:rPr>
                      <w:b/>
                      <w:bCs/>
                      <w:sz w:val="18"/>
                      <w:szCs w:val="18"/>
                    </w:rPr>
                    <w:t>2541</w:t>
                  </w:r>
                </w:p>
              </w:tc>
              <w:tc>
                <w:tcPr>
                  <w:tcW w:w="992" w:type="dxa"/>
                  <w:tcBorders>
                    <w:top w:val="nil"/>
                    <w:left w:val="nil"/>
                    <w:bottom w:val="single" w:sz="4" w:space="0" w:color="auto"/>
                    <w:right w:val="single" w:sz="4" w:space="0" w:color="auto"/>
                  </w:tcBorders>
                  <w:shd w:val="clear" w:color="000000" w:fill="FFFFFF"/>
                  <w:vAlign w:val="bottom"/>
                </w:tcPr>
                <w:p w14:paraId="3C42B6CF" w14:textId="77777777" w:rsidR="00EB3E3E" w:rsidRPr="00BF2391" w:rsidRDefault="00EB3E3E" w:rsidP="00EB3E3E">
                  <w:pPr>
                    <w:rPr>
                      <w:b/>
                      <w:bCs/>
                      <w:sz w:val="18"/>
                      <w:szCs w:val="18"/>
                    </w:rPr>
                  </w:pPr>
                  <w:r w:rsidRPr="00BF2391">
                    <w:rPr>
                      <w:b/>
                      <w:bCs/>
                      <w:sz w:val="18"/>
                      <w:szCs w:val="18"/>
                    </w:rPr>
                    <w:t>2</w:t>
                  </w:r>
                  <w:r w:rsidR="00257B3B">
                    <w:rPr>
                      <w:b/>
                      <w:bCs/>
                      <w:sz w:val="18"/>
                      <w:szCs w:val="18"/>
                    </w:rPr>
                    <w:t>541</w:t>
                  </w:r>
                  <w:r w:rsidR="0033426F" w:rsidRPr="00BF2391">
                    <w:rPr>
                      <w:b/>
                      <w:bCs/>
                      <w:sz w:val="18"/>
                      <w:szCs w:val="18"/>
                    </w:rPr>
                    <w:t>–</w:t>
                  </w:r>
                  <w:r w:rsidR="00257B3B">
                    <w:rPr>
                      <w:b/>
                      <w:bCs/>
                      <w:sz w:val="18"/>
                      <w:szCs w:val="18"/>
                    </w:rPr>
                    <w:t>3234</w:t>
                  </w:r>
                </w:p>
              </w:tc>
              <w:tc>
                <w:tcPr>
                  <w:tcW w:w="907" w:type="dxa"/>
                  <w:vMerge w:val="restart"/>
                  <w:tcBorders>
                    <w:top w:val="nil"/>
                    <w:left w:val="single" w:sz="4" w:space="0" w:color="auto"/>
                    <w:bottom w:val="single" w:sz="4" w:space="0" w:color="000000"/>
                    <w:right w:val="single" w:sz="4" w:space="0" w:color="auto"/>
                  </w:tcBorders>
                  <w:shd w:val="clear" w:color="auto" w:fill="auto"/>
                  <w:vAlign w:val="bottom"/>
                </w:tcPr>
                <w:p w14:paraId="666C00C8" w14:textId="77777777" w:rsidR="00EB3E3E" w:rsidRPr="00BF2391" w:rsidRDefault="00257B3B" w:rsidP="00EB3E3E">
                  <w:pPr>
                    <w:jc w:val="center"/>
                    <w:rPr>
                      <w:sz w:val="18"/>
                      <w:szCs w:val="18"/>
                    </w:rPr>
                  </w:pPr>
                  <w:r>
                    <w:rPr>
                      <w:sz w:val="18"/>
                      <w:szCs w:val="18"/>
                    </w:rPr>
                    <w:t>220</w:t>
                  </w:r>
                  <w:r w:rsidR="00EB3E3E" w:rsidRPr="00BF2391">
                    <w:rPr>
                      <w:sz w:val="18"/>
                      <w:szCs w:val="18"/>
                    </w:rPr>
                    <w:t xml:space="preserve"> Eur (4 BSI)</w:t>
                  </w:r>
                </w:p>
              </w:tc>
            </w:tr>
            <w:tr w:rsidR="00BF2391" w:rsidRPr="00BF2391" w14:paraId="271379CA" w14:textId="77777777" w:rsidTr="00257B3B">
              <w:trPr>
                <w:trHeight w:val="1140"/>
              </w:trPr>
              <w:tc>
                <w:tcPr>
                  <w:tcW w:w="988" w:type="dxa"/>
                  <w:vMerge/>
                  <w:tcBorders>
                    <w:top w:val="nil"/>
                    <w:left w:val="single" w:sz="4" w:space="0" w:color="auto"/>
                    <w:bottom w:val="single" w:sz="4" w:space="0" w:color="000000"/>
                    <w:right w:val="single" w:sz="4" w:space="0" w:color="auto"/>
                  </w:tcBorders>
                  <w:vAlign w:val="center"/>
                </w:tcPr>
                <w:p w14:paraId="00A54A43" w14:textId="77777777" w:rsidR="00EB3E3E" w:rsidRPr="00BF2391" w:rsidRDefault="00EB3E3E"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601EA6EF"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12F6FA51"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27EDAC0D" w14:textId="77777777" w:rsidR="00EB3E3E" w:rsidRPr="00BF2391" w:rsidRDefault="00EB3E3E"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63EE3228" w14:textId="77777777" w:rsidR="00EB3E3E" w:rsidRPr="00BF2391" w:rsidRDefault="00EB3E3E"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000000" w:fill="FFFFFF"/>
                  <w:vAlign w:val="bottom"/>
                </w:tcPr>
                <w:p w14:paraId="440714A7" w14:textId="77777777" w:rsidR="00EB3E3E" w:rsidRPr="00BF2391" w:rsidRDefault="00EB3E3E" w:rsidP="00EB3E3E">
                  <w:pPr>
                    <w:jc w:val="center"/>
                    <w:rPr>
                      <w:sz w:val="18"/>
                      <w:szCs w:val="18"/>
                    </w:rPr>
                  </w:pPr>
                  <w:r w:rsidRPr="00BF2391">
                    <w:rPr>
                      <w:sz w:val="18"/>
                      <w:szCs w:val="18"/>
                    </w:rPr>
                    <w:t>1,25 MMA+ 0,5 MMA ar 0,75 MMA (jei kūdikis iki 1 metų, neįgalus vaikas ar vaikas virš 12 m.) NEPRIKLAUSOMAI, KIEK VAIKŲ, MOKAMA 1,25 MMA+0,5 MMA ARBA 0,75 MMA</w:t>
                  </w:r>
                </w:p>
              </w:tc>
              <w:tc>
                <w:tcPr>
                  <w:tcW w:w="907" w:type="dxa"/>
                  <w:vMerge/>
                  <w:tcBorders>
                    <w:top w:val="nil"/>
                    <w:left w:val="single" w:sz="4" w:space="0" w:color="auto"/>
                    <w:bottom w:val="single" w:sz="4" w:space="0" w:color="000000"/>
                    <w:right w:val="single" w:sz="4" w:space="0" w:color="auto"/>
                  </w:tcBorders>
                  <w:vAlign w:val="center"/>
                </w:tcPr>
                <w:p w14:paraId="5EB028A0" w14:textId="77777777" w:rsidR="00EB3E3E" w:rsidRPr="00BF2391" w:rsidRDefault="00EB3E3E" w:rsidP="00EB3E3E">
                  <w:pPr>
                    <w:rPr>
                      <w:sz w:val="18"/>
                      <w:szCs w:val="18"/>
                    </w:rPr>
                  </w:pPr>
                </w:p>
              </w:tc>
            </w:tr>
            <w:tr w:rsidR="00BF2391" w:rsidRPr="00BF2391" w14:paraId="191C464D" w14:textId="77777777" w:rsidTr="00257B3B">
              <w:trPr>
                <w:trHeight w:val="1590"/>
              </w:trPr>
              <w:tc>
                <w:tcPr>
                  <w:tcW w:w="988" w:type="dxa"/>
                  <w:vMerge/>
                  <w:tcBorders>
                    <w:top w:val="nil"/>
                    <w:left w:val="single" w:sz="4" w:space="0" w:color="auto"/>
                    <w:bottom w:val="single" w:sz="4" w:space="0" w:color="000000"/>
                    <w:right w:val="single" w:sz="4" w:space="0" w:color="auto"/>
                  </w:tcBorders>
                  <w:vAlign w:val="center"/>
                </w:tcPr>
                <w:p w14:paraId="3133F0EF" w14:textId="77777777" w:rsidR="00EB3E3E" w:rsidRPr="00BF2391" w:rsidRDefault="00EB3E3E" w:rsidP="00EB3E3E">
                  <w:pPr>
                    <w:rPr>
                      <w:b/>
                      <w:bCs/>
                      <w:sz w:val="18"/>
                      <w:szCs w:val="18"/>
                    </w:rPr>
                  </w:pPr>
                </w:p>
              </w:tc>
              <w:tc>
                <w:tcPr>
                  <w:tcW w:w="1086" w:type="dxa"/>
                  <w:vMerge/>
                  <w:tcBorders>
                    <w:top w:val="nil"/>
                    <w:left w:val="single" w:sz="4" w:space="0" w:color="auto"/>
                    <w:bottom w:val="single" w:sz="4" w:space="0" w:color="000000"/>
                    <w:right w:val="single" w:sz="4" w:space="0" w:color="auto"/>
                  </w:tcBorders>
                  <w:vAlign w:val="center"/>
                </w:tcPr>
                <w:p w14:paraId="30AEBD4B"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3AA0B020"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000000"/>
                    <w:right w:val="single" w:sz="4" w:space="0" w:color="auto"/>
                  </w:tcBorders>
                  <w:vAlign w:val="center"/>
                </w:tcPr>
                <w:p w14:paraId="41919936" w14:textId="77777777" w:rsidR="00EB3E3E" w:rsidRPr="00BF2391" w:rsidRDefault="00EB3E3E" w:rsidP="00EB3E3E">
                  <w:pPr>
                    <w:rPr>
                      <w:sz w:val="18"/>
                      <w:szCs w:val="18"/>
                    </w:rPr>
                  </w:pPr>
                </w:p>
              </w:tc>
              <w:tc>
                <w:tcPr>
                  <w:tcW w:w="1117" w:type="dxa"/>
                  <w:vMerge/>
                  <w:tcBorders>
                    <w:top w:val="nil"/>
                    <w:left w:val="single" w:sz="4" w:space="0" w:color="auto"/>
                    <w:bottom w:val="single" w:sz="4" w:space="0" w:color="000000"/>
                    <w:right w:val="single" w:sz="4" w:space="0" w:color="auto"/>
                  </w:tcBorders>
                  <w:vAlign w:val="center"/>
                </w:tcPr>
                <w:p w14:paraId="09AF8171" w14:textId="77777777" w:rsidR="00EB3E3E" w:rsidRPr="00BF2391" w:rsidRDefault="00EB3E3E" w:rsidP="00EB3E3E">
                  <w:pPr>
                    <w:rPr>
                      <w:sz w:val="18"/>
                      <w:szCs w:val="18"/>
                    </w:rPr>
                  </w:pPr>
                </w:p>
              </w:tc>
              <w:tc>
                <w:tcPr>
                  <w:tcW w:w="2977" w:type="dxa"/>
                  <w:gridSpan w:val="3"/>
                  <w:tcBorders>
                    <w:top w:val="single" w:sz="4" w:space="0" w:color="auto"/>
                    <w:left w:val="nil"/>
                    <w:bottom w:val="single" w:sz="4" w:space="0" w:color="auto"/>
                    <w:right w:val="single" w:sz="4" w:space="0" w:color="000000"/>
                  </w:tcBorders>
                  <w:shd w:val="clear" w:color="auto" w:fill="auto"/>
                  <w:vAlign w:val="bottom"/>
                </w:tcPr>
                <w:p w14:paraId="2D0570D8" w14:textId="77777777" w:rsidR="00EB3E3E" w:rsidRPr="00BF2391" w:rsidRDefault="00EB3E3E" w:rsidP="00EB3E3E">
                  <w:pPr>
                    <w:jc w:val="center"/>
                    <w:rPr>
                      <w:sz w:val="18"/>
                      <w:szCs w:val="18"/>
                    </w:rPr>
                  </w:pPr>
                  <w:r w:rsidRPr="00BF2391">
                    <w:rPr>
                      <w:sz w:val="18"/>
                      <w:szCs w:val="18"/>
                    </w:rPr>
                    <w:t>1,25 MMA+ 0,75 MMA ar 1 MMA (jei kūdikis iki 3 metų, neįgalus vaikas ar vaikas virš 12 m.) NEPRIKLAUSOMAI, KIEK VAIKŲ, MOKAMA 1,25 MMA+0,75 MMA ARBA 1 MMA</w:t>
                  </w:r>
                </w:p>
              </w:tc>
              <w:tc>
                <w:tcPr>
                  <w:tcW w:w="907" w:type="dxa"/>
                  <w:vMerge/>
                  <w:tcBorders>
                    <w:top w:val="nil"/>
                    <w:left w:val="single" w:sz="4" w:space="0" w:color="auto"/>
                    <w:bottom w:val="single" w:sz="4" w:space="0" w:color="000000"/>
                    <w:right w:val="single" w:sz="4" w:space="0" w:color="auto"/>
                  </w:tcBorders>
                  <w:vAlign w:val="center"/>
                </w:tcPr>
                <w:p w14:paraId="44C6C910" w14:textId="77777777" w:rsidR="00EB3E3E" w:rsidRPr="00BF2391" w:rsidRDefault="00EB3E3E" w:rsidP="00EB3E3E">
                  <w:pPr>
                    <w:rPr>
                      <w:sz w:val="18"/>
                      <w:szCs w:val="18"/>
                    </w:rPr>
                  </w:pPr>
                </w:p>
              </w:tc>
            </w:tr>
            <w:tr w:rsidR="00BF2391" w:rsidRPr="00BF2391" w14:paraId="3A4DB548" w14:textId="77777777" w:rsidTr="00257B3B">
              <w:trPr>
                <w:trHeight w:val="645"/>
              </w:trPr>
              <w:tc>
                <w:tcPr>
                  <w:tcW w:w="988" w:type="dxa"/>
                  <w:vMerge w:val="restart"/>
                  <w:tcBorders>
                    <w:top w:val="nil"/>
                    <w:left w:val="single" w:sz="4" w:space="0" w:color="auto"/>
                    <w:bottom w:val="single" w:sz="4" w:space="0" w:color="auto"/>
                    <w:right w:val="single" w:sz="4" w:space="0" w:color="auto"/>
                  </w:tcBorders>
                  <w:shd w:val="clear" w:color="auto" w:fill="auto"/>
                  <w:noWrap/>
                  <w:vAlign w:val="bottom"/>
                </w:tcPr>
                <w:p w14:paraId="6CC1C97E" w14:textId="77777777" w:rsidR="00EB3E3E" w:rsidRPr="00BF2391" w:rsidRDefault="00EB3E3E" w:rsidP="00EB3E3E">
                  <w:pPr>
                    <w:jc w:val="center"/>
                    <w:rPr>
                      <w:b/>
                      <w:bCs/>
                      <w:sz w:val="18"/>
                      <w:szCs w:val="18"/>
                    </w:rPr>
                  </w:pPr>
                  <w:r w:rsidRPr="00BF2391">
                    <w:rPr>
                      <w:b/>
                      <w:bCs/>
                      <w:sz w:val="18"/>
                      <w:szCs w:val="18"/>
                    </w:rPr>
                    <w:t>Pagėgių sav.</w:t>
                  </w:r>
                </w:p>
              </w:tc>
              <w:tc>
                <w:tcPr>
                  <w:tcW w:w="1086" w:type="dxa"/>
                  <w:vMerge w:val="restart"/>
                  <w:tcBorders>
                    <w:top w:val="nil"/>
                    <w:left w:val="single" w:sz="4" w:space="0" w:color="auto"/>
                    <w:bottom w:val="single" w:sz="4" w:space="0" w:color="auto"/>
                    <w:right w:val="single" w:sz="4" w:space="0" w:color="auto"/>
                  </w:tcBorders>
                  <w:shd w:val="clear" w:color="000000" w:fill="FFFFFF"/>
                  <w:vAlign w:val="bottom"/>
                </w:tcPr>
                <w:p w14:paraId="615BD896" w14:textId="77777777" w:rsidR="00EB3E3E" w:rsidRPr="00BF2391" w:rsidRDefault="00EB3E3E" w:rsidP="00EB3E3E">
                  <w:pPr>
                    <w:jc w:val="center"/>
                    <w:rPr>
                      <w:sz w:val="18"/>
                      <w:szCs w:val="18"/>
                    </w:rPr>
                  </w:pPr>
                  <w:r w:rsidRPr="00BF2391">
                    <w:rPr>
                      <w:sz w:val="18"/>
                      <w:szCs w:val="18"/>
                    </w:rPr>
                    <w:t>500 Eur (vienkartinė pagalba, tik pradėjus vykdyti veiklą)</w:t>
                  </w:r>
                </w:p>
              </w:tc>
              <w:tc>
                <w:tcPr>
                  <w:tcW w:w="1077" w:type="dxa"/>
                  <w:vMerge w:val="restart"/>
                  <w:tcBorders>
                    <w:top w:val="nil"/>
                    <w:left w:val="single" w:sz="4" w:space="0" w:color="auto"/>
                    <w:bottom w:val="single" w:sz="4" w:space="0" w:color="auto"/>
                    <w:right w:val="single" w:sz="4" w:space="0" w:color="auto"/>
                  </w:tcBorders>
                  <w:shd w:val="clear" w:color="000000" w:fill="FFFFFF"/>
                  <w:vAlign w:val="bottom"/>
                </w:tcPr>
                <w:p w14:paraId="1B90EF66" w14:textId="77777777" w:rsidR="00EB3E3E" w:rsidRPr="00BF2391" w:rsidRDefault="00EB3E3E" w:rsidP="00EB3E3E">
                  <w:pPr>
                    <w:jc w:val="center"/>
                    <w:rPr>
                      <w:sz w:val="18"/>
                      <w:szCs w:val="18"/>
                    </w:rPr>
                  </w:pPr>
                  <w:r w:rsidRPr="00BF2391">
                    <w:rPr>
                      <w:sz w:val="18"/>
                      <w:szCs w:val="18"/>
                    </w:rPr>
                    <w:t>1</w:t>
                  </w:r>
                  <w:r w:rsidR="00257B3B">
                    <w:rPr>
                      <w:sz w:val="18"/>
                      <w:szCs w:val="18"/>
                    </w:rPr>
                    <w:t>386</w:t>
                  </w:r>
                  <w:r w:rsidRPr="00BF2391">
                    <w:rPr>
                      <w:sz w:val="18"/>
                      <w:szCs w:val="18"/>
                    </w:rPr>
                    <w:t xml:space="preserve"> Eur (1,5 MMA)</w:t>
                  </w:r>
                </w:p>
              </w:tc>
              <w:tc>
                <w:tcPr>
                  <w:tcW w:w="1077" w:type="dxa"/>
                  <w:vMerge w:val="restart"/>
                  <w:tcBorders>
                    <w:top w:val="nil"/>
                    <w:left w:val="single" w:sz="4" w:space="0" w:color="auto"/>
                    <w:bottom w:val="single" w:sz="4" w:space="0" w:color="auto"/>
                    <w:right w:val="single" w:sz="4" w:space="0" w:color="auto"/>
                  </w:tcBorders>
                  <w:shd w:val="clear" w:color="000000" w:fill="FFFFFF"/>
                  <w:vAlign w:val="bottom"/>
                </w:tcPr>
                <w:p w14:paraId="223CEE07" w14:textId="77777777" w:rsidR="00EB3E3E" w:rsidRPr="00BF2391" w:rsidRDefault="00EB3E3E" w:rsidP="00EB3E3E">
                  <w:pPr>
                    <w:jc w:val="center"/>
                    <w:rPr>
                      <w:sz w:val="18"/>
                      <w:szCs w:val="18"/>
                    </w:rPr>
                  </w:pPr>
                  <w:r w:rsidRPr="00BF2391">
                    <w:rPr>
                      <w:sz w:val="18"/>
                      <w:szCs w:val="18"/>
                    </w:rPr>
                    <w:t>1</w:t>
                  </w:r>
                  <w:r w:rsidR="00257B3B">
                    <w:rPr>
                      <w:sz w:val="18"/>
                      <w:szCs w:val="18"/>
                    </w:rPr>
                    <w:t>386</w:t>
                  </w:r>
                  <w:r w:rsidRPr="00BF2391">
                    <w:rPr>
                      <w:sz w:val="18"/>
                      <w:szCs w:val="18"/>
                    </w:rPr>
                    <w:t xml:space="preserve"> Eur (1,5 MMA)</w:t>
                  </w:r>
                </w:p>
              </w:tc>
              <w:tc>
                <w:tcPr>
                  <w:tcW w:w="1117" w:type="dxa"/>
                  <w:vMerge w:val="restart"/>
                  <w:tcBorders>
                    <w:top w:val="nil"/>
                    <w:left w:val="single" w:sz="4" w:space="0" w:color="auto"/>
                    <w:bottom w:val="single" w:sz="4" w:space="0" w:color="auto"/>
                    <w:right w:val="single" w:sz="4" w:space="0" w:color="auto"/>
                  </w:tcBorders>
                  <w:shd w:val="clear" w:color="000000" w:fill="FFFFFF"/>
                  <w:vAlign w:val="bottom"/>
                </w:tcPr>
                <w:p w14:paraId="16845172" w14:textId="77777777" w:rsidR="00EB3E3E" w:rsidRPr="00BF2391" w:rsidRDefault="00EB3E3E" w:rsidP="00EB3E3E">
                  <w:pPr>
                    <w:jc w:val="center"/>
                    <w:rPr>
                      <w:sz w:val="18"/>
                      <w:szCs w:val="18"/>
                    </w:rPr>
                  </w:pPr>
                </w:p>
              </w:tc>
              <w:tc>
                <w:tcPr>
                  <w:tcW w:w="993" w:type="dxa"/>
                  <w:tcBorders>
                    <w:top w:val="nil"/>
                    <w:left w:val="nil"/>
                    <w:bottom w:val="single" w:sz="4" w:space="0" w:color="auto"/>
                    <w:right w:val="single" w:sz="4" w:space="0" w:color="auto"/>
                  </w:tcBorders>
                  <w:shd w:val="clear" w:color="000000" w:fill="FFFFFF"/>
                  <w:vAlign w:val="bottom"/>
                </w:tcPr>
                <w:p w14:paraId="6D354027" w14:textId="77777777" w:rsidR="00EB3E3E" w:rsidRPr="00BF2391" w:rsidRDefault="00EB3E3E" w:rsidP="00EB3E3E">
                  <w:pPr>
                    <w:rPr>
                      <w:b/>
                      <w:bCs/>
                      <w:sz w:val="18"/>
                      <w:szCs w:val="18"/>
                    </w:rPr>
                  </w:pPr>
                  <w:r w:rsidRPr="00BF2391">
                    <w:rPr>
                      <w:b/>
                      <w:bCs/>
                      <w:sz w:val="18"/>
                      <w:szCs w:val="18"/>
                    </w:rPr>
                    <w:t>1</w:t>
                  </w:r>
                  <w:r w:rsidR="00257B3B">
                    <w:rPr>
                      <w:b/>
                      <w:bCs/>
                      <w:sz w:val="18"/>
                      <w:szCs w:val="18"/>
                    </w:rPr>
                    <w:t>848</w:t>
                  </w:r>
                  <w:r w:rsidR="0033426F" w:rsidRPr="00BF2391">
                    <w:rPr>
                      <w:b/>
                      <w:bCs/>
                      <w:sz w:val="18"/>
                      <w:szCs w:val="18"/>
                    </w:rPr>
                    <w:t>–</w:t>
                  </w:r>
                  <w:r w:rsidR="00257B3B">
                    <w:rPr>
                      <w:b/>
                      <w:bCs/>
                      <w:sz w:val="18"/>
                      <w:szCs w:val="18"/>
                    </w:rPr>
                    <w:t>2079</w:t>
                  </w:r>
                </w:p>
              </w:tc>
              <w:tc>
                <w:tcPr>
                  <w:tcW w:w="992" w:type="dxa"/>
                  <w:tcBorders>
                    <w:top w:val="nil"/>
                    <w:left w:val="nil"/>
                    <w:bottom w:val="single" w:sz="4" w:space="0" w:color="auto"/>
                    <w:right w:val="single" w:sz="4" w:space="0" w:color="auto"/>
                  </w:tcBorders>
                  <w:shd w:val="clear" w:color="000000" w:fill="FFFFFF"/>
                  <w:vAlign w:val="bottom"/>
                </w:tcPr>
                <w:p w14:paraId="2EEB0BC9" w14:textId="77777777" w:rsidR="00EB3E3E" w:rsidRPr="00BF2391" w:rsidRDefault="00EB3E3E" w:rsidP="00EB3E3E">
                  <w:pPr>
                    <w:rPr>
                      <w:b/>
                      <w:bCs/>
                      <w:sz w:val="18"/>
                      <w:szCs w:val="18"/>
                    </w:rPr>
                  </w:pPr>
                  <w:r w:rsidRPr="00BF2391">
                    <w:rPr>
                      <w:b/>
                      <w:bCs/>
                      <w:sz w:val="18"/>
                      <w:szCs w:val="18"/>
                    </w:rPr>
                    <w:t>2</w:t>
                  </w:r>
                  <w:r w:rsidR="00257B3B">
                    <w:rPr>
                      <w:b/>
                      <w:bCs/>
                      <w:sz w:val="18"/>
                      <w:szCs w:val="18"/>
                    </w:rPr>
                    <w:t>31</w:t>
                  </w:r>
                  <w:r w:rsidRPr="00BF2391">
                    <w:rPr>
                      <w:b/>
                      <w:bCs/>
                      <w:sz w:val="18"/>
                      <w:szCs w:val="18"/>
                    </w:rPr>
                    <w:t>0</w:t>
                  </w:r>
                  <w:r w:rsidR="0033426F" w:rsidRPr="00BF2391">
                    <w:rPr>
                      <w:b/>
                      <w:bCs/>
                      <w:sz w:val="18"/>
                      <w:szCs w:val="18"/>
                    </w:rPr>
                    <w:t>–</w:t>
                  </w:r>
                  <w:r w:rsidRPr="00BF2391">
                    <w:rPr>
                      <w:b/>
                      <w:bCs/>
                      <w:sz w:val="18"/>
                      <w:szCs w:val="18"/>
                    </w:rPr>
                    <w:t>2</w:t>
                  </w:r>
                  <w:r w:rsidR="00257B3B">
                    <w:rPr>
                      <w:b/>
                      <w:bCs/>
                      <w:sz w:val="18"/>
                      <w:szCs w:val="18"/>
                    </w:rPr>
                    <w:t>772</w:t>
                  </w:r>
                </w:p>
              </w:tc>
              <w:tc>
                <w:tcPr>
                  <w:tcW w:w="992" w:type="dxa"/>
                  <w:tcBorders>
                    <w:top w:val="nil"/>
                    <w:left w:val="nil"/>
                    <w:bottom w:val="single" w:sz="4" w:space="0" w:color="auto"/>
                    <w:right w:val="single" w:sz="4" w:space="0" w:color="auto"/>
                  </w:tcBorders>
                  <w:shd w:val="clear" w:color="000000" w:fill="FFFFFF"/>
                  <w:vAlign w:val="bottom"/>
                </w:tcPr>
                <w:p w14:paraId="0A2FDBFD" w14:textId="77777777" w:rsidR="00EB3E3E" w:rsidRPr="00BF2391" w:rsidRDefault="00257B3B" w:rsidP="00EB3E3E">
                  <w:pPr>
                    <w:rPr>
                      <w:b/>
                      <w:bCs/>
                      <w:sz w:val="18"/>
                      <w:szCs w:val="18"/>
                    </w:rPr>
                  </w:pPr>
                  <w:r>
                    <w:rPr>
                      <w:b/>
                      <w:bCs/>
                      <w:sz w:val="18"/>
                      <w:szCs w:val="18"/>
                    </w:rPr>
                    <w:t>2772</w:t>
                  </w:r>
                  <w:r w:rsidR="0033426F" w:rsidRPr="00BF2391">
                    <w:rPr>
                      <w:b/>
                      <w:bCs/>
                      <w:sz w:val="18"/>
                      <w:szCs w:val="18"/>
                    </w:rPr>
                    <w:t>–</w:t>
                  </w:r>
                  <w:r w:rsidR="00067070">
                    <w:rPr>
                      <w:b/>
                      <w:bCs/>
                      <w:sz w:val="18"/>
                      <w:szCs w:val="18"/>
                    </w:rPr>
                    <w:t>3465</w:t>
                  </w:r>
                </w:p>
              </w:tc>
              <w:tc>
                <w:tcPr>
                  <w:tcW w:w="907" w:type="dxa"/>
                  <w:vMerge w:val="restart"/>
                  <w:tcBorders>
                    <w:top w:val="nil"/>
                    <w:left w:val="single" w:sz="4" w:space="0" w:color="auto"/>
                    <w:bottom w:val="single" w:sz="4" w:space="0" w:color="auto"/>
                    <w:right w:val="single" w:sz="4" w:space="0" w:color="auto"/>
                  </w:tcBorders>
                  <w:shd w:val="clear" w:color="000000" w:fill="FFFFFF"/>
                  <w:vAlign w:val="bottom"/>
                </w:tcPr>
                <w:p w14:paraId="691734B3" w14:textId="77777777" w:rsidR="00EB3E3E" w:rsidRPr="00BF2391" w:rsidRDefault="00EB3E3E" w:rsidP="00EB3E3E">
                  <w:pPr>
                    <w:jc w:val="center"/>
                    <w:rPr>
                      <w:sz w:val="18"/>
                      <w:szCs w:val="18"/>
                    </w:rPr>
                  </w:pPr>
                  <w:r w:rsidRPr="00BF2391">
                    <w:rPr>
                      <w:sz w:val="18"/>
                      <w:szCs w:val="18"/>
                    </w:rPr>
                    <w:t>150 Eur</w:t>
                  </w:r>
                </w:p>
              </w:tc>
            </w:tr>
            <w:tr w:rsidR="00BF2391" w:rsidRPr="00BF2391" w14:paraId="0A9871CA" w14:textId="77777777" w:rsidTr="00257B3B">
              <w:trPr>
                <w:trHeight w:val="1565"/>
              </w:trPr>
              <w:tc>
                <w:tcPr>
                  <w:tcW w:w="988" w:type="dxa"/>
                  <w:vMerge/>
                  <w:tcBorders>
                    <w:top w:val="nil"/>
                    <w:left w:val="single" w:sz="4" w:space="0" w:color="auto"/>
                    <w:bottom w:val="single" w:sz="4" w:space="0" w:color="auto"/>
                    <w:right w:val="single" w:sz="4" w:space="0" w:color="auto"/>
                  </w:tcBorders>
                  <w:vAlign w:val="center"/>
                </w:tcPr>
                <w:p w14:paraId="52306778" w14:textId="77777777" w:rsidR="00EB3E3E" w:rsidRPr="00BF2391" w:rsidRDefault="00EB3E3E" w:rsidP="00EB3E3E">
                  <w:pPr>
                    <w:rPr>
                      <w:b/>
                      <w:bCs/>
                      <w:sz w:val="18"/>
                      <w:szCs w:val="18"/>
                    </w:rPr>
                  </w:pPr>
                </w:p>
              </w:tc>
              <w:tc>
                <w:tcPr>
                  <w:tcW w:w="1086" w:type="dxa"/>
                  <w:vMerge/>
                  <w:tcBorders>
                    <w:top w:val="nil"/>
                    <w:left w:val="single" w:sz="4" w:space="0" w:color="auto"/>
                    <w:bottom w:val="single" w:sz="4" w:space="0" w:color="auto"/>
                    <w:right w:val="single" w:sz="4" w:space="0" w:color="auto"/>
                  </w:tcBorders>
                  <w:vAlign w:val="center"/>
                </w:tcPr>
                <w:p w14:paraId="25FE380B"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auto"/>
                    <w:right w:val="single" w:sz="4" w:space="0" w:color="auto"/>
                  </w:tcBorders>
                  <w:vAlign w:val="center"/>
                </w:tcPr>
                <w:p w14:paraId="24B8C27C"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auto"/>
                    <w:right w:val="single" w:sz="4" w:space="0" w:color="auto"/>
                  </w:tcBorders>
                  <w:vAlign w:val="center"/>
                </w:tcPr>
                <w:p w14:paraId="5F09C345" w14:textId="77777777" w:rsidR="00EB3E3E" w:rsidRPr="00BF2391" w:rsidRDefault="00EB3E3E" w:rsidP="00EB3E3E">
                  <w:pPr>
                    <w:rPr>
                      <w:sz w:val="18"/>
                      <w:szCs w:val="18"/>
                    </w:rPr>
                  </w:pPr>
                </w:p>
              </w:tc>
              <w:tc>
                <w:tcPr>
                  <w:tcW w:w="1117" w:type="dxa"/>
                  <w:vMerge/>
                  <w:tcBorders>
                    <w:top w:val="nil"/>
                    <w:left w:val="single" w:sz="4" w:space="0" w:color="auto"/>
                    <w:bottom w:val="single" w:sz="4" w:space="0" w:color="auto"/>
                    <w:right w:val="single" w:sz="4" w:space="0" w:color="auto"/>
                  </w:tcBorders>
                  <w:vAlign w:val="center"/>
                </w:tcPr>
                <w:p w14:paraId="14951F10" w14:textId="77777777" w:rsidR="00EB3E3E" w:rsidRPr="00BF2391" w:rsidRDefault="00EB3E3E" w:rsidP="00EB3E3E">
                  <w:pPr>
                    <w:rPr>
                      <w:sz w:val="18"/>
                      <w:szCs w:val="18"/>
                    </w:rPr>
                  </w:pPr>
                </w:p>
              </w:tc>
              <w:tc>
                <w:tcPr>
                  <w:tcW w:w="2977" w:type="dxa"/>
                  <w:gridSpan w:val="3"/>
                  <w:tcBorders>
                    <w:top w:val="single" w:sz="4" w:space="0" w:color="auto"/>
                    <w:left w:val="nil"/>
                    <w:bottom w:val="single" w:sz="4" w:space="0" w:color="auto"/>
                    <w:right w:val="single" w:sz="4" w:space="0" w:color="auto"/>
                  </w:tcBorders>
                  <w:shd w:val="clear" w:color="000000" w:fill="FFFFFF"/>
                  <w:vAlign w:val="bottom"/>
                </w:tcPr>
                <w:p w14:paraId="37D558FE" w14:textId="77777777" w:rsidR="00EB3E3E" w:rsidRPr="00BF2391" w:rsidRDefault="00EB3E3E" w:rsidP="00EB3E3E">
                  <w:pPr>
                    <w:jc w:val="center"/>
                    <w:rPr>
                      <w:sz w:val="18"/>
                      <w:szCs w:val="18"/>
                    </w:rPr>
                  </w:pPr>
                  <w:r w:rsidRPr="00BF2391">
                    <w:rPr>
                      <w:sz w:val="18"/>
                      <w:szCs w:val="18"/>
                    </w:rPr>
                    <w:t>1, 5 MMA + 0,5 MMA arba 0,75</w:t>
                  </w:r>
                  <w:r w:rsidR="0033426F" w:rsidRPr="00BF2391">
                    <w:rPr>
                      <w:sz w:val="18"/>
                      <w:szCs w:val="18"/>
                    </w:rPr>
                    <w:t xml:space="preserve"> </w:t>
                  </w:r>
                  <w:r w:rsidRPr="00BF2391">
                    <w:rPr>
                      <w:sz w:val="18"/>
                      <w:szCs w:val="18"/>
                    </w:rPr>
                    <w:t>(jei kūdikis iki 1 metų, neįgalus vaikas ar vaikas virš 12 m.). NEPRIKLAUSOMAI, KIEK VAIKŲ, MOKAMA 1,5 MMA+</w:t>
                  </w:r>
                  <w:r w:rsidR="00257B3B">
                    <w:rPr>
                      <w:sz w:val="18"/>
                      <w:szCs w:val="18"/>
                    </w:rPr>
                    <w:t xml:space="preserve">UŽ VAIKĄ </w:t>
                  </w:r>
                  <w:r w:rsidRPr="00BF2391">
                    <w:rPr>
                      <w:sz w:val="18"/>
                      <w:szCs w:val="18"/>
                    </w:rPr>
                    <w:t>0,5 MMA ARBA 0,75 MMA</w:t>
                  </w:r>
                </w:p>
              </w:tc>
              <w:tc>
                <w:tcPr>
                  <w:tcW w:w="907" w:type="dxa"/>
                  <w:vMerge/>
                  <w:tcBorders>
                    <w:top w:val="nil"/>
                    <w:left w:val="single" w:sz="4" w:space="0" w:color="auto"/>
                    <w:bottom w:val="single" w:sz="4" w:space="0" w:color="auto"/>
                    <w:right w:val="single" w:sz="4" w:space="0" w:color="auto"/>
                  </w:tcBorders>
                  <w:vAlign w:val="center"/>
                </w:tcPr>
                <w:p w14:paraId="0EC3DA40" w14:textId="77777777" w:rsidR="00EB3E3E" w:rsidRPr="00BF2391" w:rsidRDefault="00EB3E3E" w:rsidP="00EB3E3E">
                  <w:pPr>
                    <w:rPr>
                      <w:sz w:val="18"/>
                      <w:szCs w:val="18"/>
                    </w:rPr>
                  </w:pPr>
                </w:p>
              </w:tc>
            </w:tr>
            <w:tr w:rsidR="00BF2391" w:rsidRPr="00BF2391" w14:paraId="79471202" w14:textId="77777777" w:rsidTr="00257B3B">
              <w:trPr>
                <w:trHeight w:val="645"/>
              </w:trPr>
              <w:tc>
                <w:tcPr>
                  <w:tcW w:w="988" w:type="dxa"/>
                  <w:vMerge w:val="restart"/>
                  <w:tcBorders>
                    <w:top w:val="nil"/>
                    <w:left w:val="single" w:sz="4" w:space="0" w:color="auto"/>
                    <w:bottom w:val="single" w:sz="4" w:space="0" w:color="auto"/>
                    <w:right w:val="single" w:sz="4" w:space="0" w:color="auto"/>
                  </w:tcBorders>
                  <w:shd w:val="clear" w:color="auto" w:fill="auto"/>
                  <w:noWrap/>
                  <w:vAlign w:val="bottom"/>
                </w:tcPr>
                <w:p w14:paraId="15521020" w14:textId="77777777" w:rsidR="00EB3E3E" w:rsidRPr="00BF2391" w:rsidRDefault="00EB3E3E" w:rsidP="00EB3E3E">
                  <w:pPr>
                    <w:jc w:val="center"/>
                    <w:rPr>
                      <w:b/>
                      <w:bCs/>
                      <w:sz w:val="18"/>
                      <w:szCs w:val="18"/>
                    </w:rPr>
                  </w:pPr>
                  <w:r w:rsidRPr="00BF2391">
                    <w:rPr>
                      <w:b/>
                      <w:bCs/>
                      <w:sz w:val="18"/>
                      <w:szCs w:val="18"/>
                    </w:rPr>
                    <w:t>Šilalės r. sav.</w:t>
                  </w:r>
                </w:p>
              </w:tc>
              <w:tc>
                <w:tcPr>
                  <w:tcW w:w="1086" w:type="dxa"/>
                  <w:vMerge w:val="restart"/>
                  <w:tcBorders>
                    <w:top w:val="nil"/>
                    <w:left w:val="single" w:sz="4" w:space="0" w:color="auto"/>
                    <w:bottom w:val="single" w:sz="4" w:space="0" w:color="auto"/>
                    <w:right w:val="single" w:sz="4" w:space="0" w:color="auto"/>
                  </w:tcBorders>
                  <w:shd w:val="clear" w:color="auto" w:fill="auto"/>
                  <w:noWrap/>
                  <w:vAlign w:val="bottom"/>
                </w:tcPr>
                <w:p w14:paraId="084168E1" w14:textId="77777777" w:rsidR="00EB3E3E" w:rsidRPr="00BF2391" w:rsidRDefault="001E190E" w:rsidP="00EB3E3E">
                  <w:pPr>
                    <w:jc w:val="center"/>
                    <w:rPr>
                      <w:sz w:val="18"/>
                      <w:szCs w:val="18"/>
                    </w:rPr>
                  </w:pPr>
                  <w:r w:rsidRPr="00BF2391">
                    <w:rPr>
                      <w:sz w:val="18"/>
                      <w:szCs w:val="18"/>
                    </w:rPr>
                    <w:t>165 (3BSI)</w:t>
                  </w:r>
                </w:p>
              </w:tc>
              <w:tc>
                <w:tcPr>
                  <w:tcW w:w="1077" w:type="dxa"/>
                  <w:vMerge w:val="restart"/>
                  <w:tcBorders>
                    <w:top w:val="nil"/>
                    <w:left w:val="single" w:sz="4" w:space="0" w:color="auto"/>
                    <w:bottom w:val="single" w:sz="4" w:space="0" w:color="auto"/>
                    <w:right w:val="single" w:sz="4" w:space="0" w:color="auto"/>
                  </w:tcBorders>
                  <w:shd w:val="clear" w:color="auto" w:fill="auto"/>
                  <w:vAlign w:val="bottom"/>
                </w:tcPr>
                <w:p w14:paraId="50613DA1" w14:textId="77777777" w:rsidR="00EB3E3E" w:rsidRPr="00BF2391" w:rsidRDefault="00067070" w:rsidP="00EB3E3E">
                  <w:pPr>
                    <w:jc w:val="center"/>
                    <w:rPr>
                      <w:sz w:val="18"/>
                      <w:szCs w:val="18"/>
                    </w:rPr>
                  </w:pPr>
                  <w:r>
                    <w:rPr>
                      <w:sz w:val="18"/>
                      <w:szCs w:val="18"/>
                    </w:rPr>
                    <w:t>924</w:t>
                  </w:r>
                  <w:r w:rsidR="00EB3E3E" w:rsidRPr="00BF2391">
                    <w:rPr>
                      <w:sz w:val="18"/>
                      <w:szCs w:val="18"/>
                    </w:rPr>
                    <w:t xml:space="preserve"> Eur (1 MMA)</w:t>
                  </w:r>
                </w:p>
              </w:tc>
              <w:tc>
                <w:tcPr>
                  <w:tcW w:w="1077" w:type="dxa"/>
                  <w:vMerge w:val="restart"/>
                  <w:tcBorders>
                    <w:top w:val="nil"/>
                    <w:left w:val="single" w:sz="4" w:space="0" w:color="auto"/>
                    <w:bottom w:val="single" w:sz="4" w:space="0" w:color="auto"/>
                    <w:right w:val="single" w:sz="4" w:space="0" w:color="auto"/>
                  </w:tcBorders>
                  <w:shd w:val="clear" w:color="auto" w:fill="auto"/>
                  <w:vAlign w:val="bottom"/>
                </w:tcPr>
                <w:p w14:paraId="3D8624AD" w14:textId="77777777" w:rsidR="00EB3E3E" w:rsidRPr="00BF2391" w:rsidRDefault="00067070" w:rsidP="00EB3E3E">
                  <w:pPr>
                    <w:jc w:val="center"/>
                    <w:rPr>
                      <w:sz w:val="18"/>
                      <w:szCs w:val="18"/>
                    </w:rPr>
                  </w:pPr>
                  <w:r>
                    <w:rPr>
                      <w:sz w:val="18"/>
                      <w:szCs w:val="18"/>
                    </w:rPr>
                    <w:t>924</w:t>
                  </w:r>
                  <w:r w:rsidR="00EB3E3E" w:rsidRPr="00BF2391">
                    <w:rPr>
                      <w:sz w:val="18"/>
                      <w:szCs w:val="18"/>
                    </w:rPr>
                    <w:t xml:space="preserve"> Eur (1 MMA)</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bottom"/>
                </w:tcPr>
                <w:p w14:paraId="5E39DCDC" w14:textId="77777777" w:rsidR="00EB3E3E" w:rsidRPr="00BF2391" w:rsidRDefault="00EB3E3E" w:rsidP="00EB3E3E">
                  <w:pPr>
                    <w:jc w:val="center"/>
                    <w:rPr>
                      <w:sz w:val="18"/>
                      <w:szCs w:val="18"/>
                    </w:rPr>
                  </w:pPr>
                  <w:r w:rsidRPr="00BF2391">
                    <w:rPr>
                      <w:sz w:val="18"/>
                      <w:szCs w:val="18"/>
                    </w:rPr>
                    <w:t>120 Eur per mėn.</w:t>
                  </w:r>
                </w:p>
              </w:tc>
              <w:tc>
                <w:tcPr>
                  <w:tcW w:w="993" w:type="dxa"/>
                  <w:tcBorders>
                    <w:top w:val="nil"/>
                    <w:left w:val="nil"/>
                    <w:bottom w:val="single" w:sz="4" w:space="0" w:color="auto"/>
                    <w:right w:val="single" w:sz="4" w:space="0" w:color="auto"/>
                  </w:tcBorders>
                  <w:shd w:val="clear" w:color="auto" w:fill="auto"/>
                  <w:noWrap/>
                  <w:vAlign w:val="bottom"/>
                </w:tcPr>
                <w:p w14:paraId="6CDABFDB" w14:textId="77777777" w:rsidR="00EB3E3E" w:rsidRPr="00BF2391" w:rsidRDefault="00067070" w:rsidP="00EB3E3E">
                  <w:pPr>
                    <w:rPr>
                      <w:b/>
                      <w:bCs/>
                      <w:sz w:val="18"/>
                      <w:szCs w:val="18"/>
                    </w:rPr>
                  </w:pPr>
                  <w:r>
                    <w:rPr>
                      <w:b/>
                      <w:bCs/>
                      <w:sz w:val="18"/>
                      <w:szCs w:val="18"/>
                    </w:rPr>
                    <w:t>1848</w:t>
                  </w:r>
                  <w:r w:rsidR="0033426F" w:rsidRPr="00BF2391">
                    <w:rPr>
                      <w:b/>
                      <w:bCs/>
                      <w:sz w:val="18"/>
                      <w:szCs w:val="18"/>
                    </w:rPr>
                    <w:t>–</w:t>
                  </w:r>
                  <w:r>
                    <w:rPr>
                      <w:b/>
                      <w:bCs/>
                      <w:sz w:val="18"/>
                      <w:szCs w:val="18"/>
                    </w:rPr>
                    <w:t>2772</w:t>
                  </w:r>
                </w:p>
              </w:tc>
              <w:tc>
                <w:tcPr>
                  <w:tcW w:w="992" w:type="dxa"/>
                  <w:tcBorders>
                    <w:top w:val="nil"/>
                    <w:left w:val="nil"/>
                    <w:bottom w:val="single" w:sz="4" w:space="0" w:color="auto"/>
                    <w:right w:val="single" w:sz="4" w:space="0" w:color="auto"/>
                  </w:tcBorders>
                  <w:shd w:val="clear" w:color="auto" w:fill="auto"/>
                  <w:noWrap/>
                  <w:vAlign w:val="bottom"/>
                </w:tcPr>
                <w:p w14:paraId="1EFF2FE5" w14:textId="77777777" w:rsidR="00EB3E3E" w:rsidRPr="00BF2391" w:rsidRDefault="00067070" w:rsidP="00EB3E3E">
                  <w:pPr>
                    <w:jc w:val="right"/>
                    <w:rPr>
                      <w:b/>
                      <w:bCs/>
                      <w:sz w:val="18"/>
                      <w:szCs w:val="18"/>
                    </w:rPr>
                  </w:pPr>
                  <w:r>
                    <w:rPr>
                      <w:b/>
                      <w:bCs/>
                      <w:sz w:val="18"/>
                      <w:szCs w:val="18"/>
                    </w:rPr>
                    <w:t>2772</w:t>
                  </w:r>
                </w:p>
              </w:tc>
              <w:tc>
                <w:tcPr>
                  <w:tcW w:w="992" w:type="dxa"/>
                  <w:tcBorders>
                    <w:top w:val="nil"/>
                    <w:left w:val="nil"/>
                    <w:bottom w:val="single" w:sz="4" w:space="0" w:color="auto"/>
                    <w:right w:val="single" w:sz="4" w:space="0" w:color="auto"/>
                  </w:tcBorders>
                  <w:shd w:val="clear" w:color="auto" w:fill="auto"/>
                  <w:noWrap/>
                  <w:vAlign w:val="bottom"/>
                </w:tcPr>
                <w:p w14:paraId="3EDD1711" w14:textId="77777777" w:rsidR="00EB3E3E" w:rsidRPr="00BF2391" w:rsidRDefault="00067070" w:rsidP="00EB3E3E">
                  <w:pPr>
                    <w:jc w:val="right"/>
                    <w:rPr>
                      <w:b/>
                      <w:bCs/>
                      <w:sz w:val="18"/>
                      <w:szCs w:val="18"/>
                    </w:rPr>
                  </w:pPr>
                  <w:r>
                    <w:rPr>
                      <w:b/>
                      <w:bCs/>
                      <w:sz w:val="18"/>
                      <w:szCs w:val="18"/>
                    </w:rPr>
                    <w:t>3696</w:t>
                  </w:r>
                </w:p>
              </w:tc>
              <w:tc>
                <w:tcPr>
                  <w:tcW w:w="907" w:type="dxa"/>
                  <w:vMerge w:val="restart"/>
                  <w:tcBorders>
                    <w:top w:val="nil"/>
                    <w:left w:val="single" w:sz="4" w:space="0" w:color="auto"/>
                    <w:bottom w:val="single" w:sz="4" w:space="0" w:color="auto"/>
                    <w:right w:val="single" w:sz="4" w:space="0" w:color="auto"/>
                  </w:tcBorders>
                  <w:shd w:val="clear" w:color="auto" w:fill="auto"/>
                  <w:noWrap/>
                  <w:vAlign w:val="bottom"/>
                </w:tcPr>
                <w:p w14:paraId="42CACDD4" w14:textId="77777777" w:rsidR="00EB3E3E" w:rsidRPr="00BF2391" w:rsidRDefault="00067070" w:rsidP="00EB3E3E">
                  <w:pPr>
                    <w:jc w:val="center"/>
                    <w:rPr>
                      <w:sz w:val="18"/>
                      <w:szCs w:val="18"/>
                    </w:rPr>
                  </w:pPr>
                  <w:r>
                    <w:rPr>
                      <w:sz w:val="18"/>
                      <w:szCs w:val="18"/>
                    </w:rPr>
                    <w:t>165</w:t>
                  </w:r>
                  <w:r w:rsidR="00EB3E3E" w:rsidRPr="00BF2391">
                    <w:rPr>
                      <w:sz w:val="18"/>
                      <w:szCs w:val="18"/>
                    </w:rPr>
                    <w:t xml:space="preserve"> Eur (3 BSI)</w:t>
                  </w:r>
                </w:p>
              </w:tc>
            </w:tr>
            <w:tr w:rsidR="00BF2391" w:rsidRPr="00BF2391" w14:paraId="5BD3D62E" w14:textId="77777777" w:rsidTr="00257B3B">
              <w:trPr>
                <w:trHeight w:val="864"/>
              </w:trPr>
              <w:tc>
                <w:tcPr>
                  <w:tcW w:w="988" w:type="dxa"/>
                  <w:vMerge/>
                  <w:tcBorders>
                    <w:top w:val="nil"/>
                    <w:left w:val="single" w:sz="4" w:space="0" w:color="auto"/>
                    <w:bottom w:val="single" w:sz="4" w:space="0" w:color="auto"/>
                    <w:right w:val="single" w:sz="4" w:space="0" w:color="auto"/>
                  </w:tcBorders>
                  <w:vAlign w:val="center"/>
                </w:tcPr>
                <w:p w14:paraId="368AC852" w14:textId="77777777" w:rsidR="00EB3E3E" w:rsidRPr="00BF2391" w:rsidRDefault="00EB3E3E" w:rsidP="00EB3E3E">
                  <w:pPr>
                    <w:rPr>
                      <w:b/>
                      <w:bCs/>
                      <w:sz w:val="18"/>
                      <w:szCs w:val="18"/>
                    </w:rPr>
                  </w:pPr>
                </w:p>
              </w:tc>
              <w:tc>
                <w:tcPr>
                  <w:tcW w:w="1086" w:type="dxa"/>
                  <w:vMerge/>
                  <w:tcBorders>
                    <w:top w:val="nil"/>
                    <w:left w:val="single" w:sz="4" w:space="0" w:color="auto"/>
                    <w:bottom w:val="single" w:sz="4" w:space="0" w:color="auto"/>
                    <w:right w:val="single" w:sz="4" w:space="0" w:color="auto"/>
                  </w:tcBorders>
                  <w:vAlign w:val="center"/>
                </w:tcPr>
                <w:p w14:paraId="0533B35B"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auto"/>
                    <w:right w:val="single" w:sz="4" w:space="0" w:color="auto"/>
                  </w:tcBorders>
                  <w:vAlign w:val="center"/>
                </w:tcPr>
                <w:p w14:paraId="2B745B10" w14:textId="77777777" w:rsidR="00EB3E3E" w:rsidRPr="00BF2391" w:rsidRDefault="00EB3E3E" w:rsidP="00EB3E3E">
                  <w:pPr>
                    <w:rPr>
                      <w:sz w:val="18"/>
                      <w:szCs w:val="18"/>
                    </w:rPr>
                  </w:pPr>
                </w:p>
              </w:tc>
              <w:tc>
                <w:tcPr>
                  <w:tcW w:w="1077" w:type="dxa"/>
                  <w:vMerge/>
                  <w:tcBorders>
                    <w:top w:val="nil"/>
                    <w:left w:val="single" w:sz="4" w:space="0" w:color="auto"/>
                    <w:bottom w:val="single" w:sz="4" w:space="0" w:color="auto"/>
                    <w:right w:val="single" w:sz="4" w:space="0" w:color="auto"/>
                  </w:tcBorders>
                  <w:vAlign w:val="center"/>
                </w:tcPr>
                <w:p w14:paraId="29D646B6" w14:textId="77777777" w:rsidR="00EB3E3E" w:rsidRPr="00BF2391" w:rsidRDefault="00EB3E3E" w:rsidP="00EB3E3E">
                  <w:pPr>
                    <w:rPr>
                      <w:sz w:val="18"/>
                      <w:szCs w:val="18"/>
                    </w:rPr>
                  </w:pPr>
                </w:p>
              </w:tc>
              <w:tc>
                <w:tcPr>
                  <w:tcW w:w="1117" w:type="dxa"/>
                  <w:vMerge/>
                  <w:tcBorders>
                    <w:top w:val="nil"/>
                    <w:left w:val="single" w:sz="4" w:space="0" w:color="auto"/>
                    <w:bottom w:val="single" w:sz="4" w:space="0" w:color="auto"/>
                    <w:right w:val="single" w:sz="4" w:space="0" w:color="auto"/>
                  </w:tcBorders>
                  <w:vAlign w:val="center"/>
                </w:tcPr>
                <w:p w14:paraId="1C637C0D" w14:textId="77777777" w:rsidR="00EB3E3E" w:rsidRPr="00BF2391" w:rsidRDefault="00EB3E3E" w:rsidP="00EB3E3E">
                  <w:pPr>
                    <w:rPr>
                      <w:sz w:val="18"/>
                      <w:szCs w:val="18"/>
                    </w:rPr>
                  </w:pPr>
                </w:p>
              </w:tc>
              <w:tc>
                <w:tcPr>
                  <w:tcW w:w="993" w:type="dxa"/>
                  <w:tcBorders>
                    <w:top w:val="nil"/>
                    <w:left w:val="nil"/>
                    <w:bottom w:val="single" w:sz="4" w:space="0" w:color="auto"/>
                    <w:right w:val="single" w:sz="4" w:space="0" w:color="auto"/>
                  </w:tcBorders>
                  <w:shd w:val="clear" w:color="auto" w:fill="auto"/>
                  <w:vAlign w:val="bottom"/>
                </w:tcPr>
                <w:p w14:paraId="2F9AC096" w14:textId="77777777" w:rsidR="00EB3E3E" w:rsidRPr="00BF2391" w:rsidRDefault="00EB3E3E" w:rsidP="00EB3E3E">
                  <w:pPr>
                    <w:jc w:val="center"/>
                    <w:rPr>
                      <w:sz w:val="18"/>
                      <w:szCs w:val="18"/>
                    </w:rPr>
                  </w:pPr>
                  <w:r w:rsidRPr="00BF2391">
                    <w:rPr>
                      <w:sz w:val="18"/>
                      <w:szCs w:val="18"/>
                    </w:rPr>
                    <w:t>2 MMA (3 MMA, jei neįgalus vaikas)</w:t>
                  </w:r>
                </w:p>
              </w:tc>
              <w:tc>
                <w:tcPr>
                  <w:tcW w:w="992" w:type="dxa"/>
                  <w:tcBorders>
                    <w:top w:val="nil"/>
                    <w:left w:val="nil"/>
                    <w:bottom w:val="single" w:sz="4" w:space="0" w:color="auto"/>
                    <w:right w:val="single" w:sz="4" w:space="0" w:color="auto"/>
                  </w:tcBorders>
                  <w:shd w:val="clear" w:color="auto" w:fill="auto"/>
                  <w:noWrap/>
                  <w:vAlign w:val="bottom"/>
                </w:tcPr>
                <w:p w14:paraId="5EDB075E" w14:textId="77777777" w:rsidR="00EB3E3E" w:rsidRPr="00BF2391" w:rsidRDefault="00EB3E3E" w:rsidP="00EB3E3E">
                  <w:pPr>
                    <w:jc w:val="center"/>
                    <w:rPr>
                      <w:sz w:val="18"/>
                      <w:szCs w:val="18"/>
                    </w:rPr>
                  </w:pPr>
                  <w:r w:rsidRPr="00BF2391">
                    <w:rPr>
                      <w:sz w:val="18"/>
                      <w:szCs w:val="18"/>
                    </w:rPr>
                    <w:t>3 MMA</w:t>
                  </w:r>
                </w:p>
              </w:tc>
              <w:tc>
                <w:tcPr>
                  <w:tcW w:w="992" w:type="dxa"/>
                  <w:tcBorders>
                    <w:top w:val="nil"/>
                    <w:left w:val="nil"/>
                    <w:bottom w:val="single" w:sz="4" w:space="0" w:color="auto"/>
                    <w:right w:val="single" w:sz="4" w:space="0" w:color="auto"/>
                  </w:tcBorders>
                  <w:shd w:val="clear" w:color="auto" w:fill="auto"/>
                  <w:noWrap/>
                  <w:vAlign w:val="bottom"/>
                </w:tcPr>
                <w:p w14:paraId="13B688ED" w14:textId="77777777" w:rsidR="00EB3E3E" w:rsidRPr="00BF2391" w:rsidRDefault="00EB3E3E" w:rsidP="00EB3E3E">
                  <w:pPr>
                    <w:jc w:val="center"/>
                    <w:rPr>
                      <w:sz w:val="18"/>
                      <w:szCs w:val="18"/>
                    </w:rPr>
                  </w:pPr>
                  <w:r w:rsidRPr="00BF2391">
                    <w:rPr>
                      <w:sz w:val="18"/>
                      <w:szCs w:val="18"/>
                    </w:rPr>
                    <w:t>4 MMA</w:t>
                  </w:r>
                </w:p>
              </w:tc>
              <w:tc>
                <w:tcPr>
                  <w:tcW w:w="907" w:type="dxa"/>
                  <w:vMerge/>
                  <w:tcBorders>
                    <w:top w:val="nil"/>
                    <w:left w:val="single" w:sz="4" w:space="0" w:color="auto"/>
                    <w:bottom w:val="single" w:sz="4" w:space="0" w:color="auto"/>
                    <w:right w:val="single" w:sz="4" w:space="0" w:color="auto"/>
                  </w:tcBorders>
                  <w:vAlign w:val="center"/>
                </w:tcPr>
                <w:p w14:paraId="5CAFB587" w14:textId="77777777" w:rsidR="00EB3E3E" w:rsidRPr="00BF2391" w:rsidRDefault="00EB3E3E" w:rsidP="00EB3E3E">
                  <w:pPr>
                    <w:rPr>
                      <w:sz w:val="18"/>
                      <w:szCs w:val="18"/>
                    </w:rPr>
                  </w:pPr>
                </w:p>
              </w:tc>
            </w:tr>
            <w:bookmarkEnd w:id="3"/>
          </w:tbl>
          <w:p w14:paraId="68CC9041" w14:textId="77777777" w:rsidR="007B6D4C" w:rsidRPr="00BF2391" w:rsidRDefault="007B6D4C" w:rsidP="001C5951">
            <w:pPr>
              <w:tabs>
                <w:tab w:val="left" w:pos="1134"/>
              </w:tabs>
              <w:jc w:val="both"/>
              <w:rPr>
                <w:sz w:val="22"/>
              </w:rPr>
            </w:pPr>
          </w:p>
        </w:tc>
      </w:tr>
      <w:tr w:rsidR="00BF2391" w:rsidRPr="00BF2391" w14:paraId="4B1737AE" w14:textId="77777777" w:rsidTr="00766DB9">
        <w:tc>
          <w:tcPr>
            <w:tcW w:w="9741" w:type="dxa"/>
          </w:tcPr>
          <w:p w14:paraId="0EE039D4" w14:textId="77777777" w:rsidR="006A29E6" w:rsidRPr="00BF2391" w:rsidRDefault="006A29E6" w:rsidP="007371F4">
            <w:pPr>
              <w:tabs>
                <w:tab w:val="left" w:pos="0"/>
              </w:tabs>
              <w:jc w:val="both"/>
              <w:rPr>
                <w:b/>
                <w:bCs/>
                <w:i/>
                <w:iCs/>
                <w:sz w:val="22"/>
              </w:rPr>
            </w:pPr>
            <w:r w:rsidRPr="00BF2391">
              <w:rPr>
                <w:b/>
                <w:bCs/>
                <w:i/>
                <w:iCs/>
                <w:sz w:val="22"/>
              </w:rPr>
              <w:t>4. Galimos neigiamos priimto projekto pasekmės ir kokių priemonių reikėtų imtis, kad tokių pasekmių būtų išvengta.</w:t>
            </w:r>
          </w:p>
        </w:tc>
      </w:tr>
      <w:tr w:rsidR="00BF2391" w:rsidRPr="00BF2391" w14:paraId="64078BEF" w14:textId="77777777" w:rsidTr="00766DB9">
        <w:tc>
          <w:tcPr>
            <w:tcW w:w="9741" w:type="dxa"/>
          </w:tcPr>
          <w:p w14:paraId="54BFFADB" w14:textId="77777777" w:rsidR="006A29E6" w:rsidRPr="00BF2391" w:rsidRDefault="007350FA" w:rsidP="007371F4">
            <w:pPr>
              <w:tabs>
                <w:tab w:val="left" w:pos="0"/>
              </w:tabs>
              <w:jc w:val="both"/>
              <w:rPr>
                <w:sz w:val="20"/>
              </w:rPr>
            </w:pPr>
            <w:r w:rsidRPr="00BF2391">
              <w:rPr>
                <w:sz w:val="20"/>
              </w:rPr>
              <w:t>Nėra</w:t>
            </w:r>
          </w:p>
        </w:tc>
      </w:tr>
      <w:tr w:rsidR="00BF2391" w:rsidRPr="00BF2391" w14:paraId="05C08EC1" w14:textId="77777777" w:rsidTr="00766DB9">
        <w:tc>
          <w:tcPr>
            <w:tcW w:w="9741" w:type="dxa"/>
          </w:tcPr>
          <w:p w14:paraId="10902AA4" w14:textId="77777777" w:rsidR="006A29E6" w:rsidRPr="00BF2391" w:rsidRDefault="006A29E6" w:rsidP="007371F4">
            <w:pPr>
              <w:tabs>
                <w:tab w:val="left" w:pos="0"/>
              </w:tabs>
              <w:jc w:val="both"/>
              <w:rPr>
                <w:b/>
                <w:bCs/>
                <w:i/>
                <w:iCs/>
                <w:sz w:val="22"/>
              </w:rPr>
            </w:pPr>
            <w:r w:rsidRPr="00BF2391">
              <w:rPr>
                <w:b/>
                <w:bCs/>
                <w:i/>
                <w:iCs/>
                <w:sz w:val="22"/>
              </w:rPr>
              <w:t>5. Kokie šios srities aktai tebegalioja (pateikiamas aktų sąrašas) ir kokius galiojančius aktus būtina pakeisti ar panaikinti, priėmus teikiamą projektą.</w:t>
            </w:r>
          </w:p>
        </w:tc>
      </w:tr>
      <w:tr w:rsidR="00BF2391" w:rsidRPr="00BF2391" w14:paraId="4388EE8E" w14:textId="77777777" w:rsidTr="00766DB9">
        <w:tc>
          <w:tcPr>
            <w:tcW w:w="9741" w:type="dxa"/>
          </w:tcPr>
          <w:p w14:paraId="473125EE" w14:textId="77777777" w:rsidR="006A29E6" w:rsidRPr="00BF2391" w:rsidRDefault="007350FA" w:rsidP="007371F4">
            <w:pPr>
              <w:tabs>
                <w:tab w:val="left" w:pos="0"/>
              </w:tabs>
              <w:jc w:val="both"/>
              <w:rPr>
                <w:sz w:val="22"/>
              </w:rPr>
            </w:pPr>
            <w:r w:rsidRPr="00BF2391">
              <w:rPr>
                <w:sz w:val="22"/>
              </w:rPr>
              <w:t>-</w:t>
            </w:r>
          </w:p>
        </w:tc>
      </w:tr>
      <w:tr w:rsidR="00BF2391" w:rsidRPr="00BF2391" w14:paraId="4920FBEE" w14:textId="77777777" w:rsidTr="00766DB9">
        <w:tc>
          <w:tcPr>
            <w:tcW w:w="9741" w:type="dxa"/>
          </w:tcPr>
          <w:p w14:paraId="7734A848" w14:textId="77777777" w:rsidR="006A29E6" w:rsidRPr="00BF2391" w:rsidRDefault="006A29E6" w:rsidP="007371F4">
            <w:pPr>
              <w:tabs>
                <w:tab w:val="left" w:pos="0"/>
              </w:tabs>
              <w:rPr>
                <w:b/>
                <w:bCs/>
                <w:i/>
                <w:iCs/>
                <w:sz w:val="22"/>
              </w:rPr>
            </w:pPr>
            <w:r w:rsidRPr="00BF2391">
              <w:rPr>
                <w:b/>
                <w:bCs/>
                <w:i/>
                <w:iCs/>
                <w:sz w:val="22"/>
              </w:rPr>
              <w:t>6. Projekto rengimo metu gauti specialistų vertinimai ir išvados, ekonominiai apskaičiavimai (sąmatos), konkretūs finansavimo šaltiniai.</w:t>
            </w:r>
          </w:p>
          <w:p w14:paraId="3A28C52C" w14:textId="77777777" w:rsidR="006A29E6" w:rsidRPr="00BF2391" w:rsidRDefault="007350FA" w:rsidP="007371F4">
            <w:pPr>
              <w:tabs>
                <w:tab w:val="left" w:pos="0"/>
              </w:tabs>
              <w:rPr>
                <w:b/>
                <w:bCs/>
                <w:i/>
                <w:iCs/>
                <w:sz w:val="22"/>
              </w:rPr>
            </w:pPr>
            <w:r w:rsidRPr="00BF2391">
              <w:rPr>
                <w:b/>
                <w:bCs/>
                <w:i/>
                <w:iCs/>
                <w:sz w:val="22"/>
              </w:rPr>
              <w:t>-</w:t>
            </w:r>
          </w:p>
        </w:tc>
      </w:tr>
      <w:tr w:rsidR="00BF2391" w:rsidRPr="00BF2391" w14:paraId="16834F12" w14:textId="77777777" w:rsidTr="00766DB9">
        <w:tc>
          <w:tcPr>
            <w:tcW w:w="9741" w:type="dxa"/>
          </w:tcPr>
          <w:p w14:paraId="116DB63A" w14:textId="77777777" w:rsidR="006A29E6" w:rsidRPr="00BF2391" w:rsidRDefault="006A29E6" w:rsidP="007371F4">
            <w:pPr>
              <w:tabs>
                <w:tab w:val="left" w:pos="0"/>
              </w:tabs>
              <w:jc w:val="both"/>
              <w:rPr>
                <w:b/>
                <w:i/>
                <w:sz w:val="22"/>
              </w:rPr>
            </w:pPr>
            <w:r w:rsidRPr="00BF2391">
              <w:rPr>
                <w:b/>
                <w:i/>
                <w:sz w:val="22"/>
              </w:rPr>
              <w:t>7. Ar reikalingas projekto antikorupcinis vertinimas</w:t>
            </w:r>
            <w:r w:rsidR="00FD0852" w:rsidRPr="00BF2391">
              <w:rPr>
                <w:b/>
                <w:i/>
                <w:sz w:val="22"/>
              </w:rPr>
              <w:t>.</w:t>
            </w:r>
          </w:p>
          <w:p w14:paraId="38F47D9A" w14:textId="77777777" w:rsidR="006A29E6" w:rsidRPr="00BF2391" w:rsidRDefault="007350FA" w:rsidP="007371F4">
            <w:pPr>
              <w:tabs>
                <w:tab w:val="left" w:pos="0"/>
              </w:tabs>
              <w:jc w:val="both"/>
              <w:rPr>
                <w:sz w:val="22"/>
              </w:rPr>
            </w:pPr>
            <w:r w:rsidRPr="00BF2391">
              <w:rPr>
                <w:sz w:val="22"/>
              </w:rPr>
              <w:t>Taip</w:t>
            </w:r>
          </w:p>
        </w:tc>
      </w:tr>
      <w:tr w:rsidR="00BF2391" w:rsidRPr="00BF2391" w14:paraId="48A87AF4" w14:textId="77777777" w:rsidTr="00766DB9">
        <w:tc>
          <w:tcPr>
            <w:tcW w:w="9741" w:type="dxa"/>
          </w:tcPr>
          <w:p w14:paraId="467D1C03" w14:textId="77777777" w:rsidR="006A29E6" w:rsidRPr="00BF2391" w:rsidRDefault="006A29E6" w:rsidP="007371F4">
            <w:pPr>
              <w:tabs>
                <w:tab w:val="left" w:pos="0"/>
              </w:tabs>
              <w:jc w:val="both"/>
              <w:rPr>
                <w:b/>
                <w:i/>
                <w:sz w:val="22"/>
              </w:rPr>
            </w:pPr>
            <w:r w:rsidRPr="00BF2391">
              <w:rPr>
                <w:b/>
                <w:i/>
                <w:sz w:val="22"/>
              </w:rPr>
              <w:t>8. Projekto iniciatorius, autorius ar autorių grupė.</w:t>
            </w:r>
          </w:p>
        </w:tc>
      </w:tr>
      <w:tr w:rsidR="00BF2391" w:rsidRPr="00BF2391" w14:paraId="446260CA" w14:textId="77777777" w:rsidTr="00766DB9">
        <w:tc>
          <w:tcPr>
            <w:tcW w:w="9741" w:type="dxa"/>
          </w:tcPr>
          <w:p w14:paraId="0281B0A5" w14:textId="77777777" w:rsidR="006A29E6" w:rsidRPr="00BF2391" w:rsidRDefault="007350FA" w:rsidP="007371F4">
            <w:pPr>
              <w:tabs>
                <w:tab w:val="left" w:pos="0"/>
              </w:tabs>
              <w:jc w:val="both"/>
              <w:rPr>
                <w:sz w:val="22"/>
              </w:rPr>
            </w:pPr>
            <w:r w:rsidRPr="00BF2391">
              <w:rPr>
                <w:sz w:val="22"/>
              </w:rPr>
              <w:t xml:space="preserve">Socialinės paramos skyrius, VšĮ „Jurbarko socialinės paslaugos“. </w:t>
            </w:r>
          </w:p>
        </w:tc>
      </w:tr>
      <w:tr w:rsidR="00BF2391" w:rsidRPr="00BF2391" w14:paraId="413EF61A" w14:textId="77777777" w:rsidTr="007350FA">
        <w:trPr>
          <w:trHeight w:val="354"/>
        </w:trPr>
        <w:tc>
          <w:tcPr>
            <w:tcW w:w="9741" w:type="dxa"/>
          </w:tcPr>
          <w:p w14:paraId="0D27FDBB" w14:textId="77777777" w:rsidR="006A29E6" w:rsidRPr="00BF2391" w:rsidRDefault="006A29E6" w:rsidP="007371F4">
            <w:pPr>
              <w:tabs>
                <w:tab w:val="left" w:pos="0"/>
              </w:tabs>
              <w:rPr>
                <w:b/>
                <w:bCs/>
                <w:i/>
                <w:iCs/>
                <w:sz w:val="22"/>
              </w:rPr>
            </w:pPr>
            <w:r w:rsidRPr="00BF2391">
              <w:rPr>
                <w:b/>
                <w:bCs/>
                <w:i/>
                <w:iCs/>
                <w:sz w:val="22"/>
              </w:rPr>
              <w:t>9. Kiti, autorių nuomone, reikalingi pagrindimai ir paaiškinimai.</w:t>
            </w:r>
          </w:p>
          <w:p w14:paraId="523D98F8" w14:textId="77777777" w:rsidR="007350FA" w:rsidRPr="00BF2391" w:rsidRDefault="007350FA" w:rsidP="00374DCD">
            <w:pPr>
              <w:pStyle w:val="prastasiniatinklio"/>
              <w:shd w:val="clear" w:color="auto" w:fill="FFFFFF"/>
              <w:spacing w:before="0" w:beforeAutospacing="0" w:after="0" w:afterAutospacing="0"/>
              <w:jc w:val="both"/>
              <w:rPr>
                <w:sz w:val="22"/>
                <w:szCs w:val="22"/>
              </w:rPr>
            </w:pPr>
            <w:r w:rsidRPr="00BF2391">
              <w:rPr>
                <w:i/>
                <w:iCs/>
                <w:sz w:val="22"/>
                <w:szCs w:val="22"/>
              </w:rPr>
              <w:t>Budinčio</w:t>
            </w:r>
            <w:r w:rsidR="00061631">
              <w:rPr>
                <w:i/>
                <w:iCs/>
                <w:sz w:val="22"/>
                <w:szCs w:val="22"/>
              </w:rPr>
              <w:t xml:space="preserve"> ar nuolatinio </w:t>
            </w:r>
            <w:r w:rsidRPr="00BF2391">
              <w:rPr>
                <w:i/>
                <w:iCs/>
                <w:sz w:val="22"/>
                <w:szCs w:val="22"/>
              </w:rPr>
              <w:t xml:space="preserve"> globotojo veikla</w:t>
            </w:r>
            <w:r w:rsidRPr="00BF2391">
              <w:rPr>
                <w:sz w:val="22"/>
                <w:szCs w:val="22"/>
              </w:rPr>
              <w:t xml:space="preserve"> – tai ne vien svarbi ir prasminga gerumo, pilietiškumo išraiška, </w:t>
            </w:r>
            <w:r w:rsidR="00374DCD">
              <w:rPr>
                <w:sz w:val="22"/>
                <w:szCs w:val="22"/>
              </w:rPr>
              <w:t xml:space="preserve">efektyvesnė pagalba vaikui, </w:t>
            </w:r>
            <w:r w:rsidRPr="00BF2391">
              <w:rPr>
                <w:sz w:val="22"/>
                <w:szCs w:val="22"/>
              </w:rPr>
              <w:t xml:space="preserve">tai veikla pagal individualios veiklos pažymėjimą. Atlygis budinčiam </w:t>
            </w:r>
            <w:r w:rsidR="00061631">
              <w:rPr>
                <w:sz w:val="22"/>
                <w:szCs w:val="22"/>
              </w:rPr>
              <w:t xml:space="preserve">ar nuolatiniam </w:t>
            </w:r>
            <w:r w:rsidRPr="00BF2391">
              <w:rPr>
                <w:sz w:val="22"/>
                <w:szCs w:val="22"/>
              </w:rPr>
              <w:t>globotojui mokamas Globos centro ir budinčio globotojo tarpusavio bendradarbiavimo ir paslaugų teikimo laikotarpiu net ir tais atvejais, kai Globos centras neperduoda budinčiam globotojui prižiūrėti vaiko.</w:t>
            </w:r>
            <w:r w:rsidR="00061631">
              <w:rPr>
                <w:sz w:val="22"/>
                <w:szCs w:val="22"/>
              </w:rPr>
              <w:t xml:space="preserve"> Nuolatinis globotojas gali prižiūrėti tik nesusijusius giminystės ryšiais ir įvairių sunkumų patiriančius vaikus.</w:t>
            </w:r>
          </w:p>
          <w:p w14:paraId="2022381D" w14:textId="77777777" w:rsidR="007350FA" w:rsidRPr="00BF2391" w:rsidRDefault="007350FA" w:rsidP="00374DCD">
            <w:pPr>
              <w:pStyle w:val="prastasiniatinklio"/>
              <w:shd w:val="clear" w:color="auto" w:fill="FFFFFF"/>
              <w:spacing w:before="0" w:beforeAutospacing="0" w:after="0" w:afterAutospacing="0"/>
              <w:jc w:val="both"/>
              <w:rPr>
                <w:sz w:val="22"/>
                <w:szCs w:val="22"/>
              </w:rPr>
            </w:pPr>
            <w:r w:rsidRPr="00BF2391">
              <w:rPr>
                <w:sz w:val="22"/>
                <w:szCs w:val="22"/>
              </w:rPr>
              <w:t xml:space="preserve">Įgyvendinant Vaiko gerovės politiką, siekiama, jog visi vaikai, laikinai netekę tėvų globos, būtų apgyvendinti šeimose (budinčių </w:t>
            </w:r>
            <w:r w:rsidR="00061631">
              <w:rPr>
                <w:sz w:val="22"/>
                <w:szCs w:val="22"/>
              </w:rPr>
              <w:t xml:space="preserve">ar nuolatinių </w:t>
            </w:r>
            <w:r w:rsidRPr="00BF2391">
              <w:rPr>
                <w:sz w:val="22"/>
                <w:szCs w:val="22"/>
              </w:rPr>
              <w:t>globotojų</w:t>
            </w:r>
            <w:r w:rsidR="00061631">
              <w:rPr>
                <w:sz w:val="22"/>
                <w:szCs w:val="22"/>
              </w:rPr>
              <w:t>,</w:t>
            </w:r>
            <w:r w:rsidRPr="00BF2391">
              <w:rPr>
                <w:sz w:val="22"/>
                <w:szCs w:val="22"/>
              </w:rPr>
              <w:t xml:space="preserve"> globėjų), kad vaikams netektų patirti institucinės globos. Šis siekis svarbus, užtikrinant vaiko teisę augti šeimoje ar artimoje šeimai aplinkoje, bet taip pat šio siekio įgyvendinimas sumažina Jurbarko rajono savivaldybės išlaidas, patiriamas dėl vaikų socialinės globos institucijoje.</w:t>
            </w:r>
            <w:r w:rsidR="00374DCD">
              <w:rPr>
                <w:sz w:val="22"/>
                <w:szCs w:val="22"/>
              </w:rPr>
              <w:t xml:space="preserve"> Vieno vaiko išlaikymui Skalvijos namuose patvirtinta maksimali kaina – 2872 Eur, Šakių </w:t>
            </w:r>
            <w:r w:rsidR="00702D7E">
              <w:rPr>
                <w:sz w:val="22"/>
                <w:szCs w:val="22"/>
              </w:rPr>
              <w:t xml:space="preserve">diakonijos </w:t>
            </w:r>
            <w:r w:rsidR="00374DCD">
              <w:rPr>
                <w:sz w:val="22"/>
                <w:szCs w:val="22"/>
              </w:rPr>
              <w:t xml:space="preserve">vaikų globos namuose vieno vaiko išlaikymui savivaldybė skiria </w:t>
            </w:r>
            <w:r w:rsidR="00702D7E">
              <w:rPr>
                <w:sz w:val="22"/>
                <w:szCs w:val="22"/>
              </w:rPr>
              <w:t>–</w:t>
            </w:r>
            <w:r w:rsidR="00374DCD">
              <w:rPr>
                <w:sz w:val="22"/>
                <w:szCs w:val="22"/>
              </w:rPr>
              <w:t xml:space="preserve"> </w:t>
            </w:r>
            <w:r w:rsidR="00702D7E">
              <w:rPr>
                <w:sz w:val="22"/>
                <w:szCs w:val="22"/>
              </w:rPr>
              <w:t>1968 Eur (patvirtinta kaina</w:t>
            </w:r>
            <w:r w:rsidR="00BC332E">
              <w:rPr>
                <w:sz w:val="22"/>
                <w:szCs w:val="22"/>
              </w:rPr>
              <w:t xml:space="preserve"> 2326 Eur)</w:t>
            </w:r>
            <w:r w:rsidR="00374DCD">
              <w:rPr>
                <w:sz w:val="22"/>
                <w:szCs w:val="22"/>
              </w:rPr>
              <w:t xml:space="preserve">, </w:t>
            </w:r>
            <w:r w:rsidR="00BC332E">
              <w:rPr>
                <w:sz w:val="22"/>
                <w:szCs w:val="22"/>
              </w:rPr>
              <w:t>labdaros ir paramos fondo „Nemuno krašto vaikai“</w:t>
            </w:r>
            <w:r w:rsidR="00374DCD">
              <w:rPr>
                <w:sz w:val="22"/>
                <w:szCs w:val="22"/>
              </w:rPr>
              <w:t xml:space="preserve"> </w:t>
            </w:r>
            <w:r w:rsidR="00BC332E">
              <w:rPr>
                <w:sz w:val="22"/>
                <w:szCs w:val="22"/>
              </w:rPr>
              <w:t>–</w:t>
            </w:r>
            <w:r w:rsidR="00374DCD">
              <w:rPr>
                <w:sz w:val="22"/>
                <w:szCs w:val="22"/>
              </w:rPr>
              <w:t xml:space="preserve"> </w:t>
            </w:r>
            <w:r w:rsidR="00BC332E">
              <w:rPr>
                <w:sz w:val="22"/>
                <w:szCs w:val="22"/>
              </w:rPr>
              <w:t xml:space="preserve">2292,5 Eur (patvirtinta kaina 2650 </w:t>
            </w:r>
            <w:r w:rsidR="00BC332E">
              <w:rPr>
                <w:sz w:val="22"/>
                <w:szCs w:val="22"/>
              </w:rPr>
              <w:lastRenderedPageBreak/>
              <w:t>Eur)</w:t>
            </w:r>
            <w:r w:rsidR="007907E1">
              <w:rPr>
                <w:sz w:val="22"/>
                <w:szCs w:val="22"/>
              </w:rPr>
              <w:t xml:space="preserve">, </w:t>
            </w:r>
            <w:r w:rsidR="00374DCD">
              <w:rPr>
                <w:sz w:val="22"/>
                <w:szCs w:val="22"/>
              </w:rPr>
              <w:t>tuo tarpu vaiko priežiūra</w:t>
            </w:r>
            <w:r w:rsidR="00BC332E">
              <w:rPr>
                <w:sz w:val="22"/>
                <w:szCs w:val="22"/>
              </w:rPr>
              <w:t>i</w:t>
            </w:r>
            <w:r w:rsidR="00374DCD">
              <w:rPr>
                <w:sz w:val="22"/>
                <w:szCs w:val="22"/>
              </w:rPr>
              <w:t xml:space="preserve"> budinčio globotojo šeimoje – 1874,4–2021,8 Eur (atlygis ir pagalbos pinigai), nuolatinio globotojo šeimoje – 2013–2068 Eur. </w:t>
            </w:r>
          </w:p>
          <w:p w14:paraId="5BCF7817" w14:textId="77777777" w:rsidR="006A29E6" w:rsidRPr="00BF2391" w:rsidRDefault="006A29E6" w:rsidP="007371F4">
            <w:pPr>
              <w:tabs>
                <w:tab w:val="left" w:pos="0"/>
              </w:tabs>
              <w:rPr>
                <w:b/>
                <w:bCs/>
                <w:i/>
                <w:iCs/>
                <w:sz w:val="22"/>
              </w:rPr>
            </w:pPr>
          </w:p>
        </w:tc>
      </w:tr>
      <w:tr w:rsidR="00BF2391" w:rsidRPr="00BF2391" w14:paraId="2DB97E00" w14:textId="77777777" w:rsidTr="00766DB9">
        <w:tc>
          <w:tcPr>
            <w:tcW w:w="9741" w:type="dxa"/>
          </w:tcPr>
          <w:p w14:paraId="277424EE" w14:textId="77777777" w:rsidR="006A29E6" w:rsidRPr="00BF2391" w:rsidRDefault="006A29E6" w:rsidP="007371F4">
            <w:pPr>
              <w:tabs>
                <w:tab w:val="left" w:pos="0"/>
              </w:tabs>
              <w:jc w:val="both"/>
              <w:rPr>
                <w:b/>
                <w:i/>
                <w:sz w:val="22"/>
              </w:rPr>
            </w:pPr>
            <w:r w:rsidRPr="00BF2391">
              <w:rPr>
                <w:b/>
                <w:i/>
                <w:sz w:val="22"/>
              </w:rPr>
              <w:t>10. Sprendimas įteikiamas (kam ir kiek egz.)</w:t>
            </w:r>
            <w:r w:rsidR="00FD0852" w:rsidRPr="00BF2391">
              <w:rPr>
                <w:b/>
                <w:i/>
                <w:sz w:val="22"/>
              </w:rPr>
              <w:t>.</w:t>
            </w:r>
          </w:p>
        </w:tc>
      </w:tr>
      <w:tr w:rsidR="001C5951" w:rsidRPr="00BF2391" w14:paraId="31E5CAB6" w14:textId="77777777" w:rsidTr="00766DB9">
        <w:tc>
          <w:tcPr>
            <w:tcW w:w="9741" w:type="dxa"/>
          </w:tcPr>
          <w:p w14:paraId="4023A10A" w14:textId="77777777" w:rsidR="001C5951" w:rsidRPr="00BF2391" w:rsidRDefault="001C5951" w:rsidP="001C5951">
            <w:pPr>
              <w:tabs>
                <w:tab w:val="left" w:pos="0"/>
              </w:tabs>
              <w:jc w:val="both"/>
              <w:rPr>
                <w:b/>
                <w:i/>
                <w:sz w:val="22"/>
              </w:rPr>
            </w:pPr>
            <w:r w:rsidRPr="00BF2391">
              <w:rPr>
                <w:sz w:val="22"/>
              </w:rPr>
              <w:t xml:space="preserve">Socialinės paramos skyrius 1 egz., VšĮ „Jurbarko socialinės paslaugos“ 1 egz. </w:t>
            </w:r>
          </w:p>
        </w:tc>
      </w:tr>
    </w:tbl>
    <w:p w14:paraId="579E65EF" w14:textId="77777777" w:rsidR="002E1F99" w:rsidRPr="00BF2391" w:rsidRDefault="002E1F99" w:rsidP="002E1F99">
      <w:pPr>
        <w:tabs>
          <w:tab w:val="left" w:pos="567"/>
        </w:tabs>
      </w:pPr>
    </w:p>
    <w:p w14:paraId="72B9560A" w14:textId="77777777" w:rsidR="001C5951" w:rsidRPr="00BF2391" w:rsidRDefault="001C5951" w:rsidP="002E1F99">
      <w:pPr>
        <w:tabs>
          <w:tab w:val="left" w:pos="567"/>
        </w:tabs>
      </w:pPr>
    </w:p>
    <w:p w14:paraId="4B26C421" w14:textId="77777777" w:rsidR="001C5951" w:rsidRPr="00BF2391" w:rsidRDefault="001C5951" w:rsidP="002E1F99">
      <w:pPr>
        <w:tabs>
          <w:tab w:val="left" w:pos="567"/>
        </w:tabs>
      </w:pPr>
    </w:p>
    <w:p w14:paraId="293F01A1" w14:textId="77777777" w:rsidR="001C5951" w:rsidRPr="00BF2391" w:rsidRDefault="001C5951" w:rsidP="002E1F99">
      <w:pPr>
        <w:tabs>
          <w:tab w:val="left" w:pos="567"/>
        </w:tabs>
      </w:pPr>
    </w:p>
    <w:p w14:paraId="712E3695" w14:textId="77777777" w:rsidR="001C5951" w:rsidRPr="00BF2391" w:rsidRDefault="001C5951" w:rsidP="002E1F99">
      <w:pPr>
        <w:tabs>
          <w:tab w:val="left" w:pos="567"/>
        </w:tabs>
      </w:pPr>
    </w:p>
    <w:p w14:paraId="14F0DBB5" w14:textId="77777777" w:rsidR="001C5951" w:rsidRPr="00BF2391" w:rsidRDefault="001C5951" w:rsidP="002E1F99">
      <w:pPr>
        <w:tabs>
          <w:tab w:val="left" w:pos="567"/>
        </w:tabs>
      </w:pPr>
    </w:p>
    <w:p w14:paraId="77295FAE" w14:textId="77777777" w:rsidR="001C5951" w:rsidRPr="00BF2391" w:rsidRDefault="001C5951" w:rsidP="002E1F99">
      <w:pPr>
        <w:tabs>
          <w:tab w:val="left" w:pos="567"/>
        </w:tabs>
      </w:pPr>
    </w:p>
    <w:p w14:paraId="09488782" w14:textId="77777777" w:rsidR="001C5951" w:rsidRPr="00BF2391" w:rsidRDefault="001C5951" w:rsidP="002E1F99">
      <w:pPr>
        <w:tabs>
          <w:tab w:val="left" w:pos="567"/>
        </w:tabs>
      </w:pPr>
    </w:p>
    <w:p w14:paraId="3E832BEA" w14:textId="77777777" w:rsidR="001C5951" w:rsidRPr="00BF2391" w:rsidRDefault="001C5951" w:rsidP="002E1F99">
      <w:pPr>
        <w:tabs>
          <w:tab w:val="left" w:pos="567"/>
        </w:tabs>
      </w:pPr>
    </w:p>
    <w:p w14:paraId="493897DC" w14:textId="77777777" w:rsidR="001C5951" w:rsidRPr="00BF2391" w:rsidRDefault="001C5951" w:rsidP="002E1F99">
      <w:pPr>
        <w:tabs>
          <w:tab w:val="left" w:pos="567"/>
        </w:tabs>
      </w:pPr>
    </w:p>
    <w:p w14:paraId="1B26A353" w14:textId="77777777" w:rsidR="001C5951" w:rsidRPr="00BF2391" w:rsidRDefault="001C5951" w:rsidP="002E1F99">
      <w:pPr>
        <w:tabs>
          <w:tab w:val="left" w:pos="567"/>
        </w:tabs>
      </w:pPr>
    </w:p>
    <w:p w14:paraId="345456CF" w14:textId="77777777" w:rsidR="001C5951" w:rsidRPr="00BF2391" w:rsidRDefault="001C5951" w:rsidP="002E1F99">
      <w:pPr>
        <w:tabs>
          <w:tab w:val="left" w:pos="567"/>
        </w:tabs>
      </w:pPr>
    </w:p>
    <w:p w14:paraId="22930AC2" w14:textId="77777777" w:rsidR="001C5951" w:rsidRPr="00BF2391" w:rsidRDefault="001C5951" w:rsidP="002E1F99">
      <w:pPr>
        <w:tabs>
          <w:tab w:val="left" w:pos="567"/>
        </w:tabs>
      </w:pPr>
    </w:p>
    <w:p w14:paraId="7E1079DB" w14:textId="77777777" w:rsidR="001C5951" w:rsidRPr="00BF2391" w:rsidRDefault="001C5951" w:rsidP="002E1F99">
      <w:pPr>
        <w:tabs>
          <w:tab w:val="left" w:pos="567"/>
        </w:tabs>
      </w:pPr>
    </w:p>
    <w:p w14:paraId="591FCE67" w14:textId="77777777" w:rsidR="001C5951" w:rsidRPr="00BF2391" w:rsidRDefault="001C5951" w:rsidP="002E1F99">
      <w:pPr>
        <w:tabs>
          <w:tab w:val="left" w:pos="567"/>
        </w:tabs>
      </w:pPr>
    </w:p>
    <w:p w14:paraId="343E2B65" w14:textId="77777777" w:rsidR="001C5951" w:rsidRPr="00BF2391" w:rsidRDefault="001C5951" w:rsidP="002E1F99">
      <w:pPr>
        <w:tabs>
          <w:tab w:val="left" w:pos="567"/>
        </w:tabs>
      </w:pPr>
    </w:p>
    <w:p w14:paraId="5013A3B2" w14:textId="77777777" w:rsidR="001C5951" w:rsidRPr="00BF2391" w:rsidRDefault="001C5951" w:rsidP="002E1F99">
      <w:pPr>
        <w:tabs>
          <w:tab w:val="left" w:pos="567"/>
        </w:tabs>
      </w:pPr>
    </w:p>
    <w:p w14:paraId="1C7BD3FC" w14:textId="77777777" w:rsidR="001C5951" w:rsidRPr="00BF2391" w:rsidRDefault="001C5951" w:rsidP="002E1F99">
      <w:pPr>
        <w:tabs>
          <w:tab w:val="left" w:pos="567"/>
        </w:tabs>
      </w:pPr>
    </w:p>
    <w:p w14:paraId="558028BD" w14:textId="77777777" w:rsidR="001C5951" w:rsidRDefault="001C5951" w:rsidP="002E1F99">
      <w:pPr>
        <w:tabs>
          <w:tab w:val="left" w:pos="567"/>
        </w:tabs>
      </w:pPr>
    </w:p>
    <w:p w14:paraId="30A7AB5C" w14:textId="77777777" w:rsidR="00464189" w:rsidRDefault="00464189" w:rsidP="002E1F99">
      <w:pPr>
        <w:tabs>
          <w:tab w:val="left" w:pos="567"/>
        </w:tabs>
      </w:pPr>
    </w:p>
    <w:p w14:paraId="2B65B3F4" w14:textId="77777777" w:rsidR="00464189" w:rsidRDefault="00464189" w:rsidP="002E1F99">
      <w:pPr>
        <w:tabs>
          <w:tab w:val="left" w:pos="567"/>
        </w:tabs>
      </w:pPr>
    </w:p>
    <w:p w14:paraId="77B54EB6" w14:textId="77777777" w:rsidR="00464189" w:rsidRDefault="00464189" w:rsidP="002E1F99">
      <w:pPr>
        <w:tabs>
          <w:tab w:val="left" w:pos="567"/>
        </w:tabs>
      </w:pPr>
    </w:p>
    <w:p w14:paraId="0199895E" w14:textId="77777777" w:rsidR="00464189" w:rsidRDefault="00464189" w:rsidP="002E1F99">
      <w:pPr>
        <w:tabs>
          <w:tab w:val="left" w:pos="567"/>
        </w:tabs>
      </w:pPr>
    </w:p>
    <w:p w14:paraId="7A378854" w14:textId="77777777" w:rsidR="00464189" w:rsidRDefault="00464189" w:rsidP="002E1F99">
      <w:pPr>
        <w:tabs>
          <w:tab w:val="left" w:pos="567"/>
        </w:tabs>
      </w:pPr>
    </w:p>
    <w:p w14:paraId="3F75ECA9" w14:textId="77777777" w:rsidR="00464189" w:rsidRDefault="00464189" w:rsidP="002E1F99">
      <w:pPr>
        <w:tabs>
          <w:tab w:val="left" w:pos="567"/>
        </w:tabs>
      </w:pPr>
    </w:p>
    <w:p w14:paraId="2A04F539" w14:textId="77777777" w:rsidR="00464189" w:rsidRDefault="00464189" w:rsidP="002E1F99">
      <w:pPr>
        <w:tabs>
          <w:tab w:val="left" w:pos="567"/>
        </w:tabs>
      </w:pPr>
    </w:p>
    <w:p w14:paraId="1B405FC7" w14:textId="77777777" w:rsidR="00464189" w:rsidRDefault="00464189" w:rsidP="002E1F99">
      <w:pPr>
        <w:tabs>
          <w:tab w:val="left" w:pos="567"/>
        </w:tabs>
      </w:pPr>
    </w:p>
    <w:p w14:paraId="0FA7277E" w14:textId="77777777" w:rsidR="00464189" w:rsidRDefault="00464189" w:rsidP="002E1F99">
      <w:pPr>
        <w:tabs>
          <w:tab w:val="left" w:pos="567"/>
        </w:tabs>
      </w:pPr>
    </w:p>
    <w:p w14:paraId="1AA2CA38" w14:textId="77777777" w:rsidR="00464189" w:rsidRDefault="00464189" w:rsidP="002E1F99">
      <w:pPr>
        <w:tabs>
          <w:tab w:val="left" w:pos="567"/>
        </w:tabs>
      </w:pPr>
    </w:p>
    <w:p w14:paraId="723477B8" w14:textId="77777777" w:rsidR="00464189" w:rsidRPr="00BF2391" w:rsidRDefault="00464189" w:rsidP="002E1F99">
      <w:pPr>
        <w:tabs>
          <w:tab w:val="left" w:pos="567"/>
        </w:tabs>
      </w:pPr>
    </w:p>
    <w:p w14:paraId="61E1C295" w14:textId="77777777" w:rsidR="001C5951" w:rsidRPr="00BF2391" w:rsidRDefault="001C5951" w:rsidP="002E1F99">
      <w:pPr>
        <w:tabs>
          <w:tab w:val="left" w:pos="567"/>
        </w:tabs>
      </w:pPr>
    </w:p>
    <w:p w14:paraId="2CF2A7F8" w14:textId="77777777" w:rsidR="001C5951" w:rsidRPr="00BF2391" w:rsidRDefault="001C5951" w:rsidP="002E1F99">
      <w:pPr>
        <w:tabs>
          <w:tab w:val="left" w:pos="567"/>
        </w:tabs>
      </w:pPr>
    </w:p>
    <w:p w14:paraId="7422A6C3" w14:textId="77777777" w:rsidR="001C5951" w:rsidRPr="00BF2391" w:rsidRDefault="001C5951" w:rsidP="002E1F99">
      <w:pPr>
        <w:tabs>
          <w:tab w:val="left" w:pos="567"/>
        </w:tabs>
      </w:pPr>
    </w:p>
    <w:p w14:paraId="70648697" w14:textId="77777777" w:rsidR="00B668F0" w:rsidRPr="00BF2391" w:rsidRDefault="00B668F0" w:rsidP="00B668F0">
      <w:r w:rsidRPr="00BF2391">
        <w:t>Parengė</w:t>
      </w:r>
    </w:p>
    <w:p w14:paraId="5B8C4384" w14:textId="77777777" w:rsidR="00B668F0" w:rsidRPr="00BF2391" w:rsidRDefault="00B668F0" w:rsidP="00B668F0"/>
    <w:p w14:paraId="2F07181D" w14:textId="77777777" w:rsidR="00766DB9" w:rsidRPr="00BF2391" w:rsidRDefault="006A7149" w:rsidP="00766DB9">
      <w:pPr>
        <w:pStyle w:val="Antrats"/>
        <w:tabs>
          <w:tab w:val="clear" w:pos="4153"/>
          <w:tab w:val="clear" w:pos="8306"/>
        </w:tabs>
        <w:rPr>
          <w:lang w:eastAsia="de-DE"/>
        </w:rPr>
      </w:pPr>
      <w:r w:rsidRPr="00BF2391">
        <w:rPr>
          <w:lang w:eastAsia="de-DE"/>
        </w:rPr>
        <w:t>Kristina Povilaitienė</w:t>
      </w:r>
    </w:p>
    <w:p w14:paraId="3E34DF5C" w14:textId="77777777" w:rsidR="00B668F0" w:rsidRPr="00BF2391" w:rsidRDefault="00B668F0" w:rsidP="00B668F0">
      <w:pPr>
        <w:pStyle w:val="Antrats"/>
        <w:tabs>
          <w:tab w:val="clear" w:pos="4153"/>
          <w:tab w:val="clear" w:pos="8306"/>
        </w:tabs>
        <w:rPr>
          <w:lang w:eastAsia="de-DE"/>
        </w:rPr>
      </w:pPr>
    </w:p>
    <w:p w14:paraId="0D69A990" w14:textId="77777777" w:rsidR="00B668F0" w:rsidRPr="00BF2391" w:rsidRDefault="00A26566" w:rsidP="00B668F0">
      <w:pPr>
        <w:pStyle w:val="Antrats"/>
        <w:tabs>
          <w:tab w:val="clear" w:pos="4153"/>
          <w:tab w:val="clear" w:pos="8306"/>
        </w:tabs>
        <w:rPr>
          <w:noProof/>
        </w:rPr>
      </w:pPr>
      <w:r w:rsidRPr="00BF2391">
        <w:fldChar w:fldCharType="begin">
          <w:ffData>
            <w:name w:val="NOW_DATE1"/>
            <w:enabled/>
            <w:calcOnExit w:val="0"/>
            <w:textInput>
              <w:default w:val="{$NOW_DATE1}"/>
            </w:textInput>
          </w:ffData>
        </w:fldChar>
      </w:r>
      <w:r w:rsidR="00A93FA4" w:rsidRPr="00BF2391">
        <w:instrText xml:space="preserve"> FORMTEXT </w:instrText>
      </w:r>
      <w:r w:rsidRPr="00BF2391">
        <w:fldChar w:fldCharType="separate"/>
      </w:r>
      <w:r w:rsidR="00B668F0" w:rsidRPr="00BF2391">
        <w:rPr>
          <w:noProof/>
        </w:rPr>
        <w:t>2024-06-11</w:t>
      </w:r>
      <w:r w:rsidRPr="00BF2391">
        <w:rPr>
          <w:noProof/>
        </w:rPr>
        <w:fldChar w:fldCharType="end"/>
      </w:r>
    </w:p>
    <w:p w14:paraId="299AA453" w14:textId="77777777" w:rsidR="00766DB9" w:rsidRPr="00BF2391" w:rsidRDefault="00766DB9" w:rsidP="00B668F0">
      <w:pPr>
        <w:pStyle w:val="Antrats"/>
        <w:tabs>
          <w:tab w:val="clear" w:pos="4153"/>
          <w:tab w:val="clear" w:pos="8306"/>
        </w:tabs>
        <w:rPr>
          <w:noProof/>
        </w:rPr>
      </w:pPr>
    </w:p>
    <w:p w14:paraId="2C9EC1AC" w14:textId="77777777" w:rsidR="00766DB9" w:rsidRPr="00BF2391" w:rsidRDefault="00766DB9" w:rsidP="00B668F0">
      <w:pPr>
        <w:pStyle w:val="Antrats"/>
        <w:tabs>
          <w:tab w:val="clear" w:pos="4153"/>
          <w:tab w:val="clear" w:pos="8306"/>
        </w:tabs>
        <w:rPr>
          <w:noProof/>
        </w:rPr>
      </w:pPr>
    </w:p>
    <w:p w14:paraId="61789BD4" w14:textId="77777777" w:rsidR="00F10429" w:rsidRPr="00BF2391" w:rsidRDefault="00F10429" w:rsidP="00B668F0">
      <w:pPr>
        <w:pStyle w:val="Antrats"/>
        <w:tabs>
          <w:tab w:val="clear" w:pos="4153"/>
          <w:tab w:val="clear" w:pos="8306"/>
        </w:tabs>
      </w:pPr>
    </w:p>
    <w:p w14:paraId="6AFF04A1" w14:textId="77777777" w:rsidR="008A01C7" w:rsidRPr="00BF2391" w:rsidRDefault="008A01C7" w:rsidP="00B668F0">
      <w:pPr>
        <w:pStyle w:val="Antrats"/>
        <w:tabs>
          <w:tab w:val="clear" w:pos="4153"/>
          <w:tab w:val="clear" w:pos="8306"/>
        </w:tabs>
      </w:pPr>
    </w:p>
    <w:p w14:paraId="546194EA" w14:textId="77777777" w:rsidR="008A01C7" w:rsidRPr="00BF2391" w:rsidRDefault="008A01C7" w:rsidP="00B668F0">
      <w:pPr>
        <w:pStyle w:val="Antrats"/>
        <w:tabs>
          <w:tab w:val="clear" w:pos="4153"/>
          <w:tab w:val="clear" w:pos="8306"/>
        </w:tabs>
      </w:pPr>
    </w:p>
    <w:p w14:paraId="3E9ABBBC" w14:textId="77777777" w:rsidR="008A01C7" w:rsidRPr="00BF2391" w:rsidRDefault="008A01C7" w:rsidP="00B668F0">
      <w:pPr>
        <w:pStyle w:val="Antrats"/>
        <w:tabs>
          <w:tab w:val="clear" w:pos="4153"/>
          <w:tab w:val="clear" w:pos="8306"/>
        </w:tabs>
      </w:pPr>
    </w:p>
    <w:p w14:paraId="5120F642" w14:textId="77777777" w:rsidR="008A01C7" w:rsidRPr="00BF2391" w:rsidRDefault="008A01C7" w:rsidP="00B668F0">
      <w:pPr>
        <w:pStyle w:val="Antrats"/>
        <w:tabs>
          <w:tab w:val="clear" w:pos="4153"/>
          <w:tab w:val="clear" w:pos="8306"/>
        </w:tabs>
      </w:pPr>
    </w:p>
    <w:p w14:paraId="78942F72" w14:textId="77777777" w:rsidR="008A01C7" w:rsidRPr="00BF2391" w:rsidRDefault="008A01C7" w:rsidP="00B668F0">
      <w:pPr>
        <w:pStyle w:val="Antrats"/>
        <w:tabs>
          <w:tab w:val="clear" w:pos="4153"/>
          <w:tab w:val="clear" w:pos="8306"/>
        </w:tabs>
      </w:pPr>
    </w:p>
    <w:p w14:paraId="67ED10B6" w14:textId="77777777" w:rsidR="00F10429" w:rsidRPr="00BF2391" w:rsidRDefault="00F10429" w:rsidP="00B668F0">
      <w:pPr>
        <w:pStyle w:val="Antrats"/>
        <w:tabs>
          <w:tab w:val="clear" w:pos="4153"/>
          <w:tab w:val="clear" w:pos="8306"/>
        </w:tabs>
      </w:pPr>
    </w:p>
    <w:sectPr w:rsidR="00F10429" w:rsidRPr="00BF2391"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AC3FC" w14:textId="77777777" w:rsidR="0020606E" w:rsidRDefault="0020606E">
      <w:r>
        <w:separator/>
      </w:r>
    </w:p>
  </w:endnote>
  <w:endnote w:type="continuationSeparator" w:id="0">
    <w:p w14:paraId="522D7FE2" w14:textId="77777777" w:rsidR="0020606E" w:rsidRDefault="0020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4A0BF" w14:textId="77777777" w:rsidR="0020606E" w:rsidRDefault="0020606E">
      <w:r>
        <w:separator/>
      </w:r>
    </w:p>
  </w:footnote>
  <w:footnote w:type="continuationSeparator" w:id="0">
    <w:p w14:paraId="59F1443B" w14:textId="77777777" w:rsidR="0020606E" w:rsidRDefault="00206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D32B9" w14:textId="77777777" w:rsidR="00FC1CD3" w:rsidRDefault="00A2656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10429">
      <w:rPr>
        <w:rStyle w:val="Puslapionumeris"/>
        <w:noProof/>
      </w:rPr>
      <w:t>5</w:t>
    </w:r>
    <w:r>
      <w:rPr>
        <w:rStyle w:val="Puslapionumeris"/>
      </w:rPr>
      <w:fldChar w:fldCharType="end"/>
    </w:r>
  </w:p>
  <w:p w14:paraId="158F95A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844CF" w14:textId="77777777" w:rsidR="00FC1CD3" w:rsidRDefault="00FC1CD3">
    <w:pPr>
      <w:pStyle w:val="Antrats"/>
      <w:framePr w:wrap="around" w:vAnchor="text" w:hAnchor="margin" w:xAlign="center" w:y="1"/>
      <w:rPr>
        <w:rStyle w:val="Puslapionumeris"/>
      </w:rPr>
    </w:pPr>
  </w:p>
  <w:p w14:paraId="27C482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hybridMultilevel"/>
    <w:tmpl w:val="D910E0B0"/>
    <w:lvl w:ilvl="0" w:tplc="0200191A">
      <w:start w:val="1"/>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4" w15:restartNumberingAfterBreak="0">
    <w:nsid w:val="383B6BB4"/>
    <w:multiLevelType w:val="multilevel"/>
    <w:tmpl w:val="30CA2B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D9A4175"/>
    <w:multiLevelType w:val="multilevel"/>
    <w:tmpl w:val="D2129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EFF2C66"/>
    <w:multiLevelType w:val="multilevel"/>
    <w:tmpl w:val="1DE4F752"/>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E0F8B"/>
    <w:multiLevelType w:val="multilevel"/>
    <w:tmpl w:val="0CD8336C"/>
    <w:lvl w:ilvl="0">
      <w:start w:val="1"/>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25801995">
    <w:abstractNumId w:val="5"/>
  </w:num>
  <w:num w:numId="2" w16cid:durableId="970787309">
    <w:abstractNumId w:val="2"/>
  </w:num>
  <w:num w:numId="3" w16cid:durableId="1496997951">
    <w:abstractNumId w:val="8"/>
  </w:num>
  <w:num w:numId="4" w16cid:durableId="1908375326">
    <w:abstractNumId w:val="1"/>
  </w:num>
  <w:num w:numId="5" w16cid:durableId="2042897145">
    <w:abstractNumId w:val="11"/>
  </w:num>
  <w:num w:numId="6" w16cid:durableId="1373917968">
    <w:abstractNumId w:val="10"/>
  </w:num>
  <w:num w:numId="7" w16cid:durableId="195243545">
    <w:abstractNumId w:val="0"/>
  </w:num>
  <w:num w:numId="8" w16cid:durableId="1940065298">
    <w:abstractNumId w:val="3"/>
  </w:num>
  <w:num w:numId="9" w16cid:durableId="32537190">
    <w:abstractNumId w:val="6"/>
  </w:num>
  <w:num w:numId="10" w16cid:durableId="1180703897">
    <w:abstractNumId w:val="4"/>
  </w:num>
  <w:num w:numId="11" w16cid:durableId="590045389">
    <w:abstractNumId w:val="9"/>
  </w:num>
  <w:num w:numId="12" w16cid:durableId="873036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2D30"/>
    <w:rsid w:val="00025302"/>
    <w:rsid w:val="000258A2"/>
    <w:rsid w:val="00031B2B"/>
    <w:rsid w:val="00033A70"/>
    <w:rsid w:val="0003441C"/>
    <w:rsid w:val="00061631"/>
    <w:rsid w:val="00067070"/>
    <w:rsid w:val="00073ECC"/>
    <w:rsid w:val="00076A1D"/>
    <w:rsid w:val="000773EB"/>
    <w:rsid w:val="00085739"/>
    <w:rsid w:val="000A3868"/>
    <w:rsid w:val="000E1F44"/>
    <w:rsid w:val="000E5D9B"/>
    <w:rsid w:val="000F4C1B"/>
    <w:rsid w:val="0010176C"/>
    <w:rsid w:val="00107C26"/>
    <w:rsid w:val="00112939"/>
    <w:rsid w:val="00117349"/>
    <w:rsid w:val="00124B53"/>
    <w:rsid w:val="0013367C"/>
    <w:rsid w:val="0015078A"/>
    <w:rsid w:val="00152F39"/>
    <w:rsid w:val="00157ABD"/>
    <w:rsid w:val="0016226A"/>
    <w:rsid w:val="00172D6E"/>
    <w:rsid w:val="0017576E"/>
    <w:rsid w:val="00181E56"/>
    <w:rsid w:val="00181E5E"/>
    <w:rsid w:val="00182224"/>
    <w:rsid w:val="00190B66"/>
    <w:rsid w:val="001952BC"/>
    <w:rsid w:val="001C5951"/>
    <w:rsid w:val="001D1AFC"/>
    <w:rsid w:val="001D4EA6"/>
    <w:rsid w:val="001E190E"/>
    <w:rsid w:val="001F2C7C"/>
    <w:rsid w:val="002038A3"/>
    <w:rsid w:val="00203CFC"/>
    <w:rsid w:val="0020606E"/>
    <w:rsid w:val="00207BCB"/>
    <w:rsid w:val="00210815"/>
    <w:rsid w:val="00225BF8"/>
    <w:rsid w:val="00226341"/>
    <w:rsid w:val="002325F6"/>
    <w:rsid w:val="00234B9B"/>
    <w:rsid w:val="0023676D"/>
    <w:rsid w:val="00246055"/>
    <w:rsid w:val="00251454"/>
    <w:rsid w:val="00257B3B"/>
    <w:rsid w:val="00281984"/>
    <w:rsid w:val="0029342F"/>
    <w:rsid w:val="002D0BA0"/>
    <w:rsid w:val="002E1F99"/>
    <w:rsid w:val="002F084E"/>
    <w:rsid w:val="002F4A2B"/>
    <w:rsid w:val="002F7E49"/>
    <w:rsid w:val="00321030"/>
    <w:rsid w:val="00323FE1"/>
    <w:rsid w:val="00324C4A"/>
    <w:rsid w:val="00332023"/>
    <w:rsid w:val="003335BA"/>
    <w:rsid w:val="00333FD4"/>
    <w:rsid w:val="0033426F"/>
    <w:rsid w:val="003421EA"/>
    <w:rsid w:val="003459E5"/>
    <w:rsid w:val="00352651"/>
    <w:rsid w:val="00372033"/>
    <w:rsid w:val="003724BA"/>
    <w:rsid w:val="00374DCD"/>
    <w:rsid w:val="0037592E"/>
    <w:rsid w:val="00376143"/>
    <w:rsid w:val="003822CB"/>
    <w:rsid w:val="003859D7"/>
    <w:rsid w:val="00394FD0"/>
    <w:rsid w:val="003A7F59"/>
    <w:rsid w:val="003B2523"/>
    <w:rsid w:val="003C662C"/>
    <w:rsid w:val="003D1F6C"/>
    <w:rsid w:val="003D484F"/>
    <w:rsid w:val="003E54A7"/>
    <w:rsid w:val="003F1305"/>
    <w:rsid w:val="003F6FCF"/>
    <w:rsid w:val="004003BA"/>
    <w:rsid w:val="00406E62"/>
    <w:rsid w:val="00407776"/>
    <w:rsid w:val="00433D3F"/>
    <w:rsid w:val="00434B34"/>
    <w:rsid w:val="00435B30"/>
    <w:rsid w:val="00445CDE"/>
    <w:rsid w:val="00454723"/>
    <w:rsid w:val="00460718"/>
    <w:rsid w:val="00464189"/>
    <w:rsid w:val="00496CA8"/>
    <w:rsid w:val="004A0D37"/>
    <w:rsid w:val="004B0CB9"/>
    <w:rsid w:val="004B1E88"/>
    <w:rsid w:val="004B2369"/>
    <w:rsid w:val="004B3700"/>
    <w:rsid w:val="004B7BDB"/>
    <w:rsid w:val="004C1DD5"/>
    <w:rsid w:val="004C56C0"/>
    <w:rsid w:val="004E7D31"/>
    <w:rsid w:val="00501C69"/>
    <w:rsid w:val="00502968"/>
    <w:rsid w:val="00514714"/>
    <w:rsid w:val="005209D1"/>
    <w:rsid w:val="00520A16"/>
    <w:rsid w:val="005231DA"/>
    <w:rsid w:val="00542B92"/>
    <w:rsid w:val="00551276"/>
    <w:rsid w:val="00553547"/>
    <w:rsid w:val="00563815"/>
    <w:rsid w:val="00570AD7"/>
    <w:rsid w:val="00582323"/>
    <w:rsid w:val="00593FFF"/>
    <w:rsid w:val="005A2A06"/>
    <w:rsid w:val="005B2122"/>
    <w:rsid w:val="005B5BAD"/>
    <w:rsid w:val="005C31CD"/>
    <w:rsid w:val="005D1F24"/>
    <w:rsid w:val="005F2B86"/>
    <w:rsid w:val="006046BD"/>
    <w:rsid w:val="00612194"/>
    <w:rsid w:val="00641E12"/>
    <w:rsid w:val="006703AD"/>
    <w:rsid w:val="0067396B"/>
    <w:rsid w:val="00673C21"/>
    <w:rsid w:val="00680387"/>
    <w:rsid w:val="00686E66"/>
    <w:rsid w:val="0069057D"/>
    <w:rsid w:val="0069302C"/>
    <w:rsid w:val="00697D48"/>
    <w:rsid w:val="006A29E6"/>
    <w:rsid w:val="006A7149"/>
    <w:rsid w:val="006A72F8"/>
    <w:rsid w:val="006B72D3"/>
    <w:rsid w:val="006F35F0"/>
    <w:rsid w:val="00702D7E"/>
    <w:rsid w:val="00721977"/>
    <w:rsid w:val="0073170A"/>
    <w:rsid w:val="00732616"/>
    <w:rsid w:val="00734333"/>
    <w:rsid w:val="007350FA"/>
    <w:rsid w:val="00744B23"/>
    <w:rsid w:val="00744E20"/>
    <w:rsid w:val="007457FF"/>
    <w:rsid w:val="00751BAC"/>
    <w:rsid w:val="00766DB9"/>
    <w:rsid w:val="00767437"/>
    <w:rsid w:val="00771DAD"/>
    <w:rsid w:val="007835D4"/>
    <w:rsid w:val="007860A8"/>
    <w:rsid w:val="007907E1"/>
    <w:rsid w:val="007A5D47"/>
    <w:rsid w:val="007B6355"/>
    <w:rsid w:val="007B6D4C"/>
    <w:rsid w:val="007E13A9"/>
    <w:rsid w:val="007E57D4"/>
    <w:rsid w:val="008030DA"/>
    <w:rsid w:val="008128B3"/>
    <w:rsid w:val="00832B07"/>
    <w:rsid w:val="00840242"/>
    <w:rsid w:val="008554EA"/>
    <w:rsid w:val="00857A13"/>
    <w:rsid w:val="00857A58"/>
    <w:rsid w:val="00861014"/>
    <w:rsid w:val="0086677A"/>
    <w:rsid w:val="008736CE"/>
    <w:rsid w:val="008758B4"/>
    <w:rsid w:val="008770DC"/>
    <w:rsid w:val="00886BBC"/>
    <w:rsid w:val="00886E2F"/>
    <w:rsid w:val="00892223"/>
    <w:rsid w:val="008962CF"/>
    <w:rsid w:val="00896E6B"/>
    <w:rsid w:val="008A01C7"/>
    <w:rsid w:val="008A0C10"/>
    <w:rsid w:val="008A4BEF"/>
    <w:rsid w:val="008A7972"/>
    <w:rsid w:val="008B0D02"/>
    <w:rsid w:val="008B7173"/>
    <w:rsid w:val="008C2222"/>
    <w:rsid w:val="008C4A9F"/>
    <w:rsid w:val="008C4BDA"/>
    <w:rsid w:val="008C7ADA"/>
    <w:rsid w:val="008E7416"/>
    <w:rsid w:val="008F41AE"/>
    <w:rsid w:val="008F651B"/>
    <w:rsid w:val="00907890"/>
    <w:rsid w:val="009147B7"/>
    <w:rsid w:val="00930BCB"/>
    <w:rsid w:val="00931D64"/>
    <w:rsid w:val="0093337F"/>
    <w:rsid w:val="0096266A"/>
    <w:rsid w:val="00973A6D"/>
    <w:rsid w:val="009805AB"/>
    <w:rsid w:val="0098095A"/>
    <w:rsid w:val="00992B19"/>
    <w:rsid w:val="00993C42"/>
    <w:rsid w:val="009973A4"/>
    <w:rsid w:val="009A6D33"/>
    <w:rsid w:val="009B06BF"/>
    <w:rsid w:val="009B09D2"/>
    <w:rsid w:val="009B5344"/>
    <w:rsid w:val="009C1281"/>
    <w:rsid w:val="009C68F2"/>
    <w:rsid w:val="009F1BBE"/>
    <w:rsid w:val="009F2F14"/>
    <w:rsid w:val="009F5B9C"/>
    <w:rsid w:val="00A028BF"/>
    <w:rsid w:val="00A151E4"/>
    <w:rsid w:val="00A26566"/>
    <w:rsid w:val="00A31AA9"/>
    <w:rsid w:val="00A35167"/>
    <w:rsid w:val="00A50EB5"/>
    <w:rsid w:val="00A60799"/>
    <w:rsid w:val="00A61F57"/>
    <w:rsid w:val="00A63DCA"/>
    <w:rsid w:val="00A8328E"/>
    <w:rsid w:val="00A85052"/>
    <w:rsid w:val="00A93FA4"/>
    <w:rsid w:val="00AA3BDF"/>
    <w:rsid w:val="00AC36B4"/>
    <w:rsid w:val="00AD73BE"/>
    <w:rsid w:val="00AD7C4E"/>
    <w:rsid w:val="00AE072A"/>
    <w:rsid w:val="00AE1124"/>
    <w:rsid w:val="00AE1965"/>
    <w:rsid w:val="00AE2064"/>
    <w:rsid w:val="00AE4BED"/>
    <w:rsid w:val="00AE61D9"/>
    <w:rsid w:val="00B137E9"/>
    <w:rsid w:val="00B14102"/>
    <w:rsid w:val="00B3497C"/>
    <w:rsid w:val="00B418C7"/>
    <w:rsid w:val="00B42A07"/>
    <w:rsid w:val="00B51EC8"/>
    <w:rsid w:val="00B54A3C"/>
    <w:rsid w:val="00B57A83"/>
    <w:rsid w:val="00B668F0"/>
    <w:rsid w:val="00B728BD"/>
    <w:rsid w:val="00B73BB9"/>
    <w:rsid w:val="00B81EF2"/>
    <w:rsid w:val="00B82C13"/>
    <w:rsid w:val="00B8454F"/>
    <w:rsid w:val="00B8562E"/>
    <w:rsid w:val="00B92B25"/>
    <w:rsid w:val="00B951B0"/>
    <w:rsid w:val="00BA627E"/>
    <w:rsid w:val="00BA7260"/>
    <w:rsid w:val="00BA7D22"/>
    <w:rsid w:val="00BC2103"/>
    <w:rsid w:val="00BC332E"/>
    <w:rsid w:val="00BF2391"/>
    <w:rsid w:val="00BF582B"/>
    <w:rsid w:val="00C0081B"/>
    <w:rsid w:val="00C02331"/>
    <w:rsid w:val="00C05796"/>
    <w:rsid w:val="00C10BF3"/>
    <w:rsid w:val="00C13615"/>
    <w:rsid w:val="00C1630A"/>
    <w:rsid w:val="00C16B77"/>
    <w:rsid w:val="00C31AC9"/>
    <w:rsid w:val="00C35F86"/>
    <w:rsid w:val="00C41C01"/>
    <w:rsid w:val="00C42389"/>
    <w:rsid w:val="00C42BD3"/>
    <w:rsid w:val="00C43EC0"/>
    <w:rsid w:val="00C531AF"/>
    <w:rsid w:val="00C61D7C"/>
    <w:rsid w:val="00C67A0F"/>
    <w:rsid w:val="00C7179E"/>
    <w:rsid w:val="00C76C50"/>
    <w:rsid w:val="00C800F0"/>
    <w:rsid w:val="00C83B11"/>
    <w:rsid w:val="00C84D02"/>
    <w:rsid w:val="00C9332D"/>
    <w:rsid w:val="00C95C12"/>
    <w:rsid w:val="00CA3B93"/>
    <w:rsid w:val="00CC0BB5"/>
    <w:rsid w:val="00CE2BB0"/>
    <w:rsid w:val="00CE33A6"/>
    <w:rsid w:val="00CE349F"/>
    <w:rsid w:val="00D24990"/>
    <w:rsid w:val="00D32D0D"/>
    <w:rsid w:val="00D36015"/>
    <w:rsid w:val="00D47D83"/>
    <w:rsid w:val="00D513AA"/>
    <w:rsid w:val="00D52EF0"/>
    <w:rsid w:val="00D65157"/>
    <w:rsid w:val="00D75F4B"/>
    <w:rsid w:val="00D82C9A"/>
    <w:rsid w:val="00D84A6B"/>
    <w:rsid w:val="00D87227"/>
    <w:rsid w:val="00DA0452"/>
    <w:rsid w:val="00DC38E8"/>
    <w:rsid w:val="00DD58E1"/>
    <w:rsid w:val="00DE293E"/>
    <w:rsid w:val="00DF261D"/>
    <w:rsid w:val="00DF4642"/>
    <w:rsid w:val="00E01F65"/>
    <w:rsid w:val="00E0742E"/>
    <w:rsid w:val="00E12D82"/>
    <w:rsid w:val="00E15F15"/>
    <w:rsid w:val="00E3136B"/>
    <w:rsid w:val="00E36E67"/>
    <w:rsid w:val="00E46E1F"/>
    <w:rsid w:val="00E72134"/>
    <w:rsid w:val="00E72754"/>
    <w:rsid w:val="00E901E4"/>
    <w:rsid w:val="00EA6026"/>
    <w:rsid w:val="00EB19D0"/>
    <w:rsid w:val="00EB3E3E"/>
    <w:rsid w:val="00EB4A11"/>
    <w:rsid w:val="00ED18C9"/>
    <w:rsid w:val="00F10429"/>
    <w:rsid w:val="00F17A89"/>
    <w:rsid w:val="00F20019"/>
    <w:rsid w:val="00F27C80"/>
    <w:rsid w:val="00F320CA"/>
    <w:rsid w:val="00F36B64"/>
    <w:rsid w:val="00F40651"/>
    <w:rsid w:val="00F4093E"/>
    <w:rsid w:val="00F41A98"/>
    <w:rsid w:val="00F4316F"/>
    <w:rsid w:val="00F46A5A"/>
    <w:rsid w:val="00F6384B"/>
    <w:rsid w:val="00F66006"/>
    <w:rsid w:val="00F67640"/>
    <w:rsid w:val="00F75C89"/>
    <w:rsid w:val="00F7723D"/>
    <w:rsid w:val="00F83E96"/>
    <w:rsid w:val="00FB0544"/>
    <w:rsid w:val="00FB0BBB"/>
    <w:rsid w:val="00FB6B02"/>
    <w:rsid w:val="00FC1CD3"/>
    <w:rsid w:val="00FC3692"/>
    <w:rsid w:val="00FC58BB"/>
    <w:rsid w:val="00FC763D"/>
    <w:rsid w:val="00FD0852"/>
    <w:rsid w:val="00FD2657"/>
    <w:rsid w:val="00FE0B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C15D7"/>
  <w15:docId w15:val="{BB99191B-863B-488F-B970-398AB616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prastasiniatinklio">
    <w:name w:val="Normal (Web)"/>
    <w:basedOn w:val="prastasis"/>
    <w:rsid w:val="007350FA"/>
    <w:pPr>
      <w:spacing w:before="100" w:beforeAutospacing="1" w:after="100" w:afterAutospacing="1"/>
    </w:pPr>
    <w:rPr>
      <w:szCs w:val="24"/>
    </w:rPr>
  </w:style>
  <w:style w:type="character" w:styleId="Grietas">
    <w:name w:val="Strong"/>
    <w:qFormat/>
    <w:rsid w:val="007350FA"/>
    <w:rPr>
      <w:b/>
      <w:bCs/>
    </w:rPr>
  </w:style>
  <w:style w:type="character" w:styleId="Komentaronuoroda">
    <w:name w:val="annotation reference"/>
    <w:rsid w:val="00A60799"/>
    <w:rPr>
      <w:sz w:val="16"/>
      <w:szCs w:val="16"/>
    </w:rPr>
  </w:style>
  <w:style w:type="paragraph" w:styleId="Komentarotekstas">
    <w:name w:val="annotation text"/>
    <w:basedOn w:val="prastasis"/>
    <w:link w:val="KomentarotekstasDiagrama"/>
    <w:rsid w:val="00A60799"/>
    <w:rPr>
      <w:sz w:val="20"/>
    </w:rPr>
  </w:style>
  <w:style w:type="character" w:customStyle="1" w:styleId="KomentarotekstasDiagrama">
    <w:name w:val="Komentaro tekstas Diagrama"/>
    <w:basedOn w:val="Numatytasispastraiposriftas"/>
    <w:link w:val="Komentarotekstas"/>
    <w:rsid w:val="00A60799"/>
  </w:style>
  <w:style w:type="paragraph" w:styleId="Komentarotema">
    <w:name w:val="annotation subject"/>
    <w:basedOn w:val="Komentarotekstas"/>
    <w:next w:val="Komentarotekstas"/>
    <w:link w:val="KomentarotemaDiagrama"/>
    <w:rsid w:val="00A60799"/>
    <w:rPr>
      <w:b/>
      <w:bCs/>
    </w:rPr>
  </w:style>
  <w:style w:type="character" w:customStyle="1" w:styleId="KomentarotemaDiagrama">
    <w:name w:val="Komentaro tema Diagrama"/>
    <w:link w:val="Komentarotema"/>
    <w:rsid w:val="00A60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f4830d0fce311e78bcec397524184ce/asr" TargetMode="External"/><Relationship Id="rId3" Type="http://schemas.openxmlformats.org/officeDocument/2006/relationships/settings" Target="settings.xml"/><Relationship Id="rId7" Type="http://schemas.openxmlformats.org/officeDocument/2006/relationships/hyperlink" Target="https://www.e-tar.lt/portal/lt/legalAct/TAR.91609F53E29E/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7</Pages>
  <Words>12617</Words>
  <Characters>7192</Characters>
  <Application>Microsoft Office Word</Application>
  <DocSecurity>0</DocSecurity>
  <Lines>59</Lines>
  <Paragraphs>39</Paragraphs>
  <ScaleCrop>false</ScaleCrop>
  <Company>Sveikatos apsaugos ministerija</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2024-06-11T12:07:00Z</dcterms:created>
  <dcterms:modified xsi:type="dcterms:W3CDTF">2024-06-11T12:08:00Z</dcterms:modified>
</cp:coreProperties>
</file>