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8D9E3" w14:textId="77777777" w:rsidR="00FC1CD3" w:rsidRDefault="00F320CA" w:rsidP="00F320CA">
      <w:pPr>
        <w:jc w:val="right"/>
        <w:rPr>
          <w:lang w:val="en-US"/>
        </w:rPr>
      </w:pPr>
      <w:r>
        <w:t>Projektas</w:t>
      </w:r>
    </w:p>
    <w:p w14:paraId="23BBBF38" w14:textId="77777777" w:rsidR="00FC1CD3" w:rsidRDefault="00FC1CD3">
      <w:pPr>
        <w:jc w:val="center"/>
        <w:rPr>
          <w:b/>
          <w:bCs/>
          <w:lang w:val="en-US"/>
        </w:rPr>
      </w:pPr>
    </w:p>
    <w:p w14:paraId="74A39498" w14:textId="77777777" w:rsidR="00F320CA" w:rsidRDefault="00F320CA">
      <w:pPr>
        <w:jc w:val="center"/>
        <w:rPr>
          <w:b/>
          <w:bCs/>
          <w:lang w:val="en-US"/>
        </w:rPr>
      </w:pPr>
    </w:p>
    <w:p w14:paraId="42886F79" w14:textId="77777777" w:rsidR="00F320CA" w:rsidRDefault="00F320CA">
      <w:pPr>
        <w:jc w:val="center"/>
        <w:rPr>
          <w:b/>
          <w:bCs/>
          <w:lang w:val="en-US"/>
        </w:rPr>
      </w:pPr>
    </w:p>
    <w:p w14:paraId="0729504C" w14:textId="77777777" w:rsidR="00FC1CD3" w:rsidRDefault="00F20019">
      <w:pPr>
        <w:jc w:val="center"/>
        <w:rPr>
          <w:b/>
        </w:rPr>
      </w:pPr>
      <w:r>
        <w:rPr>
          <w:b/>
          <w:lang w:val="en-US"/>
        </w:rPr>
        <w:t xml:space="preserve">JURBARKO RAJONO </w:t>
      </w:r>
      <w:r>
        <w:rPr>
          <w:b/>
        </w:rPr>
        <w:t>SAVIVALDYBĖS TARYBA</w:t>
      </w:r>
    </w:p>
    <w:p w14:paraId="56FA373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3A569A5" w14:textId="77777777">
        <w:trPr>
          <w:cantSplit/>
        </w:trPr>
        <w:tc>
          <w:tcPr>
            <w:tcW w:w="9654" w:type="dxa"/>
            <w:tcBorders>
              <w:top w:val="nil"/>
              <w:left w:val="nil"/>
              <w:bottom w:val="nil"/>
              <w:right w:val="nil"/>
            </w:tcBorders>
          </w:tcPr>
          <w:p w14:paraId="58244CDC" w14:textId="77777777" w:rsidR="00FC1CD3" w:rsidRDefault="00F20019">
            <w:pPr>
              <w:pStyle w:val="Antrat1"/>
              <w:rPr>
                <w:caps/>
                <w:szCs w:val="24"/>
                <w:lang w:val="lt-LT"/>
              </w:rPr>
            </w:pPr>
            <w:r>
              <w:rPr>
                <w:szCs w:val="24"/>
                <w:lang w:val="lt-LT"/>
              </w:rPr>
              <w:t>SPRENDIMAS</w:t>
            </w:r>
          </w:p>
        </w:tc>
      </w:tr>
      <w:bookmarkStart w:id="0" w:name="DOC_DATA"/>
      <w:tr w:rsidR="00FC1CD3" w14:paraId="571CF1FE" w14:textId="77777777">
        <w:trPr>
          <w:cantSplit/>
        </w:trPr>
        <w:tc>
          <w:tcPr>
            <w:tcW w:w="9654" w:type="dxa"/>
            <w:tcBorders>
              <w:top w:val="nil"/>
              <w:left w:val="nil"/>
              <w:bottom w:val="nil"/>
              <w:right w:val="nil"/>
            </w:tcBorders>
          </w:tcPr>
          <w:p w14:paraId="7BD28A9F" w14:textId="77777777" w:rsidR="00FC1CD3" w:rsidRPr="00AE61D9" w:rsidRDefault="002443C3">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PAVADINIMO SUTEIKIMO JURBARKO RAJONO SAVIVALDYBĖS, ŠIMKAIČIŲ SENIŪNIJOS, ŠIMKAIČIŲ KAIMO GATVEI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EE3DA59" w14:textId="77777777">
        <w:trPr>
          <w:cantSplit/>
        </w:trPr>
        <w:tc>
          <w:tcPr>
            <w:tcW w:w="9654" w:type="dxa"/>
            <w:tcBorders>
              <w:top w:val="nil"/>
              <w:left w:val="nil"/>
              <w:bottom w:val="nil"/>
              <w:right w:val="nil"/>
            </w:tcBorders>
          </w:tcPr>
          <w:p w14:paraId="0C7C7D69" w14:textId="77777777" w:rsidR="00FC1CD3" w:rsidRPr="00AE61D9" w:rsidRDefault="00FC1CD3">
            <w:pPr>
              <w:pStyle w:val="Antrats"/>
              <w:tabs>
                <w:tab w:val="left" w:pos="1296"/>
              </w:tabs>
              <w:jc w:val="center"/>
              <w:rPr>
                <w:b/>
                <w:caps/>
              </w:rPr>
            </w:pPr>
          </w:p>
        </w:tc>
      </w:tr>
      <w:tr w:rsidR="00FC1CD3" w14:paraId="6F9B8832" w14:textId="77777777" w:rsidTr="00BA627E">
        <w:trPr>
          <w:cantSplit/>
          <w:trHeight w:val="359"/>
        </w:trPr>
        <w:tc>
          <w:tcPr>
            <w:tcW w:w="9654" w:type="dxa"/>
            <w:tcBorders>
              <w:top w:val="nil"/>
              <w:left w:val="nil"/>
              <w:bottom w:val="nil"/>
              <w:right w:val="nil"/>
            </w:tcBorders>
          </w:tcPr>
          <w:p w14:paraId="263C3A76" w14:textId="77777777" w:rsidR="00FC1CD3" w:rsidRPr="00AE61D9" w:rsidRDefault="002443C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TSP-189</w:t>
            </w:r>
            <w:r w:rsidRPr="00AE61D9">
              <w:fldChar w:fldCharType="end"/>
            </w:r>
          </w:p>
        </w:tc>
      </w:tr>
      <w:tr w:rsidR="00FC1CD3" w14:paraId="68537B11" w14:textId="77777777">
        <w:trPr>
          <w:cantSplit/>
        </w:trPr>
        <w:tc>
          <w:tcPr>
            <w:tcW w:w="9654" w:type="dxa"/>
            <w:tcBorders>
              <w:top w:val="nil"/>
              <w:left w:val="nil"/>
              <w:bottom w:val="nil"/>
              <w:right w:val="nil"/>
            </w:tcBorders>
          </w:tcPr>
          <w:p w14:paraId="3CC4E35F" w14:textId="77777777" w:rsidR="00FC1CD3" w:rsidRDefault="00F20019">
            <w:pPr>
              <w:jc w:val="center"/>
            </w:pPr>
            <w:r>
              <w:t>Jurbarkas</w:t>
            </w:r>
          </w:p>
        </w:tc>
      </w:tr>
    </w:tbl>
    <w:p w14:paraId="65A526EC" w14:textId="77777777" w:rsidR="00FC1CD3" w:rsidRDefault="00FC1CD3">
      <w:pPr>
        <w:jc w:val="both"/>
      </w:pPr>
    </w:p>
    <w:p w14:paraId="0BD30D38" w14:textId="77777777" w:rsidR="00B70166" w:rsidRDefault="00B70166">
      <w:pPr>
        <w:jc w:val="both"/>
      </w:pPr>
    </w:p>
    <w:p w14:paraId="3AAEDCE2" w14:textId="77777777" w:rsidR="00B70166" w:rsidRDefault="00B70166">
      <w:pPr>
        <w:jc w:val="both"/>
      </w:pPr>
    </w:p>
    <w:p w14:paraId="615CA523" w14:textId="77777777" w:rsidR="00B70166" w:rsidRDefault="00B70166" w:rsidP="00B70166">
      <w:pPr>
        <w:pStyle w:val="Betarp"/>
        <w:ind w:firstLine="720"/>
        <w:jc w:val="both"/>
      </w:pPr>
      <w:r>
        <w:rPr>
          <w:color w:val="000000"/>
        </w:rPr>
        <w:t xml:space="preserve">Vadovaudamasi Lietuvos Respublikos vietos savivaldos įstatymo  6 straipsnio 27 punktu, </w:t>
      </w:r>
      <w:r>
        <w:rPr>
          <w:color w:val="000000"/>
        </w:rPr>
        <w:br/>
        <w:t>15 straipsnio 2 dalies 26 punktu, Pavadinimų gatvėms, pastatams, statiniams ir kitiems objektams suteikimo, keitimo ir įtraukimo į apskaitą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AA5AE3">
        <w:t xml:space="preserve"> </w:t>
      </w:r>
      <w:r>
        <w:t>3</w:t>
      </w:r>
      <w:r>
        <w:rPr>
          <w:color w:val="000000"/>
        </w:rPr>
        <w:t xml:space="preserve">–5 </w:t>
      </w:r>
      <w:r>
        <w:t>punktais</w:t>
      </w:r>
      <w:r>
        <w:rPr>
          <w:bCs/>
        </w:rPr>
        <w:t xml:space="preserve">, </w:t>
      </w:r>
      <w:r w:rsidRPr="007F31DF">
        <w:rPr>
          <w:bCs/>
        </w:rPr>
        <w:t xml:space="preserve">Jurbarko rajono savivaldybės taryba </w:t>
      </w:r>
      <w:r w:rsidRPr="007F31DF">
        <w:rPr>
          <w:spacing w:val="120"/>
        </w:rPr>
        <w:t>nusprendži</w:t>
      </w:r>
      <w:r w:rsidRPr="007F31DF">
        <w:t xml:space="preserve">a: </w:t>
      </w:r>
    </w:p>
    <w:p w14:paraId="3A382427" w14:textId="77777777" w:rsidR="00B70166" w:rsidRDefault="00B70166" w:rsidP="00B70166">
      <w:pPr>
        <w:pStyle w:val="Betarp"/>
        <w:ind w:firstLine="720"/>
        <w:jc w:val="both"/>
        <w:rPr>
          <w:color w:val="000000"/>
        </w:rPr>
      </w:pPr>
      <w:r>
        <w:rPr>
          <w:color w:val="000000"/>
        </w:rPr>
        <w:t>Suteikti Jurbarko rajono savivaldybės, Šimkaičių seniūnijos, Šimkaičių kaimo gatvei pavadinimą – Ramybės gatvė – pagal schemą (1 priedas).</w:t>
      </w:r>
    </w:p>
    <w:p w14:paraId="16CFD05A" w14:textId="77777777" w:rsidR="00B70166" w:rsidRPr="0037636E" w:rsidRDefault="00B70166" w:rsidP="00B70166">
      <w:pPr>
        <w:jc w:val="both"/>
      </w:pPr>
      <w:r w:rsidRPr="00374EDE">
        <w:rPr>
          <w:color w:val="000000"/>
          <w:szCs w:val="24"/>
        </w:rPr>
        <w:tab/>
      </w:r>
      <w:r w:rsidRPr="001827DF">
        <w:rPr>
          <w:color w:val="000000"/>
          <w:szCs w:val="24"/>
        </w:rPr>
        <w:t xml:space="preserve">Šis sprendimas per vieną mėnesį nuo paskelbimo arba įteikimo suinteresuotai šaliai dienos gali būti skundžiamas Lietuvos administracinių ginčų komisijos Kauno apygardos skyriui </w:t>
      </w:r>
      <w:r w:rsidRPr="0037636E">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78BA8D" w14:textId="77777777" w:rsidR="00B70166" w:rsidRDefault="00B70166" w:rsidP="00B70166">
      <w:pPr>
        <w:jc w:val="both"/>
      </w:pPr>
    </w:p>
    <w:p w14:paraId="5B99935B" w14:textId="77777777" w:rsidR="00FC1CD3" w:rsidRDefault="00FC1CD3">
      <w:pPr>
        <w:jc w:val="both"/>
      </w:pPr>
    </w:p>
    <w:p w14:paraId="2DB6E59F" w14:textId="77777777" w:rsidR="00FC1CD3" w:rsidRDefault="00FC1CD3">
      <w:pPr>
        <w:jc w:val="both"/>
      </w:pPr>
    </w:p>
    <w:p w14:paraId="5C93DD4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08940F6" w14:textId="77777777">
        <w:trPr>
          <w:trHeight w:val="180"/>
        </w:trPr>
        <w:tc>
          <w:tcPr>
            <w:tcW w:w="4410" w:type="dxa"/>
          </w:tcPr>
          <w:p w14:paraId="2F9BCDF2" w14:textId="77777777" w:rsidR="00FC1CD3" w:rsidRDefault="00F4316F">
            <w:r>
              <w:t>Savivaldybės meras</w:t>
            </w:r>
          </w:p>
        </w:tc>
        <w:tc>
          <w:tcPr>
            <w:tcW w:w="4410" w:type="dxa"/>
          </w:tcPr>
          <w:p w14:paraId="073893C2" w14:textId="77777777" w:rsidR="00FC1CD3" w:rsidRDefault="00FC1CD3">
            <w:pPr>
              <w:jc w:val="right"/>
            </w:pPr>
          </w:p>
        </w:tc>
      </w:tr>
    </w:tbl>
    <w:p w14:paraId="4C8DDBC8" w14:textId="77777777" w:rsidR="00FC1CD3" w:rsidRDefault="00FC1CD3"/>
    <w:p w14:paraId="79356D41" w14:textId="77777777" w:rsidR="00F320CA" w:rsidRDefault="00F320CA"/>
    <w:p w14:paraId="11AD6282" w14:textId="77777777" w:rsidR="00F320CA" w:rsidRDefault="00F320CA">
      <w:r>
        <w:t xml:space="preserve">Vizos: </w:t>
      </w:r>
    </w:p>
    <w:p w14:paraId="43A8CD7F" w14:textId="77777777" w:rsidR="007457FF" w:rsidRDefault="007457FF" w:rsidP="007457FF">
      <w:r>
        <w:t xml:space="preserve">Administracijos direktorė, R. </w:t>
      </w:r>
      <w:proofErr w:type="spellStart"/>
      <w:r>
        <w:t>Vančienė</w:t>
      </w:r>
      <w:proofErr w:type="spellEnd"/>
    </w:p>
    <w:p w14:paraId="3DE06AC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56D7F3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4B5D418" w14:textId="77777777" w:rsidR="00F320CA" w:rsidRDefault="00190B66" w:rsidP="00190B66">
      <w:r>
        <w:t>Dokumentų ir viešųjų ryšių skyriaus vyr. specialistas A. Gvildys</w:t>
      </w:r>
    </w:p>
    <w:p w14:paraId="3E966D44" w14:textId="77777777" w:rsidR="00B70166" w:rsidRDefault="00B70166" w:rsidP="00B70166">
      <w:r>
        <w:t xml:space="preserve">Infrastruktūros ir turto skyriaus vedėja J. </w:t>
      </w:r>
      <w:proofErr w:type="spellStart"/>
      <w:r>
        <w:t>Šeflerienė</w:t>
      </w:r>
      <w:proofErr w:type="spellEnd"/>
    </w:p>
    <w:p w14:paraId="2BEAADA9" w14:textId="77777777" w:rsidR="00F320CA" w:rsidRDefault="00F320CA"/>
    <w:p w14:paraId="6514EBB5" w14:textId="77777777" w:rsidR="00F320CA" w:rsidRDefault="00F320CA" w:rsidP="00F320CA">
      <w:r>
        <w:t>Parengė</w:t>
      </w:r>
    </w:p>
    <w:p w14:paraId="6EA36B3F" w14:textId="77777777" w:rsidR="00F27C80" w:rsidRDefault="00F27C80" w:rsidP="00F320CA"/>
    <w:p w14:paraId="0E5650B1" w14:textId="77777777" w:rsidR="00B70166" w:rsidRDefault="002443C3" w:rsidP="00B7016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70166">
        <w:rPr>
          <w:lang w:eastAsia="de-DE"/>
        </w:rPr>
        <w:instrText xml:space="preserve"> FORMTEXT </w:instrText>
      </w:r>
      <w:r>
        <w:rPr>
          <w:lang w:eastAsia="de-DE"/>
        </w:rPr>
      </w:r>
      <w:r>
        <w:rPr>
          <w:lang w:eastAsia="de-DE"/>
        </w:rPr>
        <w:fldChar w:fldCharType="separate"/>
      </w:r>
      <w:r w:rsidR="00B70166">
        <w:rPr>
          <w:noProof/>
          <w:lang w:eastAsia="de-DE"/>
        </w:rPr>
        <w:t>Jurgita  Abromaitė</w:t>
      </w:r>
      <w:r>
        <w:rPr>
          <w:lang w:eastAsia="de-DE"/>
        </w:rPr>
        <w:fldChar w:fldCharType="end"/>
      </w:r>
      <w:r w:rsidR="00B70166">
        <w:rPr>
          <w:lang w:eastAsia="de-DE"/>
        </w:rPr>
        <w:t xml:space="preserve">, tel. </w:t>
      </w:r>
      <w:r>
        <w:rPr>
          <w:lang w:eastAsia="de-DE"/>
        </w:rPr>
        <w:fldChar w:fldCharType="begin">
          <w:ffData>
            <w:name w:val="CREATOR_PHONE_FULL"/>
            <w:enabled/>
            <w:calcOnExit w:val="0"/>
            <w:textInput>
              <w:default w:val="{$CREATOR_PHONE_FULL}"/>
            </w:textInput>
          </w:ffData>
        </w:fldChar>
      </w:r>
      <w:r w:rsidR="00B70166">
        <w:rPr>
          <w:lang w:eastAsia="de-DE"/>
        </w:rPr>
        <w:instrText xml:space="preserve"> FORMTEXT </w:instrText>
      </w:r>
      <w:r>
        <w:rPr>
          <w:lang w:eastAsia="de-DE"/>
        </w:rPr>
      </w:r>
      <w:r>
        <w:rPr>
          <w:lang w:eastAsia="de-DE"/>
        </w:rPr>
        <w:fldChar w:fldCharType="separate"/>
      </w:r>
      <w:r w:rsidR="00B70166">
        <w:rPr>
          <w:noProof/>
          <w:lang w:eastAsia="de-DE"/>
        </w:rPr>
        <w:t>+370 447 70 176</w:t>
      </w:r>
      <w:r>
        <w:rPr>
          <w:lang w:eastAsia="de-DE"/>
        </w:rPr>
        <w:fldChar w:fldCharType="end"/>
      </w:r>
      <w:r w:rsidR="00B70166">
        <w:rPr>
          <w:lang w:eastAsia="de-DE"/>
        </w:rPr>
        <w:t xml:space="preserve">,  el. p.  </w:t>
      </w:r>
      <w:r>
        <w:rPr>
          <w:lang w:eastAsia="de-DE"/>
        </w:rPr>
        <w:fldChar w:fldCharType="begin">
          <w:ffData>
            <w:name w:val="CREATOR_EMAIL"/>
            <w:enabled/>
            <w:calcOnExit w:val="0"/>
            <w:textInput>
              <w:default w:val="{$CREATOR_EMAIL}"/>
            </w:textInput>
          </w:ffData>
        </w:fldChar>
      </w:r>
      <w:r w:rsidR="00B70166">
        <w:rPr>
          <w:lang w:eastAsia="de-DE"/>
        </w:rPr>
        <w:instrText xml:space="preserve"> FORMTEXT </w:instrText>
      </w:r>
      <w:r>
        <w:rPr>
          <w:lang w:eastAsia="de-DE"/>
        </w:rPr>
      </w:r>
      <w:r>
        <w:rPr>
          <w:lang w:eastAsia="de-DE"/>
        </w:rPr>
        <w:fldChar w:fldCharType="separate"/>
      </w:r>
      <w:r w:rsidR="00B70166">
        <w:rPr>
          <w:noProof/>
          <w:lang w:eastAsia="de-DE"/>
        </w:rPr>
        <w:t>jurgita.abromaite@jurbarkas.lt</w:t>
      </w:r>
      <w:r>
        <w:rPr>
          <w:lang w:eastAsia="de-DE"/>
        </w:rPr>
        <w:fldChar w:fldCharType="end"/>
      </w:r>
    </w:p>
    <w:p w14:paraId="20625312" w14:textId="77777777" w:rsidR="00F320CA" w:rsidRDefault="00F320CA" w:rsidP="00F320CA">
      <w:pPr>
        <w:pStyle w:val="Antrats"/>
        <w:tabs>
          <w:tab w:val="clear" w:pos="4153"/>
          <w:tab w:val="clear" w:pos="8306"/>
        </w:tabs>
        <w:rPr>
          <w:lang w:eastAsia="de-DE"/>
        </w:rPr>
      </w:pPr>
    </w:p>
    <w:bookmarkStart w:id="1" w:name="NOW_DATE1"/>
    <w:p w14:paraId="771998ED" w14:textId="77777777" w:rsidR="002E1F99" w:rsidRDefault="002443C3"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1"/>
      <w:r w:rsidR="00F7723D">
        <w:t xml:space="preserve"> </w:t>
      </w:r>
    </w:p>
    <w:p w14:paraId="2C0CAF90" w14:textId="77777777" w:rsidR="00F7723D" w:rsidRDefault="00F7723D" w:rsidP="00F27C80">
      <w:pPr>
        <w:pStyle w:val="Antrats"/>
        <w:tabs>
          <w:tab w:val="clear" w:pos="4153"/>
          <w:tab w:val="clear" w:pos="8306"/>
          <w:tab w:val="left" w:pos="709"/>
        </w:tabs>
      </w:pPr>
    </w:p>
    <w:p w14:paraId="7DB7FDB4" w14:textId="77777777" w:rsidR="002E1F99" w:rsidRDefault="002E1F99" w:rsidP="002E1F99">
      <w:pPr>
        <w:pStyle w:val="Pavadinimas"/>
        <w:jc w:val="left"/>
        <w:rPr>
          <w:b w:val="0"/>
        </w:rPr>
      </w:pPr>
    </w:p>
    <w:p w14:paraId="168CCCCB" w14:textId="77777777" w:rsidR="00B668F0" w:rsidRDefault="00B668F0" w:rsidP="00B668F0">
      <w:pPr>
        <w:pStyle w:val="Pavadinimas"/>
        <w:pBdr>
          <w:bottom w:val="single" w:sz="12" w:space="1" w:color="auto"/>
        </w:pBdr>
      </w:pPr>
      <w:r>
        <w:t>JURBARKO RAJONO SAVIVALDYBĖS ADMINISTRACIJOS</w:t>
      </w:r>
    </w:p>
    <w:p w14:paraId="32993887" w14:textId="77777777" w:rsidR="00B668F0" w:rsidRDefault="00B70166" w:rsidP="00B668F0">
      <w:pPr>
        <w:pStyle w:val="Pavadinimas"/>
        <w:pBdr>
          <w:bottom w:val="single" w:sz="12" w:space="1" w:color="auto"/>
        </w:pBdr>
      </w:pPr>
      <w:r>
        <w:t xml:space="preserve">INFRASTRUKTŪROS IR TURTO </w:t>
      </w:r>
      <w:r w:rsidR="00B668F0">
        <w:t>SKYRIUS</w:t>
      </w:r>
    </w:p>
    <w:p w14:paraId="3B1A5009" w14:textId="77777777" w:rsidR="00B668F0" w:rsidRDefault="00B668F0" w:rsidP="00B668F0">
      <w:pPr>
        <w:pStyle w:val="Pavadinimas"/>
        <w:pBdr>
          <w:bottom w:val="single" w:sz="12" w:space="1" w:color="auto"/>
        </w:pBdr>
      </w:pPr>
    </w:p>
    <w:p w14:paraId="7B7D3D90" w14:textId="77777777" w:rsidR="002E1F99" w:rsidRDefault="002E1F99" w:rsidP="002E1F99">
      <w:pPr>
        <w:pStyle w:val="Paantrat"/>
      </w:pPr>
    </w:p>
    <w:p w14:paraId="0EAFA46B" w14:textId="77777777" w:rsidR="002E1F99" w:rsidRDefault="002E1F99" w:rsidP="002E1F99">
      <w:pPr>
        <w:pStyle w:val="Paantrat"/>
      </w:pPr>
      <w:r>
        <w:t>AIŠKINAMASIS RAŠTAS</w:t>
      </w:r>
    </w:p>
    <w:p w14:paraId="03434DF4" w14:textId="77777777" w:rsidR="002E1F99" w:rsidRDefault="002E1F99" w:rsidP="002E1F99">
      <w:pPr>
        <w:jc w:val="center"/>
        <w:rPr>
          <w:caps/>
        </w:rPr>
      </w:pPr>
    </w:p>
    <w:p w14:paraId="48123C24"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443C3">
        <w:rPr>
          <w:b/>
        </w:rPr>
        <w:fldChar w:fldCharType="begin">
          <w:ffData>
            <w:name w:val="DOC_DATA"/>
            <w:enabled/>
            <w:calcOnExit w:val="0"/>
            <w:textInput>
              <w:default w:val="{$DOC_DATA}"/>
            </w:textInput>
          </w:ffData>
        </w:fldChar>
      </w:r>
      <w:r>
        <w:rPr>
          <w:b/>
        </w:rPr>
        <w:instrText xml:space="preserve"> FORMTEXT </w:instrText>
      </w:r>
      <w:r w:rsidR="002443C3">
        <w:rPr>
          <w:b/>
        </w:rPr>
      </w:r>
      <w:r w:rsidR="002443C3">
        <w:rPr>
          <w:b/>
        </w:rPr>
        <w:fldChar w:fldCharType="separate"/>
      </w:r>
      <w:r>
        <w:rPr>
          <w:b/>
          <w:noProof/>
        </w:rPr>
        <w:t>SPRENDIMAS DĖL PAVADINIMO SUTEIKIMO JURBARKO RAJONO SAVIVALDYBĖS, ŠIMKAIČIŲ SENIŪNIJOS, ŠIMKAIČIŲ KAIMO GATVEI</w:t>
      </w:r>
      <w:r w:rsidR="002443C3">
        <w:rPr>
          <w:b/>
        </w:rPr>
        <w:fldChar w:fldCharType="end"/>
      </w:r>
      <w:r w:rsidRPr="00FD0852">
        <w:rPr>
          <w:b/>
          <w:szCs w:val="26"/>
        </w:rPr>
        <w:t>“</w:t>
      </w:r>
      <w:r w:rsidR="00047A06">
        <w:rPr>
          <w:b/>
          <w:szCs w:val="26"/>
        </w:rPr>
        <w:t xml:space="preserve"> </w:t>
      </w:r>
      <w:r>
        <w:rPr>
          <w:b/>
          <w:bCs/>
          <w:caps/>
        </w:rPr>
        <w:t>projekto</w:t>
      </w:r>
    </w:p>
    <w:p w14:paraId="7E9A1B40" w14:textId="77777777" w:rsidR="002E1F99" w:rsidRDefault="002E1F99" w:rsidP="002E1F99">
      <w:pPr>
        <w:tabs>
          <w:tab w:val="left" w:pos="567"/>
        </w:tabs>
        <w:jc w:val="center"/>
      </w:pPr>
    </w:p>
    <w:p w14:paraId="791465DA" w14:textId="77777777" w:rsidR="002E1F99" w:rsidRDefault="002E1F99" w:rsidP="002E1F99">
      <w:pPr>
        <w:tabs>
          <w:tab w:val="left" w:pos="567"/>
        </w:tabs>
        <w:jc w:val="center"/>
      </w:pPr>
    </w:p>
    <w:p w14:paraId="1E9442ED" w14:textId="77777777" w:rsidR="00001758" w:rsidRDefault="002443C3"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38D832C6" w14:textId="77777777" w:rsidR="002E1F99" w:rsidRDefault="002E1F99" w:rsidP="002E1F99">
      <w:pPr>
        <w:tabs>
          <w:tab w:val="left" w:pos="0"/>
        </w:tabs>
        <w:jc w:val="center"/>
      </w:pPr>
      <w:r>
        <w:t>Jurbarkas</w:t>
      </w:r>
    </w:p>
    <w:p w14:paraId="5920A401" w14:textId="77777777" w:rsidR="006A29E6" w:rsidRDefault="006A29E6" w:rsidP="006A29E6"/>
    <w:tbl>
      <w:tblPr>
        <w:tblW w:w="0" w:type="auto"/>
        <w:tblLook w:val="0000" w:firstRow="0" w:lastRow="0" w:firstColumn="0" w:lastColumn="0" w:noHBand="0" w:noVBand="0"/>
      </w:tblPr>
      <w:tblGrid>
        <w:gridCol w:w="9525"/>
      </w:tblGrid>
      <w:tr w:rsidR="006A29E6" w14:paraId="4E0F0EB7" w14:textId="77777777" w:rsidTr="007371F4">
        <w:tc>
          <w:tcPr>
            <w:tcW w:w="9854" w:type="dxa"/>
          </w:tcPr>
          <w:p w14:paraId="54409E8B" w14:textId="77777777" w:rsidR="006A29E6" w:rsidRDefault="006A29E6" w:rsidP="007371F4">
            <w:pPr>
              <w:tabs>
                <w:tab w:val="left" w:pos="0"/>
              </w:tabs>
              <w:rPr>
                <w:b/>
                <w:bCs/>
                <w:sz w:val="22"/>
              </w:rPr>
            </w:pPr>
            <w:r>
              <w:rPr>
                <w:b/>
                <w:bCs/>
                <w:i/>
                <w:iCs/>
                <w:sz w:val="22"/>
              </w:rPr>
              <w:t>1. Parengto projekto tikslai ir uždaviniai.</w:t>
            </w:r>
          </w:p>
        </w:tc>
      </w:tr>
      <w:tr w:rsidR="006A29E6" w14:paraId="4D37FC99" w14:textId="77777777" w:rsidTr="007371F4">
        <w:tc>
          <w:tcPr>
            <w:tcW w:w="9854" w:type="dxa"/>
          </w:tcPr>
          <w:p w14:paraId="32B4629D" w14:textId="77777777" w:rsidR="006A29E6" w:rsidRDefault="001867EC" w:rsidP="007371F4">
            <w:pPr>
              <w:tabs>
                <w:tab w:val="left" w:pos="0"/>
              </w:tabs>
              <w:jc w:val="both"/>
              <w:rPr>
                <w:sz w:val="22"/>
              </w:rPr>
            </w:pPr>
            <w:r>
              <w:rPr>
                <w:bCs/>
                <w:i/>
                <w:iCs/>
                <w:sz w:val="22"/>
              </w:rPr>
              <w:t>Priimti sprendimą dėl pavadinimo suteikimo Šimkaičių kaimo gatvei.</w:t>
            </w:r>
          </w:p>
        </w:tc>
      </w:tr>
      <w:tr w:rsidR="006A29E6" w14:paraId="40736A3C" w14:textId="77777777" w:rsidTr="007371F4">
        <w:tc>
          <w:tcPr>
            <w:tcW w:w="9854" w:type="dxa"/>
          </w:tcPr>
          <w:p w14:paraId="77E2521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22530A6" w14:textId="77777777" w:rsidTr="007371F4">
        <w:tc>
          <w:tcPr>
            <w:tcW w:w="9854" w:type="dxa"/>
          </w:tcPr>
          <w:p w14:paraId="26BF56A4" w14:textId="77777777" w:rsidR="00A05BBD" w:rsidRDefault="00A05BBD" w:rsidP="00A05BBD">
            <w:pPr>
              <w:jc w:val="both"/>
              <w:rPr>
                <w:i/>
                <w:iCs/>
                <w:sz w:val="22"/>
                <w:szCs w:val="22"/>
              </w:rPr>
            </w:pPr>
            <w:r>
              <w:rPr>
                <w:i/>
                <w:iCs/>
                <w:sz w:val="22"/>
                <w:szCs w:val="22"/>
              </w:rPr>
              <w:t xml:space="preserve">Ramybės gatvės tęsinys bus per Šimkaičių kaimą, Šimkaičių seniūnija, Jurbarko rajono savivaldybę, nes reikalinga pakeisti tris Šimkaičių kaimo adresus. Kadangi negali būti mišrus numeracijos būdas, todėl dėl tų trijų sodybų pratęsiama Ramybės gatvė iš miestelio į kaimą, bet Šimkaičių kaime gatvei pavadinimas suteikiamas kaip naujai rengiamai gatvei. Suteikus pavadinimą gatvei, bus galima suteikti (pakeisti) adresus. </w:t>
            </w:r>
          </w:p>
          <w:p w14:paraId="156B9910" w14:textId="77777777" w:rsidR="00A05BBD" w:rsidRPr="00236481" w:rsidRDefault="00A05BBD" w:rsidP="00A05BBD">
            <w:pPr>
              <w:ind w:left="720"/>
              <w:jc w:val="both"/>
              <w:rPr>
                <w:b/>
                <w:bCs/>
                <w:i/>
                <w:iCs/>
                <w:sz w:val="22"/>
                <w:szCs w:val="22"/>
              </w:rPr>
            </w:pPr>
            <w:r w:rsidRPr="00236481">
              <w:rPr>
                <w:i/>
                <w:iCs/>
                <w:sz w:val="22"/>
                <w:szCs w:val="22"/>
              </w:rPr>
              <w:t>Sprendimo projekte aptariamą klausimą reglamentuoja šie teisės aktai:</w:t>
            </w:r>
          </w:p>
          <w:p w14:paraId="5BDBB93A" w14:textId="77777777" w:rsidR="00A05BBD" w:rsidRPr="00236481" w:rsidRDefault="00A05BBD" w:rsidP="00A05BBD">
            <w:pPr>
              <w:ind w:firstLine="720"/>
              <w:jc w:val="both"/>
              <w:rPr>
                <w:i/>
                <w:iCs/>
                <w:sz w:val="22"/>
                <w:szCs w:val="22"/>
              </w:rPr>
            </w:pPr>
            <w:r w:rsidRPr="00236481">
              <w:rPr>
                <w:i/>
                <w:iCs/>
                <w:sz w:val="22"/>
                <w:szCs w:val="22"/>
              </w:rPr>
              <w:t>Lietuvos Respublikos vietos savivaldos įstatymo 6 straipsnio 27 punktas, 15 straipsnio 2 dalies</w:t>
            </w:r>
            <w:r>
              <w:rPr>
                <w:i/>
                <w:iCs/>
                <w:sz w:val="22"/>
                <w:szCs w:val="22"/>
              </w:rPr>
              <w:br/>
            </w:r>
            <w:r w:rsidRPr="00236481">
              <w:rPr>
                <w:i/>
                <w:iCs/>
                <w:sz w:val="22"/>
                <w:szCs w:val="22"/>
              </w:rPr>
              <w:t>26 punktas;</w:t>
            </w:r>
          </w:p>
          <w:p w14:paraId="175DCBAD" w14:textId="77777777" w:rsidR="00A05BBD" w:rsidRDefault="00A05BBD" w:rsidP="00A05BBD">
            <w:pPr>
              <w:ind w:firstLine="720"/>
              <w:jc w:val="both"/>
              <w:rPr>
                <w:i/>
                <w:iCs/>
                <w:sz w:val="22"/>
                <w:szCs w:val="22"/>
              </w:rPr>
            </w:pPr>
            <w:r w:rsidRPr="00236481">
              <w:rPr>
                <w:i/>
                <w:iCs/>
                <w:sz w:val="22"/>
                <w:szCs w:val="22"/>
              </w:rPr>
              <w:t>Pavadinimų gatvėms, pastatams, statiniams ir kitiems objektams suteikimo, keitimo ir įtraukimo į apskaitą tvarkos aprašas, patvirtintas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w:t>
            </w:r>
          </w:p>
          <w:p w14:paraId="045B6B04" w14:textId="77777777" w:rsidR="006A29E6" w:rsidRDefault="00A05BBD" w:rsidP="00A05BBD">
            <w:pPr>
              <w:jc w:val="both"/>
              <w:rPr>
                <w:sz w:val="22"/>
              </w:rPr>
            </w:pPr>
            <w:r w:rsidRPr="00342C64">
              <w:rPr>
                <w:bCs/>
                <w:i/>
                <w:iCs/>
                <w:sz w:val="22"/>
                <w:szCs w:val="22"/>
              </w:rPr>
              <w:t xml:space="preserve">Siekiama </w:t>
            </w:r>
            <w:r>
              <w:rPr>
                <w:bCs/>
                <w:i/>
                <w:iCs/>
                <w:sz w:val="22"/>
                <w:szCs w:val="22"/>
              </w:rPr>
              <w:t>tinkamai vykdyti Lietuvos Respublikos vietos savivaldos įstatymo nuostatas, pavestas savivaldybei. Gatvių pavadinimų suteikimas ir jų keitimas yra išimtinė savivaldybės tarybos kompetencija. Vadovaujantis Lietuvos Respublikos teritorijos administracinių vienetų ir jų ribų įstatymo bei jį įgyvendinamųjų teisės aktų nuostatomis, reikalingas savivaldybės tarybos sprendimas dėl gatvės pavadinimo suteikimo. Patvirtinus gatvės pavadinimą, bus galima suteikti (pakeisti) adresus.</w:t>
            </w:r>
          </w:p>
        </w:tc>
      </w:tr>
      <w:tr w:rsidR="006A29E6" w14:paraId="7BAEEE3F" w14:textId="77777777" w:rsidTr="007371F4">
        <w:tc>
          <w:tcPr>
            <w:tcW w:w="9854" w:type="dxa"/>
          </w:tcPr>
          <w:p w14:paraId="27C832FD" w14:textId="77777777" w:rsidR="006A29E6" w:rsidRDefault="006A29E6" w:rsidP="007371F4">
            <w:pPr>
              <w:tabs>
                <w:tab w:val="left" w:pos="0"/>
              </w:tabs>
              <w:rPr>
                <w:b/>
                <w:bCs/>
                <w:i/>
                <w:iCs/>
                <w:sz w:val="22"/>
              </w:rPr>
            </w:pPr>
            <w:r>
              <w:rPr>
                <w:b/>
                <w:bCs/>
                <w:i/>
                <w:iCs/>
                <w:sz w:val="22"/>
              </w:rPr>
              <w:t>3. Kokių pozityvių rezultatų laukiama.</w:t>
            </w:r>
          </w:p>
          <w:p w14:paraId="4658CFDA" w14:textId="77777777" w:rsidR="00191C2A" w:rsidRPr="003259B3" w:rsidRDefault="00191C2A" w:rsidP="000F0E59">
            <w:pPr>
              <w:spacing w:line="276" w:lineRule="auto"/>
              <w:jc w:val="both"/>
              <w:rPr>
                <w:i/>
                <w:iCs/>
                <w:sz w:val="22"/>
                <w:szCs w:val="22"/>
              </w:rPr>
            </w:pPr>
            <w:r w:rsidRPr="003259B3">
              <w:rPr>
                <w:i/>
                <w:iCs/>
                <w:sz w:val="22"/>
                <w:szCs w:val="22"/>
              </w:rPr>
              <w:t>Suteikus naują gatvės pavadinimą ir nustačius naujos gatvės trasos ribas bei įregistravus Lietuvos Respublikos adresų registre, žemės sklypams, kuriuose leidžiama pastatų statyba, pastatams, pastatų kompleksams bus suteikiami</w:t>
            </w:r>
            <w:r>
              <w:rPr>
                <w:i/>
                <w:iCs/>
                <w:sz w:val="22"/>
                <w:szCs w:val="22"/>
              </w:rPr>
              <w:t xml:space="preserve"> </w:t>
            </w:r>
            <w:r w:rsidRPr="003259B3">
              <w:rPr>
                <w:i/>
                <w:iCs/>
                <w:sz w:val="22"/>
                <w:szCs w:val="22"/>
              </w:rPr>
              <w:t>/ patikslinami ir keičiami adresai.</w:t>
            </w:r>
          </w:p>
          <w:p w14:paraId="582AC406" w14:textId="77777777" w:rsidR="00191C2A" w:rsidRDefault="00191C2A" w:rsidP="000F0E59">
            <w:pPr>
              <w:tabs>
                <w:tab w:val="left" w:pos="0"/>
              </w:tabs>
              <w:jc w:val="both"/>
              <w:rPr>
                <w:b/>
                <w:bCs/>
                <w:i/>
                <w:iCs/>
                <w:sz w:val="22"/>
              </w:rPr>
            </w:pPr>
            <w:r w:rsidRPr="003259B3">
              <w:rPr>
                <w:i/>
                <w:iCs/>
                <w:sz w:val="22"/>
                <w:szCs w:val="22"/>
              </w:rPr>
              <w:t>Teikiamas sprendimo projektas neprieštarauja Lietuvos Respublikos teritorijos administracinių vienetų ir jų ribų įstatymo, Lietuvos Respublikos vidaus reikalų ministro 2011 m. sausio 25 d. įsakymu</w:t>
            </w:r>
            <w:r>
              <w:rPr>
                <w:i/>
                <w:iCs/>
                <w:sz w:val="22"/>
                <w:szCs w:val="22"/>
              </w:rPr>
              <w:br/>
            </w:r>
            <w:r w:rsidRPr="003259B3">
              <w:rPr>
                <w:i/>
                <w:iCs/>
                <w:sz w:val="22"/>
                <w:szCs w:val="22"/>
              </w:rPr>
              <w:t xml:space="preserve"> Nr. 1V-57 „</w:t>
            </w:r>
            <w:r w:rsidRPr="003259B3">
              <w:rPr>
                <w:bCs/>
                <w:i/>
                <w:iCs/>
                <w:sz w:val="22"/>
                <w:szCs w:val="22"/>
              </w:rPr>
              <w:t xml:space="preserve">Dėl </w:t>
            </w:r>
            <w:r w:rsidRPr="003259B3">
              <w:rPr>
                <w:bCs/>
                <w:i/>
                <w:iCs/>
                <w:color w:val="000000"/>
                <w:sz w:val="22"/>
                <w:szCs w:val="22"/>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3259B3">
              <w:rPr>
                <w:rFonts w:eastAsia="Calibri"/>
                <w:i/>
                <w:iCs/>
                <w:sz w:val="22"/>
                <w:szCs w:val="22"/>
              </w:rPr>
              <w:t>“ patvirtintų aprašų nuostatoms</w:t>
            </w:r>
            <w:r w:rsidRPr="003259B3">
              <w:rPr>
                <w:i/>
                <w:iCs/>
                <w:sz w:val="22"/>
                <w:szCs w:val="22"/>
              </w:rPr>
              <w:t>, Lietuvos Respublikos vietos savivaldos įstatymo nuostatoms. Sprendimo projektas neturi įtakos korupcijai Savivaldybėje pasireikšti.</w:t>
            </w:r>
          </w:p>
        </w:tc>
      </w:tr>
      <w:tr w:rsidR="006A29E6" w14:paraId="19E6FC4C" w14:textId="77777777" w:rsidTr="007371F4">
        <w:tc>
          <w:tcPr>
            <w:tcW w:w="9854" w:type="dxa"/>
          </w:tcPr>
          <w:p w14:paraId="00F6DF73" w14:textId="77777777" w:rsidR="006A29E6" w:rsidRDefault="006A29E6" w:rsidP="007371F4">
            <w:pPr>
              <w:tabs>
                <w:tab w:val="left" w:pos="0"/>
              </w:tabs>
              <w:jc w:val="both"/>
              <w:rPr>
                <w:sz w:val="22"/>
              </w:rPr>
            </w:pPr>
          </w:p>
        </w:tc>
      </w:tr>
      <w:tr w:rsidR="006A29E6" w14:paraId="3830F63A" w14:textId="77777777" w:rsidTr="007371F4">
        <w:tc>
          <w:tcPr>
            <w:tcW w:w="9854" w:type="dxa"/>
          </w:tcPr>
          <w:p w14:paraId="4D69A7F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p w14:paraId="695D37C2" w14:textId="77777777" w:rsidR="00093FB2" w:rsidRDefault="00093FB2" w:rsidP="007371F4">
            <w:pPr>
              <w:tabs>
                <w:tab w:val="left" w:pos="0"/>
              </w:tabs>
              <w:jc w:val="both"/>
              <w:rPr>
                <w:b/>
                <w:bCs/>
                <w:i/>
                <w:iCs/>
                <w:sz w:val="22"/>
              </w:rPr>
            </w:pPr>
            <w:r w:rsidRPr="008339C9">
              <w:rPr>
                <w:i/>
                <w:iCs/>
                <w:sz w:val="22"/>
              </w:rPr>
              <w:t>A</w:t>
            </w:r>
            <w:r>
              <w:rPr>
                <w:bCs/>
                <w:i/>
                <w:iCs/>
                <w:sz w:val="22"/>
              </w:rPr>
              <w:t>tliekant juridinius veiksmus (įregistruojant, perkant, parduodant, dovanojant, paveldint ir t.t.), gali neįvykti juridiniai veiksmai dėl netikslių adresų.</w:t>
            </w:r>
          </w:p>
        </w:tc>
      </w:tr>
      <w:tr w:rsidR="006A29E6" w14:paraId="722C48B6" w14:textId="77777777" w:rsidTr="007371F4">
        <w:tc>
          <w:tcPr>
            <w:tcW w:w="9854" w:type="dxa"/>
          </w:tcPr>
          <w:p w14:paraId="4962E65D" w14:textId="77777777" w:rsidR="006A29E6" w:rsidRDefault="006A29E6" w:rsidP="007371F4">
            <w:pPr>
              <w:tabs>
                <w:tab w:val="left" w:pos="0"/>
              </w:tabs>
              <w:jc w:val="both"/>
              <w:rPr>
                <w:sz w:val="20"/>
              </w:rPr>
            </w:pPr>
          </w:p>
        </w:tc>
      </w:tr>
      <w:tr w:rsidR="006A29E6" w14:paraId="7EFA2954" w14:textId="77777777" w:rsidTr="007371F4">
        <w:tc>
          <w:tcPr>
            <w:tcW w:w="9854" w:type="dxa"/>
          </w:tcPr>
          <w:p w14:paraId="27EE6089" w14:textId="77777777" w:rsidR="006A29E6" w:rsidRDefault="006A29E6" w:rsidP="007371F4">
            <w:pPr>
              <w:tabs>
                <w:tab w:val="left" w:pos="0"/>
              </w:tabs>
              <w:jc w:val="both"/>
              <w:rPr>
                <w:b/>
                <w:bCs/>
                <w:i/>
                <w:iCs/>
                <w:sz w:val="22"/>
              </w:rPr>
            </w:pPr>
            <w:r>
              <w:rPr>
                <w:b/>
                <w:bCs/>
                <w:i/>
                <w:iCs/>
                <w:sz w:val="22"/>
              </w:rPr>
              <w:lastRenderedPageBreak/>
              <w:t>5. Kokie šios srities aktai tebegalioja (pateikiamas aktų sąrašas) ir kokius galiojančius aktus būtina pakeisti ar panaikinti, priėmus teikiamą projektą.</w:t>
            </w:r>
            <w:r w:rsidR="00E019EC" w:rsidRPr="00774DC4">
              <w:rPr>
                <w:i/>
                <w:iCs/>
                <w:sz w:val="22"/>
                <w:szCs w:val="22"/>
              </w:rPr>
              <w:t xml:space="preserve"> Nėra</w:t>
            </w:r>
          </w:p>
        </w:tc>
      </w:tr>
      <w:tr w:rsidR="006A29E6" w14:paraId="390837EF" w14:textId="77777777" w:rsidTr="007371F4">
        <w:tc>
          <w:tcPr>
            <w:tcW w:w="9854" w:type="dxa"/>
          </w:tcPr>
          <w:p w14:paraId="5E10793E" w14:textId="77777777" w:rsidR="006A29E6" w:rsidRDefault="006A29E6" w:rsidP="007371F4">
            <w:pPr>
              <w:tabs>
                <w:tab w:val="left" w:pos="0"/>
              </w:tabs>
              <w:jc w:val="both"/>
              <w:rPr>
                <w:sz w:val="22"/>
              </w:rPr>
            </w:pPr>
          </w:p>
        </w:tc>
      </w:tr>
      <w:tr w:rsidR="006A29E6" w14:paraId="4C6D3525" w14:textId="77777777" w:rsidTr="007371F4">
        <w:tc>
          <w:tcPr>
            <w:tcW w:w="9854" w:type="dxa"/>
          </w:tcPr>
          <w:p w14:paraId="0B56A1B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084473" w:rsidRPr="00774DC4">
              <w:rPr>
                <w:i/>
                <w:iCs/>
                <w:sz w:val="22"/>
              </w:rPr>
              <w:t xml:space="preserve"> Nereikalingas</w:t>
            </w:r>
          </w:p>
          <w:p w14:paraId="1585E349" w14:textId="77777777" w:rsidR="006A29E6" w:rsidRDefault="006A29E6" w:rsidP="007371F4">
            <w:pPr>
              <w:tabs>
                <w:tab w:val="left" w:pos="0"/>
              </w:tabs>
              <w:rPr>
                <w:b/>
                <w:bCs/>
                <w:i/>
                <w:iCs/>
                <w:sz w:val="22"/>
              </w:rPr>
            </w:pPr>
          </w:p>
        </w:tc>
      </w:tr>
      <w:tr w:rsidR="006A29E6" w14:paraId="449C5159" w14:textId="77777777" w:rsidTr="007371F4">
        <w:tc>
          <w:tcPr>
            <w:tcW w:w="9854" w:type="dxa"/>
          </w:tcPr>
          <w:p w14:paraId="149CAD2D"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9AC5DEE" w14:textId="77777777" w:rsidR="006A29E6" w:rsidRPr="001A603B" w:rsidRDefault="001A603B" w:rsidP="001A603B">
            <w:pPr>
              <w:jc w:val="both"/>
              <w:rPr>
                <w:i/>
                <w:iCs/>
                <w:sz w:val="22"/>
                <w:szCs w:val="22"/>
              </w:rPr>
            </w:pPr>
            <w:r w:rsidRPr="00703B72">
              <w:rPr>
                <w:i/>
                <w:iCs/>
                <w:sz w:val="22"/>
                <w:szCs w:val="22"/>
              </w:rPr>
              <w:t>Teikiamas projektas įtakos korupcijai neturės, galimybės sudaryti prielaidas korupcijai atsirasti ar plėtotis nėra.</w:t>
            </w:r>
          </w:p>
        </w:tc>
      </w:tr>
      <w:tr w:rsidR="006A29E6" w14:paraId="09EC6D6E" w14:textId="77777777" w:rsidTr="007371F4">
        <w:tc>
          <w:tcPr>
            <w:tcW w:w="9854" w:type="dxa"/>
          </w:tcPr>
          <w:p w14:paraId="3BE98DA9" w14:textId="77777777" w:rsidR="006A29E6" w:rsidRDefault="006A29E6" w:rsidP="007371F4">
            <w:pPr>
              <w:tabs>
                <w:tab w:val="left" w:pos="0"/>
              </w:tabs>
              <w:jc w:val="both"/>
              <w:rPr>
                <w:b/>
                <w:i/>
                <w:sz w:val="22"/>
              </w:rPr>
            </w:pPr>
            <w:r>
              <w:rPr>
                <w:b/>
                <w:i/>
                <w:sz w:val="22"/>
              </w:rPr>
              <w:t>8. Projekto iniciatorius, autorius ar autorių grupė.</w:t>
            </w:r>
            <w:r w:rsidR="00DE6731">
              <w:rPr>
                <w:i/>
                <w:sz w:val="22"/>
              </w:rPr>
              <w:t xml:space="preserve"> Infrastruktūros ir turto skyrius, Šimkaičių seniūnija</w:t>
            </w:r>
          </w:p>
        </w:tc>
      </w:tr>
      <w:tr w:rsidR="006A29E6" w14:paraId="7516D37C" w14:textId="77777777" w:rsidTr="007371F4">
        <w:tc>
          <w:tcPr>
            <w:tcW w:w="9854" w:type="dxa"/>
          </w:tcPr>
          <w:p w14:paraId="4E2ED10E" w14:textId="77777777" w:rsidR="006A29E6" w:rsidRDefault="006A29E6" w:rsidP="007371F4">
            <w:pPr>
              <w:tabs>
                <w:tab w:val="left" w:pos="0"/>
              </w:tabs>
              <w:jc w:val="both"/>
              <w:rPr>
                <w:sz w:val="22"/>
              </w:rPr>
            </w:pPr>
          </w:p>
        </w:tc>
      </w:tr>
      <w:tr w:rsidR="006A29E6" w14:paraId="076BC193" w14:textId="77777777" w:rsidTr="007371F4">
        <w:tc>
          <w:tcPr>
            <w:tcW w:w="9854" w:type="dxa"/>
          </w:tcPr>
          <w:p w14:paraId="07BC2E3E" w14:textId="77777777" w:rsidR="006A29E6" w:rsidRDefault="006A29E6" w:rsidP="007371F4">
            <w:pPr>
              <w:tabs>
                <w:tab w:val="left" w:pos="0"/>
              </w:tabs>
              <w:rPr>
                <w:b/>
                <w:bCs/>
                <w:i/>
                <w:iCs/>
                <w:sz w:val="22"/>
              </w:rPr>
            </w:pPr>
            <w:r>
              <w:rPr>
                <w:b/>
                <w:bCs/>
                <w:i/>
                <w:iCs/>
                <w:sz w:val="22"/>
              </w:rPr>
              <w:t>9. Kiti, autorių nuomone, reikalingi pagrindimai ir paaiškinimai.</w:t>
            </w:r>
            <w:r w:rsidR="009C12BC" w:rsidRPr="00B80E71">
              <w:rPr>
                <w:bCs/>
                <w:i/>
                <w:iCs/>
                <w:sz w:val="22"/>
              </w:rPr>
              <w:t xml:space="preserve"> Nėra</w:t>
            </w:r>
          </w:p>
          <w:p w14:paraId="5946AD1B" w14:textId="77777777" w:rsidR="006A29E6" w:rsidRDefault="006A29E6" w:rsidP="007371F4">
            <w:pPr>
              <w:tabs>
                <w:tab w:val="left" w:pos="0"/>
              </w:tabs>
              <w:rPr>
                <w:b/>
                <w:bCs/>
                <w:i/>
                <w:iCs/>
                <w:sz w:val="22"/>
              </w:rPr>
            </w:pPr>
          </w:p>
        </w:tc>
      </w:tr>
      <w:tr w:rsidR="006A29E6" w14:paraId="7DC1ECF1" w14:textId="77777777" w:rsidTr="007371F4">
        <w:tc>
          <w:tcPr>
            <w:tcW w:w="9854" w:type="dxa"/>
          </w:tcPr>
          <w:p w14:paraId="4BEDD2E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9C12BC">
              <w:rPr>
                <w:i/>
                <w:sz w:val="22"/>
              </w:rPr>
              <w:t xml:space="preserve"> po 1 egz. Šimkaičių </w:t>
            </w:r>
            <w:r w:rsidR="009C12BC" w:rsidRPr="00FF4531">
              <w:rPr>
                <w:i/>
                <w:sz w:val="22"/>
              </w:rPr>
              <w:t>sen</w:t>
            </w:r>
            <w:r w:rsidR="009C12BC">
              <w:rPr>
                <w:i/>
                <w:sz w:val="22"/>
              </w:rPr>
              <w:t xml:space="preserve">iūnijai ir </w:t>
            </w:r>
            <w:r w:rsidR="009C12BC" w:rsidRPr="00FF4531">
              <w:rPr>
                <w:i/>
                <w:sz w:val="22"/>
              </w:rPr>
              <w:t xml:space="preserve">Infrastruktūros ir turto </w:t>
            </w:r>
            <w:r w:rsidR="009C12BC" w:rsidRPr="00347104">
              <w:rPr>
                <w:i/>
                <w:sz w:val="22"/>
              </w:rPr>
              <w:t>skyriui –</w:t>
            </w:r>
            <w:r w:rsidR="009C12BC" w:rsidRPr="00980588">
              <w:rPr>
                <w:i/>
                <w:sz w:val="22"/>
              </w:rPr>
              <w:t xml:space="preserve"> </w:t>
            </w:r>
            <w:r w:rsidR="009C12BC">
              <w:rPr>
                <w:i/>
                <w:sz w:val="22"/>
              </w:rPr>
              <w:t>per DVS</w:t>
            </w:r>
          </w:p>
        </w:tc>
      </w:tr>
      <w:tr w:rsidR="006A29E6" w14:paraId="43408DB0" w14:textId="77777777" w:rsidTr="007371F4">
        <w:tc>
          <w:tcPr>
            <w:tcW w:w="9854" w:type="dxa"/>
          </w:tcPr>
          <w:p w14:paraId="13ABDCC1" w14:textId="77777777" w:rsidR="006A29E6" w:rsidRDefault="006A29E6" w:rsidP="007371F4">
            <w:pPr>
              <w:tabs>
                <w:tab w:val="left" w:pos="0"/>
              </w:tabs>
              <w:jc w:val="both"/>
              <w:rPr>
                <w:b/>
                <w:i/>
                <w:sz w:val="22"/>
              </w:rPr>
            </w:pPr>
          </w:p>
        </w:tc>
      </w:tr>
    </w:tbl>
    <w:p w14:paraId="1E886DE9" w14:textId="77777777" w:rsidR="006A29E6" w:rsidRDefault="006A29E6" w:rsidP="006A29E6"/>
    <w:p w14:paraId="72ED365E" w14:textId="77777777" w:rsidR="002E1F99" w:rsidRDefault="002E1F99" w:rsidP="002E1F99">
      <w:pPr>
        <w:tabs>
          <w:tab w:val="left" w:pos="567"/>
        </w:tabs>
      </w:pPr>
    </w:p>
    <w:p w14:paraId="114BB33B" w14:textId="77777777" w:rsidR="002E1F99" w:rsidRDefault="002E1F99" w:rsidP="002E1F99">
      <w:pPr>
        <w:tabs>
          <w:tab w:val="left" w:pos="567"/>
        </w:tabs>
      </w:pPr>
    </w:p>
    <w:p w14:paraId="2027944F" w14:textId="77777777" w:rsidR="009C12BC" w:rsidRDefault="009C12BC" w:rsidP="002E1F99">
      <w:pPr>
        <w:tabs>
          <w:tab w:val="left" w:pos="567"/>
        </w:tabs>
      </w:pPr>
    </w:p>
    <w:p w14:paraId="2971652E" w14:textId="77777777" w:rsidR="009C12BC" w:rsidRDefault="009C12BC" w:rsidP="002E1F99">
      <w:pPr>
        <w:tabs>
          <w:tab w:val="left" w:pos="567"/>
        </w:tabs>
      </w:pPr>
    </w:p>
    <w:p w14:paraId="7E435E50" w14:textId="77777777" w:rsidR="009C12BC" w:rsidRDefault="009C12BC" w:rsidP="002E1F99">
      <w:pPr>
        <w:tabs>
          <w:tab w:val="left" w:pos="567"/>
        </w:tabs>
      </w:pPr>
    </w:p>
    <w:p w14:paraId="798623A3" w14:textId="77777777" w:rsidR="009C12BC" w:rsidRDefault="009C12BC" w:rsidP="002E1F99">
      <w:pPr>
        <w:tabs>
          <w:tab w:val="left" w:pos="567"/>
        </w:tabs>
      </w:pPr>
    </w:p>
    <w:p w14:paraId="2A1218BB" w14:textId="77777777" w:rsidR="009C12BC" w:rsidRDefault="009C12BC" w:rsidP="002E1F99">
      <w:pPr>
        <w:tabs>
          <w:tab w:val="left" w:pos="567"/>
        </w:tabs>
      </w:pPr>
    </w:p>
    <w:p w14:paraId="134B82CC" w14:textId="77777777" w:rsidR="009C12BC" w:rsidRDefault="009C12BC" w:rsidP="002E1F99">
      <w:pPr>
        <w:tabs>
          <w:tab w:val="left" w:pos="567"/>
        </w:tabs>
      </w:pPr>
    </w:p>
    <w:p w14:paraId="52E57CD0" w14:textId="77777777" w:rsidR="009C12BC" w:rsidRDefault="009C12BC" w:rsidP="002E1F99">
      <w:pPr>
        <w:tabs>
          <w:tab w:val="left" w:pos="567"/>
        </w:tabs>
      </w:pPr>
    </w:p>
    <w:p w14:paraId="48F213F3" w14:textId="77777777" w:rsidR="009C12BC" w:rsidRDefault="009C12BC" w:rsidP="002E1F99">
      <w:pPr>
        <w:tabs>
          <w:tab w:val="left" w:pos="567"/>
        </w:tabs>
      </w:pPr>
    </w:p>
    <w:p w14:paraId="09F429B2" w14:textId="77777777" w:rsidR="009C12BC" w:rsidRDefault="009C12BC" w:rsidP="002E1F99">
      <w:pPr>
        <w:tabs>
          <w:tab w:val="left" w:pos="567"/>
        </w:tabs>
      </w:pPr>
    </w:p>
    <w:p w14:paraId="76F05206" w14:textId="77777777" w:rsidR="009C12BC" w:rsidRDefault="009C12BC" w:rsidP="002E1F99">
      <w:pPr>
        <w:tabs>
          <w:tab w:val="left" w:pos="567"/>
        </w:tabs>
      </w:pPr>
    </w:p>
    <w:p w14:paraId="7C87B181" w14:textId="77777777" w:rsidR="009C12BC" w:rsidRDefault="009C12BC" w:rsidP="002E1F99">
      <w:pPr>
        <w:tabs>
          <w:tab w:val="left" w:pos="567"/>
        </w:tabs>
      </w:pPr>
    </w:p>
    <w:p w14:paraId="7CB18F7B" w14:textId="77777777" w:rsidR="009C12BC" w:rsidRDefault="009C12BC" w:rsidP="002E1F99">
      <w:pPr>
        <w:tabs>
          <w:tab w:val="left" w:pos="567"/>
        </w:tabs>
      </w:pPr>
    </w:p>
    <w:p w14:paraId="42DA57FF" w14:textId="77777777" w:rsidR="009C12BC" w:rsidRDefault="009C12BC" w:rsidP="002E1F99">
      <w:pPr>
        <w:tabs>
          <w:tab w:val="left" w:pos="567"/>
        </w:tabs>
      </w:pPr>
    </w:p>
    <w:p w14:paraId="4D6EA448" w14:textId="77777777" w:rsidR="009C12BC" w:rsidRDefault="009C12BC" w:rsidP="002E1F99">
      <w:pPr>
        <w:tabs>
          <w:tab w:val="left" w:pos="567"/>
        </w:tabs>
      </w:pPr>
    </w:p>
    <w:p w14:paraId="28A14569" w14:textId="77777777" w:rsidR="009C12BC" w:rsidRDefault="009C12BC" w:rsidP="002E1F99">
      <w:pPr>
        <w:tabs>
          <w:tab w:val="left" w:pos="567"/>
        </w:tabs>
      </w:pPr>
    </w:p>
    <w:p w14:paraId="4DF08C29" w14:textId="77777777" w:rsidR="009C12BC" w:rsidRDefault="009C12BC" w:rsidP="002E1F99">
      <w:pPr>
        <w:tabs>
          <w:tab w:val="left" w:pos="567"/>
        </w:tabs>
      </w:pPr>
    </w:p>
    <w:p w14:paraId="203DD185" w14:textId="77777777" w:rsidR="009C12BC" w:rsidRDefault="009C12BC" w:rsidP="002E1F99">
      <w:pPr>
        <w:tabs>
          <w:tab w:val="left" w:pos="567"/>
        </w:tabs>
      </w:pPr>
    </w:p>
    <w:p w14:paraId="7E9B9FDF" w14:textId="77777777" w:rsidR="000F0E59" w:rsidRDefault="000F0E59" w:rsidP="002E1F99">
      <w:pPr>
        <w:tabs>
          <w:tab w:val="left" w:pos="567"/>
        </w:tabs>
      </w:pPr>
    </w:p>
    <w:p w14:paraId="335135EF" w14:textId="77777777" w:rsidR="000F0E59" w:rsidRDefault="000F0E59" w:rsidP="002E1F99">
      <w:pPr>
        <w:tabs>
          <w:tab w:val="left" w:pos="567"/>
        </w:tabs>
      </w:pPr>
    </w:p>
    <w:p w14:paraId="4D8ED87B" w14:textId="77777777" w:rsidR="000F0E59" w:rsidRDefault="000F0E59" w:rsidP="002E1F99">
      <w:pPr>
        <w:tabs>
          <w:tab w:val="left" w:pos="567"/>
        </w:tabs>
      </w:pPr>
    </w:p>
    <w:p w14:paraId="7C13CB89" w14:textId="77777777" w:rsidR="000F0E59" w:rsidRDefault="000F0E59" w:rsidP="002E1F99">
      <w:pPr>
        <w:tabs>
          <w:tab w:val="left" w:pos="567"/>
        </w:tabs>
      </w:pPr>
    </w:p>
    <w:p w14:paraId="1E743358" w14:textId="77777777" w:rsidR="000F0E59" w:rsidRDefault="000F0E59" w:rsidP="002E1F99">
      <w:pPr>
        <w:tabs>
          <w:tab w:val="left" w:pos="567"/>
        </w:tabs>
      </w:pPr>
    </w:p>
    <w:p w14:paraId="6AE27216" w14:textId="77777777" w:rsidR="000F0E59" w:rsidRDefault="000F0E59" w:rsidP="002E1F99">
      <w:pPr>
        <w:tabs>
          <w:tab w:val="left" w:pos="567"/>
        </w:tabs>
      </w:pPr>
    </w:p>
    <w:p w14:paraId="0C3F9BE6" w14:textId="77777777" w:rsidR="009C12BC" w:rsidRDefault="009C12BC" w:rsidP="002E1F99">
      <w:pPr>
        <w:tabs>
          <w:tab w:val="left" w:pos="567"/>
        </w:tabs>
      </w:pPr>
    </w:p>
    <w:p w14:paraId="7F4C7B3A" w14:textId="77777777" w:rsidR="009C12BC" w:rsidRDefault="009C12BC" w:rsidP="002E1F99">
      <w:pPr>
        <w:tabs>
          <w:tab w:val="left" w:pos="567"/>
        </w:tabs>
      </w:pPr>
    </w:p>
    <w:p w14:paraId="34205483" w14:textId="77777777" w:rsidR="00B668F0" w:rsidRDefault="00B668F0" w:rsidP="00B668F0">
      <w:r>
        <w:t>Parengė</w:t>
      </w:r>
    </w:p>
    <w:p w14:paraId="5756E38E" w14:textId="77777777" w:rsidR="00B668F0" w:rsidRDefault="00B668F0" w:rsidP="00B668F0"/>
    <w:p w14:paraId="3B64A0BE" w14:textId="77777777" w:rsidR="00B668F0" w:rsidRDefault="002443C3"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1E7770EB" w14:textId="77777777" w:rsidR="00B668F0" w:rsidRDefault="00B668F0" w:rsidP="00B668F0">
      <w:pPr>
        <w:pStyle w:val="Antrats"/>
        <w:tabs>
          <w:tab w:val="clear" w:pos="4153"/>
          <w:tab w:val="clear" w:pos="8306"/>
        </w:tabs>
        <w:rPr>
          <w:lang w:eastAsia="de-DE"/>
        </w:rPr>
      </w:pPr>
    </w:p>
    <w:p w14:paraId="67339D51" w14:textId="77777777" w:rsidR="00B668F0" w:rsidRDefault="002443C3"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4227243C"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672F3" w14:textId="77777777" w:rsidR="00A05B99" w:rsidRDefault="00A05B99">
      <w:r>
        <w:separator/>
      </w:r>
    </w:p>
  </w:endnote>
  <w:endnote w:type="continuationSeparator" w:id="0">
    <w:p w14:paraId="2756D11F" w14:textId="77777777" w:rsidR="00A05B99" w:rsidRDefault="00A0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2087" w14:textId="77777777" w:rsidR="00A05B99" w:rsidRDefault="00A05B99">
      <w:r>
        <w:separator/>
      </w:r>
    </w:p>
  </w:footnote>
  <w:footnote w:type="continuationSeparator" w:id="0">
    <w:p w14:paraId="7B892BAE" w14:textId="77777777" w:rsidR="00A05B99" w:rsidRDefault="00A05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FF79" w14:textId="77777777" w:rsidR="00FC1CD3" w:rsidRDefault="002443C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26FBE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1362C" w14:textId="77777777" w:rsidR="00FC1CD3" w:rsidRDefault="00FC1CD3">
    <w:pPr>
      <w:pStyle w:val="Antrats"/>
      <w:framePr w:wrap="around" w:vAnchor="text" w:hAnchor="margin" w:xAlign="center" w:y="1"/>
      <w:rPr>
        <w:rStyle w:val="Puslapionumeris"/>
      </w:rPr>
    </w:pPr>
  </w:p>
  <w:p w14:paraId="15682FD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98181556">
    <w:abstractNumId w:val="3"/>
  </w:num>
  <w:num w:numId="2" w16cid:durableId="707527344">
    <w:abstractNumId w:val="2"/>
  </w:num>
  <w:num w:numId="3" w16cid:durableId="1879464769">
    <w:abstractNumId w:val="4"/>
  </w:num>
  <w:num w:numId="4" w16cid:durableId="944725021">
    <w:abstractNumId w:val="1"/>
  </w:num>
  <w:num w:numId="5" w16cid:durableId="2065064112">
    <w:abstractNumId w:val="6"/>
  </w:num>
  <w:num w:numId="6" w16cid:durableId="1270972032">
    <w:abstractNumId w:val="5"/>
  </w:num>
  <w:num w:numId="7" w16cid:durableId="60982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A06"/>
    <w:rsid w:val="00055DFF"/>
    <w:rsid w:val="00073ECC"/>
    <w:rsid w:val="00076A1D"/>
    <w:rsid w:val="000773EB"/>
    <w:rsid w:val="00084473"/>
    <w:rsid w:val="00085739"/>
    <w:rsid w:val="00093FB2"/>
    <w:rsid w:val="000E1F44"/>
    <w:rsid w:val="000F0E59"/>
    <w:rsid w:val="0010176C"/>
    <w:rsid w:val="00107C26"/>
    <w:rsid w:val="00117349"/>
    <w:rsid w:val="00124B53"/>
    <w:rsid w:val="0013367C"/>
    <w:rsid w:val="0015078A"/>
    <w:rsid w:val="00152F39"/>
    <w:rsid w:val="00156DC6"/>
    <w:rsid w:val="0016226A"/>
    <w:rsid w:val="00172D6E"/>
    <w:rsid w:val="00181E5E"/>
    <w:rsid w:val="00182224"/>
    <w:rsid w:val="00186467"/>
    <w:rsid w:val="001867EC"/>
    <w:rsid w:val="00190B66"/>
    <w:rsid w:val="00191C2A"/>
    <w:rsid w:val="001952BC"/>
    <w:rsid w:val="001A603B"/>
    <w:rsid w:val="001D4EA6"/>
    <w:rsid w:val="001E4E64"/>
    <w:rsid w:val="00203CFC"/>
    <w:rsid w:val="00207BCB"/>
    <w:rsid w:val="00226341"/>
    <w:rsid w:val="002325F6"/>
    <w:rsid w:val="00234B9B"/>
    <w:rsid w:val="002443C3"/>
    <w:rsid w:val="00246055"/>
    <w:rsid w:val="00251454"/>
    <w:rsid w:val="00260F5E"/>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517B"/>
    <w:rsid w:val="003A7F59"/>
    <w:rsid w:val="003B2523"/>
    <w:rsid w:val="003D389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07509"/>
    <w:rsid w:val="00641E12"/>
    <w:rsid w:val="00673C21"/>
    <w:rsid w:val="00686E66"/>
    <w:rsid w:val="00697D48"/>
    <w:rsid w:val="006A29E6"/>
    <w:rsid w:val="006B0BCA"/>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33E"/>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12BC"/>
    <w:rsid w:val="009C68F2"/>
    <w:rsid w:val="00A05B99"/>
    <w:rsid w:val="00A05BBD"/>
    <w:rsid w:val="00A1347F"/>
    <w:rsid w:val="00A151E4"/>
    <w:rsid w:val="00A31AA9"/>
    <w:rsid w:val="00A50EB5"/>
    <w:rsid w:val="00A61F57"/>
    <w:rsid w:val="00A82A62"/>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0166"/>
    <w:rsid w:val="00B728BD"/>
    <w:rsid w:val="00B81EF2"/>
    <w:rsid w:val="00B82C13"/>
    <w:rsid w:val="00B8562E"/>
    <w:rsid w:val="00B92B25"/>
    <w:rsid w:val="00B951B0"/>
    <w:rsid w:val="00BA627E"/>
    <w:rsid w:val="00BA7260"/>
    <w:rsid w:val="00BA7D22"/>
    <w:rsid w:val="00BB16BA"/>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84138"/>
    <w:rsid w:val="00C95C12"/>
    <w:rsid w:val="00CC0BB5"/>
    <w:rsid w:val="00CE2BB0"/>
    <w:rsid w:val="00CE349F"/>
    <w:rsid w:val="00D32D0D"/>
    <w:rsid w:val="00D513AA"/>
    <w:rsid w:val="00D52EF0"/>
    <w:rsid w:val="00D75F4B"/>
    <w:rsid w:val="00D82C9A"/>
    <w:rsid w:val="00DA0452"/>
    <w:rsid w:val="00DC38E2"/>
    <w:rsid w:val="00DC38E8"/>
    <w:rsid w:val="00DD58E1"/>
    <w:rsid w:val="00DE293E"/>
    <w:rsid w:val="00DE6731"/>
    <w:rsid w:val="00DF4642"/>
    <w:rsid w:val="00E019EC"/>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966F9ED"/>
  <w15:docId w15:val="{787E4021-4A11-46EA-A20B-95E5E583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B701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213359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4045</Words>
  <Characters>2306</Characters>
  <Application>Microsoft Office Word</Application>
  <DocSecurity>0</DocSecurity>
  <Lines>19</Lines>
  <Paragraphs>12</Paragraphs>
  <ScaleCrop>false</ScaleCrop>
  <Company>Sveikatos apsaugos ministerija</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2024-06-10T06:42:00Z</dcterms:created>
  <dcterms:modified xsi:type="dcterms:W3CDTF">2024-06-10T06:42:00Z</dcterms:modified>
</cp:coreProperties>
</file>