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2E511" w14:textId="77777777" w:rsidR="00FC1CD3" w:rsidRDefault="00F320CA" w:rsidP="00F320CA">
      <w:pPr>
        <w:jc w:val="right"/>
        <w:rPr>
          <w:lang w:val="en-US"/>
        </w:rPr>
      </w:pPr>
      <w:r>
        <w:t>Projektas</w:t>
      </w:r>
    </w:p>
    <w:p w14:paraId="448A8ABA" w14:textId="77777777" w:rsidR="00F320CA" w:rsidRDefault="00F320CA" w:rsidP="006C2A3A">
      <w:pPr>
        <w:rPr>
          <w:b/>
          <w:bCs/>
          <w:lang w:val="en-US"/>
        </w:rPr>
      </w:pPr>
    </w:p>
    <w:p w14:paraId="11F8DB56" w14:textId="77777777" w:rsidR="00F320CA" w:rsidRDefault="00F320CA">
      <w:pPr>
        <w:jc w:val="center"/>
        <w:rPr>
          <w:b/>
          <w:bCs/>
          <w:lang w:val="en-US"/>
        </w:rPr>
      </w:pPr>
    </w:p>
    <w:p w14:paraId="13033CF3" w14:textId="77777777" w:rsidR="00FC1CD3" w:rsidRDefault="00F20019">
      <w:pPr>
        <w:jc w:val="center"/>
        <w:rPr>
          <w:b/>
        </w:rPr>
      </w:pPr>
      <w:r>
        <w:rPr>
          <w:b/>
          <w:lang w:val="en-US"/>
        </w:rPr>
        <w:t xml:space="preserve">JURBARKO RAJONO </w:t>
      </w:r>
      <w:r>
        <w:rPr>
          <w:b/>
        </w:rPr>
        <w:t>SAVIVALDYBĖS TARYBA</w:t>
      </w:r>
    </w:p>
    <w:p w14:paraId="7E45ED6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FC5D720" w14:textId="77777777">
        <w:trPr>
          <w:cantSplit/>
        </w:trPr>
        <w:tc>
          <w:tcPr>
            <w:tcW w:w="9654" w:type="dxa"/>
            <w:tcBorders>
              <w:top w:val="nil"/>
              <w:left w:val="nil"/>
              <w:bottom w:val="nil"/>
              <w:right w:val="nil"/>
            </w:tcBorders>
          </w:tcPr>
          <w:p w14:paraId="5BB23C72" w14:textId="77777777" w:rsidR="00FC1CD3" w:rsidRDefault="00F20019">
            <w:pPr>
              <w:pStyle w:val="Antrat1"/>
              <w:rPr>
                <w:caps/>
                <w:szCs w:val="24"/>
                <w:lang w:val="lt-LT"/>
              </w:rPr>
            </w:pPr>
            <w:r>
              <w:rPr>
                <w:szCs w:val="24"/>
                <w:lang w:val="lt-LT"/>
              </w:rPr>
              <w:t>SPRENDIMAS</w:t>
            </w:r>
          </w:p>
        </w:tc>
      </w:tr>
      <w:tr w:rsidR="00FC1CD3" w14:paraId="5CCC374C" w14:textId="77777777">
        <w:trPr>
          <w:cantSplit/>
        </w:trPr>
        <w:tc>
          <w:tcPr>
            <w:tcW w:w="9654" w:type="dxa"/>
            <w:tcBorders>
              <w:top w:val="nil"/>
              <w:left w:val="nil"/>
              <w:bottom w:val="nil"/>
              <w:right w:val="nil"/>
            </w:tcBorders>
          </w:tcPr>
          <w:p w14:paraId="43DACE2D" w14:textId="77777777" w:rsidR="006C2A3A" w:rsidRDefault="006C2A3A" w:rsidP="006C2A3A">
            <w:pPr>
              <w:jc w:val="center"/>
              <w:rPr>
                <w:b/>
                <w:caps/>
                <w:szCs w:val="24"/>
              </w:rPr>
            </w:pPr>
            <w:r>
              <w:rPr>
                <w:b/>
                <w:caps/>
                <w:szCs w:val="24"/>
              </w:rPr>
              <w:t xml:space="preserve">DĖL VALSTYBINĖS ŽEMĖS SKLYPo, KADASTRO NR. </w:t>
            </w:r>
            <w:r w:rsidRPr="006C2A3A">
              <w:rPr>
                <w:bCs/>
                <w:i/>
                <w:iCs/>
                <w:caps/>
                <w:szCs w:val="24"/>
              </w:rPr>
              <w:t>DUOMENYS NESKELBIAMI</w:t>
            </w:r>
            <w:r>
              <w:rPr>
                <w:b/>
                <w:caps/>
                <w:szCs w:val="24"/>
              </w:rPr>
              <w:t xml:space="preserve">, ESANČio ADRESU: </w:t>
            </w:r>
            <w:r w:rsidRPr="006C2A3A">
              <w:rPr>
                <w:bCs/>
                <w:i/>
                <w:iCs/>
                <w:caps/>
                <w:szCs w:val="24"/>
              </w:rPr>
              <w:t>DUOMENYS NESKELBIAMI</w:t>
            </w:r>
            <w:r>
              <w:rPr>
                <w:b/>
                <w:caps/>
                <w:szCs w:val="24"/>
              </w:rPr>
              <w:t>, dalies</w:t>
            </w:r>
          </w:p>
          <w:p w14:paraId="3C246F3C" w14:textId="77777777" w:rsidR="00FC1CD3" w:rsidRPr="00AE61D9" w:rsidRDefault="006C2A3A" w:rsidP="006C2A3A">
            <w:pPr>
              <w:pStyle w:val="Antrats"/>
              <w:tabs>
                <w:tab w:val="left" w:pos="1296"/>
              </w:tabs>
              <w:jc w:val="center"/>
              <w:rPr>
                <w:b/>
                <w:caps/>
              </w:rPr>
            </w:pPr>
            <w:r>
              <w:rPr>
                <w:b/>
                <w:caps/>
                <w:szCs w:val="24"/>
              </w:rPr>
              <w:t xml:space="preserve">NUOMOS O. J. </w:t>
            </w:r>
            <w:r w:rsidRPr="006C2A3A">
              <w:rPr>
                <w:bCs/>
                <w:i/>
                <w:iCs/>
                <w:caps/>
                <w:szCs w:val="24"/>
              </w:rPr>
              <w:t>DUOMENYS NESKELBIAMI</w:t>
            </w:r>
            <w:r w:rsidRPr="00AE61D9">
              <w:rPr>
                <w:b/>
              </w:rPr>
              <w:t xml:space="preserve"> </w:t>
            </w:r>
            <w:r w:rsidR="00D32AF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32AF9">
              <w:rPr>
                <w:b/>
              </w:rPr>
            </w:r>
            <w:r w:rsidR="00D32AF9">
              <w:rPr>
                <w:b/>
              </w:rPr>
              <w:fldChar w:fldCharType="separate"/>
            </w:r>
            <w:r w:rsidR="00D32AF9" w:rsidRPr="00AE61D9">
              <w:rPr>
                <w:b/>
              </w:rPr>
              <w:fldChar w:fldCharType="end"/>
            </w:r>
          </w:p>
        </w:tc>
      </w:tr>
      <w:tr w:rsidR="00FC1CD3" w14:paraId="38B54561" w14:textId="77777777">
        <w:trPr>
          <w:cantSplit/>
        </w:trPr>
        <w:tc>
          <w:tcPr>
            <w:tcW w:w="9654" w:type="dxa"/>
            <w:tcBorders>
              <w:top w:val="nil"/>
              <w:left w:val="nil"/>
              <w:bottom w:val="nil"/>
              <w:right w:val="nil"/>
            </w:tcBorders>
          </w:tcPr>
          <w:p w14:paraId="21724B08" w14:textId="77777777" w:rsidR="00FC1CD3" w:rsidRPr="00AE61D9" w:rsidRDefault="00FC1CD3">
            <w:pPr>
              <w:pStyle w:val="Antrats"/>
              <w:tabs>
                <w:tab w:val="left" w:pos="1296"/>
              </w:tabs>
              <w:jc w:val="center"/>
              <w:rPr>
                <w:b/>
                <w:caps/>
              </w:rPr>
            </w:pPr>
          </w:p>
        </w:tc>
      </w:tr>
      <w:tr w:rsidR="00FC1CD3" w14:paraId="5638E022" w14:textId="77777777" w:rsidTr="00BA627E">
        <w:trPr>
          <w:cantSplit/>
          <w:trHeight w:val="359"/>
        </w:trPr>
        <w:tc>
          <w:tcPr>
            <w:tcW w:w="9654" w:type="dxa"/>
            <w:tcBorders>
              <w:top w:val="nil"/>
              <w:left w:val="nil"/>
              <w:bottom w:val="nil"/>
              <w:right w:val="nil"/>
            </w:tcBorders>
          </w:tcPr>
          <w:p w14:paraId="1D335B0E" w14:textId="77777777" w:rsidR="00FC1CD3" w:rsidRPr="00AE61D9" w:rsidRDefault="00D32AF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TSP-192</w:t>
            </w:r>
            <w:r w:rsidRPr="00AE61D9">
              <w:fldChar w:fldCharType="end"/>
            </w:r>
          </w:p>
        </w:tc>
      </w:tr>
      <w:tr w:rsidR="00FC1CD3" w14:paraId="69C97C44" w14:textId="77777777">
        <w:trPr>
          <w:cantSplit/>
        </w:trPr>
        <w:tc>
          <w:tcPr>
            <w:tcW w:w="9654" w:type="dxa"/>
            <w:tcBorders>
              <w:top w:val="nil"/>
              <w:left w:val="nil"/>
              <w:bottom w:val="nil"/>
              <w:right w:val="nil"/>
            </w:tcBorders>
          </w:tcPr>
          <w:p w14:paraId="5EFB4D18" w14:textId="77777777" w:rsidR="00FC1CD3" w:rsidRDefault="00F20019">
            <w:pPr>
              <w:jc w:val="center"/>
            </w:pPr>
            <w:r>
              <w:t>Jurbarkas</w:t>
            </w:r>
          </w:p>
        </w:tc>
      </w:tr>
    </w:tbl>
    <w:p w14:paraId="71B121C7" w14:textId="77777777" w:rsidR="00FC1CD3" w:rsidRPr="00892223" w:rsidRDefault="00FC1CD3"/>
    <w:p w14:paraId="3369D0C5" w14:textId="77777777" w:rsidR="00FC1CD3" w:rsidRDefault="00FC1CD3">
      <w:pPr>
        <w:jc w:val="both"/>
      </w:pPr>
    </w:p>
    <w:p w14:paraId="7D7AEA9B" w14:textId="54845B6D" w:rsidR="006C2A3A" w:rsidRPr="00EB4D2C" w:rsidRDefault="006C2A3A" w:rsidP="00F4598A">
      <w:pPr>
        <w:tabs>
          <w:tab w:val="left" w:pos="709"/>
        </w:tabs>
        <w:suppressAutoHyphens/>
        <w:ind w:right="27" w:firstLine="720"/>
        <w:jc w:val="both"/>
        <w:rPr>
          <w:szCs w:val="24"/>
          <w:lang w:eastAsia="ar-SA"/>
        </w:rPr>
      </w:pPr>
      <w:r>
        <w:rPr>
          <w:szCs w:val="24"/>
          <w:lang w:eastAsia="ar-SA"/>
        </w:rPr>
        <w:t xml:space="preserve">Vadovaudamasi Lietuvos Respublikos vietos savivaldos įstatymo 7 straipsnio 9 punktu, 15 straipsnio 2 dalies 20 punktu, 63 straipsnio 4 dalimi, Lietuvos Respublikos žemės įstatymo </w:t>
      </w:r>
      <w:r>
        <w:rPr>
          <w:szCs w:val="24"/>
          <w:lang w:eastAsia="ar-SA"/>
        </w:rPr>
        <w:br/>
      </w:r>
      <w:r>
        <w:rPr>
          <w:color w:val="000000"/>
          <w:szCs w:val="24"/>
        </w:rPr>
        <w:t xml:space="preserve">7 straipsnio 1 dalies 2 punktu, </w:t>
      </w:r>
      <w:r>
        <w:rPr>
          <w:szCs w:val="24"/>
          <w:lang w:eastAsia="ar-SA"/>
        </w:rPr>
        <w:t xml:space="preserve"> 9 straipsnio 1 dalies 1 punktu, 3 dalimi, 6 dalies 1 punktu, K</w:t>
      </w:r>
      <w:r>
        <w:rPr>
          <w:lang w:eastAsia="ar-SA"/>
        </w:rPr>
        <w:t>itos paskirties valstybinės žemės sklypų pardavimo ir nuomos taisyklių, patvirtintų Lietuvos</w:t>
      </w:r>
      <w:r w:rsidR="00F4598A">
        <w:t> </w:t>
      </w:r>
      <w:r>
        <w:rPr>
          <w:lang w:eastAsia="ar-SA"/>
        </w:rPr>
        <w:t xml:space="preserve"> Respublikos Vyriausybės 1999 m. kovo 9 d. nutarimu Nr. 260 „Dėl Kitos paskirties valstybinės žemės sklypų pardavimo ir nuomos taisyklių patvirtinimo“, 44 punktu ir 55.1</w:t>
      </w:r>
      <w:r w:rsidR="00F4598A">
        <w:rPr>
          <w:lang w:eastAsia="ar-SA"/>
        </w:rPr>
        <w:t> </w:t>
      </w:r>
      <w:r>
        <w:rPr>
          <w:lang w:eastAsia="ar-SA"/>
        </w:rPr>
        <w:t xml:space="preserve"> papunkčiu</w:t>
      </w:r>
      <w:r>
        <w:rPr>
          <w:szCs w:val="24"/>
          <w:lang w:eastAsia="ar-SA"/>
        </w:rPr>
        <w:t xml:space="preserve">, </w:t>
      </w:r>
      <w:r w:rsidRPr="006E3F9F">
        <w:rPr>
          <w:color w:val="000000"/>
          <w:szCs w:val="24"/>
        </w:rPr>
        <w:t>atsižvelgdama į O. J. (</w:t>
      </w:r>
      <w:r w:rsidRPr="006E3F9F">
        <w:rPr>
          <w:i/>
          <w:iCs/>
          <w:color w:val="000000"/>
          <w:szCs w:val="24"/>
        </w:rPr>
        <w:t>duomenys neskelbiami</w:t>
      </w:r>
      <w:r w:rsidRPr="006E3F9F">
        <w:rPr>
          <w:color w:val="000000"/>
          <w:szCs w:val="24"/>
        </w:rPr>
        <w:t xml:space="preserve">) 2024 m. kovo 14 d. gautą prašymą Nr. R1-5.15E.-1056, Jurbarko rajono savivaldybės taryba </w:t>
      </w:r>
      <w:r w:rsidRPr="006E3F9F">
        <w:rPr>
          <w:color w:val="000000"/>
          <w:spacing w:val="40"/>
          <w:szCs w:val="24"/>
        </w:rPr>
        <w:t>nusprendži</w:t>
      </w:r>
      <w:r w:rsidRPr="006E3F9F">
        <w:rPr>
          <w:color w:val="000000"/>
          <w:spacing w:val="-16"/>
          <w:szCs w:val="24"/>
        </w:rPr>
        <w:t>a:</w:t>
      </w:r>
    </w:p>
    <w:p w14:paraId="6F8742BA" w14:textId="77777777" w:rsidR="00842C80" w:rsidRPr="006E3F9F" w:rsidRDefault="006C2A3A" w:rsidP="00F4598A">
      <w:pPr>
        <w:tabs>
          <w:tab w:val="left" w:pos="851"/>
          <w:tab w:val="center" w:pos="5812"/>
        </w:tabs>
        <w:ind w:right="27" w:firstLine="851"/>
        <w:jc w:val="both"/>
        <w:rPr>
          <w:kern w:val="2"/>
          <w:szCs w:val="24"/>
          <w:lang w:eastAsia="en-US"/>
        </w:rPr>
      </w:pPr>
      <w:r w:rsidRPr="006E3F9F">
        <w:rPr>
          <w:color w:val="000000"/>
          <w:spacing w:val="40"/>
          <w:szCs w:val="24"/>
        </w:rPr>
        <w:t>1. Išnuomoti</w:t>
      </w:r>
      <w:r w:rsidRPr="006E3F9F">
        <w:rPr>
          <w:color w:val="000000"/>
          <w:szCs w:val="24"/>
        </w:rPr>
        <w:t xml:space="preserve"> O. J. (</w:t>
      </w:r>
      <w:r w:rsidRPr="006E3F9F">
        <w:rPr>
          <w:i/>
          <w:iCs/>
          <w:color w:val="000000"/>
          <w:szCs w:val="24"/>
        </w:rPr>
        <w:t>duomenys neskelbiami</w:t>
      </w:r>
      <w:r w:rsidRPr="006E3F9F">
        <w:rPr>
          <w:color w:val="000000"/>
          <w:szCs w:val="24"/>
        </w:rPr>
        <w:t xml:space="preserve">) kitos paskirties valstybinės žemės sklypo </w:t>
      </w:r>
      <w:r w:rsidRPr="006E3F9F">
        <w:rPr>
          <w:bCs/>
          <w:kern w:val="2"/>
          <w:szCs w:val="24"/>
        </w:rPr>
        <w:t xml:space="preserve">iš bendro 0,3375 ha ploto žemės sklypo 0,1427 ha dalį, kadastro Nr. </w:t>
      </w:r>
      <w:r w:rsidRPr="006E3F9F">
        <w:rPr>
          <w:color w:val="000000"/>
          <w:szCs w:val="24"/>
        </w:rPr>
        <w:t>(</w:t>
      </w:r>
      <w:r w:rsidRPr="006E3F9F">
        <w:rPr>
          <w:i/>
          <w:iCs/>
          <w:color w:val="000000"/>
          <w:szCs w:val="24"/>
        </w:rPr>
        <w:t>duomenys neskelbiami</w:t>
      </w:r>
      <w:r w:rsidRPr="006E3F9F">
        <w:rPr>
          <w:color w:val="000000"/>
          <w:szCs w:val="24"/>
        </w:rPr>
        <w:t>)</w:t>
      </w:r>
      <w:r w:rsidRPr="006E3F9F">
        <w:rPr>
          <w:kern w:val="2"/>
          <w:szCs w:val="24"/>
        </w:rPr>
        <w:t xml:space="preserve">, unikalus Nr. </w:t>
      </w:r>
      <w:r w:rsidRPr="006E3F9F">
        <w:rPr>
          <w:color w:val="000000"/>
          <w:szCs w:val="24"/>
        </w:rPr>
        <w:t>(</w:t>
      </w:r>
      <w:r w:rsidRPr="006E3F9F">
        <w:rPr>
          <w:i/>
          <w:iCs/>
          <w:color w:val="000000"/>
          <w:szCs w:val="24"/>
        </w:rPr>
        <w:t>duomenys neskelbiami</w:t>
      </w:r>
      <w:r w:rsidRPr="006E3F9F">
        <w:rPr>
          <w:color w:val="000000"/>
          <w:szCs w:val="24"/>
        </w:rPr>
        <w:t>)</w:t>
      </w:r>
      <w:r w:rsidRPr="006E3F9F">
        <w:rPr>
          <w:kern w:val="2"/>
          <w:szCs w:val="24"/>
        </w:rPr>
        <w:t xml:space="preserve">, esantį adresu: </w:t>
      </w:r>
      <w:r w:rsidRPr="006E3F9F">
        <w:rPr>
          <w:color w:val="000000"/>
          <w:szCs w:val="24"/>
        </w:rPr>
        <w:t>(</w:t>
      </w:r>
      <w:r w:rsidRPr="006E3F9F">
        <w:rPr>
          <w:i/>
          <w:iCs/>
          <w:color w:val="000000"/>
          <w:szCs w:val="24"/>
        </w:rPr>
        <w:t>duomenys neskelbiami</w:t>
      </w:r>
      <w:r w:rsidRPr="006E3F9F">
        <w:rPr>
          <w:color w:val="000000"/>
          <w:szCs w:val="24"/>
        </w:rPr>
        <w:t>)</w:t>
      </w:r>
      <w:r w:rsidR="00842C80" w:rsidRPr="006E3F9F">
        <w:rPr>
          <w:kern w:val="2"/>
          <w:szCs w:val="24"/>
        </w:rPr>
        <w:t xml:space="preserve">, </w:t>
      </w:r>
      <w:r w:rsidR="00842C80" w:rsidRPr="00842C80">
        <w:rPr>
          <w:color w:val="000000"/>
        </w:rPr>
        <w:t>pagal pridedamą valstybinės žemės nuomos sutarties projektą.</w:t>
      </w:r>
    </w:p>
    <w:p w14:paraId="3317D4AE" w14:textId="77777777" w:rsidR="006C2A3A" w:rsidRDefault="006C2A3A" w:rsidP="00F4598A">
      <w:pPr>
        <w:tabs>
          <w:tab w:val="left" w:pos="709"/>
        </w:tabs>
        <w:suppressAutoHyphens/>
        <w:ind w:right="27" w:firstLine="709"/>
        <w:jc w:val="both"/>
        <w:rPr>
          <w:szCs w:val="24"/>
          <w:lang w:eastAsia="ar-SA"/>
        </w:rPr>
      </w:pPr>
      <w:r>
        <w:rPr>
          <w:szCs w:val="24"/>
          <w:lang w:eastAsia="ar-SA"/>
        </w:rPr>
        <w:t xml:space="preserve">2. </w:t>
      </w:r>
      <w:r>
        <w:rPr>
          <w:szCs w:val="24"/>
        </w:rPr>
        <w:t xml:space="preserve">Nustatyti, kad žemės sklypas išnuomojamas </w:t>
      </w:r>
      <w:r w:rsidRPr="00CA20C1">
        <w:rPr>
          <w:szCs w:val="24"/>
        </w:rPr>
        <w:t xml:space="preserve">9 (devynerių) </w:t>
      </w:r>
      <w:r>
        <w:rPr>
          <w:szCs w:val="24"/>
        </w:rPr>
        <w:t>metų laikotarpiui, skaičiuojant nuo šios sutarties sudarymo dienos</w:t>
      </w:r>
      <w:r>
        <w:rPr>
          <w:szCs w:val="24"/>
          <w:lang w:eastAsia="ar-SA"/>
        </w:rPr>
        <w:t>.</w:t>
      </w:r>
    </w:p>
    <w:p w14:paraId="3446DB79" w14:textId="77777777" w:rsidR="00FC1CD3" w:rsidRDefault="006C2A3A" w:rsidP="00F4598A">
      <w:pPr>
        <w:widowControl w:val="0"/>
        <w:tabs>
          <w:tab w:val="center" w:pos="851"/>
          <w:tab w:val="left" w:pos="1134"/>
          <w:tab w:val="center" w:pos="4153"/>
          <w:tab w:val="right" w:pos="8306"/>
        </w:tabs>
        <w:ind w:right="27" w:firstLine="851"/>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D5E76A5" w14:textId="77777777" w:rsidR="00FC1CD3" w:rsidRDefault="00FC1CD3">
      <w:pPr>
        <w:jc w:val="both"/>
      </w:pPr>
    </w:p>
    <w:p w14:paraId="4BFA489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CD964FD" w14:textId="77777777">
        <w:trPr>
          <w:trHeight w:val="180"/>
        </w:trPr>
        <w:tc>
          <w:tcPr>
            <w:tcW w:w="4410" w:type="dxa"/>
          </w:tcPr>
          <w:p w14:paraId="5BBEDE75" w14:textId="77777777" w:rsidR="00FC1CD3" w:rsidRDefault="00F4316F">
            <w:r>
              <w:t>Savivaldybės meras</w:t>
            </w:r>
          </w:p>
        </w:tc>
        <w:tc>
          <w:tcPr>
            <w:tcW w:w="4410" w:type="dxa"/>
          </w:tcPr>
          <w:p w14:paraId="44690B0A" w14:textId="77777777" w:rsidR="00FC1CD3" w:rsidRDefault="00FC1CD3">
            <w:pPr>
              <w:jc w:val="right"/>
            </w:pPr>
          </w:p>
        </w:tc>
      </w:tr>
    </w:tbl>
    <w:p w14:paraId="0B03F609" w14:textId="77777777" w:rsidR="00FC1CD3" w:rsidRDefault="00FC1CD3"/>
    <w:p w14:paraId="32026C9F" w14:textId="77777777" w:rsidR="00F320CA" w:rsidRDefault="00F320CA"/>
    <w:p w14:paraId="220DCFD4" w14:textId="77777777" w:rsidR="00F320CA" w:rsidRDefault="00F320CA">
      <w:r>
        <w:t xml:space="preserve">Vizos: </w:t>
      </w:r>
    </w:p>
    <w:p w14:paraId="06EAB71C" w14:textId="77777777" w:rsidR="007457FF" w:rsidRDefault="007457FF" w:rsidP="007457FF">
      <w:r>
        <w:t xml:space="preserve">Administracijos direktorė R. </w:t>
      </w:r>
      <w:proofErr w:type="spellStart"/>
      <w:r>
        <w:t>Vančienė</w:t>
      </w:r>
      <w:proofErr w:type="spellEnd"/>
    </w:p>
    <w:p w14:paraId="757F5E6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25555D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ECB947E" w14:textId="77777777" w:rsidR="00190B66" w:rsidRDefault="00190B66">
      <w:r>
        <w:t>Dokumentų ir viešųjų ryšių skyriaus vyr. specialistas A. Gvildys</w:t>
      </w:r>
    </w:p>
    <w:p w14:paraId="330C68C3" w14:textId="77777777" w:rsidR="00190B66" w:rsidRDefault="00190B66"/>
    <w:p w14:paraId="7E1BC326" w14:textId="77777777" w:rsidR="00F27C80" w:rsidRDefault="00F27C80"/>
    <w:p w14:paraId="0A1A7F7F" w14:textId="77777777" w:rsidR="006C2A3A" w:rsidRDefault="006C2A3A"/>
    <w:p w14:paraId="3599D3D3" w14:textId="77777777" w:rsidR="00F320CA" w:rsidRDefault="00F320CA" w:rsidP="00F320CA">
      <w:r>
        <w:t>Parengė</w:t>
      </w:r>
    </w:p>
    <w:p w14:paraId="69601154" w14:textId="77777777" w:rsidR="00F27C80" w:rsidRDefault="00F27C80" w:rsidP="00F320CA"/>
    <w:p w14:paraId="2585AEE4" w14:textId="77777777" w:rsidR="006C2A3A" w:rsidRPr="00D702E7" w:rsidRDefault="006C2A3A" w:rsidP="006C2A3A">
      <w:pPr>
        <w:pStyle w:val="Antrats"/>
        <w:rPr>
          <w:lang w:eastAsia="en-US"/>
        </w:rPr>
      </w:pPr>
      <w:r w:rsidRPr="00D702E7">
        <w:rPr>
          <w:lang w:eastAsia="en-US"/>
        </w:rPr>
        <w:t xml:space="preserve">Saulius Lapėnas, tel. </w:t>
      </w:r>
      <w:r w:rsidR="00305425">
        <w:rPr>
          <w:lang w:eastAsia="en-US"/>
        </w:rPr>
        <w:t xml:space="preserve">+370 </w:t>
      </w:r>
      <w:r w:rsidRPr="00D702E7">
        <w:rPr>
          <w:lang w:eastAsia="en-US"/>
        </w:rPr>
        <w:t xml:space="preserve">447 70 176  el. p.  </w:t>
      </w:r>
      <w:hyperlink r:id="rId7" w:history="1">
        <w:r w:rsidRPr="00D702E7">
          <w:rPr>
            <w:rStyle w:val="Hipersaitas"/>
            <w:lang w:eastAsia="en-US"/>
          </w:rPr>
          <w:t>saulius.lapenas@jurbarkas.lt</w:t>
        </w:r>
      </w:hyperlink>
    </w:p>
    <w:bookmarkStart w:id="0" w:name="NOW_DATE1"/>
    <w:p w14:paraId="14931F79" w14:textId="77777777" w:rsidR="002E1F99" w:rsidRDefault="00D32AF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0"/>
      <w:r w:rsidR="00F7723D">
        <w:t xml:space="preserve"> </w:t>
      </w:r>
    </w:p>
    <w:p w14:paraId="6B2B12BC" w14:textId="77777777" w:rsidR="00F7723D" w:rsidRDefault="00F7723D" w:rsidP="00F27C80">
      <w:pPr>
        <w:pStyle w:val="Antrats"/>
        <w:tabs>
          <w:tab w:val="clear" w:pos="4153"/>
          <w:tab w:val="clear" w:pos="8306"/>
          <w:tab w:val="left" w:pos="709"/>
        </w:tabs>
      </w:pPr>
    </w:p>
    <w:p w14:paraId="6E7AB5D3" w14:textId="77777777" w:rsidR="002E1F99" w:rsidRDefault="002E1F99" w:rsidP="002E1F99">
      <w:pPr>
        <w:pStyle w:val="Pavadinimas"/>
        <w:jc w:val="left"/>
        <w:rPr>
          <w:b w:val="0"/>
        </w:rPr>
      </w:pPr>
    </w:p>
    <w:p w14:paraId="749E3F7C" w14:textId="77777777" w:rsidR="00B668F0" w:rsidRDefault="006C2A3A" w:rsidP="00B668F0">
      <w:pPr>
        <w:pStyle w:val="Pavadinimas"/>
        <w:pBdr>
          <w:bottom w:val="single" w:sz="12" w:space="1" w:color="auto"/>
        </w:pBdr>
      </w:pPr>
      <w:r>
        <w:t>J</w:t>
      </w:r>
      <w:r w:rsidR="00B668F0">
        <w:t>URBARKO RAJONO SAVIVALDYBĖS ADMINISTRACIJOS</w:t>
      </w:r>
    </w:p>
    <w:p w14:paraId="75F65E2C" w14:textId="77777777" w:rsidR="00B668F0" w:rsidRDefault="006C2A3A" w:rsidP="00B668F0">
      <w:pPr>
        <w:pStyle w:val="Pavadinimas"/>
        <w:pBdr>
          <w:bottom w:val="single" w:sz="12" w:space="1" w:color="auto"/>
        </w:pBdr>
      </w:pPr>
      <w:r>
        <w:t xml:space="preserve">INFRASTRUKTŪROS IR TURTO </w:t>
      </w:r>
      <w:r w:rsidR="00B668F0">
        <w:t>SKYRIUS</w:t>
      </w:r>
    </w:p>
    <w:p w14:paraId="0787AE02" w14:textId="77777777" w:rsidR="00B668F0" w:rsidRDefault="00B668F0" w:rsidP="00B668F0">
      <w:pPr>
        <w:pStyle w:val="Pavadinimas"/>
        <w:pBdr>
          <w:bottom w:val="single" w:sz="12" w:space="1" w:color="auto"/>
        </w:pBdr>
      </w:pPr>
    </w:p>
    <w:p w14:paraId="7B2B251E" w14:textId="77777777" w:rsidR="00B668F0" w:rsidRDefault="00B668F0" w:rsidP="00B668F0">
      <w:pPr>
        <w:pStyle w:val="Pavadinimas"/>
        <w:pBdr>
          <w:bottom w:val="single" w:sz="12" w:space="1" w:color="auto"/>
        </w:pBdr>
      </w:pPr>
    </w:p>
    <w:p w14:paraId="413BD80D" w14:textId="77777777" w:rsidR="002E1F99" w:rsidRDefault="002E1F99" w:rsidP="002E1F99">
      <w:pPr>
        <w:pStyle w:val="Paantrat"/>
      </w:pPr>
    </w:p>
    <w:p w14:paraId="2FDC30C8" w14:textId="77777777" w:rsidR="002E1F99" w:rsidRDefault="002E1F99" w:rsidP="002E1F99">
      <w:pPr>
        <w:pStyle w:val="Paantrat"/>
      </w:pPr>
      <w:r>
        <w:t>AIŠKINAMASIS RAŠTAS</w:t>
      </w:r>
    </w:p>
    <w:p w14:paraId="2D483C21" w14:textId="77777777" w:rsidR="002E1F99" w:rsidRDefault="002E1F99" w:rsidP="002E1F99">
      <w:pPr>
        <w:jc w:val="center"/>
        <w:rPr>
          <w:caps/>
        </w:rPr>
      </w:pPr>
    </w:p>
    <w:p w14:paraId="47377EC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C2A3A">
        <w:rPr>
          <w:b/>
          <w:caps/>
          <w:szCs w:val="24"/>
        </w:rPr>
        <w:t xml:space="preserve">DĖL VALSTYBINĖS ŽEMĖS SKLYPo, KADASTRO nR. </w:t>
      </w:r>
      <w:r w:rsidR="006C2A3A" w:rsidRPr="006C2A3A">
        <w:rPr>
          <w:bCs/>
          <w:i/>
          <w:iCs/>
          <w:caps/>
          <w:szCs w:val="24"/>
        </w:rPr>
        <w:t>DUOMENYS NESKELBIAMI</w:t>
      </w:r>
      <w:r w:rsidR="006C2A3A">
        <w:rPr>
          <w:b/>
          <w:caps/>
          <w:szCs w:val="24"/>
        </w:rPr>
        <w:t>, ESANČio ADRESU:</w:t>
      </w:r>
      <w:r w:rsidR="006C2A3A" w:rsidRPr="006C2A3A">
        <w:rPr>
          <w:bCs/>
          <w:i/>
          <w:iCs/>
          <w:caps/>
          <w:szCs w:val="24"/>
        </w:rPr>
        <w:t xml:space="preserve"> DUOMENYS NESKELBIAMI</w:t>
      </w:r>
      <w:r w:rsidR="006C2A3A">
        <w:rPr>
          <w:b/>
          <w:caps/>
          <w:szCs w:val="24"/>
        </w:rPr>
        <w:t>, dalies NUOMOS O</w:t>
      </w:r>
      <w:r w:rsidR="004925F3">
        <w:rPr>
          <w:b/>
          <w:caps/>
          <w:szCs w:val="24"/>
        </w:rPr>
        <w:t xml:space="preserve">. </w:t>
      </w:r>
      <w:r w:rsidR="006C2A3A">
        <w:rPr>
          <w:b/>
          <w:caps/>
          <w:szCs w:val="24"/>
        </w:rPr>
        <w:t>J</w:t>
      </w:r>
      <w:r w:rsidR="004925F3">
        <w:rPr>
          <w:b/>
          <w:caps/>
          <w:szCs w:val="24"/>
        </w:rPr>
        <w:t xml:space="preserve">. </w:t>
      </w:r>
      <w:r w:rsidR="004925F3" w:rsidRPr="006C2A3A">
        <w:rPr>
          <w:bCs/>
          <w:i/>
          <w:iCs/>
          <w:caps/>
          <w:szCs w:val="24"/>
        </w:rPr>
        <w:t>DUOMENYS NESKELBIAMI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7085CE2" w14:textId="77777777" w:rsidR="002E1F99" w:rsidRDefault="002E1F99" w:rsidP="002E1F99">
      <w:pPr>
        <w:tabs>
          <w:tab w:val="left" w:pos="567"/>
        </w:tabs>
        <w:jc w:val="center"/>
      </w:pPr>
    </w:p>
    <w:p w14:paraId="56E01ED8" w14:textId="77777777" w:rsidR="00001758" w:rsidRDefault="00D32AF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6F0C2F04" w14:textId="77777777" w:rsidR="002E1F99" w:rsidRDefault="002E1F99" w:rsidP="002E1F99">
      <w:pPr>
        <w:tabs>
          <w:tab w:val="left" w:pos="0"/>
        </w:tabs>
        <w:jc w:val="center"/>
      </w:pPr>
      <w:r>
        <w:t>Jurbarkas</w:t>
      </w:r>
    </w:p>
    <w:p w14:paraId="41749188" w14:textId="77777777" w:rsidR="002E1F99" w:rsidRDefault="002E1F99" w:rsidP="002E1F99">
      <w:pPr>
        <w:tabs>
          <w:tab w:val="left" w:pos="0"/>
        </w:tabs>
        <w:jc w:val="center"/>
      </w:pPr>
    </w:p>
    <w:p w14:paraId="2FFFE998" w14:textId="77777777" w:rsidR="006A29E6" w:rsidRDefault="006A29E6" w:rsidP="006A29E6"/>
    <w:tbl>
      <w:tblPr>
        <w:tblW w:w="0" w:type="auto"/>
        <w:tblLook w:val="0000" w:firstRow="0" w:lastRow="0" w:firstColumn="0" w:lastColumn="0" w:noHBand="0" w:noVBand="0"/>
      </w:tblPr>
      <w:tblGrid>
        <w:gridCol w:w="9525"/>
      </w:tblGrid>
      <w:tr w:rsidR="006A29E6" w14:paraId="4EE8A07B" w14:textId="77777777" w:rsidTr="007371F4">
        <w:tc>
          <w:tcPr>
            <w:tcW w:w="9854" w:type="dxa"/>
          </w:tcPr>
          <w:p w14:paraId="07B1483C" w14:textId="77777777" w:rsidR="009E7F16" w:rsidRPr="009E7F16" w:rsidRDefault="009E7F16" w:rsidP="009E7F16">
            <w:pPr>
              <w:tabs>
                <w:tab w:val="left" w:pos="0"/>
              </w:tabs>
              <w:jc w:val="both"/>
              <w:rPr>
                <w:sz w:val="22"/>
              </w:rPr>
            </w:pPr>
            <w:r>
              <w:rPr>
                <w:b/>
                <w:bCs/>
                <w:i/>
                <w:iCs/>
                <w:sz w:val="22"/>
              </w:rPr>
              <w:t xml:space="preserve">1. </w:t>
            </w:r>
            <w:r w:rsidR="006A29E6" w:rsidRPr="009E7F16">
              <w:rPr>
                <w:b/>
                <w:bCs/>
                <w:i/>
                <w:iCs/>
                <w:sz w:val="22"/>
              </w:rPr>
              <w:t>Parengto projekto tikslai ir uždaviniai.</w:t>
            </w:r>
            <w:r w:rsidRPr="009E7F16">
              <w:rPr>
                <w:b/>
                <w:bCs/>
                <w:i/>
                <w:iCs/>
                <w:sz w:val="22"/>
              </w:rPr>
              <w:t xml:space="preserve"> </w:t>
            </w:r>
            <w:r w:rsidR="004925F3" w:rsidRPr="009E7F16">
              <w:rPr>
                <w:szCs w:val="24"/>
              </w:rPr>
              <w:t>.</w:t>
            </w:r>
            <w:r w:rsidRPr="009E7F16">
              <w:rPr>
                <w:sz w:val="22"/>
              </w:rPr>
              <w:t xml:space="preserve"> </w:t>
            </w:r>
          </w:p>
          <w:p w14:paraId="372CDB5F" w14:textId="77777777" w:rsidR="006A29E6" w:rsidRPr="009E7F16" w:rsidRDefault="009E7F16" w:rsidP="009E7F16">
            <w:pPr>
              <w:tabs>
                <w:tab w:val="left" w:pos="0"/>
              </w:tabs>
              <w:jc w:val="both"/>
              <w:rPr>
                <w:b/>
                <w:bCs/>
                <w:sz w:val="22"/>
              </w:rPr>
            </w:pPr>
            <w:r w:rsidRPr="009E7F16">
              <w:rPr>
                <w:sz w:val="22"/>
              </w:rPr>
              <w:t>Priimti Savivaldybės tarybos sprendimą dėl valstybinės žemės nuomos sutarties sudarymo.</w:t>
            </w:r>
          </w:p>
        </w:tc>
      </w:tr>
      <w:tr w:rsidR="006A29E6" w14:paraId="2CD6EFA5" w14:textId="77777777" w:rsidTr="007371F4">
        <w:tc>
          <w:tcPr>
            <w:tcW w:w="9854" w:type="dxa"/>
          </w:tcPr>
          <w:p w14:paraId="4D6167C6" w14:textId="77777777" w:rsidR="006A29E6" w:rsidRDefault="006A29E6" w:rsidP="007371F4">
            <w:pPr>
              <w:tabs>
                <w:tab w:val="left" w:pos="0"/>
              </w:tabs>
              <w:jc w:val="both"/>
              <w:rPr>
                <w:sz w:val="22"/>
              </w:rPr>
            </w:pPr>
          </w:p>
        </w:tc>
      </w:tr>
      <w:tr w:rsidR="006A29E6" w14:paraId="466183FF" w14:textId="77777777" w:rsidTr="007371F4">
        <w:tc>
          <w:tcPr>
            <w:tcW w:w="9854" w:type="dxa"/>
          </w:tcPr>
          <w:p w14:paraId="4CB4692D" w14:textId="77777777" w:rsidR="00011649" w:rsidRDefault="006A29E6" w:rsidP="009E7F16">
            <w:pPr>
              <w:tabs>
                <w:tab w:val="left" w:pos="851"/>
                <w:tab w:val="center" w:pos="5812"/>
              </w:tabs>
              <w:ind w:right="140"/>
              <w:jc w:val="both"/>
              <w:rPr>
                <w:b/>
                <w:bCs/>
                <w:i/>
                <w:iCs/>
                <w:sz w:val="22"/>
              </w:rPr>
            </w:pPr>
            <w:r>
              <w:rPr>
                <w:b/>
                <w:bCs/>
                <w:i/>
                <w:iCs/>
                <w:sz w:val="22"/>
              </w:rPr>
              <w:t>2. Kaip šiuo metu yra sureguliuoti projekte aptarti klausimai.</w:t>
            </w:r>
            <w:r w:rsidR="004925F3">
              <w:rPr>
                <w:b/>
                <w:bCs/>
                <w:i/>
                <w:iCs/>
                <w:sz w:val="22"/>
              </w:rPr>
              <w:t xml:space="preserve"> </w:t>
            </w:r>
          </w:p>
          <w:p w14:paraId="4033D431" w14:textId="2E58C5F9" w:rsidR="009E7F16" w:rsidRPr="006E3F9F" w:rsidRDefault="009E7F16" w:rsidP="009E7F16">
            <w:pPr>
              <w:tabs>
                <w:tab w:val="left" w:pos="851"/>
                <w:tab w:val="center" w:pos="5812"/>
              </w:tabs>
              <w:ind w:right="140"/>
              <w:jc w:val="both"/>
              <w:rPr>
                <w:kern w:val="2"/>
                <w:szCs w:val="24"/>
              </w:rPr>
            </w:pPr>
            <w:r w:rsidRPr="009E7F16">
              <w:rPr>
                <w:szCs w:val="24"/>
              </w:rPr>
              <w:t xml:space="preserve">Nuomos sutartimi 9 metų laikotarpiui būtų išnuomojama </w:t>
            </w:r>
            <w:r w:rsidRPr="006E3F9F">
              <w:rPr>
                <w:bCs/>
                <w:kern w:val="2"/>
                <w:szCs w:val="24"/>
              </w:rPr>
              <w:t xml:space="preserve">0,1427 ha </w:t>
            </w:r>
            <w:r w:rsidRPr="009E7F16">
              <w:rPr>
                <w:szCs w:val="24"/>
              </w:rPr>
              <w:t>sklypo</w:t>
            </w:r>
            <w:r w:rsidRPr="006E3F9F">
              <w:rPr>
                <w:bCs/>
                <w:kern w:val="2"/>
                <w:szCs w:val="24"/>
              </w:rPr>
              <w:t xml:space="preserve"> dalis</w:t>
            </w:r>
            <w:r w:rsidRPr="009E7F16">
              <w:rPr>
                <w:szCs w:val="24"/>
              </w:rPr>
              <w:t xml:space="preserve"> i</w:t>
            </w:r>
            <w:r w:rsidRPr="006E3F9F">
              <w:rPr>
                <w:bCs/>
                <w:kern w:val="2"/>
                <w:szCs w:val="24"/>
              </w:rPr>
              <w:t>š bendro 0,3375</w:t>
            </w:r>
            <w:r w:rsidR="007263EC">
              <w:rPr>
                <w:bCs/>
                <w:kern w:val="2"/>
                <w:szCs w:val="24"/>
              </w:rPr>
              <w:t> </w:t>
            </w:r>
            <w:r w:rsidRPr="006E3F9F">
              <w:rPr>
                <w:bCs/>
                <w:kern w:val="2"/>
                <w:szCs w:val="24"/>
              </w:rPr>
              <w:t xml:space="preserve"> ha ploto žemės sklypo, kadastro Nr.  9420/0004:77</w:t>
            </w:r>
            <w:r w:rsidRPr="006E3F9F">
              <w:rPr>
                <w:kern w:val="2"/>
                <w:szCs w:val="24"/>
              </w:rPr>
              <w:t>, unikalus Nr. 9420-0004-0077, esančio adresu: Dariaus ir Girėno g. 72</w:t>
            </w:r>
            <w:r w:rsidRPr="006E3F9F">
              <w:rPr>
                <w:i/>
                <w:iCs/>
                <w:kern w:val="2"/>
                <w:szCs w:val="24"/>
              </w:rPr>
              <w:t>,</w:t>
            </w:r>
            <w:r w:rsidRPr="006E3F9F">
              <w:rPr>
                <w:kern w:val="2"/>
                <w:szCs w:val="24"/>
              </w:rPr>
              <w:t xml:space="preserve"> Jurbarko miestas.</w:t>
            </w:r>
          </w:p>
          <w:p w14:paraId="1F602469" w14:textId="1EAFB694" w:rsidR="006A29E6" w:rsidRPr="006E3F9F" w:rsidRDefault="004925F3" w:rsidP="009E7F16">
            <w:pPr>
              <w:tabs>
                <w:tab w:val="left" w:pos="851"/>
                <w:tab w:val="center" w:pos="5812"/>
              </w:tabs>
              <w:ind w:right="140"/>
              <w:jc w:val="both"/>
              <w:rPr>
                <w:kern w:val="2"/>
                <w:szCs w:val="24"/>
                <w:lang w:eastAsia="en-US"/>
              </w:rPr>
            </w:pPr>
            <w:r>
              <w:rPr>
                <w:szCs w:val="24"/>
              </w:rPr>
              <w:t>Sprendimo projekte aptariamą klausimą reglamentuoja šie teisės aktai:</w:t>
            </w:r>
            <w:r w:rsidR="00125B41">
              <w:rPr>
                <w:szCs w:val="24"/>
              </w:rPr>
              <w:t xml:space="preserve"> </w:t>
            </w:r>
            <w:r w:rsidR="00125B41">
              <w:rPr>
                <w:szCs w:val="24"/>
                <w:lang w:eastAsia="ar-SA"/>
              </w:rPr>
              <w:t xml:space="preserve">Lietuvos Respublikos vietos savivaldos įstatymo 7 straipsnio 9 punktu, 15 straipsnio 2 dalies </w:t>
            </w:r>
            <w:r w:rsidR="00125B41">
              <w:rPr>
                <w:szCs w:val="24"/>
                <w:lang w:eastAsia="ar-SA"/>
              </w:rPr>
              <w:br/>
              <w:t xml:space="preserve">20 punktu, 63 straipsnio 4 dalimi, Lietuvos Respublikos žemės įstatymo </w:t>
            </w:r>
            <w:r w:rsidR="00125B41">
              <w:rPr>
                <w:color w:val="000000"/>
                <w:szCs w:val="24"/>
              </w:rPr>
              <w:t>7 straipsnio 1 dalies 2</w:t>
            </w:r>
            <w:r w:rsidR="007263EC">
              <w:t> </w:t>
            </w:r>
            <w:r w:rsidR="00125B41">
              <w:rPr>
                <w:color w:val="000000"/>
                <w:szCs w:val="24"/>
              </w:rPr>
              <w:t xml:space="preserve"> punktu, </w:t>
            </w:r>
            <w:r w:rsidR="00125B41">
              <w:rPr>
                <w:szCs w:val="24"/>
                <w:lang w:eastAsia="ar-SA"/>
              </w:rPr>
              <w:t xml:space="preserve"> 9 straipsnio 1 dalies 1 punktu, 3 dalimi, 6 dalies 1 punktu, K</w:t>
            </w:r>
            <w:r w:rsidR="00125B41">
              <w:rPr>
                <w:lang w:eastAsia="ar-SA"/>
              </w:rPr>
              <w:t>itos paskirties valstybinės žemės sklypų pardavimo ir nuomos taisyklių, patvirtintų Lietuvos Respublikos Vyriausybės 1999 m. kovo 9 d. nutarimu Nr. 260 „Dėl Kitos paskirties valstybinės žemės sklypų pardavimo ir nuomos taisyklių patvirtinimo“, 44 punktu ir 55.1 papunktis.</w:t>
            </w:r>
          </w:p>
        </w:tc>
      </w:tr>
      <w:tr w:rsidR="006A29E6" w14:paraId="0C92592C" w14:textId="77777777" w:rsidTr="007371F4">
        <w:tc>
          <w:tcPr>
            <w:tcW w:w="9854" w:type="dxa"/>
          </w:tcPr>
          <w:p w14:paraId="26119BCA" w14:textId="77777777" w:rsidR="006A29E6" w:rsidRDefault="006A29E6" w:rsidP="007371F4">
            <w:pPr>
              <w:jc w:val="both"/>
              <w:rPr>
                <w:sz w:val="22"/>
              </w:rPr>
            </w:pPr>
          </w:p>
        </w:tc>
      </w:tr>
      <w:tr w:rsidR="006A29E6" w14:paraId="615CE1BC" w14:textId="77777777" w:rsidTr="007371F4">
        <w:tc>
          <w:tcPr>
            <w:tcW w:w="9854" w:type="dxa"/>
          </w:tcPr>
          <w:p w14:paraId="657396B8" w14:textId="77777777" w:rsidR="009E7F16" w:rsidRDefault="006A29E6" w:rsidP="007371F4">
            <w:pPr>
              <w:tabs>
                <w:tab w:val="left" w:pos="0"/>
              </w:tabs>
              <w:rPr>
                <w:b/>
                <w:bCs/>
                <w:i/>
                <w:iCs/>
                <w:sz w:val="22"/>
              </w:rPr>
            </w:pPr>
            <w:r>
              <w:rPr>
                <w:b/>
                <w:bCs/>
                <w:i/>
                <w:iCs/>
                <w:sz w:val="22"/>
              </w:rPr>
              <w:t>3. Kokių pozityvių rezultatų laukiama.</w:t>
            </w:r>
            <w:r w:rsidR="004925F3">
              <w:rPr>
                <w:b/>
                <w:bCs/>
                <w:i/>
                <w:iCs/>
                <w:sz w:val="22"/>
              </w:rPr>
              <w:t xml:space="preserve"> </w:t>
            </w:r>
          </w:p>
          <w:p w14:paraId="1E69F15B" w14:textId="77777777" w:rsidR="006A29E6" w:rsidRDefault="009E7F16" w:rsidP="007371F4">
            <w:pPr>
              <w:tabs>
                <w:tab w:val="left" w:pos="0"/>
              </w:tabs>
              <w:rPr>
                <w:b/>
                <w:bCs/>
                <w:i/>
                <w:iCs/>
                <w:sz w:val="22"/>
              </w:rPr>
            </w:pPr>
            <w:r w:rsidRPr="009E7F16">
              <w:rPr>
                <w:szCs w:val="24"/>
              </w:rPr>
              <w:t>Bus tinkamai vykdomos Savivaldybei pavestos Lietuvos Respublikos vietos savivaldos įstatymo nuostatos – sprendimų dėl Savivaldybei patikėjimo teise perduotos valstybinės žemės valdymo, naudojimo ir disponavimo ja yra išimtinė Savivaldybės tarybos kompetencija</w:t>
            </w:r>
            <w:r>
              <w:rPr>
                <w:szCs w:val="24"/>
              </w:rPr>
              <w:t>.</w:t>
            </w:r>
          </w:p>
        </w:tc>
      </w:tr>
      <w:tr w:rsidR="006A29E6" w14:paraId="755C6B10" w14:textId="77777777" w:rsidTr="007371F4">
        <w:tc>
          <w:tcPr>
            <w:tcW w:w="9854" w:type="dxa"/>
          </w:tcPr>
          <w:p w14:paraId="434CD38C" w14:textId="77777777" w:rsidR="006A29E6" w:rsidRDefault="006A29E6" w:rsidP="007371F4">
            <w:pPr>
              <w:tabs>
                <w:tab w:val="left" w:pos="0"/>
              </w:tabs>
              <w:jc w:val="both"/>
              <w:rPr>
                <w:sz w:val="22"/>
              </w:rPr>
            </w:pPr>
          </w:p>
        </w:tc>
      </w:tr>
      <w:tr w:rsidR="006A29E6" w14:paraId="5DFAF128" w14:textId="77777777" w:rsidTr="007371F4">
        <w:tc>
          <w:tcPr>
            <w:tcW w:w="9854" w:type="dxa"/>
          </w:tcPr>
          <w:p w14:paraId="75843068" w14:textId="77777777" w:rsidR="009E7F1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4925F3">
              <w:rPr>
                <w:b/>
                <w:bCs/>
                <w:i/>
                <w:iCs/>
                <w:sz w:val="22"/>
              </w:rPr>
              <w:t xml:space="preserve"> </w:t>
            </w:r>
          </w:p>
          <w:p w14:paraId="6B41FFB0" w14:textId="77777777" w:rsidR="006A29E6" w:rsidRDefault="004925F3" w:rsidP="007371F4">
            <w:pPr>
              <w:tabs>
                <w:tab w:val="left" w:pos="0"/>
              </w:tabs>
              <w:jc w:val="both"/>
              <w:rPr>
                <w:b/>
                <w:bCs/>
                <w:i/>
                <w:iCs/>
                <w:sz w:val="22"/>
              </w:rPr>
            </w:pPr>
            <w:r w:rsidRPr="004925F3">
              <w:rPr>
                <w:sz w:val="22"/>
              </w:rPr>
              <w:t>Nenumatoma</w:t>
            </w:r>
          </w:p>
        </w:tc>
      </w:tr>
      <w:tr w:rsidR="006A29E6" w14:paraId="1B173241" w14:textId="77777777" w:rsidTr="007371F4">
        <w:tc>
          <w:tcPr>
            <w:tcW w:w="9854" w:type="dxa"/>
          </w:tcPr>
          <w:p w14:paraId="7F026CDC" w14:textId="77777777" w:rsidR="006A29E6" w:rsidRDefault="006A29E6" w:rsidP="007371F4">
            <w:pPr>
              <w:tabs>
                <w:tab w:val="left" w:pos="0"/>
              </w:tabs>
              <w:jc w:val="both"/>
              <w:rPr>
                <w:sz w:val="20"/>
              </w:rPr>
            </w:pPr>
          </w:p>
        </w:tc>
      </w:tr>
      <w:tr w:rsidR="006A29E6" w14:paraId="09225515" w14:textId="77777777" w:rsidTr="007371F4">
        <w:tc>
          <w:tcPr>
            <w:tcW w:w="9854" w:type="dxa"/>
          </w:tcPr>
          <w:p w14:paraId="63EFA4AE" w14:textId="77777777" w:rsidR="009E7F16" w:rsidRDefault="006A29E6" w:rsidP="00011649">
            <w:pPr>
              <w:widowControl w:val="0"/>
              <w:suppressAutoHyphens/>
              <w:jc w:val="both"/>
              <w:rPr>
                <w:b/>
                <w:bCs/>
                <w:i/>
                <w:iCs/>
                <w:sz w:val="22"/>
              </w:rPr>
            </w:pPr>
            <w:r>
              <w:rPr>
                <w:b/>
                <w:bCs/>
                <w:i/>
                <w:iCs/>
                <w:sz w:val="22"/>
              </w:rPr>
              <w:t>5. Kokie šios srities aktai tebegalioja (pateikiamas aktų sąrašas) ir kokius galiojančius aktus būtina pakeisti ar panaikinti, priėmus teikiamą projektą.</w:t>
            </w:r>
            <w:r w:rsidR="004925F3">
              <w:rPr>
                <w:b/>
                <w:bCs/>
                <w:i/>
                <w:iCs/>
                <w:sz w:val="22"/>
              </w:rPr>
              <w:t xml:space="preserve"> </w:t>
            </w:r>
          </w:p>
          <w:p w14:paraId="7B8D8278" w14:textId="77777777" w:rsidR="004925F3" w:rsidRDefault="004925F3" w:rsidP="00011649">
            <w:pPr>
              <w:widowControl w:val="0"/>
              <w:suppressAutoHyphens/>
              <w:jc w:val="both"/>
              <w:rPr>
                <w:rFonts w:eastAsia="Lucida Sans Unicode"/>
                <w:kern w:val="1"/>
                <w:szCs w:val="24"/>
              </w:rPr>
            </w:pPr>
            <w:r>
              <w:rPr>
                <w:rFonts w:eastAsia="Lucida Sans Unicode"/>
                <w:kern w:val="1"/>
                <w:szCs w:val="24"/>
              </w:rPr>
              <w:t>Priėmus sprendimą, teisės aktai nekeičiami ir nepripažįstami negaliojančiais</w:t>
            </w:r>
          </w:p>
          <w:p w14:paraId="7ED33EEF" w14:textId="77777777" w:rsidR="006A29E6" w:rsidRDefault="006A29E6" w:rsidP="007371F4">
            <w:pPr>
              <w:tabs>
                <w:tab w:val="left" w:pos="0"/>
              </w:tabs>
              <w:jc w:val="both"/>
              <w:rPr>
                <w:b/>
                <w:bCs/>
                <w:i/>
                <w:iCs/>
                <w:sz w:val="22"/>
              </w:rPr>
            </w:pPr>
          </w:p>
        </w:tc>
      </w:tr>
      <w:tr w:rsidR="006A29E6" w14:paraId="3A202B16" w14:textId="77777777" w:rsidTr="007371F4">
        <w:tc>
          <w:tcPr>
            <w:tcW w:w="9854" w:type="dxa"/>
          </w:tcPr>
          <w:p w14:paraId="0526BCA8" w14:textId="77777777" w:rsidR="006A29E6" w:rsidRDefault="006A29E6" w:rsidP="007371F4">
            <w:pPr>
              <w:tabs>
                <w:tab w:val="left" w:pos="0"/>
              </w:tabs>
              <w:jc w:val="both"/>
              <w:rPr>
                <w:sz w:val="22"/>
              </w:rPr>
            </w:pPr>
          </w:p>
        </w:tc>
      </w:tr>
      <w:tr w:rsidR="006A29E6" w14:paraId="09D6B691" w14:textId="77777777" w:rsidTr="007371F4">
        <w:tc>
          <w:tcPr>
            <w:tcW w:w="9854" w:type="dxa"/>
          </w:tcPr>
          <w:p w14:paraId="7F21AB5A" w14:textId="77777777" w:rsidR="009E7F1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4925F3">
              <w:rPr>
                <w:b/>
                <w:bCs/>
                <w:i/>
                <w:iCs/>
                <w:sz w:val="22"/>
              </w:rPr>
              <w:t xml:space="preserve"> </w:t>
            </w:r>
          </w:p>
          <w:p w14:paraId="49B79D05" w14:textId="77777777" w:rsidR="006A29E6" w:rsidRDefault="004925F3" w:rsidP="007371F4">
            <w:pPr>
              <w:tabs>
                <w:tab w:val="left" w:pos="0"/>
              </w:tabs>
              <w:rPr>
                <w:b/>
                <w:bCs/>
                <w:i/>
                <w:iCs/>
                <w:sz w:val="22"/>
              </w:rPr>
            </w:pPr>
            <w:r w:rsidRPr="004925F3">
              <w:rPr>
                <w:sz w:val="22"/>
              </w:rPr>
              <w:t>Nereikalinga</w:t>
            </w:r>
          </w:p>
          <w:p w14:paraId="240FB670" w14:textId="77777777" w:rsidR="006A29E6" w:rsidRDefault="006A29E6" w:rsidP="007371F4">
            <w:pPr>
              <w:tabs>
                <w:tab w:val="left" w:pos="0"/>
              </w:tabs>
              <w:rPr>
                <w:b/>
                <w:bCs/>
                <w:i/>
                <w:iCs/>
                <w:sz w:val="22"/>
              </w:rPr>
            </w:pPr>
          </w:p>
        </w:tc>
      </w:tr>
      <w:tr w:rsidR="006A29E6" w14:paraId="1AEDE9D7" w14:textId="77777777" w:rsidTr="007371F4">
        <w:tc>
          <w:tcPr>
            <w:tcW w:w="9854" w:type="dxa"/>
          </w:tcPr>
          <w:p w14:paraId="0D267DEB" w14:textId="77777777" w:rsidR="009E7F16" w:rsidRDefault="006A29E6" w:rsidP="007371F4">
            <w:pPr>
              <w:tabs>
                <w:tab w:val="left" w:pos="0"/>
              </w:tabs>
              <w:jc w:val="both"/>
              <w:rPr>
                <w:b/>
                <w:i/>
                <w:sz w:val="22"/>
              </w:rPr>
            </w:pPr>
            <w:r>
              <w:rPr>
                <w:b/>
                <w:i/>
                <w:sz w:val="22"/>
              </w:rPr>
              <w:t>7. Ar reikalingas projekto antikorupcinis vertinimas</w:t>
            </w:r>
            <w:r w:rsidR="00FD0852">
              <w:rPr>
                <w:b/>
                <w:i/>
                <w:sz w:val="22"/>
              </w:rPr>
              <w:t>.</w:t>
            </w:r>
            <w:r w:rsidR="004925F3">
              <w:rPr>
                <w:b/>
                <w:i/>
                <w:sz w:val="22"/>
              </w:rPr>
              <w:t xml:space="preserve"> </w:t>
            </w:r>
          </w:p>
          <w:p w14:paraId="18B95E6A" w14:textId="77777777" w:rsidR="006A29E6" w:rsidRDefault="004925F3" w:rsidP="007371F4">
            <w:pPr>
              <w:tabs>
                <w:tab w:val="left" w:pos="0"/>
              </w:tabs>
              <w:jc w:val="both"/>
              <w:rPr>
                <w:b/>
                <w:i/>
                <w:sz w:val="22"/>
              </w:rPr>
            </w:pPr>
            <w:r>
              <w:rPr>
                <w:rFonts w:eastAsia="Lucida Sans Unicode"/>
                <w:kern w:val="1"/>
                <w:szCs w:val="24"/>
              </w:rPr>
              <w:t>Antikorupcinis vertinimas nereikalingas</w:t>
            </w:r>
          </w:p>
          <w:p w14:paraId="1A67CB46" w14:textId="77777777" w:rsidR="006A29E6" w:rsidRDefault="006A29E6" w:rsidP="007371F4">
            <w:pPr>
              <w:tabs>
                <w:tab w:val="left" w:pos="0"/>
              </w:tabs>
              <w:jc w:val="both"/>
              <w:rPr>
                <w:sz w:val="22"/>
              </w:rPr>
            </w:pPr>
          </w:p>
        </w:tc>
      </w:tr>
      <w:tr w:rsidR="006A29E6" w14:paraId="5152CAB5" w14:textId="77777777" w:rsidTr="007371F4">
        <w:tc>
          <w:tcPr>
            <w:tcW w:w="9854" w:type="dxa"/>
          </w:tcPr>
          <w:p w14:paraId="3430936E" w14:textId="77777777" w:rsidR="009E7F16" w:rsidRDefault="006A29E6" w:rsidP="007371F4">
            <w:pPr>
              <w:tabs>
                <w:tab w:val="left" w:pos="0"/>
              </w:tabs>
              <w:jc w:val="both"/>
              <w:rPr>
                <w:b/>
                <w:i/>
                <w:sz w:val="22"/>
              </w:rPr>
            </w:pPr>
            <w:r>
              <w:rPr>
                <w:b/>
                <w:i/>
                <w:sz w:val="22"/>
              </w:rPr>
              <w:lastRenderedPageBreak/>
              <w:t>8. Projekto iniciatorius, autorius ar autorių grupė.</w:t>
            </w:r>
            <w:r w:rsidR="004925F3">
              <w:rPr>
                <w:b/>
                <w:i/>
                <w:sz w:val="22"/>
              </w:rPr>
              <w:t xml:space="preserve"> </w:t>
            </w:r>
          </w:p>
          <w:p w14:paraId="4694B0E3" w14:textId="77777777" w:rsidR="006A29E6" w:rsidRDefault="004925F3" w:rsidP="007371F4">
            <w:pPr>
              <w:tabs>
                <w:tab w:val="left" w:pos="0"/>
              </w:tabs>
              <w:jc w:val="both"/>
              <w:rPr>
                <w:b/>
                <w:i/>
                <w:sz w:val="22"/>
              </w:rPr>
            </w:pPr>
            <w:r w:rsidRPr="00B44B5B">
              <w:rPr>
                <w:bCs/>
                <w:iCs/>
                <w:sz w:val="22"/>
              </w:rPr>
              <w:t>Infrastruktūros ir turto skyrius</w:t>
            </w:r>
          </w:p>
        </w:tc>
      </w:tr>
      <w:tr w:rsidR="006A29E6" w14:paraId="1726435E" w14:textId="77777777" w:rsidTr="007371F4">
        <w:tc>
          <w:tcPr>
            <w:tcW w:w="9854" w:type="dxa"/>
          </w:tcPr>
          <w:p w14:paraId="70375E36" w14:textId="77777777" w:rsidR="006A29E6" w:rsidRDefault="006A29E6" w:rsidP="007371F4">
            <w:pPr>
              <w:tabs>
                <w:tab w:val="left" w:pos="0"/>
              </w:tabs>
              <w:jc w:val="both"/>
              <w:rPr>
                <w:sz w:val="22"/>
              </w:rPr>
            </w:pPr>
          </w:p>
        </w:tc>
      </w:tr>
      <w:tr w:rsidR="006A29E6" w14:paraId="58A41999" w14:textId="77777777" w:rsidTr="007371F4">
        <w:tc>
          <w:tcPr>
            <w:tcW w:w="9854" w:type="dxa"/>
          </w:tcPr>
          <w:p w14:paraId="31F32978" w14:textId="77777777" w:rsidR="006A29E6" w:rsidRDefault="006A29E6" w:rsidP="007371F4">
            <w:pPr>
              <w:tabs>
                <w:tab w:val="left" w:pos="0"/>
              </w:tabs>
              <w:rPr>
                <w:b/>
                <w:bCs/>
                <w:i/>
                <w:iCs/>
                <w:sz w:val="22"/>
              </w:rPr>
            </w:pPr>
            <w:r>
              <w:rPr>
                <w:b/>
                <w:bCs/>
                <w:i/>
                <w:iCs/>
                <w:sz w:val="22"/>
              </w:rPr>
              <w:t>9. Kiti, autorių nuomone, reikalingi pagrindimai ir paaiškinimai.</w:t>
            </w:r>
            <w:r w:rsidR="004925F3">
              <w:rPr>
                <w:b/>
                <w:bCs/>
                <w:i/>
                <w:iCs/>
                <w:sz w:val="22"/>
              </w:rPr>
              <w:t xml:space="preserve"> </w:t>
            </w:r>
            <w:r w:rsidR="004925F3" w:rsidRPr="004925F3">
              <w:rPr>
                <w:sz w:val="22"/>
              </w:rPr>
              <w:t>Nėra</w:t>
            </w:r>
          </w:p>
          <w:p w14:paraId="588A9C89" w14:textId="77777777" w:rsidR="006A29E6" w:rsidRDefault="006A29E6" w:rsidP="007371F4">
            <w:pPr>
              <w:tabs>
                <w:tab w:val="left" w:pos="0"/>
              </w:tabs>
              <w:rPr>
                <w:b/>
                <w:bCs/>
                <w:i/>
                <w:iCs/>
                <w:sz w:val="22"/>
              </w:rPr>
            </w:pPr>
          </w:p>
        </w:tc>
      </w:tr>
      <w:tr w:rsidR="006A29E6" w14:paraId="53498017" w14:textId="77777777" w:rsidTr="007371F4">
        <w:tc>
          <w:tcPr>
            <w:tcW w:w="9854" w:type="dxa"/>
          </w:tcPr>
          <w:p w14:paraId="2A76D6A7" w14:textId="77777777" w:rsidR="009E7F16" w:rsidRDefault="006A29E6" w:rsidP="007371F4">
            <w:pPr>
              <w:tabs>
                <w:tab w:val="left" w:pos="0"/>
              </w:tabs>
              <w:jc w:val="both"/>
              <w:rPr>
                <w:b/>
                <w:i/>
                <w:sz w:val="22"/>
              </w:rPr>
            </w:pPr>
            <w:r>
              <w:rPr>
                <w:b/>
                <w:i/>
                <w:sz w:val="22"/>
              </w:rPr>
              <w:t>10. Sprendimas įteikiamas (kam ir kiek egz.)</w:t>
            </w:r>
            <w:r w:rsidR="00FD0852">
              <w:rPr>
                <w:b/>
                <w:i/>
                <w:sz w:val="22"/>
              </w:rPr>
              <w:t>.</w:t>
            </w:r>
          </w:p>
          <w:p w14:paraId="2C1596DE" w14:textId="77777777" w:rsidR="006A29E6" w:rsidRDefault="004925F3" w:rsidP="007371F4">
            <w:pPr>
              <w:tabs>
                <w:tab w:val="left" w:pos="0"/>
              </w:tabs>
              <w:jc w:val="both"/>
              <w:rPr>
                <w:b/>
                <w:i/>
                <w:sz w:val="22"/>
              </w:rPr>
            </w:pPr>
            <w:r w:rsidRPr="00B44B5B">
              <w:rPr>
                <w:bCs/>
                <w:iCs/>
                <w:sz w:val="22"/>
              </w:rPr>
              <w:t>Infrastruktūros ir turto skyriu</w:t>
            </w:r>
            <w:r w:rsidR="009E7F16">
              <w:rPr>
                <w:bCs/>
                <w:iCs/>
                <w:sz w:val="22"/>
              </w:rPr>
              <w:t>i</w:t>
            </w:r>
          </w:p>
        </w:tc>
      </w:tr>
      <w:tr w:rsidR="006A29E6" w14:paraId="032CEF76" w14:textId="77777777" w:rsidTr="007371F4">
        <w:tc>
          <w:tcPr>
            <w:tcW w:w="9854" w:type="dxa"/>
          </w:tcPr>
          <w:p w14:paraId="45C3CA19" w14:textId="77777777" w:rsidR="006A29E6" w:rsidRDefault="006A29E6" w:rsidP="007371F4">
            <w:pPr>
              <w:tabs>
                <w:tab w:val="left" w:pos="0"/>
              </w:tabs>
              <w:jc w:val="both"/>
              <w:rPr>
                <w:b/>
                <w:i/>
                <w:sz w:val="22"/>
              </w:rPr>
            </w:pPr>
          </w:p>
        </w:tc>
      </w:tr>
    </w:tbl>
    <w:p w14:paraId="6DEB3531" w14:textId="77777777" w:rsidR="006A29E6" w:rsidRDefault="006A29E6" w:rsidP="006A29E6"/>
    <w:p w14:paraId="736482E6" w14:textId="77777777" w:rsidR="00B668F0" w:rsidRDefault="00B668F0" w:rsidP="00B668F0">
      <w:pPr>
        <w:pStyle w:val="Antrats"/>
        <w:tabs>
          <w:tab w:val="clear" w:pos="4153"/>
          <w:tab w:val="clear" w:pos="8306"/>
        </w:tabs>
        <w:rPr>
          <w:lang w:eastAsia="de-DE"/>
        </w:rPr>
      </w:pPr>
    </w:p>
    <w:p w14:paraId="71FEAA43" w14:textId="77777777" w:rsidR="004925F3" w:rsidRDefault="004925F3" w:rsidP="00B668F0">
      <w:pPr>
        <w:pStyle w:val="Antrats"/>
        <w:tabs>
          <w:tab w:val="clear" w:pos="4153"/>
          <w:tab w:val="clear" w:pos="8306"/>
        </w:tabs>
        <w:rPr>
          <w:lang w:eastAsia="de-DE"/>
        </w:rPr>
      </w:pPr>
    </w:p>
    <w:p w14:paraId="51D6BE28" w14:textId="77777777" w:rsidR="004925F3" w:rsidRDefault="004925F3" w:rsidP="00B668F0">
      <w:pPr>
        <w:pStyle w:val="Antrats"/>
        <w:tabs>
          <w:tab w:val="clear" w:pos="4153"/>
          <w:tab w:val="clear" w:pos="8306"/>
        </w:tabs>
        <w:rPr>
          <w:lang w:eastAsia="de-DE"/>
        </w:rPr>
      </w:pPr>
    </w:p>
    <w:p w14:paraId="3649DB13" w14:textId="77777777" w:rsidR="004925F3" w:rsidRDefault="004925F3" w:rsidP="00B668F0">
      <w:pPr>
        <w:pStyle w:val="Antrats"/>
        <w:tabs>
          <w:tab w:val="clear" w:pos="4153"/>
          <w:tab w:val="clear" w:pos="8306"/>
        </w:tabs>
        <w:rPr>
          <w:lang w:eastAsia="de-DE"/>
        </w:rPr>
      </w:pPr>
    </w:p>
    <w:p w14:paraId="4A6639E0" w14:textId="77777777" w:rsidR="004925F3" w:rsidRDefault="004925F3" w:rsidP="00B668F0">
      <w:pPr>
        <w:pStyle w:val="Antrats"/>
        <w:tabs>
          <w:tab w:val="clear" w:pos="4153"/>
          <w:tab w:val="clear" w:pos="8306"/>
        </w:tabs>
        <w:rPr>
          <w:lang w:eastAsia="de-DE"/>
        </w:rPr>
      </w:pPr>
    </w:p>
    <w:p w14:paraId="4EC71546" w14:textId="77777777" w:rsidR="004925F3" w:rsidRDefault="004925F3" w:rsidP="00B668F0">
      <w:pPr>
        <w:pStyle w:val="Antrats"/>
        <w:tabs>
          <w:tab w:val="clear" w:pos="4153"/>
          <w:tab w:val="clear" w:pos="8306"/>
        </w:tabs>
        <w:rPr>
          <w:lang w:eastAsia="de-DE"/>
        </w:rPr>
      </w:pPr>
    </w:p>
    <w:p w14:paraId="46880289" w14:textId="77777777" w:rsidR="004925F3" w:rsidRDefault="004925F3" w:rsidP="00B668F0">
      <w:pPr>
        <w:pStyle w:val="Antrats"/>
        <w:tabs>
          <w:tab w:val="clear" w:pos="4153"/>
          <w:tab w:val="clear" w:pos="8306"/>
        </w:tabs>
        <w:rPr>
          <w:lang w:eastAsia="de-DE"/>
        </w:rPr>
      </w:pPr>
    </w:p>
    <w:p w14:paraId="6AD60F05" w14:textId="77777777" w:rsidR="004925F3" w:rsidRDefault="004925F3" w:rsidP="00B668F0">
      <w:pPr>
        <w:pStyle w:val="Antrats"/>
        <w:tabs>
          <w:tab w:val="clear" w:pos="4153"/>
          <w:tab w:val="clear" w:pos="8306"/>
        </w:tabs>
        <w:rPr>
          <w:lang w:eastAsia="de-DE"/>
        </w:rPr>
      </w:pPr>
    </w:p>
    <w:p w14:paraId="310B1712" w14:textId="77777777" w:rsidR="004925F3" w:rsidRDefault="004925F3" w:rsidP="00B668F0">
      <w:pPr>
        <w:pStyle w:val="Antrats"/>
        <w:tabs>
          <w:tab w:val="clear" w:pos="4153"/>
          <w:tab w:val="clear" w:pos="8306"/>
        </w:tabs>
        <w:rPr>
          <w:lang w:eastAsia="de-DE"/>
        </w:rPr>
      </w:pPr>
    </w:p>
    <w:p w14:paraId="1180E8E1" w14:textId="77777777" w:rsidR="004925F3" w:rsidRDefault="004925F3" w:rsidP="00B668F0">
      <w:pPr>
        <w:pStyle w:val="Antrats"/>
        <w:tabs>
          <w:tab w:val="clear" w:pos="4153"/>
          <w:tab w:val="clear" w:pos="8306"/>
        </w:tabs>
        <w:rPr>
          <w:lang w:eastAsia="de-DE"/>
        </w:rPr>
      </w:pPr>
    </w:p>
    <w:p w14:paraId="1972C354" w14:textId="77777777" w:rsidR="004925F3" w:rsidRDefault="004925F3" w:rsidP="00B668F0">
      <w:pPr>
        <w:pStyle w:val="Antrats"/>
        <w:tabs>
          <w:tab w:val="clear" w:pos="4153"/>
          <w:tab w:val="clear" w:pos="8306"/>
        </w:tabs>
        <w:rPr>
          <w:lang w:eastAsia="de-DE"/>
        </w:rPr>
      </w:pPr>
    </w:p>
    <w:p w14:paraId="62BC1AD8" w14:textId="77777777" w:rsidR="004925F3" w:rsidRDefault="004925F3" w:rsidP="00B668F0">
      <w:pPr>
        <w:pStyle w:val="Antrats"/>
        <w:tabs>
          <w:tab w:val="clear" w:pos="4153"/>
          <w:tab w:val="clear" w:pos="8306"/>
        </w:tabs>
        <w:rPr>
          <w:lang w:eastAsia="de-DE"/>
        </w:rPr>
      </w:pPr>
    </w:p>
    <w:p w14:paraId="655ECC8C" w14:textId="77777777" w:rsidR="004925F3" w:rsidRDefault="004925F3" w:rsidP="00B668F0">
      <w:pPr>
        <w:pStyle w:val="Antrats"/>
        <w:tabs>
          <w:tab w:val="clear" w:pos="4153"/>
          <w:tab w:val="clear" w:pos="8306"/>
        </w:tabs>
        <w:rPr>
          <w:lang w:eastAsia="de-DE"/>
        </w:rPr>
      </w:pPr>
    </w:p>
    <w:p w14:paraId="00DA0F46" w14:textId="77777777" w:rsidR="004925F3" w:rsidRDefault="004925F3" w:rsidP="00B668F0">
      <w:pPr>
        <w:pStyle w:val="Antrats"/>
        <w:tabs>
          <w:tab w:val="clear" w:pos="4153"/>
          <w:tab w:val="clear" w:pos="8306"/>
        </w:tabs>
        <w:rPr>
          <w:lang w:eastAsia="de-DE"/>
        </w:rPr>
      </w:pPr>
    </w:p>
    <w:p w14:paraId="48889FEF" w14:textId="77777777" w:rsidR="004925F3" w:rsidRDefault="004925F3" w:rsidP="00B668F0">
      <w:pPr>
        <w:pStyle w:val="Antrats"/>
        <w:tabs>
          <w:tab w:val="clear" w:pos="4153"/>
          <w:tab w:val="clear" w:pos="8306"/>
        </w:tabs>
        <w:rPr>
          <w:lang w:eastAsia="de-DE"/>
        </w:rPr>
      </w:pPr>
    </w:p>
    <w:p w14:paraId="3C6C73CF" w14:textId="77777777" w:rsidR="004925F3" w:rsidRDefault="004925F3" w:rsidP="00B668F0">
      <w:pPr>
        <w:pStyle w:val="Antrats"/>
        <w:tabs>
          <w:tab w:val="clear" w:pos="4153"/>
          <w:tab w:val="clear" w:pos="8306"/>
        </w:tabs>
        <w:rPr>
          <w:lang w:eastAsia="de-DE"/>
        </w:rPr>
      </w:pPr>
    </w:p>
    <w:p w14:paraId="27A3A54A" w14:textId="77777777" w:rsidR="004925F3" w:rsidRDefault="004925F3" w:rsidP="00B668F0">
      <w:pPr>
        <w:pStyle w:val="Antrats"/>
        <w:tabs>
          <w:tab w:val="clear" w:pos="4153"/>
          <w:tab w:val="clear" w:pos="8306"/>
        </w:tabs>
        <w:rPr>
          <w:lang w:eastAsia="de-DE"/>
        </w:rPr>
      </w:pPr>
    </w:p>
    <w:p w14:paraId="4C08E099" w14:textId="77777777" w:rsidR="004925F3" w:rsidRDefault="004925F3" w:rsidP="00B668F0">
      <w:pPr>
        <w:pStyle w:val="Antrats"/>
        <w:tabs>
          <w:tab w:val="clear" w:pos="4153"/>
          <w:tab w:val="clear" w:pos="8306"/>
        </w:tabs>
        <w:rPr>
          <w:lang w:eastAsia="de-DE"/>
        </w:rPr>
      </w:pPr>
    </w:p>
    <w:p w14:paraId="0B9D29D3" w14:textId="77777777" w:rsidR="004925F3" w:rsidRDefault="004925F3" w:rsidP="00B668F0">
      <w:pPr>
        <w:pStyle w:val="Antrats"/>
        <w:tabs>
          <w:tab w:val="clear" w:pos="4153"/>
          <w:tab w:val="clear" w:pos="8306"/>
        </w:tabs>
        <w:rPr>
          <w:lang w:eastAsia="de-DE"/>
        </w:rPr>
      </w:pPr>
    </w:p>
    <w:p w14:paraId="275A27C5" w14:textId="77777777" w:rsidR="004925F3" w:rsidRDefault="004925F3" w:rsidP="00B668F0">
      <w:pPr>
        <w:pStyle w:val="Antrats"/>
        <w:tabs>
          <w:tab w:val="clear" w:pos="4153"/>
          <w:tab w:val="clear" w:pos="8306"/>
        </w:tabs>
        <w:rPr>
          <w:lang w:eastAsia="de-DE"/>
        </w:rPr>
      </w:pPr>
    </w:p>
    <w:p w14:paraId="48B4792C" w14:textId="77777777" w:rsidR="004925F3" w:rsidRDefault="004925F3" w:rsidP="00B668F0">
      <w:pPr>
        <w:pStyle w:val="Antrats"/>
        <w:tabs>
          <w:tab w:val="clear" w:pos="4153"/>
          <w:tab w:val="clear" w:pos="8306"/>
        </w:tabs>
        <w:rPr>
          <w:lang w:eastAsia="de-DE"/>
        </w:rPr>
      </w:pPr>
    </w:p>
    <w:p w14:paraId="4E996733" w14:textId="77777777" w:rsidR="004925F3" w:rsidRDefault="004925F3" w:rsidP="00B668F0">
      <w:pPr>
        <w:pStyle w:val="Antrats"/>
        <w:tabs>
          <w:tab w:val="clear" w:pos="4153"/>
          <w:tab w:val="clear" w:pos="8306"/>
        </w:tabs>
        <w:rPr>
          <w:lang w:eastAsia="de-DE"/>
        </w:rPr>
      </w:pPr>
    </w:p>
    <w:p w14:paraId="6E18DDAD" w14:textId="77777777" w:rsidR="004925F3" w:rsidRDefault="004925F3" w:rsidP="00B668F0">
      <w:pPr>
        <w:pStyle w:val="Antrats"/>
        <w:tabs>
          <w:tab w:val="clear" w:pos="4153"/>
          <w:tab w:val="clear" w:pos="8306"/>
        </w:tabs>
        <w:rPr>
          <w:lang w:eastAsia="de-DE"/>
        </w:rPr>
      </w:pPr>
    </w:p>
    <w:p w14:paraId="4AFD20FF" w14:textId="77777777" w:rsidR="004925F3" w:rsidRDefault="004925F3" w:rsidP="00B668F0">
      <w:pPr>
        <w:pStyle w:val="Antrats"/>
        <w:tabs>
          <w:tab w:val="clear" w:pos="4153"/>
          <w:tab w:val="clear" w:pos="8306"/>
        </w:tabs>
        <w:rPr>
          <w:lang w:eastAsia="de-DE"/>
        </w:rPr>
      </w:pPr>
    </w:p>
    <w:p w14:paraId="6BE7A6E2" w14:textId="77777777" w:rsidR="004925F3" w:rsidRDefault="004925F3" w:rsidP="00B668F0">
      <w:pPr>
        <w:pStyle w:val="Antrats"/>
        <w:tabs>
          <w:tab w:val="clear" w:pos="4153"/>
          <w:tab w:val="clear" w:pos="8306"/>
        </w:tabs>
        <w:rPr>
          <w:lang w:eastAsia="de-DE"/>
        </w:rPr>
      </w:pPr>
    </w:p>
    <w:p w14:paraId="30FA1A8C" w14:textId="77777777" w:rsidR="004925F3" w:rsidRDefault="004925F3" w:rsidP="00B668F0">
      <w:pPr>
        <w:pStyle w:val="Antrats"/>
        <w:tabs>
          <w:tab w:val="clear" w:pos="4153"/>
          <w:tab w:val="clear" w:pos="8306"/>
        </w:tabs>
        <w:rPr>
          <w:lang w:eastAsia="de-DE"/>
        </w:rPr>
      </w:pPr>
    </w:p>
    <w:p w14:paraId="05D93CD0" w14:textId="77777777" w:rsidR="004925F3" w:rsidRDefault="004925F3" w:rsidP="00B668F0">
      <w:pPr>
        <w:pStyle w:val="Antrats"/>
        <w:tabs>
          <w:tab w:val="clear" w:pos="4153"/>
          <w:tab w:val="clear" w:pos="8306"/>
        </w:tabs>
        <w:rPr>
          <w:lang w:eastAsia="de-DE"/>
        </w:rPr>
      </w:pPr>
    </w:p>
    <w:p w14:paraId="79FEA3C4" w14:textId="77777777" w:rsidR="004925F3" w:rsidRDefault="004925F3" w:rsidP="00B668F0">
      <w:pPr>
        <w:pStyle w:val="Antrats"/>
        <w:tabs>
          <w:tab w:val="clear" w:pos="4153"/>
          <w:tab w:val="clear" w:pos="8306"/>
        </w:tabs>
        <w:rPr>
          <w:lang w:eastAsia="de-DE"/>
        </w:rPr>
      </w:pPr>
    </w:p>
    <w:p w14:paraId="38DD9CDA" w14:textId="77777777" w:rsidR="004925F3" w:rsidRDefault="004925F3" w:rsidP="00B668F0">
      <w:pPr>
        <w:pStyle w:val="Antrats"/>
        <w:tabs>
          <w:tab w:val="clear" w:pos="4153"/>
          <w:tab w:val="clear" w:pos="8306"/>
        </w:tabs>
        <w:rPr>
          <w:lang w:eastAsia="de-DE"/>
        </w:rPr>
      </w:pPr>
    </w:p>
    <w:p w14:paraId="28D71A68" w14:textId="77777777" w:rsidR="004925F3" w:rsidRDefault="004925F3" w:rsidP="00B668F0">
      <w:pPr>
        <w:pStyle w:val="Antrats"/>
        <w:tabs>
          <w:tab w:val="clear" w:pos="4153"/>
          <w:tab w:val="clear" w:pos="8306"/>
        </w:tabs>
        <w:rPr>
          <w:lang w:eastAsia="de-DE"/>
        </w:rPr>
      </w:pPr>
    </w:p>
    <w:p w14:paraId="5F1CDEFF" w14:textId="77777777" w:rsidR="004925F3" w:rsidRDefault="004925F3" w:rsidP="00B668F0">
      <w:pPr>
        <w:pStyle w:val="Antrats"/>
        <w:tabs>
          <w:tab w:val="clear" w:pos="4153"/>
          <w:tab w:val="clear" w:pos="8306"/>
        </w:tabs>
        <w:rPr>
          <w:lang w:eastAsia="de-DE"/>
        </w:rPr>
      </w:pPr>
    </w:p>
    <w:p w14:paraId="71A3C6F5" w14:textId="77777777" w:rsidR="004925F3" w:rsidRDefault="004925F3" w:rsidP="00B668F0">
      <w:pPr>
        <w:pStyle w:val="Antrats"/>
        <w:tabs>
          <w:tab w:val="clear" w:pos="4153"/>
          <w:tab w:val="clear" w:pos="8306"/>
        </w:tabs>
        <w:rPr>
          <w:lang w:eastAsia="de-DE"/>
        </w:rPr>
      </w:pPr>
    </w:p>
    <w:p w14:paraId="33149B8B" w14:textId="77777777" w:rsidR="004925F3" w:rsidRDefault="004925F3" w:rsidP="00B668F0">
      <w:pPr>
        <w:pStyle w:val="Antrats"/>
        <w:tabs>
          <w:tab w:val="clear" w:pos="4153"/>
          <w:tab w:val="clear" w:pos="8306"/>
        </w:tabs>
        <w:rPr>
          <w:lang w:eastAsia="de-DE"/>
        </w:rPr>
      </w:pPr>
    </w:p>
    <w:p w14:paraId="389FE4C2" w14:textId="77777777" w:rsidR="004925F3" w:rsidRDefault="004925F3" w:rsidP="004925F3">
      <w:r>
        <w:t>Parengė</w:t>
      </w:r>
    </w:p>
    <w:p w14:paraId="6917C855" w14:textId="77777777" w:rsidR="004925F3" w:rsidRDefault="004925F3" w:rsidP="004925F3"/>
    <w:p w14:paraId="506D4742" w14:textId="77777777" w:rsidR="004925F3" w:rsidRPr="00D702E7" w:rsidRDefault="004925F3" w:rsidP="004925F3">
      <w:pPr>
        <w:pStyle w:val="Antrats"/>
        <w:rPr>
          <w:lang w:eastAsia="en-US"/>
        </w:rPr>
      </w:pPr>
      <w:r w:rsidRPr="00D702E7">
        <w:rPr>
          <w:lang w:eastAsia="en-US"/>
        </w:rPr>
        <w:t xml:space="preserve">Saulius Lapėnas, tel. </w:t>
      </w:r>
      <w:r w:rsidR="00305425">
        <w:rPr>
          <w:lang w:eastAsia="en-US"/>
        </w:rPr>
        <w:t xml:space="preserve">+370 </w:t>
      </w:r>
      <w:r w:rsidRPr="00D702E7">
        <w:rPr>
          <w:lang w:eastAsia="en-US"/>
        </w:rPr>
        <w:t xml:space="preserve">447 70 176  el. p.  </w:t>
      </w:r>
      <w:hyperlink r:id="rId8" w:history="1">
        <w:r w:rsidRPr="00D702E7">
          <w:rPr>
            <w:rStyle w:val="Hipersaitas"/>
            <w:lang w:eastAsia="en-US"/>
          </w:rPr>
          <w:t>saulius.lapenas@jurbarkas.lt</w:t>
        </w:r>
      </w:hyperlink>
    </w:p>
    <w:p w14:paraId="0B539BC7" w14:textId="77777777" w:rsidR="004925F3" w:rsidRDefault="004925F3" w:rsidP="00B668F0">
      <w:pPr>
        <w:pStyle w:val="Antrats"/>
        <w:tabs>
          <w:tab w:val="clear" w:pos="4153"/>
          <w:tab w:val="clear" w:pos="8306"/>
        </w:tabs>
        <w:rPr>
          <w:lang w:eastAsia="de-DE"/>
        </w:rPr>
      </w:pPr>
    </w:p>
    <w:p w14:paraId="218BCAE1" w14:textId="77777777" w:rsidR="004925F3" w:rsidRDefault="004925F3" w:rsidP="00B668F0">
      <w:pPr>
        <w:pStyle w:val="Antrats"/>
        <w:tabs>
          <w:tab w:val="clear" w:pos="4153"/>
          <w:tab w:val="clear" w:pos="8306"/>
        </w:tabs>
        <w:rPr>
          <w:lang w:eastAsia="de-DE"/>
        </w:rPr>
      </w:pPr>
    </w:p>
    <w:p w14:paraId="0AF2EC50" w14:textId="77777777" w:rsidR="00B668F0" w:rsidRDefault="00D32AF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246072FC"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84F01" w14:textId="77777777" w:rsidR="00DA7159" w:rsidRDefault="00DA7159">
      <w:r>
        <w:separator/>
      </w:r>
    </w:p>
  </w:endnote>
  <w:endnote w:type="continuationSeparator" w:id="0">
    <w:p w14:paraId="4B7589B2" w14:textId="77777777" w:rsidR="00DA7159" w:rsidRDefault="00DA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939D2" w14:textId="77777777" w:rsidR="00DA7159" w:rsidRDefault="00DA7159">
      <w:r>
        <w:separator/>
      </w:r>
    </w:p>
  </w:footnote>
  <w:footnote w:type="continuationSeparator" w:id="0">
    <w:p w14:paraId="1F00CB19" w14:textId="77777777" w:rsidR="00DA7159" w:rsidRDefault="00DA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042C" w14:textId="77777777" w:rsidR="00FC1CD3" w:rsidRDefault="00D32AF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B3C9F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E737" w14:textId="77777777" w:rsidR="00FC1CD3" w:rsidRDefault="00FC1CD3">
    <w:pPr>
      <w:pStyle w:val="Antrats"/>
      <w:framePr w:wrap="around" w:vAnchor="text" w:hAnchor="margin" w:xAlign="center" w:y="1"/>
      <w:rPr>
        <w:rStyle w:val="Puslapionumeris"/>
      </w:rPr>
    </w:pPr>
  </w:p>
  <w:p w14:paraId="3642055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A81"/>
    <w:multiLevelType w:val="hybridMultilevel"/>
    <w:tmpl w:val="870675DE"/>
    <w:lvl w:ilvl="0" w:tplc="D818ACEC">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48065296">
    <w:abstractNumId w:val="4"/>
  </w:num>
  <w:num w:numId="2" w16cid:durableId="789519641">
    <w:abstractNumId w:val="3"/>
  </w:num>
  <w:num w:numId="3" w16cid:durableId="1305812354">
    <w:abstractNumId w:val="5"/>
  </w:num>
  <w:num w:numId="4" w16cid:durableId="101924700">
    <w:abstractNumId w:val="2"/>
  </w:num>
  <w:num w:numId="5" w16cid:durableId="2025280875">
    <w:abstractNumId w:val="7"/>
  </w:num>
  <w:num w:numId="6" w16cid:durableId="968441098">
    <w:abstractNumId w:val="6"/>
  </w:num>
  <w:num w:numId="7" w16cid:durableId="1608384603">
    <w:abstractNumId w:val="1"/>
  </w:num>
  <w:num w:numId="8" w16cid:durableId="11575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649"/>
    <w:rsid w:val="00015722"/>
    <w:rsid w:val="000258A2"/>
    <w:rsid w:val="00031B2B"/>
    <w:rsid w:val="00033A70"/>
    <w:rsid w:val="0003441C"/>
    <w:rsid w:val="00055DFF"/>
    <w:rsid w:val="00073ECC"/>
    <w:rsid w:val="0007472D"/>
    <w:rsid w:val="00076A1D"/>
    <w:rsid w:val="000773EB"/>
    <w:rsid w:val="00085739"/>
    <w:rsid w:val="000E1F44"/>
    <w:rsid w:val="000F7A27"/>
    <w:rsid w:val="0010176C"/>
    <w:rsid w:val="00107C26"/>
    <w:rsid w:val="00117349"/>
    <w:rsid w:val="00124B53"/>
    <w:rsid w:val="00125B41"/>
    <w:rsid w:val="0013367C"/>
    <w:rsid w:val="0015078A"/>
    <w:rsid w:val="00152F39"/>
    <w:rsid w:val="0016226A"/>
    <w:rsid w:val="00172D6E"/>
    <w:rsid w:val="00181E5E"/>
    <w:rsid w:val="00182224"/>
    <w:rsid w:val="00186467"/>
    <w:rsid w:val="00190B66"/>
    <w:rsid w:val="001952BC"/>
    <w:rsid w:val="001C2C44"/>
    <w:rsid w:val="001D4EA6"/>
    <w:rsid w:val="00203CFC"/>
    <w:rsid w:val="00207BCB"/>
    <w:rsid w:val="00226341"/>
    <w:rsid w:val="002325F6"/>
    <w:rsid w:val="00234B9B"/>
    <w:rsid w:val="00246055"/>
    <w:rsid w:val="00251454"/>
    <w:rsid w:val="00281984"/>
    <w:rsid w:val="002967F1"/>
    <w:rsid w:val="002E1F99"/>
    <w:rsid w:val="002F084E"/>
    <w:rsid w:val="002F4A2B"/>
    <w:rsid w:val="002F7E49"/>
    <w:rsid w:val="00305425"/>
    <w:rsid w:val="00323FE1"/>
    <w:rsid w:val="00333FD4"/>
    <w:rsid w:val="003421EA"/>
    <w:rsid w:val="003459E5"/>
    <w:rsid w:val="00346189"/>
    <w:rsid w:val="00352B3B"/>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25F3"/>
    <w:rsid w:val="004A4ED9"/>
    <w:rsid w:val="004A6E80"/>
    <w:rsid w:val="004A73AD"/>
    <w:rsid w:val="004B0CB9"/>
    <w:rsid w:val="004B1E88"/>
    <w:rsid w:val="004B2369"/>
    <w:rsid w:val="004B3700"/>
    <w:rsid w:val="004B7BDB"/>
    <w:rsid w:val="00501C69"/>
    <w:rsid w:val="005025B4"/>
    <w:rsid w:val="005209D1"/>
    <w:rsid w:val="00520A16"/>
    <w:rsid w:val="005231DA"/>
    <w:rsid w:val="00542B92"/>
    <w:rsid w:val="00551276"/>
    <w:rsid w:val="00553547"/>
    <w:rsid w:val="00570AD7"/>
    <w:rsid w:val="00593FFF"/>
    <w:rsid w:val="005B2122"/>
    <w:rsid w:val="005C31CD"/>
    <w:rsid w:val="005D032C"/>
    <w:rsid w:val="005D1F24"/>
    <w:rsid w:val="005D5D46"/>
    <w:rsid w:val="005E0411"/>
    <w:rsid w:val="006046BD"/>
    <w:rsid w:val="00641E12"/>
    <w:rsid w:val="00673C21"/>
    <w:rsid w:val="00686E66"/>
    <w:rsid w:val="00697D48"/>
    <w:rsid w:val="006A29E6"/>
    <w:rsid w:val="006B72D3"/>
    <w:rsid w:val="006C2A3A"/>
    <w:rsid w:val="006E3F9F"/>
    <w:rsid w:val="006F35F0"/>
    <w:rsid w:val="007263EC"/>
    <w:rsid w:val="0073170A"/>
    <w:rsid w:val="00732616"/>
    <w:rsid w:val="00734333"/>
    <w:rsid w:val="00744E20"/>
    <w:rsid w:val="007457FF"/>
    <w:rsid w:val="00771DAD"/>
    <w:rsid w:val="007860A8"/>
    <w:rsid w:val="00793B4A"/>
    <w:rsid w:val="00793FA2"/>
    <w:rsid w:val="007E13A9"/>
    <w:rsid w:val="007E57D4"/>
    <w:rsid w:val="008030DA"/>
    <w:rsid w:val="00832B07"/>
    <w:rsid w:val="00842C80"/>
    <w:rsid w:val="00843643"/>
    <w:rsid w:val="00851D28"/>
    <w:rsid w:val="008554EA"/>
    <w:rsid w:val="00857A58"/>
    <w:rsid w:val="008758B4"/>
    <w:rsid w:val="00876551"/>
    <w:rsid w:val="008770DC"/>
    <w:rsid w:val="00881161"/>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2C96"/>
    <w:rsid w:val="00930BCB"/>
    <w:rsid w:val="00931D64"/>
    <w:rsid w:val="0093337F"/>
    <w:rsid w:val="0096266A"/>
    <w:rsid w:val="0098095A"/>
    <w:rsid w:val="00992B19"/>
    <w:rsid w:val="009A6D33"/>
    <w:rsid w:val="009B5070"/>
    <w:rsid w:val="009B5344"/>
    <w:rsid w:val="009C68F2"/>
    <w:rsid w:val="009E7F16"/>
    <w:rsid w:val="00A1347F"/>
    <w:rsid w:val="00A151E4"/>
    <w:rsid w:val="00A31AA9"/>
    <w:rsid w:val="00A50EB5"/>
    <w:rsid w:val="00A61F57"/>
    <w:rsid w:val="00A645B4"/>
    <w:rsid w:val="00A845D1"/>
    <w:rsid w:val="00A85052"/>
    <w:rsid w:val="00A93FA4"/>
    <w:rsid w:val="00AA3BDF"/>
    <w:rsid w:val="00AA7D3D"/>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004"/>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295F"/>
    <w:rsid w:val="00C76C50"/>
    <w:rsid w:val="00C800F0"/>
    <w:rsid w:val="00C83B11"/>
    <w:rsid w:val="00C95C12"/>
    <w:rsid w:val="00CC0BB5"/>
    <w:rsid w:val="00CE2BB0"/>
    <w:rsid w:val="00CE349F"/>
    <w:rsid w:val="00CE4477"/>
    <w:rsid w:val="00D32AF9"/>
    <w:rsid w:val="00D32D0D"/>
    <w:rsid w:val="00D513AA"/>
    <w:rsid w:val="00D52EF0"/>
    <w:rsid w:val="00D75F4B"/>
    <w:rsid w:val="00D82C9A"/>
    <w:rsid w:val="00DA0452"/>
    <w:rsid w:val="00DA7159"/>
    <w:rsid w:val="00DC38E8"/>
    <w:rsid w:val="00DD58E1"/>
    <w:rsid w:val="00DE293E"/>
    <w:rsid w:val="00DF4642"/>
    <w:rsid w:val="00E01F65"/>
    <w:rsid w:val="00E0742E"/>
    <w:rsid w:val="00E12D82"/>
    <w:rsid w:val="00E15F15"/>
    <w:rsid w:val="00E24DFC"/>
    <w:rsid w:val="00E3136B"/>
    <w:rsid w:val="00E4352B"/>
    <w:rsid w:val="00E46E1F"/>
    <w:rsid w:val="00E679AD"/>
    <w:rsid w:val="00E72134"/>
    <w:rsid w:val="00E72754"/>
    <w:rsid w:val="00EA6026"/>
    <w:rsid w:val="00EB4A11"/>
    <w:rsid w:val="00ED18C9"/>
    <w:rsid w:val="00F20019"/>
    <w:rsid w:val="00F27C80"/>
    <w:rsid w:val="00F320CA"/>
    <w:rsid w:val="00F40651"/>
    <w:rsid w:val="00F4093E"/>
    <w:rsid w:val="00F41A98"/>
    <w:rsid w:val="00F4316F"/>
    <w:rsid w:val="00F4598A"/>
    <w:rsid w:val="00F6384B"/>
    <w:rsid w:val="00F67640"/>
    <w:rsid w:val="00F75C89"/>
    <w:rsid w:val="00F7723D"/>
    <w:rsid w:val="00FA20DC"/>
    <w:rsid w:val="00FB0BBB"/>
    <w:rsid w:val="00FB6B02"/>
    <w:rsid w:val="00FC1CD3"/>
    <w:rsid w:val="00FC58BB"/>
    <w:rsid w:val="00FC763D"/>
    <w:rsid w:val="00FD0852"/>
    <w:rsid w:val="00FD2657"/>
    <w:rsid w:val="00FD2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7B4B0"/>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842C80"/>
    <w:rPr>
      <w:sz w:val="20"/>
    </w:rPr>
  </w:style>
  <w:style w:type="character" w:customStyle="1" w:styleId="KomentarotekstasDiagrama">
    <w:name w:val="Komentaro tekstas Diagrama"/>
    <w:basedOn w:val="Numatytasispastraiposriftas"/>
    <w:link w:val="Komentarotekstas"/>
    <w:rsid w:val="00842C80"/>
  </w:style>
  <w:style w:type="character" w:styleId="Komentaronuoroda">
    <w:name w:val="annotation reference"/>
    <w:rsid w:val="00842C80"/>
    <w:rPr>
      <w:sz w:val="16"/>
      <w:szCs w:val="16"/>
    </w:rPr>
  </w:style>
  <w:style w:type="paragraph" w:styleId="Sraopastraipa">
    <w:name w:val="List Paragraph"/>
    <w:basedOn w:val="prastasis"/>
    <w:qFormat/>
    <w:rsid w:val="009E7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6189449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lapenas@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3242</Words>
  <Characters>1848</Characters>
  <Application>Microsoft Office Word</Application>
  <DocSecurity>0</DocSecurity>
  <Lines>15</Lines>
  <Paragraphs>10</Paragraphs>
  <ScaleCrop>false</ScaleCrop>
  <Company>Sveikatos apsaugos ministerija</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2024-06-10T07:55:00Z</dcterms:created>
  <dcterms:modified xsi:type="dcterms:W3CDTF">2024-06-10T07:56:00Z</dcterms:modified>
</cp:coreProperties>
</file>