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314BF" w14:textId="77777777" w:rsidR="00FC1CD3" w:rsidRDefault="00F320CA" w:rsidP="00F320CA">
      <w:pPr>
        <w:jc w:val="right"/>
        <w:rPr>
          <w:lang w:val="en-US"/>
        </w:rPr>
      </w:pPr>
      <w:r>
        <w:t>Projektas</w:t>
      </w:r>
    </w:p>
    <w:p w14:paraId="5D9FCC36" w14:textId="77777777" w:rsidR="00FC1CD3" w:rsidRDefault="00FC1CD3">
      <w:pPr>
        <w:jc w:val="center"/>
        <w:rPr>
          <w:b/>
          <w:bCs/>
          <w:lang w:val="en-US"/>
        </w:rPr>
      </w:pPr>
    </w:p>
    <w:p w14:paraId="566A11F3" w14:textId="77777777" w:rsidR="00F320CA" w:rsidRDefault="00F320CA">
      <w:pPr>
        <w:jc w:val="center"/>
        <w:rPr>
          <w:b/>
          <w:bCs/>
          <w:lang w:val="en-US"/>
        </w:rPr>
      </w:pPr>
    </w:p>
    <w:p w14:paraId="3E3F8B6B" w14:textId="77777777" w:rsidR="00FC1CD3" w:rsidRDefault="00F20019">
      <w:pPr>
        <w:jc w:val="center"/>
        <w:rPr>
          <w:b/>
        </w:rPr>
      </w:pPr>
      <w:r>
        <w:rPr>
          <w:b/>
          <w:lang w:val="en-US"/>
        </w:rPr>
        <w:t xml:space="preserve">JURBARKO RAJONO </w:t>
      </w:r>
      <w:r>
        <w:rPr>
          <w:b/>
        </w:rPr>
        <w:t>SAVIVALDYBĖS TARYBA</w:t>
      </w:r>
    </w:p>
    <w:p w14:paraId="26D4502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725D85B" w14:textId="77777777" w:rsidTr="007A5803">
        <w:trPr>
          <w:cantSplit/>
        </w:trPr>
        <w:tc>
          <w:tcPr>
            <w:tcW w:w="9660" w:type="dxa"/>
            <w:tcBorders>
              <w:top w:val="nil"/>
              <w:left w:val="nil"/>
              <w:bottom w:val="nil"/>
              <w:right w:val="nil"/>
            </w:tcBorders>
          </w:tcPr>
          <w:p w14:paraId="3A14B30D" w14:textId="77777777" w:rsidR="00FC1CD3" w:rsidRDefault="00F20019">
            <w:pPr>
              <w:pStyle w:val="Antrat1"/>
              <w:rPr>
                <w:caps/>
                <w:szCs w:val="24"/>
                <w:lang w:val="lt-LT"/>
              </w:rPr>
            </w:pPr>
            <w:r>
              <w:rPr>
                <w:szCs w:val="24"/>
                <w:lang w:val="lt-LT"/>
              </w:rPr>
              <w:t>SPRENDIMAS</w:t>
            </w:r>
          </w:p>
        </w:tc>
      </w:tr>
      <w:bookmarkStart w:id="0" w:name="DOC_DATA"/>
      <w:tr w:rsidR="007A5803" w14:paraId="59C371F0" w14:textId="77777777" w:rsidTr="007A5803">
        <w:trPr>
          <w:cantSplit/>
        </w:trPr>
        <w:tc>
          <w:tcPr>
            <w:tcW w:w="9660" w:type="dxa"/>
            <w:tcBorders>
              <w:top w:val="nil"/>
              <w:left w:val="nil"/>
              <w:bottom w:val="nil"/>
              <w:right w:val="nil"/>
            </w:tcBorders>
          </w:tcPr>
          <w:p w14:paraId="11EA04B6" w14:textId="77777777" w:rsidR="007A5803" w:rsidRPr="00AE61D9" w:rsidRDefault="00113CB2" w:rsidP="007A580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7A5803" w:rsidRPr="005231DA">
              <w:rPr>
                <w:b/>
              </w:rPr>
              <w:instrText xml:space="preserve"> FORMTEXT </w:instrText>
            </w:r>
            <w:r w:rsidRPr="00AE61D9">
              <w:rPr>
                <w:b/>
              </w:rPr>
            </w:r>
            <w:r w:rsidRPr="00AE61D9">
              <w:rPr>
                <w:b/>
              </w:rPr>
              <w:fldChar w:fldCharType="separate"/>
            </w:r>
            <w:r w:rsidR="007A5803" w:rsidRPr="005231DA">
              <w:rPr>
                <w:b/>
                <w:noProof/>
              </w:rPr>
              <w:t xml:space="preserve">DĖL 2023 METŲ </w:t>
            </w:r>
            <w:r w:rsidR="002C3756">
              <w:rPr>
                <w:b/>
                <w:noProof/>
              </w:rPr>
              <w:t>VELIUONOS</w:t>
            </w:r>
            <w:r w:rsidR="007A5803" w:rsidRPr="005231DA">
              <w:rPr>
                <w:b/>
                <w:noProof/>
              </w:rPr>
              <w:t xml:space="preserve"> KULTŪROS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7A5803" w:rsidRPr="005231DA">
              <w:rPr>
                <w:b/>
              </w:rPr>
              <w:instrText xml:space="preserve"> FORMTEXT </w:instrText>
            </w:r>
            <w:r>
              <w:rPr>
                <w:b/>
              </w:rPr>
            </w:r>
            <w:r>
              <w:rPr>
                <w:b/>
              </w:rPr>
              <w:fldChar w:fldCharType="separate"/>
            </w:r>
            <w:r w:rsidRPr="00AE61D9">
              <w:rPr>
                <w:b/>
              </w:rPr>
              <w:fldChar w:fldCharType="end"/>
            </w:r>
          </w:p>
        </w:tc>
      </w:tr>
      <w:tr w:rsidR="00FC1CD3" w14:paraId="508ACEE0" w14:textId="77777777" w:rsidTr="007A5803">
        <w:trPr>
          <w:cantSplit/>
        </w:trPr>
        <w:tc>
          <w:tcPr>
            <w:tcW w:w="9660" w:type="dxa"/>
            <w:tcBorders>
              <w:top w:val="nil"/>
              <w:left w:val="nil"/>
              <w:bottom w:val="nil"/>
              <w:right w:val="nil"/>
            </w:tcBorders>
          </w:tcPr>
          <w:p w14:paraId="39F6EA64" w14:textId="77777777" w:rsidR="00FC1CD3" w:rsidRPr="00AE61D9" w:rsidRDefault="00FC1CD3">
            <w:pPr>
              <w:pStyle w:val="Antrats"/>
              <w:tabs>
                <w:tab w:val="left" w:pos="1296"/>
              </w:tabs>
              <w:jc w:val="center"/>
              <w:rPr>
                <w:b/>
                <w:caps/>
              </w:rPr>
            </w:pPr>
          </w:p>
        </w:tc>
      </w:tr>
      <w:tr w:rsidR="00FC1CD3" w14:paraId="4969BB31" w14:textId="77777777" w:rsidTr="007A5803">
        <w:trPr>
          <w:cantSplit/>
          <w:trHeight w:val="359"/>
        </w:trPr>
        <w:tc>
          <w:tcPr>
            <w:tcW w:w="9660" w:type="dxa"/>
            <w:tcBorders>
              <w:top w:val="nil"/>
              <w:left w:val="nil"/>
              <w:bottom w:val="nil"/>
              <w:right w:val="nil"/>
            </w:tcBorders>
          </w:tcPr>
          <w:p w14:paraId="782F4B54" w14:textId="77777777" w:rsidR="00FC1CD3" w:rsidRPr="00AE61D9" w:rsidRDefault="00113CB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TSP-155</w:t>
            </w:r>
            <w:r w:rsidRPr="00AE61D9">
              <w:fldChar w:fldCharType="end"/>
            </w:r>
          </w:p>
        </w:tc>
      </w:tr>
      <w:tr w:rsidR="00FC1CD3" w14:paraId="2BA2A4EC" w14:textId="77777777" w:rsidTr="007A5803">
        <w:trPr>
          <w:cantSplit/>
        </w:trPr>
        <w:tc>
          <w:tcPr>
            <w:tcW w:w="9660" w:type="dxa"/>
            <w:tcBorders>
              <w:top w:val="nil"/>
              <w:left w:val="nil"/>
              <w:bottom w:val="nil"/>
              <w:right w:val="nil"/>
            </w:tcBorders>
          </w:tcPr>
          <w:p w14:paraId="783F335E" w14:textId="77777777" w:rsidR="00FC1CD3" w:rsidRDefault="00F20019">
            <w:pPr>
              <w:jc w:val="center"/>
            </w:pPr>
            <w:r>
              <w:t>Jurbarkas</w:t>
            </w:r>
          </w:p>
        </w:tc>
      </w:tr>
    </w:tbl>
    <w:p w14:paraId="199DAA4F" w14:textId="77777777" w:rsidR="00FC1CD3" w:rsidRPr="00892223" w:rsidRDefault="00FC1CD3"/>
    <w:p w14:paraId="509B517F" w14:textId="77777777" w:rsidR="00FC1CD3" w:rsidRDefault="00FC1CD3">
      <w:pPr>
        <w:jc w:val="both"/>
      </w:pPr>
    </w:p>
    <w:p w14:paraId="719242D6" w14:textId="1D92EAB4" w:rsidR="00693923" w:rsidRPr="0003606D" w:rsidRDefault="00693923" w:rsidP="00693923">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B14F8F">
        <w:t> </w:t>
      </w:r>
      <w:r w:rsidRPr="001471AC">
        <w:rPr>
          <w:szCs w:val="24"/>
        </w:rPr>
        <w:t>punktu</w:t>
      </w:r>
      <w:r>
        <w:rPr>
          <w:szCs w:val="24"/>
        </w:rPr>
        <w:t xml:space="preserve"> </w:t>
      </w:r>
      <w:r w:rsidRPr="0003606D">
        <w:rPr>
          <w:szCs w:val="24"/>
        </w:rPr>
        <w:t xml:space="preserve">ir </w:t>
      </w:r>
      <w:r w:rsidRPr="0048351B">
        <w:rPr>
          <w:szCs w:val="24"/>
        </w:rPr>
        <w:t xml:space="preserve">atsižvelgdama į </w:t>
      </w:r>
      <w:r w:rsidR="002C3756">
        <w:rPr>
          <w:szCs w:val="24"/>
        </w:rPr>
        <w:t>Veliuonos</w:t>
      </w:r>
      <w:r w:rsidRPr="0048351B">
        <w:rPr>
          <w:szCs w:val="24"/>
        </w:rPr>
        <w:t xml:space="preserve"> </w:t>
      </w:r>
      <w:r>
        <w:rPr>
          <w:szCs w:val="24"/>
        </w:rPr>
        <w:t xml:space="preserve">kultūros centro </w:t>
      </w:r>
      <w:r w:rsidRPr="0048351B">
        <w:rPr>
          <w:szCs w:val="24"/>
        </w:rPr>
        <w:t xml:space="preserve">2024 m. </w:t>
      </w:r>
      <w:r w:rsidR="00927839">
        <w:rPr>
          <w:szCs w:val="24"/>
        </w:rPr>
        <w:t>gegužės</w:t>
      </w:r>
      <w:r w:rsidRPr="0048351B">
        <w:rPr>
          <w:szCs w:val="24"/>
        </w:rPr>
        <w:t xml:space="preserve"> </w:t>
      </w:r>
      <w:r w:rsidR="002C3756">
        <w:rPr>
          <w:szCs w:val="24"/>
        </w:rPr>
        <w:t>7</w:t>
      </w:r>
      <w:r w:rsidRPr="0048351B">
        <w:rPr>
          <w:szCs w:val="24"/>
        </w:rPr>
        <w:t xml:space="preserve"> d. raštą </w:t>
      </w:r>
      <w:r w:rsidRPr="00993FE2">
        <w:rPr>
          <w:szCs w:val="24"/>
        </w:rPr>
        <w:t>Nr. S</w:t>
      </w:r>
      <w:r w:rsidR="002C3756">
        <w:rPr>
          <w:szCs w:val="24"/>
        </w:rPr>
        <w:t>11-</w:t>
      </w:r>
      <w:r w:rsidR="00993FE2" w:rsidRPr="00993FE2">
        <w:rPr>
          <w:szCs w:val="24"/>
        </w:rPr>
        <w:t>-</w:t>
      </w:r>
      <w:r w:rsidR="00927839">
        <w:rPr>
          <w:szCs w:val="24"/>
        </w:rPr>
        <w:t>1</w:t>
      </w:r>
      <w:r w:rsidR="002C3756">
        <w:rPr>
          <w:szCs w:val="24"/>
        </w:rPr>
        <w:t>3</w:t>
      </w:r>
      <w:r w:rsidRPr="00993FE2">
        <w:rPr>
          <w:szCs w:val="24"/>
        </w:rPr>
        <w:t xml:space="preserve"> ,,Dėl </w:t>
      </w:r>
      <w:r w:rsidR="002C3756">
        <w:rPr>
          <w:szCs w:val="24"/>
        </w:rPr>
        <w:t>Veliuonos</w:t>
      </w:r>
      <w:r w:rsidRPr="00993FE2">
        <w:rPr>
          <w:szCs w:val="24"/>
        </w:rPr>
        <w:t xml:space="preserve"> </w:t>
      </w:r>
      <w:r w:rsidR="00993FE2" w:rsidRPr="00993FE2">
        <w:rPr>
          <w:szCs w:val="24"/>
        </w:rPr>
        <w:t>kultūros centro</w:t>
      </w:r>
      <w:r w:rsidRPr="00993FE2">
        <w:rPr>
          <w:szCs w:val="24"/>
        </w:rPr>
        <w:t xml:space="preserve"> 2023 m</w:t>
      </w:r>
      <w:r w:rsidR="002C3756">
        <w:rPr>
          <w:szCs w:val="24"/>
        </w:rPr>
        <w:t>etų</w:t>
      </w:r>
      <w:r w:rsidRPr="00993FE2">
        <w:rPr>
          <w:szCs w:val="24"/>
        </w:rPr>
        <w:t xml:space="preserve"> metinių ataskaitų rinkinio</w:t>
      </w:r>
      <w:r w:rsidR="00927839">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131AF372" w14:textId="7777777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2C3756">
        <w:rPr>
          <w:szCs w:val="24"/>
        </w:rPr>
        <w:t>Veliuonos</w:t>
      </w:r>
      <w:r>
        <w:rPr>
          <w:szCs w:val="24"/>
        </w:rPr>
        <w:t xml:space="preserve"> </w:t>
      </w:r>
      <w:r w:rsidR="00D86F41">
        <w:rPr>
          <w:szCs w:val="24"/>
        </w:rPr>
        <w:t xml:space="preserve">kultūros centro </w:t>
      </w:r>
      <w:r>
        <w:rPr>
          <w:szCs w:val="24"/>
        </w:rPr>
        <w:t>2023 metų metinių ataskaitų rinkinį</w:t>
      </w:r>
      <w:r w:rsidRPr="0009078D">
        <w:rPr>
          <w:szCs w:val="24"/>
        </w:rPr>
        <w:t>:</w:t>
      </w:r>
    </w:p>
    <w:p w14:paraId="0BFA1EE1" w14:textId="77777777" w:rsidR="00693923" w:rsidRPr="0009078D" w:rsidRDefault="002C3756" w:rsidP="00693923">
      <w:pPr>
        <w:numPr>
          <w:ilvl w:val="0"/>
          <w:numId w:val="8"/>
        </w:numPr>
        <w:tabs>
          <w:tab w:val="left" w:pos="709"/>
          <w:tab w:val="left" w:pos="993"/>
        </w:tabs>
        <w:suppressAutoHyphens/>
        <w:ind w:left="0" w:firstLine="709"/>
        <w:jc w:val="both"/>
        <w:rPr>
          <w:szCs w:val="24"/>
        </w:rPr>
      </w:pPr>
      <w:r>
        <w:rPr>
          <w:szCs w:val="24"/>
        </w:rPr>
        <w:t>Veliuonos</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2023 m</w:t>
      </w:r>
      <w:r>
        <w:rPr>
          <w:szCs w:val="24"/>
        </w:rPr>
        <w:t>etų</w:t>
      </w:r>
      <w:r w:rsidR="00693923" w:rsidRPr="0009078D">
        <w:rPr>
          <w:szCs w:val="24"/>
        </w:rPr>
        <w:t xml:space="preserve"> veiklos ataskait</w:t>
      </w:r>
      <w:r w:rsidR="00693923">
        <w:rPr>
          <w:szCs w:val="24"/>
        </w:rPr>
        <w:t>ą</w:t>
      </w:r>
      <w:r w:rsidR="00693923" w:rsidRPr="0009078D">
        <w:rPr>
          <w:szCs w:val="24"/>
        </w:rPr>
        <w:t xml:space="preserve"> (pridedama);</w:t>
      </w:r>
    </w:p>
    <w:p w14:paraId="157F55A3" w14:textId="77777777" w:rsidR="00693923" w:rsidRPr="0009078D" w:rsidRDefault="002C3756" w:rsidP="00693923">
      <w:pPr>
        <w:numPr>
          <w:ilvl w:val="0"/>
          <w:numId w:val="8"/>
        </w:numPr>
        <w:tabs>
          <w:tab w:val="left" w:pos="709"/>
          <w:tab w:val="left" w:pos="993"/>
        </w:tabs>
        <w:suppressAutoHyphens/>
        <w:ind w:left="0" w:firstLine="709"/>
        <w:jc w:val="both"/>
      </w:pPr>
      <w:r>
        <w:rPr>
          <w:szCs w:val="24"/>
        </w:rPr>
        <w:t>Veliuonos</w:t>
      </w:r>
      <w:r w:rsidR="00693923" w:rsidRPr="0003606D">
        <w:rPr>
          <w:szCs w:val="24"/>
        </w:rPr>
        <w:t xml:space="preserve"> </w:t>
      </w:r>
      <w:r w:rsidR="00E21CEE">
        <w:rPr>
          <w:szCs w:val="24"/>
        </w:rPr>
        <w:t xml:space="preserve">kultūros centro </w:t>
      </w:r>
      <w:r w:rsidR="00927839">
        <w:rPr>
          <w:szCs w:val="24"/>
        </w:rPr>
        <w:t xml:space="preserve">2023 metų </w:t>
      </w:r>
      <w:r w:rsidR="00693923" w:rsidRPr="0009078D">
        <w:rPr>
          <w:szCs w:val="24"/>
        </w:rPr>
        <w:t>finansinių ataskaitų rinkin</w:t>
      </w:r>
      <w:r w:rsidR="00693923">
        <w:rPr>
          <w:szCs w:val="24"/>
        </w:rPr>
        <w:t>į</w:t>
      </w:r>
      <w:r w:rsidR="00693923" w:rsidRPr="0009078D">
        <w:rPr>
          <w:szCs w:val="24"/>
        </w:rPr>
        <w:t xml:space="preserve"> (pridedama);</w:t>
      </w:r>
    </w:p>
    <w:p w14:paraId="51051505" w14:textId="77777777" w:rsidR="00693923" w:rsidRPr="0009078D" w:rsidRDefault="002C3756" w:rsidP="00693923">
      <w:pPr>
        <w:numPr>
          <w:ilvl w:val="0"/>
          <w:numId w:val="8"/>
        </w:numPr>
        <w:tabs>
          <w:tab w:val="left" w:pos="709"/>
          <w:tab w:val="left" w:pos="993"/>
        </w:tabs>
        <w:suppressAutoHyphens/>
        <w:ind w:left="0" w:firstLine="709"/>
        <w:jc w:val="both"/>
      </w:pPr>
      <w:r>
        <w:rPr>
          <w:szCs w:val="24"/>
        </w:rPr>
        <w:t>Veliuonos</w:t>
      </w:r>
      <w:r w:rsidR="00693923" w:rsidRPr="0003606D">
        <w:rPr>
          <w:szCs w:val="24"/>
        </w:rPr>
        <w:t xml:space="preserve"> </w:t>
      </w:r>
      <w:r w:rsidR="00E21CEE">
        <w:rPr>
          <w:szCs w:val="24"/>
        </w:rPr>
        <w:t xml:space="preserve">kultūros centro </w:t>
      </w:r>
      <w:r w:rsidR="00927839">
        <w:rPr>
          <w:szCs w:val="24"/>
        </w:rPr>
        <w:t xml:space="preserve">2023 metų </w:t>
      </w:r>
      <w:r w:rsidR="00693923" w:rsidRPr="0009078D">
        <w:rPr>
          <w:szCs w:val="24"/>
        </w:rPr>
        <w:t>biudžeto vykdymo ataskaitų rinkin</w:t>
      </w:r>
      <w:r w:rsidR="00693923">
        <w:rPr>
          <w:szCs w:val="24"/>
        </w:rPr>
        <w:t>į</w:t>
      </w:r>
      <w:r w:rsidR="00693923" w:rsidRPr="0009078D">
        <w:rPr>
          <w:szCs w:val="24"/>
        </w:rPr>
        <w:t xml:space="preserve"> (pridedama).</w:t>
      </w:r>
    </w:p>
    <w:p w14:paraId="4B04539B"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00845A4" w14:textId="77777777" w:rsidR="00FC1CD3" w:rsidRDefault="00FC1CD3">
      <w:pPr>
        <w:jc w:val="both"/>
      </w:pPr>
    </w:p>
    <w:p w14:paraId="5864605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099D2D8" w14:textId="77777777">
        <w:trPr>
          <w:trHeight w:val="180"/>
        </w:trPr>
        <w:tc>
          <w:tcPr>
            <w:tcW w:w="4410" w:type="dxa"/>
          </w:tcPr>
          <w:p w14:paraId="1DD1F468" w14:textId="77777777" w:rsidR="00FC1CD3" w:rsidRDefault="00F4316F">
            <w:r>
              <w:t>Savivaldybės meras</w:t>
            </w:r>
          </w:p>
        </w:tc>
        <w:tc>
          <w:tcPr>
            <w:tcW w:w="4410" w:type="dxa"/>
          </w:tcPr>
          <w:p w14:paraId="1A99FD5F" w14:textId="77777777" w:rsidR="00FC1CD3" w:rsidRDefault="00FC1CD3">
            <w:pPr>
              <w:jc w:val="right"/>
            </w:pPr>
          </w:p>
        </w:tc>
      </w:tr>
    </w:tbl>
    <w:p w14:paraId="483A7E30" w14:textId="77777777" w:rsidR="00FC1CD3" w:rsidRDefault="00FC1CD3"/>
    <w:p w14:paraId="0707C97D" w14:textId="77777777" w:rsidR="00F320CA" w:rsidRDefault="00F320CA"/>
    <w:p w14:paraId="50C96FEA" w14:textId="77777777" w:rsidR="00F320CA" w:rsidRDefault="00F320CA">
      <w:r>
        <w:t xml:space="preserve">Vizos: </w:t>
      </w:r>
    </w:p>
    <w:p w14:paraId="5AD743FD" w14:textId="77777777" w:rsidR="00693923" w:rsidRDefault="00693923" w:rsidP="00693923">
      <w:r>
        <w:t xml:space="preserve">Administracijos direktorė R. </w:t>
      </w:r>
      <w:proofErr w:type="spellStart"/>
      <w:r>
        <w:t>Vančienė</w:t>
      </w:r>
      <w:proofErr w:type="spellEnd"/>
    </w:p>
    <w:p w14:paraId="0F5834E7" w14:textId="77777777" w:rsidR="00693923" w:rsidRDefault="00693923" w:rsidP="00693923">
      <w:r>
        <w:t xml:space="preserve">Teisės ir civilinės metrikacijos skyriaus vedėja O. </w:t>
      </w:r>
      <w:proofErr w:type="spellStart"/>
      <w:r>
        <w:t>Sutkaitienė</w:t>
      </w:r>
      <w:proofErr w:type="spellEnd"/>
      <w:r>
        <w:t xml:space="preserve"> </w:t>
      </w:r>
    </w:p>
    <w:p w14:paraId="45F23C49" w14:textId="77777777" w:rsidR="00693923" w:rsidRDefault="00693923" w:rsidP="00693923">
      <w:r>
        <w:t>Tarybos posėdžių sekretorė D. Dačkauskaitė</w:t>
      </w:r>
    </w:p>
    <w:p w14:paraId="78FFA976" w14:textId="77777777" w:rsidR="00693923" w:rsidRDefault="00693923" w:rsidP="00693923">
      <w:r>
        <w:t>Dokumentų ir viešųjų ryšių skyriaus vyr. specialistas A. Gvildys</w:t>
      </w:r>
    </w:p>
    <w:p w14:paraId="0315181F" w14:textId="77777777" w:rsidR="00693923" w:rsidRPr="009F1E52" w:rsidRDefault="00693923" w:rsidP="00693923">
      <w:r w:rsidRPr="009F1E52">
        <w:t xml:space="preserve">Finansų skyriaus </w:t>
      </w:r>
      <w:r w:rsidR="009F1E52" w:rsidRPr="009F1E52">
        <w:t>vyr. specialistė</w:t>
      </w:r>
      <w:r w:rsidR="004D1E44">
        <w:t>, laikinai vykdanti vedėjo funkcijas,</w:t>
      </w:r>
      <w:r w:rsidR="009F1E52" w:rsidRPr="009F1E52">
        <w:t xml:space="preserve"> </w:t>
      </w:r>
      <w:r w:rsidRPr="009F1E52">
        <w:t xml:space="preserve">A. </w:t>
      </w:r>
      <w:r w:rsidR="009F1E52" w:rsidRPr="009F1E52">
        <w:t>Narušienė</w:t>
      </w:r>
    </w:p>
    <w:p w14:paraId="5B4B014D" w14:textId="77777777" w:rsidR="00693923" w:rsidRDefault="00693923" w:rsidP="00693923">
      <w:r>
        <w:t xml:space="preserve">Švietimo, kultūros ir sporto skyriaus vedėja A. </w:t>
      </w:r>
      <w:proofErr w:type="spellStart"/>
      <w:r>
        <w:t>Baliukynaitė</w:t>
      </w:r>
      <w:proofErr w:type="spellEnd"/>
    </w:p>
    <w:p w14:paraId="677DCEF9" w14:textId="77777777" w:rsidR="00190B66" w:rsidRDefault="00190B66"/>
    <w:p w14:paraId="607A1BCB" w14:textId="77777777" w:rsidR="00F320CA" w:rsidRDefault="00F320CA" w:rsidP="00F320CA">
      <w:r>
        <w:t>Parengė</w:t>
      </w:r>
    </w:p>
    <w:bookmarkStart w:id="1" w:name="CREATOR_SHOWS"/>
    <w:p w14:paraId="478925D2" w14:textId="77777777" w:rsidR="00B3497C" w:rsidRDefault="00113CB2"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E21CEE">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737CB26B" w14:textId="77777777" w:rsidR="00693923" w:rsidRDefault="00113CB2" w:rsidP="00107C26">
      <w:pPr>
        <w:pStyle w:val="Antrats"/>
        <w:tabs>
          <w:tab w:val="clear" w:pos="4153"/>
          <w:tab w:val="clear" w:pos="8306"/>
        </w:tabs>
        <w:sectPr w:rsidR="00693923" w:rsidSect="0092369B">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4"/>
      <w:r w:rsidR="00F7723D">
        <w:t xml:space="preserve"> </w:t>
      </w:r>
    </w:p>
    <w:tbl>
      <w:tblPr>
        <w:tblW w:w="0" w:type="auto"/>
        <w:tblLook w:val="04A0" w:firstRow="1" w:lastRow="0" w:firstColumn="1" w:lastColumn="0" w:noHBand="0" w:noVBand="1"/>
      </w:tblPr>
      <w:tblGrid>
        <w:gridCol w:w="14570"/>
      </w:tblGrid>
      <w:tr w:rsidR="002C3756" w:rsidRPr="004D70DA" w14:paraId="4A21E13E" w14:textId="77777777" w:rsidTr="00CB573F">
        <w:tc>
          <w:tcPr>
            <w:tcW w:w="14786" w:type="dxa"/>
            <w:shd w:val="clear" w:color="auto" w:fill="auto"/>
          </w:tcPr>
          <w:p w14:paraId="11D59781" w14:textId="77777777" w:rsidR="002C3756" w:rsidRPr="004D70DA" w:rsidRDefault="002C3756" w:rsidP="00CB573F">
            <w:pPr>
              <w:ind w:firstLine="9923"/>
              <w:rPr>
                <w:szCs w:val="24"/>
              </w:rPr>
            </w:pPr>
            <w:r w:rsidRPr="004D70DA">
              <w:rPr>
                <w:szCs w:val="24"/>
              </w:rPr>
              <w:lastRenderedPageBreak/>
              <w:t>PATVIRTINTA</w:t>
            </w:r>
          </w:p>
        </w:tc>
      </w:tr>
      <w:tr w:rsidR="002C3756" w:rsidRPr="004D70DA" w14:paraId="507CB23E" w14:textId="77777777" w:rsidTr="00CB573F">
        <w:tc>
          <w:tcPr>
            <w:tcW w:w="14786" w:type="dxa"/>
            <w:shd w:val="clear" w:color="auto" w:fill="auto"/>
          </w:tcPr>
          <w:p w14:paraId="10CAD5E7" w14:textId="77777777" w:rsidR="002C3756" w:rsidRPr="004D70DA" w:rsidRDefault="002C3756" w:rsidP="00CB573F">
            <w:pPr>
              <w:ind w:firstLine="9923"/>
              <w:rPr>
                <w:szCs w:val="24"/>
              </w:rPr>
            </w:pPr>
            <w:r w:rsidRPr="004D70DA">
              <w:rPr>
                <w:szCs w:val="24"/>
              </w:rPr>
              <w:t>Jurbarko rajono savivaldybės tarybos</w:t>
            </w:r>
          </w:p>
        </w:tc>
      </w:tr>
      <w:tr w:rsidR="002C3756" w:rsidRPr="004D70DA" w14:paraId="4D3F5B65" w14:textId="77777777" w:rsidTr="00CB573F">
        <w:tc>
          <w:tcPr>
            <w:tcW w:w="14786" w:type="dxa"/>
            <w:shd w:val="clear" w:color="auto" w:fill="auto"/>
          </w:tcPr>
          <w:p w14:paraId="5ACEDE9F" w14:textId="77777777" w:rsidR="002C3756" w:rsidRPr="004D70DA" w:rsidRDefault="002C3756" w:rsidP="00CB573F">
            <w:pPr>
              <w:ind w:firstLine="9923"/>
              <w:rPr>
                <w:szCs w:val="24"/>
              </w:rPr>
            </w:pPr>
            <w:r w:rsidRPr="004D70DA">
              <w:rPr>
                <w:szCs w:val="24"/>
              </w:rPr>
              <w:t xml:space="preserve">2024 m. </w:t>
            </w:r>
            <w:r>
              <w:rPr>
                <w:szCs w:val="24"/>
              </w:rPr>
              <w:t>gegužės 30</w:t>
            </w:r>
            <w:r w:rsidRPr="004D70DA">
              <w:rPr>
                <w:szCs w:val="24"/>
              </w:rPr>
              <w:t xml:space="preserve"> d. sprendimu Nr. T2-</w:t>
            </w:r>
          </w:p>
        </w:tc>
      </w:tr>
    </w:tbl>
    <w:p w14:paraId="12A1FF2C" w14:textId="77777777" w:rsidR="002C3756" w:rsidRDefault="002C3756" w:rsidP="002C3756">
      <w:pPr>
        <w:overflowPunct w:val="0"/>
        <w:jc w:val="both"/>
        <w:textAlignment w:val="baseline"/>
        <w:rPr>
          <w:b/>
          <w:szCs w:val="24"/>
        </w:rPr>
      </w:pPr>
    </w:p>
    <w:p w14:paraId="6BC6E76A" w14:textId="77777777" w:rsidR="002C3756" w:rsidRPr="002E668E" w:rsidRDefault="002C3756" w:rsidP="002C3756">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2C3756" w14:paraId="0D4203CE" w14:textId="77777777" w:rsidTr="00CB573F">
        <w:trPr>
          <w:jc w:val="center"/>
        </w:trPr>
        <w:tc>
          <w:tcPr>
            <w:tcW w:w="8505" w:type="dxa"/>
            <w:gridSpan w:val="3"/>
            <w:tcBorders>
              <w:bottom w:val="single" w:sz="4" w:space="0" w:color="auto"/>
            </w:tcBorders>
            <w:shd w:val="clear" w:color="auto" w:fill="auto"/>
          </w:tcPr>
          <w:p w14:paraId="48A8C2B2" w14:textId="77777777" w:rsidR="002C3756" w:rsidRPr="00F56710" w:rsidRDefault="002C3756" w:rsidP="00CB573F">
            <w:pPr>
              <w:tabs>
                <w:tab w:val="left" w:pos="14656"/>
              </w:tabs>
              <w:overflowPunct w:val="0"/>
              <w:jc w:val="center"/>
              <w:textAlignment w:val="baseline"/>
              <w:rPr>
                <w:b/>
                <w:bCs/>
                <w:szCs w:val="24"/>
              </w:rPr>
            </w:pPr>
            <w:bookmarkStart w:id="5" w:name="_Hlk162512937"/>
            <w:r w:rsidRPr="00F56710">
              <w:rPr>
                <w:b/>
                <w:bCs/>
                <w:szCs w:val="24"/>
              </w:rPr>
              <w:t xml:space="preserve">VELIUONOS KULTŪROS CENTRAS </w:t>
            </w:r>
          </w:p>
        </w:tc>
      </w:tr>
      <w:tr w:rsidR="002C3756" w14:paraId="304CCF0B" w14:textId="77777777" w:rsidTr="00CB573F">
        <w:trPr>
          <w:jc w:val="center"/>
        </w:trPr>
        <w:tc>
          <w:tcPr>
            <w:tcW w:w="8505" w:type="dxa"/>
            <w:gridSpan w:val="3"/>
            <w:tcBorders>
              <w:top w:val="single" w:sz="4" w:space="0" w:color="auto"/>
            </w:tcBorders>
            <w:shd w:val="clear" w:color="auto" w:fill="auto"/>
          </w:tcPr>
          <w:p w14:paraId="3898A0D8" w14:textId="77777777" w:rsidR="002C3756" w:rsidRDefault="002C3756" w:rsidP="00CB573F">
            <w:pPr>
              <w:tabs>
                <w:tab w:val="left" w:pos="14656"/>
              </w:tabs>
              <w:overflowPunct w:val="0"/>
              <w:jc w:val="center"/>
              <w:textAlignment w:val="baseline"/>
              <w:rPr>
                <w:sz w:val="20"/>
              </w:rPr>
            </w:pPr>
            <w:r w:rsidRPr="00693293">
              <w:rPr>
                <w:sz w:val="20"/>
              </w:rPr>
              <w:t>(kultūros įstaigos pavadinimas)</w:t>
            </w:r>
          </w:p>
          <w:p w14:paraId="525F6259" w14:textId="77777777" w:rsidR="002C3756" w:rsidRPr="00693293" w:rsidRDefault="002C3756" w:rsidP="00CB573F">
            <w:pPr>
              <w:tabs>
                <w:tab w:val="left" w:pos="14656"/>
              </w:tabs>
              <w:overflowPunct w:val="0"/>
              <w:jc w:val="center"/>
              <w:textAlignment w:val="baseline"/>
              <w:rPr>
                <w:sz w:val="20"/>
              </w:rPr>
            </w:pPr>
          </w:p>
        </w:tc>
      </w:tr>
      <w:tr w:rsidR="002C3756" w14:paraId="2616A851" w14:textId="77777777" w:rsidTr="00CB573F">
        <w:trPr>
          <w:jc w:val="center"/>
        </w:trPr>
        <w:tc>
          <w:tcPr>
            <w:tcW w:w="8505" w:type="dxa"/>
            <w:gridSpan w:val="3"/>
            <w:tcBorders>
              <w:bottom w:val="single" w:sz="4" w:space="0" w:color="auto"/>
            </w:tcBorders>
            <w:shd w:val="clear" w:color="auto" w:fill="auto"/>
          </w:tcPr>
          <w:p w14:paraId="0DAFA341" w14:textId="77777777" w:rsidR="002C3756" w:rsidRPr="00693293" w:rsidRDefault="002C3756" w:rsidP="00CB573F">
            <w:pPr>
              <w:jc w:val="center"/>
              <w:rPr>
                <w:szCs w:val="24"/>
              </w:rPr>
            </w:pPr>
            <w:r w:rsidRPr="00693293">
              <w:rPr>
                <w:b/>
                <w:szCs w:val="24"/>
              </w:rPr>
              <w:t xml:space="preserve"> </w:t>
            </w:r>
            <w:r>
              <w:rPr>
                <w:b/>
                <w:szCs w:val="24"/>
              </w:rPr>
              <w:t>2023 METŲ</w:t>
            </w:r>
            <w:r w:rsidRPr="00693293">
              <w:rPr>
                <w:b/>
                <w:szCs w:val="24"/>
              </w:rPr>
              <w:t xml:space="preserve">  </w:t>
            </w:r>
            <w:r>
              <w:rPr>
                <w:b/>
                <w:szCs w:val="24"/>
              </w:rPr>
              <w:t>VEIKLOS ATASKAITA</w:t>
            </w:r>
          </w:p>
        </w:tc>
      </w:tr>
      <w:tr w:rsidR="002C3756" w14:paraId="20B75096" w14:textId="77777777" w:rsidTr="00CB573F">
        <w:trPr>
          <w:jc w:val="center"/>
        </w:trPr>
        <w:tc>
          <w:tcPr>
            <w:tcW w:w="2835" w:type="dxa"/>
            <w:shd w:val="clear" w:color="auto" w:fill="auto"/>
          </w:tcPr>
          <w:p w14:paraId="4E43EBA4" w14:textId="77777777" w:rsidR="002C3756" w:rsidRPr="00693293" w:rsidRDefault="002C3756" w:rsidP="00CB573F">
            <w:pPr>
              <w:overflowPunct w:val="0"/>
              <w:jc w:val="center"/>
              <w:textAlignment w:val="baseline"/>
              <w:rPr>
                <w:szCs w:val="24"/>
              </w:rPr>
            </w:pPr>
            <w:bookmarkStart w:id="6" w:name="_Hlk163639810"/>
            <w:bookmarkStart w:id="7" w:name="_Hlk163639759"/>
          </w:p>
        </w:tc>
        <w:tc>
          <w:tcPr>
            <w:tcW w:w="2835" w:type="dxa"/>
            <w:tcBorders>
              <w:top w:val="single" w:sz="4" w:space="0" w:color="auto"/>
              <w:left w:val="nil"/>
              <w:bottom w:val="single" w:sz="4" w:space="0" w:color="auto"/>
            </w:tcBorders>
            <w:shd w:val="clear" w:color="auto" w:fill="auto"/>
          </w:tcPr>
          <w:p w14:paraId="1EB3BF9B" w14:textId="77777777" w:rsidR="002C3756" w:rsidRPr="00693293" w:rsidRDefault="002C3756" w:rsidP="00CB573F">
            <w:pPr>
              <w:tabs>
                <w:tab w:val="left" w:pos="14656"/>
              </w:tabs>
              <w:overflowPunct w:val="0"/>
              <w:jc w:val="center"/>
              <w:textAlignment w:val="baseline"/>
              <w:rPr>
                <w:szCs w:val="24"/>
              </w:rPr>
            </w:pPr>
            <w:bookmarkStart w:id="8" w:name="_Hlk163639841"/>
            <w:r w:rsidRPr="00693293">
              <w:rPr>
                <w:szCs w:val="24"/>
              </w:rPr>
              <w:t>2024-</w:t>
            </w:r>
            <w:r>
              <w:rPr>
                <w:szCs w:val="24"/>
              </w:rPr>
              <w:t>05-06</w:t>
            </w:r>
            <w:r w:rsidRPr="00693293">
              <w:rPr>
                <w:szCs w:val="24"/>
              </w:rPr>
              <w:t xml:space="preserve">            Nr.</w:t>
            </w:r>
            <w:bookmarkEnd w:id="8"/>
          </w:p>
        </w:tc>
        <w:tc>
          <w:tcPr>
            <w:tcW w:w="2835" w:type="dxa"/>
            <w:shd w:val="clear" w:color="auto" w:fill="auto"/>
          </w:tcPr>
          <w:p w14:paraId="70CA6CA8" w14:textId="77777777" w:rsidR="002C3756" w:rsidRPr="00693293" w:rsidRDefault="002C3756" w:rsidP="00CB573F">
            <w:pPr>
              <w:tabs>
                <w:tab w:val="left" w:pos="14656"/>
              </w:tabs>
              <w:overflowPunct w:val="0"/>
              <w:textAlignment w:val="baseline"/>
              <w:rPr>
                <w:szCs w:val="24"/>
              </w:rPr>
            </w:pPr>
          </w:p>
        </w:tc>
      </w:tr>
      <w:tr w:rsidR="002C3756" w14:paraId="08CC34B1" w14:textId="77777777" w:rsidTr="00CB573F">
        <w:trPr>
          <w:jc w:val="center"/>
        </w:trPr>
        <w:tc>
          <w:tcPr>
            <w:tcW w:w="2835" w:type="dxa"/>
            <w:shd w:val="clear" w:color="auto" w:fill="auto"/>
          </w:tcPr>
          <w:p w14:paraId="339B3F2B" w14:textId="77777777" w:rsidR="002C3756" w:rsidRPr="00693293" w:rsidRDefault="002C3756" w:rsidP="00CB573F">
            <w:pPr>
              <w:overflowPunct w:val="0"/>
              <w:jc w:val="center"/>
              <w:textAlignment w:val="baseline"/>
              <w:rPr>
                <w:szCs w:val="24"/>
              </w:rPr>
            </w:pPr>
          </w:p>
        </w:tc>
        <w:tc>
          <w:tcPr>
            <w:tcW w:w="2835" w:type="dxa"/>
            <w:shd w:val="clear" w:color="auto" w:fill="auto"/>
          </w:tcPr>
          <w:p w14:paraId="65D322B2" w14:textId="77777777" w:rsidR="002C3756" w:rsidRPr="00693293" w:rsidRDefault="002C3756" w:rsidP="00CB573F">
            <w:pPr>
              <w:tabs>
                <w:tab w:val="left" w:pos="14656"/>
              </w:tabs>
              <w:overflowPunct w:val="0"/>
              <w:jc w:val="center"/>
              <w:textAlignment w:val="baseline"/>
              <w:rPr>
                <w:szCs w:val="24"/>
              </w:rPr>
            </w:pPr>
            <w:r w:rsidRPr="00693293">
              <w:rPr>
                <w:sz w:val="20"/>
              </w:rPr>
              <w:t>(</w:t>
            </w:r>
            <w:bookmarkStart w:id="9" w:name="_Hlk163639856"/>
            <w:r w:rsidRPr="00693293">
              <w:rPr>
                <w:sz w:val="20"/>
              </w:rPr>
              <w:t>data, Nr.)</w:t>
            </w:r>
            <w:bookmarkEnd w:id="9"/>
          </w:p>
        </w:tc>
        <w:tc>
          <w:tcPr>
            <w:tcW w:w="2835" w:type="dxa"/>
            <w:shd w:val="clear" w:color="auto" w:fill="auto"/>
          </w:tcPr>
          <w:p w14:paraId="6FE6EAD7" w14:textId="77777777" w:rsidR="002C3756" w:rsidRPr="00693293" w:rsidRDefault="002C3756" w:rsidP="00CB573F">
            <w:pPr>
              <w:tabs>
                <w:tab w:val="left" w:pos="14656"/>
              </w:tabs>
              <w:overflowPunct w:val="0"/>
              <w:jc w:val="center"/>
              <w:textAlignment w:val="baseline"/>
              <w:rPr>
                <w:szCs w:val="24"/>
              </w:rPr>
            </w:pPr>
          </w:p>
        </w:tc>
      </w:tr>
      <w:bookmarkEnd w:id="6"/>
      <w:tr w:rsidR="002C3756" w14:paraId="62C69984" w14:textId="77777777" w:rsidTr="00CB573F">
        <w:trPr>
          <w:trHeight w:val="198"/>
          <w:jc w:val="center"/>
        </w:trPr>
        <w:tc>
          <w:tcPr>
            <w:tcW w:w="2835" w:type="dxa"/>
            <w:shd w:val="clear" w:color="auto" w:fill="auto"/>
          </w:tcPr>
          <w:p w14:paraId="1D0E2413" w14:textId="77777777" w:rsidR="002C3756" w:rsidRPr="00693293" w:rsidRDefault="002C3756" w:rsidP="00CB573F">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428AA21A" w14:textId="77777777" w:rsidR="002C3756" w:rsidRPr="00693293" w:rsidRDefault="002C3756" w:rsidP="00CB573F">
            <w:pPr>
              <w:tabs>
                <w:tab w:val="left" w:pos="14656"/>
              </w:tabs>
              <w:overflowPunct w:val="0"/>
              <w:jc w:val="center"/>
              <w:textAlignment w:val="baseline"/>
              <w:rPr>
                <w:szCs w:val="24"/>
              </w:rPr>
            </w:pPr>
            <w:r>
              <w:rPr>
                <w:szCs w:val="24"/>
              </w:rPr>
              <w:t>Veliuona</w:t>
            </w:r>
          </w:p>
        </w:tc>
        <w:tc>
          <w:tcPr>
            <w:tcW w:w="2835" w:type="dxa"/>
            <w:shd w:val="clear" w:color="auto" w:fill="auto"/>
          </w:tcPr>
          <w:p w14:paraId="5B7997EF" w14:textId="77777777" w:rsidR="002C3756" w:rsidRPr="00693293" w:rsidRDefault="002C3756" w:rsidP="00CB573F">
            <w:pPr>
              <w:tabs>
                <w:tab w:val="left" w:pos="14656"/>
              </w:tabs>
              <w:overflowPunct w:val="0"/>
              <w:jc w:val="center"/>
              <w:textAlignment w:val="baseline"/>
              <w:rPr>
                <w:szCs w:val="24"/>
              </w:rPr>
            </w:pPr>
          </w:p>
        </w:tc>
      </w:tr>
      <w:tr w:rsidR="002C3756" w14:paraId="271B9E61" w14:textId="77777777" w:rsidTr="00CB573F">
        <w:trPr>
          <w:jc w:val="center"/>
        </w:trPr>
        <w:tc>
          <w:tcPr>
            <w:tcW w:w="8505" w:type="dxa"/>
            <w:gridSpan w:val="3"/>
            <w:shd w:val="clear" w:color="auto" w:fill="auto"/>
          </w:tcPr>
          <w:p w14:paraId="77FC5A28" w14:textId="77777777" w:rsidR="002C3756" w:rsidRPr="00693293" w:rsidRDefault="002C3756" w:rsidP="00CB573F">
            <w:pPr>
              <w:tabs>
                <w:tab w:val="left" w:pos="14656"/>
              </w:tabs>
              <w:overflowPunct w:val="0"/>
              <w:jc w:val="center"/>
              <w:textAlignment w:val="baseline"/>
              <w:rPr>
                <w:sz w:val="20"/>
              </w:rPr>
            </w:pPr>
            <w:bookmarkStart w:id="10" w:name="_Hlk163639916"/>
            <w:r w:rsidRPr="00693293">
              <w:rPr>
                <w:sz w:val="20"/>
              </w:rPr>
              <w:t>(sudarymo vieta)</w:t>
            </w:r>
            <w:bookmarkEnd w:id="10"/>
          </w:p>
        </w:tc>
      </w:tr>
    </w:tbl>
    <w:bookmarkEnd w:id="5"/>
    <w:bookmarkEnd w:id="7"/>
    <w:p w14:paraId="6997ADCD" w14:textId="77777777" w:rsidR="002C3756" w:rsidRPr="00E473D4" w:rsidRDefault="002C3756" w:rsidP="002C3756">
      <w:pPr>
        <w:jc w:val="both"/>
        <w:rPr>
          <w:b/>
          <w:szCs w:val="24"/>
        </w:rPr>
      </w:pPr>
      <w:r w:rsidRPr="00E473D4">
        <w:rPr>
          <w:b/>
          <w:szCs w:val="24"/>
        </w:rPr>
        <w:t xml:space="preserve">VADOVO </w:t>
      </w:r>
      <w:r>
        <w:rPr>
          <w:b/>
          <w:szCs w:val="24"/>
        </w:rPr>
        <w:t xml:space="preserve">PRANEŠIMAS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2"/>
      </w:tblGrid>
      <w:tr w:rsidR="002C3756" w:rsidRPr="002E668E" w14:paraId="412AE1CA" w14:textId="77777777" w:rsidTr="00CB573F">
        <w:trPr>
          <w:trHeight w:val="679"/>
        </w:trPr>
        <w:tc>
          <w:tcPr>
            <w:tcW w:w="14742" w:type="dxa"/>
          </w:tcPr>
          <w:p w14:paraId="7AF38502" w14:textId="77777777" w:rsidR="002C3756" w:rsidRDefault="002C3756" w:rsidP="00CB573F">
            <w:pPr>
              <w:pStyle w:val="Sraassuenkleliais"/>
              <w:numPr>
                <w:ilvl w:val="0"/>
                <w:numId w:val="0"/>
              </w:numPr>
              <w:tabs>
                <w:tab w:val="left" w:pos="1296"/>
              </w:tabs>
              <w:jc w:val="both"/>
              <w:rPr>
                <w:szCs w:val="24"/>
              </w:rPr>
            </w:pPr>
            <w:bookmarkStart w:id="11" w:name="_Hlk163204892"/>
            <w:r>
              <w:t xml:space="preserve">      Veliuonos</w:t>
            </w:r>
            <w:r w:rsidRPr="00787A9F">
              <w:t xml:space="preserve"> kultūros cent</w:t>
            </w:r>
            <w:r>
              <w:t xml:space="preserve">ras (toliau – Kultūros centras) </w:t>
            </w:r>
            <w:r w:rsidRPr="00A022DD">
              <w:rPr>
                <w:szCs w:val="24"/>
                <w:lang w:eastAsia="lt-LT"/>
              </w:rPr>
              <w:t xml:space="preserve">plėtoja </w:t>
            </w:r>
            <w:r w:rsidRPr="004F5429">
              <w:rPr>
                <w:szCs w:val="24"/>
                <w:lang w:eastAsia="lt-LT"/>
              </w:rPr>
              <w:t xml:space="preserve">kultūrinę, šviečiamąją (edukacinę) ir informacinę veiklas, kuria neformaliojo ugdymo, menines programas, puoselėja etninę kultūrą, mėgėjų meną, inicijuoja ir įgyvendina kultūros ir meno projektus, užsiima profesionalaus meno sklaida, ugdo ir tenkina bendruomenės poreikius, užtikrina kūrybinę saviraišką, skatina bendradarbiavimą tarp įvairių įstaigų ir organizacijų, ieško papildomų finansavimo šaltinių, sudaro sąlygas meno kolektyvams aktyviai dalyvauti </w:t>
            </w:r>
            <w:r w:rsidRPr="004F5429">
              <w:rPr>
                <w:szCs w:val="24"/>
              </w:rPr>
              <w:t>koncer</w:t>
            </w:r>
            <w:r>
              <w:rPr>
                <w:szCs w:val="24"/>
              </w:rPr>
              <w:t>tinėse išvykose ir konkursuose.</w:t>
            </w:r>
          </w:p>
          <w:p w14:paraId="6B42A160" w14:textId="77777777" w:rsidR="002C3756" w:rsidRDefault="002C3756" w:rsidP="00CB573F">
            <w:pPr>
              <w:pStyle w:val="Sraassuenkleliais"/>
              <w:numPr>
                <w:ilvl w:val="0"/>
                <w:numId w:val="0"/>
              </w:numPr>
              <w:tabs>
                <w:tab w:val="left" w:pos="1296"/>
              </w:tabs>
              <w:jc w:val="both"/>
              <w:rPr>
                <w:szCs w:val="24"/>
              </w:rPr>
            </w:pPr>
            <w:r>
              <w:rPr>
                <w:szCs w:val="24"/>
              </w:rPr>
              <w:t xml:space="preserve">       </w:t>
            </w:r>
            <w:r w:rsidRPr="00641DEE">
              <w:rPr>
                <w:szCs w:val="24"/>
              </w:rPr>
              <w:t>K</w:t>
            </w:r>
            <w:r w:rsidRPr="00641DEE">
              <w:rPr>
                <w:color w:val="000000"/>
                <w:szCs w:val="24"/>
              </w:rPr>
              <w:t xml:space="preserve">ultūros centre aktyviai veikia </w:t>
            </w:r>
            <w:r>
              <w:rPr>
                <w:color w:val="000000"/>
                <w:szCs w:val="24"/>
              </w:rPr>
              <w:t>15</w:t>
            </w:r>
            <w:r w:rsidRPr="00641DEE">
              <w:rPr>
                <w:color w:val="000000"/>
                <w:szCs w:val="24"/>
              </w:rPr>
              <w:t xml:space="preserve"> mėgėjų meno kolektyvų, kurie vienija 135 narius. 2023 metais suburtas naujas kolektyvas – Raudonės mėgėjų teatras, vadovė, režisierė Andrėja </w:t>
            </w:r>
            <w:proofErr w:type="spellStart"/>
            <w:r w:rsidRPr="00641DEE">
              <w:rPr>
                <w:color w:val="000000"/>
                <w:szCs w:val="24"/>
              </w:rPr>
              <w:t>Stulginskienė</w:t>
            </w:r>
            <w:proofErr w:type="spellEnd"/>
            <w:r w:rsidRPr="00641DEE">
              <w:rPr>
                <w:color w:val="000000"/>
                <w:szCs w:val="24"/>
              </w:rPr>
              <w:t>. Teatras pavasarį parodė premjerinį spektaklį „</w:t>
            </w:r>
            <w:r w:rsidRPr="00641DEE">
              <w:rPr>
                <w:color w:val="050505"/>
                <w:szCs w:val="24"/>
                <w:shd w:val="clear" w:color="auto" w:fill="FFFFFF"/>
              </w:rPr>
              <w:t xml:space="preserve">Dono </w:t>
            </w:r>
            <w:proofErr w:type="spellStart"/>
            <w:r w:rsidRPr="00641DEE">
              <w:rPr>
                <w:color w:val="050505"/>
                <w:szCs w:val="24"/>
                <w:shd w:val="clear" w:color="auto" w:fill="FFFFFF"/>
              </w:rPr>
              <w:t>Perlimplino</w:t>
            </w:r>
            <w:proofErr w:type="spellEnd"/>
            <w:r w:rsidRPr="00641DEE">
              <w:rPr>
                <w:color w:val="050505"/>
                <w:szCs w:val="24"/>
                <w:shd w:val="clear" w:color="auto" w:fill="FFFFFF"/>
              </w:rPr>
              <w:t xml:space="preserve"> meilė“</w:t>
            </w:r>
            <w:r w:rsidRPr="00641DEE">
              <w:rPr>
                <w:color w:val="000000"/>
                <w:szCs w:val="24"/>
              </w:rPr>
              <w:t xml:space="preserve">. </w:t>
            </w:r>
            <w:r w:rsidRPr="00641DEE">
              <w:rPr>
                <w:color w:val="333333"/>
                <w:szCs w:val="24"/>
              </w:rPr>
              <w:t xml:space="preserve">Spalio viduryje Lietuvoje lankėsi populiarūs Ukrainos </w:t>
            </w:r>
            <w:proofErr w:type="spellStart"/>
            <w:r>
              <w:rPr>
                <w:color w:val="333333"/>
                <w:szCs w:val="24"/>
              </w:rPr>
              <w:t>tinklaraštininkai</w:t>
            </w:r>
            <w:proofErr w:type="spellEnd"/>
            <w:r>
              <w:rPr>
                <w:iCs/>
                <w:color w:val="333333"/>
                <w:szCs w:val="24"/>
              </w:rPr>
              <w:t xml:space="preserve"> </w:t>
            </w:r>
            <w:proofErr w:type="spellStart"/>
            <w:r>
              <w:rPr>
                <w:iCs/>
                <w:color w:val="333333"/>
                <w:szCs w:val="24"/>
              </w:rPr>
              <w:t>Maximas</w:t>
            </w:r>
            <w:proofErr w:type="spellEnd"/>
            <w:r>
              <w:rPr>
                <w:iCs/>
                <w:color w:val="333333"/>
                <w:szCs w:val="24"/>
              </w:rPr>
              <w:t xml:space="preserve"> </w:t>
            </w:r>
            <w:proofErr w:type="spellStart"/>
            <w:r>
              <w:rPr>
                <w:iCs/>
                <w:color w:val="333333"/>
                <w:szCs w:val="24"/>
              </w:rPr>
              <w:t>Uzol</w:t>
            </w:r>
            <w:proofErr w:type="spellEnd"/>
            <w:r>
              <w:rPr>
                <w:iCs/>
                <w:color w:val="333333"/>
                <w:szCs w:val="24"/>
              </w:rPr>
              <w:t xml:space="preserve"> ir </w:t>
            </w:r>
            <w:proofErr w:type="spellStart"/>
            <w:r>
              <w:rPr>
                <w:iCs/>
                <w:color w:val="333333"/>
                <w:szCs w:val="24"/>
              </w:rPr>
              <w:t>Olya</w:t>
            </w:r>
            <w:proofErr w:type="spellEnd"/>
            <w:r>
              <w:rPr>
                <w:iCs/>
                <w:color w:val="333333"/>
                <w:szCs w:val="24"/>
              </w:rPr>
              <w:t xml:space="preserve"> Manko. Į </w:t>
            </w:r>
            <w:r w:rsidRPr="00B715C1">
              <w:rPr>
                <w:iCs/>
                <w:color w:val="333333"/>
                <w:szCs w:val="24"/>
              </w:rPr>
              <w:t>jų sukurtą pažintinį filmą</w:t>
            </w:r>
            <w:r>
              <w:rPr>
                <w:iCs/>
                <w:color w:val="333333"/>
                <w:szCs w:val="24"/>
              </w:rPr>
              <w:t xml:space="preserve"> apie Lietuvą</w:t>
            </w:r>
            <w:r w:rsidRPr="00B715C1">
              <w:rPr>
                <w:iCs/>
                <w:color w:val="333333"/>
                <w:szCs w:val="24"/>
              </w:rPr>
              <w:t xml:space="preserve"> </w:t>
            </w:r>
            <w:r>
              <w:rPr>
                <w:iCs/>
                <w:color w:val="333333"/>
                <w:szCs w:val="24"/>
              </w:rPr>
              <w:t>pateko šio teatro</w:t>
            </w:r>
            <w:r w:rsidRPr="00B715C1">
              <w:rPr>
                <w:iCs/>
                <w:color w:val="333333"/>
                <w:szCs w:val="24"/>
              </w:rPr>
              <w:t xml:space="preserve"> aktor</w:t>
            </w:r>
            <w:r>
              <w:rPr>
                <w:iCs/>
                <w:color w:val="333333"/>
                <w:szCs w:val="24"/>
              </w:rPr>
              <w:t xml:space="preserve">ės. </w:t>
            </w:r>
          </w:p>
          <w:p w14:paraId="7635BF41" w14:textId="77777777" w:rsidR="002C3756" w:rsidRDefault="002C3756" w:rsidP="00CB573F">
            <w:pPr>
              <w:pStyle w:val="Sraassuenkleliais"/>
              <w:numPr>
                <w:ilvl w:val="0"/>
                <w:numId w:val="0"/>
              </w:numPr>
              <w:tabs>
                <w:tab w:val="left" w:pos="1296"/>
              </w:tabs>
              <w:jc w:val="both"/>
              <w:rPr>
                <w:shd w:val="clear" w:color="auto" w:fill="FFFFFF"/>
              </w:rPr>
            </w:pPr>
            <w:r>
              <w:rPr>
                <w:szCs w:val="24"/>
              </w:rPr>
              <w:t xml:space="preserve">    Folkloro duetas „</w:t>
            </w:r>
            <w:proofErr w:type="spellStart"/>
            <w:r>
              <w:rPr>
                <w:szCs w:val="24"/>
              </w:rPr>
              <w:t>Mudi</w:t>
            </w:r>
            <w:proofErr w:type="spellEnd"/>
            <w:r>
              <w:rPr>
                <w:szCs w:val="24"/>
              </w:rPr>
              <w:t xml:space="preserve">“ </w:t>
            </w:r>
            <w:r w:rsidRPr="00B715C1">
              <w:rPr>
                <w:szCs w:val="24"/>
              </w:rPr>
              <w:t xml:space="preserve">dalyvavo </w:t>
            </w:r>
            <w:r w:rsidRPr="00B715C1">
              <w:rPr>
                <w:shd w:val="clear" w:color="auto" w:fill="FFFFFF"/>
              </w:rPr>
              <w:t> Lietuvos tautinių mažumų folkloro ir etnografijo</w:t>
            </w:r>
            <w:r>
              <w:rPr>
                <w:shd w:val="clear" w:color="auto" w:fill="FFFFFF"/>
              </w:rPr>
              <w:t xml:space="preserve">s centro organizuojamame konkurse „Tradicijų paveldėtojai“ ir tapo laureatais, tai suteikė teisę </w:t>
            </w:r>
            <w:r>
              <w:rPr>
                <w:rFonts w:ascii="Arial" w:hAnsi="Arial" w:cs="Arial"/>
                <w:color w:val="091A5A"/>
                <w:shd w:val="clear" w:color="auto" w:fill="FFFFFF"/>
              </w:rPr>
              <w:t xml:space="preserve"> </w:t>
            </w:r>
            <w:r w:rsidRPr="00B715C1">
              <w:rPr>
                <w:shd w:val="clear" w:color="auto" w:fill="FFFFFF"/>
              </w:rPr>
              <w:t>dalyvauti Tarptautiniame folklo</w:t>
            </w:r>
            <w:r>
              <w:rPr>
                <w:shd w:val="clear" w:color="auto" w:fill="FFFFFF"/>
              </w:rPr>
              <w:t>ro festivalyje „</w:t>
            </w:r>
            <w:proofErr w:type="spellStart"/>
            <w:r>
              <w:rPr>
                <w:shd w:val="clear" w:color="auto" w:fill="FFFFFF"/>
              </w:rPr>
              <w:t>Pokrovo</w:t>
            </w:r>
            <w:proofErr w:type="spellEnd"/>
            <w:r>
              <w:rPr>
                <w:shd w:val="clear" w:color="auto" w:fill="FFFFFF"/>
              </w:rPr>
              <w:t xml:space="preserve"> varpai“ Vilniuje Šv. Kotrynos bažnyčioje. </w:t>
            </w:r>
          </w:p>
          <w:p w14:paraId="06F729A9" w14:textId="77777777" w:rsidR="002C3756" w:rsidRDefault="002C3756" w:rsidP="00CB573F">
            <w:pPr>
              <w:pStyle w:val="Sraassuenkleliais"/>
              <w:numPr>
                <w:ilvl w:val="0"/>
                <w:numId w:val="0"/>
              </w:numPr>
              <w:tabs>
                <w:tab w:val="left" w:pos="1296"/>
              </w:tabs>
              <w:jc w:val="both"/>
              <w:rPr>
                <w:szCs w:val="24"/>
              </w:rPr>
            </w:pPr>
            <w:r>
              <w:rPr>
                <w:shd w:val="clear" w:color="auto" w:fill="FFFFFF"/>
              </w:rPr>
              <w:t xml:space="preserve">   Kultūros centras organizavo </w:t>
            </w:r>
            <w:r w:rsidRPr="00EF42C8">
              <w:rPr>
                <w:rStyle w:val="Grietas"/>
                <w:b w:val="0"/>
                <w:color w:val="000000"/>
                <w:shd w:val="clear" w:color="auto" w:fill="FFFFFF"/>
              </w:rPr>
              <w:t>Lietuvos su</w:t>
            </w:r>
            <w:r>
              <w:rPr>
                <w:rStyle w:val="Grietas"/>
                <w:b w:val="0"/>
                <w:color w:val="000000"/>
                <w:shd w:val="clear" w:color="auto" w:fill="FFFFFF"/>
              </w:rPr>
              <w:t xml:space="preserve">augusiųjų mėgėjų teatrų apžiūros </w:t>
            </w:r>
            <w:r w:rsidRPr="00EF42C8">
              <w:rPr>
                <w:rStyle w:val="Grietas"/>
                <w:b w:val="0"/>
                <w:color w:val="000000"/>
                <w:shd w:val="clear" w:color="auto" w:fill="FFFFFF"/>
              </w:rPr>
              <w:t>„Atspindžiai“</w:t>
            </w:r>
            <w:r>
              <w:rPr>
                <w:rStyle w:val="Grietas"/>
                <w:b w:val="0"/>
                <w:color w:val="000000"/>
                <w:shd w:val="clear" w:color="auto" w:fill="FFFFFF"/>
              </w:rPr>
              <w:t xml:space="preserve"> šventę Jurbarko mėgėjų teatrams.  </w:t>
            </w:r>
            <w:r>
              <w:rPr>
                <w:szCs w:val="24"/>
              </w:rPr>
              <w:t>S</w:t>
            </w:r>
            <w:r w:rsidRPr="00117A84">
              <w:rPr>
                <w:szCs w:val="24"/>
              </w:rPr>
              <w:t>uaugusiųjų dramos kolektyvo i</w:t>
            </w:r>
            <w:r>
              <w:rPr>
                <w:szCs w:val="24"/>
              </w:rPr>
              <w:t>r vokalinės grupės „Veliuona</w:t>
            </w:r>
            <w:r w:rsidRPr="00117A84">
              <w:rPr>
                <w:szCs w:val="24"/>
              </w:rPr>
              <w:t xml:space="preserve">“ spektaklis </w:t>
            </w:r>
            <w:r>
              <w:rPr>
                <w:szCs w:val="24"/>
              </w:rPr>
              <w:t xml:space="preserve">pagal </w:t>
            </w:r>
            <w:r w:rsidRPr="00117A84">
              <w:rPr>
                <w:szCs w:val="24"/>
              </w:rPr>
              <w:t xml:space="preserve">Violetos </w:t>
            </w:r>
            <w:proofErr w:type="spellStart"/>
            <w:r w:rsidRPr="00117A84">
              <w:rPr>
                <w:szCs w:val="24"/>
              </w:rPr>
              <w:t>Šoblinskaitės</w:t>
            </w:r>
            <w:proofErr w:type="spellEnd"/>
            <w:r w:rsidRPr="00117A84">
              <w:rPr>
                <w:szCs w:val="24"/>
              </w:rPr>
              <w:t>-Alekso</w:t>
            </w:r>
            <w:r>
              <w:rPr>
                <w:szCs w:val="24"/>
              </w:rPr>
              <w:t>s „</w:t>
            </w:r>
            <w:proofErr w:type="spellStart"/>
            <w:r>
              <w:rPr>
                <w:szCs w:val="24"/>
              </w:rPr>
              <w:t>Gied</w:t>
            </w:r>
            <w:proofErr w:type="spellEnd"/>
            <w:r>
              <w:rPr>
                <w:szCs w:val="24"/>
              </w:rPr>
              <w:t xml:space="preserve"> </w:t>
            </w:r>
            <w:proofErr w:type="spellStart"/>
            <w:r>
              <w:rPr>
                <w:szCs w:val="24"/>
              </w:rPr>
              <w:t>volungėlis</w:t>
            </w:r>
            <w:proofErr w:type="spellEnd"/>
            <w:r>
              <w:rPr>
                <w:szCs w:val="24"/>
              </w:rPr>
              <w:t xml:space="preserve"> ant uolos“ pjesę (režisierė Andrėja </w:t>
            </w:r>
            <w:proofErr w:type="spellStart"/>
            <w:r>
              <w:rPr>
                <w:szCs w:val="24"/>
              </w:rPr>
              <w:t>Stulginskienė</w:t>
            </w:r>
            <w:proofErr w:type="spellEnd"/>
            <w:r w:rsidRPr="00117A84">
              <w:rPr>
                <w:szCs w:val="24"/>
              </w:rPr>
              <w:t xml:space="preserve">, meno vadovė Jadvyga </w:t>
            </w:r>
            <w:proofErr w:type="spellStart"/>
            <w:r w:rsidRPr="00117A84">
              <w:rPr>
                <w:szCs w:val="24"/>
              </w:rPr>
              <w:t>Žemliauskienė</w:t>
            </w:r>
            <w:proofErr w:type="spellEnd"/>
            <w:r>
              <w:rPr>
                <w:szCs w:val="24"/>
              </w:rPr>
              <w:t xml:space="preserve">) pateko tarp geriausių 95 Lietuvoje  spektaklių ir užėmė garbingą 44 vietą. </w:t>
            </w:r>
          </w:p>
          <w:p w14:paraId="5305F469" w14:textId="77777777" w:rsidR="002C3756" w:rsidRPr="00A57552" w:rsidRDefault="002C3756" w:rsidP="00CB573F">
            <w:pPr>
              <w:pStyle w:val="Sraassuenkleliais"/>
              <w:numPr>
                <w:ilvl w:val="0"/>
                <w:numId w:val="0"/>
              </w:numPr>
              <w:tabs>
                <w:tab w:val="left" w:pos="1296"/>
              </w:tabs>
              <w:jc w:val="both"/>
              <w:rPr>
                <w:b/>
                <w:szCs w:val="24"/>
              </w:rPr>
            </w:pPr>
            <w:r>
              <w:rPr>
                <w:color w:val="050505"/>
                <w:szCs w:val="24"/>
                <w:shd w:val="clear" w:color="auto" w:fill="FFFFFF"/>
              </w:rPr>
              <w:t xml:space="preserve">    I</w:t>
            </w:r>
            <w:r w:rsidRPr="00A57552">
              <w:rPr>
                <w:color w:val="050505"/>
                <w:szCs w:val="24"/>
                <w:shd w:val="clear" w:color="auto" w:fill="FFFFFF"/>
              </w:rPr>
              <w:t>storinių šokių s</w:t>
            </w:r>
            <w:r>
              <w:rPr>
                <w:color w:val="050505"/>
                <w:szCs w:val="24"/>
                <w:shd w:val="clear" w:color="auto" w:fill="FFFFFF"/>
              </w:rPr>
              <w:t>tudija „</w:t>
            </w:r>
            <w:proofErr w:type="spellStart"/>
            <w:r>
              <w:rPr>
                <w:color w:val="050505"/>
                <w:szCs w:val="24"/>
                <w:shd w:val="clear" w:color="auto" w:fill="FFFFFF"/>
              </w:rPr>
              <w:t>Saltare</w:t>
            </w:r>
            <w:proofErr w:type="spellEnd"/>
            <w:r>
              <w:rPr>
                <w:color w:val="050505"/>
                <w:szCs w:val="24"/>
                <w:shd w:val="clear" w:color="auto" w:fill="FFFFFF"/>
              </w:rPr>
              <w:t xml:space="preserve"> </w:t>
            </w:r>
            <w:proofErr w:type="spellStart"/>
            <w:r>
              <w:rPr>
                <w:color w:val="050505"/>
                <w:szCs w:val="24"/>
                <w:shd w:val="clear" w:color="auto" w:fill="FFFFFF"/>
              </w:rPr>
              <w:t>Festum</w:t>
            </w:r>
            <w:proofErr w:type="spellEnd"/>
            <w:r>
              <w:rPr>
                <w:color w:val="050505"/>
                <w:szCs w:val="24"/>
                <w:shd w:val="clear" w:color="auto" w:fill="FFFFFF"/>
              </w:rPr>
              <w:t>“ (vadovė</w:t>
            </w:r>
            <w:r w:rsidRPr="00A57552">
              <w:rPr>
                <w:color w:val="050505"/>
                <w:szCs w:val="24"/>
                <w:shd w:val="clear" w:color="auto" w:fill="FFFFFF"/>
              </w:rPr>
              <w:t xml:space="preserve"> Irma </w:t>
            </w:r>
            <w:proofErr w:type="spellStart"/>
            <w:r w:rsidRPr="00A57552">
              <w:rPr>
                <w:color w:val="050505"/>
                <w:szCs w:val="24"/>
                <w:shd w:val="clear" w:color="auto" w:fill="FFFFFF"/>
              </w:rPr>
              <w:t>Svetlauskienė</w:t>
            </w:r>
            <w:proofErr w:type="spellEnd"/>
            <w:r>
              <w:rPr>
                <w:color w:val="050505"/>
                <w:szCs w:val="24"/>
                <w:shd w:val="clear" w:color="auto" w:fill="FFFFFF"/>
              </w:rPr>
              <w:t>)</w:t>
            </w:r>
            <w:r w:rsidRPr="00A57552">
              <w:rPr>
                <w:color w:val="050505"/>
                <w:szCs w:val="24"/>
                <w:shd w:val="clear" w:color="auto" w:fill="FFFFFF"/>
              </w:rPr>
              <w:t xml:space="preserve"> turėjo garbės dalyvauti iškilmingame ,,Tauragė – Lietuvos kultūros sostinė 2023" metų atidaryme.</w:t>
            </w:r>
          </w:p>
          <w:p w14:paraId="267E4CF1" w14:textId="77777777" w:rsidR="002C3756" w:rsidRDefault="002C3756" w:rsidP="00CB573F">
            <w:pPr>
              <w:pStyle w:val="Sraassuenkleliais"/>
              <w:numPr>
                <w:ilvl w:val="0"/>
                <w:numId w:val="0"/>
              </w:numPr>
              <w:tabs>
                <w:tab w:val="left" w:pos="1296"/>
              </w:tabs>
              <w:jc w:val="both"/>
            </w:pPr>
            <w:r>
              <w:rPr>
                <w:color w:val="000000"/>
                <w:szCs w:val="24"/>
              </w:rPr>
              <w:t xml:space="preserve">    </w:t>
            </w:r>
            <w:r w:rsidRPr="00787A9F">
              <w:t xml:space="preserve">Jurbarko rajono savivaldybės paskelbtiems Juozapo Gudavičiaus ir Antano </w:t>
            </w:r>
            <w:proofErr w:type="spellStart"/>
            <w:r w:rsidRPr="00787A9F">
              <w:t>Šabaniausko</w:t>
            </w:r>
            <w:proofErr w:type="spellEnd"/>
            <w:r w:rsidRPr="00787A9F">
              <w:t xml:space="preserve"> metams pami</w:t>
            </w:r>
            <w:r>
              <w:t xml:space="preserve">nėti Kultūros centras suorganizavo I klojimo teatro šventę „Kur giria žaliuoja“. O Raudonėje vyko seminaras-koncertas „Lietuvos dainų švenčių tradicija“, skirtas Gudavičiaus metams. </w:t>
            </w:r>
            <w:proofErr w:type="spellStart"/>
            <w:r>
              <w:t>Šabaniausko</w:t>
            </w:r>
            <w:proofErr w:type="spellEnd"/>
            <w:r>
              <w:t xml:space="preserve"> metams Kultūros centras organizavo „Padėkos vakarą“, kuriame buvo pagerbti mėgėjų meno kolektyvų nariai. </w:t>
            </w:r>
          </w:p>
          <w:p w14:paraId="565A8980" w14:textId="77777777" w:rsidR="002C3756" w:rsidRDefault="002C3756" w:rsidP="00CB573F">
            <w:pPr>
              <w:pStyle w:val="Sraassuenkleliais"/>
              <w:numPr>
                <w:ilvl w:val="0"/>
                <w:numId w:val="0"/>
              </w:numPr>
              <w:tabs>
                <w:tab w:val="left" w:pos="1296"/>
              </w:tabs>
              <w:jc w:val="both"/>
            </w:pPr>
            <w:r>
              <w:t xml:space="preserve">     Į užtarnautą poilsį palydėtas ilgametis „Raudonės“ kapelos meno vadovas Jonas </w:t>
            </w:r>
            <w:proofErr w:type="spellStart"/>
            <w:r>
              <w:t>Apolius</w:t>
            </w:r>
            <w:proofErr w:type="spellEnd"/>
            <w:r>
              <w:t xml:space="preserve"> </w:t>
            </w:r>
            <w:proofErr w:type="spellStart"/>
            <w:r>
              <w:t>Grygartas</w:t>
            </w:r>
            <w:proofErr w:type="spellEnd"/>
            <w:r>
              <w:t xml:space="preserve">. Sėkmingai vadovavimą kapelai  perėmė meno vadovė </w:t>
            </w:r>
            <w:proofErr w:type="spellStart"/>
            <w:r>
              <w:t>Sidonija</w:t>
            </w:r>
            <w:proofErr w:type="spellEnd"/>
            <w:r>
              <w:t xml:space="preserve"> Griškevičienė. </w:t>
            </w:r>
          </w:p>
          <w:p w14:paraId="6A59C612" w14:textId="77777777" w:rsidR="002C3756" w:rsidRDefault="002C3756" w:rsidP="00CB573F">
            <w:pPr>
              <w:pStyle w:val="Sraassuenkleliais"/>
              <w:numPr>
                <w:ilvl w:val="0"/>
                <w:numId w:val="0"/>
              </w:numPr>
              <w:tabs>
                <w:tab w:val="left" w:pos="1296"/>
              </w:tabs>
              <w:jc w:val="both"/>
            </w:pPr>
            <w:r>
              <w:t xml:space="preserve">     Išskirtiniai kolektyvai: akordeonų kvintetas „</w:t>
            </w:r>
            <w:proofErr w:type="spellStart"/>
            <w:r>
              <w:t>A‘damos</w:t>
            </w:r>
            <w:proofErr w:type="spellEnd"/>
            <w:r>
              <w:t>“, moterų liaudiškų šokių kolektyvas „</w:t>
            </w:r>
            <w:proofErr w:type="spellStart"/>
            <w:r>
              <w:t>Junigeda</w:t>
            </w:r>
            <w:proofErr w:type="spellEnd"/>
            <w:r>
              <w:t>“, istorinių šokių studija „</w:t>
            </w:r>
            <w:proofErr w:type="spellStart"/>
            <w:r>
              <w:t>Saltare</w:t>
            </w:r>
            <w:proofErr w:type="spellEnd"/>
            <w:r>
              <w:t xml:space="preserve"> </w:t>
            </w:r>
            <w:proofErr w:type="spellStart"/>
            <w:r>
              <w:t>festum</w:t>
            </w:r>
            <w:proofErr w:type="spellEnd"/>
            <w:r>
              <w:t xml:space="preserve">“,  </w:t>
            </w:r>
            <w:r>
              <w:lastRenderedPageBreak/>
              <w:t>folkloro duetas „</w:t>
            </w:r>
            <w:proofErr w:type="spellStart"/>
            <w:r>
              <w:t>Mudi</w:t>
            </w:r>
            <w:proofErr w:type="spellEnd"/>
            <w:r>
              <w:t xml:space="preserve">“, tradicinė kapela „Margi blynai“ (kurioje groja vien tik moterys), nuostabaus balso solistas Naglis </w:t>
            </w:r>
            <w:proofErr w:type="spellStart"/>
            <w:r>
              <w:t>Mačėnas</w:t>
            </w:r>
            <w:proofErr w:type="spellEnd"/>
            <w:r>
              <w:t>. Prasmingi renginiai: teatralizuotas pėsčiųjų žygis „Takai, kuriais vaikščiojo Antanas ir Jonas Juškos“, edukacinis spektaklis „</w:t>
            </w:r>
            <w:proofErr w:type="spellStart"/>
            <w:r>
              <w:t>Gied</w:t>
            </w:r>
            <w:proofErr w:type="spellEnd"/>
            <w:r>
              <w:t xml:space="preserve"> </w:t>
            </w:r>
            <w:proofErr w:type="spellStart"/>
            <w:r>
              <w:t>volungėlis</w:t>
            </w:r>
            <w:proofErr w:type="spellEnd"/>
            <w:r>
              <w:t xml:space="preserve"> ant uolos“, kuris supažindina žiūrovus su broliais Juškomis,  profesionalios muzikos festivalis „Veliuonos vasaros muzika“, įvairios edukacijos įgalina Kultūros centrą būti matomą, patrauklų ne tik Jurbarko krašte, bet ir visoje Lietuvoje.  </w:t>
            </w:r>
          </w:p>
          <w:p w14:paraId="111080D3" w14:textId="77777777" w:rsidR="002C3756" w:rsidRPr="00F707DE" w:rsidRDefault="002C3756" w:rsidP="00CB573F">
            <w:pPr>
              <w:pStyle w:val="Betarp"/>
              <w:jc w:val="both"/>
              <w:rPr>
                <w:rFonts w:eastAsia="Calibri"/>
                <w:szCs w:val="24"/>
              </w:rPr>
            </w:pPr>
            <w:r>
              <w:rPr>
                <w:rFonts w:eastAsia="Calibri"/>
                <w:szCs w:val="24"/>
              </w:rPr>
              <w:t xml:space="preserve">     </w:t>
            </w:r>
            <w:r w:rsidRPr="00AA17D2">
              <w:rPr>
                <w:rFonts w:eastAsia="Calibri"/>
                <w:szCs w:val="24"/>
              </w:rPr>
              <w:t xml:space="preserve">Vadovo </w:t>
            </w:r>
            <w:r w:rsidRPr="006B1D15">
              <w:rPr>
                <w:rFonts w:eastAsia="Calibri"/>
                <w:szCs w:val="24"/>
                <w:u w:val="single"/>
              </w:rPr>
              <w:t>numatomos</w:t>
            </w:r>
            <w:r w:rsidRPr="00AA17D2">
              <w:rPr>
                <w:rFonts w:eastAsia="Calibri"/>
                <w:szCs w:val="24"/>
              </w:rPr>
              <w:t xml:space="preserve"> tobulinti veiklos ir </w:t>
            </w:r>
            <w:r w:rsidRPr="003D4D51">
              <w:rPr>
                <w:rFonts w:eastAsia="Calibri"/>
                <w:szCs w:val="24"/>
              </w:rPr>
              <w:t>kompetencijos  2024</w:t>
            </w:r>
            <w:r>
              <w:rPr>
                <w:rFonts w:eastAsia="Calibri"/>
                <w:szCs w:val="24"/>
              </w:rPr>
              <w:t xml:space="preserve"> </w:t>
            </w:r>
            <w:r w:rsidRPr="00AA17D2">
              <w:rPr>
                <w:rFonts w:eastAsia="Calibri"/>
                <w:szCs w:val="24"/>
              </w:rPr>
              <w:t>metais</w:t>
            </w:r>
            <w:r>
              <w:rPr>
                <w:rFonts w:eastAsia="Calibri"/>
                <w:szCs w:val="24"/>
              </w:rPr>
              <w:t xml:space="preserve">: numatoma gilinti žinias meno vadybos srityje, tesės aktų pritaikymo darbe ir kt. </w:t>
            </w:r>
          </w:p>
        </w:tc>
      </w:tr>
    </w:tbl>
    <w:bookmarkEnd w:id="11"/>
    <w:p w14:paraId="2524D2A2" w14:textId="77777777" w:rsidR="002C3756" w:rsidRDefault="002C3756" w:rsidP="002C3756">
      <w:pPr>
        <w:spacing w:before="120"/>
        <w:jc w:val="both"/>
        <w:rPr>
          <w:rFonts w:eastAsia="Calibri"/>
          <w:b/>
          <w:szCs w:val="24"/>
        </w:rPr>
      </w:pPr>
      <w:r>
        <w:rPr>
          <w:rFonts w:eastAsia="Calibri"/>
          <w:b/>
          <w:szCs w:val="24"/>
        </w:rPr>
        <w:lastRenderedPageBreak/>
        <w:t>I SKYRIUS. ĮSTAIGOS VEIKLOS PLANAVIMAS, PLANŲ ĮGYVENDINIMAS IR VEIKLOS TOBULINIMAS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0460"/>
      </w:tblGrid>
      <w:tr w:rsidR="002C3756" w:rsidRPr="002E668E" w14:paraId="64C4F6C2" w14:textId="77777777" w:rsidTr="00CB573F">
        <w:trPr>
          <w:trHeight w:val="31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0B158F0" w14:textId="77777777" w:rsidR="002C3756" w:rsidRPr="00AA7B98" w:rsidRDefault="002C3756" w:rsidP="00CB573F">
            <w:pPr>
              <w:jc w:val="both"/>
              <w:rPr>
                <w:rFonts w:eastAsia="Calibri"/>
                <w:szCs w:val="24"/>
              </w:rPr>
            </w:pPr>
            <w:r w:rsidRPr="00442EAB">
              <w:rPr>
                <w:rFonts w:eastAsia="Calibri"/>
                <w:bCs/>
                <w:szCs w:val="24"/>
              </w:rPr>
              <w:t xml:space="preserve">Įstaigos veiklos planavimo reglamentavimas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EAD989F" w14:textId="77777777" w:rsidR="002C3756" w:rsidRPr="00A83869" w:rsidRDefault="002C3756" w:rsidP="00CB573F">
            <w:pPr>
              <w:jc w:val="both"/>
              <w:rPr>
                <w:rFonts w:eastAsia="Calibri"/>
                <w:szCs w:val="24"/>
              </w:rPr>
            </w:pPr>
            <w:r>
              <w:rPr>
                <w:rFonts w:eastAsia="Calibri"/>
                <w:szCs w:val="24"/>
              </w:rPr>
              <w:t xml:space="preserve">    Kultūros centro 2023 metų veiklos planas patvirtintas 2023 m sausio 4 d. įsakymu Nr. VP11-01 „Dėl Veliuonos kultūros centro 2023 m. veiklos tikslų ir veiklos plano tvirtinimo“ </w:t>
            </w:r>
          </w:p>
        </w:tc>
      </w:tr>
      <w:tr w:rsidR="002C3756" w:rsidRPr="002E668E" w14:paraId="2E7574A0" w14:textId="77777777" w:rsidTr="00CB573F">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33B5900" w14:textId="77777777" w:rsidR="002C3756" w:rsidRPr="005238B6" w:rsidRDefault="002C3756" w:rsidP="00CB573F">
            <w:pPr>
              <w:jc w:val="both"/>
              <w:rPr>
                <w:rFonts w:eastAsia="Calibri"/>
                <w:b/>
                <w:szCs w:val="24"/>
                <w:highlight w:val="yellow"/>
              </w:rPr>
            </w:pPr>
            <w:r w:rsidRPr="00BE482B">
              <w:rPr>
                <w:rFonts w:eastAsia="Calibri"/>
                <w:szCs w:val="24"/>
              </w:rPr>
              <w:t>2023 m. įstaigos pagrindiniai veiklos tikslai</w:t>
            </w:r>
            <w:r>
              <w:rPr>
                <w:rFonts w:eastAsia="Calibri"/>
                <w:szCs w:val="24"/>
              </w:rPr>
              <w:t xml:space="preserve"> </w:t>
            </w:r>
            <w:r w:rsidRPr="00C61227">
              <w:rPr>
                <w:rFonts w:eastAsia="Calibri"/>
                <w:i/>
                <w:iCs/>
                <w:szCs w:val="24"/>
              </w:rPr>
              <w:t>(veiklos planas ir kitos programos veiklos efektyvumui užtikrinti)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46D23DC0" w14:textId="77777777" w:rsidR="002C3756" w:rsidRDefault="002C3756" w:rsidP="00CB573F">
            <w:pPr>
              <w:spacing w:after="35"/>
              <w:jc w:val="both"/>
              <w:rPr>
                <w:color w:val="000000"/>
                <w:szCs w:val="24"/>
              </w:rPr>
            </w:pPr>
            <w:r>
              <w:rPr>
                <w:color w:val="000000"/>
                <w:szCs w:val="24"/>
              </w:rPr>
              <w:t xml:space="preserve">Veliuonos kultūros centro 2023 metų veiklos  tikslai: </w:t>
            </w:r>
          </w:p>
          <w:p w14:paraId="0A97C632" w14:textId="77777777" w:rsidR="002C3756" w:rsidRDefault="002C3756" w:rsidP="002C3756">
            <w:pPr>
              <w:numPr>
                <w:ilvl w:val="0"/>
                <w:numId w:val="11"/>
              </w:numPr>
              <w:spacing w:after="35"/>
              <w:jc w:val="both"/>
              <w:rPr>
                <w:color w:val="000000"/>
                <w:szCs w:val="24"/>
              </w:rPr>
            </w:pPr>
            <w:r w:rsidRPr="00A24781">
              <w:rPr>
                <w:color w:val="000000"/>
                <w:szCs w:val="24"/>
              </w:rPr>
              <w:t xml:space="preserve">Puoselėti </w:t>
            </w:r>
            <w:r>
              <w:rPr>
                <w:color w:val="000000"/>
                <w:szCs w:val="24"/>
              </w:rPr>
              <w:t xml:space="preserve">ir plėtoti </w:t>
            </w:r>
            <w:r w:rsidRPr="00A24781">
              <w:rPr>
                <w:color w:val="000000"/>
                <w:szCs w:val="24"/>
              </w:rPr>
              <w:t>etninę kultūrą.</w:t>
            </w:r>
          </w:p>
          <w:p w14:paraId="7B9B1EAA" w14:textId="77777777" w:rsidR="002C3756" w:rsidRPr="005F2CCF" w:rsidRDefault="002C3756" w:rsidP="002C3756">
            <w:pPr>
              <w:numPr>
                <w:ilvl w:val="0"/>
                <w:numId w:val="11"/>
              </w:numPr>
              <w:spacing w:after="35"/>
              <w:jc w:val="both"/>
              <w:rPr>
                <w:color w:val="000000"/>
                <w:szCs w:val="24"/>
              </w:rPr>
            </w:pPr>
            <w:r w:rsidRPr="00A24781">
              <w:t>Užtikrinti meno plėtrą bei meninę saviraišką</w:t>
            </w:r>
            <w:r>
              <w:t>.</w:t>
            </w:r>
          </w:p>
          <w:p w14:paraId="08F449EF" w14:textId="77777777" w:rsidR="002C3756" w:rsidRDefault="002C3756" w:rsidP="002C3756">
            <w:pPr>
              <w:numPr>
                <w:ilvl w:val="0"/>
                <w:numId w:val="11"/>
              </w:numPr>
              <w:spacing w:after="35"/>
              <w:jc w:val="both"/>
              <w:rPr>
                <w:color w:val="000000"/>
                <w:szCs w:val="24"/>
              </w:rPr>
            </w:pPr>
            <w:r w:rsidRPr="005F2CCF">
              <w:rPr>
                <w:color w:val="000000"/>
                <w:szCs w:val="24"/>
              </w:rPr>
              <w:t xml:space="preserve">Aktualizuoti ir saugoti vietos kultūrinį identitetą. </w:t>
            </w:r>
          </w:p>
          <w:p w14:paraId="1EC51823" w14:textId="77777777" w:rsidR="002C3756" w:rsidRPr="005F2CCF" w:rsidRDefault="002C3756" w:rsidP="002C3756">
            <w:pPr>
              <w:numPr>
                <w:ilvl w:val="0"/>
                <w:numId w:val="11"/>
              </w:numPr>
              <w:spacing w:after="35"/>
              <w:jc w:val="both"/>
              <w:rPr>
                <w:color w:val="000000"/>
                <w:szCs w:val="24"/>
              </w:rPr>
            </w:pPr>
            <w:r w:rsidRPr="00A24781">
              <w:rPr>
                <w:color w:val="000000"/>
              </w:rPr>
              <w:t>Lavinti meninį skonį, supažindina</w:t>
            </w:r>
            <w:r>
              <w:rPr>
                <w:color w:val="000000"/>
              </w:rPr>
              <w:t>n</w:t>
            </w:r>
            <w:r w:rsidRPr="00A24781">
              <w:rPr>
                <w:color w:val="000000"/>
              </w:rPr>
              <w:t>t su profesionaliu menu.</w:t>
            </w:r>
          </w:p>
          <w:p w14:paraId="0A3BC70B" w14:textId="77777777" w:rsidR="002C3756" w:rsidRPr="005F2CCF" w:rsidRDefault="002C3756" w:rsidP="002C3756">
            <w:pPr>
              <w:numPr>
                <w:ilvl w:val="0"/>
                <w:numId w:val="11"/>
              </w:numPr>
              <w:spacing w:after="35"/>
              <w:jc w:val="both"/>
              <w:rPr>
                <w:color w:val="000000"/>
                <w:szCs w:val="24"/>
              </w:rPr>
            </w:pPr>
            <w:r w:rsidRPr="005F2CCF">
              <w:rPr>
                <w:szCs w:val="24"/>
              </w:rPr>
              <w:t>Inicijuoti ir įgyvendinti kultūros ir meno projektus.</w:t>
            </w:r>
          </w:p>
          <w:p w14:paraId="324F99AF" w14:textId="77777777" w:rsidR="002C3756" w:rsidRPr="005F33CD" w:rsidRDefault="002C3756" w:rsidP="002C3756">
            <w:pPr>
              <w:numPr>
                <w:ilvl w:val="0"/>
                <w:numId w:val="11"/>
              </w:numPr>
              <w:spacing w:after="35"/>
              <w:jc w:val="both"/>
              <w:rPr>
                <w:color w:val="000000"/>
                <w:szCs w:val="24"/>
              </w:rPr>
            </w:pPr>
            <w:r>
              <w:rPr>
                <w:color w:val="000000"/>
                <w:szCs w:val="24"/>
              </w:rPr>
              <w:t xml:space="preserve">Skatinti </w:t>
            </w:r>
            <w:r>
              <w:rPr>
                <w:szCs w:val="24"/>
              </w:rPr>
              <w:t xml:space="preserve">meno kolektyvų aktyvų dalyvavimą koncertinėse išvykose. </w:t>
            </w:r>
          </w:p>
          <w:p w14:paraId="32C79A41" w14:textId="77777777" w:rsidR="002C3756" w:rsidRPr="00F56710" w:rsidRDefault="002C3756" w:rsidP="002C3756">
            <w:pPr>
              <w:numPr>
                <w:ilvl w:val="0"/>
                <w:numId w:val="11"/>
              </w:numPr>
              <w:spacing w:after="35"/>
              <w:jc w:val="both"/>
              <w:rPr>
                <w:color w:val="000000"/>
                <w:szCs w:val="24"/>
              </w:rPr>
            </w:pPr>
            <w:r>
              <w:rPr>
                <w:szCs w:val="24"/>
              </w:rPr>
              <w:t>Ruoštis dalyvauti atrankose į šimtmečio Dainų šventę.</w:t>
            </w:r>
          </w:p>
        </w:tc>
      </w:tr>
      <w:tr w:rsidR="002C3756" w:rsidRPr="002E668E" w14:paraId="07CC5683" w14:textId="77777777" w:rsidTr="00CB573F">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B07DCC3" w14:textId="77777777" w:rsidR="002C3756" w:rsidRPr="002E668E" w:rsidRDefault="002C3756" w:rsidP="00CB573F">
            <w:pPr>
              <w:jc w:val="both"/>
              <w:rPr>
                <w:rFonts w:eastAsia="Calibri"/>
                <w:b/>
                <w:szCs w:val="24"/>
              </w:rPr>
            </w:pPr>
            <w:r w:rsidRPr="00442EAB">
              <w:rPr>
                <w:rFonts w:eastAsia="Calibri"/>
                <w:szCs w:val="24"/>
              </w:rPr>
              <w:t xml:space="preserve">2023 metų įstaigos pagrindinių veiklos tikslų įgyvendinimas </w:t>
            </w:r>
            <w:r w:rsidRPr="00442EAB">
              <w:rPr>
                <w:rFonts w:eastAsia="Calibri"/>
                <w:i/>
                <w:iCs/>
                <w:szCs w:val="24"/>
              </w:rPr>
              <w:t>(kiekybiniai ir kokybiniai rodikliai)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27AD1F59" w14:textId="77777777" w:rsidR="002C3756" w:rsidRPr="00F40E39" w:rsidRDefault="002C3756" w:rsidP="00CB573F">
            <w:pPr>
              <w:spacing w:after="35"/>
              <w:jc w:val="both"/>
              <w:rPr>
                <w:color w:val="050505"/>
                <w:szCs w:val="24"/>
                <w:shd w:val="clear" w:color="auto" w:fill="FFFFFF"/>
              </w:rPr>
            </w:pPr>
            <w:r>
              <w:rPr>
                <w:rFonts w:eastAsia="Calibri"/>
                <w:szCs w:val="24"/>
              </w:rPr>
              <w:t xml:space="preserve">      Tikslo „</w:t>
            </w:r>
            <w:r w:rsidRPr="00A24781">
              <w:rPr>
                <w:color w:val="000000"/>
                <w:szCs w:val="24"/>
              </w:rPr>
              <w:t xml:space="preserve">Puoselėti </w:t>
            </w:r>
            <w:r>
              <w:rPr>
                <w:color w:val="000000"/>
                <w:szCs w:val="24"/>
              </w:rPr>
              <w:t>ir plėtoti etninę kultūrą“ įgyvendinimas: k</w:t>
            </w:r>
            <w:r w:rsidRPr="00A24781">
              <w:rPr>
                <w:color w:val="000000"/>
                <w:szCs w:val="24"/>
              </w:rPr>
              <w:t xml:space="preserve">ultūros centre ir skyriuose buvo organizuoti 24 etnokultūriniai renginiai ir 27 tautodailės parodos. </w:t>
            </w:r>
            <w:r>
              <w:rPr>
                <w:color w:val="000000"/>
                <w:szCs w:val="24"/>
              </w:rPr>
              <w:t xml:space="preserve">Etninę kultūrą puoselėja 4 centro kolektyvai, kurie 2023 m. aktyviai dalyvavo respublikiniuose renginiuose. </w:t>
            </w:r>
            <w:r w:rsidRPr="00E56226">
              <w:rPr>
                <w:color w:val="050505"/>
                <w:szCs w:val="24"/>
                <w:shd w:val="clear" w:color="auto" w:fill="FFFFFF"/>
              </w:rPr>
              <w:t>Baltiškais raštais tapytų  lininių sukn</w:t>
            </w:r>
            <w:r>
              <w:rPr>
                <w:color w:val="050505"/>
                <w:szCs w:val="24"/>
                <w:shd w:val="clear" w:color="auto" w:fill="FFFFFF"/>
              </w:rPr>
              <w:t xml:space="preserve">elių kolekcija „Gyvybės medis - ženklų galia“ pristatyta Nidoje. Aktyviai įsijungiama į etninės kultūros akciją „Visa Lietuva šoka“. Buvo pristatyta </w:t>
            </w:r>
            <w:r w:rsidRPr="00F40E39">
              <w:rPr>
                <w:color w:val="050505"/>
                <w:szCs w:val="24"/>
                <w:shd w:val="clear" w:color="auto" w:fill="FFFFFF"/>
              </w:rPr>
              <w:t>Auri</w:t>
            </w:r>
            <w:r>
              <w:rPr>
                <w:color w:val="050505"/>
                <w:szCs w:val="24"/>
                <w:shd w:val="clear" w:color="auto" w:fill="FFFFFF"/>
              </w:rPr>
              <w:t xml:space="preserve">mo ir Aušros </w:t>
            </w:r>
            <w:proofErr w:type="spellStart"/>
            <w:r>
              <w:rPr>
                <w:color w:val="050505"/>
                <w:szCs w:val="24"/>
                <w:shd w:val="clear" w:color="auto" w:fill="FFFFFF"/>
              </w:rPr>
              <w:t>Puskunigių</w:t>
            </w:r>
            <w:proofErr w:type="spellEnd"/>
            <w:r>
              <w:rPr>
                <w:color w:val="050505"/>
                <w:szCs w:val="24"/>
                <w:shd w:val="clear" w:color="auto" w:fill="FFFFFF"/>
              </w:rPr>
              <w:t xml:space="preserve"> sukurtos armonikos.</w:t>
            </w:r>
          </w:p>
          <w:p w14:paraId="37987293" w14:textId="77777777" w:rsidR="002C3756" w:rsidRDefault="002C3756" w:rsidP="00CB573F">
            <w:pPr>
              <w:spacing w:after="35"/>
              <w:jc w:val="both"/>
              <w:rPr>
                <w:color w:val="000000"/>
                <w:szCs w:val="24"/>
              </w:rPr>
            </w:pPr>
            <w:r>
              <w:rPr>
                <w:color w:val="000000"/>
                <w:szCs w:val="24"/>
              </w:rPr>
              <w:t xml:space="preserve">     </w:t>
            </w:r>
            <w:r>
              <w:rPr>
                <w:szCs w:val="24"/>
              </w:rPr>
              <w:t xml:space="preserve"> Tikslo „</w:t>
            </w:r>
            <w:r w:rsidRPr="00A24781">
              <w:t>Užtikrinti meno plėtrą bei meninę saviraišką</w:t>
            </w:r>
            <w:r>
              <w:t xml:space="preserve">“ įgyvendinimas: </w:t>
            </w:r>
            <w:r w:rsidRPr="00641DEE">
              <w:rPr>
                <w:szCs w:val="24"/>
              </w:rPr>
              <w:t>K</w:t>
            </w:r>
            <w:r w:rsidRPr="00641DEE">
              <w:rPr>
                <w:color w:val="000000"/>
                <w:szCs w:val="24"/>
              </w:rPr>
              <w:t>ultū</w:t>
            </w:r>
            <w:r>
              <w:rPr>
                <w:color w:val="000000"/>
                <w:szCs w:val="24"/>
              </w:rPr>
              <w:t xml:space="preserve">ros centre aktyviai veikia 15 </w:t>
            </w:r>
            <w:r w:rsidRPr="00641DEE">
              <w:rPr>
                <w:color w:val="000000"/>
                <w:szCs w:val="24"/>
              </w:rPr>
              <w:t xml:space="preserve">mėgėjų meno kolektyvų, kurie vienija 135 narius. 2023 metais suburtas naujas kolektyvas – Raudonės mėgėjų teatras, vadovė, režisierė Andrėja </w:t>
            </w:r>
            <w:proofErr w:type="spellStart"/>
            <w:r w:rsidRPr="00641DEE">
              <w:rPr>
                <w:color w:val="000000"/>
                <w:szCs w:val="24"/>
              </w:rPr>
              <w:t>Stulginskienė</w:t>
            </w:r>
            <w:proofErr w:type="spellEnd"/>
            <w:r w:rsidRPr="00641DEE">
              <w:rPr>
                <w:color w:val="000000"/>
                <w:szCs w:val="24"/>
              </w:rPr>
              <w:t>.</w:t>
            </w:r>
            <w:r>
              <w:rPr>
                <w:color w:val="000000"/>
                <w:szCs w:val="24"/>
              </w:rPr>
              <w:t xml:space="preserve"> Per metus Kultūros centre ir jam priklausančiuose skyriuose (Raudonės, Stakių ir </w:t>
            </w:r>
            <w:proofErr w:type="spellStart"/>
            <w:r>
              <w:rPr>
                <w:color w:val="000000"/>
                <w:szCs w:val="24"/>
              </w:rPr>
              <w:t>Baltraitiškės</w:t>
            </w:r>
            <w:proofErr w:type="spellEnd"/>
            <w:r>
              <w:rPr>
                <w:color w:val="000000"/>
                <w:szCs w:val="24"/>
              </w:rPr>
              <w:t xml:space="preserve">) buvo suorganizuota virš 100 įvairaus žanro renginių, parodų, edukacijų. </w:t>
            </w:r>
          </w:p>
          <w:p w14:paraId="6E7031B0" w14:textId="77777777" w:rsidR="002C3756" w:rsidRDefault="002C3756" w:rsidP="00CB573F">
            <w:pPr>
              <w:spacing w:after="35"/>
              <w:jc w:val="both"/>
              <w:rPr>
                <w:color w:val="050505"/>
                <w:szCs w:val="24"/>
                <w:shd w:val="clear" w:color="auto" w:fill="FFFFFF"/>
              </w:rPr>
            </w:pPr>
            <w:r>
              <w:rPr>
                <w:color w:val="000000"/>
                <w:szCs w:val="24"/>
              </w:rPr>
              <w:t xml:space="preserve">     Tikslo „</w:t>
            </w:r>
            <w:r w:rsidRPr="005F2CCF">
              <w:rPr>
                <w:color w:val="000000"/>
                <w:szCs w:val="24"/>
              </w:rPr>
              <w:t>Aktualizuoti ir saugo</w:t>
            </w:r>
            <w:r>
              <w:rPr>
                <w:color w:val="000000"/>
                <w:szCs w:val="24"/>
              </w:rPr>
              <w:t xml:space="preserve">ti vietos kultūrinį identitetą“ įgyvendinimas: </w:t>
            </w:r>
            <w:r w:rsidRPr="00A24781">
              <w:rPr>
                <w:color w:val="000000"/>
                <w:szCs w:val="24"/>
              </w:rPr>
              <w:t xml:space="preserve"> buvo</w:t>
            </w:r>
            <w:r>
              <w:rPr>
                <w:color w:val="000000"/>
                <w:szCs w:val="24"/>
              </w:rPr>
              <w:t xml:space="preserve"> suorganizuotas II respublikinis tradicinių kapelų festivalis „</w:t>
            </w:r>
            <w:proofErr w:type="spellStart"/>
            <w:r>
              <w:rPr>
                <w:color w:val="000000"/>
                <w:szCs w:val="24"/>
              </w:rPr>
              <w:t>Čirpulio</w:t>
            </w:r>
            <w:proofErr w:type="spellEnd"/>
            <w:r>
              <w:rPr>
                <w:color w:val="000000"/>
                <w:szCs w:val="24"/>
              </w:rPr>
              <w:t xml:space="preserve"> </w:t>
            </w:r>
            <w:proofErr w:type="spellStart"/>
            <w:r>
              <w:rPr>
                <w:color w:val="000000"/>
                <w:szCs w:val="24"/>
              </w:rPr>
              <w:t>čirpynė</w:t>
            </w:r>
            <w:proofErr w:type="spellEnd"/>
            <w:r>
              <w:rPr>
                <w:color w:val="000000"/>
                <w:szCs w:val="24"/>
              </w:rPr>
              <w:t xml:space="preserve">“. Vyko XIX </w:t>
            </w:r>
            <w:r w:rsidRPr="00E56226">
              <w:rPr>
                <w:color w:val="252525"/>
                <w:szCs w:val="24"/>
                <w:shd w:val="clear" w:color="auto" w:fill="FFFFFF"/>
              </w:rPr>
              <w:t>respublikinis tradicinių amatų, muzikavimo ir šokių festivalis „Veliuonos kadrilis“</w:t>
            </w:r>
            <w:r>
              <w:rPr>
                <w:color w:val="252525"/>
                <w:szCs w:val="24"/>
                <w:shd w:val="clear" w:color="auto" w:fill="FFFFFF"/>
              </w:rPr>
              <w:t xml:space="preserve">. Jo metu suorganizuotas </w:t>
            </w:r>
            <w:r>
              <w:t xml:space="preserve">teatralizuotas pėsčiųjų žygis „Takai, kuriais vaikščiojo Antanas ir Jonas Juškos“. </w:t>
            </w:r>
            <w:r>
              <w:rPr>
                <w:color w:val="000000"/>
                <w:szCs w:val="24"/>
              </w:rPr>
              <w:t>Suaugusių dramos studija turėjo 6 išvykas su edukacine pjese</w:t>
            </w:r>
            <w:r w:rsidRPr="00A24781">
              <w:rPr>
                <w:color w:val="000000"/>
                <w:szCs w:val="24"/>
              </w:rPr>
              <w:t xml:space="preserve"> „</w:t>
            </w:r>
            <w:proofErr w:type="spellStart"/>
            <w:r w:rsidRPr="00A24781">
              <w:rPr>
                <w:color w:val="000000"/>
                <w:szCs w:val="24"/>
              </w:rPr>
              <w:t>Gied</w:t>
            </w:r>
            <w:proofErr w:type="spellEnd"/>
            <w:r w:rsidRPr="00A24781">
              <w:rPr>
                <w:color w:val="000000"/>
                <w:szCs w:val="24"/>
              </w:rPr>
              <w:t xml:space="preserve">‘ </w:t>
            </w:r>
            <w:proofErr w:type="spellStart"/>
            <w:r w:rsidRPr="00A24781">
              <w:rPr>
                <w:color w:val="000000"/>
                <w:szCs w:val="24"/>
              </w:rPr>
              <w:t>volungėlis</w:t>
            </w:r>
            <w:proofErr w:type="spellEnd"/>
            <w:r w:rsidRPr="00A24781">
              <w:rPr>
                <w:color w:val="000000"/>
                <w:szCs w:val="24"/>
              </w:rPr>
              <w:t xml:space="preserve"> ant uolos“, kurioje supažindinama su Antanu ir Jonu J</w:t>
            </w:r>
            <w:r>
              <w:rPr>
                <w:color w:val="000000"/>
                <w:szCs w:val="24"/>
              </w:rPr>
              <w:t>uškomis. Pavasarį Raudonėje vyksta</w:t>
            </w:r>
            <w:r w:rsidRPr="00A24781">
              <w:rPr>
                <w:color w:val="000000"/>
                <w:szCs w:val="24"/>
              </w:rPr>
              <w:t xml:space="preserve"> „</w:t>
            </w:r>
            <w:proofErr w:type="spellStart"/>
            <w:r w:rsidRPr="00A24781">
              <w:rPr>
                <w:color w:val="000000"/>
                <w:szCs w:val="24"/>
              </w:rPr>
              <w:t>Kasteriu</w:t>
            </w:r>
            <w:r>
              <w:rPr>
                <w:color w:val="000000"/>
                <w:szCs w:val="24"/>
              </w:rPr>
              <w:t>kų</w:t>
            </w:r>
            <w:proofErr w:type="spellEnd"/>
            <w:r>
              <w:rPr>
                <w:color w:val="000000"/>
                <w:szCs w:val="24"/>
              </w:rPr>
              <w:t xml:space="preserve"> žydėjimo“ šventė,</w:t>
            </w:r>
            <w:r>
              <w:rPr>
                <w:color w:val="050505"/>
                <w:szCs w:val="24"/>
                <w:shd w:val="clear" w:color="auto" w:fill="FFFFFF"/>
              </w:rPr>
              <w:t xml:space="preserve"> kurioje prisimenama</w:t>
            </w:r>
            <w:r w:rsidRPr="00A24781">
              <w:rPr>
                <w:color w:val="050505"/>
                <w:szCs w:val="24"/>
                <w:shd w:val="clear" w:color="auto" w:fill="FFFFFF"/>
              </w:rPr>
              <w:t xml:space="preserve"> Raudonėje gimusi „</w:t>
            </w:r>
            <w:proofErr w:type="spellStart"/>
            <w:r w:rsidRPr="00A24781">
              <w:rPr>
                <w:color w:val="050505"/>
                <w:szCs w:val="24"/>
                <w:shd w:val="clear" w:color="auto" w:fill="FFFFFF"/>
              </w:rPr>
              <w:t>Kasteriukų</w:t>
            </w:r>
            <w:proofErr w:type="spellEnd"/>
            <w:r w:rsidRPr="00A24781">
              <w:rPr>
                <w:color w:val="050505"/>
                <w:szCs w:val="24"/>
                <w:shd w:val="clear" w:color="auto" w:fill="FFFFFF"/>
              </w:rPr>
              <w:t xml:space="preserve">“ meilės legenda, pasakojanti kaip  Sofija </w:t>
            </w:r>
            <w:proofErr w:type="spellStart"/>
            <w:r w:rsidRPr="00A24781">
              <w:rPr>
                <w:color w:val="050505"/>
                <w:szCs w:val="24"/>
                <w:shd w:val="clear" w:color="auto" w:fill="FFFFFF"/>
              </w:rPr>
              <w:t>Vaksel</w:t>
            </w:r>
            <w:proofErr w:type="spellEnd"/>
            <w:r w:rsidRPr="00A24781">
              <w:rPr>
                <w:color w:val="050505"/>
                <w:szCs w:val="24"/>
                <w:shd w:val="clear" w:color="auto" w:fill="FFFFFF"/>
              </w:rPr>
              <w:t xml:space="preserve"> Madeiros saloje susipažino su portugalų rašytoju </w:t>
            </w:r>
            <w:proofErr w:type="spellStart"/>
            <w:r w:rsidRPr="00A24781">
              <w:rPr>
                <w:color w:val="050505"/>
                <w:szCs w:val="24"/>
                <w:shd w:val="clear" w:color="auto" w:fill="FFFFFF"/>
              </w:rPr>
              <w:t>Žoze</w:t>
            </w:r>
            <w:proofErr w:type="spellEnd"/>
            <w:r w:rsidRPr="00A24781">
              <w:rPr>
                <w:color w:val="050505"/>
                <w:szCs w:val="24"/>
                <w:shd w:val="clear" w:color="auto" w:fill="FFFFFF"/>
              </w:rPr>
              <w:t xml:space="preserve"> de </w:t>
            </w:r>
            <w:proofErr w:type="spellStart"/>
            <w:r w:rsidRPr="00A24781">
              <w:rPr>
                <w:color w:val="050505"/>
                <w:szCs w:val="24"/>
                <w:shd w:val="clear" w:color="auto" w:fill="FFFFFF"/>
              </w:rPr>
              <w:t>Faria</w:t>
            </w:r>
            <w:proofErr w:type="spellEnd"/>
            <w:r w:rsidRPr="00A24781">
              <w:rPr>
                <w:color w:val="050505"/>
                <w:szCs w:val="24"/>
                <w:shd w:val="clear" w:color="auto" w:fill="FFFFFF"/>
              </w:rPr>
              <w:t xml:space="preserve"> a Kastro. </w:t>
            </w:r>
            <w:r>
              <w:rPr>
                <w:color w:val="050505"/>
                <w:szCs w:val="24"/>
                <w:shd w:val="clear" w:color="auto" w:fill="FFFFFF"/>
              </w:rPr>
              <w:t>Veliuonoje ir Raudonėje kasmet organizuojama Rudens lygiadienio, Baltų vienybės diena. Jų metu Veliuonoje gimė dar viena graži akcija „Duonos kelias“, kurioje gyva žmonių minia, iš rankų į rankas perduoda duonos kepalą, o vėliau visi kartu, bendrystėje, jį suvalgo. Duonos kelyje dalyvavo Veliuonos legenda – „</w:t>
            </w:r>
            <w:proofErr w:type="spellStart"/>
            <w:r>
              <w:rPr>
                <w:color w:val="050505"/>
                <w:szCs w:val="24"/>
                <w:shd w:val="clear" w:color="auto" w:fill="FFFFFF"/>
              </w:rPr>
              <w:t>Karajiedas</w:t>
            </w:r>
            <w:proofErr w:type="spellEnd"/>
            <w:r>
              <w:rPr>
                <w:color w:val="050505"/>
                <w:szCs w:val="24"/>
                <w:shd w:val="clear" w:color="auto" w:fill="FFFFFF"/>
              </w:rPr>
              <w:t xml:space="preserve">“.  Vilniuje vykusioje Knygų mugėje buvo pristatyta edukacija „Ona </w:t>
            </w:r>
            <w:proofErr w:type="spellStart"/>
            <w:r>
              <w:rPr>
                <w:color w:val="050505"/>
                <w:szCs w:val="24"/>
                <w:shd w:val="clear" w:color="auto" w:fill="FFFFFF"/>
              </w:rPr>
              <w:t>Vytautienė</w:t>
            </w:r>
            <w:proofErr w:type="spellEnd"/>
            <w:r>
              <w:rPr>
                <w:color w:val="050505"/>
                <w:szCs w:val="24"/>
                <w:shd w:val="clear" w:color="auto" w:fill="FFFFFF"/>
              </w:rPr>
              <w:t>“.</w:t>
            </w:r>
            <w:r w:rsidRPr="00A24781">
              <w:rPr>
                <w:color w:val="050505"/>
                <w:szCs w:val="24"/>
                <w:shd w:val="clear" w:color="auto" w:fill="FFFFFF"/>
              </w:rPr>
              <w:t xml:space="preserve"> Ka</w:t>
            </w:r>
            <w:r>
              <w:rPr>
                <w:color w:val="050505"/>
                <w:szCs w:val="24"/>
                <w:shd w:val="clear" w:color="auto" w:fill="FFFFFF"/>
              </w:rPr>
              <w:t>smet Stakiuose vyksta Antaninių</w:t>
            </w:r>
            <w:r w:rsidRPr="00A24781">
              <w:rPr>
                <w:color w:val="050505"/>
                <w:szCs w:val="24"/>
                <w:shd w:val="clear" w:color="auto" w:fill="FFFFFF"/>
              </w:rPr>
              <w:t xml:space="preserve">, </w:t>
            </w:r>
            <w:proofErr w:type="spellStart"/>
            <w:r w:rsidRPr="00A24781">
              <w:rPr>
                <w:color w:val="050505"/>
                <w:szCs w:val="24"/>
                <w:shd w:val="clear" w:color="auto" w:fill="FFFFFF"/>
              </w:rPr>
              <w:t>Baltraitiškėje</w:t>
            </w:r>
            <w:proofErr w:type="spellEnd"/>
            <w:r w:rsidRPr="00A24781">
              <w:rPr>
                <w:color w:val="050505"/>
                <w:szCs w:val="24"/>
                <w:shd w:val="clear" w:color="auto" w:fill="FFFFFF"/>
              </w:rPr>
              <w:t xml:space="preserve"> – Joninių, o Raudonėje – </w:t>
            </w:r>
            <w:proofErr w:type="spellStart"/>
            <w:r w:rsidRPr="00A24781">
              <w:rPr>
                <w:color w:val="050505"/>
                <w:szCs w:val="24"/>
                <w:shd w:val="clear" w:color="auto" w:fill="FFFFFF"/>
              </w:rPr>
              <w:t>Oninių</w:t>
            </w:r>
            <w:proofErr w:type="spellEnd"/>
            <w:r w:rsidRPr="00A24781">
              <w:rPr>
                <w:color w:val="050505"/>
                <w:szCs w:val="24"/>
                <w:shd w:val="clear" w:color="auto" w:fill="FFFFFF"/>
              </w:rPr>
              <w:t xml:space="preserve"> šventės. Kiekvieną rugsėjo 8-ąją Veliuonoje prie Vytauto paminklo pažymima Vytauto Didžiojo karūnavimo diena.</w:t>
            </w:r>
            <w:r>
              <w:rPr>
                <w:color w:val="050505"/>
                <w:szCs w:val="24"/>
                <w:shd w:val="clear" w:color="auto" w:fill="FFFFFF"/>
              </w:rPr>
              <w:t xml:space="preserve"> </w:t>
            </w:r>
            <w:r w:rsidRPr="00A24781">
              <w:rPr>
                <w:color w:val="050505"/>
                <w:szCs w:val="24"/>
                <w:shd w:val="clear" w:color="auto" w:fill="FFFFFF"/>
              </w:rPr>
              <w:t xml:space="preserve">Tradicinė </w:t>
            </w:r>
            <w:r>
              <w:rPr>
                <w:color w:val="050505"/>
                <w:szCs w:val="24"/>
                <w:shd w:val="clear" w:color="auto" w:fill="FFFFFF"/>
              </w:rPr>
              <w:t xml:space="preserve">Veliuonos </w:t>
            </w:r>
            <w:r w:rsidRPr="00A24781">
              <w:rPr>
                <w:color w:val="050505"/>
                <w:szCs w:val="24"/>
                <w:shd w:val="clear" w:color="auto" w:fill="FFFFFF"/>
              </w:rPr>
              <w:t>miestelio šventė yra masiškiausia žmonių</w:t>
            </w:r>
            <w:r>
              <w:rPr>
                <w:color w:val="050505"/>
                <w:szCs w:val="24"/>
                <w:shd w:val="clear" w:color="auto" w:fill="FFFFFF"/>
              </w:rPr>
              <w:t xml:space="preserve"> skaičiumi</w:t>
            </w:r>
            <w:r w:rsidRPr="00A24781">
              <w:rPr>
                <w:color w:val="050505"/>
                <w:szCs w:val="24"/>
                <w:shd w:val="clear" w:color="auto" w:fill="FFFFFF"/>
              </w:rPr>
              <w:t xml:space="preserve">. </w:t>
            </w:r>
            <w:r>
              <w:rPr>
                <w:color w:val="050505"/>
                <w:szCs w:val="24"/>
                <w:shd w:val="clear" w:color="auto" w:fill="FFFFFF"/>
              </w:rPr>
              <w:t xml:space="preserve">Ji švenčiama daugiau nei 16 metų. Bendradarbiaujant su Veliuonos krašto muziejumi, seniūnija, organizuotas generolo Kazio </w:t>
            </w:r>
            <w:proofErr w:type="spellStart"/>
            <w:r>
              <w:rPr>
                <w:color w:val="050505"/>
                <w:szCs w:val="24"/>
                <w:shd w:val="clear" w:color="auto" w:fill="FFFFFF"/>
              </w:rPr>
              <w:t>Veverskio</w:t>
            </w:r>
            <w:proofErr w:type="spellEnd"/>
            <w:r>
              <w:rPr>
                <w:color w:val="050505"/>
                <w:szCs w:val="24"/>
                <w:shd w:val="clear" w:color="auto" w:fill="FFFFFF"/>
              </w:rPr>
              <w:t xml:space="preserve"> 110-ųjų gimimo metinių paminėjimas. Rudenį vyko Novelių vakaras. Kasmet vasario 16-ąją pagerbiami Veliuonos kraštą garsinantys žmonės. Organizuojamos kūrybingų krašto žmonių parodos ir kūrybos pristatymai. </w:t>
            </w:r>
          </w:p>
          <w:p w14:paraId="612F274B" w14:textId="77777777" w:rsidR="002C3756" w:rsidRPr="005D7900" w:rsidRDefault="002C3756" w:rsidP="00CB573F">
            <w:pPr>
              <w:jc w:val="both"/>
              <w:rPr>
                <w:color w:val="000000"/>
                <w:szCs w:val="24"/>
              </w:rPr>
            </w:pPr>
            <w:r>
              <w:rPr>
                <w:color w:val="050505"/>
                <w:szCs w:val="24"/>
                <w:shd w:val="clear" w:color="auto" w:fill="FFFFFF"/>
              </w:rPr>
              <w:t xml:space="preserve">      Tikslo „</w:t>
            </w:r>
            <w:r w:rsidRPr="00A24781">
              <w:rPr>
                <w:color w:val="000000"/>
              </w:rPr>
              <w:t>Lavinti meninį skonį, sup</w:t>
            </w:r>
            <w:r>
              <w:rPr>
                <w:color w:val="000000"/>
              </w:rPr>
              <w:t xml:space="preserve">ažindinant su profesionaliu menu“ įgyvendinimas: buvo suorganizuota 20 įvairaus žanro profesionalaus meno renginių: </w:t>
            </w:r>
            <w:r>
              <w:rPr>
                <w:color w:val="000000"/>
                <w:szCs w:val="24"/>
              </w:rPr>
              <w:t xml:space="preserve">7 koncertai, 4 spektakliai, 7 parodos. Kultūros centras pirmasis  Jurbarko krašte suteikė galimybę pamatyti virtualios realybės filmą „Angelų takais“, kuriame supažindinama su </w:t>
            </w:r>
            <w:r w:rsidRPr="005D7900">
              <w:rPr>
                <w:color w:val="050505"/>
                <w:sz w:val="23"/>
                <w:szCs w:val="23"/>
                <w:shd w:val="clear" w:color="auto" w:fill="FFFFFF"/>
              </w:rPr>
              <w:t>šešiasdešimt Mikalojaus Konstantino Čiurlionio paveikslų.</w:t>
            </w:r>
            <w:r w:rsidRPr="005D7900">
              <w:rPr>
                <w:color w:val="000000"/>
                <w:szCs w:val="24"/>
              </w:rPr>
              <w:t xml:space="preserve"> </w:t>
            </w:r>
            <w:r>
              <w:rPr>
                <w:color w:val="000000"/>
                <w:szCs w:val="24"/>
              </w:rPr>
              <w:t xml:space="preserve">Veliuonoje vyko respublikinis Poezijos pavasario renginys. </w:t>
            </w:r>
          </w:p>
          <w:p w14:paraId="690359E9" w14:textId="77777777" w:rsidR="002C3756" w:rsidRPr="005D7900" w:rsidRDefault="002C3756" w:rsidP="00CB573F">
            <w:pPr>
              <w:spacing w:after="35"/>
              <w:jc w:val="both"/>
              <w:rPr>
                <w:color w:val="050505"/>
                <w:szCs w:val="24"/>
                <w:shd w:val="clear" w:color="auto" w:fill="FFFFFF"/>
              </w:rPr>
            </w:pPr>
            <w:r>
              <w:rPr>
                <w:color w:val="000000"/>
                <w:szCs w:val="24"/>
              </w:rPr>
              <w:t xml:space="preserve">     Tikslo „</w:t>
            </w:r>
            <w:r w:rsidRPr="005F2CCF">
              <w:rPr>
                <w:szCs w:val="24"/>
              </w:rPr>
              <w:t>Inicijuoti ir įgyvendinti kultūros ir meno projektus</w:t>
            </w:r>
            <w:r>
              <w:rPr>
                <w:szCs w:val="24"/>
              </w:rPr>
              <w:t xml:space="preserve">“ įgyvendinimas: 2023 m. pateikti 4 projektai į kitus fondus. </w:t>
            </w:r>
            <w:r w:rsidRPr="00A24781">
              <w:rPr>
                <w:szCs w:val="24"/>
              </w:rPr>
              <w:t>Sėkmingai įgyvendinti p</w:t>
            </w:r>
            <w:r>
              <w:rPr>
                <w:szCs w:val="24"/>
              </w:rPr>
              <w:t xml:space="preserve">rojektai leido pritraukti 15 800 </w:t>
            </w:r>
            <w:r w:rsidRPr="00A24781">
              <w:rPr>
                <w:szCs w:val="24"/>
              </w:rPr>
              <w:t xml:space="preserve"> Eur</w:t>
            </w:r>
            <w:r>
              <w:rPr>
                <w:szCs w:val="24"/>
              </w:rPr>
              <w:t xml:space="preserve"> kultūrinėms veikloms plėtoti. </w:t>
            </w:r>
          </w:p>
          <w:p w14:paraId="409D2E8A" w14:textId="77777777" w:rsidR="002C3756" w:rsidRPr="005D7900" w:rsidRDefault="002C3756" w:rsidP="00CB573F">
            <w:pPr>
              <w:spacing w:after="35"/>
              <w:jc w:val="both"/>
              <w:rPr>
                <w:szCs w:val="24"/>
              </w:rPr>
            </w:pPr>
            <w:r>
              <w:rPr>
                <w:szCs w:val="24"/>
              </w:rPr>
              <w:t xml:space="preserve">      </w:t>
            </w:r>
            <w:r>
              <w:rPr>
                <w:color w:val="000000"/>
                <w:szCs w:val="24"/>
              </w:rPr>
              <w:t xml:space="preserve">Tikslo „Skatinti </w:t>
            </w:r>
            <w:r>
              <w:rPr>
                <w:szCs w:val="24"/>
              </w:rPr>
              <w:t xml:space="preserve">meno kolektyvų aktyvų dalyvavimą koncertinėse išvykose“ įgyvendinimas: 2023 m. kultūros centro kolektyvai buvo </w:t>
            </w:r>
            <w:r>
              <w:rPr>
                <w:color w:val="000000"/>
                <w:szCs w:val="24"/>
              </w:rPr>
              <w:t>42 išvykose visoje į įvairias Lietuvos vietoves.</w:t>
            </w:r>
          </w:p>
          <w:p w14:paraId="690F3760" w14:textId="77777777" w:rsidR="002C3756" w:rsidRPr="00F56710" w:rsidRDefault="002C3756" w:rsidP="00CB573F">
            <w:pPr>
              <w:spacing w:after="35"/>
              <w:jc w:val="both"/>
              <w:rPr>
                <w:color w:val="000000"/>
                <w:szCs w:val="24"/>
              </w:rPr>
            </w:pPr>
            <w:r>
              <w:rPr>
                <w:color w:val="000000"/>
                <w:szCs w:val="24"/>
              </w:rPr>
              <w:t xml:space="preserve">   Tikslo „</w:t>
            </w:r>
            <w:r>
              <w:rPr>
                <w:szCs w:val="24"/>
              </w:rPr>
              <w:t xml:space="preserve">Ruoštis dalyvauti atrankose į šimtmečio Dainų šventę“ įgyvendinimas: dalyvauti dainų šventėje ruošėsi 5 kolektyvai ir visi sėkmingai įveikė atrankas ir pateko į dainų šventę. </w:t>
            </w:r>
          </w:p>
        </w:tc>
      </w:tr>
      <w:tr w:rsidR="002C3756" w:rsidRPr="002E668E" w14:paraId="540B0D83" w14:textId="77777777" w:rsidTr="00CB573F">
        <w:trPr>
          <w:trHeight w:val="84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51FA400" w14:textId="77777777" w:rsidR="002C3756" w:rsidRDefault="002C3756" w:rsidP="00CB573F">
            <w:pPr>
              <w:jc w:val="both"/>
              <w:rPr>
                <w:rFonts w:eastAsia="Calibri"/>
                <w:szCs w:val="24"/>
              </w:rPr>
            </w:pPr>
            <w:r>
              <w:rPr>
                <w:rFonts w:eastAsia="Calibri"/>
                <w:szCs w:val="24"/>
              </w:rPr>
              <w:t>2023</w:t>
            </w:r>
            <w:r w:rsidRPr="00044E24">
              <w:rPr>
                <w:rFonts w:eastAsia="Calibri"/>
                <w:szCs w:val="24"/>
              </w:rPr>
              <w:t xml:space="preserve"> metų veikla, susijusi su darbuotojų funkcijų reglamentavimu, darbuotojų saugumo bei lygių galimybių įstaigoje užtikrinimu.</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69E3679E" w14:textId="77777777" w:rsidR="002C3756" w:rsidRPr="00F56710" w:rsidRDefault="002C3756" w:rsidP="002C3756">
            <w:pPr>
              <w:keepNext/>
              <w:numPr>
                <w:ilvl w:val="1"/>
                <w:numId w:val="12"/>
              </w:numPr>
              <w:tabs>
                <w:tab w:val="left" w:pos="0"/>
              </w:tabs>
              <w:suppressAutoHyphens/>
              <w:jc w:val="both"/>
              <w:outlineLvl w:val="1"/>
              <w:rPr>
                <w:color w:val="333333"/>
                <w:szCs w:val="24"/>
                <w:lang w:eastAsia="ar-SA"/>
              </w:rPr>
            </w:pPr>
            <w:r>
              <w:rPr>
                <w:rFonts w:eastAsia="Calibri"/>
                <w:szCs w:val="24"/>
              </w:rPr>
              <w:t xml:space="preserve">     </w:t>
            </w:r>
            <w:r w:rsidRPr="0088091B">
              <w:rPr>
                <w:rFonts w:eastAsia="Calibri"/>
                <w:szCs w:val="24"/>
              </w:rPr>
              <w:t xml:space="preserve">Atsižvelgiant į norminių teisės aktų pasikeitimus, priimami nauji arba peržiūrimi ir atnaujinami įstaigos veiklą, darbuotojų darbą reglamentuojantys norminiai teisė aktai. 2023 m. atnaujinti </w:t>
            </w:r>
            <w:r w:rsidRPr="0088091B">
              <w:rPr>
                <w:color w:val="000000"/>
                <w:szCs w:val="24"/>
                <w:lang w:eastAsia="en-US"/>
              </w:rPr>
              <w:t>darbuotojų, dirbančių pagal darbo sutartis, darbo apmokėjimo tvarkos aprašas, k</w:t>
            </w:r>
            <w:r w:rsidRPr="0088091B">
              <w:rPr>
                <w:bCs/>
              </w:rPr>
              <w:t xml:space="preserve">omandiruočių apmokėjimo tvarkos aprašas, </w:t>
            </w:r>
            <w:r w:rsidRPr="0088091B">
              <w:rPr>
                <w:rFonts w:eastAsia="Calibri"/>
                <w:szCs w:val="22"/>
              </w:rPr>
              <w:t xml:space="preserve"> </w:t>
            </w:r>
            <w:r w:rsidRPr="0088091B">
              <w:rPr>
                <w:bCs/>
              </w:rPr>
              <w:t xml:space="preserve">netarnybinio automobilio tvarkos aprašas. </w:t>
            </w:r>
            <w:r w:rsidRPr="0088091B">
              <w:rPr>
                <w:rFonts w:eastAsia="Calibri"/>
                <w:szCs w:val="22"/>
              </w:rPr>
              <w:t xml:space="preserve">Darbuotojai dirba pagal direktoriaus patvirtintus pareigybių aprašus, yra supažindinti su darbo saugos, sveikatos ir priešgaisrinės saugos reikalavimais. Kūrybiniai darbuotojai dirba pagal individualius darbo grafikus. </w:t>
            </w:r>
          </w:p>
        </w:tc>
      </w:tr>
      <w:tr w:rsidR="002C3756" w:rsidRPr="002E668E" w14:paraId="3C6CA899" w14:textId="77777777" w:rsidTr="00CB573F">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71230C2" w14:textId="77777777" w:rsidR="002C3756" w:rsidRPr="002E668E" w:rsidRDefault="002C3756" w:rsidP="00CB573F">
            <w:pPr>
              <w:jc w:val="both"/>
              <w:rPr>
                <w:rFonts w:eastAsia="Calibri"/>
                <w:szCs w:val="24"/>
              </w:rPr>
            </w:pPr>
            <w:r>
              <w:rPr>
                <w:rFonts w:eastAsia="Calibri"/>
                <w:szCs w:val="24"/>
              </w:rPr>
              <w:t>Kita 2023</w:t>
            </w:r>
            <w:r w:rsidRPr="002E668E">
              <w:rPr>
                <w:rFonts w:eastAsia="Calibri"/>
                <w:szCs w:val="24"/>
              </w:rPr>
              <w:t xml:space="preserve"> metais įstaigos vykdyta veikla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1FE557F9" w14:textId="77777777" w:rsidR="002C3756" w:rsidRPr="002E668E" w:rsidRDefault="002C3756" w:rsidP="00CB573F">
            <w:pPr>
              <w:jc w:val="both"/>
              <w:rPr>
                <w:rFonts w:eastAsia="Calibri"/>
                <w:szCs w:val="24"/>
              </w:rPr>
            </w:pPr>
            <w:r>
              <w:rPr>
                <w:rFonts w:eastAsia="Calibri"/>
                <w:szCs w:val="24"/>
              </w:rPr>
              <w:t xml:space="preserve">2023 m. vyko 2 neformaliojo ugdymo programos. 2023 m. aktyviai veikė edukacija  „Senovinis fotografo kiemas“  ir muzikinė teatralizuota edukacija su  Veliuonos krašto personažu – Marijona </w:t>
            </w:r>
            <w:proofErr w:type="spellStart"/>
            <w:r>
              <w:rPr>
                <w:rFonts w:eastAsia="Calibri"/>
                <w:szCs w:val="24"/>
              </w:rPr>
              <w:t>Ulbiene</w:t>
            </w:r>
            <w:proofErr w:type="spellEnd"/>
            <w:r>
              <w:rPr>
                <w:rFonts w:eastAsia="Calibri"/>
                <w:szCs w:val="24"/>
              </w:rPr>
              <w:t xml:space="preserve">. Atliepiant nūdienos aktualijas, organizuota Ukrainos palaikymo akcija ir poeto Vainiaus Bako „Pasiklydusios kulkos“ knygos pristatymas. Bendradarbiaujant su Veliuonos Antano ir Jono Juškų gimnazija, organizuojamos edukacijos ir konkursai mokiniams.  </w:t>
            </w:r>
          </w:p>
        </w:tc>
      </w:tr>
      <w:tr w:rsidR="002C3756" w:rsidRPr="002E668E" w14:paraId="3CE8786D" w14:textId="77777777" w:rsidTr="00CB573F">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F8CD7D0" w14:textId="77777777" w:rsidR="002C3756" w:rsidRPr="00A764B8" w:rsidRDefault="002C3756" w:rsidP="00CB573F">
            <w:pPr>
              <w:jc w:val="both"/>
              <w:rPr>
                <w:rFonts w:eastAsia="Calibri"/>
                <w:bCs/>
                <w:szCs w:val="24"/>
              </w:rPr>
            </w:pPr>
            <w:r w:rsidRPr="00442EAB">
              <w:rPr>
                <w:rFonts w:eastAsia="Calibri"/>
                <w:bCs/>
                <w:szCs w:val="24"/>
              </w:rPr>
              <w:t>Korupcijos prevencija bei Smurto ir priekabiavimo prevencijos politikos įgyvendinimas įstaigoje 2023 metais</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4940256C" w14:textId="77777777" w:rsidR="002C3756" w:rsidRPr="00F56710" w:rsidRDefault="002C3756" w:rsidP="00CB573F">
            <w:pPr>
              <w:jc w:val="both"/>
              <w:rPr>
                <w:szCs w:val="24"/>
              </w:rPr>
            </w:pPr>
            <w:r>
              <w:rPr>
                <w:rFonts w:eastAsia="Calibri"/>
                <w:szCs w:val="24"/>
              </w:rPr>
              <w:t xml:space="preserve">   Veliuonos kultūros centro </w:t>
            </w:r>
            <w:r>
              <w:t xml:space="preserve">2021 m. gegužės 17 d. įsakymu Nr. VP11-01-05 patvirtina Veliuonos kultūros centro korupcijos prevencijos </w:t>
            </w:r>
            <w:r>
              <w:rPr>
                <w:szCs w:val="24"/>
              </w:rPr>
              <w:t xml:space="preserve">2021–2023 </w:t>
            </w:r>
            <w:r>
              <w:t xml:space="preserve">metų korupcijos prevencijos programa ir </w:t>
            </w:r>
            <w:r w:rsidRPr="00662099">
              <w:rPr>
                <w:szCs w:val="24"/>
              </w:rPr>
              <w:t>korupcijos prevencijos 2021–2023 metų programos</w:t>
            </w:r>
            <w:r>
              <w:rPr>
                <w:szCs w:val="24"/>
              </w:rPr>
              <w:t xml:space="preserve"> įgyvendinimo planas. Su programa galima susipažinti interneto Veliuonos kultūros centro interneto svetainėje adresu </w:t>
            </w:r>
            <w:r w:rsidRPr="00662099">
              <w:rPr>
                <w:szCs w:val="24"/>
              </w:rPr>
              <w:t>https://www.veliuonoskc.lt/</w:t>
            </w:r>
          </w:p>
        </w:tc>
      </w:tr>
    </w:tbl>
    <w:p w14:paraId="3D60BF6B" w14:textId="77777777" w:rsidR="002C3756" w:rsidRPr="00BA17CB" w:rsidRDefault="002C3756" w:rsidP="002C3756">
      <w:pPr>
        <w:spacing w:before="120"/>
        <w:jc w:val="both"/>
        <w:rPr>
          <w:rFonts w:eastAsia="Calibri"/>
          <w:b/>
          <w:szCs w:val="24"/>
        </w:rPr>
      </w:pPr>
      <w:r w:rsidRPr="002E668E">
        <w:rPr>
          <w:rFonts w:eastAsia="Calibri"/>
          <w:b/>
          <w:szCs w:val="24"/>
        </w:rPr>
        <w:t>Kultūros 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89"/>
      </w:tblGrid>
      <w:tr w:rsidR="002C3756" w:rsidRPr="002E668E" w14:paraId="0D5B2CA8" w14:textId="77777777" w:rsidTr="00CB573F">
        <w:trPr>
          <w:trHeight w:val="135"/>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439C5333" w14:textId="77777777" w:rsidR="002C3756" w:rsidRPr="00A40212" w:rsidRDefault="002C3756" w:rsidP="00CB573F">
            <w:pPr>
              <w:jc w:val="both"/>
              <w:rPr>
                <w:rFonts w:eastAsia="Calibri"/>
                <w:szCs w:val="24"/>
              </w:rPr>
            </w:pPr>
            <w:r w:rsidRPr="00442EAB">
              <w:rPr>
                <w:rFonts w:eastAsia="Calibri"/>
                <w:szCs w:val="24"/>
              </w:rPr>
              <w:t>2022 m. įstaigos veiklos ataskaitoje nurodytų problemų (iš)sprendimas per 2023 metus</w:t>
            </w:r>
          </w:p>
        </w:tc>
        <w:tc>
          <w:tcPr>
            <w:tcW w:w="10489" w:type="dxa"/>
            <w:tcBorders>
              <w:top w:val="single" w:sz="4" w:space="0" w:color="auto"/>
              <w:left w:val="single" w:sz="4" w:space="0" w:color="auto"/>
              <w:right w:val="single" w:sz="4" w:space="0" w:color="auto"/>
            </w:tcBorders>
            <w:shd w:val="clear" w:color="auto" w:fill="auto"/>
          </w:tcPr>
          <w:p w14:paraId="5F309182" w14:textId="77777777" w:rsidR="002C3756" w:rsidRDefault="002C3756" w:rsidP="002C3756">
            <w:pPr>
              <w:pStyle w:val="Sraopastraipa"/>
              <w:numPr>
                <w:ilvl w:val="0"/>
                <w:numId w:val="13"/>
              </w:numPr>
              <w:jc w:val="both"/>
              <w:rPr>
                <w:rFonts w:eastAsia="Calibri"/>
                <w:szCs w:val="22"/>
              </w:rPr>
            </w:pPr>
            <w:r>
              <w:rPr>
                <w:rFonts w:eastAsia="Calibri"/>
                <w:szCs w:val="22"/>
              </w:rPr>
              <w:t xml:space="preserve">Plėtojant Kultūros centro  veiklą ir norint užtikrinti </w:t>
            </w:r>
            <w:r w:rsidRPr="00053F81">
              <w:rPr>
                <w:rFonts w:eastAsia="Calibri"/>
                <w:szCs w:val="22"/>
              </w:rPr>
              <w:t xml:space="preserve"> </w:t>
            </w:r>
            <w:r>
              <w:rPr>
                <w:rFonts w:eastAsia="Calibri"/>
                <w:szCs w:val="22"/>
              </w:rPr>
              <w:t xml:space="preserve">aukštą paslaugų kokybę, buvo būtinas dar vienas darbuotojo etatas. Jis neskirtas. </w:t>
            </w:r>
          </w:p>
          <w:p w14:paraId="654B1B17" w14:textId="77777777" w:rsidR="002C3756" w:rsidRPr="00A40212" w:rsidRDefault="002C3756" w:rsidP="002C3756">
            <w:pPr>
              <w:numPr>
                <w:ilvl w:val="0"/>
                <w:numId w:val="13"/>
              </w:numPr>
              <w:jc w:val="both"/>
              <w:rPr>
                <w:rFonts w:eastAsia="Calibri"/>
                <w:b/>
                <w:iCs/>
                <w:szCs w:val="24"/>
              </w:rPr>
            </w:pPr>
            <w:r>
              <w:rPr>
                <w:rFonts w:eastAsia="Calibri"/>
                <w:szCs w:val="22"/>
              </w:rPr>
              <w:t xml:space="preserve">Siekiant pasiūlyti aukštos meninės vertės produktų akordeonų kvintetui, reikėjo akordeonų, o moterų liaudiškų šokių kolektyvui – aprangos. Akordeonas – nenupirktas, o moterų apranga įsigyta. </w:t>
            </w:r>
          </w:p>
        </w:tc>
      </w:tr>
      <w:tr w:rsidR="002C3756" w:rsidRPr="002E668E" w14:paraId="08DED2FA" w14:textId="77777777" w:rsidTr="00CB573F">
        <w:trPr>
          <w:trHeight w:val="58"/>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7DCCE0B3" w14:textId="77777777" w:rsidR="002C3756" w:rsidRPr="00A40212" w:rsidRDefault="002C3756" w:rsidP="00CB573F">
            <w:pPr>
              <w:jc w:val="both"/>
              <w:rPr>
                <w:rFonts w:eastAsia="Calibri"/>
                <w:szCs w:val="24"/>
              </w:rPr>
            </w:pPr>
            <w:r w:rsidRPr="00A40212">
              <w:rPr>
                <w:rFonts w:eastAsia="Calibri"/>
                <w:szCs w:val="24"/>
              </w:rPr>
              <w:t>Esamos įstaigos problemos ir jų sprendimas</w:t>
            </w:r>
          </w:p>
        </w:tc>
        <w:tc>
          <w:tcPr>
            <w:tcW w:w="10489" w:type="dxa"/>
            <w:tcBorders>
              <w:left w:val="single" w:sz="4" w:space="0" w:color="auto"/>
              <w:bottom w:val="single" w:sz="4" w:space="0" w:color="auto"/>
              <w:right w:val="single" w:sz="4" w:space="0" w:color="auto"/>
            </w:tcBorders>
            <w:shd w:val="clear" w:color="auto" w:fill="auto"/>
          </w:tcPr>
          <w:p w14:paraId="37D531A8" w14:textId="77777777" w:rsidR="002C3756" w:rsidRPr="00A40212" w:rsidRDefault="002C3756" w:rsidP="00CB573F">
            <w:pPr>
              <w:jc w:val="both"/>
              <w:rPr>
                <w:rFonts w:eastAsia="Calibri"/>
                <w:szCs w:val="24"/>
              </w:rPr>
            </w:pPr>
            <w:r>
              <w:rPr>
                <w:rFonts w:eastAsia="Calibri"/>
                <w:szCs w:val="24"/>
              </w:rPr>
              <w:t xml:space="preserve"> Veliuonos kultūros centro vidaus apdailos remontas (reikia perdažyti grindis, sienas ir užsandarinti koridoriaus sienas, pastatyti radiatorių pagalbinėse patalpose) </w:t>
            </w:r>
          </w:p>
        </w:tc>
      </w:tr>
    </w:tbl>
    <w:p w14:paraId="6750653C" w14:textId="77777777" w:rsidR="002C3756" w:rsidRPr="00BA17CB" w:rsidRDefault="002C3756" w:rsidP="002C3756">
      <w:pPr>
        <w:spacing w:before="120"/>
        <w:jc w:val="both"/>
        <w:rPr>
          <w:rFonts w:eastAsia="Calibri"/>
          <w:b/>
          <w:szCs w:val="24"/>
        </w:rPr>
      </w:pPr>
      <w:r w:rsidRPr="002E668E">
        <w:rPr>
          <w:rFonts w:eastAsia="Calibri"/>
          <w:b/>
          <w:szCs w:val="24"/>
        </w:rPr>
        <w:t>Papildoma informacija apie įstaigą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0631"/>
      </w:tblGrid>
      <w:tr w:rsidR="002C3756" w:rsidRPr="002E668E" w14:paraId="0953E855" w14:textId="77777777" w:rsidTr="00CB573F">
        <w:trPr>
          <w:trHeight w:val="112"/>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12489347" w14:textId="77777777" w:rsidR="002C3756" w:rsidRPr="002E668E" w:rsidRDefault="002C3756" w:rsidP="00CB573F">
            <w:pPr>
              <w:jc w:val="both"/>
              <w:rPr>
                <w:rFonts w:eastAsia="Calibri"/>
                <w:szCs w:val="24"/>
              </w:rPr>
            </w:pPr>
            <w:r w:rsidRPr="002E668E">
              <w:rPr>
                <w:rFonts w:eastAsia="Calibri"/>
                <w:szCs w:val="24"/>
              </w:rPr>
              <w:t>Informacijos apie įstaigos veikl</w:t>
            </w:r>
            <w:r>
              <w:rPr>
                <w:rFonts w:eastAsia="Calibri"/>
                <w:szCs w:val="24"/>
              </w:rPr>
              <w:t>a</w:t>
            </w:r>
            <w:r w:rsidRPr="002E668E">
              <w:rPr>
                <w:rFonts w:eastAsia="Calibri"/>
                <w:szCs w:val="24"/>
              </w:rPr>
              <w:t>s sklaida</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0546D487" w14:textId="77777777" w:rsidR="002C3756" w:rsidRPr="002E668E" w:rsidRDefault="002C3756" w:rsidP="00CB573F">
            <w:pPr>
              <w:tabs>
                <w:tab w:val="left" w:pos="1177"/>
                <w:tab w:val="left" w:pos="9181"/>
              </w:tabs>
              <w:suppressAutoHyphens/>
              <w:jc w:val="both"/>
              <w:rPr>
                <w:rFonts w:eastAsia="Calibri"/>
                <w:b/>
                <w:szCs w:val="24"/>
              </w:rPr>
            </w:pPr>
            <w:r>
              <w:rPr>
                <w:rFonts w:eastAsia="Calibri"/>
                <w:szCs w:val="22"/>
              </w:rPr>
              <w:t xml:space="preserve">     Įstaiga savo veiklą viešina </w:t>
            </w:r>
            <w:hyperlink r:id="rId9" w:history="1">
              <w:r>
                <w:rPr>
                  <w:rStyle w:val="Hipersaitas"/>
                </w:rPr>
                <w:t>http://www.veliuonoskc.lt/</w:t>
              </w:r>
            </w:hyperlink>
            <w:r>
              <w:t xml:space="preserve">, socialinėje paskyroje </w:t>
            </w:r>
            <w:hyperlink r:id="rId10" w:history="1">
              <w:r>
                <w:rPr>
                  <w:rStyle w:val="Hipersaitas"/>
                </w:rPr>
                <w:t>www.facebook.com/Veliuonos-kultūros-centras</w:t>
              </w:r>
            </w:hyperlink>
            <w:r>
              <w:t xml:space="preserve">  bei aktyviai bendradarbiauja su „Mūsų laiko“ ir „Šviesos“ redakcijomis, Raseinių rajono žurnalistais iš „Alio, Raseiniai“ redakcijos.</w:t>
            </w:r>
          </w:p>
        </w:tc>
      </w:tr>
      <w:tr w:rsidR="002C3756" w:rsidRPr="002E668E" w14:paraId="398604C0" w14:textId="77777777" w:rsidTr="00CB573F">
        <w:trPr>
          <w:trHeight w:val="841"/>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7304BB93" w14:textId="77777777" w:rsidR="002C3756" w:rsidRPr="00A764B8" w:rsidRDefault="002C3756" w:rsidP="00CB573F">
            <w:pPr>
              <w:jc w:val="both"/>
              <w:rPr>
                <w:rFonts w:eastAsia="Calibri"/>
                <w:bCs/>
                <w:szCs w:val="24"/>
              </w:rPr>
            </w:pPr>
            <w:r w:rsidRPr="00442EAB">
              <w:rPr>
                <w:rFonts w:eastAsia="Calibri"/>
                <w:bCs/>
                <w:szCs w:val="24"/>
              </w:rPr>
              <w:t xml:space="preserve">Bendruomeniškumas ir bendradarbiavimas. Kultūros įstaigos partneriai </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179CE72C" w14:textId="77777777" w:rsidR="002C3756" w:rsidRPr="0048176E" w:rsidRDefault="002C3756" w:rsidP="00CB573F">
            <w:pPr>
              <w:pStyle w:val="Sraassuenkleliais"/>
              <w:numPr>
                <w:ilvl w:val="0"/>
                <w:numId w:val="0"/>
              </w:numPr>
              <w:tabs>
                <w:tab w:val="left" w:pos="1296"/>
              </w:tabs>
              <w:jc w:val="both"/>
              <w:rPr>
                <w:szCs w:val="24"/>
                <w:lang w:eastAsia="lt-LT"/>
              </w:rPr>
            </w:pPr>
            <w:r>
              <w:rPr>
                <w:rFonts w:eastAsia="Calibri"/>
                <w:szCs w:val="24"/>
                <w:lang w:eastAsia="lt-LT"/>
              </w:rPr>
              <w:t xml:space="preserve">    </w:t>
            </w:r>
            <w:r w:rsidRPr="005A3996">
              <w:t xml:space="preserve">Siekdamas gerinti teikiamų paslaugų kokybę, Kultūros centras nuolat plečia partnerystės tinklą. </w:t>
            </w:r>
            <w:r w:rsidRPr="00B613AC">
              <w:rPr>
                <w:color w:val="1D2129"/>
                <w:szCs w:val="24"/>
                <w:shd w:val="clear" w:color="auto" w:fill="FFFFFF"/>
              </w:rPr>
              <w:t>Kultūros centra</w:t>
            </w:r>
            <w:r>
              <w:rPr>
                <w:color w:val="1D2129"/>
                <w:szCs w:val="24"/>
                <w:shd w:val="clear" w:color="auto" w:fill="FFFFFF"/>
              </w:rPr>
              <w:t xml:space="preserve">s kartu su miestelių (Veliuonos, Raudonės, Stakių, </w:t>
            </w:r>
            <w:proofErr w:type="spellStart"/>
            <w:r>
              <w:rPr>
                <w:color w:val="1D2129"/>
                <w:szCs w:val="24"/>
                <w:shd w:val="clear" w:color="auto" w:fill="FFFFFF"/>
              </w:rPr>
              <w:t>Baltraitiškių</w:t>
            </w:r>
            <w:proofErr w:type="spellEnd"/>
            <w:r>
              <w:rPr>
                <w:color w:val="1D2129"/>
                <w:szCs w:val="24"/>
                <w:shd w:val="clear" w:color="auto" w:fill="FFFFFF"/>
              </w:rPr>
              <w:t>) bendruomenėmis, seniūnijomis</w:t>
            </w:r>
            <w:r w:rsidRPr="00B613AC">
              <w:rPr>
                <w:color w:val="1D2129"/>
                <w:szCs w:val="24"/>
                <w:shd w:val="clear" w:color="auto" w:fill="FFFFFF"/>
              </w:rPr>
              <w:t>, kitomis kultūros įstaigomis ir socialiniais partneriais įgyvendino daug</w:t>
            </w:r>
            <w:r>
              <w:rPr>
                <w:color w:val="1D2129"/>
                <w:szCs w:val="24"/>
                <w:shd w:val="clear" w:color="auto" w:fill="FFFFFF"/>
              </w:rPr>
              <w:t>ybę</w:t>
            </w:r>
            <w:r w:rsidRPr="00B613AC">
              <w:rPr>
                <w:color w:val="1D2129"/>
                <w:szCs w:val="24"/>
                <w:shd w:val="clear" w:color="auto" w:fill="FFFFFF"/>
              </w:rPr>
              <w:t xml:space="preserve"> įvairių iniciatyvų ir renginių, kurie</w:t>
            </w:r>
            <w:r>
              <w:rPr>
                <w:szCs w:val="24"/>
                <w:shd w:val="clear" w:color="auto" w:fill="FFFFFF"/>
              </w:rPr>
              <w:t xml:space="preserve"> praturtino</w:t>
            </w:r>
            <w:r w:rsidRPr="00B613AC">
              <w:rPr>
                <w:szCs w:val="24"/>
                <w:shd w:val="clear" w:color="auto" w:fill="FFFFFF"/>
              </w:rPr>
              <w:t xml:space="preserve"> Jurbarko krašto kultūrinį gyvenimą. </w:t>
            </w:r>
          </w:p>
          <w:p w14:paraId="795D44B1" w14:textId="77777777" w:rsidR="002C3756" w:rsidRPr="0088091B" w:rsidRDefault="002C3756" w:rsidP="00CB573F">
            <w:pPr>
              <w:jc w:val="both"/>
              <w:rPr>
                <w:rFonts w:ascii="Arial" w:hAnsi="Arial" w:cs="Arial"/>
                <w:color w:val="0000FF"/>
                <w:szCs w:val="24"/>
                <w:u w:val="single"/>
                <w:shd w:val="clear" w:color="auto" w:fill="FFFFFF"/>
              </w:rPr>
            </w:pPr>
            <w:r>
              <w:rPr>
                <w:rFonts w:eastAsia="Calibri"/>
                <w:szCs w:val="24"/>
              </w:rPr>
              <w:t xml:space="preserve">   Kultūros centras bendradarbiauja su Lietuvos nacionaliniu kultūros centru, Lietuvių literatūros ir tautosakos institutu, Kauno lėlių teatru, VšĮ „Teatro istorijos“, </w:t>
            </w:r>
            <w:r>
              <w:rPr>
                <w:color w:val="222222"/>
                <w:shd w:val="clear" w:color="auto" w:fill="FFFFFF"/>
              </w:rPr>
              <w:t>šokio trupe „</w:t>
            </w:r>
            <w:proofErr w:type="spellStart"/>
            <w:r>
              <w:rPr>
                <w:color w:val="222222"/>
                <w:shd w:val="clear" w:color="auto" w:fill="FFFFFF"/>
              </w:rPr>
              <w:t>Nuepiko</w:t>
            </w:r>
            <w:proofErr w:type="spellEnd"/>
            <w:r>
              <w:rPr>
                <w:color w:val="222222"/>
                <w:shd w:val="clear" w:color="auto" w:fill="FFFFFF"/>
              </w:rPr>
              <w:t xml:space="preserve">“, Kelmės mažuoju teatru,  </w:t>
            </w:r>
            <w:r w:rsidR="00113CB2" w:rsidRPr="0088091B">
              <w:rPr>
                <w:szCs w:val="24"/>
              </w:rPr>
              <w:fldChar w:fldCharType="begin"/>
            </w:r>
            <w:r w:rsidRPr="0088091B">
              <w:rPr>
                <w:szCs w:val="24"/>
              </w:rPr>
              <w:instrText xml:space="preserve"> HYPERLINK "https://lingualituanica.lt/" </w:instrText>
            </w:r>
            <w:r w:rsidR="00113CB2" w:rsidRPr="0088091B">
              <w:rPr>
                <w:szCs w:val="24"/>
              </w:rPr>
            </w:r>
            <w:r w:rsidR="00113CB2" w:rsidRPr="0088091B">
              <w:rPr>
                <w:szCs w:val="24"/>
              </w:rPr>
              <w:fldChar w:fldCharType="separate"/>
            </w:r>
            <w:r>
              <w:rPr>
                <w:szCs w:val="24"/>
                <w:shd w:val="clear" w:color="auto" w:fill="FFFFFF"/>
              </w:rPr>
              <w:t>Kalbos ir kultūros institutu Lingua L</w:t>
            </w:r>
            <w:r w:rsidRPr="0088091B">
              <w:rPr>
                <w:szCs w:val="24"/>
                <w:shd w:val="clear" w:color="auto" w:fill="FFFFFF"/>
              </w:rPr>
              <w:t>ituanica</w:t>
            </w:r>
            <w:r>
              <w:rPr>
                <w:szCs w:val="24"/>
                <w:shd w:val="clear" w:color="auto" w:fill="FFFFFF"/>
              </w:rPr>
              <w:t xml:space="preserve">, </w:t>
            </w:r>
            <w:r>
              <w:rPr>
                <w:bCs/>
                <w:shd w:val="clear" w:color="auto" w:fill="FFFFFF"/>
              </w:rPr>
              <w:t>VšĮ „Kūrybinės</w:t>
            </w:r>
            <w:r w:rsidRPr="00402B7D">
              <w:rPr>
                <w:bCs/>
                <w:shd w:val="clear" w:color="auto" w:fill="FFFFFF"/>
              </w:rPr>
              <w:t xml:space="preserve"> idėjo</w:t>
            </w:r>
            <w:r>
              <w:rPr>
                <w:bCs/>
                <w:shd w:val="clear" w:color="auto" w:fill="FFFFFF"/>
              </w:rPr>
              <w:t>s“</w:t>
            </w:r>
            <w:r>
              <w:rPr>
                <w:bCs/>
                <w:color w:val="888888"/>
                <w:shd w:val="clear" w:color="auto" w:fill="FFFFFF"/>
              </w:rPr>
              <w:t xml:space="preserve">, </w:t>
            </w:r>
            <w:r>
              <w:rPr>
                <w:szCs w:val="24"/>
                <w:shd w:val="clear" w:color="auto" w:fill="FFFFFF"/>
              </w:rPr>
              <w:t xml:space="preserve">Jurbarko kultūros įstaigomis, Panemunių pilimi, Panemunių regioniniu parku, </w:t>
            </w:r>
            <w:r>
              <w:rPr>
                <w:rFonts w:eastAsia="Calibri"/>
                <w:szCs w:val="24"/>
              </w:rPr>
              <w:t xml:space="preserve">Dzūkijos ir </w:t>
            </w:r>
            <w:r w:rsidRPr="002E2B79">
              <w:rPr>
                <w:rFonts w:eastAsia="Calibri"/>
                <w:szCs w:val="24"/>
              </w:rPr>
              <w:t xml:space="preserve">Suvalkijos saugomų teritorijų </w:t>
            </w:r>
            <w:r>
              <w:rPr>
                <w:rFonts w:eastAsia="Calibri"/>
                <w:szCs w:val="24"/>
              </w:rPr>
              <w:t xml:space="preserve">direkcija,  Veliuonos krašto muziejumi, Vinco Grybo muziejumi, Jurbarko švietimo centru, Tytuvėnų, </w:t>
            </w:r>
            <w:proofErr w:type="spellStart"/>
            <w:r>
              <w:rPr>
                <w:rFonts w:eastAsia="Calibri"/>
                <w:szCs w:val="24"/>
              </w:rPr>
              <w:t>Palomenės</w:t>
            </w:r>
            <w:proofErr w:type="spellEnd"/>
            <w:r>
              <w:rPr>
                <w:rFonts w:eastAsia="Calibri"/>
                <w:szCs w:val="24"/>
              </w:rPr>
              <w:t xml:space="preserve">, Pagėgių ir kitais Lietuvos kultūros centrais, nevyriausybinėmis organizacijomis, pavieniais menininkais.  </w:t>
            </w:r>
          </w:p>
          <w:p w14:paraId="0A2145F9" w14:textId="77777777" w:rsidR="002C3756" w:rsidRPr="002E2B79" w:rsidRDefault="00113CB2" w:rsidP="00CB573F">
            <w:pPr>
              <w:pStyle w:val="Betarp"/>
              <w:jc w:val="both"/>
              <w:rPr>
                <w:rFonts w:eastAsia="Calibri"/>
                <w:szCs w:val="24"/>
              </w:rPr>
            </w:pPr>
            <w:r w:rsidRPr="0088091B">
              <w:rPr>
                <w:szCs w:val="24"/>
              </w:rPr>
              <w:fldChar w:fldCharType="end"/>
            </w:r>
          </w:p>
        </w:tc>
      </w:tr>
      <w:tr w:rsidR="002C3756" w:rsidRPr="002E668E" w14:paraId="62BFB078" w14:textId="77777777" w:rsidTr="00CB573F">
        <w:trPr>
          <w:trHeight w:val="294"/>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571026E" w14:textId="77777777" w:rsidR="002C3756" w:rsidRPr="00DB6AC3" w:rsidRDefault="002C3756" w:rsidP="00CB573F">
            <w:pPr>
              <w:jc w:val="both"/>
              <w:rPr>
                <w:rFonts w:eastAsia="Calibri"/>
                <w:szCs w:val="24"/>
              </w:rPr>
            </w:pPr>
            <w:r w:rsidRPr="002E668E">
              <w:rPr>
                <w:rFonts w:eastAsia="Calibri"/>
                <w:szCs w:val="24"/>
              </w:rPr>
              <w:t xml:space="preserve">Kita </w:t>
            </w:r>
            <w:r w:rsidRPr="00DB6AC3">
              <w:rPr>
                <w:rFonts w:eastAsia="Calibri"/>
                <w:szCs w:val="24"/>
              </w:rPr>
              <w:t>informacija</w:t>
            </w:r>
            <w:r>
              <w:rPr>
                <w:rFonts w:eastAsia="Calibri"/>
                <w:i/>
                <w:iCs/>
                <w:szCs w:val="24"/>
              </w:rPr>
              <w:t xml:space="preserve"> </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3B771725" w14:textId="77777777" w:rsidR="002C3756" w:rsidRPr="00402B7D" w:rsidRDefault="002C3756" w:rsidP="00CB573F">
            <w:pPr>
              <w:jc w:val="both"/>
              <w:rPr>
                <w:rFonts w:eastAsia="Calibri"/>
                <w:szCs w:val="24"/>
              </w:rPr>
            </w:pPr>
            <w:r>
              <w:rPr>
                <w:rFonts w:eastAsia="Calibri"/>
                <w:szCs w:val="24"/>
              </w:rPr>
              <w:t xml:space="preserve">Visa informacija apie kultūros centro veiklą skelbiama Kultūros centro interneto svetainėje </w:t>
            </w:r>
            <w:r w:rsidRPr="00402B7D">
              <w:rPr>
                <w:rFonts w:eastAsia="Calibri"/>
                <w:szCs w:val="24"/>
              </w:rPr>
              <w:t>https://www.veliuonoskc.lt/</w:t>
            </w:r>
          </w:p>
        </w:tc>
      </w:tr>
    </w:tbl>
    <w:p w14:paraId="6EE1D71D" w14:textId="77777777" w:rsidR="002C3756" w:rsidRDefault="002C3756" w:rsidP="002C3756">
      <w:pPr>
        <w:spacing w:before="120"/>
        <w:jc w:val="both"/>
        <w:rPr>
          <w:rFonts w:eastAsia="Calibri"/>
          <w:b/>
          <w:szCs w:val="24"/>
        </w:rPr>
      </w:pPr>
    </w:p>
    <w:p w14:paraId="69066679" w14:textId="77777777" w:rsidR="002C3756" w:rsidRPr="002E668E" w:rsidRDefault="002C3756" w:rsidP="002C3756">
      <w:pPr>
        <w:spacing w:before="120"/>
        <w:jc w:val="both"/>
        <w:rPr>
          <w:rFonts w:eastAsia="Calibri"/>
          <w:b/>
          <w:szCs w:val="24"/>
        </w:rPr>
      </w:pPr>
      <w:r>
        <w:rPr>
          <w:rFonts w:eastAsia="Calibri"/>
          <w:b/>
          <w:szCs w:val="24"/>
        </w:rPr>
        <w:t>Žmogiškieji ištekliai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536"/>
        <w:gridCol w:w="4394"/>
      </w:tblGrid>
      <w:tr w:rsidR="002C3756" w:rsidRPr="002E668E" w14:paraId="76AD8F17" w14:textId="77777777" w:rsidTr="00CB573F">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35962260" w14:textId="77777777" w:rsidR="002C3756" w:rsidRPr="002E668E" w:rsidRDefault="002C3756" w:rsidP="00CB573F">
            <w:pPr>
              <w:jc w:val="both"/>
              <w:rPr>
                <w:rFonts w:eastAsia="Calibri"/>
                <w:szCs w:val="24"/>
              </w:rPr>
            </w:pPr>
          </w:p>
        </w:tc>
        <w:tc>
          <w:tcPr>
            <w:tcW w:w="4536" w:type="dxa"/>
            <w:tcBorders>
              <w:left w:val="single" w:sz="4" w:space="0" w:color="auto"/>
              <w:right w:val="single" w:sz="4" w:space="0" w:color="auto"/>
            </w:tcBorders>
            <w:shd w:val="clear" w:color="auto" w:fill="auto"/>
            <w:vAlign w:val="center"/>
          </w:tcPr>
          <w:p w14:paraId="5BB17E5C" w14:textId="77777777" w:rsidR="002C3756" w:rsidRPr="002E668E" w:rsidRDefault="002C3756" w:rsidP="00CB573F">
            <w:pPr>
              <w:jc w:val="both"/>
              <w:rPr>
                <w:rFonts w:eastAsia="Calibri"/>
                <w:b/>
                <w:szCs w:val="24"/>
              </w:rPr>
            </w:pPr>
            <w:r w:rsidRPr="00787A9F">
              <w:rPr>
                <w:rFonts w:eastAsia="Calibri"/>
                <w:b/>
                <w:szCs w:val="24"/>
              </w:rPr>
              <w:t>Darbuotojų skaičius</w:t>
            </w:r>
          </w:p>
        </w:tc>
        <w:tc>
          <w:tcPr>
            <w:tcW w:w="4394" w:type="dxa"/>
            <w:tcBorders>
              <w:left w:val="single" w:sz="4" w:space="0" w:color="auto"/>
              <w:right w:val="single" w:sz="4" w:space="0" w:color="auto"/>
            </w:tcBorders>
            <w:shd w:val="clear" w:color="auto" w:fill="auto"/>
            <w:vAlign w:val="center"/>
          </w:tcPr>
          <w:p w14:paraId="4349862F" w14:textId="77777777" w:rsidR="002C3756" w:rsidRPr="002E668E" w:rsidRDefault="002C3756" w:rsidP="00CB573F">
            <w:pPr>
              <w:jc w:val="both"/>
              <w:rPr>
                <w:rFonts w:eastAsia="Calibri"/>
                <w:b/>
                <w:szCs w:val="24"/>
              </w:rPr>
            </w:pPr>
            <w:r w:rsidRPr="00787A9F">
              <w:rPr>
                <w:rFonts w:eastAsia="Calibri"/>
                <w:b/>
                <w:szCs w:val="24"/>
              </w:rPr>
              <w:t xml:space="preserve">Etatų skaičius </w:t>
            </w:r>
          </w:p>
        </w:tc>
      </w:tr>
      <w:tr w:rsidR="002C3756" w:rsidRPr="002E668E" w14:paraId="38A3C7AE" w14:textId="77777777" w:rsidTr="00CB573F">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7B575346" w14:textId="77777777" w:rsidR="002C3756" w:rsidRPr="002E668E" w:rsidRDefault="002C3756" w:rsidP="00CB573F">
            <w:pPr>
              <w:jc w:val="both"/>
              <w:rPr>
                <w:rFonts w:eastAsia="Calibri"/>
                <w:szCs w:val="24"/>
              </w:rPr>
            </w:pPr>
            <w:r w:rsidRPr="00787A9F">
              <w:rPr>
                <w:rFonts w:eastAsia="Calibri"/>
                <w:szCs w:val="24"/>
              </w:rPr>
              <w:t>Bendras darbuotojų įstaigoje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60229040" w14:textId="77777777" w:rsidR="002C3756" w:rsidRPr="002E668E" w:rsidRDefault="002C3756" w:rsidP="00CB573F">
            <w:pPr>
              <w:jc w:val="both"/>
              <w:rPr>
                <w:rFonts w:eastAsia="Calibri"/>
                <w:b/>
                <w:szCs w:val="24"/>
              </w:rPr>
            </w:pPr>
            <w:r>
              <w:rPr>
                <w:rFonts w:eastAsia="Calibri"/>
                <w:b/>
                <w:szCs w:val="24"/>
              </w:rPr>
              <w:t>13</w:t>
            </w:r>
          </w:p>
        </w:tc>
        <w:tc>
          <w:tcPr>
            <w:tcW w:w="4394" w:type="dxa"/>
            <w:tcBorders>
              <w:left w:val="single" w:sz="4" w:space="0" w:color="auto"/>
              <w:right w:val="single" w:sz="4" w:space="0" w:color="auto"/>
            </w:tcBorders>
            <w:shd w:val="clear" w:color="auto" w:fill="auto"/>
            <w:vAlign w:val="center"/>
          </w:tcPr>
          <w:p w14:paraId="2904CFC7" w14:textId="77777777" w:rsidR="002C3756" w:rsidRPr="002E668E" w:rsidRDefault="002C3756" w:rsidP="00CB573F">
            <w:pPr>
              <w:jc w:val="both"/>
              <w:rPr>
                <w:rFonts w:eastAsia="Calibri"/>
                <w:b/>
                <w:szCs w:val="24"/>
              </w:rPr>
            </w:pPr>
            <w:r>
              <w:rPr>
                <w:rFonts w:eastAsia="Calibri"/>
                <w:b/>
                <w:szCs w:val="24"/>
              </w:rPr>
              <w:t>7</w:t>
            </w:r>
          </w:p>
        </w:tc>
      </w:tr>
      <w:tr w:rsidR="002C3756" w:rsidRPr="002E668E" w14:paraId="577CD4F5" w14:textId="77777777" w:rsidTr="00CB573F">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7E303580" w14:textId="77777777" w:rsidR="002C3756" w:rsidRPr="002E668E" w:rsidRDefault="002C3756" w:rsidP="00CB573F">
            <w:pPr>
              <w:jc w:val="both"/>
              <w:rPr>
                <w:rFonts w:eastAsia="Calibri"/>
                <w:szCs w:val="24"/>
              </w:rPr>
            </w:pPr>
            <w:r w:rsidRPr="00787A9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1A8160CB" w14:textId="77777777" w:rsidR="002C3756" w:rsidRPr="002E668E" w:rsidRDefault="002C3756" w:rsidP="00CB573F">
            <w:pPr>
              <w:jc w:val="both"/>
              <w:rPr>
                <w:rFonts w:eastAsia="Calibri"/>
                <w:szCs w:val="24"/>
              </w:rPr>
            </w:pPr>
            <w:r>
              <w:rPr>
                <w:rFonts w:eastAsia="Calibri"/>
                <w:szCs w:val="24"/>
              </w:rPr>
              <w:t>1</w:t>
            </w:r>
          </w:p>
        </w:tc>
        <w:tc>
          <w:tcPr>
            <w:tcW w:w="4394" w:type="dxa"/>
            <w:tcBorders>
              <w:left w:val="single" w:sz="4" w:space="0" w:color="auto"/>
              <w:right w:val="single" w:sz="4" w:space="0" w:color="auto"/>
            </w:tcBorders>
            <w:shd w:val="clear" w:color="auto" w:fill="auto"/>
            <w:vAlign w:val="center"/>
          </w:tcPr>
          <w:p w14:paraId="706B17CC" w14:textId="77777777" w:rsidR="002C3756" w:rsidRPr="002E668E" w:rsidRDefault="002C3756" w:rsidP="00CB573F">
            <w:pPr>
              <w:jc w:val="both"/>
              <w:rPr>
                <w:rFonts w:eastAsia="Calibri"/>
                <w:szCs w:val="24"/>
              </w:rPr>
            </w:pPr>
            <w:r>
              <w:rPr>
                <w:rFonts w:eastAsia="Calibri"/>
                <w:szCs w:val="24"/>
              </w:rPr>
              <w:t>1</w:t>
            </w:r>
          </w:p>
        </w:tc>
      </w:tr>
      <w:tr w:rsidR="002C3756" w:rsidRPr="002E668E" w14:paraId="3F3A323C" w14:textId="77777777" w:rsidTr="00CB573F">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B02B1EA" w14:textId="77777777" w:rsidR="002C3756" w:rsidRPr="002E668E" w:rsidRDefault="002C3756" w:rsidP="00CB573F">
            <w:pPr>
              <w:jc w:val="both"/>
              <w:rPr>
                <w:rFonts w:eastAsia="Calibri"/>
                <w:szCs w:val="24"/>
              </w:rPr>
            </w:pPr>
            <w:r w:rsidRPr="00787A9F">
              <w:rPr>
                <w:rFonts w:eastAsia="Calibri"/>
                <w:szCs w:val="24"/>
              </w:rPr>
              <w:t>Kultūros ir meno darbuotojų ir etatų skaičius</w:t>
            </w:r>
          </w:p>
        </w:tc>
        <w:tc>
          <w:tcPr>
            <w:tcW w:w="4536" w:type="dxa"/>
            <w:tcBorders>
              <w:left w:val="single" w:sz="4" w:space="0" w:color="auto"/>
              <w:right w:val="single" w:sz="4" w:space="0" w:color="auto"/>
            </w:tcBorders>
            <w:shd w:val="clear" w:color="auto" w:fill="auto"/>
            <w:vAlign w:val="center"/>
          </w:tcPr>
          <w:p w14:paraId="617041F6" w14:textId="77777777" w:rsidR="002C3756" w:rsidRPr="002E668E" w:rsidRDefault="002C3756" w:rsidP="00CB573F">
            <w:pPr>
              <w:jc w:val="both"/>
              <w:rPr>
                <w:rFonts w:eastAsia="Calibri"/>
                <w:szCs w:val="24"/>
              </w:rPr>
            </w:pPr>
            <w:r>
              <w:rPr>
                <w:rFonts w:eastAsia="Calibri"/>
                <w:szCs w:val="24"/>
              </w:rPr>
              <w:t>10</w:t>
            </w:r>
          </w:p>
        </w:tc>
        <w:tc>
          <w:tcPr>
            <w:tcW w:w="4394" w:type="dxa"/>
            <w:tcBorders>
              <w:left w:val="single" w:sz="4" w:space="0" w:color="auto"/>
              <w:right w:val="single" w:sz="4" w:space="0" w:color="auto"/>
            </w:tcBorders>
            <w:shd w:val="clear" w:color="auto" w:fill="auto"/>
            <w:vAlign w:val="center"/>
          </w:tcPr>
          <w:p w14:paraId="2A9F6032" w14:textId="77777777" w:rsidR="002C3756" w:rsidRPr="002E668E" w:rsidRDefault="002C3756" w:rsidP="00CB573F">
            <w:pPr>
              <w:jc w:val="both"/>
              <w:rPr>
                <w:rFonts w:eastAsia="Calibri"/>
                <w:szCs w:val="24"/>
              </w:rPr>
            </w:pPr>
            <w:r>
              <w:rPr>
                <w:rFonts w:eastAsia="Calibri"/>
                <w:szCs w:val="24"/>
              </w:rPr>
              <w:t>5,25</w:t>
            </w:r>
          </w:p>
        </w:tc>
      </w:tr>
      <w:tr w:rsidR="002C3756" w:rsidRPr="002E668E" w14:paraId="45A3A71A" w14:textId="77777777" w:rsidTr="00CB573F">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A5F9FE" w14:textId="77777777" w:rsidR="002C3756" w:rsidRPr="002E668E" w:rsidRDefault="002C3756" w:rsidP="00CB573F">
            <w:pPr>
              <w:jc w:val="both"/>
              <w:rPr>
                <w:rFonts w:eastAsia="Calibri"/>
                <w:szCs w:val="24"/>
              </w:rPr>
            </w:pPr>
            <w:r w:rsidRPr="00787A9F">
              <w:rPr>
                <w:rFonts w:eastAsia="Calibri"/>
                <w:szCs w:val="24"/>
              </w:rPr>
              <w:t>Aptarnaujančio personalo darbuotojų ir etatų skaičius</w:t>
            </w:r>
          </w:p>
        </w:tc>
        <w:tc>
          <w:tcPr>
            <w:tcW w:w="4536" w:type="dxa"/>
            <w:tcBorders>
              <w:left w:val="single" w:sz="4" w:space="0" w:color="auto"/>
              <w:right w:val="single" w:sz="4" w:space="0" w:color="auto"/>
            </w:tcBorders>
            <w:shd w:val="clear" w:color="auto" w:fill="auto"/>
            <w:vAlign w:val="center"/>
          </w:tcPr>
          <w:p w14:paraId="18746915" w14:textId="77777777" w:rsidR="002C3756" w:rsidRPr="002E668E" w:rsidRDefault="002C3756" w:rsidP="00CB573F">
            <w:pPr>
              <w:jc w:val="both"/>
              <w:rPr>
                <w:rFonts w:eastAsia="Calibri"/>
                <w:szCs w:val="24"/>
              </w:rPr>
            </w:pPr>
            <w:r>
              <w:rPr>
                <w:rFonts w:eastAsia="Calibri"/>
                <w:szCs w:val="24"/>
              </w:rPr>
              <w:t>2</w:t>
            </w:r>
          </w:p>
        </w:tc>
        <w:tc>
          <w:tcPr>
            <w:tcW w:w="4394" w:type="dxa"/>
            <w:tcBorders>
              <w:left w:val="single" w:sz="4" w:space="0" w:color="auto"/>
              <w:right w:val="single" w:sz="4" w:space="0" w:color="auto"/>
            </w:tcBorders>
            <w:vAlign w:val="center"/>
          </w:tcPr>
          <w:p w14:paraId="44EFFC02" w14:textId="77777777" w:rsidR="002C3756" w:rsidRPr="002E668E" w:rsidRDefault="002C3756" w:rsidP="00CB573F">
            <w:pPr>
              <w:jc w:val="both"/>
              <w:rPr>
                <w:rFonts w:eastAsia="Calibri"/>
                <w:szCs w:val="24"/>
              </w:rPr>
            </w:pPr>
            <w:r>
              <w:rPr>
                <w:rFonts w:eastAsia="Calibri"/>
                <w:szCs w:val="24"/>
              </w:rPr>
              <w:t>0,75</w:t>
            </w:r>
          </w:p>
        </w:tc>
      </w:tr>
    </w:tbl>
    <w:p w14:paraId="324E6A23" w14:textId="77777777" w:rsidR="002C3756" w:rsidRDefault="002C3756" w:rsidP="002C3756">
      <w:pPr>
        <w:spacing w:before="120"/>
        <w:jc w:val="both"/>
        <w:rPr>
          <w:rFonts w:eastAsia="Calibri"/>
          <w:b/>
          <w:szCs w:val="24"/>
        </w:rPr>
      </w:pPr>
    </w:p>
    <w:p w14:paraId="054A8474" w14:textId="77777777" w:rsidR="002C3756" w:rsidRPr="00BA17CB" w:rsidRDefault="002C3756" w:rsidP="002C3756">
      <w:pPr>
        <w:spacing w:before="120"/>
        <w:jc w:val="both"/>
        <w:rPr>
          <w:rFonts w:eastAsia="Calibri"/>
          <w:b/>
          <w:szCs w:val="24"/>
        </w:rPr>
      </w:pPr>
      <w:r w:rsidRPr="002E668E">
        <w:rPr>
          <w:rFonts w:eastAsia="Calibri"/>
          <w:b/>
          <w:szCs w:val="24"/>
        </w:rPr>
        <w:t xml:space="preserve">Mėgėjų meno kolektyvai </w:t>
      </w:r>
      <w:r w:rsidRPr="00BA17CB">
        <w:rPr>
          <w:rFonts w:eastAsia="Calibri"/>
          <w:bCs/>
          <w:i/>
          <w:iCs/>
          <w:szCs w:val="24"/>
        </w:rPr>
        <w:t>(pildo kultūros centrai)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835"/>
        <w:gridCol w:w="2552"/>
        <w:gridCol w:w="2551"/>
        <w:gridCol w:w="2835"/>
      </w:tblGrid>
      <w:tr w:rsidR="002C3756" w:rsidRPr="002E668E" w14:paraId="54B068BD" w14:textId="77777777" w:rsidTr="00CB573F">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C81169" w14:textId="77777777" w:rsidR="002C3756" w:rsidRPr="002E668E" w:rsidRDefault="002C3756" w:rsidP="00CB573F">
            <w:pPr>
              <w:jc w:val="both"/>
              <w:rPr>
                <w:rFonts w:eastAsia="Calibri"/>
                <w:b/>
                <w:szCs w:val="24"/>
              </w:rPr>
            </w:pPr>
            <w:r w:rsidRPr="002E668E">
              <w:rPr>
                <w:rFonts w:eastAsia="Calibri"/>
                <w:b/>
                <w:szCs w:val="24"/>
              </w:rPr>
              <w:t>Įstaigos filialai</w:t>
            </w:r>
            <w:r>
              <w:rPr>
                <w:rFonts w:eastAsia="Calibri"/>
                <w:b/>
                <w:szCs w:val="24"/>
              </w:rPr>
              <w:t xml:space="preserve"> / skyriai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50B6A0" w14:textId="77777777" w:rsidR="002C3756" w:rsidRPr="002E668E" w:rsidRDefault="002C3756" w:rsidP="00CB573F">
            <w:pPr>
              <w:jc w:val="both"/>
              <w:rPr>
                <w:rFonts w:eastAsia="Calibri"/>
                <w:b/>
                <w:szCs w:val="24"/>
              </w:rPr>
            </w:pPr>
            <w:r w:rsidRPr="002E668E">
              <w:rPr>
                <w:rFonts w:eastAsia="Calibri"/>
                <w:b/>
                <w:szCs w:val="24"/>
              </w:rPr>
              <w:t>Mėgėjų meno kolektyvų</w:t>
            </w:r>
          </w:p>
          <w:p w14:paraId="777AC48E" w14:textId="77777777" w:rsidR="002C3756" w:rsidRPr="002E668E" w:rsidRDefault="002C3756" w:rsidP="00CB573F">
            <w:pPr>
              <w:jc w:val="both"/>
              <w:rPr>
                <w:rFonts w:eastAsia="Calibri"/>
                <w:b/>
                <w:szCs w:val="24"/>
              </w:rPr>
            </w:pPr>
            <w:r w:rsidRPr="002E668E">
              <w:rPr>
                <w:rFonts w:eastAsia="Calibri"/>
                <w:b/>
                <w:szCs w:val="24"/>
              </w:rPr>
              <w:t>skaičius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D370C6" w14:textId="77777777" w:rsidR="002C3756" w:rsidRPr="002E668E" w:rsidRDefault="002C3756" w:rsidP="00CB573F">
            <w:pPr>
              <w:jc w:val="both"/>
              <w:rPr>
                <w:rFonts w:eastAsia="Calibri"/>
                <w:b/>
                <w:szCs w:val="24"/>
              </w:rPr>
            </w:pPr>
            <w:r w:rsidRPr="002E668E">
              <w:rPr>
                <w:rFonts w:eastAsia="Calibri"/>
                <w:b/>
                <w:szCs w:val="24"/>
              </w:rPr>
              <w:t>Bendras kolektyvų narių skaičius</w:t>
            </w:r>
          </w:p>
        </w:tc>
        <w:tc>
          <w:tcPr>
            <w:tcW w:w="2551" w:type="dxa"/>
            <w:tcBorders>
              <w:left w:val="single" w:sz="4" w:space="0" w:color="auto"/>
              <w:right w:val="single" w:sz="4" w:space="0" w:color="auto"/>
            </w:tcBorders>
            <w:shd w:val="clear" w:color="auto" w:fill="auto"/>
            <w:vAlign w:val="center"/>
          </w:tcPr>
          <w:p w14:paraId="399A3911" w14:textId="77777777" w:rsidR="002C3756" w:rsidRPr="002E668E" w:rsidRDefault="002C3756" w:rsidP="00CB573F">
            <w:pPr>
              <w:jc w:val="both"/>
              <w:rPr>
                <w:rFonts w:eastAsia="Calibri"/>
                <w:b/>
                <w:szCs w:val="24"/>
              </w:rPr>
            </w:pPr>
            <w:r w:rsidRPr="002E668E">
              <w:rPr>
                <w:rFonts w:eastAsia="Calibri"/>
                <w:b/>
                <w:szCs w:val="24"/>
              </w:rPr>
              <w:t>Iš jų vaikų ir jaunimo mėgėjų meno kolektyvų skaičius</w:t>
            </w:r>
          </w:p>
        </w:tc>
        <w:tc>
          <w:tcPr>
            <w:tcW w:w="2835" w:type="dxa"/>
            <w:tcBorders>
              <w:left w:val="single" w:sz="4" w:space="0" w:color="auto"/>
              <w:right w:val="single" w:sz="4" w:space="0" w:color="auto"/>
            </w:tcBorders>
            <w:shd w:val="clear" w:color="auto" w:fill="auto"/>
            <w:vAlign w:val="center"/>
          </w:tcPr>
          <w:p w14:paraId="6C8C128C" w14:textId="77777777" w:rsidR="002C3756" w:rsidRPr="002E668E" w:rsidRDefault="002C3756" w:rsidP="00CB573F">
            <w:pPr>
              <w:jc w:val="both"/>
              <w:rPr>
                <w:rFonts w:eastAsia="Calibri"/>
                <w:b/>
                <w:szCs w:val="24"/>
              </w:rPr>
            </w:pPr>
            <w:r w:rsidRPr="002E668E">
              <w:rPr>
                <w:rFonts w:eastAsia="Calibri"/>
                <w:b/>
                <w:szCs w:val="24"/>
              </w:rPr>
              <w:t>Vaikų ir jaunimo mėgėjų meno kolektyvų narių skaičius</w:t>
            </w:r>
          </w:p>
        </w:tc>
      </w:tr>
      <w:tr w:rsidR="002C3756" w:rsidRPr="002E668E" w14:paraId="4A3F8F54" w14:textId="77777777" w:rsidTr="00CB573F">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EAEF973" w14:textId="77777777" w:rsidR="002C3756" w:rsidRPr="002A149D" w:rsidRDefault="002C3756" w:rsidP="00CB573F">
            <w:pPr>
              <w:jc w:val="both"/>
              <w:rPr>
                <w:szCs w:val="24"/>
              </w:rPr>
            </w:pPr>
            <w:r>
              <w:rPr>
                <w:szCs w:val="24"/>
              </w:rPr>
              <w:t xml:space="preserve">Veliuonos kultūros centras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A45BA2" w14:textId="77777777" w:rsidR="002C3756" w:rsidRPr="002A149D" w:rsidRDefault="002C3756" w:rsidP="00CB573F">
            <w:pPr>
              <w:jc w:val="both"/>
              <w:rPr>
                <w:szCs w:val="24"/>
              </w:rPr>
            </w:pPr>
            <w:r>
              <w:rPr>
                <w:szCs w:val="24"/>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5C5228" w14:textId="77777777" w:rsidR="002C3756" w:rsidRPr="002A149D" w:rsidRDefault="002C3756" w:rsidP="00CB573F">
            <w:pPr>
              <w:jc w:val="both"/>
              <w:rPr>
                <w:szCs w:val="24"/>
              </w:rPr>
            </w:pPr>
            <w:r>
              <w:rPr>
                <w:szCs w:val="24"/>
              </w:rPr>
              <w:t>108</w:t>
            </w:r>
          </w:p>
        </w:tc>
        <w:tc>
          <w:tcPr>
            <w:tcW w:w="2551" w:type="dxa"/>
            <w:tcBorders>
              <w:left w:val="single" w:sz="4" w:space="0" w:color="auto"/>
              <w:right w:val="single" w:sz="4" w:space="0" w:color="auto"/>
            </w:tcBorders>
            <w:shd w:val="clear" w:color="auto" w:fill="auto"/>
            <w:vAlign w:val="center"/>
          </w:tcPr>
          <w:p w14:paraId="2DC8AF7C" w14:textId="77777777" w:rsidR="002C3756" w:rsidRPr="002A149D" w:rsidRDefault="002C3756" w:rsidP="00CB573F">
            <w:pPr>
              <w:jc w:val="both"/>
              <w:rPr>
                <w:szCs w:val="24"/>
              </w:rPr>
            </w:pPr>
            <w:r>
              <w:rPr>
                <w:szCs w:val="24"/>
              </w:rPr>
              <w:t>1</w:t>
            </w:r>
          </w:p>
        </w:tc>
        <w:tc>
          <w:tcPr>
            <w:tcW w:w="2835" w:type="dxa"/>
            <w:tcBorders>
              <w:left w:val="single" w:sz="4" w:space="0" w:color="auto"/>
              <w:right w:val="single" w:sz="4" w:space="0" w:color="auto"/>
            </w:tcBorders>
            <w:shd w:val="clear" w:color="auto" w:fill="auto"/>
            <w:vAlign w:val="center"/>
          </w:tcPr>
          <w:p w14:paraId="0700F18E" w14:textId="77777777" w:rsidR="002C3756" w:rsidRPr="002A149D" w:rsidRDefault="002C3756" w:rsidP="00CB573F">
            <w:pPr>
              <w:jc w:val="both"/>
              <w:rPr>
                <w:szCs w:val="24"/>
              </w:rPr>
            </w:pPr>
            <w:r>
              <w:rPr>
                <w:szCs w:val="24"/>
              </w:rPr>
              <w:t>30</w:t>
            </w:r>
          </w:p>
        </w:tc>
      </w:tr>
      <w:tr w:rsidR="002C3756" w:rsidRPr="002E668E" w14:paraId="1DC120CB" w14:textId="77777777" w:rsidTr="00CB573F">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36A72F2" w14:textId="77777777" w:rsidR="002C3756" w:rsidRPr="002A149D" w:rsidRDefault="002C3756" w:rsidP="00CB573F">
            <w:pPr>
              <w:jc w:val="both"/>
              <w:rPr>
                <w:szCs w:val="24"/>
              </w:rPr>
            </w:pPr>
            <w:r>
              <w:rPr>
                <w:szCs w:val="24"/>
              </w:rPr>
              <w:t xml:space="preserve">Raudonės skyrius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C850D5" w14:textId="77777777" w:rsidR="002C3756" w:rsidRPr="002A149D" w:rsidRDefault="002C3756" w:rsidP="00CB573F">
            <w:pPr>
              <w:jc w:val="both"/>
              <w:rPr>
                <w:szCs w:val="24"/>
              </w:rPr>
            </w:pPr>
            <w:r>
              <w:rPr>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D1C796" w14:textId="77777777" w:rsidR="002C3756" w:rsidRPr="002A149D" w:rsidRDefault="002C3756" w:rsidP="00CB573F">
            <w:pPr>
              <w:jc w:val="both"/>
              <w:rPr>
                <w:szCs w:val="24"/>
              </w:rPr>
            </w:pPr>
            <w:r>
              <w:rPr>
                <w:szCs w:val="24"/>
              </w:rPr>
              <w:t>20</w:t>
            </w:r>
          </w:p>
        </w:tc>
        <w:tc>
          <w:tcPr>
            <w:tcW w:w="2551" w:type="dxa"/>
            <w:tcBorders>
              <w:left w:val="single" w:sz="4" w:space="0" w:color="auto"/>
              <w:right w:val="single" w:sz="4" w:space="0" w:color="auto"/>
            </w:tcBorders>
            <w:shd w:val="clear" w:color="auto" w:fill="auto"/>
            <w:vAlign w:val="center"/>
          </w:tcPr>
          <w:p w14:paraId="5AE26E8D" w14:textId="77777777" w:rsidR="002C3756" w:rsidRPr="002A149D" w:rsidRDefault="002C3756" w:rsidP="00CB573F">
            <w:pPr>
              <w:jc w:val="both"/>
              <w:rPr>
                <w:szCs w:val="24"/>
              </w:rPr>
            </w:pPr>
          </w:p>
        </w:tc>
        <w:tc>
          <w:tcPr>
            <w:tcW w:w="2835" w:type="dxa"/>
            <w:tcBorders>
              <w:left w:val="single" w:sz="4" w:space="0" w:color="auto"/>
              <w:right w:val="single" w:sz="4" w:space="0" w:color="auto"/>
            </w:tcBorders>
            <w:shd w:val="clear" w:color="auto" w:fill="auto"/>
            <w:vAlign w:val="center"/>
          </w:tcPr>
          <w:p w14:paraId="3BB805BE" w14:textId="77777777" w:rsidR="002C3756" w:rsidRPr="002A149D" w:rsidRDefault="002C3756" w:rsidP="00CB573F">
            <w:pPr>
              <w:jc w:val="both"/>
              <w:rPr>
                <w:szCs w:val="24"/>
              </w:rPr>
            </w:pPr>
          </w:p>
        </w:tc>
      </w:tr>
      <w:tr w:rsidR="002C3756" w:rsidRPr="002E668E" w14:paraId="08515280" w14:textId="77777777" w:rsidTr="00CB573F">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513CC43" w14:textId="77777777" w:rsidR="002C3756" w:rsidRDefault="002C3756" w:rsidP="00CB573F">
            <w:pPr>
              <w:jc w:val="both"/>
              <w:rPr>
                <w:szCs w:val="24"/>
              </w:rPr>
            </w:pPr>
            <w:proofErr w:type="spellStart"/>
            <w:r>
              <w:rPr>
                <w:szCs w:val="24"/>
              </w:rPr>
              <w:t>Baltraitiškės</w:t>
            </w:r>
            <w:proofErr w:type="spellEnd"/>
            <w:r>
              <w:rPr>
                <w:szCs w:val="24"/>
              </w:rPr>
              <w:t xml:space="preserve"> skyrius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8FE8E1" w14:textId="77777777" w:rsidR="002C3756" w:rsidRPr="002A149D" w:rsidRDefault="002C3756" w:rsidP="00CB573F">
            <w:pPr>
              <w:jc w:val="both"/>
              <w:rPr>
                <w:szCs w:val="24"/>
              </w:rPr>
            </w:pPr>
            <w:r>
              <w:rPr>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2E5BE9B" w14:textId="77777777" w:rsidR="002C3756" w:rsidRPr="002A149D" w:rsidRDefault="002C3756" w:rsidP="00CB573F">
            <w:pPr>
              <w:jc w:val="both"/>
              <w:rPr>
                <w:szCs w:val="24"/>
              </w:rPr>
            </w:pPr>
            <w:r>
              <w:rPr>
                <w:szCs w:val="24"/>
              </w:rPr>
              <w:t>6</w:t>
            </w:r>
          </w:p>
        </w:tc>
        <w:tc>
          <w:tcPr>
            <w:tcW w:w="2551" w:type="dxa"/>
            <w:tcBorders>
              <w:left w:val="single" w:sz="4" w:space="0" w:color="auto"/>
              <w:right w:val="single" w:sz="4" w:space="0" w:color="auto"/>
            </w:tcBorders>
            <w:shd w:val="clear" w:color="auto" w:fill="auto"/>
            <w:vAlign w:val="center"/>
          </w:tcPr>
          <w:p w14:paraId="32CE02FF" w14:textId="77777777" w:rsidR="002C3756" w:rsidRPr="002A149D" w:rsidRDefault="002C3756" w:rsidP="00CB573F">
            <w:pPr>
              <w:jc w:val="both"/>
              <w:rPr>
                <w:szCs w:val="24"/>
              </w:rPr>
            </w:pPr>
            <w:r>
              <w:rPr>
                <w:szCs w:val="24"/>
              </w:rPr>
              <w:t>1</w:t>
            </w:r>
          </w:p>
        </w:tc>
        <w:tc>
          <w:tcPr>
            <w:tcW w:w="2835" w:type="dxa"/>
            <w:tcBorders>
              <w:left w:val="single" w:sz="4" w:space="0" w:color="auto"/>
              <w:right w:val="single" w:sz="4" w:space="0" w:color="auto"/>
            </w:tcBorders>
            <w:shd w:val="clear" w:color="auto" w:fill="auto"/>
            <w:vAlign w:val="center"/>
          </w:tcPr>
          <w:p w14:paraId="2455BD71" w14:textId="77777777" w:rsidR="002C3756" w:rsidRPr="002A149D" w:rsidRDefault="002C3756" w:rsidP="00CB573F">
            <w:pPr>
              <w:jc w:val="both"/>
              <w:rPr>
                <w:szCs w:val="24"/>
              </w:rPr>
            </w:pPr>
            <w:r>
              <w:rPr>
                <w:szCs w:val="24"/>
              </w:rPr>
              <w:t>6</w:t>
            </w:r>
          </w:p>
        </w:tc>
      </w:tr>
    </w:tbl>
    <w:p w14:paraId="32D69FB0" w14:textId="77777777" w:rsidR="002C3756" w:rsidRPr="00EC65FE" w:rsidRDefault="002C3756" w:rsidP="002C3756">
      <w:pPr>
        <w:rPr>
          <w:bCs/>
          <w:szCs w:val="24"/>
        </w:rPr>
      </w:pPr>
      <w:bookmarkStart w:id="12" w:name="_Hlk99976151"/>
    </w:p>
    <w:p w14:paraId="6EB8FCB3" w14:textId="77777777" w:rsidR="002C3756" w:rsidRPr="006B1D15" w:rsidRDefault="002C3756" w:rsidP="002C3756">
      <w:pPr>
        <w:rPr>
          <w:color w:val="FF0000"/>
        </w:rPr>
      </w:pPr>
    </w:p>
    <w:bookmarkEnd w:id="12"/>
    <w:p w14:paraId="49C35018" w14:textId="77777777" w:rsidR="002C3756" w:rsidRPr="002E668E" w:rsidRDefault="002C3756" w:rsidP="002C3756">
      <w:pPr>
        <w:jc w:val="both"/>
        <w:rPr>
          <w:rFonts w:eastAsia="Calibri"/>
          <w:szCs w:val="24"/>
        </w:rPr>
      </w:pPr>
    </w:p>
    <w:tbl>
      <w:tblPr>
        <w:tblW w:w="0" w:type="auto"/>
        <w:tblLook w:val="04A0" w:firstRow="1" w:lastRow="0" w:firstColumn="1" w:lastColumn="0" w:noHBand="0" w:noVBand="1"/>
      </w:tblPr>
      <w:tblGrid>
        <w:gridCol w:w="4928"/>
        <w:gridCol w:w="4819"/>
        <w:gridCol w:w="1560"/>
        <w:gridCol w:w="2465"/>
      </w:tblGrid>
      <w:tr w:rsidR="002C3756" w14:paraId="3C347F0B" w14:textId="77777777" w:rsidTr="00CB573F">
        <w:tc>
          <w:tcPr>
            <w:tcW w:w="4928" w:type="dxa"/>
            <w:shd w:val="clear" w:color="auto" w:fill="auto"/>
          </w:tcPr>
          <w:p w14:paraId="64E4864D" w14:textId="77777777" w:rsidR="002C3756" w:rsidRPr="00693293" w:rsidRDefault="002C3756" w:rsidP="00CB573F">
            <w:pPr>
              <w:jc w:val="both"/>
              <w:rPr>
                <w:rFonts w:eastAsia="Calibri"/>
                <w:szCs w:val="24"/>
              </w:rPr>
            </w:pPr>
            <w:bookmarkStart w:id="13" w:name="_Hlk162513147"/>
            <w:r w:rsidRPr="00693293">
              <w:rPr>
                <w:rFonts w:eastAsia="Calibri"/>
                <w:szCs w:val="24"/>
              </w:rPr>
              <w:t>Kultūros įstaigos vadovas</w:t>
            </w:r>
          </w:p>
        </w:tc>
        <w:tc>
          <w:tcPr>
            <w:tcW w:w="4819" w:type="dxa"/>
            <w:tcBorders>
              <w:bottom w:val="single" w:sz="4" w:space="0" w:color="auto"/>
            </w:tcBorders>
            <w:shd w:val="clear" w:color="auto" w:fill="auto"/>
          </w:tcPr>
          <w:p w14:paraId="2E013328" w14:textId="77777777" w:rsidR="002C3756" w:rsidRPr="00693293" w:rsidRDefault="002C3756" w:rsidP="00CB573F">
            <w:pPr>
              <w:jc w:val="both"/>
              <w:rPr>
                <w:rFonts w:eastAsia="Calibri"/>
                <w:szCs w:val="24"/>
              </w:rPr>
            </w:pPr>
            <w:r>
              <w:rPr>
                <w:rFonts w:eastAsia="Calibri"/>
                <w:szCs w:val="24"/>
              </w:rPr>
              <w:t xml:space="preserve">                        Violeta </w:t>
            </w:r>
            <w:proofErr w:type="spellStart"/>
            <w:r>
              <w:rPr>
                <w:rFonts w:eastAsia="Calibri"/>
                <w:szCs w:val="24"/>
              </w:rPr>
              <w:t>Grabauskienė</w:t>
            </w:r>
            <w:proofErr w:type="spellEnd"/>
            <w:r>
              <w:rPr>
                <w:rFonts w:eastAsia="Calibri"/>
                <w:szCs w:val="24"/>
              </w:rPr>
              <w:t xml:space="preserve"> </w:t>
            </w:r>
          </w:p>
        </w:tc>
        <w:tc>
          <w:tcPr>
            <w:tcW w:w="1560" w:type="dxa"/>
            <w:shd w:val="clear" w:color="auto" w:fill="auto"/>
          </w:tcPr>
          <w:p w14:paraId="7F1450AE" w14:textId="77777777" w:rsidR="002C3756" w:rsidRPr="00693293" w:rsidRDefault="002C3756" w:rsidP="00CB573F">
            <w:pPr>
              <w:jc w:val="both"/>
              <w:rPr>
                <w:rFonts w:eastAsia="Calibri"/>
                <w:szCs w:val="24"/>
              </w:rPr>
            </w:pPr>
          </w:p>
        </w:tc>
        <w:tc>
          <w:tcPr>
            <w:tcW w:w="2465" w:type="dxa"/>
            <w:tcBorders>
              <w:bottom w:val="single" w:sz="4" w:space="0" w:color="auto"/>
            </w:tcBorders>
            <w:shd w:val="clear" w:color="auto" w:fill="auto"/>
          </w:tcPr>
          <w:p w14:paraId="49682A88" w14:textId="77777777" w:rsidR="002C3756" w:rsidRPr="00693293" w:rsidRDefault="002C3756" w:rsidP="00CB573F">
            <w:pPr>
              <w:jc w:val="both"/>
              <w:rPr>
                <w:rFonts w:eastAsia="Calibri"/>
                <w:szCs w:val="24"/>
              </w:rPr>
            </w:pPr>
          </w:p>
        </w:tc>
      </w:tr>
      <w:bookmarkEnd w:id="13"/>
      <w:tr w:rsidR="002C3756" w14:paraId="0F567217" w14:textId="77777777" w:rsidTr="00CB573F">
        <w:tc>
          <w:tcPr>
            <w:tcW w:w="4928" w:type="dxa"/>
            <w:shd w:val="clear" w:color="auto" w:fill="auto"/>
          </w:tcPr>
          <w:p w14:paraId="44FAA874" w14:textId="77777777" w:rsidR="002C3756" w:rsidRPr="00693293" w:rsidRDefault="002C3756" w:rsidP="00CB573F">
            <w:pPr>
              <w:jc w:val="center"/>
              <w:rPr>
                <w:rFonts w:eastAsia="Calibri"/>
                <w:szCs w:val="24"/>
              </w:rPr>
            </w:pPr>
          </w:p>
        </w:tc>
        <w:tc>
          <w:tcPr>
            <w:tcW w:w="4819" w:type="dxa"/>
            <w:tcBorders>
              <w:top w:val="single" w:sz="4" w:space="0" w:color="auto"/>
            </w:tcBorders>
            <w:shd w:val="clear" w:color="auto" w:fill="auto"/>
          </w:tcPr>
          <w:p w14:paraId="5F1D53B7" w14:textId="77777777" w:rsidR="002C3756" w:rsidRPr="00693293" w:rsidRDefault="002C3756" w:rsidP="00CB573F">
            <w:pPr>
              <w:jc w:val="center"/>
              <w:rPr>
                <w:rFonts w:eastAsia="Calibri"/>
                <w:szCs w:val="24"/>
              </w:rPr>
            </w:pPr>
            <w:r w:rsidRPr="00693293">
              <w:rPr>
                <w:rFonts w:eastAsia="Calibri"/>
                <w:sz w:val="20"/>
              </w:rPr>
              <w:t>(Vardas, pavardė)</w:t>
            </w:r>
          </w:p>
        </w:tc>
        <w:tc>
          <w:tcPr>
            <w:tcW w:w="1560" w:type="dxa"/>
            <w:shd w:val="clear" w:color="auto" w:fill="auto"/>
          </w:tcPr>
          <w:p w14:paraId="03216AB3" w14:textId="77777777" w:rsidR="002C3756" w:rsidRPr="00693293" w:rsidRDefault="002C3756" w:rsidP="00CB573F">
            <w:pPr>
              <w:jc w:val="center"/>
              <w:rPr>
                <w:rFonts w:eastAsia="Calibri"/>
                <w:szCs w:val="24"/>
              </w:rPr>
            </w:pPr>
          </w:p>
        </w:tc>
        <w:tc>
          <w:tcPr>
            <w:tcW w:w="2465" w:type="dxa"/>
            <w:tcBorders>
              <w:top w:val="single" w:sz="4" w:space="0" w:color="auto"/>
            </w:tcBorders>
            <w:shd w:val="clear" w:color="auto" w:fill="auto"/>
          </w:tcPr>
          <w:p w14:paraId="340718FD" w14:textId="77777777" w:rsidR="002C3756" w:rsidRPr="00693293" w:rsidRDefault="002C3756" w:rsidP="00CB573F">
            <w:pPr>
              <w:jc w:val="center"/>
              <w:rPr>
                <w:rFonts w:eastAsia="Calibri"/>
                <w:szCs w:val="24"/>
              </w:rPr>
            </w:pPr>
            <w:r w:rsidRPr="00693293">
              <w:rPr>
                <w:rFonts w:eastAsia="Calibri"/>
                <w:sz w:val="20"/>
              </w:rPr>
              <w:t>(parašas)</w:t>
            </w:r>
          </w:p>
        </w:tc>
      </w:tr>
    </w:tbl>
    <w:p w14:paraId="02638E1D" w14:textId="77777777" w:rsidR="002C3756" w:rsidRPr="002E668E" w:rsidRDefault="002C3756" w:rsidP="002C3756">
      <w:pPr>
        <w:jc w:val="both"/>
        <w:rPr>
          <w:szCs w:val="24"/>
        </w:rPr>
      </w:pPr>
    </w:p>
    <w:p w14:paraId="404F9307" w14:textId="77777777" w:rsidR="002E1F99" w:rsidRPr="00787A9F" w:rsidRDefault="002E1F99" w:rsidP="00107C26">
      <w:pPr>
        <w:pStyle w:val="Antrats"/>
        <w:tabs>
          <w:tab w:val="clear" w:pos="4153"/>
          <w:tab w:val="clear" w:pos="8306"/>
        </w:tabs>
      </w:pPr>
    </w:p>
    <w:p w14:paraId="47C838A1" w14:textId="77777777" w:rsidR="00693923" w:rsidRPr="00787A9F" w:rsidRDefault="00693923" w:rsidP="00F27C80">
      <w:pPr>
        <w:pStyle w:val="Antrats"/>
        <w:tabs>
          <w:tab w:val="clear" w:pos="4153"/>
          <w:tab w:val="clear" w:pos="8306"/>
          <w:tab w:val="left" w:pos="709"/>
        </w:tabs>
        <w:sectPr w:rsidR="00693923" w:rsidRPr="00787A9F" w:rsidSect="0092369B">
          <w:pgSz w:w="16838" w:h="11906" w:orient="landscape" w:code="9"/>
          <w:pgMar w:top="1701" w:right="1134" w:bottom="680" w:left="1134" w:header="1134" w:footer="726" w:gutter="0"/>
          <w:cols w:space="1296"/>
          <w:titlePg/>
          <w:docGrid w:linePitch="360"/>
        </w:sectPr>
      </w:pPr>
    </w:p>
    <w:p w14:paraId="67315519" w14:textId="77777777" w:rsidR="00F7723D" w:rsidRPr="00787A9F" w:rsidRDefault="00F7723D" w:rsidP="00F27C80">
      <w:pPr>
        <w:pStyle w:val="Antrats"/>
        <w:tabs>
          <w:tab w:val="clear" w:pos="4153"/>
          <w:tab w:val="clear" w:pos="8306"/>
          <w:tab w:val="left" w:pos="709"/>
        </w:tabs>
      </w:pPr>
    </w:p>
    <w:p w14:paraId="6A9A8D66" w14:textId="77777777" w:rsidR="002E1F99" w:rsidRPr="00787A9F" w:rsidRDefault="002E1F99" w:rsidP="002E1F99">
      <w:pPr>
        <w:pStyle w:val="Pavadinimas"/>
        <w:jc w:val="left"/>
        <w:rPr>
          <w:b w:val="0"/>
        </w:rPr>
      </w:pPr>
    </w:p>
    <w:p w14:paraId="462F82C8" w14:textId="77777777" w:rsidR="00B668F0" w:rsidRPr="00787A9F" w:rsidRDefault="00B668F0" w:rsidP="00B668F0">
      <w:pPr>
        <w:pStyle w:val="Pavadinimas"/>
        <w:pBdr>
          <w:bottom w:val="single" w:sz="12" w:space="1" w:color="auto"/>
        </w:pBdr>
      </w:pPr>
      <w:r w:rsidRPr="00787A9F">
        <w:t>JURBARKO RAJONO SAVIVALDYBĖS ADMINISTRACIJOS</w:t>
      </w:r>
    </w:p>
    <w:p w14:paraId="27B90EBF" w14:textId="77777777" w:rsidR="00693923" w:rsidRPr="00787A9F" w:rsidRDefault="00693923" w:rsidP="00693923">
      <w:pPr>
        <w:pStyle w:val="Pavadinimas"/>
        <w:pBdr>
          <w:bottom w:val="single" w:sz="12" w:space="1" w:color="auto"/>
        </w:pBdr>
      </w:pPr>
      <w:r w:rsidRPr="00787A9F">
        <w:t>ŠVIETIMO, KULTŪROS IR SPORTO SKYRIUS</w:t>
      </w:r>
    </w:p>
    <w:p w14:paraId="017771EF" w14:textId="77777777" w:rsidR="002E1F99" w:rsidRPr="00787A9F" w:rsidRDefault="002E1F99" w:rsidP="002E1F99">
      <w:pPr>
        <w:pStyle w:val="Paantrat"/>
      </w:pPr>
    </w:p>
    <w:p w14:paraId="5E5A884F" w14:textId="77777777" w:rsidR="002E1F99" w:rsidRPr="00787A9F" w:rsidRDefault="002E1F99" w:rsidP="002E1F99">
      <w:pPr>
        <w:pStyle w:val="Paantrat"/>
      </w:pPr>
      <w:r w:rsidRPr="00787A9F">
        <w:t>AIŠKINAMASIS RAŠTAS</w:t>
      </w:r>
    </w:p>
    <w:p w14:paraId="522C182A" w14:textId="77777777" w:rsidR="002E1F99" w:rsidRPr="00787A9F" w:rsidRDefault="002E1F99" w:rsidP="002E1F99">
      <w:pPr>
        <w:jc w:val="center"/>
        <w:rPr>
          <w:caps/>
        </w:rPr>
      </w:pPr>
    </w:p>
    <w:p w14:paraId="00A7E3EB" w14:textId="77777777" w:rsidR="002E1F99" w:rsidRPr="00787A9F" w:rsidRDefault="002E1F99" w:rsidP="002E1F99">
      <w:pPr>
        <w:jc w:val="center"/>
        <w:rPr>
          <w:b/>
          <w:bCs/>
          <w:caps/>
        </w:rPr>
      </w:pPr>
      <w:r w:rsidRPr="00787A9F">
        <w:rPr>
          <w:b/>
          <w:bCs/>
          <w:caps/>
        </w:rPr>
        <w:t>PRIE JURBARKO RAJONO SAVIVALDYBĖS TARYBOS SPRENDIMO „</w:t>
      </w:r>
      <w:r w:rsidR="00113CB2" w:rsidRPr="00787A9F">
        <w:rPr>
          <w:b/>
        </w:rPr>
        <w:fldChar w:fldCharType="begin">
          <w:ffData>
            <w:name w:val="DOC_DATA"/>
            <w:enabled/>
            <w:calcOnExit w:val="0"/>
            <w:textInput>
              <w:default w:val="{$DOC_DATA}"/>
            </w:textInput>
          </w:ffData>
        </w:fldChar>
      </w:r>
      <w:r w:rsidR="00624751" w:rsidRPr="00787A9F">
        <w:rPr>
          <w:b/>
        </w:rPr>
        <w:instrText xml:space="preserve"> FORMTEXT </w:instrText>
      </w:r>
      <w:r w:rsidR="00113CB2" w:rsidRPr="00787A9F">
        <w:rPr>
          <w:b/>
        </w:rPr>
      </w:r>
      <w:r w:rsidR="00113CB2" w:rsidRPr="00787A9F">
        <w:rPr>
          <w:b/>
        </w:rPr>
        <w:fldChar w:fldCharType="separate"/>
      </w:r>
      <w:r w:rsidR="00624751" w:rsidRPr="00787A9F">
        <w:rPr>
          <w:b/>
          <w:noProof/>
        </w:rPr>
        <w:t xml:space="preserve">DĖL 2023 METŲ </w:t>
      </w:r>
      <w:r w:rsidR="005C4F1C">
        <w:rPr>
          <w:b/>
          <w:noProof/>
        </w:rPr>
        <w:t>VELIUONOS</w:t>
      </w:r>
      <w:r w:rsidR="00624751" w:rsidRPr="00787A9F">
        <w:rPr>
          <w:b/>
          <w:noProof/>
        </w:rPr>
        <w:t xml:space="preserve"> KULTŪROS CENTRO METINIŲ ATASKAITŲ RINKINIO PATVIRTINIMO</w:t>
      </w:r>
      <w:r w:rsidR="00113CB2" w:rsidRPr="00787A9F">
        <w:rPr>
          <w:b/>
        </w:rPr>
        <w:fldChar w:fldCharType="end"/>
      </w:r>
      <w:r w:rsidRPr="00787A9F">
        <w:rPr>
          <w:b/>
          <w:szCs w:val="26"/>
        </w:rPr>
        <w:t>“</w:t>
      </w:r>
      <w:r w:rsidR="00031B2B" w:rsidRPr="00787A9F">
        <w:rPr>
          <w:b/>
          <w:szCs w:val="26"/>
        </w:rPr>
        <w:t xml:space="preserve"> </w:t>
      </w:r>
      <w:r w:rsidRPr="00787A9F">
        <w:rPr>
          <w:b/>
          <w:bCs/>
          <w:caps/>
        </w:rPr>
        <w:t>projekto</w:t>
      </w:r>
    </w:p>
    <w:p w14:paraId="43DF6DFC" w14:textId="77777777" w:rsidR="002E1F99" w:rsidRPr="00787A9F" w:rsidRDefault="002E1F99" w:rsidP="002E1F99">
      <w:pPr>
        <w:tabs>
          <w:tab w:val="left" w:pos="567"/>
        </w:tabs>
        <w:jc w:val="center"/>
      </w:pPr>
    </w:p>
    <w:p w14:paraId="6D8B3E8D" w14:textId="77777777" w:rsidR="002E1F99" w:rsidRPr="00787A9F" w:rsidRDefault="002E1F99" w:rsidP="002E1F99">
      <w:pPr>
        <w:tabs>
          <w:tab w:val="left" w:pos="567"/>
        </w:tabs>
        <w:jc w:val="center"/>
      </w:pPr>
    </w:p>
    <w:p w14:paraId="11EBA302" w14:textId="77777777" w:rsidR="00001758" w:rsidRPr="00787A9F" w:rsidRDefault="00113CB2" w:rsidP="002E1F99">
      <w:pPr>
        <w:tabs>
          <w:tab w:val="left" w:pos="0"/>
        </w:tabs>
        <w:jc w:val="center"/>
      </w:pPr>
      <w:r w:rsidRPr="00787A9F">
        <w:fldChar w:fldCharType="begin">
          <w:ffData>
            <w:name w:val="NOW_WORD_DATE"/>
            <w:enabled/>
            <w:calcOnExit w:val="0"/>
            <w:textInput>
              <w:default w:val="{$NOW_WORD_DATE}"/>
            </w:textInput>
          </w:ffData>
        </w:fldChar>
      </w:r>
      <w:r w:rsidR="00001758" w:rsidRPr="00787A9F">
        <w:instrText xml:space="preserve"> FORMTEXT </w:instrText>
      </w:r>
      <w:r w:rsidRPr="00787A9F">
        <w:fldChar w:fldCharType="separate"/>
      </w:r>
      <w:r w:rsidR="00001758" w:rsidRPr="00787A9F">
        <w:rPr>
          <w:noProof/>
        </w:rPr>
        <w:t>2024 m. gegužės 10 d.</w:t>
      </w:r>
      <w:r w:rsidRPr="00787A9F">
        <w:fldChar w:fldCharType="end"/>
      </w:r>
    </w:p>
    <w:p w14:paraId="17D939E7" w14:textId="77777777" w:rsidR="002E1F99" w:rsidRPr="00787A9F" w:rsidRDefault="002E1F99" w:rsidP="002E1F99">
      <w:pPr>
        <w:tabs>
          <w:tab w:val="left" w:pos="0"/>
        </w:tabs>
        <w:jc w:val="center"/>
      </w:pPr>
      <w:r w:rsidRPr="00787A9F">
        <w:t>Jurbarkas</w:t>
      </w:r>
    </w:p>
    <w:p w14:paraId="038F12E9" w14:textId="77777777" w:rsidR="002E1F99" w:rsidRPr="00787A9F" w:rsidRDefault="002E1F99" w:rsidP="002E1F99">
      <w:pPr>
        <w:tabs>
          <w:tab w:val="left" w:pos="0"/>
        </w:tabs>
        <w:jc w:val="center"/>
      </w:pPr>
    </w:p>
    <w:p w14:paraId="22D52CC5" w14:textId="77777777" w:rsidR="002E1F99" w:rsidRPr="00787A9F" w:rsidRDefault="002E1F99" w:rsidP="002E1F99">
      <w:pPr>
        <w:tabs>
          <w:tab w:val="left" w:pos="0"/>
        </w:tabs>
        <w:jc w:val="center"/>
      </w:pPr>
    </w:p>
    <w:tbl>
      <w:tblPr>
        <w:tblW w:w="0" w:type="auto"/>
        <w:tblLook w:val="0000" w:firstRow="0" w:lastRow="0" w:firstColumn="0" w:lastColumn="0" w:noHBand="0" w:noVBand="0"/>
      </w:tblPr>
      <w:tblGrid>
        <w:gridCol w:w="9525"/>
      </w:tblGrid>
      <w:tr w:rsidR="00787A9F" w:rsidRPr="00787A9F" w14:paraId="4CFE956F" w14:textId="77777777" w:rsidTr="00E22B51">
        <w:tc>
          <w:tcPr>
            <w:tcW w:w="9741" w:type="dxa"/>
          </w:tcPr>
          <w:p w14:paraId="672336EA"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52FF11E7" w14:textId="77777777" w:rsidTr="00E22B51">
        <w:tc>
          <w:tcPr>
            <w:tcW w:w="9741" w:type="dxa"/>
          </w:tcPr>
          <w:p w14:paraId="5DB7A8C7" w14:textId="77777777" w:rsidR="00693923" w:rsidRPr="00787A9F" w:rsidRDefault="00693923" w:rsidP="00E22B51">
            <w:pPr>
              <w:tabs>
                <w:tab w:val="left" w:pos="0"/>
              </w:tabs>
              <w:jc w:val="both"/>
              <w:rPr>
                <w:szCs w:val="24"/>
              </w:rPr>
            </w:pPr>
            <w:r w:rsidRPr="00787A9F">
              <w:t xml:space="preserve">Patvirtinti 2023 m. </w:t>
            </w:r>
            <w:r w:rsidR="005C4F1C">
              <w:t>Veliuonos</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2023 metų veiklos ataskaitą, finansinių ataskaitų rinkinį, biudžeto vykdymo ataskaitų rinkinį.</w:t>
            </w:r>
          </w:p>
          <w:p w14:paraId="69D2B1E2" w14:textId="77777777" w:rsidR="00693923" w:rsidRPr="00787A9F" w:rsidRDefault="00693923" w:rsidP="00E22B51">
            <w:pPr>
              <w:tabs>
                <w:tab w:val="left" w:pos="0"/>
              </w:tabs>
              <w:jc w:val="both"/>
              <w:rPr>
                <w:sz w:val="22"/>
              </w:rPr>
            </w:pPr>
          </w:p>
        </w:tc>
      </w:tr>
      <w:tr w:rsidR="00787A9F" w:rsidRPr="00787A9F" w14:paraId="3119EA2F" w14:textId="77777777" w:rsidTr="00E22B51">
        <w:tc>
          <w:tcPr>
            <w:tcW w:w="9741" w:type="dxa"/>
          </w:tcPr>
          <w:p w14:paraId="1E5EACD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2A2E42C2" w14:textId="77777777" w:rsidTr="00E22B51">
        <w:tc>
          <w:tcPr>
            <w:tcW w:w="9741" w:type="dxa"/>
          </w:tcPr>
          <w:p w14:paraId="4A39CF63"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26D5D94A"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74FDBAEE" w14:textId="77777777" w:rsidR="00693923" w:rsidRPr="00787A9F" w:rsidRDefault="00693923" w:rsidP="00E22B51">
            <w:pPr>
              <w:jc w:val="both"/>
            </w:pPr>
            <w:r w:rsidRPr="00787A9F">
              <w:rPr>
                <w:szCs w:val="24"/>
              </w:rPr>
              <w:t xml:space="preserve">Viešojo sektoriaus subjekto metinės veiklos ataskaitos ir viešojo sektoriaus subjektų grupės metinės veiklos ataskaitos rengimo tvarkos aprašo 4 punktas nusako, kokie </w:t>
            </w:r>
            <w:r w:rsidRPr="00787A9F">
              <w:t>subjektai rengia laisvos formos veiklos ataskaitą, kokia informacija turi būti joje pateikiama.</w:t>
            </w:r>
          </w:p>
          <w:p w14:paraId="44F92E80" w14:textId="77777777" w:rsidR="00693923" w:rsidRPr="00787A9F" w:rsidRDefault="00693923" w:rsidP="00E22B51">
            <w:pPr>
              <w:jc w:val="both"/>
            </w:pPr>
            <w:r w:rsidRPr="00787A9F">
              <w:rPr>
                <w:szCs w:val="24"/>
              </w:rPr>
              <w:t xml:space="preserve">Ataskaitas pateikė </w:t>
            </w:r>
            <w:r w:rsidR="005C4F1C">
              <w:rPr>
                <w:szCs w:val="24"/>
              </w:rPr>
              <w:t>Veliuonos</w:t>
            </w:r>
            <w:r w:rsidRPr="00787A9F">
              <w:rPr>
                <w:szCs w:val="24"/>
              </w:rPr>
              <w:t xml:space="preserve"> </w:t>
            </w:r>
            <w:r w:rsidR="00A4748A" w:rsidRPr="00787A9F">
              <w:rPr>
                <w:szCs w:val="24"/>
              </w:rPr>
              <w:t>kultūros centro direktorius</w:t>
            </w:r>
            <w:r w:rsidRPr="00787A9F">
              <w:rPr>
                <w:szCs w:val="24"/>
              </w:rPr>
              <w:t xml:space="preserve"> teisės aktų nustatyta tvarka.</w:t>
            </w:r>
          </w:p>
          <w:p w14:paraId="2679D006" w14:textId="77777777" w:rsidR="00693923" w:rsidRPr="00787A9F" w:rsidRDefault="00693923" w:rsidP="00E22B51">
            <w:pPr>
              <w:jc w:val="both"/>
              <w:rPr>
                <w:sz w:val="22"/>
              </w:rPr>
            </w:pPr>
          </w:p>
        </w:tc>
      </w:tr>
      <w:tr w:rsidR="00787A9F" w:rsidRPr="00787A9F" w14:paraId="3350DB27" w14:textId="77777777" w:rsidTr="00E22B51">
        <w:tc>
          <w:tcPr>
            <w:tcW w:w="9741" w:type="dxa"/>
          </w:tcPr>
          <w:p w14:paraId="4BC3D861"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06B17333" w14:textId="77777777" w:rsidTr="00E22B51">
        <w:tc>
          <w:tcPr>
            <w:tcW w:w="9741" w:type="dxa"/>
          </w:tcPr>
          <w:p w14:paraId="3FF43FCF" w14:textId="77777777" w:rsidR="00693923" w:rsidRPr="00787A9F" w:rsidRDefault="00693923" w:rsidP="00E22B51">
            <w:pPr>
              <w:tabs>
                <w:tab w:val="left" w:pos="0"/>
              </w:tabs>
              <w:jc w:val="both"/>
              <w:rPr>
                <w:szCs w:val="24"/>
              </w:rPr>
            </w:pPr>
            <w:r w:rsidRPr="00787A9F">
              <w:rPr>
                <w:szCs w:val="24"/>
              </w:rPr>
              <w:t>Bus įgyvendinti teisės aktų reikalavimai.</w:t>
            </w:r>
          </w:p>
          <w:p w14:paraId="1840BD78" w14:textId="77777777" w:rsidR="00693923" w:rsidRPr="00787A9F" w:rsidRDefault="00693923" w:rsidP="00E22B51">
            <w:pPr>
              <w:tabs>
                <w:tab w:val="left" w:pos="0"/>
              </w:tabs>
              <w:jc w:val="both"/>
              <w:rPr>
                <w:sz w:val="22"/>
              </w:rPr>
            </w:pPr>
          </w:p>
        </w:tc>
      </w:tr>
      <w:tr w:rsidR="00787A9F" w:rsidRPr="00787A9F" w14:paraId="0417B96E" w14:textId="77777777" w:rsidTr="00E22B51">
        <w:tc>
          <w:tcPr>
            <w:tcW w:w="9741" w:type="dxa"/>
          </w:tcPr>
          <w:p w14:paraId="609D0D65"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1B0E51CE" w14:textId="77777777" w:rsidTr="00E22B51">
        <w:tc>
          <w:tcPr>
            <w:tcW w:w="9741" w:type="dxa"/>
          </w:tcPr>
          <w:p w14:paraId="1D316D5B" w14:textId="77777777" w:rsidR="00693923" w:rsidRPr="00787A9F" w:rsidRDefault="00693923" w:rsidP="00E22B51">
            <w:pPr>
              <w:tabs>
                <w:tab w:val="left" w:pos="0"/>
              </w:tabs>
              <w:jc w:val="both"/>
              <w:rPr>
                <w:szCs w:val="24"/>
              </w:rPr>
            </w:pPr>
            <w:r w:rsidRPr="00787A9F">
              <w:rPr>
                <w:szCs w:val="24"/>
              </w:rPr>
              <w:t>Nenumatomos</w:t>
            </w:r>
          </w:p>
          <w:p w14:paraId="0C3CFEF9" w14:textId="77777777" w:rsidR="00693923" w:rsidRPr="00787A9F" w:rsidRDefault="00693923" w:rsidP="00E22B51">
            <w:pPr>
              <w:tabs>
                <w:tab w:val="left" w:pos="0"/>
              </w:tabs>
              <w:jc w:val="both"/>
              <w:rPr>
                <w:sz w:val="20"/>
              </w:rPr>
            </w:pPr>
          </w:p>
        </w:tc>
      </w:tr>
      <w:tr w:rsidR="00787A9F" w:rsidRPr="00787A9F" w14:paraId="2FD47B0C" w14:textId="77777777" w:rsidTr="00E22B51">
        <w:tc>
          <w:tcPr>
            <w:tcW w:w="9741" w:type="dxa"/>
          </w:tcPr>
          <w:p w14:paraId="0F64F9EC"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09455C72" w14:textId="77777777" w:rsidTr="00E22B51">
        <w:tc>
          <w:tcPr>
            <w:tcW w:w="9741" w:type="dxa"/>
          </w:tcPr>
          <w:p w14:paraId="05814A90" w14:textId="77777777" w:rsidR="00693923" w:rsidRPr="00787A9F" w:rsidRDefault="00693923" w:rsidP="00E22B51">
            <w:pPr>
              <w:tabs>
                <w:tab w:val="left" w:pos="0"/>
              </w:tabs>
              <w:jc w:val="both"/>
              <w:rPr>
                <w:szCs w:val="24"/>
              </w:rPr>
            </w:pPr>
            <w:r w:rsidRPr="00787A9F">
              <w:rPr>
                <w:szCs w:val="24"/>
              </w:rPr>
              <w:t>Jokių teisės aktų nereikia keisti nei naikinti.</w:t>
            </w:r>
          </w:p>
          <w:p w14:paraId="4C162990" w14:textId="77777777" w:rsidR="00693923" w:rsidRPr="00787A9F" w:rsidRDefault="00693923" w:rsidP="00E22B51">
            <w:pPr>
              <w:tabs>
                <w:tab w:val="left" w:pos="0"/>
              </w:tabs>
              <w:jc w:val="both"/>
              <w:rPr>
                <w:sz w:val="22"/>
              </w:rPr>
            </w:pPr>
          </w:p>
        </w:tc>
      </w:tr>
      <w:tr w:rsidR="00787A9F" w:rsidRPr="00787A9F" w14:paraId="6CAA344B" w14:textId="77777777" w:rsidTr="00E22B51">
        <w:tc>
          <w:tcPr>
            <w:tcW w:w="9741" w:type="dxa"/>
          </w:tcPr>
          <w:p w14:paraId="44F840CE"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02DAEBF1" w14:textId="77777777" w:rsidR="00693923" w:rsidRPr="00787A9F" w:rsidRDefault="00693923" w:rsidP="00E22B51">
            <w:pPr>
              <w:tabs>
                <w:tab w:val="left" w:pos="0"/>
              </w:tabs>
              <w:rPr>
                <w:bCs/>
                <w:iCs/>
                <w:szCs w:val="24"/>
              </w:rPr>
            </w:pPr>
            <w:r w:rsidRPr="00787A9F">
              <w:rPr>
                <w:bCs/>
                <w:iCs/>
                <w:szCs w:val="24"/>
              </w:rPr>
              <w:t>Nebuvo gauta jokių siūlymų, finansavimas nereikalingas.</w:t>
            </w:r>
          </w:p>
          <w:p w14:paraId="239A2C82" w14:textId="77777777" w:rsidR="00693923" w:rsidRPr="00787A9F" w:rsidRDefault="00693923" w:rsidP="00E22B51">
            <w:pPr>
              <w:tabs>
                <w:tab w:val="left" w:pos="0"/>
              </w:tabs>
              <w:rPr>
                <w:b/>
                <w:bCs/>
                <w:i/>
                <w:iCs/>
                <w:sz w:val="22"/>
              </w:rPr>
            </w:pPr>
          </w:p>
        </w:tc>
      </w:tr>
      <w:tr w:rsidR="00787A9F" w:rsidRPr="00787A9F" w14:paraId="1225DF07" w14:textId="77777777" w:rsidTr="00E22B51">
        <w:tc>
          <w:tcPr>
            <w:tcW w:w="9741" w:type="dxa"/>
          </w:tcPr>
          <w:p w14:paraId="58A51383"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FEA6294" w14:textId="77777777" w:rsidR="00693923" w:rsidRPr="00787A9F" w:rsidRDefault="00693923" w:rsidP="00E22B51">
            <w:pPr>
              <w:tabs>
                <w:tab w:val="left" w:pos="0"/>
              </w:tabs>
              <w:jc w:val="both"/>
              <w:rPr>
                <w:sz w:val="22"/>
              </w:rPr>
            </w:pPr>
            <w:r w:rsidRPr="00787A9F">
              <w:rPr>
                <w:sz w:val="22"/>
              </w:rPr>
              <w:t>Ne</w:t>
            </w:r>
          </w:p>
          <w:p w14:paraId="6DD4A75F" w14:textId="77777777" w:rsidR="00693923" w:rsidRPr="00787A9F" w:rsidRDefault="00693923" w:rsidP="00E22B51">
            <w:pPr>
              <w:tabs>
                <w:tab w:val="left" w:pos="0"/>
              </w:tabs>
              <w:jc w:val="both"/>
              <w:rPr>
                <w:sz w:val="22"/>
              </w:rPr>
            </w:pPr>
          </w:p>
        </w:tc>
      </w:tr>
      <w:tr w:rsidR="00787A9F" w:rsidRPr="00787A9F" w14:paraId="0E4D7B1D" w14:textId="77777777" w:rsidTr="00E22B51">
        <w:tc>
          <w:tcPr>
            <w:tcW w:w="9741" w:type="dxa"/>
          </w:tcPr>
          <w:p w14:paraId="51E9B83A"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2E4A63A5" w14:textId="77777777" w:rsidTr="00E22B51">
        <w:tc>
          <w:tcPr>
            <w:tcW w:w="9741" w:type="dxa"/>
          </w:tcPr>
          <w:p w14:paraId="4D78CC8B" w14:textId="77777777" w:rsidR="00693923" w:rsidRPr="00787A9F" w:rsidRDefault="005C4F1C" w:rsidP="00E22B51">
            <w:pPr>
              <w:tabs>
                <w:tab w:val="left" w:pos="0"/>
              </w:tabs>
              <w:jc w:val="both"/>
              <w:rPr>
                <w:bCs/>
                <w:iCs/>
                <w:szCs w:val="24"/>
              </w:rPr>
            </w:pPr>
            <w:r>
              <w:rPr>
                <w:szCs w:val="24"/>
              </w:rPr>
              <w:t>Veliuonos</w:t>
            </w:r>
            <w:r w:rsidR="00693923" w:rsidRPr="00787A9F">
              <w:rPr>
                <w:szCs w:val="24"/>
              </w:rPr>
              <w:t xml:space="preserve"> </w:t>
            </w:r>
            <w:r w:rsidR="00A4748A" w:rsidRPr="00787A9F">
              <w:rPr>
                <w:szCs w:val="24"/>
              </w:rPr>
              <w:t>kultūros centro direktorė</w:t>
            </w:r>
            <w:r w:rsidR="00927839">
              <w:rPr>
                <w:szCs w:val="24"/>
              </w:rPr>
              <w:t xml:space="preserve"> </w:t>
            </w:r>
            <w:r>
              <w:rPr>
                <w:szCs w:val="24"/>
              </w:rPr>
              <w:t xml:space="preserve">Violeta </w:t>
            </w:r>
            <w:proofErr w:type="spellStart"/>
            <w:r>
              <w:rPr>
                <w:szCs w:val="24"/>
              </w:rPr>
              <w:t>Grabauskienė</w:t>
            </w:r>
            <w:proofErr w:type="spellEnd"/>
            <w:r w:rsidR="00693923" w:rsidRPr="00787A9F">
              <w:rPr>
                <w:bCs/>
                <w:iCs/>
                <w:szCs w:val="24"/>
              </w:rPr>
              <w:t xml:space="preserve">, Švietimo, kultūros ir sporto skyriaus vyriausioji specialistė </w:t>
            </w:r>
            <w:r w:rsidR="00A4748A" w:rsidRPr="00787A9F">
              <w:rPr>
                <w:bCs/>
                <w:iCs/>
                <w:szCs w:val="24"/>
              </w:rPr>
              <w:t xml:space="preserve">Aida </w:t>
            </w:r>
            <w:proofErr w:type="spellStart"/>
            <w:r w:rsidR="00A4748A" w:rsidRPr="00787A9F">
              <w:rPr>
                <w:bCs/>
                <w:iCs/>
                <w:szCs w:val="24"/>
              </w:rPr>
              <w:t>Bliundžiuvaitienė</w:t>
            </w:r>
            <w:proofErr w:type="spellEnd"/>
          </w:p>
          <w:p w14:paraId="2E4BD580" w14:textId="77777777" w:rsidR="00693923" w:rsidRPr="00787A9F" w:rsidRDefault="00693923" w:rsidP="00E22B51">
            <w:pPr>
              <w:tabs>
                <w:tab w:val="left" w:pos="0"/>
              </w:tabs>
              <w:jc w:val="both"/>
              <w:rPr>
                <w:sz w:val="22"/>
              </w:rPr>
            </w:pPr>
          </w:p>
        </w:tc>
      </w:tr>
      <w:tr w:rsidR="00787A9F" w:rsidRPr="00787A9F" w14:paraId="62193F8D" w14:textId="77777777" w:rsidTr="00E22B51">
        <w:tc>
          <w:tcPr>
            <w:tcW w:w="9741" w:type="dxa"/>
          </w:tcPr>
          <w:p w14:paraId="76DD8A1A"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2C080D7E" w14:textId="77777777" w:rsidR="00693923" w:rsidRPr="00787A9F" w:rsidRDefault="00693923" w:rsidP="00E22B51">
            <w:pPr>
              <w:tabs>
                <w:tab w:val="left" w:pos="0"/>
              </w:tabs>
              <w:jc w:val="both"/>
              <w:rPr>
                <w:szCs w:val="24"/>
              </w:rPr>
            </w:pPr>
            <w:r w:rsidRPr="00787A9F">
              <w:rPr>
                <w:szCs w:val="24"/>
              </w:rPr>
              <w:t>Nebuvo</w:t>
            </w:r>
          </w:p>
          <w:p w14:paraId="4BFA72F7" w14:textId="77777777" w:rsidR="00693923" w:rsidRPr="00787A9F" w:rsidRDefault="00693923" w:rsidP="00E22B51">
            <w:pPr>
              <w:tabs>
                <w:tab w:val="left" w:pos="0"/>
              </w:tabs>
              <w:jc w:val="both"/>
              <w:rPr>
                <w:b/>
                <w:bCs/>
                <w:i/>
                <w:iCs/>
                <w:sz w:val="22"/>
              </w:rPr>
            </w:pPr>
          </w:p>
        </w:tc>
      </w:tr>
      <w:tr w:rsidR="00787A9F" w:rsidRPr="00787A9F" w14:paraId="2E044635" w14:textId="77777777" w:rsidTr="00E22B51">
        <w:tc>
          <w:tcPr>
            <w:tcW w:w="9741" w:type="dxa"/>
          </w:tcPr>
          <w:p w14:paraId="7DA7EB8C"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08CF3628" w14:textId="77777777" w:rsidTr="00E22B51">
        <w:tc>
          <w:tcPr>
            <w:tcW w:w="9741" w:type="dxa"/>
          </w:tcPr>
          <w:p w14:paraId="75062BE7" w14:textId="77777777" w:rsidR="00693923" w:rsidRPr="00787A9F" w:rsidRDefault="00693923" w:rsidP="00E22B51">
            <w:pPr>
              <w:tabs>
                <w:tab w:val="left" w:pos="0"/>
              </w:tabs>
              <w:jc w:val="both"/>
              <w:rPr>
                <w:b/>
                <w:i/>
                <w:sz w:val="22"/>
              </w:rPr>
            </w:pPr>
            <w:r w:rsidRPr="00787A9F">
              <w:rPr>
                <w:szCs w:val="24"/>
              </w:rPr>
              <w:t xml:space="preserve">Po 1 egz. į bylą, Švietimo, kultūros ir sporto skyriui – per DVS, </w:t>
            </w:r>
            <w:r w:rsidR="00C22A69">
              <w:rPr>
                <w:szCs w:val="24"/>
              </w:rPr>
              <w:t>Veliuonos</w:t>
            </w:r>
            <w:r w:rsidRPr="00787A9F">
              <w:rPr>
                <w:szCs w:val="24"/>
              </w:rPr>
              <w:t xml:space="preserve"> </w:t>
            </w:r>
            <w:r w:rsidR="00A4748A" w:rsidRPr="00787A9F">
              <w:rPr>
                <w:szCs w:val="24"/>
              </w:rPr>
              <w:t>kultūros centrui</w:t>
            </w:r>
            <w:r w:rsidRPr="00787A9F">
              <w:rPr>
                <w:szCs w:val="24"/>
              </w:rPr>
              <w:t xml:space="preserve"> – </w:t>
            </w:r>
            <w:r w:rsidR="009F1E52">
              <w:rPr>
                <w:szCs w:val="24"/>
              </w:rPr>
              <w:t xml:space="preserve">        </w:t>
            </w:r>
            <w:r w:rsidRPr="00787A9F">
              <w:rPr>
                <w:szCs w:val="24"/>
              </w:rPr>
              <w:t>el. paštu.</w:t>
            </w:r>
          </w:p>
        </w:tc>
      </w:tr>
    </w:tbl>
    <w:p w14:paraId="105D4C1D" w14:textId="77777777" w:rsidR="006A29E6" w:rsidRPr="00787A9F" w:rsidRDefault="006A29E6" w:rsidP="006A29E6"/>
    <w:p w14:paraId="663DB51F" w14:textId="77777777" w:rsidR="00693923" w:rsidRPr="00787A9F" w:rsidRDefault="00693923" w:rsidP="006A29E6"/>
    <w:p w14:paraId="685A5621" w14:textId="77777777" w:rsidR="006A29E6" w:rsidRPr="00787A9F" w:rsidRDefault="006A29E6" w:rsidP="006A29E6"/>
    <w:p w14:paraId="6CA71118" w14:textId="77777777" w:rsidR="002E1F99" w:rsidRPr="00787A9F" w:rsidRDefault="002E1F99" w:rsidP="002E1F99">
      <w:pPr>
        <w:tabs>
          <w:tab w:val="left" w:pos="567"/>
        </w:tabs>
      </w:pPr>
    </w:p>
    <w:p w14:paraId="6047AF24" w14:textId="77777777" w:rsidR="002E1F99" w:rsidRPr="00787A9F" w:rsidRDefault="002E1F99" w:rsidP="002E1F99">
      <w:pPr>
        <w:tabs>
          <w:tab w:val="left" w:pos="567"/>
        </w:tabs>
      </w:pPr>
    </w:p>
    <w:p w14:paraId="3916E7CC" w14:textId="77777777" w:rsidR="00B668F0" w:rsidRPr="00787A9F" w:rsidRDefault="00B668F0" w:rsidP="00B668F0">
      <w:r w:rsidRPr="00787A9F">
        <w:t>Parengė</w:t>
      </w:r>
    </w:p>
    <w:p w14:paraId="3EC75048" w14:textId="77777777" w:rsidR="00B668F0" w:rsidRPr="00787A9F" w:rsidRDefault="00B668F0" w:rsidP="00B668F0"/>
    <w:p w14:paraId="7F5FA575" w14:textId="77777777" w:rsidR="00B668F0" w:rsidRPr="00787A9F" w:rsidRDefault="00113CB2"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p w14:paraId="135B6867" w14:textId="77777777" w:rsidR="00B668F0" w:rsidRPr="00787A9F" w:rsidRDefault="00B668F0" w:rsidP="00B668F0">
      <w:pPr>
        <w:pStyle w:val="Antrats"/>
        <w:tabs>
          <w:tab w:val="clear" w:pos="4153"/>
          <w:tab w:val="clear" w:pos="8306"/>
        </w:tabs>
        <w:rPr>
          <w:lang w:eastAsia="de-DE"/>
        </w:rPr>
      </w:pPr>
    </w:p>
    <w:p w14:paraId="34C0E44D" w14:textId="77777777" w:rsidR="00B668F0" w:rsidRPr="00787A9F" w:rsidRDefault="00113CB2" w:rsidP="00B668F0">
      <w:pPr>
        <w:pStyle w:val="Antrats"/>
        <w:tabs>
          <w:tab w:val="clear" w:pos="4153"/>
          <w:tab w:val="clear" w:pos="8306"/>
        </w:tabs>
      </w:pPr>
      <w:r w:rsidRPr="00787A9F">
        <w:fldChar w:fldCharType="begin">
          <w:ffData>
            <w:name w:val="NOW_DATE1"/>
            <w:enabled/>
            <w:calcOnExit w:val="0"/>
            <w:textInput>
              <w:default w:val="{$NOW_DATE1}"/>
            </w:textInput>
          </w:ffData>
        </w:fldChar>
      </w:r>
      <w:r w:rsidR="00A93FA4" w:rsidRPr="00787A9F">
        <w:instrText xml:space="preserve"> FORMTEXT </w:instrText>
      </w:r>
      <w:r w:rsidRPr="00787A9F">
        <w:fldChar w:fldCharType="separate"/>
      </w:r>
      <w:r w:rsidR="00B668F0" w:rsidRPr="00787A9F">
        <w:rPr>
          <w:noProof/>
        </w:rPr>
        <w:t>2024-05-10</w:t>
      </w:r>
      <w:r w:rsidRPr="00787A9F">
        <w:rPr>
          <w:noProof/>
        </w:rPr>
        <w:fldChar w:fldCharType="end"/>
      </w:r>
    </w:p>
    <w:p w14:paraId="6703303E" w14:textId="77777777" w:rsidR="006A29E6" w:rsidRPr="00787A9F" w:rsidRDefault="006A29E6" w:rsidP="00B668F0"/>
    <w:sectPr w:rsidR="006A29E6" w:rsidRPr="00787A9F" w:rsidSect="0092369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C16F7" w14:textId="77777777" w:rsidR="0092369B" w:rsidRDefault="0092369B">
      <w:r>
        <w:separator/>
      </w:r>
    </w:p>
  </w:endnote>
  <w:endnote w:type="continuationSeparator" w:id="0">
    <w:p w14:paraId="61733B80" w14:textId="77777777" w:rsidR="0092369B" w:rsidRDefault="0092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8283B" w14:textId="77777777" w:rsidR="0092369B" w:rsidRDefault="0092369B">
      <w:r>
        <w:separator/>
      </w:r>
    </w:p>
  </w:footnote>
  <w:footnote w:type="continuationSeparator" w:id="0">
    <w:p w14:paraId="49F4A5A1" w14:textId="77777777" w:rsidR="0092369B" w:rsidRDefault="0092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D9F2F" w14:textId="77777777" w:rsidR="00FC1CD3" w:rsidRDefault="00113CB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390B09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20EA" w14:textId="77777777" w:rsidR="00FC1CD3" w:rsidRDefault="00FC1CD3">
    <w:pPr>
      <w:pStyle w:val="Antrats"/>
      <w:framePr w:wrap="around" w:vAnchor="text" w:hAnchor="margin" w:xAlign="center" w:y="1"/>
      <w:rPr>
        <w:rStyle w:val="Puslapionumeris"/>
      </w:rPr>
    </w:pPr>
  </w:p>
  <w:p w14:paraId="07A1AA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DD0FDA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C27039F"/>
    <w:multiLevelType w:val="hybridMultilevel"/>
    <w:tmpl w:val="9FF02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16159"/>
    <w:multiLevelType w:val="hybridMultilevel"/>
    <w:tmpl w:val="ABE6067C"/>
    <w:lvl w:ilvl="0" w:tplc="039002E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67549248">
    <w:abstractNumId w:val="7"/>
  </w:num>
  <w:num w:numId="2" w16cid:durableId="1125007587">
    <w:abstractNumId w:val="5"/>
  </w:num>
  <w:num w:numId="3" w16cid:durableId="398749151">
    <w:abstractNumId w:val="9"/>
  </w:num>
  <w:num w:numId="4" w16cid:durableId="2118518421">
    <w:abstractNumId w:val="3"/>
  </w:num>
  <w:num w:numId="5" w16cid:durableId="924411747">
    <w:abstractNumId w:val="12"/>
  </w:num>
  <w:num w:numId="6" w16cid:durableId="1300257410">
    <w:abstractNumId w:val="11"/>
  </w:num>
  <w:num w:numId="7" w16cid:durableId="1248420306">
    <w:abstractNumId w:val="2"/>
  </w:num>
  <w:num w:numId="8" w16cid:durableId="710299464">
    <w:abstractNumId w:val="6"/>
  </w:num>
  <w:num w:numId="9" w16cid:durableId="394283192">
    <w:abstractNumId w:val="4"/>
  </w:num>
  <w:num w:numId="10" w16cid:durableId="81416525">
    <w:abstractNumId w:val="0"/>
  </w:num>
  <w:num w:numId="11" w16cid:durableId="1708600962">
    <w:abstractNumId w:val="8"/>
  </w:num>
  <w:num w:numId="12" w16cid:durableId="1387682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6405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EC1"/>
    <w:rsid w:val="00015722"/>
    <w:rsid w:val="000258A2"/>
    <w:rsid w:val="00031B2B"/>
    <w:rsid w:val="00033A70"/>
    <w:rsid w:val="0003441C"/>
    <w:rsid w:val="00073ECC"/>
    <w:rsid w:val="00076A1D"/>
    <w:rsid w:val="000773EB"/>
    <w:rsid w:val="00085739"/>
    <w:rsid w:val="000B314E"/>
    <w:rsid w:val="000C0EA0"/>
    <w:rsid w:val="000C5A4D"/>
    <w:rsid w:val="000D2F07"/>
    <w:rsid w:val="000E1F44"/>
    <w:rsid w:val="000E7537"/>
    <w:rsid w:val="0010176C"/>
    <w:rsid w:val="00107C26"/>
    <w:rsid w:val="00113CB2"/>
    <w:rsid w:val="00117349"/>
    <w:rsid w:val="00124B53"/>
    <w:rsid w:val="0013367C"/>
    <w:rsid w:val="0015078A"/>
    <w:rsid w:val="00152F39"/>
    <w:rsid w:val="0016226A"/>
    <w:rsid w:val="00172D6E"/>
    <w:rsid w:val="00181E5E"/>
    <w:rsid w:val="00182224"/>
    <w:rsid w:val="00186467"/>
    <w:rsid w:val="00190B66"/>
    <w:rsid w:val="001952BC"/>
    <w:rsid w:val="001C72C7"/>
    <w:rsid w:val="001D4EA6"/>
    <w:rsid w:val="001E2A55"/>
    <w:rsid w:val="00203CFC"/>
    <w:rsid w:val="00207BCB"/>
    <w:rsid w:val="00210212"/>
    <w:rsid w:val="00226341"/>
    <w:rsid w:val="002325F6"/>
    <w:rsid w:val="00234B9B"/>
    <w:rsid w:val="00246055"/>
    <w:rsid w:val="00251454"/>
    <w:rsid w:val="00281984"/>
    <w:rsid w:val="002C3756"/>
    <w:rsid w:val="002C4480"/>
    <w:rsid w:val="002E1F99"/>
    <w:rsid w:val="002F084E"/>
    <w:rsid w:val="002F4A2B"/>
    <w:rsid w:val="002F7E49"/>
    <w:rsid w:val="00323FE1"/>
    <w:rsid w:val="00333FD4"/>
    <w:rsid w:val="003408B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1302"/>
    <w:rsid w:val="004D04CF"/>
    <w:rsid w:val="004D1E44"/>
    <w:rsid w:val="00501C69"/>
    <w:rsid w:val="005209D1"/>
    <w:rsid w:val="00520A16"/>
    <w:rsid w:val="005231DA"/>
    <w:rsid w:val="00542B92"/>
    <w:rsid w:val="00551276"/>
    <w:rsid w:val="00553547"/>
    <w:rsid w:val="00570AD7"/>
    <w:rsid w:val="00593FFF"/>
    <w:rsid w:val="005B2122"/>
    <w:rsid w:val="005C31CD"/>
    <w:rsid w:val="005C4F1C"/>
    <w:rsid w:val="005D1F24"/>
    <w:rsid w:val="005D5D46"/>
    <w:rsid w:val="005E157B"/>
    <w:rsid w:val="005E25A4"/>
    <w:rsid w:val="006046BD"/>
    <w:rsid w:val="00606819"/>
    <w:rsid w:val="00624751"/>
    <w:rsid w:val="00641E12"/>
    <w:rsid w:val="00673C21"/>
    <w:rsid w:val="00686E66"/>
    <w:rsid w:val="00693923"/>
    <w:rsid w:val="00697D48"/>
    <w:rsid w:val="006A29E6"/>
    <w:rsid w:val="006B72D3"/>
    <w:rsid w:val="006F35F0"/>
    <w:rsid w:val="00704301"/>
    <w:rsid w:val="0073170A"/>
    <w:rsid w:val="00732616"/>
    <w:rsid w:val="00734333"/>
    <w:rsid w:val="007422F9"/>
    <w:rsid w:val="00744E20"/>
    <w:rsid w:val="007457FF"/>
    <w:rsid w:val="007571EA"/>
    <w:rsid w:val="00771DAD"/>
    <w:rsid w:val="00785D33"/>
    <w:rsid w:val="007860A8"/>
    <w:rsid w:val="00787A9F"/>
    <w:rsid w:val="00795C42"/>
    <w:rsid w:val="007A5803"/>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369B"/>
    <w:rsid w:val="00927839"/>
    <w:rsid w:val="00930BCB"/>
    <w:rsid w:val="00931D64"/>
    <w:rsid w:val="0093337F"/>
    <w:rsid w:val="0096266A"/>
    <w:rsid w:val="0098095A"/>
    <w:rsid w:val="00992B19"/>
    <w:rsid w:val="00993FE2"/>
    <w:rsid w:val="009A6D33"/>
    <w:rsid w:val="009B5344"/>
    <w:rsid w:val="009C68F2"/>
    <w:rsid w:val="009F1E52"/>
    <w:rsid w:val="009F2CC0"/>
    <w:rsid w:val="00A1347F"/>
    <w:rsid w:val="00A151E4"/>
    <w:rsid w:val="00A31AA9"/>
    <w:rsid w:val="00A4748A"/>
    <w:rsid w:val="00A50EB5"/>
    <w:rsid w:val="00A61F57"/>
    <w:rsid w:val="00A85052"/>
    <w:rsid w:val="00A90175"/>
    <w:rsid w:val="00A93FA4"/>
    <w:rsid w:val="00AA3BDF"/>
    <w:rsid w:val="00AD73BE"/>
    <w:rsid w:val="00AD7C4E"/>
    <w:rsid w:val="00AE072A"/>
    <w:rsid w:val="00AE1124"/>
    <w:rsid w:val="00AE1965"/>
    <w:rsid w:val="00AE2064"/>
    <w:rsid w:val="00AE3E19"/>
    <w:rsid w:val="00AE4BED"/>
    <w:rsid w:val="00AE61D9"/>
    <w:rsid w:val="00B137E9"/>
    <w:rsid w:val="00B14102"/>
    <w:rsid w:val="00B14F8F"/>
    <w:rsid w:val="00B3497C"/>
    <w:rsid w:val="00B418C7"/>
    <w:rsid w:val="00B42A07"/>
    <w:rsid w:val="00B54A3C"/>
    <w:rsid w:val="00B56E0D"/>
    <w:rsid w:val="00B57A83"/>
    <w:rsid w:val="00B668F0"/>
    <w:rsid w:val="00B728BD"/>
    <w:rsid w:val="00B81EF2"/>
    <w:rsid w:val="00B82C13"/>
    <w:rsid w:val="00B8562E"/>
    <w:rsid w:val="00B92B25"/>
    <w:rsid w:val="00B951B0"/>
    <w:rsid w:val="00BA627E"/>
    <w:rsid w:val="00BA7260"/>
    <w:rsid w:val="00BA7D22"/>
    <w:rsid w:val="00BB18FE"/>
    <w:rsid w:val="00BF582B"/>
    <w:rsid w:val="00C0081B"/>
    <w:rsid w:val="00C02331"/>
    <w:rsid w:val="00C04267"/>
    <w:rsid w:val="00C13615"/>
    <w:rsid w:val="00C1630A"/>
    <w:rsid w:val="00C22A69"/>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433DC"/>
    <w:rsid w:val="00D513AA"/>
    <w:rsid w:val="00D52EF0"/>
    <w:rsid w:val="00D75F4B"/>
    <w:rsid w:val="00D82C9A"/>
    <w:rsid w:val="00D86F41"/>
    <w:rsid w:val="00D87B5A"/>
    <w:rsid w:val="00D91382"/>
    <w:rsid w:val="00DA0452"/>
    <w:rsid w:val="00DA7C87"/>
    <w:rsid w:val="00DB2046"/>
    <w:rsid w:val="00DC38E8"/>
    <w:rsid w:val="00DD58E1"/>
    <w:rsid w:val="00DE293E"/>
    <w:rsid w:val="00DF1CA2"/>
    <w:rsid w:val="00DF4642"/>
    <w:rsid w:val="00E01F65"/>
    <w:rsid w:val="00E03EF4"/>
    <w:rsid w:val="00E0742E"/>
    <w:rsid w:val="00E12D82"/>
    <w:rsid w:val="00E15F15"/>
    <w:rsid w:val="00E21CEE"/>
    <w:rsid w:val="00E22034"/>
    <w:rsid w:val="00E3136B"/>
    <w:rsid w:val="00E4352B"/>
    <w:rsid w:val="00E46E1F"/>
    <w:rsid w:val="00E67A1F"/>
    <w:rsid w:val="00E72134"/>
    <w:rsid w:val="00E72754"/>
    <w:rsid w:val="00EA6026"/>
    <w:rsid w:val="00EB4A11"/>
    <w:rsid w:val="00ED18C9"/>
    <w:rsid w:val="00EE411D"/>
    <w:rsid w:val="00F20019"/>
    <w:rsid w:val="00F27C80"/>
    <w:rsid w:val="00F320CA"/>
    <w:rsid w:val="00F40651"/>
    <w:rsid w:val="00F4093E"/>
    <w:rsid w:val="00F41A98"/>
    <w:rsid w:val="00F4316F"/>
    <w:rsid w:val="00F52D8E"/>
    <w:rsid w:val="00F53861"/>
    <w:rsid w:val="00F56E92"/>
    <w:rsid w:val="00F60BE2"/>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AB984C1"/>
  <w15:docId w15:val="{9AF478AD-742C-42E3-8783-3ACB64DC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paragraph" w:styleId="Sraassuenkleliais">
    <w:name w:val="List Bullet"/>
    <w:basedOn w:val="prastasis"/>
    <w:rsid w:val="002C3756"/>
    <w:pPr>
      <w:numPr>
        <w:numId w:val="10"/>
      </w:numPr>
      <w:contextualSpacing/>
    </w:pPr>
    <w:rPr>
      <w:lang w:eastAsia="en-US"/>
    </w:rPr>
  </w:style>
  <w:style w:type="character" w:styleId="Grietas">
    <w:name w:val="Strong"/>
    <w:qFormat/>
    <w:rsid w:val="002C3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acebook.com/Veliuonos-kult&#363;ros-centras" TargetMode="External"/><Relationship Id="rId4" Type="http://schemas.openxmlformats.org/officeDocument/2006/relationships/webSettings" Target="webSettings.xml"/><Relationship Id="rId9" Type="http://schemas.openxmlformats.org/officeDocument/2006/relationships/hyperlink" Target="http://www.veliuonosk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11426</Words>
  <Characters>6514</Characters>
  <Application>Microsoft Office Word</Application>
  <DocSecurity>0</DocSecurity>
  <Lines>54</Lines>
  <Paragraphs>35</Paragraphs>
  <ScaleCrop>false</ScaleCrop>
  <Company>Sveikatos apsaugos ministerija</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2024-05-10T12:03:00Z</dcterms:created>
  <dcterms:modified xsi:type="dcterms:W3CDTF">2024-05-10T12:04:00Z</dcterms:modified>
</cp:coreProperties>
</file>