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B33DD" w14:textId="77777777" w:rsidR="00FC1CD3" w:rsidRDefault="00F320CA" w:rsidP="00F320CA">
      <w:pPr>
        <w:jc w:val="right"/>
        <w:rPr>
          <w:lang w:val="en-US"/>
        </w:rPr>
      </w:pPr>
      <w:r>
        <w:t>Projektas</w:t>
      </w:r>
    </w:p>
    <w:p w14:paraId="024179CF" w14:textId="77777777" w:rsidR="00FC1CD3" w:rsidRDefault="00FC1CD3">
      <w:pPr>
        <w:jc w:val="center"/>
        <w:rPr>
          <w:b/>
          <w:bCs/>
          <w:lang w:val="en-US"/>
        </w:rPr>
      </w:pPr>
    </w:p>
    <w:p w14:paraId="24EAA97B" w14:textId="77777777" w:rsidR="00F320CA" w:rsidRDefault="00F320CA" w:rsidP="00EC2E19">
      <w:pPr>
        <w:rPr>
          <w:b/>
          <w:bCs/>
          <w:lang w:val="en-US"/>
        </w:rPr>
      </w:pPr>
    </w:p>
    <w:p w14:paraId="59749EC3" w14:textId="77777777" w:rsidR="00FC1CD3" w:rsidRDefault="00F20019">
      <w:pPr>
        <w:jc w:val="center"/>
        <w:rPr>
          <w:b/>
        </w:rPr>
      </w:pPr>
      <w:r>
        <w:rPr>
          <w:b/>
          <w:lang w:val="en-US"/>
        </w:rPr>
        <w:t xml:space="preserve">JURBARKO RAJONO </w:t>
      </w:r>
      <w:r>
        <w:rPr>
          <w:b/>
        </w:rPr>
        <w:t>SAVIVALDYBĖS TARYBA</w:t>
      </w:r>
    </w:p>
    <w:p w14:paraId="69FB8FD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F2E93B5" w14:textId="77777777">
        <w:trPr>
          <w:cantSplit/>
        </w:trPr>
        <w:tc>
          <w:tcPr>
            <w:tcW w:w="9654" w:type="dxa"/>
            <w:tcBorders>
              <w:top w:val="nil"/>
              <w:left w:val="nil"/>
              <w:bottom w:val="nil"/>
              <w:right w:val="nil"/>
            </w:tcBorders>
          </w:tcPr>
          <w:p w14:paraId="72C9B4EB" w14:textId="77777777" w:rsidR="00FC1CD3" w:rsidRDefault="00F20019">
            <w:pPr>
              <w:pStyle w:val="Antrat1"/>
              <w:rPr>
                <w:caps/>
                <w:szCs w:val="24"/>
                <w:lang w:val="lt-LT"/>
              </w:rPr>
            </w:pPr>
            <w:r>
              <w:rPr>
                <w:szCs w:val="24"/>
                <w:lang w:val="lt-LT"/>
              </w:rPr>
              <w:t>SPRENDIMAS</w:t>
            </w:r>
          </w:p>
        </w:tc>
      </w:tr>
      <w:bookmarkStart w:id="0" w:name="DOC_DATA"/>
      <w:tr w:rsidR="00FC1CD3" w14:paraId="11198B84" w14:textId="77777777">
        <w:trPr>
          <w:cantSplit/>
        </w:trPr>
        <w:tc>
          <w:tcPr>
            <w:tcW w:w="9654" w:type="dxa"/>
            <w:tcBorders>
              <w:top w:val="nil"/>
              <w:left w:val="nil"/>
              <w:bottom w:val="nil"/>
              <w:right w:val="nil"/>
            </w:tcBorders>
          </w:tcPr>
          <w:p w14:paraId="78E555CD" w14:textId="77777777" w:rsidR="00FC1CD3" w:rsidRPr="00AE61D9" w:rsidRDefault="00633BA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ŠIMKAIČIŲ AMBULATORIJOS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01662">
              <w:rPr>
                <w:b/>
              </w:rPr>
            </w:r>
            <w:r w:rsidR="00301662">
              <w:rPr>
                <w:b/>
              </w:rPr>
              <w:fldChar w:fldCharType="separate"/>
            </w:r>
            <w:r w:rsidRPr="00AE61D9">
              <w:rPr>
                <w:b/>
              </w:rPr>
              <w:fldChar w:fldCharType="end"/>
            </w:r>
          </w:p>
        </w:tc>
      </w:tr>
      <w:tr w:rsidR="00FC1CD3" w14:paraId="487F811D" w14:textId="77777777">
        <w:trPr>
          <w:cantSplit/>
        </w:trPr>
        <w:tc>
          <w:tcPr>
            <w:tcW w:w="9654" w:type="dxa"/>
            <w:tcBorders>
              <w:top w:val="nil"/>
              <w:left w:val="nil"/>
              <w:bottom w:val="nil"/>
              <w:right w:val="nil"/>
            </w:tcBorders>
          </w:tcPr>
          <w:p w14:paraId="1C0A0C1D" w14:textId="77777777" w:rsidR="00FC1CD3" w:rsidRPr="00AE61D9" w:rsidRDefault="00FC1CD3">
            <w:pPr>
              <w:pStyle w:val="Antrats"/>
              <w:tabs>
                <w:tab w:val="left" w:pos="1296"/>
              </w:tabs>
              <w:jc w:val="center"/>
              <w:rPr>
                <w:b/>
                <w:caps/>
              </w:rPr>
            </w:pPr>
          </w:p>
        </w:tc>
      </w:tr>
      <w:tr w:rsidR="00FC1CD3" w14:paraId="4908FF9A" w14:textId="77777777" w:rsidTr="00BA627E">
        <w:trPr>
          <w:cantSplit/>
          <w:trHeight w:val="359"/>
        </w:trPr>
        <w:tc>
          <w:tcPr>
            <w:tcW w:w="9654" w:type="dxa"/>
            <w:tcBorders>
              <w:top w:val="nil"/>
              <w:left w:val="nil"/>
              <w:bottom w:val="nil"/>
              <w:right w:val="nil"/>
            </w:tcBorders>
          </w:tcPr>
          <w:p w14:paraId="5E890170" w14:textId="77777777" w:rsidR="00FC1CD3" w:rsidRPr="00AE61D9" w:rsidRDefault="00633BA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TSP-108</w:t>
            </w:r>
            <w:r w:rsidRPr="00AE61D9">
              <w:fldChar w:fldCharType="end"/>
            </w:r>
          </w:p>
        </w:tc>
      </w:tr>
      <w:tr w:rsidR="00FC1CD3" w14:paraId="098B42C4" w14:textId="77777777">
        <w:trPr>
          <w:cantSplit/>
        </w:trPr>
        <w:tc>
          <w:tcPr>
            <w:tcW w:w="9654" w:type="dxa"/>
            <w:tcBorders>
              <w:top w:val="nil"/>
              <w:left w:val="nil"/>
              <w:bottom w:val="nil"/>
              <w:right w:val="nil"/>
            </w:tcBorders>
          </w:tcPr>
          <w:p w14:paraId="79428F95" w14:textId="77777777" w:rsidR="00FC1CD3" w:rsidRDefault="00F20019">
            <w:pPr>
              <w:jc w:val="center"/>
            </w:pPr>
            <w:r>
              <w:t>Jurbarkas</w:t>
            </w:r>
          </w:p>
        </w:tc>
      </w:tr>
    </w:tbl>
    <w:p w14:paraId="3E8D0197" w14:textId="77777777" w:rsidR="00FC1CD3" w:rsidRPr="00892223" w:rsidRDefault="00FC1CD3"/>
    <w:p w14:paraId="4282D406" w14:textId="77777777" w:rsidR="00FD3C13" w:rsidRPr="00305E60" w:rsidRDefault="00FD3C13" w:rsidP="00FD3C13">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Pr>
          <w:szCs w:val="24"/>
        </w:rPr>
        <w:t>3 </w:t>
      </w:r>
      <w:r w:rsidRPr="00914C1A">
        <w:rPr>
          <w:szCs w:val="24"/>
        </w:rPr>
        <w:t>punktu,</w:t>
      </w:r>
      <w:r>
        <w:rPr>
          <w:szCs w:val="24"/>
        </w:rPr>
        <w:t xml:space="preserve"> </w:t>
      </w:r>
      <w:r w:rsidRPr="00583567">
        <w:rPr>
          <w:szCs w:val="24"/>
        </w:rPr>
        <w:t>Lietuvos Respublikos viešųjų įstaigų įstatymo 10 straipsnio 1 dalies 6 punktu</w:t>
      </w:r>
      <w:r>
        <w:rPr>
          <w:szCs w:val="24"/>
        </w:rPr>
        <w:t>, 11 straipsniu</w:t>
      </w:r>
      <w:r w:rsidRPr="00583567">
        <w:rPr>
          <w:szCs w:val="24"/>
        </w:rPr>
        <w:t>,</w:t>
      </w:r>
      <w:r>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Viešojo sektoriaus subjekto metinės veiklos ataskaitos, viešojo sektoriaus subjektų grupės metinės veiklos ataskaitos ir Vyriausybės veiklos ataskaitos rengimo tvarkos aprašo, patvirtinto Lietuvos 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patvirtinimo“, 4 ir 12 punktais, </w:t>
      </w:r>
      <w:r>
        <w:rPr>
          <w:szCs w:val="24"/>
        </w:rPr>
        <w:t xml:space="preserve">Jurbarko rajono </w:t>
      </w:r>
      <w:r w:rsidRPr="00914C1A">
        <w:rPr>
          <w:szCs w:val="24"/>
        </w:rPr>
        <w:t xml:space="preserve">savivaldybės </w:t>
      </w:r>
      <w:r w:rsidRPr="00305E60">
        <w:rPr>
          <w:szCs w:val="24"/>
        </w:rPr>
        <w:t xml:space="preserve">taryba </w:t>
      </w:r>
      <w:r w:rsidRPr="00305E60">
        <w:rPr>
          <w:spacing w:val="120"/>
          <w:szCs w:val="24"/>
        </w:rPr>
        <w:t>nusprendži</w:t>
      </w:r>
      <w:r w:rsidRPr="00305E60">
        <w:rPr>
          <w:szCs w:val="24"/>
        </w:rPr>
        <w:t>a:</w:t>
      </w:r>
    </w:p>
    <w:p w14:paraId="300CBFAD" w14:textId="77777777" w:rsidR="00FD3C13" w:rsidRPr="009F2221" w:rsidRDefault="00FD3C13" w:rsidP="00FD3C13">
      <w:pPr>
        <w:ind w:firstLine="720"/>
        <w:jc w:val="both"/>
        <w:rPr>
          <w:szCs w:val="24"/>
        </w:rPr>
      </w:pPr>
      <w:r>
        <w:rPr>
          <w:szCs w:val="24"/>
        </w:rPr>
        <w:t>Patvirtinti 2023 metų v</w:t>
      </w:r>
      <w:bookmarkStart w:id="1" w:name="_Hlk163496687"/>
      <w:r>
        <w:rPr>
          <w:szCs w:val="24"/>
        </w:rPr>
        <w:t xml:space="preserve">iešosios įstaigos </w:t>
      </w:r>
      <w:bookmarkStart w:id="2" w:name="_Hlk163639054"/>
      <w:bookmarkEnd w:id="1"/>
      <w:r>
        <w:rPr>
          <w:szCs w:val="24"/>
        </w:rPr>
        <w:t xml:space="preserve">Šimkaičių ambulatorijos </w:t>
      </w:r>
      <w:bookmarkEnd w:id="2"/>
      <w:r>
        <w:rPr>
          <w:szCs w:val="24"/>
        </w:rPr>
        <w:t>metinių ataskaitų rinkinį:</w:t>
      </w:r>
    </w:p>
    <w:p w14:paraId="74220CFC" w14:textId="77777777" w:rsidR="00FD3C13" w:rsidRPr="009F2221" w:rsidRDefault="00FD3C13" w:rsidP="00FD3C13">
      <w:pPr>
        <w:ind w:firstLine="720"/>
        <w:jc w:val="both"/>
        <w:rPr>
          <w:szCs w:val="24"/>
        </w:rPr>
      </w:pPr>
      <w:r w:rsidRPr="009F2221">
        <w:rPr>
          <w:szCs w:val="24"/>
        </w:rPr>
        <w:t xml:space="preserve">1. </w:t>
      </w:r>
      <w:r>
        <w:rPr>
          <w:szCs w:val="24"/>
        </w:rPr>
        <w:t xml:space="preserve">Viešosios įstaigos </w:t>
      </w:r>
      <w:bookmarkStart w:id="3" w:name="_Hlk163645682"/>
      <w:r>
        <w:rPr>
          <w:szCs w:val="24"/>
        </w:rPr>
        <w:t>Šimkaičių</w:t>
      </w:r>
      <w:bookmarkEnd w:id="3"/>
      <w:r>
        <w:rPr>
          <w:szCs w:val="24"/>
        </w:rPr>
        <w:t xml:space="preserve"> ambulatorijos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59592824" w14:textId="77777777" w:rsidR="00FD3C13" w:rsidRPr="009F2221" w:rsidRDefault="00FD3C13" w:rsidP="00FD3C13">
      <w:pPr>
        <w:ind w:firstLine="720"/>
        <w:jc w:val="both"/>
        <w:rPr>
          <w:szCs w:val="24"/>
        </w:rPr>
      </w:pPr>
      <w:r w:rsidRPr="009F2221">
        <w:rPr>
          <w:szCs w:val="24"/>
        </w:rPr>
        <w:t xml:space="preserve">2. </w:t>
      </w:r>
      <w:r>
        <w:rPr>
          <w:szCs w:val="24"/>
        </w:rPr>
        <w:t xml:space="preserve">Viešosios įstaigos Šimkaičių ambulatorijos </w:t>
      </w:r>
      <w:r w:rsidRPr="009F2221">
        <w:rPr>
          <w:szCs w:val="24"/>
        </w:rPr>
        <w:t>20</w:t>
      </w:r>
      <w:r>
        <w:rPr>
          <w:szCs w:val="24"/>
        </w:rPr>
        <w:t>23</w:t>
      </w:r>
      <w:r w:rsidRPr="009F2221">
        <w:rPr>
          <w:szCs w:val="24"/>
        </w:rPr>
        <w:t xml:space="preserve"> metų finansinių ataskaitų rinkinį (pridedama).</w:t>
      </w:r>
    </w:p>
    <w:p w14:paraId="4C65CC03" w14:textId="77777777" w:rsidR="00FD3C13" w:rsidRPr="00C03536" w:rsidRDefault="00FD3C13" w:rsidP="00FD3C13">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(Laisvės 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78506E3F" w14:textId="77777777" w:rsidR="00FC1CD3" w:rsidRDefault="00FC1CD3">
      <w:pPr>
        <w:jc w:val="both"/>
      </w:pPr>
    </w:p>
    <w:p w14:paraId="40A25AF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DD3E017" w14:textId="77777777">
        <w:trPr>
          <w:trHeight w:val="180"/>
        </w:trPr>
        <w:tc>
          <w:tcPr>
            <w:tcW w:w="4410" w:type="dxa"/>
          </w:tcPr>
          <w:p w14:paraId="2F88040E" w14:textId="77777777" w:rsidR="00FC1CD3" w:rsidRDefault="00F4316F">
            <w:r>
              <w:t>Savivaldybės meras</w:t>
            </w:r>
          </w:p>
        </w:tc>
        <w:tc>
          <w:tcPr>
            <w:tcW w:w="4410" w:type="dxa"/>
          </w:tcPr>
          <w:p w14:paraId="10105685" w14:textId="77777777" w:rsidR="00FC1CD3" w:rsidRDefault="00FC1CD3">
            <w:pPr>
              <w:jc w:val="right"/>
            </w:pPr>
          </w:p>
        </w:tc>
      </w:tr>
    </w:tbl>
    <w:p w14:paraId="2448BFE7" w14:textId="77777777" w:rsidR="00FC1CD3" w:rsidRDefault="00FC1CD3"/>
    <w:p w14:paraId="15F6C9D3" w14:textId="77777777" w:rsidR="00FC1CD3" w:rsidRDefault="00FC1CD3"/>
    <w:p w14:paraId="37A97360" w14:textId="77777777" w:rsidR="00F320CA" w:rsidRDefault="00F320CA"/>
    <w:p w14:paraId="7ABC0DE7" w14:textId="77777777" w:rsidR="00F320CA" w:rsidRDefault="00F320CA">
      <w:r>
        <w:t xml:space="preserve">Vizos: </w:t>
      </w:r>
    </w:p>
    <w:p w14:paraId="1B6E4391" w14:textId="77777777" w:rsidR="007457FF" w:rsidRPr="009747BB" w:rsidRDefault="007457FF" w:rsidP="007457FF">
      <w:r w:rsidRPr="009747BB">
        <w:t>Administracijos direktorė R. Vančienė</w:t>
      </w:r>
    </w:p>
    <w:p w14:paraId="7022D3D6" w14:textId="77777777" w:rsidR="00DE293E" w:rsidRDefault="00190B66" w:rsidP="00190B66">
      <w:r>
        <w:t>Teisės ir civilinės metrikacijos skyriaus vedėja</w:t>
      </w:r>
      <w:r w:rsidR="007457FF">
        <w:t xml:space="preserve"> O. Sutkaitienė</w:t>
      </w:r>
      <w:r w:rsidR="00DE293E">
        <w:t xml:space="preserve"> </w:t>
      </w:r>
    </w:p>
    <w:p w14:paraId="0325A17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5B13637" w14:textId="77777777" w:rsidR="00FD3C13" w:rsidRDefault="00FD3C13" w:rsidP="00190B66">
      <w:r w:rsidRPr="00D75AEE">
        <w:t>Finansų skyriaus vedėja A. Stoškienė</w:t>
      </w:r>
    </w:p>
    <w:p w14:paraId="0A79B4DA" w14:textId="77777777" w:rsidR="00F320CA" w:rsidRDefault="00190B66" w:rsidP="00190B66">
      <w:r>
        <w:t>Dokumentų ir viešųjų ryšių skyriaus vyr. specialistas A. Gvildys</w:t>
      </w:r>
    </w:p>
    <w:p w14:paraId="7A1BC3A4" w14:textId="77777777" w:rsidR="00F320CA" w:rsidRDefault="00F320CA"/>
    <w:p w14:paraId="162D707A" w14:textId="77777777" w:rsidR="00190B66" w:rsidRDefault="00190B66"/>
    <w:p w14:paraId="6840C292" w14:textId="77777777" w:rsidR="00F27C80" w:rsidRDefault="00F27C80"/>
    <w:p w14:paraId="17755B78" w14:textId="77777777" w:rsidR="00F320CA" w:rsidRDefault="00F320CA" w:rsidP="00F320CA">
      <w:r>
        <w:t>Parengė</w:t>
      </w:r>
    </w:p>
    <w:p w14:paraId="0C42CAD0" w14:textId="77777777" w:rsidR="00F27C80" w:rsidRDefault="00F27C80" w:rsidP="00F320CA"/>
    <w:bookmarkStart w:id="4" w:name="CREATOR_SHOWS"/>
    <w:p w14:paraId="796B3439" w14:textId="77777777" w:rsidR="00FD3C13" w:rsidRDefault="00633BAD" w:rsidP="00FD3C1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FD3C13">
        <w:rPr>
          <w:lang w:eastAsia="de-DE"/>
        </w:rPr>
        <w:instrText xml:space="preserve"> FORMTEXT </w:instrText>
      </w:r>
      <w:r>
        <w:rPr>
          <w:lang w:eastAsia="de-DE"/>
        </w:rPr>
      </w:r>
      <w:r>
        <w:rPr>
          <w:lang w:eastAsia="de-DE"/>
        </w:rPr>
        <w:fldChar w:fldCharType="separate"/>
      </w:r>
      <w:r w:rsidR="00FD3C13">
        <w:rPr>
          <w:noProof/>
          <w:lang w:eastAsia="de-DE"/>
        </w:rPr>
        <w:t>Gražina Sutkuvienė</w:t>
      </w:r>
      <w:r>
        <w:rPr>
          <w:lang w:eastAsia="de-DE"/>
        </w:rPr>
        <w:fldChar w:fldCharType="end"/>
      </w:r>
      <w:bookmarkEnd w:id="4"/>
      <w:r w:rsidR="00FD3C13">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FD3C13">
        <w:rPr>
          <w:lang w:eastAsia="de-DE"/>
        </w:rPr>
        <w:instrText xml:space="preserve"> FORMTEXT </w:instrText>
      </w:r>
      <w:r>
        <w:rPr>
          <w:lang w:eastAsia="de-DE"/>
        </w:rPr>
      </w:r>
      <w:r>
        <w:rPr>
          <w:lang w:eastAsia="de-DE"/>
        </w:rPr>
        <w:fldChar w:fldCharType="separate"/>
      </w:r>
      <w:r w:rsidR="00FD3C13">
        <w:rPr>
          <w:noProof/>
          <w:lang w:eastAsia="de-DE"/>
        </w:rPr>
        <w:t>+370 447 70 188</w:t>
      </w:r>
      <w:r>
        <w:rPr>
          <w:lang w:eastAsia="de-DE"/>
        </w:rPr>
        <w:fldChar w:fldCharType="end"/>
      </w:r>
      <w:bookmarkEnd w:id="5"/>
      <w:r w:rsidR="00FD3C13">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FD3C13">
        <w:rPr>
          <w:lang w:eastAsia="de-DE"/>
        </w:rPr>
        <w:instrText xml:space="preserve"> FORMTEXT </w:instrText>
      </w:r>
      <w:r>
        <w:rPr>
          <w:lang w:eastAsia="de-DE"/>
        </w:rPr>
      </w:r>
      <w:r>
        <w:rPr>
          <w:lang w:eastAsia="de-DE"/>
        </w:rPr>
        <w:fldChar w:fldCharType="separate"/>
      </w:r>
      <w:r w:rsidR="00FD3C13">
        <w:rPr>
          <w:noProof/>
          <w:lang w:eastAsia="de-DE"/>
        </w:rPr>
        <w:t>grazina.sutkuviene@jurbarkas.lt</w:t>
      </w:r>
      <w:r>
        <w:rPr>
          <w:lang w:eastAsia="de-DE"/>
        </w:rPr>
        <w:fldChar w:fldCharType="end"/>
      </w:r>
      <w:bookmarkEnd w:id="6"/>
    </w:p>
    <w:p w14:paraId="20BF646C" w14:textId="77777777" w:rsidR="00F320CA" w:rsidRDefault="00F320CA" w:rsidP="00F320CA">
      <w:pPr>
        <w:pStyle w:val="Antrats"/>
        <w:tabs>
          <w:tab w:val="clear" w:pos="4153"/>
          <w:tab w:val="clear" w:pos="8306"/>
        </w:tabs>
        <w:rPr>
          <w:lang w:eastAsia="de-DE"/>
        </w:rPr>
      </w:pPr>
    </w:p>
    <w:bookmarkStart w:id="7" w:name="NOW_DATE1"/>
    <w:p w14:paraId="697C447F" w14:textId="77777777" w:rsidR="00FD3C13" w:rsidRDefault="00633BAD" w:rsidP="00107C26">
      <w:pPr>
        <w:pStyle w:val="Antrats"/>
        <w:tabs>
          <w:tab w:val="clear" w:pos="4153"/>
          <w:tab w:val="clear" w:pos="8306"/>
        </w:tabs>
        <w:sectPr w:rsidR="00FD3C13" w:rsidSect="00966B30">
          <w:headerReference w:type="even" r:id="rId10"/>
          <w:headerReference w:type="default" r:id="rId11"/>
          <w:pgSz w:w="11906" w:h="16838" w:code="9"/>
          <w:pgMar w:top="1134" w:right="849"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7"/>
      <w:r w:rsidR="00F7723D">
        <w:t xml:space="preserve"> </w:t>
      </w:r>
    </w:p>
    <w:p w14:paraId="5F5C9DFE" w14:textId="77777777" w:rsidR="002E1F99" w:rsidRDefault="002E1F99" w:rsidP="00107C26">
      <w:pPr>
        <w:pStyle w:val="Antrats"/>
        <w:tabs>
          <w:tab w:val="clear" w:pos="4153"/>
          <w:tab w:val="clear" w:pos="8306"/>
        </w:tabs>
      </w:pPr>
    </w:p>
    <w:p w14:paraId="7F25FBA7" w14:textId="77777777" w:rsidR="00FD3C13" w:rsidRPr="00EC5B0D" w:rsidRDefault="00FD3C13" w:rsidP="00FD3C13">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6F342276" w14:textId="77777777" w:rsidR="00FD3C13" w:rsidRPr="00EC5B0D" w:rsidRDefault="00FD3C13" w:rsidP="00FD3C13">
      <w:pPr>
        <w:ind w:left="5103" w:hanging="425"/>
        <w:rPr>
          <w:bCs/>
          <w:szCs w:val="24"/>
        </w:rPr>
      </w:pPr>
      <w:r w:rsidRPr="00EC5B0D">
        <w:rPr>
          <w:bCs/>
          <w:szCs w:val="24"/>
        </w:rPr>
        <w:t>Jurbarko rajono savivaldybės tarybos</w:t>
      </w:r>
    </w:p>
    <w:p w14:paraId="3E1AFF2E" w14:textId="77777777" w:rsidR="00FD3C13" w:rsidRPr="00EC5B0D" w:rsidRDefault="00FD3C13" w:rsidP="00FD3C13">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2CBC5A5C" w14:textId="77777777" w:rsidR="00FD3C13" w:rsidRDefault="00FD3C13" w:rsidP="00FD3C13">
      <w:pPr>
        <w:pStyle w:val="Pavadinimas"/>
        <w:jc w:val="left"/>
        <w:rPr>
          <w:b w:val="0"/>
        </w:rPr>
      </w:pPr>
    </w:p>
    <w:p w14:paraId="50E33C4F" w14:textId="77777777" w:rsidR="00FD3C13" w:rsidRDefault="00FD3C13" w:rsidP="00FD3C13">
      <w:pPr>
        <w:pStyle w:val="Pavadinimas"/>
        <w:jc w:val="left"/>
        <w:rPr>
          <w:b w:val="0"/>
        </w:rPr>
      </w:pPr>
    </w:p>
    <w:p w14:paraId="388D8814" w14:textId="77777777" w:rsidR="00FD3C13" w:rsidRDefault="00FD3C13" w:rsidP="00FD3C13">
      <w:pPr>
        <w:jc w:val="center"/>
        <w:rPr>
          <w:b/>
          <w:color w:val="000000"/>
          <w:szCs w:val="24"/>
        </w:rPr>
      </w:pPr>
      <w:r>
        <w:rPr>
          <w:b/>
          <w:color w:val="000000"/>
          <w:szCs w:val="24"/>
        </w:rPr>
        <w:t xml:space="preserve">VIEŠOSIOS ĮSTAIGOS ŠIMKAIČIŲ AMBULATORIJOS </w:t>
      </w:r>
    </w:p>
    <w:p w14:paraId="28AA37E4" w14:textId="77777777" w:rsidR="00FD3C13" w:rsidRPr="00781A90" w:rsidRDefault="00FD3C13" w:rsidP="00FD3C13">
      <w:pPr>
        <w:jc w:val="center"/>
        <w:rPr>
          <w:b/>
          <w:color w:val="000000"/>
          <w:szCs w:val="24"/>
        </w:rPr>
      </w:pPr>
      <w:r>
        <w:rPr>
          <w:b/>
          <w:color w:val="000000"/>
          <w:szCs w:val="24"/>
        </w:rPr>
        <w:t>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252EEA64" w14:textId="77777777" w:rsidR="00FD3C13" w:rsidRDefault="00FD3C13" w:rsidP="00FD3C13">
      <w:pPr>
        <w:pStyle w:val="Pavadinimas"/>
        <w:jc w:val="left"/>
        <w:rPr>
          <w:b w:val="0"/>
        </w:rPr>
      </w:pPr>
    </w:p>
    <w:p w14:paraId="13E2B986" w14:textId="77777777" w:rsidR="00F7723D" w:rsidRPr="00FD3C13" w:rsidRDefault="00F7723D" w:rsidP="00F27C80">
      <w:pPr>
        <w:pStyle w:val="Antrats"/>
        <w:tabs>
          <w:tab w:val="clear" w:pos="4153"/>
          <w:tab w:val="clear" w:pos="8306"/>
          <w:tab w:val="left" w:pos="709"/>
        </w:tabs>
        <w:rPr>
          <w:lang w:val="en-US"/>
        </w:rPr>
      </w:pPr>
    </w:p>
    <w:p w14:paraId="7BF4102F" w14:textId="77777777" w:rsidR="00685D03" w:rsidRDefault="00685D03" w:rsidP="00685D03">
      <w:pPr>
        <w:autoSpaceDE w:val="0"/>
        <w:autoSpaceDN w:val="0"/>
        <w:adjustRightInd w:val="0"/>
        <w:ind w:left="284" w:right="113"/>
        <w:contextualSpacing/>
        <w:jc w:val="center"/>
        <w:rPr>
          <w:b/>
          <w:bCs/>
          <w:szCs w:val="24"/>
        </w:rPr>
      </w:pPr>
      <w:r w:rsidRPr="00A93468">
        <w:rPr>
          <w:b/>
          <w:bCs/>
          <w:szCs w:val="24"/>
        </w:rPr>
        <w:t>I</w:t>
      </w:r>
      <w:r>
        <w:rPr>
          <w:b/>
          <w:bCs/>
          <w:szCs w:val="24"/>
        </w:rPr>
        <w:t xml:space="preserve"> SKYRIUS</w:t>
      </w:r>
    </w:p>
    <w:p w14:paraId="5D1DD85A" w14:textId="77777777" w:rsidR="00685D03" w:rsidRPr="00A93468" w:rsidRDefault="00685D03" w:rsidP="00685D03">
      <w:pPr>
        <w:autoSpaceDE w:val="0"/>
        <w:autoSpaceDN w:val="0"/>
        <w:adjustRightInd w:val="0"/>
        <w:ind w:left="284" w:right="113"/>
        <w:contextualSpacing/>
        <w:jc w:val="center"/>
        <w:rPr>
          <w:b/>
          <w:bCs/>
          <w:szCs w:val="24"/>
        </w:rPr>
      </w:pPr>
      <w:r w:rsidRPr="00A93468">
        <w:rPr>
          <w:b/>
          <w:bCs/>
          <w:szCs w:val="24"/>
        </w:rPr>
        <w:t xml:space="preserve">INFORMACIJA APIE </w:t>
      </w:r>
      <w:r w:rsidRPr="00A93468">
        <w:rPr>
          <w:rFonts w:ascii="TimesNewRoman,Bold" w:hAnsi="TimesNewRoman,Bold" w:cs="TimesNewRoman,Bold"/>
          <w:b/>
          <w:bCs/>
          <w:szCs w:val="24"/>
        </w:rPr>
        <w:t>Į</w:t>
      </w:r>
      <w:r w:rsidRPr="00A93468">
        <w:rPr>
          <w:b/>
          <w:bCs/>
          <w:szCs w:val="24"/>
        </w:rPr>
        <w:t>STAIGOS VEIKL</w:t>
      </w:r>
      <w:r w:rsidRPr="00A93468">
        <w:rPr>
          <w:rFonts w:ascii="TimesNewRoman,Bold" w:hAnsi="TimesNewRoman,Bold" w:cs="TimesNewRoman,Bold"/>
          <w:b/>
          <w:bCs/>
          <w:szCs w:val="24"/>
        </w:rPr>
        <w:t>Ą Į</w:t>
      </w:r>
      <w:r w:rsidRPr="00A93468">
        <w:rPr>
          <w:b/>
          <w:bCs/>
          <w:szCs w:val="24"/>
        </w:rPr>
        <w:t xml:space="preserve">GYVENDINANT </w:t>
      </w:r>
      <w:r w:rsidRPr="00A93468">
        <w:rPr>
          <w:rFonts w:ascii="TimesNewRoman,Bold" w:hAnsi="TimesNewRoman,Bold" w:cs="TimesNewRoman,Bold"/>
          <w:b/>
          <w:bCs/>
          <w:szCs w:val="24"/>
        </w:rPr>
        <w:t>Į</w:t>
      </w:r>
      <w:r w:rsidRPr="00A93468">
        <w:rPr>
          <w:b/>
          <w:bCs/>
          <w:szCs w:val="24"/>
        </w:rPr>
        <w:t>STATUOSE NUSTATYTUS VEIKLOS TIKSLUS</w:t>
      </w:r>
    </w:p>
    <w:p w14:paraId="5D01E982" w14:textId="77777777" w:rsidR="00685D03" w:rsidRPr="00685D03" w:rsidRDefault="00685D03" w:rsidP="00685D03">
      <w:pPr>
        <w:autoSpaceDE w:val="0"/>
        <w:autoSpaceDN w:val="0"/>
        <w:adjustRightInd w:val="0"/>
        <w:ind w:firstLine="720"/>
        <w:jc w:val="both"/>
        <w:rPr>
          <w:rFonts w:eastAsia="Calibri"/>
          <w:b/>
          <w:bCs/>
          <w:szCs w:val="24"/>
        </w:rPr>
      </w:pPr>
    </w:p>
    <w:p w14:paraId="2D6800E3"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szCs w:val="24"/>
        </w:rPr>
        <w:t xml:space="preserve">Viešoji įstaiga Šimkaičių ambulatorija (toliau – įstaiga) </w:t>
      </w:r>
      <w:r w:rsidRPr="00685D03">
        <w:rPr>
          <w:rFonts w:eastAsia="Calibri"/>
          <w:bCs/>
          <w:szCs w:val="24"/>
        </w:rPr>
        <w:t>yra Lietuvos nacionalinės sveikatos sistemos Jurbarko rajono savivaldybės įsteigta viešoji asmens sveikatos priežiūros ne pelno siekianti įstaiga, teikianti pirminio lygio asmens sveikatos priežiūros paslaugas pagal sutartis su Teritorine ligonių kasa.</w:t>
      </w:r>
    </w:p>
    <w:p w14:paraId="09F6C415"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b/>
          <w:bCs/>
          <w:szCs w:val="24"/>
        </w:rPr>
        <w:t>Įstaigos vizija</w:t>
      </w:r>
      <w:r w:rsidRPr="00685D03">
        <w:rPr>
          <w:rFonts w:eastAsia="Calibri"/>
          <w:bCs/>
          <w:szCs w:val="24"/>
        </w:rPr>
        <w:t xml:space="preserve"> – sveika gyvensena, tyras oras, saikas, blaivumas, ramus gyvenimas.</w:t>
      </w:r>
    </w:p>
    <w:p w14:paraId="5ACD1545"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b/>
          <w:szCs w:val="22"/>
        </w:rPr>
        <w:t>Įstaigos misija</w:t>
      </w:r>
      <w:r w:rsidRPr="00685D03">
        <w:rPr>
          <w:rFonts w:eastAsia="Calibri"/>
          <w:szCs w:val="22"/>
        </w:rPr>
        <w:t xml:space="preserve"> – organizuoti ir teikti kokybiškas bei kvalifikuotas pirminės asmens sveikatos </w:t>
      </w:r>
      <w:r w:rsidRPr="00685D03">
        <w:rPr>
          <w:rFonts w:eastAsia="Calibri"/>
          <w:szCs w:val="24"/>
        </w:rPr>
        <w:t xml:space="preserve">priežiūros paslaugas, efektyviai naudojant sveikatos priežiūros išteklius, bei nuolat siekti sveikatos priežiūros kokybės ir optimalių sąlygų pacientams ir darbuotojams. </w:t>
      </w:r>
    </w:p>
    <w:p w14:paraId="08B5E863" w14:textId="77777777" w:rsidR="00685D03" w:rsidRPr="00685D03" w:rsidRDefault="00685D03" w:rsidP="0063238F">
      <w:pPr>
        <w:autoSpaceDE w:val="0"/>
        <w:autoSpaceDN w:val="0"/>
        <w:adjustRightInd w:val="0"/>
        <w:ind w:firstLine="720"/>
        <w:jc w:val="both"/>
        <w:rPr>
          <w:rFonts w:eastAsia="Calibri"/>
          <w:i/>
          <w:szCs w:val="22"/>
        </w:rPr>
      </w:pPr>
      <w:r w:rsidRPr="00685D03">
        <w:rPr>
          <w:rFonts w:eastAsia="Calibri"/>
          <w:b/>
          <w:bCs/>
          <w:szCs w:val="24"/>
        </w:rPr>
        <w:t>Įstaigos strategija</w:t>
      </w:r>
      <w:r w:rsidRPr="00685D03">
        <w:rPr>
          <w:rFonts w:eastAsia="Calibri"/>
          <w:bCs/>
          <w:i/>
          <w:szCs w:val="24"/>
        </w:rPr>
        <w:t>:</w:t>
      </w:r>
    </w:p>
    <w:p w14:paraId="45A0DC28"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1. Išlikti modernia, teikiančia kokybiškas pirminio lygio ambulatorines sveikatos priežiūros paslaugas.</w:t>
      </w:r>
    </w:p>
    <w:p w14:paraId="472ABB3B"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2. Gyventojams suteikti kokybiškas sveikatos priežiūros paslaugas, kuo racionaliau panaudojant finansinius ir žmogiškuosius išteklius, gerinant pacientų patekimą pas specialistus.</w:t>
      </w:r>
    </w:p>
    <w:p w14:paraId="4D5D91F6" w14:textId="77777777" w:rsidR="00685D03" w:rsidRPr="009747BB" w:rsidRDefault="00685D03" w:rsidP="0063238F">
      <w:pPr>
        <w:autoSpaceDE w:val="0"/>
        <w:autoSpaceDN w:val="0"/>
        <w:adjustRightInd w:val="0"/>
        <w:ind w:firstLine="720"/>
        <w:jc w:val="both"/>
        <w:rPr>
          <w:rFonts w:eastAsia="Calibri"/>
          <w:szCs w:val="24"/>
        </w:rPr>
      </w:pPr>
      <w:r w:rsidRPr="009747BB">
        <w:rPr>
          <w:rFonts w:eastAsia="Calibri"/>
          <w:szCs w:val="24"/>
        </w:rPr>
        <w:t>3. Nuolat gerinti įstaigos darbuotojų darbo sąlygas</w:t>
      </w:r>
      <w:r w:rsidR="00C163ED" w:rsidRPr="009747BB">
        <w:rPr>
          <w:rFonts w:eastAsia="Calibri"/>
          <w:szCs w:val="24"/>
        </w:rPr>
        <w:t>,</w:t>
      </w:r>
      <w:r w:rsidRPr="009747BB">
        <w:rPr>
          <w:rFonts w:eastAsia="Calibri"/>
          <w:szCs w:val="24"/>
        </w:rPr>
        <w:t xml:space="preserve"> modernizuojant jų darbo vietas, didinti moralinį pasitenkinimą savo darbu.</w:t>
      </w:r>
    </w:p>
    <w:p w14:paraId="19B567CE"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4. Atnaujinti ir įsigyti būtinų naujų medicininių diagnostikos ir gydymo prietaisų.</w:t>
      </w:r>
    </w:p>
    <w:p w14:paraId="5F5C10B7"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5. Nuolat tobulinti įstaigos valdymo ir vadybos metodus.</w:t>
      </w:r>
    </w:p>
    <w:p w14:paraId="69FA363D"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szCs w:val="24"/>
        </w:rPr>
        <w:t>6. Plėtoti informacinių technologijų panaudojimą įstaigos veikloje.</w:t>
      </w:r>
    </w:p>
    <w:p w14:paraId="3EFFA25E" w14:textId="77777777" w:rsidR="00685D03" w:rsidRPr="00685D03" w:rsidRDefault="00685D03" w:rsidP="0063238F">
      <w:pPr>
        <w:ind w:firstLine="720"/>
        <w:jc w:val="both"/>
        <w:rPr>
          <w:szCs w:val="24"/>
        </w:rPr>
      </w:pPr>
      <w:r w:rsidRPr="00685D03">
        <w:rPr>
          <w:rFonts w:eastAsia="Calibri"/>
          <w:b/>
          <w:szCs w:val="22"/>
        </w:rPr>
        <w:t>Pagrindinis įstaigos veiklos tikslas</w:t>
      </w:r>
      <w:r w:rsidRPr="00685D03">
        <w:rPr>
          <w:rFonts w:eastAsia="Calibri"/>
          <w:szCs w:val="22"/>
        </w:rPr>
        <w:t xml:space="preserve"> – pacientų sveikatos interesų tenkinimas, t. y. sergamumo ir mirtingumo mažinimas, kokybiškų asmens sveikatos priežiūros paslaugų teikimas, siekimas gerinti pacientų aptarnavimo kokybę</w:t>
      </w:r>
      <w:r w:rsidRPr="00685D03">
        <w:rPr>
          <w:rFonts w:eastAsia="Calibri"/>
          <w:szCs w:val="24"/>
        </w:rPr>
        <w:t xml:space="preserve">. </w:t>
      </w:r>
      <w:r w:rsidRPr="00685D03">
        <w:rPr>
          <w:szCs w:val="24"/>
        </w:rPr>
        <w:t>Laikytis medicinos etikos principų, užtikrinti paciento privatumą ir jo duomenų konfidencialumą.</w:t>
      </w:r>
    </w:p>
    <w:p w14:paraId="7004D2AD"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b/>
          <w:bCs/>
          <w:szCs w:val="24"/>
        </w:rPr>
        <w:t xml:space="preserve">Įstaigos struktūra: </w:t>
      </w:r>
      <w:r w:rsidRPr="00685D03">
        <w:rPr>
          <w:rFonts w:eastAsia="Calibri"/>
          <w:bCs/>
          <w:szCs w:val="24"/>
        </w:rPr>
        <w:t>(filialai, skyriai, med. punktai, turimos licencijos, higienos pasai ir kt.).</w:t>
      </w:r>
    </w:p>
    <w:p w14:paraId="04133196"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bCs/>
          <w:szCs w:val="24"/>
        </w:rPr>
        <w:t xml:space="preserve">Įstaigos adresas: Liepų g. 4-3, Šimkaičių mstl., 74337 Jurbarko r. sav. </w:t>
      </w:r>
      <w:r w:rsidRPr="00685D03">
        <w:rPr>
          <w:rFonts w:eastAsia="Calibri"/>
          <w:szCs w:val="24"/>
        </w:rPr>
        <w:t>Leidimas-higienos pasas Nr. LHP-147, išduotas 2013-07-04. Įstaigos asmens sveikatos priežiūros licencija Nr.</w:t>
      </w:r>
      <w:r w:rsidR="00776CC0">
        <w:rPr>
          <w:rFonts w:eastAsia="Calibri"/>
          <w:szCs w:val="24"/>
        </w:rPr>
        <w:t> </w:t>
      </w:r>
      <w:r w:rsidRPr="00685D03">
        <w:rPr>
          <w:rFonts w:eastAsia="Calibri"/>
          <w:szCs w:val="24"/>
        </w:rPr>
        <w:t>2096, išduota 2001-09-24, paskutinio tikslinimo data – 2021-11-24. Odontologinės priežiūros (pagalbos) įstaigos licencija Nr.1562, išduota 2008-12-11. Įstaigos valdymo struktūra ir pareigybių sąrašas patvirtinti Jurbarko rajono savivaldybės tarybos 2022 m. kovo 31 d. sprendimu Nr. T2-78 „Dėl viešosios įstaigos Šimkaičių ambulatorijos valdymo struktūros ir pareigybių sąrašo tvirtinimo“.</w:t>
      </w:r>
    </w:p>
    <w:p w14:paraId="6F61E8FC"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Įstaigos struktūra:</w:t>
      </w:r>
    </w:p>
    <w:p w14:paraId="1A33ECCE"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1. Šeimos gydytojo su slaugos specialistu kabinetas.</w:t>
      </w:r>
    </w:p>
    <w:p w14:paraId="55106BFB"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szCs w:val="24"/>
        </w:rPr>
        <w:t xml:space="preserve">1.1. </w:t>
      </w:r>
      <w:r w:rsidRPr="00685D03">
        <w:rPr>
          <w:rFonts w:eastAsia="Calibri"/>
          <w:bCs/>
          <w:szCs w:val="24"/>
        </w:rPr>
        <w:t>Komandoje dirbančio gydytojo-specialisto (akušerių ginekologų) su slaugos specialistu kabinetas.</w:t>
      </w:r>
    </w:p>
    <w:p w14:paraId="720B7185"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bCs/>
          <w:szCs w:val="24"/>
        </w:rPr>
        <w:t xml:space="preserve">2. </w:t>
      </w:r>
      <w:r w:rsidRPr="00685D03">
        <w:rPr>
          <w:rFonts w:eastAsia="Calibri"/>
          <w:szCs w:val="24"/>
        </w:rPr>
        <w:t>Pirminės ambulatorinės odontologinės pagalbos kabinetas. Leidimas-higienos pasas Nr. LHP-1562, 2008-12-11.</w:t>
      </w:r>
    </w:p>
    <w:p w14:paraId="3C0EE664"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3. Slaugos paslaugų į namus teikimo komanda, kurią sudaro: du slaugytojai, du slaugytojų padėjėjai, kineziterapeutas.</w:t>
      </w:r>
    </w:p>
    <w:p w14:paraId="22A95389"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lastRenderedPageBreak/>
        <w:t>4. Vadžgirio medicinos punktas. Leidimas-higienos pasas Nr. LHP-139, 2013-06-27.</w:t>
      </w:r>
    </w:p>
    <w:p w14:paraId="54F67401"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szCs w:val="24"/>
        </w:rPr>
        <w:t>5. Baltraitiškės medicinos punktas. Leidimas-higienos pasas Nr. LHP-194, 2013-09-05.</w:t>
      </w:r>
    </w:p>
    <w:p w14:paraId="0DCD1DE9" w14:textId="77777777" w:rsidR="00685D03" w:rsidRPr="00685D03" w:rsidRDefault="00685D03" w:rsidP="0063238F">
      <w:pPr>
        <w:autoSpaceDE w:val="0"/>
        <w:autoSpaceDN w:val="0"/>
        <w:adjustRightInd w:val="0"/>
        <w:ind w:firstLine="720"/>
        <w:jc w:val="both"/>
        <w:rPr>
          <w:rFonts w:eastAsia="Calibri"/>
          <w:szCs w:val="24"/>
        </w:rPr>
      </w:pPr>
      <w:r w:rsidRPr="001E2069">
        <w:rPr>
          <w:rFonts w:eastAsia="Calibri"/>
          <w:szCs w:val="24"/>
        </w:rPr>
        <w:t>Baltraitiškės medicinos punkto pastato būklė yra avarinė, o Vadžgirio medicinos punkto pastato būklė yra prasta, todėl asmens sveikatos priežiūros veikla juose nevykdoma. Po įstaigos kreipimosi į Savivaldybės tarybą dėl medicinos punktų būklės</w:t>
      </w:r>
      <w:r w:rsidR="00C163ED" w:rsidRPr="001E2069">
        <w:rPr>
          <w:rFonts w:eastAsia="Calibri"/>
          <w:szCs w:val="24"/>
        </w:rPr>
        <w:t>,</w:t>
      </w:r>
      <w:r w:rsidRPr="001E2069">
        <w:rPr>
          <w:rFonts w:eastAsia="Calibri"/>
          <w:szCs w:val="24"/>
        </w:rPr>
        <w:t xml:space="preserve"> 2022 m. gegužės mėn. gauta Jurbarko rajono savivaldybės mero informacija, kad problemos sprendimo variantų ieškoti įpareigota Jurbarko rajono savivaldybės administracija.</w:t>
      </w:r>
      <w:r w:rsidRPr="00685D03">
        <w:rPr>
          <w:rFonts w:eastAsia="Calibri"/>
          <w:szCs w:val="24"/>
        </w:rPr>
        <w:t xml:space="preserve"> </w:t>
      </w:r>
    </w:p>
    <w:p w14:paraId="11013B6E" w14:textId="77777777" w:rsidR="00685D03" w:rsidRPr="00FA4483" w:rsidRDefault="00685D03" w:rsidP="0063238F">
      <w:pPr>
        <w:autoSpaceDE w:val="0"/>
        <w:autoSpaceDN w:val="0"/>
        <w:adjustRightInd w:val="0"/>
        <w:ind w:firstLine="720"/>
        <w:jc w:val="both"/>
        <w:rPr>
          <w:rFonts w:eastAsia="Calibri"/>
          <w:bCs/>
          <w:szCs w:val="24"/>
        </w:rPr>
      </w:pPr>
      <w:r w:rsidRPr="00685D03">
        <w:rPr>
          <w:rFonts w:eastAsia="Calibri"/>
          <w:szCs w:val="24"/>
          <w:shd w:val="clear" w:color="auto" w:fill="FFFFFF"/>
          <w:lang w:eastAsia="en-US"/>
        </w:rPr>
        <w:t xml:space="preserve">Ambulatorinės slaugos paslaugų namuose (toliau – ASPN) užtikrinimui </w:t>
      </w:r>
      <w:r w:rsidRPr="00685D03">
        <w:rPr>
          <w:rFonts w:eastAsia="Calibri"/>
          <w:szCs w:val="24"/>
        </w:rPr>
        <w:t xml:space="preserve">sukurta mobili </w:t>
      </w:r>
      <w:r w:rsidRPr="00FA4483">
        <w:rPr>
          <w:rFonts w:eastAsia="Calibri"/>
          <w:szCs w:val="24"/>
        </w:rPr>
        <w:t xml:space="preserve">ASPN komanda – slaugomiems pacientams paslaugos teikiamos jų namuose. Kitiems pacientams reikalingos paslaugos teikiamos Šimkaičių ambulatorijoje. </w:t>
      </w:r>
      <w:r w:rsidRPr="00FA4483">
        <w:rPr>
          <w:rFonts w:eastAsia="Calibri"/>
          <w:szCs w:val="24"/>
          <w:shd w:val="clear" w:color="auto" w:fill="FFFFFF"/>
          <w:lang w:eastAsia="en-US"/>
        </w:rPr>
        <w:t xml:space="preserve">Nuo 2022 m. pradžios pagal pasirašytas paslaugų teikimo sutartis ASPN teiktos šių pirminio lygio asmens sveikatos priežiūros įstaigų (toliau – ASPĮ) pacientams: </w:t>
      </w:r>
      <w:r w:rsidRPr="00FA4483">
        <w:rPr>
          <w:rFonts w:eastAsia="Calibri"/>
          <w:szCs w:val="22"/>
        </w:rPr>
        <w:t>VšĮ Seredžiaus ambulatorija.</w:t>
      </w:r>
    </w:p>
    <w:p w14:paraId="77519EE2"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b/>
          <w:bCs/>
          <w:szCs w:val="24"/>
        </w:rPr>
        <w:t>Informacija apie įstaigos vadovą:</w:t>
      </w:r>
      <w:r w:rsidRPr="00685D03">
        <w:rPr>
          <w:rFonts w:eastAsia="Calibri"/>
          <w:bCs/>
          <w:szCs w:val="24"/>
        </w:rPr>
        <w:t xml:space="preserve"> </w:t>
      </w:r>
    </w:p>
    <w:p w14:paraId="11493F96"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bCs/>
          <w:szCs w:val="24"/>
        </w:rPr>
        <w:t>1. Įstaigos vadovas</w:t>
      </w:r>
      <w:r w:rsidRPr="00685D03">
        <w:rPr>
          <w:rFonts w:eastAsia="Calibri"/>
          <w:b/>
          <w:bCs/>
          <w:szCs w:val="24"/>
        </w:rPr>
        <w:t xml:space="preserve"> </w:t>
      </w:r>
      <w:r w:rsidRPr="00685D03">
        <w:rPr>
          <w:rFonts w:eastAsia="Calibri"/>
          <w:bCs/>
          <w:szCs w:val="24"/>
        </w:rPr>
        <w:t xml:space="preserve">– vyriausioji gydytoja Laima </w:t>
      </w:r>
      <w:proofErr w:type="spellStart"/>
      <w:r w:rsidRPr="00685D03">
        <w:rPr>
          <w:rFonts w:eastAsia="Calibri"/>
          <w:bCs/>
          <w:szCs w:val="24"/>
        </w:rPr>
        <w:t>Balseraitienė</w:t>
      </w:r>
      <w:proofErr w:type="spellEnd"/>
      <w:r w:rsidRPr="00685D03">
        <w:rPr>
          <w:rFonts w:eastAsia="Calibri"/>
          <w:bCs/>
          <w:szCs w:val="24"/>
        </w:rPr>
        <w:t>, šeimos gydytoja. Įstaigai vadovauja nuo įstaigos 2001 m. rugpjūčio 1 d. įsteigimo.</w:t>
      </w:r>
    </w:p>
    <w:p w14:paraId="42191E28" w14:textId="77777777" w:rsidR="00685D03" w:rsidRPr="00685D03" w:rsidRDefault="00685D03" w:rsidP="0063238F">
      <w:pPr>
        <w:autoSpaceDE w:val="0"/>
        <w:autoSpaceDN w:val="0"/>
        <w:adjustRightInd w:val="0"/>
        <w:ind w:firstLine="720"/>
        <w:jc w:val="both"/>
        <w:rPr>
          <w:rFonts w:eastAsia="Calibri"/>
          <w:bCs/>
          <w:szCs w:val="24"/>
        </w:rPr>
      </w:pPr>
      <w:r w:rsidRPr="00685D03">
        <w:rPr>
          <w:rFonts w:eastAsia="Calibri"/>
          <w:bCs/>
          <w:szCs w:val="24"/>
        </w:rPr>
        <w:t>2. Vyriausioji gydytoja nuolat tobulinasi seminaruose, kelia kvalifikaciją, domisi naujovėmis.</w:t>
      </w:r>
    </w:p>
    <w:p w14:paraId="58A6B501" w14:textId="77777777" w:rsidR="00685D03" w:rsidRPr="00685D03" w:rsidRDefault="00685D03" w:rsidP="0063238F">
      <w:pPr>
        <w:autoSpaceDE w:val="0"/>
        <w:autoSpaceDN w:val="0"/>
        <w:adjustRightInd w:val="0"/>
        <w:ind w:firstLine="720"/>
        <w:jc w:val="both"/>
        <w:rPr>
          <w:rFonts w:eastAsia="Calibri"/>
          <w:szCs w:val="24"/>
        </w:rPr>
      </w:pPr>
      <w:r w:rsidRPr="00685D03">
        <w:rPr>
          <w:rFonts w:eastAsia="Calibri"/>
          <w:bCs/>
          <w:szCs w:val="24"/>
        </w:rPr>
        <w:t>3.</w:t>
      </w:r>
      <w:r w:rsidRPr="00685D03">
        <w:rPr>
          <w:rFonts w:eastAsia="Calibri"/>
          <w:szCs w:val="24"/>
        </w:rPr>
        <w:t xml:space="preserve"> </w:t>
      </w:r>
      <w:r w:rsidRPr="00685D03">
        <w:rPr>
          <w:szCs w:val="24"/>
          <w:lang w:eastAsia="ar-SA"/>
        </w:rPr>
        <w:t xml:space="preserve">Įstaiga vadovaujasi </w:t>
      </w:r>
      <w:r w:rsidRPr="00685D03">
        <w:rPr>
          <w:rFonts w:eastAsia="Calibri"/>
          <w:szCs w:val="24"/>
        </w:rPr>
        <w:t xml:space="preserve">Lietuvos Respublikos įstatymais, Lietuvos Respublikos Vyriausybės nutarimais, Lietuvos Respublikos sveikatos apsaugos ministro įsakymais, Valstybinės ligonių kasos prie Sveikatos apsaugos ministerijos direktoriaus įsakymais, Lietuvos medicinos ir higienos normomis, patvirtintomis sveikatos apsaugos ministro įsakymais, Lietuvos Respublikos viešųjų įstaigų įstatymu, </w:t>
      </w:r>
      <w:r w:rsidRPr="00685D03">
        <w:rPr>
          <w:szCs w:val="24"/>
          <w:shd w:val="clear" w:color="auto" w:fill="FFFFFF"/>
        </w:rPr>
        <w:t xml:space="preserve">viešosios įstaigos </w:t>
      </w:r>
      <w:bookmarkStart w:id="8" w:name="_Hlk100660709"/>
      <w:r w:rsidRPr="00685D03">
        <w:rPr>
          <w:szCs w:val="24"/>
          <w:shd w:val="clear" w:color="auto" w:fill="FFFFFF"/>
        </w:rPr>
        <w:t xml:space="preserve">Šimkaičių ambulatorijos </w:t>
      </w:r>
      <w:bookmarkEnd w:id="8"/>
      <w:r w:rsidRPr="00685D03">
        <w:rPr>
          <w:szCs w:val="24"/>
          <w:shd w:val="clear" w:color="auto" w:fill="FFFFFF"/>
        </w:rPr>
        <w:t xml:space="preserve">įstatais, patvirtintais Jurbarko rajono savivaldybės tarybos 2021 m. rugpjūčio 26 d. sprendimu </w:t>
      </w:r>
      <w:r w:rsidR="00776CC0">
        <w:rPr>
          <w:szCs w:val="24"/>
          <w:shd w:val="clear" w:color="auto" w:fill="FFFFFF"/>
        </w:rPr>
        <w:t xml:space="preserve">                </w:t>
      </w:r>
      <w:r w:rsidRPr="00685D03">
        <w:rPr>
          <w:szCs w:val="24"/>
          <w:shd w:val="clear" w:color="auto" w:fill="FFFFFF"/>
        </w:rPr>
        <w:t>Nr. T2-232 „Dėl viešosios įstaigos Šimkaičių ambulatorijos įstatų patvirtinimo“ bei kitais teisės aktais.</w:t>
      </w:r>
    </w:p>
    <w:p w14:paraId="0E7AC45A" w14:textId="77777777" w:rsidR="00685D03" w:rsidRPr="00685D03" w:rsidRDefault="00685D03" w:rsidP="0063238F">
      <w:pPr>
        <w:autoSpaceDE w:val="0"/>
        <w:autoSpaceDN w:val="0"/>
        <w:adjustRightInd w:val="0"/>
        <w:ind w:firstLine="720"/>
        <w:jc w:val="both"/>
        <w:rPr>
          <w:rFonts w:eastAsia="Calibri"/>
          <w:szCs w:val="24"/>
        </w:rPr>
      </w:pPr>
      <w:r w:rsidRPr="00685D03">
        <w:t>4. Gerinant e. sveikatos paslaugų kokybę,</w:t>
      </w:r>
      <w:r w:rsidRPr="00685D03">
        <w:rPr>
          <w:rFonts w:eastAsia="Calibri"/>
          <w:szCs w:val="24"/>
        </w:rPr>
        <w:t xml:space="preserve"> 2023 m. buvo išduodami elektroniniai mirties liudijimai, rašomos elektroninės sveikatos tikrinimo pažymos bei elektroniniai receptai – 100</w:t>
      </w:r>
      <w:r w:rsidR="00776CC0">
        <w:rPr>
          <w:rFonts w:eastAsia="Calibri"/>
          <w:szCs w:val="24"/>
        </w:rPr>
        <w:t> </w:t>
      </w:r>
      <w:r w:rsidRPr="00685D03">
        <w:rPr>
          <w:rFonts w:eastAsia="Calibri"/>
          <w:szCs w:val="24"/>
        </w:rPr>
        <w:t>proc. visų kompensuojamųjų vaistų ir medicinos pagalbos priemonių receptų buvo elektroniniai. Pacientai turi galimybę registruotis gydytojų konsultacijoms internetu, naudojantis e. sveikatos paslaugomis.</w:t>
      </w:r>
    </w:p>
    <w:p w14:paraId="16CB7422" w14:textId="77777777" w:rsidR="00685D03" w:rsidRPr="00685D03" w:rsidRDefault="00685D03" w:rsidP="0063238F">
      <w:pPr>
        <w:widowControl w:val="0"/>
        <w:autoSpaceDE w:val="0"/>
        <w:autoSpaceDN w:val="0"/>
        <w:adjustRightInd w:val="0"/>
        <w:ind w:firstLine="720"/>
        <w:jc w:val="both"/>
        <w:rPr>
          <w:rFonts w:eastAsia="Calibri"/>
          <w:bCs/>
          <w:szCs w:val="24"/>
        </w:rPr>
      </w:pPr>
      <w:r w:rsidRPr="00685D03">
        <w:rPr>
          <w:rFonts w:eastAsia="Calibri"/>
          <w:szCs w:val="24"/>
        </w:rPr>
        <w:t xml:space="preserve">5. </w:t>
      </w:r>
      <w:r w:rsidRPr="00685D03">
        <w:t xml:space="preserve">Kovos su korupcija priemonių vykdymui įgyvendinamas Korupcijos prevencijos programos įgyvendinimo 2020–2025 metų priemonių planas. Įstaigoje atliktos pacientų apklausos dėl įstaigos teikiamų asmens sveikatos priežiūros paslaugų lygio nustatymo. </w:t>
      </w:r>
      <w:r w:rsidRPr="00685D03">
        <w:rPr>
          <w:rFonts w:eastAsia="Calibri"/>
          <w:bCs/>
          <w:szCs w:val="24"/>
        </w:rPr>
        <w:t xml:space="preserve">2023 m. pacientų skundų dėl įstaigos teikiamų paslaugų kokybės negauta. </w:t>
      </w:r>
    </w:p>
    <w:p w14:paraId="1633021D" w14:textId="0899DDBB" w:rsidR="00685D03" w:rsidRPr="00685D03" w:rsidRDefault="00685D03" w:rsidP="0063238F">
      <w:pPr>
        <w:widowControl w:val="0"/>
        <w:autoSpaceDE w:val="0"/>
        <w:autoSpaceDN w:val="0"/>
        <w:adjustRightInd w:val="0"/>
        <w:ind w:firstLine="720"/>
        <w:jc w:val="both"/>
        <w:rPr>
          <w:rFonts w:eastAsia="Calibri"/>
          <w:bCs/>
        </w:rPr>
      </w:pPr>
      <w:r w:rsidRPr="00685D03">
        <w:rPr>
          <w:rFonts w:eastAsia="Calibri"/>
          <w:bCs/>
        </w:rPr>
        <w:t xml:space="preserve">Jurbarko rajono savivaldybės administracijos direktoriaus 2019 m. balandžio 3 d. įsakymu Nr. O1-342 „Dėl Jurbarko rajono savivaldybės skaidrių asmens sveikatos priežiūros įstaigų ir kandidato skaidrios asmens sveikatos priežiūros įstaigos vardui gauti sąrašų patvirtinimo“ įstaigai suteiktas Skaidrios asmens sveikatos priežiūros įstaigos vardas. Šis vardas buvo išlaikytas ir 2023 </w:t>
      </w:r>
      <w:r w:rsidR="00301662">
        <w:rPr>
          <w:rFonts w:eastAsia="Calibri"/>
          <w:bCs/>
        </w:rPr>
        <w:t> </w:t>
      </w:r>
      <w:r w:rsidRPr="00685D03">
        <w:rPr>
          <w:rFonts w:eastAsia="Calibri"/>
          <w:bCs/>
        </w:rPr>
        <w:t>m.</w:t>
      </w:r>
    </w:p>
    <w:p w14:paraId="3DE4CA22" w14:textId="77777777" w:rsidR="00685D03" w:rsidRPr="00685D03" w:rsidRDefault="00685D03" w:rsidP="0063238F">
      <w:pPr>
        <w:tabs>
          <w:tab w:val="left" w:pos="1134"/>
        </w:tabs>
        <w:ind w:firstLine="720"/>
        <w:contextualSpacing/>
        <w:jc w:val="both"/>
        <w:rPr>
          <w:szCs w:val="24"/>
        </w:rPr>
      </w:pPr>
      <w:r w:rsidRPr="00685D03">
        <w:rPr>
          <w:rFonts w:eastAsia="Calibri"/>
          <w:bCs/>
          <w:szCs w:val="24"/>
        </w:rPr>
        <w:t>6. Įstaiga 2023 m</w:t>
      </w:r>
      <w:r w:rsidRPr="00685D03">
        <w:rPr>
          <w:szCs w:val="24"/>
        </w:rPr>
        <w:t>. projektų nevykdė.</w:t>
      </w:r>
    </w:p>
    <w:p w14:paraId="0D2B4BA7" w14:textId="77777777" w:rsidR="00685D03" w:rsidRPr="00685D03" w:rsidRDefault="00685D03" w:rsidP="0063238F">
      <w:pPr>
        <w:ind w:firstLine="720"/>
        <w:jc w:val="both"/>
        <w:rPr>
          <w:sz w:val="22"/>
          <w:lang w:eastAsia="zh-CN"/>
        </w:rPr>
      </w:pPr>
      <w:r w:rsidRPr="00685D03">
        <w:t xml:space="preserve">7. </w:t>
      </w:r>
      <w:r w:rsidRPr="00685D03">
        <w:rPr>
          <w:bCs/>
          <w:iCs/>
          <w:lang w:eastAsia="zh-CN"/>
        </w:rPr>
        <w:t>Įstaiga 2</w:t>
      </w:r>
      <w:r w:rsidRPr="00685D03">
        <w:rPr>
          <w:lang w:eastAsia="zh-CN"/>
        </w:rPr>
        <w:t xml:space="preserve">023 m. vykdė veiklą, </w:t>
      </w:r>
      <w:r w:rsidRPr="00685D03">
        <w:t xml:space="preserve">vadovaudamasi </w:t>
      </w:r>
      <w:r w:rsidRPr="00685D03">
        <w:rPr>
          <w:lang w:eastAsia="zh-CN"/>
        </w:rPr>
        <w:t xml:space="preserve">pasirengtais ir pasitvirtintais pacientų asmens duomenų tvarkymo bei įstaigos darbuotojų asmens duomenų saugojimo politikos ir jos įgyvendinimo priemonių tvarkos aprašais.     </w:t>
      </w:r>
    </w:p>
    <w:p w14:paraId="5101FC37" w14:textId="77777777" w:rsidR="00685D03" w:rsidRPr="00685D03" w:rsidRDefault="00685D03" w:rsidP="0063238F">
      <w:pPr>
        <w:autoSpaceDE w:val="0"/>
        <w:autoSpaceDN w:val="0"/>
        <w:adjustRightInd w:val="0"/>
        <w:ind w:firstLine="720"/>
        <w:jc w:val="both"/>
      </w:pPr>
      <w:r w:rsidRPr="00685D03">
        <w:rPr>
          <w:bCs/>
          <w:szCs w:val="24"/>
        </w:rPr>
        <w:t>8. Vadovaujantis įstaigos darbuotojų darbo apmokėjimo aprašu, didintas sveikatos priežiūros specialistų ir gydytojų darbo užmokestis. Gydytojų darbo užmokestis didėjo 30 proc., sveikatos priežiūros specialistų – 35 proc.</w:t>
      </w:r>
    </w:p>
    <w:p w14:paraId="5435ACCF" w14:textId="77777777" w:rsidR="00685D03" w:rsidRPr="00685D03" w:rsidRDefault="00685D03" w:rsidP="0063238F">
      <w:pPr>
        <w:autoSpaceDE w:val="0"/>
        <w:autoSpaceDN w:val="0"/>
        <w:adjustRightInd w:val="0"/>
        <w:ind w:firstLine="720"/>
        <w:jc w:val="both"/>
        <w:rPr>
          <w:rFonts w:eastAsia="Calibri"/>
          <w:szCs w:val="24"/>
        </w:rPr>
      </w:pPr>
      <w:r w:rsidRPr="00685D03">
        <w:t xml:space="preserve">9. Reguliariai atnaujinama įstaigos interneto svetainė, </w:t>
      </w:r>
      <w:r w:rsidRPr="00685D03">
        <w:rPr>
          <w:rFonts w:eastAsia="Calibri"/>
          <w:szCs w:val="24"/>
        </w:rPr>
        <w:t xml:space="preserve">kad atitiktų Lietuvos Respublikos Vyriausybės 2003 m. balandžio 18 d. nutarimo Nr. 480 „Dėl Bendrųjų reikalavimų valstybės ir savivaldybių institucijų ir įstaigų interneto svetainėms aprašo patvirtinimo“ reikalavimus. </w:t>
      </w:r>
    </w:p>
    <w:p w14:paraId="2A337172" w14:textId="77777777" w:rsidR="00685D03" w:rsidRPr="00685D03" w:rsidRDefault="00685D03" w:rsidP="0063238F">
      <w:pPr>
        <w:ind w:firstLine="720"/>
        <w:jc w:val="both"/>
        <w:rPr>
          <w:szCs w:val="24"/>
        </w:rPr>
      </w:pPr>
      <w:r w:rsidRPr="00685D03">
        <w:rPr>
          <w:rFonts w:eastAsia="Calibri"/>
          <w:bCs/>
          <w:szCs w:val="24"/>
        </w:rPr>
        <w:lastRenderedPageBreak/>
        <w:t xml:space="preserve">10. </w:t>
      </w:r>
      <w:r w:rsidRPr="00685D03">
        <w:rPr>
          <w:szCs w:val="24"/>
        </w:rPr>
        <w:t xml:space="preserve">Lietuvos Vyriausybės nutarimu nuo 2022 m. gegužės 1 d. šalyje atšaukus dėl COVID-19 pandemijos paskelbtą valstybės lygio ekstremaliąją situaciją, sveikatos priežiūros paslaugų teikimas tiesioginio kontakto būdu buvo visiškai atnaujintas. </w:t>
      </w:r>
    </w:p>
    <w:p w14:paraId="1293D9A4" w14:textId="77777777" w:rsidR="00685D03" w:rsidRPr="00685D03" w:rsidRDefault="00685D03" w:rsidP="0063238F">
      <w:pPr>
        <w:ind w:firstLine="720"/>
        <w:jc w:val="both"/>
        <w:rPr>
          <w:szCs w:val="24"/>
        </w:rPr>
      </w:pPr>
      <w:r w:rsidRPr="00685D03">
        <w:rPr>
          <w:szCs w:val="24"/>
        </w:rPr>
        <w:t>Atsižvelgiant į Sveikatos apsaugos ministerijos bei kitų institucijų nurodymus bei pavedimus, prie įstaigos prisirašiusiems pacientams visos reikalingos paslaugos buvo teikiamos įstaigoje ir / ar paciento namuose. COVID-19 liga (koronaviruso infekcija) sergantiems pacientams paslaugos buvo teikiamos nuotoliniu būdu ar, atsižvelgus į paciento sveikatos būklę, reikalinga paslauga buvo teikiama paciento namuose. Iš paciento ar jo artimųjų, ar pacientą slaugančių asmenų informacija dėl paciento būklės buvo renkama nuolat. Blogėjant paciento būklei, buvo kviečiama greitoji medicinos pagalba dėl paciento pervežimo į stacionarinę asmens sveikatos priežiūros įstaigą. Įstaiga, teikdama paslaugas pacientams tiesioginio kontakto metu, reguliavo pacientų srautus, skirdama atskiras valandas ir atskiras patalpas karščiuojantiems ir nekarščiuojantiems. Įstaigos darbuotojai buvo periodiškai testuojami dėl COVID-19 ligos (koronaviruso infekcijos). Vadovaudamasi teisės aktais dėl COVID-19 ligos (koronaviruso infekcijos), įstaiga savo lėšomis įsigijo bei su</w:t>
      </w:r>
      <w:r w:rsidRPr="00685D03">
        <w:rPr>
          <w:bCs/>
          <w:szCs w:val="24"/>
        </w:rPr>
        <w:t>kaupė asmens apsaugos priemonių rezervą, kuris užtikrintų nepertraukiamą įstaigos darbą tam tikram laikotarpiui.</w:t>
      </w:r>
    </w:p>
    <w:p w14:paraId="4D111708" w14:textId="77777777" w:rsidR="00685D03" w:rsidRPr="00A93468" w:rsidRDefault="00685D03" w:rsidP="00685D03">
      <w:pPr>
        <w:autoSpaceDE w:val="0"/>
        <w:autoSpaceDN w:val="0"/>
        <w:adjustRightInd w:val="0"/>
        <w:ind w:firstLine="709"/>
        <w:rPr>
          <w:rFonts w:eastAsia="Calibri"/>
          <w:bCs/>
          <w:szCs w:val="24"/>
        </w:rPr>
      </w:pPr>
    </w:p>
    <w:p w14:paraId="23AD7F6D" w14:textId="77777777" w:rsidR="00685D03" w:rsidRPr="00A93468" w:rsidRDefault="00685D03" w:rsidP="00685D03">
      <w:pPr>
        <w:autoSpaceDE w:val="0"/>
        <w:autoSpaceDN w:val="0"/>
        <w:adjustRightInd w:val="0"/>
        <w:ind w:firstLine="720"/>
        <w:rPr>
          <w:rFonts w:eastAsia="Calibri"/>
          <w:b/>
          <w:bCs/>
          <w:szCs w:val="24"/>
        </w:rPr>
      </w:pPr>
      <w:r w:rsidRPr="00A93468">
        <w:rPr>
          <w:rFonts w:eastAsia="Calibri"/>
          <w:b/>
          <w:bCs/>
          <w:szCs w:val="24"/>
        </w:rPr>
        <w:t>Prisirašiusių asmenų skaičius</w:t>
      </w:r>
    </w:p>
    <w:p w14:paraId="51FE3331" w14:textId="77777777" w:rsidR="00685D03" w:rsidRPr="00A93468" w:rsidRDefault="00685D03" w:rsidP="00685D03">
      <w:pPr>
        <w:autoSpaceDE w:val="0"/>
        <w:autoSpaceDN w:val="0"/>
        <w:adjustRightInd w:val="0"/>
        <w:rPr>
          <w:rFonts w:eastAsia="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134"/>
        <w:gridCol w:w="1134"/>
        <w:gridCol w:w="992"/>
        <w:gridCol w:w="1134"/>
        <w:gridCol w:w="1134"/>
      </w:tblGrid>
      <w:tr w:rsidR="00685D03" w:rsidRPr="00A93468" w14:paraId="13E58ADC" w14:textId="77777777" w:rsidTr="00CB4DF5">
        <w:trPr>
          <w:trHeight w:val="197"/>
        </w:trPr>
        <w:tc>
          <w:tcPr>
            <w:tcW w:w="2977" w:type="dxa"/>
            <w:vMerge w:val="restart"/>
            <w:tcBorders>
              <w:top w:val="single" w:sz="4" w:space="0" w:color="auto"/>
              <w:left w:val="single" w:sz="4" w:space="0" w:color="auto"/>
              <w:bottom w:val="single" w:sz="4" w:space="0" w:color="auto"/>
              <w:right w:val="single" w:sz="4" w:space="0" w:color="auto"/>
            </w:tcBorders>
          </w:tcPr>
          <w:p w14:paraId="1FFEBA4A" w14:textId="77777777" w:rsidR="00685D03" w:rsidRPr="00A93468" w:rsidRDefault="00685D03" w:rsidP="00CB4DF5">
            <w:pPr>
              <w:autoSpaceDE w:val="0"/>
              <w:autoSpaceDN w:val="0"/>
              <w:adjustRightInd w:val="0"/>
              <w:rPr>
                <w:rFonts w:eastAsia="Calibri"/>
                <w:szCs w:val="24"/>
              </w:rPr>
            </w:pPr>
            <w:r w:rsidRPr="00A93468">
              <w:rPr>
                <w:rFonts w:eastAsia="Calibri"/>
                <w:bCs/>
                <w:szCs w:val="24"/>
              </w:rPr>
              <w:t xml:space="preserve">Rodikliai </w:t>
            </w:r>
          </w:p>
        </w:tc>
        <w:tc>
          <w:tcPr>
            <w:tcW w:w="2268" w:type="dxa"/>
            <w:gridSpan w:val="2"/>
            <w:tcBorders>
              <w:top w:val="single" w:sz="4" w:space="0" w:color="auto"/>
              <w:left w:val="single" w:sz="4" w:space="0" w:color="auto"/>
              <w:bottom w:val="single" w:sz="4" w:space="0" w:color="auto"/>
              <w:right w:val="single" w:sz="4" w:space="0" w:color="auto"/>
            </w:tcBorders>
          </w:tcPr>
          <w:p w14:paraId="0A3D7A69"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202</w:t>
            </w:r>
            <w:r>
              <w:rPr>
                <w:rFonts w:eastAsia="Calibri"/>
                <w:bCs/>
                <w:szCs w:val="24"/>
              </w:rPr>
              <w:t>3</w:t>
            </w:r>
            <w:r w:rsidRPr="00A93468">
              <w:rPr>
                <w:rFonts w:eastAsia="Calibri"/>
                <w:bCs/>
                <w:szCs w:val="24"/>
              </w:rPr>
              <w:t xml:space="preserve"> m.</w:t>
            </w:r>
          </w:p>
        </w:tc>
        <w:tc>
          <w:tcPr>
            <w:tcW w:w="2126" w:type="dxa"/>
            <w:gridSpan w:val="2"/>
            <w:tcBorders>
              <w:top w:val="single" w:sz="4" w:space="0" w:color="auto"/>
              <w:left w:val="single" w:sz="4" w:space="0" w:color="auto"/>
              <w:bottom w:val="single" w:sz="4" w:space="0" w:color="auto"/>
              <w:right w:val="single" w:sz="4" w:space="0" w:color="auto"/>
            </w:tcBorders>
          </w:tcPr>
          <w:p w14:paraId="738DB33B"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202</w:t>
            </w:r>
            <w:r>
              <w:rPr>
                <w:rFonts w:eastAsia="Calibri"/>
                <w:bCs/>
                <w:szCs w:val="24"/>
              </w:rPr>
              <w:t>2</w:t>
            </w:r>
            <w:r w:rsidRPr="00A93468">
              <w:rPr>
                <w:rFonts w:eastAsia="Calibri"/>
                <w:bCs/>
                <w:szCs w:val="24"/>
              </w:rPr>
              <w:t xml:space="preserve"> m.</w:t>
            </w:r>
          </w:p>
        </w:tc>
        <w:tc>
          <w:tcPr>
            <w:tcW w:w="2268" w:type="dxa"/>
            <w:gridSpan w:val="2"/>
            <w:tcBorders>
              <w:top w:val="single" w:sz="4" w:space="0" w:color="auto"/>
              <w:left w:val="single" w:sz="4" w:space="0" w:color="auto"/>
              <w:bottom w:val="single" w:sz="4" w:space="0" w:color="auto"/>
              <w:right w:val="single" w:sz="4" w:space="0" w:color="auto"/>
            </w:tcBorders>
          </w:tcPr>
          <w:p w14:paraId="1E21DB44"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Pokytis (+ / -)</w:t>
            </w:r>
          </w:p>
        </w:tc>
      </w:tr>
      <w:tr w:rsidR="00685D03" w:rsidRPr="00A93468" w14:paraId="3A30AC78" w14:textId="77777777" w:rsidTr="00CB4DF5">
        <w:trPr>
          <w:trHeight w:val="160"/>
        </w:trPr>
        <w:tc>
          <w:tcPr>
            <w:tcW w:w="2977" w:type="dxa"/>
            <w:vMerge/>
            <w:tcBorders>
              <w:top w:val="single" w:sz="4" w:space="0" w:color="auto"/>
              <w:left w:val="single" w:sz="4" w:space="0" w:color="auto"/>
              <w:bottom w:val="single" w:sz="4" w:space="0" w:color="auto"/>
              <w:right w:val="single" w:sz="4" w:space="0" w:color="auto"/>
            </w:tcBorders>
            <w:vAlign w:val="center"/>
          </w:tcPr>
          <w:p w14:paraId="680CD484" w14:textId="77777777" w:rsidR="00685D03" w:rsidRPr="00A93468" w:rsidRDefault="00685D03" w:rsidP="00CB4DF5">
            <w:pPr>
              <w:rPr>
                <w:rFonts w:eastAsia="Calibri"/>
                <w:szCs w:val="24"/>
              </w:rPr>
            </w:pPr>
          </w:p>
        </w:tc>
        <w:tc>
          <w:tcPr>
            <w:tcW w:w="1134" w:type="dxa"/>
            <w:tcBorders>
              <w:top w:val="single" w:sz="4" w:space="0" w:color="auto"/>
              <w:left w:val="single" w:sz="4" w:space="0" w:color="auto"/>
              <w:bottom w:val="single" w:sz="4" w:space="0" w:color="auto"/>
              <w:right w:val="single" w:sz="4" w:space="0" w:color="auto"/>
            </w:tcBorders>
          </w:tcPr>
          <w:p w14:paraId="4F41A771" w14:textId="77777777" w:rsidR="00685D03" w:rsidRPr="00A93468" w:rsidRDefault="00685D03" w:rsidP="00CB4DF5">
            <w:pPr>
              <w:autoSpaceDE w:val="0"/>
              <w:autoSpaceDN w:val="0"/>
              <w:adjustRightInd w:val="0"/>
              <w:jc w:val="center"/>
              <w:rPr>
                <w:rFonts w:eastAsia="Calibri"/>
                <w:szCs w:val="24"/>
              </w:rPr>
            </w:pPr>
            <w:proofErr w:type="spellStart"/>
            <w:r w:rsidRPr="00A93468">
              <w:rPr>
                <w:rFonts w:eastAsia="Calibri"/>
                <w:bCs/>
                <w:szCs w:val="24"/>
              </w:rPr>
              <w:t>Abs</w:t>
            </w:r>
            <w:proofErr w:type="spellEnd"/>
            <w:r w:rsidRPr="00A93468">
              <w:rPr>
                <w:rFonts w:eastAsia="Calibri"/>
                <w:bCs/>
                <w:szCs w:val="24"/>
              </w:rPr>
              <w:t>. sk.</w:t>
            </w:r>
          </w:p>
        </w:tc>
        <w:tc>
          <w:tcPr>
            <w:tcW w:w="1134" w:type="dxa"/>
            <w:tcBorders>
              <w:top w:val="single" w:sz="4" w:space="0" w:color="auto"/>
              <w:left w:val="single" w:sz="4" w:space="0" w:color="auto"/>
              <w:bottom w:val="single" w:sz="4" w:space="0" w:color="auto"/>
              <w:right w:val="single" w:sz="4" w:space="0" w:color="auto"/>
            </w:tcBorders>
          </w:tcPr>
          <w:p w14:paraId="24C16B93"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2B48B1DB" w14:textId="77777777" w:rsidR="00685D03" w:rsidRPr="00A93468" w:rsidRDefault="00685D03" w:rsidP="00CB4DF5">
            <w:pPr>
              <w:autoSpaceDE w:val="0"/>
              <w:autoSpaceDN w:val="0"/>
              <w:adjustRightInd w:val="0"/>
              <w:jc w:val="center"/>
              <w:rPr>
                <w:rFonts w:eastAsia="Calibri"/>
                <w:szCs w:val="24"/>
              </w:rPr>
            </w:pPr>
            <w:proofErr w:type="spellStart"/>
            <w:r w:rsidRPr="00A93468">
              <w:rPr>
                <w:rFonts w:eastAsia="Calibri"/>
                <w:bCs/>
                <w:szCs w:val="24"/>
              </w:rPr>
              <w:t>Abs</w:t>
            </w:r>
            <w:proofErr w:type="spellEnd"/>
            <w:r w:rsidRPr="00A93468">
              <w:rPr>
                <w:rFonts w:eastAsia="Calibri"/>
                <w:bCs/>
                <w:szCs w:val="24"/>
              </w:rPr>
              <w:t>. sk.</w:t>
            </w:r>
          </w:p>
        </w:tc>
        <w:tc>
          <w:tcPr>
            <w:tcW w:w="992" w:type="dxa"/>
            <w:tcBorders>
              <w:top w:val="single" w:sz="4" w:space="0" w:color="auto"/>
              <w:left w:val="single" w:sz="4" w:space="0" w:color="auto"/>
              <w:bottom w:val="single" w:sz="4" w:space="0" w:color="auto"/>
              <w:right w:val="single" w:sz="4" w:space="0" w:color="auto"/>
            </w:tcBorders>
          </w:tcPr>
          <w:p w14:paraId="1EDBF507"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7753D88B" w14:textId="77777777" w:rsidR="00685D03" w:rsidRPr="00A93468" w:rsidRDefault="00685D03" w:rsidP="00CB4DF5">
            <w:pPr>
              <w:autoSpaceDE w:val="0"/>
              <w:autoSpaceDN w:val="0"/>
              <w:adjustRightInd w:val="0"/>
              <w:jc w:val="center"/>
              <w:rPr>
                <w:rFonts w:eastAsia="Calibri"/>
                <w:szCs w:val="24"/>
              </w:rPr>
            </w:pPr>
            <w:proofErr w:type="spellStart"/>
            <w:r w:rsidRPr="00A93468">
              <w:rPr>
                <w:rFonts w:eastAsia="Calibri"/>
                <w:bCs/>
                <w:szCs w:val="24"/>
              </w:rPr>
              <w:t>Abs</w:t>
            </w:r>
            <w:proofErr w:type="spellEnd"/>
            <w:r w:rsidRPr="00A93468">
              <w:rPr>
                <w:rFonts w:eastAsia="Calibri"/>
                <w:bCs/>
                <w:szCs w:val="24"/>
              </w:rPr>
              <w:t>. sk.</w:t>
            </w:r>
          </w:p>
        </w:tc>
        <w:tc>
          <w:tcPr>
            <w:tcW w:w="1134" w:type="dxa"/>
            <w:tcBorders>
              <w:top w:val="single" w:sz="4" w:space="0" w:color="auto"/>
              <w:left w:val="single" w:sz="4" w:space="0" w:color="auto"/>
              <w:bottom w:val="single" w:sz="4" w:space="0" w:color="auto"/>
              <w:right w:val="single" w:sz="4" w:space="0" w:color="auto"/>
            </w:tcBorders>
          </w:tcPr>
          <w:p w14:paraId="66A745E1" w14:textId="77777777" w:rsidR="00685D03" w:rsidRPr="00A93468" w:rsidRDefault="00685D03" w:rsidP="00CB4DF5">
            <w:pPr>
              <w:autoSpaceDE w:val="0"/>
              <w:autoSpaceDN w:val="0"/>
              <w:adjustRightInd w:val="0"/>
              <w:jc w:val="center"/>
              <w:rPr>
                <w:rFonts w:eastAsia="Calibri"/>
                <w:szCs w:val="24"/>
              </w:rPr>
            </w:pPr>
            <w:r w:rsidRPr="00A93468">
              <w:rPr>
                <w:rFonts w:eastAsia="Calibri"/>
                <w:bCs/>
                <w:szCs w:val="24"/>
              </w:rPr>
              <w:t>Proc.</w:t>
            </w:r>
          </w:p>
        </w:tc>
      </w:tr>
      <w:tr w:rsidR="00685D03" w:rsidRPr="00A93468" w14:paraId="602F7B17" w14:textId="77777777" w:rsidTr="00CB4DF5">
        <w:trPr>
          <w:trHeight w:val="403"/>
        </w:trPr>
        <w:tc>
          <w:tcPr>
            <w:tcW w:w="2977" w:type="dxa"/>
            <w:tcBorders>
              <w:top w:val="single" w:sz="4" w:space="0" w:color="auto"/>
              <w:left w:val="single" w:sz="4" w:space="0" w:color="auto"/>
              <w:bottom w:val="single" w:sz="4" w:space="0" w:color="auto"/>
              <w:right w:val="single" w:sz="4" w:space="0" w:color="auto"/>
            </w:tcBorders>
          </w:tcPr>
          <w:p w14:paraId="7855485D"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Prisirašiusių įstaigoje asmenų skaičius, </w:t>
            </w:r>
            <w:r w:rsidRPr="00A93468">
              <w:rPr>
                <w:rFonts w:eastAsia="Calibri"/>
                <w:szCs w:val="24"/>
              </w:rPr>
              <w:t xml:space="preserve">iš jų: </w:t>
            </w:r>
          </w:p>
        </w:tc>
        <w:tc>
          <w:tcPr>
            <w:tcW w:w="1134" w:type="dxa"/>
            <w:tcBorders>
              <w:top w:val="single" w:sz="4" w:space="0" w:color="auto"/>
              <w:left w:val="single" w:sz="4" w:space="0" w:color="auto"/>
              <w:bottom w:val="single" w:sz="4" w:space="0" w:color="auto"/>
              <w:right w:val="single" w:sz="4" w:space="0" w:color="auto"/>
            </w:tcBorders>
          </w:tcPr>
          <w:p w14:paraId="7AC610A4"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1317</w:t>
            </w:r>
          </w:p>
        </w:tc>
        <w:tc>
          <w:tcPr>
            <w:tcW w:w="1134" w:type="dxa"/>
            <w:tcBorders>
              <w:top w:val="single" w:sz="4" w:space="0" w:color="auto"/>
              <w:left w:val="single" w:sz="4" w:space="0" w:color="auto"/>
              <w:bottom w:val="single" w:sz="4" w:space="0" w:color="auto"/>
              <w:right w:val="single" w:sz="4" w:space="0" w:color="auto"/>
            </w:tcBorders>
          </w:tcPr>
          <w:p w14:paraId="1B796355"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1AE4822E" w14:textId="77777777" w:rsidR="00685D03" w:rsidRPr="00A93468" w:rsidRDefault="00685D03" w:rsidP="00CB4DF5">
            <w:pPr>
              <w:autoSpaceDE w:val="0"/>
              <w:autoSpaceDN w:val="0"/>
              <w:adjustRightInd w:val="0"/>
              <w:jc w:val="center"/>
              <w:rPr>
                <w:rFonts w:eastAsia="Calibri"/>
                <w:szCs w:val="24"/>
              </w:rPr>
            </w:pPr>
            <w:r>
              <w:rPr>
                <w:rFonts w:eastAsia="Calibri"/>
                <w:szCs w:val="24"/>
              </w:rPr>
              <w:t>1354</w:t>
            </w:r>
          </w:p>
        </w:tc>
        <w:tc>
          <w:tcPr>
            <w:tcW w:w="992" w:type="dxa"/>
            <w:tcBorders>
              <w:top w:val="single" w:sz="4" w:space="0" w:color="auto"/>
              <w:left w:val="single" w:sz="4" w:space="0" w:color="auto"/>
              <w:bottom w:val="single" w:sz="4" w:space="0" w:color="auto"/>
              <w:right w:val="single" w:sz="4" w:space="0" w:color="auto"/>
            </w:tcBorders>
          </w:tcPr>
          <w:p w14:paraId="4B62F16E"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2DD4F72F" w14:textId="77777777" w:rsidR="00685D03" w:rsidRPr="00A93468" w:rsidRDefault="00685D03" w:rsidP="00CB4DF5">
            <w:pPr>
              <w:autoSpaceDE w:val="0"/>
              <w:autoSpaceDN w:val="0"/>
              <w:adjustRightInd w:val="0"/>
              <w:jc w:val="center"/>
              <w:rPr>
                <w:rFonts w:eastAsia="Calibri"/>
                <w:szCs w:val="24"/>
              </w:rPr>
            </w:pPr>
            <w:r>
              <w:rPr>
                <w:rFonts w:eastAsia="Calibri"/>
                <w:szCs w:val="24"/>
              </w:rPr>
              <w:t>-37</w:t>
            </w:r>
          </w:p>
        </w:tc>
        <w:tc>
          <w:tcPr>
            <w:tcW w:w="1134" w:type="dxa"/>
            <w:tcBorders>
              <w:top w:val="single" w:sz="4" w:space="0" w:color="auto"/>
              <w:left w:val="single" w:sz="4" w:space="0" w:color="auto"/>
              <w:bottom w:val="single" w:sz="4" w:space="0" w:color="auto"/>
              <w:right w:val="single" w:sz="4" w:space="0" w:color="auto"/>
            </w:tcBorders>
          </w:tcPr>
          <w:p w14:paraId="5E1B80F7" w14:textId="77777777" w:rsidR="00685D03" w:rsidRPr="00A93468" w:rsidRDefault="00685D03" w:rsidP="00CB4DF5">
            <w:pPr>
              <w:autoSpaceDE w:val="0"/>
              <w:autoSpaceDN w:val="0"/>
              <w:adjustRightInd w:val="0"/>
              <w:jc w:val="center"/>
              <w:rPr>
                <w:rFonts w:eastAsia="Calibri"/>
                <w:szCs w:val="24"/>
              </w:rPr>
            </w:pPr>
            <w:r>
              <w:rPr>
                <w:rFonts w:eastAsia="Calibri"/>
                <w:szCs w:val="24"/>
              </w:rPr>
              <w:t>-2,7</w:t>
            </w:r>
          </w:p>
        </w:tc>
      </w:tr>
      <w:tr w:rsidR="00685D03" w:rsidRPr="00A93468" w14:paraId="178379B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189208C2"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miesto gyventojai </w:t>
            </w:r>
          </w:p>
        </w:tc>
        <w:tc>
          <w:tcPr>
            <w:tcW w:w="1134" w:type="dxa"/>
            <w:tcBorders>
              <w:top w:val="single" w:sz="4" w:space="0" w:color="auto"/>
              <w:left w:val="single" w:sz="4" w:space="0" w:color="auto"/>
              <w:bottom w:val="single" w:sz="4" w:space="0" w:color="auto"/>
              <w:right w:val="single" w:sz="4" w:space="0" w:color="auto"/>
            </w:tcBorders>
          </w:tcPr>
          <w:p w14:paraId="3566C76E"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62</w:t>
            </w:r>
          </w:p>
        </w:tc>
        <w:tc>
          <w:tcPr>
            <w:tcW w:w="1134" w:type="dxa"/>
            <w:tcBorders>
              <w:top w:val="single" w:sz="4" w:space="0" w:color="auto"/>
              <w:left w:val="single" w:sz="4" w:space="0" w:color="auto"/>
              <w:bottom w:val="single" w:sz="4" w:space="0" w:color="auto"/>
              <w:right w:val="single" w:sz="4" w:space="0" w:color="auto"/>
            </w:tcBorders>
          </w:tcPr>
          <w:p w14:paraId="42FD8F58" w14:textId="77777777" w:rsidR="00685D03" w:rsidRPr="001C201C" w:rsidRDefault="00685D03" w:rsidP="00CB4DF5">
            <w:pPr>
              <w:autoSpaceDE w:val="0"/>
              <w:autoSpaceDN w:val="0"/>
              <w:adjustRightInd w:val="0"/>
              <w:jc w:val="center"/>
              <w:rPr>
                <w:rFonts w:eastAsia="Calibri"/>
                <w:szCs w:val="24"/>
              </w:rPr>
            </w:pPr>
            <w:r w:rsidRPr="001C201C">
              <w:rPr>
                <w:rFonts w:eastAsia="Calibri"/>
                <w:szCs w:val="24"/>
              </w:rPr>
              <w:t>4,7</w:t>
            </w:r>
          </w:p>
        </w:tc>
        <w:tc>
          <w:tcPr>
            <w:tcW w:w="1134" w:type="dxa"/>
            <w:tcBorders>
              <w:top w:val="single" w:sz="4" w:space="0" w:color="auto"/>
              <w:left w:val="single" w:sz="4" w:space="0" w:color="auto"/>
              <w:bottom w:val="single" w:sz="4" w:space="0" w:color="auto"/>
              <w:right w:val="single" w:sz="4" w:space="0" w:color="auto"/>
            </w:tcBorders>
          </w:tcPr>
          <w:p w14:paraId="1470E848" w14:textId="77777777" w:rsidR="00685D03" w:rsidRPr="00A93468" w:rsidRDefault="00685D03" w:rsidP="00CB4DF5">
            <w:pPr>
              <w:autoSpaceDE w:val="0"/>
              <w:autoSpaceDN w:val="0"/>
              <w:adjustRightInd w:val="0"/>
              <w:jc w:val="center"/>
              <w:rPr>
                <w:rFonts w:eastAsia="Calibri"/>
                <w:szCs w:val="24"/>
              </w:rPr>
            </w:pPr>
            <w:r>
              <w:rPr>
                <w:rFonts w:eastAsia="Calibri"/>
                <w:szCs w:val="24"/>
              </w:rPr>
              <w:t>43</w:t>
            </w:r>
          </w:p>
        </w:tc>
        <w:tc>
          <w:tcPr>
            <w:tcW w:w="992" w:type="dxa"/>
            <w:tcBorders>
              <w:top w:val="single" w:sz="4" w:space="0" w:color="auto"/>
              <w:left w:val="single" w:sz="4" w:space="0" w:color="auto"/>
              <w:bottom w:val="single" w:sz="4" w:space="0" w:color="auto"/>
              <w:right w:val="single" w:sz="4" w:space="0" w:color="auto"/>
            </w:tcBorders>
          </w:tcPr>
          <w:p w14:paraId="4A8BC64E" w14:textId="77777777" w:rsidR="00685D03" w:rsidRPr="00A93468" w:rsidRDefault="00685D03" w:rsidP="00CB4DF5">
            <w:pPr>
              <w:autoSpaceDE w:val="0"/>
              <w:autoSpaceDN w:val="0"/>
              <w:adjustRightInd w:val="0"/>
              <w:jc w:val="center"/>
              <w:rPr>
                <w:rFonts w:eastAsia="Calibri"/>
                <w:szCs w:val="24"/>
              </w:rPr>
            </w:pPr>
            <w:r>
              <w:rPr>
                <w:rFonts w:eastAsia="Calibri"/>
                <w:szCs w:val="24"/>
              </w:rPr>
              <w:t>3,2</w:t>
            </w:r>
          </w:p>
        </w:tc>
        <w:tc>
          <w:tcPr>
            <w:tcW w:w="1134" w:type="dxa"/>
            <w:tcBorders>
              <w:top w:val="single" w:sz="4" w:space="0" w:color="auto"/>
              <w:left w:val="single" w:sz="4" w:space="0" w:color="auto"/>
              <w:bottom w:val="single" w:sz="4" w:space="0" w:color="auto"/>
              <w:right w:val="single" w:sz="4" w:space="0" w:color="auto"/>
            </w:tcBorders>
          </w:tcPr>
          <w:p w14:paraId="6F43885B" w14:textId="77777777" w:rsidR="00685D03" w:rsidRPr="00A93468" w:rsidRDefault="00685D03" w:rsidP="00CB4DF5">
            <w:pPr>
              <w:autoSpaceDE w:val="0"/>
              <w:autoSpaceDN w:val="0"/>
              <w:adjustRightInd w:val="0"/>
              <w:jc w:val="center"/>
              <w:rPr>
                <w:rFonts w:eastAsia="Calibri"/>
                <w:szCs w:val="24"/>
              </w:rPr>
            </w:pPr>
            <w:r>
              <w:rPr>
                <w:rFonts w:eastAsia="Calibri"/>
                <w:szCs w:val="24"/>
              </w:rPr>
              <w:t>+19</w:t>
            </w:r>
          </w:p>
        </w:tc>
        <w:tc>
          <w:tcPr>
            <w:tcW w:w="1134" w:type="dxa"/>
            <w:tcBorders>
              <w:top w:val="single" w:sz="4" w:space="0" w:color="auto"/>
              <w:left w:val="single" w:sz="4" w:space="0" w:color="auto"/>
              <w:bottom w:val="single" w:sz="4" w:space="0" w:color="auto"/>
              <w:right w:val="single" w:sz="4" w:space="0" w:color="auto"/>
            </w:tcBorders>
          </w:tcPr>
          <w:p w14:paraId="0CD30C17" w14:textId="77777777" w:rsidR="00685D03" w:rsidRPr="00A93468" w:rsidRDefault="00685D03" w:rsidP="00CB4DF5">
            <w:pPr>
              <w:autoSpaceDE w:val="0"/>
              <w:autoSpaceDN w:val="0"/>
              <w:adjustRightInd w:val="0"/>
              <w:jc w:val="center"/>
              <w:rPr>
                <w:rFonts w:eastAsia="Calibri"/>
                <w:szCs w:val="24"/>
              </w:rPr>
            </w:pPr>
            <w:r>
              <w:rPr>
                <w:rFonts w:eastAsia="Calibri"/>
                <w:szCs w:val="24"/>
              </w:rPr>
              <w:t>+44,2</w:t>
            </w:r>
          </w:p>
        </w:tc>
      </w:tr>
      <w:tr w:rsidR="00685D03" w:rsidRPr="00A93468" w14:paraId="542A1116"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29E22805"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kaimo gyventojai </w:t>
            </w:r>
          </w:p>
        </w:tc>
        <w:tc>
          <w:tcPr>
            <w:tcW w:w="1134" w:type="dxa"/>
            <w:tcBorders>
              <w:top w:val="single" w:sz="4" w:space="0" w:color="auto"/>
              <w:left w:val="single" w:sz="4" w:space="0" w:color="auto"/>
              <w:bottom w:val="single" w:sz="4" w:space="0" w:color="auto"/>
              <w:right w:val="single" w:sz="4" w:space="0" w:color="auto"/>
            </w:tcBorders>
          </w:tcPr>
          <w:p w14:paraId="642611EB"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1229</w:t>
            </w:r>
          </w:p>
        </w:tc>
        <w:tc>
          <w:tcPr>
            <w:tcW w:w="1134" w:type="dxa"/>
            <w:tcBorders>
              <w:top w:val="single" w:sz="4" w:space="0" w:color="auto"/>
              <w:left w:val="single" w:sz="4" w:space="0" w:color="auto"/>
              <w:bottom w:val="single" w:sz="4" w:space="0" w:color="auto"/>
              <w:right w:val="single" w:sz="4" w:space="0" w:color="auto"/>
            </w:tcBorders>
          </w:tcPr>
          <w:p w14:paraId="238A56DD" w14:textId="77777777" w:rsidR="00685D03" w:rsidRPr="001C201C" w:rsidRDefault="00685D03" w:rsidP="00CB4DF5">
            <w:pPr>
              <w:autoSpaceDE w:val="0"/>
              <w:autoSpaceDN w:val="0"/>
              <w:adjustRightInd w:val="0"/>
              <w:jc w:val="center"/>
              <w:rPr>
                <w:rFonts w:eastAsia="Calibri"/>
                <w:szCs w:val="24"/>
              </w:rPr>
            </w:pPr>
            <w:r w:rsidRPr="001C201C">
              <w:rPr>
                <w:rFonts w:eastAsia="Calibri"/>
                <w:szCs w:val="24"/>
              </w:rPr>
              <w:t>9</w:t>
            </w:r>
            <w:r>
              <w:rPr>
                <w:rFonts w:eastAsia="Calibri"/>
                <w:szCs w:val="24"/>
              </w:rPr>
              <w:t>3</w:t>
            </w:r>
            <w:r w:rsidRPr="001C201C">
              <w:rPr>
                <w:rFonts w:eastAsia="Calibri"/>
                <w:szCs w:val="24"/>
              </w:rPr>
              <w:t>,3</w:t>
            </w:r>
          </w:p>
        </w:tc>
        <w:tc>
          <w:tcPr>
            <w:tcW w:w="1134" w:type="dxa"/>
            <w:tcBorders>
              <w:top w:val="single" w:sz="4" w:space="0" w:color="auto"/>
              <w:left w:val="single" w:sz="4" w:space="0" w:color="auto"/>
              <w:bottom w:val="single" w:sz="4" w:space="0" w:color="auto"/>
              <w:right w:val="single" w:sz="4" w:space="0" w:color="auto"/>
            </w:tcBorders>
          </w:tcPr>
          <w:p w14:paraId="0D3324BF" w14:textId="77777777" w:rsidR="00685D03" w:rsidRPr="00A93468" w:rsidRDefault="00685D03" w:rsidP="00CB4DF5">
            <w:pPr>
              <w:autoSpaceDE w:val="0"/>
              <w:autoSpaceDN w:val="0"/>
              <w:adjustRightInd w:val="0"/>
              <w:jc w:val="center"/>
              <w:rPr>
                <w:rFonts w:eastAsia="Calibri"/>
                <w:szCs w:val="24"/>
              </w:rPr>
            </w:pPr>
            <w:r>
              <w:rPr>
                <w:rFonts w:eastAsia="Calibri"/>
                <w:szCs w:val="24"/>
              </w:rPr>
              <w:t>1288</w:t>
            </w:r>
          </w:p>
        </w:tc>
        <w:tc>
          <w:tcPr>
            <w:tcW w:w="992" w:type="dxa"/>
            <w:tcBorders>
              <w:top w:val="single" w:sz="4" w:space="0" w:color="auto"/>
              <w:left w:val="single" w:sz="4" w:space="0" w:color="auto"/>
              <w:bottom w:val="single" w:sz="4" w:space="0" w:color="auto"/>
              <w:right w:val="single" w:sz="4" w:space="0" w:color="auto"/>
            </w:tcBorders>
          </w:tcPr>
          <w:p w14:paraId="7E15594C"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9</w:t>
            </w:r>
            <w:r>
              <w:rPr>
                <w:rFonts w:eastAsia="Calibri"/>
                <w:szCs w:val="24"/>
              </w:rPr>
              <w:t>5</w:t>
            </w:r>
            <w:r w:rsidRPr="00A93468">
              <w:rPr>
                <w:rFonts w:eastAsia="Calibri"/>
                <w:szCs w:val="24"/>
              </w:rPr>
              <w:t>,1</w:t>
            </w:r>
          </w:p>
        </w:tc>
        <w:tc>
          <w:tcPr>
            <w:tcW w:w="1134" w:type="dxa"/>
            <w:tcBorders>
              <w:top w:val="single" w:sz="4" w:space="0" w:color="auto"/>
              <w:left w:val="single" w:sz="4" w:space="0" w:color="auto"/>
              <w:bottom w:val="single" w:sz="4" w:space="0" w:color="auto"/>
              <w:right w:val="single" w:sz="4" w:space="0" w:color="auto"/>
            </w:tcBorders>
          </w:tcPr>
          <w:p w14:paraId="140FB55E" w14:textId="77777777" w:rsidR="00685D03" w:rsidRPr="00A93468" w:rsidRDefault="00685D03" w:rsidP="00CB4DF5">
            <w:pPr>
              <w:autoSpaceDE w:val="0"/>
              <w:autoSpaceDN w:val="0"/>
              <w:adjustRightInd w:val="0"/>
              <w:jc w:val="center"/>
              <w:rPr>
                <w:rFonts w:eastAsia="Calibri"/>
                <w:szCs w:val="24"/>
              </w:rPr>
            </w:pPr>
            <w:r>
              <w:rPr>
                <w:rFonts w:eastAsia="Calibri"/>
                <w:szCs w:val="24"/>
              </w:rPr>
              <w:t>-59</w:t>
            </w:r>
          </w:p>
        </w:tc>
        <w:tc>
          <w:tcPr>
            <w:tcW w:w="1134" w:type="dxa"/>
            <w:tcBorders>
              <w:top w:val="single" w:sz="4" w:space="0" w:color="auto"/>
              <w:left w:val="single" w:sz="4" w:space="0" w:color="auto"/>
              <w:bottom w:val="single" w:sz="4" w:space="0" w:color="auto"/>
              <w:right w:val="single" w:sz="4" w:space="0" w:color="auto"/>
            </w:tcBorders>
          </w:tcPr>
          <w:p w14:paraId="39AD9B42" w14:textId="77777777" w:rsidR="00685D03" w:rsidRPr="00A93468" w:rsidRDefault="00685D03" w:rsidP="00CB4DF5">
            <w:pPr>
              <w:autoSpaceDE w:val="0"/>
              <w:autoSpaceDN w:val="0"/>
              <w:adjustRightInd w:val="0"/>
              <w:jc w:val="center"/>
              <w:rPr>
                <w:rFonts w:eastAsia="Calibri"/>
                <w:szCs w:val="24"/>
              </w:rPr>
            </w:pPr>
            <w:r>
              <w:rPr>
                <w:rFonts w:eastAsia="Calibri"/>
                <w:szCs w:val="24"/>
              </w:rPr>
              <w:t>-4,6</w:t>
            </w:r>
          </w:p>
        </w:tc>
      </w:tr>
      <w:tr w:rsidR="00685D03" w:rsidRPr="00A93468" w14:paraId="1F103C4E" w14:textId="77777777" w:rsidTr="00CB4DF5">
        <w:trPr>
          <w:trHeight w:val="408"/>
        </w:trPr>
        <w:tc>
          <w:tcPr>
            <w:tcW w:w="2977" w:type="dxa"/>
            <w:tcBorders>
              <w:top w:val="single" w:sz="4" w:space="0" w:color="auto"/>
              <w:left w:val="single" w:sz="4" w:space="0" w:color="auto"/>
              <w:bottom w:val="single" w:sz="4" w:space="0" w:color="auto"/>
              <w:right w:val="single" w:sz="4" w:space="0" w:color="auto"/>
            </w:tcBorders>
          </w:tcPr>
          <w:p w14:paraId="6CDE5839"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Prisirašiusių įstaigoje asmenų skaičius, pagal amžiaus grupes: </w:t>
            </w:r>
          </w:p>
        </w:tc>
        <w:tc>
          <w:tcPr>
            <w:tcW w:w="1134" w:type="dxa"/>
            <w:tcBorders>
              <w:top w:val="single" w:sz="4" w:space="0" w:color="auto"/>
              <w:left w:val="single" w:sz="4" w:space="0" w:color="auto"/>
              <w:bottom w:val="single" w:sz="4" w:space="0" w:color="auto"/>
              <w:right w:val="single" w:sz="4" w:space="0" w:color="auto"/>
            </w:tcBorders>
          </w:tcPr>
          <w:p w14:paraId="28EB7DBE"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6D439F6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5646901A"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992" w:type="dxa"/>
            <w:tcBorders>
              <w:top w:val="single" w:sz="4" w:space="0" w:color="auto"/>
              <w:left w:val="single" w:sz="4" w:space="0" w:color="auto"/>
              <w:bottom w:val="single" w:sz="4" w:space="0" w:color="auto"/>
              <w:right w:val="single" w:sz="4" w:space="0" w:color="auto"/>
            </w:tcBorders>
          </w:tcPr>
          <w:p w14:paraId="6C130817"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312A419C"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3D23BCD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r>
      <w:tr w:rsidR="00685D03" w:rsidRPr="00A93468" w14:paraId="02CCFE66"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4CE638A7"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vaikai iki 1 m. </w:t>
            </w:r>
          </w:p>
        </w:tc>
        <w:tc>
          <w:tcPr>
            <w:tcW w:w="1134" w:type="dxa"/>
            <w:tcBorders>
              <w:top w:val="single" w:sz="4" w:space="0" w:color="auto"/>
              <w:left w:val="single" w:sz="4" w:space="0" w:color="auto"/>
              <w:bottom w:val="single" w:sz="4" w:space="0" w:color="auto"/>
              <w:right w:val="single" w:sz="4" w:space="0" w:color="auto"/>
            </w:tcBorders>
          </w:tcPr>
          <w:p w14:paraId="371840FA" w14:textId="77777777" w:rsidR="00685D03" w:rsidRPr="001C201C" w:rsidRDefault="00685D03" w:rsidP="00CB4DF5">
            <w:pPr>
              <w:autoSpaceDE w:val="0"/>
              <w:autoSpaceDN w:val="0"/>
              <w:adjustRightInd w:val="0"/>
              <w:jc w:val="center"/>
              <w:rPr>
                <w:rFonts w:eastAsia="Calibri"/>
                <w:szCs w:val="24"/>
              </w:rPr>
            </w:pPr>
            <w:r w:rsidRPr="001C201C">
              <w:rPr>
                <w:rFonts w:eastAsia="Calibri"/>
                <w:szCs w:val="24"/>
              </w:rPr>
              <w:t>5</w:t>
            </w:r>
          </w:p>
        </w:tc>
        <w:tc>
          <w:tcPr>
            <w:tcW w:w="1134" w:type="dxa"/>
            <w:tcBorders>
              <w:top w:val="single" w:sz="4" w:space="0" w:color="auto"/>
              <w:left w:val="single" w:sz="4" w:space="0" w:color="auto"/>
              <w:bottom w:val="single" w:sz="4" w:space="0" w:color="auto"/>
              <w:right w:val="single" w:sz="4" w:space="0" w:color="auto"/>
            </w:tcBorders>
          </w:tcPr>
          <w:p w14:paraId="38817649" w14:textId="77777777" w:rsidR="00685D03" w:rsidRPr="001C201C" w:rsidRDefault="00685D03" w:rsidP="00CB4DF5">
            <w:pPr>
              <w:autoSpaceDE w:val="0"/>
              <w:autoSpaceDN w:val="0"/>
              <w:adjustRightInd w:val="0"/>
              <w:jc w:val="center"/>
              <w:rPr>
                <w:rFonts w:eastAsia="Calibri"/>
                <w:szCs w:val="24"/>
              </w:rPr>
            </w:pPr>
            <w:r w:rsidRPr="001C201C">
              <w:rPr>
                <w:rFonts w:eastAsia="Calibri"/>
                <w:szCs w:val="24"/>
              </w:rPr>
              <w:t>0,4</w:t>
            </w:r>
          </w:p>
        </w:tc>
        <w:tc>
          <w:tcPr>
            <w:tcW w:w="1134" w:type="dxa"/>
            <w:tcBorders>
              <w:top w:val="single" w:sz="4" w:space="0" w:color="auto"/>
              <w:left w:val="single" w:sz="4" w:space="0" w:color="auto"/>
              <w:bottom w:val="single" w:sz="4" w:space="0" w:color="auto"/>
              <w:right w:val="single" w:sz="4" w:space="0" w:color="auto"/>
            </w:tcBorders>
          </w:tcPr>
          <w:p w14:paraId="59A3A296" w14:textId="77777777" w:rsidR="00685D03" w:rsidRPr="00A93468" w:rsidRDefault="00685D03" w:rsidP="00CB4DF5">
            <w:pPr>
              <w:autoSpaceDE w:val="0"/>
              <w:autoSpaceDN w:val="0"/>
              <w:adjustRightInd w:val="0"/>
              <w:jc w:val="center"/>
              <w:rPr>
                <w:rFonts w:eastAsia="Calibri"/>
                <w:szCs w:val="24"/>
              </w:rPr>
            </w:pPr>
            <w:r>
              <w:rPr>
                <w:rFonts w:eastAsia="Calibri"/>
                <w:szCs w:val="24"/>
              </w:rPr>
              <w:t>3</w:t>
            </w:r>
          </w:p>
        </w:tc>
        <w:tc>
          <w:tcPr>
            <w:tcW w:w="992" w:type="dxa"/>
            <w:tcBorders>
              <w:top w:val="single" w:sz="4" w:space="0" w:color="auto"/>
              <w:left w:val="single" w:sz="4" w:space="0" w:color="auto"/>
              <w:bottom w:val="single" w:sz="4" w:space="0" w:color="auto"/>
              <w:right w:val="single" w:sz="4" w:space="0" w:color="auto"/>
            </w:tcBorders>
          </w:tcPr>
          <w:p w14:paraId="75A14D0D"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0,6</w:t>
            </w:r>
          </w:p>
        </w:tc>
        <w:tc>
          <w:tcPr>
            <w:tcW w:w="1134" w:type="dxa"/>
            <w:tcBorders>
              <w:top w:val="single" w:sz="4" w:space="0" w:color="auto"/>
              <w:left w:val="single" w:sz="4" w:space="0" w:color="auto"/>
              <w:bottom w:val="single" w:sz="4" w:space="0" w:color="auto"/>
              <w:right w:val="single" w:sz="4" w:space="0" w:color="auto"/>
            </w:tcBorders>
          </w:tcPr>
          <w:p w14:paraId="4815CF87" w14:textId="77777777" w:rsidR="00685D03" w:rsidRPr="00A93468" w:rsidRDefault="00685D03" w:rsidP="00CB4DF5">
            <w:pPr>
              <w:autoSpaceDE w:val="0"/>
              <w:autoSpaceDN w:val="0"/>
              <w:adjustRightInd w:val="0"/>
              <w:jc w:val="center"/>
              <w:rPr>
                <w:rFonts w:eastAsia="Calibri"/>
                <w:szCs w:val="24"/>
              </w:rPr>
            </w:pPr>
            <w:r>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07C745CA" w14:textId="77777777" w:rsidR="00685D03" w:rsidRPr="00A93468" w:rsidRDefault="00685D03" w:rsidP="00CB4DF5">
            <w:pPr>
              <w:autoSpaceDE w:val="0"/>
              <w:autoSpaceDN w:val="0"/>
              <w:adjustRightInd w:val="0"/>
              <w:jc w:val="center"/>
              <w:rPr>
                <w:rFonts w:eastAsia="Calibri"/>
                <w:szCs w:val="24"/>
              </w:rPr>
            </w:pPr>
            <w:r>
              <w:rPr>
                <w:rFonts w:eastAsia="Calibri"/>
                <w:szCs w:val="24"/>
              </w:rPr>
              <w:t>+66,7</w:t>
            </w:r>
          </w:p>
        </w:tc>
      </w:tr>
      <w:tr w:rsidR="00685D03" w:rsidRPr="00A93468" w14:paraId="74D3047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0D484262"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1–4 m. </w:t>
            </w:r>
          </w:p>
        </w:tc>
        <w:tc>
          <w:tcPr>
            <w:tcW w:w="1134" w:type="dxa"/>
            <w:tcBorders>
              <w:top w:val="single" w:sz="4" w:space="0" w:color="auto"/>
              <w:left w:val="single" w:sz="4" w:space="0" w:color="auto"/>
              <w:bottom w:val="single" w:sz="4" w:space="0" w:color="auto"/>
              <w:right w:val="single" w:sz="4" w:space="0" w:color="auto"/>
            </w:tcBorders>
          </w:tcPr>
          <w:p w14:paraId="28276D57" w14:textId="77777777" w:rsidR="00685D03" w:rsidRPr="001C201C" w:rsidRDefault="00685D03" w:rsidP="00CB4DF5">
            <w:pPr>
              <w:autoSpaceDE w:val="0"/>
              <w:autoSpaceDN w:val="0"/>
              <w:adjustRightInd w:val="0"/>
              <w:jc w:val="center"/>
              <w:rPr>
                <w:rFonts w:eastAsia="Calibri"/>
                <w:szCs w:val="24"/>
              </w:rPr>
            </w:pPr>
            <w:r>
              <w:rPr>
                <w:rFonts w:eastAsia="Calibri"/>
                <w:szCs w:val="24"/>
              </w:rPr>
              <w:t>22</w:t>
            </w:r>
          </w:p>
        </w:tc>
        <w:tc>
          <w:tcPr>
            <w:tcW w:w="1134" w:type="dxa"/>
            <w:tcBorders>
              <w:top w:val="single" w:sz="4" w:space="0" w:color="auto"/>
              <w:left w:val="single" w:sz="4" w:space="0" w:color="auto"/>
              <w:bottom w:val="single" w:sz="4" w:space="0" w:color="auto"/>
              <w:right w:val="single" w:sz="4" w:space="0" w:color="auto"/>
            </w:tcBorders>
          </w:tcPr>
          <w:p w14:paraId="0B9A74DF" w14:textId="77777777" w:rsidR="00685D03" w:rsidRPr="001C201C" w:rsidRDefault="00685D03" w:rsidP="00CB4DF5">
            <w:pPr>
              <w:autoSpaceDE w:val="0"/>
              <w:autoSpaceDN w:val="0"/>
              <w:adjustRightInd w:val="0"/>
              <w:jc w:val="center"/>
              <w:rPr>
                <w:rFonts w:eastAsia="Calibri"/>
                <w:szCs w:val="24"/>
              </w:rPr>
            </w:pPr>
            <w:r>
              <w:rPr>
                <w:rFonts w:eastAsia="Calibri"/>
                <w:szCs w:val="24"/>
              </w:rPr>
              <w:t>1,7</w:t>
            </w:r>
          </w:p>
        </w:tc>
        <w:tc>
          <w:tcPr>
            <w:tcW w:w="1134" w:type="dxa"/>
            <w:tcBorders>
              <w:top w:val="single" w:sz="4" w:space="0" w:color="auto"/>
              <w:left w:val="single" w:sz="4" w:space="0" w:color="auto"/>
              <w:bottom w:val="single" w:sz="4" w:space="0" w:color="auto"/>
              <w:right w:val="single" w:sz="4" w:space="0" w:color="auto"/>
            </w:tcBorders>
          </w:tcPr>
          <w:p w14:paraId="3F82442C" w14:textId="77777777" w:rsidR="00685D03" w:rsidRPr="00A93468" w:rsidRDefault="00685D03" w:rsidP="00CB4DF5">
            <w:pPr>
              <w:autoSpaceDE w:val="0"/>
              <w:autoSpaceDN w:val="0"/>
              <w:adjustRightInd w:val="0"/>
              <w:jc w:val="center"/>
              <w:rPr>
                <w:rFonts w:eastAsia="Calibri"/>
                <w:szCs w:val="24"/>
              </w:rPr>
            </w:pPr>
            <w:r>
              <w:rPr>
                <w:rFonts w:eastAsia="Calibri"/>
                <w:szCs w:val="24"/>
              </w:rPr>
              <w:t>26</w:t>
            </w:r>
          </w:p>
        </w:tc>
        <w:tc>
          <w:tcPr>
            <w:tcW w:w="992" w:type="dxa"/>
            <w:tcBorders>
              <w:top w:val="single" w:sz="4" w:space="0" w:color="auto"/>
              <w:left w:val="single" w:sz="4" w:space="0" w:color="auto"/>
              <w:bottom w:val="single" w:sz="4" w:space="0" w:color="auto"/>
              <w:right w:val="single" w:sz="4" w:space="0" w:color="auto"/>
            </w:tcBorders>
          </w:tcPr>
          <w:p w14:paraId="037E342D"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1,9</w:t>
            </w:r>
          </w:p>
        </w:tc>
        <w:tc>
          <w:tcPr>
            <w:tcW w:w="1134" w:type="dxa"/>
            <w:tcBorders>
              <w:top w:val="single" w:sz="4" w:space="0" w:color="auto"/>
              <w:left w:val="single" w:sz="4" w:space="0" w:color="auto"/>
              <w:bottom w:val="single" w:sz="4" w:space="0" w:color="auto"/>
              <w:right w:val="single" w:sz="4" w:space="0" w:color="auto"/>
            </w:tcBorders>
          </w:tcPr>
          <w:p w14:paraId="1BA45899" w14:textId="77777777" w:rsidR="00685D03" w:rsidRPr="00A93468" w:rsidRDefault="00685D03" w:rsidP="00CB4DF5">
            <w:pPr>
              <w:autoSpaceDE w:val="0"/>
              <w:autoSpaceDN w:val="0"/>
              <w:adjustRightInd w:val="0"/>
              <w:jc w:val="center"/>
              <w:rPr>
                <w:rFonts w:eastAsia="Calibri"/>
                <w:szCs w:val="24"/>
              </w:rPr>
            </w:pPr>
            <w:r>
              <w:rPr>
                <w:rFonts w:eastAsia="Calibri"/>
                <w:szCs w:val="24"/>
              </w:rPr>
              <w:t>-4</w:t>
            </w:r>
          </w:p>
        </w:tc>
        <w:tc>
          <w:tcPr>
            <w:tcW w:w="1134" w:type="dxa"/>
            <w:tcBorders>
              <w:top w:val="single" w:sz="4" w:space="0" w:color="auto"/>
              <w:left w:val="single" w:sz="4" w:space="0" w:color="auto"/>
              <w:bottom w:val="single" w:sz="4" w:space="0" w:color="auto"/>
              <w:right w:val="single" w:sz="4" w:space="0" w:color="auto"/>
            </w:tcBorders>
          </w:tcPr>
          <w:p w14:paraId="0AE7AC8B" w14:textId="77777777" w:rsidR="00685D03" w:rsidRPr="00A93468" w:rsidRDefault="00685D03" w:rsidP="00CB4DF5">
            <w:pPr>
              <w:autoSpaceDE w:val="0"/>
              <w:autoSpaceDN w:val="0"/>
              <w:adjustRightInd w:val="0"/>
              <w:jc w:val="center"/>
              <w:rPr>
                <w:rFonts w:eastAsia="Calibri"/>
                <w:szCs w:val="24"/>
              </w:rPr>
            </w:pPr>
            <w:r>
              <w:rPr>
                <w:rFonts w:eastAsia="Calibri"/>
                <w:szCs w:val="24"/>
              </w:rPr>
              <w:t>-15,4</w:t>
            </w:r>
          </w:p>
        </w:tc>
      </w:tr>
      <w:tr w:rsidR="00685D03" w:rsidRPr="00A93468" w14:paraId="5EBB6131"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5E605839"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5–6 m. </w:t>
            </w:r>
          </w:p>
        </w:tc>
        <w:tc>
          <w:tcPr>
            <w:tcW w:w="1134" w:type="dxa"/>
            <w:tcBorders>
              <w:top w:val="single" w:sz="4" w:space="0" w:color="auto"/>
              <w:left w:val="single" w:sz="4" w:space="0" w:color="auto"/>
              <w:bottom w:val="single" w:sz="4" w:space="0" w:color="auto"/>
              <w:right w:val="single" w:sz="4" w:space="0" w:color="auto"/>
            </w:tcBorders>
          </w:tcPr>
          <w:p w14:paraId="312565B0" w14:textId="77777777" w:rsidR="00685D03" w:rsidRPr="001C201C" w:rsidRDefault="00685D03" w:rsidP="00CB4DF5">
            <w:pPr>
              <w:autoSpaceDE w:val="0"/>
              <w:autoSpaceDN w:val="0"/>
              <w:adjustRightInd w:val="0"/>
              <w:jc w:val="center"/>
              <w:rPr>
                <w:rFonts w:eastAsia="Calibri"/>
                <w:szCs w:val="24"/>
              </w:rPr>
            </w:pPr>
            <w:r>
              <w:rPr>
                <w:rFonts w:eastAsia="Calibri"/>
                <w:szCs w:val="24"/>
              </w:rPr>
              <w:t>26</w:t>
            </w:r>
          </w:p>
        </w:tc>
        <w:tc>
          <w:tcPr>
            <w:tcW w:w="1134" w:type="dxa"/>
            <w:tcBorders>
              <w:top w:val="single" w:sz="4" w:space="0" w:color="auto"/>
              <w:left w:val="single" w:sz="4" w:space="0" w:color="auto"/>
              <w:bottom w:val="single" w:sz="4" w:space="0" w:color="auto"/>
              <w:right w:val="single" w:sz="4" w:space="0" w:color="auto"/>
            </w:tcBorders>
          </w:tcPr>
          <w:p w14:paraId="02BAE8C2" w14:textId="77777777" w:rsidR="00685D03" w:rsidRPr="001C201C" w:rsidRDefault="00685D03" w:rsidP="00CB4DF5">
            <w:pPr>
              <w:autoSpaceDE w:val="0"/>
              <w:autoSpaceDN w:val="0"/>
              <w:adjustRightInd w:val="0"/>
              <w:jc w:val="center"/>
              <w:rPr>
                <w:rFonts w:eastAsia="Calibri"/>
                <w:szCs w:val="24"/>
              </w:rPr>
            </w:pPr>
            <w:r>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57800975" w14:textId="77777777" w:rsidR="00685D03" w:rsidRPr="00A93468" w:rsidRDefault="00685D03" w:rsidP="00CB4DF5">
            <w:pPr>
              <w:autoSpaceDE w:val="0"/>
              <w:autoSpaceDN w:val="0"/>
              <w:adjustRightInd w:val="0"/>
              <w:jc w:val="center"/>
              <w:rPr>
                <w:rFonts w:eastAsia="Calibri"/>
                <w:szCs w:val="24"/>
              </w:rPr>
            </w:pPr>
            <w:r>
              <w:rPr>
                <w:rFonts w:eastAsia="Calibri"/>
                <w:szCs w:val="24"/>
              </w:rPr>
              <w:t>24</w:t>
            </w:r>
          </w:p>
        </w:tc>
        <w:tc>
          <w:tcPr>
            <w:tcW w:w="992" w:type="dxa"/>
            <w:tcBorders>
              <w:top w:val="single" w:sz="4" w:space="0" w:color="auto"/>
              <w:left w:val="single" w:sz="4" w:space="0" w:color="auto"/>
              <w:bottom w:val="single" w:sz="4" w:space="0" w:color="auto"/>
              <w:right w:val="single" w:sz="4" w:space="0" w:color="auto"/>
            </w:tcBorders>
          </w:tcPr>
          <w:p w14:paraId="65F7A31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1,2</w:t>
            </w:r>
          </w:p>
        </w:tc>
        <w:tc>
          <w:tcPr>
            <w:tcW w:w="1134" w:type="dxa"/>
            <w:tcBorders>
              <w:top w:val="single" w:sz="4" w:space="0" w:color="auto"/>
              <w:left w:val="single" w:sz="4" w:space="0" w:color="auto"/>
              <w:bottom w:val="single" w:sz="4" w:space="0" w:color="auto"/>
              <w:right w:val="single" w:sz="4" w:space="0" w:color="auto"/>
            </w:tcBorders>
          </w:tcPr>
          <w:p w14:paraId="6837EB03" w14:textId="77777777" w:rsidR="00685D03" w:rsidRPr="00A93468" w:rsidRDefault="00685D03" w:rsidP="00CB4DF5">
            <w:pPr>
              <w:autoSpaceDE w:val="0"/>
              <w:autoSpaceDN w:val="0"/>
              <w:adjustRightInd w:val="0"/>
              <w:jc w:val="center"/>
              <w:rPr>
                <w:rFonts w:eastAsia="Calibri"/>
                <w:szCs w:val="24"/>
              </w:rPr>
            </w:pPr>
            <w:r>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443FCD7F" w14:textId="77777777" w:rsidR="00685D03" w:rsidRPr="00A93468" w:rsidRDefault="00685D03" w:rsidP="00CB4DF5">
            <w:pPr>
              <w:autoSpaceDE w:val="0"/>
              <w:autoSpaceDN w:val="0"/>
              <w:adjustRightInd w:val="0"/>
              <w:jc w:val="center"/>
              <w:rPr>
                <w:rFonts w:eastAsia="Calibri"/>
                <w:szCs w:val="24"/>
              </w:rPr>
            </w:pPr>
            <w:r>
              <w:rPr>
                <w:rFonts w:eastAsia="Calibri"/>
                <w:szCs w:val="24"/>
              </w:rPr>
              <w:t>+8,3</w:t>
            </w:r>
          </w:p>
        </w:tc>
      </w:tr>
      <w:tr w:rsidR="00685D03" w:rsidRPr="00A93468" w14:paraId="63AA6CD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558C8FC2"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7–17 m. </w:t>
            </w:r>
          </w:p>
        </w:tc>
        <w:tc>
          <w:tcPr>
            <w:tcW w:w="1134" w:type="dxa"/>
            <w:tcBorders>
              <w:top w:val="single" w:sz="4" w:space="0" w:color="auto"/>
              <w:left w:val="single" w:sz="4" w:space="0" w:color="auto"/>
              <w:bottom w:val="single" w:sz="4" w:space="0" w:color="auto"/>
              <w:right w:val="single" w:sz="4" w:space="0" w:color="auto"/>
            </w:tcBorders>
          </w:tcPr>
          <w:p w14:paraId="0C73E217" w14:textId="77777777" w:rsidR="00685D03" w:rsidRPr="001C201C" w:rsidRDefault="00685D03" w:rsidP="00CB4DF5">
            <w:pPr>
              <w:autoSpaceDE w:val="0"/>
              <w:autoSpaceDN w:val="0"/>
              <w:adjustRightInd w:val="0"/>
              <w:jc w:val="center"/>
              <w:rPr>
                <w:rFonts w:eastAsia="Calibri"/>
                <w:szCs w:val="24"/>
              </w:rPr>
            </w:pPr>
            <w:r>
              <w:rPr>
                <w:rFonts w:eastAsia="Calibri"/>
                <w:szCs w:val="24"/>
              </w:rPr>
              <w:t>127</w:t>
            </w:r>
          </w:p>
        </w:tc>
        <w:tc>
          <w:tcPr>
            <w:tcW w:w="1134" w:type="dxa"/>
            <w:tcBorders>
              <w:top w:val="single" w:sz="4" w:space="0" w:color="auto"/>
              <w:left w:val="single" w:sz="4" w:space="0" w:color="auto"/>
              <w:bottom w:val="single" w:sz="4" w:space="0" w:color="auto"/>
              <w:right w:val="single" w:sz="4" w:space="0" w:color="auto"/>
            </w:tcBorders>
          </w:tcPr>
          <w:p w14:paraId="54B55350" w14:textId="77777777" w:rsidR="00685D03" w:rsidRPr="001C201C" w:rsidRDefault="00685D03" w:rsidP="00CB4DF5">
            <w:pPr>
              <w:autoSpaceDE w:val="0"/>
              <w:autoSpaceDN w:val="0"/>
              <w:adjustRightInd w:val="0"/>
              <w:jc w:val="center"/>
              <w:rPr>
                <w:rFonts w:eastAsia="Calibri"/>
                <w:szCs w:val="24"/>
              </w:rPr>
            </w:pPr>
            <w:r>
              <w:rPr>
                <w:rFonts w:eastAsia="Calibri"/>
                <w:szCs w:val="24"/>
              </w:rPr>
              <w:t>9,6</w:t>
            </w:r>
          </w:p>
        </w:tc>
        <w:tc>
          <w:tcPr>
            <w:tcW w:w="1134" w:type="dxa"/>
            <w:tcBorders>
              <w:top w:val="single" w:sz="4" w:space="0" w:color="auto"/>
              <w:left w:val="single" w:sz="4" w:space="0" w:color="auto"/>
              <w:bottom w:val="single" w:sz="4" w:space="0" w:color="auto"/>
              <w:right w:val="single" w:sz="4" w:space="0" w:color="auto"/>
            </w:tcBorders>
          </w:tcPr>
          <w:p w14:paraId="4B49FE6D" w14:textId="77777777" w:rsidR="00685D03" w:rsidRPr="00A93468" w:rsidRDefault="00685D03" w:rsidP="00CB4DF5">
            <w:pPr>
              <w:autoSpaceDE w:val="0"/>
              <w:autoSpaceDN w:val="0"/>
              <w:adjustRightInd w:val="0"/>
              <w:jc w:val="center"/>
              <w:rPr>
                <w:rFonts w:eastAsia="Calibri"/>
                <w:szCs w:val="24"/>
              </w:rPr>
            </w:pPr>
            <w:r>
              <w:rPr>
                <w:rFonts w:eastAsia="Calibri"/>
                <w:szCs w:val="24"/>
              </w:rPr>
              <w:t>156</w:t>
            </w:r>
          </w:p>
        </w:tc>
        <w:tc>
          <w:tcPr>
            <w:tcW w:w="992" w:type="dxa"/>
            <w:tcBorders>
              <w:top w:val="single" w:sz="4" w:space="0" w:color="auto"/>
              <w:left w:val="single" w:sz="4" w:space="0" w:color="auto"/>
              <w:bottom w:val="single" w:sz="4" w:space="0" w:color="auto"/>
              <w:right w:val="single" w:sz="4" w:space="0" w:color="auto"/>
            </w:tcBorders>
          </w:tcPr>
          <w:p w14:paraId="70B277AF"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11,8</w:t>
            </w:r>
          </w:p>
        </w:tc>
        <w:tc>
          <w:tcPr>
            <w:tcW w:w="1134" w:type="dxa"/>
            <w:tcBorders>
              <w:top w:val="single" w:sz="4" w:space="0" w:color="auto"/>
              <w:left w:val="single" w:sz="4" w:space="0" w:color="auto"/>
              <w:bottom w:val="single" w:sz="4" w:space="0" w:color="auto"/>
              <w:right w:val="single" w:sz="4" w:space="0" w:color="auto"/>
            </w:tcBorders>
          </w:tcPr>
          <w:p w14:paraId="09A6577C" w14:textId="77777777" w:rsidR="00685D03" w:rsidRPr="00A93468" w:rsidRDefault="00685D03" w:rsidP="00CB4DF5">
            <w:pPr>
              <w:autoSpaceDE w:val="0"/>
              <w:autoSpaceDN w:val="0"/>
              <w:adjustRightInd w:val="0"/>
              <w:jc w:val="center"/>
              <w:rPr>
                <w:rFonts w:eastAsia="Calibri"/>
                <w:szCs w:val="24"/>
              </w:rPr>
            </w:pPr>
            <w:r>
              <w:rPr>
                <w:rFonts w:eastAsia="Calibri"/>
                <w:szCs w:val="24"/>
              </w:rPr>
              <w:t>-29</w:t>
            </w:r>
          </w:p>
        </w:tc>
        <w:tc>
          <w:tcPr>
            <w:tcW w:w="1134" w:type="dxa"/>
            <w:tcBorders>
              <w:top w:val="single" w:sz="4" w:space="0" w:color="auto"/>
              <w:left w:val="single" w:sz="4" w:space="0" w:color="auto"/>
              <w:bottom w:val="single" w:sz="4" w:space="0" w:color="auto"/>
              <w:right w:val="single" w:sz="4" w:space="0" w:color="auto"/>
            </w:tcBorders>
          </w:tcPr>
          <w:p w14:paraId="4D76DA88" w14:textId="77777777" w:rsidR="00685D03" w:rsidRPr="00A93468" w:rsidRDefault="00685D03" w:rsidP="00CB4DF5">
            <w:pPr>
              <w:autoSpaceDE w:val="0"/>
              <w:autoSpaceDN w:val="0"/>
              <w:adjustRightInd w:val="0"/>
              <w:jc w:val="center"/>
              <w:rPr>
                <w:rFonts w:eastAsia="Calibri"/>
                <w:szCs w:val="24"/>
              </w:rPr>
            </w:pPr>
            <w:r>
              <w:rPr>
                <w:rFonts w:eastAsia="Calibri"/>
                <w:szCs w:val="24"/>
              </w:rPr>
              <w:t>-18,6</w:t>
            </w:r>
          </w:p>
        </w:tc>
      </w:tr>
      <w:tr w:rsidR="00685D03" w:rsidRPr="00A93468" w14:paraId="111DFB6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1C1F7C35"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18–49 m. </w:t>
            </w:r>
          </w:p>
        </w:tc>
        <w:tc>
          <w:tcPr>
            <w:tcW w:w="1134" w:type="dxa"/>
            <w:tcBorders>
              <w:top w:val="single" w:sz="4" w:space="0" w:color="auto"/>
              <w:left w:val="single" w:sz="4" w:space="0" w:color="auto"/>
              <w:bottom w:val="single" w:sz="4" w:space="0" w:color="auto"/>
              <w:right w:val="single" w:sz="4" w:space="0" w:color="auto"/>
            </w:tcBorders>
          </w:tcPr>
          <w:p w14:paraId="7EECC4E2" w14:textId="77777777" w:rsidR="00685D03" w:rsidRPr="001C201C" w:rsidRDefault="00685D03" w:rsidP="00CB4DF5">
            <w:pPr>
              <w:autoSpaceDE w:val="0"/>
              <w:autoSpaceDN w:val="0"/>
              <w:adjustRightInd w:val="0"/>
              <w:jc w:val="center"/>
              <w:rPr>
                <w:rFonts w:eastAsia="Calibri"/>
                <w:szCs w:val="24"/>
              </w:rPr>
            </w:pPr>
            <w:r>
              <w:rPr>
                <w:rFonts w:eastAsia="Calibri"/>
                <w:szCs w:val="24"/>
              </w:rPr>
              <w:t>488</w:t>
            </w:r>
          </w:p>
        </w:tc>
        <w:tc>
          <w:tcPr>
            <w:tcW w:w="1134" w:type="dxa"/>
            <w:tcBorders>
              <w:top w:val="single" w:sz="4" w:space="0" w:color="auto"/>
              <w:left w:val="single" w:sz="4" w:space="0" w:color="auto"/>
              <w:bottom w:val="single" w:sz="4" w:space="0" w:color="auto"/>
              <w:right w:val="single" w:sz="4" w:space="0" w:color="auto"/>
            </w:tcBorders>
          </w:tcPr>
          <w:p w14:paraId="5C4A04D1" w14:textId="77777777" w:rsidR="00685D03" w:rsidRPr="001C201C" w:rsidRDefault="00685D03" w:rsidP="00CB4DF5">
            <w:pPr>
              <w:autoSpaceDE w:val="0"/>
              <w:autoSpaceDN w:val="0"/>
              <w:adjustRightInd w:val="0"/>
              <w:jc w:val="center"/>
              <w:rPr>
                <w:rFonts w:eastAsia="Calibri"/>
                <w:szCs w:val="24"/>
              </w:rPr>
            </w:pPr>
            <w:r>
              <w:rPr>
                <w:rFonts w:eastAsia="Calibri"/>
                <w:szCs w:val="24"/>
              </w:rPr>
              <w:t>37,0</w:t>
            </w:r>
          </w:p>
        </w:tc>
        <w:tc>
          <w:tcPr>
            <w:tcW w:w="1134" w:type="dxa"/>
            <w:tcBorders>
              <w:top w:val="single" w:sz="4" w:space="0" w:color="auto"/>
              <w:left w:val="single" w:sz="4" w:space="0" w:color="auto"/>
              <w:bottom w:val="single" w:sz="4" w:space="0" w:color="auto"/>
              <w:right w:val="single" w:sz="4" w:space="0" w:color="auto"/>
            </w:tcBorders>
          </w:tcPr>
          <w:p w14:paraId="1EA7A35D" w14:textId="77777777" w:rsidR="00685D03" w:rsidRPr="00A93468" w:rsidRDefault="00685D03" w:rsidP="00CB4DF5">
            <w:pPr>
              <w:autoSpaceDE w:val="0"/>
              <w:autoSpaceDN w:val="0"/>
              <w:adjustRightInd w:val="0"/>
              <w:jc w:val="center"/>
              <w:rPr>
                <w:rFonts w:eastAsia="Calibri"/>
                <w:szCs w:val="24"/>
              </w:rPr>
            </w:pPr>
            <w:r>
              <w:rPr>
                <w:rFonts w:eastAsia="Calibri"/>
                <w:szCs w:val="24"/>
              </w:rPr>
              <w:t>495</w:t>
            </w:r>
          </w:p>
        </w:tc>
        <w:tc>
          <w:tcPr>
            <w:tcW w:w="992" w:type="dxa"/>
            <w:tcBorders>
              <w:top w:val="single" w:sz="4" w:space="0" w:color="auto"/>
              <w:left w:val="single" w:sz="4" w:space="0" w:color="auto"/>
              <w:bottom w:val="single" w:sz="4" w:space="0" w:color="auto"/>
              <w:right w:val="single" w:sz="4" w:space="0" w:color="auto"/>
            </w:tcBorders>
          </w:tcPr>
          <w:p w14:paraId="2032EDAB"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36,1</w:t>
            </w:r>
          </w:p>
        </w:tc>
        <w:tc>
          <w:tcPr>
            <w:tcW w:w="1134" w:type="dxa"/>
            <w:tcBorders>
              <w:top w:val="single" w:sz="4" w:space="0" w:color="auto"/>
              <w:left w:val="single" w:sz="4" w:space="0" w:color="auto"/>
              <w:bottom w:val="single" w:sz="4" w:space="0" w:color="auto"/>
              <w:right w:val="single" w:sz="4" w:space="0" w:color="auto"/>
            </w:tcBorders>
          </w:tcPr>
          <w:p w14:paraId="5CD48C84" w14:textId="77777777" w:rsidR="00685D03" w:rsidRPr="00A93468" w:rsidRDefault="00685D03" w:rsidP="00CB4DF5">
            <w:pPr>
              <w:autoSpaceDE w:val="0"/>
              <w:autoSpaceDN w:val="0"/>
              <w:adjustRightInd w:val="0"/>
              <w:jc w:val="center"/>
              <w:rPr>
                <w:rFonts w:eastAsia="Calibri"/>
                <w:szCs w:val="24"/>
              </w:rPr>
            </w:pPr>
            <w:r>
              <w:rPr>
                <w:rFonts w:eastAsia="Calibri"/>
                <w:szCs w:val="24"/>
              </w:rPr>
              <w:t>-7</w:t>
            </w:r>
          </w:p>
        </w:tc>
        <w:tc>
          <w:tcPr>
            <w:tcW w:w="1134" w:type="dxa"/>
            <w:tcBorders>
              <w:top w:val="single" w:sz="4" w:space="0" w:color="auto"/>
              <w:left w:val="single" w:sz="4" w:space="0" w:color="auto"/>
              <w:bottom w:val="single" w:sz="4" w:space="0" w:color="auto"/>
              <w:right w:val="single" w:sz="4" w:space="0" w:color="auto"/>
            </w:tcBorders>
          </w:tcPr>
          <w:p w14:paraId="611F8429" w14:textId="77777777" w:rsidR="00685D03" w:rsidRPr="00A93468" w:rsidRDefault="00685D03" w:rsidP="00CB4DF5">
            <w:pPr>
              <w:autoSpaceDE w:val="0"/>
              <w:autoSpaceDN w:val="0"/>
              <w:adjustRightInd w:val="0"/>
              <w:jc w:val="center"/>
              <w:rPr>
                <w:rFonts w:eastAsia="Calibri"/>
                <w:szCs w:val="24"/>
              </w:rPr>
            </w:pPr>
            <w:r>
              <w:rPr>
                <w:rFonts w:eastAsia="Calibri"/>
                <w:szCs w:val="24"/>
              </w:rPr>
              <w:t>-1,4</w:t>
            </w:r>
          </w:p>
        </w:tc>
      </w:tr>
      <w:tr w:rsidR="00685D03" w:rsidRPr="00A93468" w14:paraId="19B5E74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464358F8"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50–65 m. </w:t>
            </w:r>
          </w:p>
        </w:tc>
        <w:tc>
          <w:tcPr>
            <w:tcW w:w="1134" w:type="dxa"/>
            <w:tcBorders>
              <w:top w:val="single" w:sz="4" w:space="0" w:color="auto"/>
              <w:left w:val="single" w:sz="4" w:space="0" w:color="auto"/>
              <w:bottom w:val="single" w:sz="4" w:space="0" w:color="auto"/>
              <w:right w:val="single" w:sz="4" w:space="0" w:color="auto"/>
            </w:tcBorders>
          </w:tcPr>
          <w:p w14:paraId="20B8E9CD" w14:textId="77777777" w:rsidR="00685D03" w:rsidRPr="001C201C" w:rsidRDefault="00685D03" w:rsidP="00CB4DF5">
            <w:pPr>
              <w:autoSpaceDE w:val="0"/>
              <w:autoSpaceDN w:val="0"/>
              <w:adjustRightInd w:val="0"/>
              <w:jc w:val="center"/>
              <w:rPr>
                <w:rFonts w:eastAsia="Calibri"/>
                <w:szCs w:val="24"/>
              </w:rPr>
            </w:pPr>
            <w:r>
              <w:rPr>
                <w:rFonts w:eastAsia="Calibri"/>
                <w:szCs w:val="24"/>
              </w:rPr>
              <w:t>363</w:t>
            </w:r>
          </w:p>
        </w:tc>
        <w:tc>
          <w:tcPr>
            <w:tcW w:w="1134" w:type="dxa"/>
            <w:tcBorders>
              <w:top w:val="single" w:sz="4" w:space="0" w:color="auto"/>
              <w:left w:val="single" w:sz="4" w:space="0" w:color="auto"/>
              <w:bottom w:val="single" w:sz="4" w:space="0" w:color="auto"/>
              <w:right w:val="single" w:sz="4" w:space="0" w:color="auto"/>
            </w:tcBorders>
          </w:tcPr>
          <w:p w14:paraId="70EE30CA" w14:textId="77777777" w:rsidR="00685D03" w:rsidRPr="001C201C" w:rsidRDefault="00685D03" w:rsidP="00CB4DF5">
            <w:pPr>
              <w:autoSpaceDE w:val="0"/>
              <w:autoSpaceDN w:val="0"/>
              <w:adjustRightInd w:val="0"/>
              <w:jc w:val="center"/>
              <w:rPr>
                <w:rFonts w:eastAsia="Calibri"/>
                <w:szCs w:val="24"/>
              </w:rPr>
            </w:pPr>
            <w:r>
              <w:rPr>
                <w:rFonts w:eastAsia="Calibri"/>
                <w:szCs w:val="24"/>
              </w:rPr>
              <w:t>27,6</w:t>
            </w:r>
          </w:p>
        </w:tc>
        <w:tc>
          <w:tcPr>
            <w:tcW w:w="1134" w:type="dxa"/>
            <w:tcBorders>
              <w:top w:val="single" w:sz="4" w:space="0" w:color="auto"/>
              <w:left w:val="single" w:sz="4" w:space="0" w:color="auto"/>
              <w:bottom w:val="single" w:sz="4" w:space="0" w:color="auto"/>
              <w:right w:val="single" w:sz="4" w:space="0" w:color="auto"/>
            </w:tcBorders>
          </w:tcPr>
          <w:p w14:paraId="7CD2B4FB" w14:textId="77777777" w:rsidR="00685D03" w:rsidRPr="00A93468" w:rsidRDefault="00685D03" w:rsidP="00CB4DF5">
            <w:pPr>
              <w:autoSpaceDE w:val="0"/>
              <w:autoSpaceDN w:val="0"/>
              <w:adjustRightInd w:val="0"/>
              <w:jc w:val="center"/>
              <w:rPr>
                <w:rFonts w:eastAsia="Calibri"/>
                <w:szCs w:val="24"/>
              </w:rPr>
            </w:pPr>
            <w:r>
              <w:rPr>
                <w:rFonts w:eastAsia="Calibri"/>
                <w:szCs w:val="24"/>
              </w:rPr>
              <w:t>362</w:t>
            </w:r>
          </w:p>
        </w:tc>
        <w:tc>
          <w:tcPr>
            <w:tcW w:w="992" w:type="dxa"/>
            <w:tcBorders>
              <w:top w:val="single" w:sz="4" w:space="0" w:color="auto"/>
              <w:left w:val="single" w:sz="4" w:space="0" w:color="auto"/>
              <w:bottom w:val="single" w:sz="4" w:space="0" w:color="auto"/>
              <w:right w:val="single" w:sz="4" w:space="0" w:color="auto"/>
            </w:tcBorders>
          </w:tcPr>
          <w:p w14:paraId="3A760E4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26,8</w:t>
            </w:r>
          </w:p>
        </w:tc>
        <w:tc>
          <w:tcPr>
            <w:tcW w:w="1134" w:type="dxa"/>
            <w:tcBorders>
              <w:top w:val="single" w:sz="4" w:space="0" w:color="auto"/>
              <w:left w:val="single" w:sz="4" w:space="0" w:color="auto"/>
              <w:bottom w:val="single" w:sz="4" w:space="0" w:color="auto"/>
              <w:right w:val="single" w:sz="4" w:space="0" w:color="auto"/>
            </w:tcBorders>
          </w:tcPr>
          <w:p w14:paraId="5E0E6E77" w14:textId="77777777" w:rsidR="00685D03" w:rsidRPr="00A93468" w:rsidRDefault="00685D03" w:rsidP="00CB4DF5">
            <w:pPr>
              <w:autoSpaceDE w:val="0"/>
              <w:autoSpaceDN w:val="0"/>
              <w:adjustRightInd w:val="0"/>
              <w:jc w:val="center"/>
              <w:rPr>
                <w:rFonts w:eastAsia="Calibri"/>
                <w:szCs w:val="24"/>
              </w:rPr>
            </w:pPr>
            <w:r>
              <w:rPr>
                <w:rFonts w:eastAsia="Calibri"/>
                <w:szCs w:val="24"/>
              </w:rPr>
              <w:t>+1</w:t>
            </w:r>
          </w:p>
        </w:tc>
        <w:tc>
          <w:tcPr>
            <w:tcW w:w="1134" w:type="dxa"/>
            <w:tcBorders>
              <w:top w:val="single" w:sz="4" w:space="0" w:color="auto"/>
              <w:left w:val="single" w:sz="4" w:space="0" w:color="auto"/>
              <w:bottom w:val="single" w:sz="4" w:space="0" w:color="auto"/>
              <w:right w:val="single" w:sz="4" w:space="0" w:color="auto"/>
            </w:tcBorders>
          </w:tcPr>
          <w:p w14:paraId="6AB0BFAB" w14:textId="77777777" w:rsidR="00685D03" w:rsidRPr="00A93468" w:rsidRDefault="00685D03" w:rsidP="00CB4DF5">
            <w:pPr>
              <w:autoSpaceDE w:val="0"/>
              <w:autoSpaceDN w:val="0"/>
              <w:adjustRightInd w:val="0"/>
              <w:jc w:val="center"/>
              <w:rPr>
                <w:rFonts w:eastAsia="Calibri"/>
                <w:szCs w:val="24"/>
              </w:rPr>
            </w:pPr>
            <w:r>
              <w:rPr>
                <w:rFonts w:eastAsia="Calibri"/>
                <w:szCs w:val="24"/>
              </w:rPr>
              <w:t>+0,3</w:t>
            </w:r>
          </w:p>
        </w:tc>
      </w:tr>
      <w:tr w:rsidR="00685D03" w:rsidRPr="00A93468" w14:paraId="11DA6E25"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72774930"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virš 65 m. </w:t>
            </w:r>
          </w:p>
        </w:tc>
        <w:tc>
          <w:tcPr>
            <w:tcW w:w="1134" w:type="dxa"/>
            <w:tcBorders>
              <w:top w:val="single" w:sz="4" w:space="0" w:color="auto"/>
              <w:left w:val="single" w:sz="4" w:space="0" w:color="auto"/>
              <w:bottom w:val="single" w:sz="4" w:space="0" w:color="auto"/>
              <w:right w:val="single" w:sz="4" w:space="0" w:color="auto"/>
            </w:tcBorders>
          </w:tcPr>
          <w:p w14:paraId="653FBCEF" w14:textId="77777777" w:rsidR="00685D03" w:rsidRPr="001C201C" w:rsidRDefault="00685D03" w:rsidP="00CB4DF5">
            <w:pPr>
              <w:autoSpaceDE w:val="0"/>
              <w:autoSpaceDN w:val="0"/>
              <w:adjustRightInd w:val="0"/>
              <w:jc w:val="center"/>
              <w:rPr>
                <w:rFonts w:eastAsia="Calibri"/>
                <w:szCs w:val="24"/>
              </w:rPr>
            </w:pPr>
            <w:r>
              <w:rPr>
                <w:rFonts w:eastAsia="Calibri"/>
                <w:szCs w:val="24"/>
              </w:rPr>
              <w:t>286</w:t>
            </w:r>
          </w:p>
        </w:tc>
        <w:tc>
          <w:tcPr>
            <w:tcW w:w="1134" w:type="dxa"/>
            <w:tcBorders>
              <w:top w:val="single" w:sz="4" w:space="0" w:color="auto"/>
              <w:left w:val="single" w:sz="4" w:space="0" w:color="auto"/>
              <w:bottom w:val="single" w:sz="4" w:space="0" w:color="auto"/>
              <w:right w:val="single" w:sz="4" w:space="0" w:color="auto"/>
            </w:tcBorders>
          </w:tcPr>
          <w:p w14:paraId="593FF876" w14:textId="77777777" w:rsidR="00685D03" w:rsidRPr="001C201C" w:rsidRDefault="00685D03" w:rsidP="00CB4DF5">
            <w:pPr>
              <w:autoSpaceDE w:val="0"/>
              <w:autoSpaceDN w:val="0"/>
              <w:adjustRightInd w:val="0"/>
              <w:jc w:val="center"/>
              <w:rPr>
                <w:rFonts w:eastAsia="Calibri"/>
                <w:szCs w:val="24"/>
              </w:rPr>
            </w:pPr>
            <w:r>
              <w:rPr>
                <w:rFonts w:eastAsia="Calibri"/>
                <w:szCs w:val="24"/>
              </w:rPr>
              <w:t>21,7</w:t>
            </w:r>
          </w:p>
        </w:tc>
        <w:tc>
          <w:tcPr>
            <w:tcW w:w="1134" w:type="dxa"/>
            <w:tcBorders>
              <w:top w:val="single" w:sz="4" w:space="0" w:color="auto"/>
              <w:left w:val="single" w:sz="4" w:space="0" w:color="auto"/>
              <w:bottom w:val="single" w:sz="4" w:space="0" w:color="auto"/>
              <w:right w:val="single" w:sz="4" w:space="0" w:color="auto"/>
            </w:tcBorders>
          </w:tcPr>
          <w:p w14:paraId="062BA654" w14:textId="77777777" w:rsidR="00685D03" w:rsidRPr="00A93468" w:rsidRDefault="00685D03" w:rsidP="00CB4DF5">
            <w:pPr>
              <w:autoSpaceDE w:val="0"/>
              <w:autoSpaceDN w:val="0"/>
              <w:adjustRightInd w:val="0"/>
              <w:jc w:val="center"/>
              <w:rPr>
                <w:rFonts w:eastAsia="Calibri"/>
                <w:szCs w:val="24"/>
              </w:rPr>
            </w:pPr>
            <w:r>
              <w:rPr>
                <w:rFonts w:eastAsia="Calibri"/>
                <w:szCs w:val="24"/>
              </w:rPr>
              <w:t>288</w:t>
            </w:r>
          </w:p>
        </w:tc>
        <w:tc>
          <w:tcPr>
            <w:tcW w:w="992" w:type="dxa"/>
            <w:tcBorders>
              <w:top w:val="single" w:sz="4" w:space="0" w:color="auto"/>
              <w:left w:val="single" w:sz="4" w:space="0" w:color="auto"/>
              <w:bottom w:val="single" w:sz="4" w:space="0" w:color="auto"/>
              <w:right w:val="single" w:sz="4" w:space="0" w:color="auto"/>
            </w:tcBorders>
          </w:tcPr>
          <w:p w14:paraId="5398A7BA"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21,6</w:t>
            </w:r>
          </w:p>
        </w:tc>
        <w:tc>
          <w:tcPr>
            <w:tcW w:w="1134" w:type="dxa"/>
            <w:tcBorders>
              <w:top w:val="single" w:sz="4" w:space="0" w:color="auto"/>
              <w:left w:val="single" w:sz="4" w:space="0" w:color="auto"/>
              <w:bottom w:val="single" w:sz="4" w:space="0" w:color="auto"/>
              <w:right w:val="single" w:sz="4" w:space="0" w:color="auto"/>
            </w:tcBorders>
          </w:tcPr>
          <w:p w14:paraId="226761CA" w14:textId="77777777" w:rsidR="00685D03" w:rsidRPr="00A93468" w:rsidRDefault="00685D03" w:rsidP="00CB4DF5">
            <w:pPr>
              <w:autoSpaceDE w:val="0"/>
              <w:autoSpaceDN w:val="0"/>
              <w:adjustRightInd w:val="0"/>
              <w:jc w:val="center"/>
              <w:rPr>
                <w:rFonts w:eastAsia="Calibri"/>
                <w:szCs w:val="24"/>
              </w:rPr>
            </w:pPr>
            <w:r>
              <w:rPr>
                <w:rFonts w:eastAsia="Calibri"/>
                <w:szCs w:val="24"/>
              </w:rPr>
              <w:t>-2</w:t>
            </w:r>
          </w:p>
        </w:tc>
        <w:tc>
          <w:tcPr>
            <w:tcW w:w="1134" w:type="dxa"/>
            <w:tcBorders>
              <w:top w:val="single" w:sz="4" w:space="0" w:color="auto"/>
              <w:left w:val="single" w:sz="4" w:space="0" w:color="auto"/>
              <w:bottom w:val="single" w:sz="4" w:space="0" w:color="auto"/>
              <w:right w:val="single" w:sz="4" w:space="0" w:color="auto"/>
            </w:tcBorders>
          </w:tcPr>
          <w:p w14:paraId="731F4657" w14:textId="77777777" w:rsidR="00685D03" w:rsidRPr="00A93468" w:rsidRDefault="00685D03" w:rsidP="00CB4DF5">
            <w:pPr>
              <w:autoSpaceDE w:val="0"/>
              <w:autoSpaceDN w:val="0"/>
              <w:adjustRightInd w:val="0"/>
              <w:jc w:val="center"/>
              <w:rPr>
                <w:rFonts w:eastAsia="Calibri"/>
                <w:szCs w:val="24"/>
              </w:rPr>
            </w:pPr>
            <w:r>
              <w:rPr>
                <w:rFonts w:eastAsia="Calibri"/>
                <w:szCs w:val="24"/>
              </w:rPr>
              <w:t>-0,7</w:t>
            </w:r>
          </w:p>
        </w:tc>
      </w:tr>
      <w:tr w:rsidR="00685D03" w:rsidRPr="00A93468" w14:paraId="36AF550F" w14:textId="77777777" w:rsidTr="00CB4DF5">
        <w:trPr>
          <w:trHeight w:val="177"/>
        </w:trPr>
        <w:tc>
          <w:tcPr>
            <w:tcW w:w="2977" w:type="dxa"/>
            <w:tcBorders>
              <w:top w:val="single" w:sz="4" w:space="0" w:color="auto"/>
              <w:left w:val="single" w:sz="4" w:space="0" w:color="auto"/>
              <w:bottom w:val="single" w:sz="4" w:space="0" w:color="auto"/>
              <w:right w:val="single" w:sz="4" w:space="0" w:color="auto"/>
            </w:tcBorders>
          </w:tcPr>
          <w:p w14:paraId="03C042B5"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Prisirašiusių įstaigoje nedraustų asmenų skaičius </w:t>
            </w:r>
          </w:p>
        </w:tc>
        <w:tc>
          <w:tcPr>
            <w:tcW w:w="1134" w:type="dxa"/>
            <w:tcBorders>
              <w:top w:val="single" w:sz="4" w:space="0" w:color="auto"/>
              <w:left w:val="single" w:sz="4" w:space="0" w:color="auto"/>
              <w:bottom w:val="single" w:sz="4" w:space="0" w:color="auto"/>
              <w:right w:val="single" w:sz="4" w:space="0" w:color="auto"/>
            </w:tcBorders>
          </w:tcPr>
          <w:p w14:paraId="01CBD540" w14:textId="77777777" w:rsidR="00685D03" w:rsidRPr="00F16A4E" w:rsidRDefault="00685D03" w:rsidP="00CB4DF5">
            <w:pPr>
              <w:autoSpaceDE w:val="0"/>
              <w:autoSpaceDN w:val="0"/>
              <w:adjustRightInd w:val="0"/>
              <w:jc w:val="center"/>
              <w:rPr>
                <w:rFonts w:eastAsia="Calibri"/>
                <w:szCs w:val="24"/>
                <w:highlight w:val="yellow"/>
              </w:rPr>
            </w:pPr>
            <w:r w:rsidRPr="001C201C">
              <w:rPr>
                <w:rFonts w:eastAsia="Calibri"/>
                <w:szCs w:val="24"/>
              </w:rPr>
              <w:t>95</w:t>
            </w:r>
          </w:p>
        </w:tc>
        <w:tc>
          <w:tcPr>
            <w:tcW w:w="1134" w:type="dxa"/>
            <w:tcBorders>
              <w:top w:val="single" w:sz="4" w:space="0" w:color="auto"/>
              <w:left w:val="single" w:sz="4" w:space="0" w:color="auto"/>
              <w:bottom w:val="single" w:sz="4" w:space="0" w:color="auto"/>
              <w:right w:val="single" w:sz="4" w:space="0" w:color="auto"/>
            </w:tcBorders>
          </w:tcPr>
          <w:p w14:paraId="03C0B446" w14:textId="77777777" w:rsidR="00685D03" w:rsidRPr="00F16A4E" w:rsidRDefault="00685D03" w:rsidP="00CB4DF5">
            <w:pPr>
              <w:autoSpaceDE w:val="0"/>
              <w:autoSpaceDN w:val="0"/>
              <w:adjustRightInd w:val="0"/>
              <w:jc w:val="center"/>
              <w:rPr>
                <w:rFonts w:eastAsia="Calibri"/>
                <w:szCs w:val="24"/>
                <w:highlight w:val="yellow"/>
              </w:rPr>
            </w:pPr>
            <w:r w:rsidRPr="001C201C">
              <w:rPr>
                <w:rFonts w:eastAsia="Calibri"/>
                <w:szCs w:val="24"/>
              </w:rPr>
              <w:t>7,2</w:t>
            </w:r>
          </w:p>
        </w:tc>
        <w:tc>
          <w:tcPr>
            <w:tcW w:w="1134" w:type="dxa"/>
            <w:tcBorders>
              <w:top w:val="single" w:sz="4" w:space="0" w:color="auto"/>
              <w:left w:val="single" w:sz="4" w:space="0" w:color="auto"/>
              <w:bottom w:val="single" w:sz="4" w:space="0" w:color="auto"/>
              <w:right w:val="single" w:sz="4" w:space="0" w:color="auto"/>
            </w:tcBorders>
          </w:tcPr>
          <w:p w14:paraId="12D08181" w14:textId="77777777" w:rsidR="00685D03" w:rsidRPr="00A93468" w:rsidRDefault="00685D03" w:rsidP="00CB4DF5">
            <w:pPr>
              <w:autoSpaceDE w:val="0"/>
              <w:autoSpaceDN w:val="0"/>
              <w:adjustRightInd w:val="0"/>
              <w:jc w:val="center"/>
              <w:rPr>
                <w:rFonts w:eastAsia="Calibri"/>
                <w:szCs w:val="24"/>
              </w:rPr>
            </w:pPr>
            <w:r>
              <w:rPr>
                <w:rFonts w:eastAsia="Calibri"/>
                <w:szCs w:val="24"/>
              </w:rPr>
              <w:t>96</w:t>
            </w:r>
          </w:p>
        </w:tc>
        <w:tc>
          <w:tcPr>
            <w:tcW w:w="992" w:type="dxa"/>
            <w:tcBorders>
              <w:top w:val="single" w:sz="4" w:space="0" w:color="auto"/>
              <w:left w:val="single" w:sz="4" w:space="0" w:color="auto"/>
              <w:bottom w:val="single" w:sz="4" w:space="0" w:color="auto"/>
              <w:right w:val="single" w:sz="4" w:space="0" w:color="auto"/>
            </w:tcBorders>
          </w:tcPr>
          <w:p w14:paraId="6404F271" w14:textId="77777777" w:rsidR="00685D03" w:rsidRPr="00A93468" w:rsidRDefault="00685D03" w:rsidP="00CB4DF5">
            <w:pPr>
              <w:autoSpaceDE w:val="0"/>
              <w:autoSpaceDN w:val="0"/>
              <w:adjustRightInd w:val="0"/>
              <w:jc w:val="center"/>
              <w:rPr>
                <w:rFonts w:eastAsia="Calibri"/>
                <w:szCs w:val="24"/>
              </w:rPr>
            </w:pPr>
            <w:r>
              <w:rPr>
                <w:rFonts w:eastAsia="Calibri"/>
                <w:szCs w:val="24"/>
              </w:rPr>
              <w:t>7,1</w:t>
            </w:r>
          </w:p>
        </w:tc>
        <w:tc>
          <w:tcPr>
            <w:tcW w:w="1134" w:type="dxa"/>
            <w:tcBorders>
              <w:top w:val="single" w:sz="4" w:space="0" w:color="auto"/>
              <w:left w:val="single" w:sz="4" w:space="0" w:color="auto"/>
              <w:bottom w:val="single" w:sz="4" w:space="0" w:color="auto"/>
              <w:right w:val="single" w:sz="4" w:space="0" w:color="auto"/>
            </w:tcBorders>
          </w:tcPr>
          <w:p w14:paraId="2CD5B9AC" w14:textId="77777777" w:rsidR="00685D03" w:rsidRPr="00A93468" w:rsidRDefault="00685D03" w:rsidP="00CB4DF5">
            <w:pPr>
              <w:autoSpaceDE w:val="0"/>
              <w:autoSpaceDN w:val="0"/>
              <w:adjustRightInd w:val="0"/>
              <w:jc w:val="center"/>
              <w:rPr>
                <w:rFonts w:eastAsia="Calibri"/>
                <w:szCs w:val="24"/>
              </w:rPr>
            </w:pPr>
            <w:r>
              <w:rPr>
                <w:rFonts w:eastAsia="Calibri"/>
                <w:szCs w:val="24"/>
              </w:rPr>
              <w:t>-1</w:t>
            </w:r>
          </w:p>
        </w:tc>
        <w:tc>
          <w:tcPr>
            <w:tcW w:w="1134" w:type="dxa"/>
            <w:tcBorders>
              <w:top w:val="single" w:sz="4" w:space="0" w:color="auto"/>
              <w:left w:val="single" w:sz="4" w:space="0" w:color="auto"/>
              <w:bottom w:val="single" w:sz="4" w:space="0" w:color="auto"/>
              <w:right w:val="single" w:sz="4" w:space="0" w:color="auto"/>
            </w:tcBorders>
          </w:tcPr>
          <w:p w14:paraId="1E40CAC3" w14:textId="77777777" w:rsidR="00685D03" w:rsidRPr="00A93468" w:rsidRDefault="00685D03" w:rsidP="00CB4DF5">
            <w:pPr>
              <w:autoSpaceDE w:val="0"/>
              <w:autoSpaceDN w:val="0"/>
              <w:adjustRightInd w:val="0"/>
              <w:jc w:val="center"/>
              <w:rPr>
                <w:rFonts w:eastAsia="Calibri"/>
                <w:szCs w:val="24"/>
              </w:rPr>
            </w:pPr>
            <w:r>
              <w:rPr>
                <w:rFonts w:eastAsia="Calibri"/>
                <w:szCs w:val="24"/>
              </w:rPr>
              <w:t>-1</w:t>
            </w:r>
          </w:p>
        </w:tc>
      </w:tr>
      <w:tr w:rsidR="00685D03" w:rsidRPr="00A93468" w14:paraId="25384173"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tcPr>
          <w:p w14:paraId="7F5EFF74"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Per metus prisirašiusių naujagimių skaičius </w:t>
            </w:r>
          </w:p>
        </w:tc>
        <w:tc>
          <w:tcPr>
            <w:tcW w:w="1134" w:type="dxa"/>
            <w:tcBorders>
              <w:top w:val="single" w:sz="4" w:space="0" w:color="auto"/>
              <w:left w:val="single" w:sz="4" w:space="0" w:color="auto"/>
              <w:bottom w:val="single" w:sz="4" w:space="0" w:color="auto"/>
              <w:right w:val="single" w:sz="4" w:space="0" w:color="auto"/>
            </w:tcBorders>
          </w:tcPr>
          <w:p w14:paraId="7A7B11A1" w14:textId="77777777" w:rsidR="00685D03" w:rsidRPr="00F16A4E" w:rsidRDefault="00685D03" w:rsidP="00CB4DF5">
            <w:pPr>
              <w:autoSpaceDE w:val="0"/>
              <w:autoSpaceDN w:val="0"/>
              <w:adjustRightInd w:val="0"/>
              <w:jc w:val="center"/>
              <w:rPr>
                <w:rFonts w:eastAsia="Calibri"/>
                <w:szCs w:val="24"/>
                <w:highlight w:val="yellow"/>
              </w:rPr>
            </w:pPr>
            <w:r w:rsidRPr="001C201C">
              <w:rPr>
                <w:rFonts w:eastAsia="Calibri"/>
                <w:szCs w:val="24"/>
              </w:rPr>
              <w:t>5</w:t>
            </w:r>
          </w:p>
        </w:tc>
        <w:tc>
          <w:tcPr>
            <w:tcW w:w="1134" w:type="dxa"/>
            <w:tcBorders>
              <w:top w:val="single" w:sz="4" w:space="0" w:color="auto"/>
              <w:left w:val="single" w:sz="4" w:space="0" w:color="auto"/>
              <w:bottom w:val="single" w:sz="4" w:space="0" w:color="auto"/>
              <w:right w:val="single" w:sz="4" w:space="0" w:color="auto"/>
            </w:tcBorders>
          </w:tcPr>
          <w:p w14:paraId="5E603D81"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2D246CFC" w14:textId="77777777" w:rsidR="00685D03" w:rsidRPr="00A93468" w:rsidRDefault="00685D03" w:rsidP="00CB4DF5">
            <w:pPr>
              <w:autoSpaceDE w:val="0"/>
              <w:autoSpaceDN w:val="0"/>
              <w:adjustRightInd w:val="0"/>
              <w:jc w:val="center"/>
              <w:rPr>
                <w:rFonts w:eastAsia="Calibri"/>
                <w:szCs w:val="24"/>
              </w:rPr>
            </w:pPr>
            <w:r>
              <w:rPr>
                <w:rFonts w:eastAsia="Calibri"/>
                <w:szCs w:val="24"/>
              </w:rPr>
              <w:t>6</w:t>
            </w:r>
          </w:p>
        </w:tc>
        <w:tc>
          <w:tcPr>
            <w:tcW w:w="992" w:type="dxa"/>
            <w:tcBorders>
              <w:top w:val="single" w:sz="4" w:space="0" w:color="auto"/>
              <w:left w:val="single" w:sz="4" w:space="0" w:color="auto"/>
              <w:bottom w:val="single" w:sz="4" w:space="0" w:color="auto"/>
              <w:right w:val="single" w:sz="4" w:space="0" w:color="auto"/>
            </w:tcBorders>
          </w:tcPr>
          <w:p w14:paraId="6975C155"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tcPr>
          <w:p w14:paraId="6586C626" w14:textId="77777777" w:rsidR="00685D03" w:rsidRPr="00A93468" w:rsidRDefault="00685D03" w:rsidP="00CB4DF5">
            <w:pPr>
              <w:autoSpaceDE w:val="0"/>
              <w:autoSpaceDN w:val="0"/>
              <w:adjustRightInd w:val="0"/>
              <w:jc w:val="center"/>
              <w:rPr>
                <w:rFonts w:eastAsia="Calibri"/>
                <w:szCs w:val="24"/>
              </w:rPr>
            </w:pPr>
            <w:r>
              <w:rPr>
                <w:rFonts w:eastAsia="Calibri"/>
                <w:szCs w:val="24"/>
              </w:rPr>
              <w:t>-1</w:t>
            </w:r>
          </w:p>
        </w:tc>
        <w:tc>
          <w:tcPr>
            <w:tcW w:w="1134" w:type="dxa"/>
            <w:tcBorders>
              <w:top w:val="single" w:sz="4" w:space="0" w:color="auto"/>
              <w:left w:val="single" w:sz="4" w:space="0" w:color="auto"/>
              <w:bottom w:val="single" w:sz="4" w:space="0" w:color="auto"/>
              <w:right w:val="single" w:sz="4" w:space="0" w:color="auto"/>
            </w:tcBorders>
          </w:tcPr>
          <w:p w14:paraId="7E6C8BB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r>
      <w:tr w:rsidR="00685D03" w:rsidRPr="00A93468" w14:paraId="21EE638E" w14:textId="77777777" w:rsidTr="00CB4DF5">
        <w:trPr>
          <w:trHeight w:val="185"/>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7A339025"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Per metus mirusių prisirašiusių gyventojų skaičius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2DE490" w14:textId="77777777" w:rsidR="00685D03" w:rsidRPr="00F16A4E" w:rsidRDefault="00685D03" w:rsidP="00CB4DF5">
            <w:pPr>
              <w:autoSpaceDE w:val="0"/>
              <w:autoSpaceDN w:val="0"/>
              <w:adjustRightInd w:val="0"/>
              <w:jc w:val="center"/>
              <w:rPr>
                <w:rFonts w:eastAsia="Calibri"/>
                <w:szCs w:val="24"/>
                <w:highlight w:val="yellow"/>
              </w:rPr>
            </w:pPr>
            <w:r w:rsidRPr="001C201C">
              <w:rPr>
                <w:rFonts w:eastAsia="Calibri"/>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A62B60" w14:textId="77777777" w:rsidR="00685D03" w:rsidRPr="00F16A4E" w:rsidRDefault="00685D03" w:rsidP="00CB4DF5">
            <w:pPr>
              <w:autoSpaceDE w:val="0"/>
              <w:autoSpaceDN w:val="0"/>
              <w:adjustRightInd w:val="0"/>
              <w:jc w:val="center"/>
              <w:rPr>
                <w:rFonts w:eastAsia="Calibri"/>
                <w:szCs w:val="24"/>
                <w:highlight w:val="yellow"/>
              </w:rPr>
            </w:pPr>
            <w:r w:rsidRPr="0012477D">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ACB27" w14:textId="77777777" w:rsidR="00685D03" w:rsidRPr="00A93468" w:rsidRDefault="00685D03" w:rsidP="00CB4DF5">
            <w:pPr>
              <w:autoSpaceDE w:val="0"/>
              <w:autoSpaceDN w:val="0"/>
              <w:adjustRightInd w:val="0"/>
              <w:jc w:val="center"/>
              <w:rPr>
                <w:rFonts w:eastAsia="Calibri"/>
                <w:szCs w:val="24"/>
              </w:rPr>
            </w:pPr>
            <w:r>
              <w:rPr>
                <w:rFonts w:eastAsia="Calibri"/>
                <w:szCs w:val="24"/>
              </w:rPr>
              <w:t>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B089BC"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0C0B8" w14:textId="77777777" w:rsidR="00685D03" w:rsidRPr="00A93468" w:rsidRDefault="00685D03" w:rsidP="00CB4DF5">
            <w:pPr>
              <w:autoSpaceDE w:val="0"/>
              <w:autoSpaceDN w:val="0"/>
              <w:adjustRightInd w:val="0"/>
              <w:jc w:val="center"/>
              <w:rPr>
                <w:rFonts w:eastAsia="Calibri"/>
                <w:szCs w:val="24"/>
              </w:rPr>
            </w:pPr>
            <w:r>
              <w:rPr>
                <w:rFonts w:eastAsia="Calibri"/>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0E415D"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X</w:t>
            </w:r>
          </w:p>
        </w:tc>
      </w:tr>
    </w:tbl>
    <w:p w14:paraId="516DFF19" w14:textId="77777777" w:rsidR="00685D03" w:rsidRPr="00A93468" w:rsidRDefault="00685D03" w:rsidP="00685D03">
      <w:pPr>
        <w:autoSpaceDE w:val="0"/>
        <w:autoSpaceDN w:val="0"/>
        <w:adjustRightInd w:val="0"/>
        <w:jc w:val="both"/>
        <w:rPr>
          <w:rFonts w:eastAsia="Calibri"/>
          <w:szCs w:val="24"/>
        </w:rPr>
      </w:pPr>
      <w:r w:rsidRPr="00A93468">
        <w:rPr>
          <w:rFonts w:eastAsia="Calibri"/>
          <w:szCs w:val="24"/>
        </w:rPr>
        <w:t>Prisirašiusiųjų kaitos priežastys: didelis mirtingumas, mažas gimstamumas, emigracija, konkurencija su kitomis įstaigomis.</w:t>
      </w:r>
    </w:p>
    <w:p w14:paraId="03E04AFC" w14:textId="77777777" w:rsidR="00685D03" w:rsidRDefault="00685D03" w:rsidP="00685D03">
      <w:pPr>
        <w:autoSpaceDE w:val="0"/>
        <w:autoSpaceDN w:val="0"/>
        <w:adjustRightInd w:val="0"/>
        <w:rPr>
          <w:rFonts w:eastAsia="Calibri"/>
          <w:b/>
          <w:bCs/>
          <w:szCs w:val="24"/>
        </w:rPr>
      </w:pPr>
    </w:p>
    <w:p w14:paraId="5C5F848F" w14:textId="77777777" w:rsidR="00301662" w:rsidRDefault="00301662" w:rsidP="00685D03">
      <w:pPr>
        <w:autoSpaceDE w:val="0"/>
        <w:autoSpaceDN w:val="0"/>
        <w:adjustRightInd w:val="0"/>
        <w:rPr>
          <w:rFonts w:eastAsia="Calibri"/>
          <w:b/>
          <w:bCs/>
          <w:szCs w:val="24"/>
        </w:rPr>
      </w:pPr>
    </w:p>
    <w:p w14:paraId="46717B43" w14:textId="77777777" w:rsidR="00301662" w:rsidRDefault="00301662" w:rsidP="00685D03">
      <w:pPr>
        <w:autoSpaceDE w:val="0"/>
        <w:autoSpaceDN w:val="0"/>
        <w:adjustRightInd w:val="0"/>
        <w:rPr>
          <w:rFonts w:eastAsia="Calibri"/>
          <w:b/>
          <w:bCs/>
          <w:szCs w:val="24"/>
        </w:rPr>
      </w:pPr>
    </w:p>
    <w:p w14:paraId="369D80EF" w14:textId="77777777" w:rsidR="00301662" w:rsidRDefault="00301662" w:rsidP="00685D03">
      <w:pPr>
        <w:autoSpaceDE w:val="0"/>
        <w:autoSpaceDN w:val="0"/>
        <w:adjustRightInd w:val="0"/>
        <w:rPr>
          <w:rFonts w:eastAsia="Calibri"/>
          <w:b/>
          <w:bCs/>
          <w:szCs w:val="24"/>
        </w:rPr>
      </w:pPr>
    </w:p>
    <w:p w14:paraId="5A84F81B" w14:textId="77777777" w:rsidR="00301662" w:rsidRDefault="00301662" w:rsidP="00685D03">
      <w:pPr>
        <w:autoSpaceDE w:val="0"/>
        <w:autoSpaceDN w:val="0"/>
        <w:adjustRightInd w:val="0"/>
        <w:rPr>
          <w:rFonts w:eastAsia="Calibri"/>
          <w:b/>
          <w:bCs/>
          <w:szCs w:val="24"/>
        </w:rPr>
      </w:pPr>
    </w:p>
    <w:p w14:paraId="3A497E02" w14:textId="77777777" w:rsidR="00301662" w:rsidRDefault="00301662" w:rsidP="00685D03">
      <w:pPr>
        <w:autoSpaceDE w:val="0"/>
        <w:autoSpaceDN w:val="0"/>
        <w:adjustRightInd w:val="0"/>
        <w:rPr>
          <w:rFonts w:eastAsia="Calibri"/>
          <w:b/>
          <w:bCs/>
          <w:szCs w:val="24"/>
        </w:rPr>
      </w:pPr>
    </w:p>
    <w:p w14:paraId="69DA0D43" w14:textId="77777777" w:rsidR="00301662" w:rsidRDefault="00301662" w:rsidP="00685D03">
      <w:pPr>
        <w:autoSpaceDE w:val="0"/>
        <w:autoSpaceDN w:val="0"/>
        <w:adjustRightInd w:val="0"/>
        <w:rPr>
          <w:rFonts w:eastAsia="Calibri"/>
          <w:b/>
          <w:bCs/>
          <w:szCs w:val="24"/>
        </w:rPr>
      </w:pPr>
    </w:p>
    <w:p w14:paraId="23713ABB" w14:textId="77777777" w:rsidR="00301662" w:rsidRDefault="00301662" w:rsidP="00685D03">
      <w:pPr>
        <w:autoSpaceDE w:val="0"/>
        <w:autoSpaceDN w:val="0"/>
        <w:adjustRightInd w:val="0"/>
        <w:rPr>
          <w:rFonts w:eastAsia="Calibri"/>
          <w:b/>
          <w:bCs/>
          <w:szCs w:val="24"/>
        </w:rPr>
      </w:pPr>
    </w:p>
    <w:p w14:paraId="4EA96469" w14:textId="77777777" w:rsidR="00685D03" w:rsidRDefault="00685D03" w:rsidP="00301662">
      <w:pPr>
        <w:autoSpaceDE w:val="0"/>
        <w:autoSpaceDN w:val="0"/>
        <w:adjustRightInd w:val="0"/>
        <w:rPr>
          <w:rFonts w:eastAsia="Calibri"/>
          <w:b/>
          <w:bCs/>
          <w:szCs w:val="24"/>
        </w:rPr>
      </w:pPr>
      <w:r w:rsidRPr="00A93468">
        <w:rPr>
          <w:rFonts w:eastAsia="Calibri"/>
          <w:b/>
          <w:bCs/>
          <w:szCs w:val="24"/>
        </w:rPr>
        <w:t>Įstaigos veiklos rodikliai</w:t>
      </w:r>
    </w:p>
    <w:p w14:paraId="05BB405B" w14:textId="77777777" w:rsidR="00301662" w:rsidRPr="00A93468" w:rsidRDefault="00301662" w:rsidP="00301662">
      <w:pPr>
        <w:autoSpaceDE w:val="0"/>
        <w:autoSpaceDN w:val="0"/>
        <w:adjustRightInd w:val="0"/>
        <w:rPr>
          <w:rFonts w:eastAsia="Calibri"/>
          <w:b/>
          <w:bCs/>
          <w:szCs w:val="24"/>
        </w:rPr>
      </w:pPr>
    </w:p>
    <w:p w14:paraId="537DF931" w14:textId="77777777" w:rsidR="00685D03" w:rsidRPr="00A93468" w:rsidRDefault="00685D03" w:rsidP="00685D03">
      <w:pPr>
        <w:autoSpaceDE w:val="0"/>
        <w:autoSpaceDN w:val="0"/>
        <w:adjustRightInd w:val="0"/>
        <w:rPr>
          <w:rFonts w:eastAsia="Calibri"/>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1231"/>
        <w:gridCol w:w="1231"/>
        <w:gridCol w:w="1894"/>
      </w:tblGrid>
      <w:tr w:rsidR="00685D03" w:rsidRPr="00A93468" w14:paraId="124F8157" w14:textId="77777777" w:rsidTr="00CB4DF5">
        <w:tc>
          <w:tcPr>
            <w:tcW w:w="5074" w:type="dxa"/>
            <w:vMerge w:val="restart"/>
            <w:tcBorders>
              <w:top w:val="single" w:sz="4" w:space="0" w:color="auto"/>
              <w:left w:val="single" w:sz="4" w:space="0" w:color="auto"/>
              <w:bottom w:val="single" w:sz="4" w:space="0" w:color="auto"/>
              <w:right w:val="single" w:sz="4" w:space="0" w:color="auto"/>
            </w:tcBorders>
          </w:tcPr>
          <w:p w14:paraId="22CDBFF8" w14:textId="77777777" w:rsidR="00685D03" w:rsidRPr="00A93468" w:rsidRDefault="00685D03" w:rsidP="00CB4DF5">
            <w:pPr>
              <w:autoSpaceDE w:val="0"/>
              <w:autoSpaceDN w:val="0"/>
              <w:adjustRightInd w:val="0"/>
              <w:rPr>
                <w:rFonts w:eastAsia="Calibri"/>
                <w:szCs w:val="24"/>
              </w:rPr>
            </w:pPr>
            <w:r w:rsidRPr="00A93468">
              <w:rPr>
                <w:rFonts w:eastAsia="Calibri"/>
                <w:szCs w:val="24"/>
              </w:rPr>
              <w:t>Veiklos rodiklio pavadinimas</w:t>
            </w:r>
          </w:p>
        </w:tc>
        <w:tc>
          <w:tcPr>
            <w:tcW w:w="2510" w:type="dxa"/>
            <w:gridSpan w:val="2"/>
            <w:tcBorders>
              <w:top w:val="single" w:sz="4" w:space="0" w:color="auto"/>
              <w:left w:val="single" w:sz="4" w:space="0" w:color="auto"/>
              <w:bottom w:val="single" w:sz="4" w:space="0" w:color="auto"/>
              <w:right w:val="single" w:sz="4" w:space="0" w:color="auto"/>
            </w:tcBorders>
          </w:tcPr>
          <w:p w14:paraId="4A4A478A"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Rodiklis</w:t>
            </w:r>
          </w:p>
        </w:tc>
        <w:tc>
          <w:tcPr>
            <w:tcW w:w="1914" w:type="dxa"/>
            <w:tcBorders>
              <w:top w:val="single" w:sz="4" w:space="0" w:color="auto"/>
              <w:left w:val="single" w:sz="4" w:space="0" w:color="auto"/>
              <w:bottom w:val="single" w:sz="4" w:space="0" w:color="auto"/>
              <w:right w:val="single" w:sz="4" w:space="0" w:color="auto"/>
            </w:tcBorders>
          </w:tcPr>
          <w:p w14:paraId="1EA746B0" w14:textId="77777777" w:rsidR="00685D03" w:rsidRPr="00A93468" w:rsidRDefault="00685D03" w:rsidP="00CB4DF5">
            <w:pPr>
              <w:autoSpaceDE w:val="0"/>
              <w:autoSpaceDN w:val="0"/>
              <w:adjustRightInd w:val="0"/>
              <w:rPr>
                <w:rFonts w:eastAsia="Calibri"/>
                <w:szCs w:val="24"/>
              </w:rPr>
            </w:pPr>
            <w:r w:rsidRPr="00A93468">
              <w:rPr>
                <w:rFonts w:eastAsia="Calibri"/>
                <w:szCs w:val="24"/>
              </w:rPr>
              <w:t>Palyginamieji duomenys (+ / -)</w:t>
            </w:r>
          </w:p>
        </w:tc>
      </w:tr>
      <w:tr w:rsidR="00685D03" w:rsidRPr="00A93468" w14:paraId="4BA65961" w14:textId="77777777" w:rsidTr="00CB4DF5">
        <w:tc>
          <w:tcPr>
            <w:tcW w:w="5074" w:type="dxa"/>
            <w:vMerge/>
            <w:tcBorders>
              <w:top w:val="single" w:sz="4" w:space="0" w:color="auto"/>
              <w:left w:val="single" w:sz="4" w:space="0" w:color="auto"/>
              <w:bottom w:val="single" w:sz="4" w:space="0" w:color="auto"/>
              <w:right w:val="single" w:sz="4" w:space="0" w:color="auto"/>
            </w:tcBorders>
            <w:vAlign w:val="center"/>
          </w:tcPr>
          <w:p w14:paraId="0F21B150" w14:textId="77777777" w:rsidR="00685D03" w:rsidRPr="00A93468" w:rsidRDefault="00685D03" w:rsidP="00CB4DF5">
            <w:pPr>
              <w:rPr>
                <w:rFonts w:eastAsia="Calibri"/>
                <w:szCs w:val="24"/>
              </w:rPr>
            </w:pPr>
          </w:p>
        </w:tc>
        <w:tc>
          <w:tcPr>
            <w:tcW w:w="1255" w:type="dxa"/>
            <w:tcBorders>
              <w:top w:val="single" w:sz="4" w:space="0" w:color="auto"/>
              <w:left w:val="single" w:sz="4" w:space="0" w:color="auto"/>
              <w:bottom w:val="single" w:sz="4" w:space="0" w:color="auto"/>
              <w:right w:val="single" w:sz="4" w:space="0" w:color="auto"/>
            </w:tcBorders>
          </w:tcPr>
          <w:p w14:paraId="1A9C013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202</w:t>
            </w:r>
            <w:r>
              <w:rPr>
                <w:rFonts w:eastAsia="Calibri"/>
                <w:szCs w:val="24"/>
              </w:rPr>
              <w:t>3</w:t>
            </w:r>
            <w:r w:rsidRPr="00A93468">
              <w:rPr>
                <w:rFonts w:eastAsia="Calibri"/>
                <w:szCs w:val="24"/>
              </w:rPr>
              <w:t xml:space="preserve"> m.</w:t>
            </w:r>
          </w:p>
        </w:tc>
        <w:tc>
          <w:tcPr>
            <w:tcW w:w="1255" w:type="dxa"/>
            <w:tcBorders>
              <w:top w:val="single" w:sz="4" w:space="0" w:color="auto"/>
              <w:left w:val="single" w:sz="4" w:space="0" w:color="auto"/>
              <w:bottom w:val="single" w:sz="4" w:space="0" w:color="auto"/>
              <w:right w:val="single" w:sz="4" w:space="0" w:color="auto"/>
            </w:tcBorders>
          </w:tcPr>
          <w:p w14:paraId="6DE74277"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202</w:t>
            </w:r>
            <w:r>
              <w:rPr>
                <w:rFonts w:eastAsia="Calibri"/>
                <w:szCs w:val="24"/>
              </w:rPr>
              <w:t>2</w:t>
            </w:r>
            <w:r w:rsidRPr="00A93468">
              <w:rPr>
                <w:rFonts w:eastAsia="Calibri"/>
                <w:szCs w:val="24"/>
              </w:rPr>
              <w:t xml:space="preserve"> m.</w:t>
            </w:r>
          </w:p>
        </w:tc>
        <w:tc>
          <w:tcPr>
            <w:tcW w:w="1914" w:type="dxa"/>
            <w:tcBorders>
              <w:top w:val="single" w:sz="4" w:space="0" w:color="auto"/>
              <w:left w:val="single" w:sz="4" w:space="0" w:color="auto"/>
              <w:bottom w:val="single" w:sz="4" w:space="0" w:color="auto"/>
              <w:right w:val="single" w:sz="4" w:space="0" w:color="auto"/>
            </w:tcBorders>
          </w:tcPr>
          <w:p w14:paraId="5BEDC4DE" w14:textId="77777777" w:rsidR="00685D03" w:rsidRPr="00A93468" w:rsidRDefault="00685D03" w:rsidP="00CB4DF5">
            <w:pPr>
              <w:autoSpaceDE w:val="0"/>
              <w:autoSpaceDN w:val="0"/>
              <w:adjustRightInd w:val="0"/>
              <w:rPr>
                <w:rFonts w:eastAsia="Calibri"/>
                <w:szCs w:val="24"/>
              </w:rPr>
            </w:pPr>
          </w:p>
        </w:tc>
      </w:tr>
      <w:tr w:rsidR="00685D03" w:rsidRPr="00A93468" w14:paraId="5DA02A1E" w14:textId="77777777" w:rsidTr="00CB4DF5">
        <w:tc>
          <w:tcPr>
            <w:tcW w:w="5074" w:type="dxa"/>
            <w:tcBorders>
              <w:top w:val="single" w:sz="4" w:space="0" w:color="auto"/>
              <w:left w:val="single" w:sz="4" w:space="0" w:color="auto"/>
              <w:bottom w:val="single" w:sz="4" w:space="0" w:color="auto"/>
              <w:right w:val="single" w:sz="4" w:space="0" w:color="auto"/>
            </w:tcBorders>
          </w:tcPr>
          <w:p w14:paraId="47BFCB2F"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 xml:space="preserve">1. Apsilankymų pas gydytojus skaičius, iš viso </w:t>
            </w:r>
          </w:p>
        </w:tc>
        <w:tc>
          <w:tcPr>
            <w:tcW w:w="1255" w:type="dxa"/>
            <w:tcBorders>
              <w:top w:val="single" w:sz="4" w:space="0" w:color="auto"/>
              <w:left w:val="single" w:sz="4" w:space="0" w:color="auto"/>
              <w:bottom w:val="single" w:sz="4" w:space="0" w:color="auto"/>
              <w:right w:val="single" w:sz="4" w:space="0" w:color="auto"/>
            </w:tcBorders>
          </w:tcPr>
          <w:p w14:paraId="23E2A7F6" w14:textId="77777777" w:rsidR="00685D03" w:rsidRPr="00A93468" w:rsidRDefault="00685D03" w:rsidP="00CB4DF5">
            <w:pPr>
              <w:autoSpaceDE w:val="0"/>
              <w:autoSpaceDN w:val="0"/>
              <w:adjustRightInd w:val="0"/>
              <w:jc w:val="center"/>
              <w:rPr>
                <w:rFonts w:eastAsia="Calibri"/>
                <w:szCs w:val="24"/>
              </w:rPr>
            </w:pPr>
            <w:r>
              <w:rPr>
                <w:rFonts w:eastAsia="Calibri"/>
                <w:szCs w:val="24"/>
              </w:rPr>
              <w:t>20388</w:t>
            </w:r>
          </w:p>
        </w:tc>
        <w:tc>
          <w:tcPr>
            <w:tcW w:w="1255" w:type="dxa"/>
            <w:tcBorders>
              <w:top w:val="single" w:sz="4" w:space="0" w:color="auto"/>
              <w:left w:val="single" w:sz="4" w:space="0" w:color="auto"/>
              <w:bottom w:val="single" w:sz="4" w:space="0" w:color="auto"/>
              <w:right w:val="single" w:sz="4" w:space="0" w:color="auto"/>
            </w:tcBorders>
          </w:tcPr>
          <w:p w14:paraId="495252B2" w14:textId="77777777" w:rsidR="00685D03" w:rsidRPr="00A93468" w:rsidRDefault="00685D03" w:rsidP="00CB4DF5">
            <w:pPr>
              <w:autoSpaceDE w:val="0"/>
              <w:autoSpaceDN w:val="0"/>
              <w:adjustRightInd w:val="0"/>
              <w:jc w:val="center"/>
              <w:rPr>
                <w:rFonts w:eastAsia="Calibri"/>
                <w:szCs w:val="24"/>
              </w:rPr>
            </w:pPr>
            <w:r>
              <w:rPr>
                <w:rFonts w:eastAsia="Calibri"/>
                <w:szCs w:val="24"/>
              </w:rPr>
              <w:t>10968</w:t>
            </w:r>
          </w:p>
        </w:tc>
        <w:tc>
          <w:tcPr>
            <w:tcW w:w="1914" w:type="dxa"/>
            <w:tcBorders>
              <w:top w:val="single" w:sz="4" w:space="0" w:color="auto"/>
              <w:left w:val="single" w:sz="4" w:space="0" w:color="auto"/>
              <w:bottom w:val="single" w:sz="4" w:space="0" w:color="auto"/>
              <w:right w:val="single" w:sz="4" w:space="0" w:color="auto"/>
            </w:tcBorders>
          </w:tcPr>
          <w:p w14:paraId="763B57B1" w14:textId="77777777" w:rsidR="00685D03" w:rsidRPr="00A93468" w:rsidRDefault="00685D03" w:rsidP="00CB4DF5">
            <w:pPr>
              <w:autoSpaceDE w:val="0"/>
              <w:autoSpaceDN w:val="0"/>
              <w:adjustRightInd w:val="0"/>
              <w:jc w:val="center"/>
              <w:rPr>
                <w:rFonts w:eastAsia="Calibri"/>
                <w:szCs w:val="24"/>
              </w:rPr>
            </w:pPr>
            <w:r>
              <w:rPr>
                <w:rFonts w:eastAsia="Calibri"/>
                <w:szCs w:val="24"/>
              </w:rPr>
              <w:t>+9420</w:t>
            </w:r>
          </w:p>
        </w:tc>
      </w:tr>
      <w:tr w:rsidR="00685D03" w:rsidRPr="00A93468" w14:paraId="3D157269" w14:textId="77777777" w:rsidTr="00CB4DF5">
        <w:tc>
          <w:tcPr>
            <w:tcW w:w="5074" w:type="dxa"/>
            <w:tcBorders>
              <w:top w:val="single" w:sz="4" w:space="0" w:color="auto"/>
              <w:left w:val="single" w:sz="4" w:space="0" w:color="auto"/>
              <w:bottom w:val="single" w:sz="4" w:space="0" w:color="auto"/>
              <w:right w:val="single" w:sz="4" w:space="0" w:color="auto"/>
            </w:tcBorders>
          </w:tcPr>
          <w:p w14:paraId="647CB4D0" w14:textId="77777777" w:rsidR="00685D03" w:rsidRPr="00A93468" w:rsidRDefault="00685D03" w:rsidP="00CB4DF5">
            <w:pPr>
              <w:autoSpaceDE w:val="0"/>
              <w:autoSpaceDN w:val="0"/>
              <w:adjustRightInd w:val="0"/>
              <w:rPr>
                <w:rFonts w:eastAsia="Calibri"/>
                <w:bCs/>
                <w:szCs w:val="24"/>
              </w:rPr>
            </w:pPr>
            <w:r w:rsidRPr="00A93468">
              <w:rPr>
                <w:rFonts w:eastAsia="Calibri"/>
                <w:bCs/>
                <w:szCs w:val="24"/>
              </w:rPr>
              <w:t>Iš jų:</w:t>
            </w:r>
          </w:p>
        </w:tc>
        <w:tc>
          <w:tcPr>
            <w:tcW w:w="1255" w:type="dxa"/>
            <w:tcBorders>
              <w:top w:val="single" w:sz="4" w:space="0" w:color="auto"/>
              <w:left w:val="single" w:sz="4" w:space="0" w:color="auto"/>
              <w:bottom w:val="single" w:sz="4" w:space="0" w:color="auto"/>
              <w:right w:val="single" w:sz="4" w:space="0" w:color="auto"/>
            </w:tcBorders>
            <w:vAlign w:val="center"/>
          </w:tcPr>
          <w:p w14:paraId="1F316954"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45A28638"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0703EFDC"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30C57A4C" w14:textId="77777777" w:rsidTr="00CB4DF5">
        <w:tc>
          <w:tcPr>
            <w:tcW w:w="5074" w:type="dxa"/>
            <w:tcBorders>
              <w:top w:val="single" w:sz="4" w:space="0" w:color="auto"/>
              <w:left w:val="single" w:sz="4" w:space="0" w:color="auto"/>
              <w:bottom w:val="single" w:sz="4" w:space="0" w:color="auto"/>
              <w:right w:val="single" w:sz="4" w:space="0" w:color="auto"/>
            </w:tcBorders>
          </w:tcPr>
          <w:p w14:paraId="7AD2F56A"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 apsilankymai pas šeimos gydytojus </w:t>
            </w:r>
          </w:p>
        </w:tc>
        <w:tc>
          <w:tcPr>
            <w:tcW w:w="1255" w:type="dxa"/>
            <w:tcBorders>
              <w:top w:val="single" w:sz="4" w:space="0" w:color="auto"/>
              <w:left w:val="single" w:sz="4" w:space="0" w:color="auto"/>
              <w:bottom w:val="single" w:sz="4" w:space="0" w:color="auto"/>
              <w:right w:val="single" w:sz="4" w:space="0" w:color="auto"/>
            </w:tcBorders>
          </w:tcPr>
          <w:p w14:paraId="0A1DEA75" w14:textId="77777777" w:rsidR="00685D03" w:rsidRPr="00A93468" w:rsidRDefault="00685D03" w:rsidP="00CB4DF5">
            <w:pPr>
              <w:autoSpaceDE w:val="0"/>
              <w:autoSpaceDN w:val="0"/>
              <w:adjustRightInd w:val="0"/>
              <w:jc w:val="center"/>
              <w:rPr>
                <w:rFonts w:eastAsia="Calibri"/>
                <w:szCs w:val="24"/>
              </w:rPr>
            </w:pPr>
            <w:r>
              <w:rPr>
                <w:rFonts w:eastAsia="Calibri"/>
                <w:szCs w:val="24"/>
              </w:rPr>
              <w:t>9560</w:t>
            </w:r>
          </w:p>
        </w:tc>
        <w:tc>
          <w:tcPr>
            <w:tcW w:w="1255" w:type="dxa"/>
            <w:tcBorders>
              <w:top w:val="single" w:sz="4" w:space="0" w:color="auto"/>
              <w:left w:val="single" w:sz="4" w:space="0" w:color="auto"/>
              <w:bottom w:val="single" w:sz="4" w:space="0" w:color="auto"/>
              <w:right w:val="single" w:sz="4" w:space="0" w:color="auto"/>
            </w:tcBorders>
          </w:tcPr>
          <w:p w14:paraId="38B8433A" w14:textId="77777777" w:rsidR="00685D03" w:rsidRPr="00A93468" w:rsidRDefault="00685D03" w:rsidP="00CB4DF5">
            <w:pPr>
              <w:autoSpaceDE w:val="0"/>
              <w:autoSpaceDN w:val="0"/>
              <w:adjustRightInd w:val="0"/>
              <w:jc w:val="center"/>
              <w:rPr>
                <w:rFonts w:eastAsia="Calibri"/>
                <w:szCs w:val="24"/>
              </w:rPr>
            </w:pPr>
            <w:r>
              <w:rPr>
                <w:rFonts w:eastAsia="Calibri"/>
                <w:szCs w:val="24"/>
              </w:rPr>
              <w:t>10557</w:t>
            </w:r>
          </w:p>
        </w:tc>
        <w:tc>
          <w:tcPr>
            <w:tcW w:w="1914" w:type="dxa"/>
            <w:tcBorders>
              <w:top w:val="single" w:sz="4" w:space="0" w:color="auto"/>
              <w:left w:val="single" w:sz="4" w:space="0" w:color="auto"/>
              <w:bottom w:val="single" w:sz="4" w:space="0" w:color="auto"/>
              <w:right w:val="single" w:sz="4" w:space="0" w:color="auto"/>
            </w:tcBorders>
          </w:tcPr>
          <w:p w14:paraId="0FF7CECE" w14:textId="77777777" w:rsidR="00685D03" w:rsidRPr="00A93468" w:rsidRDefault="00685D03" w:rsidP="00CB4DF5">
            <w:pPr>
              <w:autoSpaceDE w:val="0"/>
              <w:autoSpaceDN w:val="0"/>
              <w:adjustRightInd w:val="0"/>
              <w:jc w:val="center"/>
              <w:rPr>
                <w:rFonts w:eastAsia="Calibri"/>
                <w:szCs w:val="24"/>
              </w:rPr>
            </w:pPr>
            <w:r>
              <w:rPr>
                <w:rFonts w:eastAsia="Calibri"/>
                <w:szCs w:val="24"/>
              </w:rPr>
              <w:t>-997</w:t>
            </w:r>
          </w:p>
        </w:tc>
      </w:tr>
      <w:tr w:rsidR="00685D03" w:rsidRPr="00A93468" w14:paraId="12F7009E" w14:textId="77777777" w:rsidTr="00CB4DF5">
        <w:tc>
          <w:tcPr>
            <w:tcW w:w="5074" w:type="dxa"/>
            <w:tcBorders>
              <w:top w:val="single" w:sz="4" w:space="0" w:color="auto"/>
              <w:left w:val="single" w:sz="4" w:space="0" w:color="auto"/>
              <w:bottom w:val="single" w:sz="4" w:space="0" w:color="auto"/>
              <w:right w:val="single" w:sz="4" w:space="0" w:color="auto"/>
            </w:tcBorders>
          </w:tcPr>
          <w:p w14:paraId="22F177B3" w14:textId="77777777" w:rsidR="00685D03" w:rsidRPr="00A93468" w:rsidRDefault="00685D03" w:rsidP="00CB4DF5">
            <w:pPr>
              <w:autoSpaceDE w:val="0"/>
              <w:autoSpaceDN w:val="0"/>
              <w:adjustRightInd w:val="0"/>
              <w:rPr>
                <w:rFonts w:eastAsia="Calibri"/>
                <w:szCs w:val="24"/>
              </w:rPr>
            </w:pPr>
            <w:r w:rsidRPr="00A93468">
              <w:rPr>
                <w:rFonts w:eastAsia="Calibri"/>
                <w:szCs w:val="24"/>
              </w:rPr>
              <w:t>- apsilankymai pas gydytojus akušerius-ginekologus</w:t>
            </w:r>
          </w:p>
        </w:tc>
        <w:tc>
          <w:tcPr>
            <w:tcW w:w="1255" w:type="dxa"/>
            <w:tcBorders>
              <w:top w:val="single" w:sz="4" w:space="0" w:color="auto"/>
              <w:left w:val="single" w:sz="4" w:space="0" w:color="auto"/>
              <w:bottom w:val="single" w:sz="4" w:space="0" w:color="auto"/>
              <w:right w:val="single" w:sz="4" w:space="0" w:color="auto"/>
            </w:tcBorders>
            <w:vAlign w:val="center"/>
          </w:tcPr>
          <w:p w14:paraId="2489C97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5501F5D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47409092"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1F427546" w14:textId="77777777" w:rsidTr="00CB4DF5">
        <w:tc>
          <w:tcPr>
            <w:tcW w:w="5074" w:type="dxa"/>
            <w:tcBorders>
              <w:top w:val="single" w:sz="4" w:space="0" w:color="auto"/>
              <w:left w:val="single" w:sz="4" w:space="0" w:color="auto"/>
              <w:bottom w:val="single" w:sz="4" w:space="0" w:color="auto"/>
              <w:right w:val="single" w:sz="4" w:space="0" w:color="auto"/>
            </w:tcBorders>
          </w:tcPr>
          <w:p w14:paraId="28DF5D21"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 apsilankymai pas chirurgus </w:t>
            </w:r>
          </w:p>
        </w:tc>
        <w:tc>
          <w:tcPr>
            <w:tcW w:w="1255" w:type="dxa"/>
            <w:tcBorders>
              <w:top w:val="single" w:sz="4" w:space="0" w:color="auto"/>
              <w:left w:val="single" w:sz="4" w:space="0" w:color="auto"/>
              <w:bottom w:val="single" w:sz="4" w:space="0" w:color="auto"/>
              <w:right w:val="single" w:sz="4" w:space="0" w:color="auto"/>
            </w:tcBorders>
            <w:vAlign w:val="center"/>
          </w:tcPr>
          <w:p w14:paraId="1C048984"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751C4E3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59F175D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06343819" w14:textId="77777777" w:rsidTr="00CB4DF5">
        <w:tc>
          <w:tcPr>
            <w:tcW w:w="5074" w:type="dxa"/>
            <w:tcBorders>
              <w:top w:val="single" w:sz="4" w:space="0" w:color="auto"/>
              <w:left w:val="single" w:sz="4" w:space="0" w:color="auto"/>
              <w:bottom w:val="single" w:sz="4" w:space="0" w:color="auto"/>
              <w:right w:val="single" w:sz="4" w:space="0" w:color="auto"/>
            </w:tcBorders>
          </w:tcPr>
          <w:p w14:paraId="5399D2CC" w14:textId="77777777" w:rsidR="00685D03" w:rsidRPr="00A93468" w:rsidRDefault="00685D03" w:rsidP="00CB4DF5">
            <w:pPr>
              <w:autoSpaceDE w:val="0"/>
              <w:autoSpaceDN w:val="0"/>
              <w:adjustRightInd w:val="0"/>
              <w:rPr>
                <w:rFonts w:eastAsia="Calibri"/>
                <w:szCs w:val="24"/>
              </w:rPr>
            </w:pPr>
            <w:r w:rsidRPr="00A93468">
              <w:rPr>
                <w:rFonts w:eastAsia="Calibri"/>
                <w:szCs w:val="24"/>
              </w:rPr>
              <w:t>- apsilankymai pas pediatrus</w:t>
            </w:r>
          </w:p>
        </w:tc>
        <w:tc>
          <w:tcPr>
            <w:tcW w:w="1255" w:type="dxa"/>
            <w:tcBorders>
              <w:top w:val="single" w:sz="4" w:space="0" w:color="auto"/>
              <w:left w:val="single" w:sz="4" w:space="0" w:color="auto"/>
              <w:bottom w:val="single" w:sz="4" w:space="0" w:color="auto"/>
              <w:right w:val="single" w:sz="4" w:space="0" w:color="auto"/>
            </w:tcBorders>
            <w:vAlign w:val="center"/>
          </w:tcPr>
          <w:p w14:paraId="4F38CA2E"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50B11A08"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35407E2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7AAF97CF" w14:textId="77777777" w:rsidTr="00CB4DF5">
        <w:tc>
          <w:tcPr>
            <w:tcW w:w="5074" w:type="dxa"/>
            <w:tcBorders>
              <w:top w:val="single" w:sz="4" w:space="0" w:color="auto"/>
              <w:left w:val="single" w:sz="4" w:space="0" w:color="auto"/>
              <w:bottom w:val="single" w:sz="4" w:space="0" w:color="auto"/>
              <w:right w:val="single" w:sz="4" w:space="0" w:color="auto"/>
            </w:tcBorders>
          </w:tcPr>
          <w:p w14:paraId="1C58C4B7" w14:textId="77777777" w:rsidR="00685D03" w:rsidRPr="00A93468" w:rsidRDefault="00685D03" w:rsidP="00CB4DF5">
            <w:pPr>
              <w:autoSpaceDE w:val="0"/>
              <w:autoSpaceDN w:val="0"/>
              <w:adjustRightInd w:val="0"/>
              <w:rPr>
                <w:rFonts w:eastAsia="Calibri"/>
                <w:szCs w:val="24"/>
              </w:rPr>
            </w:pPr>
            <w:r w:rsidRPr="00A93468">
              <w:rPr>
                <w:rFonts w:eastAsia="Calibri"/>
                <w:szCs w:val="24"/>
              </w:rPr>
              <w:t>- apsilankymai pas gydytojus psichiatrus*</w:t>
            </w:r>
          </w:p>
        </w:tc>
        <w:tc>
          <w:tcPr>
            <w:tcW w:w="1255" w:type="dxa"/>
            <w:tcBorders>
              <w:top w:val="single" w:sz="4" w:space="0" w:color="auto"/>
              <w:left w:val="single" w:sz="4" w:space="0" w:color="auto"/>
              <w:bottom w:val="single" w:sz="4" w:space="0" w:color="auto"/>
              <w:right w:val="single" w:sz="4" w:space="0" w:color="auto"/>
            </w:tcBorders>
            <w:vAlign w:val="center"/>
          </w:tcPr>
          <w:p w14:paraId="147F6BB6"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7753E6AD"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68C57893"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5E8FFDA3" w14:textId="77777777" w:rsidTr="00CB4DF5">
        <w:tc>
          <w:tcPr>
            <w:tcW w:w="5074" w:type="dxa"/>
            <w:tcBorders>
              <w:top w:val="single" w:sz="4" w:space="0" w:color="auto"/>
              <w:left w:val="single" w:sz="4" w:space="0" w:color="auto"/>
              <w:bottom w:val="single" w:sz="4" w:space="0" w:color="auto"/>
              <w:right w:val="single" w:sz="4" w:space="0" w:color="auto"/>
            </w:tcBorders>
          </w:tcPr>
          <w:p w14:paraId="3D5FDC6E" w14:textId="77777777" w:rsidR="00685D03" w:rsidRPr="00A93468" w:rsidRDefault="00685D03" w:rsidP="00CB4DF5">
            <w:pPr>
              <w:autoSpaceDE w:val="0"/>
              <w:autoSpaceDN w:val="0"/>
              <w:adjustRightInd w:val="0"/>
              <w:rPr>
                <w:rFonts w:eastAsia="Calibri"/>
                <w:szCs w:val="24"/>
              </w:rPr>
            </w:pPr>
            <w:r w:rsidRPr="00A93468">
              <w:rPr>
                <w:rFonts w:eastAsia="Calibri"/>
                <w:b/>
                <w:bCs/>
                <w:szCs w:val="24"/>
              </w:rPr>
              <w:t xml:space="preserve">Apsilankymų pas odontologus skaičius </w:t>
            </w:r>
          </w:p>
        </w:tc>
        <w:tc>
          <w:tcPr>
            <w:tcW w:w="1255" w:type="dxa"/>
            <w:tcBorders>
              <w:top w:val="single" w:sz="4" w:space="0" w:color="auto"/>
              <w:left w:val="single" w:sz="4" w:space="0" w:color="auto"/>
              <w:bottom w:val="single" w:sz="4" w:space="0" w:color="auto"/>
              <w:right w:val="single" w:sz="4" w:space="0" w:color="auto"/>
            </w:tcBorders>
          </w:tcPr>
          <w:p w14:paraId="21984819" w14:textId="77777777" w:rsidR="00685D03" w:rsidRPr="00A93468" w:rsidRDefault="00685D03" w:rsidP="00CB4DF5">
            <w:pPr>
              <w:autoSpaceDE w:val="0"/>
              <w:autoSpaceDN w:val="0"/>
              <w:adjustRightInd w:val="0"/>
              <w:jc w:val="center"/>
              <w:rPr>
                <w:rFonts w:eastAsia="Calibri"/>
                <w:szCs w:val="24"/>
              </w:rPr>
            </w:pPr>
            <w:r>
              <w:rPr>
                <w:rFonts w:eastAsia="Calibri"/>
                <w:szCs w:val="24"/>
              </w:rPr>
              <w:t>378</w:t>
            </w:r>
          </w:p>
        </w:tc>
        <w:tc>
          <w:tcPr>
            <w:tcW w:w="1255" w:type="dxa"/>
            <w:tcBorders>
              <w:top w:val="single" w:sz="4" w:space="0" w:color="auto"/>
              <w:left w:val="single" w:sz="4" w:space="0" w:color="auto"/>
              <w:bottom w:val="single" w:sz="4" w:space="0" w:color="auto"/>
              <w:right w:val="single" w:sz="4" w:space="0" w:color="auto"/>
            </w:tcBorders>
          </w:tcPr>
          <w:p w14:paraId="6A129C47" w14:textId="77777777" w:rsidR="00685D03" w:rsidRPr="00A93468" w:rsidRDefault="00685D03" w:rsidP="00CB4DF5">
            <w:pPr>
              <w:autoSpaceDE w:val="0"/>
              <w:autoSpaceDN w:val="0"/>
              <w:adjustRightInd w:val="0"/>
              <w:jc w:val="center"/>
              <w:rPr>
                <w:rFonts w:eastAsia="Calibri"/>
                <w:szCs w:val="24"/>
              </w:rPr>
            </w:pPr>
            <w:r>
              <w:rPr>
                <w:rFonts w:eastAsia="Calibri"/>
                <w:szCs w:val="24"/>
              </w:rPr>
              <w:t>411</w:t>
            </w:r>
          </w:p>
        </w:tc>
        <w:tc>
          <w:tcPr>
            <w:tcW w:w="1914" w:type="dxa"/>
            <w:tcBorders>
              <w:top w:val="single" w:sz="4" w:space="0" w:color="auto"/>
              <w:left w:val="single" w:sz="4" w:space="0" w:color="auto"/>
              <w:bottom w:val="single" w:sz="4" w:space="0" w:color="auto"/>
              <w:right w:val="single" w:sz="4" w:space="0" w:color="auto"/>
            </w:tcBorders>
            <w:vAlign w:val="center"/>
          </w:tcPr>
          <w:p w14:paraId="67024EA5" w14:textId="77777777" w:rsidR="00685D03" w:rsidRPr="00A93468" w:rsidRDefault="00685D03" w:rsidP="00CB4DF5">
            <w:pPr>
              <w:autoSpaceDE w:val="0"/>
              <w:autoSpaceDN w:val="0"/>
              <w:adjustRightInd w:val="0"/>
              <w:jc w:val="center"/>
              <w:rPr>
                <w:rFonts w:eastAsia="Calibri"/>
                <w:szCs w:val="24"/>
              </w:rPr>
            </w:pPr>
            <w:r>
              <w:rPr>
                <w:rFonts w:eastAsia="Calibri"/>
                <w:szCs w:val="24"/>
              </w:rPr>
              <w:t>-33</w:t>
            </w:r>
          </w:p>
        </w:tc>
      </w:tr>
      <w:tr w:rsidR="00685D03" w:rsidRPr="00A93468" w14:paraId="3811855E" w14:textId="77777777" w:rsidTr="00CB4DF5">
        <w:tc>
          <w:tcPr>
            <w:tcW w:w="5074" w:type="dxa"/>
            <w:tcBorders>
              <w:top w:val="single" w:sz="4" w:space="0" w:color="auto"/>
              <w:left w:val="single" w:sz="4" w:space="0" w:color="auto"/>
              <w:bottom w:val="single" w:sz="4" w:space="0" w:color="auto"/>
              <w:right w:val="single" w:sz="4" w:space="0" w:color="auto"/>
            </w:tcBorders>
          </w:tcPr>
          <w:p w14:paraId="55022D0E"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Apsilankymų dėl ligos skaičius, iš viso:</w:t>
            </w:r>
          </w:p>
        </w:tc>
        <w:tc>
          <w:tcPr>
            <w:tcW w:w="1255" w:type="dxa"/>
            <w:tcBorders>
              <w:top w:val="single" w:sz="4" w:space="0" w:color="auto"/>
              <w:left w:val="single" w:sz="4" w:space="0" w:color="auto"/>
              <w:bottom w:val="single" w:sz="4" w:space="0" w:color="auto"/>
              <w:right w:val="single" w:sz="4" w:space="0" w:color="auto"/>
            </w:tcBorders>
          </w:tcPr>
          <w:p w14:paraId="4F875FEE" w14:textId="77777777" w:rsidR="00685D03" w:rsidRPr="00A93468" w:rsidRDefault="00685D03" w:rsidP="00CB4DF5">
            <w:pPr>
              <w:autoSpaceDE w:val="0"/>
              <w:autoSpaceDN w:val="0"/>
              <w:adjustRightInd w:val="0"/>
              <w:jc w:val="center"/>
              <w:rPr>
                <w:rFonts w:eastAsia="Calibri"/>
                <w:szCs w:val="24"/>
              </w:rPr>
            </w:pPr>
            <w:r>
              <w:rPr>
                <w:rFonts w:eastAsia="Calibri"/>
                <w:szCs w:val="24"/>
              </w:rPr>
              <w:t>17285</w:t>
            </w:r>
          </w:p>
        </w:tc>
        <w:tc>
          <w:tcPr>
            <w:tcW w:w="1255" w:type="dxa"/>
            <w:tcBorders>
              <w:top w:val="single" w:sz="4" w:space="0" w:color="auto"/>
              <w:left w:val="single" w:sz="4" w:space="0" w:color="auto"/>
              <w:bottom w:val="single" w:sz="4" w:space="0" w:color="auto"/>
              <w:right w:val="single" w:sz="4" w:space="0" w:color="auto"/>
            </w:tcBorders>
          </w:tcPr>
          <w:p w14:paraId="1778123E" w14:textId="77777777" w:rsidR="00685D03" w:rsidRPr="00A93468" w:rsidRDefault="00685D03" w:rsidP="00CB4DF5">
            <w:pPr>
              <w:autoSpaceDE w:val="0"/>
              <w:autoSpaceDN w:val="0"/>
              <w:adjustRightInd w:val="0"/>
              <w:jc w:val="center"/>
              <w:rPr>
                <w:rFonts w:eastAsia="Calibri"/>
                <w:szCs w:val="24"/>
              </w:rPr>
            </w:pPr>
            <w:r>
              <w:rPr>
                <w:rFonts w:eastAsia="Calibri"/>
                <w:szCs w:val="24"/>
              </w:rPr>
              <w:t>8037</w:t>
            </w:r>
          </w:p>
        </w:tc>
        <w:tc>
          <w:tcPr>
            <w:tcW w:w="1914" w:type="dxa"/>
            <w:tcBorders>
              <w:top w:val="single" w:sz="4" w:space="0" w:color="auto"/>
              <w:left w:val="single" w:sz="4" w:space="0" w:color="auto"/>
              <w:bottom w:val="single" w:sz="4" w:space="0" w:color="auto"/>
              <w:right w:val="single" w:sz="4" w:space="0" w:color="auto"/>
            </w:tcBorders>
            <w:vAlign w:val="center"/>
          </w:tcPr>
          <w:p w14:paraId="746093C3" w14:textId="77777777" w:rsidR="00685D03" w:rsidRPr="00A93468" w:rsidRDefault="00685D03" w:rsidP="00CB4DF5">
            <w:pPr>
              <w:autoSpaceDE w:val="0"/>
              <w:autoSpaceDN w:val="0"/>
              <w:adjustRightInd w:val="0"/>
              <w:jc w:val="center"/>
              <w:rPr>
                <w:rFonts w:eastAsia="Calibri"/>
                <w:szCs w:val="24"/>
              </w:rPr>
            </w:pPr>
            <w:r>
              <w:rPr>
                <w:rFonts w:eastAsia="Calibri"/>
                <w:szCs w:val="24"/>
              </w:rPr>
              <w:t>+9248</w:t>
            </w:r>
          </w:p>
        </w:tc>
      </w:tr>
      <w:tr w:rsidR="00685D03" w:rsidRPr="00A93468" w14:paraId="221AFFDE" w14:textId="77777777" w:rsidTr="00CB4DF5">
        <w:tc>
          <w:tcPr>
            <w:tcW w:w="5074" w:type="dxa"/>
            <w:tcBorders>
              <w:top w:val="single" w:sz="4" w:space="0" w:color="auto"/>
              <w:left w:val="single" w:sz="4" w:space="0" w:color="auto"/>
              <w:bottom w:val="single" w:sz="4" w:space="0" w:color="auto"/>
              <w:right w:val="single" w:sz="4" w:space="0" w:color="auto"/>
            </w:tcBorders>
          </w:tcPr>
          <w:p w14:paraId="133645C9" w14:textId="77777777" w:rsidR="00685D03" w:rsidRPr="00A93468" w:rsidRDefault="00685D03" w:rsidP="00CB4DF5">
            <w:pPr>
              <w:autoSpaceDE w:val="0"/>
              <w:autoSpaceDN w:val="0"/>
              <w:adjustRightInd w:val="0"/>
              <w:rPr>
                <w:rFonts w:eastAsia="Calibri"/>
                <w:bCs/>
                <w:szCs w:val="24"/>
              </w:rPr>
            </w:pPr>
            <w:r w:rsidRPr="00A93468">
              <w:rPr>
                <w:rFonts w:eastAsia="Calibri"/>
                <w:bCs/>
                <w:szCs w:val="24"/>
              </w:rPr>
              <w:t>Suaugusiųjų</w:t>
            </w:r>
          </w:p>
        </w:tc>
        <w:tc>
          <w:tcPr>
            <w:tcW w:w="1255" w:type="dxa"/>
            <w:tcBorders>
              <w:top w:val="single" w:sz="4" w:space="0" w:color="auto"/>
              <w:left w:val="single" w:sz="4" w:space="0" w:color="auto"/>
              <w:bottom w:val="single" w:sz="4" w:space="0" w:color="auto"/>
              <w:right w:val="single" w:sz="4" w:space="0" w:color="auto"/>
            </w:tcBorders>
            <w:vAlign w:val="center"/>
          </w:tcPr>
          <w:p w14:paraId="241FF34F" w14:textId="77777777" w:rsidR="00685D03" w:rsidRPr="00A93468" w:rsidRDefault="00685D03" w:rsidP="00CB4DF5">
            <w:pPr>
              <w:autoSpaceDE w:val="0"/>
              <w:autoSpaceDN w:val="0"/>
              <w:adjustRightInd w:val="0"/>
              <w:jc w:val="center"/>
              <w:rPr>
                <w:rFonts w:eastAsia="Calibri"/>
                <w:szCs w:val="24"/>
              </w:rPr>
            </w:pPr>
            <w:r>
              <w:rPr>
                <w:rFonts w:eastAsia="Calibri"/>
                <w:szCs w:val="24"/>
              </w:rPr>
              <w:t>16667</w:t>
            </w:r>
          </w:p>
        </w:tc>
        <w:tc>
          <w:tcPr>
            <w:tcW w:w="1255" w:type="dxa"/>
            <w:tcBorders>
              <w:top w:val="single" w:sz="4" w:space="0" w:color="auto"/>
              <w:left w:val="single" w:sz="4" w:space="0" w:color="auto"/>
              <w:bottom w:val="single" w:sz="4" w:space="0" w:color="auto"/>
              <w:right w:val="single" w:sz="4" w:space="0" w:color="auto"/>
            </w:tcBorders>
          </w:tcPr>
          <w:p w14:paraId="78C5D585" w14:textId="77777777" w:rsidR="00685D03" w:rsidRPr="00A93468" w:rsidRDefault="00685D03" w:rsidP="00CB4DF5">
            <w:pPr>
              <w:autoSpaceDE w:val="0"/>
              <w:autoSpaceDN w:val="0"/>
              <w:adjustRightInd w:val="0"/>
              <w:jc w:val="center"/>
              <w:rPr>
                <w:rFonts w:eastAsia="Calibri"/>
                <w:szCs w:val="24"/>
              </w:rPr>
            </w:pPr>
            <w:r>
              <w:rPr>
                <w:rFonts w:eastAsia="Calibri"/>
                <w:szCs w:val="24"/>
              </w:rPr>
              <w:t>7635</w:t>
            </w:r>
          </w:p>
        </w:tc>
        <w:tc>
          <w:tcPr>
            <w:tcW w:w="1914" w:type="dxa"/>
            <w:tcBorders>
              <w:top w:val="single" w:sz="4" w:space="0" w:color="auto"/>
              <w:left w:val="single" w:sz="4" w:space="0" w:color="auto"/>
              <w:bottom w:val="single" w:sz="4" w:space="0" w:color="auto"/>
              <w:right w:val="single" w:sz="4" w:space="0" w:color="auto"/>
            </w:tcBorders>
            <w:vAlign w:val="center"/>
          </w:tcPr>
          <w:p w14:paraId="589D3584" w14:textId="77777777" w:rsidR="00685D03" w:rsidRPr="00A93468" w:rsidRDefault="00685D03" w:rsidP="00CB4DF5">
            <w:pPr>
              <w:autoSpaceDE w:val="0"/>
              <w:autoSpaceDN w:val="0"/>
              <w:adjustRightInd w:val="0"/>
              <w:jc w:val="center"/>
              <w:rPr>
                <w:rFonts w:eastAsia="Calibri"/>
                <w:szCs w:val="24"/>
              </w:rPr>
            </w:pPr>
            <w:r>
              <w:rPr>
                <w:rFonts w:eastAsia="Calibri"/>
                <w:szCs w:val="24"/>
              </w:rPr>
              <w:t>+9032</w:t>
            </w:r>
          </w:p>
        </w:tc>
      </w:tr>
      <w:tr w:rsidR="00685D03" w:rsidRPr="00A93468" w14:paraId="1C7C32DA" w14:textId="77777777" w:rsidTr="00CB4DF5">
        <w:tc>
          <w:tcPr>
            <w:tcW w:w="5074" w:type="dxa"/>
            <w:tcBorders>
              <w:top w:val="single" w:sz="4" w:space="0" w:color="auto"/>
              <w:left w:val="single" w:sz="4" w:space="0" w:color="auto"/>
              <w:bottom w:val="single" w:sz="4" w:space="0" w:color="auto"/>
              <w:right w:val="single" w:sz="4" w:space="0" w:color="auto"/>
            </w:tcBorders>
          </w:tcPr>
          <w:p w14:paraId="00D6A53E" w14:textId="77777777" w:rsidR="00685D03" w:rsidRPr="00A93468" w:rsidRDefault="00685D03" w:rsidP="00CB4DF5">
            <w:pPr>
              <w:autoSpaceDE w:val="0"/>
              <w:autoSpaceDN w:val="0"/>
              <w:adjustRightInd w:val="0"/>
              <w:rPr>
                <w:rFonts w:eastAsia="Calibri"/>
                <w:bCs/>
                <w:szCs w:val="24"/>
              </w:rPr>
            </w:pPr>
            <w:r w:rsidRPr="00A93468">
              <w:rPr>
                <w:rFonts w:eastAsia="Calibri"/>
                <w:bCs/>
                <w:szCs w:val="24"/>
              </w:rPr>
              <w:t>Vaikų</w:t>
            </w:r>
          </w:p>
        </w:tc>
        <w:tc>
          <w:tcPr>
            <w:tcW w:w="1255" w:type="dxa"/>
            <w:tcBorders>
              <w:top w:val="single" w:sz="4" w:space="0" w:color="auto"/>
              <w:left w:val="single" w:sz="4" w:space="0" w:color="auto"/>
              <w:bottom w:val="single" w:sz="4" w:space="0" w:color="auto"/>
              <w:right w:val="single" w:sz="4" w:space="0" w:color="auto"/>
            </w:tcBorders>
            <w:vAlign w:val="center"/>
          </w:tcPr>
          <w:p w14:paraId="458DFAD6" w14:textId="77777777" w:rsidR="00685D03" w:rsidRPr="00A93468" w:rsidRDefault="00685D03" w:rsidP="00CB4DF5">
            <w:pPr>
              <w:autoSpaceDE w:val="0"/>
              <w:autoSpaceDN w:val="0"/>
              <w:adjustRightInd w:val="0"/>
              <w:jc w:val="center"/>
              <w:rPr>
                <w:rFonts w:eastAsia="Calibri"/>
                <w:szCs w:val="24"/>
              </w:rPr>
            </w:pPr>
            <w:r>
              <w:rPr>
                <w:rFonts w:eastAsia="Calibri"/>
                <w:szCs w:val="24"/>
              </w:rPr>
              <w:t>618</w:t>
            </w:r>
          </w:p>
        </w:tc>
        <w:tc>
          <w:tcPr>
            <w:tcW w:w="1255" w:type="dxa"/>
            <w:tcBorders>
              <w:top w:val="single" w:sz="4" w:space="0" w:color="auto"/>
              <w:left w:val="single" w:sz="4" w:space="0" w:color="auto"/>
              <w:bottom w:val="single" w:sz="4" w:space="0" w:color="auto"/>
              <w:right w:val="single" w:sz="4" w:space="0" w:color="auto"/>
            </w:tcBorders>
          </w:tcPr>
          <w:p w14:paraId="72DCD03D" w14:textId="77777777" w:rsidR="00685D03" w:rsidRPr="00A93468" w:rsidRDefault="00685D03" w:rsidP="00CB4DF5">
            <w:pPr>
              <w:autoSpaceDE w:val="0"/>
              <w:autoSpaceDN w:val="0"/>
              <w:adjustRightInd w:val="0"/>
              <w:jc w:val="center"/>
              <w:rPr>
                <w:rFonts w:eastAsia="Calibri"/>
                <w:szCs w:val="24"/>
              </w:rPr>
            </w:pPr>
            <w:r>
              <w:rPr>
                <w:rFonts w:eastAsia="Calibri"/>
                <w:szCs w:val="24"/>
              </w:rPr>
              <w:t>402</w:t>
            </w:r>
          </w:p>
        </w:tc>
        <w:tc>
          <w:tcPr>
            <w:tcW w:w="1914" w:type="dxa"/>
            <w:tcBorders>
              <w:top w:val="single" w:sz="4" w:space="0" w:color="auto"/>
              <w:left w:val="single" w:sz="4" w:space="0" w:color="auto"/>
              <w:bottom w:val="single" w:sz="4" w:space="0" w:color="auto"/>
              <w:right w:val="single" w:sz="4" w:space="0" w:color="auto"/>
            </w:tcBorders>
            <w:vAlign w:val="center"/>
          </w:tcPr>
          <w:p w14:paraId="1C2D9A11" w14:textId="77777777" w:rsidR="00685D03" w:rsidRPr="00A93468" w:rsidRDefault="00685D03" w:rsidP="00CB4DF5">
            <w:pPr>
              <w:autoSpaceDE w:val="0"/>
              <w:autoSpaceDN w:val="0"/>
              <w:adjustRightInd w:val="0"/>
              <w:jc w:val="center"/>
              <w:rPr>
                <w:rFonts w:eastAsia="Calibri"/>
                <w:szCs w:val="24"/>
              </w:rPr>
            </w:pPr>
            <w:r>
              <w:rPr>
                <w:rFonts w:eastAsia="Calibri"/>
                <w:szCs w:val="24"/>
              </w:rPr>
              <w:t>+216</w:t>
            </w:r>
          </w:p>
        </w:tc>
      </w:tr>
      <w:tr w:rsidR="00685D03" w:rsidRPr="00A93468" w14:paraId="1DB2BF1E" w14:textId="77777777" w:rsidTr="00CB4DF5">
        <w:tc>
          <w:tcPr>
            <w:tcW w:w="5074" w:type="dxa"/>
            <w:tcBorders>
              <w:top w:val="single" w:sz="4" w:space="0" w:color="auto"/>
              <w:left w:val="single" w:sz="4" w:space="0" w:color="auto"/>
              <w:bottom w:val="single" w:sz="4" w:space="0" w:color="auto"/>
              <w:right w:val="single" w:sz="4" w:space="0" w:color="auto"/>
            </w:tcBorders>
          </w:tcPr>
          <w:p w14:paraId="63B7A345" w14:textId="77777777" w:rsidR="00685D03" w:rsidRPr="00A93468" w:rsidRDefault="00685D03" w:rsidP="00CB4DF5">
            <w:pPr>
              <w:autoSpaceDE w:val="0"/>
              <w:autoSpaceDN w:val="0"/>
              <w:adjustRightInd w:val="0"/>
              <w:rPr>
                <w:rFonts w:eastAsia="Calibri"/>
                <w:bCs/>
                <w:szCs w:val="24"/>
              </w:rPr>
            </w:pPr>
            <w:r w:rsidRPr="00A93468">
              <w:rPr>
                <w:rFonts w:eastAsia="Calibri"/>
                <w:b/>
                <w:bCs/>
                <w:szCs w:val="24"/>
              </w:rPr>
              <w:t>Gydytojų apsilankymų namuose skaičius</w:t>
            </w:r>
          </w:p>
        </w:tc>
        <w:tc>
          <w:tcPr>
            <w:tcW w:w="1255" w:type="dxa"/>
            <w:tcBorders>
              <w:top w:val="single" w:sz="4" w:space="0" w:color="auto"/>
              <w:left w:val="single" w:sz="4" w:space="0" w:color="auto"/>
              <w:bottom w:val="single" w:sz="4" w:space="0" w:color="auto"/>
              <w:right w:val="single" w:sz="4" w:space="0" w:color="auto"/>
            </w:tcBorders>
          </w:tcPr>
          <w:p w14:paraId="16FF7240" w14:textId="77777777" w:rsidR="00685D03" w:rsidRPr="00A93468" w:rsidRDefault="00685D03" w:rsidP="00CB4DF5">
            <w:pPr>
              <w:autoSpaceDE w:val="0"/>
              <w:autoSpaceDN w:val="0"/>
              <w:adjustRightInd w:val="0"/>
              <w:jc w:val="center"/>
              <w:rPr>
                <w:rFonts w:eastAsia="Calibri"/>
                <w:szCs w:val="24"/>
              </w:rPr>
            </w:pPr>
            <w:r>
              <w:rPr>
                <w:rFonts w:eastAsia="Calibri"/>
                <w:szCs w:val="24"/>
              </w:rPr>
              <w:t>10141</w:t>
            </w:r>
          </w:p>
        </w:tc>
        <w:tc>
          <w:tcPr>
            <w:tcW w:w="1255" w:type="dxa"/>
            <w:tcBorders>
              <w:top w:val="single" w:sz="4" w:space="0" w:color="auto"/>
              <w:left w:val="single" w:sz="4" w:space="0" w:color="auto"/>
              <w:bottom w:val="single" w:sz="4" w:space="0" w:color="auto"/>
              <w:right w:val="single" w:sz="4" w:space="0" w:color="auto"/>
            </w:tcBorders>
          </w:tcPr>
          <w:p w14:paraId="60CEAF1B" w14:textId="77777777" w:rsidR="00685D03" w:rsidRPr="00A93468" w:rsidRDefault="00685D03" w:rsidP="00CB4DF5">
            <w:pPr>
              <w:autoSpaceDE w:val="0"/>
              <w:autoSpaceDN w:val="0"/>
              <w:adjustRightInd w:val="0"/>
              <w:jc w:val="center"/>
              <w:rPr>
                <w:rFonts w:eastAsia="Calibri"/>
                <w:szCs w:val="24"/>
              </w:rPr>
            </w:pPr>
            <w:r>
              <w:rPr>
                <w:rFonts w:eastAsia="Calibri"/>
                <w:szCs w:val="24"/>
              </w:rPr>
              <w:t>1025</w:t>
            </w:r>
          </w:p>
        </w:tc>
        <w:tc>
          <w:tcPr>
            <w:tcW w:w="1914" w:type="dxa"/>
            <w:tcBorders>
              <w:top w:val="single" w:sz="4" w:space="0" w:color="auto"/>
              <w:left w:val="single" w:sz="4" w:space="0" w:color="auto"/>
              <w:bottom w:val="single" w:sz="4" w:space="0" w:color="auto"/>
              <w:right w:val="single" w:sz="4" w:space="0" w:color="auto"/>
            </w:tcBorders>
          </w:tcPr>
          <w:p w14:paraId="74207EF0" w14:textId="77777777" w:rsidR="00685D03" w:rsidRPr="00A93468" w:rsidRDefault="00685D03" w:rsidP="00CB4DF5">
            <w:pPr>
              <w:autoSpaceDE w:val="0"/>
              <w:autoSpaceDN w:val="0"/>
              <w:adjustRightInd w:val="0"/>
              <w:jc w:val="center"/>
              <w:rPr>
                <w:rFonts w:eastAsia="Calibri"/>
                <w:szCs w:val="24"/>
              </w:rPr>
            </w:pPr>
            <w:r>
              <w:rPr>
                <w:rFonts w:eastAsia="Calibri"/>
                <w:szCs w:val="24"/>
              </w:rPr>
              <w:t>+9116</w:t>
            </w:r>
          </w:p>
        </w:tc>
      </w:tr>
      <w:tr w:rsidR="00685D03" w:rsidRPr="00A93468" w14:paraId="27E13FF4" w14:textId="77777777" w:rsidTr="00CB4DF5">
        <w:tc>
          <w:tcPr>
            <w:tcW w:w="5074" w:type="dxa"/>
            <w:tcBorders>
              <w:top w:val="single" w:sz="4" w:space="0" w:color="auto"/>
              <w:left w:val="single" w:sz="4" w:space="0" w:color="auto"/>
              <w:bottom w:val="single" w:sz="4" w:space="0" w:color="auto"/>
              <w:right w:val="single" w:sz="4" w:space="0" w:color="auto"/>
            </w:tcBorders>
          </w:tcPr>
          <w:p w14:paraId="6D5A942C"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Profilaktinių patikrinimų skaičius</w:t>
            </w:r>
          </w:p>
        </w:tc>
        <w:tc>
          <w:tcPr>
            <w:tcW w:w="1255" w:type="dxa"/>
            <w:tcBorders>
              <w:top w:val="single" w:sz="4" w:space="0" w:color="auto"/>
              <w:left w:val="single" w:sz="4" w:space="0" w:color="auto"/>
              <w:bottom w:val="single" w:sz="4" w:space="0" w:color="auto"/>
              <w:right w:val="single" w:sz="4" w:space="0" w:color="auto"/>
            </w:tcBorders>
          </w:tcPr>
          <w:p w14:paraId="46F3579E" w14:textId="77777777" w:rsidR="00685D03" w:rsidRPr="00A93468" w:rsidRDefault="00685D03" w:rsidP="00CB4DF5">
            <w:pPr>
              <w:autoSpaceDE w:val="0"/>
              <w:autoSpaceDN w:val="0"/>
              <w:adjustRightInd w:val="0"/>
              <w:jc w:val="center"/>
              <w:rPr>
                <w:rFonts w:eastAsia="Calibri"/>
                <w:szCs w:val="24"/>
              </w:rPr>
            </w:pPr>
            <w:r>
              <w:rPr>
                <w:rFonts w:eastAsia="Calibri"/>
                <w:szCs w:val="24"/>
              </w:rPr>
              <w:t>2870</w:t>
            </w:r>
          </w:p>
        </w:tc>
        <w:tc>
          <w:tcPr>
            <w:tcW w:w="1255" w:type="dxa"/>
            <w:tcBorders>
              <w:top w:val="single" w:sz="4" w:space="0" w:color="auto"/>
              <w:left w:val="single" w:sz="4" w:space="0" w:color="auto"/>
              <w:bottom w:val="single" w:sz="4" w:space="0" w:color="auto"/>
              <w:right w:val="single" w:sz="4" w:space="0" w:color="auto"/>
            </w:tcBorders>
          </w:tcPr>
          <w:p w14:paraId="00751727" w14:textId="77777777" w:rsidR="00685D03" w:rsidRPr="00A93468" w:rsidRDefault="00685D03" w:rsidP="00CB4DF5">
            <w:pPr>
              <w:autoSpaceDE w:val="0"/>
              <w:autoSpaceDN w:val="0"/>
              <w:adjustRightInd w:val="0"/>
              <w:jc w:val="center"/>
              <w:rPr>
                <w:rFonts w:eastAsia="Calibri"/>
                <w:szCs w:val="24"/>
              </w:rPr>
            </w:pPr>
            <w:r>
              <w:rPr>
                <w:rFonts w:eastAsia="Calibri"/>
                <w:szCs w:val="24"/>
              </w:rPr>
              <w:t>2520</w:t>
            </w:r>
          </w:p>
        </w:tc>
        <w:tc>
          <w:tcPr>
            <w:tcW w:w="1914" w:type="dxa"/>
            <w:tcBorders>
              <w:top w:val="single" w:sz="4" w:space="0" w:color="auto"/>
              <w:left w:val="single" w:sz="4" w:space="0" w:color="auto"/>
              <w:bottom w:val="single" w:sz="4" w:space="0" w:color="auto"/>
              <w:right w:val="single" w:sz="4" w:space="0" w:color="auto"/>
            </w:tcBorders>
          </w:tcPr>
          <w:p w14:paraId="2705E2F9" w14:textId="77777777" w:rsidR="00685D03" w:rsidRPr="00A93468" w:rsidRDefault="00685D03" w:rsidP="00CB4DF5">
            <w:pPr>
              <w:autoSpaceDE w:val="0"/>
              <w:autoSpaceDN w:val="0"/>
              <w:adjustRightInd w:val="0"/>
              <w:jc w:val="center"/>
              <w:rPr>
                <w:rFonts w:eastAsia="Calibri"/>
                <w:szCs w:val="24"/>
              </w:rPr>
            </w:pPr>
            <w:r>
              <w:rPr>
                <w:rFonts w:eastAsia="Calibri"/>
                <w:szCs w:val="24"/>
              </w:rPr>
              <w:t>+350</w:t>
            </w:r>
          </w:p>
        </w:tc>
      </w:tr>
      <w:tr w:rsidR="00685D03" w:rsidRPr="00A93468" w14:paraId="00FF69DF" w14:textId="77777777" w:rsidTr="00CB4DF5">
        <w:tc>
          <w:tcPr>
            <w:tcW w:w="5074" w:type="dxa"/>
            <w:tcBorders>
              <w:top w:val="single" w:sz="4" w:space="0" w:color="auto"/>
              <w:left w:val="single" w:sz="4" w:space="0" w:color="auto"/>
              <w:bottom w:val="single" w:sz="4" w:space="0" w:color="auto"/>
              <w:right w:val="single" w:sz="4" w:space="0" w:color="auto"/>
            </w:tcBorders>
          </w:tcPr>
          <w:p w14:paraId="075F3C4A"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Mokamų apsilankymų skaičius</w:t>
            </w:r>
          </w:p>
        </w:tc>
        <w:tc>
          <w:tcPr>
            <w:tcW w:w="1255" w:type="dxa"/>
            <w:tcBorders>
              <w:top w:val="single" w:sz="4" w:space="0" w:color="auto"/>
              <w:left w:val="single" w:sz="4" w:space="0" w:color="auto"/>
              <w:bottom w:val="single" w:sz="4" w:space="0" w:color="auto"/>
              <w:right w:val="single" w:sz="4" w:space="0" w:color="auto"/>
            </w:tcBorders>
            <w:vAlign w:val="center"/>
          </w:tcPr>
          <w:p w14:paraId="6B988709"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5581438A"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5B08F081"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714522FA" w14:textId="77777777" w:rsidTr="00CB4DF5">
        <w:tc>
          <w:tcPr>
            <w:tcW w:w="5074" w:type="dxa"/>
            <w:tcBorders>
              <w:top w:val="single" w:sz="4" w:space="0" w:color="auto"/>
              <w:left w:val="single" w:sz="4" w:space="0" w:color="auto"/>
              <w:bottom w:val="single" w:sz="4" w:space="0" w:color="auto"/>
              <w:right w:val="single" w:sz="4" w:space="0" w:color="auto"/>
            </w:tcBorders>
          </w:tcPr>
          <w:p w14:paraId="618D3DCB"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Greitosios medicinos pagalbos (GMP) iškvietimų skaičius*</w:t>
            </w:r>
          </w:p>
        </w:tc>
        <w:tc>
          <w:tcPr>
            <w:tcW w:w="1255" w:type="dxa"/>
            <w:tcBorders>
              <w:top w:val="single" w:sz="4" w:space="0" w:color="auto"/>
              <w:left w:val="single" w:sz="4" w:space="0" w:color="auto"/>
              <w:bottom w:val="single" w:sz="4" w:space="0" w:color="auto"/>
              <w:right w:val="single" w:sz="4" w:space="0" w:color="auto"/>
            </w:tcBorders>
            <w:vAlign w:val="center"/>
          </w:tcPr>
          <w:p w14:paraId="02886DEA"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46ED6ECB"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1DC031D9"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r w:rsidR="00685D03" w:rsidRPr="00A93468" w14:paraId="19A20280" w14:textId="77777777" w:rsidTr="00CB4DF5">
        <w:tc>
          <w:tcPr>
            <w:tcW w:w="5074" w:type="dxa"/>
            <w:tcBorders>
              <w:top w:val="single" w:sz="4" w:space="0" w:color="auto"/>
              <w:left w:val="single" w:sz="4" w:space="0" w:color="auto"/>
              <w:bottom w:val="single" w:sz="4" w:space="0" w:color="auto"/>
              <w:right w:val="single" w:sz="4" w:space="0" w:color="auto"/>
            </w:tcBorders>
          </w:tcPr>
          <w:p w14:paraId="045BC629" w14:textId="77777777" w:rsidR="00685D03" w:rsidRPr="00A93468" w:rsidRDefault="00685D03" w:rsidP="00CB4DF5">
            <w:pPr>
              <w:autoSpaceDE w:val="0"/>
              <w:autoSpaceDN w:val="0"/>
              <w:adjustRightInd w:val="0"/>
              <w:rPr>
                <w:rFonts w:eastAsia="Calibri"/>
                <w:b/>
                <w:bCs/>
                <w:szCs w:val="24"/>
              </w:rPr>
            </w:pPr>
            <w:r w:rsidRPr="00A93468">
              <w:rPr>
                <w:rFonts w:eastAsia="Calibri"/>
                <w:b/>
                <w:bCs/>
                <w:szCs w:val="24"/>
              </w:rPr>
              <w:t>GMP pervežimų skaičius*</w:t>
            </w:r>
          </w:p>
        </w:tc>
        <w:tc>
          <w:tcPr>
            <w:tcW w:w="1255" w:type="dxa"/>
            <w:tcBorders>
              <w:top w:val="single" w:sz="4" w:space="0" w:color="auto"/>
              <w:left w:val="single" w:sz="4" w:space="0" w:color="auto"/>
              <w:bottom w:val="single" w:sz="4" w:space="0" w:color="auto"/>
              <w:right w:val="single" w:sz="4" w:space="0" w:color="auto"/>
            </w:tcBorders>
            <w:vAlign w:val="center"/>
          </w:tcPr>
          <w:p w14:paraId="4FCDD7C1"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255" w:type="dxa"/>
            <w:tcBorders>
              <w:top w:val="single" w:sz="4" w:space="0" w:color="auto"/>
              <w:left w:val="single" w:sz="4" w:space="0" w:color="auto"/>
              <w:bottom w:val="single" w:sz="4" w:space="0" w:color="auto"/>
              <w:right w:val="single" w:sz="4" w:space="0" w:color="auto"/>
            </w:tcBorders>
            <w:vAlign w:val="center"/>
          </w:tcPr>
          <w:p w14:paraId="26DADE2F"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14:paraId="358A6719" w14:textId="77777777" w:rsidR="00685D03" w:rsidRPr="00A93468" w:rsidRDefault="00685D03" w:rsidP="00CB4DF5">
            <w:pPr>
              <w:autoSpaceDE w:val="0"/>
              <w:autoSpaceDN w:val="0"/>
              <w:adjustRightInd w:val="0"/>
              <w:jc w:val="center"/>
              <w:rPr>
                <w:rFonts w:eastAsia="Calibri"/>
                <w:szCs w:val="24"/>
              </w:rPr>
            </w:pPr>
            <w:r w:rsidRPr="00A93468">
              <w:rPr>
                <w:rFonts w:eastAsia="Calibri"/>
                <w:szCs w:val="24"/>
              </w:rPr>
              <w:t>–</w:t>
            </w:r>
          </w:p>
        </w:tc>
      </w:tr>
    </w:tbl>
    <w:p w14:paraId="7746A8DC" w14:textId="77777777" w:rsidR="00685D03" w:rsidRPr="00A93468" w:rsidRDefault="00685D03" w:rsidP="000A4405">
      <w:pPr>
        <w:autoSpaceDE w:val="0"/>
        <w:autoSpaceDN w:val="0"/>
        <w:adjustRightInd w:val="0"/>
        <w:jc w:val="both"/>
        <w:rPr>
          <w:rFonts w:eastAsia="Calibri"/>
          <w:bCs/>
          <w:szCs w:val="24"/>
        </w:rPr>
      </w:pPr>
      <w:r w:rsidRPr="00A93468">
        <w:rPr>
          <w:rFonts w:eastAsia="Calibri"/>
          <w:bCs/>
          <w:szCs w:val="24"/>
        </w:rPr>
        <w:t>* Pildo tik VšĮ Jurbarko rajono pirminės sveikatos priežiūros centras.</w:t>
      </w:r>
    </w:p>
    <w:p w14:paraId="6CC9013F" w14:textId="77777777" w:rsidR="00685D03" w:rsidRPr="00A93468" w:rsidRDefault="00685D03" w:rsidP="000A4405">
      <w:pPr>
        <w:autoSpaceDE w:val="0"/>
        <w:autoSpaceDN w:val="0"/>
        <w:adjustRightInd w:val="0"/>
        <w:jc w:val="both"/>
        <w:rPr>
          <w:rFonts w:eastAsia="Calibri"/>
          <w:szCs w:val="24"/>
        </w:rPr>
      </w:pPr>
      <w:r w:rsidRPr="00A93468">
        <w:rPr>
          <w:rFonts w:eastAsia="Calibri"/>
          <w:szCs w:val="24"/>
        </w:rPr>
        <w:t xml:space="preserve"> Pagal metinės ataskaitos duomenis: </w:t>
      </w:r>
    </w:p>
    <w:p w14:paraId="7641BB81" w14:textId="77777777" w:rsidR="00685D03" w:rsidRPr="006842E8" w:rsidRDefault="00685D03" w:rsidP="000A4405">
      <w:pPr>
        <w:autoSpaceDE w:val="0"/>
        <w:autoSpaceDN w:val="0"/>
        <w:adjustRightInd w:val="0"/>
        <w:jc w:val="both"/>
        <w:rPr>
          <w:rFonts w:eastAsia="Calibri"/>
          <w:szCs w:val="24"/>
        </w:rPr>
      </w:pPr>
      <w:r w:rsidRPr="00A93468">
        <w:rPr>
          <w:rFonts w:eastAsia="Calibri"/>
          <w:szCs w:val="24"/>
        </w:rPr>
        <w:t xml:space="preserve">- apsilankymų skaičius </w:t>
      </w:r>
      <w:r w:rsidRPr="006842E8">
        <w:rPr>
          <w:rFonts w:eastAsia="Calibri"/>
          <w:szCs w:val="24"/>
        </w:rPr>
        <w:t xml:space="preserve">įstaigoje 1 000 gyventojų 2023 metais – 15 481 (2022 m. – 8 100); </w:t>
      </w:r>
    </w:p>
    <w:p w14:paraId="52C33A2D" w14:textId="77777777" w:rsidR="00685D03" w:rsidRPr="006842E8" w:rsidRDefault="00685D03" w:rsidP="000A4405">
      <w:pPr>
        <w:autoSpaceDE w:val="0"/>
        <w:autoSpaceDN w:val="0"/>
        <w:adjustRightInd w:val="0"/>
        <w:jc w:val="both"/>
        <w:rPr>
          <w:rFonts w:eastAsia="Calibri"/>
          <w:szCs w:val="24"/>
        </w:rPr>
      </w:pPr>
      <w:r w:rsidRPr="006842E8">
        <w:rPr>
          <w:rFonts w:eastAsia="Calibri"/>
          <w:szCs w:val="24"/>
        </w:rPr>
        <w:t>- apsilankymų skaičius 1 d. d. įstaigoje 2023 metais – 81 (2022 m. – 44);</w:t>
      </w:r>
    </w:p>
    <w:p w14:paraId="269BA2FF" w14:textId="77777777" w:rsidR="00685D03" w:rsidRPr="006842E8" w:rsidRDefault="00685D03" w:rsidP="000A4405">
      <w:pPr>
        <w:autoSpaceDE w:val="0"/>
        <w:autoSpaceDN w:val="0"/>
        <w:adjustRightInd w:val="0"/>
        <w:jc w:val="both"/>
        <w:rPr>
          <w:rFonts w:eastAsia="Calibri"/>
          <w:szCs w:val="24"/>
        </w:rPr>
      </w:pPr>
      <w:r w:rsidRPr="006842E8">
        <w:rPr>
          <w:rFonts w:eastAsia="Calibri"/>
          <w:szCs w:val="24"/>
        </w:rPr>
        <w:t>- apsilankymų skaičius gydytojų į pacientų namus 2023 metais – 10</w:t>
      </w:r>
      <w:r w:rsidR="000A4405">
        <w:rPr>
          <w:rFonts w:eastAsia="Calibri"/>
          <w:szCs w:val="24"/>
        </w:rPr>
        <w:t xml:space="preserve"> </w:t>
      </w:r>
      <w:r w:rsidRPr="006842E8">
        <w:rPr>
          <w:rFonts w:eastAsia="Calibri"/>
          <w:szCs w:val="24"/>
        </w:rPr>
        <w:t xml:space="preserve">141 (2022 m. – 1 025); </w:t>
      </w:r>
    </w:p>
    <w:p w14:paraId="3BC8D186" w14:textId="77777777" w:rsidR="00685D03" w:rsidRPr="006842E8" w:rsidRDefault="00685D03" w:rsidP="000A4405">
      <w:pPr>
        <w:autoSpaceDE w:val="0"/>
        <w:autoSpaceDN w:val="0"/>
        <w:adjustRightInd w:val="0"/>
        <w:jc w:val="both"/>
        <w:rPr>
          <w:rFonts w:eastAsia="Calibri"/>
          <w:szCs w:val="24"/>
        </w:rPr>
      </w:pPr>
      <w:r w:rsidRPr="006842E8">
        <w:rPr>
          <w:rFonts w:eastAsia="Calibri"/>
          <w:szCs w:val="24"/>
        </w:rPr>
        <w:t>- apsilankymų skaičius į pacientų namus 1 000 gyventojų 2023 metais – 7 700 (2022 m. – 757);</w:t>
      </w:r>
    </w:p>
    <w:p w14:paraId="221AE70F" w14:textId="77777777" w:rsidR="00685D03" w:rsidRPr="00A93468" w:rsidRDefault="00685D03" w:rsidP="000A4405">
      <w:pPr>
        <w:autoSpaceDE w:val="0"/>
        <w:autoSpaceDN w:val="0"/>
        <w:adjustRightInd w:val="0"/>
        <w:jc w:val="both"/>
        <w:rPr>
          <w:rFonts w:eastAsia="Calibri"/>
          <w:szCs w:val="24"/>
        </w:rPr>
      </w:pPr>
      <w:r w:rsidRPr="006842E8">
        <w:rPr>
          <w:rFonts w:eastAsia="Calibri"/>
          <w:szCs w:val="24"/>
        </w:rPr>
        <w:t>- apsilankymų skaičius 1 d. d. pacientų namuose 2023 metais – 40,4 (2022 m. – 4,1), (esant</w:t>
      </w:r>
      <w:r w:rsidR="000A4405">
        <w:rPr>
          <w:rFonts w:eastAsia="Calibri"/>
          <w:szCs w:val="24"/>
        </w:rPr>
        <w:t xml:space="preserve"> </w:t>
      </w:r>
      <w:r w:rsidRPr="006842E8">
        <w:rPr>
          <w:rFonts w:eastAsia="Calibri"/>
          <w:szCs w:val="24"/>
        </w:rPr>
        <w:t>251</w:t>
      </w:r>
      <w:r w:rsidR="00776CC0">
        <w:rPr>
          <w:rFonts w:eastAsia="Calibri"/>
          <w:szCs w:val="24"/>
        </w:rPr>
        <w:t> </w:t>
      </w:r>
      <w:r w:rsidRPr="006842E8">
        <w:rPr>
          <w:rFonts w:eastAsia="Calibri"/>
          <w:szCs w:val="24"/>
        </w:rPr>
        <w:t>d.</w:t>
      </w:r>
      <w:r w:rsidRPr="00A93468">
        <w:rPr>
          <w:rFonts w:eastAsia="Calibri"/>
          <w:szCs w:val="24"/>
        </w:rPr>
        <w:t xml:space="preserve"> d.).</w:t>
      </w:r>
    </w:p>
    <w:p w14:paraId="7D1EFB12" w14:textId="77777777" w:rsidR="00685D03" w:rsidRPr="00A93468" w:rsidRDefault="00685D03" w:rsidP="00685D03">
      <w:pPr>
        <w:autoSpaceDE w:val="0"/>
        <w:autoSpaceDN w:val="0"/>
        <w:adjustRightInd w:val="0"/>
        <w:jc w:val="both"/>
        <w:rPr>
          <w:rFonts w:eastAsia="Calibri"/>
          <w:szCs w:val="24"/>
        </w:rPr>
      </w:pPr>
    </w:p>
    <w:p w14:paraId="2892CC77" w14:textId="77777777" w:rsidR="000A4405" w:rsidRDefault="00685D03" w:rsidP="00685D03">
      <w:pPr>
        <w:autoSpaceDE w:val="0"/>
        <w:autoSpaceDN w:val="0"/>
        <w:adjustRightInd w:val="0"/>
        <w:jc w:val="center"/>
        <w:rPr>
          <w:rFonts w:eastAsia="Calibri"/>
          <w:b/>
          <w:bCs/>
          <w:szCs w:val="24"/>
        </w:rPr>
      </w:pPr>
      <w:r w:rsidRPr="00A93468">
        <w:rPr>
          <w:rFonts w:eastAsia="Calibri"/>
          <w:b/>
          <w:bCs/>
          <w:szCs w:val="24"/>
        </w:rPr>
        <w:t>II</w:t>
      </w:r>
      <w:r w:rsidR="000A4405">
        <w:rPr>
          <w:rFonts w:eastAsia="Calibri"/>
          <w:b/>
          <w:bCs/>
          <w:szCs w:val="24"/>
        </w:rPr>
        <w:t xml:space="preserve"> SKYRIUS</w:t>
      </w:r>
    </w:p>
    <w:p w14:paraId="22BAAC80" w14:textId="77777777" w:rsidR="00685D03" w:rsidRPr="00A93468" w:rsidRDefault="00685D03" w:rsidP="00685D03">
      <w:pPr>
        <w:autoSpaceDE w:val="0"/>
        <w:autoSpaceDN w:val="0"/>
        <w:adjustRightInd w:val="0"/>
        <w:jc w:val="center"/>
        <w:rPr>
          <w:rFonts w:eastAsia="Calibri"/>
          <w:b/>
          <w:bCs/>
          <w:szCs w:val="24"/>
        </w:rPr>
      </w:pPr>
      <w:r w:rsidRPr="00A93468">
        <w:rPr>
          <w:rFonts w:eastAsia="Calibri"/>
          <w:b/>
          <w:bCs/>
          <w:szCs w:val="24"/>
        </w:rPr>
        <w:t>ĮSTAIGOS DALININKAI</w:t>
      </w:r>
    </w:p>
    <w:p w14:paraId="6E7877F9" w14:textId="77777777" w:rsidR="00685D03" w:rsidRPr="00A93468" w:rsidRDefault="00685D03" w:rsidP="00685D03">
      <w:pPr>
        <w:autoSpaceDE w:val="0"/>
        <w:autoSpaceDN w:val="0"/>
        <w:adjustRightInd w:val="0"/>
        <w:ind w:firstLine="720"/>
        <w:jc w:val="both"/>
        <w:rPr>
          <w:rFonts w:eastAsia="Calibri"/>
          <w:b/>
          <w:bCs/>
          <w:szCs w:val="24"/>
        </w:rPr>
      </w:pPr>
    </w:p>
    <w:p w14:paraId="1E9F849E" w14:textId="77777777" w:rsidR="00685D03" w:rsidRPr="00A93468" w:rsidRDefault="00685D03" w:rsidP="000A4405">
      <w:pPr>
        <w:autoSpaceDE w:val="0"/>
        <w:autoSpaceDN w:val="0"/>
        <w:adjustRightInd w:val="0"/>
        <w:ind w:firstLine="720"/>
        <w:jc w:val="both"/>
        <w:rPr>
          <w:rFonts w:eastAsia="Calibri"/>
          <w:szCs w:val="24"/>
        </w:rPr>
      </w:pPr>
      <w:r w:rsidRPr="00A93468">
        <w:rPr>
          <w:rFonts w:eastAsia="Calibri"/>
          <w:szCs w:val="24"/>
        </w:rPr>
        <w:t>Įstaigos dalininkė yra Jurbarko rajono savivaldybė. Jurbarko rajono savivaldybės kapitalo įnašas turtu – 17 017 Eur, kapitalo įnašas pinigais – 0,00 Eur.</w:t>
      </w:r>
    </w:p>
    <w:p w14:paraId="68AF704C" w14:textId="77777777" w:rsidR="00685D03" w:rsidRPr="00A93468" w:rsidRDefault="00685D03" w:rsidP="00685D03">
      <w:pPr>
        <w:autoSpaceDE w:val="0"/>
        <w:autoSpaceDN w:val="0"/>
        <w:adjustRightInd w:val="0"/>
        <w:rPr>
          <w:rFonts w:eastAsia="Calibri"/>
          <w:szCs w:val="24"/>
        </w:rPr>
      </w:pPr>
    </w:p>
    <w:p w14:paraId="2D73F7B7" w14:textId="77777777" w:rsidR="000A4405" w:rsidRDefault="00685D03" w:rsidP="00685D03">
      <w:pPr>
        <w:autoSpaceDE w:val="0"/>
        <w:autoSpaceDN w:val="0"/>
        <w:adjustRightInd w:val="0"/>
        <w:jc w:val="center"/>
        <w:rPr>
          <w:rFonts w:eastAsia="Calibri"/>
          <w:b/>
          <w:bCs/>
          <w:szCs w:val="24"/>
        </w:rPr>
      </w:pPr>
      <w:r w:rsidRPr="00A93468">
        <w:rPr>
          <w:rFonts w:eastAsia="Calibri"/>
          <w:b/>
          <w:bCs/>
          <w:szCs w:val="24"/>
        </w:rPr>
        <w:t>III</w:t>
      </w:r>
      <w:r w:rsidR="000A4405">
        <w:rPr>
          <w:rFonts w:eastAsia="Calibri"/>
          <w:b/>
          <w:bCs/>
          <w:szCs w:val="24"/>
        </w:rPr>
        <w:t xml:space="preserve"> SKYRIUS</w:t>
      </w:r>
    </w:p>
    <w:p w14:paraId="54F2F4BB" w14:textId="77777777" w:rsidR="00685D03" w:rsidRDefault="00685D03" w:rsidP="00685D03">
      <w:pPr>
        <w:autoSpaceDE w:val="0"/>
        <w:autoSpaceDN w:val="0"/>
        <w:adjustRightInd w:val="0"/>
        <w:jc w:val="center"/>
        <w:rPr>
          <w:rFonts w:ascii="TimesNewRoman,Bold" w:eastAsia="Calibri" w:hAnsi="TimesNewRoman,Bold" w:cs="TimesNewRoman,Bold"/>
          <w:b/>
          <w:bCs/>
          <w:szCs w:val="24"/>
        </w:rPr>
      </w:pPr>
      <w:r>
        <w:rPr>
          <w:rFonts w:ascii="TimesNewRoman,Bold" w:eastAsia="Calibri" w:hAnsi="TimesNewRoman,Bold" w:cs="TimesNewRoman,Bold"/>
          <w:b/>
          <w:bCs/>
          <w:szCs w:val="24"/>
        </w:rPr>
        <w:t>FINANSINĖ ĮNFORMACIJA</w:t>
      </w:r>
    </w:p>
    <w:p w14:paraId="07A38E31" w14:textId="77777777" w:rsidR="00685D03" w:rsidRPr="00A93468" w:rsidRDefault="00685D03" w:rsidP="00685D03">
      <w:pPr>
        <w:autoSpaceDE w:val="0"/>
        <w:autoSpaceDN w:val="0"/>
        <w:adjustRightInd w:val="0"/>
        <w:rPr>
          <w:rFonts w:eastAsia="Calibri"/>
          <w:b/>
          <w:bCs/>
          <w:szCs w:val="24"/>
        </w:rPr>
      </w:pPr>
    </w:p>
    <w:p w14:paraId="2892A2A1" w14:textId="77777777" w:rsidR="00685D03" w:rsidRDefault="00685D03" w:rsidP="000A4405">
      <w:pPr>
        <w:autoSpaceDE w:val="0"/>
        <w:autoSpaceDN w:val="0"/>
        <w:adjustRightInd w:val="0"/>
        <w:ind w:firstLine="720"/>
        <w:jc w:val="both"/>
        <w:rPr>
          <w:szCs w:val="24"/>
        </w:rPr>
      </w:pPr>
      <w:r>
        <w:rPr>
          <w:szCs w:val="24"/>
        </w:rPr>
        <w:t xml:space="preserve">Prie viešosios įstaigos Šimkaičių ambulatorijos 2023 metų ataskaitos pateikiamas </w:t>
      </w:r>
      <w:r w:rsidR="000A4405">
        <w:rPr>
          <w:szCs w:val="24"/>
        </w:rPr>
        <w:t xml:space="preserve">      </w:t>
      </w:r>
      <w:r>
        <w:rPr>
          <w:szCs w:val="24"/>
        </w:rPr>
        <w:t>2023 metų finansinių ataskaitų rinkinys (pridedamas).</w:t>
      </w:r>
    </w:p>
    <w:p w14:paraId="1C75B024" w14:textId="77777777" w:rsidR="00685D03" w:rsidRDefault="00685D03" w:rsidP="000A4405">
      <w:pPr>
        <w:autoSpaceDE w:val="0"/>
        <w:autoSpaceDN w:val="0"/>
        <w:adjustRightInd w:val="0"/>
        <w:ind w:firstLine="720"/>
        <w:jc w:val="both"/>
        <w:rPr>
          <w:szCs w:val="24"/>
        </w:rPr>
      </w:pPr>
      <w:r w:rsidRPr="00A93468">
        <w:rPr>
          <w:szCs w:val="24"/>
        </w:rPr>
        <w:t xml:space="preserve">Įstaigos finansinės veiklos rezultatas </w:t>
      </w:r>
      <w:r>
        <w:rPr>
          <w:szCs w:val="24"/>
        </w:rPr>
        <w:t xml:space="preserve">2023 metais </w:t>
      </w:r>
      <w:r w:rsidRPr="00A93468">
        <w:rPr>
          <w:szCs w:val="24"/>
        </w:rPr>
        <w:t xml:space="preserve">– </w:t>
      </w:r>
      <w:r>
        <w:rPr>
          <w:szCs w:val="24"/>
        </w:rPr>
        <w:t>10 115 Eur grynasis perviršis.</w:t>
      </w:r>
    </w:p>
    <w:p w14:paraId="69F30AA6" w14:textId="77777777" w:rsidR="00685D03" w:rsidRDefault="00685D03" w:rsidP="000A4405">
      <w:pPr>
        <w:autoSpaceDE w:val="0"/>
        <w:autoSpaceDN w:val="0"/>
        <w:adjustRightInd w:val="0"/>
        <w:ind w:firstLine="720"/>
        <w:jc w:val="both"/>
        <w:rPr>
          <w:szCs w:val="24"/>
        </w:rPr>
      </w:pPr>
      <w:r>
        <w:rPr>
          <w:szCs w:val="24"/>
        </w:rPr>
        <w:t>Jurbarko rajono savivaldybės tarybos 2023 m. balandžio 27 d. sprendimu Nr. T2-116 „Dėl Jurbarko rajono savivaldybės viešųjų asmens sveikatos priežiūros įstaigų 2023 metų išlaidų, skirtų darbo užmokesčiui ir medikamentams, normatyvų nustatymo“ įstaigai buvo nustatyta:</w:t>
      </w:r>
    </w:p>
    <w:p w14:paraId="2BEC7DA3" w14:textId="77777777" w:rsidR="00685D03" w:rsidRDefault="00685D03" w:rsidP="000A4405">
      <w:pPr>
        <w:pStyle w:val="Sraopastraipa"/>
        <w:numPr>
          <w:ilvl w:val="0"/>
          <w:numId w:val="8"/>
        </w:numPr>
        <w:autoSpaceDE w:val="0"/>
        <w:autoSpaceDN w:val="0"/>
        <w:adjustRightInd w:val="0"/>
        <w:ind w:left="0" w:firstLine="720"/>
        <w:jc w:val="both"/>
        <w:rPr>
          <w:szCs w:val="24"/>
        </w:rPr>
      </w:pPr>
      <w:r>
        <w:rPr>
          <w:szCs w:val="24"/>
        </w:rPr>
        <w:lastRenderedPageBreak/>
        <w:t>2023 metų išlaidų, skirtų darbo užmokesčiui (su socialinio draudimo įmokomis) normatyvas – 90 proc.</w:t>
      </w:r>
    </w:p>
    <w:p w14:paraId="2A9CAF4E" w14:textId="77777777" w:rsidR="00685D03" w:rsidRDefault="00685D03" w:rsidP="000A4405">
      <w:pPr>
        <w:autoSpaceDE w:val="0"/>
        <w:autoSpaceDN w:val="0"/>
        <w:adjustRightInd w:val="0"/>
        <w:ind w:firstLine="720"/>
        <w:jc w:val="both"/>
        <w:rPr>
          <w:szCs w:val="24"/>
        </w:rPr>
      </w:pPr>
      <w:r>
        <w:rPr>
          <w:szCs w:val="24"/>
        </w:rPr>
        <w:t>2023 m. faktinės darbuotojų darbo užmokesčio (su socialinio draudimo įmokomis) nuo visų pagrindinės veiklos išlaidų normatyvas įvykdytas – 86 proc.</w:t>
      </w:r>
    </w:p>
    <w:p w14:paraId="57FE1C0D" w14:textId="77777777" w:rsidR="00685D03" w:rsidRDefault="00685D03" w:rsidP="000A4405">
      <w:pPr>
        <w:pStyle w:val="Sraopastraipa"/>
        <w:numPr>
          <w:ilvl w:val="0"/>
          <w:numId w:val="8"/>
        </w:numPr>
        <w:autoSpaceDE w:val="0"/>
        <w:autoSpaceDN w:val="0"/>
        <w:adjustRightInd w:val="0"/>
        <w:ind w:left="0" w:firstLine="720"/>
        <w:jc w:val="both"/>
        <w:rPr>
          <w:szCs w:val="24"/>
        </w:rPr>
      </w:pPr>
      <w:r>
        <w:rPr>
          <w:szCs w:val="24"/>
        </w:rPr>
        <w:t xml:space="preserve">Išlaidų normatyvas medikamentams (nuo gautų Privalomojo sveikatos draudimo fondo lėšų) – 4 proc. </w:t>
      </w:r>
    </w:p>
    <w:p w14:paraId="4A86FAF6" w14:textId="77777777" w:rsidR="00685D03" w:rsidRDefault="00685D03" w:rsidP="000A4405">
      <w:pPr>
        <w:autoSpaceDE w:val="0"/>
        <w:autoSpaceDN w:val="0"/>
        <w:adjustRightInd w:val="0"/>
        <w:ind w:firstLine="720"/>
        <w:jc w:val="both"/>
        <w:rPr>
          <w:szCs w:val="24"/>
        </w:rPr>
      </w:pPr>
      <w:r>
        <w:rPr>
          <w:szCs w:val="24"/>
        </w:rPr>
        <w:t>2023 m. išlaidų normatyvas medikamentams ir medicinos priemonėms (nuo gautų Privalomojo sveikatos draudimo fondo lėšų) įvykdytas – 2 proc.</w:t>
      </w:r>
    </w:p>
    <w:p w14:paraId="375679D9" w14:textId="77777777" w:rsidR="00685D03" w:rsidRPr="009D0D66" w:rsidRDefault="00685D03" w:rsidP="000A4405">
      <w:pPr>
        <w:autoSpaceDE w:val="0"/>
        <w:autoSpaceDN w:val="0"/>
        <w:adjustRightInd w:val="0"/>
        <w:ind w:firstLine="720"/>
        <w:jc w:val="both"/>
        <w:rPr>
          <w:szCs w:val="24"/>
        </w:rPr>
      </w:pPr>
      <w:r>
        <w:rPr>
          <w:szCs w:val="24"/>
        </w:rPr>
        <w:t>2023 m. įstaigos išlaidos iš viso buvo – 382 337 Eur, iš jų valdymo išlaidos – 64</w:t>
      </w:r>
      <w:r w:rsidR="00776CC0">
        <w:rPr>
          <w:szCs w:val="24"/>
        </w:rPr>
        <w:t> </w:t>
      </w:r>
      <w:r>
        <w:rPr>
          <w:szCs w:val="24"/>
        </w:rPr>
        <w:t>997</w:t>
      </w:r>
      <w:r w:rsidR="00776CC0">
        <w:rPr>
          <w:szCs w:val="24"/>
        </w:rPr>
        <w:t> </w:t>
      </w:r>
      <w:r>
        <w:rPr>
          <w:szCs w:val="24"/>
        </w:rPr>
        <w:t>Eur, t.</w:t>
      </w:r>
      <w:r w:rsidR="000A4405">
        <w:rPr>
          <w:szCs w:val="24"/>
        </w:rPr>
        <w:t xml:space="preserve"> </w:t>
      </w:r>
      <w:r>
        <w:rPr>
          <w:szCs w:val="24"/>
        </w:rPr>
        <w:t>y. – 17 proc.</w:t>
      </w:r>
    </w:p>
    <w:p w14:paraId="0B8D4271" w14:textId="77777777" w:rsidR="00685D03" w:rsidRPr="00A93468" w:rsidRDefault="00685D03" w:rsidP="000A4405">
      <w:pPr>
        <w:rPr>
          <w:rFonts w:eastAsia="Calibri"/>
          <w:b/>
        </w:rPr>
      </w:pPr>
    </w:p>
    <w:p w14:paraId="453A9CE7" w14:textId="77777777" w:rsidR="000A4405" w:rsidRDefault="00685D03" w:rsidP="00685D03">
      <w:pPr>
        <w:jc w:val="center"/>
        <w:rPr>
          <w:rFonts w:eastAsia="Calibri"/>
          <w:b/>
        </w:rPr>
      </w:pPr>
      <w:r>
        <w:rPr>
          <w:rFonts w:eastAsia="Calibri"/>
          <w:b/>
        </w:rPr>
        <w:t>IV</w:t>
      </w:r>
      <w:r w:rsidR="000A4405">
        <w:rPr>
          <w:rFonts w:eastAsia="Calibri"/>
          <w:b/>
        </w:rPr>
        <w:t xml:space="preserve"> SKYRIUS</w:t>
      </w:r>
    </w:p>
    <w:p w14:paraId="09822F54" w14:textId="22284052" w:rsidR="00685D03" w:rsidRPr="00301662" w:rsidRDefault="00685D03" w:rsidP="00301662">
      <w:pPr>
        <w:jc w:val="center"/>
        <w:rPr>
          <w:rFonts w:eastAsia="Calibri"/>
          <w:b/>
        </w:rPr>
      </w:pPr>
      <w:r w:rsidRPr="00A93468">
        <w:rPr>
          <w:rFonts w:eastAsia="Calibri"/>
          <w:b/>
        </w:rPr>
        <w:t>INFORMACIJA APIE ĮSTAIGOS DARBUOTOJUS</w:t>
      </w:r>
    </w:p>
    <w:tbl>
      <w:tblPr>
        <w:tblW w:w="9498" w:type="dxa"/>
        <w:tblInd w:w="108" w:type="dxa"/>
        <w:tblLayout w:type="fixed"/>
        <w:tblLook w:val="0000" w:firstRow="0" w:lastRow="0" w:firstColumn="0" w:lastColumn="0" w:noHBand="0" w:noVBand="0"/>
      </w:tblPr>
      <w:tblGrid>
        <w:gridCol w:w="2127"/>
        <w:gridCol w:w="992"/>
        <w:gridCol w:w="850"/>
        <w:gridCol w:w="993"/>
        <w:gridCol w:w="850"/>
        <w:gridCol w:w="992"/>
        <w:gridCol w:w="851"/>
        <w:gridCol w:w="992"/>
        <w:gridCol w:w="851"/>
      </w:tblGrid>
      <w:tr w:rsidR="00685D03" w:rsidRPr="00A93468" w14:paraId="1AEC4FD9" w14:textId="77777777" w:rsidTr="00CB4DF5">
        <w:trPr>
          <w:trHeight w:val="574"/>
        </w:trPr>
        <w:tc>
          <w:tcPr>
            <w:tcW w:w="2127" w:type="dxa"/>
            <w:vMerge w:val="restart"/>
            <w:tcBorders>
              <w:top w:val="single" w:sz="4" w:space="0" w:color="auto"/>
              <w:left w:val="single" w:sz="4" w:space="0" w:color="auto"/>
              <w:bottom w:val="single" w:sz="4" w:space="0" w:color="auto"/>
              <w:right w:val="single" w:sz="4" w:space="0" w:color="auto"/>
            </w:tcBorders>
          </w:tcPr>
          <w:p w14:paraId="625E5366"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Darbuotojai </w:t>
            </w:r>
          </w:p>
        </w:tc>
        <w:tc>
          <w:tcPr>
            <w:tcW w:w="1842" w:type="dxa"/>
            <w:gridSpan w:val="2"/>
            <w:tcBorders>
              <w:top w:val="single" w:sz="4" w:space="0" w:color="auto"/>
              <w:left w:val="single" w:sz="4" w:space="0" w:color="auto"/>
              <w:bottom w:val="single" w:sz="4" w:space="0" w:color="auto"/>
              <w:right w:val="single" w:sz="4" w:space="0" w:color="auto"/>
            </w:tcBorders>
          </w:tcPr>
          <w:p w14:paraId="57B25E7F"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Ataskaitinių metų </w:t>
            </w:r>
          </w:p>
          <w:p w14:paraId="70E0244C"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61DD629B"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Ataskaitinių metų </w:t>
            </w:r>
          </w:p>
          <w:p w14:paraId="051CBCD6"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gruodžio 31 d. </w:t>
            </w:r>
          </w:p>
        </w:tc>
        <w:tc>
          <w:tcPr>
            <w:tcW w:w="1843" w:type="dxa"/>
            <w:gridSpan w:val="2"/>
            <w:tcBorders>
              <w:top w:val="single" w:sz="4" w:space="0" w:color="auto"/>
              <w:left w:val="single" w:sz="4" w:space="0" w:color="auto"/>
              <w:bottom w:val="single" w:sz="4" w:space="0" w:color="auto"/>
              <w:right w:val="single" w:sz="4" w:space="0" w:color="auto"/>
            </w:tcBorders>
          </w:tcPr>
          <w:p w14:paraId="3A852021" w14:textId="77777777" w:rsidR="00685D03" w:rsidRPr="00A93468" w:rsidRDefault="00685D03" w:rsidP="00CB4DF5">
            <w:pPr>
              <w:autoSpaceDE w:val="0"/>
              <w:autoSpaceDN w:val="0"/>
              <w:adjustRightInd w:val="0"/>
              <w:rPr>
                <w:rFonts w:eastAsia="Calibri"/>
                <w:bCs/>
                <w:color w:val="000000"/>
                <w:szCs w:val="24"/>
              </w:rPr>
            </w:pPr>
            <w:r w:rsidRPr="00A93468">
              <w:rPr>
                <w:rFonts w:eastAsia="Calibri"/>
                <w:bCs/>
                <w:color w:val="000000"/>
                <w:szCs w:val="24"/>
              </w:rPr>
              <w:t xml:space="preserve">Vidutinis metinis darbuotojų skaičius </w:t>
            </w:r>
          </w:p>
          <w:p w14:paraId="202E6948"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202</w:t>
            </w:r>
            <w:r>
              <w:rPr>
                <w:rFonts w:eastAsia="Calibri"/>
                <w:bCs/>
                <w:color w:val="000000"/>
                <w:szCs w:val="24"/>
              </w:rPr>
              <w:t>3</w:t>
            </w:r>
            <w:r w:rsidRPr="00A93468">
              <w:rPr>
                <w:rFonts w:eastAsia="Calibri"/>
                <w:bCs/>
                <w:color w:val="000000"/>
                <w:szCs w:val="24"/>
              </w:rPr>
              <w:t xml:space="preserve"> m. </w:t>
            </w:r>
          </w:p>
        </w:tc>
        <w:tc>
          <w:tcPr>
            <w:tcW w:w="1843" w:type="dxa"/>
            <w:gridSpan w:val="2"/>
            <w:tcBorders>
              <w:top w:val="single" w:sz="4" w:space="0" w:color="auto"/>
              <w:left w:val="single" w:sz="4" w:space="0" w:color="auto"/>
              <w:bottom w:val="single" w:sz="4" w:space="0" w:color="auto"/>
              <w:right w:val="single" w:sz="4" w:space="0" w:color="auto"/>
            </w:tcBorders>
          </w:tcPr>
          <w:p w14:paraId="2F89BA16" w14:textId="77777777" w:rsidR="00685D03" w:rsidRPr="00A93468" w:rsidRDefault="00685D03" w:rsidP="00CB4DF5">
            <w:pPr>
              <w:autoSpaceDE w:val="0"/>
              <w:autoSpaceDN w:val="0"/>
              <w:adjustRightInd w:val="0"/>
              <w:rPr>
                <w:rFonts w:eastAsia="Calibri"/>
                <w:bCs/>
                <w:color w:val="000000"/>
                <w:szCs w:val="24"/>
              </w:rPr>
            </w:pPr>
            <w:r w:rsidRPr="00A93468">
              <w:rPr>
                <w:rFonts w:eastAsia="Calibri"/>
                <w:bCs/>
                <w:color w:val="000000"/>
                <w:szCs w:val="24"/>
              </w:rPr>
              <w:t xml:space="preserve">Vidutinis metinis darbuotojų skaičius </w:t>
            </w:r>
          </w:p>
          <w:p w14:paraId="51B4AA0B"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202</w:t>
            </w:r>
            <w:r>
              <w:rPr>
                <w:rFonts w:eastAsia="Calibri"/>
                <w:bCs/>
                <w:color w:val="000000"/>
                <w:szCs w:val="24"/>
              </w:rPr>
              <w:t>2</w:t>
            </w:r>
            <w:r w:rsidRPr="00A93468">
              <w:rPr>
                <w:rFonts w:eastAsia="Calibri"/>
                <w:bCs/>
                <w:color w:val="000000"/>
                <w:szCs w:val="24"/>
              </w:rPr>
              <w:t xml:space="preserve"> m.</w:t>
            </w:r>
          </w:p>
        </w:tc>
      </w:tr>
      <w:tr w:rsidR="00685D03" w:rsidRPr="00A93468" w14:paraId="5DA03180" w14:textId="77777777" w:rsidTr="00CB4DF5">
        <w:trPr>
          <w:trHeight w:val="573"/>
        </w:trPr>
        <w:tc>
          <w:tcPr>
            <w:tcW w:w="2127" w:type="dxa"/>
            <w:vMerge/>
            <w:tcBorders>
              <w:top w:val="single" w:sz="4" w:space="0" w:color="auto"/>
              <w:left w:val="single" w:sz="4" w:space="0" w:color="auto"/>
              <w:bottom w:val="single" w:sz="4" w:space="0" w:color="auto"/>
              <w:right w:val="single" w:sz="4" w:space="0" w:color="auto"/>
            </w:tcBorders>
            <w:vAlign w:val="center"/>
          </w:tcPr>
          <w:p w14:paraId="76C0083A" w14:textId="77777777" w:rsidR="00685D03" w:rsidRPr="00A93468" w:rsidRDefault="00685D03" w:rsidP="00CB4DF5">
            <w:pPr>
              <w:rPr>
                <w:rFonts w:eastAsia="Calibri"/>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40089574"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Fizinių </w:t>
            </w:r>
            <w:proofErr w:type="spellStart"/>
            <w:r w:rsidRPr="00A93468">
              <w:rPr>
                <w:rFonts w:eastAsia="Calibri"/>
                <w:bCs/>
                <w:color w:val="000000"/>
                <w:szCs w:val="24"/>
              </w:rPr>
              <w:t>asm</w:t>
            </w:r>
            <w:proofErr w:type="spellEnd"/>
            <w:r w:rsidRPr="00A93468">
              <w:rPr>
                <w:rFonts w:eastAsia="Calibri"/>
                <w:bCs/>
                <w:color w:val="000000"/>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245A4AB3"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Etatų </w:t>
            </w:r>
            <w:proofErr w:type="spellStart"/>
            <w:r w:rsidRPr="00A93468">
              <w:rPr>
                <w:rFonts w:eastAsia="Calibri"/>
                <w:bCs/>
                <w:color w:val="000000"/>
                <w:szCs w:val="24"/>
              </w:rPr>
              <w:t>skai-čius</w:t>
            </w:r>
            <w:proofErr w:type="spellEnd"/>
            <w:r w:rsidRPr="00A93468">
              <w:rPr>
                <w:rFonts w:eastAsia="Calibri"/>
                <w:bCs/>
                <w:color w:val="000000"/>
                <w:szCs w:val="24"/>
              </w:rPr>
              <w:t xml:space="preserve"> </w:t>
            </w:r>
          </w:p>
        </w:tc>
        <w:tc>
          <w:tcPr>
            <w:tcW w:w="993" w:type="dxa"/>
            <w:tcBorders>
              <w:top w:val="single" w:sz="4" w:space="0" w:color="auto"/>
              <w:left w:val="single" w:sz="4" w:space="0" w:color="auto"/>
              <w:bottom w:val="single" w:sz="4" w:space="0" w:color="auto"/>
              <w:right w:val="single" w:sz="4" w:space="0" w:color="auto"/>
            </w:tcBorders>
          </w:tcPr>
          <w:p w14:paraId="36F07A69" w14:textId="77777777" w:rsidR="00685D03" w:rsidRPr="00A93468" w:rsidRDefault="00685D03" w:rsidP="00CB4DF5">
            <w:pPr>
              <w:autoSpaceDE w:val="0"/>
              <w:autoSpaceDN w:val="0"/>
              <w:adjustRightInd w:val="0"/>
              <w:rPr>
                <w:rFonts w:eastAsia="Calibri"/>
                <w:bCs/>
                <w:szCs w:val="24"/>
              </w:rPr>
            </w:pPr>
            <w:r w:rsidRPr="00A93468">
              <w:rPr>
                <w:rFonts w:eastAsia="Calibri"/>
                <w:bCs/>
                <w:szCs w:val="24"/>
              </w:rPr>
              <w:t xml:space="preserve">Fizinių </w:t>
            </w:r>
            <w:proofErr w:type="spellStart"/>
            <w:r w:rsidRPr="00A93468">
              <w:rPr>
                <w:rFonts w:eastAsia="Calibri"/>
                <w:bCs/>
                <w:szCs w:val="24"/>
              </w:rPr>
              <w:t>asm</w:t>
            </w:r>
            <w:proofErr w:type="spellEnd"/>
            <w:r w:rsidRPr="00A93468">
              <w:rPr>
                <w:rFonts w:eastAsia="Calibri"/>
                <w:bCs/>
                <w:szCs w:val="24"/>
              </w:rPr>
              <w:t xml:space="preserve">. skaičius </w:t>
            </w:r>
          </w:p>
        </w:tc>
        <w:tc>
          <w:tcPr>
            <w:tcW w:w="850" w:type="dxa"/>
            <w:tcBorders>
              <w:top w:val="single" w:sz="4" w:space="0" w:color="auto"/>
              <w:left w:val="single" w:sz="4" w:space="0" w:color="auto"/>
              <w:bottom w:val="single" w:sz="4" w:space="0" w:color="auto"/>
              <w:right w:val="single" w:sz="4" w:space="0" w:color="auto"/>
            </w:tcBorders>
          </w:tcPr>
          <w:p w14:paraId="4294EFA0"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Etatų </w:t>
            </w:r>
            <w:proofErr w:type="spellStart"/>
            <w:r w:rsidRPr="00A93468">
              <w:rPr>
                <w:rFonts w:eastAsia="Calibri"/>
                <w:bCs/>
                <w:color w:val="000000"/>
                <w:szCs w:val="24"/>
              </w:rPr>
              <w:t>skai-čius</w:t>
            </w:r>
            <w:proofErr w:type="spellEnd"/>
            <w:r w:rsidRPr="00A93468">
              <w:rPr>
                <w:rFonts w:eastAsia="Calibri"/>
                <w:bCs/>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66B9B307" w14:textId="77777777" w:rsidR="00685D03" w:rsidRPr="00A93468" w:rsidRDefault="00685D03" w:rsidP="00CB4DF5">
            <w:pPr>
              <w:autoSpaceDE w:val="0"/>
              <w:autoSpaceDN w:val="0"/>
              <w:adjustRightInd w:val="0"/>
              <w:rPr>
                <w:rFonts w:eastAsia="Calibri"/>
                <w:bCs/>
                <w:color w:val="000000"/>
                <w:szCs w:val="24"/>
              </w:rPr>
            </w:pPr>
            <w:r w:rsidRPr="00A93468">
              <w:rPr>
                <w:rFonts w:eastAsia="Calibri"/>
                <w:bCs/>
                <w:color w:val="000000"/>
                <w:szCs w:val="24"/>
              </w:rPr>
              <w:t xml:space="preserve">Fizinių </w:t>
            </w:r>
            <w:proofErr w:type="spellStart"/>
            <w:r w:rsidRPr="00A93468">
              <w:rPr>
                <w:rFonts w:eastAsia="Calibri"/>
                <w:bCs/>
                <w:color w:val="000000"/>
                <w:szCs w:val="24"/>
              </w:rPr>
              <w:t>asm</w:t>
            </w:r>
            <w:proofErr w:type="spellEnd"/>
            <w:r w:rsidRPr="00A93468">
              <w:rPr>
                <w:rFonts w:eastAsia="Calibri"/>
                <w:bCs/>
                <w:color w:val="000000"/>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7D15EE94"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Etatų </w:t>
            </w:r>
            <w:proofErr w:type="spellStart"/>
            <w:r w:rsidRPr="00A93468">
              <w:rPr>
                <w:rFonts w:eastAsia="Calibri"/>
                <w:bCs/>
                <w:color w:val="000000"/>
                <w:szCs w:val="24"/>
              </w:rPr>
              <w:t>skai-čius</w:t>
            </w:r>
            <w:proofErr w:type="spellEnd"/>
            <w:r w:rsidRPr="00A93468">
              <w:rPr>
                <w:rFonts w:eastAsia="Calibri"/>
                <w:bCs/>
                <w:color w:val="000000"/>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4D6E9834" w14:textId="77777777" w:rsidR="00685D03" w:rsidRPr="00A93468" w:rsidRDefault="00685D03" w:rsidP="00CB4DF5">
            <w:pPr>
              <w:autoSpaceDE w:val="0"/>
              <w:autoSpaceDN w:val="0"/>
              <w:adjustRightInd w:val="0"/>
              <w:rPr>
                <w:rFonts w:eastAsia="Calibri"/>
                <w:bCs/>
                <w:color w:val="000000"/>
                <w:szCs w:val="24"/>
              </w:rPr>
            </w:pPr>
            <w:r w:rsidRPr="00A93468">
              <w:rPr>
                <w:rFonts w:eastAsia="Calibri"/>
                <w:bCs/>
                <w:color w:val="000000"/>
                <w:szCs w:val="24"/>
              </w:rPr>
              <w:t xml:space="preserve">Fizinių </w:t>
            </w:r>
            <w:proofErr w:type="spellStart"/>
            <w:r w:rsidRPr="00A93468">
              <w:rPr>
                <w:rFonts w:eastAsia="Calibri"/>
                <w:bCs/>
                <w:color w:val="000000"/>
                <w:szCs w:val="24"/>
              </w:rPr>
              <w:t>asm</w:t>
            </w:r>
            <w:proofErr w:type="spellEnd"/>
            <w:r w:rsidRPr="00A93468">
              <w:rPr>
                <w:rFonts w:eastAsia="Calibri"/>
                <w:bCs/>
                <w:color w:val="000000"/>
                <w:szCs w:val="24"/>
              </w:rPr>
              <w:t xml:space="preserve">. skaičius </w:t>
            </w:r>
          </w:p>
        </w:tc>
        <w:tc>
          <w:tcPr>
            <w:tcW w:w="851" w:type="dxa"/>
            <w:tcBorders>
              <w:top w:val="single" w:sz="4" w:space="0" w:color="auto"/>
              <w:left w:val="single" w:sz="4" w:space="0" w:color="auto"/>
              <w:bottom w:val="single" w:sz="4" w:space="0" w:color="auto"/>
              <w:right w:val="single" w:sz="4" w:space="0" w:color="auto"/>
            </w:tcBorders>
          </w:tcPr>
          <w:p w14:paraId="26D1E739"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Etatų </w:t>
            </w:r>
            <w:proofErr w:type="spellStart"/>
            <w:r w:rsidRPr="00A93468">
              <w:rPr>
                <w:rFonts w:eastAsia="Calibri"/>
                <w:bCs/>
                <w:color w:val="000000"/>
                <w:szCs w:val="24"/>
              </w:rPr>
              <w:t>skai-čius</w:t>
            </w:r>
            <w:proofErr w:type="spellEnd"/>
            <w:r w:rsidRPr="00A93468">
              <w:rPr>
                <w:rFonts w:eastAsia="Calibri"/>
                <w:bCs/>
                <w:color w:val="000000"/>
                <w:szCs w:val="24"/>
              </w:rPr>
              <w:t xml:space="preserve"> </w:t>
            </w:r>
          </w:p>
        </w:tc>
      </w:tr>
      <w:tr w:rsidR="00685D03" w:rsidRPr="00A93468" w14:paraId="569763CB" w14:textId="77777777" w:rsidTr="00CB4DF5">
        <w:trPr>
          <w:trHeight w:val="197"/>
        </w:trPr>
        <w:tc>
          <w:tcPr>
            <w:tcW w:w="2127" w:type="dxa"/>
            <w:tcBorders>
              <w:top w:val="single" w:sz="4" w:space="0" w:color="auto"/>
              <w:left w:val="single" w:sz="4" w:space="0" w:color="auto"/>
              <w:bottom w:val="single" w:sz="4" w:space="0" w:color="auto"/>
              <w:right w:val="single" w:sz="4" w:space="0" w:color="auto"/>
            </w:tcBorders>
          </w:tcPr>
          <w:p w14:paraId="6597D364" w14:textId="77777777" w:rsidR="00685D03" w:rsidRPr="00A93468" w:rsidRDefault="00685D03" w:rsidP="00CB4DF5">
            <w:pPr>
              <w:autoSpaceDE w:val="0"/>
              <w:autoSpaceDN w:val="0"/>
              <w:adjustRightInd w:val="0"/>
              <w:rPr>
                <w:rFonts w:eastAsia="Calibri"/>
                <w:color w:val="000000"/>
                <w:szCs w:val="24"/>
              </w:rPr>
            </w:pPr>
            <w:r w:rsidRPr="00A93468">
              <w:rPr>
                <w:rFonts w:eastAsia="Calibri"/>
                <w:b/>
                <w:bCs/>
                <w:color w:val="000000"/>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0C957FA5"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5E4E8806"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1,875</w:t>
            </w:r>
          </w:p>
        </w:tc>
        <w:tc>
          <w:tcPr>
            <w:tcW w:w="993" w:type="dxa"/>
            <w:tcBorders>
              <w:top w:val="single" w:sz="4" w:space="0" w:color="auto"/>
              <w:left w:val="single" w:sz="4" w:space="0" w:color="auto"/>
              <w:bottom w:val="single" w:sz="4" w:space="0" w:color="auto"/>
              <w:right w:val="single" w:sz="4" w:space="0" w:color="auto"/>
            </w:tcBorders>
          </w:tcPr>
          <w:p w14:paraId="05C53908"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7A299C21"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2,125</w:t>
            </w:r>
          </w:p>
        </w:tc>
        <w:tc>
          <w:tcPr>
            <w:tcW w:w="992" w:type="dxa"/>
            <w:tcBorders>
              <w:top w:val="single" w:sz="4" w:space="0" w:color="auto"/>
              <w:left w:val="single" w:sz="4" w:space="0" w:color="auto"/>
              <w:bottom w:val="single" w:sz="4" w:space="0" w:color="auto"/>
              <w:right w:val="single" w:sz="4" w:space="0" w:color="auto"/>
            </w:tcBorders>
          </w:tcPr>
          <w:p w14:paraId="29578EFB"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F1509BA"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522F68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9590166"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34F06361" w14:textId="77777777" w:rsidTr="00CB4DF5">
        <w:trPr>
          <w:trHeight w:val="446"/>
        </w:trPr>
        <w:tc>
          <w:tcPr>
            <w:tcW w:w="2127" w:type="dxa"/>
            <w:tcBorders>
              <w:top w:val="single" w:sz="4" w:space="0" w:color="auto"/>
              <w:left w:val="single" w:sz="4" w:space="0" w:color="auto"/>
              <w:bottom w:val="single" w:sz="4" w:space="0" w:color="auto"/>
              <w:right w:val="single" w:sz="4" w:space="0" w:color="auto"/>
            </w:tcBorders>
          </w:tcPr>
          <w:p w14:paraId="08DC565D" w14:textId="77777777" w:rsidR="00685D03" w:rsidRPr="00A93468" w:rsidRDefault="00685D03" w:rsidP="00CB4DF5">
            <w:pPr>
              <w:autoSpaceDE w:val="0"/>
              <w:autoSpaceDN w:val="0"/>
              <w:adjustRightInd w:val="0"/>
              <w:rPr>
                <w:rFonts w:eastAsia="Calibri"/>
                <w:color w:val="000000"/>
                <w:szCs w:val="24"/>
              </w:rPr>
            </w:pPr>
            <w:r w:rsidRPr="00A93468">
              <w:rPr>
                <w:rFonts w:eastAsia="Calibri"/>
                <w:b/>
                <w:bCs/>
                <w:color w:val="000000"/>
                <w:szCs w:val="24"/>
              </w:rPr>
              <w:t xml:space="preserve">Gydytojai </w:t>
            </w:r>
          </w:p>
          <w:p w14:paraId="07E9EBAE"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Iš jų: </w:t>
            </w:r>
          </w:p>
        </w:tc>
        <w:tc>
          <w:tcPr>
            <w:tcW w:w="992" w:type="dxa"/>
            <w:tcBorders>
              <w:top w:val="single" w:sz="4" w:space="0" w:color="auto"/>
              <w:left w:val="single" w:sz="4" w:space="0" w:color="auto"/>
              <w:bottom w:val="single" w:sz="4" w:space="0" w:color="auto"/>
              <w:right w:val="single" w:sz="4" w:space="0" w:color="auto"/>
            </w:tcBorders>
          </w:tcPr>
          <w:p w14:paraId="34032709"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77FD6047"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1,75</w:t>
            </w:r>
          </w:p>
        </w:tc>
        <w:tc>
          <w:tcPr>
            <w:tcW w:w="993" w:type="dxa"/>
            <w:tcBorders>
              <w:top w:val="single" w:sz="4" w:space="0" w:color="auto"/>
              <w:left w:val="single" w:sz="4" w:space="0" w:color="auto"/>
              <w:bottom w:val="single" w:sz="4" w:space="0" w:color="auto"/>
              <w:right w:val="single" w:sz="4" w:space="0" w:color="auto"/>
            </w:tcBorders>
          </w:tcPr>
          <w:p w14:paraId="4E638618"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4</w:t>
            </w:r>
          </w:p>
        </w:tc>
        <w:tc>
          <w:tcPr>
            <w:tcW w:w="850" w:type="dxa"/>
            <w:tcBorders>
              <w:top w:val="single" w:sz="4" w:space="0" w:color="auto"/>
              <w:left w:val="single" w:sz="4" w:space="0" w:color="auto"/>
              <w:bottom w:val="single" w:sz="4" w:space="0" w:color="auto"/>
              <w:right w:val="single" w:sz="4" w:space="0" w:color="auto"/>
            </w:tcBorders>
          </w:tcPr>
          <w:p w14:paraId="5B1C1BC3"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w:t>
            </w:r>
            <w:r>
              <w:rPr>
                <w:rFonts w:eastAsia="Calibri"/>
                <w:color w:val="000000"/>
                <w:szCs w:val="24"/>
              </w:rPr>
              <w:t>8</w:t>
            </w:r>
            <w:r w:rsidRPr="00A93468">
              <w:rPr>
                <w:rFonts w:eastAsia="Calibri"/>
                <w:color w:val="000000"/>
                <w:szCs w:val="24"/>
              </w:rPr>
              <w:t>75</w:t>
            </w:r>
          </w:p>
        </w:tc>
        <w:tc>
          <w:tcPr>
            <w:tcW w:w="992" w:type="dxa"/>
            <w:tcBorders>
              <w:top w:val="single" w:sz="4" w:space="0" w:color="auto"/>
              <w:left w:val="single" w:sz="4" w:space="0" w:color="auto"/>
              <w:bottom w:val="single" w:sz="4" w:space="0" w:color="auto"/>
              <w:right w:val="single" w:sz="4" w:space="0" w:color="auto"/>
            </w:tcBorders>
          </w:tcPr>
          <w:p w14:paraId="6061E7E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70A372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DF2896A"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C8E94D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554D7FCF"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05215C7B"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6BE57ECC"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5E3E4714"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1,00</w:t>
            </w:r>
          </w:p>
        </w:tc>
        <w:tc>
          <w:tcPr>
            <w:tcW w:w="993" w:type="dxa"/>
            <w:tcBorders>
              <w:top w:val="single" w:sz="4" w:space="0" w:color="auto"/>
              <w:left w:val="single" w:sz="4" w:space="0" w:color="auto"/>
              <w:bottom w:val="single" w:sz="4" w:space="0" w:color="auto"/>
              <w:right w:val="single" w:sz="4" w:space="0" w:color="auto"/>
            </w:tcBorders>
          </w:tcPr>
          <w:p w14:paraId="1639A48F"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2</w:t>
            </w:r>
          </w:p>
        </w:tc>
        <w:tc>
          <w:tcPr>
            <w:tcW w:w="850" w:type="dxa"/>
            <w:tcBorders>
              <w:top w:val="single" w:sz="4" w:space="0" w:color="auto"/>
              <w:left w:val="single" w:sz="4" w:space="0" w:color="auto"/>
              <w:bottom w:val="single" w:sz="4" w:space="0" w:color="auto"/>
              <w:right w:val="single" w:sz="4" w:space="0" w:color="auto"/>
            </w:tcBorders>
          </w:tcPr>
          <w:p w14:paraId="3C6AB0B4"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1,125</w:t>
            </w:r>
          </w:p>
        </w:tc>
        <w:tc>
          <w:tcPr>
            <w:tcW w:w="992" w:type="dxa"/>
            <w:tcBorders>
              <w:top w:val="single" w:sz="4" w:space="0" w:color="auto"/>
              <w:left w:val="single" w:sz="4" w:space="0" w:color="auto"/>
              <w:bottom w:val="single" w:sz="4" w:space="0" w:color="auto"/>
              <w:right w:val="single" w:sz="4" w:space="0" w:color="auto"/>
            </w:tcBorders>
          </w:tcPr>
          <w:p w14:paraId="6409D06A"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78D6958"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70F31F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CFC477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41C181E9"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192D0629"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Terapeutas</w:t>
            </w:r>
          </w:p>
        </w:tc>
        <w:tc>
          <w:tcPr>
            <w:tcW w:w="992" w:type="dxa"/>
            <w:tcBorders>
              <w:top w:val="single" w:sz="4" w:space="0" w:color="auto"/>
              <w:left w:val="single" w:sz="4" w:space="0" w:color="auto"/>
              <w:bottom w:val="single" w:sz="4" w:space="0" w:color="auto"/>
              <w:right w:val="single" w:sz="4" w:space="0" w:color="auto"/>
            </w:tcBorders>
          </w:tcPr>
          <w:p w14:paraId="6F52243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3D4348B6"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594950F2"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6CB34427"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344A901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B87A3CB"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DA374D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2C7457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57979B1B"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37A195A5"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Vaikų ligų </w:t>
            </w:r>
          </w:p>
        </w:tc>
        <w:tc>
          <w:tcPr>
            <w:tcW w:w="992" w:type="dxa"/>
            <w:tcBorders>
              <w:top w:val="single" w:sz="4" w:space="0" w:color="auto"/>
              <w:left w:val="single" w:sz="4" w:space="0" w:color="auto"/>
              <w:bottom w:val="single" w:sz="4" w:space="0" w:color="auto"/>
              <w:right w:val="single" w:sz="4" w:space="0" w:color="auto"/>
            </w:tcBorders>
          </w:tcPr>
          <w:p w14:paraId="4CF6B827"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30038882"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1298C2FD"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097D1CA2"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1FC03996"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C6DF4F4"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15AF6BB"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9B81F59"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1CDCCD60"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6E264BB9"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Chirurgas </w:t>
            </w:r>
          </w:p>
        </w:tc>
        <w:tc>
          <w:tcPr>
            <w:tcW w:w="992" w:type="dxa"/>
            <w:tcBorders>
              <w:top w:val="single" w:sz="4" w:space="0" w:color="auto"/>
              <w:left w:val="single" w:sz="4" w:space="0" w:color="auto"/>
              <w:bottom w:val="single" w:sz="4" w:space="0" w:color="auto"/>
              <w:right w:val="single" w:sz="4" w:space="0" w:color="auto"/>
            </w:tcBorders>
          </w:tcPr>
          <w:p w14:paraId="4E33EE25"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3943D7AF"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7AB63108"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3A8405A7"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75D9BA58"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CCECAA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440B50A"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16E3B1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0953FEDB"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5DBF9951"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Akušeris-ginekologas </w:t>
            </w:r>
          </w:p>
        </w:tc>
        <w:tc>
          <w:tcPr>
            <w:tcW w:w="992" w:type="dxa"/>
            <w:tcBorders>
              <w:top w:val="single" w:sz="4" w:space="0" w:color="auto"/>
              <w:left w:val="single" w:sz="4" w:space="0" w:color="auto"/>
              <w:bottom w:val="single" w:sz="4" w:space="0" w:color="auto"/>
              <w:right w:val="single" w:sz="4" w:space="0" w:color="auto"/>
            </w:tcBorders>
          </w:tcPr>
          <w:p w14:paraId="1A69902B"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5ECC8FFF"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0,25</w:t>
            </w:r>
          </w:p>
        </w:tc>
        <w:tc>
          <w:tcPr>
            <w:tcW w:w="993" w:type="dxa"/>
            <w:tcBorders>
              <w:top w:val="single" w:sz="4" w:space="0" w:color="auto"/>
              <w:left w:val="single" w:sz="4" w:space="0" w:color="auto"/>
              <w:bottom w:val="single" w:sz="4" w:space="0" w:color="auto"/>
              <w:right w:val="single" w:sz="4" w:space="0" w:color="auto"/>
            </w:tcBorders>
          </w:tcPr>
          <w:p w14:paraId="68BD0353"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6357140"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0,25</w:t>
            </w:r>
          </w:p>
        </w:tc>
        <w:tc>
          <w:tcPr>
            <w:tcW w:w="992" w:type="dxa"/>
            <w:tcBorders>
              <w:top w:val="single" w:sz="4" w:space="0" w:color="auto"/>
              <w:left w:val="single" w:sz="4" w:space="0" w:color="auto"/>
              <w:bottom w:val="single" w:sz="4" w:space="0" w:color="auto"/>
              <w:right w:val="single" w:sz="4" w:space="0" w:color="auto"/>
            </w:tcBorders>
          </w:tcPr>
          <w:p w14:paraId="3B4685E2"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B8AFC94"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E088C9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9053F2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4E103B46"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7664C290"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Suaugusių psichiatras </w:t>
            </w:r>
          </w:p>
        </w:tc>
        <w:tc>
          <w:tcPr>
            <w:tcW w:w="992" w:type="dxa"/>
            <w:tcBorders>
              <w:top w:val="single" w:sz="4" w:space="0" w:color="auto"/>
              <w:left w:val="single" w:sz="4" w:space="0" w:color="auto"/>
              <w:bottom w:val="single" w:sz="4" w:space="0" w:color="auto"/>
              <w:right w:val="single" w:sz="4" w:space="0" w:color="auto"/>
            </w:tcBorders>
          </w:tcPr>
          <w:p w14:paraId="1289188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307FDE5F"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3482B3BC"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1536093E"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550D501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AC73209"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46D78ABD"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5F25E1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4B71BDD8"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5FBEB8A1"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32BDEE47"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B6AE1F3"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0,5</w:t>
            </w:r>
          </w:p>
        </w:tc>
        <w:tc>
          <w:tcPr>
            <w:tcW w:w="993" w:type="dxa"/>
            <w:tcBorders>
              <w:top w:val="single" w:sz="4" w:space="0" w:color="auto"/>
              <w:left w:val="single" w:sz="4" w:space="0" w:color="auto"/>
              <w:bottom w:val="single" w:sz="4" w:space="0" w:color="auto"/>
              <w:right w:val="single" w:sz="4" w:space="0" w:color="auto"/>
            </w:tcBorders>
          </w:tcPr>
          <w:p w14:paraId="0E6AFE0C"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1</w:t>
            </w:r>
          </w:p>
        </w:tc>
        <w:tc>
          <w:tcPr>
            <w:tcW w:w="850" w:type="dxa"/>
            <w:tcBorders>
              <w:top w:val="single" w:sz="4" w:space="0" w:color="auto"/>
              <w:left w:val="single" w:sz="4" w:space="0" w:color="auto"/>
              <w:bottom w:val="single" w:sz="4" w:space="0" w:color="auto"/>
              <w:right w:val="single" w:sz="4" w:space="0" w:color="auto"/>
            </w:tcBorders>
          </w:tcPr>
          <w:p w14:paraId="39A0D2E0"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0,5</w:t>
            </w:r>
          </w:p>
        </w:tc>
        <w:tc>
          <w:tcPr>
            <w:tcW w:w="992" w:type="dxa"/>
            <w:tcBorders>
              <w:top w:val="single" w:sz="4" w:space="0" w:color="auto"/>
              <w:left w:val="single" w:sz="4" w:space="0" w:color="auto"/>
              <w:bottom w:val="single" w:sz="4" w:space="0" w:color="auto"/>
              <w:right w:val="single" w:sz="4" w:space="0" w:color="auto"/>
            </w:tcBorders>
          </w:tcPr>
          <w:p w14:paraId="69C69DE9"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3A4D8E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620CC0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3414E9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604CAC61"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658CD504" w14:textId="77777777" w:rsidR="00685D03" w:rsidRPr="00A93468" w:rsidRDefault="00685D03" w:rsidP="00CB4DF5">
            <w:pPr>
              <w:autoSpaceDE w:val="0"/>
              <w:autoSpaceDN w:val="0"/>
              <w:adjustRightInd w:val="0"/>
              <w:rPr>
                <w:rFonts w:eastAsia="Calibri"/>
                <w:b/>
                <w:color w:val="000000"/>
                <w:szCs w:val="24"/>
              </w:rPr>
            </w:pPr>
            <w:r w:rsidRPr="00A93468">
              <w:rPr>
                <w:rFonts w:eastAsia="Calibri"/>
                <w:b/>
                <w:color w:val="000000"/>
                <w:szCs w:val="24"/>
              </w:rPr>
              <w:t>Slaugos personalas</w:t>
            </w:r>
          </w:p>
          <w:p w14:paraId="66D4FA94"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iš jų:</w:t>
            </w:r>
          </w:p>
        </w:tc>
        <w:tc>
          <w:tcPr>
            <w:tcW w:w="992" w:type="dxa"/>
            <w:tcBorders>
              <w:top w:val="single" w:sz="4" w:space="0" w:color="auto"/>
              <w:left w:val="single" w:sz="4" w:space="0" w:color="auto"/>
              <w:bottom w:val="single" w:sz="4" w:space="0" w:color="auto"/>
              <w:right w:val="single" w:sz="4" w:space="0" w:color="auto"/>
            </w:tcBorders>
          </w:tcPr>
          <w:p w14:paraId="139DF0D6"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7</w:t>
            </w:r>
          </w:p>
        </w:tc>
        <w:tc>
          <w:tcPr>
            <w:tcW w:w="850" w:type="dxa"/>
            <w:tcBorders>
              <w:top w:val="single" w:sz="4" w:space="0" w:color="auto"/>
              <w:left w:val="single" w:sz="4" w:space="0" w:color="auto"/>
              <w:bottom w:val="single" w:sz="4" w:space="0" w:color="auto"/>
              <w:right w:val="single" w:sz="4" w:space="0" w:color="auto"/>
            </w:tcBorders>
          </w:tcPr>
          <w:p w14:paraId="2D2CF8E4"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6</w:t>
            </w:r>
          </w:p>
        </w:tc>
        <w:tc>
          <w:tcPr>
            <w:tcW w:w="993" w:type="dxa"/>
            <w:tcBorders>
              <w:top w:val="single" w:sz="4" w:space="0" w:color="auto"/>
              <w:left w:val="single" w:sz="4" w:space="0" w:color="auto"/>
              <w:bottom w:val="single" w:sz="4" w:space="0" w:color="auto"/>
              <w:right w:val="single" w:sz="4" w:space="0" w:color="auto"/>
            </w:tcBorders>
          </w:tcPr>
          <w:p w14:paraId="315510AE" w14:textId="77777777" w:rsidR="00685D03" w:rsidRPr="00A93468" w:rsidRDefault="00685D03" w:rsidP="00CB4DF5">
            <w:pPr>
              <w:autoSpaceDE w:val="0"/>
              <w:autoSpaceDN w:val="0"/>
              <w:adjustRightInd w:val="0"/>
              <w:jc w:val="center"/>
              <w:rPr>
                <w:rFonts w:eastAsia="Calibri"/>
                <w:bCs/>
                <w:color w:val="000000"/>
                <w:szCs w:val="24"/>
              </w:rPr>
            </w:pPr>
            <w:r>
              <w:rPr>
                <w:rFonts w:eastAsia="Calibri"/>
                <w:bCs/>
                <w:color w:val="000000"/>
                <w:szCs w:val="24"/>
              </w:rPr>
              <w:t>8</w:t>
            </w:r>
          </w:p>
        </w:tc>
        <w:tc>
          <w:tcPr>
            <w:tcW w:w="850" w:type="dxa"/>
            <w:tcBorders>
              <w:top w:val="single" w:sz="4" w:space="0" w:color="auto"/>
              <w:left w:val="single" w:sz="4" w:space="0" w:color="auto"/>
              <w:bottom w:val="single" w:sz="4" w:space="0" w:color="auto"/>
              <w:right w:val="single" w:sz="4" w:space="0" w:color="auto"/>
            </w:tcBorders>
          </w:tcPr>
          <w:p w14:paraId="276DB27D" w14:textId="77777777" w:rsidR="00685D03" w:rsidRPr="00A93468" w:rsidRDefault="00685D03" w:rsidP="00CB4DF5">
            <w:pPr>
              <w:autoSpaceDE w:val="0"/>
              <w:autoSpaceDN w:val="0"/>
              <w:adjustRightInd w:val="0"/>
              <w:jc w:val="center"/>
              <w:rPr>
                <w:rFonts w:eastAsia="Calibri"/>
                <w:bCs/>
                <w:color w:val="000000"/>
                <w:szCs w:val="24"/>
              </w:rPr>
            </w:pPr>
            <w:r>
              <w:rPr>
                <w:rFonts w:eastAsia="Calibri"/>
                <w:bCs/>
                <w:color w:val="000000"/>
                <w:szCs w:val="24"/>
              </w:rPr>
              <w:t>6,825</w:t>
            </w:r>
          </w:p>
        </w:tc>
        <w:tc>
          <w:tcPr>
            <w:tcW w:w="992" w:type="dxa"/>
            <w:tcBorders>
              <w:top w:val="single" w:sz="4" w:space="0" w:color="auto"/>
              <w:left w:val="single" w:sz="4" w:space="0" w:color="auto"/>
              <w:bottom w:val="single" w:sz="4" w:space="0" w:color="auto"/>
              <w:right w:val="single" w:sz="4" w:space="0" w:color="auto"/>
            </w:tcBorders>
          </w:tcPr>
          <w:p w14:paraId="36651FA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07B427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3B2E84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1854249"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4E49FD6C"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787DF87A"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Bendrosios praktikos</w:t>
            </w:r>
          </w:p>
        </w:tc>
        <w:tc>
          <w:tcPr>
            <w:tcW w:w="992" w:type="dxa"/>
            <w:tcBorders>
              <w:top w:val="single" w:sz="4" w:space="0" w:color="auto"/>
              <w:left w:val="single" w:sz="4" w:space="0" w:color="auto"/>
              <w:bottom w:val="single" w:sz="4" w:space="0" w:color="auto"/>
              <w:right w:val="single" w:sz="4" w:space="0" w:color="auto"/>
            </w:tcBorders>
          </w:tcPr>
          <w:p w14:paraId="13B24819"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3984B096"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3,5</w:t>
            </w:r>
          </w:p>
        </w:tc>
        <w:tc>
          <w:tcPr>
            <w:tcW w:w="993" w:type="dxa"/>
            <w:tcBorders>
              <w:top w:val="single" w:sz="4" w:space="0" w:color="auto"/>
              <w:left w:val="single" w:sz="4" w:space="0" w:color="auto"/>
              <w:bottom w:val="single" w:sz="4" w:space="0" w:color="auto"/>
              <w:right w:val="single" w:sz="4" w:space="0" w:color="auto"/>
            </w:tcBorders>
          </w:tcPr>
          <w:p w14:paraId="32774B9A"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3</w:t>
            </w:r>
          </w:p>
        </w:tc>
        <w:tc>
          <w:tcPr>
            <w:tcW w:w="850" w:type="dxa"/>
            <w:tcBorders>
              <w:top w:val="single" w:sz="4" w:space="0" w:color="auto"/>
              <w:left w:val="single" w:sz="4" w:space="0" w:color="auto"/>
              <w:bottom w:val="single" w:sz="4" w:space="0" w:color="auto"/>
              <w:right w:val="single" w:sz="4" w:space="0" w:color="auto"/>
            </w:tcBorders>
          </w:tcPr>
          <w:p w14:paraId="259C1602" w14:textId="77777777" w:rsidR="00685D03" w:rsidRPr="00A93468" w:rsidRDefault="00685D03" w:rsidP="00CB4DF5">
            <w:pPr>
              <w:autoSpaceDE w:val="0"/>
              <w:autoSpaceDN w:val="0"/>
              <w:adjustRightInd w:val="0"/>
              <w:jc w:val="center"/>
              <w:rPr>
                <w:rFonts w:eastAsia="Calibri"/>
                <w:bCs/>
                <w:color w:val="000000"/>
                <w:szCs w:val="24"/>
              </w:rPr>
            </w:pPr>
            <w:r>
              <w:rPr>
                <w:rFonts w:eastAsia="Calibri"/>
                <w:bCs/>
                <w:color w:val="000000"/>
                <w:szCs w:val="24"/>
              </w:rPr>
              <w:t>3,625</w:t>
            </w:r>
          </w:p>
        </w:tc>
        <w:tc>
          <w:tcPr>
            <w:tcW w:w="992" w:type="dxa"/>
            <w:tcBorders>
              <w:top w:val="single" w:sz="4" w:space="0" w:color="auto"/>
              <w:left w:val="single" w:sz="4" w:space="0" w:color="auto"/>
              <w:bottom w:val="single" w:sz="4" w:space="0" w:color="auto"/>
              <w:right w:val="single" w:sz="4" w:space="0" w:color="auto"/>
            </w:tcBorders>
          </w:tcPr>
          <w:p w14:paraId="7005140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DDD5CE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0042E5F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17CDD7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653030EB"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078BE783"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Bendruomenės</w:t>
            </w:r>
          </w:p>
        </w:tc>
        <w:tc>
          <w:tcPr>
            <w:tcW w:w="992" w:type="dxa"/>
            <w:tcBorders>
              <w:top w:val="single" w:sz="4" w:space="0" w:color="auto"/>
              <w:left w:val="single" w:sz="4" w:space="0" w:color="auto"/>
              <w:bottom w:val="single" w:sz="4" w:space="0" w:color="auto"/>
              <w:right w:val="single" w:sz="4" w:space="0" w:color="auto"/>
            </w:tcBorders>
          </w:tcPr>
          <w:p w14:paraId="1D3D46D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52D25235"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69A8A161"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0543F62F"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1B482ACA"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A9E465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4FCA7C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BBE78E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0BD9B7BB"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04D197C4" w14:textId="77777777" w:rsidR="00685D03" w:rsidRPr="00A93468" w:rsidRDefault="00685D03" w:rsidP="00CB4DF5">
            <w:pPr>
              <w:autoSpaceDE w:val="0"/>
              <w:autoSpaceDN w:val="0"/>
              <w:adjustRightInd w:val="0"/>
              <w:rPr>
                <w:rFonts w:eastAsia="Calibri"/>
                <w:szCs w:val="24"/>
              </w:rPr>
            </w:pPr>
            <w:r w:rsidRPr="00A93468">
              <w:rPr>
                <w:rFonts w:eastAsia="Calibri"/>
                <w:szCs w:val="24"/>
              </w:rPr>
              <w:t>Slaugytojo padėjėjas</w:t>
            </w:r>
          </w:p>
        </w:tc>
        <w:tc>
          <w:tcPr>
            <w:tcW w:w="992" w:type="dxa"/>
            <w:tcBorders>
              <w:top w:val="single" w:sz="4" w:space="0" w:color="auto"/>
              <w:left w:val="single" w:sz="4" w:space="0" w:color="auto"/>
              <w:bottom w:val="single" w:sz="4" w:space="0" w:color="auto"/>
              <w:right w:val="single" w:sz="4" w:space="0" w:color="auto"/>
            </w:tcBorders>
          </w:tcPr>
          <w:p w14:paraId="77B7FF5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3</w:t>
            </w:r>
          </w:p>
        </w:tc>
        <w:tc>
          <w:tcPr>
            <w:tcW w:w="850" w:type="dxa"/>
            <w:tcBorders>
              <w:top w:val="single" w:sz="4" w:space="0" w:color="auto"/>
              <w:left w:val="single" w:sz="4" w:space="0" w:color="auto"/>
              <w:bottom w:val="single" w:sz="4" w:space="0" w:color="auto"/>
              <w:right w:val="single" w:sz="4" w:space="0" w:color="auto"/>
            </w:tcBorders>
          </w:tcPr>
          <w:p w14:paraId="68CC5F5C" w14:textId="77777777" w:rsidR="00685D03" w:rsidRPr="00A93468" w:rsidRDefault="00685D03" w:rsidP="00CB4DF5">
            <w:pPr>
              <w:jc w:val="center"/>
              <w:rPr>
                <w:rFonts w:eastAsia="Calibri"/>
                <w:bCs/>
                <w:szCs w:val="24"/>
              </w:rPr>
            </w:pPr>
            <w:r w:rsidRPr="00A93468">
              <w:rPr>
                <w:rFonts w:eastAsia="Calibri"/>
                <w:bCs/>
                <w:szCs w:val="24"/>
              </w:rPr>
              <w:t>1,5</w:t>
            </w:r>
          </w:p>
        </w:tc>
        <w:tc>
          <w:tcPr>
            <w:tcW w:w="993" w:type="dxa"/>
            <w:tcBorders>
              <w:top w:val="single" w:sz="4" w:space="0" w:color="auto"/>
              <w:left w:val="single" w:sz="4" w:space="0" w:color="auto"/>
              <w:bottom w:val="single" w:sz="4" w:space="0" w:color="auto"/>
              <w:right w:val="single" w:sz="4" w:space="0" w:color="auto"/>
            </w:tcBorders>
          </w:tcPr>
          <w:p w14:paraId="03733ED7" w14:textId="77777777" w:rsidR="00685D03" w:rsidRPr="00A93468" w:rsidRDefault="00685D03" w:rsidP="00CB4DF5">
            <w:pPr>
              <w:jc w:val="center"/>
              <w:rPr>
                <w:rFonts w:eastAsia="Calibri"/>
                <w:bCs/>
                <w:szCs w:val="24"/>
              </w:rPr>
            </w:pPr>
            <w:r w:rsidRPr="00A93468">
              <w:rPr>
                <w:rFonts w:eastAsia="Calibri"/>
                <w:bCs/>
                <w:szCs w:val="24"/>
              </w:rPr>
              <w:t>3</w:t>
            </w:r>
          </w:p>
        </w:tc>
        <w:tc>
          <w:tcPr>
            <w:tcW w:w="850" w:type="dxa"/>
            <w:tcBorders>
              <w:top w:val="single" w:sz="4" w:space="0" w:color="auto"/>
              <w:left w:val="single" w:sz="4" w:space="0" w:color="auto"/>
              <w:bottom w:val="single" w:sz="4" w:space="0" w:color="auto"/>
              <w:right w:val="single" w:sz="4" w:space="0" w:color="auto"/>
            </w:tcBorders>
          </w:tcPr>
          <w:p w14:paraId="773E7F97" w14:textId="77777777" w:rsidR="00685D03" w:rsidRPr="00A93468" w:rsidRDefault="00685D03" w:rsidP="00CB4DF5">
            <w:pPr>
              <w:jc w:val="center"/>
              <w:rPr>
                <w:rFonts w:eastAsia="Calibri"/>
                <w:bCs/>
                <w:szCs w:val="24"/>
              </w:rPr>
            </w:pPr>
            <w:r>
              <w:rPr>
                <w:rFonts w:eastAsia="Calibri"/>
                <w:bCs/>
                <w:szCs w:val="24"/>
              </w:rPr>
              <w:t>2,0</w:t>
            </w:r>
          </w:p>
        </w:tc>
        <w:tc>
          <w:tcPr>
            <w:tcW w:w="992" w:type="dxa"/>
            <w:tcBorders>
              <w:top w:val="single" w:sz="4" w:space="0" w:color="auto"/>
              <w:left w:val="single" w:sz="4" w:space="0" w:color="auto"/>
              <w:bottom w:val="single" w:sz="4" w:space="0" w:color="auto"/>
              <w:right w:val="single" w:sz="4" w:space="0" w:color="auto"/>
            </w:tcBorders>
          </w:tcPr>
          <w:p w14:paraId="33B1BA9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451157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75B2514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4E5B83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38ECD9B2"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3A6A43EC" w14:textId="77777777" w:rsidR="00685D03" w:rsidRPr="00A93468" w:rsidRDefault="00685D03" w:rsidP="00CB4DF5">
            <w:pPr>
              <w:autoSpaceDE w:val="0"/>
              <w:autoSpaceDN w:val="0"/>
              <w:adjustRightInd w:val="0"/>
              <w:rPr>
                <w:rFonts w:eastAsia="Calibri"/>
                <w:szCs w:val="24"/>
              </w:rPr>
            </w:pPr>
            <w:r w:rsidRPr="00A93468">
              <w:rPr>
                <w:rFonts w:eastAsia="Calibri"/>
                <w:szCs w:val="24"/>
              </w:rPr>
              <w:t>Kineziterapeutas</w:t>
            </w:r>
          </w:p>
        </w:tc>
        <w:tc>
          <w:tcPr>
            <w:tcW w:w="992" w:type="dxa"/>
            <w:tcBorders>
              <w:top w:val="single" w:sz="4" w:space="0" w:color="auto"/>
              <w:left w:val="single" w:sz="4" w:space="0" w:color="auto"/>
              <w:bottom w:val="single" w:sz="4" w:space="0" w:color="auto"/>
              <w:right w:val="single" w:sz="4" w:space="0" w:color="auto"/>
            </w:tcBorders>
          </w:tcPr>
          <w:p w14:paraId="19BC770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6E2FD7A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1</w:t>
            </w:r>
          </w:p>
        </w:tc>
        <w:tc>
          <w:tcPr>
            <w:tcW w:w="993" w:type="dxa"/>
            <w:tcBorders>
              <w:top w:val="single" w:sz="4" w:space="0" w:color="auto"/>
              <w:left w:val="single" w:sz="4" w:space="0" w:color="auto"/>
              <w:bottom w:val="single" w:sz="4" w:space="0" w:color="auto"/>
              <w:right w:val="single" w:sz="4" w:space="0" w:color="auto"/>
            </w:tcBorders>
          </w:tcPr>
          <w:p w14:paraId="3C7223A0" w14:textId="77777777" w:rsidR="00685D03" w:rsidRPr="00A93468" w:rsidRDefault="00685D03" w:rsidP="00CB4DF5">
            <w:pPr>
              <w:jc w:val="center"/>
              <w:rPr>
                <w:rFonts w:eastAsia="Calibri"/>
                <w:bCs/>
                <w:szCs w:val="24"/>
              </w:rPr>
            </w:pPr>
            <w:r w:rsidRPr="00A93468">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01CD7CE2" w14:textId="77777777" w:rsidR="00685D03" w:rsidRPr="00A93468" w:rsidRDefault="00685D03" w:rsidP="00CB4DF5">
            <w:pPr>
              <w:jc w:val="center"/>
              <w:rPr>
                <w:rFonts w:eastAsia="Calibri"/>
                <w:bCs/>
                <w:szCs w:val="24"/>
              </w:rPr>
            </w:pPr>
            <w:r w:rsidRPr="00A93468">
              <w:rPr>
                <w:rFonts w:eastAsia="Calibri"/>
                <w:bCs/>
                <w:szCs w:val="24"/>
              </w:rPr>
              <w:t>1</w:t>
            </w:r>
            <w:r>
              <w:rPr>
                <w:rFonts w:eastAsia="Calibri"/>
                <w:bCs/>
                <w:szCs w:val="24"/>
              </w:rPr>
              <w:t>,1</w:t>
            </w:r>
          </w:p>
        </w:tc>
        <w:tc>
          <w:tcPr>
            <w:tcW w:w="992" w:type="dxa"/>
            <w:tcBorders>
              <w:top w:val="single" w:sz="4" w:space="0" w:color="auto"/>
              <w:left w:val="single" w:sz="4" w:space="0" w:color="auto"/>
              <w:bottom w:val="single" w:sz="4" w:space="0" w:color="auto"/>
              <w:right w:val="single" w:sz="4" w:space="0" w:color="auto"/>
            </w:tcBorders>
          </w:tcPr>
          <w:p w14:paraId="433C8FB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0562405E"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254C1B4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73C07246"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1621FFD5"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71685BA6"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Psichikos sveikatos</w:t>
            </w:r>
          </w:p>
        </w:tc>
        <w:tc>
          <w:tcPr>
            <w:tcW w:w="992" w:type="dxa"/>
            <w:tcBorders>
              <w:top w:val="single" w:sz="4" w:space="0" w:color="auto"/>
              <w:left w:val="single" w:sz="4" w:space="0" w:color="auto"/>
              <w:bottom w:val="single" w:sz="4" w:space="0" w:color="auto"/>
              <w:right w:val="single" w:sz="4" w:space="0" w:color="auto"/>
            </w:tcBorders>
          </w:tcPr>
          <w:p w14:paraId="4B90F54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131E75F2"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129F6D87"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093998C2"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01A5ED3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558B482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5B5BD7D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D73FF9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0CEC5F3A"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3160411B"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Akušeris </w:t>
            </w:r>
          </w:p>
        </w:tc>
        <w:tc>
          <w:tcPr>
            <w:tcW w:w="992" w:type="dxa"/>
            <w:tcBorders>
              <w:top w:val="single" w:sz="4" w:space="0" w:color="auto"/>
              <w:left w:val="single" w:sz="4" w:space="0" w:color="auto"/>
              <w:bottom w:val="single" w:sz="4" w:space="0" w:color="auto"/>
              <w:right w:val="single" w:sz="4" w:space="0" w:color="auto"/>
            </w:tcBorders>
          </w:tcPr>
          <w:p w14:paraId="54AE8186"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45ABCDEB"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6B077AD9" w14:textId="77777777" w:rsidR="00685D03" w:rsidRPr="00A93468" w:rsidRDefault="00685D03" w:rsidP="00CB4DF5">
            <w:pPr>
              <w:jc w:val="center"/>
            </w:pPr>
            <w:r>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1900C5CE" w14:textId="77777777" w:rsidR="00685D03" w:rsidRPr="00A93468" w:rsidRDefault="00685D03" w:rsidP="00CB4DF5">
            <w:pPr>
              <w:jc w:val="center"/>
            </w:pPr>
            <w:r>
              <w:t>0,1</w:t>
            </w:r>
          </w:p>
        </w:tc>
        <w:tc>
          <w:tcPr>
            <w:tcW w:w="992" w:type="dxa"/>
            <w:tcBorders>
              <w:top w:val="single" w:sz="4" w:space="0" w:color="auto"/>
              <w:left w:val="single" w:sz="4" w:space="0" w:color="auto"/>
              <w:bottom w:val="single" w:sz="4" w:space="0" w:color="auto"/>
              <w:right w:val="single" w:sz="4" w:space="0" w:color="auto"/>
            </w:tcBorders>
          </w:tcPr>
          <w:p w14:paraId="4DB123C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FB5C4F6"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B51D208"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CF34D6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5CDB5F64"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630DF781" w14:textId="77777777" w:rsidR="00685D03" w:rsidRPr="00A93468" w:rsidRDefault="00685D03" w:rsidP="00CB4DF5">
            <w:pPr>
              <w:autoSpaceDE w:val="0"/>
              <w:autoSpaceDN w:val="0"/>
              <w:adjustRightInd w:val="0"/>
              <w:rPr>
                <w:rFonts w:eastAsia="Calibri"/>
                <w:szCs w:val="24"/>
              </w:rPr>
            </w:pPr>
            <w:r w:rsidRPr="00A93468">
              <w:rPr>
                <w:rFonts w:eastAsia="Calibri"/>
                <w:szCs w:val="24"/>
              </w:rPr>
              <w:t>Odontologo padėjėjas</w:t>
            </w:r>
          </w:p>
        </w:tc>
        <w:tc>
          <w:tcPr>
            <w:tcW w:w="992" w:type="dxa"/>
            <w:tcBorders>
              <w:top w:val="single" w:sz="4" w:space="0" w:color="auto"/>
              <w:left w:val="single" w:sz="4" w:space="0" w:color="auto"/>
              <w:bottom w:val="single" w:sz="4" w:space="0" w:color="auto"/>
              <w:right w:val="single" w:sz="4" w:space="0" w:color="auto"/>
            </w:tcBorders>
          </w:tcPr>
          <w:p w14:paraId="29DCFBFD"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1DBBD082"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493ADC86"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722ADD97"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7183CCA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685045E4"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6A962074"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C68002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7EA0BBDD"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66E75D23" w14:textId="77777777" w:rsidR="00685D03" w:rsidRPr="00A93468" w:rsidRDefault="00685D03" w:rsidP="00CB4DF5">
            <w:pPr>
              <w:autoSpaceDE w:val="0"/>
              <w:autoSpaceDN w:val="0"/>
              <w:adjustRightInd w:val="0"/>
              <w:rPr>
                <w:rFonts w:eastAsia="Calibri"/>
                <w:szCs w:val="24"/>
              </w:rPr>
            </w:pPr>
            <w:r w:rsidRPr="00A93468">
              <w:rPr>
                <w:rFonts w:eastAsia="Calibri"/>
                <w:szCs w:val="24"/>
              </w:rPr>
              <w:t xml:space="preserve">Laborantas </w:t>
            </w:r>
          </w:p>
        </w:tc>
        <w:tc>
          <w:tcPr>
            <w:tcW w:w="992" w:type="dxa"/>
            <w:tcBorders>
              <w:top w:val="single" w:sz="4" w:space="0" w:color="auto"/>
              <w:left w:val="single" w:sz="4" w:space="0" w:color="auto"/>
              <w:bottom w:val="single" w:sz="4" w:space="0" w:color="auto"/>
              <w:right w:val="single" w:sz="4" w:space="0" w:color="auto"/>
            </w:tcBorders>
          </w:tcPr>
          <w:p w14:paraId="54ECF17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20F73AD8"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47992C30"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5A40FE5C"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0A6AEFD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438075A2"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322D8FDC"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8F4B3C1"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1925EA31"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77541BCC" w14:textId="77777777" w:rsidR="00685D03" w:rsidRPr="00A93468" w:rsidRDefault="00685D03" w:rsidP="00CB4DF5">
            <w:pPr>
              <w:autoSpaceDE w:val="0"/>
              <w:autoSpaceDN w:val="0"/>
              <w:adjustRightInd w:val="0"/>
              <w:rPr>
                <w:rFonts w:eastAsia="Calibri"/>
                <w:szCs w:val="24"/>
              </w:rPr>
            </w:pPr>
            <w:r w:rsidRPr="00A93468">
              <w:rPr>
                <w:rFonts w:eastAsia="Calibri"/>
                <w:szCs w:val="24"/>
              </w:rPr>
              <w:t>Statistikas</w:t>
            </w:r>
          </w:p>
        </w:tc>
        <w:tc>
          <w:tcPr>
            <w:tcW w:w="992" w:type="dxa"/>
            <w:tcBorders>
              <w:top w:val="single" w:sz="4" w:space="0" w:color="auto"/>
              <w:left w:val="single" w:sz="4" w:space="0" w:color="auto"/>
              <w:bottom w:val="single" w:sz="4" w:space="0" w:color="auto"/>
              <w:right w:val="single" w:sz="4" w:space="0" w:color="auto"/>
            </w:tcBorders>
          </w:tcPr>
          <w:p w14:paraId="70BB4D8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5C9A2DF3" w14:textId="77777777" w:rsidR="00685D03" w:rsidRPr="00A93468" w:rsidRDefault="00685D03" w:rsidP="00CB4DF5">
            <w:pPr>
              <w:jc w:val="center"/>
            </w:pPr>
            <w:r w:rsidRPr="00A93468">
              <w:rPr>
                <w:rFonts w:eastAsia="Calibri"/>
                <w:bCs/>
                <w:szCs w:val="24"/>
              </w:rPr>
              <w:t>–</w:t>
            </w:r>
          </w:p>
        </w:tc>
        <w:tc>
          <w:tcPr>
            <w:tcW w:w="993" w:type="dxa"/>
            <w:tcBorders>
              <w:top w:val="single" w:sz="4" w:space="0" w:color="auto"/>
              <w:left w:val="single" w:sz="4" w:space="0" w:color="auto"/>
              <w:bottom w:val="single" w:sz="4" w:space="0" w:color="auto"/>
              <w:right w:val="single" w:sz="4" w:space="0" w:color="auto"/>
            </w:tcBorders>
          </w:tcPr>
          <w:p w14:paraId="21E1B180" w14:textId="77777777" w:rsidR="00685D03" w:rsidRPr="00A93468" w:rsidRDefault="00685D03" w:rsidP="00CB4DF5">
            <w:pPr>
              <w:jc w:val="center"/>
            </w:pPr>
            <w:r w:rsidRPr="00A93468">
              <w:rPr>
                <w:rFonts w:eastAsia="Calibri"/>
                <w:bCs/>
                <w:szCs w:val="24"/>
              </w:rPr>
              <w:t>–</w:t>
            </w:r>
          </w:p>
        </w:tc>
        <w:tc>
          <w:tcPr>
            <w:tcW w:w="850" w:type="dxa"/>
            <w:tcBorders>
              <w:top w:val="single" w:sz="4" w:space="0" w:color="auto"/>
              <w:left w:val="single" w:sz="4" w:space="0" w:color="auto"/>
              <w:bottom w:val="single" w:sz="4" w:space="0" w:color="auto"/>
              <w:right w:val="single" w:sz="4" w:space="0" w:color="auto"/>
            </w:tcBorders>
          </w:tcPr>
          <w:p w14:paraId="6A633664" w14:textId="77777777" w:rsidR="00685D03" w:rsidRPr="00A93468" w:rsidRDefault="00685D03" w:rsidP="00CB4DF5">
            <w:pPr>
              <w:jc w:val="center"/>
            </w:pPr>
            <w:r w:rsidRPr="00A93468">
              <w:rPr>
                <w:rFonts w:eastAsia="Calibri"/>
                <w:bCs/>
                <w:szCs w:val="24"/>
              </w:rPr>
              <w:t>–</w:t>
            </w:r>
          </w:p>
        </w:tc>
        <w:tc>
          <w:tcPr>
            <w:tcW w:w="992" w:type="dxa"/>
            <w:tcBorders>
              <w:top w:val="single" w:sz="4" w:space="0" w:color="auto"/>
              <w:left w:val="single" w:sz="4" w:space="0" w:color="auto"/>
              <w:bottom w:val="single" w:sz="4" w:space="0" w:color="auto"/>
              <w:right w:val="single" w:sz="4" w:space="0" w:color="auto"/>
            </w:tcBorders>
          </w:tcPr>
          <w:p w14:paraId="7B2A91B0"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B23F457"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D617A8F"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3FA7885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0E4C28A0"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5E960DF3" w14:textId="77777777" w:rsidR="00685D03" w:rsidRPr="00A93468" w:rsidRDefault="00685D03" w:rsidP="00CB4DF5">
            <w:pPr>
              <w:autoSpaceDE w:val="0"/>
              <w:autoSpaceDN w:val="0"/>
              <w:adjustRightInd w:val="0"/>
              <w:rPr>
                <w:rFonts w:eastAsia="Calibri"/>
                <w:b/>
                <w:color w:val="000000"/>
                <w:szCs w:val="24"/>
              </w:rPr>
            </w:pPr>
            <w:r w:rsidRPr="00A93468">
              <w:rPr>
                <w:rFonts w:eastAsia="Calibri"/>
                <w:b/>
                <w:color w:val="000000"/>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3DA20D4D"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0CE51DA4" w14:textId="77777777" w:rsidR="00685D03" w:rsidRPr="00A93468" w:rsidRDefault="00685D03" w:rsidP="00CB4DF5">
            <w:pPr>
              <w:jc w:val="center"/>
            </w:pPr>
            <w:r w:rsidRPr="00A93468">
              <w:rPr>
                <w:rFonts w:eastAsia="Calibri"/>
                <w:bCs/>
                <w:szCs w:val="24"/>
              </w:rPr>
              <w:t>1,0</w:t>
            </w:r>
          </w:p>
        </w:tc>
        <w:tc>
          <w:tcPr>
            <w:tcW w:w="993" w:type="dxa"/>
            <w:tcBorders>
              <w:top w:val="single" w:sz="4" w:space="0" w:color="auto"/>
              <w:left w:val="single" w:sz="4" w:space="0" w:color="auto"/>
              <w:bottom w:val="single" w:sz="4" w:space="0" w:color="auto"/>
              <w:right w:val="single" w:sz="4" w:space="0" w:color="auto"/>
            </w:tcBorders>
          </w:tcPr>
          <w:p w14:paraId="4CAEC7D0" w14:textId="77777777" w:rsidR="00685D03" w:rsidRPr="00A93468" w:rsidRDefault="00685D03" w:rsidP="00CB4DF5">
            <w:pPr>
              <w:jc w:val="center"/>
            </w:pPr>
            <w:r w:rsidRPr="00A93468">
              <w:rPr>
                <w:rFonts w:eastAsia="Calibri"/>
                <w:bCs/>
                <w:szCs w:val="24"/>
              </w:rPr>
              <w:t>1</w:t>
            </w:r>
          </w:p>
        </w:tc>
        <w:tc>
          <w:tcPr>
            <w:tcW w:w="850" w:type="dxa"/>
            <w:tcBorders>
              <w:top w:val="single" w:sz="4" w:space="0" w:color="auto"/>
              <w:left w:val="single" w:sz="4" w:space="0" w:color="auto"/>
              <w:bottom w:val="single" w:sz="4" w:space="0" w:color="auto"/>
              <w:right w:val="single" w:sz="4" w:space="0" w:color="auto"/>
            </w:tcBorders>
          </w:tcPr>
          <w:p w14:paraId="683448FB" w14:textId="77777777" w:rsidR="00685D03" w:rsidRPr="00A93468" w:rsidRDefault="00685D03" w:rsidP="00CB4DF5">
            <w:pPr>
              <w:jc w:val="center"/>
            </w:pPr>
            <w:r w:rsidRPr="00A93468">
              <w:t>1,0</w:t>
            </w:r>
          </w:p>
        </w:tc>
        <w:tc>
          <w:tcPr>
            <w:tcW w:w="992" w:type="dxa"/>
            <w:tcBorders>
              <w:top w:val="single" w:sz="4" w:space="0" w:color="auto"/>
              <w:left w:val="single" w:sz="4" w:space="0" w:color="auto"/>
              <w:bottom w:val="single" w:sz="4" w:space="0" w:color="auto"/>
              <w:right w:val="single" w:sz="4" w:space="0" w:color="auto"/>
            </w:tcBorders>
          </w:tcPr>
          <w:p w14:paraId="38E0BDE5"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20E1C592"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992" w:type="dxa"/>
            <w:tcBorders>
              <w:top w:val="single" w:sz="4" w:space="0" w:color="auto"/>
              <w:left w:val="single" w:sz="4" w:space="0" w:color="auto"/>
              <w:bottom w:val="single" w:sz="4" w:space="0" w:color="auto"/>
              <w:right w:val="single" w:sz="4" w:space="0" w:color="auto"/>
            </w:tcBorders>
          </w:tcPr>
          <w:p w14:paraId="1065418B"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c>
          <w:tcPr>
            <w:tcW w:w="851" w:type="dxa"/>
            <w:tcBorders>
              <w:top w:val="single" w:sz="4" w:space="0" w:color="auto"/>
              <w:left w:val="single" w:sz="4" w:space="0" w:color="auto"/>
              <w:bottom w:val="single" w:sz="4" w:space="0" w:color="auto"/>
              <w:right w:val="single" w:sz="4" w:space="0" w:color="auto"/>
            </w:tcBorders>
          </w:tcPr>
          <w:p w14:paraId="17901A43" w14:textId="77777777" w:rsidR="00685D03" w:rsidRPr="00A93468" w:rsidRDefault="00685D03" w:rsidP="00CB4DF5">
            <w:pPr>
              <w:autoSpaceDE w:val="0"/>
              <w:autoSpaceDN w:val="0"/>
              <w:adjustRightInd w:val="0"/>
              <w:jc w:val="center"/>
              <w:rPr>
                <w:rFonts w:eastAsia="Calibri"/>
                <w:bCs/>
                <w:szCs w:val="24"/>
              </w:rPr>
            </w:pPr>
            <w:r w:rsidRPr="00A93468">
              <w:rPr>
                <w:rFonts w:eastAsia="Calibri"/>
                <w:bCs/>
                <w:szCs w:val="24"/>
              </w:rPr>
              <w:t>X</w:t>
            </w:r>
          </w:p>
        </w:tc>
      </w:tr>
      <w:tr w:rsidR="00685D03" w:rsidRPr="00A93468" w14:paraId="33AAE8E9" w14:textId="77777777" w:rsidTr="00CB4DF5">
        <w:trPr>
          <w:trHeight w:val="200"/>
        </w:trPr>
        <w:tc>
          <w:tcPr>
            <w:tcW w:w="2127" w:type="dxa"/>
            <w:tcBorders>
              <w:top w:val="single" w:sz="4" w:space="0" w:color="auto"/>
              <w:left w:val="single" w:sz="4" w:space="0" w:color="auto"/>
              <w:bottom w:val="single" w:sz="4" w:space="0" w:color="auto"/>
              <w:right w:val="single" w:sz="4" w:space="0" w:color="auto"/>
            </w:tcBorders>
          </w:tcPr>
          <w:p w14:paraId="1ABF4304" w14:textId="77777777" w:rsidR="00685D03" w:rsidRPr="00A93468" w:rsidRDefault="00685D03" w:rsidP="00CB4DF5">
            <w:pPr>
              <w:autoSpaceDE w:val="0"/>
              <w:autoSpaceDN w:val="0"/>
              <w:adjustRightInd w:val="0"/>
              <w:rPr>
                <w:rFonts w:eastAsia="Calibri"/>
                <w:b/>
                <w:color w:val="000000"/>
                <w:szCs w:val="24"/>
              </w:rPr>
            </w:pPr>
            <w:r w:rsidRPr="00A93468">
              <w:rPr>
                <w:rFonts w:eastAsia="Calibri"/>
                <w:b/>
                <w:color w:val="000000"/>
                <w:szCs w:val="24"/>
              </w:rPr>
              <w:t>Iš viso:</w:t>
            </w:r>
          </w:p>
        </w:tc>
        <w:tc>
          <w:tcPr>
            <w:tcW w:w="992" w:type="dxa"/>
            <w:tcBorders>
              <w:top w:val="single" w:sz="4" w:space="0" w:color="auto"/>
              <w:left w:val="single" w:sz="4" w:space="0" w:color="auto"/>
              <w:bottom w:val="single" w:sz="4" w:space="0" w:color="auto"/>
              <w:right w:val="single" w:sz="4" w:space="0" w:color="auto"/>
            </w:tcBorders>
          </w:tcPr>
          <w:p w14:paraId="367AAF78"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Cs/>
                <w:color w:val="000000"/>
                <w:szCs w:val="24"/>
              </w:rPr>
              <w:t>16</w:t>
            </w:r>
          </w:p>
        </w:tc>
        <w:tc>
          <w:tcPr>
            <w:tcW w:w="850" w:type="dxa"/>
            <w:tcBorders>
              <w:top w:val="single" w:sz="4" w:space="0" w:color="auto"/>
              <w:left w:val="single" w:sz="4" w:space="0" w:color="auto"/>
              <w:bottom w:val="single" w:sz="4" w:space="0" w:color="auto"/>
              <w:right w:val="single" w:sz="4" w:space="0" w:color="auto"/>
            </w:tcBorders>
          </w:tcPr>
          <w:p w14:paraId="1BAA5F38" w14:textId="77777777" w:rsidR="00685D03" w:rsidRPr="00A93468" w:rsidRDefault="00685D03" w:rsidP="00CB4DF5">
            <w:pPr>
              <w:autoSpaceDE w:val="0"/>
              <w:autoSpaceDN w:val="0"/>
              <w:adjustRightInd w:val="0"/>
              <w:jc w:val="center"/>
              <w:rPr>
                <w:rFonts w:eastAsia="Calibri"/>
                <w:bCs/>
                <w:color w:val="000000"/>
                <w:sz w:val="22"/>
                <w:szCs w:val="22"/>
              </w:rPr>
            </w:pPr>
            <w:r w:rsidRPr="00A93468">
              <w:rPr>
                <w:rFonts w:eastAsia="Calibri"/>
                <w:bCs/>
                <w:color w:val="000000"/>
                <w:sz w:val="22"/>
                <w:szCs w:val="22"/>
              </w:rPr>
              <w:t>10,625</w:t>
            </w:r>
          </w:p>
        </w:tc>
        <w:tc>
          <w:tcPr>
            <w:tcW w:w="993" w:type="dxa"/>
            <w:tcBorders>
              <w:top w:val="single" w:sz="4" w:space="0" w:color="auto"/>
              <w:left w:val="single" w:sz="4" w:space="0" w:color="auto"/>
              <w:bottom w:val="single" w:sz="4" w:space="0" w:color="auto"/>
              <w:right w:val="single" w:sz="4" w:space="0" w:color="auto"/>
            </w:tcBorders>
          </w:tcPr>
          <w:p w14:paraId="7213ABE7" w14:textId="77777777" w:rsidR="00685D03" w:rsidRPr="00A93468" w:rsidRDefault="00685D03" w:rsidP="00CB4DF5">
            <w:pPr>
              <w:autoSpaceDE w:val="0"/>
              <w:autoSpaceDN w:val="0"/>
              <w:adjustRightInd w:val="0"/>
              <w:jc w:val="center"/>
              <w:rPr>
                <w:rFonts w:eastAsia="Calibri"/>
                <w:bCs/>
                <w:color w:val="000000"/>
                <w:szCs w:val="24"/>
              </w:rPr>
            </w:pPr>
            <w:r>
              <w:rPr>
                <w:rFonts w:eastAsia="Calibri"/>
                <w:bCs/>
                <w:color w:val="000000"/>
                <w:szCs w:val="24"/>
              </w:rPr>
              <w:t>17</w:t>
            </w:r>
          </w:p>
        </w:tc>
        <w:tc>
          <w:tcPr>
            <w:tcW w:w="850" w:type="dxa"/>
            <w:tcBorders>
              <w:top w:val="single" w:sz="4" w:space="0" w:color="auto"/>
              <w:left w:val="single" w:sz="4" w:space="0" w:color="auto"/>
              <w:bottom w:val="single" w:sz="4" w:space="0" w:color="auto"/>
              <w:right w:val="single" w:sz="4" w:space="0" w:color="auto"/>
            </w:tcBorders>
          </w:tcPr>
          <w:p w14:paraId="77B69E79" w14:textId="77777777" w:rsidR="00685D03" w:rsidRPr="00A93468" w:rsidRDefault="00685D03" w:rsidP="00CB4DF5">
            <w:pPr>
              <w:autoSpaceDE w:val="0"/>
              <w:autoSpaceDN w:val="0"/>
              <w:adjustRightInd w:val="0"/>
              <w:jc w:val="center"/>
              <w:rPr>
                <w:rFonts w:eastAsia="Calibri"/>
                <w:bCs/>
                <w:color w:val="000000"/>
                <w:sz w:val="22"/>
                <w:szCs w:val="22"/>
              </w:rPr>
            </w:pPr>
            <w:r w:rsidRPr="00A93468">
              <w:rPr>
                <w:rFonts w:eastAsia="Calibri"/>
                <w:bCs/>
                <w:color w:val="000000"/>
                <w:sz w:val="22"/>
                <w:szCs w:val="22"/>
              </w:rPr>
              <w:t>1</w:t>
            </w:r>
            <w:r>
              <w:rPr>
                <w:rFonts w:eastAsia="Calibri"/>
                <w:bCs/>
                <w:color w:val="000000"/>
                <w:sz w:val="22"/>
                <w:szCs w:val="22"/>
              </w:rPr>
              <w:t>1</w:t>
            </w:r>
            <w:r w:rsidRPr="00A93468">
              <w:rPr>
                <w:rFonts w:eastAsia="Calibri"/>
                <w:bCs/>
                <w:color w:val="000000"/>
                <w:sz w:val="22"/>
                <w:szCs w:val="22"/>
              </w:rPr>
              <w:t>,</w:t>
            </w:r>
            <w:r>
              <w:rPr>
                <w:rFonts w:eastAsia="Calibri"/>
                <w:bCs/>
                <w:color w:val="000000"/>
                <w:sz w:val="22"/>
                <w:szCs w:val="22"/>
              </w:rPr>
              <w:t>8</w:t>
            </w:r>
            <w:r w:rsidRPr="00A93468">
              <w:rPr>
                <w:rFonts w:eastAsia="Calibri"/>
                <w:bCs/>
                <w:color w:val="000000"/>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33EA74FB"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17</w:t>
            </w:r>
          </w:p>
        </w:tc>
        <w:tc>
          <w:tcPr>
            <w:tcW w:w="851" w:type="dxa"/>
            <w:tcBorders>
              <w:top w:val="single" w:sz="4" w:space="0" w:color="auto"/>
              <w:left w:val="single" w:sz="4" w:space="0" w:color="auto"/>
              <w:bottom w:val="single" w:sz="4" w:space="0" w:color="auto"/>
              <w:right w:val="single" w:sz="4" w:space="0" w:color="auto"/>
            </w:tcBorders>
          </w:tcPr>
          <w:p w14:paraId="44967FC0" w14:textId="77777777" w:rsidR="00685D03" w:rsidRPr="00A93468" w:rsidRDefault="00685D03" w:rsidP="00CB4DF5">
            <w:pPr>
              <w:autoSpaceDE w:val="0"/>
              <w:autoSpaceDN w:val="0"/>
              <w:adjustRightInd w:val="0"/>
              <w:jc w:val="center"/>
              <w:rPr>
                <w:rFonts w:eastAsia="Calibri"/>
                <w:color w:val="000000"/>
                <w:sz w:val="22"/>
                <w:szCs w:val="22"/>
              </w:rPr>
            </w:pPr>
            <w:r w:rsidRPr="00A93468">
              <w:rPr>
                <w:rFonts w:eastAsia="Calibri"/>
                <w:color w:val="000000"/>
                <w:sz w:val="22"/>
                <w:szCs w:val="22"/>
              </w:rPr>
              <w:t>1</w:t>
            </w:r>
            <w:r>
              <w:rPr>
                <w:rFonts w:eastAsia="Calibri"/>
                <w:color w:val="000000"/>
                <w:sz w:val="22"/>
                <w:szCs w:val="22"/>
              </w:rPr>
              <w:t>1</w:t>
            </w:r>
            <w:r w:rsidRPr="00A93468">
              <w:rPr>
                <w:rFonts w:eastAsia="Calibri"/>
                <w:color w:val="000000"/>
                <w:sz w:val="22"/>
                <w:szCs w:val="22"/>
              </w:rPr>
              <w:t>,</w:t>
            </w:r>
            <w:r>
              <w:rPr>
                <w:rFonts w:eastAsia="Calibri"/>
                <w:color w:val="000000"/>
                <w:sz w:val="22"/>
                <w:szCs w:val="22"/>
              </w:rPr>
              <w:t>8</w:t>
            </w:r>
            <w:r w:rsidRPr="00A93468">
              <w:rPr>
                <w:rFonts w:eastAsia="Calibri"/>
                <w:color w:val="000000"/>
                <w:sz w:val="22"/>
                <w:szCs w:val="22"/>
              </w:rPr>
              <w:t>25</w:t>
            </w:r>
          </w:p>
        </w:tc>
        <w:tc>
          <w:tcPr>
            <w:tcW w:w="992" w:type="dxa"/>
            <w:tcBorders>
              <w:top w:val="single" w:sz="4" w:space="0" w:color="auto"/>
              <w:left w:val="single" w:sz="4" w:space="0" w:color="auto"/>
              <w:bottom w:val="single" w:sz="4" w:space="0" w:color="auto"/>
              <w:right w:val="single" w:sz="4" w:space="0" w:color="auto"/>
            </w:tcBorders>
          </w:tcPr>
          <w:p w14:paraId="5CAFB5ED"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16</w:t>
            </w:r>
          </w:p>
        </w:tc>
        <w:tc>
          <w:tcPr>
            <w:tcW w:w="851" w:type="dxa"/>
            <w:tcBorders>
              <w:top w:val="single" w:sz="4" w:space="0" w:color="auto"/>
              <w:left w:val="single" w:sz="4" w:space="0" w:color="auto"/>
              <w:bottom w:val="single" w:sz="4" w:space="0" w:color="auto"/>
              <w:right w:val="single" w:sz="4" w:space="0" w:color="auto"/>
            </w:tcBorders>
          </w:tcPr>
          <w:p w14:paraId="5BE32262" w14:textId="77777777" w:rsidR="00685D03" w:rsidRPr="001F26AE" w:rsidRDefault="00685D03" w:rsidP="00CB4DF5">
            <w:pPr>
              <w:autoSpaceDE w:val="0"/>
              <w:autoSpaceDN w:val="0"/>
              <w:adjustRightInd w:val="0"/>
              <w:jc w:val="center"/>
              <w:rPr>
                <w:rFonts w:eastAsia="Calibri"/>
                <w:color w:val="000000"/>
                <w:sz w:val="22"/>
                <w:szCs w:val="22"/>
              </w:rPr>
            </w:pPr>
            <w:r w:rsidRPr="001F26AE">
              <w:rPr>
                <w:rFonts w:eastAsia="Calibri"/>
                <w:color w:val="000000"/>
                <w:sz w:val="22"/>
                <w:szCs w:val="22"/>
              </w:rPr>
              <w:t>10,625</w:t>
            </w:r>
          </w:p>
        </w:tc>
      </w:tr>
    </w:tbl>
    <w:p w14:paraId="3EB60E48" w14:textId="77777777" w:rsidR="00685D03" w:rsidRPr="000A4405" w:rsidRDefault="00685D03" w:rsidP="00685D03">
      <w:pPr>
        <w:autoSpaceDE w:val="0"/>
        <w:autoSpaceDN w:val="0"/>
        <w:adjustRightInd w:val="0"/>
        <w:jc w:val="both"/>
        <w:rPr>
          <w:rFonts w:eastAsia="Calibri"/>
          <w:szCs w:val="24"/>
        </w:rPr>
      </w:pPr>
      <w:r w:rsidRPr="000A4405">
        <w:rPr>
          <w:rFonts w:eastAsia="Calibri"/>
          <w:b/>
          <w:bCs/>
          <w:szCs w:val="24"/>
        </w:rPr>
        <w:lastRenderedPageBreak/>
        <w:t>Pastaba</w:t>
      </w:r>
      <w:r w:rsidRPr="000A4405">
        <w:rPr>
          <w:rFonts w:eastAsia="Calibri"/>
          <w:szCs w:val="24"/>
        </w:rPr>
        <w:t>. Vienas administracijos darbuotojas dirba gydytoju, kitas slaugytoju, kito personalo darbuotojas dirba slaugytojo padėjėju, todėl bendras įstaigos darbuotojų skaičius metų pradžioje ir pabaigoje 14 darbuotojų.</w:t>
      </w:r>
    </w:p>
    <w:p w14:paraId="694EBF9D" w14:textId="77777777" w:rsidR="00685D03" w:rsidRPr="00A93468" w:rsidRDefault="00685D03" w:rsidP="00685D03">
      <w:pPr>
        <w:autoSpaceDE w:val="0"/>
        <w:autoSpaceDN w:val="0"/>
        <w:adjustRightInd w:val="0"/>
        <w:jc w:val="both"/>
        <w:rPr>
          <w:rFonts w:eastAsia="Calibri"/>
          <w:szCs w:val="24"/>
        </w:rPr>
      </w:pPr>
    </w:p>
    <w:p w14:paraId="0D19D39D" w14:textId="77777777" w:rsidR="000A4405" w:rsidRDefault="00685D03" w:rsidP="00685D03">
      <w:pPr>
        <w:autoSpaceDE w:val="0"/>
        <w:autoSpaceDN w:val="0"/>
        <w:adjustRightInd w:val="0"/>
        <w:jc w:val="center"/>
        <w:rPr>
          <w:rFonts w:eastAsia="Calibri"/>
          <w:b/>
          <w:bCs/>
          <w:szCs w:val="24"/>
        </w:rPr>
      </w:pPr>
      <w:r>
        <w:rPr>
          <w:rFonts w:eastAsia="Calibri"/>
          <w:b/>
          <w:bCs/>
          <w:szCs w:val="24"/>
        </w:rPr>
        <w:t>V</w:t>
      </w:r>
      <w:r w:rsidR="000A4405">
        <w:rPr>
          <w:rFonts w:eastAsia="Calibri"/>
          <w:b/>
          <w:bCs/>
          <w:szCs w:val="24"/>
        </w:rPr>
        <w:t xml:space="preserve"> SKYRIUS</w:t>
      </w:r>
    </w:p>
    <w:p w14:paraId="32D7DEE4" w14:textId="77777777" w:rsidR="00685D03" w:rsidRDefault="00685D03" w:rsidP="00685D03">
      <w:pPr>
        <w:autoSpaceDE w:val="0"/>
        <w:autoSpaceDN w:val="0"/>
        <w:adjustRightInd w:val="0"/>
        <w:jc w:val="center"/>
        <w:rPr>
          <w:rFonts w:eastAsia="Calibri"/>
          <w:b/>
          <w:bCs/>
          <w:szCs w:val="24"/>
        </w:rPr>
      </w:pPr>
      <w:r w:rsidRPr="00A93468">
        <w:rPr>
          <w:rFonts w:ascii="TimesNewRoman,Bold" w:eastAsia="Calibri" w:hAnsi="TimesNewRoman,Bold" w:cs="TimesNewRoman,Bold"/>
          <w:b/>
          <w:bCs/>
          <w:szCs w:val="24"/>
        </w:rPr>
        <w:t>Į</w:t>
      </w:r>
      <w:r w:rsidRPr="00A93468">
        <w:rPr>
          <w:rFonts w:eastAsia="Calibri"/>
          <w:b/>
          <w:bCs/>
          <w:szCs w:val="24"/>
        </w:rPr>
        <w:t>SIGYTAS ILGALAIKIS MATERIALUS / NEMATERIALUS TURTAS</w:t>
      </w:r>
    </w:p>
    <w:p w14:paraId="1E8E94CA" w14:textId="77777777" w:rsidR="00685D03" w:rsidRPr="00A93468" w:rsidRDefault="00685D03" w:rsidP="00685D03">
      <w:pPr>
        <w:autoSpaceDE w:val="0"/>
        <w:autoSpaceDN w:val="0"/>
        <w:adjustRightInd w:val="0"/>
        <w:jc w:val="center"/>
        <w:rPr>
          <w:rFonts w:eastAsia="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095"/>
        <w:gridCol w:w="3102"/>
      </w:tblGrid>
      <w:tr w:rsidR="008F01A5" w:rsidRPr="008F01A5" w14:paraId="1CE2C98F" w14:textId="77777777">
        <w:tc>
          <w:tcPr>
            <w:tcW w:w="3247" w:type="dxa"/>
            <w:shd w:val="clear" w:color="auto" w:fill="auto"/>
          </w:tcPr>
          <w:p w14:paraId="5EEED98E"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Pavadinimas</w:t>
            </w:r>
          </w:p>
        </w:tc>
        <w:tc>
          <w:tcPr>
            <w:tcW w:w="3247" w:type="dxa"/>
            <w:shd w:val="clear" w:color="auto" w:fill="auto"/>
          </w:tcPr>
          <w:p w14:paraId="0C1D0411"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Vnt.</w:t>
            </w:r>
          </w:p>
        </w:tc>
        <w:tc>
          <w:tcPr>
            <w:tcW w:w="3247" w:type="dxa"/>
            <w:shd w:val="clear" w:color="auto" w:fill="auto"/>
          </w:tcPr>
          <w:p w14:paraId="5031ADBB"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Vertė (Eur)</w:t>
            </w:r>
          </w:p>
        </w:tc>
      </w:tr>
      <w:tr w:rsidR="008F01A5" w:rsidRPr="008F01A5" w14:paraId="46414500" w14:textId="77777777">
        <w:tc>
          <w:tcPr>
            <w:tcW w:w="3247" w:type="dxa"/>
            <w:shd w:val="clear" w:color="auto" w:fill="auto"/>
          </w:tcPr>
          <w:p w14:paraId="435B38A2" w14:textId="77777777" w:rsidR="00685D03" w:rsidRPr="008F01A5" w:rsidRDefault="00685D03">
            <w:pPr>
              <w:autoSpaceDE w:val="0"/>
              <w:autoSpaceDN w:val="0"/>
              <w:adjustRightInd w:val="0"/>
              <w:jc w:val="both"/>
              <w:rPr>
                <w:rFonts w:eastAsia="Calibri"/>
                <w:bCs/>
                <w:szCs w:val="24"/>
              </w:rPr>
            </w:pPr>
            <w:r w:rsidRPr="008F01A5">
              <w:rPr>
                <w:rFonts w:eastAsia="Calibri"/>
                <w:bCs/>
                <w:szCs w:val="24"/>
              </w:rPr>
              <w:t>1.</w:t>
            </w:r>
            <w:r w:rsidR="00C163ED" w:rsidRPr="008F01A5">
              <w:rPr>
                <w:rFonts w:eastAsia="Calibri"/>
                <w:bCs/>
                <w:szCs w:val="24"/>
              </w:rPr>
              <w:t xml:space="preserve"> </w:t>
            </w:r>
            <w:r w:rsidRPr="008F01A5">
              <w:rPr>
                <w:rFonts w:eastAsia="Calibri"/>
                <w:bCs/>
                <w:szCs w:val="24"/>
              </w:rPr>
              <w:t>Medicininė įranga</w:t>
            </w:r>
          </w:p>
        </w:tc>
        <w:tc>
          <w:tcPr>
            <w:tcW w:w="3247" w:type="dxa"/>
            <w:shd w:val="clear" w:color="auto" w:fill="auto"/>
          </w:tcPr>
          <w:p w14:paraId="1D9875D9"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2</w:t>
            </w:r>
          </w:p>
        </w:tc>
        <w:tc>
          <w:tcPr>
            <w:tcW w:w="3247" w:type="dxa"/>
            <w:shd w:val="clear" w:color="auto" w:fill="auto"/>
          </w:tcPr>
          <w:p w14:paraId="7CEDB4E2"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2152</w:t>
            </w:r>
          </w:p>
        </w:tc>
      </w:tr>
      <w:tr w:rsidR="008F01A5" w:rsidRPr="008F01A5" w14:paraId="6FF36BDD" w14:textId="77777777">
        <w:tc>
          <w:tcPr>
            <w:tcW w:w="3247" w:type="dxa"/>
            <w:shd w:val="clear" w:color="auto" w:fill="auto"/>
          </w:tcPr>
          <w:p w14:paraId="5100F76D" w14:textId="77777777" w:rsidR="00685D03" w:rsidRPr="008F01A5" w:rsidRDefault="00685D03">
            <w:pPr>
              <w:autoSpaceDE w:val="0"/>
              <w:autoSpaceDN w:val="0"/>
              <w:adjustRightInd w:val="0"/>
              <w:rPr>
                <w:rFonts w:eastAsia="Calibri"/>
                <w:bCs/>
                <w:szCs w:val="24"/>
              </w:rPr>
            </w:pPr>
            <w:r w:rsidRPr="008F01A5">
              <w:rPr>
                <w:rFonts w:eastAsia="Calibri"/>
                <w:bCs/>
                <w:szCs w:val="24"/>
              </w:rPr>
              <w:t>2.</w:t>
            </w:r>
            <w:r w:rsidR="00C163ED" w:rsidRPr="008F01A5">
              <w:rPr>
                <w:rFonts w:eastAsia="Calibri"/>
                <w:bCs/>
                <w:szCs w:val="24"/>
              </w:rPr>
              <w:t xml:space="preserve"> </w:t>
            </w:r>
            <w:r w:rsidRPr="008F01A5">
              <w:rPr>
                <w:rFonts w:eastAsia="Calibri"/>
                <w:bCs/>
                <w:szCs w:val="24"/>
              </w:rPr>
              <w:t>Kompiuterinė įranga</w:t>
            </w:r>
          </w:p>
        </w:tc>
        <w:tc>
          <w:tcPr>
            <w:tcW w:w="3247" w:type="dxa"/>
            <w:shd w:val="clear" w:color="auto" w:fill="auto"/>
          </w:tcPr>
          <w:p w14:paraId="2D20F60D"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3</w:t>
            </w:r>
          </w:p>
        </w:tc>
        <w:tc>
          <w:tcPr>
            <w:tcW w:w="3247" w:type="dxa"/>
            <w:shd w:val="clear" w:color="auto" w:fill="auto"/>
          </w:tcPr>
          <w:p w14:paraId="648C2850"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2640</w:t>
            </w:r>
          </w:p>
        </w:tc>
      </w:tr>
      <w:tr w:rsidR="008F01A5" w:rsidRPr="008F01A5" w14:paraId="528BAF04" w14:textId="77777777">
        <w:tc>
          <w:tcPr>
            <w:tcW w:w="3247" w:type="dxa"/>
            <w:shd w:val="clear" w:color="auto" w:fill="auto"/>
          </w:tcPr>
          <w:p w14:paraId="687DDF37" w14:textId="77777777" w:rsidR="00685D03" w:rsidRPr="008F01A5" w:rsidRDefault="00685D03">
            <w:pPr>
              <w:autoSpaceDE w:val="0"/>
              <w:autoSpaceDN w:val="0"/>
              <w:adjustRightInd w:val="0"/>
              <w:rPr>
                <w:rFonts w:eastAsia="Calibri"/>
                <w:bCs/>
                <w:szCs w:val="24"/>
              </w:rPr>
            </w:pPr>
            <w:r w:rsidRPr="008F01A5">
              <w:rPr>
                <w:rFonts w:eastAsia="Calibri"/>
                <w:bCs/>
                <w:szCs w:val="24"/>
              </w:rPr>
              <w:t>Iš viso:</w:t>
            </w:r>
          </w:p>
        </w:tc>
        <w:tc>
          <w:tcPr>
            <w:tcW w:w="3247" w:type="dxa"/>
            <w:shd w:val="clear" w:color="auto" w:fill="auto"/>
          </w:tcPr>
          <w:p w14:paraId="3FE92A68"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X</w:t>
            </w:r>
          </w:p>
        </w:tc>
        <w:tc>
          <w:tcPr>
            <w:tcW w:w="3247" w:type="dxa"/>
            <w:shd w:val="clear" w:color="auto" w:fill="auto"/>
          </w:tcPr>
          <w:p w14:paraId="6F0CA10F" w14:textId="77777777" w:rsidR="00685D03" w:rsidRPr="008F01A5" w:rsidRDefault="00685D03">
            <w:pPr>
              <w:autoSpaceDE w:val="0"/>
              <w:autoSpaceDN w:val="0"/>
              <w:adjustRightInd w:val="0"/>
              <w:jc w:val="center"/>
              <w:rPr>
                <w:rFonts w:eastAsia="Calibri"/>
                <w:bCs/>
                <w:szCs w:val="24"/>
              </w:rPr>
            </w:pPr>
            <w:r w:rsidRPr="008F01A5">
              <w:rPr>
                <w:rFonts w:eastAsia="Calibri"/>
                <w:bCs/>
                <w:szCs w:val="24"/>
              </w:rPr>
              <w:t>4792</w:t>
            </w:r>
          </w:p>
        </w:tc>
      </w:tr>
    </w:tbl>
    <w:p w14:paraId="53C5FBF3" w14:textId="77777777" w:rsidR="00685D03" w:rsidRDefault="00685D03" w:rsidP="00015807">
      <w:pPr>
        <w:autoSpaceDE w:val="0"/>
        <w:autoSpaceDN w:val="0"/>
        <w:adjustRightInd w:val="0"/>
        <w:rPr>
          <w:rFonts w:eastAsia="Calibri"/>
          <w:b/>
          <w:bCs/>
          <w:iCs/>
          <w:color w:val="000000"/>
          <w:szCs w:val="24"/>
        </w:rPr>
      </w:pPr>
    </w:p>
    <w:p w14:paraId="6D5F8EC3" w14:textId="77777777" w:rsidR="00015807" w:rsidRDefault="00685D03" w:rsidP="00685D03">
      <w:pPr>
        <w:autoSpaceDE w:val="0"/>
        <w:autoSpaceDN w:val="0"/>
        <w:adjustRightInd w:val="0"/>
        <w:jc w:val="center"/>
        <w:rPr>
          <w:rFonts w:eastAsia="Calibri"/>
          <w:b/>
          <w:bCs/>
          <w:iCs/>
          <w:color w:val="000000"/>
          <w:szCs w:val="24"/>
        </w:rPr>
      </w:pPr>
      <w:r w:rsidRPr="00A93468">
        <w:rPr>
          <w:rFonts w:eastAsia="Calibri"/>
          <w:b/>
          <w:bCs/>
          <w:iCs/>
          <w:color w:val="000000"/>
          <w:szCs w:val="24"/>
        </w:rPr>
        <w:t>VI</w:t>
      </w:r>
      <w:r w:rsidR="00015807">
        <w:rPr>
          <w:rFonts w:eastAsia="Calibri"/>
          <w:b/>
          <w:bCs/>
          <w:iCs/>
          <w:color w:val="000000"/>
          <w:szCs w:val="24"/>
        </w:rPr>
        <w:t xml:space="preserve"> SKYRIUS</w:t>
      </w:r>
    </w:p>
    <w:p w14:paraId="05F4C7DA" w14:textId="77777777" w:rsidR="00685D03" w:rsidRPr="00A93468" w:rsidRDefault="00685D03" w:rsidP="00685D03">
      <w:pPr>
        <w:autoSpaceDE w:val="0"/>
        <w:autoSpaceDN w:val="0"/>
        <w:adjustRightInd w:val="0"/>
        <w:jc w:val="center"/>
        <w:rPr>
          <w:rFonts w:eastAsia="Calibri"/>
          <w:b/>
          <w:bCs/>
          <w:iCs/>
          <w:color w:val="000000"/>
          <w:szCs w:val="24"/>
        </w:rPr>
      </w:pPr>
      <w:r w:rsidRPr="00A93468">
        <w:rPr>
          <w:rFonts w:eastAsia="Calibri"/>
          <w:b/>
          <w:bCs/>
          <w:iCs/>
          <w:color w:val="000000"/>
          <w:szCs w:val="24"/>
        </w:rPr>
        <w:t>PREVENCINIŲ PROGRAMŲ, APMOKAMŲ IŠ PSDF BIUDŽETO LĖŠŲ, VYKDYMAS</w:t>
      </w:r>
    </w:p>
    <w:p w14:paraId="1AA3B729" w14:textId="77777777" w:rsidR="00685D03" w:rsidRPr="00A93468" w:rsidRDefault="00685D03" w:rsidP="00685D03">
      <w:pPr>
        <w:autoSpaceDE w:val="0"/>
        <w:autoSpaceDN w:val="0"/>
        <w:adjustRightInd w:val="0"/>
        <w:rPr>
          <w:rFonts w:eastAsia="Calibri"/>
          <w:color w:val="000000"/>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134"/>
        <w:gridCol w:w="1134"/>
        <w:gridCol w:w="1134"/>
        <w:gridCol w:w="1134"/>
        <w:gridCol w:w="1134"/>
      </w:tblGrid>
      <w:tr w:rsidR="00685D03" w:rsidRPr="00A93468" w14:paraId="1E49647A" w14:textId="77777777" w:rsidTr="00CB4DF5">
        <w:trPr>
          <w:trHeight w:val="955"/>
        </w:trPr>
        <w:tc>
          <w:tcPr>
            <w:tcW w:w="2552" w:type="dxa"/>
            <w:vMerge w:val="restart"/>
            <w:tcBorders>
              <w:top w:val="single" w:sz="4" w:space="0" w:color="auto"/>
              <w:left w:val="single" w:sz="4" w:space="0" w:color="auto"/>
              <w:bottom w:val="single" w:sz="4" w:space="0" w:color="auto"/>
              <w:right w:val="single" w:sz="4" w:space="0" w:color="auto"/>
            </w:tcBorders>
          </w:tcPr>
          <w:p w14:paraId="15B665E1"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Programos pavadinimas </w:t>
            </w:r>
          </w:p>
        </w:tc>
        <w:tc>
          <w:tcPr>
            <w:tcW w:w="2268" w:type="dxa"/>
            <w:gridSpan w:val="2"/>
            <w:tcBorders>
              <w:top w:val="single" w:sz="4" w:space="0" w:color="auto"/>
              <w:left w:val="single" w:sz="4" w:space="0" w:color="auto"/>
              <w:bottom w:val="single" w:sz="4" w:space="0" w:color="auto"/>
              <w:right w:val="single" w:sz="4" w:space="0" w:color="auto"/>
            </w:tcBorders>
          </w:tcPr>
          <w:p w14:paraId="116F353E"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Asmenų, dalyvaujančių programoje, skaičius</w:t>
            </w:r>
          </w:p>
        </w:tc>
        <w:tc>
          <w:tcPr>
            <w:tcW w:w="2268" w:type="dxa"/>
            <w:gridSpan w:val="2"/>
            <w:tcBorders>
              <w:top w:val="single" w:sz="4" w:space="0" w:color="auto"/>
              <w:left w:val="single" w:sz="4" w:space="0" w:color="auto"/>
              <w:bottom w:val="single" w:sz="4" w:space="0" w:color="auto"/>
              <w:right w:val="single" w:sz="4" w:space="0" w:color="auto"/>
            </w:tcBorders>
          </w:tcPr>
          <w:p w14:paraId="725A5074"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Informuotų pacientų skaičius </w:t>
            </w:r>
          </w:p>
        </w:tc>
        <w:tc>
          <w:tcPr>
            <w:tcW w:w="2268" w:type="dxa"/>
            <w:gridSpan w:val="2"/>
            <w:tcBorders>
              <w:top w:val="single" w:sz="4" w:space="0" w:color="auto"/>
              <w:left w:val="single" w:sz="4" w:space="0" w:color="auto"/>
              <w:bottom w:val="single" w:sz="4" w:space="0" w:color="auto"/>
              <w:right w:val="single" w:sz="4" w:space="0" w:color="auto"/>
            </w:tcBorders>
          </w:tcPr>
          <w:p w14:paraId="0DCD768B"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Citologinio tepinėlio paėmimo paslauga </w:t>
            </w:r>
          </w:p>
        </w:tc>
      </w:tr>
      <w:tr w:rsidR="00685D03" w:rsidRPr="00A93468" w14:paraId="33312917" w14:textId="77777777" w:rsidTr="00CB4DF5">
        <w:trPr>
          <w:trHeight w:val="177"/>
        </w:trPr>
        <w:tc>
          <w:tcPr>
            <w:tcW w:w="2552" w:type="dxa"/>
            <w:vMerge/>
            <w:tcBorders>
              <w:top w:val="single" w:sz="4" w:space="0" w:color="auto"/>
              <w:left w:val="single" w:sz="4" w:space="0" w:color="auto"/>
              <w:bottom w:val="single" w:sz="4" w:space="0" w:color="auto"/>
              <w:right w:val="single" w:sz="4" w:space="0" w:color="auto"/>
            </w:tcBorders>
            <w:vAlign w:val="center"/>
          </w:tcPr>
          <w:p w14:paraId="00A055B8" w14:textId="77777777" w:rsidR="00685D03" w:rsidRPr="00A93468" w:rsidRDefault="00685D03" w:rsidP="00CB4DF5">
            <w:pP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2052C91" w14:textId="77777777" w:rsidR="00685D03" w:rsidRPr="00A93468" w:rsidRDefault="00685D03" w:rsidP="00CB4DF5">
            <w:pPr>
              <w:autoSpaceDE w:val="0"/>
              <w:autoSpaceDN w:val="0"/>
              <w:adjustRightInd w:val="0"/>
              <w:jc w:val="center"/>
              <w:rPr>
                <w:rFonts w:eastAsia="Calibri"/>
                <w:color w:val="000000"/>
                <w:szCs w:val="24"/>
              </w:rPr>
            </w:pPr>
            <w:r>
              <w:rPr>
                <w:rFonts w:eastAsia="Calibri"/>
                <w:bCs/>
                <w:color w:val="000000"/>
                <w:szCs w:val="24"/>
              </w:rPr>
              <w:t>2023</w:t>
            </w:r>
            <w:r w:rsidRPr="00A93468">
              <w:rPr>
                <w:rFonts w:eastAsia="Calibri"/>
                <w:bCs/>
                <w:color w:val="000000"/>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3B8B7D69" w14:textId="77777777" w:rsidR="00685D03" w:rsidRPr="00A93468" w:rsidRDefault="00685D03" w:rsidP="00CB4DF5">
            <w:pPr>
              <w:autoSpaceDE w:val="0"/>
              <w:autoSpaceDN w:val="0"/>
              <w:adjustRightInd w:val="0"/>
              <w:jc w:val="center"/>
              <w:rPr>
                <w:rFonts w:eastAsia="Calibri"/>
                <w:color w:val="000000"/>
                <w:szCs w:val="24"/>
              </w:rPr>
            </w:pPr>
            <w:r>
              <w:rPr>
                <w:rFonts w:eastAsia="Calibri"/>
                <w:bCs/>
                <w:color w:val="000000"/>
                <w:szCs w:val="24"/>
              </w:rPr>
              <w:t>2022</w:t>
            </w:r>
            <w:r w:rsidRPr="00A93468">
              <w:rPr>
                <w:rFonts w:eastAsia="Calibri"/>
                <w:bCs/>
                <w:color w:val="000000"/>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7156F61A"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bCs/>
                <w:color w:val="000000"/>
                <w:szCs w:val="24"/>
              </w:rPr>
              <w:t>202</w:t>
            </w:r>
            <w:r>
              <w:rPr>
                <w:rFonts w:eastAsia="Calibri"/>
                <w:bCs/>
                <w:color w:val="000000"/>
                <w:szCs w:val="24"/>
              </w:rPr>
              <w:t>3</w:t>
            </w:r>
            <w:r w:rsidRPr="00A93468">
              <w:rPr>
                <w:rFonts w:eastAsia="Calibri"/>
                <w:bCs/>
                <w:color w:val="000000"/>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302C3A95" w14:textId="77777777" w:rsidR="00685D03" w:rsidRPr="00A93468" w:rsidRDefault="00685D03" w:rsidP="00CB4DF5">
            <w:pPr>
              <w:autoSpaceDE w:val="0"/>
              <w:autoSpaceDN w:val="0"/>
              <w:adjustRightInd w:val="0"/>
              <w:jc w:val="center"/>
              <w:rPr>
                <w:rFonts w:eastAsia="Calibri"/>
                <w:color w:val="000000"/>
                <w:szCs w:val="24"/>
              </w:rPr>
            </w:pPr>
            <w:r>
              <w:rPr>
                <w:rFonts w:eastAsia="Calibri"/>
                <w:bCs/>
                <w:color w:val="000000"/>
                <w:szCs w:val="24"/>
              </w:rPr>
              <w:t>2022</w:t>
            </w:r>
            <w:r w:rsidRPr="00A93468">
              <w:rPr>
                <w:rFonts w:eastAsia="Calibri"/>
                <w:bCs/>
                <w:color w:val="000000"/>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2BD038C7"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bCs/>
                <w:color w:val="000000"/>
                <w:szCs w:val="24"/>
              </w:rPr>
              <w:t>202</w:t>
            </w:r>
            <w:r>
              <w:rPr>
                <w:rFonts w:eastAsia="Calibri"/>
                <w:bCs/>
                <w:color w:val="000000"/>
                <w:szCs w:val="24"/>
              </w:rPr>
              <w:t>3</w:t>
            </w:r>
            <w:r w:rsidRPr="00A93468">
              <w:rPr>
                <w:rFonts w:eastAsia="Calibri"/>
                <w:bCs/>
                <w:color w:val="000000"/>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6E1EEB2E" w14:textId="77777777" w:rsidR="00685D03" w:rsidRPr="00A93468" w:rsidRDefault="00685D03" w:rsidP="00CB4DF5">
            <w:pPr>
              <w:autoSpaceDE w:val="0"/>
              <w:autoSpaceDN w:val="0"/>
              <w:adjustRightInd w:val="0"/>
              <w:jc w:val="center"/>
              <w:rPr>
                <w:rFonts w:eastAsia="Calibri"/>
                <w:color w:val="000000"/>
                <w:szCs w:val="24"/>
              </w:rPr>
            </w:pPr>
            <w:r>
              <w:rPr>
                <w:rFonts w:eastAsia="Calibri"/>
                <w:bCs/>
                <w:color w:val="000000"/>
                <w:szCs w:val="24"/>
              </w:rPr>
              <w:t>2022</w:t>
            </w:r>
            <w:r w:rsidRPr="00A93468">
              <w:rPr>
                <w:rFonts w:eastAsia="Calibri"/>
                <w:bCs/>
                <w:color w:val="000000"/>
                <w:szCs w:val="24"/>
              </w:rPr>
              <w:t xml:space="preserve"> m.</w:t>
            </w:r>
          </w:p>
        </w:tc>
      </w:tr>
      <w:tr w:rsidR="00685D03" w:rsidRPr="00A93468" w14:paraId="270FDF28" w14:textId="77777777" w:rsidTr="00CB4DF5">
        <w:trPr>
          <w:trHeight w:val="325"/>
        </w:trPr>
        <w:tc>
          <w:tcPr>
            <w:tcW w:w="2552" w:type="dxa"/>
            <w:vMerge/>
            <w:tcBorders>
              <w:top w:val="single" w:sz="4" w:space="0" w:color="auto"/>
              <w:left w:val="single" w:sz="4" w:space="0" w:color="auto"/>
              <w:bottom w:val="single" w:sz="4" w:space="0" w:color="auto"/>
              <w:right w:val="single" w:sz="4" w:space="0" w:color="auto"/>
            </w:tcBorders>
            <w:vAlign w:val="center"/>
          </w:tcPr>
          <w:p w14:paraId="0002280F" w14:textId="77777777" w:rsidR="00685D03" w:rsidRPr="00A93468" w:rsidRDefault="00685D03" w:rsidP="00CB4DF5">
            <w:pPr>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6DC76C9C"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sk.</w:t>
            </w:r>
          </w:p>
        </w:tc>
        <w:tc>
          <w:tcPr>
            <w:tcW w:w="1134" w:type="dxa"/>
            <w:tcBorders>
              <w:top w:val="single" w:sz="4" w:space="0" w:color="auto"/>
              <w:left w:val="single" w:sz="4" w:space="0" w:color="auto"/>
              <w:bottom w:val="single" w:sz="4" w:space="0" w:color="auto"/>
              <w:right w:val="single" w:sz="4" w:space="0" w:color="auto"/>
            </w:tcBorders>
          </w:tcPr>
          <w:p w14:paraId="169EA07A"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xml:space="preserve">. sk. </w:t>
            </w:r>
          </w:p>
        </w:tc>
        <w:tc>
          <w:tcPr>
            <w:tcW w:w="1134" w:type="dxa"/>
            <w:tcBorders>
              <w:top w:val="single" w:sz="4" w:space="0" w:color="auto"/>
              <w:left w:val="single" w:sz="4" w:space="0" w:color="auto"/>
              <w:bottom w:val="single" w:sz="4" w:space="0" w:color="auto"/>
              <w:right w:val="single" w:sz="4" w:space="0" w:color="auto"/>
            </w:tcBorders>
          </w:tcPr>
          <w:p w14:paraId="5E7F16B3"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4C96BB93"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4DA6DB7B"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sk. (proc.*)</w:t>
            </w:r>
          </w:p>
        </w:tc>
        <w:tc>
          <w:tcPr>
            <w:tcW w:w="1134" w:type="dxa"/>
            <w:tcBorders>
              <w:top w:val="single" w:sz="4" w:space="0" w:color="auto"/>
              <w:left w:val="single" w:sz="4" w:space="0" w:color="auto"/>
              <w:bottom w:val="single" w:sz="4" w:space="0" w:color="auto"/>
              <w:right w:val="single" w:sz="4" w:space="0" w:color="auto"/>
            </w:tcBorders>
          </w:tcPr>
          <w:p w14:paraId="153ED8CD" w14:textId="77777777" w:rsidR="00685D03" w:rsidRPr="00A93468" w:rsidRDefault="00685D03" w:rsidP="00CB4DF5">
            <w:pPr>
              <w:autoSpaceDE w:val="0"/>
              <w:autoSpaceDN w:val="0"/>
              <w:adjustRightInd w:val="0"/>
              <w:rPr>
                <w:rFonts w:eastAsia="Calibri"/>
                <w:color w:val="000000"/>
                <w:szCs w:val="24"/>
              </w:rPr>
            </w:pPr>
            <w:proofErr w:type="spellStart"/>
            <w:r w:rsidRPr="00A93468">
              <w:rPr>
                <w:rFonts w:eastAsia="Calibri"/>
                <w:bCs/>
                <w:color w:val="000000"/>
                <w:szCs w:val="24"/>
              </w:rPr>
              <w:t>Asm</w:t>
            </w:r>
            <w:proofErr w:type="spellEnd"/>
            <w:r w:rsidRPr="00A93468">
              <w:rPr>
                <w:rFonts w:eastAsia="Calibri"/>
                <w:bCs/>
                <w:color w:val="000000"/>
                <w:szCs w:val="24"/>
              </w:rPr>
              <w:t>. sk. (proc.*)</w:t>
            </w:r>
          </w:p>
        </w:tc>
      </w:tr>
      <w:tr w:rsidR="00685D03" w:rsidRPr="00A93468" w14:paraId="4784D7C3" w14:textId="77777777" w:rsidTr="00CB4DF5">
        <w:trPr>
          <w:trHeight w:val="642"/>
        </w:trPr>
        <w:tc>
          <w:tcPr>
            <w:tcW w:w="2552" w:type="dxa"/>
            <w:tcBorders>
              <w:top w:val="single" w:sz="4" w:space="0" w:color="auto"/>
              <w:left w:val="single" w:sz="4" w:space="0" w:color="auto"/>
              <w:bottom w:val="single" w:sz="4" w:space="0" w:color="auto"/>
              <w:right w:val="single" w:sz="4" w:space="0" w:color="auto"/>
            </w:tcBorders>
          </w:tcPr>
          <w:p w14:paraId="26F0BB3A"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Gimdos kaklelio piktybinių navikų prevencinė programa </w:t>
            </w:r>
          </w:p>
        </w:tc>
        <w:tc>
          <w:tcPr>
            <w:tcW w:w="1134" w:type="dxa"/>
            <w:tcBorders>
              <w:top w:val="single" w:sz="4" w:space="0" w:color="auto"/>
              <w:left w:val="single" w:sz="4" w:space="0" w:color="auto"/>
              <w:bottom w:val="single" w:sz="4" w:space="0" w:color="auto"/>
              <w:right w:val="single" w:sz="4" w:space="0" w:color="auto"/>
            </w:tcBorders>
          </w:tcPr>
          <w:p w14:paraId="7C4B74A9"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271</w:t>
            </w:r>
          </w:p>
        </w:tc>
        <w:tc>
          <w:tcPr>
            <w:tcW w:w="1134" w:type="dxa"/>
            <w:tcBorders>
              <w:top w:val="single" w:sz="4" w:space="0" w:color="auto"/>
              <w:left w:val="single" w:sz="4" w:space="0" w:color="auto"/>
              <w:bottom w:val="single" w:sz="4" w:space="0" w:color="auto"/>
              <w:right w:val="single" w:sz="4" w:space="0" w:color="auto"/>
            </w:tcBorders>
          </w:tcPr>
          <w:p w14:paraId="75C77A5E"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294</w:t>
            </w:r>
          </w:p>
        </w:tc>
        <w:tc>
          <w:tcPr>
            <w:tcW w:w="1134" w:type="dxa"/>
            <w:tcBorders>
              <w:top w:val="single" w:sz="4" w:space="0" w:color="auto"/>
              <w:left w:val="single" w:sz="4" w:space="0" w:color="auto"/>
              <w:bottom w:val="single" w:sz="4" w:space="0" w:color="auto"/>
              <w:right w:val="single" w:sz="4" w:space="0" w:color="auto"/>
            </w:tcBorders>
          </w:tcPr>
          <w:p w14:paraId="00AE5579"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54</w:t>
            </w:r>
          </w:p>
          <w:p w14:paraId="3B11B708"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(20)</w:t>
            </w:r>
          </w:p>
        </w:tc>
        <w:tc>
          <w:tcPr>
            <w:tcW w:w="1134" w:type="dxa"/>
            <w:tcBorders>
              <w:top w:val="single" w:sz="4" w:space="0" w:color="auto"/>
              <w:left w:val="single" w:sz="4" w:space="0" w:color="auto"/>
              <w:bottom w:val="single" w:sz="4" w:space="0" w:color="auto"/>
              <w:right w:val="single" w:sz="4" w:space="0" w:color="auto"/>
            </w:tcBorders>
          </w:tcPr>
          <w:p w14:paraId="31A790F7"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85</w:t>
            </w:r>
          </w:p>
          <w:p w14:paraId="0471179F"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(29</w:t>
            </w:r>
            <w:r w:rsidRPr="00A93468">
              <w:rPr>
                <w:rFonts w:eastAsia="Calibri"/>
                <w:color w:val="000000"/>
                <w:szCs w:val="24"/>
              </w:rPr>
              <w:t>)</w:t>
            </w:r>
          </w:p>
        </w:tc>
        <w:tc>
          <w:tcPr>
            <w:tcW w:w="1134" w:type="dxa"/>
            <w:tcBorders>
              <w:top w:val="single" w:sz="4" w:space="0" w:color="auto"/>
              <w:left w:val="single" w:sz="4" w:space="0" w:color="auto"/>
              <w:bottom w:val="single" w:sz="4" w:space="0" w:color="auto"/>
              <w:right w:val="single" w:sz="4" w:space="0" w:color="auto"/>
            </w:tcBorders>
          </w:tcPr>
          <w:p w14:paraId="01A3D19C"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18</w:t>
            </w:r>
          </w:p>
          <w:p w14:paraId="04ACEC8C"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(6,6)</w:t>
            </w:r>
          </w:p>
        </w:tc>
        <w:tc>
          <w:tcPr>
            <w:tcW w:w="1134" w:type="dxa"/>
            <w:tcBorders>
              <w:top w:val="single" w:sz="4" w:space="0" w:color="auto"/>
              <w:left w:val="single" w:sz="4" w:space="0" w:color="auto"/>
              <w:bottom w:val="single" w:sz="4" w:space="0" w:color="auto"/>
              <w:right w:val="single" w:sz="4" w:space="0" w:color="auto"/>
            </w:tcBorders>
          </w:tcPr>
          <w:p w14:paraId="78FB640A"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35</w:t>
            </w:r>
          </w:p>
          <w:p w14:paraId="5F39CD46"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(12</w:t>
            </w:r>
            <w:r w:rsidRPr="00A93468">
              <w:rPr>
                <w:rFonts w:eastAsia="Calibri"/>
                <w:color w:val="000000"/>
                <w:szCs w:val="24"/>
              </w:rPr>
              <w:t>)</w:t>
            </w:r>
          </w:p>
        </w:tc>
      </w:tr>
      <w:tr w:rsidR="00685D03" w:rsidRPr="00A93468" w14:paraId="13214AF5" w14:textId="77777777" w:rsidTr="00CB4DF5">
        <w:trPr>
          <w:trHeight w:val="604"/>
        </w:trPr>
        <w:tc>
          <w:tcPr>
            <w:tcW w:w="2552" w:type="dxa"/>
            <w:tcBorders>
              <w:top w:val="single" w:sz="4" w:space="0" w:color="auto"/>
              <w:left w:val="single" w:sz="4" w:space="0" w:color="auto"/>
              <w:bottom w:val="single" w:sz="4" w:space="0" w:color="auto"/>
              <w:right w:val="single" w:sz="4" w:space="0" w:color="auto"/>
            </w:tcBorders>
          </w:tcPr>
          <w:p w14:paraId="4E562BCE"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Priešinės liaukos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5ADB611D"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234</w:t>
            </w:r>
          </w:p>
        </w:tc>
        <w:tc>
          <w:tcPr>
            <w:tcW w:w="1134" w:type="dxa"/>
            <w:tcBorders>
              <w:top w:val="single" w:sz="4" w:space="0" w:color="auto"/>
              <w:left w:val="single" w:sz="4" w:space="0" w:color="auto"/>
              <w:bottom w:val="single" w:sz="4" w:space="0" w:color="auto"/>
              <w:right w:val="single" w:sz="4" w:space="0" w:color="auto"/>
            </w:tcBorders>
          </w:tcPr>
          <w:p w14:paraId="2D29893A"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250</w:t>
            </w:r>
          </w:p>
        </w:tc>
        <w:tc>
          <w:tcPr>
            <w:tcW w:w="1134" w:type="dxa"/>
            <w:tcBorders>
              <w:top w:val="single" w:sz="4" w:space="0" w:color="auto"/>
              <w:left w:val="single" w:sz="4" w:space="0" w:color="auto"/>
              <w:bottom w:val="single" w:sz="4" w:space="0" w:color="auto"/>
              <w:right w:val="single" w:sz="4" w:space="0" w:color="auto"/>
            </w:tcBorders>
          </w:tcPr>
          <w:p w14:paraId="2D823AEE"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79</w:t>
            </w:r>
          </w:p>
          <w:p w14:paraId="781B9386"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(34)</w:t>
            </w:r>
          </w:p>
        </w:tc>
        <w:tc>
          <w:tcPr>
            <w:tcW w:w="1134" w:type="dxa"/>
            <w:tcBorders>
              <w:top w:val="single" w:sz="4" w:space="0" w:color="auto"/>
              <w:left w:val="single" w:sz="4" w:space="0" w:color="auto"/>
              <w:bottom w:val="single" w:sz="4" w:space="0" w:color="auto"/>
              <w:right w:val="single" w:sz="4" w:space="0" w:color="auto"/>
            </w:tcBorders>
          </w:tcPr>
          <w:p w14:paraId="54F77E6E"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81</w:t>
            </w:r>
          </w:p>
          <w:p w14:paraId="35BA1A74"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(32</w:t>
            </w:r>
            <w:r w:rsidRPr="00A93468">
              <w:rPr>
                <w:rFonts w:eastAsia="Calibri"/>
                <w:color w:val="000000"/>
                <w:szCs w:val="24"/>
              </w:rPr>
              <w:t>)</w:t>
            </w:r>
          </w:p>
        </w:tc>
        <w:tc>
          <w:tcPr>
            <w:tcW w:w="1134" w:type="dxa"/>
            <w:tcBorders>
              <w:top w:val="single" w:sz="4" w:space="0" w:color="auto"/>
              <w:left w:val="single" w:sz="4" w:space="0" w:color="auto"/>
              <w:bottom w:val="single" w:sz="4" w:space="0" w:color="auto"/>
              <w:right w:val="single" w:sz="4" w:space="0" w:color="auto"/>
            </w:tcBorders>
          </w:tcPr>
          <w:p w14:paraId="3F959B79"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697A47CC"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r>
      <w:tr w:rsidR="00685D03" w:rsidRPr="00A93468" w14:paraId="74415237" w14:textId="77777777" w:rsidTr="00CB4DF5">
        <w:trPr>
          <w:trHeight w:val="843"/>
        </w:trPr>
        <w:tc>
          <w:tcPr>
            <w:tcW w:w="2552" w:type="dxa"/>
            <w:tcBorders>
              <w:top w:val="single" w:sz="4" w:space="0" w:color="auto"/>
              <w:left w:val="single" w:sz="4" w:space="0" w:color="auto"/>
              <w:bottom w:val="single" w:sz="4" w:space="0" w:color="auto"/>
              <w:right w:val="single" w:sz="4" w:space="0" w:color="auto"/>
            </w:tcBorders>
          </w:tcPr>
          <w:p w14:paraId="7F45576A"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Atrankinės mamografinės patikros dėl krūties vėžio prevencijos programa </w:t>
            </w:r>
          </w:p>
        </w:tc>
        <w:tc>
          <w:tcPr>
            <w:tcW w:w="1134" w:type="dxa"/>
            <w:tcBorders>
              <w:top w:val="single" w:sz="4" w:space="0" w:color="auto"/>
              <w:left w:val="single" w:sz="4" w:space="0" w:color="auto"/>
              <w:bottom w:val="single" w:sz="4" w:space="0" w:color="auto"/>
              <w:right w:val="single" w:sz="4" w:space="0" w:color="auto"/>
            </w:tcBorders>
          </w:tcPr>
          <w:p w14:paraId="2237897A"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227</w:t>
            </w:r>
          </w:p>
        </w:tc>
        <w:tc>
          <w:tcPr>
            <w:tcW w:w="1134" w:type="dxa"/>
            <w:tcBorders>
              <w:top w:val="single" w:sz="4" w:space="0" w:color="auto"/>
              <w:left w:val="single" w:sz="4" w:space="0" w:color="auto"/>
              <w:bottom w:val="single" w:sz="4" w:space="0" w:color="auto"/>
              <w:right w:val="single" w:sz="4" w:space="0" w:color="auto"/>
            </w:tcBorders>
          </w:tcPr>
          <w:p w14:paraId="47A1CC7C"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236</w:t>
            </w:r>
          </w:p>
        </w:tc>
        <w:tc>
          <w:tcPr>
            <w:tcW w:w="1134" w:type="dxa"/>
            <w:tcBorders>
              <w:top w:val="single" w:sz="4" w:space="0" w:color="auto"/>
              <w:left w:val="single" w:sz="4" w:space="0" w:color="auto"/>
              <w:bottom w:val="single" w:sz="4" w:space="0" w:color="auto"/>
              <w:right w:val="single" w:sz="4" w:space="0" w:color="auto"/>
            </w:tcBorders>
          </w:tcPr>
          <w:p w14:paraId="252E8F9C"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61</w:t>
            </w:r>
          </w:p>
          <w:p w14:paraId="06480FFE"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(27)</w:t>
            </w:r>
          </w:p>
        </w:tc>
        <w:tc>
          <w:tcPr>
            <w:tcW w:w="1134" w:type="dxa"/>
            <w:tcBorders>
              <w:top w:val="single" w:sz="4" w:space="0" w:color="auto"/>
              <w:left w:val="single" w:sz="4" w:space="0" w:color="auto"/>
              <w:bottom w:val="single" w:sz="4" w:space="0" w:color="auto"/>
              <w:right w:val="single" w:sz="4" w:space="0" w:color="auto"/>
            </w:tcBorders>
          </w:tcPr>
          <w:p w14:paraId="159A3F38"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146</w:t>
            </w:r>
          </w:p>
          <w:p w14:paraId="597806CF"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(62</w:t>
            </w:r>
            <w:r w:rsidRPr="00A93468">
              <w:rPr>
                <w:rFonts w:eastAsia="Calibri"/>
                <w:color w:val="000000"/>
                <w:szCs w:val="24"/>
              </w:rPr>
              <w:t>)</w:t>
            </w:r>
          </w:p>
        </w:tc>
        <w:tc>
          <w:tcPr>
            <w:tcW w:w="1134" w:type="dxa"/>
            <w:tcBorders>
              <w:top w:val="single" w:sz="4" w:space="0" w:color="auto"/>
              <w:left w:val="single" w:sz="4" w:space="0" w:color="auto"/>
              <w:bottom w:val="single" w:sz="4" w:space="0" w:color="auto"/>
              <w:right w:val="single" w:sz="4" w:space="0" w:color="auto"/>
            </w:tcBorders>
          </w:tcPr>
          <w:p w14:paraId="6CAA0744"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51E5B443"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r>
      <w:tr w:rsidR="00685D03" w:rsidRPr="00A93468" w14:paraId="0D846970" w14:textId="77777777" w:rsidTr="00CB4DF5">
        <w:trPr>
          <w:trHeight w:val="1331"/>
        </w:trPr>
        <w:tc>
          <w:tcPr>
            <w:tcW w:w="2552" w:type="dxa"/>
            <w:tcBorders>
              <w:top w:val="single" w:sz="4" w:space="0" w:color="auto"/>
              <w:left w:val="single" w:sz="4" w:space="0" w:color="auto"/>
              <w:bottom w:val="single" w:sz="4" w:space="0" w:color="auto"/>
              <w:right w:val="single" w:sz="4" w:space="0" w:color="auto"/>
            </w:tcBorders>
          </w:tcPr>
          <w:p w14:paraId="08FC0D0F"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Asmenų, priskirtinų širdies ir kraujagyslių ligų didelės rizikos grupei, atrankos ir prevencijos priemonių programa </w:t>
            </w:r>
          </w:p>
        </w:tc>
        <w:tc>
          <w:tcPr>
            <w:tcW w:w="1134" w:type="dxa"/>
            <w:tcBorders>
              <w:top w:val="single" w:sz="4" w:space="0" w:color="auto"/>
              <w:left w:val="single" w:sz="4" w:space="0" w:color="auto"/>
              <w:bottom w:val="single" w:sz="4" w:space="0" w:color="auto"/>
              <w:right w:val="single" w:sz="4" w:space="0" w:color="auto"/>
            </w:tcBorders>
          </w:tcPr>
          <w:p w14:paraId="488D9C57"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329</w:t>
            </w:r>
          </w:p>
        </w:tc>
        <w:tc>
          <w:tcPr>
            <w:tcW w:w="1134" w:type="dxa"/>
            <w:tcBorders>
              <w:top w:val="single" w:sz="4" w:space="0" w:color="auto"/>
              <w:left w:val="single" w:sz="4" w:space="0" w:color="auto"/>
              <w:bottom w:val="single" w:sz="4" w:space="0" w:color="auto"/>
              <w:right w:val="single" w:sz="4" w:space="0" w:color="auto"/>
            </w:tcBorders>
          </w:tcPr>
          <w:p w14:paraId="7BB38FAA"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373</w:t>
            </w:r>
          </w:p>
        </w:tc>
        <w:tc>
          <w:tcPr>
            <w:tcW w:w="1134" w:type="dxa"/>
            <w:tcBorders>
              <w:top w:val="single" w:sz="4" w:space="0" w:color="auto"/>
              <w:left w:val="single" w:sz="4" w:space="0" w:color="auto"/>
              <w:bottom w:val="single" w:sz="4" w:space="0" w:color="auto"/>
              <w:right w:val="single" w:sz="4" w:space="0" w:color="auto"/>
            </w:tcBorders>
          </w:tcPr>
          <w:p w14:paraId="329B79B3"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215</w:t>
            </w:r>
          </w:p>
          <w:p w14:paraId="11989522"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(65)</w:t>
            </w:r>
          </w:p>
        </w:tc>
        <w:tc>
          <w:tcPr>
            <w:tcW w:w="1134" w:type="dxa"/>
            <w:tcBorders>
              <w:top w:val="single" w:sz="4" w:space="0" w:color="auto"/>
              <w:left w:val="single" w:sz="4" w:space="0" w:color="auto"/>
              <w:bottom w:val="single" w:sz="4" w:space="0" w:color="auto"/>
              <w:right w:val="single" w:sz="4" w:space="0" w:color="auto"/>
            </w:tcBorders>
          </w:tcPr>
          <w:p w14:paraId="259DE94F"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16</w:t>
            </w:r>
            <w:r w:rsidRPr="00A93468">
              <w:rPr>
                <w:rFonts w:eastAsia="Calibri"/>
                <w:color w:val="000000"/>
                <w:szCs w:val="24"/>
              </w:rPr>
              <w:t>8</w:t>
            </w:r>
          </w:p>
          <w:p w14:paraId="360C38C4"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(45</w:t>
            </w:r>
            <w:r w:rsidRPr="00A93468">
              <w:rPr>
                <w:rFonts w:eastAsia="Calibri"/>
                <w:color w:val="000000"/>
                <w:szCs w:val="24"/>
              </w:rPr>
              <w:t>)</w:t>
            </w:r>
          </w:p>
        </w:tc>
        <w:tc>
          <w:tcPr>
            <w:tcW w:w="1134" w:type="dxa"/>
            <w:tcBorders>
              <w:top w:val="single" w:sz="4" w:space="0" w:color="auto"/>
              <w:left w:val="single" w:sz="4" w:space="0" w:color="auto"/>
              <w:bottom w:val="single" w:sz="4" w:space="0" w:color="auto"/>
              <w:right w:val="single" w:sz="4" w:space="0" w:color="auto"/>
            </w:tcBorders>
          </w:tcPr>
          <w:p w14:paraId="0DEA9278"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7B01C235"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r>
      <w:tr w:rsidR="00685D03" w:rsidRPr="00A93468" w14:paraId="680109A8" w14:textId="77777777" w:rsidTr="00CB4DF5">
        <w:trPr>
          <w:trHeight w:val="766"/>
        </w:trPr>
        <w:tc>
          <w:tcPr>
            <w:tcW w:w="2552" w:type="dxa"/>
            <w:tcBorders>
              <w:top w:val="single" w:sz="4" w:space="0" w:color="auto"/>
              <w:left w:val="single" w:sz="4" w:space="0" w:color="auto"/>
              <w:bottom w:val="single" w:sz="4" w:space="0" w:color="auto"/>
              <w:right w:val="single" w:sz="4" w:space="0" w:color="auto"/>
            </w:tcBorders>
          </w:tcPr>
          <w:p w14:paraId="2BCD9CAB" w14:textId="77777777" w:rsidR="00685D03" w:rsidRPr="00A93468" w:rsidRDefault="00685D03" w:rsidP="00CB4DF5">
            <w:pPr>
              <w:autoSpaceDE w:val="0"/>
              <w:autoSpaceDN w:val="0"/>
              <w:adjustRightInd w:val="0"/>
              <w:rPr>
                <w:rFonts w:eastAsia="Calibri"/>
                <w:color w:val="000000"/>
                <w:szCs w:val="24"/>
              </w:rPr>
            </w:pPr>
            <w:r w:rsidRPr="00A93468">
              <w:rPr>
                <w:rFonts w:eastAsia="Calibri"/>
                <w:color w:val="000000"/>
                <w:szCs w:val="24"/>
              </w:rPr>
              <w:t xml:space="preserve">Storosios žarnos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0A0021B1"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524</w:t>
            </w:r>
          </w:p>
        </w:tc>
        <w:tc>
          <w:tcPr>
            <w:tcW w:w="1134" w:type="dxa"/>
            <w:tcBorders>
              <w:top w:val="single" w:sz="4" w:space="0" w:color="auto"/>
              <w:left w:val="single" w:sz="4" w:space="0" w:color="auto"/>
              <w:bottom w:val="single" w:sz="4" w:space="0" w:color="auto"/>
              <w:right w:val="single" w:sz="4" w:space="0" w:color="auto"/>
            </w:tcBorders>
          </w:tcPr>
          <w:p w14:paraId="42194769"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563</w:t>
            </w:r>
          </w:p>
        </w:tc>
        <w:tc>
          <w:tcPr>
            <w:tcW w:w="1134" w:type="dxa"/>
            <w:tcBorders>
              <w:top w:val="single" w:sz="4" w:space="0" w:color="auto"/>
              <w:left w:val="single" w:sz="4" w:space="0" w:color="auto"/>
              <w:bottom w:val="single" w:sz="4" w:space="0" w:color="auto"/>
              <w:right w:val="single" w:sz="4" w:space="0" w:color="auto"/>
            </w:tcBorders>
          </w:tcPr>
          <w:p w14:paraId="5ED56541" w14:textId="77777777" w:rsidR="00685D03" w:rsidRDefault="00685D03" w:rsidP="00CB4DF5">
            <w:pPr>
              <w:autoSpaceDE w:val="0"/>
              <w:autoSpaceDN w:val="0"/>
              <w:adjustRightInd w:val="0"/>
              <w:jc w:val="center"/>
              <w:rPr>
                <w:rFonts w:eastAsia="Calibri"/>
                <w:color w:val="000000"/>
                <w:szCs w:val="24"/>
              </w:rPr>
            </w:pPr>
            <w:r>
              <w:rPr>
                <w:rFonts w:eastAsia="Calibri"/>
                <w:color w:val="000000"/>
                <w:szCs w:val="24"/>
              </w:rPr>
              <w:t>115</w:t>
            </w:r>
          </w:p>
          <w:p w14:paraId="3B9A4DD9"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(22)</w:t>
            </w:r>
          </w:p>
        </w:tc>
        <w:tc>
          <w:tcPr>
            <w:tcW w:w="1134" w:type="dxa"/>
            <w:tcBorders>
              <w:top w:val="single" w:sz="4" w:space="0" w:color="auto"/>
              <w:left w:val="single" w:sz="4" w:space="0" w:color="auto"/>
              <w:bottom w:val="single" w:sz="4" w:space="0" w:color="auto"/>
              <w:right w:val="single" w:sz="4" w:space="0" w:color="auto"/>
            </w:tcBorders>
          </w:tcPr>
          <w:p w14:paraId="29A95281"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102</w:t>
            </w:r>
          </w:p>
          <w:p w14:paraId="5FCEDC14" w14:textId="77777777" w:rsidR="00685D03" w:rsidRPr="00A93468" w:rsidRDefault="00685D03" w:rsidP="00CB4DF5">
            <w:pPr>
              <w:autoSpaceDE w:val="0"/>
              <w:autoSpaceDN w:val="0"/>
              <w:adjustRightInd w:val="0"/>
              <w:jc w:val="center"/>
              <w:rPr>
                <w:rFonts w:eastAsia="Calibri"/>
                <w:color w:val="000000"/>
                <w:szCs w:val="24"/>
              </w:rPr>
            </w:pPr>
            <w:r>
              <w:rPr>
                <w:rFonts w:eastAsia="Calibri"/>
                <w:color w:val="000000"/>
                <w:szCs w:val="24"/>
              </w:rPr>
              <w:t>(1</w:t>
            </w:r>
            <w:r w:rsidRPr="00A93468">
              <w:rPr>
                <w:rFonts w:eastAsia="Calibri"/>
                <w:color w:val="000000"/>
                <w:szCs w:val="24"/>
              </w:rPr>
              <w:t>8)</w:t>
            </w:r>
          </w:p>
        </w:tc>
        <w:tc>
          <w:tcPr>
            <w:tcW w:w="1134" w:type="dxa"/>
            <w:tcBorders>
              <w:top w:val="single" w:sz="4" w:space="0" w:color="auto"/>
              <w:left w:val="single" w:sz="4" w:space="0" w:color="auto"/>
              <w:bottom w:val="single" w:sz="4" w:space="0" w:color="auto"/>
              <w:right w:val="single" w:sz="4" w:space="0" w:color="auto"/>
            </w:tcBorders>
          </w:tcPr>
          <w:p w14:paraId="1DDDD478"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c>
          <w:tcPr>
            <w:tcW w:w="1134" w:type="dxa"/>
            <w:tcBorders>
              <w:top w:val="single" w:sz="4" w:space="0" w:color="auto"/>
              <w:left w:val="single" w:sz="4" w:space="0" w:color="auto"/>
              <w:bottom w:val="single" w:sz="4" w:space="0" w:color="auto"/>
              <w:right w:val="single" w:sz="4" w:space="0" w:color="auto"/>
            </w:tcBorders>
          </w:tcPr>
          <w:p w14:paraId="622CB3F8" w14:textId="77777777" w:rsidR="00685D03" w:rsidRPr="00A93468" w:rsidRDefault="00685D03" w:rsidP="00CB4DF5">
            <w:pPr>
              <w:autoSpaceDE w:val="0"/>
              <w:autoSpaceDN w:val="0"/>
              <w:adjustRightInd w:val="0"/>
              <w:jc w:val="center"/>
              <w:rPr>
                <w:rFonts w:eastAsia="Calibri"/>
                <w:color w:val="000000"/>
                <w:szCs w:val="24"/>
              </w:rPr>
            </w:pPr>
            <w:r w:rsidRPr="00A93468">
              <w:rPr>
                <w:rFonts w:eastAsia="Calibri"/>
                <w:color w:val="000000"/>
                <w:szCs w:val="24"/>
              </w:rPr>
              <w:t>X</w:t>
            </w:r>
          </w:p>
        </w:tc>
      </w:tr>
    </w:tbl>
    <w:p w14:paraId="0ADC66B3" w14:textId="77777777" w:rsidR="00685D03" w:rsidRPr="00A93468" w:rsidRDefault="00685D03" w:rsidP="00685D03">
      <w:pPr>
        <w:autoSpaceDE w:val="0"/>
        <w:autoSpaceDN w:val="0"/>
        <w:adjustRightInd w:val="0"/>
        <w:rPr>
          <w:rFonts w:eastAsia="Calibri"/>
          <w:szCs w:val="24"/>
        </w:rPr>
      </w:pPr>
      <w:r w:rsidRPr="00A93468">
        <w:rPr>
          <w:rFonts w:eastAsia="Calibri"/>
          <w:szCs w:val="24"/>
        </w:rPr>
        <w:t>* Procentas nuo dalyvaujančių konkrečioje programoje skaičiaus</w:t>
      </w:r>
    </w:p>
    <w:p w14:paraId="445C8D63" w14:textId="77777777" w:rsidR="00685D03" w:rsidRPr="00A93468" w:rsidRDefault="00685D03" w:rsidP="00685D03">
      <w:pPr>
        <w:autoSpaceDE w:val="0"/>
        <w:autoSpaceDN w:val="0"/>
        <w:adjustRightInd w:val="0"/>
        <w:jc w:val="center"/>
        <w:rPr>
          <w:rFonts w:eastAsia="Calibri"/>
          <w:b/>
          <w:szCs w:val="22"/>
        </w:rPr>
      </w:pPr>
    </w:p>
    <w:p w14:paraId="2DA8D6D3" w14:textId="77777777" w:rsidR="00015807" w:rsidRDefault="00685D03" w:rsidP="00685D03">
      <w:pPr>
        <w:autoSpaceDE w:val="0"/>
        <w:autoSpaceDN w:val="0"/>
        <w:adjustRightInd w:val="0"/>
        <w:jc w:val="center"/>
        <w:rPr>
          <w:rFonts w:eastAsia="Calibri"/>
          <w:b/>
          <w:szCs w:val="22"/>
        </w:rPr>
      </w:pPr>
      <w:r>
        <w:rPr>
          <w:rFonts w:eastAsia="Calibri"/>
          <w:b/>
          <w:szCs w:val="22"/>
        </w:rPr>
        <w:t>VII</w:t>
      </w:r>
      <w:r w:rsidR="00015807">
        <w:rPr>
          <w:rFonts w:eastAsia="Calibri"/>
          <w:b/>
          <w:szCs w:val="22"/>
        </w:rPr>
        <w:t xml:space="preserve"> SKYRIUS</w:t>
      </w:r>
    </w:p>
    <w:p w14:paraId="4146178C" w14:textId="77777777" w:rsidR="00685D03" w:rsidRPr="00A93468" w:rsidRDefault="00685D03" w:rsidP="00685D03">
      <w:pPr>
        <w:autoSpaceDE w:val="0"/>
        <w:autoSpaceDN w:val="0"/>
        <w:adjustRightInd w:val="0"/>
        <w:jc w:val="center"/>
        <w:rPr>
          <w:rFonts w:eastAsia="Calibri"/>
          <w:b/>
          <w:szCs w:val="22"/>
        </w:rPr>
      </w:pPr>
      <w:r w:rsidRPr="00A93468">
        <w:rPr>
          <w:rFonts w:eastAsia="Calibri"/>
          <w:b/>
          <w:szCs w:val="22"/>
        </w:rPr>
        <w:t>INFORMACIJA APIE VYKDOMUS PROJEKTUS</w:t>
      </w:r>
    </w:p>
    <w:p w14:paraId="390226DC" w14:textId="77777777" w:rsidR="00685D03" w:rsidRPr="00A93468" w:rsidRDefault="00685D03" w:rsidP="00685D03">
      <w:pPr>
        <w:autoSpaceDE w:val="0"/>
        <w:autoSpaceDN w:val="0"/>
        <w:adjustRightInd w:val="0"/>
        <w:ind w:right="113"/>
        <w:rPr>
          <w:rFonts w:eastAsia="Calibri"/>
          <w:szCs w:val="24"/>
        </w:rPr>
      </w:pPr>
    </w:p>
    <w:tbl>
      <w:tblPr>
        <w:tblW w:w="9356" w:type="dxa"/>
        <w:tblInd w:w="108" w:type="dxa"/>
        <w:tblLayout w:type="fixed"/>
        <w:tblLook w:val="0000" w:firstRow="0" w:lastRow="0" w:firstColumn="0" w:lastColumn="0" w:noHBand="0" w:noVBand="0"/>
      </w:tblPr>
      <w:tblGrid>
        <w:gridCol w:w="7088"/>
        <w:gridCol w:w="2268"/>
      </w:tblGrid>
      <w:tr w:rsidR="00685D03" w:rsidRPr="00A93468" w14:paraId="57D80A2B"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229986F6"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Projekto pavadinimas </w:t>
            </w:r>
          </w:p>
        </w:tc>
        <w:tc>
          <w:tcPr>
            <w:tcW w:w="2268" w:type="dxa"/>
            <w:tcBorders>
              <w:top w:val="single" w:sz="4" w:space="0" w:color="auto"/>
              <w:left w:val="single" w:sz="4" w:space="0" w:color="auto"/>
              <w:bottom w:val="single" w:sz="4" w:space="0" w:color="auto"/>
              <w:right w:val="single" w:sz="4" w:space="0" w:color="auto"/>
            </w:tcBorders>
            <w:vAlign w:val="center"/>
          </w:tcPr>
          <w:p w14:paraId="76DB5851" w14:textId="77777777" w:rsidR="00685D03" w:rsidRPr="00A93468" w:rsidRDefault="00685D03" w:rsidP="00CB4DF5">
            <w:pPr>
              <w:autoSpaceDE w:val="0"/>
              <w:autoSpaceDN w:val="0"/>
              <w:adjustRightInd w:val="0"/>
              <w:jc w:val="center"/>
              <w:rPr>
                <w:rFonts w:eastAsia="Calibri"/>
                <w:b/>
                <w:bCs/>
                <w:color w:val="000000"/>
                <w:szCs w:val="24"/>
              </w:rPr>
            </w:pPr>
            <w:r w:rsidRPr="00A93468">
              <w:rPr>
                <w:rFonts w:eastAsia="Calibri"/>
                <w:b/>
                <w:bCs/>
                <w:color w:val="000000"/>
                <w:szCs w:val="24"/>
              </w:rPr>
              <w:t>–</w:t>
            </w:r>
          </w:p>
        </w:tc>
      </w:tr>
      <w:tr w:rsidR="00685D03" w:rsidRPr="00A93468" w14:paraId="10C66249"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160AFF72"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Projekto statusas (įgyvendinimas, šiuo metu įgyvendinamas, pateiktas, planuojamas rengti, atmestas) </w:t>
            </w:r>
          </w:p>
        </w:tc>
        <w:tc>
          <w:tcPr>
            <w:tcW w:w="2268" w:type="dxa"/>
            <w:tcBorders>
              <w:top w:val="single" w:sz="4" w:space="0" w:color="auto"/>
              <w:left w:val="single" w:sz="4" w:space="0" w:color="auto"/>
              <w:bottom w:val="single" w:sz="4" w:space="0" w:color="auto"/>
              <w:right w:val="single" w:sz="4" w:space="0" w:color="auto"/>
            </w:tcBorders>
            <w:vAlign w:val="center"/>
          </w:tcPr>
          <w:p w14:paraId="3EF67A80"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07EF2CCC"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25B53F92"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Projekto pareiškėjas </w:t>
            </w:r>
          </w:p>
        </w:tc>
        <w:tc>
          <w:tcPr>
            <w:tcW w:w="2268" w:type="dxa"/>
            <w:tcBorders>
              <w:top w:val="single" w:sz="4" w:space="0" w:color="auto"/>
              <w:left w:val="single" w:sz="4" w:space="0" w:color="auto"/>
              <w:bottom w:val="single" w:sz="4" w:space="0" w:color="auto"/>
              <w:right w:val="single" w:sz="4" w:space="0" w:color="auto"/>
            </w:tcBorders>
            <w:vAlign w:val="center"/>
          </w:tcPr>
          <w:p w14:paraId="35548E98"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32631B1E"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7D963DD6"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Projekto trukmė </w:t>
            </w:r>
          </w:p>
        </w:tc>
        <w:tc>
          <w:tcPr>
            <w:tcW w:w="2268" w:type="dxa"/>
            <w:tcBorders>
              <w:top w:val="single" w:sz="4" w:space="0" w:color="auto"/>
              <w:left w:val="single" w:sz="4" w:space="0" w:color="auto"/>
              <w:bottom w:val="single" w:sz="4" w:space="0" w:color="auto"/>
              <w:right w:val="single" w:sz="4" w:space="0" w:color="auto"/>
            </w:tcBorders>
            <w:vAlign w:val="center"/>
          </w:tcPr>
          <w:p w14:paraId="07CF2FA2"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7F9BC38C"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1F140965"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lastRenderedPageBreak/>
              <w:t xml:space="preserve">Projekto partneriai </w:t>
            </w:r>
          </w:p>
        </w:tc>
        <w:tc>
          <w:tcPr>
            <w:tcW w:w="2268" w:type="dxa"/>
            <w:tcBorders>
              <w:top w:val="single" w:sz="4" w:space="0" w:color="auto"/>
              <w:left w:val="single" w:sz="4" w:space="0" w:color="auto"/>
              <w:bottom w:val="single" w:sz="4" w:space="0" w:color="auto"/>
              <w:right w:val="single" w:sz="4" w:space="0" w:color="auto"/>
            </w:tcBorders>
            <w:vAlign w:val="center"/>
          </w:tcPr>
          <w:p w14:paraId="5EB923B5"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65E491BD"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15A9C82D"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Finansavimo / paramos šaltiniai </w:t>
            </w:r>
          </w:p>
        </w:tc>
        <w:tc>
          <w:tcPr>
            <w:tcW w:w="2268" w:type="dxa"/>
            <w:tcBorders>
              <w:top w:val="single" w:sz="4" w:space="0" w:color="auto"/>
              <w:left w:val="single" w:sz="4" w:space="0" w:color="auto"/>
              <w:bottom w:val="single" w:sz="4" w:space="0" w:color="auto"/>
              <w:right w:val="single" w:sz="4" w:space="0" w:color="auto"/>
            </w:tcBorders>
            <w:vAlign w:val="center"/>
          </w:tcPr>
          <w:p w14:paraId="2D7112A2"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2A9D858A"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0CB7E50B"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Projekto vertė </w:t>
            </w:r>
          </w:p>
        </w:tc>
        <w:tc>
          <w:tcPr>
            <w:tcW w:w="2268" w:type="dxa"/>
            <w:tcBorders>
              <w:top w:val="single" w:sz="4" w:space="0" w:color="auto"/>
              <w:left w:val="single" w:sz="4" w:space="0" w:color="auto"/>
              <w:bottom w:val="single" w:sz="4" w:space="0" w:color="auto"/>
              <w:right w:val="single" w:sz="4" w:space="0" w:color="auto"/>
            </w:tcBorders>
            <w:vAlign w:val="center"/>
          </w:tcPr>
          <w:p w14:paraId="05DA8142"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09CE902D"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7818BA53"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Projektui savivaldybės skiriamų lėšų dalis </w:t>
            </w:r>
          </w:p>
        </w:tc>
        <w:tc>
          <w:tcPr>
            <w:tcW w:w="2268" w:type="dxa"/>
            <w:tcBorders>
              <w:top w:val="single" w:sz="4" w:space="0" w:color="auto"/>
              <w:left w:val="single" w:sz="4" w:space="0" w:color="auto"/>
              <w:bottom w:val="single" w:sz="4" w:space="0" w:color="auto"/>
              <w:right w:val="single" w:sz="4" w:space="0" w:color="auto"/>
            </w:tcBorders>
            <w:vAlign w:val="center"/>
          </w:tcPr>
          <w:p w14:paraId="67B0EF05" w14:textId="77777777" w:rsidR="00685D03" w:rsidRPr="00A93468" w:rsidRDefault="00685D03" w:rsidP="00CB4DF5">
            <w:pPr>
              <w:autoSpaceDE w:val="0"/>
              <w:autoSpaceDN w:val="0"/>
              <w:adjustRightInd w:val="0"/>
              <w:jc w:val="center"/>
              <w:rPr>
                <w:rFonts w:eastAsia="Calibri"/>
                <w:bCs/>
                <w:color w:val="000000"/>
                <w:szCs w:val="24"/>
              </w:rPr>
            </w:pPr>
            <w:r w:rsidRPr="00A93468">
              <w:rPr>
                <w:rFonts w:eastAsia="Calibri"/>
                <w:b/>
                <w:bCs/>
                <w:color w:val="000000"/>
                <w:szCs w:val="24"/>
              </w:rPr>
              <w:t>–</w:t>
            </w:r>
          </w:p>
        </w:tc>
      </w:tr>
      <w:tr w:rsidR="00685D03" w:rsidRPr="00A93468" w14:paraId="55DD1AFE" w14:textId="77777777" w:rsidTr="006F10D4">
        <w:trPr>
          <w:trHeight w:val="20"/>
        </w:trPr>
        <w:tc>
          <w:tcPr>
            <w:tcW w:w="7088" w:type="dxa"/>
            <w:tcBorders>
              <w:top w:val="single" w:sz="4" w:space="0" w:color="auto"/>
              <w:left w:val="single" w:sz="4" w:space="0" w:color="auto"/>
              <w:bottom w:val="single" w:sz="4" w:space="0" w:color="auto"/>
              <w:right w:val="single" w:sz="4" w:space="0" w:color="auto"/>
            </w:tcBorders>
          </w:tcPr>
          <w:p w14:paraId="547DBD67" w14:textId="77777777" w:rsidR="00685D03" w:rsidRPr="00A93468" w:rsidRDefault="00685D03" w:rsidP="00CB4DF5">
            <w:pPr>
              <w:autoSpaceDE w:val="0"/>
              <w:autoSpaceDN w:val="0"/>
              <w:adjustRightInd w:val="0"/>
              <w:rPr>
                <w:rFonts w:eastAsia="Calibri"/>
                <w:color w:val="000000"/>
                <w:szCs w:val="24"/>
              </w:rPr>
            </w:pPr>
            <w:r w:rsidRPr="00A93468">
              <w:rPr>
                <w:rFonts w:eastAsia="Calibri"/>
                <w:bCs/>
                <w:color w:val="000000"/>
                <w:szCs w:val="24"/>
              </w:rPr>
              <w:t xml:space="preserve">Trumpa projekto santrauka (tikslai, uždaviniai, laukiami rezultatai) </w:t>
            </w:r>
          </w:p>
        </w:tc>
        <w:tc>
          <w:tcPr>
            <w:tcW w:w="2268" w:type="dxa"/>
            <w:tcBorders>
              <w:top w:val="single" w:sz="4" w:space="0" w:color="auto"/>
              <w:left w:val="single" w:sz="4" w:space="0" w:color="auto"/>
              <w:bottom w:val="single" w:sz="4" w:space="0" w:color="auto"/>
              <w:right w:val="single" w:sz="4" w:space="0" w:color="auto"/>
            </w:tcBorders>
            <w:vAlign w:val="center"/>
          </w:tcPr>
          <w:p w14:paraId="76D7F4F4" w14:textId="77777777" w:rsidR="00685D03" w:rsidRPr="00A93468" w:rsidRDefault="00685D03" w:rsidP="00CB4DF5">
            <w:pPr>
              <w:jc w:val="center"/>
              <w:rPr>
                <w:szCs w:val="24"/>
              </w:rPr>
            </w:pPr>
            <w:r w:rsidRPr="00A93468">
              <w:rPr>
                <w:rFonts w:eastAsia="Calibri"/>
                <w:b/>
                <w:bCs/>
                <w:color w:val="000000"/>
                <w:szCs w:val="24"/>
              </w:rPr>
              <w:t>–</w:t>
            </w:r>
          </w:p>
        </w:tc>
      </w:tr>
    </w:tbl>
    <w:p w14:paraId="1E6160E9" w14:textId="77777777" w:rsidR="00685D03" w:rsidRDefault="00685D03" w:rsidP="00685D03">
      <w:pPr>
        <w:autoSpaceDE w:val="0"/>
        <w:autoSpaceDN w:val="0"/>
        <w:adjustRightInd w:val="0"/>
        <w:ind w:right="113"/>
        <w:rPr>
          <w:rFonts w:eastAsia="Calibri"/>
          <w:szCs w:val="24"/>
        </w:rPr>
      </w:pPr>
    </w:p>
    <w:p w14:paraId="18CF8DEF" w14:textId="77777777" w:rsidR="00DE33E4" w:rsidRPr="00A93468" w:rsidRDefault="00DE33E4" w:rsidP="00685D03">
      <w:pPr>
        <w:autoSpaceDE w:val="0"/>
        <w:autoSpaceDN w:val="0"/>
        <w:adjustRightInd w:val="0"/>
        <w:ind w:right="113"/>
        <w:rPr>
          <w:rFonts w:eastAsia="Calibri"/>
          <w:szCs w:val="24"/>
        </w:rPr>
      </w:pPr>
    </w:p>
    <w:p w14:paraId="6D84C1A5" w14:textId="77777777" w:rsidR="00DE33E4" w:rsidRDefault="00DE33E4" w:rsidP="00DE33E4">
      <w:pPr>
        <w:autoSpaceDE w:val="0"/>
        <w:autoSpaceDN w:val="0"/>
        <w:adjustRightInd w:val="0"/>
        <w:ind w:right="113"/>
        <w:jc w:val="center"/>
        <w:rPr>
          <w:rFonts w:eastAsia="Calibri"/>
          <w:b/>
          <w:szCs w:val="24"/>
        </w:rPr>
      </w:pPr>
    </w:p>
    <w:p w14:paraId="1905BD25" w14:textId="77777777" w:rsidR="006F10D4" w:rsidRDefault="00685D03" w:rsidP="00DE33E4">
      <w:pPr>
        <w:autoSpaceDE w:val="0"/>
        <w:autoSpaceDN w:val="0"/>
        <w:adjustRightInd w:val="0"/>
        <w:ind w:right="113"/>
        <w:jc w:val="center"/>
        <w:rPr>
          <w:rFonts w:eastAsia="Calibri"/>
          <w:b/>
          <w:szCs w:val="24"/>
        </w:rPr>
      </w:pPr>
      <w:r>
        <w:rPr>
          <w:rFonts w:eastAsia="Calibri"/>
          <w:b/>
          <w:szCs w:val="24"/>
        </w:rPr>
        <w:t>VIII</w:t>
      </w:r>
      <w:r w:rsidR="006F10D4">
        <w:rPr>
          <w:rFonts w:eastAsia="Calibri"/>
          <w:b/>
          <w:szCs w:val="24"/>
        </w:rPr>
        <w:t xml:space="preserve"> SKYRIUS</w:t>
      </w:r>
    </w:p>
    <w:p w14:paraId="0C3604FE" w14:textId="77777777" w:rsidR="00685D03" w:rsidRPr="00A93468" w:rsidRDefault="00685D03" w:rsidP="00685D03">
      <w:pPr>
        <w:autoSpaceDE w:val="0"/>
        <w:autoSpaceDN w:val="0"/>
        <w:adjustRightInd w:val="0"/>
        <w:ind w:right="113"/>
        <w:jc w:val="center"/>
        <w:rPr>
          <w:rFonts w:eastAsia="Calibri"/>
          <w:b/>
          <w:szCs w:val="24"/>
        </w:rPr>
      </w:pPr>
      <w:r w:rsidRPr="00A93468">
        <w:rPr>
          <w:rFonts w:eastAsia="Calibri"/>
          <w:b/>
          <w:szCs w:val="24"/>
        </w:rPr>
        <w:t>VEIKLOS TOBULINIMO PERSPEKTYVOS</w:t>
      </w:r>
    </w:p>
    <w:p w14:paraId="0F6A41DE" w14:textId="77777777" w:rsidR="00685D03" w:rsidRPr="00A93468" w:rsidRDefault="00685D03" w:rsidP="00685D03">
      <w:pPr>
        <w:autoSpaceDE w:val="0"/>
        <w:autoSpaceDN w:val="0"/>
        <w:adjustRightInd w:val="0"/>
        <w:ind w:right="113"/>
        <w:jc w:val="both"/>
        <w:rPr>
          <w:rFonts w:eastAsia="Calibri"/>
          <w:szCs w:val="24"/>
        </w:rPr>
      </w:pPr>
    </w:p>
    <w:p w14:paraId="7A6DA0F6" w14:textId="77777777" w:rsidR="00685D03" w:rsidRPr="006F10D4" w:rsidRDefault="00685D03" w:rsidP="006F10D4">
      <w:pPr>
        <w:tabs>
          <w:tab w:val="left" w:pos="993"/>
        </w:tabs>
        <w:ind w:firstLine="720"/>
        <w:jc w:val="both"/>
        <w:rPr>
          <w:rFonts w:eastAsia="Calibri"/>
          <w:szCs w:val="22"/>
        </w:rPr>
      </w:pPr>
      <w:r w:rsidRPr="006F10D4">
        <w:rPr>
          <w:rFonts w:eastAsia="Calibri"/>
          <w:szCs w:val="22"/>
        </w:rPr>
        <w:t>Įstaigos plėtros koncepcijos tikslas – užtikrinti, kad pirminė asmens sveikatos priežiūra apimtų tik kokybišką pirminę asmens, odontologinę sveikatos priežiūrą, slaugos paslaugas į namus, kuo racionaliau panaudojant ir paskirstant žmogiškuosius ir materialiuosius išteklius. Užtikrinti išsamų ir tinkamą paciento ištyrimą bei diagnostiką pirminiame lygyje. Siekti, kad šeimos gydytojas suteiktų kuo daugiau pacientui reikalingų pirminės ambulatorinės asmens sveikatos priežiūros paslaugų, kad šios paslaugos būtų kokybiškos ir prieinamos pacientams bei būtų skatinamas profilaktinis ir prevencinis darbas.</w:t>
      </w:r>
    </w:p>
    <w:p w14:paraId="5AC4E9DD" w14:textId="77777777" w:rsidR="00685D03" w:rsidRPr="006F10D4" w:rsidRDefault="00685D03" w:rsidP="006F10D4">
      <w:pPr>
        <w:tabs>
          <w:tab w:val="left" w:pos="993"/>
        </w:tabs>
        <w:ind w:firstLine="720"/>
        <w:jc w:val="both"/>
        <w:rPr>
          <w:rFonts w:eastAsia="Calibri"/>
          <w:szCs w:val="22"/>
        </w:rPr>
      </w:pPr>
      <w:r w:rsidRPr="006F10D4">
        <w:rPr>
          <w:rFonts w:eastAsia="Calibri"/>
          <w:szCs w:val="22"/>
        </w:rPr>
        <w:t>Įstaiga numato:</w:t>
      </w:r>
    </w:p>
    <w:p w14:paraId="4F4C9DB9"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1. Teigiamą finansinį rezultatą, garantuojantį tolesnę sėkmingą įstaigos veiklą.</w:t>
      </w:r>
    </w:p>
    <w:p w14:paraId="494BA543"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2. Teikiamų kvalifikuotų, kokybiškų, saugių paslaugų priartinimą arčiau pacientų, šių paslaugų mobilumo didinimą.</w:t>
      </w:r>
    </w:p>
    <w:p w14:paraId="760FDA1F" w14:textId="77777777" w:rsidR="00685D03" w:rsidRPr="00DE33E4" w:rsidRDefault="00685D03" w:rsidP="006F10D4">
      <w:pPr>
        <w:tabs>
          <w:tab w:val="left" w:pos="993"/>
        </w:tabs>
        <w:ind w:firstLine="720"/>
        <w:jc w:val="both"/>
        <w:rPr>
          <w:rFonts w:eastAsia="Calibri"/>
          <w:szCs w:val="24"/>
          <w:shd w:val="clear" w:color="auto" w:fill="FFFFFF"/>
          <w:lang w:eastAsia="en-US"/>
        </w:rPr>
      </w:pPr>
      <w:r w:rsidRPr="00DE33E4">
        <w:rPr>
          <w:rFonts w:eastAsia="Calibri"/>
          <w:szCs w:val="24"/>
          <w:shd w:val="clear" w:color="auto" w:fill="FFFFFF"/>
          <w:lang w:eastAsia="en-US"/>
        </w:rPr>
        <w:t xml:space="preserve">3. </w:t>
      </w:r>
      <w:bookmarkStart w:id="9" w:name="_Hlk132213890"/>
      <w:r w:rsidRPr="00DE33E4">
        <w:rPr>
          <w:rFonts w:eastAsia="Calibri"/>
          <w:szCs w:val="24"/>
          <w:shd w:val="clear" w:color="auto" w:fill="FFFFFF"/>
          <w:lang w:eastAsia="en-US"/>
        </w:rPr>
        <w:t xml:space="preserve">ASPN </w:t>
      </w:r>
      <w:bookmarkEnd w:id="9"/>
      <w:r w:rsidRPr="00DE33E4">
        <w:rPr>
          <w:rFonts w:eastAsia="Calibri"/>
          <w:szCs w:val="24"/>
          <w:shd w:val="clear" w:color="auto" w:fill="FFFFFF"/>
          <w:lang w:eastAsia="en-US"/>
        </w:rPr>
        <w:t xml:space="preserve">teikimo užtikrinimą prie įstaigos prisirašiusiems pacientams su slaugos specialistų komanda: du slaugytojai, du slaugytojų padėjėjai </w:t>
      </w:r>
      <w:r w:rsidRPr="00DE33E4">
        <w:rPr>
          <w:rFonts w:eastAsia="Calibri"/>
          <w:szCs w:val="22"/>
        </w:rPr>
        <w:t>ir kineziterapeutas. Pagrindinis komandos tikslas – užtikrinti slaugos paslaugų tęstinumą, patenkinti paciento slaugos poreikius namuose ir skatinti savirūpą.</w:t>
      </w:r>
    </w:p>
    <w:p w14:paraId="592FCED9" w14:textId="77777777" w:rsidR="00685D03" w:rsidRPr="00DE33E4" w:rsidRDefault="00685D03" w:rsidP="006F10D4">
      <w:pPr>
        <w:tabs>
          <w:tab w:val="left" w:pos="993"/>
        </w:tabs>
        <w:ind w:firstLine="720"/>
        <w:jc w:val="both"/>
        <w:rPr>
          <w:rFonts w:eastAsia="Calibri"/>
          <w:szCs w:val="22"/>
        </w:rPr>
      </w:pPr>
      <w:r w:rsidRPr="00DE33E4">
        <w:rPr>
          <w:rFonts w:eastAsia="Calibri"/>
          <w:szCs w:val="24"/>
          <w:shd w:val="clear" w:color="auto" w:fill="FFFFFF"/>
          <w:lang w:eastAsia="en-US"/>
        </w:rPr>
        <w:t>4. ASPN teikimo plėtrą pacientams, prisirašiusiems prie kitų ASPĮ, kurios nepajėgios užtikrinti ASPN teikimo savo pacientams (V</w:t>
      </w:r>
      <w:r w:rsidR="006F10D4" w:rsidRPr="00DE33E4">
        <w:rPr>
          <w:rFonts w:eastAsia="Calibri"/>
          <w:szCs w:val="24"/>
          <w:shd w:val="clear" w:color="auto" w:fill="FFFFFF"/>
          <w:lang w:eastAsia="en-US"/>
        </w:rPr>
        <w:t>š</w:t>
      </w:r>
      <w:r w:rsidRPr="00DE33E4">
        <w:rPr>
          <w:rFonts w:eastAsia="Calibri"/>
          <w:szCs w:val="24"/>
          <w:shd w:val="clear" w:color="auto" w:fill="FFFFFF"/>
          <w:lang w:eastAsia="en-US"/>
        </w:rPr>
        <w:t>Į Ser</w:t>
      </w:r>
      <w:r w:rsidR="006F10D4" w:rsidRPr="00DE33E4">
        <w:rPr>
          <w:rFonts w:eastAsia="Calibri"/>
          <w:szCs w:val="24"/>
          <w:shd w:val="clear" w:color="auto" w:fill="FFFFFF"/>
          <w:lang w:eastAsia="en-US"/>
        </w:rPr>
        <w:t>e</w:t>
      </w:r>
      <w:r w:rsidRPr="00DE33E4">
        <w:rPr>
          <w:rFonts w:eastAsia="Calibri"/>
          <w:szCs w:val="24"/>
          <w:shd w:val="clear" w:color="auto" w:fill="FFFFFF"/>
          <w:lang w:eastAsia="en-US"/>
        </w:rPr>
        <w:t xml:space="preserve">džiaus ambulatorija). </w:t>
      </w:r>
    </w:p>
    <w:p w14:paraId="1A1F30C7" w14:textId="77777777" w:rsidR="00685D03" w:rsidRPr="00DE33E4" w:rsidRDefault="00685D03" w:rsidP="006F10D4">
      <w:pPr>
        <w:tabs>
          <w:tab w:val="left" w:pos="993"/>
        </w:tabs>
        <w:ind w:firstLine="720"/>
        <w:jc w:val="both"/>
        <w:rPr>
          <w:rFonts w:eastAsia="Calibri"/>
          <w:szCs w:val="24"/>
          <w:shd w:val="clear" w:color="auto" w:fill="FFFFFF"/>
          <w:lang w:eastAsia="en-US"/>
        </w:rPr>
      </w:pPr>
      <w:r w:rsidRPr="00DE33E4">
        <w:rPr>
          <w:rFonts w:eastAsia="Calibri"/>
          <w:szCs w:val="22"/>
        </w:rPr>
        <w:t xml:space="preserve">5. Šeimos gydytojo komandos veiklos plėtrą.   </w:t>
      </w:r>
    </w:p>
    <w:p w14:paraId="399F02E2"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6. Medicininės įrangos ir inventoriaus atnaujinimą, naujų informacinių technologijų diegimą. Planuojama įsigyti telefono aparatą, registruojantį praleistus skambučius</w:t>
      </w:r>
      <w:r w:rsidR="00C163ED" w:rsidRPr="00DE33E4">
        <w:rPr>
          <w:rFonts w:eastAsia="Calibri"/>
          <w:szCs w:val="22"/>
        </w:rPr>
        <w:t>,</w:t>
      </w:r>
      <w:r w:rsidRPr="00DE33E4">
        <w:rPr>
          <w:rFonts w:eastAsia="Calibri"/>
          <w:szCs w:val="22"/>
        </w:rPr>
        <w:t xml:space="preserve"> kuris suteiks galimybes pacientams lengviau susisiekti su personalu, gauti išsamią informaciją.</w:t>
      </w:r>
    </w:p>
    <w:p w14:paraId="243E619C" w14:textId="77777777" w:rsidR="00685D03" w:rsidRPr="00DE33E4" w:rsidRDefault="00685D03" w:rsidP="006F10D4">
      <w:pPr>
        <w:ind w:firstLine="720"/>
        <w:jc w:val="both"/>
      </w:pPr>
      <w:r w:rsidRPr="00DE33E4">
        <w:rPr>
          <w:rFonts w:eastAsia="Calibri"/>
          <w:szCs w:val="24"/>
        </w:rPr>
        <w:t xml:space="preserve">7. </w:t>
      </w:r>
      <w:r w:rsidRPr="00DE33E4">
        <w:rPr>
          <w:szCs w:val="24"/>
        </w:rPr>
        <w:t xml:space="preserve">Toliau dalyvauti įgyvendinant Privalomojo sveikatos draudimo fondo biudžeto lėšomis finansuojamų atitinkamų ligų (gimdos kaklelio vėžio, krūties vėžio, storosios žarnos vėžio, priešinės liaukos vėžio, širdies kraujagyslių ligų ir vaikų krūminių dantų ėduonies) prevencijos priemonių, atrankinės patikros, ankstyvosios diagnostikos programas ir padidinti vykdomų programų mastą, lyginant su 2023 m. </w:t>
      </w:r>
    </w:p>
    <w:p w14:paraId="0833586B"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 xml:space="preserve">8. </w:t>
      </w:r>
      <w:r w:rsidRPr="00DE33E4">
        <w:rPr>
          <w:szCs w:val="24"/>
        </w:rPr>
        <w:t xml:space="preserve">Plėtoti infekcinių ir neinfekcinių lėtinių ligų profilaktiką bei </w:t>
      </w:r>
      <w:r w:rsidRPr="00DE33E4">
        <w:rPr>
          <w:rFonts w:eastAsia="Calibri"/>
          <w:szCs w:val="24"/>
        </w:rPr>
        <w:t>išplėsti pacientų imunizaciją nuo įvairių infekcinių susirgimų.</w:t>
      </w:r>
    </w:p>
    <w:p w14:paraId="34D3C3EF"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9. Atlikti ne mažiau kaip vieną konsoliduotą viešąjį pirkimą.</w:t>
      </w:r>
    </w:p>
    <w:p w14:paraId="3B10711B" w14:textId="77777777" w:rsidR="00685D03" w:rsidRPr="00DE33E4" w:rsidRDefault="00685D03" w:rsidP="006F10D4">
      <w:pPr>
        <w:tabs>
          <w:tab w:val="left" w:pos="993"/>
        </w:tabs>
        <w:ind w:firstLine="720"/>
        <w:jc w:val="both"/>
        <w:rPr>
          <w:rFonts w:eastAsia="Calibri"/>
          <w:szCs w:val="22"/>
        </w:rPr>
      </w:pPr>
      <w:r w:rsidRPr="00DE33E4">
        <w:rPr>
          <w:rFonts w:eastAsia="Calibri"/>
          <w:szCs w:val="22"/>
        </w:rPr>
        <w:t>10. Atitikti Skaidraus asmens sveikatos priežiūros įstaigos vardą.</w:t>
      </w:r>
    </w:p>
    <w:p w14:paraId="00CFE504" w14:textId="77777777" w:rsidR="00685D03" w:rsidRPr="00DE33E4" w:rsidRDefault="00685D03" w:rsidP="006F10D4">
      <w:pPr>
        <w:ind w:firstLine="720"/>
        <w:jc w:val="both"/>
        <w:rPr>
          <w:rFonts w:eastAsia="Calibri"/>
          <w:szCs w:val="22"/>
        </w:rPr>
      </w:pPr>
      <w:r w:rsidRPr="00DE33E4">
        <w:rPr>
          <w:rFonts w:eastAsia="Calibri"/>
          <w:szCs w:val="22"/>
        </w:rPr>
        <w:t xml:space="preserve">11. Skatinti ir gerinti darbuotojų kompiuterinį raštingumą ir nuolatinį kvalifikacijos kėlimą. </w:t>
      </w:r>
    </w:p>
    <w:p w14:paraId="42917384" w14:textId="77777777" w:rsidR="00685D03" w:rsidRPr="00DE33E4" w:rsidRDefault="00685D03" w:rsidP="006F10D4">
      <w:pPr>
        <w:ind w:firstLine="720"/>
        <w:jc w:val="both"/>
        <w:rPr>
          <w:rFonts w:eastAsia="Calibri"/>
          <w:szCs w:val="22"/>
        </w:rPr>
      </w:pPr>
      <w:r w:rsidRPr="00DE33E4">
        <w:rPr>
          <w:rFonts w:eastAsia="Calibri"/>
          <w:szCs w:val="22"/>
        </w:rPr>
        <w:t>12. Įtvirtinti Darbuotojų elgesio kodekso principus.</w:t>
      </w:r>
    </w:p>
    <w:p w14:paraId="6109571C" w14:textId="77777777" w:rsidR="00685D03" w:rsidRPr="00DE33E4" w:rsidRDefault="00685D03" w:rsidP="006F10D4">
      <w:pPr>
        <w:ind w:firstLine="720"/>
        <w:jc w:val="both"/>
      </w:pPr>
      <w:r w:rsidRPr="00DE33E4">
        <w:rPr>
          <w:rFonts w:eastAsia="Calibri"/>
          <w:szCs w:val="22"/>
        </w:rPr>
        <w:t xml:space="preserve">13. </w:t>
      </w:r>
      <w:r w:rsidRPr="00DE33E4">
        <w:rPr>
          <w:szCs w:val="24"/>
        </w:rPr>
        <w:t xml:space="preserve">Dalyvauti </w:t>
      </w:r>
      <w:r w:rsidRPr="00DE33E4">
        <w:t>Lietuvos Respublikos sveikatos apsaugos ministerijos inicijuotame sveikatos priežiūros įstaigų tinklo bei paslaugų pertvarkos pokyčių ir jiems reikalingų investicijų planavime.</w:t>
      </w:r>
    </w:p>
    <w:p w14:paraId="3E5FAF67" w14:textId="77777777" w:rsidR="00685D03" w:rsidRPr="00DE33E4" w:rsidRDefault="00685D03" w:rsidP="006F10D4">
      <w:pPr>
        <w:ind w:firstLine="720"/>
        <w:jc w:val="both"/>
      </w:pPr>
      <w:r w:rsidRPr="00DE33E4">
        <w:t xml:space="preserve">Numatomas tolimesnis bendradarbiavimas su Jurbarko rajono </w:t>
      </w:r>
      <w:r w:rsidR="006F10D4" w:rsidRPr="00DE33E4">
        <w:t xml:space="preserve">savivaldybės </w:t>
      </w:r>
      <w:r w:rsidRPr="00DE33E4">
        <w:t>visuomenės sveikatos biuru visuomenės sveikatinimo klausimais.</w:t>
      </w:r>
    </w:p>
    <w:p w14:paraId="77D8E146" w14:textId="77777777" w:rsidR="00685D03" w:rsidRPr="00DE33E4" w:rsidRDefault="00685D03" w:rsidP="006F10D4">
      <w:pPr>
        <w:ind w:firstLine="720"/>
        <w:jc w:val="both"/>
      </w:pPr>
    </w:p>
    <w:p w14:paraId="564738FC" w14:textId="77777777" w:rsidR="00685D03" w:rsidRPr="00DE33E4" w:rsidRDefault="00685D03" w:rsidP="006F10D4">
      <w:pPr>
        <w:autoSpaceDE w:val="0"/>
        <w:autoSpaceDN w:val="0"/>
        <w:adjustRightInd w:val="0"/>
        <w:jc w:val="both"/>
        <w:rPr>
          <w:rFonts w:eastAsia="Calibri"/>
          <w:b/>
          <w:szCs w:val="24"/>
        </w:rPr>
      </w:pPr>
    </w:p>
    <w:p w14:paraId="0561ED73" w14:textId="77777777" w:rsidR="00685D03" w:rsidRPr="00DE33E4" w:rsidRDefault="00685D03" w:rsidP="00685D03">
      <w:pPr>
        <w:autoSpaceDE w:val="0"/>
        <w:autoSpaceDN w:val="0"/>
        <w:adjustRightInd w:val="0"/>
        <w:rPr>
          <w:rFonts w:eastAsia="Calibri"/>
          <w:b/>
          <w:szCs w:val="24"/>
        </w:rPr>
      </w:pPr>
    </w:p>
    <w:p w14:paraId="339EBE6A" w14:textId="2D07525B" w:rsidR="00FD3C13" w:rsidRPr="00301662" w:rsidRDefault="00685D03" w:rsidP="00301662">
      <w:pPr>
        <w:rPr>
          <w:rFonts w:eastAsia="Calibri"/>
          <w:szCs w:val="24"/>
        </w:rPr>
      </w:pPr>
      <w:r w:rsidRPr="00DE33E4">
        <w:rPr>
          <w:rFonts w:eastAsia="Calibri"/>
          <w:szCs w:val="24"/>
        </w:rPr>
        <w:t>Vyriausioji gydytoja</w:t>
      </w:r>
      <w:r w:rsidRPr="00DE33E4">
        <w:rPr>
          <w:rFonts w:eastAsia="Calibri"/>
          <w:szCs w:val="24"/>
        </w:rPr>
        <w:tab/>
      </w:r>
      <w:r w:rsidRPr="00DE33E4">
        <w:rPr>
          <w:rFonts w:eastAsia="Calibri"/>
          <w:szCs w:val="24"/>
        </w:rPr>
        <w:tab/>
      </w:r>
      <w:r w:rsidRPr="00DE33E4">
        <w:rPr>
          <w:rFonts w:eastAsia="Calibri"/>
          <w:szCs w:val="24"/>
        </w:rPr>
        <w:tab/>
      </w:r>
      <w:r w:rsidRPr="00DE33E4">
        <w:rPr>
          <w:rFonts w:eastAsia="Calibri"/>
          <w:szCs w:val="24"/>
        </w:rPr>
        <w:tab/>
      </w:r>
      <w:r w:rsidRPr="00DE33E4">
        <w:rPr>
          <w:rFonts w:eastAsia="Calibri"/>
          <w:szCs w:val="24"/>
        </w:rPr>
        <w:tab/>
      </w:r>
      <w:r w:rsidRPr="00DE33E4">
        <w:rPr>
          <w:rFonts w:eastAsia="Calibri"/>
          <w:szCs w:val="24"/>
        </w:rPr>
        <w:tab/>
      </w:r>
      <w:r w:rsidRPr="00DE33E4">
        <w:rPr>
          <w:rFonts w:eastAsia="Calibri"/>
          <w:szCs w:val="24"/>
        </w:rPr>
        <w:tab/>
      </w:r>
      <w:r w:rsidRPr="00DE33E4">
        <w:rPr>
          <w:rFonts w:eastAsia="Calibri"/>
          <w:szCs w:val="24"/>
        </w:rPr>
        <w:tab/>
        <w:t xml:space="preserve">Laima </w:t>
      </w:r>
      <w:proofErr w:type="spellStart"/>
      <w:r w:rsidRPr="00DE33E4">
        <w:rPr>
          <w:rFonts w:eastAsia="Calibri"/>
          <w:szCs w:val="24"/>
        </w:rPr>
        <w:t>Balseraitienė</w:t>
      </w:r>
      <w:proofErr w:type="spellEnd"/>
    </w:p>
    <w:p w14:paraId="6BFBAB91" w14:textId="77777777" w:rsidR="00FD3C13" w:rsidRPr="00C163ED" w:rsidRDefault="00FD3C13" w:rsidP="002E1F99">
      <w:pPr>
        <w:pStyle w:val="Pavadinimas"/>
        <w:jc w:val="left"/>
        <w:rPr>
          <w:b w:val="0"/>
          <w:lang w:val="lt-LT"/>
        </w:rPr>
      </w:pPr>
    </w:p>
    <w:p w14:paraId="30F1C952" w14:textId="77777777" w:rsidR="00B668F0" w:rsidRPr="00C163ED" w:rsidRDefault="00B668F0" w:rsidP="00FD3C13">
      <w:pPr>
        <w:pStyle w:val="Pavadinimas"/>
        <w:pBdr>
          <w:bottom w:val="single" w:sz="12" w:space="1" w:color="auto"/>
        </w:pBdr>
        <w:rPr>
          <w:lang w:val="lt-LT"/>
        </w:rPr>
      </w:pPr>
      <w:r w:rsidRPr="00C163ED">
        <w:rPr>
          <w:lang w:val="lt-LT"/>
        </w:rPr>
        <w:t>JURBARKO RAJONO SAVIVALDYBĖS ADMINISTRACIJ</w:t>
      </w:r>
      <w:r w:rsidR="00FD3C13" w:rsidRPr="00C163ED">
        <w:rPr>
          <w:lang w:val="lt-LT"/>
        </w:rPr>
        <w:t>A</w:t>
      </w:r>
    </w:p>
    <w:p w14:paraId="46C51B24" w14:textId="77777777" w:rsidR="00B668F0" w:rsidRPr="00C163ED" w:rsidRDefault="00B668F0" w:rsidP="00B668F0">
      <w:pPr>
        <w:pStyle w:val="Pavadinimas"/>
        <w:pBdr>
          <w:bottom w:val="single" w:sz="12" w:space="1" w:color="auto"/>
        </w:pBdr>
        <w:rPr>
          <w:lang w:val="lt-LT"/>
        </w:rPr>
      </w:pPr>
    </w:p>
    <w:p w14:paraId="12AF1171" w14:textId="77777777" w:rsidR="002E1F99" w:rsidRDefault="002E1F99" w:rsidP="002E1F99">
      <w:pPr>
        <w:pStyle w:val="Paantrat"/>
      </w:pPr>
    </w:p>
    <w:p w14:paraId="613CDBF7" w14:textId="77777777" w:rsidR="002E1F99" w:rsidRDefault="002E1F99" w:rsidP="002E1F99">
      <w:pPr>
        <w:pStyle w:val="Paantrat"/>
      </w:pPr>
      <w:r>
        <w:t>AIŠKINAMASIS RAŠTAS</w:t>
      </w:r>
    </w:p>
    <w:p w14:paraId="76CF6A3E" w14:textId="77777777" w:rsidR="002E1F99" w:rsidRDefault="002E1F99" w:rsidP="002E1F99">
      <w:pPr>
        <w:jc w:val="center"/>
        <w:rPr>
          <w:caps/>
        </w:rPr>
      </w:pPr>
    </w:p>
    <w:p w14:paraId="0E2BD2B9"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633BAD">
        <w:rPr>
          <w:b/>
        </w:rPr>
        <w:fldChar w:fldCharType="begin">
          <w:ffData>
            <w:name w:val="DOC_DATA"/>
            <w:enabled/>
            <w:calcOnExit w:val="0"/>
            <w:textInput>
              <w:default w:val="{$DOC_DATA}"/>
            </w:textInput>
          </w:ffData>
        </w:fldChar>
      </w:r>
      <w:r>
        <w:rPr>
          <w:b/>
        </w:rPr>
        <w:instrText xml:space="preserve"> FORMTEXT </w:instrText>
      </w:r>
      <w:r w:rsidR="00633BAD">
        <w:rPr>
          <w:b/>
        </w:rPr>
      </w:r>
      <w:r w:rsidR="00633BAD">
        <w:rPr>
          <w:b/>
        </w:rPr>
        <w:fldChar w:fldCharType="separate"/>
      </w:r>
      <w:r>
        <w:rPr>
          <w:b/>
          <w:noProof/>
        </w:rPr>
        <w:t>DĖL 2023 METŲ VIEŠOSIOS ĮSTAIGOS ŠIMKAIČIŲ AMBULATORIJOS METINIŲ ATASKAITŲ RINKINIO PATVIRTINIMO</w:t>
      </w:r>
      <w:r w:rsidR="00633BAD">
        <w:rPr>
          <w:b/>
        </w:rPr>
        <w:fldChar w:fldCharType="end"/>
      </w:r>
      <w:r w:rsidRPr="00FD0852">
        <w:rPr>
          <w:b/>
          <w:szCs w:val="26"/>
        </w:rPr>
        <w:t>“</w:t>
      </w:r>
      <w:r w:rsidR="00FD3C13">
        <w:rPr>
          <w:b/>
          <w:szCs w:val="26"/>
        </w:rPr>
        <w:t xml:space="preserve"> </w:t>
      </w:r>
      <w:r>
        <w:rPr>
          <w:b/>
          <w:bCs/>
          <w:caps/>
        </w:rPr>
        <w:t>projekto</w:t>
      </w:r>
    </w:p>
    <w:p w14:paraId="423FC2F9" w14:textId="77777777" w:rsidR="002E1F99" w:rsidRDefault="002E1F99" w:rsidP="00FD3C13">
      <w:pPr>
        <w:tabs>
          <w:tab w:val="left" w:pos="567"/>
        </w:tabs>
      </w:pPr>
    </w:p>
    <w:p w14:paraId="2327940A" w14:textId="77777777" w:rsidR="00001758" w:rsidRDefault="00633BA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40670558" w14:textId="77777777" w:rsidR="002E1F99" w:rsidRDefault="002E1F99" w:rsidP="002E1F99">
      <w:pPr>
        <w:tabs>
          <w:tab w:val="left" w:pos="0"/>
        </w:tabs>
        <w:jc w:val="center"/>
      </w:pPr>
      <w:r>
        <w:t>Jurbarkas</w:t>
      </w:r>
    </w:p>
    <w:p w14:paraId="4B44E645"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FD3C13" w14:paraId="77F575AB" w14:textId="77777777" w:rsidTr="009C0F14">
        <w:tc>
          <w:tcPr>
            <w:tcW w:w="9572" w:type="dxa"/>
          </w:tcPr>
          <w:p w14:paraId="2D42D516" w14:textId="77777777" w:rsidR="00FD3C13" w:rsidRDefault="00FD3C13" w:rsidP="009C0F14">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2023</w:t>
            </w:r>
            <w:r w:rsidRPr="00D24465">
              <w:rPr>
                <w:sz w:val="22"/>
                <w:szCs w:val="22"/>
              </w:rPr>
              <w:t xml:space="preserve"> metų </w:t>
            </w:r>
            <w:r>
              <w:rPr>
                <w:sz w:val="22"/>
                <w:szCs w:val="22"/>
              </w:rPr>
              <w:t>viešosios įstaigos</w:t>
            </w:r>
            <w:r w:rsidRPr="00D24465">
              <w:rPr>
                <w:sz w:val="22"/>
                <w:szCs w:val="22"/>
              </w:rPr>
              <w:t xml:space="preserve"> </w:t>
            </w:r>
            <w:r>
              <w:rPr>
                <w:sz w:val="22"/>
                <w:szCs w:val="22"/>
              </w:rPr>
              <w:t>Šimkaičių ambulatorijos (toliau – VšĮ Šimkaičių ambulatorija)</w:t>
            </w:r>
            <w:r w:rsidRPr="00990B64">
              <w:rPr>
                <w:sz w:val="22"/>
                <w:szCs w:val="22"/>
              </w:rPr>
              <w:t xml:space="preserve"> </w:t>
            </w:r>
            <w:r>
              <w:rPr>
                <w:sz w:val="22"/>
                <w:szCs w:val="22"/>
              </w:rPr>
              <w:t xml:space="preserve">metinių </w:t>
            </w:r>
            <w:r w:rsidRPr="00D24465">
              <w:rPr>
                <w:sz w:val="22"/>
                <w:szCs w:val="22"/>
              </w:rPr>
              <w:t>ataskait</w:t>
            </w:r>
            <w:r>
              <w:rPr>
                <w:sz w:val="22"/>
                <w:szCs w:val="22"/>
              </w:rPr>
              <w:t>ų rinkinį</w:t>
            </w:r>
            <w:r w:rsidRPr="00D24465">
              <w:rPr>
                <w:sz w:val="22"/>
                <w:szCs w:val="22"/>
              </w:rPr>
              <w:t>.</w:t>
            </w:r>
          </w:p>
        </w:tc>
      </w:tr>
      <w:tr w:rsidR="00FD3C13" w14:paraId="299D6733" w14:textId="77777777" w:rsidTr="009C0F14">
        <w:tc>
          <w:tcPr>
            <w:tcW w:w="9572" w:type="dxa"/>
          </w:tcPr>
          <w:p w14:paraId="1EB028AB" w14:textId="77777777" w:rsidR="00FD3C13" w:rsidRDefault="00FD3C13" w:rsidP="009C0F14">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Pr="00352B88">
              <w:rPr>
                <w:sz w:val="22"/>
                <w:szCs w:val="22"/>
              </w:rPr>
              <w:t>Lietuvos Respublikos viešųjų įstaigų įstatymo 10 straipsnio 1 dalies 6</w:t>
            </w:r>
            <w:r>
              <w:rPr>
                <w:sz w:val="22"/>
                <w:szCs w:val="22"/>
              </w:rPr>
              <w:t> </w:t>
            </w:r>
            <w:r w:rsidRPr="00352B88">
              <w:rPr>
                <w:sz w:val="22"/>
                <w:szCs w:val="22"/>
              </w:rPr>
              <w:t>punktu, 11</w:t>
            </w:r>
            <w:r>
              <w:rPr>
                <w:sz w:val="22"/>
                <w:szCs w:val="22"/>
              </w:rPr>
              <w:t xml:space="preserve"> </w:t>
            </w:r>
            <w:r w:rsidRPr="00352B88">
              <w:rPr>
                <w:sz w:val="22"/>
                <w:szCs w:val="22"/>
              </w:rPr>
              <w:t xml:space="preserve">straipsniu, Lietuvos Respublikos viešojo sektoriaus atskaitomybės </w:t>
            </w:r>
            <w:hyperlink r:id="rId12" w:tgtFrame="_parent" w:history="1">
              <w:r w:rsidRPr="00352B88">
                <w:rPr>
                  <w:rStyle w:val="Hipersaitas"/>
                  <w:sz w:val="22"/>
                  <w:szCs w:val="22"/>
                </w:rPr>
                <w:t>įstatymo</w:t>
              </w:r>
            </w:hyperlink>
            <w:r w:rsidRPr="00352B88">
              <w:rPr>
                <w:sz w:val="22"/>
                <w:szCs w:val="22"/>
              </w:rPr>
              <w:t xml:space="preserve"> 6 straipsnio 1</w:t>
            </w:r>
            <w:r>
              <w:rPr>
                <w:sz w:val="22"/>
                <w:szCs w:val="22"/>
              </w:rPr>
              <w:t> </w:t>
            </w:r>
            <w:r w:rsidRPr="00352B88">
              <w:rPr>
                <w:sz w:val="22"/>
                <w:szCs w:val="22"/>
              </w:rPr>
              <w:t xml:space="preserve">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Pr="00352B88">
                <w:rPr>
                  <w:rStyle w:val="Hipersaitas"/>
                  <w:sz w:val="22"/>
                  <w:szCs w:val="22"/>
                </w:rPr>
                <w:t>135</w:t>
              </w:r>
            </w:hyperlink>
            <w:r w:rsidRPr="00352B88">
              <w:rPr>
                <w:sz w:val="22"/>
                <w:szCs w:val="22"/>
              </w:rPr>
              <w:t xml:space="preserve"> „Dėl viešojo sektoriaus subjekto metinės veiklos ataskaitos, viešojo sektoriaus subjektų grupės metinės veiklos ataskaitos ir Vyriausybės veiklos ataskaitos rengimo tvarkos aprašo patvirtinimo“, 4 ir 12</w:t>
            </w:r>
            <w:r w:rsidR="00DD0117">
              <w:rPr>
                <w:sz w:val="22"/>
                <w:szCs w:val="22"/>
              </w:rPr>
              <w:t xml:space="preserve"> </w:t>
            </w:r>
            <w:r w:rsidRPr="00352B88">
              <w:rPr>
                <w:sz w:val="22"/>
                <w:szCs w:val="22"/>
              </w:rPr>
              <w:t>punktais</w:t>
            </w:r>
            <w:r>
              <w:rPr>
                <w:sz w:val="22"/>
                <w:szCs w:val="22"/>
              </w:rPr>
              <w:t>.</w:t>
            </w:r>
          </w:p>
          <w:p w14:paraId="6714F239" w14:textId="77777777" w:rsidR="00FD3C13" w:rsidRDefault="00FD3C13" w:rsidP="009C0F14">
            <w:pPr>
              <w:tabs>
                <w:tab w:val="left" w:pos="0"/>
              </w:tabs>
              <w:jc w:val="both"/>
              <w:rPr>
                <w:b/>
                <w:bCs/>
                <w:sz w:val="22"/>
              </w:rPr>
            </w:pPr>
            <w:r w:rsidRPr="00511478">
              <w:rPr>
                <w:sz w:val="22"/>
                <w:szCs w:val="22"/>
              </w:rPr>
              <w:t xml:space="preserve">VšĮ </w:t>
            </w:r>
            <w:r>
              <w:rPr>
                <w:sz w:val="22"/>
                <w:szCs w:val="22"/>
              </w:rPr>
              <w:t xml:space="preserve">Šimkaičių ambulatorijos </w:t>
            </w:r>
            <w:r>
              <w:rPr>
                <w:iCs/>
                <w:sz w:val="22"/>
                <w:szCs w:val="22"/>
              </w:rPr>
              <w:t>2022</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2023 m. balandžio 27 d. </w:t>
            </w:r>
            <w:r w:rsidRPr="00D55455">
              <w:rPr>
                <w:iCs/>
                <w:sz w:val="22"/>
                <w:szCs w:val="22"/>
              </w:rPr>
              <w:t>sprendimu</w:t>
            </w:r>
            <w:r>
              <w:rPr>
                <w:iCs/>
                <w:sz w:val="22"/>
                <w:szCs w:val="22"/>
              </w:rPr>
              <w:t xml:space="preserve">               Nr. T2-11</w:t>
            </w:r>
            <w:r w:rsidR="00303749">
              <w:rPr>
                <w:iCs/>
                <w:sz w:val="22"/>
                <w:szCs w:val="22"/>
              </w:rPr>
              <w:t>4</w:t>
            </w:r>
            <w:r>
              <w:rPr>
                <w:iCs/>
                <w:sz w:val="22"/>
                <w:szCs w:val="22"/>
              </w:rPr>
              <w:t xml:space="preserve"> „Dėl viešosios įstaigos</w:t>
            </w:r>
            <w:r>
              <w:rPr>
                <w:sz w:val="22"/>
                <w:szCs w:val="22"/>
              </w:rPr>
              <w:t xml:space="preserve"> Šimkaičių</w:t>
            </w:r>
            <w:r w:rsidRPr="00990B64">
              <w:rPr>
                <w:sz w:val="22"/>
                <w:szCs w:val="22"/>
              </w:rPr>
              <w:t xml:space="preserve"> </w:t>
            </w:r>
            <w:r>
              <w:rPr>
                <w:sz w:val="22"/>
                <w:szCs w:val="22"/>
              </w:rPr>
              <w:t xml:space="preserve">ambulatorijos </w:t>
            </w:r>
            <w:r>
              <w:rPr>
                <w:iCs/>
                <w:sz w:val="22"/>
                <w:szCs w:val="22"/>
              </w:rPr>
              <w:t>2022 metų ataskaitos“</w:t>
            </w:r>
            <w:r w:rsidRPr="00990B64">
              <w:rPr>
                <w:iCs/>
                <w:sz w:val="22"/>
                <w:szCs w:val="22"/>
              </w:rPr>
              <w:t>.</w:t>
            </w:r>
          </w:p>
        </w:tc>
      </w:tr>
      <w:tr w:rsidR="00FD3C13" w14:paraId="3446AAD3" w14:textId="77777777" w:rsidTr="009C0F14">
        <w:tc>
          <w:tcPr>
            <w:tcW w:w="9572" w:type="dxa"/>
          </w:tcPr>
          <w:p w14:paraId="168CD7FC" w14:textId="77777777" w:rsidR="00FD3C13" w:rsidRDefault="00FD3C13" w:rsidP="009C0F14">
            <w:pPr>
              <w:tabs>
                <w:tab w:val="left" w:pos="0"/>
              </w:tabs>
              <w:jc w:val="both"/>
              <w:rPr>
                <w:b/>
                <w:bCs/>
                <w:i/>
                <w:iCs/>
                <w:sz w:val="22"/>
              </w:rPr>
            </w:pPr>
            <w:r>
              <w:rPr>
                <w:b/>
                <w:bCs/>
                <w:i/>
                <w:iCs/>
                <w:sz w:val="22"/>
              </w:rPr>
              <w:t>3. Kokių pozityvių rezultatų laukiama.</w:t>
            </w:r>
            <w:r w:rsidRPr="00511478">
              <w:rPr>
                <w:sz w:val="22"/>
                <w:szCs w:val="22"/>
              </w:rPr>
              <w:t xml:space="preserve"> Bus išanalizuota VšĮ</w:t>
            </w:r>
            <w:r>
              <w:rPr>
                <w:sz w:val="22"/>
                <w:szCs w:val="22"/>
              </w:rPr>
              <w:t xml:space="preserve"> Šimkaičių</w:t>
            </w:r>
            <w:r w:rsidRPr="00511478">
              <w:rPr>
                <w:sz w:val="22"/>
                <w:szCs w:val="22"/>
              </w:rPr>
              <w:t xml:space="preserve"> </w:t>
            </w:r>
            <w:r>
              <w:rPr>
                <w:sz w:val="22"/>
                <w:szCs w:val="22"/>
              </w:rPr>
              <w:t xml:space="preserve">ambulatorijos 2023 metų </w:t>
            </w:r>
            <w:r w:rsidRPr="00511478">
              <w:rPr>
                <w:sz w:val="22"/>
                <w:szCs w:val="22"/>
              </w:rPr>
              <w:t>ataskaita</w:t>
            </w:r>
            <w:r>
              <w:rPr>
                <w:sz w:val="22"/>
                <w:szCs w:val="22"/>
              </w:rPr>
              <w:t>.</w:t>
            </w:r>
          </w:p>
        </w:tc>
      </w:tr>
      <w:tr w:rsidR="00FD3C13" w14:paraId="20908B66" w14:textId="77777777" w:rsidTr="009C0F14">
        <w:tc>
          <w:tcPr>
            <w:tcW w:w="9572" w:type="dxa"/>
          </w:tcPr>
          <w:p w14:paraId="1614370C" w14:textId="77777777" w:rsidR="00FD3C13" w:rsidRDefault="00FD3C13" w:rsidP="009C0F14">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FD3C13" w14:paraId="186866BD" w14:textId="77777777" w:rsidTr="009C0F14">
        <w:tc>
          <w:tcPr>
            <w:tcW w:w="9572" w:type="dxa"/>
          </w:tcPr>
          <w:p w14:paraId="644078D5" w14:textId="77777777" w:rsidR="00FD3C13" w:rsidRDefault="00FD3C13" w:rsidP="009C0F1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FD3C13" w14:paraId="664E9DF4" w14:textId="77777777" w:rsidTr="009C0F14">
        <w:tc>
          <w:tcPr>
            <w:tcW w:w="9572" w:type="dxa"/>
          </w:tcPr>
          <w:p w14:paraId="783A0E97" w14:textId="77777777" w:rsidR="00FD3C13" w:rsidRDefault="00FD3C13" w:rsidP="009C0F14">
            <w:pPr>
              <w:tabs>
                <w:tab w:val="left" w:pos="0"/>
              </w:tabs>
              <w:jc w:val="both"/>
              <w:rPr>
                <w:sz w:val="22"/>
              </w:rPr>
            </w:pPr>
            <w:r>
              <w:rPr>
                <w:sz w:val="22"/>
              </w:rPr>
              <w:t>–</w:t>
            </w:r>
          </w:p>
        </w:tc>
      </w:tr>
      <w:tr w:rsidR="00FD3C13" w14:paraId="193A931E" w14:textId="77777777" w:rsidTr="009C0F14">
        <w:tc>
          <w:tcPr>
            <w:tcW w:w="9572" w:type="dxa"/>
          </w:tcPr>
          <w:p w14:paraId="710E9771" w14:textId="77777777" w:rsidR="00FD3C13" w:rsidRPr="0071042E" w:rsidRDefault="00FD3C13" w:rsidP="009C0F14">
            <w:pPr>
              <w:tabs>
                <w:tab w:val="left" w:pos="0"/>
              </w:tabs>
              <w:jc w:val="both"/>
              <w:rPr>
                <w:sz w:val="22"/>
                <w:szCs w:val="22"/>
              </w:rPr>
            </w:pPr>
            <w:r>
              <w:rPr>
                <w:b/>
                <w:bCs/>
                <w:i/>
                <w:iCs/>
                <w:sz w:val="22"/>
              </w:rPr>
              <w:t>6. Projekto rengimo metu gauti specialistų vertinimai ir išvados, ekonominiai apskaičiavimai (sąmatos), konkretūs finansavimo šaltiniai.</w:t>
            </w:r>
            <w:r w:rsidRPr="004F2DA9">
              <w:rPr>
                <w:sz w:val="22"/>
                <w:szCs w:val="22"/>
              </w:rPr>
              <w:t xml:space="preserve"> Projekto rengimo metu VšĮ </w:t>
            </w:r>
            <w:r>
              <w:rPr>
                <w:sz w:val="22"/>
                <w:szCs w:val="22"/>
              </w:rPr>
              <w:t>Šimkaičių ambulatorija pateikė 2023 metų metinių ataskaitų rinkinį</w:t>
            </w:r>
            <w:r w:rsidRPr="004F2DA9">
              <w:rPr>
                <w:sz w:val="22"/>
                <w:szCs w:val="22"/>
              </w:rPr>
              <w:t>.</w:t>
            </w:r>
          </w:p>
          <w:p w14:paraId="57D4C947" w14:textId="77777777" w:rsidR="00FD3C13" w:rsidRDefault="00FD3C13" w:rsidP="009C0F14">
            <w:pPr>
              <w:tabs>
                <w:tab w:val="left" w:pos="0"/>
              </w:tabs>
              <w:jc w:val="both"/>
              <w:rPr>
                <w:b/>
                <w:bCs/>
                <w:i/>
                <w:iCs/>
                <w:sz w:val="22"/>
              </w:rPr>
            </w:pPr>
            <w:r w:rsidRPr="00535E99">
              <w:rPr>
                <w:sz w:val="22"/>
                <w:szCs w:val="22"/>
              </w:rPr>
              <w:t xml:space="preserve">Jurbarko rajono viešųjų asmens sveikatos priežiūros įstaigų </w:t>
            </w:r>
            <w:r>
              <w:rPr>
                <w:sz w:val="22"/>
                <w:szCs w:val="22"/>
              </w:rPr>
              <w:t>S</w:t>
            </w:r>
            <w:r w:rsidRPr="00535E99">
              <w:rPr>
                <w:sz w:val="22"/>
                <w:szCs w:val="22"/>
              </w:rPr>
              <w:t>tebėtojų tarybos</w:t>
            </w:r>
            <w:r>
              <w:rPr>
                <w:sz w:val="22"/>
                <w:szCs w:val="22"/>
              </w:rPr>
              <w:t xml:space="preserve"> </w:t>
            </w:r>
            <w:r w:rsidRPr="00535E99">
              <w:rPr>
                <w:sz w:val="22"/>
                <w:szCs w:val="22"/>
              </w:rPr>
              <w:t>posėd</w:t>
            </w:r>
            <w:r>
              <w:rPr>
                <w:sz w:val="22"/>
                <w:szCs w:val="22"/>
              </w:rPr>
              <w:t>yje</w:t>
            </w:r>
            <w:r w:rsidRPr="00535E99">
              <w:rPr>
                <w:sz w:val="22"/>
                <w:szCs w:val="22"/>
              </w:rPr>
              <w:t xml:space="preserve"> buvo svarstyta</w:t>
            </w:r>
            <w:r>
              <w:rPr>
                <w:sz w:val="22"/>
                <w:szCs w:val="22"/>
              </w:rPr>
              <w:t xml:space="preserve">s 2023 metų </w:t>
            </w:r>
            <w:r w:rsidRPr="00990B64">
              <w:rPr>
                <w:sz w:val="22"/>
                <w:szCs w:val="22"/>
              </w:rPr>
              <w:t xml:space="preserve">VšĮ </w:t>
            </w:r>
            <w:r>
              <w:rPr>
                <w:sz w:val="22"/>
                <w:szCs w:val="22"/>
              </w:rPr>
              <w:t xml:space="preserve">Šimkaičių ambulatorijos metinių </w:t>
            </w:r>
            <w:r w:rsidRPr="00990B64">
              <w:rPr>
                <w:sz w:val="22"/>
                <w:szCs w:val="22"/>
              </w:rPr>
              <w:t>ataskait</w:t>
            </w:r>
            <w:r>
              <w:rPr>
                <w:sz w:val="22"/>
                <w:szCs w:val="22"/>
              </w:rPr>
              <w:t>ų rinkinys.</w:t>
            </w:r>
          </w:p>
        </w:tc>
      </w:tr>
      <w:tr w:rsidR="00FD3C13" w:rsidRPr="00376CE1" w14:paraId="3C97B804" w14:textId="77777777" w:rsidTr="009C0F14">
        <w:tc>
          <w:tcPr>
            <w:tcW w:w="9572" w:type="dxa"/>
          </w:tcPr>
          <w:p w14:paraId="772AB612" w14:textId="77777777" w:rsidR="00FD3C13" w:rsidRPr="00376CE1" w:rsidRDefault="00FD3C13" w:rsidP="009C0F14">
            <w:pPr>
              <w:tabs>
                <w:tab w:val="left" w:pos="0"/>
              </w:tabs>
              <w:jc w:val="both"/>
              <w:rPr>
                <w:b/>
                <w:i/>
                <w:sz w:val="22"/>
              </w:rPr>
            </w:pPr>
            <w:r>
              <w:rPr>
                <w:b/>
                <w:i/>
                <w:sz w:val="22"/>
              </w:rPr>
              <w:t>7. Ar reikalingas projekto antikorupcinis vertinimas.</w:t>
            </w:r>
            <w:r>
              <w:rPr>
                <w:sz w:val="22"/>
              </w:rPr>
              <w:t xml:space="preserve"> Nereikalingas</w:t>
            </w:r>
          </w:p>
        </w:tc>
      </w:tr>
      <w:tr w:rsidR="00545BC0" w:rsidRPr="00545BC0" w14:paraId="4B241801" w14:textId="77777777" w:rsidTr="009C0F14">
        <w:tc>
          <w:tcPr>
            <w:tcW w:w="9572" w:type="dxa"/>
          </w:tcPr>
          <w:p w14:paraId="237B4573" w14:textId="77777777" w:rsidR="00FD3C13" w:rsidRPr="00545BC0" w:rsidRDefault="00FD3C13" w:rsidP="009C0F14">
            <w:pPr>
              <w:tabs>
                <w:tab w:val="left" w:pos="0"/>
              </w:tabs>
              <w:jc w:val="both"/>
              <w:rPr>
                <w:b/>
                <w:i/>
                <w:sz w:val="22"/>
              </w:rPr>
            </w:pPr>
            <w:r w:rsidRPr="00545BC0">
              <w:rPr>
                <w:b/>
                <w:i/>
                <w:sz w:val="22"/>
              </w:rPr>
              <w:t>8. Projekto iniciatorius, autorius ar autorių grupė.</w:t>
            </w:r>
            <w:r w:rsidRPr="00545BC0">
              <w:rPr>
                <w:sz w:val="22"/>
                <w:szCs w:val="22"/>
              </w:rPr>
              <w:t xml:space="preserve"> Jurbarko rajono savivaldybės administracijos </w:t>
            </w:r>
            <w:r w:rsidRPr="00545BC0">
              <w:rPr>
                <w:bCs/>
                <w:iCs/>
                <w:sz w:val="22"/>
                <w:szCs w:val="22"/>
              </w:rPr>
              <w:t>vyriausioji specialistė</w:t>
            </w:r>
            <w:r w:rsidRPr="00545BC0">
              <w:rPr>
                <w:sz w:val="22"/>
                <w:szCs w:val="22"/>
              </w:rPr>
              <w:t xml:space="preserve"> </w:t>
            </w:r>
            <w:r w:rsidRPr="00545BC0">
              <w:rPr>
                <w:bCs/>
                <w:iCs/>
                <w:sz w:val="22"/>
                <w:szCs w:val="22"/>
              </w:rPr>
              <w:t>(</w:t>
            </w:r>
            <w:r w:rsidRPr="00545BC0">
              <w:rPr>
                <w:sz w:val="22"/>
                <w:szCs w:val="22"/>
              </w:rPr>
              <w:t>savivaldybės gydytoja</w:t>
            </w:r>
            <w:r w:rsidRPr="00545BC0">
              <w:rPr>
                <w:bCs/>
                <w:iCs/>
                <w:sz w:val="22"/>
                <w:szCs w:val="22"/>
              </w:rPr>
              <w:t xml:space="preserve">) Gražina Sutkuvienė, </w:t>
            </w:r>
            <w:r w:rsidRPr="00545BC0">
              <w:rPr>
                <w:sz w:val="22"/>
                <w:szCs w:val="22"/>
              </w:rPr>
              <w:t xml:space="preserve">VšĮ Šimkaičių ambulatorijos vyriausioji gydytoja Laima </w:t>
            </w:r>
            <w:proofErr w:type="spellStart"/>
            <w:r w:rsidRPr="00545BC0">
              <w:rPr>
                <w:sz w:val="22"/>
                <w:szCs w:val="22"/>
              </w:rPr>
              <w:t>Balseraitienė</w:t>
            </w:r>
            <w:proofErr w:type="spellEnd"/>
          </w:p>
        </w:tc>
      </w:tr>
      <w:tr w:rsidR="00545BC0" w:rsidRPr="00545BC0" w14:paraId="6BF8DC3F" w14:textId="77777777" w:rsidTr="009C0F14">
        <w:tc>
          <w:tcPr>
            <w:tcW w:w="9572" w:type="dxa"/>
          </w:tcPr>
          <w:p w14:paraId="42B9C64A" w14:textId="77777777" w:rsidR="00FD3C13" w:rsidRPr="00545BC0" w:rsidRDefault="00FD3C13" w:rsidP="009C0F14">
            <w:pPr>
              <w:tabs>
                <w:tab w:val="left" w:pos="0"/>
              </w:tabs>
              <w:jc w:val="both"/>
              <w:rPr>
                <w:b/>
                <w:bCs/>
                <w:i/>
                <w:iCs/>
                <w:sz w:val="22"/>
              </w:rPr>
            </w:pPr>
            <w:r w:rsidRPr="00545BC0">
              <w:rPr>
                <w:b/>
                <w:bCs/>
                <w:i/>
                <w:iCs/>
                <w:sz w:val="22"/>
              </w:rPr>
              <w:t>9. Kiti, autorių nuomone, reikalingi pagrindimai ir paaiškinimai.</w:t>
            </w:r>
            <w:r w:rsidRPr="00545BC0">
              <w:rPr>
                <w:sz w:val="22"/>
                <w:szCs w:val="22"/>
              </w:rPr>
              <w:t xml:space="preserve"> Svarstant VšĮ </w:t>
            </w:r>
            <w:r w:rsidR="00303749" w:rsidRPr="00545BC0">
              <w:rPr>
                <w:sz w:val="22"/>
                <w:szCs w:val="22"/>
              </w:rPr>
              <w:t xml:space="preserve">Šimkaičių </w:t>
            </w:r>
            <w:r w:rsidRPr="00545BC0">
              <w:rPr>
                <w:sz w:val="22"/>
                <w:szCs w:val="22"/>
              </w:rPr>
              <w:t>ambulatorijos 2023 m. ataskaitą, būtinas įstaigos vadovo ir vyriausiojo finansininko dalyvavimas.</w:t>
            </w:r>
          </w:p>
        </w:tc>
      </w:tr>
      <w:tr w:rsidR="00FD3C13" w14:paraId="6A9D5ACF" w14:textId="77777777" w:rsidTr="009C0F14">
        <w:tc>
          <w:tcPr>
            <w:tcW w:w="9572" w:type="dxa"/>
          </w:tcPr>
          <w:p w14:paraId="45265526" w14:textId="77777777" w:rsidR="00FD3C13" w:rsidRDefault="00FD3C13" w:rsidP="009C0F14">
            <w:pPr>
              <w:tabs>
                <w:tab w:val="left" w:pos="0"/>
              </w:tabs>
              <w:jc w:val="both"/>
              <w:rPr>
                <w:b/>
                <w:i/>
                <w:sz w:val="22"/>
              </w:rPr>
            </w:pPr>
            <w:r>
              <w:rPr>
                <w:b/>
                <w:i/>
                <w:sz w:val="22"/>
              </w:rPr>
              <w:t>10. Sprendimas įteikiamas (kam ir kiek egz.).</w:t>
            </w:r>
          </w:p>
        </w:tc>
      </w:tr>
      <w:tr w:rsidR="00FD3C13" w:rsidRPr="00376CE1" w14:paraId="07493973" w14:textId="77777777" w:rsidTr="009C0F14">
        <w:tc>
          <w:tcPr>
            <w:tcW w:w="9572" w:type="dxa"/>
          </w:tcPr>
          <w:p w14:paraId="31B1A665" w14:textId="77777777" w:rsidR="00FD3C13" w:rsidRPr="00376CE1" w:rsidRDefault="00FD3C13" w:rsidP="009C0F14">
            <w:pPr>
              <w:tabs>
                <w:tab w:val="left" w:pos="0"/>
              </w:tabs>
              <w:jc w:val="both"/>
              <w:rPr>
                <w:bCs/>
                <w:iCs/>
                <w:sz w:val="22"/>
              </w:rPr>
            </w:pPr>
            <w:r>
              <w:rPr>
                <w:sz w:val="22"/>
              </w:rPr>
              <w:t xml:space="preserve">VšĮ </w:t>
            </w:r>
            <w:r w:rsidR="00303749">
              <w:rPr>
                <w:sz w:val="22"/>
                <w:szCs w:val="22"/>
              </w:rPr>
              <w:t xml:space="preserve">Šimkaičių </w:t>
            </w:r>
            <w:r>
              <w:rPr>
                <w:sz w:val="22"/>
                <w:szCs w:val="22"/>
              </w:rPr>
              <w:t>ambulatorijai</w:t>
            </w:r>
            <w:r>
              <w:rPr>
                <w:sz w:val="22"/>
              </w:rPr>
              <w:t xml:space="preserve"> – 1 egz., per DVS – dokumento rengėjui.</w:t>
            </w:r>
          </w:p>
        </w:tc>
      </w:tr>
    </w:tbl>
    <w:p w14:paraId="1F2DB291" w14:textId="77777777" w:rsidR="00FD3C13" w:rsidRDefault="00FD3C13" w:rsidP="00303749">
      <w:pPr>
        <w:tabs>
          <w:tab w:val="left" w:pos="0"/>
        </w:tabs>
      </w:pPr>
    </w:p>
    <w:p w14:paraId="37282A96" w14:textId="77777777" w:rsidR="00303749" w:rsidRDefault="00303749" w:rsidP="00303749">
      <w:pPr>
        <w:tabs>
          <w:tab w:val="left" w:pos="0"/>
        </w:tabs>
      </w:pPr>
    </w:p>
    <w:p w14:paraId="1AF68207" w14:textId="77777777" w:rsidR="00303749" w:rsidRDefault="00303749" w:rsidP="00303749">
      <w:pPr>
        <w:tabs>
          <w:tab w:val="left" w:pos="0"/>
        </w:tabs>
      </w:pPr>
    </w:p>
    <w:p w14:paraId="7DE70F98" w14:textId="77777777" w:rsidR="00B668F0" w:rsidRDefault="00B668F0" w:rsidP="00B668F0">
      <w:r>
        <w:t>Parengė</w:t>
      </w:r>
    </w:p>
    <w:p w14:paraId="244E3E3F" w14:textId="77777777" w:rsidR="00B668F0" w:rsidRDefault="00B668F0" w:rsidP="00B668F0"/>
    <w:p w14:paraId="68B6AC75" w14:textId="77777777" w:rsidR="00B668F0" w:rsidRDefault="00633BA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4302FFD6" w14:textId="77777777" w:rsidR="00B668F0" w:rsidRDefault="00B668F0" w:rsidP="00B668F0">
      <w:pPr>
        <w:pStyle w:val="Antrats"/>
        <w:tabs>
          <w:tab w:val="clear" w:pos="4153"/>
          <w:tab w:val="clear" w:pos="8306"/>
        </w:tabs>
        <w:rPr>
          <w:lang w:eastAsia="de-DE"/>
        </w:rPr>
      </w:pPr>
    </w:p>
    <w:p w14:paraId="651D8DD4" w14:textId="77777777" w:rsidR="006A29E6" w:rsidRDefault="00633BAD" w:rsidP="00303749">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966B3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88341" w14:textId="77777777" w:rsidR="00966B30" w:rsidRDefault="00966B30">
      <w:r>
        <w:separator/>
      </w:r>
    </w:p>
  </w:endnote>
  <w:endnote w:type="continuationSeparator" w:id="0">
    <w:p w14:paraId="1F1B2E28" w14:textId="77777777" w:rsidR="00966B30" w:rsidRDefault="0096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85DF6" w14:textId="77777777" w:rsidR="00966B30" w:rsidRDefault="00966B30">
      <w:r>
        <w:separator/>
      </w:r>
    </w:p>
  </w:footnote>
  <w:footnote w:type="continuationSeparator" w:id="0">
    <w:p w14:paraId="64AB3FA7" w14:textId="77777777" w:rsidR="00966B30" w:rsidRDefault="0096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9AC3" w14:textId="77777777" w:rsidR="00FC1CD3" w:rsidRDefault="00633BA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4A4EA9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3BD8B" w14:textId="77777777" w:rsidR="00FC1CD3" w:rsidRDefault="00FC1CD3">
    <w:pPr>
      <w:pStyle w:val="Antrats"/>
      <w:framePr w:wrap="around" w:vAnchor="text" w:hAnchor="margin" w:xAlign="center" w:y="1"/>
      <w:rPr>
        <w:rStyle w:val="Puslapionumeris"/>
      </w:rPr>
    </w:pPr>
  </w:p>
  <w:p w14:paraId="20BB3C7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A23EC7"/>
    <w:multiLevelType w:val="hybridMultilevel"/>
    <w:tmpl w:val="B540D114"/>
    <w:lvl w:ilvl="0" w:tplc="D8BC1F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3199166">
    <w:abstractNumId w:val="4"/>
  </w:num>
  <w:num w:numId="2" w16cid:durableId="209197594">
    <w:abstractNumId w:val="2"/>
  </w:num>
  <w:num w:numId="3" w16cid:durableId="1644384810">
    <w:abstractNumId w:val="5"/>
  </w:num>
  <w:num w:numId="4" w16cid:durableId="23334108">
    <w:abstractNumId w:val="1"/>
  </w:num>
  <w:num w:numId="5" w16cid:durableId="1763720227">
    <w:abstractNumId w:val="7"/>
  </w:num>
  <w:num w:numId="6" w16cid:durableId="1675183790">
    <w:abstractNumId w:val="6"/>
  </w:num>
  <w:num w:numId="7" w16cid:durableId="637998525">
    <w:abstractNumId w:val="0"/>
  </w:num>
  <w:num w:numId="8" w16cid:durableId="1860661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807"/>
    <w:rsid w:val="000258A2"/>
    <w:rsid w:val="00031B2B"/>
    <w:rsid w:val="00033A70"/>
    <w:rsid w:val="0003441C"/>
    <w:rsid w:val="00073ECC"/>
    <w:rsid w:val="00076A1D"/>
    <w:rsid w:val="000773EB"/>
    <w:rsid w:val="00085739"/>
    <w:rsid w:val="000A4405"/>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A6D08"/>
    <w:rsid w:val="001B53CB"/>
    <w:rsid w:val="001D4EA6"/>
    <w:rsid w:val="001E2069"/>
    <w:rsid w:val="00203CFC"/>
    <w:rsid w:val="00207BCB"/>
    <w:rsid w:val="00226341"/>
    <w:rsid w:val="002325F6"/>
    <w:rsid w:val="00234B9B"/>
    <w:rsid w:val="00246055"/>
    <w:rsid w:val="00251454"/>
    <w:rsid w:val="00281984"/>
    <w:rsid w:val="002E1F99"/>
    <w:rsid w:val="002F084E"/>
    <w:rsid w:val="002F4A2B"/>
    <w:rsid w:val="002F7E49"/>
    <w:rsid w:val="00301662"/>
    <w:rsid w:val="00303749"/>
    <w:rsid w:val="00305E60"/>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16C2"/>
    <w:rsid w:val="00445CDE"/>
    <w:rsid w:val="00454723"/>
    <w:rsid w:val="00460718"/>
    <w:rsid w:val="004B0CB9"/>
    <w:rsid w:val="004B1E88"/>
    <w:rsid w:val="004B2369"/>
    <w:rsid w:val="004B3700"/>
    <w:rsid w:val="004B7BDB"/>
    <w:rsid w:val="004C6CB1"/>
    <w:rsid w:val="004E1079"/>
    <w:rsid w:val="00501C69"/>
    <w:rsid w:val="005209D1"/>
    <w:rsid w:val="00520A16"/>
    <w:rsid w:val="005231DA"/>
    <w:rsid w:val="00542B92"/>
    <w:rsid w:val="00545BC0"/>
    <w:rsid w:val="00551276"/>
    <w:rsid w:val="00552E75"/>
    <w:rsid w:val="00553547"/>
    <w:rsid w:val="00570AD7"/>
    <w:rsid w:val="00593FFF"/>
    <w:rsid w:val="005B2122"/>
    <w:rsid w:val="005C31CD"/>
    <w:rsid w:val="005D1F24"/>
    <w:rsid w:val="005D5D46"/>
    <w:rsid w:val="006046BD"/>
    <w:rsid w:val="00607015"/>
    <w:rsid w:val="0062390E"/>
    <w:rsid w:val="0063238F"/>
    <w:rsid w:val="00633BAD"/>
    <w:rsid w:val="00641E12"/>
    <w:rsid w:val="00664051"/>
    <w:rsid w:val="00673C21"/>
    <w:rsid w:val="00685D03"/>
    <w:rsid w:val="00686E66"/>
    <w:rsid w:val="00697D48"/>
    <w:rsid w:val="006A29E6"/>
    <w:rsid w:val="006B72D3"/>
    <w:rsid w:val="006F10D4"/>
    <w:rsid w:val="006F35F0"/>
    <w:rsid w:val="0073170A"/>
    <w:rsid w:val="00732616"/>
    <w:rsid w:val="00734333"/>
    <w:rsid w:val="00744E20"/>
    <w:rsid w:val="007457FF"/>
    <w:rsid w:val="00771DAD"/>
    <w:rsid w:val="00776CC0"/>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35C0"/>
    <w:rsid w:val="008E7416"/>
    <w:rsid w:val="008F01A5"/>
    <w:rsid w:val="008F41AE"/>
    <w:rsid w:val="008F651B"/>
    <w:rsid w:val="00930BCB"/>
    <w:rsid w:val="00931D64"/>
    <w:rsid w:val="0093337F"/>
    <w:rsid w:val="0096266A"/>
    <w:rsid w:val="00966B30"/>
    <w:rsid w:val="009747BB"/>
    <w:rsid w:val="0098095A"/>
    <w:rsid w:val="00990DC8"/>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2872"/>
    <w:rsid w:val="00B54A3C"/>
    <w:rsid w:val="00B57A83"/>
    <w:rsid w:val="00B668F0"/>
    <w:rsid w:val="00B728BD"/>
    <w:rsid w:val="00B81EF2"/>
    <w:rsid w:val="00B82C13"/>
    <w:rsid w:val="00B8562E"/>
    <w:rsid w:val="00B92B25"/>
    <w:rsid w:val="00B951B0"/>
    <w:rsid w:val="00BA627E"/>
    <w:rsid w:val="00BA7260"/>
    <w:rsid w:val="00BA7D22"/>
    <w:rsid w:val="00BB421A"/>
    <w:rsid w:val="00BF582B"/>
    <w:rsid w:val="00C0081B"/>
    <w:rsid w:val="00C02331"/>
    <w:rsid w:val="00C04267"/>
    <w:rsid w:val="00C13615"/>
    <w:rsid w:val="00C1630A"/>
    <w:rsid w:val="00C163ED"/>
    <w:rsid w:val="00C31AC9"/>
    <w:rsid w:val="00C42389"/>
    <w:rsid w:val="00C42BD3"/>
    <w:rsid w:val="00C43EC0"/>
    <w:rsid w:val="00C531AF"/>
    <w:rsid w:val="00C61D7C"/>
    <w:rsid w:val="00C641CA"/>
    <w:rsid w:val="00C7179E"/>
    <w:rsid w:val="00C76C50"/>
    <w:rsid w:val="00C800F0"/>
    <w:rsid w:val="00C83B11"/>
    <w:rsid w:val="00C95C12"/>
    <w:rsid w:val="00CC0BB5"/>
    <w:rsid w:val="00CE2BB0"/>
    <w:rsid w:val="00CE349F"/>
    <w:rsid w:val="00D32D0D"/>
    <w:rsid w:val="00D45945"/>
    <w:rsid w:val="00D513AA"/>
    <w:rsid w:val="00D52EF0"/>
    <w:rsid w:val="00D75F4B"/>
    <w:rsid w:val="00D82C9A"/>
    <w:rsid w:val="00DA0452"/>
    <w:rsid w:val="00DC38E8"/>
    <w:rsid w:val="00DD0117"/>
    <w:rsid w:val="00DD58E1"/>
    <w:rsid w:val="00DE293E"/>
    <w:rsid w:val="00DE33E4"/>
    <w:rsid w:val="00DF4642"/>
    <w:rsid w:val="00DF5367"/>
    <w:rsid w:val="00E01F65"/>
    <w:rsid w:val="00E0742E"/>
    <w:rsid w:val="00E12D82"/>
    <w:rsid w:val="00E15F15"/>
    <w:rsid w:val="00E3136B"/>
    <w:rsid w:val="00E36232"/>
    <w:rsid w:val="00E4352B"/>
    <w:rsid w:val="00E46E1F"/>
    <w:rsid w:val="00E72134"/>
    <w:rsid w:val="00E72754"/>
    <w:rsid w:val="00EA6026"/>
    <w:rsid w:val="00EB4A11"/>
    <w:rsid w:val="00EC2E19"/>
    <w:rsid w:val="00ED18C9"/>
    <w:rsid w:val="00F20019"/>
    <w:rsid w:val="00F27C80"/>
    <w:rsid w:val="00F320CA"/>
    <w:rsid w:val="00F40651"/>
    <w:rsid w:val="00F4093E"/>
    <w:rsid w:val="00F41A98"/>
    <w:rsid w:val="00F4316F"/>
    <w:rsid w:val="00F6384B"/>
    <w:rsid w:val="00F67640"/>
    <w:rsid w:val="00F75C89"/>
    <w:rsid w:val="00F7723D"/>
    <w:rsid w:val="00FA4483"/>
    <w:rsid w:val="00FB0BBB"/>
    <w:rsid w:val="00FB6B02"/>
    <w:rsid w:val="00FC1CD3"/>
    <w:rsid w:val="00FC58BB"/>
    <w:rsid w:val="00FC763D"/>
    <w:rsid w:val="00FD0852"/>
    <w:rsid w:val="00FD2657"/>
    <w:rsid w:val="00FD3C13"/>
    <w:rsid w:val="00FF1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3071"/>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link w:val="SraopastraipaDiagrama"/>
    <w:qFormat/>
    <w:rsid w:val="00685D03"/>
    <w:pPr>
      <w:ind w:left="720"/>
      <w:contextualSpacing/>
    </w:pPr>
  </w:style>
  <w:style w:type="character" w:customStyle="1" w:styleId="SraopastraipaDiagrama">
    <w:name w:val="Sąrašo pastraipa Diagrama"/>
    <w:link w:val="Sraopastraipa"/>
    <w:locked/>
    <w:rsid w:val="00685D03"/>
    <w:rPr>
      <w:sz w:val="24"/>
    </w:rPr>
  </w:style>
  <w:style w:type="character" w:styleId="Komentaronuoroda">
    <w:name w:val="annotation reference"/>
    <w:rsid w:val="00C163ED"/>
    <w:rPr>
      <w:sz w:val="16"/>
      <w:szCs w:val="16"/>
    </w:rPr>
  </w:style>
  <w:style w:type="paragraph" w:styleId="Komentarotekstas">
    <w:name w:val="annotation text"/>
    <w:basedOn w:val="prastasis"/>
    <w:link w:val="KomentarotekstasDiagrama"/>
    <w:rsid w:val="00C163ED"/>
    <w:rPr>
      <w:sz w:val="20"/>
    </w:rPr>
  </w:style>
  <w:style w:type="character" w:customStyle="1" w:styleId="KomentarotekstasDiagrama">
    <w:name w:val="Komentaro tekstas Diagrama"/>
    <w:basedOn w:val="Numatytasispastraiposriftas"/>
    <w:link w:val="Komentarotekstas"/>
    <w:rsid w:val="00C163ED"/>
  </w:style>
  <w:style w:type="paragraph" w:styleId="Komentarotema">
    <w:name w:val="annotation subject"/>
    <w:basedOn w:val="Komentarotekstas"/>
    <w:next w:val="Komentarotekstas"/>
    <w:link w:val="KomentarotemaDiagrama"/>
    <w:rsid w:val="00C163ED"/>
    <w:rPr>
      <w:b/>
      <w:bCs/>
    </w:rPr>
  </w:style>
  <w:style w:type="character" w:customStyle="1" w:styleId="KomentarotemaDiagrama">
    <w:name w:val="Komentaro tema Diagrama"/>
    <w:link w:val="Komentarotema"/>
    <w:rsid w:val="00C16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14778</Words>
  <Characters>8425</Characters>
  <Application>Microsoft Office Word</Application>
  <DocSecurity>0</DocSecurity>
  <Lines>70</Lines>
  <Paragraphs>46</Paragraphs>
  <ScaleCrop>false</ScaleCrop>
  <Company>Sveikatos apsaugos ministerija</Company>
  <LinksUpToDate>false</LinksUpToDate>
  <CharactersWithSpaces>23157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2024-04-15T12:37:00Z</cp:lastPrinted>
  <dcterms:created xsi:type="dcterms:W3CDTF">2024-04-15T10:13:00Z</dcterms:created>
  <dcterms:modified xsi:type="dcterms:W3CDTF">2024-04-15T12:37:00Z</dcterms:modified>
</cp:coreProperties>
</file>