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AA044" w14:textId="77777777" w:rsidR="00FC1CD3" w:rsidRDefault="00F320CA" w:rsidP="00F320CA">
      <w:pPr>
        <w:jc w:val="right"/>
        <w:rPr>
          <w:lang w:val="en-US"/>
        </w:rPr>
      </w:pPr>
      <w:r>
        <w:t>Projektas</w:t>
      </w:r>
    </w:p>
    <w:p w14:paraId="41C32CB7" w14:textId="77777777" w:rsidR="00F320CA" w:rsidRDefault="00F320CA" w:rsidP="005B2F3C">
      <w:pPr>
        <w:rPr>
          <w:b/>
          <w:bCs/>
          <w:lang w:val="en-US"/>
        </w:rPr>
      </w:pPr>
    </w:p>
    <w:p w14:paraId="7797446A" w14:textId="77777777" w:rsidR="00CC64D5" w:rsidRDefault="00CC64D5" w:rsidP="005B2F3C">
      <w:pPr>
        <w:rPr>
          <w:b/>
          <w:bCs/>
          <w:lang w:val="en-US"/>
        </w:rPr>
      </w:pPr>
    </w:p>
    <w:p w14:paraId="012891D8" w14:textId="77777777" w:rsidR="00FC1CD3" w:rsidRDefault="00F20019">
      <w:pPr>
        <w:jc w:val="center"/>
        <w:rPr>
          <w:b/>
        </w:rPr>
      </w:pPr>
      <w:r>
        <w:rPr>
          <w:b/>
          <w:lang w:val="en-US"/>
        </w:rPr>
        <w:t xml:space="preserve">JURBARKO RAJONO </w:t>
      </w:r>
      <w:r>
        <w:rPr>
          <w:b/>
        </w:rPr>
        <w:t>SAVIVALDYBĖS TARYBA</w:t>
      </w:r>
    </w:p>
    <w:p w14:paraId="0C6FBE5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7E4DF42" w14:textId="77777777">
        <w:trPr>
          <w:cantSplit/>
        </w:trPr>
        <w:tc>
          <w:tcPr>
            <w:tcW w:w="9654" w:type="dxa"/>
            <w:tcBorders>
              <w:top w:val="nil"/>
              <w:left w:val="nil"/>
              <w:bottom w:val="nil"/>
              <w:right w:val="nil"/>
            </w:tcBorders>
          </w:tcPr>
          <w:p w14:paraId="35E61C9F" w14:textId="77777777" w:rsidR="00FC1CD3" w:rsidRDefault="00F20019">
            <w:pPr>
              <w:pStyle w:val="Antrat1"/>
              <w:rPr>
                <w:caps/>
                <w:szCs w:val="24"/>
                <w:lang w:val="lt-LT"/>
              </w:rPr>
            </w:pPr>
            <w:r>
              <w:rPr>
                <w:szCs w:val="24"/>
                <w:lang w:val="lt-LT"/>
              </w:rPr>
              <w:t>SPRENDIMAS</w:t>
            </w:r>
          </w:p>
        </w:tc>
      </w:tr>
      <w:bookmarkStart w:id="0" w:name="DOC_DATA"/>
      <w:tr w:rsidR="00FC1CD3" w14:paraId="2ED5C378" w14:textId="77777777">
        <w:trPr>
          <w:cantSplit/>
        </w:trPr>
        <w:tc>
          <w:tcPr>
            <w:tcW w:w="9654" w:type="dxa"/>
            <w:tcBorders>
              <w:top w:val="nil"/>
              <w:left w:val="nil"/>
              <w:bottom w:val="nil"/>
              <w:right w:val="nil"/>
            </w:tcBorders>
          </w:tcPr>
          <w:p w14:paraId="0255C0E5" w14:textId="77777777" w:rsidR="00FC1CD3" w:rsidRPr="00AE61D9" w:rsidRDefault="00195DA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ŠIMKAIČIŲ AMBULATORIJOS VALDYMO STRUKTŪROS IR PAREIGYBIŲ SĄRAŠO 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1C0CAEE4" w14:textId="77777777">
        <w:trPr>
          <w:cantSplit/>
        </w:trPr>
        <w:tc>
          <w:tcPr>
            <w:tcW w:w="9654" w:type="dxa"/>
            <w:tcBorders>
              <w:top w:val="nil"/>
              <w:left w:val="nil"/>
              <w:bottom w:val="nil"/>
              <w:right w:val="nil"/>
            </w:tcBorders>
          </w:tcPr>
          <w:p w14:paraId="59B8A7DD" w14:textId="77777777" w:rsidR="00FC1CD3" w:rsidRPr="00AE61D9" w:rsidRDefault="00FC1CD3">
            <w:pPr>
              <w:pStyle w:val="Antrats"/>
              <w:tabs>
                <w:tab w:val="left" w:pos="1296"/>
              </w:tabs>
              <w:jc w:val="center"/>
              <w:rPr>
                <w:b/>
                <w:caps/>
              </w:rPr>
            </w:pPr>
          </w:p>
        </w:tc>
      </w:tr>
      <w:tr w:rsidR="00FC1CD3" w14:paraId="263E31D6" w14:textId="77777777" w:rsidTr="00BA627E">
        <w:trPr>
          <w:cantSplit/>
          <w:trHeight w:val="359"/>
        </w:trPr>
        <w:tc>
          <w:tcPr>
            <w:tcW w:w="9654" w:type="dxa"/>
            <w:tcBorders>
              <w:top w:val="nil"/>
              <w:left w:val="nil"/>
              <w:bottom w:val="nil"/>
              <w:right w:val="nil"/>
            </w:tcBorders>
          </w:tcPr>
          <w:p w14:paraId="2D9E1FFE" w14:textId="77777777" w:rsidR="00FC1CD3" w:rsidRPr="00AE61D9" w:rsidRDefault="00195DA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TSP-106</w:t>
            </w:r>
            <w:r w:rsidRPr="00AE61D9">
              <w:fldChar w:fldCharType="end"/>
            </w:r>
          </w:p>
        </w:tc>
      </w:tr>
      <w:tr w:rsidR="00FC1CD3" w14:paraId="20EB70C2" w14:textId="77777777">
        <w:trPr>
          <w:cantSplit/>
        </w:trPr>
        <w:tc>
          <w:tcPr>
            <w:tcW w:w="9654" w:type="dxa"/>
            <w:tcBorders>
              <w:top w:val="nil"/>
              <w:left w:val="nil"/>
              <w:bottom w:val="nil"/>
              <w:right w:val="nil"/>
            </w:tcBorders>
          </w:tcPr>
          <w:p w14:paraId="3B0A9B0F" w14:textId="77777777" w:rsidR="00FC1CD3" w:rsidRDefault="00F20019">
            <w:pPr>
              <w:jc w:val="center"/>
            </w:pPr>
            <w:r>
              <w:t>Jurbarkas</w:t>
            </w:r>
          </w:p>
        </w:tc>
      </w:tr>
    </w:tbl>
    <w:p w14:paraId="035181F2" w14:textId="77777777" w:rsidR="00FC1CD3" w:rsidRDefault="00FC1CD3"/>
    <w:p w14:paraId="68F2CE9E" w14:textId="77777777" w:rsidR="00CC64D5" w:rsidRPr="00892223" w:rsidRDefault="00CC64D5"/>
    <w:p w14:paraId="45ED7BF6" w14:textId="611749E7" w:rsidR="00FF313A" w:rsidRDefault="00FF313A" w:rsidP="00FF313A">
      <w:pPr>
        <w:ind w:firstLine="720"/>
        <w:jc w:val="both"/>
        <w:rPr>
          <w:szCs w:val="24"/>
        </w:rPr>
      </w:pPr>
      <w:bookmarkStart w:id="1" w:name="_Hlk96587239"/>
      <w:r w:rsidRPr="00822884">
        <w:rPr>
          <w:szCs w:val="24"/>
        </w:rPr>
        <w:t>Vadovaudamasi Lietuvos Respublikos vietos savivaldos įstatymo 1</w:t>
      </w:r>
      <w:r w:rsidR="006D6B96">
        <w:rPr>
          <w:szCs w:val="24"/>
        </w:rPr>
        <w:t>5</w:t>
      </w:r>
      <w:r w:rsidRPr="00822884">
        <w:rPr>
          <w:szCs w:val="24"/>
        </w:rPr>
        <w:t xml:space="preserve"> straipsnio 4 dalimi, Lietuvos Respublikos viešųjų įstaigų įstatymo 10 straipsnio 1 dalies 16</w:t>
      </w:r>
      <w:r w:rsidR="004C609A">
        <w:rPr>
          <w:szCs w:val="24"/>
        </w:rPr>
        <w:t> </w:t>
      </w:r>
      <w:r w:rsidRPr="00822884">
        <w:rPr>
          <w:szCs w:val="24"/>
        </w:rPr>
        <w:t xml:space="preserve">punktu, Lietuvos </w:t>
      </w:r>
      <w:r w:rsidR="0013638D">
        <w:rPr>
          <w:szCs w:val="24"/>
        </w:rPr>
        <w:t> </w:t>
      </w:r>
      <w:r w:rsidRPr="00822884">
        <w:rPr>
          <w:szCs w:val="24"/>
        </w:rPr>
        <w:t xml:space="preserve">Respublikos sveikatos priežiūros įstaigų įstatymo 28 straipsnio 10 punktu, </w:t>
      </w:r>
      <w:r w:rsidR="00CC64D5">
        <w:rPr>
          <w:szCs w:val="24"/>
        </w:rPr>
        <w:t xml:space="preserve">Pirminės </w:t>
      </w:r>
      <w:bookmarkStart w:id="2" w:name="_Hlk163667661"/>
      <w:r w:rsidR="00CC64D5">
        <w:rPr>
          <w:szCs w:val="24"/>
        </w:rPr>
        <w:t xml:space="preserve">ambulatorinės asmens sveikatos priežiūros paslaugų teikimo organizavimo ir šių paslaugų išlaidų apmokėjimo tvarkos </w:t>
      </w:r>
      <w:bookmarkEnd w:id="2"/>
      <w:r w:rsidR="00CC64D5">
        <w:rPr>
          <w:szCs w:val="24"/>
        </w:rPr>
        <w:t xml:space="preserve">aprašu, patvirtintu </w:t>
      </w:r>
      <w:r w:rsidR="00CC64D5" w:rsidRPr="00822884">
        <w:rPr>
          <w:szCs w:val="24"/>
          <w:shd w:val="clear" w:color="auto" w:fill="FFFFFF"/>
        </w:rPr>
        <w:t>Lietuvos Respublikos sveikatos apsaugos ministro 200</w:t>
      </w:r>
      <w:r w:rsidR="00CC64D5">
        <w:rPr>
          <w:szCs w:val="24"/>
          <w:shd w:val="clear" w:color="auto" w:fill="FFFFFF"/>
        </w:rPr>
        <w:t>5</w:t>
      </w:r>
      <w:r w:rsidR="0013638D">
        <w:rPr>
          <w:szCs w:val="24"/>
          <w:shd w:val="clear" w:color="auto" w:fill="FFFFFF"/>
        </w:rPr>
        <w:t> </w:t>
      </w:r>
      <w:r w:rsidR="00CC64D5" w:rsidRPr="00822884">
        <w:rPr>
          <w:szCs w:val="24"/>
          <w:shd w:val="clear" w:color="auto" w:fill="FFFFFF"/>
        </w:rPr>
        <w:t xml:space="preserve"> m. gruodžio </w:t>
      </w:r>
      <w:r w:rsidR="00CC64D5">
        <w:rPr>
          <w:szCs w:val="24"/>
          <w:shd w:val="clear" w:color="auto" w:fill="FFFFFF"/>
        </w:rPr>
        <w:t>5</w:t>
      </w:r>
      <w:r w:rsidR="00CC64D5" w:rsidRPr="00822884">
        <w:rPr>
          <w:szCs w:val="24"/>
          <w:shd w:val="clear" w:color="auto" w:fill="FFFFFF"/>
        </w:rPr>
        <w:t xml:space="preserve"> d. įsakymu Nr. V-</w:t>
      </w:r>
      <w:r w:rsidR="00CC64D5">
        <w:rPr>
          <w:szCs w:val="24"/>
          <w:shd w:val="clear" w:color="auto" w:fill="FFFFFF"/>
        </w:rPr>
        <w:t xml:space="preserve">943 „Dėl Pirminės </w:t>
      </w:r>
      <w:r w:rsidR="00CC64D5">
        <w:rPr>
          <w:szCs w:val="24"/>
        </w:rPr>
        <w:t>ambulatorinės asmens sveikatos priežiūros paslaugų teikimo organizavimo ir šių paslaugų išlaidų apmokėjimo tvarkos aprašo tvirtinimo“,</w:t>
      </w:r>
      <w:r w:rsidR="00CC64D5" w:rsidRPr="00822884">
        <w:rPr>
          <w:szCs w:val="24"/>
          <w:shd w:val="clear" w:color="auto" w:fill="FFFFFF"/>
        </w:rPr>
        <w:t xml:space="preserve"> </w:t>
      </w:r>
      <w:r w:rsidRPr="00822884">
        <w:rPr>
          <w:szCs w:val="24"/>
        </w:rPr>
        <w:t xml:space="preserve">Ambulatorinių slaugos paslaugų namuose teikimo reikalavimų ir šių paslaugų apmokėjimo tvarkos aprašu, patvirtintu </w:t>
      </w:r>
      <w:bookmarkStart w:id="3" w:name="_Hlk163667603"/>
      <w:r w:rsidRPr="00822884">
        <w:rPr>
          <w:szCs w:val="24"/>
          <w:shd w:val="clear" w:color="auto" w:fill="FFFFFF"/>
        </w:rPr>
        <w:t xml:space="preserve">Lietuvos Respublikos sveikatos apsaugos ministro 2007 </w:t>
      </w:r>
      <w:r w:rsidR="0013638D">
        <w:t> </w:t>
      </w:r>
      <w:r w:rsidRPr="00822884">
        <w:rPr>
          <w:szCs w:val="24"/>
          <w:shd w:val="clear" w:color="auto" w:fill="FFFFFF"/>
        </w:rPr>
        <w:t xml:space="preserve">m. gruodžio 14 d. įsakymu Nr. V-1026 </w:t>
      </w:r>
      <w:bookmarkEnd w:id="3"/>
      <w:r w:rsidRPr="00822884">
        <w:rPr>
          <w:szCs w:val="24"/>
          <w:shd w:val="clear" w:color="auto" w:fill="FFFFFF"/>
        </w:rPr>
        <w:t xml:space="preserve">„Dėl Ambulatorinių slaugos paslaugų namuose teikimo reikalavimų tvarkos aprašo patvirtinimo“, </w:t>
      </w:r>
      <w:r w:rsidRPr="00822884">
        <w:t xml:space="preserve">viešosios įstaigos Šimkaičių ambulatorijos įstatų, patvirtintų Jurbarko rajono savivaldybės tarybos 2021 m. rugpjūčio 26 d. sprendimu Nr. </w:t>
      </w:r>
      <w:r w:rsidR="0013638D">
        <w:t> </w:t>
      </w:r>
      <w:r w:rsidRPr="00822884">
        <w:t>T2-</w:t>
      </w:r>
      <w:r w:rsidR="0013638D">
        <w:t> </w:t>
      </w:r>
      <w:r w:rsidRPr="00822884">
        <w:t>232 „</w:t>
      </w:r>
      <w:r w:rsidRPr="00822884">
        <w:rPr>
          <w:bCs/>
        </w:rPr>
        <w:t>Dėl viešosios įstaigos Šimkaičių ambulatorijos įstatų patvirtinimo“</w:t>
      </w:r>
      <w:r>
        <w:rPr>
          <w:bCs/>
        </w:rPr>
        <w:t>,</w:t>
      </w:r>
      <w:r w:rsidRPr="00822884">
        <w:rPr>
          <w:bCs/>
        </w:rPr>
        <w:t xml:space="preserve"> </w:t>
      </w:r>
      <w:r w:rsidRPr="00822884">
        <w:rPr>
          <w:szCs w:val="24"/>
        </w:rPr>
        <w:t xml:space="preserve">41.12 </w:t>
      </w:r>
      <w:r w:rsidR="0013638D">
        <w:rPr>
          <w:szCs w:val="24"/>
        </w:rPr>
        <w:t> </w:t>
      </w:r>
      <w:r w:rsidRPr="00822884">
        <w:rPr>
          <w:szCs w:val="24"/>
        </w:rPr>
        <w:t xml:space="preserve">papunkčiu bei atsižvelgdama į </w:t>
      </w:r>
      <w:r w:rsidRPr="00822884">
        <w:rPr>
          <w:bCs/>
        </w:rPr>
        <w:t>viešosios įstaigos Šimkaičių ambulatorijos 202</w:t>
      </w:r>
      <w:r w:rsidR="00CC64D5">
        <w:rPr>
          <w:bCs/>
        </w:rPr>
        <w:t>4</w:t>
      </w:r>
      <w:r w:rsidRPr="00822884">
        <w:rPr>
          <w:bCs/>
        </w:rPr>
        <w:t xml:space="preserve"> metų </w:t>
      </w:r>
      <w:r w:rsidR="00CC64D5">
        <w:rPr>
          <w:bCs/>
        </w:rPr>
        <w:t>balandžio</w:t>
      </w:r>
      <w:r w:rsidRPr="00822884">
        <w:rPr>
          <w:bCs/>
        </w:rPr>
        <w:t xml:space="preserve"> </w:t>
      </w:r>
      <w:r w:rsidR="00CC64D5">
        <w:rPr>
          <w:bCs/>
        </w:rPr>
        <w:t>9</w:t>
      </w:r>
      <w:r w:rsidRPr="00822884">
        <w:rPr>
          <w:bCs/>
        </w:rPr>
        <w:t xml:space="preserve"> d. raštą Nr.</w:t>
      </w:r>
      <w:r w:rsidR="00CC64D5">
        <w:rPr>
          <w:bCs/>
        </w:rPr>
        <w:t xml:space="preserve"> </w:t>
      </w:r>
      <w:r w:rsidRPr="00822884">
        <w:rPr>
          <w:bCs/>
        </w:rPr>
        <w:t>SD-3</w:t>
      </w:r>
      <w:r w:rsidR="00CC64D5">
        <w:rPr>
          <w:bCs/>
        </w:rPr>
        <w:t>6</w:t>
      </w:r>
      <w:r w:rsidRPr="00822884">
        <w:rPr>
          <w:bCs/>
        </w:rPr>
        <w:t xml:space="preserve"> „Dėl valdymo struktūr</w:t>
      </w:r>
      <w:r w:rsidR="00CC64D5">
        <w:rPr>
          <w:bCs/>
        </w:rPr>
        <w:t>os</w:t>
      </w:r>
      <w:r w:rsidRPr="00822884">
        <w:rPr>
          <w:bCs/>
        </w:rPr>
        <w:t xml:space="preserve"> ir pareigybių sąraš</w:t>
      </w:r>
      <w:r w:rsidR="00CC64D5">
        <w:rPr>
          <w:bCs/>
        </w:rPr>
        <w:t>o pakeitimo</w:t>
      </w:r>
      <w:r w:rsidRPr="00822884">
        <w:rPr>
          <w:bCs/>
        </w:rPr>
        <w:t>“,</w:t>
      </w:r>
      <w:r w:rsidRPr="00822884">
        <w:rPr>
          <w:szCs w:val="24"/>
        </w:rPr>
        <w:t xml:space="preserve"> Jurbarko </w:t>
      </w:r>
      <w:r w:rsidR="0013638D">
        <w:t> </w:t>
      </w:r>
      <w:r w:rsidRPr="00822884">
        <w:rPr>
          <w:szCs w:val="24"/>
        </w:rPr>
        <w:t>rajono</w:t>
      </w:r>
      <w:r>
        <w:rPr>
          <w:szCs w:val="24"/>
        </w:rPr>
        <w:t xml:space="preserve"> savivaldybės </w:t>
      </w:r>
      <w:r w:rsidRPr="00CB388E">
        <w:rPr>
          <w:szCs w:val="24"/>
        </w:rPr>
        <w:t>taryba</w:t>
      </w:r>
      <w:r>
        <w:rPr>
          <w:szCs w:val="24"/>
        </w:rPr>
        <w:t xml:space="preserve">  </w:t>
      </w:r>
      <w:r w:rsidRPr="00D75AEE">
        <w:rPr>
          <w:spacing w:val="120"/>
        </w:rPr>
        <w:t>nusprendži</w:t>
      </w:r>
      <w:r w:rsidRPr="00D75AEE">
        <w:t>a:</w:t>
      </w:r>
    </w:p>
    <w:p w14:paraId="42B960D0" w14:textId="77777777" w:rsidR="00FF313A" w:rsidRDefault="00FF313A" w:rsidP="00FF313A">
      <w:pPr>
        <w:ind w:left="720"/>
        <w:jc w:val="both"/>
        <w:rPr>
          <w:szCs w:val="24"/>
        </w:rPr>
      </w:pPr>
      <w:r>
        <w:rPr>
          <w:szCs w:val="24"/>
        </w:rPr>
        <w:t xml:space="preserve">1. </w:t>
      </w:r>
      <w:r w:rsidRPr="00D052A0">
        <w:rPr>
          <w:szCs w:val="24"/>
        </w:rPr>
        <w:t>Patvirtinti:</w:t>
      </w:r>
    </w:p>
    <w:p w14:paraId="5CC3DA3C" w14:textId="77777777" w:rsidR="00FF313A" w:rsidRPr="00D052A0" w:rsidRDefault="00FF313A" w:rsidP="00FF313A">
      <w:pPr>
        <w:ind w:left="720"/>
        <w:jc w:val="both"/>
        <w:rPr>
          <w:szCs w:val="24"/>
        </w:rPr>
      </w:pPr>
      <w:r>
        <w:rPr>
          <w:color w:val="000000"/>
          <w:szCs w:val="24"/>
        </w:rPr>
        <w:t xml:space="preserve">1.1. </w:t>
      </w:r>
      <w:r w:rsidRPr="00D052A0">
        <w:rPr>
          <w:color w:val="000000"/>
          <w:szCs w:val="24"/>
        </w:rPr>
        <w:t xml:space="preserve">Viešosios įstaigos </w:t>
      </w:r>
      <w:bookmarkStart w:id="4" w:name="_Hlk485217696"/>
      <w:r w:rsidRPr="00D052A0">
        <w:rPr>
          <w:color w:val="000000"/>
          <w:szCs w:val="24"/>
        </w:rPr>
        <w:t>Šimkaičių ambulatorijos</w:t>
      </w:r>
      <w:bookmarkEnd w:id="4"/>
      <w:r w:rsidRPr="00D052A0">
        <w:rPr>
          <w:color w:val="000000"/>
          <w:szCs w:val="24"/>
        </w:rPr>
        <w:t xml:space="preserve"> valdymo struktūrą (pridedama);</w:t>
      </w:r>
    </w:p>
    <w:p w14:paraId="6098255C" w14:textId="77777777" w:rsidR="00FF313A" w:rsidRPr="00D052A0" w:rsidRDefault="00FF313A" w:rsidP="00FF313A">
      <w:pPr>
        <w:ind w:left="720"/>
        <w:jc w:val="both"/>
        <w:rPr>
          <w:szCs w:val="24"/>
        </w:rPr>
      </w:pPr>
      <w:r>
        <w:rPr>
          <w:color w:val="000000"/>
          <w:szCs w:val="24"/>
        </w:rPr>
        <w:t xml:space="preserve">1.2. </w:t>
      </w:r>
      <w:r w:rsidRPr="00D052A0">
        <w:rPr>
          <w:color w:val="000000"/>
          <w:szCs w:val="24"/>
        </w:rPr>
        <w:t>Viešosios įstaigos Šimkaičių ambulatorijos pareigybių sąrašą (pridedamas).</w:t>
      </w:r>
    </w:p>
    <w:p w14:paraId="47DE1409" w14:textId="77777777" w:rsidR="00FF313A" w:rsidRDefault="00FF313A" w:rsidP="00FF313A">
      <w:pPr>
        <w:ind w:firstLine="720"/>
        <w:jc w:val="both"/>
      </w:pPr>
      <w:r>
        <w:t xml:space="preserve">2. Pripažinti netekusiu galios Jurbarko </w:t>
      </w:r>
      <w:r w:rsidRPr="00272CD0">
        <w:t>rajono savivaldybės tarybos 20</w:t>
      </w:r>
      <w:r w:rsidR="005A743A">
        <w:t>22</w:t>
      </w:r>
      <w:r w:rsidRPr="00272CD0">
        <w:t xml:space="preserve"> m. </w:t>
      </w:r>
      <w:r w:rsidR="005A743A">
        <w:t>kovo</w:t>
      </w:r>
      <w:r w:rsidRPr="00272CD0">
        <w:t xml:space="preserve"> </w:t>
      </w:r>
      <w:r w:rsidR="005A743A">
        <w:t>31</w:t>
      </w:r>
      <w:r w:rsidRPr="00272CD0">
        <w:t xml:space="preserve"> d.</w:t>
      </w:r>
      <w:r>
        <w:t xml:space="preserve"> </w:t>
      </w:r>
      <w:r w:rsidRPr="00272CD0">
        <w:t>sprendim</w:t>
      </w:r>
      <w:r>
        <w:t>ą</w:t>
      </w:r>
      <w:r w:rsidRPr="00272CD0">
        <w:t xml:space="preserve"> </w:t>
      </w:r>
      <w:bookmarkStart w:id="5" w:name="n_2"/>
      <w:r w:rsidRPr="00ED0ED1">
        <w:t>Nr. T2</w:t>
      </w:r>
      <w:r>
        <w:t>-</w:t>
      </w:r>
      <w:r w:rsidR="005A743A">
        <w:t>78</w:t>
      </w:r>
      <w:r w:rsidRPr="00ED0ED1">
        <w:t xml:space="preserve"> </w:t>
      </w:r>
      <w:bookmarkEnd w:id="5"/>
      <w:r w:rsidRPr="00272CD0">
        <w:t>„Dėl</w:t>
      </w:r>
      <w:r>
        <w:t xml:space="preserve"> viešosios įstaigos Šimkaičių ambulatorijos valdymo struktūros ir pareigybių sąrašo tvirtinimo“.</w:t>
      </w:r>
    </w:p>
    <w:p w14:paraId="2DB38067" w14:textId="77777777" w:rsidR="00FF313A" w:rsidRDefault="00FF313A" w:rsidP="00FF313A">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5A51AECE" w14:textId="77777777" w:rsidR="00FC1CD3" w:rsidRDefault="00FC1CD3"/>
    <w:p w14:paraId="0AAC084E" w14:textId="77777777" w:rsidR="00FC1CD3" w:rsidRDefault="00FC1CD3">
      <w:pPr>
        <w:jc w:val="both"/>
      </w:pPr>
    </w:p>
    <w:p w14:paraId="04C7484B" w14:textId="77777777" w:rsidR="00CC64D5" w:rsidRDefault="00CC64D5">
      <w:pPr>
        <w:jc w:val="both"/>
      </w:pPr>
    </w:p>
    <w:tbl>
      <w:tblPr>
        <w:tblW w:w="0" w:type="auto"/>
        <w:tblInd w:w="108" w:type="dxa"/>
        <w:tblLook w:val="0000" w:firstRow="0" w:lastRow="0" w:firstColumn="0" w:lastColumn="0" w:noHBand="0" w:noVBand="0"/>
      </w:tblPr>
      <w:tblGrid>
        <w:gridCol w:w="4410"/>
        <w:gridCol w:w="4410"/>
      </w:tblGrid>
      <w:tr w:rsidR="00FC1CD3" w14:paraId="42B97D48" w14:textId="77777777">
        <w:trPr>
          <w:trHeight w:val="180"/>
        </w:trPr>
        <w:tc>
          <w:tcPr>
            <w:tcW w:w="4410" w:type="dxa"/>
          </w:tcPr>
          <w:p w14:paraId="6C2D224F" w14:textId="77777777" w:rsidR="00FC1CD3" w:rsidRDefault="00F4316F">
            <w:r>
              <w:t>Savivaldybės meras</w:t>
            </w:r>
          </w:p>
        </w:tc>
        <w:tc>
          <w:tcPr>
            <w:tcW w:w="4410" w:type="dxa"/>
          </w:tcPr>
          <w:p w14:paraId="1A8A3254" w14:textId="77777777" w:rsidR="00FC1CD3" w:rsidRDefault="00FC1CD3">
            <w:pPr>
              <w:jc w:val="right"/>
            </w:pPr>
          </w:p>
        </w:tc>
      </w:tr>
    </w:tbl>
    <w:p w14:paraId="466BD2A6" w14:textId="77777777" w:rsidR="00F320CA" w:rsidRDefault="00F320CA"/>
    <w:p w14:paraId="3C3696BE" w14:textId="77777777" w:rsidR="00993781" w:rsidRDefault="00993781"/>
    <w:p w14:paraId="16AC1A58" w14:textId="77777777" w:rsidR="00993781" w:rsidRDefault="00993781"/>
    <w:p w14:paraId="0CFA0E8E" w14:textId="77777777" w:rsidR="00993781" w:rsidRDefault="00993781"/>
    <w:p w14:paraId="42654CB0" w14:textId="77777777" w:rsidR="00993781" w:rsidRDefault="00993781"/>
    <w:p w14:paraId="6AD275F6" w14:textId="77777777" w:rsidR="00993781" w:rsidRDefault="00993781"/>
    <w:p w14:paraId="6AF53815" w14:textId="77777777" w:rsidR="00993781" w:rsidRDefault="00993781"/>
    <w:p w14:paraId="1D9DBD46" w14:textId="77777777" w:rsidR="00993781" w:rsidRDefault="00993781"/>
    <w:p w14:paraId="317D14C7" w14:textId="77777777" w:rsidR="00F320CA" w:rsidRDefault="00F320CA">
      <w:r>
        <w:t xml:space="preserve">Vizos: </w:t>
      </w:r>
    </w:p>
    <w:p w14:paraId="2692F468" w14:textId="77777777" w:rsidR="007457FF" w:rsidRDefault="007457FF" w:rsidP="007457FF">
      <w:r>
        <w:t xml:space="preserve">Administracijos direktorė R. </w:t>
      </w:r>
      <w:proofErr w:type="spellStart"/>
      <w:r>
        <w:t>Vančienė</w:t>
      </w:r>
      <w:proofErr w:type="spellEnd"/>
    </w:p>
    <w:p w14:paraId="6EB6F2A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B87C55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2AA57F9" w14:textId="77777777" w:rsidR="00190B66" w:rsidRDefault="00190B66">
      <w:r>
        <w:t>Dokumentų ir viešųjų ryšių skyriaus vyr. specialistas A. Gvildys</w:t>
      </w:r>
    </w:p>
    <w:p w14:paraId="7BFDBC4D" w14:textId="77777777" w:rsidR="00F27C80" w:rsidRDefault="00F27C80"/>
    <w:p w14:paraId="502DD5CD" w14:textId="77777777" w:rsidR="00FF313A" w:rsidRDefault="00FF313A"/>
    <w:p w14:paraId="096FEED2" w14:textId="77777777" w:rsidR="00CC64D5" w:rsidRDefault="00CC64D5"/>
    <w:p w14:paraId="26299D7F" w14:textId="77777777" w:rsidR="00CC64D5" w:rsidRDefault="00CC64D5"/>
    <w:p w14:paraId="258BD540" w14:textId="77777777" w:rsidR="00CC64D5" w:rsidRDefault="00CC64D5"/>
    <w:p w14:paraId="0080B000" w14:textId="77777777" w:rsidR="00CC64D5" w:rsidRDefault="00CC64D5"/>
    <w:p w14:paraId="63ECA8DE" w14:textId="77777777" w:rsidR="00CC64D5" w:rsidRDefault="00CC64D5"/>
    <w:p w14:paraId="091747AF" w14:textId="77777777" w:rsidR="00CC64D5" w:rsidRDefault="00CC64D5"/>
    <w:p w14:paraId="5D25CD41" w14:textId="77777777" w:rsidR="00CC64D5" w:rsidRDefault="00CC64D5"/>
    <w:p w14:paraId="0E4017CC" w14:textId="77777777" w:rsidR="00CC64D5" w:rsidRDefault="00CC64D5"/>
    <w:p w14:paraId="4BDDB723" w14:textId="77777777" w:rsidR="00CC64D5" w:rsidRDefault="00CC64D5"/>
    <w:p w14:paraId="13C7A53D" w14:textId="77777777" w:rsidR="00CC64D5" w:rsidRDefault="00CC64D5"/>
    <w:p w14:paraId="6D1AE1BC" w14:textId="77777777" w:rsidR="00CC64D5" w:rsidRDefault="00CC64D5"/>
    <w:p w14:paraId="3B52DB90" w14:textId="77777777" w:rsidR="00CC64D5" w:rsidRDefault="00CC64D5"/>
    <w:p w14:paraId="74BDFD4C" w14:textId="77777777" w:rsidR="00CC64D5" w:rsidRDefault="00CC64D5"/>
    <w:p w14:paraId="37AB5295" w14:textId="77777777" w:rsidR="00CC64D5" w:rsidRDefault="00CC64D5"/>
    <w:p w14:paraId="428BEF47" w14:textId="77777777" w:rsidR="00CC64D5" w:rsidRDefault="00CC64D5"/>
    <w:p w14:paraId="0D6745C5" w14:textId="77777777" w:rsidR="00CC64D5" w:rsidRDefault="00CC64D5"/>
    <w:p w14:paraId="4DEC5B46" w14:textId="77777777" w:rsidR="00CC64D5" w:rsidRDefault="00CC64D5"/>
    <w:p w14:paraId="7F767BEB" w14:textId="77777777" w:rsidR="00CC64D5" w:rsidRDefault="00CC64D5"/>
    <w:p w14:paraId="7F7CF15C" w14:textId="77777777" w:rsidR="00CC64D5" w:rsidRDefault="00CC64D5"/>
    <w:p w14:paraId="77445486" w14:textId="77777777" w:rsidR="00CC64D5" w:rsidRDefault="00CC64D5"/>
    <w:p w14:paraId="136B8D7F" w14:textId="77777777" w:rsidR="00CC64D5" w:rsidRDefault="00CC64D5"/>
    <w:p w14:paraId="201FFB82" w14:textId="77777777" w:rsidR="00CC64D5" w:rsidRDefault="00CC64D5"/>
    <w:p w14:paraId="060070D0" w14:textId="77777777" w:rsidR="00CC64D5" w:rsidRDefault="00CC64D5"/>
    <w:p w14:paraId="59F49315" w14:textId="77777777" w:rsidR="00CC64D5" w:rsidRDefault="00CC64D5"/>
    <w:p w14:paraId="16BB7D53" w14:textId="77777777" w:rsidR="00CC64D5" w:rsidRDefault="00CC64D5"/>
    <w:p w14:paraId="31C393D3" w14:textId="77777777" w:rsidR="00CC64D5" w:rsidRDefault="00CC64D5"/>
    <w:p w14:paraId="370AC1BF" w14:textId="77777777" w:rsidR="00CC64D5" w:rsidRDefault="00CC64D5"/>
    <w:p w14:paraId="32B789CA" w14:textId="77777777" w:rsidR="00CC64D5" w:rsidRDefault="00CC64D5"/>
    <w:p w14:paraId="462DD636" w14:textId="77777777" w:rsidR="00CC64D5" w:rsidRDefault="00CC64D5"/>
    <w:p w14:paraId="677FA890" w14:textId="77777777" w:rsidR="00CC64D5" w:rsidRDefault="00CC64D5"/>
    <w:p w14:paraId="27727913" w14:textId="77777777" w:rsidR="00CC64D5" w:rsidRDefault="00CC64D5"/>
    <w:p w14:paraId="6D9BA2CB" w14:textId="77777777" w:rsidR="00CC64D5" w:rsidRDefault="00CC64D5"/>
    <w:p w14:paraId="06C13E3C" w14:textId="77777777" w:rsidR="00CC64D5" w:rsidRDefault="00CC64D5"/>
    <w:p w14:paraId="3E7D3A45" w14:textId="77777777" w:rsidR="00CC64D5" w:rsidRDefault="00CC64D5"/>
    <w:p w14:paraId="653144ED" w14:textId="77777777" w:rsidR="00CC64D5" w:rsidRDefault="00CC64D5"/>
    <w:p w14:paraId="2E2E2C76" w14:textId="77777777" w:rsidR="00F320CA" w:rsidRDefault="00F320CA" w:rsidP="00F320CA">
      <w:r>
        <w:t>Parengė</w:t>
      </w:r>
    </w:p>
    <w:p w14:paraId="3C6C8814" w14:textId="77777777" w:rsidR="00F320CA" w:rsidRDefault="00F320CA" w:rsidP="00F320CA"/>
    <w:bookmarkStart w:id="6" w:name="CREATOR_SHOWS"/>
    <w:p w14:paraId="2AAD3F9C" w14:textId="77777777" w:rsidR="00F27C80" w:rsidRDefault="00195DA9" w:rsidP="005B2F3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B2F3C">
        <w:rPr>
          <w:lang w:eastAsia="de-DE"/>
        </w:rPr>
        <w:instrText xml:space="preserve"> FORMTEXT </w:instrText>
      </w:r>
      <w:r>
        <w:rPr>
          <w:lang w:eastAsia="de-DE"/>
        </w:rPr>
      </w:r>
      <w:r>
        <w:rPr>
          <w:lang w:eastAsia="de-DE"/>
        </w:rPr>
        <w:fldChar w:fldCharType="separate"/>
      </w:r>
      <w:r w:rsidR="005B2F3C">
        <w:rPr>
          <w:noProof/>
          <w:lang w:eastAsia="de-DE"/>
        </w:rPr>
        <w:t>Gražina Sutkuvienė</w:t>
      </w:r>
      <w:r>
        <w:rPr>
          <w:lang w:eastAsia="de-DE"/>
        </w:rPr>
        <w:fldChar w:fldCharType="end"/>
      </w:r>
      <w:bookmarkEnd w:id="6"/>
      <w:r w:rsidR="005B2F3C">
        <w:rPr>
          <w:lang w:eastAsia="de-DE"/>
        </w:rPr>
        <w:t xml:space="preserve">, tel. </w:t>
      </w:r>
      <w:bookmarkStart w:id="7" w:name="CREATOR_PHONE_FULL"/>
      <w:r>
        <w:rPr>
          <w:lang w:eastAsia="de-DE"/>
        </w:rPr>
        <w:fldChar w:fldCharType="begin">
          <w:ffData>
            <w:name w:val="CREATOR_PHONE_FULL"/>
            <w:enabled/>
            <w:calcOnExit w:val="0"/>
            <w:textInput>
              <w:default w:val="{$CREATOR_PHONE_FULL}"/>
            </w:textInput>
          </w:ffData>
        </w:fldChar>
      </w:r>
      <w:r w:rsidR="005B2F3C">
        <w:rPr>
          <w:lang w:eastAsia="de-DE"/>
        </w:rPr>
        <w:instrText xml:space="preserve"> FORMTEXT </w:instrText>
      </w:r>
      <w:r>
        <w:rPr>
          <w:lang w:eastAsia="de-DE"/>
        </w:rPr>
      </w:r>
      <w:r>
        <w:rPr>
          <w:lang w:eastAsia="de-DE"/>
        </w:rPr>
        <w:fldChar w:fldCharType="separate"/>
      </w:r>
      <w:r w:rsidR="005B2F3C">
        <w:rPr>
          <w:noProof/>
          <w:lang w:eastAsia="de-DE"/>
        </w:rPr>
        <w:t>+370 447 70 188</w:t>
      </w:r>
      <w:r>
        <w:rPr>
          <w:lang w:eastAsia="de-DE"/>
        </w:rPr>
        <w:fldChar w:fldCharType="end"/>
      </w:r>
      <w:bookmarkEnd w:id="7"/>
      <w:r w:rsidR="005B2F3C">
        <w:rPr>
          <w:lang w:eastAsia="de-DE"/>
        </w:rPr>
        <w:t xml:space="preserve">,  el. p.  </w:t>
      </w:r>
      <w:bookmarkStart w:id="8" w:name="CREATOR_EMAIL"/>
      <w:r>
        <w:rPr>
          <w:lang w:eastAsia="de-DE"/>
        </w:rPr>
        <w:fldChar w:fldCharType="begin">
          <w:ffData>
            <w:name w:val="CREATOR_EMAIL"/>
            <w:enabled/>
            <w:calcOnExit w:val="0"/>
            <w:textInput>
              <w:default w:val="{$CREATOR_EMAIL}"/>
            </w:textInput>
          </w:ffData>
        </w:fldChar>
      </w:r>
      <w:r w:rsidR="005B2F3C">
        <w:rPr>
          <w:lang w:eastAsia="de-DE"/>
        </w:rPr>
        <w:instrText xml:space="preserve"> FORMTEXT </w:instrText>
      </w:r>
      <w:r>
        <w:rPr>
          <w:lang w:eastAsia="de-DE"/>
        </w:rPr>
      </w:r>
      <w:r>
        <w:rPr>
          <w:lang w:eastAsia="de-DE"/>
        </w:rPr>
        <w:fldChar w:fldCharType="separate"/>
      </w:r>
      <w:r w:rsidR="005B2F3C">
        <w:rPr>
          <w:noProof/>
          <w:lang w:eastAsia="de-DE"/>
        </w:rPr>
        <w:t>grazina.sutkuviene@jurbarkas.lt</w:t>
      </w:r>
      <w:r>
        <w:rPr>
          <w:lang w:eastAsia="de-DE"/>
        </w:rPr>
        <w:fldChar w:fldCharType="end"/>
      </w:r>
      <w:bookmarkEnd w:id="8"/>
    </w:p>
    <w:p w14:paraId="536DFD11" w14:textId="77777777" w:rsidR="00F320CA" w:rsidRDefault="00F320CA" w:rsidP="00F320CA">
      <w:pPr>
        <w:pStyle w:val="Antrats"/>
        <w:tabs>
          <w:tab w:val="clear" w:pos="4153"/>
          <w:tab w:val="clear" w:pos="8306"/>
        </w:tabs>
        <w:rPr>
          <w:lang w:eastAsia="de-DE"/>
        </w:rPr>
      </w:pPr>
    </w:p>
    <w:bookmarkStart w:id="9" w:name="NOW_DATE1"/>
    <w:p w14:paraId="3D925443" w14:textId="77777777" w:rsidR="005B2F3C" w:rsidRDefault="00195DA9" w:rsidP="00107C26">
      <w:pPr>
        <w:pStyle w:val="Antrats"/>
        <w:tabs>
          <w:tab w:val="clear" w:pos="4153"/>
          <w:tab w:val="clear" w:pos="8306"/>
        </w:tabs>
        <w:sectPr w:rsidR="005B2F3C" w:rsidSect="00581BD6">
          <w:headerReference w:type="even" r:id="rId7"/>
          <w:headerReference w:type="default" r:id="rId8"/>
          <w:pgSz w:w="11906" w:h="16838" w:code="9"/>
          <w:pgMar w:top="1135" w:right="849"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9"/>
      <w:r w:rsidR="00F7723D">
        <w:t xml:space="preserve"> </w:t>
      </w:r>
    </w:p>
    <w:p w14:paraId="31B75513" w14:textId="77777777" w:rsidR="002C42F2" w:rsidRDefault="002C42F2" w:rsidP="00CA0835">
      <w:pPr>
        <w:pStyle w:val="Antrats"/>
        <w:tabs>
          <w:tab w:val="clear" w:pos="4153"/>
          <w:tab w:val="clear" w:pos="8306"/>
        </w:tabs>
      </w:pPr>
    </w:p>
    <w:p w14:paraId="61477F5C" w14:textId="77777777" w:rsidR="005B2F3C" w:rsidRPr="00EC5B0D" w:rsidRDefault="005B2F3C" w:rsidP="00CA0835">
      <w:pPr>
        <w:pStyle w:val="Antrats"/>
        <w:tabs>
          <w:tab w:val="clear" w:pos="4153"/>
          <w:tab w:val="clear" w:pos="8306"/>
          <w:tab w:val="left" w:pos="709"/>
        </w:tabs>
        <w:ind w:left="8640"/>
        <w:rPr>
          <w:bCs/>
          <w:szCs w:val="24"/>
        </w:rPr>
      </w:pPr>
      <w:r w:rsidRPr="00EC5B0D">
        <w:rPr>
          <w:bCs/>
          <w:szCs w:val="24"/>
        </w:rPr>
        <w:t>P</w:t>
      </w:r>
      <w:r>
        <w:rPr>
          <w:bCs/>
          <w:szCs w:val="24"/>
        </w:rPr>
        <w:t>ATVIRTINTA</w:t>
      </w:r>
    </w:p>
    <w:p w14:paraId="0EEDD4E0" w14:textId="77777777" w:rsidR="005B2F3C" w:rsidRPr="00EC5B0D" w:rsidRDefault="005B2F3C" w:rsidP="00CA0835">
      <w:pPr>
        <w:ind w:left="8640"/>
        <w:rPr>
          <w:bCs/>
          <w:szCs w:val="24"/>
        </w:rPr>
      </w:pPr>
      <w:r w:rsidRPr="00EC5B0D">
        <w:rPr>
          <w:bCs/>
          <w:szCs w:val="24"/>
        </w:rPr>
        <w:t>Jurbarko rajono savivaldybės tarybos</w:t>
      </w:r>
    </w:p>
    <w:p w14:paraId="550C50CB" w14:textId="77777777" w:rsidR="00CA0835" w:rsidRPr="00CA0835" w:rsidRDefault="005B2F3C" w:rsidP="00CA0835">
      <w:pPr>
        <w:ind w:left="8640"/>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54845728" w14:textId="09378D30" w:rsidR="00CA0835" w:rsidRDefault="009B6A04" w:rsidP="002E1F99">
      <w:pPr>
        <w:pStyle w:val="Pavadinimas"/>
        <w:jc w:val="left"/>
        <w:rPr>
          <w:b w:val="0"/>
          <w:lang w:val="lt-LT"/>
        </w:rPr>
      </w:pPr>
      <w:r>
        <w:rPr>
          <w:noProof/>
        </w:rPr>
        <w:drawing>
          <wp:inline distT="0" distB="0" distL="0" distR="0" wp14:anchorId="772A6EFF" wp14:editId="3BCED7BF">
            <wp:extent cx="8633460" cy="5349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l="25041" t="29581" r="24712" b="11389"/>
                    <a:stretch>
                      <a:fillRect/>
                    </a:stretch>
                  </pic:blipFill>
                  <pic:spPr bwMode="auto">
                    <a:xfrm>
                      <a:off x="0" y="0"/>
                      <a:ext cx="8633460" cy="5349240"/>
                    </a:xfrm>
                    <a:prstGeom prst="rect">
                      <a:avLst/>
                    </a:prstGeom>
                    <a:noFill/>
                    <a:ln>
                      <a:noFill/>
                    </a:ln>
                  </pic:spPr>
                </pic:pic>
              </a:graphicData>
            </a:graphic>
          </wp:inline>
        </w:drawing>
      </w:r>
    </w:p>
    <w:p w14:paraId="74108A72" w14:textId="77777777" w:rsidR="00CA0835" w:rsidRDefault="00CA0835" w:rsidP="002E1F99">
      <w:pPr>
        <w:pStyle w:val="Pavadinimas"/>
        <w:jc w:val="left"/>
        <w:rPr>
          <w:b w:val="0"/>
          <w:lang w:val="lt-LT"/>
        </w:rPr>
      </w:pPr>
    </w:p>
    <w:p w14:paraId="399C2D5A" w14:textId="77777777" w:rsidR="00CA0835" w:rsidRDefault="00CA0835" w:rsidP="002E1F99">
      <w:pPr>
        <w:pStyle w:val="Pavadinimas"/>
        <w:jc w:val="left"/>
        <w:rPr>
          <w:b w:val="0"/>
          <w:lang w:val="lt-LT"/>
        </w:rPr>
      </w:pPr>
    </w:p>
    <w:p w14:paraId="3784ABF0" w14:textId="77777777" w:rsidR="002C42F2" w:rsidRPr="00CE63D2" w:rsidRDefault="002C42F2" w:rsidP="002E1F99">
      <w:pPr>
        <w:pStyle w:val="Pavadinimas"/>
        <w:jc w:val="left"/>
        <w:rPr>
          <w:b w:val="0"/>
          <w:lang w:val="lt-LT"/>
        </w:rPr>
        <w:sectPr w:rsidR="002C42F2" w:rsidRPr="00CE63D2" w:rsidSect="00581BD6">
          <w:pgSz w:w="16838" w:h="11906" w:orient="landscape" w:code="9"/>
          <w:pgMar w:top="993" w:right="962" w:bottom="680" w:left="2127" w:header="1134" w:footer="726" w:gutter="0"/>
          <w:cols w:space="1296"/>
          <w:titlePg/>
          <w:docGrid w:linePitch="360"/>
        </w:sectPr>
      </w:pPr>
    </w:p>
    <w:p w14:paraId="77C4F2A5" w14:textId="77777777" w:rsidR="005B2F3C" w:rsidRPr="00CE63D2" w:rsidRDefault="005B2F3C" w:rsidP="002E1F99">
      <w:pPr>
        <w:pStyle w:val="Pavadinimas"/>
        <w:jc w:val="left"/>
        <w:rPr>
          <w:b w:val="0"/>
          <w:lang w:val="lt-LT"/>
        </w:rPr>
      </w:pPr>
    </w:p>
    <w:p w14:paraId="599DA9B0" w14:textId="77777777" w:rsidR="00183791" w:rsidRPr="008C49E1" w:rsidRDefault="00183791" w:rsidP="00183791">
      <w:pPr>
        <w:ind w:left="5040"/>
        <w:rPr>
          <w:strike/>
          <w:szCs w:val="24"/>
        </w:rPr>
      </w:pPr>
      <w:r w:rsidRPr="00940A90">
        <w:rPr>
          <w:szCs w:val="24"/>
        </w:rPr>
        <w:t>PATVIRTINTA</w:t>
      </w:r>
    </w:p>
    <w:p w14:paraId="1083A79F" w14:textId="77777777" w:rsidR="00183791" w:rsidRPr="00B574AA" w:rsidRDefault="00183791" w:rsidP="00183791">
      <w:pPr>
        <w:ind w:left="5040"/>
        <w:rPr>
          <w:szCs w:val="24"/>
        </w:rPr>
      </w:pPr>
      <w:r w:rsidRPr="00B574AA">
        <w:rPr>
          <w:szCs w:val="24"/>
        </w:rPr>
        <w:t>Jurbarko rajono savivaldybės tarybos</w:t>
      </w:r>
    </w:p>
    <w:p w14:paraId="25C23AB5" w14:textId="77777777" w:rsidR="00183791" w:rsidRPr="00B574AA" w:rsidRDefault="00183791" w:rsidP="00183791">
      <w:pPr>
        <w:ind w:left="5040"/>
        <w:rPr>
          <w:szCs w:val="24"/>
        </w:rPr>
      </w:pPr>
      <w:r w:rsidRPr="00B574AA">
        <w:rPr>
          <w:szCs w:val="24"/>
        </w:rPr>
        <w:t>20</w:t>
      </w:r>
      <w:r>
        <w:rPr>
          <w:szCs w:val="24"/>
        </w:rPr>
        <w:t>24</w:t>
      </w:r>
      <w:r w:rsidRPr="00B574AA">
        <w:rPr>
          <w:szCs w:val="24"/>
        </w:rPr>
        <w:t xml:space="preserve"> m</w:t>
      </w:r>
      <w:r>
        <w:rPr>
          <w:szCs w:val="24"/>
        </w:rPr>
        <w:t>. balandžio 25</w:t>
      </w:r>
      <w:r w:rsidRPr="00B574AA">
        <w:rPr>
          <w:szCs w:val="24"/>
        </w:rPr>
        <w:t xml:space="preserve"> d. sprendimu Nr. </w:t>
      </w:r>
      <w:r>
        <w:rPr>
          <w:szCs w:val="24"/>
        </w:rPr>
        <w:t xml:space="preserve"> </w:t>
      </w:r>
    </w:p>
    <w:p w14:paraId="2752F138" w14:textId="77777777" w:rsidR="00183791" w:rsidRDefault="00183791" w:rsidP="00183791">
      <w:pPr>
        <w:pStyle w:val="Antrats"/>
        <w:tabs>
          <w:tab w:val="clear" w:pos="4153"/>
          <w:tab w:val="clear" w:pos="8306"/>
          <w:tab w:val="left" w:pos="709"/>
        </w:tabs>
        <w:jc w:val="right"/>
      </w:pPr>
    </w:p>
    <w:p w14:paraId="33FCC56A" w14:textId="77777777" w:rsidR="00183791" w:rsidRDefault="00183791" w:rsidP="00183791">
      <w:pPr>
        <w:pStyle w:val="Antrats"/>
        <w:tabs>
          <w:tab w:val="clear" w:pos="4153"/>
          <w:tab w:val="clear" w:pos="8306"/>
          <w:tab w:val="left" w:pos="709"/>
        </w:tabs>
      </w:pPr>
    </w:p>
    <w:p w14:paraId="032E45B5" w14:textId="77777777" w:rsidR="00183791" w:rsidRPr="000C4663" w:rsidRDefault="00183791" w:rsidP="00183791">
      <w:pPr>
        <w:jc w:val="center"/>
        <w:rPr>
          <w:b/>
          <w:szCs w:val="24"/>
        </w:rPr>
      </w:pPr>
      <w:r>
        <w:rPr>
          <w:b/>
          <w:szCs w:val="24"/>
        </w:rPr>
        <w:t>VIEŠOSIOS ĮSTAIGOS ŠIMKAIČIŲ AMBULATORIJOS PAREIGYBIŲ SĄRAŠAS</w:t>
      </w:r>
    </w:p>
    <w:p w14:paraId="2134EE33" w14:textId="77777777" w:rsidR="005B2F3C" w:rsidRPr="002C42F2" w:rsidRDefault="005B2F3C" w:rsidP="002E1F99">
      <w:pPr>
        <w:pStyle w:val="Pavadinimas"/>
        <w:jc w:val="left"/>
        <w:rPr>
          <w:b w:val="0"/>
          <w:lang w:val="lt-LT"/>
        </w:rPr>
      </w:pPr>
    </w:p>
    <w:p w14:paraId="06A2CBE9" w14:textId="77777777" w:rsidR="005B2F3C" w:rsidRPr="002C42F2" w:rsidRDefault="005B2F3C" w:rsidP="002E1F99">
      <w:pPr>
        <w:pStyle w:val="Pavadinimas"/>
        <w:jc w:val="left"/>
        <w:rPr>
          <w:b w:val="0"/>
          <w:lang w:val="lt-LT"/>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tblGrid>
      <w:tr w:rsidR="00577A2E" w14:paraId="693CEC04" w14:textId="77777777" w:rsidTr="00577A2E">
        <w:tc>
          <w:tcPr>
            <w:tcW w:w="6520" w:type="dxa"/>
            <w:tcBorders>
              <w:top w:val="single" w:sz="4" w:space="0" w:color="auto"/>
              <w:left w:val="single" w:sz="4" w:space="0" w:color="auto"/>
              <w:bottom w:val="single" w:sz="4" w:space="0" w:color="auto"/>
              <w:right w:val="single" w:sz="4" w:space="0" w:color="auto"/>
            </w:tcBorders>
          </w:tcPr>
          <w:p w14:paraId="2E7568A9" w14:textId="77777777" w:rsidR="00577A2E" w:rsidRDefault="00577A2E" w:rsidP="00644578">
            <w:pPr>
              <w:jc w:val="center"/>
              <w:rPr>
                <w:b/>
                <w:szCs w:val="24"/>
              </w:rPr>
            </w:pPr>
            <w:r>
              <w:rPr>
                <w:b/>
                <w:szCs w:val="24"/>
              </w:rPr>
              <w:t>Pareigybių pavadinimas</w:t>
            </w:r>
          </w:p>
        </w:tc>
      </w:tr>
      <w:tr w:rsidR="00577A2E" w14:paraId="1FAD846F" w14:textId="77777777" w:rsidTr="00577A2E">
        <w:tc>
          <w:tcPr>
            <w:tcW w:w="6520" w:type="dxa"/>
            <w:tcBorders>
              <w:top w:val="single" w:sz="4" w:space="0" w:color="auto"/>
              <w:left w:val="single" w:sz="4" w:space="0" w:color="auto"/>
              <w:bottom w:val="single" w:sz="4" w:space="0" w:color="auto"/>
              <w:right w:val="single" w:sz="4" w:space="0" w:color="auto"/>
            </w:tcBorders>
          </w:tcPr>
          <w:p w14:paraId="61374060" w14:textId="77777777" w:rsidR="00577A2E" w:rsidRDefault="00577A2E" w:rsidP="00644578">
            <w:pPr>
              <w:jc w:val="center"/>
              <w:rPr>
                <w:b/>
                <w:szCs w:val="24"/>
              </w:rPr>
            </w:pPr>
            <w:r>
              <w:rPr>
                <w:b/>
                <w:szCs w:val="24"/>
              </w:rPr>
              <w:t>ADMINISTRACIJA</w:t>
            </w:r>
          </w:p>
        </w:tc>
      </w:tr>
      <w:tr w:rsidR="00577A2E" w14:paraId="47FC2E4C" w14:textId="77777777" w:rsidTr="00577A2E">
        <w:tc>
          <w:tcPr>
            <w:tcW w:w="6520" w:type="dxa"/>
            <w:tcBorders>
              <w:top w:val="single" w:sz="4" w:space="0" w:color="auto"/>
              <w:left w:val="single" w:sz="4" w:space="0" w:color="auto"/>
              <w:bottom w:val="single" w:sz="4" w:space="0" w:color="auto"/>
              <w:right w:val="single" w:sz="4" w:space="0" w:color="auto"/>
            </w:tcBorders>
          </w:tcPr>
          <w:p w14:paraId="5EBE5CD5" w14:textId="77777777" w:rsidR="00577A2E" w:rsidRDefault="00577A2E" w:rsidP="00644578">
            <w:pPr>
              <w:jc w:val="center"/>
              <w:rPr>
                <w:szCs w:val="24"/>
              </w:rPr>
            </w:pPr>
            <w:r>
              <w:rPr>
                <w:szCs w:val="24"/>
              </w:rPr>
              <w:t>Vyriausiasis gydytojas</w:t>
            </w:r>
          </w:p>
        </w:tc>
      </w:tr>
      <w:tr w:rsidR="00577A2E" w14:paraId="0F3B681C" w14:textId="77777777" w:rsidTr="00577A2E">
        <w:tc>
          <w:tcPr>
            <w:tcW w:w="6520" w:type="dxa"/>
            <w:tcBorders>
              <w:top w:val="single" w:sz="4" w:space="0" w:color="auto"/>
              <w:left w:val="single" w:sz="4" w:space="0" w:color="auto"/>
              <w:bottom w:val="single" w:sz="4" w:space="0" w:color="auto"/>
              <w:right w:val="single" w:sz="4" w:space="0" w:color="auto"/>
            </w:tcBorders>
          </w:tcPr>
          <w:p w14:paraId="3088E810" w14:textId="77777777" w:rsidR="00577A2E" w:rsidRDefault="00577A2E" w:rsidP="00644578">
            <w:pPr>
              <w:jc w:val="center"/>
              <w:rPr>
                <w:szCs w:val="24"/>
              </w:rPr>
            </w:pPr>
            <w:r>
              <w:rPr>
                <w:szCs w:val="24"/>
              </w:rPr>
              <w:t>Vyriausiasis slaugytojas</w:t>
            </w:r>
          </w:p>
        </w:tc>
      </w:tr>
      <w:tr w:rsidR="00577A2E" w14:paraId="5D853606" w14:textId="77777777" w:rsidTr="00577A2E">
        <w:tc>
          <w:tcPr>
            <w:tcW w:w="6520" w:type="dxa"/>
            <w:tcBorders>
              <w:top w:val="single" w:sz="4" w:space="0" w:color="auto"/>
              <w:left w:val="single" w:sz="4" w:space="0" w:color="auto"/>
              <w:bottom w:val="single" w:sz="4" w:space="0" w:color="auto"/>
              <w:right w:val="single" w:sz="4" w:space="0" w:color="auto"/>
            </w:tcBorders>
          </w:tcPr>
          <w:p w14:paraId="7515B9C8" w14:textId="77777777" w:rsidR="00577A2E" w:rsidRDefault="00577A2E" w:rsidP="00644578">
            <w:pPr>
              <w:jc w:val="center"/>
              <w:rPr>
                <w:szCs w:val="24"/>
              </w:rPr>
            </w:pPr>
            <w:r>
              <w:rPr>
                <w:szCs w:val="24"/>
              </w:rPr>
              <w:t>Vyriausiasis finansininkas</w:t>
            </w:r>
          </w:p>
        </w:tc>
      </w:tr>
      <w:tr w:rsidR="00577A2E" w14:paraId="0D6010B2" w14:textId="77777777" w:rsidTr="00577A2E">
        <w:tc>
          <w:tcPr>
            <w:tcW w:w="6520" w:type="dxa"/>
            <w:tcBorders>
              <w:top w:val="single" w:sz="4" w:space="0" w:color="auto"/>
              <w:left w:val="single" w:sz="4" w:space="0" w:color="auto"/>
              <w:bottom w:val="single" w:sz="4" w:space="0" w:color="auto"/>
              <w:right w:val="single" w:sz="4" w:space="0" w:color="auto"/>
            </w:tcBorders>
          </w:tcPr>
          <w:p w14:paraId="5A76747F" w14:textId="77777777" w:rsidR="00577A2E" w:rsidRDefault="00577A2E" w:rsidP="00644578">
            <w:pPr>
              <w:jc w:val="center"/>
              <w:rPr>
                <w:szCs w:val="24"/>
              </w:rPr>
            </w:pPr>
            <w:r>
              <w:rPr>
                <w:szCs w:val="24"/>
              </w:rPr>
              <w:t>Statistikas</w:t>
            </w:r>
          </w:p>
        </w:tc>
      </w:tr>
      <w:tr w:rsidR="00577A2E" w14:paraId="2B7DF688" w14:textId="77777777" w:rsidTr="00577A2E">
        <w:tc>
          <w:tcPr>
            <w:tcW w:w="6520" w:type="dxa"/>
            <w:tcBorders>
              <w:top w:val="single" w:sz="4" w:space="0" w:color="auto"/>
              <w:left w:val="single" w:sz="4" w:space="0" w:color="auto"/>
              <w:bottom w:val="single" w:sz="4" w:space="0" w:color="auto"/>
              <w:right w:val="single" w:sz="4" w:space="0" w:color="auto"/>
            </w:tcBorders>
          </w:tcPr>
          <w:p w14:paraId="396D2700" w14:textId="77777777" w:rsidR="00577A2E" w:rsidRDefault="00577A2E" w:rsidP="00644578">
            <w:pPr>
              <w:jc w:val="center"/>
              <w:rPr>
                <w:szCs w:val="24"/>
              </w:rPr>
            </w:pPr>
            <w:r>
              <w:rPr>
                <w:szCs w:val="24"/>
              </w:rPr>
              <w:t>Apylinkės administratorius</w:t>
            </w:r>
          </w:p>
        </w:tc>
      </w:tr>
      <w:tr w:rsidR="00577A2E" w14:paraId="0E391392" w14:textId="77777777" w:rsidTr="00577A2E">
        <w:tc>
          <w:tcPr>
            <w:tcW w:w="6520" w:type="dxa"/>
            <w:tcBorders>
              <w:top w:val="single" w:sz="4" w:space="0" w:color="auto"/>
              <w:left w:val="single" w:sz="4" w:space="0" w:color="auto"/>
              <w:bottom w:val="single" w:sz="4" w:space="0" w:color="auto"/>
              <w:right w:val="single" w:sz="4" w:space="0" w:color="auto"/>
            </w:tcBorders>
          </w:tcPr>
          <w:p w14:paraId="1A67767B" w14:textId="77777777" w:rsidR="00577A2E" w:rsidRDefault="00577A2E" w:rsidP="00644578">
            <w:pPr>
              <w:jc w:val="center"/>
              <w:rPr>
                <w:b/>
                <w:szCs w:val="24"/>
              </w:rPr>
            </w:pPr>
            <w:r>
              <w:rPr>
                <w:b/>
                <w:szCs w:val="24"/>
              </w:rPr>
              <w:t>GYDYTOJAI</w:t>
            </w:r>
          </w:p>
        </w:tc>
      </w:tr>
      <w:tr w:rsidR="00577A2E" w14:paraId="128813C0" w14:textId="77777777" w:rsidTr="00577A2E">
        <w:tc>
          <w:tcPr>
            <w:tcW w:w="6520" w:type="dxa"/>
            <w:tcBorders>
              <w:top w:val="single" w:sz="4" w:space="0" w:color="auto"/>
              <w:left w:val="single" w:sz="4" w:space="0" w:color="auto"/>
              <w:bottom w:val="single" w:sz="4" w:space="0" w:color="auto"/>
              <w:right w:val="single" w:sz="4" w:space="0" w:color="auto"/>
            </w:tcBorders>
          </w:tcPr>
          <w:p w14:paraId="3EB07512" w14:textId="77777777" w:rsidR="00577A2E" w:rsidRDefault="00577A2E" w:rsidP="00644578">
            <w:pPr>
              <w:jc w:val="center"/>
              <w:rPr>
                <w:szCs w:val="24"/>
              </w:rPr>
            </w:pPr>
            <w:r>
              <w:rPr>
                <w:szCs w:val="24"/>
              </w:rPr>
              <w:t>Šeimos gydytojas</w:t>
            </w:r>
          </w:p>
        </w:tc>
      </w:tr>
      <w:tr w:rsidR="00577A2E" w14:paraId="5247D3BD" w14:textId="77777777" w:rsidTr="00577A2E">
        <w:tc>
          <w:tcPr>
            <w:tcW w:w="6520" w:type="dxa"/>
            <w:tcBorders>
              <w:top w:val="single" w:sz="4" w:space="0" w:color="auto"/>
              <w:left w:val="single" w:sz="4" w:space="0" w:color="auto"/>
              <w:bottom w:val="single" w:sz="4" w:space="0" w:color="auto"/>
              <w:right w:val="single" w:sz="4" w:space="0" w:color="auto"/>
            </w:tcBorders>
          </w:tcPr>
          <w:p w14:paraId="096A68EC" w14:textId="77777777" w:rsidR="00577A2E" w:rsidRDefault="00577A2E" w:rsidP="00644578">
            <w:pPr>
              <w:jc w:val="center"/>
              <w:rPr>
                <w:szCs w:val="24"/>
              </w:rPr>
            </w:pPr>
            <w:r>
              <w:rPr>
                <w:szCs w:val="24"/>
              </w:rPr>
              <w:t>Gydytojas odontologas</w:t>
            </w:r>
          </w:p>
        </w:tc>
      </w:tr>
      <w:tr w:rsidR="00577A2E" w14:paraId="26D0C441" w14:textId="77777777" w:rsidTr="00577A2E">
        <w:tc>
          <w:tcPr>
            <w:tcW w:w="6520" w:type="dxa"/>
            <w:tcBorders>
              <w:top w:val="single" w:sz="4" w:space="0" w:color="auto"/>
              <w:left w:val="single" w:sz="4" w:space="0" w:color="auto"/>
              <w:bottom w:val="single" w:sz="4" w:space="0" w:color="auto"/>
              <w:right w:val="single" w:sz="4" w:space="0" w:color="auto"/>
            </w:tcBorders>
          </w:tcPr>
          <w:p w14:paraId="2892E7BB" w14:textId="77777777" w:rsidR="00577A2E" w:rsidRDefault="00577A2E" w:rsidP="00644578">
            <w:pPr>
              <w:jc w:val="center"/>
              <w:rPr>
                <w:b/>
                <w:szCs w:val="24"/>
              </w:rPr>
            </w:pPr>
            <w:r>
              <w:rPr>
                <w:b/>
                <w:szCs w:val="24"/>
              </w:rPr>
              <w:t>SLAUGOS PERSONALAS</w:t>
            </w:r>
          </w:p>
        </w:tc>
      </w:tr>
      <w:tr w:rsidR="00577A2E" w14:paraId="2343F3D9" w14:textId="77777777" w:rsidTr="00577A2E">
        <w:tc>
          <w:tcPr>
            <w:tcW w:w="6520" w:type="dxa"/>
            <w:tcBorders>
              <w:top w:val="single" w:sz="4" w:space="0" w:color="auto"/>
              <w:left w:val="single" w:sz="4" w:space="0" w:color="auto"/>
              <w:bottom w:val="single" w:sz="4" w:space="0" w:color="auto"/>
              <w:right w:val="single" w:sz="4" w:space="0" w:color="auto"/>
            </w:tcBorders>
          </w:tcPr>
          <w:p w14:paraId="3205CADB" w14:textId="77777777" w:rsidR="00577A2E" w:rsidRDefault="00577A2E" w:rsidP="00644578">
            <w:pPr>
              <w:jc w:val="center"/>
              <w:rPr>
                <w:szCs w:val="24"/>
              </w:rPr>
            </w:pPr>
            <w:r>
              <w:rPr>
                <w:szCs w:val="24"/>
              </w:rPr>
              <w:t>Bendrosios praktikos slaugytojas</w:t>
            </w:r>
          </w:p>
        </w:tc>
      </w:tr>
      <w:tr w:rsidR="00577A2E" w14:paraId="5D76533E" w14:textId="77777777" w:rsidTr="00577A2E">
        <w:tc>
          <w:tcPr>
            <w:tcW w:w="6520" w:type="dxa"/>
            <w:tcBorders>
              <w:top w:val="single" w:sz="4" w:space="0" w:color="auto"/>
              <w:left w:val="single" w:sz="4" w:space="0" w:color="auto"/>
              <w:bottom w:val="single" w:sz="4" w:space="0" w:color="auto"/>
              <w:right w:val="single" w:sz="4" w:space="0" w:color="auto"/>
            </w:tcBorders>
          </w:tcPr>
          <w:p w14:paraId="00EE9FD5" w14:textId="77777777" w:rsidR="00577A2E" w:rsidRDefault="00577A2E" w:rsidP="00644578">
            <w:pPr>
              <w:jc w:val="center"/>
              <w:rPr>
                <w:szCs w:val="24"/>
              </w:rPr>
            </w:pPr>
            <w:r>
              <w:rPr>
                <w:szCs w:val="24"/>
              </w:rPr>
              <w:t>Slaugytojo padėjėjas</w:t>
            </w:r>
          </w:p>
        </w:tc>
      </w:tr>
      <w:tr w:rsidR="00577A2E" w14:paraId="67C8739B" w14:textId="77777777" w:rsidTr="00577A2E">
        <w:tc>
          <w:tcPr>
            <w:tcW w:w="6520" w:type="dxa"/>
            <w:tcBorders>
              <w:top w:val="single" w:sz="4" w:space="0" w:color="auto"/>
              <w:left w:val="single" w:sz="4" w:space="0" w:color="auto"/>
              <w:bottom w:val="single" w:sz="4" w:space="0" w:color="auto"/>
              <w:right w:val="single" w:sz="4" w:space="0" w:color="auto"/>
            </w:tcBorders>
          </w:tcPr>
          <w:p w14:paraId="1F645974" w14:textId="77777777" w:rsidR="00577A2E" w:rsidRPr="00A64B04" w:rsidRDefault="00577A2E" w:rsidP="00644578">
            <w:pPr>
              <w:jc w:val="center"/>
            </w:pPr>
            <w:r w:rsidRPr="005354E1">
              <w:t>Kinez</w:t>
            </w:r>
            <w:r>
              <w:t>i</w:t>
            </w:r>
            <w:r w:rsidRPr="005354E1">
              <w:t>terapeutas</w:t>
            </w:r>
          </w:p>
        </w:tc>
      </w:tr>
      <w:tr w:rsidR="00577A2E" w14:paraId="1BCA8BD0" w14:textId="77777777" w:rsidTr="00577A2E">
        <w:tc>
          <w:tcPr>
            <w:tcW w:w="6520" w:type="dxa"/>
            <w:tcBorders>
              <w:top w:val="single" w:sz="4" w:space="0" w:color="auto"/>
              <w:left w:val="single" w:sz="4" w:space="0" w:color="auto"/>
              <w:bottom w:val="single" w:sz="4" w:space="0" w:color="auto"/>
              <w:right w:val="single" w:sz="4" w:space="0" w:color="auto"/>
            </w:tcBorders>
          </w:tcPr>
          <w:p w14:paraId="1007F18E" w14:textId="77777777" w:rsidR="00577A2E" w:rsidRPr="005354E1" w:rsidRDefault="00577A2E" w:rsidP="00644578">
            <w:pPr>
              <w:jc w:val="center"/>
            </w:pPr>
            <w:proofErr w:type="spellStart"/>
            <w:r>
              <w:t>Ergoterapeutas</w:t>
            </w:r>
            <w:proofErr w:type="spellEnd"/>
          </w:p>
        </w:tc>
      </w:tr>
      <w:tr w:rsidR="00577A2E" w14:paraId="0BFDDFF9" w14:textId="77777777" w:rsidTr="00577A2E">
        <w:tc>
          <w:tcPr>
            <w:tcW w:w="6520" w:type="dxa"/>
            <w:tcBorders>
              <w:top w:val="single" w:sz="4" w:space="0" w:color="auto"/>
              <w:left w:val="single" w:sz="4" w:space="0" w:color="auto"/>
              <w:bottom w:val="single" w:sz="4" w:space="0" w:color="auto"/>
              <w:right w:val="single" w:sz="4" w:space="0" w:color="auto"/>
            </w:tcBorders>
          </w:tcPr>
          <w:p w14:paraId="44625905" w14:textId="77777777" w:rsidR="00577A2E" w:rsidRDefault="00577A2E" w:rsidP="00644578">
            <w:pPr>
              <w:jc w:val="center"/>
              <w:rPr>
                <w:szCs w:val="24"/>
              </w:rPr>
            </w:pPr>
            <w:r>
              <w:rPr>
                <w:szCs w:val="24"/>
              </w:rPr>
              <w:t>Akušeris</w:t>
            </w:r>
          </w:p>
        </w:tc>
      </w:tr>
      <w:tr w:rsidR="00577A2E" w14:paraId="22D5E436" w14:textId="77777777" w:rsidTr="00577A2E">
        <w:tc>
          <w:tcPr>
            <w:tcW w:w="6520" w:type="dxa"/>
            <w:tcBorders>
              <w:top w:val="single" w:sz="4" w:space="0" w:color="auto"/>
              <w:left w:val="single" w:sz="4" w:space="0" w:color="auto"/>
              <w:bottom w:val="single" w:sz="4" w:space="0" w:color="auto"/>
              <w:right w:val="single" w:sz="4" w:space="0" w:color="auto"/>
            </w:tcBorders>
          </w:tcPr>
          <w:p w14:paraId="25860E0E" w14:textId="77777777" w:rsidR="00577A2E" w:rsidRPr="00F300D2" w:rsidRDefault="00577A2E" w:rsidP="00644578">
            <w:pPr>
              <w:jc w:val="center"/>
              <w:rPr>
                <w:b/>
                <w:szCs w:val="24"/>
              </w:rPr>
            </w:pPr>
            <w:r w:rsidRPr="00F300D2">
              <w:rPr>
                <w:b/>
                <w:szCs w:val="24"/>
              </w:rPr>
              <w:t>ŪKIO DALIS</w:t>
            </w:r>
          </w:p>
        </w:tc>
      </w:tr>
      <w:tr w:rsidR="00577A2E" w14:paraId="6B84D987" w14:textId="77777777" w:rsidTr="00577A2E">
        <w:tc>
          <w:tcPr>
            <w:tcW w:w="6520" w:type="dxa"/>
            <w:tcBorders>
              <w:top w:val="single" w:sz="4" w:space="0" w:color="auto"/>
              <w:left w:val="single" w:sz="4" w:space="0" w:color="auto"/>
              <w:bottom w:val="single" w:sz="4" w:space="0" w:color="auto"/>
              <w:right w:val="single" w:sz="4" w:space="0" w:color="auto"/>
            </w:tcBorders>
          </w:tcPr>
          <w:p w14:paraId="02A0BD25" w14:textId="77777777" w:rsidR="00577A2E" w:rsidRDefault="00577A2E" w:rsidP="00644578">
            <w:pPr>
              <w:jc w:val="center"/>
              <w:rPr>
                <w:szCs w:val="24"/>
              </w:rPr>
            </w:pPr>
            <w:r>
              <w:rPr>
                <w:szCs w:val="24"/>
              </w:rPr>
              <w:t>Vairuotojas</w:t>
            </w:r>
          </w:p>
        </w:tc>
      </w:tr>
      <w:tr w:rsidR="00577A2E" w14:paraId="4AECCF75" w14:textId="77777777" w:rsidTr="00577A2E">
        <w:trPr>
          <w:trHeight w:val="293"/>
        </w:trPr>
        <w:tc>
          <w:tcPr>
            <w:tcW w:w="6520" w:type="dxa"/>
            <w:tcBorders>
              <w:top w:val="single" w:sz="4" w:space="0" w:color="auto"/>
              <w:left w:val="single" w:sz="4" w:space="0" w:color="auto"/>
              <w:bottom w:val="single" w:sz="4" w:space="0" w:color="auto"/>
              <w:right w:val="single" w:sz="4" w:space="0" w:color="auto"/>
            </w:tcBorders>
          </w:tcPr>
          <w:p w14:paraId="629A0CE0" w14:textId="77777777" w:rsidR="00577A2E" w:rsidRDefault="00577A2E" w:rsidP="00644578">
            <w:pPr>
              <w:jc w:val="center"/>
              <w:rPr>
                <w:szCs w:val="24"/>
              </w:rPr>
            </w:pPr>
            <w:r>
              <w:rPr>
                <w:szCs w:val="24"/>
              </w:rPr>
              <w:t>Valytojas</w:t>
            </w:r>
          </w:p>
        </w:tc>
      </w:tr>
    </w:tbl>
    <w:p w14:paraId="79DF8C6C" w14:textId="77777777" w:rsidR="005B2F3C" w:rsidRPr="002C42F2" w:rsidRDefault="005B2F3C" w:rsidP="002E1F99">
      <w:pPr>
        <w:pStyle w:val="Pavadinimas"/>
        <w:jc w:val="left"/>
        <w:rPr>
          <w:b w:val="0"/>
          <w:lang w:val="lt-LT"/>
        </w:rPr>
      </w:pPr>
    </w:p>
    <w:p w14:paraId="101B1209" w14:textId="77777777" w:rsidR="005B2F3C" w:rsidRPr="002C42F2" w:rsidRDefault="005B2F3C" w:rsidP="002E1F99">
      <w:pPr>
        <w:pStyle w:val="Pavadinimas"/>
        <w:jc w:val="left"/>
        <w:rPr>
          <w:b w:val="0"/>
          <w:lang w:val="lt-LT"/>
        </w:rPr>
      </w:pPr>
    </w:p>
    <w:p w14:paraId="798F8E0D" w14:textId="77777777" w:rsidR="005B2F3C" w:rsidRPr="002C42F2" w:rsidRDefault="00577A2E" w:rsidP="00577A2E">
      <w:pPr>
        <w:pStyle w:val="Pavadinimas"/>
        <w:rPr>
          <w:b w:val="0"/>
          <w:lang w:val="lt-LT"/>
        </w:rPr>
      </w:pPr>
      <w:r>
        <w:rPr>
          <w:b w:val="0"/>
          <w:lang w:val="lt-LT"/>
        </w:rPr>
        <w:t>____________________________</w:t>
      </w:r>
    </w:p>
    <w:p w14:paraId="13497E10" w14:textId="77777777" w:rsidR="005B2F3C" w:rsidRPr="002C42F2" w:rsidRDefault="005B2F3C" w:rsidP="002E1F99">
      <w:pPr>
        <w:pStyle w:val="Pavadinimas"/>
        <w:jc w:val="left"/>
        <w:rPr>
          <w:b w:val="0"/>
          <w:lang w:val="lt-LT"/>
        </w:rPr>
      </w:pPr>
    </w:p>
    <w:p w14:paraId="0575F0AD" w14:textId="77777777" w:rsidR="005B2F3C" w:rsidRPr="002C42F2" w:rsidRDefault="005B2F3C" w:rsidP="002E1F99">
      <w:pPr>
        <w:pStyle w:val="Pavadinimas"/>
        <w:jc w:val="left"/>
        <w:rPr>
          <w:b w:val="0"/>
          <w:lang w:val="lt-LT"/>
        </w:rPr>
      </w:pPr>
    </w:p>
    <w:p w14:paraId="189ECD8E" w14:textId="77777777" w:rsidR="005B2F3C" w:rsidRPr="002C42F2" w:rsidRDefault="005B2F3C" w:rsidP="002E1F99">
      <w:pPr>
        <w:pStyle w:val="Pavadinimas"/>
        <w:jc w:val="left"/>
        <w:rPr>
          <w:b w:val="0"/>
          <w:lang w:val="lt-LT"/>
        </w:rPr>
      </w:pPr>
    </w:p>
    <w:p w14:paraId="1F40769D" w14:textId="77777777" w:rsidR="005B2F3C" w:rsidRPr="002C42F2" w:rsidRDefault="005B2F3C" w:rsidP="002E1F99">
      <w:pPr>
        <w:pStyle w:val="Pavadinimas"/>
        <w:jc w:val="left"/>
        <w:rPr>
          <w:b w:val="0"/>
          <w:lang w:val="lt-LT"/>
        </w:rPr>
      </w:pPr>
    </w:p>
    <w:p w14:paraId="07131717" w14:textId="77777777" w:rsidR="005B2F3C" w:rsidRPr="002C42F2" w:rsidRDefault="005B2F3C" w:rsidP="002E1F99">
      <w:pPr>
        <w:pStyle w:val="Pavadinimas"/>
        <w:jc w:val="left"/>
        <w:rPr>
          <w:b w:val="0"/>
          <w:lang w:val="lt-LT"/>
        </w:rPr>
      </w:pPr>
    </w:p>
    <w:p w14:paraId="02698DB9" w14:textId="77777777" w:rsidR="005B2F3C" w:rsidRPr="002C42F2" w:rsidRDefault="005B2F3C" w:rsidP="002E1F99">
      <w:pPr>
        <w:pStyle w:val="Pavadinimas"/>
        <w:jc w:val="left"/>
        <w:rPr>
          <w:b w:val="0"/>
          <w:lang w:val="lt-LT"/>
        </w:rPr>
      </w:pPr>
    </w:p>
    <w:p w14:paraId="266EA6CF" w14:textId="77777777" w:rsidR="005B2F3C" w:rsidRPr="002C42F2" w:rsidRDefault="005B2F3C" w:rsidP="002E1F99">
      <w:pPr>
        <w:pStyle w:val="Pavadinimas"/>
        <w:jc w:val="left"/>
        <w:rPr>
          <w:b w:val="0"/>
          <w:lang w:val="lt-LT"/>
        </w:rPr>
      </w:pPr>
    </w:p>
    <w:p w14:paraId="7E021A4E" w14:textId="77777777" w:rsidR="005B2F3C" w:rsidRPr="002C42F2" w:rsidRDefault="005B2F3C" w:rsidP="002E1F99">
      <w:pPr>
        <w:pStyle w:val="Pavadinimas"/>
        <w:jc w:val="left"/>
        <w:rPr>
          <w:b w:val="0"/>
          <w:lang w:val="lt-LT"/>
        </w:rPr>
      </w:pPr>
    </w:p>
    <w:p w14:paraId="31B821A4" w14:textId="77777777" w:rsidR="005B2F3C" w:rsidRPr="002C42F2" w:rsidRDefault="005B2F3C" w:rsidP="002E1F99">
      <w:pPr>
        <w:pStyle w:val="Pavadinimas"/>
        <w:jc w:val="left"/>
        <w:rPr>
          <w:b w:val="0"/>
          <w:lang w:val="lt-LT"/>
        </w:rPr>
      </w:pPr>
    </w:p>
    <w:p w14:paraId="7FEF5B6E" w14:textId="77777777" w:rsidR="005B2F3C" w:rsidRPr="002C42F2" w:rsidRDefault="005B2F3C" w:rsidP="002E1F99">
      <w:pPr>
        <w:pStyle w:val="Pavadinimas"/>
        <w:jc w:val="left"/>
        <w:rPr>
          <w:b w:val="0"/>
          <w:lang w:val="lt-LT"/>
        </w:rPr>
      </w:pPr>
    </w:p>
    <w:p w14:paraId="1C937669" w14:textId="77777777" w:rsidR="005B2F3C" w:rsidRPr="002C42F2" w:rsidRDefault="005B2F3C" w:rsidP="002E1F99">
      <w:pPr>
        <w:pStyle w:val="Pavadinimas"/>
        <w:jc w:val="left"/>
        <w:rPr>
          <w:b w:val="0"/>
          <w:lang w:val="lt-LT"/>
        </w:rPr>
      </w:pPr>
    </w:p>
    <w:p w14:paraId="60325FE7" w14:textId="77777777" w:rsidR="005B2F3C" w:rsidRPr="002C42F2" w:rsidRDefault="005B2F3C" w:rsidP="002E1F99">
      <w:pPr>
        <w:pStyle w:val="Pavadinimas"/>
        <w:jc w:val="left"/>
        <w:rPr>
          <w:b w:val="0"/>
          <w:lang w:val="lt-LT"/>
        </w:rPr>
      </w:pPr>
    </w:p>
    <w:p w14:paraId="0795FEE2" w14:textId="77777777" w:rsidR="005B2F3C" w:rsidRPr="002C42F2" w:rsidRDefault="005B2F3C" w:rsidP="002E1F99">
      <w:pPr>
        <w:pStyle w:val="Pavadinimas"/>
        <w:jc w:val="left"/>
        <w:rPr>
          <w:b w:val="0"/>
          <w:lang w:val="lt-LT"/>
        </w:rPr>
      </w:pPr>
    </w:p>
    <w:p w14:paraId="205FCF0A" w14:textId="77777777" w:rsidR="005B2F3C" w:rsidRPr="002C42F2" w:rsidRDefault="005B2F3C" w:rsidP="002E1F99">
      <w:pPr>
        <w:pStyle w:val="Pavadinimas"/>
        <w:jc w:val="left"/>
        <w:rPr>
          <w:b w:val="0"/>
          <w:lang w:val="lt-LT"/>
        </w:rPr>
      </w:pPr>
    </w:p>
    <w:p w14:paraId="1696692F" w14:textId="77777777" w:rsidR="005B2F3C" w:rsidRPr="002C42F2" w:rsidRDefault="005B2F3C" w:rsidP="002E1F99">
      <w:pPr>
        <w:pStyle w:val="Pavadinimas"/>
        <w:jc w:val="left"/>
        <w:rPr>
          <w:b w:val="0"/>
          <w:lang w:val="lt-LT"/>
        </w:rPr>
      </w:pPr>
    </w:p>
    <w:p w14:paraId="234DEC8B" w14:textId="77777777" w:rsidR="005B2F3C" w:rsidRPr="002C42F2" w:rsidRDefault="005B2F3C" w:rsidP="002E1F99">
      <w:pPr>
        <w:pStyle w:val="Pavadinimas"/>
        <w:jc w:val="left"/>
        <w:rPr>
          <w:b w:val="0"/>
          <w:lang w:val="lt-LT"/>
        </w:rPr>
      </w:pPr>
    </w:p>
    <w:p w14:paraId="7F785A5F" w14:textId="77777777" w:rsidR="005B2F3C" w:rsidRPr="002C42F2" w:rsidRDefault="005B2F3C" w:rsidP="002E1F99">
      <w:pPr>
        <w:pStyle w:val="Pavadinimas"/>
        <w:jc w:val="left"/>
        <w:rPr>
          <w:b w:val="0"/>
          <w:lang w:val="lt-LT"/>
        </w:rPr>
      </w:pPr>
    </w:p>
    <w:p w14:paraId="472FF276" w14:textId="77777777" w:rsidR="002C42F2" w:rsidRDefault="002C42F2" w:rsidP="002E1F99">
      <w:pPr>
        <w:pStyle w:val="Pavadinimas"/>
        <w:jc w:val="left"/>
        <w:rPr>
          <w:b w:val="0"/>
          <w:lang w:val="lt-LT"/>
        </w:rPr>
      </w:pPr>
    </w:p>
    <w:p w14:paraId="15756DC4" w14:textId="77777777" w:rsidR="00CA0835" w:rsidRDefault="00CA0835" w:rsidP="002E1F99">
      <w:pPr>
        <w:pStyle w:val="Pavadinimas"/>
        <w:jc w:val="left"/>
        <w:rPr>
          <w:b w:val="0"/>
          <w:lang w:val="lt-LT"/>
        </w:rPr>
      </w:pPr>
    </w:p>
    <w:p w14:paraId="5500A3F6" w14:textId="77777777" w:rsidR="00CA0835" w:rsidRDefault="00CA0835" w:rsidP="002E1F99">
      <w:pPr>
        <w:pStyle w:val="Pavadinimas"/>
        <w:jc w:val="left"/>
        <w:rPr>
          <w:b w:val="0"/>
          <w:lang w:val="lt-LT"/>
        </w:rPr>
      </w:pPr>
    </w:p>
    <w:p w14:paraId="149EF135" w14:textId="77777777" w:rsidR="00CA0835" w:rsidRDefault="00CA0835" w:rsidP="002E1F99">
      <w:pPr>
        <w:pStyle w:val="Pavadinimas"/>
        <w:jc w:val="left"/>
        <w:rPr>
          <w:b w:val="0"/>
          <w:lang w:val="lt-LT"/>
        </w:rPr>
      </w:pPr>
    </w:p>
    <w:p w14:paraId="309833C1" w14:textId="77777777" w:rsidR="00EC5F99" w:rsidRPr="002C42F2" w:rsidRDefault="00EC5F99" w:rsidP="002E1F99">
      <w:pPr>
        <w:pStyle w:val="Pavadinimas"/>
        <w:jc w:val="left"/>
        <w:rPr>
          <w:b w:val="0"/>
          <w:lang w:val="lt-LT"/>
        </w:rPr>
      </w:pPr>
    </w:p>
    <w:p w14:paraId="5A06411D" w14:textId="77777777" w:rsidR="00B668F0" w:rsidRDefault="00B668F0" w:rsidP="005B2F3C">
      <w:pPr>
        <w:pStyle w:val="Pavadinimas"/>
        <w:pBdr>
          <w:bottom w:val="single" w:sz="12" w:space="1" w:color="auto"/>
        </w:pBdr>
      </w:pPr>
      <w:r>
        <w:t>JURBARKO RAJONO SAVIVALDYBĖS ADMINISTRACIJ</w:t>
      </w:r>
      <w:r w:rsidR="005B2F3C">
        <w:t>A</w:t>
      </w:r>
    </w:p>
    <w:p w14:paraId="3CFCD2BF" w14:textId="77777777" w:rsidR="00B668F0" w:rsidRDefault="00B668F0" w:rsidP="00B668F0">
      <w:pPr>
        <w:pStyle w:val="Pavadinimas"/>
        <w:pBdr>
          <w:bottom w:val="single" w:sz="12" w:space="1" w:color="auto"/>
        </w:pBdr>
      </w:pPr>
    </w:p>
    <w:p w14:paraId="4A2DC1BA" w14:textId="77777777" w:rsidR="002E1F99" w:rsidRDefault="002E1F99" w:rsidP="002E1F99">
      <w:pPr>
        <w:pStyle w:val="Paantrat"/>
      </w:pPr>
    </w:p>
    <w:p w14:paraId="586DDC54" w14:textId="77777777" w:rsidR="002E1F99" w:rsidRDefault="002E1F99" w:rsidP="002E1F99">
      <w:pPr>
        <w:pStyle w:val="Paantrat"/>
      </w:pPr>
      <w:r>
        <w:t>AIŠKINAMASIS RAŠTAS</w:t>
      </w:r>
    </w:p>
    <w:p w14:paraId="09AA619A" w14:textId="77777777" w:rsidR="002E1F99" w:rsidRDefault="002E1F99" w:rsidP="002E1F99">
      <w:pPr>
        <w:jc w:val="center"/>
        <w:rPr>
          <w:caps/>
        </w:rPr>
      </w:pPr>
    </w:p>
    <w:p w14:paraId="686F17A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95DA9">
        <w:rPr>
          <w:b/>
        </w:rPr>
        <w:fldChar w:fldCharType="begin">
          <w:ffData>
            <w:name w:val="DOC_DATA"/>
            <w:enabled/>
            <w:calcOnExit w:val="0"/>
            <w:textInput>
              <w:default w:val="{$DOC_DATA}"/>
            </w:textInput>
          </w:ffData>
        </w:fldChar>
      </w:r>
      <w:r>
        <w:rPr>
          <w:b/>
        </w:rPr>
        <w:instrText xml:space="preserve"> FORMTEXT </w:instrText>
      </w:r>
      <w:r w:rsidR="00195DA9">
        <w:rPr>
          <w:b/>
        </w:rPr>
      </w:r>
      <w:r w:rsidR="00195DA9">
        <w:rPr>
          <w:b/>
        </w:rPr>
        <w:fldChar w:fldCharType="separate"/>
      </w:r>
      <w:r>
        <w:rPr>
          <w:b/>
          <w:noProof/>
        </w:rPr>
        <w:t>DĖL VIEŠOSIOS ĮSTAIGOS ŠIMKAIČIŲ AMBULATORIJOS VALDYMO STRUKTŪROS IR PAREIGYBIŲ SĄRAŠO TVIRTINIMO</w:t>
      </w:r>
      <w:r w:rsidR="00195DA9">
        <w:rPr>
          <w:b/>
        </w:rPr>
        <w:fldChar w:fldCharType="end"/>
      </w:r>
      <w:r w:rsidRPr="00FD0852">
        <w:rPr>
          <w:b/>
          <w:szCs w:val="26"/>
        </w:rPr>
        <w:t>“</w:t>
      </w:r>
      <w:r w:rsidR="00031B2B" w:rsidRPr="00FD0852">
        <w:rPr>
          <w:b/>
          <w:szCs w:val="26"/>
        </w:rPr>
        <w:t xml:space="preserve"> </w:t>
      </w:r>
      <w:r>
        <w:rPr>
          <w:b/>
          <w:bCs/>
          <w:caps/>
        </w:rPr>
        <w:t>projekto</w:t>
      </w:r>
    </w:p>
    <w:p w14:paraId="08EC33AC" w14:textId="77777777" w:rsidR="002E1F99" w:rsidRDefault="002E1F99" w:rsidP="002E1F99">
      <w:pPr>
        <w:tabs>
          <w:tab w:val="left" w:pos="567"/>
        </w:tabs>
        <w:jc w:val="center"/>
      </w:pPr>
    </w:p>
    <w:p w14:paraId="68870F92" w14:textId="77777777" w:rsidR="00001758" w:rsidRDefault="00195DA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206D35D3" w14:textId="77777777" w:rsidR="002E1F99" w:rsidRDefault="002E1F99" w:rsidP="002E1F99">
      <w:pPr>
        <w:tabs>
          <w:tab w:val="left" w:pos="0"/>
        </w:tabs>
        <w:jc w:val="center"/>
      </w:pPr>
      <w:r>
        <w:t>Jurbarkas</w:t>
      </w:r>
    </w:p>
    <w:p w14:paraId="18B694B4"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2F56EF" w:rsidRPr="00822884" w14:paraId="0A257782" w14:textId="77777777" w:rsidTr="00644578">
        <w:tc>
          <w:tcPr>
            <w:tcW w:w="10314" w:type="dxa"/>
          </w:tcPr>
          <w:p w14:paraId="2F7387F2" w14:textId="77777777" w:rsidR="002F56EF" w:rsidRPr="00822884" w:rsidRDefault="002F56EF" w:rsidP="002F56EF">
            <w:pPr>
              <w:numPr>
                <w:ilvl w:val="0"/>
                <w:numId w:val="8"/>
              </w:numPr>
              <w:tabs>
                <w:tab w:val="left" w:pos="0"/>
              </w:tabs>
              <w:ind w:left="284" w:hanging="284"/>
              <w:jc w:val="both"/>
              <w:rPr>
                <w:sz w:val="22"/>
                <w:szCs w:val="22"/>
              </w:rPr>
            </w:pPr>
            <w:r w:rsidRPr="00822884">
              <w:rPr>
                <w:b/>
                <w:bCs/>
                <w:i/>
                <w:iCs/>
                <w:sz w:val="22"/>
              </w:rPr>
              <w:t>Parengto projekto tikslai ir uždaviniai.</w:t>
            </w:r>
            <w:r w:rsidRPr="00822884">
              <w:rPr>
                <w:sz w:val="22"/>
                <w:szCs w:val="22"/>
              </w:rPr>
              <w:t xml:space="preserve"> </w:t>
            </w:r>
          </w:p>
          <w:p w14:paraId="7E331E7C" w14:textId="77777777" w:rsidR="002F56EF" w:rsidRPr="00822884" w:rsidRDefault="002F56EF" w:rsidP="00644578">
            <w:pPr>
              <w:tabs>
                <w:tab w:val="left" w:pos="0"/>
              </w:tabs>
              <w:jc w:val="both"/>
              <w:rPr>
                <w:b/>
                <w:bCs/>
                <w:sz w:val="22"/>
              </w:rPr>
            </w:pPr>
            <w:r w:rsidRPr="00822884">
              <w:rPr>
                <w:sz w:val="22"/>
                <w:szCs w:val="22"/>
              </w:rPr>
              <w:t>Pateikti Jurbarko rajono savivaldybės tarybai patvirtinti viešosios įstaigos Šimkaičių ambulatorijos (toliau</w:t>
            </w:r>
            <w:r>
              <w:rPr>
                <w:sz w:val="22"/>
                <w:szCs w:val="22"/>
              </w:rPr>
              <w:t> </w:t>
            </w:r>
            <w:r w:rsidRPr="00822884">
              <w:rPr>
                <w:sz w:val="22"/>
                <w:szCs w:val="22"/>
              </w:rPr>
              <w:t>– VšĮ Šimkaičių ambulatorija) valdymo struktūrą ir pareigybių sąrašą.</w:t>
            </w:r>
          </w:p>
        </w:tc>
      </w:tr>
      <w:tr w:rsidR="002F56EF" w:rsidRPr="00822884" w14:paraId="2442C377" w14:textId="77777777" w:rsidTr="00644578">
        <w:tc>
          <w:tcPr>
            <w:tcW w:w="10314" w:type="dxa"/>
          </w:tcPr>
          <w:p w14:paraId="5A665E76" w14:textId="77777777" w:rsidR="002F56EF" w:rsidRPr="00822884" w:rsidRDefault="002F56EF" w:rsidP="00644578">
            <w:pPr>
              <w:tabs>
                <w:tab w:val="left" w:pos="0"/>
              </w:tabs>
              <w:rPr>
                <w:b/>
                <w:bCs/>
                <w:sz w:val="22"/>
              </w:rPr>
            </w:pPr>
            <w:r w:rsidRPr="00822884">
              <w:rPr>
                <w:b/>
                <w:bCs/>
                <w:i/>
                <w:iCs/>
                <w:sz w:val="22"/>
              </w:rPr>
              <w:t>2. Kaip šiuo metu yra sureguliuoti projekte aptarti klausimai.</w:t>
            </w:r>
          </w:p>
        </w:tc>
      </w:tr>
      <w:tr w:rsidR="002F56EF" w:rsidRPr="00A561EE" w14:paraId="3D66EDB4" w14:textId="77777777" w:rsidTr="00644578">
        <w:tc>
          <w:tcPr>
            <w:tcW w:w="10314" w:type="dxa"/>
          </w:tcPr>
          <w:p w14:paraId="3051639B" w14:textId="4772FACC" w:rsidR="002F56EF" w:rsidRPr="00EC5F99" w:rsidRDefault="002F56EF" w:rsidP="00644578">
            <w:pPr>
              <w:jc w:val="both"/>
              <w:rPr>
                <w:sz w:val="22"/>
                <w:szCs w:val="22"/>
              </w:rPr>
            </w:pPr>
            <w:r w:rsidRPr="00822884">
              <w:rPr>
                <w:sz w:val="22"/>
                <w:szCs w:val="22"/>
              </w:rPr>
              <w:t>Vadovaujantis Lietuvos Respublikos vietos savivaldos įstatymo 1</w:t>
            </w:r>
            <w:r>
              <w:rPr>
                <w:sz w:val="22"/>
                <w:szCs w:val="22"/>
              </w:rPr>
              <w:t>5</w:t>
            </w:r>
            <w:r w:rsidRPr="00822884">
              <w:rPr>
                <w:sz w:val="22"/>
                <w:szCs w:val="22"/>
              </w:rPr>
              <w:t xml:space="preserve"> straipsnio 4 dalimi, Lietuvos </w:t>
            </w:r>
            <w:r w:rsidR="00993781">
              <w:rPr>
                <w:sz w:val="22"/>
                <w:szCs w:val="22"/>
              </w:rPr>
              <w:t> </w:t>
            </w:r>
            <w:r w:rsidRPr="00822884">
              <w:rPr>
                <w:sz w:val="22"/>
                <w:szCs w:val="22"/>
              </w:rPr>
              <w:t xml:space="preserve">Respublikos viešųjų įstaigų įstatymo 10 straipsnio 1 dalies 16 punktu, Lietuvos Respublikos sveikatos priežiūros įstaigų įstatymo 28 straipsnio 10 punktu, </w:t>
            </w:r>
            <w:r w:rsidR="00EC5F99" w:rsidRPr="00EC5F99">
              <w:rPr>
                <w:sz w:val="22"/>
                <w:szCs w:val="22"/>
              </w:rPr>
              <w:t>Pirminės ambulatorinės asmens sveikatos priežiūros paslaugų teikimo organizavimo ir šių paslaugų išlaidų apmokėjimo tvarkos aprašu, patvirtintu Lietuvos Respublikos sveikatos apsaugos ministro 2005 m. gruodžio 5 d. įsakymu Nr. V-943 „Dėl Pirminės ambulatorinės asmens sveikatos priežiūros paslaugų teikimo organizavimo ir šių paslaugų išlaidų apmokėjimo tvarkos aprašo tvirtinimo“,</w:t>
            </w:r>
            <w:r w:rsidR="00EC5F99">
              <w:rPr>
                <w:sz w:val="22"/>
                <w:szCs w:val="22"/>
              </w:rPr>
              <w:t xml:space="preserve"> </w:t>
            </w:r>
            <w:r w:rsidRPr="00822884">
              <w:rPr>
                <w:sz w:val="22"/>
                <w:szCs w:val="22"/>
              </w:rPr>
              <w:t>Ambulatorinių slaugos paslaugų namuose teikimo reikalavimų ir šių paslaugų apmokėjimo tvarkos aprašu, patvirtintu</w:t>
            </w:r>
            <w:r w:rsidRPr="00822884">
              <w:rPr>
                <w:szCs w:val="24"/>
              </w:rPr>
              <w:t xml:space="preserve"> </w:t>
            </w:r>
            <w:r w:rsidRPr="00822884">
              <w:rPr>
                <w:sz w:val="22"/>
                <w:szCs w:val="22"/>
                <w:shd w:val="clear" w:color="auto" w:fill="FFFFFF"/>
              </w:rPr>
              <w:t>Lietuvos Respublikos sveikatos apsaugos ministro 2007 m. gruodžio 14 d. įsakymu Nr. V-1026 „Dėl Ambulatorinių slaugos paslaugų namuose teikimo reikalavimų tvarkos aprašo patvirtinimo“, VšĮ</w:t>
            </w:r>
            <w:r w:rsidRPr="00822884">
              <w:rPr>
                <w:sz w:val="22"/>
                <w:szCs w:val="22"/>
              </w:rPr>
              <w:t xml:space="preserve"> Šimkaičių ambulatorijos įstatų, patvirtintų Jurbarko rajono savivaldybės tarybos 2021 m. rugpjūčio 26 d. sprendimu Nr. T2-232 „</w:t>
            </w:r>
            <w:r w:rsidRPr="00822884">
              <w:rPr>
                <w:bCs/>
                <w:sz w:val="22"/>
                <w:szCs w:val="22"/>
              </w:rPr>
              <w:t xml:space="preserve">Dėl viešosios įstaigos Šimkaičių ambulatorijos įstatų patvirtinimo“, </w:t>
            </w:r>
            <w:r w:rsidRPr="00822884">
              <w:rPr>
                <w:sz w:val="22"/>
                <w:szCs w:val="22"/>
              </w:rPr>
              <w:t>41.12 papunkčiu bei atsižvelgiant į VšĮ</w:t>
            </w:r>
            <w:r w:rsidRPr="00822884">
              <w:rPr>
                <w:bCs/>
                <w:sz w:val="22"/>
                <w:szCs w:val="22"/>
              </w:rPr>
              <w:t xml:space="preserve"> Šimkaičių ambulatorijos 202</w:t>
            </w:r>
            <w:r w:rsidR="00EC5F99">
              <w:rPr>
                <w:bCs/>
                <w:sz w:val="22"/>
                <w:szCs w:val="22"/>
              </w:rPr>
              <w:t>4 </w:t>
            </w:r>
            <w:r w:rsidRPr="00822884">
              <w:rPr>
                <w:bCs/>
                <w:sz w:val="22"/>
                <w:szCs w:val="22"/>
              </w:rPr>
              <w:t xml:space="preserve">metų </w:t>
            </w:r>
            <w:r w:rsidR="00EC5F99">
              <w:rPr>
                <w:bCs/>
                <w:sz w:val="22"/>
                <w:szCs w:val="22"/>
              </w:rPr>
              <w:t>balandžio</w:t>
            </w:r>
            <w:r w:rsidRPr="00822884">
              <w:rPr>
                <w:bCs/>
                <w:sz w:val="22"/>
                <w:szCs w:val="22"/>
              </w:rPr>
              <w:t xml:space="preserve"> </w:t>
            </w:r>
            <w:r w:rsidR="00EC5F99">
              <w:rPr>
                <w:bCs/>
                <w:sz w:val="22"/>
                <w:szCs w:val="22"/>
              </w:rPr>
              <w:t>9</w:t>
            </w:r>
            <w:r w:rsidRPr="00822884">
              <w:rPr>
                <w:bCs/>
                <w:sz w:val="22"/>
                <w:szCs w:val="22"/>
              </w:rPr>
              <w:t xml:space="preserve"> d. raštą Nr. SD-3</w:t>
            </w:r>
            <w:r w:rsidR="00EC5F99">
              <w:rPr>
                <w:bCs/>
                <w:sz w:val="22"/>
                <w:szCs w:val="22"/>
              </w:rPr>
              <w:t>6</w:t>
            </w:r>
            <w:r w:rsidRPr="00822884">
              <w:rPr>
                <w:bCs/>
                <w:sz w:val="22"/>
                <w:szCs w:val="22"/>
              </w:rPr>
              <w:t xml:space="preserve"> „Dėl valdymo struktūr</w:t>
            </w:r>
            <w:r w:rsidR="00EC5F99">
              <w:rPr>
                <w:bCs/>
                <w:sz w:val="22"/>
                <w:szCs w:val="22"/>
              </w:rPr>
              <w:t>os</w:t>
            </w:r>
            <w:r w:rsidRPr="00822884">
              <w:rPr>
                <w:bCs/>
                <w:sz w:val="22"/>
                <w:szCs w:val="22"/>
              </w:rPr>
              <w:t xml:space="preserve"> ir pareigybių sąraš</w:t>
            </w:r>
            <w:r w:rsidR="00EC5F99">
              <w:rPr>
                <w:bCs/>
                <w:sz w:val="22"/>
                <w:szCs w:val="22"/>
              </w:rPr>
              <w:t>o pakeitimo</w:t>
            </w:r>
            <w:r w:rsidRPr="00822884">
              <w:rPr>
                <w:bCs/>
                <w:sz w:val="22"/>
                <w:szCs w:val="22"/>
              </w:rPr>
              <w:t xml:space="preserve">“, </w:t>
            </w:r>
            <w:r w:rsidRPr="00822884">
              <w:rPr>
                <w:sz w:val="22"/>
                <w:szCs w:val="22"/>
              </w:rPr>
              <w:t>teikiama Jurbarko rajono savivaldybės tarybai tvirtinti VšĮ Šimkaičių ambulatorijos valdymo struktūrą ir pareigybių sąrašą.</w:t>
            </w:r>
            <w:r>
              <w:rPr>
                <w:sz w:val="22"/>
                <w:szCs w:val="22"/>
              </w:rPr>
              <w:t xml:space="preserve"> </w:t>
            </w:r>
          </w:p>
        </w:tc>
      </w:tr>
      <w:tr w:rsidR="002F56EF" w14:paraId="6438CCAD" w14:textId="77777777" w:rsidTr="00644578">
        <w:tc>
          <w:tcPr>
            <w:tcW w:w="10314" w:type="dxa"/>
          </w:tcPr>
          <w:p w14:paraId="30B9D54E" w14:textId="77777777" w:rsidR="002F56EF" w:rsidRDefault="002F56EF" w:rsidP="00644578">
            <w:pPr>
              <w:tabs>
                <w:tab w:val="left" w:pos="0"/>
              </w:tabs>
              <w:rPr>
                <w:b/>
                <w:bCs/>
                <w:i/>
                <w:iCs/>
                <w:sz w:val="22"/>
              </w:rPr>
            </w:pPr>
            <w:r>
              <w:rPr>
                <w:b/>
                <w:bCs/>
                <w:i/>
                <w:iCs/>
                <w:sz w:val="22"/>
              </w:rPr>
              <w:t>3. Kokių pozityvių rezultatų laukiama.</w:t>
            </w:r>
          </w:p>
        </w:tc>
      </w:tr>
      <w:tr w:rsidR="002F56EF" w14:paraId="11C612B6" w14:textId="77777777" w:rsidTr="00644578">
        <w:tc>
          <w:tcPr>
            <w:tcW w:w="10314" w:type="dxa"/>
          </w:tcPr>
          <w:p w14:paraId="721103A7" w14:textId="77777777" w:rsidR="002F56EF" w:rsidRDefault="002F56EF" w:rsidP="00644578">
            <w:pPr>
              <w:tabs>
                <w:tab w:val="left" w:pos="0"/>
              </w:tabs>
              <w:jc w:val="both"/>
              <w:rPr>
                <w:sz w:val="22"/>
              </w:rPr>
            </w:pPr>
            <w:r>
              <w:rPr>
                <w:sz w:val="22"/>
              </w:rPr>
              <w:t>Patvirtinti</w:t>
            </w:r>
            <w:r w:rsidRPr="00CB388E">
              <w:rPr>
                <w:sz w:val="22"/>
              </w:rPr>
              <w:t xml:space="preserve"> VšĮ </w:t>
            </w:r>
            <w:r>
              <w:rPr>
                <w:sz w:val="22"/>
                <w:szCs w:val="22"/>
              </w:rPr>
              <w:t>Šimkaičių ambulatorijos valdymo struktūra ir pareigybių sąrašas</w:t>
            </w:r>
            <w:r w:rsidRPr="00CB388E">
              <w:rPr>
                <w:color w:val="000000"/>
                <w:sz w:val="22"/>
                <w:szCs w:val="22"/>
                <w:shd w:val="clear" w:color="auto" w:fill="FFFFFF"/>
              </w:rPr>
              <w:t xml:space="preserve"> atitiks juridinius reikalavimus.</w:t>
            </w:r>
          </w:p>
        </w:tc>
      </w:tr>
      <w:tr w:rsidR="002F56EF" w14:paraId="03DAC200" w14:textId="77777777" w:rsidTr="00644578">
        <w:tc>
          <w:tcPr>
            <w:tcW w:w="10314" w:type="dxa"/>
          </w:tcPr>
          <w:p w14:paraId="76C8791A" w14:textId="77777777" w:rsidR="002F56EF" w:rsidRDefault="002F56EF" w:rsidP="0064457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F56EF" w14:paraId="177870ED" w14:textId="77777777" w:rsidTr="00644578">
        <w:tc>
          <w:tcPr>
            <w:tcW w:w="10314" w:type="dxa"/>
          </w:tcPr>
          <w:p w14:paraId="7A512EAC" w14:textId="77777777" w:rsidR="002F56EF" w:rsidRDefault="002F56EF" w:rsidP="00644578">
            <w:pPr>
              <w:tabs>
                <w:tab w:val="left" w:pos="0"/>
              </w:tabs>
              <w:jc w:val="both"/>
              <w:rPr>
                <w:sz w:val="20"/>
              </w:rPr>
            </w:pPr>
            <w:r w:rsidRPr="00CD1621">
              <w:rPr>
                <w:bCs/>
                <w:iCs/>
                <w:sz w:val="22"/>
                <w:szCs w:val="22"/>
              </w:rPr>
              <w:t>Neigiamų priimto sprendimo projekto pasekmių nenumatoma.</w:t>
            </w:r>
          </w:p>
        </w:tc>
      </w:tr>
      <w:tr w:rsidR="002F56EF" w:rsidRPr="00A4412C" w14:paraId="0DA331F9" w14:textId="77777777" w:rsidTr="00644578">
        <w:tc>
          <w:tcPr>
            <w:tcW w:w="10314" w:type="dxa"/>
          </w:tcPr>
          <w:p w14:paraId="0290F211" w14:textId="77777777" w:rsidR="002F56EF" w:rsidRPr="00A4412C" w:rsidRDefault="002F56EF" w:rsidP="00644578">
            <w:pPr>
              <w:tabs>
                <w:tab w:val="left" w:pos="0"/>
              </w:tabs>
              <w:jc w:val="both"/>
              <w:rPr>
                <w:b/>
                <w:bCs/>
                <w:i/>
                <w:iCs/>
                <w:sz w:val="22"/>
              </w:rPr>
            </w:pPr>
            <w:r w:rsidRPr="00A4412C">
              <w:rPr>
                <w:b/>
                <w:bCs/>
                <w:i/>
                <w:iCs/>
                <w:sz w:val="22"/>
              </w:rPr>
              <w:t>5. Kokie šios srities aktai tebegalioja (pateikiamas aktų sąrašas) ir kokius galiojančius aktus būtina pakeisti ar panaikinti, priėmus teikiamą projektą.</w:t>
            </w:r>
          </w:p>
        </w:tc>
      </w:tr>
      <w:tr w:rsidR="002F56EF" w:rsidRPr="00A4412C" w14:paraId="27D18CDD" w14:textId="77777777" w:rsidTr="00644578">
        <w:tc>
          <w:tcPr>
            <w:tcW w:w="10314" w:type="dxa"/>
          </w:tcPr>
          <w:p w14:paraId="48C0CEFD" w14:textId="77777777" w:rsidR="002F56EF" w:rsidRPr="00A4412C" w:rsidRDefault="002F56EF" w:rsidP="00644578">
            <w:pPr>
              <w:jc w:val="both"/>
              <w:rPr>
                <w:strike/>
                <w:sz w:val="22"/>
                <w:szCs w:val="22"/>
              </w:rPr>
            </w:pPr>
            <w:r w:rsidRPr="00A4412C">
              <w:rPr>
                <w:strike/>
                <w:sz w:val="22"/>
                <w:szCs w:val="22"/>
              </w:rPr>
              <w:t>–</w:t>
            </w:r>
          </w:p>
        </w:tc>
      </w:tr>
      <w:tr w:rsidR="002F56EF" w:rsidRPr="00D86E95" w14:paraId="1B3E60FC" w14:textId="77777777" w:rsidTr="00644578">
        <w:tc>
          <w:tcPr>
            <w:tcW w:w="10314" w:type="dxa"/>
          </w:tcPr>
          <w:p w14:paraId="2D15C2AB" w14:textId="77777777" w:rsidR="002F56EF" w:rsidRPr="00A4412C" w:rsidRDefault="002F56EF" w:rsidP="00644578">
            <w:pPr>
              <w:tabs>
                <w:tab w:val="left" w:pos="0"/>
              </w:tabs>
              <w:rPr>
                <w:b/>
                <w:bCs/>
                <w:i/>
                <w:iCs/>
                <w:sz w:val="22"/>
              </w:rPr>
            </w:pPr>
            <w:r w:rsidRPr="00A4412C">
              <w:rPr>
                <w:b/>
                <w:bCs/>
                <w:i/>
                <w:iCs/>
                <w:sz w:val="22"/>
              </w:rPr>
              <w:t>6. Projekto rengimo metu gauti specialistų vertinimai ir išvados, ekonominiai apskaičiavimai (sąmatos), konkretūs finansavimo šaltiniai.</w:t>
            </w:r>
          </w:p>
          <w:p w14:paraId="36D9DF6E" w14:textId="77777777" w:rsidR="002F56EF" w:rsidRPr="00A4412C" w:rsidRDefault="002F56EF" w:rsidP="00644578">
            <w:pPr>
              <w:tabs>
                <w:tab w:val="left" w:pos="0"/>
              </w:tabs>
              <w:jc w:val="both"/>
              <w:rPr>
                <w:sz w:val="22"/>
                <w:szCs w:val="22"/>
              </w:rPr>
            </w:pPr>
            <w:r w:rsidRPr="00A4412C">
              <w:rPr>
                <w:sz w:val="22"/>
                <w:szCs w:val="22"/>
              </w:rPr>
              <w:t xml:space="preserve">Projekto rengimo metu VšĮ Šimkaičių ambulatorija pateikė informaciją </w:t>
            </w:r>
            <w:r w:rsidRPr="00A4412C">
              <w:rPr>
                <w:bCs/>
                <w:sz w:val="22"/>
                <w:szCs w:val="22"/>
              </w:rPr>
              <w:t>202</w:t>
            </w:r>
            <w:r w:rsidR="00A93491">
              <w:rPr>
                <w:bCs/>
                <w:sz w:val="22"/>
                <w:szCs w:val="22"/>
              </w:rPr>
              <w:t>4</w:t>
            </w:r>
            <w:r w:rsidRPr="00A4412C">
              <w:rPr>
                <w:bCs/>
                <w:sz w:val="22"/>
                <w:szCs w:val="22"/>
              </w:rPr>
              <w:t xml:space="preserve"> metų </w:t>
            </w:r>
            <w:r w:rsidR="00A93491">
              <w:rPr>
                <w:bCs/>
                <w:sz w:val="22"/>
                <w:szCs w:val="22"/>
              </w:rPr>
              <w:t>balandžio</w:t>
            </w:r>
            <w:r w:rsidRPr="00A4412C">
              <w:rPr>
                <w:bCs/>
                <w:sz w:val="22"/>
                <w:szCs w:val="22"/>
              </w:rPr>
              <w:t xml:space="preserve"> </w:t>
            </w:r>
            <w:r w:rsidR="00A93491">
              <w:rPr>
                <w:bCs/>
                <w:sz w:val="22"/>
                <w:szCs w:val="22"/>
              </w:rPr>
              <w:t>9</w:t>
            </w:r>
            <w:r w:rsidRPr="00A4412C">
              <w:rPr>
                <w:bCs/>
                <w:sz w:val="22"/>
                <w:szCs w:val="22"/>
              </w:rPr>
              <w:t xml:space="preserve"> d. </w:t>
            </w:r>
            <w:r w:rsidRPr="00A4412C">
              <w:rPr>
                <w:sz w:val="22"/>
                <w:szCs w:val="22"/>
              </w:rPr>
              <w:t xml:space="preserve">raštu </w:t>
            </w:r>
            <w:r w:rsidRPr="00A4412C">
              <w:rPr>
                <w:bCs/>
                <w:sz w:val="22"/>
                <w:szCs w:val="22"/>
              </w:rPr>
              <w:t>Nr. SD-3</w:t>
            </w:r>
            <w:r w:rsidR="00A93491">
              <w:rPr>
                <w:bCs/>
                <w:sz w:val="22"/>
                <w:szCs w:val="22"/>
              </w:rPr>
              <w:t>6</w:t>
            </w:r>
            <w:r w:rsidRPr="00A4412C">
              <w:rPr>
                <w:bCs/>
                <w:sz w:val="22"/>
                <w:szCs w:val="22"/>
              </w:rPr>
              <w:t xml:space="preserve"> „Dėl valdymo struktūr</w:t>
            </w:r>
            <w:r w:rsidR="00A93491">
              <w:rPr>
                <w:bCs/>
                <w:sz w:val="22"/>
                <w:szCs w:val="22"/>
              </w:rPr>
              <w:t>os</w:t>
            </w:r>
            <w:r w:rsidRPr="00A4412C">
              <w:rPr>
                <w:bCs/>
                <w:sz w:val="22"/>
                <w:szCs w:val="22"/>
              </w:rPr>
              <w:t xml:space="preserve"> ir pareigybių sąraš</w:t>
            </w:r>
            <w:r w:rsidR="00A93491">
              <w:rPr>
                <w:bCs/>
                <w:sz w:val="22"/>
                <w:szCs w:val="22"/>
              </w:rPr>
              <w:t>o pakeitimo</w:t>
            </w:r>
            <w:r w:rsidRPr="00A4412C">
              <w:rPr>
                <w:bCs/>
                <w:sz w:val="22"/>
                <w:szCs w:val="22"/>
              </w:rPr>
              <w:t xml:space="preserve">“ (raštas pridedamas) </w:t>
            </w:r>
            <w:r w:rsidRPr="00A4412C">
              <w:rPr>
                <w:sz w:val="22"/>
                <w:szCs w:val="22"/>
              </w:rPr>
              <w:t>dėl valdymo struktūros ir pareigybių sąrašo pakeitimo.</w:t>
            </w:r>
          </w:p>
          <w:p w14:paraId="5F5D5979" w14:textId="77777777" w:rsidR="002F56EF" w:rsidRPr="00D86E95" w:rsidRDefault="002F56EF" w:rsidP="00644578">
            <w:pPr>
              <w:tabs>
                <w:tab w:val="left" w:pos="0"/>
              </w:tabs>
              <w:jc w:val="both"/>
              <w:rPr>
                <w:sz w:val="22"/>
              </w:rPr>
            </w:pPr>
            <w:r w:rsidRPr="00A4412C">
              <w:rPr>
                <w:sz w:val="22"/>
                <w:szCs w:val="22"/>
              </w:rPr>
              <w:t>Jurbarko rajono viešųjų asmens sveikatos priežiūros įstaigų Stebėtojų tarybos posėd</w:t>
            </w:r>
            <w:r w:rsidR="00A93491">
              <w:rPr>
                <w:sz w:val="22"/>
                <w:szCs w:val="22"/>
              </w:rPr>
              <w:t>yje</w:t>
            </w:r>
            <w:r w:rsidRPr="00A4412C">
              <w:rPr>
                <w:sz w:val="22"/>
                <w:szCs w:val="22"/>
              </w:rPr>
              <w:t xml:space="preserve"> buvo svarstyta VšĮ Šimkaičių ambulatorijos valdymo struktūra ir pareigybių sąrašas. </w:t>
            </w:r>
          </w:p>
        </w:tc>
      </w:tr>
      <w:tr w:rsidR="002F56EF" w14:paraId="7E0BDB61" w14:textId="77777777" w:rsidTr="00644578">
        <w:tc>
          <w:tcPr>
            <w:tcW w:w="10314" w:type="dxa"/>
          </w:tcPr>
          <w:p w14:paraId="431B57D9" w14:textId="77777777" w:rsidR="002F56EF" w:rsidRDefault="002F56EF" w:rsidP="00644578">
            <w:pPr>
              <w:tabs>
                <w:tab w:val="left" w:pos="0"/>
              </w:tabs>
              <w:jc w:val="both"/>
              <w:rPr>
                <w:b/>
                <w:i/>
                <w:sz w:val="22"/>
              </w:rPr>
            </w:pPr>
            <w:r>
              <w:rPr>
                <w:b/>
                <w:i/>
                <w:sz w:val="22"/>
              </w:rPr>
              <w:t>7. Ar reikalingas projekto antikorupcinis vertinimas.</w:t>
            </w:r>
          </w:p>
          <w:p w14:paraId="0B05F16F" w14:textId="77777777" w:rsidR="002F56EF" w:rsidRDefault="002F56EF" w:rsidP="00644578">
            <w:pPr>
              <w:tabs>
                <w:tab w:val="left" w:pos="0"/>
              </w:tabs>
              <w:jc w:val="both"/>
              <w:rPr>
                <w:sz w:val="22"/>
              </w:rPr>
            </w:pPr>
            <w:r>
              <w:rPr>
                <w:sz w:val="22"/>
              </w:rPr>
              <w:t>Nereikalingas</w:t>
            </w:r>
          </w:p>
        </w:tc>
      </w:tr>
      <w:tr w:rsidR="002F56EF" w14:paraId="265305BB" w14:textId="77777777" w:rsidTr="00644578">
        <w:tc>
          <w:tcPr>
            <w:tcW w:w="10314" w:type="dxa"/>
          </w:tcPr>
          <w:p w14:paraId="27EC10F3" w14:textId="77777777" w:rsidR="002F56EF" w:rsidRDefault="002F56EF" w:rsidP="00644578">
            <w:pPr>
              <w:tabs>
                <w:tab w:val="left" w:pos="0"/>
              </w:tabs>
              <w:jc w:val="both"/>
              <w:rPr>
                <w:b/>
                <w:i/>
                <w:sz w:val="22"/>
              </w:rPr>
            </w:pPr>
            <w:r>
              <w:rPr>
                <w:b/>
                <w:i/>
                <w:sz w:val="22"/>
              </w:rPr>
              <w:t>8. Projekto iniciatorius, autorius ar autorių grupė.</w:t>
            </w:r>
          </w:p>
        </w:tc>
      </w:tr>
      <w:tr w:rsidR="002F56EF" w14:paraId="267C136C" w14:textId="77777777" w:rsidTr="00644578">
        <w:tc>
          <w:tcPr>
            <w:tcW w:w="10314" w:type="dxa"/>
          </w:tcPr>
          <w:p w14:paraId="5A0FAD66" w14:textId="77777777" w:rsidR="002F56EF" w:rsidRDefault="002F56EF" w:rsidP="00644578">
            <w:pPr>
              <w:tabs>
                <w:tab w:val="left" w:pos="0"/>
              </w:tabs>
              <w:jc w:val="both"/>
              <w:rPr>
                <w:sz w:val="22"/>
              </w:rPr>
            </w:pPr>
            <w:r w:rsidRPr="00CB388E">
              <w:rPr>
                <w:sz w:val="22"/>
              </w:rPr>
              <w:t xml:space="preserve">VšĮ </w:t>
            </w:r>
            <w:r>
              <w:rPr>
                <w:sz w:val="22"/>
                <w:szCs w:val="22"/>
              </w:rPr>
              <w:t xml:space="preserve">Šimkaičių ambulatorijos </w:t>
            </w:r>
            <w:r>
              <w:rPr>
                <w:sz w:val="22"/>
              </w:rPr>
              <w:t>vyriausioji</w:t>
            </w:r>
            <w:r w:rsidRPr="00CB388E">
              <w:rPr>
                <w:sz w:val="22"/>
              </w:rPr>
              <w:t xml:space="preserve"> gydytoja</w:t>
            </w:r>
            <w:r>
              <w:rPr>
                <w:sz w:val="22"/>
              </w:rPr>
              <w:t xml:space="preserve"> Laima </w:t>
            </w:r>
            <w:proofErr w:type="spellStart"/>
            <w:r>
              <w:rPr>
                <w:sz w:val="22"/>
              </w:rPr>
              <w:t>Balseraitienė</w:t>
            </w:r>
            <w:proofErr w:type="spellEnd"/>
            <w:r w:rsidRPr="00CB388E">
              <w:rPr>
                <w:sz w:val="22"/>
              </w:rPr>
              <w:t xml:space="preserve">, Jurbarko rajono savivaldybės administracijos vyriausioji specialistė (savivaldybės gydytoja) Gražina </w:t>
            </w:r>
            <w:proofErr w:type="spellStart"/>
            <w:r w:rsidRPr="00CB388E">
              <w:rPr>
                <w:sz w:val="22"/>
              </w:rPr>
              <w:t>Sutkuvienė</w:t>
            </w:r>
            <w:proofErr w:type="spellEnd"/>
          </w:p>
        </w:tc>
      </w:tr>
      <w:tr w:rsidR="002F56EF" w:rsidRPr="00566FE7" w14:paraId="797FA4AB" w14:textId="77777777" w:rsidTr="00644578">
        <w:tc>
          <w:tcPr>
            <w:tcW w:w="10314" w:type="dxa"/>
          </w:tcPr>
          <w:p w14:paraId="0101E942" w14:textId="77777777" w:rsidR="00A93491" w:rsidRDefault="002F56EF" w:rsidP="00644578">
            <w:pPr>
              <w:tabs>
                <w:tab w:val="left" w:pos="0"/>
              </w:tabs>
              <w:jc w:val="both"/>
              <w:rPr>
                <w:b/>
                <w:bCs/>
                <w:i/>
                <w:iCs/>
                <w:sz w:val="22"/>
                <w:szCs w:val="22"/>
              </w:rPr>
            </w:pPr>
            <w:r w:rsidRPr="000478F4">
              <w:rPr>
                <w:b/>
                <w:bCs/>
                <w:i/>
                <w:iCs/>
                <w:sz w:val="22"/>
                <w:szCs w:val="22"/>
              </w:rPr>
              <w:t>9. Kiti, autorių nuomone, reikalingi pagrindimai ir paaiškinimai.</w:t>
            </w:r>
            <w:r>
              <w:rPr>
                <w:b/>
                <w:bCs/>
                <w:i/>
                <w:iCs/>
                <w:sz w:val="22"/>
                <w:szCs w:val="22"/>
              </w:rPr>
              <w:t xml:space="preserve"> </w:t>
            </w:r>
          </w:p>
          <w:p w14:paraId="415E4658" w14:textId="77777777" w:rsidR="00A93491" w:rsidRDefault="00A93491" w:rsidP="00644578">
            <w:pPr>
              <w:tabs>
                <w:tab w:val="left" w:pos="0"/>
              </w:tabs>
              <w:jc w:val="both"/>
              <w:rPr>
                <w:sz w:val="22"/>
                <w:szCs w:val="22"/>
              </w:rPr>
            </w:pPr>
            <w:r w:rsidRPr="00A4412C">
              <w:rPr>
                <w:sz w:val="22"/>
                <w:szCs w:val="22"/>
              </w:rPr>
              <w:lastRenderedPageBreak/>
              <w:t>VšĮ Šimkaičių ambulatorija</w:t>
            </w:r>
            <w:r>
              <w:rPr>
                <w:sz w:val="22"/>
                <w:szCs w:val="22"/>
              </w:rPr>
              <w:t xml:space="preserve">, vadovaudamasi </w:t>
            </w:r>
            <w:r w:rsidRPr="00EC5F99">
              <w:rPr>
                <w:sz w:val="22"/>
                <w:szCs w:val="22"/>
              </w:rPr>
              <w:t>Pirminės ambulatorinės asmens sveikatos priežiūros paslaugų teikimo organizavimo ir šių paslaugų išlaidų apmokėjimo tvarkos aprašu, patvirtintu Lietuvos Respublikos sveikatos apsaugos ministro 2005 m. gruodžio 5 d. įsakymu Nr. V-943 „Dėl Pirminės ambulatorinės asmens sveikatos priežiūros paslaugų teikimo organizavimo ir šių paslaugų išlaidų apmokėjimo tvarkos aprašo tvirtinimo“</w:t>
            </w:r>
            <w:r>
              <w:rPr>
                <w:sz w:val="22"/>
                <w:szCs w:val="22"/>
              </w:rPr>
              <w:t>, plečia šeimos gydytojo komandos sudėtį, papildant ją naujais nariais, kurie perims kai kurias šeimos gydytojo funkcijas. Todėl valdymo struktūroje ir pareigybių sąraše atsirado poreikis daryti šiuos pakeitimus:</w:t>
            </w:r>
          </w:p>
          <w:p w14:paraId="58BD6EBE" w14:textId="77777777" w:rsidR="00A93491" w:rsidRDefault="007678D2" w:rsidP="007678D2">
            <w:pPr>
              <w:tabs>
                <w:tab w:val="left" w:pos="0"/>
              </w:tabs>
              <w:ind w:firstLine="720"/>
              <w:jc w:val="both"/>
              <w:rPr>
                <w:sz w:val="22"/>
                <w:szCs w:val="22"/>
              </w:rPr>
            </w:pPr>
            <w:r>
              <w:rPr>
                <w:sz w:val="22"/>
                <w:szCs w:val="22"/>
              </w:rPr>
              <w:t xml:space="preserve">1. </w:t>
            </w:r>
            <w:r w:rsidR="00A93491">
              <w:rPr>
                <w:sz w:val="22"/>
                <w:szCs w:val="22"/>
              </w:rPr>
              <w:t xml:space="preserve">Šeimos gydytojo komandoje nuo 2024 m. gegužės 1 d. pradės dirbti </w:t>
            </w:r>
            <w:r w:rsidR="00A93491" w:rsidRPr="007678D2">
              <w:rPr>
                <w:sz w:val="22"/>
                <w:szCs w:val="22"/>
                <w:highlight w:val="yellow"/>
              </w:rPr>
              <w:t>apylinkės administratorius.</w:t>
            </w:r>
          </w:p>
          <w:p w14:paraId="764E4CFB" w14:textId="77777777" w:rsidR="00A93491" w:rsidRDefault="007678D2" w:rsidP="007678D2">
            <w:pPr>
              <w:tabs>
                <w:tab w:val="left" w:pos="0"/>
              </w:tabs>
              <w:ind w:firstLine="720"/>
              <w:jc w:val="both"/>
              <w:rPr>
                <w:sz w:val="22"/>
                <w:szCs w:val="22"/>
              </w:rPr>
            </w:pPr>
            <w:r>
              <w:rPr>
                <w:sz w:val="22"/>
                <w:szCs w:val="22"/>
              </w:rPr>
              <w:t xml:space="preserve">2. </w:t>
            </w:r>
            <w:r w:rsidR="00A93491">
              <w:rPr>
                <w:sz w:val="22"/>
                <w:szCs w:val="22"/>
              </w:rPr>
              <w:t xml:space="preserve">Slaugos komandoje nuo 2024 m. liepos 1 d. pradės dirbti </w:t>
            </w:r>
            <w:proofErr w:type="spellStart"/>
            <w:r w:rsidR="00A93491" w:rsidRPr="007678D2">
              <w:rPr>
                <w:sz w:val="22"/>
                <w:szCs w:val="22"/>
                <w:highlight w:val="yellow"/>
              </w:rPr>
              <w:t>ergoterapeutas</w:t>
            </w:r>
            <w:proofErr w:type="spellEnd"/>
            <w:r w:rsidR="00A93491" w:rsidRPr="007678D2">
              <w:rPr>
                <w:sz w:val="22"/>
                <w:szCs w:val="22"/>
                <w:highlight w:val="yellow"/>
              </w:rPr>
              <w:t>.</w:t>
            </w:r>
          </w:p>
          <w:p w14:paraId="34EC30D8" w14:textId="77777777" w:rsidR="00A93491" w:rsidRDefault="00261A47" w:rsidP="00A93491">
            <w:pPr>
              <w:tabs>
                <w:tab w:val="left" w:pos="0"/>
              </w:tabs>
              <w:jc w:val="both"/>
              <w:rPr>
                <w:sz w:val="22"/>
                <w:szCs w:val="22"/>
              </w:rPr>
            </w:pPr>
            <w:r w:rsidRPr="00261A47">
              <w:rPr>
                <w:b/>
                <w:bCs/>
                <w:sz w:val="22"/>
                <w:szCs w:val="22"/>
              </w:rPr>
              <w:t>Šeimos gydytojo komandos paslaugos</w:t>
            </w:r>
            <w:r>
              <w:rPr>
                <w:b/>
                <w:bCs/>
                <w:sz w:val="22"/>
                <w:szCs w:val="22"/>
              </w:rPr>
              <w:t xml:space="preserve"> </w:t>
            </w:r>
            <w:r w:rsidRPr="00261A47">
              <w:rPr>
                <w:sz w:val="22"/>
                <w:szCs w:val="22"/>
              </w:rPr>
              <w:t xml:space="preserve">– nespecializuotos asmens sveikatos priežiūros paslaugos, kurias asmens sveikatos priežiūros įstaigose, turinčiose licenciją teikti šeimos medicinos paslaugas, ambulatorinėse asmens sveikatos priežiūros įstaigose ir (ar) mobiliosiose ambulatorijose, pacientų namuose ar socialinės globos įstaigose, ar įstatymų nustatyta tvarka laisvės atėmimo vietų ligoninės, tardymo izoliatorių, pataisos įstaigų patalpose pagal savo kompetenciją teikia šie šeimos gydytojo komandos nariai: šeimos gydytojas, bendrosios praktikos slaugytojas arba išplėstinės praktikos slaugytojas (toliau visi kartu ar kiekvienas atskirai – slaugytojas), akušeris, atvejo vadybininkas, kineziterapeutas, gyvensenos medicinos specialistas, </w:t>
            </w:r>
            <w:r w:rsidRPr="00261A47">
              <w:rPr>
                <w:sz w:val="22"/>
                <w:szCs w:val="22"/>
                <w:highlight w:val="yellow"/>
              </w:rPr>
              <w:t>apylinkės administratorius</w:t>
            </w:r>
            <w:r w:rsidRPr="00261A47">
              <w:rPr>
                <w:sz w:val="22"/>
                <w:szCs w:val="22"/>
              </w:rPr>
              <w:t>, socialinis darbuotojas.</w:t>
            </w:r>
          </w:p>
          <w:p w14:paraId="641AAB74" w14:textId="77777777" w:rsidR="007678D2" w:rsidRPr="007678D2" w:rsidRDefault="007678D2" w:rsidP="00261A47">
            <w:pPr>
              <w:tabs>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678D2">
              <w:rPr>
                <w:sz w:val="22"/>
                <w:szCs w:val="22"/>
                <w:highlight w:val="yellow"/>
              </w:rPr>
              <w:t>Apylinkės administratorius</w:t>
            </w:r>
            <w:r w:rsidRPr="007678D2">
              <w:rPr>
                <w:sz w:val="22"/>
                <w:szCs w:val="22"/>
              </w:rPr>
              <w:t xml:space="preserve"> – šeimos gydytojo komandos narys, kuris padeda tvarkyti  šeimos gydytojui priskirtos apylinkės pacientų dokumentus, administruoti pacientų srautus, organizuoti ir koordinuoti apylinkės pacientams reikalingų paslaugų teikimą ir registruoja pacientus sveikatos priežiūros paslaugoms gauti.</w:t>
            </w:r>
          </w:p>
          <w:p w14:paraId="6E306AF0" w14:textId="77777777" w:rsidR="00261A47" w:rsidRPr="000478F4" w:rsidRDefault="00261A47" w:rsidP="00261A47">
            <w:pPr>
              <w:tabs>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261A47">
              <w:rPr>
                <w:b/>
                <w:bCs/>
                <w:sz w:val="22"/>
                <w:szCs w:val="22"/>
              </w:rPr>
              <w:t>Ambulatorinės slaugos paslaugos namuose</w:t>
            </w:r>
            <w:r w:rsidRPr="000478F4">
              <w:rPr>
                <w:sz w:val="22"/>
                <w:szCs w:val="22"/>
              </w:rPr>
              <w:t xml:space="preserve"> (toliau – ASPN) – licencijuojamos asmens sveikatos priežiūros paslaugos, teikiamos paciento namuose, siekiant užtikrinti slaugos paslaugų tęstinumą, patenkinti paciento slaugos poreikius namų sąlygomis ir skatinti paciento savirūpą.</w:t>
            </w:r>
          </w:p>
          <w:p w14:paraId="5283654F" w14:textId="77777777" w:rsidR="00261A47" w:rsidRPr="000478F4" w:rsidRDefault="00261A47" w:rsidP="00261A47">
            <w:pPr>
              <w:suppressAutoHyphens/>
              <w:jc w:val="both"/>
              <w:rPr>
                <w:b/>
                <w:bCs/>
                <w:sz w:val="22"/>
                <w:szCs w:val="22"/>
              </w:rPr>
            </w:pPr>
            <w:r w:rsidRPr="000478F4">
              <w:rPr>
                <w:sz w:val="22"/>
                <w:szCs w:val="22"/>
              </w:rPr>
              <w:t>ASPN paslaugas teikiančioje įstaigoje privalo būti ASPN paslaugas teikianti specialistų komanda:</w:t>
            </w:r>
          </w:p>
          <w:p w14:paraId="15D265BD" w14:textId="77777777" w:rsidR="00261A47" w:rsidRPr="000478F4" w:rsidRDefault="00261A47" w:rsidP="007678D2">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sz w:val="22"/>
                <w:szCs w:val="22"/>
              </w:rPr>
            </w:pPr>
            <w:r w:rsidRPr="000478F4">
              <w:rPr>
                <w:bCs/>
                <w:sz w:val="22"/>
                <w:szCs w:val="22"/>
              </w:rPr>
              <w:t xml:space="preserve">1. </w:t>
            </w:r>
            <w:r w:rsidRPr="000478F4">
              <w:rPr>
                <w:sz w:val="22"/>
                <w:szCs w:val="22"/>
              </w:rPr>
              <w:t>du visu etatu dirbantys specialistai – bendruomenės ir (ar) bendrosios praktikos, ir (ar) išplėstinės praktikos, ir (ar) psichikos sveikatos slaugytojai (toliau – slaugytojai);</w:t>
            </w:r>
          </w:p>
          <w:p w14:paraId="4395B590" w14:textId="77777777" w:rsidR="00261A47" w:rsidRPr="000478F4" w:rsidRDefault="00261A47" w:rsidP="007678D2">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sz w:val="22"/>
                <w:szCs w:val="22"/>
              </w:rPr>
            </w:pPr>
            <w:r w:rsidRPr="000478F4">
              <w:rPr>
                <w:bCs/>
                <w:sz w:val="22"/>
                <w:szCs w:val="22"/>
              </w:rPr>
              <w:t xml:space="preserve">2. </w:t>
            </w:r>
            <w:r w:rsidRPr="000478F4">
              <w:rPr>
                <w:sz w:val="22"/>
                <w:szCs w:val="22"/>
              </w:rPr>
              <w:t>du visu etatu dirbantys slaugytojo padėjėjai;</w:t>
            </w:r>
          </w:p>
          <w:p w14:paraId="61632E1A" w14:textId="77777777" w:rsidR="00261A47" w:rsidRPr="000478F4" w:rsidRDefault="00261A47" w:rsidP="007678D2">
            <w:pPr>
              <w:tabs>
                <w:tab w:val="left" w:pos="1560"/>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sz w:val="22"/>
                <w:szCs w:val="22"/>
              </w:rPr>
            </w:pPr>
            <w:r w:rsidRPr="000478F4">
              <w:rPr>
                <w:sz w:val="22"/>
                <w:szCs w:val="22"/>
              </w:rPr>
              <w:t xml:space="preserve">3. vienas visu etatu ar du po pusę etato dirbantys kineziterapeutai. </w:t>
            </w:r>
          </w:p>
          <w:p w14:paraId="34EC7EA7" w14:textId="77777777" w:rsidR="00261A47" w:rsidRPr="000478F4" w:rsidRDefault="00261A47" w:rsidP="007678D2">
            <w:pPr>
              <w:suppressAutoHyphens/>
              <w:ind w:firstLine="720"/>
              <w:jc w:val="both"/>
              <w:rPr>
                <w:sz w:val="22"/>
                <w:szCs w:val="22"/>
              </w:rPr>
            </w:pPr>
            <w:r w:rsidRPr="000478F4">
              <w:rPr>
                <w:sz w:val="22"/>
                <w:szCs w:val="22"/>
              </w:rPr>
              <w:t xml:space="preserve">Esant poreikiui į komandą gali būti įtraukti ir kiti specialistai: </w:t>
            </w:r>
            <w:proofErr w:type="spellStart"/>
            <w:r w:rsidRPr="00261A47">
              <w:rPr>
                <w:sz w:val="22"/>
                <w:szCs w:val="22"/>
                <w:highlight w:val="yellow"/>
              </w:rPr>
              <w:t>ergoterapeutas</w:t>
            </w:r>
            <w:proofErr w:type="spellEnd"/>
            <w:r w:rsidRPr="000478F4">
              <w:rPr>
                <w:sz w:val="22"/>
                <w:szCs w:val="22"/>
              </w:rPr>
              <w:t>, medicinos psichologas ar socialinis darbuotojas.</w:t>
            </w:r>
          </w:p>
          <w:p w14:paraId="6FC39306" w14:textId="77777777" w:rsidR="00261A47" w:rsidRDefault="00261A47" w:rsidP="007678D2">
            <w:pPr>
              <w:suppressAutoHyphens/>
              <w:ind w:firstLine="720"/>
              <w:jc w:val="both"/>
              <w:rPr>
                <w:sz w:val="22"/>
                <w:szCs w:val="22"/>
              </w:rPr>
            </w:pPr>
            <w:r w:rsidRPr="000478F4">
              <w:rPr>
                <w:sz w:val="22"/>
                <w:szCs w:val="22"/>
              </w:rPr>
              <w:t>ASPN teikiančių specialistų darbas organizuojamas komandos principu.</w:t>
            </w:r>
          </w:p>
          <w:p w14:paraId="3CEC3C86" w14:textId="77777777" w:rsidR="00A93491" w:rsidRDefault="007678D2" w:rsidP="00A93491">
            <w:pPr>
              <w:tabs>
                <w:tab w:val="left" w:pos="0"/>
              </w:tabs>
              <w:jc w:val="both"/>
              <w:rPr>
                <w:sz w:val="22"/>
                <w:szCs w:val="22"/>
              </w:rPr>
            </w:pPr>
            <w:proofErr w:type="spellStart"/>
            <w:r w:rsidRPr="007678D2">
              <w:rPr>
                <w:sz w:val="22"/>
                <w:szCs w:val="22"/>
                <w:highlight w:val="yellow"/>
              </w:rPr>
              <w:t>Ergoterapija</w:t>
            </w:r>
            <w:proofErr w:type="spellEnd"/>
            <w:r w:rsidRPr="007678D2">
              <w:rPr>
                <w:sz w:val="22"/>
                <w:szCs w:val="22"/>
              </w:rPr>
              <w:t xml:space="preserve"> – asmens ar grupės įgalinimas prasminga veikla, siekiant asmens ar grupės gerovės, skatinant aktyvumą ir įsitraukimą į prasmingą (-</w:t>
            </w:r>
            <w:proofErr w:type="spellStart"/>
            <w:r w:rsidRPr="007678D2">
              <w:rPr>
                <w:sz w:val="22"/>
                <w:szCs w:val="22"/>
              </w:rPr>
              <w:t>as</w:t>
            </w:r>
            <w:proofErr w:type="spellEnd"/>
            <w:r w:rsidRPr="007678D2">
              <w:rPr>
                <w:sz w:val="22"/>
                <w:szCs w:val="22"/>
              </w:rPr>
              <w:t>) veiklą (-</w:t>
            </w:r>
            <w:proofErr w:type="spellStart"/>
            <w:r w:rsidRPr="007678D2">
              <w:rPr>
                <w:sz w:val="22"/>
                <w:szCs w:val="22"/>
              </w:rPr>
              <w:t>as</w:t>
            </w:r>
            <w:proofErr w:type="spellEnd"/>
            <w:r w:rsidRPr="007678D2">
              <w:rPr>
                <w:sz w:val="22"/>
                <w:szCs w:val="22"/>
              </w:rPr>
              <w:t>), ugdant reikiamus įgūdžius, įpročius, vaidmenis kasdienėje, mokymosi, darbinėje ar profesinėje bei laisvalaikio aplinkoje namuose ir bendruomenėje.</w:t>
            </w:r>
            <w:r w:rsidRPr="007678D2">
              <w:rPr>
                <w:color w:val="000000"/>
              </w:rPr>
              <w:t xml:space="preserve"> </w:t>
            </w:r>
            <w:proofErr w:type="spellStart"/>
            <w:r w:rsidRPr="00FD77BD">
              <w:rPr>
                <w:sz w:val="22"/>
                <w:szCs w:val="22"/>
                <w:highlight w:val="yellow"/>
              </w:rPr>
              <w:t>Ergoterapeutas</w:t>
            </w:r>
            <w:proofErr w:type="spellEnd"/>
            <w:r w:rsidRPr="007678D2">
              <w:rPr>
                <w:sz w:val="22"/>
                <w:szCs w:val="22"/>
              </w:rPr>
              <w:t xml:space="preserve"> Lietuvos medicinos normos 7 punkte nurodytose asmens sveikatos priežiūros įstaigose verčiasi </w:t>
            </w:r>
            <w:proofErr w:type="spellStart"/>
            <w:r w:rsidRPr="007678D2">
              <w:rPr>
                <w:sz w:val="22"/>
                <w:szCs w:val="22"/>
              </w:rPr>
              <w:t>ergoterapijos</w:t>
            </w:r>
            <w:proofErr w:type="spellEnd"/>
            <w:r w:rsidRPr="007678D2">
              <w:rPr>
                <w:sz w:val="22"/>
                <w:szCs w:val="22"/>
              </w:rPr>
              <w:t xml:space="preserve"> praktika, teikdamas asmens sveikatos priežiūros paslaugas visų amžiaus grupių pacientams,</w:t>
            </w:r>
            <w:r>
              <w:rPr>
                <w:sz w:val="22"/>
                <w:szCs w:val="22"/>
              </w:rPr>
              <w:t xml:space="preserve"> </w:t>
            </w:r>
            <w:r w:rsidRPr="007678D2">
              <w:rPr>
                <w:sz w:val="22"/>
                <w:szCs w:val="22"/>
              </w:rPr>
              <w:t>dirba savarankiškai, bendradarbiaudamas su kitais sveikatos priežiūros specialistais.</w:t>
            </w:r>
          </w:p>
          <w:p w14:paraId="4DDAB785" w14:textId="77777777" w:rsidR="002F56EF" w:rsidRDefault="002F56EF" w:rsidP="00FD77BD">
            <w:pPr>
              <w:suppressAutoHyphens/>
              <w:jc w:val="both"/>
              <w:rPr>
                <w:color w:val="000000"/>
                <w:sz w:val="22"/>
                <w:szCs w:val="22"/>
                <w:shd w:val="clear" w:color="auto" w:fill="FFFFFF"/>
              </w:rPr>
            </w:pPr>
            <w:r w:rsidRPr="00566FE7">
              <w:rPr>
                <w:color w:val="000000"/>
                <w:sz w:val="22"/>
                <w:szCs w:val="22"/>
                <w:shd w:val="clear" w:color="auto" w:fill="FFFFFF"/>
              </w:rPr>
              <w:t xml:space="preserve">Dėl </w:t>
            </w:r>
            <w:r w:rsidR="00FD77BD">
              <w:rPr>
                <w:color w:val="000000"/>
                <w:sz w:val="22"/>
                <w:szCs w:val="22"/>
                <w:shd w:val="clear" w:color="auto" w:fill="FFFFFF"/>
              </w:rPr>
              <w:t>anksčiau išvardintų</w:t>
            </w:r>
            <w:r w:rsidRPr="00566FE7">
              <w:rPr>
                <w:color w:val="000000"/>
                <w:sz w:val="22"/>
                <w:szCs w:val="22"/>
                <w:shd w:val="clear" w:color="auto" w:fill="FFFFFF"/>
              </w:rPr>
              <w:t xml:space="preserve"> priežasčių kei</w:t>
            </w:r>
            <w:r w:rsidR="00A93491">
              <w:rPr>
                <w:color w:val="000000"/>
                <w:sz w:val="22"/>
                <w:szCs w:val="22"/>
                <w:shd w:val="clear" w:color="auto" w:fill="FFFFFF"/>
              </w:rPr>
              <w:t>čiamas</w:t>
            </w:r>
            <w:r w:rsidRPr="00566FE7">
              <w:rPr>
                <w:color w:val="000000"/>
                <w:sz w:val="22"/>
                <w:szCs w:val="22"/>
                <w:shd w:val="clear" w:color="auto" w:fill="FFFFFF"/>
              </w:rPr>
              <w:t xml:space="preserve"> </w:t>
            </w:r>
            <w:bookmarkStart w:id="10" w:name="_Hlk98174765"/>
            <w:r>
              <w:rPr>
                <w:color w:val="000000"/>
                <w:sz w:val="22"/>
                <w:szCs w:val="22"/>
                <w:shd w:val="clear" w:color="auto" w:fill="FFFFFF"/>
              </w:rPr>
              <w:t xml:space="preserve">VšĮ </w:t>
            </w:r>
            <w:r w:rsidRPr="00566FE7">
              <w:rPr>
                <w:sz w:val="22"/>
                <w:szCs w:val="22"/>
              </w:rPr>
              <w:t xml:space="preserve">Šimkaičių ambulatorijos </w:t>
            </w:r>
            <w:bookmarkEnd w:id="10"/>
            <w:r w:rsidRPr="00566FE7">
              <w:rPr>
                <w:color w:val="000000"/>
                <w:sz w:val="22"/>
                <w:szCs w:val="22"/>
                <w:shd w:val="clear" w:color="auto" w:fill="FFFFFF"/>
              </w:rPr>
              <w:t xml:space="preserve">ne tik Savivaldybės tarybos sprendimu patvirtintas pareigybių sąrašas, bet ir Savivaldybės tarybos sprendimu patvirtinta įstaigos valdymo struktūra. </w:t>
            </w:r>
          </w:p>
          <w:p w14:paraId="5ABF5729" w14:textId="77777777" w:rsidR="002F56EF" w:rsidRPr="00566FE7" w:rsidRDefault="002F56EF" w:rsidP="00FD77BD">
            <w:pPr>
              <w:suppressAutoHyphens/>
              <w:jc w:val="both"/>
              <w:rPr>
                <w:sz w:val="22"/>
                <w:szCs w:val="22"/>
                <w:shd w:val="clear" w:color="auto" w:fill="FFFFFF"/>
              </w:rPr>
            </w:pPr>
            <w:r w:rsidRPr="000478F4">
              <w:rPr>
                <w:sz w:val="22"/>
                <w:szCs w:val="22"/>
              </w:rPr>
              <w:t>Svarstant VšĮ Šimkaičių ambulatorijos valdymo struktūrą ir pareigybių sąrašą, būtinas įstaigos vadovo dalyvavimas.</w:t>
            </w:r>
          </w:p>
        </w:tc>
      </w:tr>
      <w:tr w:rsidR="002F56EF" w14:paraId="32F07185" w14:textId="77777777" w:rsidTr="00644578">
        <w:tc>
          <w:tcPr>
            <w:tcW w:w="10314" w:type="dxa"/>
          </w:tcPr>
          <w:p w14:paraId="30DD4017" w14:textId="77777777" w:rsidR="002F56EF" w:rsidRDefault="002F56EF" w:rsidP="00644578">
            <w:pPr>
              <w:tabs>
                <w:tab w:val="left" w:pos="0"/>
              </w:tabs>
              <w:jc w:val="both"/>
              <w:rPr>
                <w:b/>
                <w:i/>
                <w:sz w:val="22"/>
              </w:rPr>
            </w:pPr>
            <w:r>
              <w:rPr>
                <w:b/>
                <w:i/>
                <w:sz w:val="22"/>
              </w:rPr>
              <w:lastRenderedPageBreak/>
              <w:t>10. Sprendimas įteikiamas (kam ir kiek egz.).</w:t>
            </w:r>
          </w:p>
        </w:tc>
      </w:tr>
      <w:tr w:rsidR="002F56EF" w14:paraId="2596490F" w14:textId="77777777" w:rsidTr="00644578">
        <w:tc>
          <w:tcPr>
            <w:tcW w:w="10314" w:type="dxa"/>
          </w:tcPr>
          <w:p w14:paraId="4D3FD9E0" w14:textId="77777777" w:rsidR="002F56EF" w:rsidRDefault="002F56EF" w:rsidP="00644578">
            <w:pPr>
              <w:tabs>
                <w:tab w:val="left" w:pos="0"/>
              </w:tabs>
              <w:jc w:val="both"/>
              <w:rPr>
                <w:b/>
                <w:i/>
                <w:sz w:val="22"/>
              </w:rPr>
            </w:pPr>
            <w:r w:rsidRPr="003A4E1D">
              <w:rPr>
                <w:sz w:val="22"/>
              </w:rPr>
              <w:t>VšĮ</w:t>
            </w:r>
            <w:r>
              <w:rPr>
                <w:sz w:val="22"/>
                <w:szCs w:val="22"/>
              </w:rPr>
              <w:t xml:space="preserve"> Šimkaičių ambulatorijai – 1 egz., dokumento rengėjui – per DVS.</w:t>
            </w:r>
          </w:p>
        </w:tc>
      </w:tr>
    </w:tbl>
    <w:p w14:paraId="117D8065" w14:textId="77777777" w:rsidR="002E1F99" w:rsidRDefault="002E1F99" w:rsidP="00FD77BD">
      <w:pPr>
        <w:tabs>
          <w:tab w:val="left" w:pos="0"/>
        </w:tabs>
      </w:pPr>
    </w:p>
    <w:p w14:paraId="16B36229" w14:textId="77777777" w:rsidR="006A29E6" w:rsidRDefault="006A29E6" w:rsidP="006A29E6"/>
    <w:p w14:paraId="7AC96C99" w14:textId="77777777" w:rsidR="002E1F99" w:rsidRDefault="002E1F99" w:rsidP="002E1F99">
      <w:pPr>
        <w:tabs>
          <w:tab w:val="left" w:pos="567"/>
        </w:tabs>
      </w:pPr>
    </w:p>
    <w:p w14:paraId="1C582225" w14:textId="77777777" w:rsidR="00B668F0" w:rsidRDefault="00B668F0" w:rsidP="00B668F0">
      <w:r>
        <w:t>Parengė</w:t>
      </w:r>
    </w:p>
    <w:p w14:paraId="7C22A2F4" w14:textId="77777777" w:rsidR="00B668F0" w:rsidRDefault="00B668F0" w:rsidP="00B668F0"/>
    <w:p w14:paraId="57D26FB6" w14:textId="77777777" w:rsidR="00B668F0" w:rsidRDefault="00195DA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3F1489BC" w14:textId="77777777" w:rsidR="00B668F0" w:rsidRDefault="00B668F0" w:rsidP="00B668F0">
      <w:pPr>
        <w:pStyle w:val="Antrats"/>
        <w:tabs>
          <w:tab w:val="clear" w:pos="4153"/>
          <w:tab w:val="clear" w:pos="8306"/>
        </w:tabs>
        <w:rPr>
          <w:lang w:eastAsia="de-DE"/>
        </w:rPr>
      </w:pPr>
    </w:p>
    <w:p w14:paraId="11F4CB5D" w14:textId="77777777" w:rsidR="006A29E6" w:rsidRDefault="00195DA9" w:rsidP="00FD77BD">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581BD6">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D5E6" w14:textId="77777777" w:rsidR="00581BD6" w:rsidRDefault="00581BD6">
      <w:r>
        <w:separator/>
      </w:r>
    </w:p>
  </w:endnote>
  <w:endnote w:type="continuationSeparator" w:id="0">
    <w:p w14:paraId="7A12443C" w14:textId="77777777" w:rsidR="00581BD6" w:rsidRDefault="0058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505A2" w14:textId="77777777" w:rsidR="00581BD6" w:rsidRDefault="00581BD6">
      <w:r>
        <w:separator/>
      </w:r>
    </w:p>
  </w:footnote>
  <w:footnote w:type="continuationSeparator" w:id="0">
    <w:p w14:paraId="55D351B8" w14:textId="77777777" w:rsidR="00581BD6" w:rsidRDefault="0058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92025" w14:textId="77777777" w:rsidR="00FC1CD3" w:rsidRDefault="00195DA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12F05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72FB" w14:textId="77777777" w:rsidR="00FC1CD3" w:rsidRDefault="00FC1CD3">
    <w:pPr>
      <w:pStyle w:val="Antrats"/>
      <w:framePr w:wrap="around" w:vAnchor="text" w:hAnchor="margin" w:xAlign="center" w:y="1"/>
      <w:rPr>
        <w:rStyle w:val="Puslapionumeris"/>
      </w:rPr>
    </w:pPr>
  </w:p>
  <w:p w14:paraId="7ADC0D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3E7A14"/>
    <w:multiLevelType w:val="hybridMultilevel"/>
    <w:tmpl w:val="559CC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A31179"/>
    <w:multiLevelType w:val="hybridMultilevel"/>
    <w:tmpl w:val="478638A6"/>
    <w:lvl w:ilvl="0" w:tplc="DE42135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97442">
    <w:abstractNumId w:val="4"/>
  </w:num>
  <w:num w:numId="2" w16cid:durableId="478546280">
    <w:abstractNumId w:val="2"/>
  </w:num>
  <w:num w:numId="3" w16cid:durableId="559287654">
    <w:abstractNumId w:val="5"/>
  </w:num>
  <w:num w:numId="4" w16cid:durableId="1227912751">
    <w:abstractNumId w:val="1"/>
  </w:num>
  <w:num w:numId="5" w16cid:durableId="122115953">
    <w:abstractNumId w:val="8"/>
  </w:num>
  <w:num w:numId="6" w16cid:durableId="4485361">
    <w:abstractNumId w:val="6"/>
  </w:num>
  <w:num w:numId="7" w16cid:durableId="1422870924">
    <w:abstractNumId w:val="0"/>
  </w:num>
  <w:num w:numId="8" w16cid:durableId="1152062883">
    <w:abstractNumId w:val="7"/>
  </w:num>
  <w:num w:numId="9" w16cid:durableId="200843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3638D"/>
    <w:rsid w:val="0015078A"/>
    <w:rsid w:val="00152F39"/>
    <w:rsid w:val="0016226A"/>
    <w:rsid w:val="00172D6E"/>
    <w:rsid w:val="00181E5E"/>
    <w:rsid w:val="00182224"/>
    <w:rsid w:val="00183791"/>
    <w:rsid w:val="00186467"/>
    <w:rsid w:val="00190B66"/>
    <w:rsid w:val="001952BC"/>
    <w:rsid w:val="00195DA9"/>
    <w:rsid w:val="001A5D50"/>
    <w:rsid w:val="001D4EA6"/>
    <w:rsid w:val="00203CFC"/>
    <w:rsid w:val="00207BCB"/>
    <w:rsid w:val="00220813"/>
    <w:rsid w:val="00226341"/>
    <w:rsid w:val="002325F6"/>
    <w:rsid w:val="00234B9B"/>
    <w:rsid w:val="00246055"/>
    <w:rsid w:val="00251454"/>
    <w:rsid w:val="00261A47"/>
    <w:rsid w:val="002763DF"/>
    <w:rsid w:val="00281984"/>
    <w:rsid w:val="002A78BF"/>
    <w:rsid w:val="002C42F2"/>
    <w:rsid w:val="002E1F99"/>
    <w:rsid w:val="002F084E"/>
    <w:rsid w:val="002F4A2B"/>
    <w:rsid w:val="002F56EF"/>
    <w:rsid w:val="002F7E49"/>
    <w:rsid w:val="00323FE1"/>
    <w:rsid w:val="00333FD4"/>
    <w:rsid w:val="003421EA"/>
    <w:rsid w:val="003459E5"/>
    <w:rsid w:val="00372033"/>
    <w:rsid w:val="00376143"/>
    <w:rsid w:val="0038028B"/>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609A"/>
    <w:rsid w:val="00501C69"/>
    <w:rsid w:val="005209D1"/>
    <w:rsid w:val="00520A16"/>
    <w:rsid w:val="005231DA"/>
    <w:rsid w:val="00542B92"/>
    <w:rsid w:val="00551276"/>
    <w:rsid w:val="00553547"/>
    <w:rsid w:val="00570AD7"/>
    <w:rsid w:val="00577A2E"/>
    <w:rsid w:val="00581BD6"/>
    <w:rsid w:val="00593FFF"/>
    <w:rsid w:val="005A743A"/>
    <w:rsid w:val="005B2122"/>
    <w:rsid w:val="005B2F3C"/>
    <w:rsid w:val="005C31CD"/>
    <w:rsid w:val="005D1F24"/>
    <w:rsid w:val="005D5D46"/>
    <w:rsid w:val="006046BD"/>
    <w:rsid w:val="006378CD"/>
    <w:rsid w:val="00641E12"/>
    <w:rsid w:val="00673C21"/>
    <w:rsid w:val="00686E66"/>
    <w:rsid w:val="00697D48"/>
    <w:rsid w:val="006A29E6"/>
    <w:rsid w:val="006B72D3"/>
    <w:rsid w:val="006D6B96"/>
    <w:rsid w:val="006F35F0"/>
    <w:rsid w:val="0073170A"/>
    <w:rsid w:val="00732616"/>
    <w:rsid w:val="00734333"/>
    <w:rsid w:val="00744E20"/>
    <w:rsid w:val="007457FF"/>
    <w:rsid w:val="007678D2"/>
    <w:rsid w:val="00771DAD"/>
    <w:rsid w:val="007860A8"/>
    <w:rsid w:val="007E13A9"/>
    <w:rsid w:val="007E3491"/>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51E9"/>
    <w:rsid w:val="008E7416"/>
    <w:rsid w:val="008F41AE"/>
    <w:rsid w:val="008F651B"/>
    <w:rsid w:val="00930BCB"/>
    <w:rsid w:val="00931D64"/>
    <w:rsid w:val="0093337F"/>
    <w:rsid w:val="0096266A"/>
    <w:rsid w:val="0098095A"/>
    <w:rsid w:val="00992B19"/>
    <w:rsid w:val="00993781"/>
    <w:rsid w:val="009A6D33"/>
    <w:rsid w:val="009B5344"/>
    <w:rsid w:val="009B6A04"/>
    <w:rsid w:val="009C68F2"/>
    <w:rsid w:val="00A1347F"/>
    <w:rsid w:val="00A151E4"/>
    <w:rsid w:val="00A31AA9"/>
    <w:rsid w:val="00A50EB5"/>
    <w:rsid w:val="00A61F57"/>
    <w:rsid w:val="00A7606D"/>
    <w:rsid w:val="00A85052"/>
    <w:rsid w:val="00A93491"/>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1A20"/>
    <w:rsid w:val="00C42389"/>
    <w:rsid w:val="00C42BD3"/>
    <w:rsid w:val="00C43EC0"/>
    <w:rsid w:val="00C531AF"/>
    <w:rsid w:val="00C61D7C"/>
    <w:rsid w:val="00C7179E"/>
    <w:rsid w:val="00C76C50"/>
    <w:rsid w:val="00C800F0"/>
    <w:rsid w:val="00C83B11"/>
    <w:rsid w:val="00C95C12"/>
    <w:rsid w:val="00CA0835"/>
    <w:rsid w:val="00CC0BB5"/>
    <w:rsid w:val="00CC64D5"/>
    <w:rsid w:val="00CE2BB0"/>
    <w:rsid w:val="00CE349F"/>
    <w:rsid w:val="00CE63D2"/>
    <w:rsid w:val="00D32D0D"/>
    <w:rsid w:val="00D513AA"/>
    <w:rsid w:val="00D52EF0"/>
    <w:rsid w:val="00D75F4B"/>
    <w:rsid w:val="00D82C9A"/>
    <w:rsid w:val="00D97683"/>
    <w:rsid w:val="00DA0452"/>
    <w:rsid w:val="00DC38E8"/>
    <w:rsid w:val="00DD58E1"/>
    <w:rsid w:val="00DE293E"/>
    <w:rsid w:val="00DE437D"/>
    <w:rsid w:val="00DF4642"/>
    <w:rsid w:val="00E01F65"/>
    <w:rsid w:val="00E0742E"/>
    <w:rsid w:val="00E12D82"/>
    <w:rsid w:val="00E15F15"/>
    <w:rsid w:val="00E3136B"/>
    <w:rsid w:val="00E4352B"/>
    <w:rsid w:val="00E46E1F"/>
    <w:rsid w:val="00E50FD1"/>
    <w:rsid w:val="00E72134"/>
    <w:rsid w:val="00E72754"/>
    <w:rsid w:val="00EA6026"/>
    <w:rsid w:val="00EB4A11"/>
    <w:rsid w:val="00EC5F99"/>
    <w:rsid w:val="00ED18C9"/>
    <w:rsid w:val="00F20019"/>
    <w:rsid w:val="00F27C80"/>
    <w:rsid w:val="00F320CA"/>
    <w:rsid w:val="00F34686"/>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77BD"/>
    <w:rsid w:val="00FE2844"/>
    <w:rsid w:val="00FF3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ABF8"/>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6980</Words>
  <Characters>3979</Characters>
  <Application>Microsoft Office Word</Application>
  <DocSecurity>0</DocSecurity>
  <Lines>33</Lines>
  <Paragraphs>21</Paragraphs>
  <ScaleCrop>false</ScaleCrop>
  <Company>Sveikatos apsaugos ministerija</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2024-04-15T10:06:00Z</dcterms:created>
  <dcterms:modified xsi:type="dcterms:W3CDTF">2024-04-15T12:21:00Z</dcterms:modified>
</cp:coreProperties>
</file>