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12EB0" w14:textId="77777777" w:rsidR="00FC1CD3" w:rsidRDefault="00F320CA" w:rsidP="00F320CA">
      <w:pPr>
        <w:jc w:val="right"/>
        <w:rPr>
          <w:lang w:val="en-US"/>
        </w:rPr>
      </w:pPr>
      <w:r>
        <w:t>Projektas</w:t>
      </w:r>
    </w:p>
    <w:p w14:paraId="3FD913BE" w14:textId="77777777" w:rsidR="00FC1CD3" w:rsidRDefault="00FC1CD3">
      <w:pPr>
        <w:jc w:val="center"/>
        <w:rPr>
          <w:b/>
          <w:bCs/>
          <w:lang w:val="en-US"/>
        </w:rPr>
      </w:pPr>
    </w:p>
    <w:p w14:paraId="05D738F8" w14:textId="77777777" w:rsidR="00F320CA" w:rsidRDefault="00F320CA">
      <w:pPr>
        <w:jc w:val="center"/>
        <w:rPr>
          <w:b/>
          <w:bCs/>
          <w:lang w:val="en-US"/>
        </w:rPr>
      </w:pPr>
    </w:p>
    <w:p w14:paraId="2CB12683" w14:textId="77777777" w:rsidR="00F320CA" w:rsidRDefault="00F320CA">
      <w:pPr>
        <w:jc w:val="center"/>
        <w:rPr>
          <w:b/>
          <w:bCs/>
          <w:lang w:val="en-US"/>
        </w:rPr>
      </w:pPr>
    </w:p>
    <w:p w14:paraId="231F2DB5" w14:textId="77777777" w:rsidR="00FC1CD3" w:rsidRDefault="00F20019">
      <w:pPr>
        <w:jc w:val="center"/>
        <w:rPr>
          <w:b/>
        </w:rPr>
      </w:pPr>
      <w:r>
        <w:rPr>
          <w:b/>
          <w:lang w:val="en-US"/>
        </w:rPr>
        <w:t xml:space="preserve">JURBARKO RAJONO </w:t>
      </w:r>
      <w:r>
        <w:rPr>
          <w:b/>
        </w:rPr>
        <w:t>SAVIVALDYBĖS TARYBA</w:t>
      </w:r>
    </w:p>
    <w:p w14:paraId="7E29427B" w14:textId="77777777" w:rsidR="00FC1CD3" w:rsidRDefault="00FC1CD3">
      <w:pPr>
        <w:rPr>
          <w:lang w:val="en-US"/>
        </w:rPr>
      </w:pPr>
    </w:p>
    <w:p w14:paraId="0FE85EB3" w14:textId="77777777" w:rsidR="006448CC" w:rsidRDefault="006448CC">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3B61CD9" w14:textId="77777777">
        <w:trPr>
          <w:cantSplit/>
        </w:trPr>
        <w:tc>
          <w:tcPr>
            <w:tcW w:w="9654" w:type="dxa"/>
            <w:tcBorders>
              <w:top w:val="nil"/>
              <w:left w:val="nil"/>
              <w:bottom w:val="nil"/>
              <w:right w:val="nil"/>
            </w:tcBorders>
          </w:tcPr>
          <w:p w14:paraId="6085AFCC" w14:textId="77777777" w:rsidR="00FC1CD3" w:rsidRDefault="00F20019">
            <w:pPr>
              <w:pStyle w:val="Antrat1"/>
              <w:rPr>
                <w:caps/>
                <w:szCs w:val="24"/>
                <w:lang w:val="lt-LT"/>
              </w:rPr>
            </w:pPr>
            <w:r>
              <w:rPr>
                <w:szCs w:val="24"/>
                <w:lang w:val="lt-LT"/>
              </w:rPr>
              <w:t>SPRENDIMAS</w:t>
            </w:r>
          </w:p>
        </w:tc>
      </w:tr>
      <w:bookmarkStart w:id="0" w:name="DOC_DATA"/>
      <w:tr w:rsidR="00FC1CD3" w14:paraId="72FF2B0A" w14:textId="77777777">
        <w:trPr>
          <w:cantSplit/>
        </w:trPr>
        <w:tc>
          <w:tcPr>
            <w:tcW w:w="9654" w:type="dxa"/>
            <w:tcBorders>
              <w:top w:val="nil"/>
              <w:left w:val="nil"/>
              <w:bottom w:val="nil"/>
              <w:right w:val="nil"/>
            </w:tcBorders>
          </w:tcPr>
          <w:p w14:paraId="7C7D6E58" w14:textId="77777777" w:rsidR="00FC1CD3" w:rsidRPr="00AE61D9" w:rsidRDefault="00177F20">
            <w:pPr>
              <w:pStyle w:val="Antrats"/>
              <w:tabs>
                <w:tab w:val="left" w:pos="1296"/>
              </w:tabs>
              <w:jc w:val="center"/>
              <w:rPr>
                <w:b/>
                <w:caps/>
              </w:rPr>
            </w:pPr>
            <w:r w:rsidRPr="00C75766">
              <w:rPr>
                <w:b/>
              </w:rPr>
              <w:fldChar w:fldCharType="begin">
                <w:ffData>
                  <w:name w:val="DOC_DATA"/>
                  <w:enabled/>
                  <w:calcOnExit w:val="0"/>
                  <w:textInput>
                    <w:default w:val="{$DOC_DATA}"/>
                  </w:textInput>
                </w:ffData>
              </w:fldChar>
            </w:r>
            <w:r w:rsidR="00C75766" w:rsidRPr="00C75766">
              <w:rPr>
                <w:b/>
              </w:rPr>
              <w:instrText xml:space="preserve"> FORMTEXT </w:instrText>
            </w:r>
            <w:r w:rsidRPr="00C75766">
              <w:rPr>
                <w:b/>
              </w:rPr>
            </w:r>
            <w:r w:rsidRPr="00C75766">
              <w:rPr>
                <w:b/>
              </w:rPr>
              <w:fldChar w:fldCharType="separate"/>
            </w:r>
            <w:r w:rsidR="00C75766" w:rsidRPr="00C75766">
              <w:rPr>
                <w:b/>
              </w:rPr>
              <w:t>DĖL TURTO PERDAVIMO PATIKĖJIMO TEISE UŽDARAJAI AKCINEI BENDROVEI JURBARKO AUTOBUSŲ PARKUI</w:t>
            </w:r>
            <w:r w:rsidRPr="00C75766">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7A29783" w14:textId="77777777">
        <w:trPr>
          <w:cantSplit/>
        </w:trPr>
        <w:tc>
          <w:tcPr>
            <w:tcW w:w="9654" w:type="dxa"/>
            <w:tcBorders>
              <w:top w:val="nil"/>
              <w:left w:val="nil"/>
              <w:bottom w:val="nil"/>
              <w:right w:val="nil"/>
            </w:tcBorders>
          </w:tcPr>
          <w:p w14:paraId="42230F40" w14:textId="77777777" w:rsidR="00FC1CD3" w:rsidRDefault="00FC1CD3">
            <w:pPr>
              <w:pStyle w:val="Antrats"/>
              <w:tabs>
                <w:tab w:val="left" w:pos="1296"/>
              </w:tabs>
              <w:jc w:val="center"/>
              <w:rPr>
                <w:b/>
                <w:caps/>
              </w:rPr>
            </w:pPr>
          </w:p>
          <w:p w14:paraId="560CE463" w14:textId="77777777" w:rsidR="006448CC" w:rsidRPr="00AE61D9" w:rsidRDefault="006448CC">
            <w:pPr>
              <w:pStyle w:val="Antrats"/>
              <w:tabs>
                <w:tab w:val="left" w:pos="1296"/>
              </w:tabs>
              <w:jc w:val="center"/>
              <w:rPr>
                <w:b/>
                <w:caps/>
              </w:rPr>
            </w:pPr>
          </w:p>
        </w:tc>
      </w:tr>
      <w:tr w:rsidR="00FC1CD3" w14:paraId="36C5E8DC" w14:textId="77777777" w:rsidTr="00BA627E">
        <w:trPr>
          <w:cantSplit/>
          <w:trHeight w:val="359"/>
        </w:trPr>
        <w:tc>
          <w:tcPr>
            <w:tcW w:w="9654" w:type="dxa"/>
            <w:tcBorders>
              <w:top w:val="nil"/>
              <w:left w:val="nil"/>
              <w:bottom w:val="nil"/>
              <w:right w:val="nil"/>
            </w:tcBorders>
          </w:tcPr>
          <w:p w14:paraId="439B457F" w14:textId="77777777" w:rsidR="00FC1CD3" w:rsidRPr="00AE61D9" w:rsidRDefault="00177F2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26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TSP-89</w:t>
            </w:r>
            <w:r w:rsidRPr="00AE61D9">
              <w:fldChar w:fldCharType="end"/>
            </w:r>
          </w:p>
        </w:tc>
      </w:tr>
      <w:tr w:rsidR="00FC1CD3" w14:paraId="7F070DEB" w14:textId="77777777">
        <w:trPr>
          <w:cantSplit/>
        </w:trPr>
        <w:tc>
          <w:tcPr>
            <w:tcW w:w="9654" w:type="dxa"/>
            <w:tcBorders>
              <w:top w:val="nil"/>
              <w:left w:val="nil"/>
              <w:bottom w:val="nil"/>
              <w:right w:val="nil"/>
            </w:tcBorders>
          </w:tcPr>
          <w:p w14:paraId="618323F3" w14:textId="77777777" w:rsidR="00FC1CD3" w:rsidRDefault="00F20019">
            <w:pPr>
              <w:jc w:val="center"/>
            </w:pPr>
            <w:r>
              <w:t>Jurbarkas</w:t>
            </w:r>
          </w:p>
        </w:tc>
      </w:tr>
    </w:tbl>
    <w:p w14:paraId="4CADFF1C" w14:textId="77777777" w:rsidR="00356028" w:rsidRDefault="00356028" w:rsidP="00356028">
      <w:pPr>
        <w:ind w:firstLine="720"/>
        <w:jc w:val="both"/>
      </w:pPr>
    </w:p>
    <w:p w14:paraId="4A20B00F" w14:textId="388EB8EC" w:rsidR="00C75766" w:rsidRPr="00C75766" w:rsidRDefault="00C75766" w:rsidP="00C75766">
      <w:pPr>
        <w:ind w:firstLine="720"/>
        <w:jc w:val="both"/>
      </w:pPr>
      <w:r w:rsidRPr="00C75766">
        <w:t xml:space="preserve">Vadovaudamasi Lietuvos Respublikos vietos savivaldos įstatymo 6 straipsnio 3 ir </w:t>
      </w:r>
      <w:r w:rsidRPr="00C75766">
        <w:br/>
        <w:t>33 punktais, 15 straipsnio 2 dalies 19 punktu, Lietuvos Respublikos valstybės ir savivaldybių turto valdymo, naudojimo ir disponavimo juo įstatymo 12 straipsnio 3 dalimi, Jurbarko rajono savivaldybei nuosavybės teise priklausančio turto valdymo, naudojimo ir disponavimo juo tvarkos aprašo, patvirtinto Jurbarko rajono savivaldybės tarybos 2014 m. lapkričio  27 d. sprendimu </w:t>
      </w:r>
      <w:hyperlink r:id="rId7" w:history="1">
        <w:r w:rsidRPr="00C75766">
          <w:rPr>
            <w:rStyle w:val="Hipersaitas"/>
          </w:rPr>
          <w:t>Nr. T2-</w:t>
        </w:r>
        <w:r w:rsidR="00521134">
          <w:rPr>
            <w:rStyle w:val="Hipersaitas"/>
          </w:rPr>
          <w:t> </w:t>
        </w:r>
        <w:r w:rsidRPr="00C75766">
          <w:rPr>
            <w:rStyle w:val="Hipersaitas"/>
          </w:rPr>
          <w:t>338 </w:t>
        </w:r>
      </w:hyperlink>
      <w:r w:rsidRPr="00C75766">
        <w:t>„Dėl Jurbarko rajono savivaldybei nuosavybės teise priklausančio turto valdymo, naudojimo ir disponavimo juo tvarkos“, 9.2 papunkčiu Jurbarko rajono savivaldybės taryba n u s p r e n d ž i a:</w:t>
      </w:r>
    </w:p>
    <w:p w14:paraId="630F15F3" w14:textId="77777777" w:rsidR="00C75766" w:rsidRPr="00C75766" w:rsidRDefault="00C75766" w:rsidP="00C75766">
      <w:pPr>
        <w:ind w:firstLine="720"/>
        <w:jc w:val="both"/>
      </w:pPr>
      <w:r w:rsidRPr="00C75766">
        <w:t xml:space="preserve">1. Perduoti uždarajai akcinei bendrovei Jurbarko autobusų parkui </w:t>
      </w:r>
      <w:r w:rsidRPr="00C75766">
        <w:rPr>
          <w:iCs/>
        </w:rPr>
        <w:t>2024 m. kovo 12 d.</w:t>
      </w:r>
      <w:r w:rsidRPr="00C75766">
        <w:t xml:space="preserve"> </w:t>
      </w:r>
      <w:r w:rsidRPr="00C75766">
        <w:rPr>
          <w:iCs/>
        </w:rPr>
        <w:t xml:space="preserve">sudarytų </w:t>
      </w:r>
      <w:r w:rsidRPr="00C75766">
        <w:t xml:space="preserve">Keleivių vežimo Jurbarko rajono savivaldybės vietinio (priemiestinio) reguliaraus susisiekimo kelių transporto maršrutais viešųjų paslaugų teikimo sutarčių  Nr. G1-25 ir Nr. G1-24 galiojimo terminui (paslaugos teikimo pradžia – 2024 m. balandžio 2  d., paslaugos teikimo terminas – 5 m., paslaugos teikimo termino pratęsimo terminas – 5 m.) turto patikėjimo teise </w:t>
      </w:r>
      <w:r w:rsidR="00796A8B">
        <w:t xml:space="preserve">pagal patikėjimo sutartį </w:t>
      </w:r>
      <w:r w:rsidRPr="00C75766">
        <w:t>jos įstatuose numatytai veiklai (teikti keleivių vežimo autobusais paslaugas) vykdyti Jurbarko rajono savivaldybei nuosavybės teise priklausantį turtą:</w:t>
      </w:r>
    </w:p>
    <w:p w14:paraId="54C9F7B3" w14:textId="77777777" w:rsidR="00C75766" w:rsidRPr="00C75766" w:rsidRDefault="00C75766" w:rsidP="00C75766">
      <w:pPr>
        <w:ind w:firstLine="720"/>
        <w:jc w:val="both"/>
      </w:pPr>
      <w:r w:rsidRPr="00C75766">
        <w:t>1.1. elektrinį autobusą „ISUZU NOVOCITI VOLT“, kėbulo Nr. NNAMOBELAGB000041, valstybinis Nr. EA9496, įsigijimo data – 2023-10-02, inventorinis Nr. 12060159, įsigijimo vertė – 359 128,00 Eur, likutinė vertė (2024-03-31) – 359 128,00 Eur;</w:t>
      </w:r>
    </w:p>
    <w:p w14:paraId="6330617F" w14:textId="77777777" w:rsidR="00C75766" w:rsidRPr="00C75766" w:rsidRDefault="00C75766" w:rsidP="00C75766">
      <w:pPr>
        <w:ind w:firstLine="720"/>
        <w:jc w:val="both"/>
      </w:pPr>
      <w:r w:rsidRPr="00C75766">
        <w:t>1.2. elektrinį autobusą „ISUZU NOVOCITI VOLT“, kėbulo Nr. NNAMOBELAGB000045, valstybinis Nr. EB0410, įsigijimo data – 2023-10-02, inventorinis Nr. 12060160, įsigijimo vertė – 359 128,00 Eur, likutinė vertė (2024-03-31) – 359 128,00 Eur;</w:t>
      </w:r>
    </w:p>
    <w:p w14:paraId="52192C50" w14:textId="77777777" w:rsidR="00C75766" w:rsidRPr="00C75766" w:rsidRDefault="00C75766" w:rsidP="00C75766">
      <w:pPr>
        <w:ind w:firstLine="720"/>
        <w:jc w:val="both"/>
      </w:pPr>
      <w:r w:rsidRPr="00C75766">
        <w:t>1.3. elektrinį autobusą „ISUZU NOVOCITI VOLT“, kėbulo Nr. NNAMOBELAGB000044, valstybinis Nr. EB0432, įsigijimo data – 2023-10-02, inventorinis Nr. 12060161, įsigijimo vertė – 359 128,00 Eur, likutinė vertė (2024-03-31) – 359 128,00 Eur.</w:t>
      </w:r>
    </w:p>
    <w:p w14:paraId="2AC5D779" w14:textId="77777777" w:rsidR="00C75766" w:rsidRPr="00C75766" w:rsidRDefault="00C75766" w:rsidP="00C75766">
      <w:pPr>
        <w:ind w:firstLine="720"/>
        <w:jc w:val="both"/>
      </w:pPr>
      <w:r w:rsidRPr="00C75766">
        <w:t>2. Įgalioti Jurbarko rajono savivaldybės administracijos ir </w:t>
      </w:r>
      <w:bookmarkStart w:id="1" w:name="_Hlk151022776"/>
      <w:r w:rsidRPr="00C75766">
        <w:t>UAB Jurbarko autobusų parko</w:t>
      </w:r>
      <w:bookmarkEnd w:id="1"/>
      <w:r w:rsidRPr="00C75766">
        <w:t> direktorius pasirašyti su sprendime nurodyto turto perdavimu susijusius dokumentus.</w:t>
      </w:r>
    </w:p>
    <w:p w14:paraId="02E811B4" w14:textId="77777777" w:rsidR="00C75766" w:rsidRPr="00C75766" w:rsidRDefault="00C75766" w:rsidP="00C75766">
      <w:pPr>
        <w:ind w:firstLine="720"/>
        <w:jc w:val="both"/>
      </w:pPr>
      <w:r w:rsidRPr="00C75766">
        <w:t>3. Nustatyti, kad šis sprendimas įsigalioja 2024 m. balandžio 2 d.</w:t>
      </w:r>
    </w:p>
    <w:p w14:paraId="1BFBEA94" w14:textId="77777777" w:rsidR="00C75766" w:rsidRPr="00C75766" w:rsidRDefault="00C75766" w:rsidP="00C75766">
      <w:pPr>
        <w:ind w:firstLine="720"/>
        <w:jc w:val="both"/>
      </w:pPr>
      <w:r w:rsidRPr="00C75766">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A62EE7C" w14:textId="77777777" w:rsidR="00641700" w:rsidRPr="00641700" w:rsidRDefault="00641700" w:rsidP="00641700">
      <w:pPr>
        <w:jc w:val="both"/>
      </w:pPr>
      <w:r w:rsidRPr="00641700">
        <w:t> </w:t>
      </w:r>
    </w:p>
    <w:p w14:paraId="3063D6CD" w14:textId="77777777" w:rsidR="00FC1CD3" w:rsidRDefault="00FC1CD3">
      <w:pPr>
        <w:jc w:val="both"/>
      </w:pPr>
    </w:p>
    <w:p w14:paraId="01344274" w14:textId="77777777" w:rsidR="00FC1CD3" w:rsidRDefault="00FC1CD3">
      <w:pPr>
        <w:jc w:val="both"/>
      </w:pPr>
    </w:p>
    <w:p w14:paraId="4CE616A9" w14:textId="77777777" w:rsidR="00FC1CD3" w:rsidRDefault="00FC1CD3">
      <w:pPr>
        <w:jc w:val="both"/>
      </w:pPr>
    </w:p>
    <w:p w14:paraId="320025EA" w14:textId="77777777" w:rsidR="00FC1CD3" w:rsidRDefault="00FC1CD3">
      <w:pPr>
        <w:jc w:val="both"/>
      </w:pPr>
    </w:p>
    <w:p w14:paraId="4ABB631D" w14:textId="77777777" w:rsidR="00FC1CD3" w:rsidRDefault="00FC1CD3">
      <w:pPr>
        <w:jc w:val="both"/>
      </w:pPr>
    </w:p>
    <w:p w14:paraId="11D638F6" w14:textId="77777777" w:rsidR="00FC1CD3" w:rsidRDefault="00FC1CD3">
      <w:pPr>
        <w:jc w:val="both"/>
      </w:pPr>
    </w:p>
    <w:p w14:paraId="6253FEA5" w14:textId="77777777" w:rsidR="00FC1CD3" w:rsidRDefault="00FC1CD3">
      <w:pPr>
        <w:jc w:val="both"/>
      </w:pPr>
    </w:p>
    <w:p w14:paraId="4B5CF282" w14:textId="77777777" w:rsidR="00FC1CD3" w:rsidRDefault="00FC1CD3">
      <w:pPr>
        <w:jc w:val="both"/>
      </w:pPr>
    </w:p>
    <w:p w14:paraId="47D034A7" w14:textId="77777777" w:rsidR="00FC1CD3" w:rsidRDefault="00FC1CD3">
      <w:pPr>
        <w:jc w:val="both"/>
      </w:pPr>
    </w:p>
    <w:p w14:paraId="1980B2D4" w14:textId="77777777" w:rsidR="00FC1CD3" w:rsidRDefault="00FC1CD3">
      <w:pPr>
        <w:jc w:val="both"/>
      </w:pPr>
    </w:p>
    <w:p w14:paraId="79591F6B"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6815FB2" w14:textId="77777777">
        <w:trPr>
          <w:trHeight w:val="180"/>
        </w:trPr>
        <w:tc>
          <w:tcPr>
            <w:tcW w:w="4410" w:type="dxa"/>
          </w:tcPr>
          <w:p w14:paraId="6B1732BF" w14:textId="77777777" w:rsidR="00FC1CD3" w:rsidRDefault="00F4316F">
            <w:r>
              <w:t>Savivaldybės meras</w:t>
            </w:r>
          </w:p>
        </w:tc>
        <w:tc>
          <w:tcPr>
            <w:tcW w:w="4410" w:type="dxa"/>
          </w:tcPr>
          <w:p w14:paraId="7402B25C" w14:textId="77777777" w:rsidR="00FC1CD3" w:rsidRDefault="00FC1CD3">
            <w:pPr>
              <w:jc w:val="right"/>
            </w:pPr>
          </w:p>
        </w:tc>
      </w:tr>
    </w:tbl>
    <w:p w14:paraId="4C40F546" w14:textId="77777777" w:rsidR="00FC1CD3" w:rsidRDefault="00FC1CD3"/>
    <w:p w14:paraId="730E4E73" w14:textId="77777777" w:rsidR="00F320CA" w:rsidRDefault="00F320CA"/>
    <w:p w14:paraId="06E491AF" w14:textId="77777777" w:rsidR="00F320CA" w:rsidRDefault="00F320CA">
      <w:r>
        <w:t xml:space="preserve">Vizos: </w:t>
      </w:r>
    </w:p>
    <w:p w14:paraId="09B59C74" w14:textId="77777777" w:rsidR="007457FF" w:rsidRDefault="007457FF" w:rsidP="007457FF">
      <w:r>
        <w:t xml:space="preserve">Administracijos direktorė R. </w:t>
      </w:r>
      <w:proofErr w:type="spellStart"/>
      <w:r>
        <w:t>Vančienė</w:t>
      </w:r>
      <w:proofErr w:type="spellEnd"/>
    </w:p>
    <w:p w14:paraId="173FB242"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01A65696"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5546C57" w14:textId="77777777" w:rsidR="00F320CA" w:rsidRDefault="00190B66" w:rsidP="00190B66">
      <w:r>
        <w:t>Dokumentų ir viešųjų ryšių skyriaus vyr. specialistas A. Gvildys</w:t>
      </w:r>
    </w:p>
    <w:p w14:paraId="72CD3A1E" w14:textId="77777777" w:rsidR="00F320CA" w:rsidRDefault="00641700">
      <w:r>
        <w:t xml:space="preserve">Infrastruktūros ir turto skyriaus vedėja J. </w:t>
      </w:r>
      <w:proofErr w:type="spellStart"/>
      <w:r>
        <w:t>Šeflerienė</w:t>
      </w:r>
      <w:proofErr w:type="spellEnd"/>
    </w:p>
    <w:p w14:paraId="463B8783" w14:textId="77777777" w:rsidR="00641700" w:rsidRDefault="00641700">
      <w:r>
        <w:t>Investicijų ir strateginio planavimo skyriaus vedėjas E. Sinkus</w:t>
      </w:r>
    </w:p>
    <w:p w14:paraId="74CA74BE" w14:textId="77777777" w:rsidR="00F320CA" w:rsidRDefault="00F320CA"/>
    <w:p w14:paraId="15ED9A28" w14:textId="77777777" w:rsidR="00734333" w:rsidRDefault="00734333"/>
    <w:p w14:paraId="573FB131" w14:textId="77777777" w:rsidR="00F27C80" w:rsidRDefault="00F27C80"/>
    <w:p w14:paraId="417D9BA3" w14:textId="77777777" w:rsidR="00190B66" w:rsidRDefault="00190B66"/>
    <w:p w14:paraId="0AC89934" w14:textId="77777777" w:rsidR="00641700" w:rsidRDefault="00641700"/>
    <w:p w14:paraId="4CAA2353" w14:textId="77777777" w:rsidR="00641700" w:rsidRDefault="00641700"/>
    <w:p w14:paraId="361A1346" w14:textId="77777777" w:rsidR="006448CC" w:rsidRDefault="006448CC"/>
    <w:p w14:paraId="21624264" w14:textId="77777777" w:rsidR="006448CC" w:rsidRDefault="006448CC"/>
    <w:p w14:paraId="5199C7A0" w14:textId="77777777" w:rsidR="006448CC" w:rsidRDefault="006448CC"/>
    <w:p w14:paraId="138C220A" w14:textId="77777777" w:rsidR="006448CC" w:rsidRDefault="006448CC"/>
    <w:p w14:paraId="0202961B" w14:textId="77777777" w:rsidR="006448CC" w:rsidRDefault="006448CC"/>
    <w:p w14:paraId="38452D53" w14:textId="77777777" w:rsidR="006448CC" w:rsidRDefault="006448CC"/>
    <w:p w14:paraId="50E8A6BD" w14:textId="77777777" w:rsidR="006448CC" w:rsidRDefault="006448CC"/>
    <w:p w14:paraId="08518C7C" w14:textId="77777777" w:rsidR="006448CC" w:rsidRDefault="006448CC"/>
    <w:p w14:paraId="3B873322" w14:textId="77777777" w:rsidR="006448CC" w:rsidRDefault="006448CC"/>
    <w:p w14:paraId="4CC18122" w14:textId="77777777" w:rsidR="006448CC" w:rsidRDefault="006448CC"/>
    <w:p w14:paraId="3683D0C4" w14:textId="77777777" w:rsidR="006448CC" w:rsidRDefault="006448CC"/>
    <w:p w14:paraId="79ECB9C1" w14:textId="77777777" w:rsidR="006448CC" w:rsidRDefault="006448CC"/>
    <w:p w14:paraId="099F170E" w14:textId="77777777" w:rsidR="006448CC" w:rsidRDefault="006448CC"/>
    <w:p w14:paraId="374423F7" w14:textId="77777777" w:rsidR="006448CC" w:rsidRDefault="006448CC"/>
    <w:p w14:paraId="4C249731" w14:textId="77777777" w:rsidR="006448CC" w:rsidRDefault="006448CC"/>
    <w:p w14:paraId="32C91230" w14:textId="77777777" w:rsidR="00641700" w:rsidRDefault="00641700"/>
    <w:p w14:paraId="66CB77AE" w14:textId="77777777" w:rsidR="00641700" w:rsidRDefault="00641700"/>
    <w:p w14:paraId="26BB298D" w14:textId="77777777" w:rsidR="00190B66" w:rsidRDefault="00190B66"/>
    <w:p w14:paraId="7535C9CE" w14:textId="77777777" w:rsidR="00F27C80" w:rsidRDefault="00F27C80"/>
    <w:p w14:paraId="2B8BDDE5" w14:textId="77777777" w:rsidR="00F320CA" w:rsidRDefault="00F320CA" w:rsidP="00F320CA">
      <w:r>
        <w:t>Parengė</w:t>
      </w:r>
    </w:p>
    <w:p w14:paraId="2FCC6FFC" w14:textId="77777777" w:rsidR="00F320CA" w:rsidRDefault="00F320CA" w:rsidP="00F320CA"/>
    <w:p w14:paraId="50F0EF90" w14:textId="77777777" w:rsidR="00F27C80" w:rsidRDefault="00F27C80" w:rsidP="00F320CA"/>
    <w:bookmarkStart w:id="2" w:name="CREATOR_SHOWS"/>
    <w:p w14:paraId="4623390F" w14:textId="77777777" w:rsidR="00B3497C" w:rsidRDefault="00177F2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641700">
        <w:rPr>
          <w:noProof/>
          <w:lang w:eastAsia="de-DE"/>
        </w:rPr>
        <w:t>+370</w:t>
      </w:r>
      <w:r w:rsidR="00B3497C">
        <w:rPr>
          <w:noProof/>
          <w:lang w:eastAsia="de-DE"/>
        </w:rPr>
        <w:t xml:space="preserve"> 615 35</w:t>
      </w:r>
      <w:r w:rsidR="00641700">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p w14:paraId="5050D4CE" w14:textId="77777777" w:rsidR="00F320CA" w:rsidRDefault="00F320CA" w:rsidP="00F320CA">
      <w:pPr>
        <w:pStyle w:val="Antrats"/>
        <w:tabs>
          <w:tab w:val="clear" w:pos="4153"/>
          <w:tab w:val="clear" w:pos="8306"/>
        </w:tabs>
        <w:rPr>
          <w:lang w:eastAsia="de-DE"/>
        </w:rPr>
      </w:pPr>
    </w:p>
    <w:bookmarkStart w:id="5" w:name="NOW_DATE1"/>
    <w:p w14:paraId="4800D34E" w14:textId="77777777" w:rsidR="002E1F99" w:rsidRDefault="00177F2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2024-03-26</w:t>
      </w:r>
      <w:r>
        <w:fldChar w:fldCharType="end"/>
      </w:r>
      <w:bookmarkEnd w:id="5"/>
      <w:r w:rsidR="00F7723D">
        <w:t xml:space="preserve"> </w:t>
      </w:r>
    </w:p>
    <w:p w14:paraId="62B72376" w14:textId="77777777" w:rsidR="00F7723D" w:rsidRDefault="00F7723D" w:rsidP="00F27C80">
      <w:pPr>
        <w:pStyle w:val="Antrats"/>
        <w:tabs>
          <w:tab w:val="clear" w:pos="4153"/>
          <w:tab w:val="clear" w:pos="8306"/>
          <w:tab w:val="left" w:pos="709"/>
        </w:tabs>
      </w:pPr>
    </w:p>
    <w:p w14:paraId="26D854B0" w14:textId="77777777" w:rsidR="002E1F99" w:rsidRDefault="002E1F99" w:rsidP="002E1F99">
      <w:pPr>
        <w:pStyle w:val="Pavadinimas"/>
        <w:jc w:val="left"/>
        <w:rPr>
          <w:b w:val="0"/>
        </w:rPr>
      </w:pPr>
    </w:p>
    <w:p w14:paraId="5435B037" w14:textId="77777777" w:rsidR="00641700" w:rsidRDefault="00641700" w:rsidP="002E1F99">
      <w:pPr>
        <w:pStyle w:val="Pavadinimas"/>
        <w:jc w:val="left"/>
        <w:rPr>
          <w:b w:val="0"/>
        </w:rPr>
      </w:pPr>
    </w:p>
    <w:p w14:paraId="2AB60460" w14:textId="77777777" w:rsidR="00B668F0" w:rsidRDefault="00B668F0" w:rsidP="00B668F0">
      <w:pPr>
        <w:pStyle w:val="Pavadinimas"/>
        <w:pBdr>
          <w:bottom w:val="single" w:sz="12" w:space="1" w:color="auto"/>
        </w:pBdr>
      </w:pPr>
      <w:r>
        <w:t>JURBARKO RAJONO SAVIVALDYBĖS ADMINISTRACIJOS</w:t>
      </w:r>
    </w:p>
    <w:p w14:paraId="23D29AE9" w14:textId="77777777" w:rsidR="00B668F0" w:rsidRDefault="00641700" w:rsidP="00B668F0">
      <w:pPr>
        <w:pStyle w:val="Pavadinimas"/>
        <w:pBdr>
          <w:bottom w:val="single" w:sz="12" w:space="1" w:color="auto"/>
        </w:pBdr>
      </w:pPr>
      <w:r>
        <w:t xml:space="preserve">INFRASTRUKTŪROS IR TURTO </w:t>
      </w:r>
      <w:r w:rsidR="00B668F0">
        <w:t>SKYRIUS</w:t>
      </w:r>
    </w:p>
    <w:p w14:paraId="618DB3C9" w14:textId="77777777" w:rsidR="00B668F0" w:rsidRDefault="00B668F0" w:rsidP="00B668F0">
      <w:pPr>
        <w:pStyle w:val="Pavadinimas"/>
        <w:pBdr>
          <w:bottom w:val="single" w:sz="12" w:space="1" w:color="auto"/>
        </w:pBdr>
      </w:pPr>
    </w:p>
    <w:p w14:paraId="14370961" w14:textId="77777777" w:rsidR="002E1F99" w:rsidRDefault="002E1F99" w:rsidP="002E1F99">
      <w:pPr>
        <w:pStyle w:val="Paantrat"/>
      </w:pPr>
    </w:p>
    <w:p w14:paraId="1E6F7C2C" w14:textId="77777777" w:rsidR="002E1F99" w:rsidRDefault="002E1F99" w:rsidP="002E1F99">
      <w:pPr>
        <w:pStyle w:val="Paantrat"/>
      </w:pPr>
      <w:r>
        <w:t>AIŠKINAMASIS RAŠTAS</w:t>
      </w:r>
    </w:p>
    <w:p w14:paraId="35FB64B9" w14:textId="77777777" w:rsidR="002E1F99" w:rsidRDefault="002E1F99" w:rsidP="002E1F99">
      <w:pPr>
        <w:jc w:val="center"/>
        <w:rPr>
          <w:caps/>
        </w:rPr>
      </w:pPr>
    </w:p>
    <w:p w14:paraId="0853E4A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77F20" w:rsidRPr="00C75766">
        <w:rPr>
          <w:b/>
        </w:rPr>
        <w:fldChar w:fldCharType="begin">
          <w:ffData>
            <w:name w:val="DOC_DATA"/>
            <w:enabled/>
            <w:calcOnExit w:val="0"/>
            <w:textInput>
              <w:default w:val="{$DOC_DATA}"/>
            </w:textInput>
          </w:ffData>
        </w:fldChar>
      </w:r>
      <w:r w:rsidR="00C75766" w:rsidRPr="00C75766">
        <w:rPr>
          <w:b/>
        </w:rPr>
        <w:instrText xml:space="preserve"> FORMTEXT </w:instrText>
      </w:r>
      <w:r w:rsidR="00177F20" w:rsidRPr="00C75766">
        <w:rPr>
          <w:b/>
        </w:rPr>
      </w:r>
      <w:r w:rsidR="00177F20" w:rsidRPr="00C75766">
        <w:rPr>
          <w:b/>
        </w:rPr>
        <w:fldChar w:fldCharType="separate"/>
      </w:r>
      <w:r w:rsidR="00C75766" w:rsidRPr="00C75766">
        <w:rPr>
          <w:b/>
        </w:rPr>
        <w:t>DĖL TURTO PERDAVIMO PATIKĖJIMO TEISE UŽDARAJAI AKCINEI BENDROVEI JURBARKO AUTOBUSŲ PARKUI“</w:t>
      </w:r>
      <w:r w:rsidR="00177F20" w:rsidRPr="00C75766">
        <w:rPr>
          <w:b/>
        </w:rPr>
        <w:fldChar w:fldCharType="end"/>
      </w:r>
      <w:r w:rsidR="00031B2B" w:rsidRPr="00FD0852">
        <w:rPr>
          <w:b/>
          <w:szCs w:val="26"/>
        </w:rPr>
        <w:t xml:space="preserve"> </w:t>
      </w:r>
      <w:r w:rsidR="00031B2B" w:rsidRPr="00031B2B">
        <w:rPr>
          <w:b/>
          <w:szCs w:val="26"/>
        </w:rPr>
        <w:t xml:space="preserve">  </w:t>
      </w:r>
      <w:r>
        <w:rPr>
          <w:b/>
          <w:bCs/>
          <w:caps/>
        </w:rPr>
        <w:t>projekto</w:t>
      </w:r>
    </w:p>
    <w:p w14:paraId="15778D2C" w14:textId="77777777" w:rsidR="002E1F99" w:rsidRDefault="002E1F99" w:rsidP="002E1F99">
      <w:pPr>
        <w:tabs>
          <w:tab w:val="left" w:pos="567"/>
        </w:tabs>
        <w:jc w:val="center"/>
      </w:pPr>
    </w:p>
    <w:p w14:paraId="266F94CC" w14:textId="77777777" w:rsidR="002E1F99" w:rsidRDefault="002E1F99" w:rsidP="002E1F99">
      <w:pPr>
        <w:tabs>
          <w:tab w:val="left" w:pos="567"/>
        </w:tabs>
        <w:jc w:val="center"/>
      </w:pPr>
    </w:p>
    <w:p w14:paraId="21AC1859" w14:textId="77777777" w:rsidR="00001758" w:rsidRDefault="00177F2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26 d.</w:t>
      </w:r>
      <w:r>
        <w:fldChar w:fldCharType="end"/>
      </w:r>
    </w:p>
    <w:p w14:paraId="622ED7AF" w14:textId="77777777" w:rsidR="002E1F99" w:rsidRDefault="002E1F99" w:rsidP="002E1F99">
      <w:pPr>
        <w:tabs>
          <w:tab w:val="left" w:pos="0"/>
        </w:tabs>
        <w:jc w:val="center"/>
      </w:pPr>
      <w:r>
        <w:t>Jurbarkas</w:t>
      </w:r>
    </w:p>
    <w:p w14:paraId="3A154E1C" w14:textId="77777777" w:rsidR="006A29E6" w:rsidRDefault="006A29E6" w:rsidP="006A29E6"/>
    <w:tbl>
      <w:tblPr>
        <w:tblW w:w="0" w:type="auto"/>
        <w:tblLook w:val="0000" w:firstRow="0" w:lastRow="0" w:firstColumn="0" w:lastColumn="0" w:noHBand="0" w:noVBand="0"/>
      </w:tblPr>
      <w:tblGrid>
        <w:gridCol w:w="9525"/>
      </w:tblGrid>
      <w:tr w:rsidR="006A29E6" w:rsidRPr="001A4483" w14:paraId="7D2937D9" w14:textId="77777777" w:rsidTr="007371F4">
        <w:tc>
          <w:tcPr>
            <w:tcW w:w="9854" w:type="dxa"/>
          </w:tcPr>
          <w:p w14:paraId="5E625379" w14:textId="77777777" w:rsidR="006A29E6" w:rsidRPr="001A4483" w:rsidRDefault="006A29E6" w:rsidP="007371F4">
            <w:pPr>
              <w:tabs>
                <w:tab w:val="left" w:pos="0"/>
              </w:tabs>
              <w:rPr>
                <w:b/>
                <w:bCs/>
                <w:i/>
                <w:iCs/>
                <w:sz w:val="22"/>
              </w:rPr>
            </w:pPr>
            <w:r w:rsidRPr="001A4483">
              <w:rPr>
                <w:b/>
                <w:bCs/>
                <w:i/>
                <w:iCs/>
                <w:sz w:val="22"/>
              </w:rPr>
              <w:t>1. Parengto projekto tikslai ir uždaviniai.</w:t>
            </w:r>
          </w:p>
        </w:tc>
      </w:tr>
      <w:tr w:rsidR="006A29E6" w:rsidRPr="001A4483" w14:paraId="774FB665" w14:textId="77777777" w:rsidTr="007371F4">
        <w:tc>
          <w:tcPr>
            <w:tcW w:w="9854" w:type="dxa"/>
          </w:tcPr>
          <w:p w14:paraId="31507971" w14:textId="77777777" w:rsidR="006A29E6" w:rsidRPr="001A4483" w:rsidRDefault="00C75766" w:rsidP="007371F4">
            <w:pPr>
              <w:tabs>
                <w:tab w:val="left" w:pos="0"/>
              </w:tabs>
              <w:jc w:val="both"/>
              <w:rPr>
                <w:i/>
                <w:iCs/>
                <w:sz w:val="22"/>
              </w:rPr>
            </w:pPr>
            <w:r w:rsidRPr="00C75766">
              <w:rPr>
                <w:i/>
                <w:iCs/>
              </w:rPr>
              <w:t xml:space="preserve">Perduoti uždarajai akcinei bendrovei Jurbarko autobusų parkui Keleivių vežimo Jurbarko rajono savivaldybės vietinio (priemiestinio) reguliaraus susisiekimo kelių transporto maršrutais viešųjų paslaugų teikimo sutarčių  Nr. G1-25 ir Nr. G1-24 galiojimo terminui (paslaugos teikimo pradžia – 2024 m. balandžio 2  d., paslaugos teikimo terminas – 5 m., paslaugos teikimo termino pratęsimo terminas – 5 m.) turto patikėjimo teise jos įstatuose numatytai veiklai (teikti keleivių vežimo autobusais paslaugas) vykdyti Jurbarko rajono savivaldybei nuosavybės teise priklausantį turtą – 3 elektrinius autobusus „ISUZU </w:t>
            </w:r>
            <w:proofErr w:type="spellStart"/>
            <w:r w:rsidRPr="00C75766">
              <w:rPr>
                <w:i/>
                <w:iCs/>
              </w:rPr>
              <w:t>Novociti</w:t>
            </w:r>
            <w:proofErr w:type="spellEnd"/>
            <w:r w:rsidRPr="00C75766">
              <w:rPr>
                <w:i/>
                <w:iCs/>
              </w:rPr>
              <w:t xml:space="preserve"> </w:t>
            </w:r>
            <w:proofErr w:type="spellStart"/>
            <w:r w:rsidRPr="00C75766">
              <w:rPr>
                <w:i/>
                <w:iCs/>
              </w:rPr>
              <w:t>Volt</w:t>
            </w:r>
            <w:proofErr w:type="spellEnd"/>
            <w:r w:rsidRPr="00C75766">
              <w:rPr>
                <w:i/>
                <w:iCs/>
              </w:rPr>
              <w:t>“.</w:t>
            </w:r>
          </w:p>
        </w:tc>
      </w:tr>
      <w:tr w:rsidR="006A29E6" w:rsidRPr="001A4483" w14:paraId="703C9BF8" w14:textId="77777777" w:rsidTr="007371F4">
        <w:tc>
          <w:tcPr>
            <w:tcW w:w="9854" w:type="dxa"/>
          </w:tcPr>
          <w:p w14:paraId="4815326F" w14:textId="77777777" w:rsidR="006A29E6" w:rsidRPr="001A4483" w:rsidRDefault="006A29E6" w:rsidP="007371F4">
            <w:pPr>
              <w:tabs>
                <w:tab w:val="left" w:pos="0"/>
              </w:tabs>
              <w:rPr>
                <w:b/>
                <w:bCs/>
                <w:i/>
                <w:iCs/>
                <w:sz w:val="22"/>
              </w:rPr>
            </w:pPr>
            <w:r w:rsidRPr="001A4483">
              <w:rPr>
                <w:b/>
                <w:bCs/>
                <w:i/>
                <w:iCs/>
                <w:sz w:val="22"/>
              </w:rPr>
              <w:t>2. Kaip šiuo metu yra sureguliuoti projekte aptarti klausimai.</w:t>
            </w:r>
          </w:p>
        </w:tc>
      </w:tr>
      <w:tr w:rsidR="006A29E6" w:rsidRPr="001A4483" w14:paraId="720DC4DE" w14:textId="77777777" w:rsidTr="007371F4">
        <w:tc>
          <w:tcPr>
            <w:tcW w:w="9854" w:type="dxa"/>
          </w:tcPr>
          <w:p w14:paraId="60387C84" w14:textId="77777777" w:rsidR="006A29E6" w:rsidRPr="001A4483" w:rsidRDefault="006448CC" w:rsidP="007371F4">
            <w:pPr>
              <w:jc w:val="both"/>
              <w:rPr>
                <w:i/>
                <w:iCs/>
                <w:sz w:val="22"/>
              </w:rPr>
            </w:pPr>
            <w:r w:rsidRPr="001A4483">
              <w:rPr>
                <w:i/>
                <w:iCs/>
                <w:sz w:val="22"/>
              </w:rPr>
              <w:t>Pasirašytos keleivių vežimo Jurbarko rajono savivaldybės vietinio (priemiestinio) reguliaraus susisiekimo kelių transporto maršrutais viešųjų paslaugų teikimo sutartys  Nr. G1-25 ir Nr. G1-24.</w:t>
            </w:r>
          </w:p>
        </w:tc>
      </w:tr>
      <w:tr w:rsidR="006A29E6" w:rsidRPr="001A4483" w14:paraId="4A0D46BC" w14:textId="77777777" w:rsidTr="007371F4">
        <w:tc>
          <w:tcPr>
            <w:tcW w:w="9854" w:type="dxa"/>
          </w:tcPr>
          <w:p w14:paraId="15466E97" w14:textId="77777777" w:rsidR="006A29E6" w:rsidRPr="001A4483" w:rsidRDefault="006A29E6" w:rsidP="007371F4">
            <w:pPr>
              <w:tabs>
                <w:tab w:val="left" w:pos="0"/>
              </w:tabs>
              <w:rPr>
                <w:b/>
                <w:bCs/>
                <w:i/>
                <w:iCs/>
                <w:sz w:val="22"/>
              </w:rPr>
            </w:pPr>
            <w:r w:rsidRPr="001A4483">
              <w:rPr>
                <w:b/>
                <w:bCs/>
                <w:i/>
                <w:iCs/>
                <w:sz w:val="22"/>
              </w:rPr>
              <w:t>3. Kokių pozityvių rezultatų laukiama.</w:t>
            </w:r>
          </w:p>
        </w:tc>
      </w:tr>
      <w:tr w:rsidR="006A29E6" w:rsidRPr="001A4483" w14:paraId="3B5BCFDC" w14:textId="77777777" w:rsidTr="007371F4">
        <w:tc>
          <w:tcPr>
            <w:tcW w:w="9854" w:type="dxa"/>
          </w:tcPr>
          <w:p w14:paraId="7A5F76C1" w14:textId="77777777" w:rsidR="006A29E6" w:rsidRPr="001A4483" w:rsidRDefault="006448CC" w:rsidP="007371F4">
            <w:pPr>
              <w:tabs>
                <w:tab w:val="left" w:pos="0"/>
              </w:tabs>
              <w:jc w:val="both"/>
              <w:rPr>
                <w:i/>
                <w:iCs/>
                <w:sz w:val="22"/>
              </w:rPr>
            </w:pPr>
            <w:r w:rsidRPr="001A4483">
              <w:rPr>
                <w:i/>
                <w:iCs/>
              </w:rPr>
              <w:t>Pritarus sprendimo projektui, jame nurodytas turtas bus perduotas uždarajai akcinei bendrovei Jurbarko autobusų parkui turto patikėjimo teise jos įstatuose numatytai veiklai (teikti keleivių vežimo autobusais paslaugas) vykdyti.</w:t>
            </w:r>
          </w:p>
        </w:tc>
      </w:tr>
      <w:tr w:rsidR="006A29E6" w:rsidRPr="001A4483" w14:paraId="1D10AF41" w14:textId="77777777" w:rsidTr="007371F4">
        <w:tc>
          <w:tcPr>
            <w:tcW w:w="9854" w:type="dxa"/>
          </w:tcPr>
          <w:p w14:paraId="4C420D9A" w14:textId="77777777" w:rsidR="006A29E6" w:rsidRPr="001A4483" w:rsidRDefault="006A29E6" w:rsidP="007371F4">
            <w:pPr>
              <w:tabs>
                <w:tab w:val="left" w:pos="0"/>
              </w:tabs>
              <w:jc w:val="both"/>
              <w:rPr>
                <w:b/>
                <w:bCs/>
                <w:i/>
                <w:iCs/>
                <w:sz w:val="22"/>
              </w:rPr>
            </w:pPr>
            <w:r w:rsidRPr="001A4483">
              <w:rPr>
                <w:b/>
                <w:bCs/>
                <w:i/>
                <w:iCs/>
                <w:sz w:val="22"/>
              </w:rPr>
              <w:t>4. Galimos neigiamos priimto projekto pasekmės ir kokių priemonių reikėtų imtis, kad tokių pasekmių būtų išvengta.</w:t>
            </w:r>
          </w:p>
        </w:tc>
      </w:tr>
      <w:tr w:rsidR="006A29E6" w:rsidRPr="001A4483" w14:paraId="7D15A355" w14:textId="77777777" w:rsidTr="007371F4">
        <w:tc>
          <w:tcPr>
            <w:tcW w:w="9854" w:type="dxa"/>
          </w:tcPr>
          <w:p w14:paraId="24201014" w14:textId="77777777" w:rsidR="006A29E6" w:rsidRPr="001A4483" w:rsidRDefault="006448CC" w:rsidP="007371F4">
            <w:pPr>
              <w:tabs>
                <w:tab w:val="left" w:pos="0"/>
              </w:tabs>
              <w:jc w:val="both"/>
              <w:rPr>
                <w:i/>
                <w:iCs/>
                <w:sz w:val="20"/>
              </w:rPr>
            </w:pPr>
            <w:r w:rsidRPr="001A4483">
              <w:rPr>
                <w:i/>
                <w:iCs/>
              </w:rPr>
              <w:t>Nenumatoma</w:t>
            </w:r>
          </w:p>
        </w:tc>
      </w:tr>
      <w:tr w:rsidR="006A29E6" w:rsidRPr="001A4483" w14:paraId="10A66892" w14:textId="77777777" w:rsidTr="007371F4">
        <w:tc>
          <w:tcPr>
            <w:tcW w:w="9854" w:type="dxa"/>
          </w:tcPr>
          <w:p w14:paraId="4227EC70" w14:textId="77777777" w:rsidR="006A29E6" w:rsidRPr="001A4483" w:rsidRDefault="006A29E6" w:rsidP="007371F4">
            <w:pPr>
              <w:tabs>
                <w:tab w:val="left" w:pos="0"/>
              </w:tabs>
              <w:jc w:val="both"/>
              <w:rPr>
                <w:b/>
                <w:bCs/>
                <w:i/>
                <w:iCs/>
                <w:sz w:val="22"/>
              </w:rPr>
            </w:pPr>
            <w:r w:rsidRPr="001A4483">
              <w:rPr>
                <w:b/>
                <w:bCs/>
                <w:i/>
                <w:iCs/>
                <w:sz w:val="22"/>
              </w:rPr>
              <w:t>5. Kokie šios srities aktai tebegalioja (pateikiamas aktų sąrašas) ir kokius galiojančius aktus būtina pakeisti ar panaikinti, priėmus teikiamą projektą.</w:t>
            </w:r>
          </w:p>
        </w:tc>
      </w:tr>
      <w:tr w:rsidR="006A29E6" w:rsidRPr="001A4483" w14:paraId="1ED2DD39" w14:textId="77777777" w:rsidTr="007371F4">
        <w:tc>
          <w:tcPr>
            <w:tcW w:w="9854" w:type="dxa"/>
          </w:tcPr>
          <w:p w14:paraId="5B066162" w14:textId="77777777" w:rsidR="006A29E6" w:rsidRPr="001A4483" w:rsidRDefault="006448CC" w:rsidP="007371F4">
            <w:pPr>
              <w:tabs>
                <w:tab w:val="left" w:pos="0"/>
              </w:tabs>
              <w:jc w:val="both"/>
              <w:rPr>
                <w:i/>
                <w:iCs/>
                <w:sz w:val="22"/>
              </w:rPr>
            </w:pPr>
            <w:r w:rsidRPr="001A4483">
              <w:rPr>
                <w:i/>
                <w:iCs/>
              </w:rPr>
              <w:t>Nėra</w:t>
            </w:r>
          </w:p>
        </w:tc>
      </w:tr>
      <w:tr w:rsidR="006A29E6" w:rsidRPr="001A4483" w14:paraId="6115A172" w14:textId="77777777" w:rsidTr="007371F4">
        <w:tc>
          <w:tcPr>
            <w:tcW w:w="9854" w:type="dxa"/>
          </w:tcPr>
          <w:p w14:paraId="1A7D8769" w14:textId="77777777" w:rsidR="006A29E6" w:rsidRPr="001A4483" w:rsidRDefault="006A29E6" w:rsidP="007371F4">
            <w:pPr>
              <w:tabs>
                <w:tab w:val="left" w:pos="0"/>
              </w:tabs>
              <w:rPr>
                <w:b/>
                <w:bCs/>
                <w:i/>
                <w:iCs/>
                <w:sz w:val="22"/>
              </w:rPr>
            </w:pPr>
            <w:r w:rsidRPr="001A4483">
              <w:rPr>
                <w:b/>
                <w:bCs/>
                <w:i/>
                <w:iCs/>
                <w:sz w:val="22"/>
              </w:rPr>
              <w:t>6. Projekto rengimo metu gauti specialistų vertinimai ir išvados, ekonominiai apskaičiavimai (sąmatos), konkretūs finansavimo šaltiniai.</w:t>
            </w:r>
          </w:p>
          <w:p w14:paraId="5CC0875B" w14:textId="77777777" w:rsidR="006A29E6" w:rsidRPr="001A4483" w:rsidRDefault="006448CC" w:rsidP="007371F4">
            <w:pPr>
              <w:tabs>
                <w:tab w:val="left" w:pos="0"/>
              </w:tabs>
              <w:rPr>
                <w:b/>
                <w:bCs/>
                <w:i/>
                <w:iCs/>
                <w:sz w:val="22"/>
              </w:rPr>
            </w:pPr>
            <w:r w:rsidRPr="001A4483">
              <w:rPr>
                <w:i/>
                <w:iCs/>
              </w:rPr>
              <w:t>Nėra</w:t>
            </w:r>
          </w:p>
        </w:tc>
      </w:tr>
      <w:tr w:rsidR="006A29E6" w:rsidRPr="001A4483" w14:paraId="3CFD683C" w14:textId="77777777" w:rsidTr="007371F4">
        <w:tc>
          <w:tcPr>
            <w:tcW w:w="9854" w:type="dxa"/>
          </w:tcPr>
          <w:p w14:paraId="15DF8821" w14:textId="77777777" w:rsidR="006A29E6" w:rsidRPr="001A4483" w:rsidRDefault="006A29E6" w:rsidP="007371F4">
            <w:pPr>
              <w:tabs>
                <w:tab w:val="left" w:pos="0"/>
              </w:tabs>
              <w:jc w:val="both"/>
              <w:rPr>
                <w:b/>
                <w:i/>
                <w:iCs/>
                <w:sz w:val="22"/>
              </w:rPr>
            </w:pPr>
            <w:r w:rsidRPr="001A4483">
              <w:rPr>
                <w:b/>
                <w:i/>
                <w:iCs/>
                <w:sz w:val="22"/>
              </w:rPr>
              <w:t>7. Ar reikalingas projekto antikorupcinis vertinimas</w:t>
            </w:r>
            <w:r w:rsidR="00FD0852" w:rsidRPr="001A4483">
              <w:rPr>
                <w:b/>
                <w:i/>
                <w:iCs/>
                <w:sz w:val="22"/>
              </w:rPr>
              <w:t>.</w:t>
            </w:r>
          </w:p>
          <w:p w14:paraId="3B761B2D" w14:textId="77777777" w:rsidR="006A29E6" w:rsidRPr="001A4483" w:rsidRDefault="006448CC" w:rsidP="007371F4">
            <w:pPr>
              <w:tabs>
                <w:tab w:val="left" w:pos="0"/>
              </w:tabs>
              <w:jc w:val="both"/>
              <w:rPr>
                <w:b/>
                <w:i/>
                <w:iCs/>
                <w:sz w:val="22"/>
              </w:rPr>
            </w:pPr>
            <w:r w:rsidRPr="001A4483">
              <w:rPr>
                <w:i/>
                <w:iCs/>
              </w:rPr>
              <w:t>Taip</w:t>
            </w:r>
          </w:p>
        </w:tc>
      </w:tr>
      <w:tr w:rsidR="006A29E6" w:rsidRPr="001A4483" w14:paraId="42A2CC08" w14:textId="77777777" w:rsidTr="007371F4">
        <w:tc>
          <w:tcPr>
            <w:tcW w:w="9854" w:type="dxa"/>
          </w:tcPr>
          <w:p w14:paraId="6094AC4C" w14:textId="77777777" w:rsidR="006A29E6" w:rsidRPr="001A4483" w:rsidRDefault="006A29E6" w:rsidP="007371F4">
            <w:pPr>
              <w:tabs>
                <w:tab w:val="left" w:pos="0"/>
              </w:tabs>
              <w:jc w:val="both"/>
              <w:rPr>
                <w:b/>
                <w:i/>
                <w:iCs/>
                <w:sz w:val="22"/>
              </w:rPr>
            </w:pPr>
            <w:r w:rsidRPr="001A4483">
              <w:rPr>
                <w:b/>
                <w:i/>
                <w:iCs/>
                <w:sz w:val="22"/>
              </w:rPr>
              <w:t>8. Projekto iniciatorius, autorius ar autorių grupė.</w:t>
            </w:r>
          </w:p>
        </w:tc>
      </w:tr>
      <w:tr w:rsidR="006A29E6" w:rsidRPr="001A4483" w14:paraId="3A85A40D" w14:textId="77777777" w:rsidTr="007371F4">
        <w:tc>
          <w:tcPr>
            <w:tcW w:w="9854" w:type="dxa"/>
          </w:tcPr>
          <w:p w14:paraId="7A7A2260" w14:textId="77777777" w:rsidR="006A29E6" w:rsidRPr="001A4483" w:rsidRDefault="006448CC" w:rsidP="007371F4">
            <w:pPr>
              <w:tabs>
                <w:tab w:val="left" w:pos="0"/>
              </w:tabs>
              <w:jc w:val="both"/>
              <w:rPr>
                <w:i/>
                <w:iCs/>
                <w:sz w:val="22"/>
              </w:rPr>
            </w:pPr>
            <w:r w:rsidRPr="001A4483">
              <w:rPr>
                <w:i/>
                <w:iCs/>
              </w:rPr>
              <w:t>Infrastruktūros ir turto skyrius</w:t>
            </w:r>
            <w:r w:rsidRPr="001A4483">
              <w:rPr>
                <w:i/>
                <w:iCs/>
                <w:lang w:eastAsia="de-DE"/>
              </w:rPr>
              <w:t xml:space="preserve">, </w:t>
            </w:r>
            <w:r w:rsidRPr="001A4483">
              <w:rPr>
                <w:i/>
                <w:iCs/>
              </w:rPr>
              <w:t>UAB Jurbarko autobusų parkas</w:t>
            </w:r>
          </w:p>
        </w:tc>
      </w:tr>
      <w:tr w:rsidR="006A29E6" w:rsidRPr="001A4483" w14:paraId="5EB35328" w14:textId="77777777" w:rsidTr="007371F4">
        <w:tc>
          <w:tcPr>
            <w:tcW w:w="9854" w:type="dxa"/>
          </w:tcPr>
          <w:p w14:paraId="33F36535" w14:textId="77777777" w:rsidR="006A29E6" w:rsidRPr="001A4483" w:rsidRDefault="006A29E6" w:rsidP="007371F4">
            <w:pPr>
              <w:tabs>
                <w:tab w:val="left" w:pos="0"/>
              </w:tabs>
              <w:rPr>
                <w:b/>
                <w:bCs/>
                <w:i/>
                <w:iCs/>
                <w:sz w:val="22"/>
              </w:rPr>
            </w:pPr>
            <w:r w:rsidRPr="001A4483">
              <w:rPr>
                <w:b/>
                <w:bCs/>
                <w:i/>
                <w:iCs/>
                <w:sz w:val="22"/>
              </w:rPr>
              <w:t>9. Kiti, autorių nuomone, reikalingi pagrindimai ir paaiškinimai.</w:t>
            </w:r>
          </w:p>
          <w:p w14:paraId="1B7E7DF8" w14:textId="77777777" w:rsidR="006A29E6" w:rsidRPr="001A4483" w:rsidRDefault="001A4483" w:rsidP="007371F4">
            <w:pPr>
              <w:tabs>
                <w:tab w:val="left" w:pos="0"/>
              </w:tabs>
              <w:rPr>
                <w:b/>
                <w:bCs/>
                <w:i/>
                <w:iCs/>
                <w:sz w:val="22"/>
              </w:rPr>
            </w:pPr>
            <w:r w:rsidRPr="001A4483">
              <w:rPr>
                <w:i/>
                <w:iCs/>
              </w:rPr>
              <w:t>Nėra</w:t>
            </w:r>
          </w:p>
        </w:tc>
      </w:tr>
      <w:tr w:rsidR="006A29E6" w:rsidRPr="001A4483" w14:paraId="6AD43D23" w14:textId="77777777" w:rsidTr="007371F4">
        <w:tc>
          <w:tcPr>
            <w:tcW w:w="9854" w:type="dxa"/>
          </w:tcPr>
          <w:p w14:paraId="208A0AFD" w14:textId="77777777" w:rsidR="006A29E6" w:rsidRPr="001A4483" w:rsidRDefault="006A29E6" w:rsidP="007371F4">
            <w:pPr>
              <w:tabs>
                <w:tab w:val="left" w:pos="0"/>
              </w:tabs>
              <w:jc w:val="both"/>
              <w:rPr>
                <w:b/>
                <w:i/>
                <w:iCs/>
                <w:sz w:val="22"/>
              </w:rPr>
            </w:pPr>
            <w:r w:rsidRPr="001A4483">
              <w:rPr>
                <w:b/>
                <w:i/>
                <w:iCs/>
                <w:sz w:val="22"/>
              </w:rPr>
              <w:t>10. Sprendimas įteikiamas (kam ir kiek egz.)</w:t>
            </w:r>
            <w:r w:rsidR="00FD0852" w:rsidRPr="001A4483">
              <w:rPr>
                <w:b/>
                <w:i/>
                <w:iCs/>
                <w:sz w:val="22"/>
              </w:rPr>
              <w:t>.</w:t>
            </w:r>
          </w:p>
        </w:tc>
      </w:tr>
      <w:tr w:rsidR="006A29E6" w:rsidRPr="001A4483" w14:paraId="36E2FFE3" w14:textId="77777777" w:rsidTr="007371F4">
        <w:tc>
          <w:tcPr>
            <w:tcW w:w="9854" w:type="dxa"/>
          </w:tcPr>
          <w:p w14:paraId="6B3A4E84" w14:textId="77777777" w:rsidR="006A29E6" w:rsidRPr="001A4483" w:rsidRDefault="001A4483" w:rsidP="007371F4">
            <w:pPr>
              <w:tabs>
                <w:tab w:val="left" w:pos="0"/>
              </w:tabs>
              <w:jc w:val="both"/>
              <w:rPr>
                <w:b/>
                <w:i/>
                <w:iCs/>
                <w:sz w:val="22"/>
              </w:rPr>
            </w:pPr>
            <w:r w:rsidRPr="001A4483">
              <w:rPr>
                <w:i/>
                <w:iCs/>
              </w:rPr>
              <w:t>UAB Jurbarko autobusų parkui 1 popierinis dokumentas (patvirtinta kopija), Infrastruktūros ir turto skyriui, Centrinei administracijos buhalterijai – per DVS</w:t>
            </w:r>
          </w:p>
        </w:tc>
      </w:tr>
    </w:tbl>
    <w:p w14:paraId="3D7F6A87" w14:textId="77777777" w:rsidR="002E1F99" w:rsidRDefault="002E1F99" w:rsidP="002E1F99">
      <w:pPr>
        <w:tabs>
          <w:tab w:val="left" w:pos="567"/>
        </w:tabs>
      </w:pPr>
    </w:p>
    <w:p w14:paraId="5C268652" w14:textId="77777777" w:rsidR="00B668F0" w:rsidRDefault="00B668F0" w:rsidP="00B668F0">
      <w:r>
        <w:t>Parengė</w:t>
      </w:r>
    </w:p>
    <w:p w14:paraId="4CFBEA5B" w14:textId="77777777" w:rsidR="00B668F0" w:rsidRDefault="00177F2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775A747B" w14:textId="77777777" w:rsidR="00B668F0" w:rsidRDefault="00177F2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2024-03-26</w:t>
      </w:r>
      <w:r>
        <w:rPr>
          <w:noProof/>
        </w:rPr>
        <w:fldChar w:fldCharType="end"/>
      </w:r>
    </w:p>
    <w:sectPr w:rsidR="00B668F0" w:rsidSect="00EE244E">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1AE7A" w14:textId="77777777" w:rsidR="00EE244E" w:rsidRDefault="00EE244E">
      <w:r>
        <w:separator/>
      </w:r>
    </w:p>
  </w:endnote>
  <w:endnote w:type="continuationSeparator" w:id="0">
    <w:p w14:paraId="14ECED89" w14:textId="77777777" w:rsidR="00EE244E" w:rsidRDefault="00EE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07EBC" w14:textId="77777777" w:rsidR="00EE244E" w:rsidRDefault="00EE244E">
      <w:r>
        <w:separator/>
      </w:r>
    </w:p>
  </w:footnote>
  <w:footnote w:type="continuationSeparator" w:id="0">
    <w:p w14:paraId="2EF5EC13" w14:textId="77777777" w:rsidR="00EE244E" w:rsidRDefault="00EE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77E07" w14:textId="77777777" w:rsidR="00FC1CD3" w:rsidRDefault="00177F2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19A821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6F57C" w14:textId="77777777" w:rsidR="00FC1CD3" w:rsidRDefault="00FC1CD3">
    <w:pPr>
      <w:pStyle w:val="Antrats"/>
      <w:framePr w:wrap="around" w:vAnchor="text" w:hAnchor="margin" w:xAlign="center" w:y="1"/>
      <w:rPr>
        <w:rStyle w:val="Puslapionumeris"/>
      </w:rPr>
    </w:pPr>
  </w:p>
  <w:p w14:paraId="7D84773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36791225">
    <w:abstractNumId w:val="3"/>
  </w:num>
  <w:num w:numId="2" w16cid:durableId="1012610270">
    <w:abstractNumId w:val="2"/>
  </w:num>
  <w:num w:numId="3" w16cid:durableId="1504976994">
    <w:abstractNumId w:val="4"/>
  </w:num>
  <w:num w:numId="4" w16cid:durableId="1597178288">
    <w:abstractNumId w:val="1"/>
  </w:num>
  <w:num w:numId="5" w16cid:durableId="1255282480">
    <w:abstractNumId w:val="6"/>
  </w:num>
  <w:num w:numId="6" w16cid:durableId="1134566252">
    <w:abstractNumId w:val="5"/>
  </w:num>
  <w:num w:numId="7" w16cid:durableId="132862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266B1"/>
    <w:rsid w:val="00031B2B"/>
    <w:rsid w:val="00033A70"/>
    <w:rsid w:val="0003441C"/>
    <w:rsid w:val="00073ECC"/>
    <w:rsid w:val="00076A1D"/>
    <w:rsid w:val="000773EB"/>
    <w:rsid w:val="00085739"/>
    <w:rsid w:val="0009152B"/>
    <w:rsid w:val="000B473E"/>
    <w:rsid w:val="000E1F44"/>
    <w:rsid w:val="0010176C"/>
    <w:rsid w:val="00107C26"/>
    <w:rsid w:val="00117349"/>
    <w:rsid w:val="00124B53"/>
    <w:rsid w:val="0013367C"/>
    <w:rsid w:val="0015078A"/>
    <w:rsid w:val="00152F39"/>
    <w:rsid w:val="0016226A"/>
    <w:rsid w:val="00162CF0"/>
    <w:rsid w:val="00172D6E"/>
    <w:rsid w:val="00177F20"/>
    <w:rsid w:val="00181E5E"/>
    <w:rsid w:val="00182224"/>
    <w:rsid w:val="00186467"/>
    <w:rsid w:val="00190B66"/>
    <w:rsid w:val="001952BC"/>
    <w:rsid w:val="001A4483"/>
    <w:rsid w:val="001B1C35"/>
    <w:rsid w:val="001D4EA6"/>
    <w:rsid w:val="00203CFC"/>
    <w:rsid w:val="00207BCB"/>
    <w:rsid w:val="00216AC3"/>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56028"/>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1134"/>
    <w:rsid w:val="005231DA"/>
    <w:rsid w:val="00542B92"/>
    <w:rsid w:val="00551276"/>
    <w:rsid w:val="00553547"/>
    <w:rsid w:val="00570AD7"/>
    <w:rsid w:val="00593FFF"/>
    <w:rsid w:val="005B2122"/>
    <w:rsid w:val="005C31CD"/>
    <w:rsid w:val="005D1F24"/>
    <w:rsid w:val="005D5D46"/>
    <w:rsid w:val="006046BD"/>
    <w:rsid w:val="00641700"/>
    <w:rsid w:val="00641E12"/>
    <w:rsid w:val="006448CC"/>
    <w:rsid w:val="00673C21"/>
    <w:rsid w:val="00686E66"/>
    <w:rsid w:val="00697D48"/>
    <w:rsid w:val="006A29E6"/>
    <w:rsid w:val="006B72D3"/>
    <w:rsid w:val="006F35F0"/>
    <w:rsid w:val="0073170A"/>
    <w:rsid w:val="00732616"/>
    <w:rsid w:val="00734333"/>
    <w:rsid w:val="00744E20"/>
    <w:rsid w:val="007457FF"/>
    <w:rsid w:val="00771DAD"/>
    <w:rsid w:val="007860A8"/>
    <w:rsid w:val="00796A8B"/>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101C"/>
    <w:rsid w:val="008F41AE"/>
    <w:rsid w:val="008F651B"/>
    <w:rsid w:val="00930BCB"/>
    <w:rsid w:val="00931D64"/>
    <w:rsid w:val="0093337F"/>
    <w:rsid w:val="0096266A"/>
    <w:rsid w:val="00970EAB"/>
    <w:rsid w:val="0098095A"/>
    <w:rsid w:val="00992B19"/>
    <w:rsid w:val="009A1ADA"/>
    <w:rsid w:val="009A6D33"/>
    <w:rsid w:val="009B5344"/>
    <w:rsid w:val="009C68F2"/>
    <w:rsid w:val="00A1347F"/>
    <w:rsid w:val="00A151E4"/>
    <w:rsid w:val="00A31AA9"/>
    <w:rsid w:val="00A50EB5"/>
    <w:rsid w:val="00A61F57"/>
    <w:rsid w:val="00A76070"/>
    <w:rsid w:val="00A85052"/>
    <w:rsid w:val="00A938D7"/>
    <w:rsid w:val="00A93FA4"/>
    <w:rsid w:val="00AA3BDF"/>
    <w:rsid w:val="00AC3860"/>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3921"/>
    <w:rsid w:val="00BF582B"/>
    <w:rsid w:val="00C0081B"/>
    <w:rsid w:val="00C02331"/>
    <w:rsid w:val="00C04267"/>
    <w:rsid w:val="00C13615"/>
    <w:rsid w:val="00C1630A"/>
    <w:rsid w:val="00C31AC9"/>
    <w:rsid w:val="00C42389"/>
    <w:rsid w:val="00C42BD3"/>
    <w:rsid w:val="00C43EC0"/>
    <w:rsid w:val="00C531AF"/>
    <w:rsid w:val="00C61D7C"/>
    <w:rsid w:val="00C7179E"/>
    <w:rsid w:val="00C75766"/>
    <w:rsid w:val="00C76C50"/>
    <w:rsid w:val="00C800F0"/>
    <w:rsid w:val="00C83B11"/>
    <w:rsid w:val="00C95C12"/>
    <w:rsid w:val="00CC0BB5"/>
    <w:rsid w:val="00CE2BB0"/>
    <w:rsid w:val="00CE349F"/>
    <w:rsid w:val="00D26063"/>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5207"/>
    <w:rsid w:val="00EA6026"/>
    <w:rsid w:val="00EB4A11"/>
    <w:rsid w:val="00ED18C9"/>
    <w:rsid w:val="00EE244E"/>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1EA6E30"/>
  <w15:docId w15:val="{477ADD69-99C7-46F3-A14B-2F79060B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09152B"/>
    <w:rPr>
      <w:color w:val="605E5C"/>
      <w:shd w:val="clear" w:color="auto" w:fill="E1DFDD"/>
    </w:rPr>
  </w:style>
  <w:style w:type="character" w:styleId="Komentaronuoroda">
    <w:name w:val="annotation reference"/>
    <w:rsid w:val="00C75766"/>
    <w:rPr>
      <w:sz w:val="16"/>
      <w:szCs w:val="16"/>
    </w:rPr>
  </w:style>
  <w:style w:type="paragraph" w:styleId="Komentarotekstas">
    <w:name w:val="annotation text"/>
    <w:basedOn w:val="prastasis"/>
    <w:link w:val="KomentarotekstasDiagrama"/>
    <w:rsid w:val="00C75766"/>
    <w:rPr>
      <w:sz w:val="20"/>
    </w:rPr>
  </w:style>
  <w:style w:type="character" w:customStyle="1" w:styleId="KomentarotekstasDiagrama">
    <w:name w:val="Komentaro tekstas Diagrama"/>
    <w:basedOn w:val="Numatytasispastraiposriftas"/>
    <w:link w:val="Komentarotekstas"/>
    <w:rsid w:val="00C75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55419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3868</Words>
  <Characters>2205</Characters>
  <Application>Microsoft Office Word</Application>
  <DocSecurity>0</DocSecurity>
  <Lines>18</Lines>
  <Paragraphs>12</Paragraphs>
  <ScaleCrop>false</ScaleCrop>
  <Company>Sveikatos apsaugos ministerija</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2024-03-26T08:00:00Z</dcterms:created>
  <dcterms:modified xsi:type="dcterms:W3CDTF">2024-03-26T08:00:00Z</dcterms:modified>
</cp:coreProperties>
</file>