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F14EE" w14:textId="77777777" w:rsidR="00FC1CD3" w:rsidRPr="0009078D" w:rsidRDefault="00F320CA" w:rsidP="00F320CA">
      <w:pPr>
        <w:jc w:val="right"/>
        <w:rPr>
          <w:lang w:val="en-US"/>
        </w:rPr>
      </w:pPr>
      <w:r w:rsidRPr="0009078D">
        <w:t>Projektas</w:t>
      </w:r>
    </w:p>
    <w:p w14:paraId="09E2BE7D" w14:textId="77777777" w:rsidR="00FC1CD3" w:rsidRPr="0009078D" w:rsidRDefault="00FC1CD3">
      <w:pPr>
        <w:jc w:val="center"/>
        <w:rPr>
          <w:b/>
          <w:bCs/>
          <w:lang w:val="en-US"/>
        </w:rPr>
      </w:pPr>
    </w:p>
    <w:p w14:paraId="5AB27496" w14:textId="77777777" w:rsidR="00F320CA" w:rsidRPr="0009078D" w:rsidRDefault="00F320CA">
      <w:pPr>
        <w:jc w:val="center"/>
        <w:rPr>
          <w:b/>
          <w:bCs/>
          <w:lang w:val="en-US"/>
        </w:rPr>
      </w:pPr>
    </w:p>
    <w:p w14:paraId="0B2F7AA8" w14:textId="77777777" w:rsidR="00F320CA" w:rsidRPr="0009078D" w:rsidRDefault="00F320CA">
      <w:pPr>
        <w:jc w:val="center"/>
        <w:rPr>
          <w:b/>
          <w:bCs/>
          <w:lang w:val="en-US"/>
        </w:rPr>
      </w:pPr>
    </w:p>
    <w:p w14:paraId="3781428B" w14:textId="77777777" w:rsidR="00FC1CD3" w:rsidRPr="0009078D" w:rsidRDefault="00F20019">
      <w:pPr>
        <w:jc w:val="center"/>
        <w:rPr>
          <w:b/>
        </w:rPr>
      </w:pPr>
      <w:r w:rsidRPr="0009078D">
        <w:rPr>
          <w:b/>
          <w:lang w:val="en-US"/>
        </w:rPr>
        <w:t xml:space="preserve">JURBARKO RAJONO </w:t>
      </w:r>
      <w:r w:rsidRPr="0009078D">
        <w:rPr>
          <w:b/>
        </w:rPr>
        <w:t>SAVIVALDYBĖS TARYBA</w:t>
      </w:r>
    </w:p>
    <w:p w14:paraId="74E29B38" w14:textId="77777777" w:rsidR="00FC1CD3" w:rsidRPr="0009078D" w:rsidRDefault="00FC1CD3">
      <w:pPr>
        <w:rPr>
          <w:lang w:val="en-US"/>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25"/>
      </w:tblGrid>
      <w:tr w:rsidR="00FC1CD3" w:rsidRPr="0009078D" w14:paraId="5619D39B" w14:textId="77777777" w:rsidTr="009E19F9">
        <w:trPr>
          <w:cantSplit/>
          <w:trHeight w:val="250"/>
        </w:trPr>
        <w:tc>
          <w:tcPr>
            <w:tcW w:w="9525" w:type="dxa"/>
            <w:tcBorders>
              <w:top w:val="nil"/>
              <w:left w:val="nil"/>
              <w:bottom w:val="nil"/>
              <w:right w:val="nil"/>
            </w:tcBorders>
          </w:tcPr>
          <w:p w14:paraId="3469B38C" w14:textId="77777777" w:rsidR="00FC1CD3" w:rsidRPr="0009078D" w:rsidRDefault="00F20019">
            <w:pPr>
              <w:pStyle w:val="Antrat1"/>
              <w:rPr>
                <w:caps/>
                <w:szCs w:val="24"/>
                <w:lang w:val="lt-LT"/>
              </w:rPr>
            </w:pPr>
            <w:r w:rsidRPr="0009078D">
              <w:rPr>
                <w:szCs w:val="24"/>
                <w:lang w:val="lt-LT"/>
              </w:rPr>
              <w:t>SPRENDIMAS</w:t>
            </w:r>
          </w:p>
        </w:tc>
      </w:tr>
      <w:bookmarkStart w:id="0" w:name="DOC_DATA"/>
      <w:tr w:rsidR="00FC1CD3" w:rsidRPr="0009078D" w14:paraId="6B2D8739" w14:textId="77777777" w:rsidTr="00586754">
        <w:trPr>
          <w:cantSplit/>
          <w:trHeight w:val="264"/>
        </w:trPr>
        <w:tc>
          <w:tcPr>
            <w:tcW w:w="9525" w:type="dxa"/>
            <w:tcBorders>
              <w:top w:val="nil"/>
              <w:left w:val="nil"/>
              <w:bottom w:val="nil"/>
              <w:right w:val="nil"/>
            </w:tcBorders>
            <w:shd w:val="clear" w:color="auto" w:fill="auto"/>
          </w:tcPr>
          <w:p w14:paraId="37D7C1AB" w14:textId="77777777" w:rsidR="00FC1CD3" w:rsidRPr="0009078D" w:rsidRDefault="00145564">
            <w:pPr>
              <w:pStyle w:val="Antrats"/>
              <w:tabs>
                <w:tab w:val="left" w:pos="1296"/>
              </w:tabs>
              <w:jc w:val="center"/>
              <w:rPr>
                <w:b/>
                <w:caps/>
              </w:rPr>
            </w:pPr>
            <w:r w:rsidRPr="0009078D">
              <w:rPr>
                <w:b/>
              </w:rPr>
              <w:fldChar w:fldCharType="begin">
                <w:ffData>
                  <w:name w:val="DOC_DATA"/>
                  <w:enabled/>
                  <w:calcOnExit w:val="0"/>
                  <w:textInput>
                    <w:default w:val="{$DOC_DATA}"/>
                  </w:textInput>
                </w:ffData>
              </w:fldChar>
            </w:r>
            <w:r w:rsidR="00F20019" w:rsidRPr="0009078D">
              <w:rPr>
                <w:b/>
              </w:rPr>
              <w:instrText xml:space="preserve"> FORMTEXT </w:instrText>
            </w:r>
            <w:r w:rsidRPr="0009078D">
              <w:rPr>
                <w:b/>
              </w:rPr>
            </w:r>
            <w:r w:rsidRPr="0009078D">
              <w:rPr>
                <w:b/>
              </w:rPr>
              <w:fldChar w:fldCharType="separate"/>
            </w:r>
            <w:r w:rsidR="00F20019" w:rsidRPr="0009078D">
              <w:rPr>
                <w:b/>
                <w:noProof/>
              </w:rPr>
              <w:t xml:space="preserve">DĖL </w:t>
            </w:r>
            <w:r w:rsidR="000C54C7" w:rsidRPr="0009078D">
              <w:rPr>
                <w:b/>
                <w:noProof/>
              </w:rPr>
              <w:t xml:space="preserve">2023 METŲ </w:t>
            </w:r>
            <w:r w:rsidR="00F20019" w:rsidRPr="0009078D">
              <w:rPr>
                <w:b/>
                <w:noProof/>
              </w:rPr>
              <w:t xml:space="preserve">SEREDŽIAUS SENELIŲ GLOBOS NAMŲ </w:t>
            </w:r>
            <w:r w:rsidR="000C54C7" w:rsidRPr="0009078D">
              <w:rPr>
                <w:b/>
                <w:noProof/>
              </w:rPr>
              <w:t>METINIŲ ATASKAITŲ RINKINIO</w:t>
            </w:r>
            <w:r w:rsidR="00DB143C">
              <w:rPr>
                <w:b/>
                <w:noProof/>
              </w:rPr>
              <w:t xml:space="preserve"> PATVIRTINIMO</w:t>
            </w:r>
            <w:r w:rsidR="000C54C7" w:rsidRPr="0009078D">
              <w:rPr>
                <w:b/>
                <w:noProof/>
              </w:rPr>
              <w:t xml:space="preserve"> </w:t>
            </w:r>
            <w:r w:rsidRPr="0009078D">
              <w:rPr>
                <w:b/>
              </w:rPr>
              <w:fldChar w:fldCharType="end"/>
            </w:r>
            <w:bookmarkEnd w:id="0"/>
            <w:r w:rsidRPr="0009078D">
              <w:rPr>
                <w:b/>
              </w:rPr>
              <w:fldChar w:fldCharType="begin">
                <w:ffData>
                  <w:name w:val="DOC_DATA"/>
                  <w:enabled/>
                  <w:calcOnExit w:val="0"/>
                  <w:textInput>
                    <w:default w:val="{$DOC_DATA}"/>
                  </w:textInput>
                </w:ffData>
              </w:fldChar>
            </w:r>
            <w:r w:rsidR="00F20019" w:rsidRPr="0009078D">
              <w:rPr>
                <w:b/>
              </w:rPr>
              <w:instrText xml:space="preserve"> FORMTEXT </w:instrText>
            </w:r>
            <w:r w:rsidR="003A7EDE">
              <w:rPr>
                <w:b/>
              </w:rPr>
            </w:r>
            <w:r w:rsidR="003A7EDE">
              <w:rPr>
                <w:b/>
              </w:rPr>
              <w:fldChar w:fldCharType="separate"/>
            </w:r>
            <w:r w:rsidRPr="0009078D">
              <w:rPr>
                <w:b/>
              </w:rPr>
              <w:fldChar w:fldCharType="end"/>
            </w:r>
          </w:p>
        </w:tc>
      </w:tr>
      <w:tr w:rsidR="00FC1CD3" w:rsidRPr="0009078D" w14:paraId="7218DC0B" w14:textId="77777777" w:rsidTr="00586754">
        <w:trPr>
          <w:cantSplit/>
          <w:trHeight w:val="250"/>
        </w:trPr>
        <w:tc>
          <w:tcPr>
            <w:tcW w:w="9525" w:type="dxa"/>
            <w:tcBorders>
              <w:top w:val="nil"/>
              <w:left w:val="nil"/>
              <w:bottom w:val="nil"/>
              <w:right w:val="nil"/>
            </w:tcBorders>
            <w:shd w:val="clear" w:color="auto" w:fill="auto"/>
          </w:tcPr>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25"/>
            </w:tblGrid>
            <w:tr w:rsidR="0087142B" w:rsidRPr="0009078D" w14:paraId="1EDAD4FC" w14:textId="77777777" w:rsidTr="00586754">
              <w:trPr>
                <w:cantSplit/>
                <w:trHeight w:val="264"/>
              </w:trPr>
              <w:tc>
                <w:tcPr>
                  <w:tcW w:w="9525" w:type="dxa"/>
                  <w:tcBorders>
                    <w:top w:val="nil"/>
                    <w:left w:val="nil"/>
                    <w:bottom w:val="nil"/>
                    <w:right w:val="nil"/>
                  </w:tcBorders>
                  <w:shd w:val="clear" w:color="auto" w:fill="auto"/>
                </w:tcPr>
                <w:p w14:paraId="4CA98832" w14:textId="77777777" w:rsidR="0087142B" w:rsidRPr="0009078D" w:rsidRDefault="0087142B" w:rsidP="0087142B">
                  <w:pPr>
                    <w:pStyle w:val="Antrats"/>
                    <w:tabs>
                      <w:tab w:val="left" w:pos="1296"/>
                    </w:tabs>
                    <w:jc w:val="center"/>
                    <w:rPr>
                      <w:b/>
                      <w:caps/>
                    </w:rPr>
                  </w:pPr>
                </w:p>
              </w:tc>
            </w:tr>
          </w:tbl>
          <w:p w14:paraId="4C2993D3" w14:textId="77777777" w:rsidR="006C1EF8" w:rsidRPr="0009078D" w:rsidRDefault="006C1EF8">
            <w:pPr>
              <w:pStyle w:val="Antrats"/>
              <w:tabs>
                <w:tab w:val="left" w:pos="1296"/>
              </w:tabs>
              <w:jc w:val="center"/>
              <w:rPr>
                <w:b/>
                <w:caps/>
              </w:rPr>
            </w:pPr>
          </w:p>
        </w:tc>
      </w:tr>
      <w:tr w:rsidR="00FC1CD3" w:rsidRPr="0009078D" w14:paraId="2CB705D6" w14:textId="77777777" w:rsidTr="009E19F9">
        <w:trPr>
          <w:cantSplit/>
          <w:trHeight w:val="333"/>
        </w:trPr>
        <w:tc>
          <w:tcPr>
            <w:tcW w:w="9525" w:type="dxa"/>
            <w:tcBorders>
              <w:top w:val="nil"/>
              <w:left w:val="nil"/>
              <w:bottom w:val="nil"/>
              <w:right w:val="nil"/>
            </w:tcBorders>
          </w:tcPr>
          <w:p w14:paraId="3EBE7C65" w14:textId="669A1545" w:rsidR="00FC1CD3" w:rsidRPr="0009078D" w:rsidRDefault="00456ABD" w:rsidP="004B0CB9">
            <w:pPr>
              <w:pStyle w:val="Antrats"/>
              <w:tabs>
                <w:tab w:val="left" w:pos="1296"/>
              </w:tabs>
              <w:jc w:val="center"/>
              <w:rPr>
                <w:b/>
                <w:caps/>
              </w:rPr>
            </w:pPr>
            <w:r w:rsidRPr="0009078D">
              <w:fldChar w:fldCharType="begin">
                <w:ffData>
                  <w:name w:val="NOW_WORD_DATE"/>
                  <w:enabled/>
                  <w:calcOnExit w:val="0"/>
                  <w:textInput>
                    <w:default w:val="{$NOW_WORD_DATE}"/>
                  </w:textInput>
                </w:ffData>
              </w:fldChar>
            </w:r>
            <w:r w:rsidRPr="0009078D">
              <w:instrText xml:space="preserve"> FORMTEXT </w:instrText>
            </w:r>
            <w:r w:rsidRPr="0009078D">
              <w:fldChar w:fldCharType="separate"/>
            </w:r>
            <w:r w:rsidRPr="0009078D">
              <w:rPr>
                <w:noProof/>
              </w:rPr>
              <w:t>2024 m. kovo 19 d.</w:t>
            </w:r>
            <w:r w:rsidRPr="0009078D">
              <w:fldChar w:fldCharType="end"/>
            </w:r>
            <w:r w:rsidRPr="0009078D">
              <w:t xml:space="preserve">  Nr. </w:t>
            </w:r>
            <w:r w:rsidRPr="0009078D">
              <w:fldChar w:fldCharType="begin">
                <w:ffData>
                  <w:name w:val="SHOWS"/>
                  <w:enabled/>
                  <w:calcOnExit w:val="0"/>
                  <w:textInput>
                    <w:default w:val="{$SHOWS}"/>
                  </w:textInput>
                </w:ffData>
              </w:fldChar>
            </w:r>
            <w:r w:rsidRPr="0009078D">
              <w:instrText xml:space="preserve"> FORMTEXT </w:instrText>
            </w:r>
            <w:r w:rsidRPr="0009078D">
              <w:fldChar w:fldCharType="separate"/>
            </w:r>
            <w:r w:rsidRPr="0009078D">
              <w:rPr>
                <w:noProof/>
              </w:rPr>
              <w:t>TSP-85</w:t>
            </w:r>
            <w:r w:rsidRPr="0009078D">
              <w:fldChar w:fldCharType="end"/>
            </w:r>
          </w:p>
        </w:tc>
      </w:tr>
      <w:tr w:rsidR="00FC1CD3" w:rsidRPr="0009078D" w14:paraId="1667C398" w14:textId="77777777" w:rsidTr="009E19F9">
        <w:trPr>
          <w:cantSplit/>
          <w:trHeight w:val="264"/>
        </w:trPr>
        <w:tc>
          <w:tcPr>
            <w:tcW w:w="9525" w:type="dxa"/>
            <w:tcBorders>
              <w:top w:val="nil"/>
              <w:left w:val="nil"/>
              <w:bottom w:val="nil"/>
              <w:right w:val="nil"/>
            </w:tcBorders>
          </w:tcPr>
          <w:p w14:paraId="04679FBD" w14:textId="77777777" w:rsidR="00FC1CD3" w:rsidRPr="0009078D" w:rsidRDefault="00F20019">
            <w:pPr>
              <w:jc w:val="center"/>
            </w:pPr>
            <w:r w:rsidRPr="0009078D">
              <w:t>Jurbarkas</w:t>
            </w:r>
          </w:p>
        </w:tc>
      </w:tr>
    </w:tbl>
    <w:p w14:paraId="25C75EF5" w14:textId="77777777" w:rsidR="00FC1CD3" w:rsidRPr="0009078D" w:rsidRDefault="00FC1CD3"/>
    <w:p w14:paraId="6C92B471" w14:textId="77777777" w:rsidR="00FC1CD3" w:rsidRPr="0009078D" w:rsidRDefault="00FC1CD3"/>
    <w:p w14:paraId="53215247" w14:textId="77777777" w:rsidR="00FC1CD3" w:rsidRPr="0009078D" w:rsidRDefault="00FC1CD3">
      <w:pPr>
        <w:jc w:val="both"/>
      </w:pPr>
    </w:p>
    <w:p w14:paraId="405E581E" w14:textId="12DE9321" w:rsidR="00D70651" w:rsidRPr="0009078D" w:rsidRDefault="000C54C7" w:rsidP="00D70651">
      <w:pPr>
        <w:tabs>
          <w:tab w:val="left" w:pos="709"/>
        </w:tabs>
        <w:suppressAutoHyphens/>
        <w:ind w:firstLine="709"/>
        <w:jc w:val="both"/>
        <w:rPr>
          <w:szCs w:val="24"/>
        </w:rPr>
      </w:pPr>
      <w:r w:rsidRPr="0009078D">
        <w:rPr>
          <w:szCs w:val="24"/>
        </w:rPr>
        <w:t xml:space="preserve">Vadovaudamasi Lietuvos Respublikos vietos savivaldos įstatymo 15 straipsnio 3 dalies 1 punktu, Lietuvos Respublikos viešojo sektoriaus atskaitomybės įstatymo 6 straipsnio 1 dalimi, Viešojo sektoriaus subjekto metinės veiklos ataskaitos ir viešojo sektoriaus subjektų grupės metinės veiklos ataskaitos rengimo tvarkos aprašo, patvirtinto Lietuvos Respublikos Vyriausybės 2019 m. vasario 13 d. nutarimu Nr. 135 „Dėl Viešojo </w:t>
      </w:r>
      <w:r w:rsidRPr="001471AC">
        <w:rPr>
          <w:szCs w:val="24"/>
        </w:rPr>
        <w:t xml:space="preserve">sektoriaus subjekto metinės veiklos ataskaitos ir viešojo sektoriaus subjektų grupės metinės veiklos ataskaitos rengimo tvarkos aprašo patvirtinimo“, 4 </w:t>
      </w:r>
      <w:r w:rsidR="00F04BD1">
        <w:rPr>
          <w:szCs w:val="24"/>
        </w:rPr>
        <w:t> </w:t>
      </w:r>
      <w:r w:rsidRPr="001471AC">
        <w:rPr>
          <w:szCs w:val="24"/>
        </w:rPr>
        <w:t>punktu</w:t>
      </w:r>
      <w:r w:rsidR="001471AC">
        <w:rPr>
          <w:szCs w:val="24"/>
        </w:rPr>
        <w:t xml:space="preserve"> </w:t>
      </w:r>
      <w:r w:rsidR="00D70651" w:rsidRPr="001471AC">
        <w:rPr>
          <w:szCs w:val="24"/>
        </w:rPr>
        <w:t>ir atsižvelgdama į Seredžiaus senelių globos namų 202</w:t>
      </w:r>
      <w:r w:rsidR="001471AC" w:rsidRPr="001471AC">
        <w:rPr>
          <w:szCs w:val="24"/>
        </w:rPr>
        <w:t>4</w:t>
      </w:r>
      <w:r w:rsidR="00D70651" w:rsidRPr="001471AC">
        <w:rPr>
          <w:szCs w:val="24"/>
        </w:rPr>
        <w:t xml:space="preserve"> m. </w:t>
      </w:r>
      <w:r w:rsidR="001471AC" w:rsidRPr="001471AC">
        <w:rPr>
          <w:szCs w:val="24"/>
        </w:rPr>
        <w:t>kovo 15</w:t>
      </w:r>
      <w:r w:rsidR="00D70651" w:rsidRPr="001471AC">
        <w:rPr>
          <w:szCs w:val="24"/>
        </w:rPr>
        <w:t xml:space="preserve"> d. raštą Nr. </w:t>
      </w:r>
      <w:r w:rsidR="008F40C6" w:rsidRPr="001471AC">
        <w:rPr>
          <w:szCs w:val="24"/>
        </w:rPr>
        <w:t>5-2</w:t>
      </w:r>
      <w:r w:rsidR="001471AC" w:rsidRPr="001471AC">
        <w:rPr>
          <w:szCs w:val="24"/>
        </w:rPr>
        <w:t>7</w:t>
      </w:r>
      <w:r w:rsidR="00D70651" w:rsidRPr="001471AC">
        <w:rPr>
          <w:szCs w:val="24"/>
        </w:rPr>
        <w:t xml:space="preserve"> „Dėl Seredžiaus senelių globos namų 202</w:t>
      </w:r>
      <w:r w:rsidR="001471AC" w:rsidRPr="001471AC">
        <w:rPr>
          <w:szCs w:val="24"/>
        </w:rPr>
        <w:t>3</w:t>
      </w:r>
      <w:r w:rsidR="00D70651" w:rsidRPr="001471AC">
        <w:rPr>
          <w:szCs w:val="24"/>
        </w:rPr>
        <w:t xml:space="preserve"> metų veiklos ataskaitos“, Jurbarko rajono savivaldybės taryba </w:t>
      </w:r>
      <w:r w:rsidR="00D70651" w:rsidRPr="001471AC">
        <w:rPr>
          <w:spacing w:val="120"/>
          <w:szCs w:val="24"/>
        </w:rPr>
        <w:t>nusprendži</w:t>
      </w:r>
      <w:r w:rsidR="00D70651" w:rsidRPr="001471AC">
        <w:rPr>
          <w:szCs w:val="24"/>
        </w:rPr>
        <w:t>a</w:t>
      </w:r>
      <w:r w:rsidR="00586754" w:rsidRPr="001471AC">
        <w:rPr>
          <w:szCs w:val="24"/>
        </w:rPr>
        <w:t>:</w:t>
      </w:r>
    </w:p>
    <w:p w14:paraId="7E674711" w14:textId="77777777" w:rsidR="002168E4" w:rsidRPr="0009078D" w:rsidRDefault="00567B4F" w:rsidP="00D70651">
      <w:pPr>
        <w:tabs>
          <w:tab w:val="left" w:pos="709"/>
        </w:tabs>
        <w:suppressAutoHyphens/>
        <w:ind w:firstLine="709"/>
        <w:jc w:val="both"/>
        <w:rPr>
          <w:szCs w:val="24"/>
        </w:rPr>
      </w:pPr>
      <w:r>
        <w:rPr>
          <w:szCs w:val="24"/>
        </w:rPr>
        <w:t>Patvirtinti</w:t>
      </w:r>
      <w:r w:rsidR="002168E4" w:rsidRPr="0009078D">
        <w:rPr>
          <w:szCs w:val="24"/>
        </w:rPr>
        <w:t>:</w:t>
      </w:r>
    </w:p>
    <w:p w14:paraId="5B1E6504" w14:textId="77777777" w:rsidR="002168E4" w:rsidRPr="0009078D" w:rsidRDefault="00D70651" w:rsidP="002168E4">
      <w:pPr>
        <w:numPr>
          <w:ilvl w:val="0"/>
          <w:numId w:val="8"/>
        </w:numPr>
        <w:tabs>
          <w:tab w:val="left" w:pos="709"/>
        </w:tabs>
        <w:suppressAutoHyphens/>
        <w:jc w:val="both"/>
        <w:rPr>
          <w:szCs w:val="24"/>
        </w:rPr>
      </w:pPr>
      <w:r w:rsidRPr="0009078D">
        <w:rPr>
          <w:szCs w:val="24"/>
        </w:rPr>
        <w:t>Seredžiaus senelių globos namų 202</w:t>
      </w:r>
      <w:r w:rsidR="002168E4" w:rsidRPr="0009078D">
        <w:rPr>
          <w:szCs w:val="24"/>
        </w:rPr>
        <w:t>3</w:t>
      </w:r>
      <w:r w:rsidRPr="0009078D">
        <w:rPr>
          <w:szCs w:val="24"/>
        </w:rPr>
        <w:t xml:space="preserve"> metų veiklos ataskait</w:t>
      </w:r>
      <w:r w:rsidR="00742856">
        <w:rPr>
          <w:szCs w:val="24"/>
        </w:rPr>
        <w:t>ą</w:t>
      </w:r>
      <w:r w:rsidRPr="0009078D">
        <w:rPr>
          <w:szCs w:val="24"/>
        </w:rPr>
        <w:t xml:space="preserve"> (</w:t>
      </w:r>
      <w:r w:rsidR="000C54C7" w:rsidRPr="0009078D">
        <w:rPr>
          <w:szCs w:val="24"/>
        </w:rPr>
        <w:t>pridedama</w:t>
      </w:r>
      <w:r w:rsidRPr="0009078D">
        <w:rPr>
          <w:szCs w:val="24"/>
        </w:rPr>
        <w:t>)</w:t>
      </w:r>
      <w:r w:rsidR="002168E4" w:rsidRPr="0009078D">
        <w:rPr>
          <w:szCs w:val="24"/>
        </w:rPr>
        <w:t>;</w:t>
      </w:r>
    </w:p>
    <w:p w14:paraId="38161E73" w14:textId="77777777" w:rsidR="002168E4" w:rsidRPr="0009078D" w:rsidRDefault="002168E4" w:rsidP="002168E4">
      <w:pPr>
        <w:numPr>
          <w:ilvl w:val="0"/>
          <w:numId w:val="8"/>
        </w:numPr>
        <w:tabs>
          <w:tab w:val="left" w:pos="709"/>
        </w:tabs>
        <w:suppressAutoHyphens/>
        <w:jc w:val="both"/>
      </w:pPr>
      <w:r w:rsidRPr="0009078D">
        <w:rPr>
          <w:szCs w:val="24"/>
        </w:rPr>
        <w:t>Seredžiaus senelių globos namų finansinių ataskaitų rinkin</w:t>
      </w:r>
      <w:r w:rsidR="00742856">
        <w:rPr>
          <w:szCs w:val="24"/>
        </w:rPr>
        <w:t>į</w:t>
      </w:r>
      <w:r w:rsidRPr="0009078D">
        <w:rPr>
          <w:szCs w:val="24"/>
        </w:rPr>
        <w:t xml:space="preserve"> (</w:t>
      </w:r>
      <w:r w:rsidR="000C54C7" w:rsidRPr="0009078D">
        <w:rPr>
          <w:szCs w:val="24"/>
        </w:rPr>
        <w:t>pridedama</w:t>
      </w:r>
      <w:r w:rsidRPr="0009078D">
        <w:rPr>
          <w:szCs w:val="24"/>
        </w:rPr>
        <w:t>);</w:t>
      </w:r>
    </w:p>
    <w:p w14:paraId="439AED01" w14:textId="77777777" w:rsidR="00D70651" w:rsidRPr="0009078D" w:rsidRDefault="002168E4" w:rsidP="002168E4">
      <w:pPr>
        <w:numPr>
          <w:ilvl w:val="0"/>
          <w:numId w:val="8"/>
        </w:numPr>
        <w:tabs>
          <w:tab w:val="left" w:pos="709"/>
        </w:tabs>
        <w:suppressAutoHyphens/>
        <w:jc w:val="both"/>
      </w:pPr>
      <w:r w:rsidRPr="0009078D">
        <w:rPr>
          <w:szCs w:val="24"/>
        </w:rPr>
        <w:t>Seredžiaus senelių globos namų biudžeto vykdymo ataskaitų rinkin</w:t>
      </w:r>
      <w:r w:rsidR="00742856">
        <w:rPr>
          <w:szCs w:val="24"/>
        </w:rPr>
        <w:t>į</w:t>
      </w:r>
      <w:r w:rsidRPr="0009078D">
        <w:rPr>
          <w:szCs w:val="24"/>
        </w:rPr>
        <w:t xml:space="preserve"> (</w:t>
      </w:r>
      <w:r w:rsidR="000C54C7" w:rsidRPr="0009078D">
        <w:rPr>
          <w:szCs w:val="24"/>
        </w:rPr>
        <w:t>pridedama</w:t>
      </w:r>
      <w:r w:rsidRPr="0009078D">
        <w:rPr>
          <w:szCs w:val="24"/>
        </w:rPr>
        <w:t>).</w:t>
      </w:r>
    </w:p>
    <w:p w14:paraId="2983274A" w14:textId="77777777" w:rsidR="00D70651" w:rsidRPr="0009078D" w:rsidRDefault="00D70651" w:rsidP="00D70651">
      <w:pPr>
        <w:tabs>
          <w:tab w:val="left" w:pos="709"/>
        </w:tabs>
        <w:ind w:firstLine="709"/>
        <w:jc w:val="both"/>
      </w:pPr>
      <w:r w:rsidRPr="0009078D">
        <w:t>Šis sprendimas per vieną mėnesį nuo paskelbimo arba įteikimo suinteresuotai šaliai dienos gali būti skundžiamas Lietuvos administracinių ginčų komisijos Kauno apygardos skyriui (Laisvės</w:t>
      </w:r>
      <w:r w:rsidR="00586754" w:rsidRPr="0009078D">
        <w:t> </w:t>
      </w:r>
      <w:r w:rsidRPr="0009078D">
        <w:t>al. 36, Kaunas) Lietuvos Respublikos ikiteisminio administracinių ginčų nagrinėjimo tvarkos įstatymo nustatyta tvarka arba Regionų apygardos administracinio teismo Kauno rūmams (A.</w:t>
      </w:r>
      <w:r w:rsidR="00586754" w:rsidRPr="0009078D">
        <w:t> </w:t>
      </w:r>
      <w:r w:rsidRPr="0009078D">
        <w:t>Mickevičiaus g. 8A, Kaunas) Lietuvos Respublikos administracinių bylų teisenos įstatymo nustatyta tvarka.</w:t>
      </w:r>
    </w:p>
    <w:p w14:paraId="27871940" w14:textId="77777777" w:rsidR="00FC1CD3" w:rsidRPr="0009078D" w:rsidRDefault="00FC1CD3">
      <w:pPr>
        <w:jc w:val="both"/>
      </w:pPr>
    </w:p>
    <w:p w14:paraId="04E07E27" w14:textId="77777777" w:rsidR="00FC1CD3" w:rsidRPr="0009078D" w:rsidRDefault="00FC1CD3">
      <w:pPr>
        <w:jc w:val="both"/>
      </w:pPr>
    </w:p>
    <w:tbl>
      <w:tblPr>
        <w:tblW w:w="0" w:type="auto"/>
        <w:tblInd w:w="108" w:type="dxa"/>
        <w:tblLook w:val="0000" w:firstRow="0" w:lastRow="0" w:firstColumn="0" w:lastColumn="0" w:noHBand="0" w:noVBand="0"/>
      </w:tblPr>
      <w:tblGrid>
        <w:gridCol w:w="4410"/>
        <w:gridCol w:w="4410"/>
      </w:tblGrid>
      <w:tr w:rsidR="00FC1CD3" w:rsidRPr="0009078D" w14:paraId="12AD9C8F" w14:textId="77777777">
        <w:trPr>
          <w:trHeight w:val="180"/>
        </w:trPr>
        <w:tc>
          <w:tcPr>
            <w:tcW w:w="4410" w:type="dxa"/>
          </w:tcPr>
          <w:p w14:paraId="33543FBD" w14:textId="77777777" w:rsidR="00FC1CD3" w:rsidRPr="0009078D" w:rsidRDefault="00F4316F">
            <w:r w:rsidRPr="0009078D">
              <w:t>Savivaldybės meras</w:t>
            </w:r>
          </w:p>
        </w:tc>
        <w:tc>
          <w:tcPr>
            <w:tcW w:w="4410" w:type="dxa"/>
          </w:tcPr>
          <w:p w14:paraId="421DF786" w14:textId="77777777" w:rsidR="00FC1CD3" w:rsidRPr="0009078D" w:rsidRDefault="00FC1CD3">
            <w:pPr>
              <w:jc w:val="right"/>
            </w:pPr>
          </w:p>
        </w:tc>
      </w:tr>
    </w:tbl>
    <w:p w14:paraId="295BDB5D" w14:textId="77777777" w:rsidR="00FC1CD3" w:rsidRPr="0009078D" w:rsidRDefault="00FC1CD3"/>
    <w:p w14:paraId="43FB4837" w14:textId="77777777" w:rsidR="00F320CA" w:rsidRDefault="00F320CA"/>
    <w:p w14:paraId="1A0E401F" w14:textId="77777777" w:rsidR="00492702" w:rsidRDefault="00492702"/>
    <w:p w14:paraId="2FBEAC72" w14:textId="77777777" w:rsidR="00492702" w:rsidRPr="0009078D" w:rsidRDefault="00492702"/>
    <w:p w14:paraId="40EA5A52" w14:textId="77777777" w:rsidR="00F320CA" w:rsidRPr="0009078D" w:rsidRDefault="00F320CA">
      <w:r w:rsidRPr="0009078D">
        <w:t xml:space="preserve">Vizos: </w:t>
      </w:r>
    </w:p>
    <w:p w14:paraId="7997CB82" w14:textId="77777777" w:rsidR="00C23B38" w:rsidRPr="0009078D" w:rsidRDefault="00C23B38" w:rsidP="00C23B38">
      <w:r w:rsidRPr="0009078D">
        <w:t>Administracijos direktorė R. Vančienė</w:t>
      </w:r>
    </w:p>
    <w:p w14:paraId="4F67449E" w14:textId="77777777" w:rsidR="00C23B38" w:rsidRPr="0009078D" w:rsidRDefault="00C23B38" w:rsidP="00C23B38">
      <w:r w:rsidRPr="0009078D">
        <w:t xml:space="preserve">Teisės ir civilinės metrikacijos skyriaus vedėja O. Sutkaitienė </w:t>
      </w:r>
    </w:p>
    <w:p w14:paraId="47C04E1F" w14:textId="77777777" w:rsidR="000C54C7" w:rsidRPr="0009078D" w:rsidRDefault="000C54C7" w:rsidP="00C23B38">
      <w:r w:rsidRPr="0009078D">
        <w:t>Finansų skyriaus vedėja, A. Stoškienė</w:t>
      </w:r>
    </w:p>
    <w:p w14:paraId="3781C43E" w14:textId="77777777" w:rsidR="00C23B38" w:rsidRPr="0009078D" w:rsidRDefault="00C23B38" w:rsidP="00C23B38">
      <w:r w:rsidRPr="0009078D">
        <w:t>Tarybos posėdžių sekretorė D. Dačkauskaitė</w:t>
      </w:r>
    </w:p>
    <w:p w14:paraId="08525538" w14:textId="77777777" w:rsidR="00C23B38" w:rsidRPr="0009078D" w:rsidRDefault="00C23B38" w:rsidP="00C23B38">
      <w:r w:rsidRPr="0009078D">
        <w:t>Dokumentų ir viešųjų ryšių skyriaus vyr. specialistas A. Gvildys</w:t>
      </w:r>
    </w:p>
    <w:p w14:paraId="599BFEE3" w14:textId="77777777" w:rsidR="001017FB" w:rsidRPr="0009078D" w:rsidRDefault="001017FB" w:rsidP="00C23B38">
      <w:r w:rsidRPr="0009078D">
        <w:t>Socialinės paramos skyriaus vedėja L. Gardauskienė</w:t>
      </w:r>
    </w:p>
    <w:p w14:paraId="508E377C" w14:textId="77777777" w:rsidR="00F27C80" w:rsidRPr="0009078D" w:rsidRDefault="00F27C80"/>
    <w:p w14:paraId="7AF374E6" w14:textId="77777777" w:rsidR="00F320CA" w:rsidRPr="0009078D" w:rsidRDefault="00F320CA" w:rsidP="00F320CA">
      <w:r w:rsidRPr="0009078D">
        <w:t>Parengė</w:t>
      </w:r>
    </w:p>
    <w:p w14:paraId="68D88820" w14:textId="77777777" w:rsidR="00B3497C" w:rsidRPr="0009078D" w:rsidRDefault="00767656" w:rsidP="00B3497C">
      <w:pPr>
        <w:pStyle w:val="Antrats"/>
        <w:tabs>
          <w:tab w:val="clear" w:pos="4153"/>
          <w:tab w:val="clear" w:pos="8306"/>
        </w:tabs>
        <w:rPr>
          <w:lang w:eastAsia="de-DE"/>
        </w:rPr>
      </w:pPr>
      <w:r>
        <w:rPr>
          <w:lang w:eastAsia="de-DE"/>
        </w:rPr>
        <w:t>Inga Kornikaitė</w:t>
      </w:r>
      <w:r w:rsidR="00B3497C" w:rsidRPr="0009078D">
        <w:rPr>
          <w:lang w:eastAsia="de-DE"/>
        </w:rPr>
        <w:t xml:space="preserve">, tel. </w:t>
      </w:r>
      <w:r>
        <w:rPr>
          <w:lang w:eastAsia="de-DE"/>
        </w:rPr>
        <w:t>+370 447 70183</w:t>
      </w:r>
      <w:r w:rsidR="00B3497C" w:rsidRPr="0009078D">
        <w:rPr>
          <w:lang w:eastAsia="de-DE"/>
        </w:rPr>
        <w:t xml:space="preserve">,  el. p.  </w:t>
      </w:r>
      <w:r>
        <w:rPr>
          <w:lang w:eastAsia="de-DE"/>
        </w:rPr>
        <w:t>inga.kornikaite@jurbarkas.lt</w:t>
      </w:r>
    </w:p>
    <w:bookmarkStart w:id="1" w:name="NOW_DATE1"/>
    <w:p w14:paraId="55EB151B" w14:textId="77777777" w:rsidR="002E1F99" w:rsidRPr="0009078D" w:rsidRDefault="00145564" w:rsidP="00107C26">
      <w:pPr>
        <w:pStyle w:val="Antrats"/>
        <w:tabs>
          <w:tab w:val="clear" w:pos="4153"/>
          <w:tab w:val="clear" w:pos="8306"/>
        </w:tabs>
      </w:pPr>
      <w:r w:rsidRPr="0009078D">
        <w:fldChar w:fldCharType="begin">
          <w:ffData>
            <w:name w:val="NOW_DATE1"/>
            <w:enabled/>
            <w:calcOnExit w:val="0"/>
            <w:textInput>
              <w:default w:val="{$NOW_DATE1}"/>
            </w:textInput>
          </w:ffData>
        </w:fldChar>
      </w:r>
      <w:r w:rsidR="00F320CA" w:rsidRPr="0009078D">
        <w:instrText xml:space="preserve"> FORMTEXT </w:instrText>
      </w:r>
      <w:r w:rsidRPr="0009078D">
        <w:fldChar w:fldCharType="separate"/>
      </w:r>
      <w:r w:rsidR="00F320CA" w:rsidRPr="0009078D">
        <w:rPr>
          <w:noProof/>
        </w:rPr>
        <w:t>{$DATA}</w:t>
      </w:r>
      <w:r w:rsidRPr="0009078D">
        <w:fldChar w:fldCharType="end"/>
      </w:r>
      <w:bookmarkEnd w:id="1"/>
      <w:r w:rsidR="00F7723D" w:rsidRPr="0009078D">
        <w:t xml:space="preserve"> </w:t>
      </w:r>
    </w:p>
    <w:p w14:paraId="369592B6" w14:textId="77777777" w:rsidR="00D70651" w:rsidRPr="0009078D" w:rsidRDefault="00D70651" w:rsidP="00D70651">
      <w:pPr>
        <w:tabs>
          <w:tab w:val="left" w:pos="5245"/>
        </w:tabs>
        <w:autoSpaceDN w:val="0"/>
        <w:ind w:firstLine="5103"/>
        <w:jc w:val="both"/>
        <w:rPr>
          <w:lang w:eastAsia="en-US"/>
        </w:rPr>
      </w:pPr>
      <w:r w:rsidRPr="0009078D">
        <w:rPr>
          <w:lang w:eastAsia="en-US"/>
        </w:rPr>
        <w:lastRenderedPageBreak/>
        <w:t>P</w:t>
      </w:r>
      <w:r w:rsidR="00567B4F">
        <w:rPr>
          <w:lang w:eastAsia="en-US"/>
        </w:rPr>
        <w:t>ATVIRTINTA</w:t>
      </w:r>
    </w:p>
    <w:p w14:paraId="232A2B28" w14:textId="77777777" w:rsidR="00D70651" w:rsidRPr="0009078D" w:rsidRDefault="00D70651" w:rsidP="00D70651">
      <w:pPr>
        <w:autoSpaceDN w:val="0"/>
        <w:ind w:left="5245" w:hanging="142"/>
        <w:rPr>
          <w:lang w:eastAsia="en-US"/>
        </w:rPr>
      </w:pPr>
      <w:r w:rsidRPr="0009078D">
        <w:rPr>
          <w:lang w:eastAsia="en-US"/>
        </w:rPr>
        <w:t>Jurbarko rajono savivaldybės tarybos</w:t>
      </w:r>
    </w:p>
    <w:p w14:paraId="23C66B9C" w14:textId="5E9EAD7B" w:rsidR="00D70651" w:rsidRPr="0009078D" w:rsidRDefault="00D70651" w:rsidP="00D70651">
      <w:pPr>
        <w:autoSpaceDN w:val="0"/>
        <w:ind w:left="4820" w:firstLine="283"/>
        <w:rPr>
          <w:rFonts w:ascii="Calibri" w:eastAsia="SimSun" w:hAnsi="Calibri" w:cs="Tahoma"/>
          <w:kern w:val="3"/>
          <w:sz w:val="22"/>
          <w:szCs w:val="22"/>
          <w:lang w:eastAsia="en-US"/>
        </w:rPr>
      </w:pPr>
      <w:r w:rsidRPr="0009078D">
        <w:rPr>
          <w:lang w:eastAsia="en-US"/>
        </w:rPr>
        <w:t>202</w:t>
      </w:r>
      <w:r w:rsidR="00C23B38" w:rsidRPr="0009078D">
        <w:rPr>
          <w:lang w:eastAsia="en-US"/>
        </w:rPr>
        <w:t>4</w:t>
      </w:r>
      <w:r w:rsidRPr="0009078D">
        <w:rPr>
          <w:lang w:eastAsia="en-US"/>
        </w:rPr>
        <w:t xml:space="preserve"> m. </w:t>
      </w:r>
      <w:r w:rsidR="00C23B38" w:rsidRPr="0009078D">
        <w:rPr>
          <w:lang w:eastAsia="en-US"/>
        </w:rPr>
        <w:t>kovo 28</w:t>
      </w:r>
      <w:r w:rsidRPr="0009078D">
        <w:rPr>
          <w:lang w:eastAsia="en-US"/>
        </w:rPr>
        <w:t xml:space="preserve"> d. sprendimu Nr.</w:t>
      </w:r>
      <w:r w:rsidRPr="0009078D">
        <w:t xml:space="preserve"> </w:t>
      </w:r>
      <w:r w:rsidR="003A7EDE">
        <w:t>T2-88</w:t>
      </w:r>
    </w:p>
    <w:p w14:paraId="0E1AFD7E" w14:textId="77777777" w:rsidR="00D70651" w:rsidRPr="0009078D" w:rsidRDefault="00D70651" w:rsidP="00D70651">
      <w:pPr>
        <w:ind w:firstLine="709"/>
        <w:rPr>
          <w:b/>
          <w:bCs/>
        </w:rPr>
      </w:pPr>
    </w:p>
    <w:p w14:paraId="3C7B78A1" w14:textId="77777777" w:rsidR="00D70651" w:rsidRPr="0009078D" w:rsidRDefault="00D70651" w:rsidP="00D70651">
      <w:pPr>
        <w:ind w:firstLine="709"/>
        <w:rPr>
          <w:b/>
        </w:rPr>
      </w:pPr>
      <w:r w:rsidRPr="0009078D">
        <w:rPr>
          <w:b/>
          <w:bCs/>
        </w:rPr>
        <w:t>SEREDŽIAUS SENELIŲ GLOBOS NAMŲ 202</w:t>
      </w:r>
      <w:r w:rsidR="00C23B38" w:rsidRPr="0009078D">
        <w:rPr>
          <w:b/>
          <w:bCs/>
        </w:rPr>
        <w:t>3</w:t>
      </w:r>
      <w:r w:rsidRPr="0009078D">
        <w:rPr>
          <w:b/>
          <w:bCs/>
        </w:rPr>
        <w:t xml:space="preserve"> METŲ VEIKLOS ATASKAITA</w:t>
      </w:r>
    </w:p>
    <w:p w14:paraId="67CF989F" w14:textId="77777777" w:rsidR="00D70651" w:rsidRPr="0009078D" w:rsidRDefault="00D70651" w:rsidP="00D70651">
      <w:pPr>
        <w:ind w:firstLine="709"/>
        <w:rPr>
          <w:b/>
          <w:sz w:val="22"/>
          <w:szCs w:val="22"/>
        </w:rPr>
      </w:pPr>
    </w:p>
    <w:p w14:paraId="221EE754" w14:textId="77777777" w:rsidR="00C23B38" w:rsidRPr="0009078D" w:rsidRDefault="00D70651" w:rsidP="00D70651">
      <w:pPr>
        <w:ind w:left="1069"/>
        <w:contextualSpacing/>
        <w:jc w:val="center"/>
        <w:rPr>
          <w:b/>
          <w:lang w:eastAsia="en-US"/>
        </w:rPr>
      </w:pPr>
      <w:r w:rsidRPr="0009078D">
        <w:rPr>
          <w:b/>
          <w:lang w:eastAsia="en-US"/>
        </w:rPr>
        <w:t xml:space="preserve">I </w:t>
      </w:r>
      <w:r w:rsidRPr="0009078D">
        <w:rPr>
          <w:b/>
          <w:shd w:val="clear" w:color="auto" w:fill="FFFFFF"/>
          <w:lang w:eastAsia="en-US"/>
        </w:rPr>
        <w:t>SKYRIUS</w:t>
      </w:r>
    </w:p>
    <w:p w14:paraId="169D33A5" w14:textId="77777777" w:rsidR="00D70651" w:rsidRPr="0009078D" w:rsidRDefault="00C23B38" w:rsidP="00D70651">
      <w:pPr>
        <w:ind w:left="1069"/>
        <w:contextualSpacing/>
        <w:jc w:val="center"/>
        <w:rPr>
          <w:b/>
          <w:lang w:eastAsia="en-US"/>
        </w:rPr>
      </w:pPr>
      <w:r w:rsidRPr="0009078D">
        <w:rPr>
          <w:b/>
          <w:lang w:eastAsia="en-US"/>
        </w:rPr>
        <w:t>BENDRA INFORMACIJA</w:t>
      </w:r>
    </w:p>
    <w:p w14:paraId="27D30846" w14:textId="77777777" w:rsidR="00D70651" w:rsidRPr="0009078D" w:rsidRDefault="00D70651" w:rsidP="00107C26">
      <w:pPr>
        <w:pStyle w:val="Antrats"/>
        <w:tabs>
          <w:tab w:val="clear" w:pos="4153"/>
          <w:tab w:val="clear" w:pos="8306"/>
        </w:tabs>
      </w:pPr>
    </w:p>
    <w:p w14:paraId="65F13C45" w14:textId="77777777" w:rsidR="002E1F99" w:rsidRPr="0009078D" w:rsidRDefault="002E1F99" w:rsidP="002E1F99">
      <w:pPr>
        <w:pStyle w:val="Pavadinimas"/>
        <w:jc w:val="left"/>
        <w:rPr>
          <w:b w:val="0"/>
          <w:lang w:val="lt-LT"/>
        </w:rPr>
      </w:pPr>
    </w:p>
    <w:p w14:paraId="72A210E9" w14:textId="77777777" w:rsidR="00C908E4" w:rsidRPr="0009078D" w:rsidRDefault="00C908E4" w:rsidP="00C908E4">
      <w:pPr>
        <w:ind w:firstLine="720"/>
        <w:rPr>
          <w:b/>
          <w:bCs/>
          <w:szCs w:val="24"/>
        </w:rPr>
      </w:pPr>
      <w:r w:rsidRPr="0009078D">
        <w:rPr>
          <w:b/>
          <w:bCs/>
          <w:sz w:val="27"/>
          <w:szCs w:val="27"/>
        </w:rPr>
        <w:t>1.1.</w:t>
      </w:r>
      <w:r w:rsidRPr="0009078D">
        <w:rPr>
          <w:b/>
          <w:bCs/>
          <w:sz w:val="14"/>
          <w:szCs w:val="14"/>
        </w:rPr>
        <w:t>      </w:t>
      </w:r>
      <w:r w:rsidRPr="0009078D">
        <w:rPr>
          <w:b/>
          <w:bCs/>
          <w:szCs w:val="24"/>
        </w:rPr>
        <w:t>Pavadinimas, apibūdinimas, adresas, kontaktai.</w:t>
      </w:r>
    </w:p>
    <w:p w14:paraId="4E6F9F6C" w14:textId="77777777" w:rsidR="00C23B38" w:rsidRPr="0009078D" w:rsidRDefault="00D70651" w:rsidP="00586754">
      <w:pPr>
        <w:ind w:firstLine="720"/>
        <w:jc w:val="both"/>
        <w:rPr>
          <w:rFonts w:ascii="Calibri" w:hAnsi="Calibri" w:cs="Calibri"/>
        </w:rPr>
      </w:pPr>
      <w:r w:rsidRPr="0009078D">
        <w:rPr>
          <w:sz w:val="14"/>
          <w:szCs w:val="14"/>
        </w:rPr>
        <w:t> </w:t>
      </w:r>
      <w:r w:rsidR="00C23B38" w:rsidRPr="0009078D">
        <w:rPr>
          <w:szCs w:val="24"/>
        </w:rPr>
        <w:t>Seredžiaus senelių globos namai</w:t>
      </w:r>
      <w:r w:rsidR="00C23B38" w:rsidRPr="0009078D">
        <w:rPr>
          <w:b/>
          <w:bCs/>
          <w:szCs w:val="24"/>
        </w:rPr>
        <w:t> </w:t>
      </w:r>
      <w:r w:rsidR="00C23B38" w:rsidRPr="0009078D">
        <w:rPr>
          <w:szCs w:val="24"/>
        </w:rPr>
        <w:t>(toliau – Globos namai)</w:t>
      </w:r>
      <w:r w:rsidR="00C23B38" w:rsidRPr="0009078D">
        <w:rPr>
          <w:b/>
          <w:bCs/>
          <w:szCs w:val="24"/>
        </w:rPr>
        <w:t> </w:t>
      </w:r>
      <w:r w:rsidR="00C23B38" w:rsidRPr="0009078D">
        <w:rPr>
          <w:szCs w:val="24"/>
        </w:rPr>
        <w:t xml:space="preserve">yra Jurbarko rajono savivaldybės biudžetinė įstaiga, teikianti stacionarią ilgalaikę (trumpalaikę) socialinę globą senyvo amžiaus asmenims bei suaugusiems </w:t>
      </w:r>
      <w:r w:rsidR="00100175" w:rsidRPr="0009078D">
        <w:rPr>
          <w:szCs w:val="24"/>
        </w:rPr>
        <w:t xml:space="preserve">negalią turintiems </w:t>
      </w:r>
      <w:r w:rsidR="00C23B38" w:rsidRPr="0009078D">
        <w:rPr>
          <w:szCs w:val="24"/>
        </w:rPr>
        <w:t xml:space="preserve">asmenims. Seredžiaus senelių globos namai įsteigti         1993 m. liepos 1 d., vadovaujantis 1993 m. balandžio 27 d. Lietuvos Respublikos Jurbarko rajono valdytojo potvarkiu Nr. 77, į. k. 158302958. Nuo pat įsikūrimo pradžios Globos namams vadovauja direktorius Zigmas </w:t>
      </w:r>
      <w:proofErr w:type="spellStart"/>
      <w:r w:rsidR="00C23B38" w:rsidRPr="0009078D">
        <w:rPr>
          <w:szCs w:val="24"/>
        </w:rPr>
        <w:t>Zakaras</w:t>
      </w:r>
      <w:proofErr w:type="spellEnd"/>
      <w:r w:rsidR="00C23B38" w:rsidRPr="0009078D">
        <w:rPr>
          <w:szCs w:val="24"/>
        </w:rPr>
        <w:t>.</w:t>
      </w:r>
    </w:p>
    <w:p w14:paraId="2B43D7EA" w14:textId="77777777" w:rsidR="00C23B38" w:rsidRPr="0009078D" w:rsidRDefault="00C23B38" w:rsidP="003859A4">
      <w:pPr>
        <w:ind w:firstLine="709"/>
        <w:jc w:val="both"/>
        <w:rPr>
          <w:rFonts w:ascii="Calibri" w:hAnsi="Calibri" w:cs="Calibri"/>
        </w:rPr>
      </w:pPr>
      <w:r w:rsidRPr="0009078D">
        <w:rPr>
          <w:szCs w:val="24"/>
        </w:rPr>
        <w:t xml:space="preserve">Įstaigos adresas: J. Marcinkevičiaus g. 5, 74424 Seredžius, Jurbarko </w:t>
      </w:r>
      <w:r w:rsidR="00586754" w:rsidRPr="0009078D">
        <w:rPr>
          <w:szCs w:val="24"/>
        </w:rPr>
        <w:t xml:space="preserve">rajono savivaldybė, </w:t>
      </w:r>
      <w:r w:rsidRPr="0009078D">
        <w:rPr>
          <w:szCs w:val="24"/>
        </w:rPr>
        <w:t>telefonas +370 447 42 396, el. p. </w:t>
      </w:r>
      <w:hyperlink r:id="rId7" w:history="1">
        <w:r w:rsidRPr="0009078D">
          <w:rPr>
            <w:rStyle w:val="Hipersaitas"/>
            <w:szCs w:val="24"/>
          </w:rPr>
          <w:t>info@serglobnamai.lt</w:t>
        </w:r>
      </w:hyperlink>
      <w:r w:rsidRPr="0009078D">
        <w:rPr>
          <w:szCs w:val="24"/>
        </w:rPr>
        <w:t>.</w:t>
      </w:r>
    </w:p>
    <w:p w14:paraId="64BEF224" w14:textId="77777777" w:rsidR="00C908E4" w:rsidRPr="0009078D" w:rsidRDefault="003859A4" w:rsidP="00C908E4">
      <w:pPr>
        <w:ind w:firstLine="709"/>
        <w:jc w:val="both"/>
        <w:rPr>
          <w:szCs w:val="24"/>
        </w:rPr>
      </w:pPr>
      <w:r w:rsidRPr="0009078D">
        <w:rPr>
          <w:b/>
          <w:bCs/>
          <w:szCs w:val="24"/>
        </w:rPr>
        <w:t>1.2</w:t>
      </w:r>
      <w:r w:rsidR="00D70651" w:rsidRPr="0009078D">
        <w:rPr>
          <w:b/>
          <w:bCs/>
          <w:szCs w:val="24"/>
        </w:rPr>
        <w:t>.</w:t>
      </w:r>
      <w:r w:rsidR="00D70651" w:rsidRPr="0009078D">
        <w:rPr>
          <w:b/>
          <w:bCs/>
          <w:sz w:val="14"/>
          <w:szCs w:val="14"/>
        </w:rPr>
        <w:t>      </w:t>
      </w:r>
      <w:r w:rsidRPr="0009078D">
        <w:rPr>
          <w:b/>
          <w:bCs/>
          <w:szCs w:val="24"/>
        </w:rPr>
        <w:t>Globos namų  misija</w:t>
      </w:r>
      <w:r w:rsidR="00C908E4" w:rsidRPr="0009078D">
        <w:rPr>
          <w:b/>
          <w:bCs/>
          <w:szCs w:val="24"/>
        </w:rPr>
        <w:t>.</w:t>
      </w:r>
      <w:r w:rsidRPr="0009078D">
        <w:rPr>
          <w:szCs w:val="24"/>
        </w:rPr>
        <w:t xml:space="preserve"> </w:t>
      </w:r>
    </w:p>
    <w:p w14:paraId="0C5C2985" w14:textId="77777777" w:rsidR="00D70651" w:rsidRPr="0009078D" w:rsidRDefault="00C908E4" w:rsidP="00C908E4">
      <w:pPr>
        <w:ind w:firstLine="709"/>
        <w:jc w:val="both"/>
        <w:rPr>
          <w:sz w:val="27"/>
          <w:szCs w:val="27"/>
        </w:rPr>
      </w:pPr>
      <w:r w:rsidRPr="0009078D">
        <w:rPr>
          <w:szCs w:val="24"/>
        </w:rPr>
        <w:t>Globos namų  misija</w:t>
      </w:r>
      <w:r w:rsidRPr="0009078D">
        <w:rPr>
          <w:b/>
          <w:bCs/>
          <w:szCs w:val="24"/>
        </w:rPr>
        <w:t xml:space="preserve"> </w:t>
      </w:r>
      <w:r w:rsidR="003859A4" w:rsidRPr="0009078D">
        <w:rPr>
          <w:szCs w:val="24"/>
        </w:rPr>
        <w:t>yra su turimais materialiniais ištekliais teikti kvalifikuotas, kokybiškas, prieinamas socialinės globos paslaugas, siekiant optimalių rezultatų, atitinkančių globotinių lūkesčius, užtikrinant kokybiškų socialinių ir asmens sveikatos priežiūros paslaugų teikimą bei organizavimą, skatinant savarankiškumą, tenkinant individualius jų poreikius, atsižvelgiant į jų amžių  ir negalios pobūdį.</w:t>
      </w:r>
      <w:r w:rsidR="00D70651" w:rsidRPr="0009078D">
        <w:rPr>
          <w:szCs w:val="24"/>
        </w:rPr>
        <w:t xml:space="preserve">  </w:t>
      </w:r>
    </w:p>
    <w:p w14:paraId="46B19002" w14:textId="77777777" w:rsidR="00D70651" w:rsidRPr="0009078D" w:rsidRDefault="00D70651" w:rsidP="00D70651">
      <w:pPr>
        <w:ind w:firstLine="720"/>
        <w:jc w:val="both"/>
        <w:rPr>
          <w:rFonts w:ascii="Calibri" w:hAnsi="Calibri" w:cs="Calibri"/>
        </w:rPr>
      </w:pPr>
      <w:r w:rsidRPr="0009078D">
        <w:rPr>
          <w:rFonts w:ascii="Calibri" w:hAnsi="Calibri" w:cs="Calibri"/>
          <w:sz w:val="21"/>
          <w:szCs w:val="21"/>
          <w:shd w:val="clear" w:color="auto" w:fill="FFFFFF"/>
        </w:rPr>
        <w:t> </w:t>
      </w:r>
      <w:r w:rsidRPr="0009078D">
        <w:t> </w:t>
      </w:r>
    </w:p>
    <w:p w14:paraId="24EE7B83" w14:textId="77777777" w:rsidR="003859A4" w:rsidRPr="0009078D" w:rsidRDefault="00D70651" w:rsidP="00D70651">
      <w:pPr>
        <w:ind w:firstLine="720"/>
        <w:jc w:val="center"/>
        <w:rPr>
          <w:b/>
          <w:bCs/>
          <w:szCs w:val="24"/>
        </w:rPr>
      </w:pPr>
      <w:r w:rsidRPr="0009078D">
        <w:rPr>
          <w:b/>
          <w:bCs/>
          <w:szCs w:val="24"/>
        </w:rPr>
        <w:t>II</w:t>
      </w:r>
      <w:r w:rsidR="009923F8" w:rsidRPr="0009078D">
        <w:rPr>
          <w:b/>
          <w:bCs/>
          <w:szCs w:val="24"/>
        </w:rPr>
        <w:t xml:space="preserve"> SKYRIUS</w:t>
      </w:r>
    </w:p>
    <w:p w14:paraId="6C0521CF" w14:textId="77777777" w:rsidR="00D70651" w:rsidRPr="0009078D" w:rsidRDefault="00D70651" w:rsidP="00D70651">
      <w:pPr>
        <w:ind w:firstLine="720"/>
        <w:jc w:val="center"/>
        <w:rPr>
          <w:rFonts w:ascii="Calibri" w:hAnsi="Calibri" w:cs="Calibri"/>
        </w:rPr>
      </w:pPr>
      <w:r w:rsidRPr="0009078D">
        <w:rPr>
          <w:b/>
          <w:bCs/>
          <w:szCs w:val="24"/>
        </w:rPr>
        <w:t>GLOBOS NAMŲ GYVENTOJAI</w:t>
      </w:r>
    </w:p>
    <w:p w14:paraId="1BEEFE82" w14:textId="77777777" w:rsidR="00D70651" w:rsidRPr="0009078D" w:rsidRDefault="00D70651" w:rsidP="00D70651">
      <w:pPr>
        <w:ind w:firstLine="720"/>
        <w:jc w:val="both"/>
        <w:rPr>
          <w:rFonts w:ascii="Calibri" w:hAnsi="Calibri" w:cs="Calibri"/>
        </w:rPr>
      </w:pPr>
      <w:r w:rsidRPr="0009078D">
        <w:t> </w:t>
      </w:r>
    </w:p>
    <w:p w14:paraId="3AA681E4" w14:textId="77777777" w:rsidR="00C908E4" w:rsidRPr="0009078D" w:rsidRDefault="00AD43C2" w:rsidP="00D70651">
      <w:pPr>
        <w:ind w:firstLine="720"/>
        <w:jc w:val="both"/>
        <w:rPr>
          <w:b/>
          <w:bCs/>
          <w:szCs w:val="24"/>
        </w:rPr>
      </w:pPr>
      <w:r w:rsidRPr="0009078D">
        <w:rPr>
          <w:b/>
          <w:bCs/>
          <w:szCs w:val="24"/>
        </w:rPr>
        <w:t>2.1.</w:t>
      </w:r>
      <w:r w:rsidRPr="0009078D">
        <w:rPr>
          <w:szCs w:val="24"/>
        </w:rPr>
        <w:t xml:space="preserve"> </w:t>
      </w:r>
      <w:r w:rsidR="00C908E4" w:rsidRPr="0009078D">
        <w:rPr>
          <w:b/>
          <w:bCs/>
          <w:szCs w:val="24"/>
        </w:rPr>
        <w:t xml:space="preserve">Gyventojų pasiskirstymas. </w:t>
      </w:r>
    </w:p>
    <w:p w14:paraId="20D1D84E" w14:textId="77777777" w:rsidR="00C908E4" w:rsidRPr="0009078D" w:rsidRDefault="00AD43C2" w:rsidP="00D70651">
      <w:pPr>
        <w:ind w:firstLine="720"/>
        <w:jc w:val="both"/>
        <w:rPr>
          <w:szCs w:val="24"/>
        </w:rPr>
      </w:pPr>
      <w:r w:rsidRPr="0009078D">
        <w:rPr>
          <w:szCs w:val="24"/>
        </w:rPr>
        <w:t>Per ataskaitinius metus paslaugos suteiktos 52 asmenims, iš jų 14 asmenų, turinčių sunkią negalią.</w:t>
      </w:r>
      <w:r w:rsidR="00C908E4" w:rsidRPr="0009078D">
        <w:rPr>
          <w:szCs w:val="24"/>
        </w:rPr>
        <w:t xml:space="preserve"> 2023 metų pabaigoje globos namuose gyveno 39 gyventoj</w:t>
      </w:r>
      <w:r w:rsidR="000A56D5" w:rsidRPr="0009078D">
        <w:rPr>
          <w:szCs w:val="24"/>
        </w:rPr>
        <w:t>ai</w:t>
      </w:r>
      <w:r w:rsidR="00C908E4" w:rsidRPr="0009078D">
        <w:rPr>
          <w:szCs w:val="24"/>
        </w:rPr>
        <w:t xml:space="preserve">, iš jų 28 moterys ir 11 vyrų, vidutinis gyventojų amžius buvo 76 metai. Per 2023 metus 12 gyventojų mirė, 1 išvyko, 13 buvo naujai apgyvendinti. </w:t>
      </w:r>
    </w:p>
    <w:tbl>
      <w:tblPr>
        <w:tblW w:w="10090" w:type="dxa"/>
        <w:tblInd w:w="-177" w:type="dxa"/>
        <w:tblCellMar>
          <w:left w:w="0" w:type="dxa"/>
          <w:right w:w="0" w:type="dxa"/>
        </w:tblCellMar>
        <w:tblLook w:val="04A0" w:firstRow="1" w:lastRow="0" w:firstColumn="1" w:lastColumn="0" w:noHBand="0" w:noVBand="1"/>
      </w:tblPr>
      <w:tblGrid>
        <w:gridCol w:w="1964"/>
        <w:gridCol w:w="697"/>
        <w:gridCol w:w="837"/>
        <w:gridCol w:w="836"/>
        <w:gridCol w:w="837"/>
        <w:gridCol w:w="836"/>
        <w:gridCol w:w="837"/>
        <w:gridCol w:w="836"/>
        <w:gridCol w:w="821"/>
        <w:gridCol w:w="974"/>
        <w:gridCol w:w="615"/>
      </w:tblGrid>
      <w:tr w:rsidR="0009078D" w:rsidRPr="0009078D" w14:paraId="33D02F41" w14:textId="77777777" w:rsidTr="00263553">
        <w:tc>
          <w:tcPr>
            <w:tcW w:w="1969" w:type="dxa"/>
            <w:vMerge w:val="restart"/>
            <w:tcBorders>
              <w:top w:val="single" w:sz="8" w:space="0" w:color="000000"/>
              <w:left w:val="single" w:sz="8" w:space="0" w:color="000000"/>
              <w:bottom w:val="single" w:sz="8" w:space="0" w:color="000000"/>
              <w:right w:val="nil"/>
            </w:tcBorders>
            <w:tcMar>
              <w:top w:w="0" w:type="dxa"/>
              <w:left w:w="107" w:type="dxa"/>
              <w:bottom w:w="0" w:type="dxa"/>
              <w:right w:w="107" w:type="dxa"/>
            </w:tcMar>
            <w:vAlign w:val="center"/>
          </w:tcPr>
          <w:p w14:paraId="2D63DEF6" w14:textId="77777777" w:rsidR="00C908E4" w:rsidRPr="0009078D" w:rsidRDefault="00C908E4" w:rsidP="00263553">
            <w:pPr>
              <w:spacing w:before="80" w:after="80"/>
              <w:ind w:right="-57"/>
              <w:jc w:val="center"/>
              <w:rPr>
                <w:rFonts w:ascii="Calibri" w:hAnsi="Calibri" w:cs="Calibri"/>
              </w:rPr>
            </w:pPr>
            <w:bookmarkStart w:id="2" w:name="_Hlk161299449"/>
            <w:r w:rsidRPr="0009078D">
              <w:rPr>
                <w:b/>
                <w:bCs/>
                <w:szCs w:val="24"/>
              </w:rPr>
              <w:t>Rodiklio pavadinimas</w:t>
            </w:r>
          </w:p>
        </w:tc>
        <w:tc>
          <w:tcPr>
            <w:tcW w:w="7541" w:type="dxa"/>
            <w:gridSpan w:val="9"/>
            <w:tcBorders>
              <w:top w:val="single" w:sz="8" w:space="0" w:color="000000"/>
              <w:left w:val="single" w:sz="8" w:space="0" w:color="000000"/>
              <w:bottom w:val="single" w:sz="8" w:space="0" w:color="000000"/>
              <w:right w:val="nil"/>
            </w:tcBorders>
            <w:tcMar>
              <w:top w:w="0" w:type="dxa"/>
              <w:left w:w="107" w:type="dxa"/>
              <w:bottom w:w="0" w:type="dxa"/>
              <w:right w:w="107" w:type="dxa"/>
            </w:tcMar>
            <w:vAlign w:val="center"/>
          </w:tcPr>
          <w:p w14:paraId="6B6D46CD" w14:textId="77777777" w:rsidR="00C908E4" w:rsidRPr="0009078D" w:rsidRDefault="00C908E4" w:rsidP="00263553">
            <w:pPr>
              <w:spacing w:before="80" w:after="80"/>
              <w:ind w:right="-57"/>
              <w:jc w:val="center"/>
              <w:rPr>
                <w:rFonts w:ascii="Calibri" w:hAnsi="Calibri" w:cs="Calibri"/>
              </w:rPr>
            </w:pPr>
            <w:r w:rsidRPr="0009078D">
              <w:rPr>
                <w:b/>
                <w:bCs/>
                <w:szCs w:val="24"/>
              </w:rPr>
              <w:t>Gyventojai pagal amžių, metais</w:t>
            </w:r>
          </w:p>
        </w:tc>
        <w:tc>
          <w:tcPr>
            <w:tcW w:w="580" w:type="dxa"/>
            <w:vMerge w:val="restart"/>
            <w:tcBorders>
              <w:top w:val="single" w:sz="8" w:space="0" w:color="000000"/>
              <w:left w:val="single" w:sz="8" w:space="0" w:color="000000"/>
              <w:bottom w:val="single" w:sz="8" w:space="0" w:color="000000"/>
              <w:right w:val="single" w:sz="8" w:space="0" w:color="000000"/>
            </w:tcBorders>
            <w:tcMar>
              <w:top w:w="0" w:type="dxa"/>
              <w:left w:w="107" w:type="dxa"/>
              <w:bottom w:w="0" w:type="dxa"/>
              <w:right w:w="107" w:type="dxa"/>
            </w:tcMar>
            <w:vAlign w:val="center"/>
          </w:tcPr>
          <w:p w14:paraId="5A421298" w14:textId="77777777" w:rsidR="00C908E4" w:rsidRPr="0009078D" w:rsidRDefault="00C908E4" w:rsidP="00263553">
            <w:pPr>
              <w:spacing w:before="80" w:after="80"/>
              <w:ind w:right="-57"/>
              <w:jc w:val="center"/>
              <w:rPr>
                <w:rFonts w:ascii="Calibri" w:hAnsi="Calibri" w:cs="Calibri"/>
              </w:rPr>
            </w:pPr>
            <w:r w:rsidRPr="0009078D">
              <w:rPr>
                <w:b/>
                <w:bCs/>
                <w:szCs w:val="24"/>
              </w:rPr>
              <w:t>Iš viso</w:t>
            </w:r>
          </w:p>
        </w:tc>
      </w:tr>
      <w:tr w:rsidR="0009078D" w:rsidRPr="0009078D" w14:paraId="66CF46A2" w14:textId="77777777" w:rsidTr="00263553">
        <w:tc>
          <w:tcPr>
            <w:tcW w:w="1969" w:type="dxa"/>
            <w:vMerge/>
            <w:tcBorders>
              <w:top w:val="single" w:sz="8" w:space="0" w:color="000000"/>
              <w:left w:val="single" w:sz="8" w:space="0" w:color="000000"/>
              <w:bottom w:val="single" w:sz="8" w:space="0" w:color="000000"/>
              <w:right w:val="nil"/>
            </w:tcBorders>
            <w:vAlign w:val="center"/>
          </w:tcPr>
          <w:p w14:paraId="54B1A8E1" w14:textId="77777777" w:rsidR="00C908E4" w:rsidRPr="0009078D" w:rsidRDefault="00C908E4" w:rsidP="00263553">
            <w:pPr>
              <w:rPr>
                <w:rFonts w:ascii="Calibri" w:hAnsi="Calibri" w:cs="Calibri"/>
              </w:rPr>
            </w:pPr>
          </w:p>
        </w:tc>
        <w:tc>
          <w:tcPr>
            <w:tcW w:w="70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EA89887" w14:textId="77777777" w:rsidR="00C908E4" w:rsidRPr="0009078D" w:rsidRDefault="00C908E4" w:rsidP="00263553">
            <w:pPr>
              <w:spacing w:before="80" w:after="80"/>
              <w:ind w:right="-57"/>
              <w:jc w:val="center"/>
              <w:rPr>
                <w:rFonts w:ascii="Calibri" w:hAnsi="Calibri" w:cs="Calibri"/>
              </w:rPr>
            </w:pPr>
            <w:r w:rsidRPr="0009078D">
              <w:rPr>
                <w:bCs/>
                <w:szCs w:val="24"/>
              </w:rPr>
              <w:t>iki 30</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4F0563F" w14:textId="77777777" w:rsidR="00C908E4" w:rsidRPr="0009078D" w:rsidRDefault="00C908E4" w:rsidP="00263553">
            <w:pPr>
              <w:spacing w:before="80" w:after="80"/>
              <w:ind w:right="-57"/>
              <w:jc w:val="center"/>
              <w:rPr>
                <w:rFonts w:ascii="Calibri" w:hAnsi="Calibri" w:cs="Calibri"/>
              </w:rPr>
            </w:pPr>
            <w:r w:rsidRPr="0009078D">
              <w:rPr>
                <w:bCs/>
                <w:szCs w:val="24"/>
              </w:rPr>
              <w:t>30</w:t>
            </w:r>
            <w:r w:rsidR="000A56D5" w:rsidRPr="0009078D">
              <w:rPr>
                <w:bCs/>
                <w:szCs w:val="24"/>
              </w:rPr>
              <w:t>–</w:t>
            </w:r>
            <w:r w:rsidRPr="0009078D">
              <w:rPr>
                <w:bCs/>
                <w:szCs w:val="24"/>
              </w:rPr>
              <w:t>49</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3299B9B" w14:textId="77777777" w:rsidR="00C908E4" w:rsidRPr="0009078D" w:rsidRDefault="00C908E4" w:rsidP="00263553">
            <w:pPr>
              <w:spacing w:before="80" w:after="80"/>
              <w:ind w:right="-57"/>
              <w:jc w:val="center"/>
              <w:rPr>
                <w:rFonts w:ascii="Calibri" w:hAnsi="Calibri" w:cs="Calibri"/>
              </w:rPr>
            </w:pPr>
            <w:r w:rsidRPr="0009078D">
              <w:rPr>
                <w:bCs/>
                <w:szCs w:val="24"/>
              </w:rPr>
              <w:t>50</w:t>
            </w:r>
            <w:r w:rsidR="000A56D5" w:rsidRPr="0009078D">
              <w:rPr>
                <w:bCs/>
                <w:szCs w:val="24"/>
              </w:rPr>
              <w:t>–</w:t>
            </w:r>
            <w:r w:rsidRPr="0009078D">
              <w:rPr>
                <w:bCs/>
                <w:szCs w:val="24"/>
              </w:rPr>
              <w:t>59</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E4378A8" w14:textId="77777777" w:rsidR="00C908E4" w:rsidRPr="0009078D" w:rsidRDefault="00C908E4" w:rsidP="00263553">
            <w:pPr>
              <w:spacing w:before="80" w:after="80"/>
              <w:ind w:right="-57"/>
              <w:jc w:val="center"/>
              <w:rPr>
                <w:rFonts w:ascii="Calibri" w:hAnsi="Calibri" w:cs="Calibri"/>
              </w:rPr>
            </w:pPr>
            <w:r w:rsidRPr="0009078D">
              <w:rPr>
                <w:bCs/>
                <w:szCs w:val="24"/>
              </w:rPr>
              <w:t>60</w:t>
            </w:r>
            <w:r w:rsidR="000A56D5" w:rsidRPr="0009078D">
              <w:rPr>
                <w:bCs/>
                <w:szCs w:val="24"/>
              </w:rPr>
              <w:t>–</w:t>
            </w:r>
            <w:r w:rsidRPr="0009078D">
              <w:rPr>
                <w:bCs/>
                <w:szCs w:val="24"/>
              </w:rPr>
              <w:t>64</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D787583" w14:textId="77777777" w:rsidR="00C908E4" w:rsidRPr="0009078D" w:rsidRDefault="00C908E4" w:rsidP="00263553">
            <w:pPr>
              <w:spacing w:before="80" w:after="80"/>
              <w:ind w:right="-57"/>
              <w:jc w:val="center"/>
              <w:rPr>
                <w:rFonts w:ascii="Calibri" w:hAnsi="Calibri" w:cs="Calibri"/>
              </w:rPr>
            </w:pPr>
            <w:r w:rsidRPr="0009078D">
              <w:rPr>
                <w:bCs/>
                <w:szCs w:val="24"/>
              </w:rPr>
              <w:t>65</w:t>
            </w:r>
            <w:r w:rsidR="000A56D5" w:rsidRPr="0009078D">
              <w:rPr>
                <w:bCs/>
                <w:szCs w:val="24"/>
              </w:rPr>
              <w:t>–</w:t>
            </w:r>
            <w:r w:rsidRPr="0009078D">
              <w:rPr>
                <w:bCs/>
                <w:szCs w:val="24"/>
              </w:rPr>
              <w:t>69</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140EA13" w14:textId="77777777" w:rsidR="00C908E4" w:rsidRPr="0009078D" w:rsidRDefault="00C908E4" w:rsidP="00263553">
            <w:pPr>
              <w:spacing w:before="80" w:after="80"/>
              <w:ind w:right="-57"/>
              <w:jc w:val="center"/>
              <w:rPr>
                <w:rFonts w:ascii="Calibri" w:hAnsi="Calibri" w:cs="Calibri"/>
              </w:rPr>
            </w:pPr>
            <w:r w:rsidRPr="0009078D">
              <w:rPr>
                <w:bCs/>
                <w:szCs w:val="24"/>
              </w:rPr>
              <w:t>70</w:t>
            </w:r>
            <w:r w:rsidR="000A56D5" w:rsidRPr="0009078D">
              <w:rPr>
                <w:bCs/>
                <w:szCs w:val="24"/>
              </w:rPr>
              <w:t>–</w:t>
            </w:r>
            <w:r w:rsidRPr="0009078D">
              <w:rPr>
                <w:bCs/>
                <w:szCs w:val="24"/>
              </w:rPr>
              <w:t>74</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2609952" w14:textId="77777777" w:rsidR="00C908E4" w:rsidRPr="0009078D" w:rsidRDefault="00C908E4" w:rsidP="00263553">
            <w:pPr>
              <w:spacing w:before="80" w:after="80"/>
              <w:ind w:right="-57"/>
              <w:jc w:val="center"/>
              <w:rPr>
                <w:rFonts w:ascii="Calibri" w:hAnsi="Calibri" w:cs="Calibri"/>
              </w:rPr>
            </w:pPr>
            <w:r w:rsidRPr="0009078D">
              <w:rPr>
                <w:bCs/>
                <w:szCs w:val="24"/>
              </w:rPr>
              <w:t>75</w:t>
            </w:r>
            <w:r w:rsidR="000A56D5" w:rsidRPr="0009078D">
              <w:rPr>
                <w:bCs/>
                <w:szCs w:val="24"/>
              </w:rPr>
              <w:t>–</w:t>
            </w:r>
            <w:r w:rsidRPr="0009078D">
              <w:rPr>
                <w:bCs/>
                <w:szCs w:val="24"/>
              </w:rPr>
              <w:t>79</w:t>
            </w:r>
          </w:p>
        </w:tc>
        <w:tc>
          <w:tcPr>
            <w:tcW w:w="82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EE69E07" w14:textId="77777777" w:rsidR="00C908E4" w:rsidRPr="0009078D" w:rsidRDefault="00C908E4" w:rsidP="00263553">
            <w:pPr>
              <w:spacing w:before="80" w:after="80"/>
              <w:ind w:right="-57"/>
              <w:jc w:val="center"/>
              <w:rPr>
                <w:rFonts w:ascii="Calibri" w:hAnsi="Calibri" w:cs="Calibri"/>
              </w:rPr>
            </w:pPr>
            <w:r w:rsidRPr="0009078D">
              <w:rPr>
                <w:bCs/>
                <w:szCs w:val="24"/>
              </w:rPr>
              <w:t>80</w:t>
            </w:r>
            <w:r w:rsidR="000A56D5" w:rsidRPr="0009078D">
              <w:rPr>
                <w:bCs/>
                <w:szCs w:val="24"/>
              </w:rPr>
              <w:t>–</w:t>
            </w:r>
            <w:r w:rsidRPr="0009078D">
              <w:rPr>
                <w:bCs/>
                <w:szCs w:val="24"/>
              </w:rPr>
              <w:t>84</w:t>
            </w:r>
          </w:p>
        </w:tc>
        <w:tc>
          <w:tcPr>
            <w:tcW w:w="97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0495813" w14:textId="77777777" w:rsidR="00C908E4" w:rsidRPr="0009078D" w:rsidRDefault="00C908E4" w:rsidP="00263553">
            <w:pPr>
              <w:spacing w:before="80" w:after="80"/>
              <w:ind w:right="-107"/>
              <w:jc w:val="center"/>
              <w:rPr>
                <w:rFonts w:ascii="Calibri" w:hAnsi="Calibri" w:cs="Calibri"/>
              </w:rPr>
            </w:pPr>
            <w:r w:rsidRPr="0009078D">
              <w:rPr>
                <w:bCs/>
                <w:szCs w:val="24"/>
              </w:rPr>
              <w:t>Vyresni kaip 85</w:t>
            </w:r>
          </w:p>
        </w:tc>
        <w:tc>
          <w:tcPr>
            <w:tcW w:w="580" w:type="dxa"/>
            <w:vMerge/>
            <w:tcBorders>
              <w:top w:val="single" w:sz="8" w:space="0" w:color="000000"/>
              <w:left w:val="single" w:sz="8" w:space="0" w:color="000000"/>
              <w:bottom w:val="single" w:sz="8" w:space="0" w:color="000000"/>
              <w:right w:val="single" w:sz="8" w:space="0" w:color="000000"/>
            </w:tcBorders>
            <w:vAlign w:val="center"/>
          </w:tcPr>
          <w:p w14:paraId="38C4892D" w14:textId="77777777" w:rsidR="00C908E4" w:rsidRPr="0009078D" w:rsidRDefault="00C908E4" w:rsidP="00263553">
            <w:pPr>
              <w:rPr>
                <w:rFonts w:ascii="Calibri" w:hAnsi="Calibri" w:cs="Calibri"/>
              </w:rPr>
            </w:pPr>
          </w:p>
        </w:tc>
      </w:tr>
      <w:tr w:rsidR="0009078D" w:rsidRPr="0009078D" w14:paraId="0E87A4BC" w14:textId="77777777" w:rsidTr="00263553">
        <w:trPr>
          <w:trHeight w:val="505"/>
        </w:trPr>
        <w:tc>
          <w:tcPr>
            <w:tcW w:w="1969" w:type="dxa"/>
            <w:tcBorders>
              <w:top w:val="nil"/>
              <w:left w:val="single" w:sz="8" w:space="0" w:color="000000"/>
              <w:bottom w:val="single" w:sz="8" w:space="0" w:color="000000"/>
              <w:right w:val="nil"/>
            </w:tcBorders>
            <w:tcMar>
              <w:top w:w="0" w:type="dxa"/>
              <w:left w:w="107" w:type="dxa"/>
              <w:bottom w:w="0" w:type="dxa"/>
              <w:right w:w="107" w:type="dxa"/>
            </w:tcMar>
            <w:vAlign w:val="bottom"/>
          </w:tcPr>
          <w:p w14:paraId="38D5930A" w14:textId="77777777" w:rsidR="00C908E4" w:rsidRPr="0009078D" w:rsidRDefault="00C908E4" w:rsidP="00263553">
            <w:pPr>
              <w:jc w:val="both"/>
              <w:rPr>
                <w:rFonts w:ascii="Calibri" w:hAnsi="Calibri" w:cs="Calibri"/>
              </w:rPr>
            </w:pPr>
            <w:r w:rsidRPr="0009078D">
              <w:rPr>
                <w:szCs w:val="24"/>
              </w:rPr>
              <w:t>Gyventojų skaičius, iš viso</w:t>
            </w:r>
          </w:p>
        </w:tc>
        <w:tc>
          <w:tcPr>
            <w:tcW w:w="70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476A678" w14:textId="77777777" w:rsidR="00C908E4" w:rsidRPr="0009078D" w:rsidRDefault="00C908E4" w:rsidP="00263553">
            <w:pPr>
              <w:jc w:val="center"/>
              <w:rPr>
                <w:rFonts w:ascii="Calibri" w:hAnsi="Calibri" w:cs="Calibri"/>
              </w:rPr>
            </w:pPr>
            <w:r w:rsidRPr="0009078D">
              <w:rPr>
                <w:szCs w:val="24"/>
              </w:rPr>
              <w:t>-</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6DD4082" w14:textId="77777777" w:rsidR="00C908E4" w:rsidRPr="0009078D" w:rsidRDefault="00C908E4" w:rsidP="00263553">
            <w:pPr>
              <w:jc w:val="center"/>
              <w:rPr>
                <w:rFonts w:ascii="Calibri" w:hAnsi="Calibri" w:cs="Calibri"/>
              </w:rPr>
            </w:pPr>
            <w:r w:rsidRPr="0009078D">
              <w:rPr>
                <w:szCs w:val="24"/>
              </w:rPr>
              <w:t>-</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10078E4" w14:textId="77777777" w:rsidR="00C908E4" w:rsidRPr="0009078D" w:rsidRDefault="00C908E4" w:rsidP="00263553">
            <w:pPr>
              <w:jc w:val="center"/>
              <w:rPr>
                <w:rFonts w:ascii="Calibri" w:hAnsi="Calibri" w:cs="Calibri"/>
              </w:rPr>
            </w:pPr>
            <w:r w:rsidRPr="0009078D">
              <w:rPr>
                <w:szCs w:val="24"/>
              </w:rPr>
              <w:t>1</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A2AAF7A" w14:textId="77777777" w:rsidR="00C908E4" w:rsidRPr="0009078D" w:rsidRDefault="00C908E4" w:rsidP="00263553">
            <w:pPr>
              <w:jc w:val="center"/>
              <w:rPr>
                <w:rFonts w:ascii="Calibri" w:hAnsi="Calibri" w:cs="Calibri"/>
              </w:rPr>
            </w:pPr>
            <w:r w:rsidRPr="0009078D">
              <w:rPr>
                <w:szCs w:val="24"/>
              </w:rPr>
              <w:t>2</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29A9D7C" w14:textId="77777777" w:rsidR="00C908E4" w:rsidRPr="0009078D" w:rsidRDefault="00C908E4" w:rsidP="00263553">
            <w:pPr>
              <w:jc w:val="center"/>
              <w:rPr>
                <w:rFonts w:ascii="Calibri" w:hAnsi="Calibri" w:cs="Calibri"/>
              </w:rPr>
            </w:pPr>
            <w:r w:rsidRPr="0009078D">
              <w:rPr>
                <w:szCs w:val="24"/>
              </w:rPr>
              <w:t>9</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098606F" w14:textId="77777777" w:rsidR="00C908E4" w:rsidRPr="0009078D" w:rsidRDefault="00C908E4" w:rsidP="00263553">
            <w:pPr>
              <w:jc w:val="center"/>
              <w:rPr>
                <w:rFonts w:ascii="Calibri" w:hAnsi="Calibri" w:cs="Calibri"/>
              </w:rPr>
            </w:pPr>
            <w:r w:rsidRPr="0009078D">
              <w:rPr>
                <w:szCs w:val="24"/>
              </w:rPr>
              <w:t>8</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0B8599F" w14:textId="77777777" w:rsidR="00C908E4" w:rsidRPr="0009078D" w:rsidRDefault="00C908E4" w:rsidP="00263553">
            <w:pPr>
              <w:jc w:val="center"/>
              <w:rPr>
                <w:rFonts w:ascii="Calibri" w:hAnsi="Calibri" w:cs="Calibri"/>
              </w:rPr>
            </w:pPr>
            <w:r w:rsidRPr="0009078D">
              <w:rPr>
                <w:szCs w:val="24"/>
              </w:rPr>
              <w:t>5</w:t>
            </w:r>
          </w:p>
        </w:tc>
        <w:tc>
          <w:tcPr>
            <w:tcW w:w="82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B52CD54" w14:textId="77777777" w:rsidR="00C908E4" w:rsidRPr="0009078D" w:rsidRDefault="00C908E4" w:rsidP="00263553">
            <w:pPr>
              <w:jc w:val="center"/>
              <w:rPr>
                <w:rFonts w:ascii="Calibri" w:hAnsi="Calibri" w:cs="Calibri"/>
              </w:rPr>
            </w:pPr>
            <w:r w:rsidRPr="0009078D">
              <w:rPr>
                <w:szCs w:val="24"/>
              </w:rPr>
              <w:t>4</w:t>
            </w:r>
          </w:p>
        </w:tc>
        <w:tc>
          <w:tcPr>
            <w:tcW w:w="97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29BDB91" w14:textId="77777777" w:rsidR="00C908E4" w:rsidRPr="0009078D" w:rsidRDefault="00C908E4" w:rsidP="00263553">
            <w:pPr>
              <w:jc w:val="center"/>
              <w:rPr>
                <w:rFonts w:ascii="Calibri" w:hAnsi="Calibri" w:cs="Calibri"/>
              </w:rPr>
            </w:pPr>
            <w:r w:rsidRPr="0009078D">
              <w:rPr>
                <w:szCs w:val="24"/>
              </w:rPr>
              <w:t>10</w:t>
            </w:r>
          </w:p>
        </w:tc>
        <w:tc>
          <w:tcPr>
            <w:tcW w:w="580"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60433CFD" w14:textId="77777777" w:rsidR="00C908E4" w:rsidRPr="0009078D" w:rsidRDefault="00C908E4" w:rsidP="00263553">
            <w:pPr>
              <w:jc w:val="center"/>
              <w:rPr>
                <w:rFonts w:ascii="Calibri" w:hAnsi="Calibri" w:cs="Calibri"/>
              </w:rPr>
            </w:pPr>
            <w:r w:rsidRPr="0009078D">
              <w:rPr>
                <w:szCs w:val="24"/>
              </w:rPr>
              <w:t>39</w:t>
            </w:r>
          </w:p>
        </w:tc>
      </w:tr>
      <w:tr w:rsidR="0009078D" w:rsidRPr="0009078D" w14:paraId="6438FC93" w14:textId="77777777" w:rsidTr="00263553">
        <w:tc>
          <w:tcPr>
            <w:tcW w:w="1969"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4C76637" w14:textId="77777777" w:rsidR="00C908E4" w:rsidRPr="0009078D" w:rsidRDefault="00C908E4" w:rsidP="00263553">
            <w:pPr>
              <w:ind w:firstLine="142"/>
              <w:jc w:val="both"/>
              <w:rPr>
                <w:rFonts w:ascii="Calibri" w:hAnsi="Calibri" w:cs="Calibri"/>
              </w:rPr>
            </w:pPr>
            <w:r w:rsidRPr="0009078D">
              <w:rPr>
                <w:szCs w:val="24"/>
              </w:rPr>
              <w:t>iš jų moterys</w:t>
            </w:r>
          </w:p>
        </w:tc>
        <w:tc>
          <w:tcPr>
            <w:tcW w:w="70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0A8FC02" w14:textId="77777777" w:rsidR="00C908E4" w:rsidRPr="0009078D" w:rsidRDefault="00C908E4" w:rsidP="00263553">
            <w:pPr>
              <w:jc w:val="center"/>
              <w:rPr>
                <w:rFonts w:ascii="Calibri" w:hAnsi="Calibri" w:cs="Calibri"/>
              </w:rPr>
            </w:pPr>
            <w:r w:rsidRPr="0009078D">
              <w:rPr>
                <w:szCs w:val="24"/>
              </w:rPr>
              <w:t>-</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DD8C321" w14:textId="77777777" w:rsidR="00C908E4" w:rsidRPr="0009078D" w:rsidRDefault="00C908E4" w:rsidP="00263553">
            <w:pPr>
              <w:jc w:val="center"/>
              <w:rPr>
                <w:rFonts w:ascii="Calibri" w:hAnsi="Calibri" w:cs="Calibri"/>
              </w:rPr>
            </w:pPr>
            <w:r w:rsidRPr="0009078D">
              <w:rPr>
                <w:szCs w:val="24"/>
              </w:rPr>
              <w:t>-</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FC279C5" w14:textId="77777777" w:rsidR="00C908E4" w:rsidRPr="0009078D" w:rsidRDefault="00C908E4" w:rsidP="00263553">
            <w:pPr>
              <w:jc w:val="center"/>
              <w:rPr>
                <w:rFonts w:ascii="Calibri" w:hAnsi="Calibri" w:cs="Calibri"/>
              </w:rPr>
            </w:pPr>
            <w:r w:rsidRPr="0009078D">
              <w:rPr>
                <w:szCs w:val="24"/>
              </w:rPr>
              <w:t>1</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2C63790" w14:textId="77777777" w:rsidR="00C908E4" w:rsidRPr="0009078D" w:rsidRDefault="00C908E4" w:rsidP="00263553">
            <w:pPr>
              <w:jc w:val="center"/>
              <w:rPr>
                <w:rFonts w:ascii="Calibri" w:hAnsi="Calibri" w:cs="Calibri"/>
              </w:rPr>
            </w:pPr>
            <w:r w:rsidRPr="0009078D">
              <w:rPr>
                <w:szCs w:val="24"/>
              </w:rPr>
              <w:t>1</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94E3D3F" w14:textId="77777777" w:rsidR="00C908E4" w:rsidRPr="0009078D" w:rsidRDefault="00C908E4" w:rsidP="00263553">
            <w:pPr>
              <w:jc w:val="center"/>
              <w:rPr>
                <w:rFonts w:ascii="Calibri" w:hAnsi="Calibri" w:cs="Calibri"/>
              </w:rPr>
            </w:pPr>
            <w:r w:rsidRPr="0009078D">
              <w:rPr>
                <w:szCs w:val="24"/>
              </w:rPr>
              <w:t>6</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9905AA1" w14:textId="77777777" w:rsidR="00C908E4" w:rsidRPr="0009078D" w:rsidRDefault="00C908E4" w:rsidP="00263553">
            <w:pPr>
              <w:jc w:val="center"/>
              <w:rPr>
                <w:rFonts w:ascii="Calibri" w:hAnsi="Calibri" w:cs="Calibri"/>
              </w:rPr>
            </w:pPr>
            <w:r w:rsidRPr="0009078D">
              <w:rPr>
                <w:szCs w:val="24"/>
              </w:rPr>
              <w:t>5</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1F19A8F" w14:textId="77777777" w:rsidR="00C908E4" w:rsidRPr="0009078D" w:rsidRDefault="00C908E4" w:rsidP="00263553">
            <w:pPr>
              <w:jc w:val="center"/>
              <w:rPr>
                <w:rFonts w:ascii="Calibri" w:hAnsi="Calibri" w:cs="Calibri"/>
              </w:rPr>
            </w:pPr>
            <w:r w:rsidRPr="0009078D">
              <w:rPr>
                <w:szCs w:val="24"/>
              </w:rPr>
              <w:t>4</w:t>
            </w:r>
          </w:p>
        </w:tc>
        <w:tc>
          <w:tcPr>
            <w:tcW w:w="82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CC346DD" w14:textId="77777777" w:rsidR="00C908E4" w:rsidRPr="0009078D" w:rsidRDefault="00C908E4" w:rsidP="00263553">
            <w:pPr>
              <w:jc w:val="center"/>
              <w:rPr>
                <w:rFonts w:ascii="Calibri" w:hAnsi="Calibri" w:cs="Calibri"/>
              </w:rPr>
            </w:pPr>
            <w:r w:rsidRPr="0009078D">
              <w:rPr>
                <w:szCs w:val="24"/>
              </w:rPr>
              <w:t>1</w:t>
            </w:r>
          </w:p>
        </w:tc>
        <w:tc>
          <w:tcPr>
            <w:tcW w:w="97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A826574" w14:textId="77777777" w:rsidR="00C908E4" w:rsidRPr="0009078D" w:rsidRDefault="00C908E4" w:rsidP="00263553">
            <w:pPr>
              <w:jc w:val="center"/>
              <w:rPr>
                <w:rFonts w:ascii="Calibri" w:hAnsi="Calibri" w:cs="Calibri"/>
              </w:rPr>
            </w:pPr>
            <w:r w:rsidRPr="0009078D">
              <w:rPr>
                <w:szCs w:val="24"/>
              </w:rPr>
              <w:t>10</w:t>
            </w:r>
          </w:p>
        </w:tc>
        <w:tc>
          <w:tcPr>
            <w:tcW w:w="580"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677ACC75" w14:textId="77777777" w:rsidR="00C908E4" w:rsidRPr="0009078D" w:rsidRDefault="00C908E4" w:rsidP="00263553">
            <w:pPr>
              <w:jc w:val="center"/>
              <w:rPr>
                <w:szCs w:val="24"/>
              </w:rPr>
            </w:pPr>
          </w:p>
          <w:p w14:paraId="6D02A2FB" w14:textId="77777777" w:rsidR="00C908E4" w:rsidRPr="0009078D" w:rsidRDefault="00C908E4" w:rsidP="00263553">
            <w:pPr>
              <w:jc w:val="center"/>
              <w:rPr>
                <w:szCs w:val="24"/>
              </w:rPr>
            </w:pPr>
            <w:r w:rsidRPr="0009078D">
              <w:rPr>
                <w:szCs w:val="24"/>
              </w:rPr>
              <w:t>28</w:t>
            </w:r>
          </w:p>
          <w:p w14:paraId="19336867" w14:textId="77777777" w:rsidR="00C908E4" w:rsidRPr="0009078D" w:rsidRDefault="00C908E4" w:rsidP="00263553">
            <w:pPr>
              <w:jc w:val="center"/>
              <w:rPr>
                <w:rFonts w:ascii="Calibri" w:hAnsi="Calibri" w:cs="Calibri"/>
              </w:rPr>
            </w:pPr>
          </w:p>
        </w:tc>
      </w:tr>
      <w:tr w:rsidR="0009078D" w:rsidRPr="0009078D" w14:paraId="13089C50" w14:textId="77777777" w:rsidTr="00263553">
        <w:trPr>
          <w:trHeight w:val="562"/>
        </w:trPr>
        <w:tc>
          <w:tcPr>
            <w:tcW w:w="1969"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93E8657" w14:textId="77777777" w:rsidR="00C908E4" w:rsidRPr="0009078D" w:rsidRDefault="00C908E4" w:rsidP="00263553">
            <w:pPr>
              <w:jc w:val="both"/>
              <w:rPr>
                <w:rFonts w:ascii="Calibri" w:hAnsi="Calibri" w:cs="Calibri"/>
              </w:rPr>
            </w:pPr>
            <w:r w:rsidRPr="0009078D">
              <w:rPr>
                <w:szCs w:val="24"/>
              </w:rPr>
              <w:t>  iš jų vyrai</w:t>
            </w:r>
          </w:p>
        </w:tc>
        <w:tc>
          <w:tcPr>
            <w:tcW w:w="70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EB4A9DE" w14:textId="77777777" w:rsidR="00C908E4" w:rsidRPr="0009078D" w:rsidRDefault="00C908E4" w:rsidP="00263553">
            <w:pPr>
              <w:spacing w:before="80" w:after="80"/>
              <w:jc w:val="center"/>
              <w:rPr>
                <w:rFonts w:ascii="Calibri" w:hAnsi="Calibri" w:cs="Calibri"/>
              </w:rPr>
            </w:pPr>
            <w:r w:rsidRPr="0009078D">
              <w:rPr>
                <w:szCs w:val="24"/>
              </w:rPr>
              <w:t>-</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3E5AA01" w14:textId="77777777" w:rsidR="00C908E4" w:rsidRPr="0009078D" w:rsidRDefault="00C908E4" w:rsidP="00263553">
            <w:pPr>
              <w:jc w:val="center"/>
              <w:rPr>
                <w:rFonts w:ascii="Calibri" w:hAnsi="Calibri" w:cs="Calibri"/>
              </w:rPr>
            </w:pPr>
            <w:r w:rsidRPr="0009078D">
              <w:rPr>
                <w:szCs w:val="24"/>
              </w:rPr>
              <w:t>-</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CB7A1AF" w14:textId="77777777" w:rsidR="00C908E4" w:rsidRPr="0009078D" w:rsidRDefault="00C908E4" w:rsidP="00263553">
            <w:pPr>
              <w:jc w:val="center"/>
              <w:rPr>
                <w:szCs w:val="24"/>
              </w:rPr>
            </w:pPr>
          </w:p>
          <w:p w14:paraId="6BC28EB0" w14:textId="77777777" w:rsidR="00C908E4" w:rsidRPr="0009078D" w:rsidRDefault="00C908E4" w:rsidP="00263553">
            <w:pPr>
              <w:jc w:val="center"/>
              <w:rPr>
                <w:szCs w:val="24"/>
              </w:rPr>
            </w:pPr>
            <w:r w:rsidRPr="0009078D">
              <w:rPr>
                <w:szCs w:val="24"/>
              </w:rPr>
              <w:t>-</w:t>
            </w:r>
          </w:p>
          <w:p w14:paraId="21E8E728" w14:textId="77777777" w:rsidR="00C908E4" w:rsidRPr="0009078D" w:rsidRDefault="00C908E4" w:rsidP="00263553">
            <w:pPr>
              <w:jc w:val="center"/>
              <w:rPr>
                <w:rFonts w:ascii="Calibri" w:hAnsi="Calibri" w:cs="Calibri"/>
              </w:rPr>
            </w:pP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EF8AEB0" w14:textId="77777777" w:rsidR="00C908E4" w:rsidRPr="0009078D" w:rsidRDefault="00C908E4" w:rsidP="00263553">
            <w:pPr>
              <w:jc w:val="center"/>
              <w:rPr>
                <w:rFonts w:ascii="Calibri" w:hAnsi="Calibri" w:cs="Calibri"/>
              </w:rPr>
            </w:pPr>
            <w:r w:rsidRPr="0009078D">
              <w:rPr>
                <w:szCs w:val="24"/>
              </w:rPr>
              <w:t>1</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55288E1" w14:textId="77777777" w:rsidR="00C908E4" w:rsidRPr="0009078D" w:rsidRDefault="00C908E4" w:rsidP="00263553">
            <w:pPr>
              <w:jc w:val="center"/>
              <w:rPr>
                <w:rFonts w:ascii="Calibri" w:hAnsi="Calibri" w:cs="Calibri"/>
              </w:rPr>
            </w:pPr>
            <w:r w:rsidRPr="0009078D">
              <w:rPr>
                <w:szCs w:val="24"/>
              </w:rPr>
              <w:t>3</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A59EBCA" w14:textId="77777777" w:rsidR="00C908E4" w:rsidRPr="0009078D" w:rsidRDefault="00C908E4" w:rsidP="00263553">
            <w:pPr>
              <w:jc w:val="center"/>
              <w:rPr>
                <w:rFonts w:ascii="Calibri" w:hAnsi="Calibri" w:cs="Calibri"/>
              </w:rPr>
            </w:pPr>
            <w:r w:rsidRPr="0009078D">
              <w:rPr>
                <w:szCs w:val="24"/>
              </w:rPr>
              <w:t>3</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6B78C3C" w14:textId="77777777" w:rsidR="00C908E4" w:rsidRPr="0009078D" w:rsidRDefault="00C908E4" w:rsidP="00263553">
            <w:pPr>
              <w:jc w:val="center"/>
              <w:rPr>
                <w:rFonts w:ascii="Calibri" w:hAnsi="Calibri" w:cs="Calibri"/>
              </w:rPr>
            </w:pPr>
            <w:r w:rsidRPr="0009078D">
              <w:rPr>
                <w:szCs w:val="24"/>
              </w:rPr>
              <w:t>1</w:t>
            </w:r>
          </w:p>
        </w:tc>
        <w:tc>
          <w:tcPr>
            <w:tcW w:w="82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A8BAA33" w14:textId="77777777" w:rsidR="00C908E4" w:rsidRPr="0009078D" w:rsidRDefault="00C908E4" w:rsidP="00263553">
            <w:pPr>
              <w:jc w:val="center"/>
              <w:rPr>
                <w:rFonts w:ascii="Calibri" w:hAnsi="Calibri" w:cs="Calibri"/>
              </w:rPr>
            </w:pPr>
            <w:r w:rsidRPr="0009078D">
              <w:rPr>
                <w:szCs w:val="24"/>
              </w:rPr>
              <w:t>3</w:t>
            </w:r>
          </w:p>
        </w:tc>
        <w:tc>
          <w:tcPr>
            <w:tcW w:w="97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B0D162E" w14:textId="77777777" w:rsidR="00C908E4" w:rsidRPr="0009078D" w:rsidRDefault="00C908E4" w:rsidP="00263553">
            <w:pPr>
              <w:jc w:val="center"/>
              <w:rPr>
                <w:rFonts w:ascii="Calibri" w:hAnsi="Calibri" w:cs="Calibri"/>
              </w:rPr>
            </w:pPr>
            <w:r w:rsidRPr="0009078D">
              <w:rPr>
                <w:szCs w:val="24"/>
              </w:rPr>
              <w:t>-</w:t>
            </w:r>
          </w:p>
        </w:tc>
        <w:tc>
          <w:tcPr>
            <w:tcW w:w="580"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4018D0A2" w14:textId="77777777" w:rsidR="00C908E4" w:rsidRPr="0009078D" w:rsidRDefault="00C908E4" w:rsidP="00263553">
            <w:pPr>
              <w:spacing w:before="80" w:after="80"/>
              <w:jc w:val="center"/>
              <w:rPr>
                <w:rFonts w:ascii="Calibri" w:hAnsi="Calibri" w:cs="Calibri"/>
              </w:rPr>
            </w:pPr>
            <w:r w:rsidRPr="0009078D">
              <w:rPr>
                <w:szCs w:val="24"/>
              </w:rPr>
              <w:t>11</w:t>
            </w:r>
          </w:p>
        </w:tc>
      </w:tr>
      <w:tr w:rsidR="0009078D" w:rsidRPr="0009078D" w14:paraId="20D7150C" w14:textId="77777777" w:rsidTr="00263553">
        <w:tc>
          <w:tcPr>
            <w:tcW w:w="1969" w:type="dxa"/>
            <w:tcBorders>
              <w:top w:val="nil"/>
              <w:left w:val="single" w:sz="8" w:space="0" w:color="000000"/>
              <w:bottom w:val="single" w:sz="8" w:space="0" w:color="000000"/>
              <w:right w:val="nil"/>
            </w:tcBorders>
            <w:tcMar>
              <w:top w:w="0" w:type="dxa"/>
              <w:left w:w="107" w:type="dxa"/>
              <w:bottom w:w="0" w:type="dxa"/>
              <w:right w:w="107" w:type="dxa"/>
            </w:tcMar>
            <w:vAlign w:val="bottom"/>
          </w:tcPr>
          <w:p w14:paraId="4C616B26" w14:textId="77777777" w:rsidR="00C908E4" w:rsidRPr="0009078D" w:rsidRDefault="000A56D5" w:rsidP="00263553">
            <w:pPr>
              <w:jc w:val="both"/>
              <w:rPr>
                <w:rFonts w:ascii="Calibri" w:hAnsi="Calibri" w:cs="Calibri"/>
              </w:rPr>
            </w:pPr>
            <w:r w:rsidRPr="0009078D">
              <w:rPr>
                <w:szCs w:val="24"/>
              </w:rPr>
              <w:t xml:space="preserve">turintys </w:t>
            </w:r>
            <w:r w:rsidR="00C908E4" w:rsidRPr="0009078D">
              <w:rPr>
                <w:szCs w:val="24"/>
              </w:rPr>
              <w:t>fizin</w:t>
            </w:r>
            <w:r w:rsidRPr="0009078D">
              <w:rPr>
                <w:szCs w:val="24"/>
              </w:rPr>
              <w:t>ę</w:t>
            </w:r>
            <w:r w:rsidR="00C908E4" w:rsidRPr="0009078D">
              <w:rPr>
                <w:szCs w:val="24"/>
              </w:rPr>
              <w:t xml:space="preserve"> (kūno) negali</w:t>
            </w:r>
            <w:r w:rsidRPr="0009078D">
              <w:rPr>
                <w:szCs w:val="24"/>
              </w:rPr>
              <w:t>ą</w:t>
            </w:r>
          </w:p>
        </w:tc>
        <w:tc>
          <w:tcPr>
            <w:tcW w:w="70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0587296" w14:textId="77777777" w:rsidR="00C908E4" w:rsidRPr="0009078D" w:rsidRDefault="00C908E4" w:rsidP="00263553">
            <w:pPr>
              <w:jc w:val="center"/>
              <w:rPr>
                <w:rFonts w:ascii="Calibri" w:hAnsi="Calibri" w:cs="Calibri"/>
              </w:rPr>
            </w:pPr>
            <w:r w:rsidRPr="0009078D">
              <w:rPr>
                <w:szCs w:val="24"/>
              </w:rPr>
              <w:t>-</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C30BFE7" w14:textId="77777777" w:rsidR="00C908E4" w:rsidRPr="0009078D" w:rsidRDefault="00C908E4" w:rsidP="00263553">
            <w:pPr>
              <w:jc w:val="center"/>
              <w:rPr>
                <w:rFonts w:ascii="Calibri" w:hAnsi="Calibri" w:cs="Calibri"/>
              </w:rPr>
            </w:pPr>
            <w:r w:rsidRPr="0009078D">
              <w:rPr>
                <w:szCs w:val="24"/>
              </w:rPr>
              <w:t>-</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53EF1D6" w14:textId="77777777" w:rsidR="00C908E4" w:rsidRPr="0009078D" w:rsidRDefault="00C908E4" w:rsidP="00263553">
            <w:pPr>
              <w:jc w:val="center"/>
              <w:rPr>
                <w:rFonts w:ascii="Calibri" w:hAnsi="Calibri" w:cs="Calibri"/>
              </w:rPr>
            </w:pPr>
            <w:r w:rsidRPr="0009078D">
              <w:rPr>
                <w:szCs w:val="24"/>
              </w:rPr>
              <w:t>-</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AD06E63" w14:textId="77777777" w:rsidR="00C908E4" w:rsidRPr="0009078D" w:rsidRDefault="00C908E4" w:rsidP="00263553">
            <w:pPr>
              <w:jc w:val="center"/>
              <w:rPr>
                <w:rFonts w:ascii="Calibri" w:hAnsi="Calibri" w:cs="Calibri"/>
              </w:rPr>
            </w:pPr>
            <w:r w:rsidRPr="0009078D">
              <w:rPr>
                <w:szCs w:val="24"/>
              </w:rPr>
              <w:t>1</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927CF64" w14:textId="77777777" w:rsidR="00C908E4" w:rsidRPr="0009078D" w:rsidRDefault="00C908E4" w:rsidP="00263553">
            <w:pPr>
              <w:jc w:val="center"/>
              <w:rPr>
                <w:rFonts w:ascii="Calibri" w:hAnsi="Calibri" w:cs="Calibri"/>
              </w:rPr>
            </w:pPr>
            <w:r w:rsidRPr="0009078D">
              <w:rPr>
                <w:szCs w:val="24"/>
              </w:rPr>
              <w:t>-</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74BF9E1" w14:textId="77777777" w:rsidR="00C908E4" w:rsidRPr="0009078D" w:rsidRDefault="00C908E4" w:rsidP="00263553">
            <w:pPr>
              <w:jc w:val="center"/>
              <w:rPr>
                <w:rFonts w:ascii="Calibri" w:hAnsi="Calibri" w:cs="Calibri"/>
              </w:rPr>
            </w:pPr>
            <w:r w:rsidRPr="0009078D">
              <w:rPr>
                <w:szCs w:val="24"/>
              </w:rPr>
              <w:t>3</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8BE22AD" w14:textId="77777777" w:rsidR="00C908E4" w:rsidRPr="0009078D" w:rsidRDefault="00C908E4" w:rsidP="00263553">
            <w:pPr>
              <w:jc w:val="center"/>
              <w:rPr>
                <w:rFonts w:ascii="Calibri" w:hAnsi="Calibri" w:cs="Calibri"/>
              </w:rPr>
            </w:pPr>
            <w:r w:rsidRPr="0009078D">
              <w:rPr>
                <w:szCs w:val="24"/>
              </w:rPr>
              <w:t>2</w:t>
            </w:r>
          </w:p>
        </w:tc>
        <w:tc>
          <w:tcPr>
            <w:tcW w:w="82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1451D16" w14:textId="77777777" w:rsidR="00C908E4" w:rsidRPr="0009078D" w:rsidRDefault="00C908E4" w:rsidP="00263553">
            <w:pPr>
              <w:jc w:val="center"/>
              <w:rPr>
                <w:rFonts w:ascii="Calibri" w:hAnsi="Calibri" w:cs="Calibri"/>
              </w:rPr>
            </w:pPr>
            <w:r w:rsidRPr="0009078D">
              <w:rPr>
                <w:szCs w:val="24"/>
              </w:rPr>
              <w:t>-</w:t>
            </w:r>
          </w:p>
        </w:tc>
        <w:tc>
          <w:tcPr>
            <w:tcW w:w="97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379D7D2" w14:textId="77777777" w:rsidR="00C908E4" w:rsidRPr="0009078D" w:rsidRDefault="00C908E4" w:rsidP="00263553">
            <w:pPr>
              <w:jc w:val="center"/>
              <w:rPr>
                <w:rFonts w:ascii="Calibri" w:hAnsi="Calibri" w:cs="Calibri"/>
              </w:rPr>
            </w:pPr>
            <w:r w:rsidRPr="0009078D">
              <w:rPr>
                <w:szCs w:val="24"/>
              </w:rPr>
              <w:t>3</w:t>
            </w:r>
          </w:p>
        </w:tc>
        <w:tc>
          <w:tcPr>
            <w:tcW w:w="580"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74594C75" w14:textId="77777777" w:rsidR="00C908E4" w:rsidRPr="0009078D" w:rsidRDefault="00C908E4" w:rsidP="00263553">
            <w:pPr>
              <w:jc w:val="center"/>
              <w:rPr>
                <w:rFonts w:ascii="Calibri" w:hAnsi="Calibri" w:cs="Calibri"/>
              </w:rPr>
            </w:pPr>
            <w:r w:rsidRPr="0009078D">
              <w:rPr>
                <w:szCs w:val="24"/>
              </w:rPr>
              <w:t>9</w:t>
            </w:r>
          </w:p>
        </w:tc>
      </w:tr>
      <w:tr w:rsidR="0009078D" w:rsidRPr="0009078D" w14:paraId="5CB53B69" w14:textId="77777777" w:rsidTr="00263553">
        <w:tc>
          <w:tcPr>
            <w:tcW w:w="1969" w:type="dxa"/>
            <w:tcBorders>
              <w:top w:val="nil"/>
              <w:left w:val="single" w:sz="8" w:space="0" w:color="000000"/>
              <w:bottom w:val="single" w:sz="8" w:space="0" w:color="000000"/>
              <w:right w:val="nil"/>
            </w:tcBorders>
            <w:tcMar>
              <w:top w:w="0" w:type="dxa"/>
              <w:left w:w="107" w:type="dxa"/>
              <w:bottom w:w="0" w:type="dxa"/>
              <w:right w:w="107" w:type="dxa"/>
            </w:tcMar>
            <w:vAlign w:val="bottom"/>
          </w:tcPr>
          <w:p w14:paraId="764F409A" w14:textId="77777777" w:rsidR="00C908E4" w:rsidRPr="0009078D" w:rsidRDefault="000A56D5" w:rsidP="00263553">
            <w:pPr>
              <w:jc w:val="both"/>
              <w:rPr>
                <w:rFonts w:ascii="Calibri" w:hAnsi="Calibri" w:cs="Calibri"/>
              </w:rPr>
            </w:pPr>
            <w:r w:rsidRPr="0009078D">
              <w:rPr>
                <w:szCs w:val="24"/>
              </w:rPr>
              <w:lastRenderedPageBreak/>
              <w:t xml:space="preserve">Turintys </w:t>
            </w:r>
            <w:r w:rsidR="00C908E4" w:rsidRPr="0009078D">
              <w:rPr>
                <w:szCs w:val="24"/>
              </w:rPr>
              <w:t>psichin</w:t>
            </w:r>
            <w:r w:rsidRPr="0009078D">
              <w:rPr>
                <w:szCs w:val="24"/>
              </w:rPr>
              <w:t>ę</w:t>
            </w:r>
            <w:r w:rsidR="00C908E4" w:rsidRPr="0009078D">
              <w:rPr>
                <w:szCs w:val="24"/>
              </w:rPr>
              <w:t xml:space="preserve"> (dėl psichikos ligos) negali</w:t>
            </w:r>
            <w:r w:rsidRPr="0009078D">
              <w:rPr>
                <w:szCs w:val="24"/>
              </w:rPr>
              <w:t>ą</w:t>
            </w:r>
          </w:p>
        </w:tc>
        <w:tc>
          <w:tcPr>
            <w:tcW w:w="70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96E4C94" w14:textId="77777777" w:rsidR="00C908E4" w:rsidRPr="0009078D" w:rsidRDefault="00C908E4" w:rsidP="00263553">
            <w:pPr>
              <w:jc w:val="center"/>
              <w:rPr>
                <w:rFonts w:ascii="Calibri" w:hAnsi="Calibri" w:cs="Calibri"/>
              </w:rPr>
            </w:pPr>
            <w:r w:rsidRPr="0009078D">
              <w:rPr>
                <w:szCs w:val="24"/>
              </w:rPr>
              <w:t>-</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77CB4AF" w14:textId="77777777" w:rsidR="00C908E4" w:rsidRPr="0009078D" w:rsidRDefault="00C908E4" w:rsidP="00263553">
            <w:pPr>
              <w:jc w:val="center"/>
              <w:rPr>
                <w:rFonts w:ascii="Calibri" w:hAnsi="Calibri" w:cs="Calibri"/>
              </w:rPr>
            </w:pPr>
            <w:r w:rsidRPr="0009078D">
              <w:rPr>
                <w:szCs w:val="24"/>
              </w:rPr>
              <w:t>-</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62CA57F" w14:textId="77777777" w:rsidR="00C908E4" w:rsidRPr="0009078D" w:rsidRDefault="00C908E4" w:rsidP="00263553">
            <w:pPr>
              <w:jc w:val="center"/>
              <w:rPr>
                <w:rFonts w:ascii="Calibri" w:hAnsi="Calibri" w:cs="Calibri"/>
              </w:rPr>
            </w:pPr>
            <w:r w:rsidRPr="0009078D">
              <w:rPr>
                <w:szCs w:val="24"/>
              </w:rPr>
              <w:t>-</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9D5BFCA" w14:textId="77777777" w:rsidR="00C908E4" w:rsidRPr="0009078D" w:rsidRDefault="00C908E4" w:rsidP="00263553">
            <w:pPr>
              <w:jc w:val="center"/>
              <w:rPr>
                <w:rFonts w:ascii="Calibri" w:hAnsi="Calibri" w:cs="Calibri"/>
              </w:rPr>
            </w:pPr>
            <w:r w:rsidRPr="0009078D">
              <w:rPr>
                <w:szCs w:val="24"/>
              </w:rPr>
              <w:t>1</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82BB39A" w14:textId="77777777" w:rsidR="00C908E4" w:rsidRPr="0009078D" w:rsidRDefault="00C908E4" w:rsidP="00263553">
            <w:pPr>
              <w:jc w:val="center"/>
              <w:rPr>
                <w:rFonts w:ascii="Calibri" w:hAnsi="Calibri" w:cs="Calibri"/>
              </w:rPr>
            </w:pPr>
            <w:r w:rsidRPr="0009078D">
              <w:rPr>
                <w:szCs w:val="24"/>
              </w:rPr>
              <w:t>2</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F95E14D" w14:textId="77777777" w:rsidR="00C908E4" w:rsidRPr="0009078D" w:rsidRDefault="00C908E4" w:rsidP="00263553">
            <w:pPr>
              <w:jc w:val="center"/>
              <w:rPr>
                <w:rFonts w:ascii="Calibri" w:hAnsi="Calibri" w:cs="Calibri"/>
              </w:rPr>
            </w:pPr>
            <w:r w:rsidRPr="0009078D">
              <w:rPr>
                <w:szCs w:val="24"/>
              </w:rPr>
              <w:t>-</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3F13652" w14:textId="77777777" w:rsidR="00C908E4" w:rsidRPr="0009078D" w:rsidRDefault="00C908E4" w:rsidP="00263553">
            <w:pPr>
              <w:jc w:val="center"/>
              <w:rPr>
                <w:rFonts w:ascii="Calibri" w:hAnsi="Calibri" w:cs="Calibri"/>
              </w:rPr>
            </w:pPr>
            <w:r w:rsidRPr="0009078D">
              <w:rPr>
                <w:szCs w:val="24"/>
              </w:rPr>
              <w:t>-</w:t>
            </w:r>
          </w:p>
        </w:tc>
        <w:tc>
          <w:tcPr>
            <w:tcW w:w="82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7BD981F" w14:textId="77777777" w:rsidR="00C908E4" w:rsidRPr="0009078D" w:rsidRDefault="00C908E4" w:rsidP="00263553">
            <w:pPr>
              <w:jc w:val="center"/>
              <w:rPr>
                <w:rFonts w:ascii="Calibri" w:hAnsi="Calibri" w:cs="Calibri"/>
              </w:rPr>
            </w:pPr>
            <w:r w:rsidRPr="0009078D">
              <w:rPr>
                <w:szCs w:val="24"/>
              </w:rPr>
              <w:t>1</w:t>
            </w:r>
          </w:p>
        </w:tc>
        <w:tc>
          <w:tcPr>
            <w:tcW w:w="97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F8196CF" w14:textId="77777777" w:rsidR="00C908E4" w:rsidRPr="0009078D" w:rsidRDefault="00C908E4" w:rsidP="00263553">
            <w:pPr>
              <w:jc w:val="center"/>
              <w:rPr>
                <w:rFonts w:ascii="Calibri" w:hAnsi="Calibri" w:cs="Calibri"/>
              </w:rPr>
            </w:pPr>
            <w:r w:rsidRPr="0009078D">
              <w:rPr>
                <w:szCs w:val="24"/>
              </w:rPr>
              <w:t>-</w:t>
            </w:r>
          </w:p>
        </w:tc>
        <w:tc>
          <w:tcPr>
            <w:tcW w:w="580"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198349DC" w14:textId="77777777" w:rsidR="00C908E4" w:rsidRPr="0009078D" w:rsidRDefault="00C908E4" w:rsidP="00263553">
            <w:pPr>
              <w:jc w:val="center"/>
              <w:rPr>
                <w:rFonts w:ascii="Calibri" w:hAnsi="Calibri" w:cs="Calibri"/>
              </w:rPr>
            </w:pPr>
            <w:r w:rsidRPr="0009078D">
              <w:rPr>
                <w:szCs w:val="24"/>
              </w:rPr>
              <w:t>4</w:t>
            </w:r>
          </w:p>
        </w:tc>
      </w:tr>
      <w:tr w:rsidR="0009078D" w:rsidRPr="0009078D" w14:paraId="51BC6586" w14:textId="77777777" w:rsidTr="00263553">
        <w:tc>
          <w:tcPr>
            <w:tcW w:w="1969" w:type="dxa"/>
            <w:tcBorders>
              <w:top w:val="nil"/>
              <w:left w:val="single" w:sz="8" w:space="0" w:color="000000"/>
              <w:bottom w:val="single" w:sz="8" w:space="0" w:color="000000"/>
              <w:right w:val="nil"/>
            </w:tcBorders>
            <w:tcMar>
              <w:top w:w="0" w:type="dxa"/>
              <w:left w:w="107" w:type="dxa"/>
              <w:bottom w:w="0" w:type="dxa"/>
              <w:right w:w="107" w:type="dxa"/>
            </w:tcMar>
            <w:vAlign w:val="bottom"/>
          </w:tcPr>
          <w:p w14:paraId="2FB517B8" w14:textId="77777777" w:rsidR="00C908E4" w:rsidRPr="0009078D" w:rsidRDefault="000A56D5" w:rsidP="00263553">
            <w:pPr>
              <w:jc w:val="both"/>
              <w:rPr>
                <w:rFonts w:ascii="Calibri" w:hAnsi="Calibri" w:cs="Calibri"/>
              </w:rPr>
            </w:pPr>
            <w:r w:rsidRPr="0009078D">
              <w:rPr>
                <w:szCs w:val="24"/>
              </w:rPr>
              <w:t xml:space="preserve">turintys </w:t>
            </w:r>
            <w:r w:rsidR="00C908E4" w:rsidRPr="0009078D">
              <w:rPr>
                <w:szCs w:val="24"/>
              </w:rPr>
              <w:t>proto (dėl intelekto sutrikimų) negali</w:t>
            </w:r>
            <w:r w:rsidRPr="0009078D">
              <w:rPr>
                <w:szCs w:val="24"/>
              </w:rPr>
              <w:t>ą</w:t>
            </w:r>
          </w:p>
        </w:tc>
        <w:tc>
          <w:tcPr>
            <w:tcW w:w="70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15BA8E3" w14:textId="77777777" w:rsidR="00C908E4" w:rsidRPr="0009078D" w:rsidRDefault="00C908E4" w:rsidP="00263553">
            <w:pPr>
              <w:jc w:val="center"/>
              <w:rPr>
                <w:rFonts w:ascii="Calibri" w:hAnsi="Calibri" w:cs="Calibri"/>
              </w:rPr>
            </w:pPr>
            <w:r w:rsidRPr="0009078D">
              <w:rPr>
                <w:szCs w:val="24"/>
              </w:rPr>
              <w:t>-</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46AEB66" w14:textId="77777777" w:rsidR="00C908E4" w:rsidRPr="0009078D" w:rsidRDefault="00C908E4" w:rsidP="00263553">
            <w:pPr>
              <w:jc w:val="center"/>
              <w:rPr>
                <w:rFonts w:ascii="Calibri" w:hAnsi="Calibri" w:cs="Calibri"/>
              </w:rPr>
            </w:pPr>
            <w:r w:rsidRPr="0009078D">
              <w:rPr>
                <w:szCs w:val="24"/>
              </w:rPr>
              <w:t>-</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4D58736" w14:textId="77777777" w:rsidR="00C908E4" w:rsidRPr="0009078D" w:rsidRDefault="00C908E4" w:rsidP="00263553">
            <w:pPr>
              <w:jc w:val="center"/>
              <w:rPr>
                <w:rFonts w:ascii="Calibri" w:hAnsi="Calibri" w:cs="Calibri"/>
              </w:rPr>
            </w:pPr>
            <w:r w:rsidRPr="0009078D">
              <w:rPr>
                <w:szCs w:val="24"/>
              </w:rPr>
              <w:t>1</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EB116AF" w14:textId="77777777" w:rsidR="00C908E4" w:rsidRPr="0009078D" w:rsidRDefault="00C908E4" w:rsidP="00263553">
            <w:pPr>
              <w:jc w:val="center"/>
              <w:rPr>
                <w:rFonts w:ascii="Calibri" w:hAnsi="Calibri" w:cs="Calibri"/>
              </w:rPr>
            </w:pPr>
            <w:r w:rsidRPr="0009078D">
              <w:rPr>
                <w:szCs w:val="24"/>
              </w:rPr>
              <w:t>-</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ABFF8EA" w14:textId="77777777" w:rsidR="00C908E4" w:rsidRPr="0009078D" w:rsidRDefault="00C908E4" w:rsidP="00263553">
            <w:pPr>
              <w:jc w:val="center"/>
              <w:rPr>
                <w:rFonts w:ascii="Calibri" w:hAnsi="Calibri" w:cs="Calibri"/>
              </w:rPr>
            </w:pPr>
            <w:r w:rsidRPr="0009078D">
              <w:rPr>
                <w:szCs w:val="24"/>
              </w:rPr>
              <w:t>-</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1BCEB79" w14:textId="77777777" w:rsidR="00C908E4" w:rsidRPr="0009078D" w:rsidRDefault="00C908E4" w:rsidP="00263553">
            <w:pPr>
              <w:jc w:val="center"/>
              <w:rPr>
                <w:rFonts w:ascii="Calibri" w:hAnsi="Calibri" w:cs="Calibri"/>
              </w:rPr>
            </w:pPr>
            <w:r w:rsidRPr="0009078D">
              <w:rPr>
                <w:szCs w:val="24"/>
              </w:rPr>
              <w:t>-</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7A238DA" w14:textId="77777777" w:rsidR="00C908E4" w:rsidRPr="0009078D" w:rsidRDefault="00C908E4" w:rsidP="00263553">
            <w:pPr>
              <w:jc w:val="center"/>
              <w:rPr>
                <w:rFonts w:ascii="Calibri" w:hAnsi="Calibri" w:cs="Calibri"/>
              </w:rPr>
            </w:pPr>
            <w:r w:rsidRPr="0009078D">
              <w:rPr>
                <w:szCs w:val="24"/>
              </w:rPr>
              <w:t>-</w:t>
            </w:r>
          </w:p>
        </w:tc>
        <w:tc>
          <w:tcPr>
            <w:tcW w:w="82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56BF05F" w14:textId="77777777" w:rsidR="00C908E4" w:rsidRPr="0009078D" w:rsidRDefault="00C908E4" w:rsidP="00263553">
            <w:pPr>
              <w:jc w:val="center"/>
              <w:rPr>
                <w:rFonts w:ascii="Calibri" w:hAnsi="Calibri" w:cs="Calibri"/>
              </w:rPr>
            </w:pPr>
            <w:r w:rsidRPr="0009078D">
              <w:rPr>
                <w:szCs w:val="24"/>
              </w:rPr>
              <w:t>-</w:t>
            </w:r>
          </w:p>
        </w:tc>
        <w:tc>
          <w:tcPr>
            <w:tcW w:w="97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8F12995" w14:textId="77777777" w:rsidR="00C908E4" w:rsidRPr="0009078D" w:rsidRDefault="00C908E4" w:rsidP="00263553">
            <w:pPr>
              <w:jc w:val="center"/>
              <w:rPr>
                <w:rFonts w:ascii="Calibri" w:hAnsi="Calibri" w:cs="Calibri"/>
              </w:rPr>
            </w:pPr>
            <w:r w:rsidRPr="0009078D">
              <w:rPr>
                <w:szCs w:val="24"/>
              </w:rPr>
              <w:t>-</w:t>
            </w:r>
          </w:p>
        </w:tc>
        <w:tc>
          <w:tcPr>
            <w:tcW w:w="580"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26D4EE08" w14:textId="77777777" w:rsidR="00C908E4" w:rsidRPr="0009078D" w:rsidRDefault="00C908E4" w:rsidP="00263553">
            <w:pPr>
              <w:jc w:val="center"/>
              <w:rPr>
                <w:rFonts w:ascii="Calibri" w:hAnsi="Calibri" w:cs="Calibri"/>
              </w:rPr>
            </w:pPr>
            <w:r w:rsidRPr="0009078D">
              <w:rPr>
                <w:szCs w:val="24"/>
              </w:rPr>
              <w:t>1</w:t>
            </w:r>
          </w:p>
        </w:tc>
      </w:tr>
      <w:tr w:rsidR="0009078D" w:rsidRPr="0009078D" w14:paraId="3FF0E89A" w14:textId="77777777" w:rsidTr="00263553">
        <w:tc>
          <w:tcPr>
            <w:tcW w:w="1969" w:type="dxa"/>
            <w:tcBorders>
              <w:top w:val="nil"/>
              <w:left w:val="single" w:sz="8" w:space="0" w:color="000000"/>
              <w:bottom w:val="single" w:sz="8" w:space="0" w:color="000000"/>
              <w:right w:val="nil"/>
            </w:tcBorders>
            <w:shd w:val="clear" w:color="auto" w:fill="FFFFFF"/>
            <w:tcMar>
              <w:top w:w="0" w:type="dxa"/>
              <w:left w:w="107" w:type="dxa"/>
              <w:bottom w:w="0" w:type="dxa"/>
              <w:right w:w="107" w:type="dxa"/>
            </w:tcMar>
            <w:vAlign w:val="bottom"/>
          </w:tcPr>
          <w:p w14:paraId="438F9D7F" w14:textId="77777777" w:rsidR="00C908E4" w:rsidRPr="0009078D" w:rsidRDefault="000A56D5" w:rsidP="00263553">
            <w:pPr>
              <w:jc w:val="both"/>
              <w:rPr>
                <w:rFonts w:ascii="Calibri" w:hAnsi="Calibri" w:cs="Calibri"/>
              </w:rPr>
            </w:pPr>
            <w:r w:rsidRPr="0009078D">
              <w:rPr>
                <w:szCs w:val="24"/>
              </w:rPr>
              <w:t>turintys</w:t>
            </w:r>
            <w:r w:rsidR="00C908E4" w:rsidRPr="0009078D">
              <w:rPr>
                <w:szCs w:val="24"/>
              </w:rPr>
              <w:t xml:space="preserve"> sunki</w:t>
            </w:r>
            <w:r w:rsidRPr="0009078D">
              <w:rPr>
                <w:szCs w:val="24"/>
              </w:rPr>
              <w:t>ą</w:t>
            </w:r>
            <w:r w:rsidR="00C908E4" w:rsidRPr="0009078D">
              <w:rPr>
                <w:szCs w:val="24"/>
              </w:rPr>
              <w:t xml:space="preserve"> negali</w:t>
            </w:r>
            <w:r w:rsidRPr="0009078D">
              <w:rPr>
                <w:szCs w:val="24"/>
              </w:rPr>
              <w:t>ą</w:t>
            </w:r>
          </w:p>
        </w:tc>
        <w:tc>
          <w:tcPr>
            <w:tcW w:w="70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799E67A" w14:textId="77777777" w:rsidR="00C908E4" w:rsidRPr="0009078D" w:rsidRDefault="00C908E4" w:rsidP="00263553">
            <w:pPr>
              <w:jc w:val="center"/>
              <w:rPr>
                <w:rFonts w:ascii="Calibri" w:hAnsi="Calibri" w:cs="Calibri"/>
              </w:rPr>
            </w:pPr>
            <w:r w:rsidRPr="0009078D">
              <w:rPr>
                <w:szCs w:val="24"/>
              </w:rPr>
              <w:t>-</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62BD240" w14:textId="77777777" w:rsidR="00C908E4" w:rsidRPr="0009078D" w:rsidRDefault="00C908E4" w:rsidP="00263553">
            <w:pPr>
              <w:jc w:val="center"/>
              <w:rPr>
                <w:rFonts w:ascii="Calibri" w:hAnsi="Calibri" w:cs="Calibri"/>
              </w:rPr>
            </w:pPr>
            <w:r w:rsidRPr="0009078D">
              <w:rPr>
                <w:szCs w:val="24"/>
              </w:rPr>
              <w:t>-</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A2DCBE0" w14:textId="77777777" w:rsidR="00C908E4" w:rsidRPr="0009078D" w:rsidRDefault="00C908E4" w:rsidP="00263553">
            <w:pPr>
              <w:jc w:val="center"/>
              <w:rPr>
                <w:rFonts w:ascii="Calibri" w:hAnsi="Calibri" w:cs="Calibri"/>
              </w:rPr>
            </w:pPr>
            <w:r w:rsidRPr="0009078D">
              <w:rPr>
                <w:szCs w:val="24"/>
              </w:rPr>
              <w:t>1</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9F31610" w14:textId="77777777" w:rsidR="00C908E4" w:rsidRPr="0009078D" w:rsidRDefault="00C908E4" w:rsidP="00263553">
            <w:pPr>
              <w:jc w:val="center"/>
              <w:rPr>
                <w:rFonts w:ascii="Calibri" w:hAnsi="Calibri" w:cs="Calibri"/>
              </w:rPr>
            </w:pPr>
            <w:r w:rsidRPr="0009078D">
              <w:rPr>
                <w:szCs w:val="24"/>
              </w:rPr>
              <w:t>2</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DA21471" w14:textId="77777777" w:rsidR="00C908E4" w:rsidRPr="0009078D" w:rsidRDefault="00C908E4" w:rsidP="00263553">
            <w:pPr>
              <w:jc w:val="center"/>
              <w:rPr>
                <w:rFonts w:ascii="Calibri" w:hAnsi="Calibri" w:cs="Calibri"/>
              </w:rPr>
            </w:pPr>
            <w:r w:rsidRPr="0009078D">
              <w:rPr>
                <w:szCs w:val="24"/>
              </w:rPr>
              <w:t>2</w:t>
            </w:r>
          </w:p>
        </w:tc>
        <w:tc>
          <w:tcPr>
            <w:tcW w:w="84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DF70878" w14:textId="77777777" w:rsidR="00C908E4" w:rsidRPr="0009078D" w:rsidRDefault="00C908E4" w:rsidP="00263553">
            <w:pPr>
              <w:jc w:val="center"/>
              <w:rPr>
                <w:rFonts w:ascii="Calibri" w:hAnsi="Calibri" w:cs="Calibri"/>
              </w:rPr>
            </w:pPr>
            <w:r w:rsidRPr="0009078D">
              <w:rPr>
                <w:szCs w:val="24"/>
              </w:rPr>
              <w:t>3</w:t>
            </w:r>
          </w:p>
        </w:tc>
        <w:tc>
          <w:tcPr>
            <w:tcW w:w="84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90CC021" w14:textId="77777777" w:rsidR="00C908E4" w:rsidRPr="0009078D" w:rsidRDefault="00C908E4" w:rsidP="00263553">
            <w:pPr>
              <w:jc w:val="center"/>
              <w:rPr>
                <w:rFonts w:ascii="Calibri" w:hAnsi="Calibri" w:cs="Calibri"/>
              </w:rPr>
            </w:pPr>
            <w:r w:rsidRPr="0009078D">
              <w:rPr>
                <w:szCs w:val="24"/>
              </w:rPr>
              <w:t>2</w:t>
            </w:r>
          </w:p>
        </w:tc>
        <w:tc>
          <w:tcPr>
            <w:tcW w:w="82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9339858" w14:textId="77777777" w:rsidR="00C908E4" w:rsidRPr="0009078D" w:rsidRDefault="00C908E4" w:rsidP="00263553">
            <w:pPr>
              <w:jc w:val="center"/>
              <w:rPr>
                <w:rFonts w:ascii="Calibri" w:hAnsi="Calibri" w:cs="Calibri"/>
              </w:rPr>
            </w:pPr>
            <w:r w:rsidRPr="0009078D">
              <w:rPr>
                <w:szCs w:val="24"/>
              </w:rPr>
              <w:t>1</w:t>
            </w:r>
          </w:p>
        </w:tc>
        <w:tc>
          <w:tcPr>
            <w:tcW w:w="97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B682017" w14:textId="77777777" w:rsidR="00C908E4" w:rsidRPr="0009078D" w:rsidRDefault="00C908E4" w:rsidP="00263553">
            <w:pPr>
              <w:jc w:val="center"/>
              <w:rPr>
                <w:rFonts w:ascii="Calibri" w:hAnsi="Calibri" w:cs="Calibri"/>
              </w:rPr>
            </w:pPr>
            <w:r w:rsidRPr="0009078D">
              <w:rPr>
                <w:szCs w:val="24"/>
              </w:rPr>
              <w:t>3</w:t>
            </w:r>
          </w:p>
        </w:tc>
        <w:tc>
          <w:tcPr>
            <w:tcW w:w="580"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24A3EE12" w14:textId="77777777" w:rsidR="00C908E4" w:rsidRPr="0009078D" w:rsidRDefault="00C908E4" w:rsidP="00263553">
            <w:pPr>
              <w:jc w:val="center"/>
              <w:rPr>
                <w:rFonts w:ascii="Calibri" w:hAnsi="Calibri" w:cs="Calibri"/>
              </w:rPr>
            </w:pPr>
            <w:r w:rsidRPr="0009078D">
              <w:rPr>
                <w:szCs w:val="24"/>
              </w:rPr>
              <w:t>14</w:t>
            </w:r>
          </w:p>
        </w:tc>
      </w:tr>
    </w:tbl>
    <w:bookmarkEnd w:id="2"/>
    <w:p w14:paraId="18184167" w14:textId="77777777" w:rsidR="00D70651" w:rsidRPr="0009078D" w:rsidRDefault="00D70651" w:rsidP="00AD43C2">
      <w:pPr>
        <w:ind w:left="-709"/>
        <w:jc w:val="both"/>
        <w:rPr>
          <w:rFonts w:ascii="Calibri" w:hAnsi="Calibri" w:cs="Calibri"/>
        </w:rPr>
      </w:pPr>
      <w:r w:rsidRPr="0009078D">
        <w:t> </w:t>
      </w:r>
    </w:p>
    <w:p w14:paraId="3C3A5AF4" w14:textId="77777777" w:rsidR="00F04BD1" w:rsidRDefault="00F04BD1" w:rsidP="00D70651">
      <w:pPr>
        <w:ind w:firstLine="709"/>
        <w:jc w:val="center"/>
        <w:rPr>
          <w:b/>
          <w:bCs/>
          <w:szCs w:val="24"/>
        </w:rPr>
      </w:pPr>
    </w:p>
    <w:p w14:paraId="7591BDA5" w14:textId="286B6CD1" w:rsidR="00AD43C2" w:rsidRPr="0009078D" w:rsidRDefault="00D70651" w:rsidP="00D70651">
      <w:pPr>
        <w:ind w:firstLine="709"/>
        <w:jc w:val="center"/>
        <w:rPr>
          <w:b/>
          <w:bCs/>
          <w:szCs w:val="24"/>
        </w:rPr>
      </w:pPr>
      <w:r w:rsidRPr="0009078D">
        <w:rPr>
          <w:b/>
          <w:bCs/>
          <w:szCs w:val="24"/>
        </w:rPr>
        <w:t xml:space="preserve">III </w:t>
      </w:r>
      <w:r w:rsidRPr="0009078D">
        <w:rPr>
          <w:b/>
          <w:bCs/>
          <w:szCs w:val="24"/>
          <w:shd w:val="clear" w:color="auto" w:fill="FFFFFF"/>
        </w:rPr>
        <w:t>SKYRIUS</w:t>
      </w:r>
    </w:p>
    <w:p w14:paraId="732549BD" w14:textId="77777777" w:rsidR="00D70651" w:rsidRPr="0009078D" w:rsidRDefault="00D70651" w:rsidP="00D70651">
      <w:pPr>
        <w:ind w:firstLine="709"/>
        <w:jc w:val="center"/>
        <w:rPr>
          <w:rFonts w:ascii="Calibri" w:hAnsi="Calibri" w:cs="Calibri"/>
        </w:rPr>
      </w:pPr>
      <w:r w:rsidRPr="0009078D">
        <w:rPr>
          <w:b/>
          <w:bCs/>
          <w:szCs w:val="24"/>
        </w:rPr>
        <w:t>DARBUOTOJAI</w:t>
      </w:r>
    </w:p>
    <w:p w14:paraId="788ADFF4" w14:textId="77777777" w:rsidR="00C908E4" w:rsidRPr="0009078D" w:rsidRDefault="00C908E4" w:rsidP="00D70651">
      <w:pPr>
        <w:ind w:firstLine="709"/>
        <w:jc w:val="both"/>
      </w:pPr>
    </w:p>
    <w:p w14:paraId="02BE7D12" w14:textId="77777777" w:rsidR="00C908E4" w:rsidRPr="0009078D" w:rsidRDefault="00C908E4" w:rsidP="00C908E4">
      <w:pPr>
        <w:ind w:firstLine="720"/>
        <w:jc w:val="both"/>
        <w:rPr>
          <w:b/>
          <w:bCs/>
          <w:szCs w:val="24"/>
        </w:rPr>
      </w:pPr>
      <w:bookmarkStart w:id="3" w:name="_Hlk161299903"/>
      <w:r w:rsidRPr="0009078D">
        <w:rPr>
          <w:b/>
          <w:bCs/>
          <w:szCs w:val="24"/>
        </w:rPr>
        <w:t>3.1. Etatai ir vidutinis darbo užmokestis.</w:t>
      </w:r>
    </w:p>
    <w:p w14:paraId="60D0BE87" w14:textId="77777777" w:rsidR="00C908E4" w:rsidRPr="0009078D" w:rsidRDefault="00C908E4" w:rsidP="000A56D5">
      <w:pPr>
        <w:ind w:firstLine="720"/>
        <w:jc w:val="both"/>
        <w:rPr>
          <w:szCs w:val="24"/>
        </w:rPr>
      </w:pPr>
      <w:r w:rsidRPr="0009078D">
        <w:rPr>
          <w:szCs w:val="24"/>
        </w:rPr>
        <w:t>Jurbarko rajono savivaldybės tarybos 2022 m. rugsėjo 29 d. sprendimu Nr. T2-207 „Dėl Seredžiaus senelių globos namų didžiausio leistino darbuotojų skaičiaus nustatymo“ pakeitimo nustatytas globos namų didžiausias leistinas darbuotojų skaičius – 26 etatai.</w:t>
      </w:r>
      <w:bookmarkEnd w:id="3"/>
    </w:p>
    <w:tbl>
      <w:tblPr>
        <w:tblW w:w="9380" w:type="dxa"/>
        <w:tblInd w:w="-176" w:type="dxa"/>
        <w:tblCellMar>
          <w:left w:w="0" w:type="dxa"/>
          <w:right w:w="0" w:type="dxa"/>
        </w:tblCellMar>
        <w:tblLook w:val="04A0" w:firstRow="1" w:lastRow="0" w:firstColumn="1" w:lastColumn="0" w:noHBand="0" w:noVBand="1"/>
      </w:tblPr>
      <w:tblGrid>
        <w:gridCol w:w="7942"/>
        <w:gridCol w:w="1438"/>
      </w:tblGrid>
      <w:tr w:rsidR="0009078D" w:rsidRPr="0009078D" w14:paraId="5A25F25E" w14:textId="77777777" w:rsidTr="00263553">
        <w:tc>
          <w:tcPr>
            <w:tcW w:w="7942"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432A3A94" w14:textId="77777777" w:rsidR="00C85ED2" w:rsidRPr="0009078D" w:rsidRDefault="00C85ED2" w:rsidP="00263553">
            <w:pPr>
              <w:jc w:val="center"/>
              <w:rPr>
                <w:rFonts w:ascii="Calibri" w:hAnsi="Calibri" w:cs="Calibri"/>
              </w:rPr>
            </w:pPr>
            <w:r w:rsidRPr="0009078D">
              <w:rPr>
                <w:b/>
                <w:bCs/>
                <w:szCs w:val="24"/>
              </w:rPr>
              <w:t>Etato (pareigybės) pavadinimas</w:t>
            </w:r>
          </w:p>
        </w:tc>
        <w:tc>
          <w:tcPr>
            <w:tcW w:w="1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162212" w14:textId="77777777" w:rsidR="00C85ED2" w:rsidRPr="0009078D" w:rsidRDefault="00C85ED2" w:rsidP="00263553">
            <w:pPr>
              <w:jc w:val="center"/>
              <w:rPr>
                <w:rFonts w:ascii="Calibri" w:hAnsi="Calibri" w:cs="Calibri"/>
              </w:rPr>
            </w:pPr>
            <w:r w:rsidRPr="0009078D">
              <w:rPr>
                <w:b/>
                <w:bCs/>
                <w:szCs w:val="24"/>
              </w:rPr>
              <w:t>Etatų skaičius</w:t>
            </w:r>
          </w:p>
        </w:tc>
      </w:tr>
      <w:tr w:rsidR="0009078D" w:rsidRPr="0009078D" w14:paraId="328BA403"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7CCFD437" w14:textId="77777777" w:rsidR="00C85ED2" w:rsidRPr="0009078D" w:rsidRDefault="00C85ED2" w:rsidP="00263553">
            <w:pPr>
              <w:jc w:val="both"/>
              <w:rPr>
                <w:rFonts w:ascii="Calibri" w:hAnsi="Calibri" w:cs="Calibri"/>
              </w:rPr>
            </w:pPr>
            <w:r w:rsidRPr="0009078D">
              <w:rPr>
                <w:b/>
                <w:bCs/>
                <w:szCs w:val="24"/>
              </w:rPr>
              <w:t>Administracija:</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C0D3A8A" w14:textId="77777777" w:rsidR="00C85ED2" w:rsidRPr="0009078D" w:rsidRDefault="00C85ED2" w:rsidP="00263553">
            <w:pPr>
              <w:jc w:val="center"/>
              <w:rPr>
                <w:rFonts w:ascii="Calibri" w:hAnsi="Calibri" w:cs="Calibri"/>
              </w:rPr>
            </w:pPr>
            <w:r w:rsidRPr="0009078D">
              <w:rPr>
                <w:b/>
                <w:bCs/>
                <w:szCs w:val="24"/>
              </w:rPr>
              <w:t>3</w:t>
            </w:r>
          </w:p>
        </w:tc>
      </w:tr>
      <w:tr w:rsidR="0009078D" w:rsidRPr="0009078D" w14:paraId="315EC0A3"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321FE5CD" w14:textId="77777777" w:rsidR="00C85ED2" w:rsidRPr="0009078D" w:rsidRDefault="00C85ED2" w:rsidP="00263553">
            <w:pPr>
              <w:jc w:val="both"/>
              <w:rPr>
                <w:rFonts w:ascii="Calibri" w:hAnsi="Calibri" w:cs="Calibri"/>
              </w:rPr>
            </w:pPr>
            <w:r w:rsidRPr="0009078D">
              <w:rPr>
                <w:szCs w:val="24"/>
              </w:rPr>
              <w:t>Direktorius</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CBFB3BB" w14:textId="77777777" w:rsidR="00C85ED2" w:rsidRPr="0009078D" w:rsidRDefault="00C85ED2" w:rsidP="00263553">
            <w:pPr>
              <w:jc w:val="center"/>
              <w:rPr>
                <w:rFonts w:ascii="Calibri" w:hAnsi="Calibri" w:cs="Calibri"/>
              </w:rPr>
            </w:pPr>
            <w:r w:rsidRPr="0009078D">
              <w:rPr>
                <w:szCs w:val="24"/>
              </w:rPr>
              <w:t>1</w:t>
            </w:r>
          </w:p>
        </w:tc>
      </w:tr>
      <w:tr w:rsidR="0009078D" w:rsidRPr="0009078D" w14:paraId="5FC8F642"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1B10ED6E" w14:textId="77777777" w:rsidR="00C85ED2" w:rsidRPr="0009078D" w:rsidRDefault="00C85ED2" w:rsidP="00263553">
            <w:pPr>
              <w:jc w:val="both"/>
              <w:rPr>
                <w:rFonts w:ascii="Calibri" w:hAnsi="Calibri" w:cs="Calibri"/>
              </w:rPr>
            </w:pPr>
            <w:r w:rsidRPr="0009078D">
              <w:rPr>
                <w:szCs w:val="24"/>
              </w:rPr>
              <w:t>Vyriausiasis buhalteris</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37161FC" w14:textId="77777777" w:rsidR="00C85ED2" w:rsidRPr="0009078D" w:rsidRDefault="00C85ED2" w:rsidP="00263553">
            <w:pPr>
              <w:jc w:val="center"/>
              <w:rPr>
                <w:rFonts w:ascii="Calibri" w:hAnsi="Calibri" w:cs="Calibri"/>
              </w:rPr>
            </w:pPr>
            <w:r w:rsidRPr="0009078D">
              <w:rPr>
                <w:szCs w:val="24"/>
              </w:rPr>
              <w:t>1</w:t>
            </w:r>
          </w:p>
        </w:tc>
      </w:tr>
      <w:tr w:rsidR="0009078D" w:rsidRPr="0009078D" w14:paraId="7C7ACCDA"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3B9C299A" w14:textId="77777777" w:rsidR="00C85ED2" w:rsidRPr="0009078D" w:rsidRDefault="00C85ED2" w:rsidP="00263553">
            <w:pPr>
              <w:jc w:val="both"/>
              <w:rPr>
                <w:rFonts w:ascii="Calibri" w:hAnsi="Calibri" w:cs="Calibri"/>
              </w:rPr>
            </w:pPr>
            <w:r w:rsidRPr="0009078D">
              <w:rPr>
                <w:szCs w:val="24"/>
              </w:rPr>
              <w:t>Ūkio dalies vadovas</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0F4DACD" w14:textId="77777777" w:rsidR="00C85ED2" w:rsidRPr="0009078D" w:rsidRDefault="00C85ED2" w:rsidP="00263553">
            <w:pPr>
              <w:jc w:val="center"/>
              <w:rPr>
                <w:rFonts w:ascii="Calibri" w:hAnsi="Calibri" w:cs="Calibri"/>
              </w:rPr>
            </w:pPr>
            <w:r w:rsidRPr="0009078D">
              <w:rPr>
                <w:szCs w:val="24"/>
              </w:rPr>
              <w:t>1</w:t>
            </w:r>
          </w:p>
        </w:tc>
      </w:tr>
      <w:tr w:rsidR="0009078D" w:rsidRPr="0009078D" w14:paraId="2226920B"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0E11B412" w14:textId="77777777" w:rsidR="00C85ED2" w:rsidRPr="0009078D" w:rsidRDefault="00C85ED2" w:rsidP="00263553">
            <w:pPr>
              <w:rPr>
                <w:rFonts w:ascii="Calibri" w:hAnsi="Calibri" w:cs="Calibri"/>
              </w:rPr>
            </w:pPr>
            <w:r w:rsidRPr="0009078D">
              <w:rPr>
                <w:b/>
                <w:bCs/>
                <w:szCs w:val="24"/>
              </w:rPr>
              <w:t>Darbuotojai, teikiantys socialines paslaugas:</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835C72B" w14:textId="77777777" w:rsidR="00C85ED2" w:rsidRPr="0009078D" w:rsidRDefault="00C85ED2" w:rsidP="00263553">
            <w:pPr>
              <w:jc w:val="center"/>
              <w:rPr>
                <w:rFonts w:ascii="Calibri" w:hAnsi="Calibri" w:cs="Calibri"/>
              </w:rPr>
            </w:pPr>
            <w:r w:rsidRPr="0009078D">
              <w:rPr>
                <w:b/>
                <w:bCs/>
                <w:szCs w:val="24"/>
              </w:rPr>
              <w:t>14,75</w:t>
            </w:r>
          </w:p>
        </w:tc>
      </w:tr>
      <w:tr w:rsidR="0009078D" w:rsidRPr="0009078D" w14:paraId="6F25DFF0"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3CBD662B" w14:textId="77777777" w:rsidR="00C85ED2" w:rsidRPr="0009078D" w:rsidRDefault="00C85ED2" w:rsidP="00263553">
            <w:pPr>
              <w:rPr>
                <w:rFonts w:ascii="Calibri" w:hAnsi="Calibri" w:cs="Calibri"/>
              </w:rPr>
            </w:pPr>
            <w:r w:rsidRPr="0009078D">
              <w:rPr>
                <w:szCs w:val="24"/>
              </w:rPr>
              <w:t>Užimtumo specialistas</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90565F9" w14:textId="77777777" w:rsidR="00C85ED2" w:rsidRPr="0009078D" w:rsidRDefault="00C85ED2" w:rsidP="00263553">
            <w:pPr>
              <w:jc w:val="center"/>
              <w:rPr>
                <w:rFonts w:ascii="Calibri" w:hAnsi="Calibri" w:cs="Calibri"/>
              </w:rPr>
            </w:pPr>
            <w:r w:rsidRPr="0009078D">
              <w:rPr>
                <w:szCs w:val="24"/>
              </w:rPr>
              <w:t>1</w:t>
            </w:r>
          </w:p>
        </w:tc>
      </w:tr>
      <w:tr w:rsidR="0009078D" w:rsidRPr="0009078D" w14:paraId="315D50A8"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1B0CFC44" w14:textId="77777777" w:rsidR="00C85ED2" w:rsidRPr="0009078D" w:rsidRDefault="00C85ED2" w:rsidP="00263553">
            <w:pPr>
              <w:jc w:val="both"/>
              <w:rPr>
                <w:rFonts w:ascii="Calibri" w:hAnsi="Calibri" w:cs="Calibri"/>
              </w:rPr>
            </w:pPr>
            <w:r w:rsidRPr="0009078D">
              <w:rPr>
                <w:szCs w:val="24"/>
              </w:rPr>
              <w:t>Vyriausiasis socialinis darbuotojas</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C367CC4" w14:textId="77777777" w:rsidR="00C85ED2" w:rsidRPr="0009078D" w:rsidRDefault="00C85ED2" w:rsidP="00263553">
            <w:pPr>
              <w:jc w:val="center"/>
              <w:rPr>
                <w:rFonts w:ascii="Calibri" w:hAnsi="Calibri" w:cs="Calibri"/>
              </w:rPr>
            </w:pPr>
            <w:r w:rsidRPr="0009078D">
              <w:rPr>
                <w:szCs w:val="24"/>
              </w:rPr>
              <w:t>1</w:t>
            </w:r>
          </w:p>
        </w:tc>
      </w:tr>
      <w:tr w:rsidR="0009078D" w:rsidRPr="0009078D" w14:paraId="1635BC3F"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63EC149F" w14:textId="77777777" w:rsidR="00C85ED2" w:rsidRPr="0009078D" w:rsidRDefault="00C85ED2" w:rsidP="00263553">
            <w:pPr>
              <w:jc w:val="both"/>
              <w:rPr>
                <w:rFonts w:ascii="Calibri" w:hAnsi="Calibri" w:cs="Calibri"/>
              </w:rPr>
            </w:pPr>
            <w:r w:rsidRPr="0009078D">
              <w:rPr>
                <w:szCs w:val="24"/>
              </w:rPr>
              <w:t>Socialinis darbuotojas</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DFFE90" w14:textId="77777777" w:rsidR="00C85ED2" w:rsidRPr="0009078D" w:rsidRDefault="00C85ED2" w:rsidP="00263553">
            <w:pPr>
              <w:jc w:val="center"/>
              <w:rPr>
                <w:rFonts w:ascii="Calibri" w:hAnsi="Calibri" w:cs="Calibri"/>
              </w:rPr>
            </w:pPr>
            <w:r w:rsidRPr="0009078D">
              <w:rPr>
                <w:szCs w:val="24"/>
              </w:rPr>
              <w:t>1</w:t>
            </w:r>
          </w:p>
        </w:tc>
      </w:tr>
      <w:tr w:rsidR="0009078D" w:rsidRPr="0009078D" w14:paraId="5C957826"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26837FF3" w14:textId="77777777" w:rsidR="00C85ED2" w:rsidRPr="0009078D" w:rsidRDefault="00C85ED2" w:rsidP="00263553">
            <w:pPr>
              <w:jc w:val="both"/>
              <w:rPr>
                <w:rFonts w:ascii="Calibri" w:hAnsi="Calibri" w:cs="Calibri"/>
              </w:rPr>
            </w:pPr>
            <w:r w:rsidRPr="0009078D">
              <w:rPr>
                <w:szCs w:val="24"/>
              </w:rPr>
              <w:t>Individualios priežiūros padėjėjas</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DD0568F" w14:textId="77777777" w:rsidR="00C85ED2" w:rsidRPr="0009078D" w:rsidRDefault="00C85ED2" w:rsidP="00263553">
            <w:pPr>
              <w:jc w:val="center"/>
              <w:rPr>
                <w:rFonts w:ascii="Calibri" w:hAnsi="Calibri" w:cs="Calibri"/>
              </w:rPr>
            </w:pPr>
            <w:r w:rsidRPr="0009078D">
              <w:rPr>
                <w:szCs w:val="24"/>
              </w:rPr>
              <w:t>9</w:t>
            </w:r>
          </w:p>
        </w:tc>
      </w:tr>
      <w:tr w:rsidR="0009078D" w:rsidRPr="0009078D" w14:paraId="5ADBA3B7"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6D2F3F97" w14:textId="77777777" w:rsidR="00C85ED2" w:rsidRPr="0009078D" w:rsidRDefault="00C85ED2" w:rsidP="00263553">
            <w:pPr>
              <w:jc w:val="both"/>
              <w:rPr>
                <w:rFonts w:ascii="Calibri" w:hAnsi="Calibri" w:cs="Calibri"/>
              </w:rPr>
            </w:pPr>
            <w:r w:rsidRPr="0009078D">
              <w:rPr>
                <w:szCs w:val="24"/>
              </w:rPr>
              <w:t>Slaugytojas</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8A77260" w14:textId="77777777" w:rsidR="00C85ED2" w:rsidRPr="0009078D" w:rsidRDefault="00C85ED2" w:rsidP="00263553">
            <w:pPr>
              <w:jc w:val="center"/>
              <w:rPr>
                <w:rFonts w:ascii="Calibri" w:hAnsi="Calibri" w:cs="Calibri"/>
              </w:rPr>
            </w:pPr>
            <w:r w:rsidRPr="0009078D">
              <w:rPr>
                <w:szCs w:val="24"/>
              </w:rPr>
              <w:t>1</w:t>
            </w:r>
          </w:p>
        </w:tc>
      </w:tr>
      <w:tr w:rsidR="0009078D" w:rsidRPr="0009078D" w14:paraId="2F9EED11"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37249154" w14:textId="77777777" w:rsidR="00C85ED2" w:rsidRPr="0009078D" w:rsidRDefault="00C85ED2" w:rsidP="00263553">
            <w:pPr>
              <w:jc w:val="both"/>
              <w:rPr>
                <w:rFonts w:ascii="Calibri" w:hAnsi="Calibri" w:cs="Calibri"/>
              </w:rPr>
            </w:pPr>
            <w:proofErr w:type="spellStart"/>
            <w:r w:rsidRPr="0009078D">
              <w:rPr>
                <w:szCs w:val="24"/>
              </w:rPr>
              <w:t>Dietistas</w:t>
            </w:r>
            <w:proofErr w:type="spellEnd"/>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0E801EF" w14:textId="77777777" w:rsidR="00C85ED2" w:rsidRPr="0009078D" w:rsidRDefault="00C85ED2" w:rsidP="00263553">
            <w:pPr>
              <w:jc w:val="center"/>
              <w:rPr>
                <w:rFonts w:ascii="Calibri" w:hAnsi="Calibri" w:cs="Calibri"/>
              </w:rPr>
            </w:pPr>
            <w:r w:rsidRPr="0009078D">
              <w:rPr>
                <w:szCs w:val="24"/>
              </w:rPr>
              <w:t>0,5</w:t>
            </w:r>
          </w:p>
        </w:tc>
      </w:tr>
      <w:tr w:rsidR="0009078D" w:rsidRPr="0009078D" w14:paraId="388FFA17"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7EF96456" w14:textId="77777777" w:rsidR="00C85ED2" w:rsidRPr="0009078D" w:rsidRDefault="00C85ED2" w:rsidP="00263553">
            <w:pPr>
              <w:jc w:val="both"/>
              <w:rPr>
                <w:rFonts w:ascii="Calibri" w:hAnsi="Calibri" w:cs="Calibri"/>
              </w:rPr>
            </w:pPr>
            <w:r w:rsidRPr="0009078D">
              <w:rPr>
                <w:szCs w:val="24"/>
              </w:rPr>
              <w:t>Psichologas</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08B3C2A" w14:textId="77777777" w:rsidR="00C85ED2" w:rsidRPr="0009078D" w:rsidRDefault="00C85ED2" w:rsidP="00263553">
            <w:pPr>
              <w:jc w:val="center"/>
              <w:rPr>
                <w:rFonts w:ascii="Calibri" w:hAnsi="Calibri" w:cs="Calibri"/>
              </w:rPr>
            </w:pPr>
            <w:r w:rsidRPr="0009078D">
              <w:rPr>
                <w:szCs w:val="24"/>
              </w:rPr>
              <w:t>0,25</w:t>
            </w:r>
          </w:p>
        </w:tc>
      </w:tr>
      <w:tr w:rsidR="0009078D" w:rsidRPr="0009078D" w14:paraId="54B9116B"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067A0E3D" w14:textId="77777777" w:rsidR="00C85ED2" w:rsidRPr="0009078D" w:rsidRDefault="00C85ED2" w:rsidP="00263553">
            <w:pPr>
              <w:jc w:val="both"/>
              <w:rPr>
                <w:szCs w:val="24"/>
              </w:rPr>
            </w:pPr>
            <w:proofErr w:type="spellStart"/>
            <w:r w:rsidRPr="0009078D">
              <w:rPr>
                <w:szCs w:val="24"/>
              </w:rPr>
              <w:t>Kinezeterapeutas</w:t>
            </w:r>
            <w:proofErr w:type="spellEnd"/>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380F163" w14:textId="77777777" w:rsidR="00C85ED2" w:rsidRPr="0009078D" w:rsidRDefault="00C85ED2" w:rsidP="00263553">
            <w:pPr>
              <w:jc w:val="center"/>
              <w:rPr>
                <w:szCs w:val="24"/>
              </w:rPr>
            </w:pPr>
            <w:r w:rsidRPr="0009078D">
              <w:rPr>
                <w:szCs w:val="24"/>
              </w:rPr>
              <w:t>0,5</w:t>
            </w:r>
          </w:p>
        </w:tc>
      </w:tr>
      <w:tr w:rsidR="0009078D" w:rsidRPr="0009078D" w14:paraId="057CF63A"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5ADE2763" w14:textId="77777777" w:rsidR="00C85ED2" w:rsidRPr="0009078D" w:rsidRDefault="00C85ED2" w:rsidP="00263553">
            <w:pPr>
              <w:jc w:val="both"/>
              <w:rPr>
                <w:szCs w:val="24"/>
              </w:rPr>
            </w:pPr>
            <w:r w:rsidRPr="0009078D">
              <w:rPr>
                <w:szCs w:val="24"/>
              </w:rPr>
              <w:t>Masažuotojas</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799E1ED" w14:textId="77777777" w:rsidR="00C85ED2" w:rsidRPr="0009078D" w:rsidRDefault="00C85ED2" w:rsidP="00263553">
            <w:pPr>
              <w:jc w:val="center"/>
              <w:rPr>
                <w:szCs w:val="24"/>
              </w:rPr>
            </w:pPr>
            <w:r w:rsidRPr="0009078D">
              <w:rPr>
                <w:szCs w:val="24"/>
              </w:rPr>
              <w:t>0,5</w:t>
            </w:r>
          </w:p>
        </w:tc>
      </w:tr>
      <w:tr w:rsidR="0009078D" w:rsidRPr="0009078D" w14:paraId="5268BEEE"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25FEBA3B" w14:textId="77777777" w:rsidR="00C85ED2" w:rsidRPr="0009078D" w:rsidRDefault="00C85ED2" w:rsidP="00263553">
            <w:pPr>
              <w:jc w:val="both"/>
              <w:rPr>
                <w:rFonts w:ascii="Calibri" w:hAnsi="Calibri" w:cs="Calibri"/>
              </w:rPr>
            </w:pPr>
            <w:r w:rsidRPr="0009078D">
              <w:rPr>
                <w:b/>
                <w:bCs/>
                <w:szCs w:val="24"/>
              </w:rPr>
              <w:t>Kiti darbuotojai:</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83B34E3" w14:textId="77777777" w:rsidR="00C85ED2" w:rsidRPr="0009078D" w:rsidRDefault="00C85ED2" w:rsidP="00263553">
            <w:pPr>
              <w:jc w:val="center"/>
              <w:rPr>
                <w:rFonts w:ascii="Calibri" w:hAnsi="Calibri" w:cs="Calibri"/>
              </w:rPr>
            </w:pPr>
            <w:r w:rsidRPr="0009078D">
              <w:rPr>
                <w:b/>
                <w:bCs/>
                <w:szCs w:val="24"/>
              </w:rPr>
              <w:t>8,25</w:t>
            </w:r>
          </w:p>
        </w:tc>
      </w:tr>
      <w:tr w:rsidR="0009078D" w:rsidRPr="0009078D" w14:paraId="03E5DE01"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1771A1D5" w14:textId="77777777" w:rsidR="00C85ED2" w:rsidRPr="0009078D" w:rsidRDefault="00C85ED2" w:rsidP="00263553">
            <w:pPr>
              <w:jc w:val="both"/>
              <w:rPr>
                <w:rFonts w:ascii="Calibri" w:hAnsi="Calibri" w:cs="Calibri"/>
              </w:rPr>
            </w:pPr>
            <w:r w:rsidRPr="0009078D">
              <w:rPr>
                <w:szCs w:val="24"/>
              </w:rPr>
              <w:t>Virėjas</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D5A1508" w14:textId="77777777" w:rsidR="00C85ED2" w:rsidRPr="0009078D" w:rsidRDefault="00C85ED2" w:rsidP="00263553">
            <w:pPr>
              <w:jc w:val="center"/>
              <w:rPr>
                <w:rFonts w:ascii="Calibri" w:hAnsi="Calibri" w:cs="Calibri"/>
              </w:rPr>
            </w:pPr>
            <w:r w:rsidRPr="0009078D">
              <w:rPr>
                <w:szCs w:val="24"/>
              </w:rPr>
              <w:t>2</w:t>
            </w:r>
          </w:p>
        </w:tc>
      </w:tr>
      <w:tr w:rsidR="0009078D" w:rsidRPr="0009078D" w14:paraId="3C1404CE"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248276DA" w14:textId="77777777" w:rsidR="00C85ED2" w:rsidRPr="0009078D" w:rsidRDefault="00C85ED2" w:rsidP="00263553">
            <w:pPr>
              <w:jc w:val="both"/>
              <w:rPr>
                <w:rFonts w:ascii="Calibri" w:hAnsi="Calibri" w:cs="Calibri"/>
              </w:rPr>
            </w:pPr>
            <w:r w:rsidRPr="0009078D">
              <w:rPr>
                <w:szCs w:val="24"/>
              </w:rPr>
              <w:t>Valytojas</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C163C4C" w14:textId="77777777" w:rsidR="00C85ED2" w:rsidRPr="0009078D" w:rsidRDefault="00C85ED2" w:rsidP="00263553">
            <w:pPr>
              <w:jc w:val="center"/>
              <w:rPr>
                <w:rFonts w:ascii="Calibri" w:hAnsi="Calibri" w:cs="Calibri"/>
              </w:rPr>
            </w:pPr>
            <w:r w:rsidRPr="0009078D">
              <w:rPr>
                <w:szCs w:val="24"/>
              </w:rPr>
              <w:t>2</w:t>
            </w:r>
          </w:p>
        </w:tc>
      </w:tr>
      <w:tr w:rsidR="0009078D" w:rsidRPr="0009078D" w14:paraId="0B40D647"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67091A77" w14:textId="77777777" w:rsidR="00C85ED2" w:rsidRPr="0009078D" w:rsidRDefault="00C85ED2" w:rsidP="00263553">
            <w:pPr>
              <w:jc w:val="both"/>
              <w:rPr>
                <w:rFonts w:ascii="Calibri" w:hAnsi="Calibri" w:cs="Calibri"/>
              </w:rPr>
            </w:pPr>
            <w:r w:rsidRPr="0009078D">
              <w:rPr>
                <w:szCs w:val="24"/>
              </w:rPr>
              <w:t>Meistras-remontininkas</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34939F2" w14:textId="77777777" w:rsidR="00C85ED2" w:rsidRPr="0009078D" w:rsidRDefault="00C85ED2" w:rsidP="00263553">
            <w:pPr>
              <w:jc w:val="center"/>
              <w:rPr>
                <w:rFonts w:ascii="Calibri" w:hAnsi="Calibri" w:cs="Calibri"/>
              </w:rPr>
            </w:pPr>
            <w:r w:rsidRPr="0009078D">
              <w:rPr>
                <w:szCs w:val="24"/>
              </w:rPr>
              <w:t>1</w:t>
            </w:r>
          </w:p>
        </w:tc>
      </w:tr>
      <w:tr w:rsidR="0009078D" w:rsidRPr="0009078D" w14:paraId="0F2DDAE7"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516921B5" w14:textId="77777777" w:rsidR="00C85ED2" w:rsidRPr="0009078D" w:rsidRDefault="00C85ED2" w:rsidP="00263553">
            <w:pPr>
              <w:jc w:val="both"/>
              <w:rPr>
                <w:rFonts w:ascii="Calibri" w:hAnsi="Calibri" w:cs="Calibri"/>
              </w:rPr>
            </w:pPr>
            <w:r w:rsidRPr="0009078D">
              <w:rPr>
                <w:szCs w:val="24"/>
              </w:rPr>
              <w:t>Skalbėjas</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93EF445" w14:textId="77777777" w:rsidR="00C85ED2" w:rsidRPr="0009078D" w:rsidRDefault="00C85ED2" w:rsidP="00263553">
            <w:pPr>
              <w:jc w:val="center"/>
              <w:rPr>
                <w:rFonts w:ascii="Calibri" w:hAnsi="Calibri" w:cs="Calibri"/>
              </w:rPr>
            </w:pPr>
            <w:r w:rsidRPr="0009078D">
              <w:rPr>
                <w:szCs w:val="24"/>
              </w:rPr>
              <w:t>1</w:t>
            </w:r>
          </w:p>
        </w:tc>
      </w:tr>
      <w:tr w:rsidR="0009078D" w:rsidRPr="0009078D" w14:paraId="5378B46D"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6D338F9B" w14:textId="77777777" w:rsidR="00C85ED2" w:rsidRPr="0009078D" w:rsidRDefault="00C85ED2" w:rsidP="00263553">
            <w:pPr>
              <w:jc w:val="both"/>
              <w:rPr>
                <w:rFonts w:ascii="Calibri" w:hAnsi="Calibri" w:cs="Calibri"/>
              </w:rPr>
            </w:pPr>
            <w:r w:rsidRPr="0009078D">
              <w:rPr>
                <w:szCs w:val="24"/>
              </w:rPr>
              <w:t>Sandėlininkas</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E191648" w14:textId="77777777" w:rsidR="00C85ED2" w:rsidRPr="0009078D" w:rsidRDefault="00C85ED2" w:rsidP="00263553">
            <w:pPr>
              <w:jc w:val="center"/>
              <w:rPr>
                <w:rFonts w:ascii="Calibri" w:hAnsi="Calibri" w:cs="Calibri"/>
              </w:rPr>
            </w:pPr>
            <w:r w:rsidRPr="0009078D">
              <w:rPr>
                <w:szCs w:val="24"/>
              </w:rPr>
              <w:t>1</w:t>
            </w:r>
          </w:p>
        </w:tc>
      </w:tr>
      <w:tr w:rsidR="0009078D" w:rsidRPr="0009078D" w14:paraId="48E0195A"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58AEA591" w14:textId="77777777" w:rsidR="00C85ED2" w:rsidRPr="0009078D" w:rsidRDefault="00C85ED2" w:rsidP="00263553">
            <w:pPr>
              <w:jc w:val="both"/>
              <w:rPr>
                <w:rFonts w:ascii="Calibri" w:hAnsi="Calibri" w:cs="Calibri"/>
              </w:rPr>
            </w:pPr>
            <w:r w:rsidRPr="0009078D">
              <w:rPr>
                <w:szCs w:val="24"/>
              </w:rPr>
              <w:t>Elektrikas</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F12A210" w14:textId="77777777" w:rsidR="00C85ED2" w:rsidRPr="0009078D" w:rsidRDefault="00C85ED2" w:rsidP="00263553">
            <w:pPr>
              <w:jc w:val="center"/>
              <w:rPr>
                <w:rFonts w:ascii="Calibri" w:hAnsi="Calibri" w:cs="Calibri"/>
              </w:rPr>
            </w:pPr>
            <w:r w:rsidRPr="0009078D">
              <w:rPr>
                <w:szCs w:val="24"/>
              </w:rPr>
              <w:t>0,25</w:t>
            </w:r>
          </w:p>
        </w:tc>
      </w:tr>
      <w:tr w:rsidR="0009078D" w:rsidRPr="0009078D" w14:paraId="420BF30D"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58396DDB" w14:textId="77777777" w:rsidR="00C85ED2" w:rsidRPr="0009078D" w:rsidRDefault="00C85ED2" w:rsidP="00263553">
            <w:pPr>
              <w:jc w:val="both"/>
              <w:rPr>
                <w:rFonts w:ascii="Calibri" w:hAnsi="Calibri" w:cs="Calibri"/>
              </w:rPr>
            </w:pPr>
            <w:r w:rsidRPr="0009078D">
              <w:rPr>
                <w:szCs w:val="24"/>
              </w:rPr>
              <w:t>Kiemsargis</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E38546F" w14:textId="77777777" w:rsidR="00C85ED2" w:rsidRPr="0009078D" w:rsidRDefault="00C85ED2" w:rsidP="00263553">
            <w:pPr>
              <w:jc w:val="center"/>
              <w:rPr>
                <w:rFonts w:ascii="Calibri" w:hAnsi="Calibri" w:cs="Calibri"/>
              </w:rPr>
            </w:pPr>
            <w:r w:rsidRPr="0009078D">
              <w:rPr>
                <w:szCs w:val="24"/>
              </w:rPr>
              <w:t>1</w:t>
            </w:r>
          </w:p>
        </w:tc>
      </w:tr>
      <w:tr w:rsidR="0009078D" w:rsidRPr="0009078D" w14:paraId="59FD38EF" w14:textId="77777777" w:rsidTr="00263553">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5F78138F" w14:textId="77777777" w:rsidR="00C85ED2" w:rsidRPr="0009078D" w:rsidRDefault="00C85ED2" w:rsidP="00263553">
            <w:pPr>
              <w:jc w:val="right"/>
              <w:rPr>
                <w:rFonts w:ascii="Calibri" w:hAnsi="Calibri" w:cs="Calibri"/>
              </w:rPr>
            </w:pPr>
            <w:r w:rsidRPr="0009078D">
              <w:rPr>
                <w:szCs w:val="24"/>
              </w:rPr>
              <w:t>Iš viso:</w:t>
            </w:r>
          </w:p>
        </w:tc>
        <w:tc>
          <w:tcPr>
            <w:tcW w:w="14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C934CFD" w14:textId="77777777" w:rsidR="00C85ED2" w:rsidRPr="0009078D" w:rsidRDefault="00C85ED2" w:rsidP="00263553">
            <w:pPr>
              <w:jc w:val="center"/>
              <w:rPr>
                <w:rFonts w:ascii="Calibri" w:hAnsi="Calibri" w:cs="Calibri"/>
              </w:rPr>
            </w:pPr>
            <w:r w:rsidRPr="0009078D">
              <w:rPr>
                <w:szCs w:val="24"/>
              </w:rPr>
              <w:t>26</w:t>
            </w:r>
          </w:p>
        </w:tc>
      </w:tr>
    </w:tbl>
    <w:p w14:paraId="627E1D69" w14:textId="77777777" w:rsidR="00C85ED2" w:rsidRPr="0009078D" w:rsidRDefault="00C85ED2" w:rsidP="00C85ED2">
      <w:pPr>
        <w:ind w:firstLine="720"/>
        <w:jc w:val="both"/>
        <w:rPr>
          <w:b/>
          <w:bCs/>
          <w:szCs w:val="24"/>
        </w:rPr>
      </w:pPr>
      <w:bookmarkStart w:id="4" w:name="_Hlk161300012"/>
    </w:p>
    <w:p w14:paraId="547EFE76" w14:textId="77777777" w:rsidR="00F04BD1" w:rsidRDefault="00F04BD1" w:rsidP="00C85ED2">
      <w:pPr>
        <w:ind w:firstLine="720"/>
        <w:jc w:val="both"/>
        <w:rPr>
          <w:b/>
          <w:bCs/>
          <w:szCs w:val="24"/>
        </w:rPr>
      </w:pPr>
    </w:p>
    <w:p w14:paraId="18D3059E" w14:textId="77777777" w:rsidR="00F04BD1" w:rsidRDefault="00F04BD1" w:rsidP="00C85ED2">
      <w:pPr>
        <w:ind w:firstLine="720"/>
        <w:jc w:val="both"/>
        <w:rPr>
          <w:b/>
          <w:bCs/>
          <w:szCs w:val="24"/>
        </w:rPr>
      </w:pPr>
    </w:p>
    <w:p w14:paraId="63CE0FF9" w14:textId="77777777" w:rsidR="00F04BD1" w:rsidRDefault="00F04BD1" w:rsidP="00C85ED2">
      <w:pPr>
        <w:ind w:firstLine="720"/>
        <w:jc w:val="both"/>
        <w:rPr>
          <w:b/>
          <w:bCs/>
          <w:szCs w:val="24"/>
        </w:rPr>
      </w:pPr>
    </w:p>
    <w:p w14:paraId="1F6FA701" w14:textId="77777777" w:rsidR="00F04BD1" w:rsidRDefault="00F04BD1" w:rsidP="00C85ED2">
      <w:pPr>
        <w:ind w:firstLine="720"/>
        <w:jc w:val="both"/>
        <w:rPr>
          <w:b/>
          <w:bCs/>
          <w:szCs w:val="24"/>
        </w:rPr>
      </w:pPr>
    </w:p>
    <w:p w14:paraId="10C8D254" w14:textId="77777777" w:rsidR="00F04BD1" w:rsidRDefault="00F04BD1" w:rsidP="00C85ED2">
      <w:pPr>
        <w:ind w:firstLine="720"/>
        <w:jc w:val="both"/>
        <w:rPr>
          <w:b/>
          <w:bCs/>
          <w:szCs w:val="24"/>
        </w:rPr>
      </w:pPr>
    </w:p>
    <w:p w14:paraId="52540FEE" w14:textId="77777777" w:rsidR="00F04BD1" w:rsidRDefault="00F04BD1" w:rsidP="00C85ED2">
      <w:pPr>
        <w:ind w:firstLine="720"/>
        <w:jc w:val="both"/>
        <w:rPr>
          <w:b/>
          <w:bCs/>
          <w:szCs w:val="24"/>
        </w:rPr>
      </w:pPr>
    </w:p>
    <w:p w14:paraId="122CBB9E" w14:textId="77777777" w:rsidR="00F04BD1" w:rsidRDefault="00F04BD1" w:rsidP="00C85ED2">
      <w:pPr>
        <w:ind w:firstLine="720"/>
        <w:jc w:val="both"/>
        <w:rPr>
          <w:b/>
          <w:bCs/>
          <w:szCs w:val="24"/>
        </w:rPr>
      </w:pPr>
    </w:p>
    <w:p w14:paraId="1B3B3743" w14:textId="7DF3EF35" w:rsidR="00C85ED2" w:rsidRPr="0009078D" w:rsidRDefault="00C85ED2" w:rsidP="00C85ED2">
      <w:pPr>
        <w:ind w:firstLine="720"/>
        <w:jc w:val="both"/>
        <w:rPr>
          <w:b/>
          <w:bCs/>
          <w:szCs w:val="24"/>
        </w:rPr>
      </w:pPr>
      <w:r w:rsidRPr="0009078D">
        <w:rPr>
          <w:b/>
          <w:bCs/>
          <w:szCs w:val="24"/>
        </w:rPr>
        <w:t>3.2. Vidutinis mėnesio darbo užmokestis.</w:t>
      </w:r>
    </w:p>
    <w:p w14:paraId="49C3D151" w14:textId="77777777" w:rsidR="00C85ED2" w:rsidRPr="0009078D" w:rsidRDefault="00C85ED2" w:rsidP="00C85ED2">
      <w:pPr>
        <w:ind w:firstLine="720"/>
        <w:jc w:val="both"/>
        <w:rPr>
          <w:rFonts w:ascii="Calibri" w:hAnsi="Calibri" w:cs="Calibri"/>
        </w:rPr>
      </w:pPr>
      <w:r w:rsidRPr="0009078D">
        <w:rPr>
          <w:szCs w:val="24"/>
        </w:rPr>
        <w:t>2023 metais globos namuose vidutinis darbo užmokestis buvo 1596 Eur.</w:t>
      </w:r>
    </w:p>
    <w:tbl>
      <w:tblPr>
        <w:tblW w:w="10510" w:type="dxa"/>
        <w:tblInd w:w="-176" w:type="dxa"/>
        <w:tblLayout w:type="fixed"/>
        <w:tblCellMar>
          <w:left w:w="0" w:type="dxa"/>
          <w:right w:w="0" w:type="dxa"/>
        </w:tblCellMar>
        <w:tblLook w:val="04A0" w:firstRow="1" w:lastRow="0" w:firstColumn="1" w:lastColumn="0" w:noHBand="0" w:noVBand="1"/>
      </w:tblPr>
      <w:tblGrid>
        <w:gridCol w:w="3683"/>
        <w:gridCol w:w="3116"/>
        <w:gridCol w:w="2723"/>
        <w:gridCol w:w="988"/>
      </w:tblGrid>
      <w:tr w:rsidR="0009078D" w:rsidRPr="0009078D" w14:paraId="2A8D61FD" w14:textId="77777777" w:rsidTr="00263553">
        <w:trPr>
          <w:gridAfter w:val="1"/>
          <w:wAfter w:w="988" w:type="dxa"/>
          <w:trHeight w:val="572"/>
        </w:trPr>
        <w:tc>
          <w:tcPr>
            <w:tcW w:w="3683"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7841F14E" w14:textId="77777777" w:rsidR="00C85ED2" w:rsidRPr="0009078D" w:rsidRDefault="00C85ED2" w:rsidP="00263553">
            <w:pPr>
              <w:jc w:val="center"/>
              <w:rPr>
                <w:rFonts w:ascii="Calibri" w:hAnsi="Calibri" w:cs="Calibri"/>
              </w:rPr>
            </w:pPr>
            <w:r w:rsidRPr="0009078D">
              <w:rPr>
                <w:b/>
                <w:bCs/>
                <w:szCs w:val="24"/>
              </w:rPr>
              <w:t>Pareigų  pavadinimai</w:t>
            </w:r>
          </w:p>
          <w:p w14:paraId="14D33839" w14:textId="77777777" w:rsidR="00C85ED2" w:rsidRPr="0009078D" w:rsidRDefault="00C85ED2" w:rsidP="00263553">
            <w:pPr>
              <w:jc w:val="center"/>
              <w:rPr>
                <w:rFonts w:ascii="Calibri" w:hAnsi="Calibri" w:cs="Calibri"/>
              </w:rPr>
            </w:pPr>
            <w:r w:rsidRPr="0009078D">
              <w:rPr>
                <w:b/>
                <w:bCs/>
                <w:szCs w:val="24"/>
              </w:rPr>
              <w:t> </w:t>
            </w:r>
          </w:p>
        </w:tc>
        <w:tc>
          <w:tcPr>
            <w:tcW w:w="5839" w:type="dxa"/>
            <w:gridSpan w:val="2"/>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vAlign w:val="center"/>
          </w:tcPr>
          <w:p w14:paraId="062091FE" w14:textId="77777777" w:rsidR="00C85ED2" w:rsidRPr="0009078D" w:rsidRDefault="00C85ED2" w:rsidP="00263553">
            <w:pPr>
              <w:jc w:val="center"/>
              <w:rPr>
                <w:rFonts w:ascii="Calibri" w:hAnsi="Calibri" w:cs="Calibri"/>
              </w:rPr>
            </w:pPr>
            <w:r w:rsidRPr="0009078D">
              <w:rPr>
                <w:b/>
                <w:bCs/>
                <w:szCs w:val="24"/>
              </w:rPr>
              <w:t>Vidutinis mėnesinis (bruto) darbo užmokestis, Eur</w:t>
            </w:r>
          </w:p>
        </w:tc>
      </w:tr>
      <w:tr w:rsidR="0009078D" w:rsidRPr="0009078D" w14:paraId="2464DFC2" w14:textId="77777777" w:rsidTr="00263553">
        <w:trPr>
          <w:gridAfter w:val="1"/>
          <w:wAfter w:w="988" w:type="dxa"/>
          <w:trHeight w:val="270"/>
        </w:trPr>
        <w:tc>
          <w:tcPr>
            <w:tcW w:w="3683" w:type="dxa"/>
            <w:vMerge/>
            <w:tcBorders>
              <w:top w:val="single" w:sz="8" w:space="0" w:color="000000"/>
              <w:left w:val="single" w:sz="8" w:space="0" w:color="000000"/>
              <w:bottom w:val="single" w:sz="8" w:space="0" w:color="000000"/>
              <w:right w:val="nil"/>
            </w:tcBorders>
            <w:vAlign w:val="center"/>
          </w:tcPr>
          <w:p w14:paraId="0CF500E7" w14:textId="77777777" w:rsidR="00C85ED2" w:rsidRPr="0009078D" w:rsidRDefault="00C85ED2" w:rsidP="00263553">
            <w:pPr>
              <w:rPr>
                <w:rFonts w:ascii="Calibri" w:hAnsi="Calibri" w:cs="Calibri"/>
              </w:rPr>
            </w:pPr>
          </w:p>
        </w:tc>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30572A" w14:textId="77777777" w:rsidR="00C85ED2" w:rsidRPr="0009078D" w:rsidRDefault="00C85ED2" w:rsidP="00263553">
            <w:pPr>
              <w:jc w:val="center"/>
              <w:rPr>
                <w:rFonts w:ascii="Calibri" w:hAnsi="Calibri" w:cs="Calibri"/>
              </w:rPr>
            </w:pPr>
            <w:r w:rsidRPr="0009078D">
              <w:rPr>
                <w:b/>
                <w:bCs/>
                <w:szCs w:val="24"/>
              </w:rPr>
              <w:t>2022 metai</w:t>
            </w:r>
          </w:p>
        </w:tc>
        <w:tc>
          <w:tcPr>
            <w:tcW w:w="2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F8CB769" w14:textId="77777777" w:rsidR="00C85ED2" w:rsidRPr="0009078D" w:rsidRDefault="00C85ED2" w:rsidP="00263553">
            <w:pPr>
              <w:jc w:val="center"/>
              <w:rPr>
                <w:rFonts w:ascii="Calibri" w:hAnsi="Calibri" w:cs="Calibri"/>
              </w:rPr>
            </w:pPr>
            <w:r w:rsidRPr="0009078D">
              <w:rPr>
                <w:b/>
                <w:bCs/>
                <w:szCs w:val="24"/>
              </w:rPr>
              <w:t>2023 metai</w:t>
            </w:r>
          </w:p>
        </w:tc>
      </w:tr>
      <w:tr w:rsidR="0009078D" w:rsidRPr="0009078D" w14:paraId="003C08C6" w14:textId="77777777" w:rsidTr="00263553">
        <w:trPr>
          <w:trHeight w:val="255"/>
        </w:trPr>
        <w:tc>
          <w:tcPr>
            <w:tcW w:w="3683" w:type="dxa"/>
            <w:tcBorders>
              <w:top w:val="nil"/>
              <w:left w:val="single" w:sz="8" w:space="0" w:color="000000"/>
              <w:bottom w:val="nil"/>
              <w:right w:val="nil"/>
            </w:tcBorders>
            <w:tcMar>
              <w:top w:w="0" w:type="dxa"/>
              <w:left w:w="108" w:type="dxa"/>
              <w:bottom w:w="0" w:type="dxa"/>
              <w:right w:w="108" w:type="dxa"/>
            </w:tcMar>
            <w:vAlign w:val="bottom"/>
          </w:tcPr>
          <w:p w14:paraId="4CE8DA2F" w14:textId="77777777" w:rsidR="00C85ED2" w:rsidRPr="0009078D" w:rsidRDefault="00C85ED2" w:rsidP="00263553">
            <w:pPr>
              <w:rPr>
                <w:rFonts w:ascii="Calibri" w:hAnsi="Calibri" w:cs="Calibri"/>
              </w:rPr>
            </w:pPr>
            <w:r w:rsidRPr="0009078D">
              <w:rPr>
                <w:b/>
                <w:bCs/>
                <w:szCs w:val="24"/>
              </w:rPr>
              <w:t>Direktorius (1)</w:t>
            </w:r>
          </w:p>
        </w:tc>
        <w:tc>
          <w:tcPr>
            <w:tcW w:w="3116"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1C072C92" w14:textId="77777777" w:rsidR="00C85ED2" w:rsidRPr="0009078D" w:rsidRDefault="00C85ED2" w:rsidP="00263553">
            <w:pPr>
              <w:jc w:val="center"/>
              <w:rPr>
                <w:rFonts w:ascii="Calibri" w:hAnsi="Calibri" w:cs="Calibri"/>
              </w:rPr>
            </w:pPr>
            <w:r w:rsidRPr="0009078D">
              <w:rPr>
                <w:szCs w:val="24"/>
              </w:rPr>
              <w:t>2336</w:t>
            </w:r>
          </w:p>
        </w:tc>
        <w:tc>
          <w:tcPr>
            <w:tcW w:w="272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5A459B4E" w14:textId="77777777" w:rsidR="00C85ED2" w:rsidRPr="0009078D" w:rsidRDefault="00C85ED2" w:rsidP="00263553">
            <w:pPr>
              <w:jc w:val="center"/>
              <w:rPr>
                <w:rFonts w:ascii="Calibri" w:hAnsi="Calibri" w:cs="Calibri"/>
              </w:rPr>
            </w:pPr>
            <w:r w:rsidRPr="0009078D">
              <w:rPr>
                <w:szCs w:val="24"/>
              </w:rPr>
              <w:t>2676</w:t>
            </w:r>
          </w:p>
        </w:tc>
        <w:tc>
          <w:tcPr>
            <w:tcW w:w="988" w:type="dxa"/>
            <w:tcBorders>
              <w:top w:val="nil"/>
              <w:left w:val="nil"/>
              <w:bottom w:val="nil"/>
              <w:right w:val="nil"/>
            </w:tcBorders>
            <w:vAlign w:val="center"/>
          </w:tcPr>
          <w:p w14:paraId="3B63D701" w14:textId="77777777" w:rsidR="00C85ED2" w:rsidRPr="0009078D" w:rsidRDefault="00C85ED2" w:rsidP="00263553">
            <w:pPr>
              <w:spacing w:line="253" w:lineRule="atLeast"/>
              <w:rPr>
                <w:rFonts w:ascii="Calibri" w:hAnsi="Calibri" w:cs="Calibri"/>
              </w:rPr>
            </w:pPr>
            <w:r w:rsidRPr="0009078D">
              <w:rPr>
                <w:rFonts w:ascii="Calibri" w:hAnsi="Calibri" w:cs="Calibri"/>
              </w:rPr>
              <w:t> </w:t>
            </w:r>
          </w:p>
        </w:tc>
      </w:tr>
      <w:tr w:rsidR="0009078D" w:rsidRPr="0009078D" w14:paraId="19570122" w14:textId="77777777" w:rsidTr="00BF63BC">
        <w:trPr>
          <w:trHeight w:val="255"/>
        </w:trPr>
        <w:tc>
          <w:tcPr>
            <w:tcW w:w="3683" w:type="dxa"/>
            <w:tcBorders>
              <w:top w:val="single" w:sz="8" w:space="0" w:color="000000"/>
              <w:left w:val="single" w:sz="8" w:space="0" w:color="000000"/>
              <w:bottom w:val="nil"/>
              <w:right w:val="nil"/>
            </w:tcBorders>
            <w:tcMar>
              <w:top w:w="0" w:type="dxa"/>
              <w:left w:w="108" w:type="dxa"/>
              <w:bottom w:w="0" w:type="dxa"/>
              <w:right w:w="108" w:type="dxa"/>
            </w:tcMar>
            <w:vAlign w:val="bottom"/>
          </w:tcPr>
          <w:p w14:paraId="1A294B61" w14:textId="77777777" w:rsidR="00C85ED2" w:rsidRPr="0009078D" w:rsidRDefault="00C85ED2" w:rsidP="00263553">
            <w:pPr>
              <w:rPr>
                <w:rFonts w:ascii="Calibri" w:hAnsi="Calibri" w:cs="Calibri"/>
              </w:rPr>
            </w:pPr>
            <w:r w:rsidRPr="0009078D">
              <w:rPr>
                <w:b/>
                <w:bCs/>
                <w:szCs w:val="24"/>
              </w:rPr>
              <w:t>Socialiniai darbuotojai (12)</w:t>
            </w:r>
          </w:p>
        </w:tc>
        <w:tc>
          <w:tcPr>
            <w:tcW w:w="3116" w:type="dxa"/>
            <w:vMerge w:val="restart"/>
            <w:tcBorders>
              <w:top w:val="nil"/>
              <w:left w:val="single" w:sz="8" w:space="0" w:color="000000"/>
              <w:right w:val="nil"/>
            </w:tcBorders>
            <w:tcMar>
              <w:top w:w="0" w:type="dxa"/>
              <w:left w:w="108" w:type="dxa"/>
              <w:bottom w:w="0" w:type="dxa"/>
              <w:right w:w="108" w:type="dxa"/>
            </w:tcMar>
            <w:vAlign w:val="bottom"/>
          </w:tcPr>
          <w:p w14:paraId="3D3D8B9A" w14:textId="77777777" w:rsidR="00C85ED2" w:rsidRPr="0009078D" w:rsidRDefault="00C85ED2" w:rsidP="00263553">
            <w:pPr>
              <w:jc w:val="center"/>
              <w:rPr>
                <w:rFonts w:ascii="Calibri" w:hAnsi="Calibri" w:cs="Calibri"/>
              </w:rPr>
            </w:pPr>
            <w:r w:rsidRPr="0009078D">
              <w:rPr>
                <w:szCs w:val="24"/>
              </w:rPr>
              <w:t>1412</w:t>
            </w:r>
          </w:p>
          <w:p w14:paraId="7D216019" w14:textId="77777777" w:rsidR="00C85ED2" w:rsidRPr="0009078D" w:rsidRDefault="00C85ED2" w:rsidP="00263553">
            <w:pPr>
              <w:jc w:val="center"/>
              <w:rPr>
                <w:rFonts w:ascii="Calibri" w:hAnsi="Calibri" w:cs="Calibri"/>
              </w:rPr>
            </w:pPr>
            <w:r w:rsidRPr="0009078D">
              <w:rPr>
                <w:szCs w:val="24"/>
              </w:rPr>
              <w:t> </w:t>
            </w:r>
          </w:p>
          <w:p w14:paraId="0470AA9A" w14:textId="77777777" w:rsidR="00C85ED2" w:rsidRPr="0009078D" w:rsidRDefault="00C85ED2" w:rsidP="00263553">
            <w:pPr>
              <w:jc w:val="center"/>
              <w:rPr>
                <w:rFonts w:ascii="Calibri" w:hAnsi="Calibri" w:cs="Calibri"/>
              </w:rPr>
            </w:pPr>
            <w:r w:rsidRPr="0009078D">
              <w:rPr>
                <w:szCs w:val="24"/>
              </w:rPr>
              <w:t> </w:t>
            </w:r>
          </w:p>
        </w:tc>
        <w:tc>
          <w:tcPr>
            <w:tcW w:w="2723" w:type="dxa"/>
            <w:vMerge w:val="restart"/>
            <w:tcBorders>
              <w:top w:val="nil"/>
              <w:left w:val="single" w:sz="8" w:space="0" w:color="000000"/>
              <w:right w:val="single" w:sz="8" w:space="0" w:color="000000"/>
            </w:tcBorders>
            <w:tcMar>
              <w:top w:w="0" w:type="dxa"/>
              <w:left w:w="108" w:type="dxa"/>
              <w:bottom w:w="0" w:type="dxa"/>
              <w:right w:w="108" w:type="dxa"/>
            </w:tcMar>
            <w:vAlign w:val="bottom"/>
          </w:tcPr>
          <w:p w14:paraId="714D91CF" w14:textId="77777777" w:rsidR="00C85ED2" w:rsidRPr="0009078D" w:rsidRDefault="00C85ED2" w:rsidP="00263553">
            <w:pPr>
              <w:jc w:val="center"/>
              <w:rPr>
                <w:rFonts w:ascii="Calibri" w:hAnsi="Calibri" w:cs="Calibri"/>
              </w:rPr>
            </w:pPr>
            <w:r w:rsidRPr="0009078D">
              <w:rPr>
                <w:szCs w:val="24"/>
              </w:rPr>
              <w:t>1560</w:t>
            </w:r>
          </w:p>
          <w:p w14:paraId="47DFB76C" w14:textId="77777777" w:rsidR="00C85ED2" w:rsidRPr="0009078D" w:rsidRDefault="00C85ED2" w:rsidP="00263553">
            <w:pPr>
              <w:jc w:val="center"/>
              <w:rPr>
                <w:rFonts w:ascii="Calibri" w:hAnsi="Calibri" w:cs="Calibri"/>
              </w:rPr>
            </w:pPr>
            <w:r w:rsidRPr="0009078D">
              <w:rPr>
                <w:szCs w:val="24"/>
              </w:rPr>
              <w:t> </w:t>
            </w:r>
          </w:p>
          <w:p w14:paraId="6C8C8293" w14:textId="77777777" w:rsidR="00C85ED2" w:rsidRPr="0009078D" w:rsidRDefault="00C85ED2" w:rsidP="00263553">
            <w:pPr>
              <w:jc w:val="center"/>
              <w:rPr>
                <w:rFonts w:ascii="Calibri" w:hAnsi="Calibri" w:cs="Calibri"/>
              </w:rPr>
            </w:pPr>
            <w:r w:rsidRPr="0009078D">
              <w:rPr>
                <w:szCs w:val="24"/>
              </w:rPr>
              <w:t> </w:t>
            </w:r>
          </w:p>
        </w:tc>
        <w:tc>
          <w:tcPr>
            <w:tcW w:w="988" w:type="dxa"/>
            <w:tcBorders>
              <w:top w:val="nil"/>
              <w:left w:val="nil"/>
              <w:bottom w:val="nil"/>
              <w:right w:val="nil"/>
            </w:tcBorders>
            <w:vAlign w:val="center"/>
          </w:tcPr>
          <w:p w14:paraId="657A2129" w14:textId="77777777" w:rsidR="00C85ED2" w:rsidRPr="0009078D" w:rsidRDefault="00C85ED2" w:rsidP="00263553">
            <w:pPr>
              <w:spacing w:line="253" w:lineRule="atLeast"/>
              <w:rPr>
                <w:rFonts w:ascii="Calibri" w:hAnsi="Calibri" w:cs="Calibri"/>
              </w:rPr>
            </w:pPr>
            <w:r w:rsidRPr="0009078D">
              <w:rPr>
                <w:rFonts w:ascii="Calibri" w:hAnsi="Calibri" w:cs="Calibri"/>
              </w:rPr>
              <w:t> </w:t>
            </w:r>
          </w:p>
        </w:tc>
      </w:tr>
      <w:tr w:rsidR="0009078D" w:rsidRPr="0009078D" w14:paraId="664BE351" w14:textId="77777777" w:rsidTr="00BF63BC">
        <w:trPr>
          <w:trHeight w:val="255"/>
        </w:trPr>
        <w:tc>
          <w:tcPr>
            <w:tcW w:w="3683" w:type="dxa"/>
            <w:tcBorders>
              <w:top w:val="nil"/>
              <w:left w:val="single" w:sz="8" w:space="0" w:color="000000"/>
              <w:bottom w:val="nil"/>
              <w:right w:val="nil"/>
            </w:tcBorders>
            <w:tcMar>
              <w:top w:w="0" w:type="dxa"/>
              <w:left w:w="108" w:type="dxa"/>
              <w:bottom w:w="0" w:type="dxa"/>
              <w:right w:w="108" w:type="dxa"/>
            </w:tcMar>
            <w:vAlign w:val="bottom"/>
          </w:tcPr>
          <w:p w14:paraId="39D323A8" w14:textId="77777777" w:rsidR="00C85ED2" w:rsidRPr="0009078D" w:rsidRDefault="00C85ED2" w:rsidP="00263553">
            <w:pPr>
              <w:rPr>
                <w:rFonts w:ascii="Calibri" w:hAnsi="Calibri" w:cs="Calibri"/>
              </w:rPr>
            </w:pPr>
            <w:r w:rsidRPr="0009078D">
              <w:rPr>
                <w:szCs w:val="24"/>
              </w:rPr>
              <w:t>(vyr. socialinis darbuotojas, socialinis darbuotojas,</w:t>
            </w:r>
          </w:p>
        </w:tc>
        <w:tc>
          <w:tcPr>
            <w:tcW w:w="3116" w:type="dxa"/>
            <w:vMerge/>
            <w:tcBorders>
              <w:left w:val="single" w:sz="8" w:space="0" w:color="000000"/>
              <w:right w:val="nil"/>
            </w:tcBorders>
            <w:tcMar>
              <w:top w:w="0" w:type="dxa"/>
              <w:left w:w="108" w:type="dxa"/>
              <w:bottom w:w="0" w:type="dxa"/>
              <w:right w:w="108" w:type="dxa"/>
            </w:tcMar>
            <w:vAlign w:val="bottom"/>
          </w:tcPr>
          <w:p w14:paraId="740BC79C" w14:textId="77777777" w:rsidR="00C85ED2" w:rsidRPr="0009078D" w:rsidRDefault="00C85ED2" w:rsidP="00263553">
            <w:pPr>
              <w:jc w:val="center"/>
              <w:rPr>
                <w:rFonts w:ascii="Calibri" w:hAnsi="Calibri" w:cs="Calibri"/>
              </w:rPr>
            </w:pPr>
          </w:p>
        </w:tc>
        <w:tc>
          <w:tcPr>
            <w:tcW w:w="2723" w:type="dxa"/>
            <w:vMerge/>
            <w:tcBorders>
              <w:left w:val="single" w:sz="8" w:space="0" w:color="000000"/>
              <w:right w:val="single" w:sz="8" w:space="0" w:color="000000"/>
            </w:tcBorders>
            <w:tcMar>
              <w:top w:w="0" w:type="dxa"/>
              <w:left w:w="108" w:type="dxa"/>
              <w:bottom w:w="0" w:type="dxa"/>
              <w:right w:w="108" w:type="dxa"/>
            </w:tcMar>
            <w:vAlign w:val="bottom"/>
          </w:tcPr>
          <w:p w14:paraId="02F594E0" w14:textId="77777777" w:rsidR="00C85ED2" w:rsidRPr="0009078D" w:rsidRDefault="00C85ED2" w:rsidP="00263553">
            <w:pPr>
              <w:jc w:val="center"/>
              <w:rPr>
                <w:rFonts w:ascii="Calibri" w:hAnsi="Calibri" w:cs="Calibri"/>
              </w:rPr>
            </w:pPr>
          </w:p>
        </w:tc>
        <w:tc>
          <w:tcPr>
            <w:tcW w:w="988" w:type="dxa"/>
            <w:tcBorders>
              <w:top w:val="nil"/>
              <w:left w:val="nil"/>
              <w:bottom w:val="nil"/>
              <w:right w:val="nil"/>
            </w:tcBorders>
            <w:vAlign w:val="center"/>
          </w:tcPr>
          <w:p w14:paraId="225D09C1" w14:textId="77777777" w:rsidR="00C85ED2" w:rsidRPr="0009078D" w:rsidRDefault="00C85ED2" w:rsidP="00263553">
            <w:pPr>
              <w:spacing w:line="253" w:lineRule="atLeast"/>
              <w:rPr>
                <w:rFonts w:ascii="Calibri" w:hAnsi="Calibri" w:cs="Calibri"/>
              </w:rPr>
            </w:pPr>
            <w:r w:rsidRPr="0009078D">
              <w:rPr>
                <w:rFonts w:ascii="Calibri" w:hAnsi="Calibri" w:cs="Calibri"/>
              </w:rPr>
              <w:t> </w:t>
            </w:r>
          </w:p>
        </w:tc>
      </w:tr>
      <w:tr w:rsidR="0009078D" w:rsidRPr="0009078D" w14:paraId="27374DAC" w14:textId="77777777" w:rsidTr="00BF63BC">
        <w:trPr>
          <w:trHeight w:val="255"/>
        </w:trPr>
        <w:tc>
          <w:tcPr>
            <w:tcW w:w="3683" w:type="dxa"/>
            <w:tcBorders>
              <w:top w:val="nil"/>
              <w:left w:val="single" w:sz="8" w:space="0" w:color="000000"/>
              <w:bottom w:val="single" w:sz="4" w:space="0" w:color="auto"/>
              <w:right w:val="nil"/>
            </w:tcBorders>
            <w:tcMar>
              <w:top w:w="0" w:type="dxa"/>
              <w:left w:w="108" w:type="dxa"/>
              <w:bottom w:w="0" w:type="dxa"/>
              <w:right w:w="108" w:type="dxa"/>
            </w:tcMar>
            <w:vAlign w:val="bottom"/>
          </w:tcPr>
          <w:p w14:paraId="085C7FBC" w14:textId="77777777" w:rsidR="00C85ED2" w:rsidRPr="0009078D" w:rsidRDefault="00C85ED2" w:rsidP="00263553">
            <w:pPr>
              <w:rPr>
                <w:rFonts w:ascii="Calibri" w:hAnsi="Calibri" w:cs="Calibri"/>
              </w:rPr>
            </w:pPr>
            <w:r w:rsidRPr="0009078D">
              <w:rPr>
                <w:szCs w:val="24"/>
              </w:rPr>
              <w:t>socialinio darbuotojo padėjėjas (8), užimtumo specialistas)</w:t>
            </w:r>
          </w:p>
        </w:tc>
        <w:tc>
          <w:tcPr>
            <w:tcW w:w="3116" w:type="dxa"/>
            <w:vMerge/>
            <w:tcBorders>
              <w:left w:val="single" w:sz="8" w:space="0" w:color="000000"/>
              <w:bottom w:val="single" w:sz="4" w:space="0" w:color="auto"/>
              <w:right w:val="nil"/>
            </w:tcBorders>
            <w:tcMar>
              <w:top w:w="0" w:type="dxa"/>
              <w:left w:w="108" w:type="dxa"/>
              <w:bottom w:w="0" w:type="dxa"/>
              <w:right w:w="108" w:type="dxa"/>
            </w:tcMar>
            <w:vAlign w:val="bottom"/>
          </w:tcPr>
          <w:p w14:paraId="5F9CF296" w14:textId="77777777" w:rsidR="00C85ED2" w:rsidRPr="0009078D" w:rsidRDefault="00C85ED2" w:rsidP="00263553">
            <w:pPr>
              <w:jc w:val="center"/>
              <w:rPr>
                <w:rFonts w:ascii="Calibri" w:hAnsi="Calibri" w:cs="Calibri"/>
              </w:rPr>
            </w:pPr>
          </w:p>
        </w:tc>
        <w:tc>
          <w:tcPr>
            <w:tcW w:w="2723" w:type="dxa"/>
            <w:vMerge/>
            <w:tcBorders>
              <w:left w:val="single" w:sz="8" w:space="0" w:color="000000"/>
              <w:bottom w:val="single" w:sz="4" w:space="0" w:color="auto"/>
              <w:right w:val="single" w:sz="8" w:space="0" w:color="000000"/>
            </w:tcBorders>
            <w:tcMar>
              <w:top w:w="0" w:type="dxa"/>
              <w:left w:w="108" w:type="dxa"/>
              <w:bottom w:w="0" w:type="dxa"/>
              <w:right w:w="108" w:type="dxa"/>
            </w:tcMar>
            <w:vAlign w:val="bottom"/>
          </w:tcPr>
          <w:p w14:paraId="2313538A" w14:textId="77777777" w:rsidR="00C85ED2" w:rsidRPr="0009078D" w:rsidRDefault="00C85ED2" w:rsidP="00263553">
            <w:pPr>
              <w:jc w:val="center"/>
              <w:rPr>
                <w:rFonts w:ascii="Calibri" w:hAnsi="Calibri" w:cs="Calibri"/>
              </w:rPr>
            </w:pPr>
          </w:p>
        </w:tc>
        <w:tc>
          <w:tcPr>
            <w:tcW w:w="988" w:type="dxa"/>
            <w:tcBorders>
              <w:top w:val="nil"/>
              <w:left w:val="nil"/>
              <w:bottom w:val="nil"/>
              <w:right w:val="nil"/>
            </w:tcBorders>
            <w:vAlign w:val="center"/>
          </w:tcPr>
          <w:p w14:paraId="37788FF4" w14:textId="77777777" w:rsidR="00C85ED2" w:rsidRPr="0009078D" w:rsidRDefault="00C85ED2" w:rsidP="00263553">
            <w:pPr>
              <w:spacing w:line="253" w:lineRule="atLeast"/>
              <w:rPr>
                <w:rFonts w:ascii="Calibri" w:hAnsi="Calibri" w:cs="Calibri"/>
              </w:rPr>
            </w:pPr>
            <w:r w:rsidRPr="0009078D">
              <w:rPr>
                <w:rFonts w:ascii="Calibri" w:hAnsi="Calibri" w:cs="Calibri"/>
              </w:rPr>
              <w:t> </w:t>
            </w:r>
          </w:p>
        </w:tc>
      </w:tr>
      <w:tr w:rsidR="0009078D" w:rsidRPr="0009078D" w14:paraId="1EF3AF2E" w14:textId="77777777" w:rsidTr="00277F19">
        <w:trPr>
          <w:trHeight w:val="255"/>
        </w:trPr>
        <w:tc>
          <w:tcPr>
            <w:tcW w:w="368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0FAB84A5" w14:textId="77777777" w:rsidR="00C85ED2" w:rsidRPr="0009078D" w:rsidRDefault="00C85ED2" w:rsidP="00263553">
            <w:pPr>
              <w:rPr>
                <w:rFonts w:ascii="Calibri" w:hAnsi="Calibri" w:cs="Calibri"/>
              </w:rPr>
            </w:pPr>
            <w:r w:rsidRPr="0009078D">
              <w:rPr>
                <w:b/>
                <w:bCs/>
                <w:szCs w:val="24"/>
              </w:rPr>
              <w:t>Medicinos personalas (2,75)</w:t>
            </w:r>
          </w:p>
          <w:p w14:paraId="420C7A85" w14:textId="77777777" w:rsidR="00C85ED2" w:rsidRPr="0009078D" w:rsidRDefault="00C85ED2" w:rsidP="00263553">
            <w:pPr>
              <w:rPr>
                <w:rFonts w:ascii="Calibri" w:hAnsi="Calibri" w:cs="Calibri"/>
              </w:rPr>
            </w:pPr>
            <w:r w:rsidRPr="0009078D">
              <w:rPr>
                <w:szCs w:val="24"/>
              </w:rPr>
              <w:t xml:space="preserve">(slaugytojas, psichologas, </w:t>
            </w:r>
            <w:proofErr w:type="spellStart"/>
            <w:r w:rsidRPr="0009078D">
              <w:rPr>
                <w:szCs w:val="24"/>
              </w:rPr>
              <w:t>dietistas</w:t>
            </w:r>
            <w:proofErr w:type="spellEnd"/>
            <w:r w:rsidRPr="0009078D">
              <w:rPr>
                <w:szCs w:val="24"/>
              </w:rPr>
              <w:t xml:space="preserve">, </w:t>
            </w:r>
            <w:proofErr w:type="spellStart"/>
            <w:r w:rsidRPr="0009078D">
              <w:rPr>
                <w:szCs w:val="24"/>
              </w:rPr>
              <w:t>kinezeterapeutas</w:t>
            </w:r>
            <w:proofErr w:type="spellEnd"/>
            <w:r w:rsidRPr="0009078D">
              <w:rPr>
                <w:szCs w:val="24"/>
              </w:rPr>
              <w:t>. masažuotojas)</w:t>
            </w:r>
          </w:p>
        </w:tc>
        <w:tc>
          <w:tcPr>
            <w:tcW w:w="31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C50C37" w14:textId="77777777" w:rsidR="00C85ED2" w:rsidRPr="0009078D" w:rsidRDefault="00C85ED2" w:rsidP="00263553">
            <w:pPr>
              <w:jc w:val="center"/>
              <w:rPr>
                <w:rFonts w:ascii="Calibri" w:hAnsi="Calibri" w:cs="Calibri"/>
              </w:rPr>
            </w:pPr>
            <w:r w:rsidRPr="0009078D">
              <w:rPr>
                <w:szCs w:val="24"/>
              </w:rPr>
              <w:t>1028</w:t>
            </w:r>
          </w:p>
          <w:p w14:paraId="69729A41" w14:textId="77777777" w:rsidR="00C85ED2" w:rsidRPr="0009078D" w:rsidRDefault="00C85ED2" w:rsidP="00263553">
            <w:pPr>
              <w:jc w:val="center"/>
              <w:rPr>
                <w:rFonts w:ascii="Calibri" w:hAnsi="Calibri" w:cs="Calibri"/>
              </w:rPr>
            </w:pPr>
            <w:r w:rsidRPr="0009078D">
              <w:rPr>
                <w:szCs w:val="24"/>
              </w:rPr>
              <w:t> </w:t>
            </w:r>
          </w:p>
        </w:tc>
        <w:tc>
          <w:tcPr>
            <w:tcW w:w="272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C94AE9D" w14:textId="77777777" w:rsidR="00C85ED2" w:rsidRPr="0009078D" w:rsidRDefault="00C85ED2" w:rsidP="00263553">
            <w:pPr>
              <w:jc w:val="center"/>
              <w:rPr>
                <w:rFonts w:ascii="Calibri" w:hAnsi="Calibri" w:cs="Calibri"/>
              </w:rPr>
            </w:pPr>
            <w:r w:rsidRPr="0009078D">
              <w:rPr>
                <w:szCs w:val="24"/>
              </w:rPr>
              <w:t>1166</w:t>
            </w:r>
          </w:p>
          <w:p w14:paraId="1EFBB8AB" w14:textId="77777777" w:rsidR="00C85ED2" w:rsidRPr="0009078D" w:rsidRDefault="00C85ED2" w:rsidP="00263553">
            <w:pPr>
              <w:jc w:val="center"/>
              <w:rPr>
                <w:rFonts w:ascii="Calibri" w:hAnsi="Calibri" w:cs="Calibri"/>
              </w:rPr>
            </w:pPr>
            <w:r w:rsidRPr="0009078D">
              <w:rPr>
                <w:szCs w:val="24"/>
              </w:rPr>
              <w:t> </w:t>
            </w:r>
          </w:p>
        </w:tc>
        <w:tc>
          <w:tcPr>
            <w:tcW w:w="988" w:type="dxa"/>
            <w:tcBorders>
              <w:top w:val="nil"/>
              <w:left w:val="single" w:sz="4" w:space="0" w:color="auto"/>
              <w:bottom w:val="nil"/>
              <w:right w:val="nil"/>
            </w:tcBorders>
            <w:vAlign w:val="center"/>
          </w:tcPr>
          <w:p w14:paraId="39E846DF" w14:textId="77777777" w:rsidR="00C85ED2" w:rsidRPr="0009078D" w:rsidRDefault="00C85ED2" w:rsidP="00263553">
            <w:pPr>
              <w:spacing w:line="253" w:lineRule="atLeast"/>
              <w:rPr>
                <w:rFonts w:ascii="Calibri" w:hAnsi="Calibri" w:cs="Calibri"/>
              </w:rPr>
            </w:pPr>
            <w:r w:rsidRPr="0009078D">
              <w:rPr>
                <w:rFonts w:ascii="Calibri" w:hAnsi="Calibri" w:cs="Calibri"/>
              </w:rPr>
              <w:t> </w:t>
            </w:r>
          </w:p>
        </w:tc>
      </w:tr>
      <w:tr w:rsidR="0009078D" w:rsidRPr="0009078D" w14:paraId="0AE9D26A" w14:textId="77777777" w:rsidTr="00277F19">
        <w:trPr>
          <w:trHeight w:val="255"/>
        </w:trPr>
        <w:tc>
          <w:tcPr>
            <w:tcW w:w="3683"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p w14:paraId="05944D35" w14:textId="77777777" w:rsidR="00C85ED2" w:rsidRPr="0009078D" w:rsidRDefault="00C85ED2" w:rsidP="00263553">
            <w:pPr>
              <w:rPr>
                <w:rFonts w:ascii="Calibri" w:hAnsi="Calibri" w:cs="Calibri"/>
              </w:rPr>
            </w:pPr>
          </w:p>
        </w:tc>
        <w:tc>
          <w:tcPr>
            <w:tcW w:w="311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62A766" w14:textId="77777777" w:rsidR="00C85ED2" w:rsidRPr="0009078D" w:rsidRDefault="00C85ED2" w:rsidP="00263553">
            <w:pPr>
              <w:jc w:val="center"/>
              <w:rPr>
                <w:rFonts w:ascii="Calibri" w:hAnsi="Calibri" w:cs="Calibri"/>
              </w:rPr>
            </w:pPr>
          </w:p>
        </w:tc>
        <w:tc>
          <w:tcPr>
            <w:tcW w:w="272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BCAFEC" w14:textId="77777777" w:rsidR="00C85ED2" w:rsidRPr="0009078D" w:rsidRDefault="00C85ED2" w:rsidP="00263553">
            <w:pPr>
              <w:jc w:val="center"/>
              <w:rPr>
                <w:rFonts w:ascii="Calibri" w:hAnsi="Calibri" w:cs="Calibri"/>
              </w:rPr>
            </w:pPr>
          </w:p>
        </w:tc>
        <w:tc>
          <w:tcPr>
            <w:tcW w:w="988" w:type="dxa"/>
            <w:tcBorders>
              <w:top w:val="nil"/>
              <w:left w:val="single" w:sz="4" w:space="0" w:color="auto"/>
              <w:bottom w:val="nil"/>
              <w:right w:val="nil"/>
            </w:tcBorders>
            <w:vAlign w:val="center"/>
          </w:tcPr>
          <w:p w14:paraId="65B5CF97" w14:textId="77777777" w:rsidR="00C85ED2" w:rsidRPr="0009078D" w:rsidRDefault="00C85ED2" w:rsidP="00263553">
            <w:pPr>
              <w:spacing w:line="253" w:lineRule="atLeast"/>
              <w:rPr>
                <w:rFonts w:ascii="Calibri" w:hAnsi="Calibri" w:cs="Calibri"/>
              </w:rPr>
            </w:pPr>
            <w:r w:rsidRPr="0009078D">
              <w:rPr>
                <w:rFonts w:ascii="Calibri" w:hAnsi="Calibri" w:cs="Calibri"/>
              </w:rPr>
              <w:t> </w:t>
            </w:r>
          </w:p>
        </w:tc>
      </w:tr>
      <w:tr w:rsidR="0009078D" w:rsidRPr="0009078D" w14:paraId="67F88B06" w14:textId="77777777" w:rsidTr="00C85ED2">
        <w:trPr>
          <w:trHeight w:val="255"/>
        </w:trPr>
        <w:tc>
          <w:tcPr>
            <w:tcW w:w="3683" w:type="dxa"/>
            <w:tcBorders>
              <w:top w:val="single" w:sz="4" w:space="0" w:color="auto"/>
              <w:left w:val="single" w:sz="8" w:space="0" w:color="auto"/>
              <w:bottom w:val="single" w:sz="8" w:space="0" w:color="auto"/>
              <w:right w:val="nil"/>
            </w:tcBorders>
            <w:tcMar>
              <w:top w:w="0" w:type="dxa"/>
              <w:left w:w="108" w:type="dxa"/>
              <w:bottom w:w="0" w:type="dxa"/>
              <w:right w:w="108" w:type="dxa"/>
            </w:tcMar>
            <w:vAlign w:val="bottom"/>
          </w:tcPr>
          <w:p w14:paraId="4739D7F7" w14:textId="77777777" w:rsidR="00C85ED2" w:rsidRPr="0009078D" w:rsidRDefault="00C85ED2" w:rsidP="00263553">
            <w:pPr>
              <w:rPr>
                <w:rFonts w:ascii="Calibri" w:hAnsi="Calibri" w:cs="Calibri"/>
              </w:rPr>
            </w:pPr>
            <w:r w:rsidRPr="0009078D">
              <w:rPr>
                <w:b/>
                <w:bCs/>
                <w:szCs w:val="24"/>
              </w:rPr>
              <w:t>Administracijos personalas (2)</w:t>
            </w:r>
          </w:p>
        </w:tc>
        <w:tc>
          <w:tcPr>
            <w:tcW w:w="3116" w:type="dxa"/>
            <w:tcBorders>
              <w:top w:val="single" w:sz="4" w:space="0" w:color="auto"/>
              <w:left w:val="single" w:sz="8" w:space="0" w:color="000000"/>
              <w:bottom w:val="single" w:sz="8" w:space="0" w:color="auto"/>
              <w:right w:val="nil"/>
            </w:tcBorders>
            <w:tcMar>
              <w:top w:w="0" w:type="dxa"/>
              <w:left w:w="108" w:type="dxa"/>
              <w:bottom w:w="0" w:type="dxa"/>
              <w:right w:w="108" w:type="dxa"/>
            </w:tcMar>
            <w:vAlign w:val="bottom"/>
          </w:tcPr>
          <w:p w14:paraId="111F060F" w14:textId="77777777" w:rsidR="00C85ED2" w:rsidRPr="0009078D" w:rsidRDefault="00C85ED2" w:rsidP="00263553">
            <w:pPr>
              <w:jc w:val="center"/>
              <w:rPr>
                <w:rFonts w:ascii="Calibri" w:hAnsi="Calibri" w:cs="Calibri"/>
              </w:rPr>
            </w:pPr>
            <w:r w:rsidRPr="0009078D">
              <w:rPr>
                <w:szCs w:val="24"/>
              </w:rPr>
              <w:t>1416</w:t>
            </w:r>
          </w:p>
        </w:tc>
        <w:tc>
          <w:tcPr>
            <w:tcW w:w="2723" w:type="dxa"/>
            <w:tcBorders>
              <w:top w:val="single" w:sz="4" w:space="0" w:color="auto"/>
              <w:left w:val="single" w:sz="8" w:space="0" w:color="000000"/>
              <w:bottom w:val="single" w:sz="8" w:space="0" w:color="auto"/>
              <w:right w:val="single" w:sz="8" w:space="0" w:color="auto"/>
            </w:tcBorders>
            <w:tcMar>
              <w:top w:w="0" w:type="dxa"/>
              <w:left w:w="108" w:type="dxa"/>
              <w:bottom w:w="0" w:type="dxa"/>
              <w:right w:w="108" w:type="dxa"/>
            </w:tcMar>
            <w:vAlign w:val="bottom"/>
          </w:tcPr>
          <w:p w14:paraId="6E38336E" w14:textId="77777777" w:rsidR="00C85ED2" w:rsidRPr="0009078D" w:rsidRDefault="00C85ED2" w:rsidP="00263553">
            <w:pPr>
              <w:jc w:val="center"/>
              <w:rPr>
                <w:rFonts w:ascii="Calibri" w:hAnsi="Calibri" w:cs="Calibri"/>
              </w:rPr>
            </w:pPr>
            <w:r w:rsidRPr="0009078D">
              <w:rPr>
                <w:szCs w:val="24"/>
              </w:rPr>
              <w:t>1514</w:t>
            </w:r>
          </w:p>
        </w:tc>
        <w:tc>
          <w:tcPr>
            <w:tcW w:w="988" w:type="dxa"/>
            <w:tcBorders>
              <w:top w:val="nil"/>
              <w:left w:val="nil"/>
              <w:bottom w:val="nil"/>
              <w:right w:val="nil"/>
            </w:tcBorders>
            <w:vAlign w:val="center"/>
          </w:tcPr>
          <w:p w14:paraId="7D19F5D3" w14:textId="77777777" w:rsidR="00C85ED2" w:rsidRPr="0009078D" w:rsidRDefault="00C85ED2" w:rsidP="00263553">
            <w:pPr>
              <w:spacing w:line="253" w:lineRule="atLeast"/>
              <w:rPr>
                <w:rFonts w:ascii="Calibri" w:hAnsi="Calibri" w:cs="Calibri"/>
              </w:rPr>
            </w:pPr>
            <w:r w:rsidRPr="0009078D">
              <w:rPr>
                <w:rFonts w:ascii="Calibri" w:hAnsi="Calibri" w:cs="Calibri"/>
              </w:rPr>
              <w:t> </w:t>
            </w:r>
          </w:p>
        </w:tc>
      </w:tr>
      <w:tr w:rsidR="0009078D" w:rsidRPr="0009078D" w14:paraId="1D508A1F" w14:textId="77777777" w:rsidTr="008C2131">
        <w:trPr>
          <w:trHeight w:val="255"/>
        </w:trPr>
        <w:tc>
          <w:tcPr>
            <w:tcW w:w="3683" w:type="dxa"/>
            <w:tcBorders>
              <w:top w:val="nil"/>
              <w:left w:val="single" w:sz="8" w:space="0" w:color="000000"/>
              <w:bottom w:val="nil"/>
              <w:right w:val="nil"/>
            </w:tcBorders>
            <w:tcMar>
              <w:top w:w="0" w:type="dxa"/>
              <w:left w:w="108" w:type="dxa"/>
              <w:bottom w:w="0" w:type="dxa"/>
              <w:right w:w="108" w:type="dxa"/>
            </w:tcMar>
            <w:vAlign w:val="bottom"/>
          </w:tcPr>
          <w:p w14:paraId="44FA4A42" w14:textId="77777777" w:rsidR="00A83EEE" w:rsidRPr="0009078D" w:rsidRDefault="00A83EEE" w:rsidP="00263553">
            <w:pPr>
              <w:rPr>
                <w:rFonts w:ascii="Calibri" w:hAnsi="Calibri" w:cs="Calibri"/>
              </w:rPr>
            </w:pPr>
            <w:r w:rsidRPr="0009078D">
              <w:rPr>
                <w:szCs w:val="24"/>
              </w:rPr>
              <w:t>(buhalteris, ūkvedys)</w:t>
            </w:r>
          </w:p>
        </w:tc>
        <w:tc>
          <w:tcPr>
            <w:tcW w:w="3116" w:type="dxa"/>
            <w:vMerge w:val="restart"/>
            <w:tcBorders>
              <w:top w:val="nil"/>
              <w:left w:val="single" w:sz="8" w:space="0" w:color="000000"/>
              <w:right w:val="nil"/>
            </w:tcBorders>
            <w:tcMar>
              <w:top w:w="0" w:type="dxa"/>
              <w:left w:w="108" w:type="dxa"/>
              <w:bottom w:w="0" w:type="dxa"/>
              <w:right w:w="108" w:type="dxa"/>
            </w:tcMar>
            <w:vAlign w:val="bottom"/>
          </w:tcPr>
          <w:p w14:paraId="50FFA117" w14:textId="77777777" w:rsidR="00A83EEE" w:rsidRPr="0009078D" w:rsidRDefault="00A83EEE" w:rsidP="00263553">
            <w:pPr>
              <w:spacing w:line="58" w:lineRule="atLeast"/>
              <w:jc w:val="center"/>
              <w:rPr>
                <w:rFonts w:ascii="Calibri" w:hAnsi="Calibri" w:cs="Calibri"/>
              </w:rPr>
            </w:pPr>
            <w:r w:rsidRPr="0009078D">
              <w:rPr>
                <w:szCs w:val="24"/>
              </w:rPr>
              <w:t>995</w:t>
            </w:r>
          </w:p>
          <w:p w14:paraId="79D3C465" w14:textId="77777777" w:rsidR="00A83EEE" w:rsidRPr="0009078D" w:rsidRDefault="00A83EEE" w:rsidP="00263553">
            <w:pPr>
              <w:jc w:val="center"/>
              <w:rPr>
                <w:rFonts w:ascii="Calibri" w:hAnsi="Calibri" w:cs="Calibri"/>
              </w:rPr>
            </w:pPr>
            <w:r w:rsidRPr="0009078D">
              <w:rPr>
                <w:szCs w:val="24"/>
              </w:rPr>
              <w:t> </w:t>
            </w:r>
          </w:p>
          <w:p w14:paraId="4C225D1D" w14:textId="77777777" w:rsidR="00A83EEE" w:rsidRPr="0009078D" w:rsidRDefault="00A83EEE" w:rsidP="00263553">
            <w:pPr>
              <w:jc w:val="center"/>
              <w:rPr>
                <w:rFonts w:ascii="Calibri" w:hAnsi="Calibri" w:cs="Calibri"/>
              </w:rPr>
            </w:pPr>
            <w:r w:rsidRPr="0009078D">
              <w:rPr>
                <w:szCs w:val="24"/>
              </w:rPr>
              <w:t> </w:t>
            </w:r>
          </w:p>
          <w:p w14:paraId="5D5AF647" w14:textId="77777777" w:rsidR="00A83EEE" w:rsidRPr="0009078D" w:rsidRDefault="00A83EEE" w:rsidP="00263553">
            <w:pPr>
              <w:jc w:val="center"/>
              <w:rPr>
                <w:rFonts w:ascii="Calibri" w:hAnsi="Calibri" w:cs="Calibri"/>
              </w:rPr>
            </w:pPr>
            <w:r w:rsidRPr="0009078D">
              <w:rPr>
                <w:szCs w:val="24"/>
              </w:rPr>
              <w:t> </w:t>
            </w:r>
          </w:p>
        </w:tc>
        <w:tc>
          <w:tcPr>
            <w:tcW w:w="2723" w:type="dxa"/>
            <w:vMerge w:val="restart"/>
            <w:tcBorders>
              <w:top w:val="nil"/>
              <w:left w:val="single" w:sz="8" w:space="0" w:color="000000"/>
              <w:right w:val="single" w:sz="8" w:space="0" w:color="000000"/>
            </w:tcBorders>
            <w:tcMar>
              <w:top w:w="0" w:type="dxa"/>
              <w:left w:w="108" w:type="dxa"/>
              <w:bottom w:w="0" w:type="dxa"/>
              <w:right w:w="108" w:type="dxa"/>
            </w:tcMar>
            <w:vAlign w:val="bottom"/>
          </w:tcPr>
          <w:p w14:paraId="05A6EC58" w14:textId="77777777" w:rsidR="00A83EEE" w:rsidRPr="0009078D" w:rsidRDefault="00A83EEE" w:rsidP="00263553">
            <w:pPr>
              <w:spacing w:line="58" w:lineRule="atLeast"/>
              <w:jc w:val="center"/>
              <w:rPr>
                <w:rFonts w:ascii="Calibri" w:hAnsi="Calibri" w:cs="Calibri"/>
              </w:rPr>
            </w:pPr>
            <w:r w:rsidRPr="0009078D">
              <w:rPr>
                <w:szCs w:val="24"/>
              </w:rPr>
              <w:t>1063</w:t>
            </w:r>
          </w:p>
          <w:p w14:paraId="6FC5AAAE" w14:textId="77777777" w:rsidR="00A83EEE" w:rsidRPr="0009078D" w:rsidRDefault="00A83EEE" w:rsidP="00263553">
            <w:pPr>
              <w:jc w:val="center"/>
              <w:rPr>
                <w:rFonts w:ascii="Calibri" w:hAnsi="Calibri" w:cs="Calibri"/>
              </w:rPr>
            </w:pPr>
            <w:r w:rsidRPr="0009078D">
              <w:rPr>
                <w:szCs w:val="24"/>
              </w:rPr>
              <w:t> </w:t>
            </w:r>
          </w:p>
          <w:p w14:paraId="0D31D6B1" w14:textId="77777777" w:rsidR="00A83EEE" w:rsidRPr="0009078D" w:rsidRDefault="00A83EEE" w:rsidP="00263553">
            <w:pPr>
              <w:jc w:val="center"/>
              <w:rPr>
                <w:rFonts w:ascii="Calibri" w:hAnsi="Calibri" w:cs="Calibri"/>
              </w:rPr>
            </w:pPr>
            <w:r w:rsidRPr="0009078D">
              <w:rPr>
                <w:szCs w:val="24"/>
              </w:rPr>
              <w:t> </w:t>
            </w:r>
          </w:p>
          <w:p w14:paraId="4C05F2FB" w14:textId="77777777" w:rsidR="00A83EEE" w:rsidRPr="0009078D" w:rsidRDefault="00A83EEE" w:rsidP="00263553">
            <w:pPr>
              <w:jc w:val="center"/>
              <w:rPr>
                <w:rFonts w:ascii="Calibri" w:hAnsi="Calibri" w:cs="Calibri"/>
              </w:rPr>
            </w:pPr>
            <w:r w:rsidRPr="0009078D">
              <w:rPr>
                <w:szCs w:val="24"/>
              </w:rPr>
              <w:t> </w:t>
            </w:r>
          </w:p>
        </w:tc>
        <w:tc>
          <w:tcPr>
            <w:tcW w:w="988" w:type="dxa"/>
            <w:tcBorders>
              <w:top w:val="nil"/>
              <w:left w:val="nil"/>
              <w:bottom w:val="nil"/>
              <w:right w:val="nil"/>
            </w:tcBorders>
            <w:vAlign w:val="center"/>
          </w:tcPr>
          <w:p w14:paraId="1B47673F" w14:textId="77777777" w:rsidR="00A83EEE" w:rsidRPr="0009078D" w:rsidRDefault="00A83EEE" w:rsidP="00263553">
            <w:pPr>
              <w:spacing w:line="253" w:lineRule="atLeast"/>
              <w:rPr>
                <w:rFonts w:ascii="Calibri" w:hAnsi="Calibri" w:cs="Calibri"/>
              </w:rPr>
            </w:pPr>
            <w:r w:rsidRPr="0009078D">
              <w:rPr>
                <w:rFonts w:ascii="Calibri" w:hAnsi="Calibri" w:cs="Calibri"/>
              </w:rPr>
              <w:t> </w:t>
            </w:r>
          </w:p>
        </w:tc>
      </w:tr>
      <w:tr w:rsidR="0009078D" w:rsidRPr="0009078D" w14:paraId="6C7E6E77" w14:textId="77777777" w:rsidTr="008C2131">
        <w:trPr>
          <w:trHeight w:val="58"/>
        </w:trPr>
        <w:tc>
          <w:tcPr>
            <w:tcW w:w="3683" w:type="dxa"/>
            <w:tcBorders>
              <w:top w:val="nil"/>
              <w:left w:val="single" w:sz="8" w:space="0" w:color="000000"/>
              <w:bottom w:val="nil"/>
              <w:right w:val="nil"/>
            </w:tcBorders>
            <w:tcMar>
              <w:top w:w="0" w:type="dxa"/>
              <w:left w:w="108" w:type="dxa"/>
              <w:bottom w:w="0" w:type="dxa"/>
              <w:right w:w="108" w:type="dxa"/>
            </w:tcMar>
            <w:vAlign w:val="bottom"/>
          </w:tcPr>
          <w:p w14:paraId="35CF7D83" w14:textId="77777777" w:rsidR="00A83EEE" w:rsidRPr="0009078D" w:rsidRDefault="00A83EEE" w:rsidP="00263553">
            <w:pPr>
              <w:spacing w:line="58" w:lineRule="atLeast"/>
              <w:rPr>
                <w:rFonts w:ascii="Calibri" w:hAnsi="Calibri" w:cs="Calibri"/>
              </w:rPr>
            </w:pPr>
            <w:r w:rsidRPr="0009078D">
              <w:rPr>
                <w:b/>
                <w:bCs/>
                <w:szCs w:val="24"/>
              </w:rPr>
              <w:t>Ūkio dalies darbuotojai (8,25)</w:t>
            </w:r>
          </w:p>
        </w:tc>
        <w:tc>
          <w:tcPr>
            <w:tcW w:w="3116" w:type="dxa"/>
            <w:vMerge/>
            <w:tcBorders>
              <w:left w:val="single" w:sz="8" w:space="0" w:color="000000"/>
              <w:right w:val="nil"/>
            </w:tcBorders>
            <w:tcMar>
              <w:top w:w="0" w:type="dxa"/>
              <w:left w:w="108" w:type="dxa"/>
              <w:bottom w:w="0" w:type="dxa"/>
              <w:right w:w="108" w:type="dxa"/>
            </w:tcMar>
            <w:vAlign w:val="bottom"/>
          </w:tcPr>
          <w:p w14:paraId="740ED18B" w14:textId="77777777" w:rsidR="00A83EEE" w:rsidRPr="0009078D" w:rsidRDefault="00A83EEE" w:rsidP="00263553">
            <w:pPr>
              <w:jc w:val="center"/>
              <w:rPr>
                <w:rFonts w:ascii="Calibri" w:hAnsi="Calibri" w:cs="Calibri"/>
              </w:rPr>
            </w:pPr>
          </w:p>
        </w:tc>
        <w:tc>
          <w:tcPr>
            <w:tcW w:w="2723" w:type="dxa"/>
            <w:vMerge/>
            <w:tcBorders>
              <w:left w:val="single" w:sz="8" w:space="0" w:color="000000"/>
              <w:right w:val="single" w:sz="8" w:space="0" w:color="000000"/>
            </w:tcBorders>
            <w:tcMar>
              <w:top w:w="0" w:type="dxa"/>
              <w:left w:w="108" w:type="dxa"/>
              <w:bottom w:w="0" w:type="dxa"/>
              <w:right w:w="108" w:type="dxa"/>
            </w:tcMar>
            <w:vAlign w:val="bottom"/>
          </w:tcPr>
          <w:p w14:paraId="7789C238" w14:textId="77777777" w:rsidR="00A83EEE" w:rsidRPr="0009078D" w:rsidRDefault="00A83EEE" w:rsidP="00263553">
            <w:pPr>
              <w:jc w:val="center"/>
              <w:rPr>
                <w:rFonts w:ascii="Calibri" w:hAnsi="Calibri" w:cs="Calibri"/>
              </w:rPr>
            </w:pPr>
          </w:p>
        </w:tc>
        <w:tc>
          <w:tcPr>
            <w:tcW w:w="988" w:type="dxa"/>
            <w:tcBorders>
              <w:top w:val="nil"/>
              <w:left w:val="nil"/>
              <w:bottom w:val="nil"/>
              <w:right w:val="nil"/>
            </w:tcBorders>
            <w:vAlign w:val="center"/>
          </w:tcPr>
          <w:p w14:paraId="7AECE0F1" w14:textId="77777777" w:rsidR="00A83EEE" w:rsidRPr="0009078D" w:rsidRDefault="00A83EEE" w:rsidP="00263553">
            <w:pPr>
              <w:spacing w:line="58" w:lineRule="atLeast"/>
              <w:rPr>
                <w:rFonts w:ascii="Calibri" w:hAnsi="Calibri" w:cs="Calibri"/>
              </w:rPr>
            </w:pPr>
            <w:r w:rsidRPr="0009078D">
              <w:rPr>
                <w:rFonts w:ascii="Calibri" w:hAnsi="Calibri" w:cs="Calibri"/>
              </w:rPr>
              <w:t> </w:t>
            </w:r>
          </w:p>
        </w:tc>
      </w:tr>
      <w:tr w:rsidR="0009078D" w:rsidRPr="0009078D" w14:paraId="056DF358" w14:textId="77777777" w:rsidTr="008C2131">
        <w:trPr>
          <w:trHeight w:val="255"/>
        </w:trPr>
        <w:tc>
          <w:tcPr>
            <w:tcW w:w="3683" w:type="dxa"/>
            <w:tcBorders>
              <w:top w:val="nil"/>
              <w:left w:val="single" w:sz="8" w:space="0" w:color="000000"/>
              <w:bottom w:val="nil"/>
              <w:right w:val="nil"/>
            </w:tcBorders>
            <w:tcMar>
              <w:top w:w="0" w:type="dxa"/>
              <w:left w:w="108" w:type="dxa"/>
              <w:bottom w:w="0" w:type="dxa"/>
              <w:right w:w="108" w:type="dxa"/>
            </w:tcMar>
            <w:vAlign w:val="bottom"/>
          </w:tcPr>
          <w:p w14:paraId="4960C13E" w14:textId="77777777" w:rsidR="00A83EEE" w:rsidRPr="0009078D" w:rsidRDefault="00A83EEE" w:rsidP="00263553">
            <w:pPr>
              <w:rPr>
                <w:rFonts w:ascii="Calibri" w:hAnsi="Calibri" w:cs="Calibri"/>
              </w:rPr>
            </w:pPr>
            <w:r w:rsidRPr="0009078D">
              <w:rPr>
                <w:szCs w:val="24"/>
              </w:rPr>
              <w:t>(virėjas (2), valytojas (2),</w:t>
            </w:r>
          </w:p>
        </w:tc>
        <w:tc>
          <w:tcPr>
            <w:tcW w:w="3116" w:type="dxa"/>
            <w:vMerge/>
            <w:tcBorders>
              <w:left w:val="single" w:sz="8" w:space="0" w:color="000000"/>
              <w:right w:val="nil"/>
            </w:tcBorders>
            <w:tcMar>
              <w:top w:w="0" w:type="dxa"/>
              <w:left w:w="108" w:type="dxa"/>
              <w:bottom w:w="0" w:type="dxa"/>
              <w:right w:w="108" w:type="dxa"/>
            </w:tcMar>
            <w:vAlign w:val="bottom"/>
          </w:tcPr>
          <w:p w14:paraId="1FE244A9" w14:textId="77777777" w:rsidR="00A83EEE" w:rsidRPr="0009078D" w:rsidRDefault="00A83EEE" w:rsidP="00263553">
            <w:pPr>
              <w:jc w:val="center"/>
              <w:rPr>
                <w:rFonts w:ascii="Calibri" w:hAnsi="Calibri" w:cs="Calibri"/>
              </w:rPr>
            </w:pPr>
          </w:p>
        </w:tc>
        <w:tc>
          <w:tcPr>
            <w:tcW w:w="2723" w:type="dxa"/>
            <w:vMerge/>
            <w:tcBorders>
              <w:left w:val="single" w:sz="8" w:space="0" w:color="000000"/>
              <w:right w:val="single" w:sz="8" w:space="0" w:color="000000"/>
            </w:tcBorders>
            <w:tcMar>
              <w:top w:w="0" w:type="dxa"/>
              <w:left w:w="108" w:type="dxa"/>
              <w:bottom w:w="0" w:type="dxa"/>
              <w:right w:w="108" w:type="dxa"/>
            </w:tcMar>
            <w:vAlign w:val="bottom"/>
          </w:tcPr>
          <w:p w14:paraId="4670D8C4" w14:textId="77777777" w:rsidR="00A83EEE" w:rsidRPr="0009078D" w:rsidRDefault="00A83EEE" w:rsidP="00263553">
            <w:pPr>
              <w:jc w:val="center"/>
              <w:rPr>
                <w:rFonts w:ascii="Calibri" w:hAnsi="Calibri" w:cs="Calibri"/>
              </w:rPr>
            </w:pPr>
          </w:p>
        </w:tc>
        <w:tc>
          <w:tcPr>
            <w:tcW w:w="988" w:type="dxa"/>
            <w:tcBorders>
              <w:top w:val="nil"/>
              <w:left w:val="nil"/>
              <w:bottom w:val="nil"/>
              <w:right w:val="nil"/>
            </w:tcBorders>
            <w:vAlign w:val="center"/>
          </w:tcPr>
          <w:p w14:paraId="7238BB14" w14:textId="77777777" w:rsidR="00A83EEE" w:rsidRPr="0009078D" w:rsidRDefault="00A83EEE" w:rsidP="00263553">
            <w:pPr>
              <w:spacing w:line="253" w:lineRule="atLeast"/>
              <w:rPr>
                <w:rFonts w:ascii="Calibri" w:hAnsi="Calibri" w:cs="Calibri"/>
              </w:rPr>
            </w:pPr>
            <w:r w:rsidRPr="0009078D">
              <w:rPr>
                <w:rFonts w:ascii="Calibri" w:hAnsi="Calibri" w:cs="Calibri"/>
              </w:rPr>
              <w:t> </w:t>
            </w:r>
          </w:p>
        </w:tc>
      </w:tr>
      <w:tr w:rsidR="0009078D" w:rsidRPr="0009078D" w14:paraId="0EC8D705" w14:textId="77777777" w:rsidTr="008C2131">
        <w:trPr>
          <w:trHeight w:val="255"/>
        </w:trPr>
        <w:tc>
          <w:tcPr>
            <w:tcW w:w="3683" w:type="dxa"/>
            <w:tcBorders>
              <w:top w:val="nil"/>
              <w:left w:val="single" w:sz="8" w:space="0" w:color="000000"/>
              <w:bottom w:val="nil"/>
              <w:right w:val="nil"/>
            </w:tcBorders>
            <w:tcMar>
              <w:top w:w="0" w:type="dxa"/>
              <w:left w:w="108" w:type="dxa"/>
              <w:bottom w:w="0" w:type="dxa"/>
              <w:right w:w="108" w:type="dxa"/>
            </w:tcMar>
            <w:vAlign w:val="bottom"/>
          </w:tcPr>
          <w:p w14:paraId="661D1ADB" w14:textId="77777777" w:rsidR="00A83EEE" w:rsidRPr="0009078D" w:rsidRDefault="00A83EEE" w:rsidP="00263553">
            <w:pPr>
              <w:rPr>
                <w:rFonts w:ascii="Calibri" w:hAnsi="Calibri" w:cs="Calibri"/>
              </w:rPr>
            </w:pPr>
            <w:r w:rsidRPr="0009078D">
              <w:rPr>
                <w:szCs w:val="24"/>
              </w:rPr>
              <w:t>meistras-remontininkas, sandėlininkas,</w:t>
            </w:r>
          </w:p>
        </w:tc>
        <w:tc>
          <w:tcPr>
            <w:tcW w:w="3116" w:type="dxa"/>
            <w:vMerge/>
            <w:tcBorders>
              <w:left w:val="single" w:sz="8" w:space="0" w:color="000000"/>
              <w:right w:val="nil"/>
            </w:tcBorders>
            <w:tcMar>
              <w:top w:w="0" w:type="dxa"/>
              <w:left w:w="108" w:type="dxa"/>
              <w:bottom w:w="0" w:type="dxa"/>
              <w:right w:w="108" w:type="dxa"/>
            </w:tcMar>
            <w:vAlign w:val="bottom"/>
          </w:tcPr>
          <w:p w14:paraId="059C43FD" w14:textId="77777777" w:rsidR="00A83EEE" w:rsidRPr="0009078D" w:rsidRDefault="00A83EEE" w:rsidP="00263553">
            <w:pPr>
              <w:jc w:val="center"/>
              <w:rPr>
                <w:rFonts w:ascii="Calibri" w:hAnsi="Calibri" w:cs="Calibri"/>
              </w:rPr>
            </w:pPr>
          </w:p>
        </w:tc>
        <w:tc>
          <w:tcPr>
            <w:tcW w:w="2723" w:type="dxa"/>
            <w:vMerge/>
            <w:tcBorders>
              <w:left w:val="single" w:sz="8" w:space="0" w:color="000000"/>
              <w:right w:val="single" w:sz="8" w:space="0" w:color="000000"/>
            </w:tcBorders>
            <w:tcMar>
              <w:top w:w="0" w:type="dxa"/>
              <w:left w:w="108" w:type="dxa"/>
              <w:bottom w:w="0" w:type="dxa"/>
              <w:right w:w="108" w:type="dxa"/>
            </w:tcMar>
            <w:vAlign w:val="bottom"/>
          </w:tcPr>
          <w:p w14:paraId="56E9011F" w14:textId="77777777" w:rsidR="00A83EEE" w:rsidRPr="0009078D" w:rsidRDefault="00A83EEE" w:rsidP="00263553">
            <w:pPr>
              <w:jc w:val="center"/>
              <w:rPr>
                <w:rFonts w:ascii="Calibri" w:hAnsi="Calibri" w:cs="Calibri"/>
              </w:rPr>
            </w:pPr>
          </w:p>
        </w:tc>
        <w:tc>
          <w:tcPr>
            <w:tcW w:w="988" w:type="dxa"/>
            <w:tcBorders>
              <w:top w:val="nil"/>
              <w:left w:val="nil"/>
              <w:bottom w:val="nil"/>
              <w:right w:val="nil"/>
            </w:tcBorders>
            <w:vAlign w:val="center"/>
          </w:tcPr>
          <w:p w14:paraId="43DCF5A7" w14:textId="77777777" w:rsidR="00A83EEE" w:rsidRPr="0009078D" w:rsidRDefault="00A83EEE" w:rsidP="00263553">
            <w:pPr>
              <w:spacing w:line="253" w:lineRule="atLeast"/>
              <w:rPr>
                <w:rFonts w:ascii="Calibri" w:hAnsi="Calibri" w:cs="Calibri"/>
              </w:rPr>
            </w:pPr>
            <w:r w:rsidRPr="0009078D">
              <w:rPr>
                <w:rFonts w:ascii="Calibri" w:hAnsi="Calibri" w:cs="Calibri"/>
              </w:rPr>
              <w:t> </w:t>
            </w:r>
          </w:p>
        </w:tc>
      </w:tr>
      <w:tr w:rsidR="0009078D" w:rsidRPr="0009078D" w14:paraId="435F9B74" w14:textId="77777777" w:rsidTr="008C2131">
        <w:trPr>
          <w:trHeight w:val="255"/>
        </w:trPr>
        <w:tc>
          <w:tcPr>
            <w:tcW w:w="3683"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49ED9C01" w14:textId="77777777" w:rsidR="00A83EEE" w:rsidRPr="0009078D" w:rsidRDefault="00A83EEE" w:rsidP="00263553">
            <w:pPr>
              <w:rPr>
                <w:rFonts w:ascii="Calibri" w:hAnsi="Calibri" w:cs="Calibri"/>
              </w:rPr>
            </w:pPr>
            <w:r w:rsidRPr="0009078D">
              <w:rPr>
                <w:szCs w:val="24"/>
              </w:rPr>
              <w:t>skalbėjas, elektrikas (0,25), kiemsargis)</w:t>
            </w:r>
          </w:p>
        </w:tc>
        <w:tc>
          <w:tcPr>
            <w:tcW w:w="3116" w:type="dxa"/>
            <w:vMerge/>
            <w:tcBorders>
              <w:left w:val="single" w:sz="8" w:space="0" w:color="000000"/>
              <w:bottom w:val="single" w:sz="8" w:space="0" w:color="000000"/>
              <w:right w:val="nil"/>
            </w:tcBorders>
            <w:tcMar>
              <w:top w:w="0" w:type="dxa"/>
              <w:left w:w="108" w:type="dxa"/>
              <w:bottom w:w="0" w:type="dxa"/>
              <w:right w:w="108" w:type="dxa"/>
            </w:tcMar>
            <w:vAlign w:val="bottom"/>
          </w:tcPr>
          <w:p w14:paraId="3B86AD40" w14:textId="77777777" w:rsidR="00A83EEE" w:rsidRPr="0009078D" w:rsidRDefault="00A83EEE" w:rsidP="00263553">
            <w:pPr>
              <w:jc w:val="center"/>
              <w:rPr>
                <w:rFonts w:ascii="Calibri" w:hAnsi="Calibri" w:cs="Calibri"/>
              </w:rPr>
            </w:pPr>
          </w:p>
        </w:tc>
        <w:tc>
          <w:tcPr>
            <w:tcW w:w="2723"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bottom"/>
          </w:tcPr>
          <w:p w14:paraId="38B156C1" w14:textId="77777777" w:rsidR="00A83EEE" w:rsidRPr="0009078D" w:rsidRDefault="00A83EEE" w:rsidP="00263553">
            <w:pPr>
              <w:jc w:val="center"/>
              <w:rPr>
                <w:rFonts w:ascii="Calibri" w:hAnsi="Calibri" w:cs="Calibri"/>
              </w:rPr>
            </w:pPr>
          </w:p>
        </w:tc>
        <w:tc>
          <w:tcPr>
            <w:tcW w:w="988" w:type="dxa"/>
            <w:tcBorders>
              <w:top w:val="nil"/>
              <w:left w:val="nil"/>
              <w:bottom w:val="nil"/>
              <w:right w:val="nil"/>
            </w:tcBorders>
            <w:vAlign w:val="center"/>
          </w:tcPr>
          <w:p w14:paraId="0659F02D" w14:textId="77777777" w:rsidR="00A83EEE" w:rsidRPr="0009078D" w:rsidRDefault="00A83EEE" w:rsidP="00263553">
            <w:pPr>
              <w:spacing w:line="253" w:lineRule="atLeast"/>
              <w:rPr>
                <w:rFonts w:ascii="Calibri" w:hAnsi="Calibri" w:cs="Calibri"/>
              </w:rPr>
            </w:pPr>
            <w:r w:rsidRPr="0009078D">
              <w:rPr>
                <w:rFonts w:ascii="Calibri" w:hAnsi="Calibri" w:cs="Calibri"/>
              </w:rPr>
              <w:t> </w:t>
            </w:r>
          </w:p>
        </w:tc>
      </w:tr>
    </w:tbl>
    <w:p w14:paraId="45DB9851" w14:textId="77777777" w:rsidR="00C85ED2" w:rsidRPr="0009078D" w:rsidRDefault="00C85ED2" w:rsidP="00C85ED2">
      <w:pPr>
        <w:jc w:val="both"/>
        <w:rPr>
          <w:rFonts w:ascii="Calibri" w:hAnsi="Calibri" w:cs="Calibri"/>
        </w:rPr>
      </w:pPr>
      <w:r w:rsidRPr="0009078D">
        <w:rPr>
          <w:szCs w:val="24"/>
        </w:rPr>
        <w:t>              </w:t>
      </w:r>
    </w:p>
    <w:p w14:paraId="146F39D7" w14:textId="77777777" w:rsidR="00C85ED2" w:rsidRPr="0009078D" w:rsidRDefault="00C85ED2" w:rsidP="00C85ED2">
      <w:pPr>
        <w:ind w:firstLine="709"/>
        <w:jc w:val="both"/>
        <w:rPr>
          <w:rFonts w:ascii="Calibri" w:hAnsi="Calibri" w:cs="Calibri"/>
        </w:rPr>
      </w:pPr>
      <w:r w:rsidRPr="0009078D">
        <w:rPr>
          <w:b/>
          <w:bCs/>
          <w:szCs w:val="24"/>
        </w:rPr>
        <w:t>3.3. Darbuotojų išsilavinimas.</w:t>
      </w:r>
    </w:p>
    <w:p w14:paraId="0A0A9B7D" w14:textId="77777777" w:rsidR="00C85ED2" w:rsidRPr="0009078D" w:rsidRDefault="00C85ED2" w:rsidP="00C85ED2">
      <w:pPr>
        <w:jc w:val="both"/>
        <w:rPr>
          <w:rFonts w:ascii="Calibri" w:hAnsi="Calibri" w:cs="Calibri"/>
        </w:rPr>
      </w:pPr>
      <w:r w:rsidRPr="0009078D">
        <w:rPr>
          <w:b/>
          <w:bCs/>
          <w:szCs w:val="24"/>
        </w:rPr>
        <w:t> </w:t>
      </w:r>
    </w:p>
    <w:tbl>
      <w:tblPr>
        <w:tblW w:w="9522" w:type="dxa"/>
        <w:tblInd w:w="-176" w:type="dxa"/>
        <w:tblCellMar>
          <w:left w:w="0" w:type="dxa"/>
          <w:right w:w="0" w:type="dxa"/>
        </w:tblCellMar>
        <w:tblLook w:val="04A0" w:firstRow="1" w:lastRow="0" w:firstColumn="1" w:lastColumn="0" w:noHBand="0" w:noVBand="1"/>
      </w:tblPr>
      <w:tblGrid>
        <w:gridCol w:w="2088"/>
        <w:gridCol w:w="2264"/>
        <w:gridCol w:w="2256"/>
        <w:gridCol w:w="1684"/>
        <w:gridCol w:w="1230"/>
      </w:tblGrid>
      <w:tr w:rsidR="0009078D" w:rsidRPr="0009078D" w14:paraId="4C6078B9" w14:textId="77777777" w:rsidTr="00263553">
        <w:tc>
          <w:tcPr>
            <w:tcW w:w="2110"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53FBCE98" w14:textId="77777777" w:rsidR="00C85ED2" w:rsidRPr="0009078D" w:rsidRDefault="00C85ED2" w:rsidP="00263553">
            <w:pPr>
              <w:jc w:val="center"/>
              <w:rPr>
                <w:rFonts w:ascii="Calibri" w:hAnsi="Calibri" w:cs="Calibri"/>
              </w:rPr>
            </w:pPr>
            <w:r w:rsidRPr="0009078D">
              <w:rPr>
                <w:b/>
                <w:bCs/>
                <w:szCs w:val="24"/>
              </w:rPr>
              <w:t>Darbuotojai</w:t>
            </w:r>
          </w:p>
        </w:tc>
        <w:tc>
          <w:tcPr>
            <w:tcW w:w="741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E31824B" w14:textId="77777777" w:rsidR="00C85ED2" w:rsidRPr="0009078D" w:rsidRDefault="00C85ED2" w:rsidP="00263553">
            <w:pPr>
              <w:jc w:val="center"/>
              <w:rPr>
                <w:rFonts w:ascii="Calibri" w:hAnsi="Calibri" w:cs="Calibri"/>
              </w:rPr>
            </w:pPr>
            <w:r w:rsidRPr="0009078D">
              <w:rPr>
                <w:b/>
                <w:bCs/>
                <w:szCs w:val="24"/>
              </w:rPr>
              <w:t>Išsilavinimas</w:t>
            </w:r>
          </w:p>
        </w:tc>
      </w:tr>
      <w:tr w:rsidR="0009078D" w:rsidRPr="0009078D" w14:paraId="6DA52E4F" w14:textId="77777777" w:rsidTr="00263553">
        <w:tc>
          <w:tcPr>
            <w:tcW w:w="2110" w:type="dxa"/>
            <w:vMerge/>
            <w:tcBorders>
              <w:top w:val="single" w:sz="8" w:space="0" w:color="000000"/>
              <w:left w:val="single" w:sz="8" w:space="0" w:color="000000"/>
              <w:bottom w:val="single" w:sz="8" w:space="0" w:color="000000"/>
              <w:right w:val="nil"/>
            </w:tcBorders>
            <w:vAlign w:val="center"/>
          </w:tcPr>
          <w:p w14:paraId="2C042641" w14:textId="77777777" w:rsidR="00C85ED2" w:rsidRPr="0009078D" w:rsidRDefault="00C85ED2" w:rsidP="00263553">
            <w:pPr>
              <w:rPr>
                <w:rFonts w:ascii="Calibri" w:hAnsi="Calibri" w:cs="Calibri"/>
              </w:rPr>
            </w:pPr>
          </w:p>
        </w:tc>
        <w:tc>
          <w:tcPr>
            <w:tcW w:w="2285"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363C454F" w14:textId="77777777" w:rsidR="00C85ED2" w:rsidRPr="0009078D" w:rsidRDefault="00C85ED2" w:rsidP="00263553">
            <w:pPr>
              <w:jc w:val="center"/>
              <w:rPr>
                <w:rFonts w:ascii="Calibri" w:hAnsi="Calibri" w:cs="Calibri"/>
              </w:rPr>
            </w:pPr>
            <w:r w:rsidRPr="0009078D">
              <w:rPr>
                <w:b/>
                <w:bCs/>
                <w:szCs w:val="24"/>
              </w:rPr>
              <w:t>Aukštasis</w:t>
            </w:r>
          </w:p>
          <w:p w14:paraId="413BBC4B" w14:textId="77777777" w:rsidR="00C85ED2" w:rsidRPr="0009078D" w:rsidRDefault="00C85ED2" w:rsidP="00263553">
            <w:pPr>
              <w:jc w:val="center"/>
              <w:rPr>
                <w:rFonts w:ascii="Calibri" w:hAnsi="Calibri" w:cs="Calibri"/>
              </w:rPr>
            </w:pPr>
            <w:r w:rsidRPr="0009078D">
              <w:rPr>
                <w:b/>
                <w:bCs/>
                <w:szCs w:val="24"/>
              </w:rPr>
              <w:t>universitetinis</w:t>
            </w:r>
          </w:p>
        </w:tc>
        <w:tc>
          <w:tcPr>
            <w:tcW w:w="2268"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2BB365DC" w14:textId="77777777" w:rsidR="00C85ED2" w:rsidRPr="0009078D" w:rsidRDefault="00C85ED2" w:rsidP="00263553">
            <w:pPr>
              <w:jc w:val="center"/>
              <w:rPr>
                <w:rFonts w:ascii="Calibri" w:hAnsi="Calibri" w:cs="Calibri"/>
              </w:rPr>
            </w:pPr>
            <w:r w:rsidRPr="0009078D">
              <w:rPr>
                <w:b/>
                <w:bCs/>
                <w:szCs w:val="24"/>
              </w:rPr>
              <w:t>Aukštasis</w:t>
            </w:r>
          </w:p>
          <w:p w14:paraId="1C576FE2" w14:textId="77777777" w:rsidR="00C85ED2" w:rsidRPr="0009078D" w:rsidRDefault="00C85ED2" w:rsidP="00263553">
            <w:pPr>
              <w:jc w:val="center"/>
              <w:rPr>
                <w:rFonts w:ascii="Calibri" w:hAnsi="Calibri" w:cs="Calibri"/>
              </w:rPr>
            </w:pPr>
            <w:r w:rsidRPr="0009078D">
              <w:rPr>
                <w:b/>
                <w:bCs/>
                <w:szCs w:val="24"/>
              </w:rPr>
              <w:t>neuniversitetinis</w:t>
            </w:r>
          </w:p>
        </w:tc>
        <w:tc>
          <w:tcPr>
            <w:tcW w:w="1701"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616BE51A" w14:textId="77777777" w:rsidR="00C85ED2" w:rsidRPr="0009078D" w:rsidRDefault="00C85ED2" w:rsidP="00263553">
            <w:pPr>
              <w:jc w:val="center"/>
              <w:rPr>
                <w:rFonts w:ascii="Calibri" w:hAnsi="Calibri" w:cs="Calibri"/>
              </w:rPr>
            </w:pPr>
            <w:r w:rsidRPr="0009078D">
              <w:rPr>
                <w:b/>
                <w:bCs/>
                <w:szCs w:val="24"/>
              </w:rPr>
              <w:t>Vidurinis</w:t>
            </w:r>
          </w:p>
        </w:tc>
        <w:tc>
          <w:tcPr>
            <w:tcW w:w="11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40F289" w14:textId="77777777" w:rsidR="00C85ED2" w:rsidRPr="0009078D" w:rsidRDefault="00C85ED2" w:rsidP="00263553">
            <w:pPr>
              <w:jc w:val="center"/>
              <w:rPr>
                <w:rFonts w:ascii="Calibri" w:hAnsi="Calibri" w:cs="Calibri"/>
              </w:rPr>
            </w:pPr>
            <w:r w:rsidRPr="0009078D">
              <w:rPr>
                <w:b/>
                <w:bCs/>
                <w:szCs w:val="24"/>
              </w:rPr>
              <w:t>Profesinis</w:t>
            </w:r>
          </w:p>
        </w:tc>
      </w:tr>
      <w:tr w:rsidR="0009078D" w:rsidRPr="0009078D" w14:paraId="2E35AE77" w14:textId="77777777" w:rsidTr="00263553">
        <w:tc>
          <w:tcPr>
            <w:tcW w:w="2110" w:type="dxa"/>
            <w:tcBorders>
              <w:top w:val="nil"/>
              <w:left w:val="single" w:sz="8" w:space="0" w:color="000000"/>
              <w:bottom w:val="single" w:sz="8" w:space="0" w:color="000000"/>
              <w:right w:val="nil"/>
            </w:tcBorders>
            <w:tcMar>
              <w:top w:w="0" w:type="dxa"/>
              <w:left w:w="108" w:type="dxa"/>
              <w:bottom w:w="0" w:type="dxa"/>
              <w:right w:w="108" w:type="dxa"/>
            </w:tcMar>
          </w:tcPr>
          <w:p w14:paraId="74EE83E9" w14:textId="77777777" w:rsidR="00C85ED2" w:rsidRPr="0009078D" w:rsidRDefault="00C85ED2" w:rsidP="00263553">
            <w:pPr>
              <w:jc w:val="center"/>
              <w:rPr>
                <w:rFonts w:ascii="Calibri" w:hAnsi="Calibri" w:cs="Calibri"/>
              </w:rPr>
            </w:pPr>
            <w:r w:rsidRPr="0009078D">
              <w:rPr>
                <w:szCs w:val="24"/>
              </w:rPr>
              <w:t>Vadovas</w:t>
            </w:r>
          </w:p>
        </w:tc>
        <w:tc>
          <w:tcPr>
            <w:tcW w:w="2285" w:type="dxa"/>
            <w:tcBorders>
              <w:top w:val="nil"/>
              <w:left w:val="single" w:sz="8" w:space="0" w:color="000000"/>
              <w:bottom w:val="single" w:sz="8" w:space="0" w:color="000000"/>
              <w:right w:val="nil"/>
            </w:tcBorders>
            <w:tcMar>
              <w:top w:w="0" w:type="dxa"/>
              <w:left w:w="108" w:type="dxa"/>
              <w:bottom w:w="0" w:type="dxa"/>
              <w:right w:w="108" w:type="dxa"/>
            </w:tcMar>
          </w:tcPr>
          <w:p w14:paraId="7D47721C" w14:textId="77777777" w:rsidR="00C85ED2" w:rsidRPr="0009078D" w:rsidRDefault="00C85ED2" w:rsidP="00263553">
            <w:pPr>
              <w:jc w:val="center"/>
              <w:rPr>
                <w:rFonts w:ascii="Calibri" w:hAnsi="Calibri" w:cs="Calibri"/>
              </w:rPr>
            </w:pPr>
            <w:r w:rsidRPr="0009078D">
              <w:rPr>
                <w:szCs w:val="24"/>
              </w:rPr>
              <w:t>1</w:t>
            </w:r>
          </w:p>
        </w:tc>
        <w:tc>
          <w:tcPr>
            <w:tcW w:w="2268" w:type="dxa"/>
            <w:tcBorders>
              <w:top w:val="nil"/>
              <w:left w:val="single" w:sz="8" w:space="0" w:color="000000"/>
              <w:bottom w:val="single" w:sz="8" w:space="0" w:color="000000"/>
              <w:right w:val="nil"/>
            </w:tcBorders>
            <w:tcMar>
              <w:top w:w="0" w:type="dxa"/>
              <w:left w:w="108" w:type="dxa"/>
              <w:bottom w:w="0" w:type="dxa"/>
              <w:right w:w="108" w:type="dxa"/>
            </w:tcMar>
          </w:tcPr>
          <w:p w14:paraId="38F18EBD" w14:textId="77777777" w:rsidR="00C85ED2" w:rsidRPr="0009078D" w:rsidRDefault="00C85ED2" w:rsidP="00263553">
            <w:pPr>
              <w:jc w:val="center"/>
              <w:rPr>
                <w:rFonts w:ascii="Calibri" w:hAnsi="Calibri" w:cs="Calibri"/>
              </w:rPr>
            </w:pPr>
            <w:r w:rsidRPr="0009078D">
              <w:rPr>
                <w:szCs w:val="24"/>
              </w:rPr>
              <w:t> </w:t>
            </w:r>
          </w:p>
        </w:tc>
        <w:tc>
          <w:tcPr>
            <w:tcW w:w="1701" w:type="dxa"/>
            <w:tcBorders>
              <w:top w:val="nil"/>
              <w:left w:val="single" w:sz="8" w:space="0" w:color="000000"/>
              <w:bottom w:val="single" w:sz="8" w:space="0" w:color="000000"/>
              <w:right w:val="nil"/>
            </w:tcBorders>
            <w:tcMar>
              <w:top w:w="0" w:type="dxa"/>
              <w:left w:w="108" w:type="dxa"/>
              <w:bottom w:w="0" w:type="dxa"/>
              <w:right w:w="108" w:type="dxa"/>
            </w:tcMar>
          </w:tcPr>
          <w:p w14:paraId="25FDB829" w14:textId="77777777" w:rsidR="00C85ED2" w:rsidRPr="0009078D" w:rsidRDefault="00C85ED2" w:rsidP="00263553">
            <w:pPr>
              <w:jc w:val="center"/>
              <w:rPr>
                <w:rFonts w:ascii="Calibri" w:hAnsi="Calibri" w:cs="Calibri"/>
              </w:rPr>
            </w:pPr>
            <w:r w:rsidRPr="0009078D">
              <w:rPr>
                <w:szCs w:val="24"/>
              </w:rPr>
              <w:t> </w:t>
            </w:r>
          </w:p>
        </w:tc>
        <w:tc>
          <w:tcPr>
            <w:tcW w:w="115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8ECC06" w14:textId="77777777" w:rsidR="00C85ED2" w:rsidRPr="0009078D" w:rsidRDefault="00C85ED2" w:rsidP="00263553">
            <w:pPr>
              <w:jc w:val="center"/>
              <w:rPr>
                <w:rFonts w:ascii="Calibri" w:hAnsi="Calibri" w:cs="Calibri"/>
              </w:rPr>
            </w:pPr>
            <w:r w:rsidRPr="0009078D">
              <w:rPr>
                <w:szCs w:val="24"/>
              </w:rPr>
              <w:t> </w:t>
            </w:r>
          </w:p>
        </w:tc>
      </w:tr>
      <w:tr w:rsidR="0009078D" w:rsidRPr="0009078D" w14:paraId="6B2A36D2" w14:textId="77777777" w:rsidTr="00263553">
        <w:tc>
          <w:tcPr>
            <w:tcW w:w="2110" w:type="dxa"/>
            <w:tcBorders>
              <w:top w:val="nil"/>
              <w:left w:val="single" w:sz="8" w:space="0" w:color="000000"/>
              <w:bottom w:val="single" w:sz="8" w:space="0" w:color="000000"/>
              <w:right w:val="nil"/>
            </w:tcBorders>
            <w:tcMar>
              <w:top w:w="0" w:type="dxa"/>
              <w:left w:w="108" w:type="dxa"/>
              <w:bottom w:w="0" w:type="dxa"/>
              <w:right w:w="108" w:type="dxa"/>
            </w:tcMar>
          </w:tcPr>
          <w:p w14:paraId="5C72CC1E" w14:textId="77777777" w:rsidR="00C85ED2" w:rsidRPr="0009078D" w:rsidRDefault="00C85ED2" w:rsidP="00263553">
            <w:pPr>
              <w:jc w:val="center"/>
              <w:rPr>
                <w:rFonts w:ascii="Calibri" w:hAnsi="Calibri" w:cs="Calibri"/>
              </w:rPr>
            </w:pPr>
            <w:r w:rsidRPr="0009078D">
              <w:rPr>
                <w:szCs w:val="24"/>
              </w:rPr>
              <w:t>Specialistai</w:t>
            </w:r>
          </w:p>
        </w:tc>
        <w:tc>
          <w:tcPr>
            <w:tcW w:w="2285" w:type="dxa"/>
            <w:tcBorders>
              <w:top w:val="nil"/>
              <w:left w:val="single" w:sz="8" w:space="0" w:color="000000"/>
              <w:bottom w:val="single" w:sz="8" w:space="0" w:color="000000"/>
              <w:right w:val="nil"/>
            </w:tcBorders>
            <w:tcMar>
              <w:top w:w="0" w:type="dxa"/>
              <w:left w:w="108" w:type="dxa"/>
              <w:bottom w:w="0" w:type="dxa"/>
              <w:right w:w="108" w:type="dxa"/>
            </w:tcMar>
          </w:tcPr>
          <w:p w14:paraId="3B0D8047" w14:textId="77777777" w:rsidR="00C85ED2" w:rsidRPr="0009078D" w:rsidRDefault="00C85ED2" w:rsidP="00263553">
            <w:pPr>
              <w:jc w:val="center"/>
              <w:rPr>
                <w:rFonts w:ascii="Calibri" w:hAnsi="Calibri" w:cs="Calibri"/>
              </w:rPr>
            </w:pPr>
            <w:r w:rsidRPr="0009078D">
              <w:rPr>
                <w:szCs w:val="24"/>
              </w:rPr>
              <w:t>4</w:t>
            </w:r>
          </w:p>
        </w:tc>
        <w:tc>
          <w:tcPr>
            <w:tcW w:w="2268" w:type="dxa"/>
            <w:tcBorders>
              <w:top w:val="nil"/>
              <w:left w:val="single" w:sz="8" w:space="0" w:color="000000"/>
              <w:bottom w:val="single" w:sz="8" w:space="0" w:color="000000"/>
              <w:right w:val="nil"/>
            </w:tcBorders>
            <w:tcMar>
              <w:top w:w="0" w:type="dxa"/>
              <w:left w:w="108" w:type="dxa"/>
              <w:bottom w:w="0" w:type="dxa"/>
              <w:right w:w="108" w:type="dxa"/>
            </w:tcMar>
          </w:tcPr>
          <w:p w14:paraId="0FFEF46B" w14:textId="77777777" w:rsidR="00C85ED2" w:rsidRPr="0009078D" w:rsidRDefault="00C85ED2" w:rsidP="00263553">
            <w:pPr>
              <w:jc w:val="center"/>
              <w:rPr>
                <w:rFonts w:ascii="Calibri" w:hAnsi="Calibri" w:cs="Calibri"/>
              </w:rPr>
            </w:pPr>
            <w:r w:rsidRPr="0009078D">
              <w:rPr>
                <w:szCs w:val="24"/>
              </w:rPr>
              <w:t>10</w:t>
            </w:r>
          </w:p>
        </w:tc>
        <w:tc>
          <w:tcPr>
            <w:tcW w:w="1701" w:type="dxa"/>
            <w:tcBorders>
              <w:top w:val="nil"/>
              <w:left w:val="single" w:sz="8" w:space="0" w:color="000000"/>
              <w:bottom w:val="single" w:sz="8" w:space="0" w:color="000000"/>
              <w:right w:val="nil"/>
            </w:tcBorders>
            <w:tcMar>
              <w:top w:w="0" w:type="dxa"/>
              <w:left w:w="108" w:type="dxa"/>
              <w:bottom w:w="0" w:type="dxa"/>
              <w:right w:w="108" w:type="dxa"/>
            </w:tcMar>
          </w:tcPr>
          <w:p w14:paraId="42F3716E" w14:textId="77777777" w:rsidR="00C85ED2" w:rsidRPr="0009078D" w:rsidRDefault="00C85ED2" w:rsidP="00263553">
            <w:pPr>
              <w:jc w:val="center"/>
              <w:rPr>
                <w:rFonts w:ascii="Calibri" w:hAnsi="Calibri" w:cs="Calibri"/>
              </w:rPr>
            </w:pPr>
            <w:r w:rsidRPr="0009078D">
              <w:rPr>
                <w:szCs w:val="24"/>
              </w:rPr>
              <w:t>2</w:t>
            </w:r>
          </w:p>
        </w:tc>
        <w:tc>
          <w:tcPr>
            <w:tcW w:w="115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536A85" w14:textId="77777777" w:rsidR="00C85ED2" w:rsidRPr="0009078D" w:rsidRDefault="00C85ED2" w:rsidP="00263553">
            <w:pPr>
              <w:jc w:val="center"/>
              <w:rPr>
                <w:rFonts w:ascii="Calibri" w:hAnsi="Calibri" w:cs="Calibri"/>
              </w:rPr>
            </w:pPr>
            <w:r w:rsidRPr="0009078D">
              <w:rPr>
                <w:szCs w:val="24"/>
              </w:rPr>
              <w:t>8</w:t>
            </w:r>
          </w:p>
        </w:tc>
      </w:tr>
      <w:tr w:rsidR="0009078D" w:rsidRPr="0009078D" w14:paraId="5B131E4D" w14:textId="77777777" w:rsidTr="00263553">
        <w:tc>
          <w:tcPr>
            <w:tcW w:w="2110" w:type="dxa"/>
            <w:tcBorders>
              <w:top w:val="nil"/>
              <w:left w:val="single" w:sz="8" w:space="0" w:color="000000"/>
              <w:bottom w:val="single" w:sz="8" w:space="0" w:color="000000"/>
              <w:right w:val="nil"/>
            </w:tcBorders>
            <w:tcMar>
              <w:top w:w="0" w:type="dxa"/>
              <w:left w:w="108" w:type="dxa"/>
              <w:bottom w:w="0" w:type="dxa"/>
              <w:right w:w="108" w:type="dxa"/>
            </w:tcMar>
          </w:tcPr>
          <w:p w14:paraId="4D861392" w14:textId="77777777" w:rsidR="00C85ED2" w:rsidRPr="0009078D" w:rsidRDefault="00C85ED2" w:rsidP="00263553">
            <w:pPr>
              <w:jc w:val="center"/>
              <w:rPr>
                <w:rFonts w:ascii="Calibri" w:hAnsi="Calibri" w:cs="Calibri"/>
              </w:rPr>
            </w:pPr>
            <w:r w:rsidRPr="0009078D">
              <w:rPr>
                <w:szCs w:val="24"/>
              </w:rPr>
              <w:t>Darbininkai</w:t>
            </w:r>
          </w:p>
        </w:tc>
        <w:tc>
          <w:tcPr>
            <w:tcW w:w="2285" w:type="dxa"/>
            <w:tcBorders>
              <w:top w:val="nil"/>
              <w:left w:val="single" w:sz="8" w:space="0" w:color="000000"/>
              <w:bottom w:val="single" w:sz="8" w:space="0" w:color="000000"/>
              <w:right w:val="nil"/>
            </w:tcBorders>
            <w:tcMar>
              <w:top w:w="0" w:type="dxa"/>
              <w:left w:w="108" w:type="dxa"/>
              <w:bottom w:w="0" w:type="dxa"/>
              <w:right w:w="108" w:type="dxa"/>
            </w:tcMar>
          </w:tcPr>
          <w:p w14:paraId="2BA9967E" w14:textId="77777777" w:rsidR="00C85ED2" w:rsidRPr="0009078D" w:rsidRDefault="00C85ED2" w:rsidP="00263553">
            <w:pPr>
              <w:jc w:val="center"/>
              <w:rPr>
                <w:rFonts w:ascii="Calibri" w:hAnsi="Calibri" w:cs="Calibri"/>
              </w:rPr>
            </w:pPr>
            <w:r w:rsidRPr="0009078D">
              <w:rPr>
                <w:szCs w:val="24"/>
              </w:rPr>
              <w:t> </w:t>
            </w:r>
          </w:p>
        </w:tc>
        <w:tc>
          <w:tcPr>
            <w:tcW w:w="2268" w:type="dxa"/>
            <w:tcBorders>
              <w:top w:val="nil"/>
              <w:left w:val="single" w:sz="8" w:space="0" w:color="000000"/>
              <w:bottom w:val="single" w:sz="8" w:space="0" w:color="000000"/>
              <w:right w:val="nil"/>
            </w:tcBorders>
            <w:tcMar>
              <w:top w:w="0" w:type="dxa"/>
              <w:left w:w="108" w:type="dxa"/>
              <w:bottom w:w="0" w:type="dxa"/>
              <w:right w:w="108" w:type="dxa"/>
            </w:tcMar>
          </w:tcPr>
          <w:p w14:paraId="23FF1A12" w14:textId="77777777" w:rsidR="00C85ED2" w:rsidRPr="0009078D" w:rsidRDefault="00C85ED2" w:rsidP="00263553">
            <w:pPr>
              <w:jc w:val="center"/>
              <w:rPr>
                <w:rFonts w:ascii="Calibri" w:hAnsi="Calibri" w:cs="Calibri"/>
              </w:rPr>
            </w:pPr>
            <w:r w:rsidRPr="0009078D">
              <w:rPr>
                <w:szCs w:val="24"/>
              </w:rPr>
              <w:t> </w:t>
            </w:r>
          </w:p>
        </w:tc>
        <w:tc>
          <w:tcPr>
            <w:tcW w:w="1701" w:type="dxa"/>
            <w:tcBorders>
              <w:top w:val="nil"/>
              <w:left w:val="single" w:sz="8" w:space="0" w:color="000000"/>
              <w:bottom w:val="single" w:sz="8" w:space="0" w:color="000000"/>
              <w:right w:val="nil"/>
            </w:tcBorders>
            <w:tcMar>
              <w:top w:w="0" w:type="dxa"/>
              <w:left w:w="108" w:type="dxa"/>
              <w:bottom w:w="0" w:type="dxa"/>
              <w:right w:w="108" w:type="dxa"/>
            </w:tcMar>
          </w:tcPr>
          <w:p w14:paraId="0C97E428" w14:textId="77777777" w:rsidR="00C85ED2" w:rsidRPr="0009078D" w:rsidRDefault="00C85ED2" w:rsidP="00263553">
            <w:pPr>
              <w:jc w:val="center"/>
              <w:rPr>
                <w:rFonts w:ascii="Calibri" w:hAnsi="Calibri" w:cs="Calibri"/>
              </w:rPr>
            </w:pPr>
            <w:r w:rsidRPr="0009078D">
              <w:rPr>
                <w:szCs w:val="24"/>
              </w:rPr>
              <w:t>2</w:t>
            </w:r>
          </w:p>
        </w:tc>
        <w:tc>
          <w:tcPr>
            <w:tcW w:w="115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188E2D" w14:textId="77777777" w:rsidR="00C85ED2" w:rsidRPr="0009078D" w:rsidRDefault="00C85ED2" w:rsidP="00263553">
            <w:pPr>
              <w:jc w:val="center"/>
              <w:rPr>
                <w:rFonts w:ascii="Calibri" w:hAnsi="Calibri" w:cs="Calibri"/>
              </w:rPr>
            </w:pPr>
            <w:r w:rsidRPr="0009078D">
              <w:rPr>
                <w:szCs w:val="24"/>
              </w:rPr>
              <w:t>2</w:t>
            </w:r>
          </w:p>
        </w:tc>
      </w:tr>
    </w:tbl>
    <w:bookmarkEnd w:id="4"/>
    <w:p w14:paraId="077E5488" w14:textId="77777777" w:rsidR="00C85ED2" w:rsidRPr="0009078D" w:rsidRDefault="00C85ED2" w:rsidP="00C85ED2">
      <w:pPr>
        <w:rPr>
          <w:rFonts w:ascii="Calibri" w:hAnsi="Calibri" w:cs="Calibri"/>
        </w:rPr>
      </w:pPr>
      <w:r w:rsidRPr="0009078D">
        <w:rPr>
          <w:szCs w:val="24"/>
        </w:rPr>
        <w:t>         </w:t>
      </w:r>
    </w:p>
    <w:p w14:paraId="147D8FBE" w14:textId="77777777" w:rsidR="00C85ED2" w:rsidRPr="0009078D" w:rsidRDefault="00C85ED2" w:rsidP="00C85ED2">
      <w:pPr>
        <w:rPr>
          <w:rFonts w:ascii="Calibri" w:hAnsi="Calibri" w:cs="Calibri"/>
        </w:rPr>
      </w:pPr>
      <w:r w:rsidRPr="0009078D">
        <w:rPr>
          <w:szCs w:val="24"/>
        </w:rPr>
        <w:t>        </w:t>
      </w:r>
      <w:r w:rsidRPr="0009078D">
        <w:rPr>
          <w:rFonts w:ascii="Calibri" w:hAnsi="Calibri" w:cs="Calibri"/>
        </w:rPr>
        <w:tab/>
      </w:r>
      <w:r w:rsidRPr="0009078D">
        <w:rPr>
          <w:b/>
          <w:bCs/>
          <w:szCs w:val="24"/>
        </w:rPr>
        <w:t>3.4. Kvalifikacijos kėlimas 2023 m.</w:t>
      </w:r>
    </w:p>
    <w:p w14:paraId="3000378D" w14:textId="77777777" w:rsidR="00C85ED2" w:rsidRPr="0009078D" w:rsidRDefault="00C85ED2" w:rsidP="00A83EEE">
      <w:pPr>
        <w:ind w:firstLine="720"/>
        <w:jc w:val="both"/>
        <w:rPr>
          <w:szCs w:val="24"/>
        </w:rPr>
      </w:pPr>
      <w:r w:rsidRPr="0009078D">
        <w:rPr>
          <w:szCs w:val="24"/>
        </w:rPr>
        <w:t>2023 metais 7 įstaigos darbuotoj</w:t>
      </w:r>
      <w:r w:rsidR="000A56D5" w:rsidRPr="0009078D">
        <w:rPr>
          <w:szCs w:val="24"/>
        </w:rPr>
        <w:t>ai</w:t>
      </w:r>
      <w:r w:rsidRPr="0009078D">
        <w:rPr>
          <w:szCs w:val="24"/>
        </w:rPr>
        <w:t xml:space="preserve"> įgijo slaugytojo padėjėjo specialybę Kauno technologijų mokymo centro Vilkijos skyriuje. Atsižvelgiant į </w:t>
      </w:r>
      <w:r w:rsidR="00A83EEE" w:rsidRPr="0009078D">
        <w:rPr>
          <w:szCs w:val="24"/>
        </w:rPr>
        <w:t>išsakytus</w:t>
      </w:r>
      <w:r w:rsidRPr="0009078D">
        <w:rPr>
          <w:szCs w:val="24"/>
        </w:rPr>
        <w:t xml:space="preserve"> darbuotojų pasiūlymus, buvo tobulinamos darbuotojų kompetencijos. Darbuotojai išklausė privalomus dalykinių kompetencijų mokymus temomis</w:t>
      </w:r>
      <w:r w:rsidR="00A83EEE" w:rsidRPr="0009078D">
        <w:rPr>
          <w:szCs w:val="24"/>
        </w:rPr>
        <w:t xml:space="preserve">; </w:t>
      </w:r>
      <w:r w:rsidRPr="0009078D">
        <w:rPr>
          <w:szCs w:val="24"/>
        </w:rPr>
        <w:t xml:space="preserve">„Klinikinė pastoracija: </w:t>
      </w:r>
      <w:r w:rsidR="000A56D5" w:rsidRPr="0009078D">
        <w:rPr>
          <w:szCs w:val="24"/>
        </w:rPr>
        <w:t>d</w:t>
      </w:r>
      <w:r w:rsidRPr="0009078D">
        <w:rPr>
          <w:szCs w:val="24"/>
        </w:rPr>
        <w:t xml:space="preserve">ėkingumas ir gailestingumas sveikatos priežiūros sistemoje”, </w:t>
      </w:r>
      <w:r w:rsidR="00A83EEE" w:rsidRPr="0009078D">
        <w:rPr>
          <w:szCs w:val="24"/>
        </w:rPr>
        <w:t>„</w:t>
      </w:r>
      <w:r w:rsidRPr="0009078D">
        <w:rPr>
          <w:szCs w:val="24"/>
        </w:rPr>
        <w:t>Socialines paslaugas teikiančių įmonių darbuotojų mokymas saugos ir sveikatos klausimais</w:t>
      </w:r>
      <w:r w:rsidR="00A83EEE" w:rsidRPr="0009078D">
        <w:rPr>
          <w:szCs w:val="24"/>
        </w:rPr>
        <w:t>“</w:t>
      </w:r>
      <w:r w:rsidRPr="0009078D">
        <w:rPr>
          <w:szCs w:val="24"/>
        </w:rPr>
        <w:t xml:space="preserve">, </w:t>
      </w:r>
      <w:r w:rsidR="00A83EEE" w:rsidRPr="0009078D">
        <w:rPr>
          <w:szCs w:val="24"/>
        </w:rPr>
        <w:t>„</w:t>
      </w:r>
      <w:r w:rsidRPr="0009078D">
        <w:rPr>
          <w:bCs/>
          <w:szCs w:val="24"/>
        </w:rPr>
        <w:t>Specialistų, teikiančių paslaugas sunkią negalią turintiems ar senyvo amžiaus asmenimis pasiruošimas ir komandinis darbas</w:t>
      </w:r>
      <w:r w:rsidR="00A83EEE" w:rsidRPr="0009078D">
        <w:rPr>
          <w:bCs/>
          <w:szCs w:val="24"/>
        </w:rPr>
        <w:t>“</w:t>
      </w:r>
      <w:r w:rsidRPr="0009078D">
        <w:rPr>
          <w:bCs/>
          <w:szCs w:val="24"/>
        </w:rPr>
        <w:t>.</w:t>
      </w:r>
    </w:p>
    <w:p w14:paraId="135FF9A9" w14:textId="77777777" w:rsidR="00C85ED2" w:rsidRPr="0009078D" w:rsidRDefault="00C85ED2" w:rsidP="00C85ED2">
      <w:pPr>
        <w:ind w:firstLine="720"/>
        <w:jc w:val="both"/>
        <w:rPr>
          <w:szCs w:val="24"/>
        </w:rPr>
      </w:pPr>
      <w:r w:rsidRPr="0009078D">
        <w:rPr>
          <w:szCs w:val="24"/>
        </w:rPr>
        <w:t>Vyr</w:t>
      </w:r>
      <w:r w:rsidR="00A83EEE" w:rsidRPr="0009078D">
        <w:rPr>
          <w:szCs w:val="24"/>
        </w:rPr>
        <w:t>iausioji</w:t>
      </w:r>
      <w:r w:rsidRPr="0009078D">
        <w:rPr>
          <w:szCs w:val="24"/>
        </w:rPr>
        <w:t xml:space="preserve"> socialinė darbuotoja Gintarė Rudienė įgijo vyriausiojo socialinio darbuotojo bei mokytojo kvalifikaciją, dalyvavo </w:t>
      </w:r>
      <w:proofErr w:type="spellStart"/>
      <w:r w:rsidRPr="0009078D">
        <w:rPr>
          <w:szCs w:val="24"/>
        </w:rPr>
        <w:t>supervizijos</w:t>
      </w:r>
      <w:r w:rsidR="00A83EEE" w:rsidRPr="0009078D">
        <w:rPr>
          <w:szCs w:val="24"/>
        </w:rPr>
        <w:t>e</w:t>
      </w:r>
      <w:proofErr w:type="spellEnd"/>
      <w:r w:rsidRPr="0009078D">
        <w:rPr>
          <w:szCs w:val="24"/>
        </w:rPr>
        <w:t xml:space="preserve">. </w:t>
      </w:r>
    </w:p>
    <w:p w14:paraId="63F98F46" w14:textId="77777777" w:rsidR="00C85ED2" w:rsidRPr="0009078D" w:rsidRDefault="00C85ED2" w:rsidP="00C85ED2">
      <w:pPr>
        <w:ind w:firstLine="720"/>
        <w:jc w:val="both"/>
        <w:rPr>
          <w:szCs w:val="24"/>
        </w:rPr>
      </w:pPr>
      <w:r w:rsidRPr="0009078D">
        <w:rPr>
          <w:szCs w:val="24"/>
        </w:rPr>
        <w:t xml:space="preserve">Parengtas </w:t>
      </w:r>
      <w:r w:rsidR="000A56D5" w:rsidRPr="0009078D">
        <w:rPr>
          <w:szCs w:val="24"/>
        </w:rPr>
        <w:t xml:space="preserve">2024 metų </w:t>
      </w:r>
      <w:r w:rsidRPr="0009078D">
        <w:rPr>
          <w:szCs w:val="24"/>
        </w:rPr>
        <w:t xml:space="preserve">profesinės kvalifikacijos tobulinimo planas. </w:t>
      </w:r>
    </w:p>
    <w:p w14:paraId="77FA6A2F" w14:textId="77777777" w:rsidR="00C85ED2" w:rsidRDefault="00C85ED2" w:rsidP="00C85ED2">
      <w:pPr>
        <w:jc w:val="both"/>
        <w:rPr>
          <w:szCs w:val="24"/>
        </w:rPr>
      </w:pPr>
      <w:r w:rsidRPr="0009078D">
        <w:rPr>
          <w:szCs w:val="24"/>
        </w:rPr>
        <w:tab/>
        <w:t>Globos namuose veiklą vykdo darbuotojų darbo taryba.</w:t>
      </w:r>
    </w:p>
    <w:p w14:paraId="2FDE3E83" w14:textId="77777777" w:rsidR="00F04BD1" w:rsidRDefault="00F04BD1" w:rsidP="00C85ED2">
      <w:pPr>
        <w:jc w:val="both"/>
        <w:rPr>
          <w:szCs w:val="24"/>
        </w:rPr>
      </w:pPr>
    </w:p>
    <w:p w14:paraId="3034CFE1" w14:textId="77777777" w:rsidR="00F04BD1" w:rsidRDefault="00F04BD1" w:rsidP="00C85ED2">
      <w:pPr>
        <w:jc w:val="both"/>
        <w:rPr>
          <w:szCs w:val="24"/>
        </w:rPr>
      </w:pPr>
    </w:p>
    <w:p w14:paraId="2B75B818" w14:textId="77777777" w:rsidR="00F04BD1" w:rsidRDefault="00F04BD1" w:rsidP="00C85ED2">
      <w:pPr>
        <w:jc w:val="both"/>
        <w:rPr>
          <w:szCs w:val="24"/>
        </w:rPr>
      </w:pPr>
    </w:p>
    <w:p w14:paraId="307E2AEF" w14:textId="77777777" w:rsidR="00F04BD1" w:rsidRPr="0009078D" w:rsidRDefault="00F04BD1" w:rsidP="00C85ED2">
      <w:pPr>
        <w:jc w:val="both"/>
        <w:rPr>
          <w:szCs w:val="24"/>
        </w:rPr>
      </w:pPr>
    </w:p>
    <w:p w14:paraId="5CC893A5" w14:textId="77777777" w:rsidR="00C85ED2" w:rsidRPr="0009078D" w:rsidRDefault="00C85ED2" w:rsidP="00C85ED2">
      <w:pPr>
        <w:jc w:val="both"/>
        <w:rPr>
          <w:rFonts w:ascii="Calibri" w:hAnsi="Calibri" w:cs="Calibri"/>
        </w:rPr>
      </w:pPr>
      <w:r w:rsidRPr="0009078D">
        <w:rPr>
          <w:szCs w:val="24"/>
        </w:rPr>
        <w:t> </w:t>
      </w:r>
    </w:p>
    <w:p w14:paraId="15D5037A" w14:textId="77777777" w:rsidR="00D70651" w:rsidRPr="0009078D" w:rsidRDefault="00D70651" w:rsidP="000A56D5">
      <w:pPr>
        <w:ind w:firstLine="709"/>
        <w:jc w:val="both"/>
        <w:rPr>
          <w:rFonts w:ascii="Calibri" w:hAnsi="Calibri" w:cs="Calibri"/>
        </w:rPr>
      </w:pPr>
      <w:r w:rsidRPr="0009078D">
        <w:lastRenderedPageBreak/>
        <w:t> </w:t>
      </w:r>
    </w:p>
    <w:p w14:paraId="27F30D54" w14:textId="77777777" w:rsidR="00291A38" w:rsidRPr="0009078D" w:rsidRDefault="001637D2" w:rsidP="00D70651">
      <w:pPr>
        <w:jc w:val="center"/>
        <w:rPr>
          <w:b/>
          <w:bCs/>
          <w:szCs w:val="24"/>
        </w:rPr>
      </w:pPr>
      <w:r w:rsidRPr="0009078D">
        <w:rPr>
          <w:b/>
          <w:bCs/>
          <w:szCs w:val="24"/>
        </w:rPr>
        <w:t>I</w:t>
      </w:r>
      <w:r w:rsidR="00D70651" w:rsidRPr="0009078D">
        <w:rPr>
          <w:b/>
          <w:bCs/>
          <w:szCs w:val="24"/>
        </w:rPr>
        <w:t>V SKYRIUS</w:t>
      </w:r>
    </w:p>
    <w:p w14:paraId="32531739" w14:textId="77777777" w:rsidR="00D70651" w:rsidRPr="0009078D" w:rsidRDefault="00D70651" w:rsidP="00D70651">
      <w:pPr>
        <w:jc w:val="center"/>
        <w:rPr>
          <w:rFonts w:ascii="Calibri" w:hAnsi="Calibri" w:cs="Calibri"/>
        </w:rPr>
      </w:pPr>
      <w:r w:rsidRPr="0009078D">
        <w:rPr>
          <w:b/>
          <w:bCs/>
          <w:szCs w:val="24"/>
        </w:rPr>
        <w:t>TEIKIAMOS PASLAUGOS</w:t>
      </w:r>
    </w:p>
    <w:p w14:paraId="38AEB907" w14:textId="77777777" w:rsidR="00D70651" w:rsidRPr="0009078D" w:rsidRDefault="00D70651" w:rsidP="00D70651">
      <w:pPr>
        <w:jc w:val="both"/>
        <w:rPr>
          <w:rFonts w:ascii="Calibri" w:hAnsi="Calibri" w:cs="Calibri"/>
        </w:rPr>
      </w:pPr>
      <w:r w:rsidRPr="0009078D">
        <w:rPr>
          <w:szCs w:val="24"/>
        </w:rPr>
        <w:t> </w:t>
      </w:r>
    </w:p>
    <w:p w14:paraId="21FD1AC9" w14:textId="77777777" w:rsidR="007577FE" w:rsidRPr="0009078D" w:rsidRDefault="007577FE" w:rsidP="007577FE">
      <w:pPr>
        <w:ind w:firstLine="720"/>
        <w:jc w:val="both"/>
        <w:rPr>
          <w:b/>
          <w:bCs/>
          <w:szCs w:val="24"/>
        </w:rPr>
      </w:pPr>
      <w:r w:rsidRPr="0009078D">
        <w:rPr>
          <w:b/>
          <w:bCs/>
          <w:szCs w:val="24"/>
        </w:rPr>
        <w:t>4. Informacija apie tikslų įgyvendinimą.</w:t>
      </w:r>
    </w:p>
    <w:p w14:paraId="05F95150" w14:textId="77777777" w:rsidR="007577FE" w:rsidRPr="0009078D" w:rsidRDefault="007577FE" w:rsidP="007577FE">
      <w:pPr>
        <w:ind w:firstLine="720"/>
        <w:jc w:val="both"/>
        <w:rPr>
          <w:szCs w:val="24"/>
        </w:rPr>
      </w:pPr>
      <w:r w:rsidRPr="0009078D">
        <w:rPr>
          <w:b/>
          <w:bCs/>
          <w:szCs w:val="24"/>
        </w:rPr>
        <w:t>4.1. Globos namų tikslas</w:t>
      </w:r>
      <w:r w:rsidRPr="0009078D">
        <w:rPr>
          <w:szCs w:val="24"/>
        </w:rPr>
        <w:t> – sudaryti sąlygas asmeniui ugdyti bei stiprinti gebėjimus ir galimybes savarankiškai spręsti savo socialines problemas, palaikyti socialinius ryšius su visuomene, taip pat padėti įveikti socialinę atskirtį. Organizuojant globos įstaigos veiklą</w:t>
      </w:r>
      <w:r w:rsidR="000A56D5" w:rsidRPr="0009078D">
        <w:rPr>
          <w:szCs w:val="24"/>
        </w:rPr>
        <w:t>,</w:t>
      </w:r>
      <w:r w:rsidRPr="0009078D">
        <w:rPr>
          <w:szCs w:val="24"/>
        </w:rPr>
        <w:t xml:space="preserve"> laikomasi šių pagrindinių principų: sukurti globos namų aplinką kiek galima artimesnę namų aplinkai, sudaryti sąlygas dalyvauti globos įstaigos veikloje, skatinti gyventojus pasirūpinti savimi bei kitais globos namų bendruomenės nariais. Sudaromos sąlygos asmeniui įvertinti teikiamų paslaugų kokybę, užtikrinti kokybės principų nuolatinį tobulinimą, inovacijų bei naujų technologijų taikymą bei rezultatyvumo didinimą.</w:t>
      </w:r>
    </w:p>
    <w:p w14:paraId="48B117B2" w14:textId="77777777" w:rsidR="007577FE" w:rsidRPr="0009078D" w:rsidRDefault="007577FE" w:rsidP="007577FE">
      <w:pPr>
        <w:jc w:val="both"/>
        <w:rPr>
          <w:szCs w:val="24"/>
        </w:rPr>
      </w:pPr>
    </w:p>
    <w:p w14:paraId="4CE6D2E4" w14:textId="77777777" w:rsidR="007577FE" w:rsidRPr="0009078D" w:rsidRDefault="007577FE" w:rsidP="007577FE">
      <w:pPr>
        <w:ind w:firstLine="720"/>
        <w:jc w:val="both"/>
        <w:rPr>
          <w:b/>
          <w:bCs/>
          <w:szCs w:val="24"/>
        </w:rPr>
      </w:pPr>
    </w:p>
    <w:p w14:paraId="4E355CC1" w14:textId="77777777" w:rsidR="007577FE" w:rsidRPr="0009078D" w:rsidRDefault="007577FE" w:rsidP="007577FE">
      <w:pPr>
        <w:ind w:firstLine="720"/>
        <w:jc w:val="both"/>
        <w:rPr>
          <w:b/>
          <w:bCs/>
          <w:szCs w:val="24"/>
        </w:rPr>
      </w:pPr>
      <w:r w:rsidRPr="0009078D">
        <w:rPr>
          <w:b/>
          <w:bCs/>
          <w:szCs w:val="24"/>
        </w:rPr>
        <w:t>4.2. Gyventojo priėmimas į globos namus.</w:t>
      </w:r>
    </w:p>
    <w:p w14:paraId="70342F7A" w14:textId="77777777" w:rsidR="007577FE" w:rsidRPr="0009078D" w:rsidRDefault="007577FE" w:rsidP="007577FE">
      <w:pPr>
        <w:ind w:firstLine="720"/>
        <w:jc w:val="both"/>
        <w:rPr>
          <w:rFonts w:ascii="Calibri" w:hAnsi="Calibri" w:cs="Calibri"/>
        </w:rPr>
      </w:pPr>
      <w:r w:rsidRPr="0009078D">
        <w:rPr>
          <w:szCs w:val="24"/>
        </w:rPr>
        <w:t>4.2.1. Į Globos namus gyventojai priimami</w:t>
      </w:r>
      <w:r w:rsidR="000A56D5" w:rsidRPr="0009078D">
        <w:rPr>
          <w:szCs w:val="24"/>
        </w:rPr>
        <w:t>,</w:t>
      </w:r>
      <w:r w:rsidRPr="0009078D">
        <w:rPr>
          <w:szCs w:val="24"/>
        </w:rPr>
        <w:t xml:space="preserve"> vadovaujantis Lietuvos Respublikos socialinės apsaugos ir darbo ministerijos patvirtinta tvarka, Jurbarko rajono savivaldybės Socialinių paslaugų skyrimo komisijos išvadomis ir priimtu Jurbarko rajono savivaldybės administracijos direktoriaus sprendimu.</w:t>
      </w:r>
    </w:p>
    <w:p w14:paraId="1D0E5395" w14:textId="77777777" w:rsidR="007577FE" w:rsidRPr="0009078D" w:rsidRDefault="007577FE" w:rsidP="007577FE">
      <w:pPr>
        <w:ind w:firstLine="720"/>
        <w:jc w:val="both"/>
        <w:rPr>
          <w:rFonts w:ascii="Calibri" w:hAnsi="Calibri" w:cs="Calibri"/>
        </w:rPr>
      </w:pPr>
      <w:r w:rsidRPr="0009078D">
        <w:rPr>
          <w:szCs w:val="24"/>
        </w:rPr>
        <w:t>4.2.2. Asmuo  pasirašo trišalę sutartį su Globos namų direktoriumi ir Jurbarko rajono savivaldybės administracija.</w:t>
      </w:r>
    </w:p>
    <w:p w14:paraId="49A94322" w14:textId="77777777" w:rsidR="007577FE" w:rsidRPr="0009078D" w:rsidRDefault="007577FE" w:rsidP="007577FE">
      <w:pPr>
        <w:ind w:firstLine="720"/>
        <w:jc w:val="both"/>
        <w:rPr>
          <w:rFonts w:ascii="Calibri" w:hAnsi="Calibri" w:cs="Calibri"/>
        </w:rPr>
      </w:pPr>
      <w:r w:rsidRPr="0009078D">
        <w:rPr>
          <w:szCs w:val="24"/>
        </w:rPr>
        <w:t>4.2.3. Pagal parengtą tvarką globotiniui atliekamas asmens socialinių paslaugų poreikių vertinimas bei senyvo (suaugusio</w:t>
      </w:r>
      <w:r w:rsidR="000A56D5" w:rsidRPr="0009078D">
        <w:rPr>
          <w:szCs w:val="24"/>
        </w:rPr>
        <w:t>,</w:t>
      </w:r>
      <w:r w:rsidRPr="0009078D">
        <w:rPr>
          <w:szCs w:val="24"/>
        </w:rPr>
        <w:t xml:space="preserve"> </w:t>
      </w:r>
      <w:r w:rsidR="000A56D5" w:rsidRPr="0009078D">
        <w:rPr>
          <w:szCs w:val="24"/>
        </w:rPr>
        <w:t xml:space="preserve">negalią turinčio </w:t>
      </w:r>
      <w:r w:rsidRPr="0009078D">
        <w:rPr>
          <w:szCs w:val="24"/>
        </w:rPr>
        <w:t>asmens) socialinės globos poreikio vertinimas, parengiamas individualus socialinės globos planas.</w:t>
      </w:r>
    </w:p>
    <w:p w14:paraId="7D815E8B" w14:textId="77777777" w:rsidR="007577FE" w:rsidRPr="0009078D" w:rsidRDefault="007577FE" w:rsidP="007577FE">
      <w:pPr>
        <w:ind w:firstLine="720"/>
        <w:jc w:val="both"/>
        <w:rPr>
          <w:rFonts w:ascii="Calibri" w:hAnsi="Calibri" w:cs="Calibri"/>
        </w:rPr>
      </w:pPr>
      <w:r w:rsidRPr="0009078D">
        <w:rPr>
          <w:szCs w:val="24"/>
        </w:rPr>
        <w:t>4.2.4. Darbuotojai rūpinasi gyventojo apgyvendinimu, jo sveikata, asmenine higiena, teikiamos visos asmeniui būtinos globos ir slaugos paslaugos. Globotiniams sudaroma galimybė pasirinkti gyvenimo būdą, atitinkantį jo socialinius, kultūrinius, religinius interesus, poreikius bei savarankiškumo lygį. Jiems teikiamos individualaus bei grupinio bendravimo, konsultavimo, laisvalaikio organizavimo paslaugos, sudaromos sąlygos gyventi geranoriškoje aplinkoje ir dalyvauti bendruomeninėje veikloje.</w:t>
      </w:r>
    </w:p>
    <w:p w14:paraId="6714E99D" w14:textId="77777777" w:rsidR="007577FE" w:rsidRPr="0009078D" w:rsidRDefault="007577FE" w:rsidP="007577FE">
      <w:pPr>
        <w:ind w:firstLine="720"/>
        <w:jc w:val="both"/>
        <w:rPr>
          <w:rFonts w:ascii="Calibri" w:hAnsi="Calibri" w:cs="Calibri"/>
        </w:rPr>
      </w:pPr>
      <w:r w:rsidRPr="0009078D">
        <w:rPr>
          <w:b/>
          <w:bCs/>
          <w:szCs w:val="24"/>
        </w:rPr>
        <w:t>4.3. Būsto ir aplinkos pritaikymas.</w:t>
      </w:r>
    </w:p>
    <w:p w14:paraId="28531443" w14:textId="77777777" w:rsidR="007577FE" w:rsidRPr="0009078D" w:rsidRDefault="007577FE" w:rsidP="007577FE">
      <w:pPr>
        <w:jc w:val="both"/>
        <w:rPr>
          <w:rFonts w:ascii="Calibri" w:hAnsi="Calibri" w:cs="Calibri"/>
        </w:rPr>
      </w:pPr>
      <w:r w:rsidRPr="0009078D">
        <w:rPr>
          <w:szCs w:val="24"/>
        </w:rPr>
        <w:t> </w:t>
      </w:r>
      <w:r w:rsidRPr="0009078D">
        <w:rPr>
          <w:szCs w:val="24"/>
        </w:rPr>
        <w:tab/>
        <w:t>4.3.1.</w:t>
      </w:r>
      <w:r w:rsidRPr="0009078D">
        <w:rPr>
          <w:b/>
          <w:bCs/>
          <w:szCs w:val="24"/>
        </w:rPr>
        <w:t> </w:t>
      </w:r>
      <w:r w:rsidRPr="0009078D">
        <w:rPr>
          <w:szCs w:val="24"/>
        </w:rPr>
        <w:t>Gyvenamuose kambariuose yra pagrindiniai baldai: stalas, kėdės, lova, spinta rūbams, užrakinama spintelė asmeniniams daiktams. Įstaigoje yra du šaldytuvai, skirti gyventojų maisto produktų  laikymui.</w:t>
      </w:r>
    </w:p>
    <w:p w14:paraId="163D1B38" w14:textId="77777777" w:rsidR="007577FE" w:rsidRPr="0009078D" w:rsidRDefault="007577FE" w:rsidP="007577FE">
      <w:pPr>
        <w:ind w:firstLine="720"/>
        <w:jc w:val="both"/>
        <w:rPr>
          <w:rFonts w:ascii="Calibri" w:hAnsi="Calibri" w:cs="Calibri"/>
        </w:rPr>
      </w:pPr>
      <w:r w:rsidRPr="0009078D">
        <w:rPr>
          <w:szCs w:val="24"/>
        </w:rPr>
        <w:t>4.3.2. Globos namuose įrengtos kitos patalpos gyventojų poreikiams tenkinti: maldos kambarys, lankytojų bei poilsio kambarys. Vestibiulyje ir užimtumo kambaryje yra televizorius, kompiuteris, multimedijos įrenginys, treniruoklis-dviratis gyventojų fizinei sveikatai palaikyti ir stiprinti.</w:t>
      </w:r>
    </w:p>
    <w:p w14:paraId="4149F4C2" w14:textId="77777777" w:rsidR="007577FE" w:rsidRPr="0009078D" w:rsidRDefault="007577FE" w:rsidP="007577FE">
      <w:pPr>
        <w:ind w:firstLine="720"/>
        <w:jc w:val="both"/>
        <w:rPr>
          <w:rFonts w:ascii="Calibri" w:hAnsi="Calibri" w:cs="Calibri"/>
        </w:rPr>
      </w:pPr>
      <w:r w:rsidRPr="0009078D">
        <w:rPr>
          <w:szCs w:val="24"/>
        </w:rPr>
        <w:t>4.3.3. Patalpų oro temperatūra, apšvietimas, priešgaisrinė apsauga atitinka teisės aktų nustatytus reikalavimus.</w:t>
      </w:r>
    </w:p>
    <w:p w14:paraId="4D3F7FE8" w14:textId="77777777" w:rsidR="007577FE" w:rsidRPr="0009078D" w:rsidRDefault="007577FE" w:rsidP="007577FE">
      <w:pPr>
        <w:ind w:firstLine="720"/>
        <w:jc w:val="both"/>
        <w:rPr>
          <w:rFonts w:ascii="Calibri" w:hAnsi="Calibri" w:cs="Calibri"/>
        </w:rPr>
      </w:pPr>
      <w:r w:rsidRPr="0009078D">
        <w:rPr>
          <w:szCs w:val="24"/>
        </w:rPr>
        <w:t>4.3.4. Gyventojai turi galimybę skaityti grožinę literatūrą, spaudą, nes prenumeruojami gyventojų pamėgti laikraščiai ir žurnalai. Globos namuose yra sukaupta knygų bibliotekėlė.</w:t>
      </w:r>
    </w:p>
    <w:p w14:paraId="181AC16C" w14:textId="77777777" w:rsidR="007577FE" w:rsidRPr="0009078D" w:rsidRDefault="007577FE" w:rsidP="007577FE">
      <w:pPr>
        <w:ind w:firstLine="720"/>
        <w:jc w:val="both"/>
        <w:rPr>
          <w:rFonts w:ascii="Calibri" w:hAnsi="Calibri" w:cs="Calibri"/>
        </w:rPr>
      </w:pPr>
      <w:r w:rsidRPr="0009078D">
        <w:rPr>
          <w:szCs w:val="24"/>
        </w:rPr>
        <w:t>4.3.5. Seredžiaus Šv. Jono Krikštytojo bažnyčios kunigas atvyksta į globos namus, kur maldos kambaryje aukoja šventas mišias, teikia ligonių  sakramentus gyventojams prieš didžiąsias religines šventes ar esant poreikiui.</w:t>
      </w:r>
    </w:p>
    <w:p w14:paraId="557B136A" w14:textId="77777777" w:rsidR="007577FE" w:rsidRPr="0009078D" w:rsidRDefault="007577FE" w:rsidP="007577FE">
      <w:pPr>
        <w:ind w:firstLine="720"/>
        <w:jc w:val="both"/>
        <w:rPr>
          <w:rFonts w:ascii="Calibri" w:hAnsi="Calibri" w:cs="Calibri"/>
        </w:rPr>
      </w:pPr>
      <w:r w:rsidRPr="0009078D">
        <w:rPr>
          <w:b/>
          <w:bCs/>
          <w:szCs w:val="24"/>
        </w:rPr>
        <w:t>4.4. Maitinimo organizavimas.</w:t>
      </w:r>
    </w:p>
    <w:p w14:paraId="6DA4B8C6" w14:textId="77777777" w:rsidR="007577FE" w:rsidRPr="0009078D" w:rsidRDefault="007577FE" w:rsidP="007577FE">
      <w:pPr>
        <w:jc w:val="both"/>
        <w:rPr>
          <w:rFonts w:ascii="Calibri" w:hAnsi="Calibri" w:cs="Calibri"/>
        </w:rPr>
      </w:pPr>
      <w:r w:rsidRPr="0009078D">
        <w:rPr>
          <w:szCs w:val="24"/>
        </w:rPr>
        <w:t> </w:t>
      </w:r>
      <w:r w:rsidRPr="0009078D">
        <w:rPr>
          <w:szCs w:val="24"/>
        </w:rPr>
        <w:tab/>
        <w:t xml:space="preserve">4.4.1. Vadovaujantis  Lietuvos Respublikos socialinės apsaugos ir darbo ministerijos patvirtintu Socialinės globos namų aprašu, Globos namų gyventojai maitinami keturis kartus per dieną. Vienam asmeniui per dieną skiriama 4,50 Eur. suma  maisto produktų įsigijimui. Dietologo sudarytas paros maisto racionas suteikia reikiamą maisto medžiagų ir energijos kiekį. </w:t>
      </w:r>
    </w:p>
    <w:p w14:paraId="63517A04" w14:textId="77777777" w:rsidR="007577FE" w:rsidRPr="0009078D" w:rsidRDefault="007577FE" w:rsidP="007577FE">
      <w:pPr>
        <w:ind w:firstLine="720"/>
        <w:jc w:val="both"/>
        <w:rPr>
          <w:rFonts w:ascii="Calibri" w:hAnsi="Calibri" w:cs="Calibri"/>
        </w:rPr>
      </w:pPr>
      <w:r w:rsidRPr="0009078D">
        <w:rPr>
          <w:szCs w:val="24"/>
        </w:rPr>
        <w:lastRenderedPageBreak/>
        <w:t>4.4.2. Maitinimas vykdomas vadovaujantis geros higienos praktikos taisyklėmis. Maistas ruošiamas Globos namų virtuvėje. Virtuvės įranga atitinka keliamus reikalavimus.</w:t>
      </w:r>
    </w:p>
    <w:p w14:paraId="47C2CF7B" w14:textId="77777777" w:rsidR="007577FE" w:rsidRPr="0009078D" w:rsidRDefault="007577FE" w:rsidP="007577FE">
      <w:pPr>
        <w:ind w:firstLine="720"/>
        <w:jc w:val="both"/>
        <w:rPr>
          <w:rFonts w:ascii="Calibri" w:hAnsi="Calibri" w:cs="Calibri"/>
        </w:rPr>
      </w:pPr>
      <w:r w:rsidRPr="0009078D">
        <w:rPr>
          <w:szCs w:val="24"/>
        </w:rPr>
        <w:t>4.4.3. Pagal gydytojų rekomendacijas ir poreikį organizuojamas dietinis maitinimas.</w:t>
      </w:r>
    </w:p>
    <w:p w14:paraId="179E8E55" w14:textId="77777777" w:rsidR="007577FE" w:rsidRPr="0009078D" w:rsidRDefault="007577FE" w:rsidP="007577FE">
      <w:pPr>
        <w:ind w:firstLine="720"/>
        <w:jc w:val="both"/>
        <w:rPr>
          <w:rFonts w:ascii="Calibri" w:hAnsi="Calibri" w:cs="Calibri"/>
        </w:rPr>
      </w:pPr>
      <w:r w:rsidRPr="0009078D">
        <w:rPr>
          <w:szCs w:val="24"/>
        </w:rPr>
        <w:t>4.4.4. Negalintys pavalgyti savarankiškai gyventojai yra maitinami.</w:t>
      </w:r>
    </w:p>
    <w:p w14:paraId="38C714E4" w14:textId="77777777" w:rsidR="007577FE" w:rsidRPr="0009078D" w:rsidRDefault="007577FE" w:rsidP="007577FE">
      <w:pPr>
        <w:ind w:firstLine="720"/>
        <w:jc w:val="both"/>
        <w:rPr>
          <w:rFonts w:ascii="Calibri" w:hAnsi="Calibri" w:cs="Calibri"/>
        </w:rPr>
      </w:pPr>
      <w:r w:rsidRPr="0009078D">
        <w:rPr>
          <w:szCs w:val="24"/>
        </w:rPr>
        <w:t>4.4.5. Globos namų gyventojams yra sudarytos sąlygos patiems pasigaminti maistą įrengtoje virtuvėlėje, bet kuriuo paros metu išgerti karštos arbatos arba kavos. Jei patiems gyventojams sunku tvarkytis virtuvėje, jiems padeda individualios priežiūros darbuotojai.</w:t>
      </w:r>
    </w:p>
    <w:p w14:paraId="487949A4" w14:textId="77777777" w:rsidR="007577FE" w:rsidRPr="0009078D" w:rsidRDefault="007577FE" w:rsidP="007577FE">
      <w:pPr>
        <w:ind w:firstLine="720"/>
        <w:jc w:val="both"/>
        <w:rPr>
          <w:rFonts w:ascii="Calibri" w:hAnsi="Calibri" w:cs="Calibri"/>
        </w:rPr>
      </w:pPr>
      <w:r w:rsidRPr="0009078D">
        <w:rPr>
          <w:b/>
          <w:bCs/>
          <w:szCs w:val="24"/>
        </w:rPr>
        <w:t>4.5. Buities ir asmens higienos paslaugos.</w:t>
      </w:r>
    </w:p>
    <w:p w14:paraId="700AF81C" w14:textId="77777777" w:rsidR="007577FE" w:rsidRPr="0009078D" w:rsidRDefault="007577FE" w:rsidP="007577FE">
      <w:pPr>
        <w:jc w:val="both"/>
        <w:rPr>
          <w:rFonts w:ascii="Calibri" w:hAnsi="Calibri" w:cs="Calibri"/>
        </w:rPr>
      </w:pPr>
      <w:r w:rsidRPr="0009078D">
        <w:rPr>
          <w:szCs w:val="24"/>
        </w:rPr>
        <w:t> </w:t>
      </w:r>
      <w:r w:rsidRPr="0009078D">
        <w:rPr>
          <w:szCs w:val="24"/>
        </w:rPr>
        <w:tab/>
        <w:t>4.5.1. Globos namuose organizuojamas gyventojų drabužių bei patalynės skalbimas, lyginimas, gyvenamųjų kambarių tvarkymas. Atsižvelgiant į gaunamą finansavimą bei įstaigos patvirtintą tvarką ir normatyvus, gyventojai aprūpinami buitinėmis ir asmens higienos priemonėmis.</w:t>
      </w:r>
    </w:p>
    <w:p w14:paraId="6FDD3AB6" w14:textId="77777777" w:rsidR="007577FE" w:rsidRPr="0009078D" w:rsidRDefault="007577FE" w:rsidP="007577FE">
      <w:pPr>
        <w:ind w:firstLine="720"/>
        <w:jc w:val="both"/>
        <w:rPr>
          <w:rFonts w:ascii="Calibri" w:hAnsi="Calibri" w:cs="Calibri"/>
        </w:rPr>
      </w:pPr>
      <w:r w:rsidRPr="0009078D">
        <w:rPr>
          <w:szCs w:val="24"/>
        </w:rPr>
        <w:t>4.5.2.  Asmens higienos paslaugos (maudymas, nagų karpymas, ausų valymas, plaukų kirpimas, barzdos skutimas, rūbų, patalynės keitimas bei skalbimas, lyginimas ir kt.) teikiamos pagal patvirtintą individualios priežiūros darbuotojų darbo tvarką ir sudarytus grafikus. Globojami asmenys maudomi ir jų lovos skalbiniai keičiami ne rečiau kas 7 d.</w:t>
      </w:r>
    </w:p>
    <w:p w14:paraId="152251BB" w14:textId="77777777" w:rsidR="007577FE" w:rsidRPr="0009078D" w:rsidRDefault="007577FE" w:rsidP="007577FE">
      <w:pPr>
        <w:ind w:firstLine="720"/>
        <w:jc w:val="both"/>
        <w:rPr>
          <w:rFonts w:ascii="Calibri" w:hAnsi="Calibri" w:cs="Calibri"/>
        </w:rPr>
      </w:pPr>
      <w:r w:rsidRPr="0009078D">
        <w:rPr>
          <w:szCs w:val="24"/>
        </w:rPr>
        <w:t>4.5.3. Siekiant užtikrinti kokybišką ir nepertraukiamą paslaugų teikimą, individualios priežiūros darbuotojai veda „Atliktų darbų  žymėjimo žurnalą“. Jame reguliariai daromi įrašai apie gyventojams suteiktas asmens higienos paslaugas ir nurodomos priežastys, dėl kokių priežasčių asmenys nebuvo maudomi bent kartą per savaitę.</w:t>
      </w:r>
    </w:p>
    <w:p w14:paraId="60A61EEA" w14:textId="77777777" w:rsidR="007577FE" w:rsidRPr="0009078D" w:rsidRDefault="007577FE" w:rsidP="007577FE">
      <w:pPr>
        <w:ind w:firstLine="720"/>
        <w:jc w:val="both"/>
        <w:rPr>
          <w:rFonts w:ascii="Calibri" w:hAnsi="Calibri" w:cs="Calibri"/>
        </w:rPr>
      </w:pPr>
      <w:r w:rsidRPr="0009078D">
        <w:rPr>
          <w:szCs w:val="24"/>
        </w:rPr>
        <w:t>4.5.4.</w:t>
      </w:r>
      <w:r w:rsidR="006F4F7B" w:rsidRPr="0009078D">
        <w:rPr>
          <w:szCs w:val="24"/>
        </w:rPr>
        <w:t xml:space="preserve"> </w:t>
      </w:r>
      <w:r w:rsidRPr="0009078D">
        <w:rPr>
          <w:szCs w:val="24"/>
        </w:rPr>
        <w:t>Ypatinga reikšmė yra teikiama aplinkos ir asmens higieninės švaros palaikymui. Siekiant užtikrinti asmens bei patalpų higieną bei švarą, yra sudaryta komisija, kuri atlieka sisteminius tikrinimus, sprendžia esamas problemas. Asmens higienai palaikyti naudojami specialūs neperšlampami apsauginiai čiužinių apdangalai, perkamos sauskelnės ir kitos higienos priemonės.</w:t>
      </w:r>
    </w:p>
    <w:p w14:paraId="5FFCE8BF" w14:textId="77777777" w:rsidR="007577FE" w:rsidRPr="0009078D" w:rsidRDefault="007577FE" w:rsidP="007577FE">
      <w:pPr>
        <w:jc w:val="both"/>
        <w:rPr>
          <w:rFonts w:ascii="Calibri" w:hAnsi="Calibri" w:cs="Calibri"/>
        </w:rPr>
      </w:pPr>
      <w:r w:rsidRPr="0009078D">
        <w:rPr>
          <w:szCs w:val="24"/>
        </w:rPr>
        <w:t> </w:t>
      </w:r>
      <w:r w:rsidRPr="0009078D">
        <w:rPr>
          <w:b/>
          <w:bCs/>
          <w:szCs w:val="24"/>
        </w:rPr>
        <w:tab/>
        <w:t>4.6. Socialinio darbo paslaugos.</w:t>
      </w:r>
    </w:p>
    <w:p w14:paraId="0479DD41" w14:textId="77777777" w:rsidR="007577FE" w:rsidRPr="0009078D" w:rsidRDefault="00FA343B" w:rsidP="00FA343B">
      <w:pPr>
        <w:ind w:firstLine="720"/>
        <w:jc w:val="both"/>
        <w:rPr>
          <w:rFonts w:ascii="Calibri" w:hAnsi="Calibri" w:cs="Calibri"/>
        </w:rPr>
      </w:pPr>
      <w:r w:rsidRPr="0009078D">
        <w:rPr>
          <w:szCs w:val="24"/>
        </w:rPr>
        <w:t>4</w:t>
      </w:r>
      <w:r w:rsidR="007577FE" w:rsidRPr="0009078D">
        <w:rPr>
          <w:szCs w:val="24"/>
        </w:rPr>
        <w:t>.6.1. Globotinių socialinio funkcionavimo galimybių atkūrimas, stiprinimas ir palaikymas, aktyvinimas (skatinimas dalyvauti įstaigos socialinėje veikloje);</w:t>
      </w:r>
    </w:p>
    <w:p w14:paraId="5229AF60" w14:textId="77777777" w:rsidR="007577FE" w:rsidRPr="0009078D" w:rsidRDefault="00FA343B" w:rsidP="00FA343B">
      <w:pPr>
        <w:ind w:firstLine="720"/>
        <w:jc w:val="both"/>
        <w:rPr>
          <w:rFonts w:ascii="Calibri" w:hAnsi="Calibri" w:cs="Calibri"/>
        </w:rPr>
      </w:pPr>
      <w:r w:rsidRPr="0009078D">
        <w:rPr>
          <w:szCs w:val="24"/>
        </w:rPr>
        <w:t>4</w:t>
      </w:r>
      <w:r w:rsidR="007577FE" w:rsidRPr="0009078D">
        <w:rPr>
          <w:szCs w:val="24"/>
        </w:rPr>
        <w:t>.6.2. Ryšių su bendruomene atkūrimas ir skatinimas juos plėtoti (panaudojant paties globotinio galimybes);</w:t>
      </w:r>
    </w:p>
    <w:p w14:paraId="2439C886" w14:textId="77777777" w:rsidR="007577FE" w:rsidRPr="0009078D" w:rsidRDefault="00FA343B" w:rsidP="00FA343B">
      <w:pPr>
        <w:ind w:firstLine="720"/>
        <w:jc w:val="both"/>
        <w:rPr>
          <w:rFonts w:ascii="Calibri" w:hAnsi="Calibri" w:cs="Calibri"/>
        </w:rPr>
      </w:pPr>
      <w:r w:rsidRPr="0009078D">
        <w:rPr>
          <w:szCs w:val="24"/>
        </w:rPr>
        <w:t>4</w:t>
      </w:r>
      <w:r w:rsidR="007577FE" w:rsidRPr="0009078D">
        <w:rPr>
          <w:szCs w:val="24"/>
        </w:rPr>
        <w:t>.6.3. Paslaugų teikimo planavimas, įvertinant asmens poreikius ir galimybes;</w:t>
      </w:r>
    </w:p>
    <w:p w14:paraId="57CE7D91" w14:textId="77777777" w:rsidR="007577FE" w:rsidRPr="0009078D" w:rsidRDefault="00FA343B" w:rsidP="00FA343B">
      <w:pPr>
        <w:ind w:firstLine="720"/>
        <w:jc w:val="both"/>
        <w:rPr>
          <w:rFonts w:ascii="Calibri" w:hAnsi="Calibri" w:cs="Calibri"/>
        </w:rPr>
      </w:pPr>
      <w:r w:rsidRPr="0009078D">
        <w:rPr>
          <w:szCs w:val="24"/>
        </w:rPr>
        <w:t>4</w:t>
      </w:r>
      <w:r w:rsidR="007577FE" w:rsidRPr="0009078D">
        <w:rPr>
          <w:szCs w:val="24"/>
        </w:rPr>
        <w:t>.6.4. Pagalba, tarpininkavimas, bendradarbiavimas su kitomis institucijomis sprendžiant asmenines globotinio problemas už įstaigos ribų;</w:t>
      </w:r>
    </w:p>
    <w:p w14:paraId="27B4090E" w14:textId="77777777" w:rsidR="007577FE" w:rsidRPr="0009078D" w:rsidRDefault="00FA343B" w:rsidP="00FA343B">
      <w:pPr>
        <w:ind w:firstLine="720"/>
        <w:jc w:val="both"/>
        <w:rPr>
          <w:rFonts w:ascii="Calibri" w:hAnsi="Calibri" w:cs="Calibri"/>
        </w:rPr>
      </w:pPr>
      <w:r w:rsidRPr="0009078D">
        <w:rPr>
          <w:szCs w:val="24"/>
        </w:rPr>
        <w:t>4</w:t>
      </w:r>
      <w:r w:rsidR="007577FE" w:rsidRPr="0009078D">
        <w:rPr>
          <w:szCs w:val="24"/>
        </w:rPr>
        <w:t>.6.5. Konsultacijų ir kitų paslaugų teikimas turtiniais, finansiniais, draudimo, testamento sudarymo ir kitais globotiniams svarbiais klausimais;</w:t>
      </w:r>
    </w:p>
    <w:p w14:paraId="40CC2EB6" w14:textId="77777777" w:rsidR="007577FE" w:rsidRPr="0009078D" w:rsidRDefault="00FA343B" w:rsidP="00FA343B">
      <w:pPr>
        <w:ind w:firstLine="720"/>
        <w:jc w:val="both"/>
        <w:rPr>
          <w:rFonts w:ascii="Calibri" w:hAnsi="Calibri" w:cs="Calibri"/>
        </w:rPr>
      </w:pPr>
      <w:r w:rsidRPr="0009078D">
        <w:rPr>
          <w:szCs w:val="24"/>
        </w:rPr>
        <w:t>4</w:t>
      </w:r>
      <w:r w:rsidR="007577FE" w:rsidRPr="0009078D">
        <w:rPr>
          <w:szCs w:val="24"/>
        </w:rPr>
        <w:t>.6.6. Reikiamų specialistų konsultacijų organizavimas įstaigoje ar už jos ribų;</w:t>
      </w:r>
    </w:p>
    <w:p w14:paraId="7428C0AC" w14:textId="77777777" w:rsidR="007577FE" w:rsidRPr="0009078D" w:rsidRDefault="00FA343B" w:rsidP="00FA343B">
      <w:pPr>
        <w:ind w:firstLine="720"/>
        <w:jc w:val="both"/>
        <w:rPr>
          <w:rFonts w:ascii="Calibri" w:hAnsi="Calibri" w:cs="Calibri"/>
        </w:rPr>
      </w:pPr>
      <w:r w:rsidRPr="0009078D">
        <w:rPr>
          <w:szCs w:val="24"/>
        </w:rPr>
        <w:t>4</w:t>
      </w:r>
      <w:r w:rsidR="007577FE" w:rsidRPr="0009078D">
        <w:rPr>
          <w:szCs w:val="24"/>
        </w:rPr>
        <w:t>.6.7. Pagalba prisitaikant prie pasikeitusių aplinkybių, motyvacijos skatinimas ir palaikymas;</w:t>
      </w:r>
    </w:p>
    <w:p w14:paraId="5A748E67" w14:textId="77777777" w:rsidR="007577FE" w:rsidRPr="0009078D" w:rsidRDefault="00FA343B" w:rsidP="00FA343B">
      <w:pPr>
        <w:ind w:firstLine="720"/>
        <w:jc w:val="both"/>
        <w:rPr>
          <w:rFonts w:ascii="Calibri" w:hAnsi="Calibri" w:cs="Calibri"/>
        </w:rPr>
      </w:pPr>
      <w:r w:rsidRPr="0009078D">
        <w:rPr>
          <w:szCs w:val="24"/>
        </w:rPr>
        <w:t>4</w:t>
      </w:r>
      <w:r w:rsidR="007577FE" w:rsidRPr="0009078D">
        <w:rPr>
          <w:szCs w:val="24"/>
        </w:rPr>
        <w:t>.6.8. Sveikatos būklės stabilizavimas, padedant palaikyti ir ugdyti savarankiškumą ir pasitikėjimą savimi ir aplinka, skatinant tarpasmeninį bendravimą;</w:t>
      </w:r>
    </w:p>
    <w:p w14:paraId="4487F270" w14:textId="77777777" w:rsidR="007577FE" w:rsidRPr="0009078D" w:rsidRDefault="00FA343B" w:rsidP="00FA343B">
      <w:pPr>
        <w:ind w:firstLine="720"/>
        <w:jc w:val="both"/>
        <w:rPr>
          <w:rFonts w:ascii="Calibri" w:hAnsi="Calibri" w:cs="Calibri"/>
        </w:rPr>
      </w:pPr>
      <w:r w:rsidRPr="0009078D">
        <w:rPr>
          <w:szCs w:val="24"/>
        </w:rPr>
        <w:t>4</w:t>
      </w:r>
      <w:r w:rsidR="007577FE" w:rsidRPr="0009078D">
        <w:rPr>
          <w:szCs w:val="24"/>
        </w:rPr>
        <w:t>.6.9. Globotinių teisių ir interesų gynimas;</w:t>
      </w:r>
    </w:p>
    <w:p w14:paraId="2E6C978B" w14:textId="77777777" w:rsidR="007577FE" w:rsidRPr="0009078D" w:rsidRDefault="00FA343B" w:rsidP="00FA343B">
      <w:pPr>
        <w:ind w:firstLine="720"/>
        <w:jc w:val="both"/>
        <w:rPr>
          <w:rFonts w:ascii="Calibri" w:hAnsi="Calibri" w:cs="Calibri"/>
        </w:rPr>
      </w:pPr>
      <w:r w:rsidRPr="0009078D">
        <w:rPr>
          <w:szCs w:val="24"/>
        </w:rPr>
        <w:t>4</w:t>
      </w:r>
      <w:r w:rsidR="007577FE" w:rsidRPr="0009078D">
        <w:rPr>
          <w:szCs w:val="24"/>
        </w:rPr>
        <w:t>.6.10. Kasdieninės veiklos organizavimas pagal individualius poreikius ir savarankiškumo lygį;</w:t>
      </w:r>
    </w:p>
    <w:p w14:paraId="16FE75B5" w14:textId="77777777" w:rsidR="007577FE" w:rsidRPr="0009078D" w:rsidRDefault="00FA343B" w:rsidP="00FA343B">
      <w:pPr>
        <w:ind w:firstLine="720"/>
        <w:jc w:val="both"/>
        <w:rPr>
          <w:rFonts w:ascii="Calibri" w:hAnsi="Calibri" w:cs="Calibri"/>
        </w:rPr>
      </w:pPr>
      <w:r w:rsidRPr="0009078D">
        <w:rPr>
          <w:szCs w:val="24"/>
        </w:rPr>
        <w:t>4</w:t>
      </w:r>
      <w:r w:rsidR="007577FE" w:rsidRPr="0009078D">
        <w:rPr>
          <w:szCs w:val="24"/>
        </w:rPr>
        <w:t>.6.11. Nevaikštančių globotinių išvežimo iš kambario į lauką (šiltuoju metų laiku) arba į kitas užimtumui pritaikytas patalpas organizavimas;</w:t>
      </w:r>
    </w:p>
    <w:p w14:paraId="3AF65BCC" w14:textId="77777777" w:rsidR="006F4F7B" w:rsidRPr="0009078D" w:rsidRDefault="00FA343B" w:rsidP="006F4F7B">
      <w:pPr>
        <w:ind w:firstLine="720"/>
        <w:jc w:val="both"/>
        <w:rPr>
          <w:szCs w:val="24"/>
        </w:rPr>
      </w:pPr>
      <w:r w:rsidRPr="0009078D">
        <w:rPr>
          <w:szCs w:val="24"/>
        </w:rPr>
        <w:t>4</w:t>
      </w:r>
      <w:r w:rsidR="007577FE" w:rsidRPr="0009078D">
        <w:rPr>
          <w:szCs w:val="24"/>
        </w:rPr>
        <w:t>.6.12. Tarpusavio pagalbos skatinimas, konfliktinių situacijų sprendimas</w:t>
      </w:r>
      <w:r w:rsidR="006F4F7B" w:rsidRPr="0009078D">
        <w:rPr>
          <w:szCs w:val="24"/>
        </w:rPr>
        <w:t xml:space="preserve">. </w:t>
      </w:r>
      <w:r w:rsidR="007577FE" w:rsidRPr="0009078D">
        <w:rPr>
          <w:szCs w:val="24"/>
        </w:rPr>
        <w:t>Atsiradus konfliktinėms situacijoms</w:t>
      </w:r>
      <w:r w:rsidR="006F4F7B" w:rsidRPr="0009078D">
        <w:rPr>
          <w:szCs w:val="24"/>
        </w:rPr>
        <w:t>,</w:t>
      </w:r>
      <w:r w:rsidR="007577FE" w:rsidRPr="0009078D">
        <w:rPr>
          <w:szCs w:val="24"/>
        </w:rPr>
        <w:t xml:space="preserve"> pildomas „Neigiamo pobūdžio įvykių registracijos žurnalas“</w:t>
      </w:r>
      <w:r w:rsidR="006F4F7B" w:rsidRPr="0009078D">
        <w:rPr>
          <w:szCs w:val="24"/>
        </w:rPr>
        <w:t>;</w:t>
      </w:r>
    </w:p>
    <w:p w14:paraId="182C800C" w14:textId="77777777" w:rsidR="00FA343B" w:rsidRPr="0009078D" w:rsidRDefault="00FA343B" w:rsidP="006F4F7B">
      <w:pPr>
        <w:jc w:val="both"/>
        <w:rPr>
          <w:szCs w:val="24"/>
        </w:rPr>
      </w:pPr>
      <w:r w:rsidRPr="0009078D">
        <w:rPr>
          <w:szCs w:val="24"/>
        </w:rPr>
        <w:tab/>
        <w:t>4</w:t>
      </w:r>
      <w:r w:rsidR="007577FE" w:rsidRPr="0009078D">
        <w:rPr>
          <w:szCs w:val="24"/>
        </w:rPr>
        <w:t>.6.13. Socialiniai darbuotojai nuolat palaiko ryšius su gyventojų giminaičiais, artimaisiais. Žymos apie tai fiksuojamos ISGP ir kituose asmens bylose, saugomuose dokumentuose</w:t>
      </w:r>
      <w:r w:rsidR="006F4F7B" w:rsidRPr="0009078D">
        <w:rPr>
          <w:szCs w:val="24"/>
        </w:rPr>
        <w:t>;</w:t>
      </w:r>
      <w:r w:rsidRPr="0009078D">
        <w:rPr>
          <w:szCs w:val="24"/>
        </w:rPr>
        <w:tab/>
      </w:r>
      <w:r w:rsidRPr="0009078D">
        <w:rPr>
          <w:szCs w:val="24"/>
        </w:rPr>
        <w:tab/>
        <w:t>4</w:t>
      </w:r>
      <w:r w:rsidR="007577FE" w:rsidRPr="0009078D">
        <w:rPr>
          <w:szCs w:val="24"/>
        </w:rPr>
        <w:t>.6.14. Socialiniai darbuotojai stebi ir vertina individualios priežiūros specialistų darbą, užtikrina jų komandinį darbą, atlieka gyventojų apklausas teikiamų paslaugų kokybės klausimais, dalyvauja gyventojų užimtumo veikloje</w:t>
      </w:r>
      <w:r w:rsidR="006F4F7B" w:rsidRPr="0009078D">
        <w:rPr>
          <w:szCs w:val="24"/>
        </w:rPr>
        <w:t>;</w:t>
      </w:r>
      <w:r w:rsidRPr="0009078D">
        <w:rPr>
          <w:szCs w:val="24"/>
        </w:rPr>
        <w:tab/>
      </w:r>
    </w:p>
    <w:p w14:paraId="7E390527" w14:textId="77777777" w:rsidR="007577FE" w:rsidRPr="0009078D" w:rsidRDefault="00FA343B" w:rsidP="00FA343B">
      <w:pPr>
        <w:ind w:firstLine="720"/>
        <w:jc w:val="both"/>
        <w:rPr>
          <w:szCs w:val="24"/>
        </w:rPr>
      </w:pPr>
      <w:r w:rsidRPr="0009078D">
        <w:rPr>
          <w:szCs w:val="24"/>
        </w:rPr>
        <w:lastRenderedPageBreak/>
        <w:t>4</w:t>
      </w:r>
      <w:r w:rsidR="007577FE" w:rsidRPr="0009078D">
        <w:rPr>
          <w:szCs w:val="24"/>
        </w:rPr>
        <w:t>.6.15. Gyventojams organizuotos religinės apeigos ir dvasinės paslaugos. Religinėse apeigose gyventojai dalyvauja pagal asmeninį poreikį, lankosi bažnyčioje bei Globos namų organizuojamuose religiniuose renginiuose (Šv. Mišios Velykų, Kalėdų, Vėlinių progomis; Kūčių stalo laiminimas; suteikiami ligonių sakramentai religinių švenčių metu arba esant poreikiui; maldos, giesmės atitinkamų religinių laikotarpių metu maldos kambaryje ir pan.). Organizuojama mirusių Globos namų gyventojų kapaviečių priežiūra</w:t>
      </w:r>
      <w:r w:rsidR="006F4F7B" w:rsidRPr="0009078D">
        <w:rPr>
          <w:szCs w:val="24"/>
        </w:rPr>
        <w:t>;</w:t>
      </w:r>
    </w:p>
    <w:p w14:paraId="6C879D3B" w14:textId="77777777" w:rsidR="007577FE" w:rsidRPr="0009078D" w:rsidRDefault="00FA343B" w:rsidP="00FA343B">
      <w:pPr>
        <w:ind w:firstLine="720"/>
        <w:jc w:val="both"/>
        <w:rPr>
          <w:szCs w:val="24"/>
        </w:rPr>
      </w:pPr>
      <w:r w:rsidRPr="0009078D">
        <w:rPr>
          <w:szCs w:val="24"/>
        </w:rPr>
        <w:t>4</w:t>
      </w:r>
      <w:r w:rsidR="007577FE" w:rsidRPr="0009078D">
        <w:rPr>
          <w:szCs w:val="24"/>
        </w:rPr>
        <w:t>.6.16. Individualios priežiūros specialistų darbas yra tiesiogiai susijęs su gyventojų priežiūra, slauga. Kiekvieną mėnesį pildomas „Gyventojų higienos priežiūros registracijos žurnalas“. Keturi individualios priežiūros specialistai pagal nustatytą slenkantį  darbo grafiką dirba pamaininį darbą  (nustatyta suminė darbo laiko apskaita), vadovaudamiesi individualios priežiūros specialistų pareiginėmis instrukcijomis: rytinės procedūros (gyventojų kėlimas, prausimas, sauskelnių keitimas), bendravimas su gyventojais, maitinimas, nesavarankiškų gyventojų išvežimas į lauką arba į užimtumo ar maldos kambarius, gyventojų asmeninių daiktų tvarkymas, higieninės procedūros (maudymas, kojų ir rankų nagų karpymas, skutimas, sauskelnių keitimas ir t. t.). Naktinio budėjimo metu stebima gyventojų būsena, suteikiama reikiama pagalba</w:t>
      </w:r>
      <w:r w:rsidR="006F4F7B" w:rsidRPr="0009078D">
        <w:rPr>
          <w:szCs w:val="24"/>
        </w:rPr>
        <w:t>;</w:t>
      </w:r>
    </w:p>
    <w:p w14:paraId="29A7C836" w14:textId="77777777" w:rsidR="007577FE" w:rsidRPr="0009078D" w:rsidRDefault="00FA343B" w:rsidP="00FA343B">
      <w:pPr>
        <w:ind w:firstLine="720"/>
        <w:jc w:val="both"/>
        <w:rPr>
          <w:szCs w:val="24"/>
        </w:rPr>
      </w:pPr>
      <w:r w:rsidRPr="0009078D">
        <w:rPr>
          <w:szCs w:val="24"/>
        </w:rPr>
        <w:t>4</w:t>
      </w:r>
      <w:r w:rsidR="007577FE" w:rsidRPr="0009078D">
        <w:rPr>
          <w:szCs w:val="24"/>
        </w:rPr>
        <w:t>.6.</w:t>
      </w:r>
      <w:r w:rsidR="006F4F7B" w:rsidRPr="0009078D">
        <w:rPr>
          <w:szCs w:val="24"/>
        </w:rPr>
        <w:t>17</w:t>
      </w:r>
      <w:r w:rsidR="007577FE" w:rsidRPr="0009078D">
        <w:rPr>
          <w:szCs w:val="24"/>
        </w:rPr>
        <w:t>. Individualūs socialinės globos planai rengiami pagal įstaigoje parengtą ir patvirtintą tvarką – tai socialinių darbuotojų detalios informacijos pateikimas apie globotinio socialinius ryšius, šeimą, savarankiškumo lygį, poreikius (socialinius, sveikatos priežiūros, slaugos, psichologinius, kultūrinius, dvasinius, religinius ir kt.), numatyti būdai ir priemonės juos tenkinti. ISG planai sudaromi pagal įvertintus asmens poreikius per metus, dėl sveikatos būklės pokyčių individualūs globos planai peržiūrimi ir tikslinami, vykdomas individualus ir grupinis socialinis darbas</w:t>
      </w:r>
      <w:r w:rsidR="006F4F7B" w:rsidRPr="0009078D">
        <w:rPr>
          <w:szCs w:val="24"/>
        </w:rPr>
        <w:t>;</w:t>
      </w:r>
    </w:p>
    <w:p w14:paraId="24B88920" w14:textId="77777777" w:rsidR="007577FE" w:rsidRPr="0009078D" w:rsidRDefault="00FA343B" w:rsidP="007577FE">
      <w:pPr>
        <w:ind w:firstLine="720"/>
        <w:jc w:val="both"/>
        <w:rPr>
          <w:szCs w:val="24"/>
        </w:rPr>
      </w:pPr>
      <w:r w:rsidRPr="0009078D">
        <w:rPr>
          <w:szCs w:val="24"/>
        </w:rPr>
        <w:t>4</w:t>
      </w:r>
      <w:r w:rsidR="007577FE" w:rsidRPr="0009078D">
        <w:rPr>
          <w:szCs w:val="24"/>
        </w:rPr>
        <w:t>.6.</w:t>
      </w:r>
      <w:r w:rsidR="006F4F7B" w:rsidRPr="0009078D">
        <w:rPr>
          <w:szCs w:val="24"/>
        </w:rPr>
        <w:t>18</w:t>
      </w:r>
      <w:r w:rsidR="007577FE" w:rsidRPr="0009078D">
        <w:rPr>
          <w:szCs w:val="24"/>
        </w:rPr>
        <w:t>. Socialinių paslaugų kokybės vertinimui kasmet atliekamas socialinės globos įstaigos teikiamų paslaugų kokybės įsivertinimas. Atliktas socialinio darbo ir sveikatos priežiūros (slaugos) teikiamų paslaugų kokybės įsivertinimas. Su rezultatais darbuotojai ir gyventojai supažindinti</w:t>
      </w:r>
      <w:r w:rsidR="006F4F7B" w:rsidRPr="0009078D">
        <w:rPr>
          <w:szCs w:val="24"/>
        </w:rPr>
        <w:t>;</w:t>
      </w:r>
    </w:p>
    <w:p w14:paraId="56714B5E" w14:textId="77777777" w:rsidR="007577FE" w:rsidRPr="0009078D" w:rsidRDefault="00FA343B" w:rsidP="007577FE">
      <w:pPr>
        <w:ind w:firstLine="720"/>
        <w:jc w:val="both"/>
        <w:rPr>
          <w:szCs w:val="24"/>
        </w:rPr>
      </w:pPr>
      <w:r w:rsidRPr="0009078D">
        <w:rPr>
          <w:szCs w:val="24"/>
        </w:rPr>
        <w:t>4</w:t>
      </w:r>
      <w:r w:rsidR="007577FE" w:rsidRPr="0009078D">
        <w:rPr>
          <w:szCs w:val="24"/>
        </w:rPr>
        <w:t>.6.</w:t>
      </w:r>
      <w:r w:rsidR="006F4F7B" w:rsidRPr="0009078D">
        <w:rPr>
          <w:szCs w:val="24"/>
        </w:rPr>
        <w:t>19</w:t>
      </w:r>
      <w:r w:rsidR="007577FE" w:rsidRPr="0009078D">
        <w:rPr>
          <w:szCs w:val="24"/>
        </w:rPr>
        <w:t>. Įsivertinta socialinės globos atitiktis socialinės globos normoms. Išvada – Globos namų veikla atitinka socialinės globos normų reikalavimus. Su rezultatais darbuotojai ir gyventojai supažindinti</w:t>
      </w:r>
      <w:r w:rsidR="00051365" w:rsidRPr="0009078D">
        <w:rPr>
          <w:szCs w:val="24"/>
        </w:rPr>
        <w:t>;</w:t>
      </w:r>
    </w:p>
    <w:p w14:paraId="53653E92" w14:textId="77777777" w:rsidR="007577FE" w:rsidRPr="0009078D" w:rsidRDefault="00FA343B" w:rsidP="007577FE">
      <w:pPr>
        <w:ind w:firstLine="720"/>
        <w:jc w:val="both"/>
        <w:rPr>
          <w:szCs w:val="24"/>
        </w:rPr>
      </w:pPr>
      <w:r w:rsidRPr="0009078D">
        <w:rPr>
          <w:szCs w:val="24"/>
        </w:rPr>
        <w:t>4</w:t>
      </w:r>
      <w:r w:rsidR="007577FE" w:rsidRPr="0009078D">
        <w:rPr>
          <w:szCs w:val="24"/>
        </w:rPr>
        <w:t>.6.</w:t>
      </w:r>
      <w:r w:rsidR="00051365" w:rsidRPr="0009078D">
        <w:rPr>
          <w:szCs w:val="24"/>
        </w:rPr>
        <w:t>20</w:t>
      </w:r>
      <w:r w:rsidR="007577FE" w:rsidRPr="0009078D">
        <w:rPr>
          <w:szCs w:val="24"/>
        </w:rPr>
        <w:t>. Įsivertinta teikiamų paslaugų kokybė pagal EQUASS rodiklius. Parengta metinė pažangos ataskaita. EQUASS auditorius pažangos ataskaitą įvertino teigiamai ir ataskaitai pritarė. Su</w:t>
      </w:r>
      <w:r w:rsidR="00051365" w:rsidRPr="0009078D">
        <w:rPr>
          <w:szCs w:val="24"/>
        </w:rPr>
        <w:t xml:space="preserve"> </w:t>
      </w:r>
      <w:r w:rsidR="007577FE" w:rsidRPr="0009078D">
        <w:rPr>
          <w:szCs w:val="24"/>
        </w:rPr>
        <w:t>rezultatais darbuotojai ir gyventojai supažindinti susirinkimo metu.</w:t>
      </w:r>
    </w:p>
    <w:p w14:paraId="6E1E56AE" w14:textId="77777777" w:rsidR="007577FE" w:rsidRPr="0009078D" w:rsidRDefault="00FA343B" w:rsidP="00FA343B">
      <w:pPr>
        <w:ind w:firstLine="720"/>
        <w:jc w:val="both"/>
        <w:rPr>
          <w:b/>
          <w:bCs/>
          <w:szCs w:val="24"/>
        </w:rPr>
      </w:pPr>
      <w:r w:rsidRPr="0009078D">
        <w:rPr>
          <w:b/>
          <w:bCs/>
          <w:szCs w:val="24"/>
        </w:rPr>
        <w:t>4</w:t>
      </w:r>
      <w:r w:rsidR="007577FE" w:rsidRPr="0009078D">
        <w:rPr>
          <w:b/>
          <w:bCs/>
          <w:szCs w:val="24"/>
        </w:rPr>
        <w:t>.7. Sveikatos priežiūros paslaugos.</w:t>
      </w:r>
    </w:p>
    <w:p w14:paraId="1CF043C7" w14:textId="77777777" w:rsidR="007577FE" w:rsidRPr="0009078D" w:rsidRDefault="007577FE" w:rsidP="007577FE">
      <w:pPr>
        <w:ind w:firstLine="720"/>
        <w:jc w:val="both"/>
        <w:rPr>
          <w:szCs w:val="24"/>
        </w:rPr>
      </w:pPr>
      <w:r w:rsidRPr="0009078D">
        <w:rPr>
          <w:szCs w:val="24"/>
        </w:rPr>
        <w:t>Globos namai teikia sveikatos priežiūros ir slaugos paslaugas gyventojams, organizuoja medikų konsultacijas.</w:t>
      </w:r>
    </w:p>
    <w:p w14:paraId="4864F8CB" w14:textId="77777777" w:rsidR="007577FE" w:rsidRPr="0009078D" w:rsidRDefault="00FA343B" w:rsidP="00FA343B">
      <w:pPr>
        <w:ind w:firstLine="720"/>
        <w:jc w:val="both"/>
        <w:rPr>
          <w:szCs w:val="24"/>
        </w:rPr>
      </w:pPr>
      <w:r w:rsidRPr="0009078D">
        <w:rPr>
          <w:szCs w:val="24"/>
        </w:rPr>
        <w:t>4</w:t>
      </w:r>
      <w:r w:rsidR="007577FE" w:rsidRPr="0009078D">
        <w:rPr>
          <w:szCs w:val="24"/>
        </w:rPr>
        <w:t>.7.1. Kiekvienas globotinis turi teisę į būtinąją medicinos pagalbą, kurią neatidėliotinai suteikia sveikatos priežiūros specialistai. Jeigu globotiniui įstaigoje nėra galimybių laiku suteikti tinkamą būtinąją medicinos pagalbą, užtikrinama, kad globotinis kaip įmanoma greičiau būtų pervežtas į kitą sveikatos priežiūros įstaigą.</w:t>
      </w:r>
    </w:p>
    <w:p w14:paraId="64A952DE" w14:textId="77777777" w:rsidR="007577FE" w:rsidRPr="0009078D" w:rsidRDefault="00FA343B" w:rsidP="00FA343B">
      <w:pPr>
        <w:ind w:firstLine="720"/>
        <w:jc w:val="both"/>
        <w:rPr>
          <w:szCs w:val="24"/>
        </w:rPr>
      </w:pPr>
      <w:r w:rsidRPr="0009078D">
        <w:rPr>
          <w:szCs w:val="24"/>
        </w:rPr>
        <w:t>4</w:t>
      </w:r>
      <w:r w:rsidR="007577FE" w:rsidRPr="0009078D">
        <w:rPr>
          <w:szCs w:val="24"/>
        </w:rPr>
        <w:t>.7.2. Apgyvendinus naują gyventoją globos namuose, jis pasirenka šeimos gydytoją, kuris susipažįsta su ligos istorija, paskiria vaistus, informuoja apie tolimesnį gydymą bei priežiūrą.</w:t>
      </w:r>
    </w:p>
    <w:p w14:paraId="4EDD07A8" w14:textId="77777777" w:rsidR="007577FE" w:rsidRPr="0009078D" w:rsidRDefault="00FA343B" w:rsidP="00FA343B">
      <w:pPr>
        <w:ind w:firstLine="720"/>
        <w:jc w:val="both"/>
        <w:rPr>
          <w:szCs w:val="24"/>
        </w:rPr>
      </w:pPr>
      <w:r w:rsidRPr="0009078D">
        <w:rPr>
          <w:szCs w:val="24"/>
        </w:rPr>
        <w:t>4</w:t>
      </w:r>
      <w:r w:rsidR="007577FE" w:rsidRPr="0009078D">
        <w:rPr>
          <w:szCs w:val="24"/>
        </w:rPr>
        <w:t>.7.3. Staiga susirgus gyventojui, esant reikalui, kviečiama greitoji pagalba, organizuojamas guldymas į ligoninę tolimesniam asmens gydymui.</w:t>
      </w:r>
    </w:p>
    <w:p w14:paraId="107B9F49" w14:textId="77777777" w:rsidR="007577FE" w:rsidRPr="0009078D" w:rsidRDefault="00FA343B" w:rsidP="00FA343B">
      <w:pPr>
        <w:ind w:firstLine="720"/>
        <w:jc w:val="both"/>
        <w:rPr>
          <w:szCs w:val="24"/>
        </w:rPr>
      </w:pPr>
      <w:r w:rsidRPr="0009078D">
        <w:rPr>
          <w:szCs w:val="24"/>
        </w:rPr>
        <w:t>4</w:t>
      </w:r>
      <w:r w:rsidR="007577FE" w:rsidRPr="0009078D">
        <w:rPr>
          <w:szCs w:val="24"/>
        </w:rPr>
        <w:t>.7.4. Globos namuose yra pirmosios pagalbos vaistinėlė. Suvartoti vaistai ir panaudotos medicinos priemonės registruojamos specialiame žurnale.</w:t>
      </w:r>
    </w:p>
    <w:p w14:paraId="719A7288" w14:textId="77777777" w:rsidR="007577FE" w:rsidRPr="0009078D" w:rsidRDefault="00FA343B" w:rsidP="00FA343B">
      <w:pPr>
        <w:ind w:firstLine="720"/>
        <w:jc w:val="both"/>
        <w:rPr>
          <w:szCs w:val="24"/>
        </w:rPr>
      </w:pPr>
      <w:r w:rsidRPr="0009078D">
        <w:rPr>
          <w:szCs w:val="24"/>
        </w:rPr>
        <w:t>4</w:t>
      </w:r>
      <w:r w:rsidR="007577FE" w:rsidRPr="0009078D">
        <w:rPr>
          <w:szCs w:val="24"/>
        </w:rPr>
        <w:t>.7.5. Gyventojai pagal patvirtintą „Medikamentų, tvarstomosios medžiagos ir sveikatos, priežiūros priemonių naudojimo tvarkos aprašą“ aprūpinami medikamentais, tvarstomąja medžiaga ir sveikatos priežiūros priemonėmis (dezinfekuojančiomis priemonėmis, priemonėmis pragulų profilaktikai, tepalais, asmens higienai skirtomis priemonėmis: dantų pasta, burnos skalavimo skysčiu, įklotais, vienkartinėmis  paklodėmis, sauskelnėmis). Patvirtinti medikamentų ir tvarstomosios medžiagos finansiniai normatyvai vienam asmeniui per dieną – iki 0,50 Eur, slaugos ir higienos priežiūros priemonės – iki 0,87 Eur (vienai dienai).</w:t>
      </w:r>
    </w:p>
    <w:p w14:paraId="4D28C264" w14:textId="77777777" w:rsidR="007577FE" w:rsidRPr="0009078D" w:rsidRDefault="00FA343B" w:rsidP="00FA343B">
      <w:pPr>
        <w:ind w:firstLine="720"/>
        <w:jc w:val="both"/>
        <w:rPr>
          <w:szCs w:val="24"/>
        </w:rPr>
      </w:pPr>
      <w:r w:rsidRPr="0009078D">
        <w:rPr>
          <w:szCs w:val="24"/>
        </w:rPr>
        <w:lastRenderedPageBreak/>
        <w:t>4</w:t>
      </w:r>
      <w:r w:rsidR="007577FE" w:rsidRPr="0009078D">
        <w:rPr>
          <w:szCs w:val="24"/>
        </w:rPr>
        <w:t>.7.6. Medikamentus gyventojams pagal gydytojo paskyrimus išduoda slaugytojas. Gyventojai, kurie rašytiniu susitarimu prisiima atsakomybę, vaistus laiko savo kambaryje ir vartoja savarankiškai.</w:t>
      </w:r>
    </w:p>
    <w:p w14:paraId="2FB66141" w14:textId="77777777" w:rsidR="007577FE" w:rsidRPr="0009078D" w:rsidRDefault="00FA343B" w:rsidP="00FA343B">
      <w:pPr>
        <w:ind w:firstLine="720"/>
        <w:jc w:val="both"/>
        <w:rPr>
          <w:szCs w:val="24"/>
        </w:rPr>
      </w:pPr>
      <w:r w:rsidRPr="0009078D">
        <w:rPr>
          <w:szCs w:val="24"/>
        </w:rPr>
        <w:t>4</w:t>
      </w:r>
      <w:r w:rsidR="007577FE" w:rsidRPr="0009078D">
        <w:rPr>
          <w:szCs w:val="24"/>
        </w:rPr>
        <w:t>.7.7. Per metus stacionare gydėsi 22 gyventojai, 22 kart</w:t>
      </w:r>
      <w:r w:rsidR="00051365" w:rsidRPr="0009078D">
        <w:rPr>
          <w:szCs w:val="24"/>
        </w:rPr>
        <w:t>us</w:t>
      </w:r>
      <w:r w:rsidR="007577FE" w:rsidRPr="0009078D">
        <w:rPr>
          <w:szCs w:val="24"/>
        </w:rPr>
        <w:t xml:space="preserve"> kviesta greitoji pagalba. Konsultuota pas gydytojus specialistus 58 kartus. Taip pat buvo atliekami profilaktiniai kraujo ir šlapimo tyrimai, rentgenogramos. Gyventojų sveikatos profilaktikai kasmetinė gripo ir COVID vakcinacija atlikta 25 globotiniams.</w:t>
      </w:r>
    </w:p>
    <w:p w14:paraId="02BDB5D0" w14:textId="77777777" w:rsidR="007577FE" w:rsidRPr="0009078D" w:rsidRDefault="00FA343B" w:rsidP="00FA343B">
      <w:pPr>
        <w:ind w:firstLine="720"/>
        <w:jc w:val="both"/>
        <w:rPr>
          <w:szCs w:val="24"/>
        </w:rPr>
      </w:pPr>
      <w:r w:rsidRPr="0009078D">
        <w:rPr>
          <w:szCs w:val="24"/>
        </w:rPr>
        <w:t>4</w:t>
      </w:r>
      <w:r w:rsidR="007577FE" w:rsidRPr="0009078D">
        <w:rPr>
          <w:szCs w:val="24"/>
        </w:rPr>
        <w:t>.7.8. 2023 metais infekcinių susirgimų buvo išvengta. 29 gyventojai serga širdies ir kraujagyslių ligomis, 3 gyventojai serga diabetu, psichosomatinius sutrikimus turi 24 globotini</w:t>
      </w:r>
      <w:r w:rsidR="00051365" w:rsidRPr="0009078D">
        <w:rPr>
          <w:szCs w:val="24"/>
        </w:rPr>
        <w:t>ai</w:t>
      </w:r>
      <w:r w:rsidR="007577FE" w:rsidRPr="0009078D">
        <w:rPr>
          <w:szCs w:val="24"/>
        </w:rPr>
        <w:t>.</w:t>
      </w:r>
    </w:p>
    <w:p w14:paraId="42F48CB5" w14:textId="77777777" w:rsidR="00FA343B" w:rsidRPr="0009078D" w:rsidRDefault="00FA343B" w:rsidP="00FA343B">
      <w:pPr>
        <w:ind w:firstLine="720"/>
        <w:jc w:val="both"/>
        <w:rPr>
          <w:szCs w:val="24"/>
        </w:rPr>
      </w:pPr>
      <w:r w:rsidRPr="0009078D">
        <w:rPr>
          <w:szCs w:val="24"/>
        </w:rPr>
        <w:t>4</w:t>
      </w:r>
      <w:r w:rsidR="007577FE" w:rsidRPr="0009078D">
        <w:rPr>
          <w:szCs w:val="24"/>
        </w:rPr>
        <w:t>.7.9. Slaugytojas vedė profilaktinio sveikatingumo valandėles, informaciniuose stenduose nuolat talpinama aktuali informacija apie ligas ir jų profilaktiką.</w:t>
      </w:r>
    </w:p>
    <w:p w14:paraId="3AC6D2AC" w14:textId="77777777" w:rsidR="007577FE" w:rsidRPr="0009078D" w:rsidRDefault="00FA343B" w:rsidP="00FA343B">
      <w:pPr>
        <w:ind w:firstLine="720"/>
        <w:jc w:val="both"/>
        <w:rPr>
          <w:szCs w:val="24"/>
        </w:rPr>
      </w:pPr>
      <w:r w:rsidRPr="0009078D">
        <w:rPr>
          <w:szCs w:val="24"/>
        </w:rPr>
        <w:t>4</w:t>
      </w:r>
      <w:r w:rsidR="007577FE" w:rsidRPr="0009078D">
        <w:rPr>
          <w:szCs w:val="24"/>
        </w:rPr>
        <w:t>.7.10. Globos namų gyventojai aprūpinti ortopedinėmis priemonėmis, protezais, techninės pagalbos priemonėmis pagal poreikį ir teisės aktų nustatyta tvarka: 1 gyventojas –</w:t>
      </w:r>
      <w:r w:rsidR="00051365" w:rsidRPr="0009078D">
        <w:rPr>
          <w:szCs w:val="24"/>
        </w:rPr>
        <w:t xml:space="preserve"> </w:t>
      </w:r>
      <w:r w:rsidR="007577FE" w:rsidRPr="0009078D">
        <w:rPr>
          <w:szCs w:val="24"/>
        </w:rPr>
        <w:t>pagalbinėmis priemonėmis, 5 –  dantų protezais. 3 gyventojai – ortopedine avalyne.</w:t>
      </w:r>
    </w:p>
    <w:p w14:paraId="788CF5EF" w14:textId="77777777" w:rsidR="007577FE" w:rsidRPr="0009078D" w:rsidRDefault="00FA343B" w:rsidP="00FA343B">
      <w:pPr>
        <w:ind w:firstLine="720"/>
        <w:jc w:val="both"/>
        <w:rPr>
          <w:szCs w:val="24"/>
        </w:rPr>
      </w:pPr>
      <w:r w:rsidRPr="0009078D">
        <w:rPr>
          <w:szCs w:val="24"/>
        </w:rPr>
        <w:t>4</w:t>
      </w:r>
      <w:r w:rsidR="007577FE" w:rsidRPr="0009078D">
        <w:rPr>
          <w:szCs w:val="24"/>
        </w:rPr>
        <w:t>.7.11. Globos namuose vadovaujamasi parengta ir patvirtinta Infekcijų kontrolės tvarka.</w:t>
      </w:r>
    </w:p>
    <w:p w14:paraId="52C3CFC7" w14:textId="77777777" w:rsidR="007577FE" w:rsidRPr="0009078D" w:rsidRDefault="007577FE" w:rsidP="007577FE">
      <w:pPr>
        <w:jc w:val="both"/>
        <w:rPr>
          <w:szCs w:val="24"/>
        </w:rPr>
      </w:pPr>
      <w:r w:rsidRPr="0009078D">
        <w:rPr>
          <w:szCs w:val="24"/>
        </w:rPr>
        <w:tab/>
      </w:r>
      <w:r w:rsidR="00FA343B" w:rsidRPr="0009078D">
        <w:rPr>
          <w:szCs w:val="24"/>
        </w:rPr>
        <w:t>4</w:t>
      </w:r>
      <w:r w:rsidRPr="0009078D">
        <w:rPr>
          <w:szCs w:val="24"/>
        </w:rPr>
        <w:t>.7.12. Užtikrintas kokybiškų masažo paslaugų teikimas Globos namų gyventojams. Masažas atliekamas masažo kabinete.</w:t>
      </w:r>
    </w:p>
    <w:p w14:paraId="3D06EC2C" w14:textId="77777777" w:rsidR="007577FE" w:rsidRPr="0009078D" w:rsidRDefault="007577FE" w:rsidP="007577FE">
      <w:pPr>
        <w:jc w:val="both"/>
        <w:rPr>
          <w:szCs w:val="24"/>
        </w:rPr>
      </w:pPr>
      <w:r w:rsidRPr="0009078D">
        <w:rPr>
          <w:szCs w:val="24"/>
        </w:rPr>
        <w:tab/>
      </w:r>
      <w:r w:rsidR="00FA343B" w:rsidRPr="0009078D">
        <w:rPr>
          <w:szCs w:val="24"/>
        </w:rPr>
        <w:t>4</w:t>
      </w:r>
      <w:r w:rsidRPr="0009078D">
        <w:rPr>
          <w:szCs w:val="24"/>
        </w:rPr>
        <w:t xml:space="preserve">.7.13. Užtikrintas kokybiškas kineziterapijos paslaugų teikimas gyventojams. Globos namuose teikiamos masažo ir kineziterapijos paslaugos – procedūros atliekamos aktyvios ir pasyvios pagal gydytojų (šeimos, reabilitologo, neurologo) paskyrimus. </w:t>
      </w:r>
    </w:p>
    <w:p w14:paraId="4D9F1685" w14:textId="77777777" w:rsidR="007577FE" w:rsidRPr="0009078D" w:rsidRDefault="00FA343B" w:rsidP="00FA343B">
      <w:pPr>
        <w:ind w:firstLine="720"/>
        <w:jc w:val="both"/>
        <w:rPr>
          <w:rFonts w:ascii="Calibri" w:hAnsi="Calibri" w:cs="Calibri"/>
        </w:rPr>
      </w:pPr>
      <w:r w:rsidRPr="0009078D">
        <w:rPr>
          <w:b/>
          <w:bCs/>
          <w:szCs w:val="24"/>
        </w:rPr>
        <w:t>4</w:t>
      </w:r>
      <w:r w:rsidR="007577FE" w:rsidRPr="0009078D">
        <w:rPr>
          <w:b/>
          <w:bCs/>
          <w:szCs w:val="24"/>
        </w:rPr>
        <w:t>.8. Psichologo paslaugos</w:t>
      </w:r>
    </w:p>
    <w:p w14:paraId="6B2FD18B" w14:textId="77777777" w:rsidR="007577FE" w:rsidRPr="0009078D" w:rsidRDefault="007577FE" w:rsidP="00FA343B">
      <w:pPr>
        <w:jc w:val="both"/>
        <w:rPr>
          <w:rFonts w:ascii="Calibri" w:hAnsi="Calibri" w:cs="Calibri"/>
        </w:rPr>
      </w:pPr>
      <w:r w:rsidRPr="0009078D">
        <w:rPr>
          <w:b/>
          <w:bCs/>
          <w:szCs w:val="24"/>
        </w:rPr>
        <w:t> </w:t>
      </w:r>
      <w:r w:rsidR="00FA343B" w:rsidRPr="0009078D">
        <w:rPr>
          <w:szCs w:val="24"/>
        </w:rPr>
        <w:tab/>
        <w:t>4</w:t>
      </w:r>
      <w:r w:rsidRPr="0009078D">
        <w:rPr>
          <w:szCs w:val="24"/>
        </w:rPr>
        <w:t>.8.1. Psichologinės pagalbos tikslas – padėti pačiam žmogui suprasti save ir savo situaciją tam, kad priimti funkcionalius sprendimus ir  įveikti nesklandumus sudėtingose gyvenimo situacijose.</w:t>
      </w:r>
    </w:p>
    <w:p w14:paraId="2486AA8C" w14:textId="77777777" w:rsidR="007577FE" w:rsidRPr="0009078D" w:rsidRDefault="007577FE" w:rsidP="007577FE">
      <w:pPr>
        <w:jc w:val="both"/>
        <w:rPr>
          <w:rFonts w:ascii="Calibri" w:hAnsi="Calibri" w:cs="Calibri"/>
        </w:rPr>
      </w:pPr>
      <w:r w:rsidRPr="0009078D">
        <w:rPr>
          <w:szCs w:val="24"/>
        </w:rPr>
        <w:t>         </w:t>
      </w:r>
      <w:r w:rsidR="00FA343B" w:rsidRPr="0009078D">
        <w:rPr>
          <w:szCs w:val="24"/>
        </w:rPr>
        <w:tab/>
        <w:t>4</w:t>
      </w:r>
      <w:r w:rsidRPr="0009078D">
        <w:rPr>
          <w:szCs w:val="24"/>
        </w:rPr>
        <w:t>.8.2. Psichologas dirba 0,25 etato darbo krūviu. Darbas vykdomas pagal sudarytą metinį planą ir metines užduotis.</w:t>
      </w:r>
    </w:p>
    <w:p w14:paraId="5D4989CF" w14:textId="77777777" w:rsidR="007577FE" w:rsidRPr="0009078D" w:rsidRDefault="00FA343B" w:rsidP="00FA343B">
      <w:pPr>
        <w:ind w:firstLine="720"/>
        <w:jc w:val="both"/>
        <w:rPr>
          <w:rFonts w:ascii="Calibri" w:hAnsi="Calibri" w:cs="Calibri"/>
        </w:rPr>
      </w:pPr>
      <w:r w:rsidRPr="0009078D">
        <w:rPr>
          <w:szCs w:val="24"/>
        </w:rPr>
        <w:t>4</w:t>
      </w:r>
      <w:r w:rsidR="007577FE" w:rsidRPr="0009078D">
        <w:rPr>
          <w:szCs w:val="24"/>
        </w:rPr>
        <w:t>.8.2.1. Buvo pravesta 121  individuali konsultacija  bei pokalbiai. Individualių psichologo užsiėmimų metu padedama žmogui prisitaikyti prie pakitusių aplinkybių, ieškant vidinių resursų susidorojant su neigiamomis emocijomis. Siekiama išlaikyti gyventojo funkcionavimo lygį, kad jo savijauta neblogėtų.</w:t>
      </w:r>
    </w:p>
    <w:p w14:paraId="6938B8F1" w14:textId="77777777" w:rsidR="007577FE" w:rsidRPr="0009078D" w:rsidRDefault="00FA343B" w:rsidP="00FA343B">
      <w:pPr>
        <w:ind w:firstLine="720"/>
        <w:jc w:val="both"/>
        <w:rPr>
          <w:rFonts w:ascii="Calibri" w:hAnsi="Calibri" w:cs="Calibri"/>
          <w:u w:val="single"/>
        </w:rPr>
      </w:pPr>
      <w:r w:rsidRPr="0009078D">
        <w:rPr>
          <w:szCs w:val="24"/>
        </w:rPr>
        <w:t>4</w:t>
      </w:r>
      <w:r w:rsidR="007577FE" w:rsidRPr="0009078D">
        <w:rPr>
          <w:szCs w:val="24"/>
        </w:rPr>
        <w:t>.8.2.2. Pravesti 22 grupiniai užsiėmimai globotiniams. Šių konsultacijų tikslas – kurti saugumo jausmą, išgyvenant sudėtingą laikotarpį, apibendrinti sukauptą informaciją, supaprastinti sudėtingus reiškinius, numatyti įvairių situacijų padarinius įvairiomis aplinkybėmis</w:t>
      </w:r>
      <w:r w:rsidR="00051365" w:rsidRPr="0009078D">
        <w:rPr>
          <w:szCs w:val="24"/>
        </w:rPr>
        <w:t>.</w:t>
      </w:r>
    </w:p>
    <w:p w14:paraId="401BE139" w14:textId="77777777" w:rsidR="007577FE" w:rsidRPr="0009078D" w:rsidRDefault="00FA343B" w:rsidP="00FA343B">
      <w:pPr>
        <w:ind w:firstLine="720"/>
        <w:jc w:val="both"/>
        <w:rPr>
          <w:rFonts w:ascii="Calibri" w:hAnsi="Calibri" w:cs="Calibri"/>
        </w:rPr>
      </w:pPr>
      <w:r w:rsidRPr="0009078D">
        <w:rPr>
          <w:szCs w:val="24"/>
        </w:rPr>
        <w:t>4</w:t>
      </w:r>
      <w:r w:rsidR="007577FE" w:rsidRPr="0009078D">
        <w:rPr>
          <w:szCs w:val="24"/>
        </w:rPr>
        <w:t>.8.2.3. Atlikta 20 psichologinių tyrimų</w:t>
      </w:r>
      <w:r w:rsidR="00051365" w:rsidRPr="0009078D">
        <w:rPr>
          <w:szCs w:val="24"/>
        </w:rPr>
        <w:t>.</w:t>
      </w:r>
    </w:p>
    <w:p w14:paraId="089C2239" w14:textId="77777777" w:rsidR="007577FE" w:rsidRPr="0009078D" w:rsidRDefault="00FA343B" w:rsidP="00FA343B">
      <w:pPr>
        <w:ind w:firstLine="720"/>
        <w:jc w:val="both"/>
        <w:rPr>
          <w:szCs w:val="24"/>
        </w:rPr>
      </w:pPr>
      <w:r w:rsidRPr="0009078D">
        <w:rPr>
          <w:szCs w:val="24"/>
        </w:rPr>
        <w:t>4</w:t>
      </w:r>
      <w:r w:rsidR="007577FE" w:rsidRPr="0009078D">
        <w:rPr>
          <w:szCs w:val="24"/>
        </w:rPr>
        <w:t xml:space="preserve">.8.2.4. Atlikta 15 </w:t>
      </w:r>
      <w:proofErr w:type="spellStart"/>
      <w:r w:rsidR="007577FE" w:rsidRPr="0009078D">
        <w:rPr>
          <w:szCs w:val="24"/>
        </w:rPr>
        <w:t>savigydos</w:t>
      </w:r>
      <w:proofErr w:type="spellEnd"/>
      <w:r w:rsidR="007577FE" w:rsidRPr="0009078D">
        <w:rPr>
          <w:szCs w:val="24"/>
        </w:rPr>
        <w:t xml:space="preserve"> meditacijų užsiėmimų, 11 arom</w:t>
      </w:r>
      <w:r w:rsidR="00051365" w:rsidRPr="0009078D">
        <w:rPr>
          <w:szCs w:val="24"/>
        </w:rPr>
        <w:t>a</w:t>
      </w:r>
      <w:r w:rsidR="007577FE" w:rsidRPr="0009078D">
        <w:rPr>
          <w:szCs w:val="24"/>
        </w:rPr>
        <w:t>terapijos užsiėmimų depresinėms neurozėms gydyti</w:t>
      </w:r>
      <w:r w:rsidR="00051365" w:rsidRPr="0009078D">
        <w:rPr>
          <w:szCs w:val="24"/>
        </w:rPr>
        <w:t>.</w:t>
      </w:r>
    </w:p>
    <w:p w14:paraId="68D9A85D" w14:textId="77777777" w:rsidR="007577FE" w:rsidRPr="0009078D" w:rsidRDefault="00FA343B" w:rsidP="00FA343B">
      <w:pPr>
        <w:ind w:firstLine="720"/>
        <w:jc w:val="both"/>
        <w:rPr>
          <w:rFonts w:ascii="Calibri" w:hAnsi="Calibri" w:cs="Calibri"/>
        </w:rPr>
      </w:pPr>
      <w:r w:rsidRPr="0009078D">
        <w:rPr>
          <w:szCs w:val="24"/>
        </w:rPr>
        <w:t>4</w:t>
      </w:r>
      <w:r w:rsidR="007577FE" w:rsidRPr="0009078D">
        <w:rPr>
          <w:szCs w:val="24"/>
        </w:rPr>
        <w:t xml:space="preserve">.8.2.5. Darbas su </w:t>
      </w:r>
      <w:proofErr w:type="spellStart"/>
      <w:r w:rsidR="007577FE" w:rsidRPr="0009078D">
        <w:rPr>
          <w:szCs w:val="24"/>
        </w:rPr>
        <w:t>suicidu</w:t>
      </w:r>
      <w:proofErr w:type="spellEnd"/>
      <w:r w:rsidR="007577FE" w:rsidRPr="0009078D">
        <w:rPr>
          <w:szCs w:val="24"/>
        </w:rPr>
        <w:t xml:space="preserve"> – 10 užsiėmimų</w:t>
      </w:r>
      <w:r w:rsidR="00051365" w:rsidRPr="0009078D">
        <w:rPr>
          <w:szCs w:val="24"/>
        </w:rPr>
        <w:t>.</w:t>
      </w:r>
    </w:p>
    <w:p w14:paraId="011CF8D1" w14:textId="77777777" w:rsidR="007577FE" w:rsidRPr="0009078D" w:rsidRDefault="00FA343B" w:rsidP="00FA343B">
      <w:pPr>
        <w:ind w:firstLine="720"/>
        <w:jc w:val="both"/>
        <w:rPr>
          <w:rFonts w:ascii="Calibri" w:hAnsi="Calibri" w:cs="Calibri"/>
        </w:rPr>
      </w:pPr>
      <w:r w:rsidRPr="0009078D">
        <w:rPr>
          <w:szCs w:val="24"/>
        </w:rPr>
        <w:t>4</w:t>
      </w:r>
      <w:r w:rsidR="007577FE" w:rsidRPr="0009078D">
        <w:rPr>
          <w:szCs w:val="24"/>
        </w:rPr>
        <w:t>.8.2.6. 2 konfliktinių situacijų sprendimai. Konfliktinės situacijos registruojamos „Neigiamo pobūdžio įvykių ir jų pasekmių asmeniui registracijos žurnale“ bei „Smurto prevencijos žurnale“.</w:t>
      </w:r>
      <w:r w:rsidR="00051365" w:rsidRPr="0009078D">
        <w:rPr>
          <w:szCs w:val="24"/>
        </w:rPr>
        <w:t xml:space="preserve"> </w:t>
      </w:r>
      <w:r w:rsidR="007577FE" w:rsidRPr="0009078D">
        <w:rPr>
          <w:szCs w:val="24"/>
        </w:rPr>
        <w:t>Paslaugų gavėjai turėjo galimybę gauti psichologo konsultacijas gyvai  bei rinktis patogų konsultacijos laiką.</w:t>
      </w:r>
    </w:p>
    <w:p w14:paraId="4F821529" w14:textId="77777777" w:rsidR="007577FE" w:rsidRPr="0009078D" w:rsidRDefault="00FA343B" w:rsidP="00FA343B">
      <w:pPr>
        <w:ind w:firstLine="720"/>
        <w:jc w:val="both"/>
        <w:rPr>
          <w:rFonts w:ascii="Calibri" w:hAnsi="Calibri" w:cs="Calibri"/>
        </w:rPr>
      </w:pPr>
      <w:r w:rsidRPr="0009078D">
        <w:rPr>
          <w:szCs w:val="24"/>
        </w:rPr>
        <w:t>4</w:t>
      </w:r>
      <w:r w:rsidR="007577FE" w:rsidRPr="0009078D">
        <w:rPr>
          <w:szCs w:val="24"/>
        </w:rPr>
        <w:t>.8.</w:t>
      </w:r>
      <w:r w:rsidR="000A5B81">
        <w:rPr>
          <w:szCs w:val="24"/>
        </w:rPr>
        <w:t>3</w:t>
      </w:r>
      <w:r w:rsidR="007577FE" w:rsidRPr="0009078D">
        <w:rPr>
          <w:szCs w:val="24"/>
        </w:rPr>
        <w:t>. Psichologo konsultacijose buvo taikoma kognityvinė elgesio psichoterapija</w:t>
      </w:r>
      <w:r w:rsidR="00051365" w:rsidRPr="0009078D">
        <w:rPr>
          <w:szCs w:val="24"/>
        </w:rPr>
        <w:t>,</w:t>
      </w:r>
      <w:r w:rsidR="007577FE" w:rsidRPr="0009078D">
        <w:rPr>
          <w:szCs w:val="24"/>
        </w:rPr>
        <w:t xml:space="preserve"> </w:t>
      </w:r>
      <w:proofErr w:type="spellStart"/>
      <w:r w:rsidR="007577FE" w:rsidRPr="0009078D">
        <w:rPr>
          <w:szCs w:val="24"/>
        </w:rPr>
        <w:t>psichoedukacija</w:t>
      </w:r>
      <w:proofErr w:type="spellEnd"/>
      <w:r w:rsidR="007577FE" w:rsidRPr="0009078D">
        <w:rPr>
          <w:szCs w:val="24"/>
        </w:rPr>
        <w:t>, palaikomasis pokalbis. Psichoterapinės priemonės daugeliu atvejų taikomos nerimo bei įtampos dėl ateities mažinimui.</w:t>
      </w:r>
    </w:p>
    <w:p w14:paraId="4C729851" w14:textId="77777777" w:rsidR="007577FE" w:rsidRPr="0009078D" w:rsidRDefault="00FA343B" w:rsidP="00FA343B">
      <w:pPr>
        <w:ind w:firstLine="720"/>
        <w:jc w:val="both"/>
        <w:rPr>
          <w:szCs w:val="24"/>
        </w:rPr>
      </w:pPr>
      <w:r w:rsidRPr="0009078D">
        <w:rPr>
          <w:szCs w:val="24"/>
        </w:rPr>
        <w:t>4</w:t>
      </w:r>
      <w:r w:rsidR="007577FE" w:rsidRPr="0009078D">
        <w:rPr>
          <w:szCs w:val="24"/>
        </w:rPr>
        <w:t>.8.</w:t>
      </w:r>
      <w:r w:rsidR="000A5B81">
        <w:rPr>
          <w:szCs w:val="24"/>
        </w:rPr>
        <w:t>4</w:t>
      </w:r>
      <w:r w:rsidR="007577FE" w:rsidRPr="0009078D">
        <w:rPr>
          <w:szCs w:val="24"/>
        </w:rPr>
        <w:t>. Atsižvelgiant į paslaugų gavėjo fizines ir psichines galias, poreikius bei interesus, psichologo darbe plačiai buvo taikoma meno terapija: spalvinimo žaidimai, piešimas, lipdymas, muzikos klausymasis, filmų žiūrėjimai ir kt.</w:t>
      </w:r>
    </w:p>
    <w:p w14:paraId="634A393C" w14:textId="77777777" w:rsidR="007577FE" w:rsidRPr="0009078D" w:rsidRDefault="00FA343B" w:rsidP="00FA343B">
      <w:pPr>
        <w:ind w:firstLine="720"/>
        <w:jc w:val="both"/>
        <w:rPr>
          <w:rFonts w:ascii="Calibri" w:hAnsi="Calibri" w:cs="Calibri"/>
        </w:rPr>
      </w:pPr>
      <w:r w:rsidRPr="0009078D">
        <w:rPr>
          <w:b/>
          <w:bCs/>
          <w:szCs w:val="24"/>
        </w:rPr>
        <w:t>4</w:t>
      </w:r>
      <w:r w:rsidR="007577FE" w:rsidRPr="0009078D">
        <w:rPr>
          <w:b/>
          <w:bCs/>
          <w:szCs w:val="24"/>
        </w:rPr>
        <w:t>.9. Laisvalaikio ir užimtumo paslaugos.</w:t>
      </w:r>
    </w:p>
    <w:p w14:paraId="31829C86" w14:textId="77777777" w:rsidR="007577FE" w:rsidRPr="0009078D" w:rsidRDefault="00FA343B" w:rsidP="00FA343B">
      <w:pPr>
        <w:ind w:firstLine="720"/>
        <w:jc w:val="both"/>
        <w:rPr>
          <w:rFonts w:ascii="Calibri" w:hAnsi="Calibri" w:cs="Calibri"/>
        </w:rPr>
      </w:pPr>
      <w:r w:rsidRPr="0009078D">
        <w:rPr>
          <w:szCs w:val="24"/>
          <w:shd w:val="clear" w:color="auto" w:fill="FFFFFF"/>
        </w:rPr>
        <w:t>4</w:t>
      </w:r>
      <w:r w:rsidR="007577FE" w:rsidRPr="0009078D">
        <w:rPr>
          <w:szCs w:val="24"/>
          <w:shd w:val="clear" w:color="auto" w:fill="FFFFFF"/>
        </w:rPr>
        <w:t>.9.1. </w:t>
      </w:r>
      <w:r w:rsidR="007577FE" w:rsidRPr="0009078D">
        <w:rPr>
          <w:szCs w:val="24"/>
        </w:rPr>
        <w:t xml:space="preserve">Globos namuose organizuojamos laisvalaikio ir užimtumo paslaugos pagal kas mėnesį parengtą užimtumo planą, kuriame numatomos veiklos, susitikimai, bendradarbiavimas su socialiniais partneriais. Užimtumo pagrindinis tikslas yra ugdyti ir palaikyti gyventojų socialinius </w:t>
      </w:r>
      <w:r w:rsidR="007577FE" w:rsidRPr="0009078D">
        <w:rPr>
          <w:szCs w:val="24"/>
        </w:rPr>
        <w:lastRenderedPageBreak/>
        <w:t>įgūdžius, formuoti ir įtvirtinti darbinius įgūdžius, formuoti estetinius ir bendravimo įgūdžius, stiprinti fizinę sveikatą, teikti psichologinę ir emocinę pagalbą, plėsti pasaulio pažinimą, o tai savo ruožtu turi įtakos žmogaus motyvacijai, pasiekimams, socialiniams ryšiams, sveikatai ir gebėjimams prisitaikyti visuomenėje ir save realizuoti.</w:t>
      </w:r>
    </w:p>
    <w:p w14:paraId="6F3FADF6" w14:textId="19BF33BE" w:rsidR="00051365" w:rsidRPr="0009078D" w:rsidRDefault="007577FE" w:rsidP="00FA343B">
      <w:pPr>
        <w:jc w:val="both"/>
        <w:rPr>
          <w:szCs w:val="24"/>
          <w:shd w:val="clear" w:color="auto" w:fill="FFFFFF"/>
        </w:rPr>
      </w:pPr>
      <w:r w:rsidRPr="0009078D">
        <w:rPr>
          <w:szCs w:val="24"/>
          <w:shd w:val="clear" w:color="auto" w:fill="FFFFFF"/>
        </w:rPr>
        <w:t>         </w:t>
      </w:r>
    </w:p>
    <w:p w14:paraId="7901A51C" w14:textId="77777777" w:rsidR="00051365" w:rsidRPr="0009078D" w:rsidRDefault="00051365" w:rsidP="00FA343B">
      <w:pPr>
        <w:jc w:val="both"/>
        <w:rPr>
          <w:b/>
          <w:bCs/>
          <w:szCs w:val="24"/>
        </w:rPr>
      </w:pPr>
    </w:p>
    <w:p w14:paraId="4F280EFE" w14:textId="77777777" w:rsidR="00FA343B" w:rsidRPr="0009078D" w:rsidRDefault="00FA343B" w:rsidP="00D70651">
      <w:pPr>
        <w:jc w:val="center"/>
        <w:rPr>
          <w:b/>
          <w:bCs/>
          <w:szCs w:val="24"/>
          <w:shd w:val="clear" w:color="auto" w:fill="FFFFFF"/>
        </w:rPr>
      </w:pPr>
      <w:r w:rsidRPr="0009078D">
        <w:rPr>
          <w:b/>
          <w:bCs/>
          <w:szCs w:val="24"/>
        </w:rPr>
        <w:t>V</w:t>
      </w:r>
      <w:r w:rsidR="00D70651" w:rsidRPr="0009078D">
        <w:rPr>
          <w:b/>
          <w:bCs/>
          <w:szCs w:val="24"/>
        </w:rPr>
        <w:t xml:space="preserve"> </w:t>
      </w:r>
      <w:r w:rsidR="00D70651" w:rsidRPr="0009078D">
        <w:rPr>
          <w:b/>
          <w:bCs/>
          <w:szCs w:val="24"/>
          <w:shd w:val="clear" w:color="auto" w:fill="FFFFFF"/>
        </w:rPr>
        <w:t>SKYRIUS</w:t>
      </w:r>
    </w:p>
    <w:p w14:paraId="4ED40ECC" w14:textId="77777777" w:rsidR="00D70651" w:rsidRPr="0009078D" w:rsidRDefault="00D70651" w:rsidP="00D70651">
      <w:pPr>
        <w:jc w:val="center"/>
        <w:rPr>
          <w:rFonts w:ascii="Calibri" w:hAnsi="Calibri" w:cs="Calibri"/>
        </w:rPr>
      </w:pPr>
      <w:r w:rsidRPr="0009078D">
        <w:rPr>
          <w:b/>
          <w:bCs/>
          <w:szCs w:val="24"/>
        </w:rPr>
        <w:t>DOKUMENTŲ VALDYMAS</w:t>
      </w:r>
    </w:p>
    <w:p w14:paraId="384890DC" w14:textId="77777777" w:rsidR="00D70651" w:rsidRPr="0009078D" w:rsidRDefault="00D70651" w:rsidP="00D70651">
      <w:pPr>
        <w:jc w:val="both"/>
        <w:rPr>
          <w:rFonts w:ascii="Calibri" w:hAnsi="Calibri" w:cs="Calibri"/>
        </w:rPr>
      </w:pPr>
      <w:r w:rsidRPr="0009078D">
        <w:rPr>
          <w:szCs w:val="24"/>
        </w:rPr>
        <w:t> </w:t>
      </w:r>
    </w:p>
    <w:p w14:paraId="52EA1F36" w14:textId="77777777" w:rsidR="00FA343B" w:rsidRPr="0009078D" w:rsidRDefault="00FA343B" w:rsidP="00FA343B">
      <w:pPr>
        <w:ind w:firstLine="720"/>
        <w:jc w:val="both"/>
        <w:rPr>
          <w:rFonts w:ascii="Calibri" w:hAnsi="Calibri" w:cs="Calibri"/>
        </w:rPr>
      </w:pPr>
      <w:r w:rsidRPr="0009078D">
        <w:rPr>
          <w:szCs w:val="24"/>
        </w:rPr>
        <w:t xml:space="preserve">5.1. Nuo 2011 m. įstaiga rengia finansines ataskaitas, kurios atitinka Viešojo sektoriaus apskaitos ir finansinės atskaitomybės standartus (toliau </w:t>
      </w:r>
      <w:r w:rsidR="00051365" w:rsidRPr="0009078D">
        <w:rPr>
          <w:szCs w:val="24"/>
        </w:rPr>
        <w:t>–</w:t>
      </w:r>
      <w:r w:rsidRPr="0009078D">
        <w:rPr>
          <w:szCs w:val="24"/>
        </w:rPr>
        <w:t xml:space="preserve"> VSAFAS). Tam įstaigoje parengta apskaitos politika, kuri užtikrina, kad apskaitos duomenys atitiktų taikytino VSAFAS reikalavimus. 2023 m. apskaitos ataskaitos buvo ruošiamos „NEVDOS“ programoje.</w:t>
      </w:r>
    </w:p>
    <w:p w14:paraId="7ABC4BE8" w14:textId="77777777" w:rsidR="00FA343B" w:rsidRPr="0009078D" w:rsidRDefault="00FA343B" w:rsidP="00FA343B">
      <w:pPr>
        <w:ind w:firstLine="720"/>
        <w:jc w:val="both"/>
        <w:rPr>
          <w:rFonts w:ascii="Calibri" w:hAnsi="Calibri" w:cs="Calibri"/>
        </w:rPr>
      </w:pPr>
      <w:r w:rsidRPr="0009078D">
        <w:rPr>
          <w:szCs w:val="24"/>
        </w:rPr>
        <w:t>5.2. Dokumentai rengiami</w:t>
      </w:r>
      <w:r w:rsidR="005306BD" w:rsidRPr="0009078D">
        <w:rPr>
          <w:szCs w:val="24"/>
        </w:rPr>
        <w:t>,</w:t>
      </w:r>
      <w:r w:rsidRPr="0009078D">
        <w:rPr>
          <w:szCs w:val="24"/>
        </w:rPr>
        <w:t xml:space="preserve"> vadovaujantis dokumentų rengimo taisykl</w:t>
      </w:r>
      <w:r w:rsidR="005306BD" w:rsidRPr="0009078D">
        <w:rPr>
          <w:szCs w:val="24"/>
        </w:rPr>
        <w:t>ėmis</w:t>
      </w:r>
      <w:r w:rsidRPr="0009078D">
        <w:rPr>
          <w:szCs w:val="24"/>
        </w:rPr>
        <w:t>, patvirtint</w:t>
      </w:r>
      <w:r w:rsidR="005306BD" w:rsidRPr="0009078D">
        <w:rPr>
          <w:szCs w:val="24"/>
        </w:rPr>
        <w:t>omis</w:t>
      </w:r>
      <w:r w:rsidRPr="0009078D">
        <w:rPr>
          <w:szCs w:val="24"/>
        </w:rPr>
        <w:t xml:space="preserve"> Lietuvos vyriausiojo archyvaro 2011 m. liepos 4 d. įsakymu Nr. V-118</w:t>
      </w:r>
      <w:r w:rsidR="005306BD" w:rsidRPr="0009078D">
        <w:rPr>
          <w:szCs w:val="24"/>
        </w:rPr>
        <w:t xml:space="preserve"> ir</w:t>
      </w:r>
      <w:r w:rsidRPr="0009078D">
        <w:rPr>
          <w:szCs w:val="24"/>
        </w:rPr>
        <w:t xml:space="preserve"> Dokumentų tvarkymo, apskaitos ir valdymo tvarkos aprašu, patvirtintu Seredžiaus senelių globos namų direktoriaus</w:t>
      </w:r>
      <w:r w:rsidR="005306BD" w:rsidRPr="0009078D">
        <w:rPr>
          <w:szCs w:val="24"/>
        </w:rPr>
        <w:t>,</w:t>
      </w:r>
      <w:r w:rsidRPr="0009078D">
        <w:rPr>
          <w:szCs w:val="24"/>
        </w:rPr>
        <w:t>  </w:t>
      </w:r>
      <w:r w:rsidR="005306BD" w:rsidRPr="0009078D">
        <w:rPr>
          <w:szCs w:val="24"/>
        </w:rPr>
        <w:t xml:space="preserve">bei </w:t>
      </w:r>
      <w:r w:rsidRPr="0009078D">
        <w:rPr>
          <w:szCs w:val="24"/>
        </w:rPr>
        <w:t>pagal kasmet parengiamą dokumentacijos planą.</w:t>
      </w:r>
    </w:p>
    <w:p w14:paraId="24B8F5B3" w14:textId="77777777" w:rsidR="00FA343B" w:rsidRPr="0009078D" w:rsidRDefault="00FA343B" w:rsidP="00FA343B">
      <w:pPr>
        <w:ind w:firstLine="720"/>
        <w:jc w:val="both"/>
        <w:rPr>
          <w:rFonts w:ascii="Calibri" w:hAnsi="Calibri" w:cs="Calibri"/>
        </w:rPr>
      </w:pPr>
      <w:r w:rsidRPr="0009078D">
        <w:rPr>
          <w:szCs w:val="24"/>
        </w:rPr>
        <w:t>5.3. Dokumentų valdymo sistemos nebuvo naudojamos, bet darbuotojai atliko pasiruošimo darbus jungtis prie DBSIS SI. </w:t>
      </w:r>
    </w:p>
    <w:p w14:paraId="66B69596" w14:textId="77777777" w:rsidR="00FA343B" w:rsidRPr="0009078D" w:rsidRDefault="00FA343B" w:rsidP="00FA343B">
      <w:pPr>
        <w:ind w:firstLine="720"/>
        <w:jc w:val="both"/>
        <w:rPr>
          <w:rFonts w:ascii="Calibri" w:hAnsi="Calibri" w:cs="Calibri"/>
        </w:rPr>
      </w:pPr>
      <w:r w:rsidRPr="0009078D">
        <w:rPr>
          <w:szCs w:val="24"/>
        </w:rPr>
        <w:t>5.4. Organizuojant dokumentų valdymą, jie tvarkomi ir valdomi taip, kad būtų užtikrintas konfidencialumas, greitas priėjimas prie visų turimų dokumentų, kad juos būtų  galima išsaugoti reikiamą laiką, kad būtų užtikrinti Globos namų veiklos įrodymai ir su įstaigos veikla susijusių fizinių ir juridinių asmenų teisės, dokumentai būtų parengti laiku ir kokybiškai.</w:t>
      </w:r>
    </w:p>
    <w:p w14:paraId="0595993A" w14:textId="77777777" w:rsidR="00FA343B" w:rsidRPr="0009078D" w:rsidRDefault="00FA343B" w:rsidP="00FA343B">
      <w:pPr>
        <w:ind w:firstLine="709"/>
        <w:jc w:val="both"/>
        <w:rPr>
          <w:rFonts w:ascii="Calibri" w:hAnsi="Calibri" w:cs="Calibri"/>
        </w:rPr>
      </w:pPr>
      <w:r w:rsidRPr="0009078D">
        <w:rPr>
          <w:szCs w:val="24"/>
        </w:rPr>
        <w:t>5.5. Organizuojant Globos namų veiklą rengiami įsakymai ir tvirtinami paslaugų teikimo, ūkinės, finansinės veiklos, vidaus kontrolės, personalo valdymo, įstaigos veiklos organizavimo, ekstremaliosios situacijos veiklos planai, paslaugų teikimo tvarkos aprašai ir kiti dokumentai.</w:t>
      </w:r>
    </w:p>
    <w:p w14:paraId="5723F19A" w14:textId="77777777" w:rsidR="00FA343B" w:rsidRPr="0009078D" w:rsidRDefault="00FA343B" w:rsidP="00FA343B">
      <w:pPr>
        <w:ind w:firstLine="720"/>
        <w:jc w:val="both"/>
        <w:rPr>
          <w:rFonts w:ascii="Calibri" w:hAnsi="Calibri" w:cs="Calibri"/>
        </w:rPr>
      </w:pPr>
      <w:r w:rsidRPr="0009078D">
        <w:rPr>
          <w:szCs w:val="24"/>
        </w:rPr>
        <w:t>5.6. 2023 m. gautų dokumentų (GD) skaičius – 116 (iš jų pasirašyta elektroniniu parašu – 31), siunčiamų dokumentų (SD) skaičius – 112, vidaus dokumentų (VD) – 19. Įstaigos veiklai ir darbuotojų darbui organizuoti per 2023 metus išleist</w:t>
      </w:r>
      <w:r w:rsidR="005306BD" w:rsidRPr="0009078D">
        <w:rPr>
          <w:szCs w:val="24"/>
        </w:rPr>
        <w:t>a</w:t>
      </w:r>
      <w:r w:rsidRPr="0009078D">
        <w:rPr>
          <w:szCs w:val="24"/>
        </w:rPr>
        <w:t xml:space="preserve"> 60 įsakymų veiklos klausimais, 17 įsakymų personalo klausimais, 44 įsakymai atostogų klausimais.</w:t>
      </w:r>
    </w:p>
    <w:p w14:paraId="18F88F3E" w14:textId="77777777" w:rsidR="00D70651" w:rsidRPr="0009078D" w:rsidRDefault="00FA343B" w:rsidP="00FA343B">
      <w:pPr>
        <w:ind w:firstLine="720"/>
        <w:jc w:val="both"/>
        <w:rPr>
          <w:rFonts w:ascii="Calibri" w:hAnsi="Calibri" w:cs="Calibri"/>
        </w:rPr>
      </w:pPr>
      <w:r w:rsidRPr="0009078D">
        <w:rPr>
          <w:szCs w:val="24"/>
        </w:rPr>
        <w:t>5.7. Per 2023 m. buvo peržiūrėtos, pakoreguotos ar naujai parengtos ir pagal galiojančius teisės aktus patvirtintos Globos namų taisyklės, tvarkos, procedūros, reglamentuojančios darbo veiklą bei teikiamų paslaugų kokybę. Visi dokumentai peržiūrimi ir tvirtinami</w:t>
      </w:r>
      <w:r w:rsidR="005306BD" w:rsidRPr="0009078D">
        <w:rPr>
          <w:szCs w:val="24"/>
        </w:rPr>
        <w:t>,</w:t>
      </w:r>
      <w:r w:rsidRPr="0009078D">
        <w:rPr>
          <w:szCs w:val="24"/>
        </w:rPr>
        <w:t xml:space="preserve"> keičiantis teisės aktams ar atsiradus poreikiui</w:t>
      </w:r>
      <w:r w:rsidR="005306BD" w:rsidRPr="0009078D">
        <w:rPr>
          <w:szCs w:val="24"/>
        </w:rPr>
        <w:t>,</w:t>
      </w:r>
      <w:r w:rsidRPr="0009078D">
        <w:rPr>
          <w:szCs w:val="24"/>
        </w:rPr>
        <w:t xml:space="preserve"> vykdant veiklą ir tobulinant teikiamų paslaugų kokybę Globos namuose.</w:t>
      </w:r>
    </w:p>
    <w:p w14:paraId="129BFF63" w14:textId="77777777" w:rsidR="00D70651" w:rsidRPr="0009078D" w:rsidRDefault="00D70651" w:rsidP="00D70651">
      <w:pPr>
        <w:jc w:val="both"/>
        <w:rPr>
          <w:rFonts w:ascii="Calibri" w:hAnsi="Calibri" w:cs="Calibri"/>
        </w:rPr>
      </w:pPr>
      <w:r w:rsidRPr="0009078D">
        <w:rPr>
          <w:szCs w:val="24"/>
        </w:rPr>
        <w:t> </w:t>
      </w:r>
    </w:p>
    <w:p w14:paraId="05A145D8" w14:textId="77777777" w:rsidR="00F64282" w:rsidRPr="0009078D" w:rsidRDefault="00F64282" w:rsidP="00D70651">
      <w:pPr>
        <w:jc w:val="center"/>
        <w:rPr>
          <w:b/>
          <w:bCs/>
          <w:szCs w:val="24"/>
          <w:shd w:val="clear" w:color="auto" w:fill="FFFFFF"/>
        </w:rPr>
      </w:pPr>
      <w:r w:rsidRPr="0009078D">
        <w:rPr>
          <w:b/>
          <w:bCs/>
          <w:szCs w:val="24"/>
        </w:rPr>
        <w:t>VI</w:t>
      </w:r>
      <w:r w:rsidR="00D70651" w:rsidRPr="0009078D">
        <w:rPr>
          <w:b/>
          <w:bCs/>
          <w:szCs w:val="24"/>
        </w:rPr>
        <w:t xml:space="preserve"> </w:t>
      </w:r>
      <w:r w:rsidR="00D70651" w:rsidRPr="0009078D">
        <w:rPr>
          <w:b/>
          <w:bCs/>
          <w:szCs w:val="24"/>
          <w:shd w:val="clear" w:color="auto" w:fill="FFFFFF"/>
        </w:rPr>
        <w:t>SKYRIUS</w:t>
      </w:r>
    </w:p>
    <w:p w14:paraId="170130E2" w14:textId="77777777" w:rsidR="00D70651" w:rsidRPr="0009078D" w:rsidRDefault="00D70651" w:rsidP="00D70651">
      <w:pPr>
        <w:jc w:val="center"/>
        <w:rPr>
          <w:rFonts w:ascii="Calibri" w:hAnsi="Calibri" w:cs="Calibri"/>
        </w:rPr>
      </w:pPr>
      <w:r w:rsidRPr="0009078D">
        <w:rPr>
          <w:b/>
          <w:bCs/>
          <w:szCs w:val="24"/>
        </w:rPr>
        <w:t>VIEŠŲJŲ PIRKIMŲ ORGANIZAVIMAS</w:t>
      </w:r>
    </w:p>
    <w:p w14:paraId="23BD1789" w14:textId="77777777" w:rsidR="00D70651" w:rsidRPr="0009078D" w:rsidRDefault="00D70651" w:rsidP="00D70651">
      <w:pPr>
        <w:jc w:val="both"/>
        <w:rPr>
          <w:rFonts w:ascii="Calibri" w:hAnsi="Calibri" w:cs="Calibri"/>
        </w:rPr>
      </w:pPr>
      <w:r w:rsidRPr="0009078D">
        <w:rPr>
          <w:szCs w:val="24"/>
        </w:rPr>
        <w:t> </w:t>
      </w:r>
    </w:p>
    <w:p w14:paraId="283C968C" w14:textId="77777777" w:rsidR="00F64282" w:rsidRDefault="00F64282" w:rsidP="00F64282">
      <w:pPr>
        <w:ind w:firstLine="720"/>
        <w:jc w:val="both"/>
        <w:rPr>
          <w:szCs w:val="24"/>
        </w:rPr>
      </w:pPr>
      <w:r w:rsidRPr="0009078D">
        <w:rPr>
          <w:szCs w:val="24"/>
        </w:rPr>
        <w:t>6.1. 2023 m. biudžetiniais metais įstaiga atliko 56 prekių ir paslaugų viešuosius pirkimus, kurių vertė 170 974 Eur. Nupirktas šaldiklis ,,</w:t>
      </w:r>
      <w:proofErr w:type="spellStart"/>
      <w:r w:rsidRPr="0009078D">
        <w:rPr>
          <w:szCs w:val="24"/>
        </w:rPr>
        <w:t>Elektrolux</w:t>
      </w:r>
      <w:proofErr w:type="spellEnd"/>
      <w:r w:rsidRPr="0009078D">
        <w:rPr>
          <w:szCs w:val="24"/>
        </w:rPr>
        <w:t xml:space="preserve">“, bulviaskutė, 6 funkcinės slaugos lovos, 2 kompiuterių komplektai, pastatyta skulptūra ,,Šv. Rokas“, nupirkta pramoninė džiovinimo mašina, saulės elektrinė, dyzelinis generatorius, 2 durų spinta darbuotojų rūbams, 6 porolono čiužiniai, 6 stendai iš aliuminio kompozicinės plokštės, nupirktos naujos paklodės su guma, nauji sniego stumtuvai, lauko šepečiai, Darbuotojų patogumui nupirktas dviračių stovas, pakeisti nauji durų kilimėliai. Masažo kabinete įrengta vonios spintelė su praustuvu. Nupirkta 14 kėdžių darbuotojų kabinete, pakeistos globotinių kambarių langų užuolaidos. Individualios priežiūros darbuotojoms nupirkti 2 metaliniai vežimėliai maisto dalinimui.    </w:t>
      </w:r>
    </w:p>
    <w:p w14:paraId="059EE1EE" w14:textId="77777777" w:rsidR="00357530" w:rsidRDefault="00357530" w:rsidP="00F64282">
      <w:pPr>
        <w:ind w:firstLine="720"/>
        <w:jc w:val="both"/>
        <w:rPr>
          <w:szCs w:val="24"/>
        </w:rPr>
      </w:pPr>
    </w:p>
    <w:p w14:paraId="3EB6F77F" w14:textId="77777777" w:rsidR="00357530" w:rsidRDefault="00357530" w:rsidP="00F64282">
      <w:pPr>
        <w:ind w:firstLine="720"/>
        <w:jc w:val="both"/>
        <w:rPr>
          <w:szCs w:val="24"/>
        </w:rPr>
      </w:pPr>
    </w:p>
    <w:p w14:paraId="4D4F678F" w14:textId="77777777" w:rsidR="00357530" w:rsidRPr="0009078D" w:rsidRDefault="00357530" w:rsidP="00F64282">
      <w:pPr>
        <w:ind w:firstLine="720"/>
        <w:jc w:val="both"/>
        <w:rPr>
          <w:szCs w:val="24"/>
        </w:rPr>
      </w:pPr>
    </w:p>
    <w:p w14:paraId="3768400B" w14:textId="77777777" w:rsidR="00D70651" w:rsidRPr="0009078D" w:rsidRDefault="00D70651" w:rsidP="00D70651">
      <w:pPr>
        <w:jc w:val="both"/>
        <w:rPr>
          <w:rFonts w:ascii="Calibri" w:hAnsi="Calibri" w:cs="Calibri"/>
        </w:rPr>
      </w:pPr>
    </w:p>
    <w:p w14:paraId="356DAEE7" w14:textId="77777777" w:rsidR="00F64282" w:rsidRPr="0009078D" w:rsidRDefault="00F64282" w:rsidP="00F64282">
      <w:pPr>
        <w:jc w:val="center"/>
        <w:rPr>
          <w:b/>
          <w:bCs/>
          <w:szCs w:val="24"/>
        </w:rPr>
      </w:pPr>
      <w:r w:rsidRPr="0009078D">
        <w:rPr>
          <w:b/>
          <w:bCs/>
          <w:szCs w:val="24"/>
        </w:rPr>
        <w:t>VII SKYRIUS</w:t>
      </w:r>
    </w:p>
    <w:p w14:paraId="4BDBA3A4" w14:textId="77777777" w:rsidR="00F64282" w:rsidRPr="0009078D" w:rsidRDefault="00F64282" w:rsidP="00F64282">
      <w:pPr>
        <w:jc w:val="center"/>
        <w:rPr>
          <w:rFonts w:ascii="Calibri" w:hAnsi="Calibri" w:cs="Calibri"/>
        </w:rPr>
      </w:pPr>
      <w:r w:rsidRPr="0009078D">
        <w:rPr>
          <w:b/>
          <w:bCs/>
          <w:szCs w:val="24"/>
        </w:rPr>
        <w:t>INFORMACINIŲ TECHNOLOGIJŲ IR VIDAUS ADMINISTRAVIMO</w:t>
      </w:r>
      <w:r w:rsidRPr="0009078D">
        <w:rPr>
          <w:rFonts w:ascii="Calibri" w:hAnsi="Calibri" w:cs="Calibri"/>
        </w:rPr>
        <w:t xml:space="preserve"> </w:t>
      </w:r>
      <w:r w:rsidRPr="0009078D">
        <w:rPr>
          <w:b/>
          <w:bCs/>
          <w:szCs w:val="24"/>
        </w:rPr>
        <w:t>INFORMACINIŲ SISTEMŲ VALDYMAS</w:t>
      </w:r>
    </w:p>
    <w:p w14:paraId="4421AE9C" w14:textId="77777777" w:rsidR="00F64282" w:rsidRPr="0009078D" w:rsidRDefault="00F64282" w:rsidP="00F64282">
      <w:pPr>
        <w:jc w:val="center"/>
        <w:rPr>
          <w:rFonts w:ascii="Calibri" w:hAnsi="Calibri" w:cs="Calibri"/>
        </w:rPr>
      </w:pPr>
      <w:r w:rsidRPr="0009078D">
        <w:rPr>
          <w:b/>
          <w:bCs/>
          <w:szCs w:val="24"/>
        </w:rPr>
        <w:t> </w:t>
      </w:r>
    </w:p>
    <w:p w14:paraId="5B345CF4" w14:textId="77777777" w:rsidR="00F64282" w:rsidRPr="0009078D" w:rsidRDefault="00F64282" w:rsidP="00F64282">
      <w:pPr>
        <w:ind w:firstLine="709"/>
        <w:jc w:val="both"/>
        <w:rPr>
          <w:rFonts w:ascii="Calibri" w:hAnsi="Calibri" w:cs="Calibri"/>
        </w:rPr>
      </w:pPr>
      <w:r w:rsidRPr="0009078D">
        <w:rPr>
          <w:b/>
          <w:bCs/>
          <w:szCs w:val="24"/>
        </w:rPr>
        <w:t>7.4. Įgyvendintos viešųjų ryšių ir komunikacijos priemonės</w:t>
      </w:r>
    </w:p>
    <w:p w14:paraId="02DEE505" w14:textId="77777777" w:rsidR="00F64282" w:rsidRPr="0009078D" w:rsidRDefault="00F64282" w:rsidP="00F64282">
      <w:pPr>
        <w:ind w:firstLine="709"/>
        <w:jc w:val="both"/>
        <w:rPr>
          <w:rFonts w:ascii="Calibri" w:hAnsi="Calibri" w:cs="Calibri"/>
        </w:rPr>
      </w:pPr>
      <w:r w:rsidRPr="0009078D">
        <w:rPr>
          <w:szCs w:val="24"/>
        </w:rPr>
        <w:t>7.4.1. Įstaigoje veikia 2 internet</w:t>
      </w:r>
      <w:r w:rsidR="005306BD" w:rsidRPr="0009078D">
        <w:rPr>
          <w:szCs w:val="24"/>
        </w:rPr>
        <w:t>o</w:t>
      </w:r>
      <w:r w:rsidRPr="0009078D">
        <w:rPr>
          <w:szCs w:val="24"/>
        </w:rPr>
        <w:t xml:space="preserve"> svetainės, kuriose informacija nuolat atnaujinama. Viešinama informacija, susijusi su globos namų veikla</w:t>
      </w:r>
      <w:r w:rsidR="005306BD" w:rsidRPr="0009078D">
        <w:rPr>
          <w:szCs w:val="24"/>
        </w:rPr>
        <w:t>:</w:t>
      </w:r>
      <w:r w:rsidRPr="0009078D">
        <w:rPr>
          <w:szCs w:val="24"/>
        </w:rPr>
        <w:t xml:space="preserve"> veiklos ataskaitos, planai, biudžeto vykdymo ir finansinių ataskaitų rinkiniai, darbuotojų pareigybių sąrašai su patvirtintais darbo užmokesčio koeficientais, viešųjų pirkimų tvarkos aprašas, viešųjų pirkimų planas, informacija apie korupcijos prevenciją, EQUASS sistemos dokumentai, kita aktuali įstaigos informacija (</w:t>
      </w:r>
      <w:hyperlink r:id="rId8" w:history="1">
        <w:r w:rsidRPr="0009078D">
          <w:rPr>
            <w:szCs w:val="24"/>
          </w:rPr>
          <w:t>http://serglobnamai.lt/</w:t>
        </w:r>
      </w:hyperlink>
      <w:r w:rsidRPr="0009078D">
        <w:rPr>
          <w:szCs w:val="24"/>
        </w:rPr>
        <w:t>).</w:t>
      </w:r>
    </w:p>
    <w:p w14:paraId="3C04A544" w14:textId="77777777" w:rsidR="00F64282" w:rsidRPr="0009078D" w:rsidRDefault="00F64282" w:rsidP="00F64282">
      <w:pPr>
        <w:ind w:firstLine="709"/>
        <w:jc w:val="both"/>
        <w:rPr>
          <w:rFonts w:ascii="Calibri" w:hAnsi="Calibri" w:cs="Calibri"/>
        </w:rPr>
      </w:pPr>
      <w:r w:rsidRPr="0009078D">
        <w:rPr>
          <w:szCs w:val="24"/>
        </w:rPr>
        <w:t>7.4.1.1. Įstaigos veikla viešinama Globos namų stenduose, jie nuolat atnaujinami.</w:t>
      </w:r>
    </w:p>
    <w:p w14:paraId="1945013E" w14:textId="77777777" w:rsidR="00F64282" w:rsidRPr="0009078D" w:rsidRDefault="00F64282" w:rsidP="00F64282">
      <w:pPr>
        <w:ind w:firstLine="720"/>
        <w:jc w:val="both"/>
        <w:rPr>
          <w:rFonts w:ascii="Calibri" w:hAnsi="Calibri" w:cs="Calibri"/>
        </w:rPr>
      </w:pPr>
      <w:r w:rsidRPr="0009078D">
        <w:rPr>
          <w:szCs w:val="24"/>
        </w:rPr>
        <w:t>7.4.1.2 Veikia globos namų profilis socialiniame tinkle „Facebook“, kuriame viešinamos Globos namų aktualijos, veiklos, renginiai, dalijamasi patirtimi </w:t>
      </w:r>
      <w:r w:rsidRPr="0009078D">
        <w:rPr>
          <w:szCs w:val="24"/>
          <w:u w:val="single"/>
        </w:rPr>
        <w:t>(</w:t>
      </w:r>
      <w:hyperlink r:id="rId9" w:history="1">
        <w:r w:rsidRPr="0009078D">
          <w:rPr>
            <w:szCs w:val="24"/>
            <w:u w:val="single"/>
          </w:rPr>
          <w:t>https://www.facebook.com/Seredžiaus</w:t>
        </w:r>
      </w:hyperlink>
      <w:r w:rsidRPr="0009078D">
        <w:rPr>
          <w:szCs w:val="24"/>
          <w:u w:val="single"/>
        </w:rPr>
        <w:t> Senelių Globos Namai)</w:t>
      </w:r>
    </w:p>
    <w:p w14:paraId="074D6259" w14:textId="77777777" w:rsidR="00F64282" w:rsidRPr="0009078D" w:rsidRDefault="00F64282" w:rsidP="00F64282">
      <w:pPr>
        <w:ind w:firstLine="720"/>
        <w:jc w:val="both"/>
        <w:rPr>
          <w:rFonts w:ascii="Calibri" w:hAnsi="Calibri" w:cs="Calibri"/>
        </w:rPr>
      </w:pPr>
      <w:r w:rsidRPr="0009078D">
        <w:rPr>
          <w:szCs w:val="24"/>
        </w:rPr>
        <w:t>7.4.2. Globos namuose yra 7 kompiuterinės darbo vietos darbuotojams, iš jų</w:t>
      </w:r>
      <w:r w:rsidR="005306BD" w:rsidRPr="0009078D">
        <w:rPr>
          <w:szCs w:val="24"/>
        </w:rPr>
        <w:t>:</w:t>
      </w:r>
      <w:r w:rsidRPr="0009078D">
        <w:rPr>
          <w:szCs w:val="24"/>
        </w:rPr>
        <w:t xml:space="preserve"> direktoriaus (1), buhalterio (1), užimtumo specialisto (1), vyriausiojo socialinio darbuotojo (1), socialinio darbuotojo (2), slaugytojo (1) ir psichologo (1)</w:t>
      </w:r>
      <w:r w:rsidR="005306BD" w:rsidRPr="0009078D">
        <w:rPr>
          <w:szCs w:val="24"/>
        </w:rPr>
        <w:t>.</w:t>
      </w:r>
    </w:p>
    <w:p w14:paraId="3EC29400" w14:textId="77777777" w:rsidR="00F64282" w:rsidRPr="0009078D" w:rsidRDefault="00F64282" w:rsidP="005306BD">
      <w:pPr>
        <w:ind w:firstLine="720"/>
        <w:jc w:val="both"/>
        <w:rPr>
          <w:rFonts w:ascii="Calibri" w:hAnsi="Calibri" w:cs="Calibri"/>
        </w:rPr>
      </w:pPr>
      <w:r w:rsidRPr="0009078D">
        <w:rPr>
          <w:szCs w:val="24"/>
        </w:rPr>
        <w:t>Gyventojų poreikiams skirta 1 kompiuteris.</w:t>
      </w:r>
    </w:p>
    <w:p w14:paraId="49B48929" w14:textId="77777777" w:rsidR="00F64282" w:rsidRPr="0009078D" w:rsidRDefault="00F64282" w:rsidP="00F64282">
      <w:pPr>
        <w:jc w:val="both"/>
        <w:rPr>
          <w:rFonts w:ascii="Calibri" w:hAnsi="Calibri" w:cs="Calibri"/>
        </w:rPr>
      </w:pPr>
      <w:r w:rsidRPr="0009078D">
        <w:rPr>
          <w:szCs w:val="24"/>
        </w:rPr>
        <w:t>             7.4.3. Globos namams interneto prieigos paslaugas teikia AB „Telia Lietuva“. Už ryšių paslaugas AB „Telia Lietuva“ sumokėta – 461,85 Eur, už interneto paslaugas – 401,02 Eur,  IT paslaugos sudarė 51,40 Eur.</w:t>
      </w:r>
    </w:p>
    <w:p w14:paraId="2DFEB679" w14:textId="77777777" w:rsidR="00F64282" w:rsidRPr="0009078D" w:rsidRDefault="00F64282" w:rsidP="00F64282">
      <w:pPr>
        <w:jc w:val="both"/>
        <w:rPr>
          <w:rFonts w:ascii="Calibri" w:hAnsi="Calibri" w:cs="Calibri"/>
        </w:rPr>
      </w:pPr>
      <w:r w:rsidRPr="0009078D">
        <w:rPr>
          <w:szCs w:val="24"/>
        </w:rPr>
        <w:t> </w:t>
      </w:r>
    </w:p>
    <w:p w14:paraId="1FAB0BDD" w14:textId="77777777" w:rsidR="00F64282" w:rsidRPr="0009078D" w:rsidRDefault="00F64282" w:rsidP="00F64282">
      <w:pPr>
        <w:ind w:firstLine="851"/>
        <w:jc w:val="center"/>
        <w:rPr>
          <w:b/>
          <w:bCs/>
          <w:szCs w:val="24"/>
        </w:rPr>
      </w:pPr>
      <w:r w:rsidRPr="0009078D">
        <w:rPr>
          <w:b/>
          <w:bCs/>
          <w:szCs w:val="24"/>
        </w:rPr>
        <w:t>VIII SKYRIUS</w:t>
      </w:r>
    </w:p>
    <w:p w14:paraId="7FF2D0D5" w14:textId="77777777" w:rsidR="00F64282" w:rsidRPr="0009078D" w:rsidRDefault="00F64282" w:rsidP="00F64282">
      <w:pPr>
        <w:ind w:firstLine="851"/>
        <w:jc w:val="center"/>
        <w:rPr>
          <w:rFonts w:ascii="Calibri" w:hAnsi="Calibri" w:cs="Calibri"/>
        </w:rPr>
      </w:pPr>
      <w:r w:rsidRPr="0009078D">
        <w:rPr>
          <w:b/>
          <w:bCs/>
          <w:szCs w:val="24"/>
        </w:rPr>
        <w:t>PROBLEMOS, VEIKLOS TOBULINIMO PERSPEKTYVOS</w:t>
      </w:r>
    </w:p>
    <w:p w14:paraId="21427A62" w14:textId="77777777" w:rsidR="00F64282" w:rsidRPr="0009078D" w:rsidRDefault="00F64282" w:rsidP="00F64282">
      <w:pPr>
        <w:ind w:firstLine="851"/>
        <w:jc w:val="both"/>
        <w:rPr>
          <w:rFonts w:ascii="Calibri" w:hAnsi="Calibri" w:cs="Calibri"/>
        </w:rPr>
      </w:pPr>
      <w:r w:rsidRPr="0009078D">
        <w:rPr>
          <w:szCs w:val="24"/>
        </w:rPr>
        <w:t> </w:t>
      </w:r>
    </w:p>
    <w:p w14:paraId="0E5DD6F3" w14:textId="77777777" w:rsidR="00F64282" w:rsidRPr="0009078D" w:rsidRDefault="00072745" w:rsidP="00F64282">
      <w:pPr>
        <w:ind w:firstLine="720"/>
        <w:jc w:val="both"/>
        <w:rPr>
          <w:szCs w:val="24"/>
        </w:rPr>
      </w:pPr>
      <w:r w:rsidRPr="0009078D">
        <w:rPr>
          <w:szCs w:val="24"/>
        </w:rPr>
        <w:t>8</w:t>
      </w:r>
      <w:r w:rsidR="00F64282" w:rsidRPr="0009078D">
        <w:rPr>
          <w:szCs w:val="24"/>
        </w:rPr>
        <w:t>.1. Didžiausia problema – įstaigoje apgyvendinami vis silpnesnės fizinės būklės  asmenys. Daugėja asmenų, kuriems nustatoma nuolatinė priežiūra, todėl didėja darbuotojų, dirbančių prie žmonių</w:t>
      </w:r>
      <w:r w:rsidR="005306BD" w:rsidRPr="0009078D">
        <w:rPr>
          <w:szCs w:val="24"/>
        </w:rPr>
        <w:t>,</w:t>
      </w:r>
      <w:r w:rsidR="00F64282" w:rsidRPr="0009078D">
        <w:rPr>
          <w:szCs w:val="24"/>
        </w:rPr>
        <w:t xml:space="preserve"> darbo krūviai.</w:t>
      </w:r>
      <w:r w:rsidR="00F64282" w:rsidRPr="0009078D">
        <w:t xml:space="preserve"> </w:t>
      </w:r>
      <w:r w:rsidR="00F64282" w:rsidRPr="0009078D">
        <w:rPr>
          <w:szCs w:val="24"/>
        </w:rPr>
        <w:t xml:space="preserve">Įstaigoje dirba tik 1 bendrosios praktikos slaugytojas, kurio nėra kuo pakeisti atostogų ar švenčių bei poilsio dienomis. </w:t>
      </w:r>
    </w:p>
    <w:p w14:paraId="410BD77C" w14:textId="77777777" w:rsidR="00F64282" w:rsidRPr="0009078D" w:rsidRDefault="00072745" w:rsidP="00F64282">
      <w:pPr>
        <w:ind w:firstLine="720"/>
        <w:jc w:val="both"/>
        <w:rPr>
          <w:szCs w:val="24"/>
        </w:rPr>
      </w:pPr>
      <w:r w:rsidRPr="0009078D">
        <w:rPr>
          <w:szCs w:val="24"/>
        </w:rPr>
        <w:t>8</w:t>
      </w:r>
      <w:r w:rsidR="00F64282" w:rsidRPr="0009078D">
        <w:rPr>
          <w:szCs w:val="24"/>
        </w:rPr>
        <w:t xml:space="preserve">.2. Kelia problemų globos namuose apgyvendinami </w:t>
      </w:r>
      <w:r w:rsidR="005306BD" w:rsidRPr="0009078D">
        <w:rPr>
          <w:szCs w:val="24"/>
        </w:rPr>
        <w:t xml:space="preserve">sergantys </w:t>
      </w:r>
      <w:r w:rsidR="00F64282" w:rsidRPr="0009078D">
        <w:rPr>
          <w:szCs w:val="24"/>
        </w:rPr>
        <w:t xml:space="preserve">psichinėmis ligomis bei priklausomybių turintys asmenys. </w:t>
      </w:r>
    </w:p>
    <w:p w14:paraId="7E567427" w14:textId="77777777" w:rsidR="00F64282" w:rsidRPr="0009078D" w:rsidRDefault="00072745" w:rsidP="00F64282">
      <w:pPr>
        <w:ind w:firstLine="720"/>
        <w:jc w:val="both"/>
        <w:rPr>
          <w:szCs w:val="24"/>
        </w:rPr>
      </w:pPr>
      <w:r w:rsidRPr="0009078D">
        <w:rPr>
          <w:szCs w:val="24"/>
        </w:rPr>
        <w:t>8</w:t>
      </w:r>
      <w:r w:rsidR="00F64282" w:rsidRPr="0009078D">
        <w:rPr>
          <w:szCs w:val="24"/>
        </w:rPr>
        <w:t xml:space="preserve">.3. Socialinio </w:t>
      </w:r>
      <w:r w:rsidR="00F64282" w:rsidRPr="0009078D">
        <w:t xml:space="preserve"> </w:t>
      </w:r>
      <w:r w:rsidR="00F64282" w:rsidRPr="0009078D">
        <w:rPr>
          <w:szCs w:val="24"/>
        </w:rPr>
        <w:t xml:space="preserve">darbo, medicinos priežiūros  srityje didėja dokumentacijos, todėl daugiau darbo laiko sąnaudų yra skiriama darbui su dokumentais, </w:t>
      </w:r>
      <w:r w:rsidR="005306BD" w:rsidRPr="0009078D">
        <w:rPr>
          <w:szCs w:val="24"/>
        </w:rPr>
        <w:t xml:space="preserve">o </w:t>
      </w:r>
      <w:r w:rsidR="00F64282" w:rsidRPr="0009078D">
        <w:rPr>
          <w:szCs w:val="24"/>
        </w:rPr>
        <w:t xml:space="preserve">dėl šių priežasčių nukenčia tiesioginis darbas su gyventojais. </w:t>
      </w:r>
    </w:p>
    <w:p w14:paraId="55B300A4" w14:textId="77777777" w:rsidR="00F64282" w:rsidRPr="0009078D" w:rsidRDefault="00072745" w:rsidP="00F64282">
      <w:pPr>
        <w:ind w:firstLine="720"/>
        <w:jc w:val="both"/>
        <w:rPr>
          <w:szCs w:val="24"/>
        </w:rPr>
      </w:pPr>
      <w:r w:rsidRPr="0009078D">
        <w:rPr>
          <w:szCs w:val="24"/>
        </w:rPr>
        <w:t>8</w:t>
      </w:r>
      <w:r w:rsidR="00F64282" w:rsidRPr="0009078D">
        <w:rPr>
          <w:szCs w:val="24"/>
        </w:rPr>
        <w:t>.4. Globos namų veiklos kokybę lemia tinkamas veiklos organizavimas ir darbuotojų kvalifikacija bei darbo patirtis, laiku ir tinkamai atliekamos darbo funkcijos, profesionaliai teikiamos, aukštos kokybės paslaugos, formuojamas Globos namų teigiamas įvaizdis. Globos namų veikla tobulinama, analizuojant atitikties globos normoms įsivertinimą, vertinant teikiamų paslaugų kokybę, organizuojant darbuotojų mokymus, gerinant bendradarbiavimą su socialiniais partneriais.</w:t>
      </w:r>
    </w:p>
    <w:p w14:paraId="4F2C72D0" w14:textId="77777777" w:rsidR="00F64282" w:rsidRPr="0009078D" w:rsidRDefault="00072745" w:rsidP="00F64282">
      <w:pPr>
        <w:ind w:firstLine="720"/>
        <w:jc w:val="both"/>
        <w:rPr>
          <w:rFonts w:ascii="Calibri" w:hAnsi="Calibri" w:cs="Calibri"/>
        </w:rPr>
      </w:pPr>
      <w:r w:rsidRPr="0009078D">
        <w:rPr>
          <w:szCs w:val="24"/>
        </w:rPr>
        <w:t>8</w:t>
      </w:r>
      <w:r w:rsidR="00F64282" w:rsidRPr="0009078D">
        <w:rPr>
          <w:szCs w:val="24"/>
        </w:rPr>
        <w:t xml:space="preserve">.5. Vystant veiklą, susijusią su paslaugų teikimu, bus stengiamasi gerinti socialinės globos paslaugų kokybę: kelti visų įstaigos darbuotojų kompetencijas profesinėje,  žmogaus teisių srityse, organizuoti darbuotojų </w:t>
      </w:r>
      <w:proofErr w:type="spellStart"/>
      <w:r w:rsidR="00F64282" w:rsidRPr="0009078D">
        <w:rPr>
          <w:szCs w:val="24"/>
        </w:rPr>
        <w:t>supervizijas</w:t>
      </w:r>
      <w:proofErr w:type="spellEnd"/>
      <w:r w:rsidR="00F64282" w:rsidRPr="0009078D">
        <w:rPr>
          <w:szCs w:val="24"/>
        </w:rPr>
        <w:t>, atlikti socialinės globos įstaigos teikiamų paslaugų kokybės įsivertinimą, parengti ar iš naujo peržiūrėti įstaigos paslaugų kokybės politiką ir užtikrinti jos veikimą bei kontrolę įstaigoje, tęsti EQUASS paslaugų kokybės sistemos tobulinimą.</w:t>
      </w:r>
    </w:p>
    <w:p w14:paraId="773D6A3A" w14:textId="77777777" w:rsidR="00F64282" w:rsidRPr="0009078D" w:rsidRDefault="00072745" w:rsidP="00F64282">
      <w:pPr>
        <w:ind w:firstLine="720"/>
        <w:jc w:val="both"/>
        <w:rPr>
          <w:szCs w:val="24"/>
        </w:rPr>
      </w:pPr>
      <w:r w:rsidRPr="0009078D">
        <w:rPr>
          <w:szCs w:val="24"/>
        </w:rPr>
        <w:t>8</w:t>
      </w:r>
      <w:r w:rsidR="00F64282" w:rsidRPr="0009078D">
        <w:rPr>
          <w:szCs w:val="24"/>
        </w:rPr>
        <w:t xml:space="preserve">.6. </w:t>
      </w:r>
      <w:r w:rsidR="00100175" w:rsidRPr="0009078D">
        <w:rPr>
          <w:szCs w:val="24"/>
        </w:rPr>
        <w:t>Bus skatinama</w:t>
      </w:r>
      <w:r w:rsidR="00F64282" w:rsidRPr="0009078D">
        <w:rPr>
          <w:szCs w:val="24"/>
        </w:rPr>
        <w:t xml:space="preserve"> globotinių saviraišk</w:t>
      </w:r>
      <w:r w:rsidR="00100175" w:rsidRPr="0009078D">
        <w:rPr>
          <w:szCs w:val="24"/>
        </w:rPr>
        <w:t>a</w:t>
      </w:r>
      <w:r w:rsidR="00F64282" w:rsidRPr="0009078D">
        <w:rPr>
          <w:szCs w:val="24"/>
        </w:rPr>
        <w:t>, kūrybiškum</w:t>
      </w:r>
      <w:r w:rsidR="00100175" w:rsidRPr="0009078D">
        <w:rPr>
          <w:szCs w:val="24"/>
        </w:rPr>
        <w:t>as</w:t>
      </w:r>
      <w:r w:rsidR="00F64282" w:rsidRPr="0009078D">
        <w:rPr>
          <w:szCs w:val="24"/>
        </w:rPr>
        <w:t>, tarpusavio bendravim</w:t>
      </w:r>
      <w:r w:rsidR="00100175" w:rsidRPr="0009078D">
        <w:rPr>
          <w:szCs w:val="24"/>
        </w:rPr>
        <w:t>as</w:t>
      </w:r>
      <w:r w:rsidR="00F64282" w:rsidRPr="0009078D">
        <w:rPr>
          <w:szCs w:val="24"/>
        </w:rPr>
        <w:t>, ugd</w:t>
      </w:r>
      <w:r w:rsidR="00100175" w:rsidRPr="0009078D">
        <w:rPr>
          <w:szCs w:val="24"/>
        </w:rPr>
        <w:t>omi</w:t>
      </w:r>
      <w:r w:rsidR="00F64282" w:rsidRPr="0009078D">
        <w:rPr>
          <w:szCs w:val="24"/>
        </w:rPr>
        <w:t xml:space="preserve"> socialini</w:t>
      </w:r>
      <w:r w:rsidR="00100175" w:rsidRPr="0009078D">
        <w:rPr>
          <w:szCs w:val="24"/>
        </w:rPr>
        <w:t>ai</w:t>
      </w:r>
      <w:r w:rsidR="00F64282" w:rsidRPr="0009078D">
        <w:rPr>
          <w:szCs w:val="24"/>
        </w:rPr>
        <w:t xml:space="preserve"> įgūdži</w:t>
      </w:r>
      <w:r w:rsidR="00100175" w:rsidRPr="0009078D">
        <w:rPr>
          <w:szCs w:val="24"/>
        </w:rPr>
        <w:t>ai</w:t>
      </w:r>
      <w:r w:rsidR="00F64282" w:rsidRPr="0009078D">
        <w:rPr>
          <w:szCs w:val="24"/>
        </w:rPr>
        <w:t>, vertina</w:t>
      </w:r>
      <w:r w:rsidR="00100175" w:rsidRPr="0009078D">
        <w:rPr>
          <w:szCs w:val="24"/>
        </w:rPr>
        <w:t>nt</w:t>
      </w:r>
      <w:r w:rsidR="00F64282" w:rsidRPr="0009078D">
        <w:rPr>
          <w:szCs w:val="24"/>
        </w:rPr>
        <w:t xml:space="preserve"> pagalbos teikimo procesą ir fiksuojant rezultatus. Bus organizuojamas kuo įvairesnis gyventojų užimtumas. Bendras darbų parodų, mugių, laisvalaikio, ekskursijų, švenčių ir kitų renginių organizavimas padės išplėtoti socialinius kontaktus, integraciją į bendruomenę, pasiekti pokyčių tiek žmonių santykių srityje, tiek socialinėje aplinkoje.</w:t>
      </w:r>
    </w:p>
    <w:p w14:paraId="0A213D04" w14:textId="77777777" w:rsidR="00F64282" w:rsidRPr="0009078D" w:rsidRDefault="00072745" w:rsidP="00F64282">
      <w:pPr>
        <w:ind w:firstLine="720"/>
        <w:jc w:val="both"/>
        <w:rPr>
          <w:szCs w:val="24"/>
        </w:rPr>
      </w:pPr>
      <w:r w:rsidRPr="0009078D">
        <w:rPr>
          <w:szCs w:val="24"/>
        </w:rPr>
        <w:lastRenderedPageBreak/>
        <w:t>8</w:t>
      </w:r>
      <w:r w:rsidR="00F64282" w:rsidRPr="0009078D">
        <w:rPr>
          <w:szCs w:val="24"/>
        </w:rPr>
        <w:t xml:space="preserve">.7. </w:t>
      </w:r>
      <w:r w:rsidR="00100175" w:rsidRPr="0009078D">
        <w:rPr>
          <w:szCs w:val="24"/>
        </w:rPr>
        <w:t>Bus d</w:t>
      </w:r>
      <w:r w:rsidR="00F64282" w:rsidRPr="0009078D">
        <w:rPr>
          <w:szCs w:val="24"/>
        </w:rPr>
        <w:t>idi</w:t>
      </w:r>
      <w:r w:rsidR="00100175" w:rsidRPr="0009078D">
        <w:rPr>
          <w:szCs w:val="24"/>
        </w:rPr>
        <w:t>namos</w:t>
      </w:r>
      <w:r w:rsidR="00F64282" w:rsidRPr="0009078D">
        <w:rPr>
          <w:szCs w:val="24"/>
        </w:rPr>
        <w:t xml:space="preserve"> socialinės atsakomybės veik</w:t>
      </w:r>
      <w:r w:rsidR="00100175" w:rsidRPr="0009078D">
        <w:rPr>
          <w:szCs w:val="24"/>
        </w:rPr>
        <w:t>o</w:t>
      </w:r>
      <w:r w:rsidR="00F64282" w:rsidRPr="0009078D">
        <w:rPr>
          <w:szCs w:val="24"/>
        </w:rPr>
        <w:t>s – stiprinant ir motyvuojant profesionalių darbuotojų komandą, tausojant aplinką, sodinant ir prižiūrint augalus.</w:t>
      </w:r>
    </w:p>
    <w:p w14:paraId="382E855D" w14:textId="77777777" w:rsidR="00F64282" w:rsidRPr="0009078D" w:rsidRDefault="00F64282" w:rsidP="00F64282">
      <w:pPr>
        <w:ind w:firstLine="720"/>
        <w:jc w:val="both"/>
        <w:rPr>
          <w:szCs w:val="24"/>
        </w:rPr>
      </w:pPr>
    </w:p>
    <w:p w14:paraId="6BBF227D" w14:textId="77777777" w:rsidR="00F64282" w:rsidRPr="0009078D" w:rsidRDefault="00F64282" w:rsidP="00F64282">
      <w:pPr>
        <w:ind w:firstLine="720"/>
        <w:jc w:val="both"/>
        <w:rPr>
          <w:szCs w:val="24"/>
        </w:rPr>
      </w:pPr>
    </w:p>
    <w:p w14:paraId="1E9B1038" w14:textId="77777777" w:rsidR="00D70651" w:rsidRDefault="000A5B81" w:rsidP="00F64282">
      <w:pPr>
        <w:ind w:firstLine="720"/>
        <w:jc w:val="both"/>
        <w:rPr>
          <w:szCs w:val="24"/>
        </w:rPr>
      </w:pPr>
      <w:proofErr w:type="spellStart"/>
      <w:r>
        <w:rPr>
          <w:szCs w:val="24"/>
        </w:rPr>
        <w:t>L.e</w:t>
      </w:r>
      <w:proofErr w:type="spellEnd"/>
      <w:r>
        <w:rPr>
          <w:szCs w:val="24"/>
        </w:rPr>
        <w:t>. direktoriaus pareigas</w:t>
      </w:r>
      <w:r>
        <w:rPr>
          <w:szCs w:val="24"/>
        </w:rPr>
        <w:tab/>
      </w:r>
      <w:r>
        <w:rPr>
          <w:szCs w:val="24"/>
        </w:rPr>
        <w:tab/>
      </w:r>
      <w:r>
        <w:rPr>
          <w:szCs w:val="24"/>
        </w:rPr>
        <w:tab/>
      </w:r>
      <w:r>
        <w:rPr>
          <w:szCs w:val="24"/>
        </w:rPr>
        <w:tab/>
      </w:r>
      <w:r>
        <w:rPr>
          <w:szCs w:val="24"/>
        </w:rPr>
        <w:tab/>
        <w:t>Gintarė Rudienė</w:t>
      </w:r>
    </w:p>
    <w:p w14:paraId="3DCA0318" w14:textId="77777777" w:rsidR="000A5B81" w:rsidRDefault="000A5B81" w:rsidP="00F64282">
      <w:pPr>
        <w:ind w:firstLine="720"/>
        <w:jc w:val="both"/>
        <w:rPr>
          <w:szCs w:val="24"/>
        </w:rPr>
      </w:pPr>
    </w:p>
    <w:p w14:paraId="09E585E4" w14:textId="77777777" w:rsidR="000A5B81" w:rsidRPr="0009078D" w:rsidRDefault="000A5B81" w:rsidP="00F64282">
      <w:pPr>
        <w:ind w:firstLine="720"/>
        <w:jc w:val="both"/>
        <w:rPr>
          <w:szCs w:val="24"/>
        </w:rPr>
      </w:pPr>
    </w:p>
    <w:p w14:paraId="454E2AF5" w14:textId="77777777" w:rsidR="00100175" w:rsidRPr="0009078D" w:rsidRDefault="00100175" w:rsidP="00B668F0">
      <w:pPr>
        <w:pStyle w:val="Pavadinimas"/>
        <w:pBdr>
          <w:bottom w:val="single" w:sz="12" w:space="1" w:color="auto"/>
        </w:pBdr>
        <w:rPr>
          <w:lang w:val="lt-LT"/>
        </w:rPr>
      </w:pPr>
    </w:p>
    <w:p w14:paraId="4188D9CB" w14:textId="77777777" w:rsidR="00F04BD1" w:rsidRDefault="00F04BD1" w:rsidP="00B668F0">
      <w:pPr>
        <w:pStyle w:val="Pavadinimas"/>
        <w:pBdr>
          <w:bottom w:val="single" w:sz="12" w:space="1" w:color="auto"/>
        </w:pBdr>
        <w:rPr>
          <w:lang w:val="lt-LT"/>
        </w:rPr>
      </w:pPr>
    </w:p>
    <w:p w14:paraId="4B252E21" w14:textId="77777777" w:rsidR="00F04BD1" w:rsidRDefault="00F04BD1" w:rsidP="00B668F0">
      <w:pPr>
        <w:pStyle w:val="Pavadinimas"/>
        <w:pBdr>
          <w:bottom w:val="single" w:sz="12" w:space="1" w:color="auto"/>
        </w:pBdr>
        <w:rPr>
          <w:lang w:val="lt-LT"/>
        </w:rPr>
      </w:pPr>
    </w:p>
    <w:p w14:paraId="5803C9AC" w14:textId="77777777" w:rsidR="00F04BD1" w:rsidRDefault="00F04BD1" w:rsidP="00B668F0">
      <w:pPr>
        <w:pStyle w:val="Pavadinimas"/>
        <w:pBdr>
          <w:bottom w:val="single" w:sz="12" w:space="1" w:color="auto"/>
        </w:pBdr>
        <w:rPr>
          <w:lang w:val="lt-LT"/>
        </w:rPr>
      </w:pPr>
    </w:p>
    <w:p w14:paraId="12AF2246" w14:textId="77777777" w:rsidR="00F04BD1" w:rsidRDefault="00F04BD1" w:rsidP="00B668F0">
      <w:pPr>
        <w:pStyle w:val="Pavadinimas"/>
        <w:pBdr>
          <w:bottom w:val="single" w:sz="12" w:space="1" w:color="auto"/>
        </w:pBdr>
        <w:rPr>
          <w:lang w:val="lt-LT"/>
        </w:rPr>
      </w:pPr>
    </w:p>
    <w:p w14:paraId="3AB6682D" w14:textId="77777777" w:rsidR="00F04BD1" w:rsidRDefault="00F04BD1" w:rsidP="00B668F0">
      <w:pPr>
        <w:pStyle w:val="Pavadinimas"/>
        <w:pBdr>
          <w:bottom w:val="single" w:sz="12" w:space="1" w:color="auto"/>
        </w:pBdr>
        <w:rPr>
          <w:lang w:val="lt-LT"/>
        </w:rPr>
      </w:pPr>
    </w:p>
    <w:p w14:paraId="35156ADF" w14:textId="77777777" w:rsidR="00F04BD1" w:rsidRDefault="00F04BD1" w:rsidP="00B668F0">
      <w:pPr>
        <w:pStyle w:val="Pavadinimas"/>
        <w:pBdr>
          <w:bottom w:val="single" w:sz="12" w:space="1" w:color="auto"/>
        </w:pBdr>
        <w:rPr>
          <w:lang w:val="lt-LT"/>
        </w:rPr>
      </w:pPr>
    </w:p>
    <w:p w14:paraId="68E4E75F" w14:textId="77777777" w:rsidR="00F04BD1" w:rsidRDefault="00F04BD1" w:rsidP="00B668F0">
      <w:pPr>
        <w:pStyle w:val="Pavadinimas"/>
        <w:pBdr>
          <w:bottom w:val="single" w:sz="12" w:space="1" w:color="auto"/>
        </w:pBdr>
        <w:rPr>
          <w:lang w:val="lt-LT"/>
        </w:rPr>
      </w:pPr>
    </w:p>
    <w:p w14:paraId="31AC8F7E" w14:textId="77777777" w:rsidR="00F04BD1" w:rsidRDefault="00F04BD1" w:rsidP="00B668F0">
      <w:pPr>
        <w:pStyle w:val="Pavadinimas"/>
        <w:pBdr>
          <w:bottom w:val="single" w:sz="12" w:space="1" w:color="auto"/>
        </w:pBdr>
        <w:rPr>
          <w:lang w:val="lt-LT"/>
        </w:rPr>
      </w:pPr>
    </w:p>
    <w:p w14:paraId="3E2FA03D" w14:textId="77777777" w:rsidR="00F04BD1" w:rsidRDefault="00F04BD1" w:rsidP="00B668F0">
      <w:pPr>
        <w:pStyle w:val="Pavadinimas"/>
        <w:pBdr>
          <w:bottom w:val="single" w:sz="12" w:space="1" w:color="auto"/>
        </w:pBdr>
        <w:rPr>
          <w:lang w:val="lt-LT"/>
        </w:rPr>
      </w:pPr>
    </w:p>
    <w:p w14:paraId="13034F03" w14:textId="77777777" w:rsidR="00F04BD1" w:rsidRDefault="00F04BD1" w:rsidP="00B668F0">
      <w:pPr>
        <w:pStyle w:val="Pavadinimas"/>
        <w:pBdr>
          <w:bottom w:val="single" w:sz="12" w:space="1" w:color="auto"/>
        </w:pBdr>
        <w:rPr>
          <w:lang w:val="lt-LT"/>
        </w:rPr>
      </w:pPr>
    </w:p>
    <w:p w14:paraId="3145CF30" w14:textId="77777777" w:rsidR="00F04BD1" w:rsidRDefault="00F04BD1" w:rsidP="00B668F0">
      <w:pPr>
        <w:pStyle w:val="Pavadinimas"/>
        <w:pBdr>
          <w:bottom w:val="single" w:sz="12" w:space="1" w:color="auto"/>
        </w:pBdr>
        <w:rPr>
          <w:lang w:val="lt-LT"/>
        </w:rPr>
      </w:pPr>
    </w:p>
    <w:p w14:paraId="12AA493E" w14:textId="77777777" w:rsidR="00F04BD1" w:rsidRDefault="00F04BD1" w:rsidP="00B668F0">
      <w:pPr>
        <w:pStyle w:val="Pavadinimas"/>
        <w:pBdr>
          <w:bottom w:val="single" w:sz="12" w:space="1" w:color="auto"/>
        </w:pBdr>
        <w:rPr>
          <w:lang w:val="lt-LT"/>
        </w:rPr>
      </w:pPr>
    </w:p>
    <w:p w14:paraId="0B67D369" w14:textId="77777777" w:rsidR="00F04BD1" w:rsidRDefault="00F04BD1" w:rsidP="00B668F0">
      <w:pPr>
        <w:pStyle w:val="Pavadinimas"/>
        <w:pBdr>
          <w:bottom w:val="single" w:sz="12" w:space="1" w:color="auto"/>
        </w:pBdr>
        <w:rPr>
          <w:lang w:val="lt-LT"/>
        </w:rPr>
      </w:pPr>
    </w:p>
    <w:p w14:paraId="34B1C9C6" w14:textId="77777777" w:rsidR="00F04BD1" w:rsidRDefault="00F04BD1" w:rsidP="00B668F0">
      <w:pPr>
        <w:pStyle w:val="Pavadinimas"/>
        <w:pBdr>
          <w:bottom w:val="single" w:sz="12" w:space="1" w:color="auto"/>
        </w:pBdr>
        <w:rPr>
          <w:lang w:val="lt-LT"/>
        </w:rPr>
      </w:pPr>
    </w:p>
    <w:p w14:paraId="5D098AC5" w14:textId="77777777" w:rsidR="00F04BD1" w:rsidRDefault="00F04BD1" w:rsidP="00B668F0">
      <w:pPr>
        <w:pStyle w:val="Pavadinimas"/>
        <w:pBdr>
          <w:bottom w:val="single" w:sz="12" w:space="1" w:color="auto"/>
        </w:pBdr>
        <w:rPr>
          <w:lang w:val="lt-LT"/>
        </w:rPr>
      </w:pPr>
    </w:p>
    <w:p w14:paraId="51BADBCA" w14:textId="77777777" w:rsidR="00F04BD1" w:rsidRDefault="00F04BD1" w:rsidP="00B668F0">
      <w:pPr>
        <w:pStyle w:val="Pavadinimas"/>
        <w:pBdr>
          <w:bottom w:val="single" w:sz="12" w:space="1" w:color="auto"/>
        </w:pBdr>
        <w:rPr>
          <w:lang w:val="lt-LT"/>
        </w:rPr>
      </w:pPr>
    </w:p>
    <w:p w14:paraId="638B0037" w14:textId="77777777" w:rsidR="00F04BD1" w:rsidRDefault="00F04BD1" w:rsidP="00B668F0">
      <w:pPr>
        <w:pStyle w:val="Pavadinimas"/>
        <w:pBdr>
          <w:bottom w:val="single" w:sz="12" w:space="1" w:color="auto"/>
        </w:pBdr>
        <w:rPr>
          <w:lang w:val="lt-LT"/>
        </w:rPr>
      </w:pPr>
    </w:p>
    <w:p w14:paraId="5D28A504" w14:textId="77777777" w:rsidR="00F04BD1" w:rsidRDefault="00F04BD1" w:rsidP="00B668F0">
      <w:pPr>
        <w:pStyle w:val="Pavadinimas"/>
        <w:pBdr>
          <w:bottom w:val="single" w:sz="12" w:space="1" w:color="auto"/>
        </w:pBdr>
        <w:rPr>
          <w:lang w:val="lt-LT"/>
        </w:rPr>
      </w:pPr>
    </w:p>
    <w:p w14:paraId="326524C9" w14:textId="77777777" w:rsidR="00F04BD1" w:rsidRDefault="00F04BD1" w:rsidP="00B668F0">
      <w:pPr>
        <w:pStyle w:val="Pavadinimas"/>
        <w:pBdr>
          <w:bottom w:val="single" w:sz="12" w:space="1" w:color="auto"/>
        </w:pBdr>
        <w:rPr>
          <w:lang w:val="lt-LT"/>
        </w:rPr>
      </w:pPr>
    </w:p>
    <w:p w14:paraId="735DA82D" w14:textId="77777777" w:rsidR="00F04BD1" w:rsidRDefault="00F04BD1" w:rsidP="00B668F0">
      <w:pPr>
        <w:pStyle w:val="Pavadinimas"/>
        <w:pBdr>
          <w:bottom w:val="single" w:sz="12" w:space="1" w:color="auto"/>
        </w:pBdr>
        <w:rPr>
          <w:lang w:val="lt-LT"/>
        </w:rPr>
      </w:pPr>
    </w:p>
    <w:p w14:paraId="71E1D7A8" w14:textId="77777777" w:rsidR="00F04BD1" w:rsidRDefault="00F04BD1" w:rsidP="00B668F0">
      <w:pPr>
        <w:pStyle w:val="Pavadinimas"/>
        <w:pBdr>
          <w:bottom w:val="single" w:sz="12" w:space="1" w:color="auto"/>
        </w:pBdr>
        <w:rPr>
          <w:lang w:val="lt-LT"/>
        </w:rPr>
      </w:pPr>
    </w:p>
    <w:p w14:paraId="2E731CCA" w14:textId="77777777" w:rsidR="00F04BD1" w:rsidRDefault="00F04BD1" w:rsidP="00B668F0">
      <w:pPr>
        <w:pStyle w:val="Pavadinimas"/>
        <w:pBdr>
          <w:bottom w:val="single" w:sz="12" w:space="1" w:color="auto"/>
        </w:pBdr>
        <w:rPr>
          <w:lang w:val="lt-LT"/>
        </w:rPr>
      </w:pPr>
    </w:p>
    <w:p w14:paraId="3904C2A7" w14:textId="77777777" w:rsidR="00F04BD1" w:rsidRDefault="00F04BD1" w:rsidP="00B668F0">
      <w:pPr>
        <w:pStyle w:val="Pavadinimas"/>
        <w:pBdr>
          <w:bottom w:val="single" w:sz="12" w:space="1" w:color="auto"/>
        </w:pBdr>
        <w:rPr>
          <w:lang w:val="lt-LT"/>
        </w:rPr>
      </w:pPr>
    </w:p>
    <w:p w14:paraId="1CD6E1E0" w14:textId="77777777" w:rsidR="00F04BD1" w:rsidRDefault="00F04BD1" w:rsidP="00B668F0">
      <w:pPr>
        <w:pStyle w:val="Pavadinimas"/>
        <w:pBdr>
          <w:bottom w:val="single" w:sz="12" w:space="1" w:color="auto"/>
        </w:pBdr>
        <w:rPr>
          <w:lang w:val="lt-LT"/>
        </w:rPr>
      </w:pPr>
    </w:p>
    <w:p w14:paraId="038B5B7B" w14:textId="77777777" w:rsidR="00F04BD1" w:rsidRDefault="00F04BD1" w:rsidP="00B668F0">
      <w:pPr>
        <w:pStyle w:val="Pavadinimas"/>
        <w:pBdr>
          <w:bottom w:val="single" w:sz="12" w:space="1" w:color="auto"/>
        </w:pBdr>
        <w:rPr>
          <w:lang w:val="lt-LT"/>
        </w:rPr>
      </w:pPr>
    </w:p>
    <w:p w14:paraId="22921461" w14:textId="77777777" w:rsidR="00F04BD1" w:rsidRDefault="00F04BD1" w:rsidP="00B668F0">
      <w:pPr>
        <w:pStyle w:val="Pavadinimas"/>
        <w:pBdr>
          <w:bottom w:val="single" w:sz="12" w:space="1" w:color="auto"/>
        </w:pBdr>
        <w:rPr>
          <w:lang w:val="lt-LT"/>
        </w:rPr>
      </w:pPr>
    </w:p>
    <w:p w14:paraId="6DE57F0A" w14:textId="77777777" w:rsidR="00F04BD1" w:rsidRDefault="00F04BD1" w:rsidP="00B668F0">
      <w:pPr>
        <w:pStyle w:val="Pavadinimas"/>
        <w:pBdr>
          <w:bottom w:val="single" w:sz="12" w:space="1" w:color="auto"/>
        </w:pBdr>
        <w:rPr>
          <w:lang w:val="lt-LT"/>
        </w:rPr>
      </w:pPr>
    </w:p>
    <w:p w14:paraId="0CC09A34" w14:textId="77777777" w:rsidR="00F04BD1" w:rsidRDefault="00F04BD1" w:rsidP="00B668F0">
      <w:pPr>
        <w:pStyle w:val="Pavadinimas"/>
        <w:pBdr>
          <w:bottom w:val="single" w:sz="12" w:space="1" w:color="auto"/>
        </w:pBdr>
        <w:rPr>
          <w:lang w:val="lt-LT"/>
        </w:rPr>
      </w:pPr>
    </w:p>
    <w:p w14:paraId="174576A9" w14:textId="77777777" w:rsidR="00F04BD1" w:rsidRDefault="00F04BD1" w:rsidP="00B668F0">
      <w:pPr>
        <w:pStyle w:val="Pavadinimas"/>
        <w:pBdr>
          <w:bottom w:val="single" w:sz="12" w:space="1" w:color="auto"/>
        </w:pBdr>
        <w:rPr>
          <w:lang w:val="lt-LT"/>
        </w:rPr>
      </w:pPr>
    </w:p>
    <w:p w14:paraId="34A9AF43" w14:textId="77777777" w:rsidR="00F04BD1" w:rsidRDefault="00F04BD1" w:rsidP="00B668F0">
      <w:pPr>
        <w:pStyle w:val="Pavadinimas"/>
        <w:pBdr>
          <w:bottom w:val="single" w:sz="12" w:space="1" w:color="auto"/>
        </w:pBdr>
        <w:rPr>
          <w:lang w:val="lt-LT"/>
        </w:rPr>
      </w:pPr>
    </w:p>
    <w:p w14:paraId="078D5E31" w14:textId="77777777" w:rsidR="00F04BD1" w:rsidRDefault="00F04BD1" w:rsidP="00B668F0">
      <w:pPr>
        <w:pStyle w:val="Pavadinimas"/>
        <w:pBdr>
          <w:bottom w:val="single" w:sz="12" w:space="1" w:color="auto"/>
        </w:pBdr>
        <w:rPr>
          <w:lang w:val="lt-LT"/>
        </w:rPr>
      </w:pPr>
    </w:p>
    <w:p w14:paraId="573E5B4B" w14:textId="77777777" w:rsidR="00F04BD1" w:rsidRDefault="00F04BD1" w:rsidP="00B668F0">
      <w:pPr>
        <w:pStyle w:val="Pavadinimas"/>
        <w:pBdr>
          <w:bottom w:val="single" w:sz="12" w:space="1" w:color="auto"/>
        </w:pBdr>
        <w:rPr>
          <w:lang w:val="lt-LT"/>
        </w:rPr>
      </w:pPr>
    </w:p>
    <w:p w14:paraId="77E5830D" w14:textId="77777777" w:rsidR="00F04BD1" w:rsidRDefault="00F04BD1" w:rsidP="00B668F0">
      <w:pPr>
        <w:pStyle w:val="Pavadinimas"/>
        <w:pBdr>
          <w:bottom w:val="single" w:sz="12" w:space="1" w:color="auto"/>
        </w:pBdr>
        <w:rPr>
          <w:lang w:val="lt-LT"/>
        </w:rPr>
      </w:pPr>
    </w:p>
    <w:p w14:paraId="7AF089C5" w14:textId="77777777" w:rsidR="00F04BD1" w:rsidRDefault="00F04BD1" w:rsidP="00B668F0">
      <w:pPr>
        <w:pStyle w:val="Pavadinimas"/>
        <w:pBdr>
          <w:bottom w:val="single" w:sz="12" w:space="1" w:color="auto"/>
        </w:pBdr>
        <w:rPr>
          <w:lang w:val="lt-LT"/>
        </w:rPr>
      </w:pPr>
    </w:p>
    <w:p w14:paraId="1C4CDA0A" w14:textId="77777777" w:rsidR="00F04BD1" w:rsidRDefault="00F04BD1" w:rsidP="00B668F0">
      <w:pPr>
        <w:pStyle w:val="Pavadinimas"/>
        <w:pBdr>
          <w:bottom w:val="single" w:sz="12" w:space="1" w:color="auto"/>
        </w:pBdr>
        <w:rPr>
          <w:lang w:val="lt-LT"/>
        </w:rPr>
      </w:pPr>
    </w:p>
    <w:p w14:paraId="2573BC17" w14:textId="77777777" w:rsidR="00F04BD1" w:rsidRDefault="00F04BD1" w:rsidP="00B668F0">
      <w:pPr>
        <w:pStyle w:val="Pavadinimas"/>
        <w:pBdr>
          <w:bottom w:val="single" w:sz="12" w:space="1" w:color="auto"/>
        </w:pBdr>
        <w:rPr>
          <w:lang w:val="lt-LT"/>
        </w:rPr>
      </w:pPr>
    </w:p>
    <w:p w14:paraId="733889CA" w14:textId="77777777" w:rsidR="00F04BD1" w:rsidRDefault="00F04BD1" w:rsidP="00B668F0">
      <w:pPr>
        <w:pStyle w:val="Pavadinimas"/>
        <w:pBdr>
          <w:bottom w:val="single" w:sz="12" w:space="1" w:color="auto"/>
        </w:pBdr>
        <w:rPr>
          <w:lang w:val="lt-LT"/>
        </w:rPr>
      </w:pPr>
    </w:p>
    <w:p w14:paraId="50547D3D" w14:textId="77777777" w:rsidR="00F04BD1" w:rsidRDefault="00F04BD1" w:rsidP="00B668F0">
      <w:pPr>
        <w:pStyle w:val="Pavadinimas"/>
        <w:pBdr>
          <w:bottom w:val="single" w:sz="12" w:space="1" w:color="auto"/>
        </w:pBdr>
        <w:rPr>
          <w:lang w:val="lt-LT"/>
        </w:rPr>
      </w:pPr>
    </w:p>
    <w:p w14:paraId="6EFDB2E6" w14:textId="77777777" w:rsidR="00F04BD1" w:rsidRDefault="00F04BD1" w:rsidP="00B668F0">
      <w:pPr>
        <w:pStyle w:val="Pavadinimas"/>
        <w:pBdr>
          <w:bottom w:val="single" w:sz="12" w:space="1" w:color="auto"/>
        </w:pBdr>
        <w:rPr>
          <w:lang w:val="lt-LT"/>
        </w:rPr>
      </w:pPr>
    </w:p>
    <w:p w14:paraId="42997018" w14:textId="77777777" w:rsidR="00F04BD1" w:rsidRDefault="00F04BD1" w:rsidP="00B668F0">
      <w:pPr>
        <w:pStyle w:val="Pavadinimas"/>
        <w:pBdr>
          <w:bottom w:val="single" w:sz="12" w:space="1" w:color="auto"/>
        </w:pBdr>
        <w:rPr>
          <w:lang w:val="lt-LT"/>
        </w:rPr>
      </w:pPr>
    </w:p>
    <w:p w14:paraId="6205B48D" w14:textId="77777777" w:rsidR="00D01AB5" w:rsidRDefault="00D01AB5" w:rsidP="00B668F0">
      <w:pPr>
        <w:pStyle w:val="Pavadinimas"/>
        <w:pBdr>
          <w:bottom w:val="single" w:sz="12" w:space="1" w:color="auto"/>
        </w:pBdr>
        <w:rPr>
          <w:lang w:val="lt-LT"/>
        </w:rPr>
      </w:pPr>
    </w:p>
    <w:p w14:paraId="7F154049" w14:textId="77777777" w:rsidR="00D01AB5" w:rsidRDefault="00D01AB5" w:rsidP="00B668F0">
      <w:pPr>
        <w:pStyle w:val="Pavadinimas"/>
        <w:pBdr>
          <w:bottom w:val="single" w:sz="12" w:space="1" w:color="auto"/>
        </w:pBdr>
        <w:rPr>
          <w:lang w:val="lt-LT"/>
        </w:rPr>
      </w:pPr>
    </w:p>
    <w:p w14:paraId="3664923C" w14:textId="77777777" w:rsidR="00D01AB5" w:rsidRDefault="00D01AB5" w:rsidP="00B668F0">
      <w:pPr>
        <w:pStyle w:val="Pavadinimas"/>
        <w:pBdr>
          <w:bottom w:val="single" w:sz="12" w:space="1" w:color="auto"/>
        </w:pBdr>
        <w:rPr>
          <w:lang w:val="lt-LT"/>
        </w:rPr>
      </w:pPr>
    </w:p>
    <w:p w14:paraId="0316BACA" w14:textId="77777777" w:rsidR="00F04BD1" w:rsidRDefault="00F04BD1" w:rsidP="00B668F0">
      <w:pPr>
        <w:pStyle w:val="Pavadinimas"/>
        <w:pBdr>
          <w:bottom w:val="single" w:sz="12" w:space="1" w:color="auto"/>
        </w:pBdr>
        <w:rPr>
          <w:lang w:val="lt-LT"/>
        </w:rPr>
      </w:pPr>
    </w:p>
    <w:p w14:paraId="5481CE92" w14:textId="77777777" w:rsidR="00F04BD1" w:rsidRDefault="00F04BD1" w:rsidP="00B668F0">
      <w:pPr>
        <w:pStyle w:val="Pavadinimas"/>
        <w:pBdr>
          <w:bottom w:val="single" w:sz="12" w:space="1" w:color="auto"/>
        </w:pBdr>
        <w:rPr>
          <w:lang w:val="lt-LT"/>
        </w:rPr>
      </w:pPr>
    </w:p>
    <w:p w14:paraId="62D2DC82" w14:textId="1A088923" w:rsidR="00B668F0" w:rsidRPr="0009078D" w:rsidRDefault="00B668F0" w:rsidP="00B668F0">
      <w:pPr>
        <w:pStyle w:val="Pavadinimas"/>
        <w:pBdr>
          <w:bottom w:val="single" w:sz="12" w:space="1" w:color="auto"/>
        </w:pBdr>
        <w:rPr>
          <w:lang w:val="lt-LT"/>
        </w:rPr>
      </w:pPr>
      <w:r w:rsidRPr="0009078D">
        <w:rPr>
          <w:lang w:val="lt-LT"/>
        </w:rPr>
        <w:t>JURBARKO RAJONO SAVIVALDYBĖS ADMINISTRACIJOS</w:t>
      </w:r>
    </w:p>
    <w:p w14:paraId="4E624975" w14:textId="77777777" w:rsidR="00B668F0" w:rsidRPr="0009078D" w:rsidRDefault="00D70651" w:rsidP="00B668F0">
      <w:pPr>
        <w:pStyle w:val="Pavadinimas"/>
        <w:pBdr>
          <w:bottom w:val="single" w:sz="12" w:space="1" w:color="auto"/>
        </w:pBdr>
        <w:rPr>
          <w:lang w:val="lt-LT"/>
        </w:rPr>
      </w:pPr>
      <w:r w:rsidRPr="0009078D">
        <w:rPr>
          <w:lang w:val="lt-LT"/>
        </w:rPr>
        <w:t xml:space="preserve">SOCIALINĖS PARAMO </w:t>
      </w:r>
      <w:r w:rsidR="00B668F0" w:rsidRPr="0009078D">
        <w:rPr>
          <w:lang w:val="lt-LT"/>
        </w:rPr>
        <w:t>SKYRIUS</w:t>
      </w:r>
    </w:p>
    <w:p w14:paraId="2BA8EC5D" w14:textId="77777777" w:rsidR="00B668F0" w:rsidRPr="0009078D" w:rsidRDefault="00B668F0" w:rsidP="00B668F0">
      <w:pPr>
        <w:pStyle w:val="Pavadinimas"/>
        <w:pBdr>
          <w:bottom w:val="single" w:sz="12" w:space="1" w:color="auto"/>
        </w:pBdr>
        <w:rPr>
          <w:lang w:val="lt-LT"/>
        </w:rPr>
      </w:pPr>
    </w:p>
    <w:p w14:paraId="0A8083FB" w14:textId="77777777" w:rsidR="002E1F99" w:rsidRPr="0009078D" w:rsidRDefault="002E1F99" w:rsidP="002E1F99">
      <w:pPr>
        <w:pStyle w:val="Paantrat"/>
      </w:pPr>
    </w:p>
    <w:p w14:paraId="7F53DFA3" w14:textId="77777777" w:rsidR="002E1F99" w:rsidRPr="0009078D" w:rsidRDefault="002E1F99" w:rsidP="002E1F99">
      <w:pPr>
        <w:pStyle w:val="Paantrat"/>
      </w:pPr>
      <w:r w:rsidRPr="0009078D">
        <w:t>AIŠKINAMASIS RAŠTAS</w:t>
      </w:r>
    </w:p>
    <w:p w14:paraId="4FB77DE7" w14:textId="77777777" w:rsidR="002E1F99" w:rsidRPr="0009078D" w:rsidRDefault="002E1F99" w:rsidP="002E1F99">
      <w:pPr>
        <w:jc w:val="center"/>
        <w:rPr>
          <w:caps/>
        </w:rPr>
      </w:pPr>
    </w:p>
    <w:p w14:paraId="4D65F357" w14:textId="77777777" w:rsidR="002E1F99" w:rsidRDefault="002E1F99" w:rsidP="002E1F99">
      <w:pPr>
        <w:jc w:val="center"/>
        <w:rPr>
          <w:b/>
          <w:bCs/>
          <w:caps/>
        </w:rPr>
      </w:pPr>
      <w:r w:rsidRPr="0009078D">
        <w:rPr>
          <w:b/>
          <w:bCs/>
          <w:caps/>
        </w:rPr>
        <w:t>PRIE JURBARKO RAJONO SAVIVALDYBĖS TARYBOS SPRENDIMO „</w:t>
      </w:r>
      <w:r w:rsidR="00145564" w:rsidRPr="0009078D">
        <w:rPr>
          <w:b/>
        </w:rPr>
        <w:fldChar w:fldCharType="begin">
          <w:ffData>
            <w:name w:val="DOC_DATA"/>
            <w:enabled/>
            <w:calcOnExit w:val="0"/>
            <w:textInput>
              <w:default w:val="{$DOC_DATA}"/>
            </w:textInput>
          </w:ffData>
        </w:fldChar>
      </w:r>
      <w:r w:rsidR="005824E4" w:rsidRPr="0009078D">
        <w:rPr>
          <w:b/>
        </w:rPr>
        <w:instrText xml:space="preserve"> FORMTEXT </w:instrText>
      </w:r>
      <w:r w:rsidR="00145564" w:rsidRPr="0009078D">
        <w:rPr>
          <w:b/>
        </w:rPr>
      </w:r>
      <w:r w:rsidR="00145564" w:rsidRPr="0009078D">
        <w:rPr>
          <w:b/>
        </w:rPr>
        <w:fldChar w:fldCharType="separate"/>
      </w:r>
      <w:r w:rsidR="005824E4" w:rsidRPr="0009078D">
        <w:rPr>
          <w:b/>
          <w:noProof/>
        </w:rPr>
        <w:t>DĖL 2023 METŲ SEREDŽIAUS SENELIŲ GLOBOS NAMŲ METINIŲ ATASKAITŲ RINKINIO</w:t>
      </w:r>
      <w:r w:rsidR="00DB143C">
        <w:rPr>
          <w:b/>
          <w:noProof/>
        </w:rPr>
        <w:t xml:space="preserve"> PATVIRTINIMO</w:t>
      </w:r>
      <w:r w:rsidR="005824E4" w:rsidRPr="0009078D">
        <w:rPr>
          <w:b/>
          <w:noProof/>
        </w:rPr>
        <w:t xml:space="preserve"> </w:t>
      </w:r>
      <w:r w:rsidR="00145564" w:rsidRPr="0009078D">
        <w:rPr>
          <w:b/>
        </w:rPr>
        <w:fldChar w:fldCharType="end"/>
      </w:r>
      <w:r w:rsidRPr="0009078D">
        <w:rPr>
          <w:b/>
          <w:szCs w:val="26"/>
        </w:rPr>
        <w:t>“</w:t>
      </w:r>
      <w:r w:rsidR="00031B2B" w:rsidRPr="0009078D">
        <w:rPr>
          <w:b/>
          <w:szCs w:val="26"/>
        </w:rPr>
        <w:t xml:space="preserve">   </w:t>
      </w:r>
      <w:r w:rsidRPr="0009078D">
        <w:rPr>
          <w:b/>
          <w:bCs/>
          <w:caps/>
        </w:rPr>
        <w:t>projekto</w:t>
      </w:r>
    </w:p>
    <w:p w14:paraId="7D714EFD" w14:textId="77777777" w:rsidR="00D01AB5" w:rsidRDefault="00D01AB5" w:rsidP="002E1F99">
      <w:pPr>
        <w:jc w:val="center"/>
        <w:rPr>
          <w:b/>
          <w:bCs/>
          <w:caps/>
        </w:rPr>
      </w:pPr>
    </w:p>
    <w:p w14:paraId="3D791496" w14:textId="69179EEC" w:rsidR="00D01AB5" w:rsidRPr="0009078D" w:rsidRDefault="00D01AB5" w:rsidP="002E1F99">
      <w:pPr>
        <w:jc w:val="center"/>
        <w:rPr>
          <w:b/>
          <w:bCs/>
          <w:caps/>
        </w:rPr>
      </w:pPr>
      <w:r w:rsidRPr="0009078D">
        <w:fldChar w:fldCharType="begin">
          <w:ffData>
            <w:name w:val="NOW_WORD_DATE"/>
            <w:enabled/>
            <w:calcOnExit w:val="0"/>
            <w:textInput>
              <w:default w:val="{$NOW_WORD_DATE}"/>
            </w:textInput>
          </w:ffData>
        </w:fldChar>
      </w:r>
      <w:r w:rsidRPr="0009078D">
        <w:instrText xml:space="preserve"> FORMTEXT </w:instrText>
      </w:r>
      <w:r w:rsidRPr="0009078D">
        <w:fldChar w:fldCharType="separate"/>
      </w:r>
      <w:r w:rsidRPr="0009078D">
        <w:rPr>
          <w:noProof/>
        </w:rPr>
        <w:t>2024 m. kovo 19 d.</w:t>
      </w:r>
      <w:r w:rsidRPr="0009078D">
        <w:fldChar w:fldCharType="end"/>
      </w:r>
      <w:r w:rsidRPr="0009078D">
        <w:t xml:space="preserve">  Nr. </w:t>
      </w:r>
      <w:r w:rsidRPr="0009078D">
        <w:fldChar w:fldCharType="begin">
          <w:ffData>
            <w:name w:val="SHOWS"/>
            <w:enabled/>
            <w:calcOnExit w:val="0"/>
            <w:textInput>
              <w:default w:val="{$SHOWS}"/>
            </w:textInput>
          </w:ffData>
        </w:fldChar>
      </w:r>
      <w:r w:rsidRPr="0009078D">
        <w:instrText xml:space="preserve"> FORMTEXT </w:instrText>
      </w:r>
      <w:r w:rsidRPr="0009078D">
        <w:fldChar w:fldCharType="separate"/>
      </w:r>
      <w:r w:rsidRPr="0009078D">
        <w:rPr>
          <w:noProof/>
        </w:rPr>
        <w:t>TSP-85</w:t>
      </w:r>
      <w:r w:rsidRPr="0009078D">
        <w:fldChar w:fldCharType="end"/>
      </w:r>
    </w:p>
    <w:p w14:paraId="5B352413" w14:textId="77777777" w:rsidR="002E1F99" w:rsidRPr="0009078D" w:rsidRDefault="002E1F99" w:rsidP="002E1F99">
      <w:pPr>
        <w:tabs>
          <w:tab w:val="left" w:pos="567"/>
        </w:tabs>
        <w:jc w:val="center"/>
      </w:pPr>
    </w:p>
    <w:p w14:paraId="7A95E1AC" w14:textId="77777777" w:rsidR="002E1F99" w:rsidRPr="0009078D" w:rsidRDefault="002E1F99" w:rsidP="002E1F99">
      <w:pPr>
        <w:tabs>
          <w:tab w:val="left" w:pos="0"/>
        </w:tabs>
        <w:jc w:val="center"/>
      </w:pPr>
      <w:r w:rsidRPr="0009078D">
        <w:t>Jurbarkas</w:t>
      </w:r>
    </w:p>
    <w:p w14:paraId="62FF7E97" w14:textId="77777777" w:rsidR="006A29E6" w:rsidRPr="0009078D" w:rsidRDefault="006A29E6" w:rsidP="006A29E6"/>
    <w:tbl>
      <w:tblPr>
        <w:tblW w:w="0" w:type="auto"/>
        <w:tblLook w:val="0000" w:firstRow="0" w:lastRow="0" w:firstColumn="0" w:lastColumn="0" w:noHBand="0" w:noVBand="0"/>
      </w:tblPr>
      <w:tblGrid>
        <w:gridCol w:w="9525"/>
      </w:tblGrid>
      <w:tr w:rsidR="0009078D" w:rsidRPr="0009078D" w14:paraId="1A4AA15F" w14:textId="77777777" w:rsidTr="009E19F9">
        <w:tc>
          <w:tcPr>
            <w:tcW w:w="9854" w:type="dxa"/>
          </w:tcPr>
          <w:p w14:paraId="7EA8517A" w14:textId="77777777" w:rsidR="006A29E6" w:rsidRPr="0009078D" w:rsidRDefault="006A29E6" w:rsidP="009E19F9">
            <w:pPr>
              <w:tabs>
                <w:tab w:val="left" w:pos="0"/>
              </w:tabs>
              <w:rPr>
                <w:b/>
                <w:bCs/>
                <w:sz w:val="22"/>
              </w:rPr>
            </w:pPr>
            <w:r w:rsidRPr="0009078D">
              <w:rPr>
                <w:b/>
                <w:bCs/>
                <w:i/>
                <w:iCs/>
                <w:sz w:val="22"/>
              </w:rPr>
              <w:t>1. Parengto projekto tikslai ir uždaviniai.</w:t>
            </w:r>
          </w:p>
        </w:tc>
      </w:tr>
      <w:tr w:rsidR="0009078D" w:rsidRPr="0009078D" w14:paraId="4F837C3D" w14:textId="77777777" w:rsidTr="009E19F9">
        <w:tc>
          <w:tcPr>
            <w:tcW w:w="9854" w:type="dxa"/>
          </w:tcPr>
          <w:p w14:paraId="3C1D6A4A" w14:textId="77777777" w:rsidR="006A29E6" w:rsidRPr="0009078D" w:rsidRDefault="00767656" w:rsidP="009E19F9">
            <w:pPr>
              <w:tabs>
                <w:tab w:val="left" w:pos="0"/>
              </w:tabs>
              <w:jc w:val="both"/>
              <w:rPr>
                <w:sz w:val="22"/>
              </w:rPr>
            </w:pPr>
            <w:r>
              <w:rPr>
                <w:szCs w:val="24"/>
                <w:lang w:eastAsia="ar-SA"/>
              </w:rPr>
              <w:t xml:space="preserve">Patvirtinti </w:t>
            </w:r>
            <w:r w:rsidR="00D70651" w:rsidRPr="0009078D">
              <w:rPr>
                <w:szCs w:val="24"/>
                <w:lang w:eastAsia="ar-SA"/>
              </w:rPr>
              <w:t>Seredžiaus senelių globos namų 202</w:t>
            </w:r>
            <w:r w:rsidR="00CD22B7" w:rsidRPr="0009078D">
              <w:rPr>
                <w:szCs w:val="24"/>
                <w:lang w:eastAsia="ar-SA"/>
              </w:rPr>
              <w:t>3</w:t>
            </w:r>
            <w:r w:rsidR="00D70651" w:rsidRPr="0009078D">
              <w:rPr>
                <w:szCs w:val="24"/>
                <w:lang w:eastAsia="ar-SA"/>
              </w:rPr>
              <w:t xml:space="preserve"> metų veiklos ataskait</w:t>
            </w:r>
            <w:r>
              <w:rPr>
                <w:szCs w:val="24"/>
                <w:lang w:eastAsia="ar-SA"/>
              </w:rPr>
              <w:t>ą</w:t>
            </w:r>
            <w:r w:rsidR="00CD22B7" w:rsidRPr="0009078D">
              <w:rPr>
                <w:szCs w:val="24"/>
                <w:lang w:eastAsia="ar-SA"/>
              </w:rPr>
              <w:t>, finansinių ataskaitų rinkin</w:t>
            </w:r>
            <w:r>
              <w:rPr>
                <w:szCs w:val="24"/>
                <w:lang w:eastAsia="ar-SA"/>
              </w:rPr>
              <w:t>į</w:t>
            </w:r>
            <w:r w:rsidR="00CD22B7" w:rsidRPr="0009078D">
              <w:rPr>
                <w:szCs w:val="24"/>
                <w:lang w:eastAsia="ar-SA"/>
              </w:rPr>
              <w:t>, biudžeto vykdymo ataskaitų rinkin</w:t>
            </w:r>
            <w:r>
              <w:rPr>
                <w:szCs w:val="24"/>
                <w:lang w:eastAsia="ar-SA"/>
              </w:rPr>
              <w:t>į</w:t>
            </w:r>
            <w:r w:rsidR="00D70651" w:rsidRPr="0009078D">
              <w:rPr>
                <w:szCs w:val="24"/>
                <w:lang w:eastAsia="ar-SA"/>
              </w:rPr>
              <w:t>.</w:t>
            </w:r>
          </w:p>
        </w:tc>
      </w:tr>
      <w:tr w:rsidR="0009078D" w:rsidRPr="0009078D" w14:paraId="39B1BD3E" w14:textId="77777777" w:rsidTr="009E19F9">
        <w:tc>
          <w:tcPr>
            <w:tcW w:w="9854" w:type="dxa"/>
          </w:tcPr>
          <w:p w14:paraId="02420475" w14:textId="77777777" w:rsidR="006A29E6" w:rsidRPr="0009078D" w:rsidRDefault="006A29E6" w:rsidP="009E19F9">
            <w:pPr>
              <w:tabs>
                <w:tab w:val="left" w:pos="0"/>
              </w:tabs>
              <w:rPr>
                <w:b/>
                <w:bCs/>
                <w:sz w:val="22"/>
              </w:rPr>
            </w:pPr>
            <w:r w:rsidRPr="0009078D">
              <w:rPr>
                <w:b/>
                <w:bCs/>
                <w:i/>
                <w:iCs/>
                <w:sz w:val="22"/>
              </w:rPr>
              <w:t>2. Kaip šiuo metu yra sureguliuoti projekte aptarti klausimai.</w:t>
            </w:r>
          </w:p>
        </w:tc>
      </w:tr>
      <w:tr w:rsidR="0009078D" w:rsidRPr="0009078D" w14:paraId="43385599" w14:textId="77777777" w:rsidTr="009E19F9">
        <w:tc>
          <w:tcPr>
            <w:tcW w:w="9854" w:type="dxa"/>
          </w:tcPr>
          <w:p w14:paraId="72B5CAF7" w14:textId="77777777" w:rsidR="006A29E6" w:rsidRPr="0009078D" w:rsidRDefault="005824E4" w:rsidP="00D70651">
            <w:pPr>
              <w:jc w:val="both"/>
              <w:rPr>
                <w:sz w:val="22"/>
              </w:rPr>
            </w:pPr>
            <w:r w:rsidRPr="0009078D">
              <w:rPr>
                <w:szCs w:val="24"/>
              </w:rPr>
              <w:t>Ataskaitas pateikė Seredžiaus senelių globos namų direktorius teisės aktų nustatyta tvarka.</w:t>
            </w:r>
          </w:p>
        </w:tc>
      </w:tr>
      <w:tr w:rsidR="0009078D" w:rsidRPr="0009078D" w14:paraId="10BBBC3C" w14:textId="77777777" w:rsidTr="009E19F9">
        <w:tc>
          <w:tcPr>
            <w:tcW w:w="9854" w:type="dxa"/>
          </w:tcPr>
          <w:p w14:paraId="6338AFC3" w14:textId="77777777" w:rsidR="006A29E6" w:rsidRPr="0009078D" w:rsidRDefault="006A29E6" w:rsidP="009E19F9">
            <w:pPr>
              <w:tabs>
                <w:tab w:val="left" w:pos="0"/>
              </w:tabs>
              <w:rPr>
                <w:b/>
                <w:bCs/>
                <w:i/>
                <w:iCs/>
                <w:sz w:val="22"/>
              </w:rPr>
            </w:pPr>
            <w:r w:rsidRPr="0009078D">
              <w:rPr>
                <w:b/>
                <w:bCs/>
                <w:i/>
                <w:iCs/>
                <w:sz w:val="22"/>
              </w:rPr>
              <w:t>3. Kokių pozityvių rezultatų laukiama.</w:t>
            </w:r>
          </w:p>
        </w:tc>
      </w:tr>
      <w:tr w:rsidR="0009078D" w:rsidRPr="0009078D" w14:paraId="2E179995" w14:textId="77777777" w:rsidTr="009E19F9">
        <w:tc>
          <w:tcPr>
            <w:tcW w:w="9854" w:type="dxa"/>
          </w:tcPr>
          <w:p w14:paraId="0D310EF6" w14:textId="77777777" w:rsidR="006A29E6" w:rsidRPr="0009078D" w:rsidRDefault="00D70651" w:rsidP="009E19F9">
            <w:pPr>
              <w:tabs>
                <w:tab w:val="left" w:pos="0"/>
              </w:tabs>
              <w:jc w:val="both"/>
              <w:rPr>
                <w:sz w:val="22"/>
              </w:rPr>
            </w:pPr>
            <w:r w:rsidRPr="0009078D">
              <w:rPr>
                <w:szCs w:val="24"/>
              </w:rPr>
              <w:t>Bus įgyvendinti teisės aktų reikalavimai</w:t>
            </w:r>
            <w:r w:rsidR="00233BBB" w:rsidRPr="0009078D">
              <w:rPr>
                <w:szCs w:val="24"/>
              </w:rPr>
              <w:t>.</w:t>
            </w:r>
          </w:p>
        </w:tc>
      </w:tr>
      <w:tr w:rsidR="0009078D" w:rsidRPr="0009078D" w14:paraId="710CCDD1" w14:textId="77777777" w:rsidTr="009E19F9">
        <w:tc>
          <w:tcPr>
            <w:tcW w:w="9854" w:type="dxa"/>
          </w:tcPr>
          <w:p w14:paraId="5A6BB508" w14:textId="77777777" w:rsidR="006A29E6" w:rsidRPr="0009078D" w:rsidRDefault="006A29E6" w:rsidP="009E19F9">
            <w:pPr>
              <w:tabs>
                <w:tab w:val="left" w:pos="0"/>
              </w:tabs>
              <w:jc w:val="both"/>
              <w:rPr>
                <w:b/>
                <w:bCs/>
                <w:i/>
                <w:iCs/>
                <w:sz w:val="22"/>
              </w:rPr>
            </w:pPr>
            <w:r w:rsidRPr="0009078D">
              <w:rPr>
                <w:b/>
                <w:bCs/>
                <w:i/>
                <w:iCs/>
                <w:sz w:val="22"/>
              </w:rPr>
              <w:t>4. Galimos neigiamos priimto projekto pasekmės ir kokių priemonių reikėtų imtis, kad tokių pasekmių būtų išvengta.</w:t>
            </w:r>
          </w:p>
        </w:tc>
      </w:tr>
      <w:tr w:rsidR="0009078D" w:rsidRPr="0009078D" w14:paraId="378F84CE" w14:textId="77777777" w:rsidTr="009E19F9">
        <w:tc>
          <w:tcPr>
            <w:tcW w:w="9854" w:type="dxa"/>
          </w:tcPr>
          <w:p w14:paraId="1340C9EF" w14:textId="77777777" w:rsidR="006A29E6" w:rsidRPr="0009078D" w:rsidRDefault="00D70651" w:rsidP="009E19F9">
            <w:pPr>
              <w:tabs>
                <w:tab w:val="left" w:pos="0"/>
              </w:tabs>
              <w:jc w:val="both"/>
              <w:rPr>
                <w:sz w:val="20"/>
              </w:rPr>
            </w:pPr>
            <w:r w:rsidRPr="0009078D">
              <w:rPr>
                <w:szCs w:val="24"/>
                <w:lang w:eastAsia="ar-SA"/>
              </w:rPr>
              <w:t>Neigiamų pasekmių nenumatoma</w:t>
            </w:r>
            <w:r w:rsidR="00233BBB" w:rsidRPr="0009078D">
              <w:rPr>
                <w:szCs w:val="24"/>
                <w:lang w:eastAsia="ar-SA"/>
              </w:rPr>
              <w:t>.</w:t>
            </w:r>
          </w:p>
        </w:tc>
      </w:tr>
      <w:tr w:rsidR="0009078D" w:rsidRPr="0009078D" w14:paraId="06D761E5" w14:textId="77777777" w:rsidTr="009E19F9">
        <w:tc>
          <w:tcPr>
            <w:tcW w:w="9854" w:type="dxa"/>
          </w:tcPr>
          <w:p w14:paraId="17E6A868" w14:textId="77777777" w:rsidR="006A29E6" w:rsidRPr="0009078D" w:rsidRDefault="006A29E6" w:rsidP="009E19F9">
            <w:pPr>
              <w:tabs>
                <w:tab w:val="left" w:pos="0"/>
              </w:tabs>
              <w:jc w:val="both"/>
              <w:rPr>
                <w:b/>
                <w:bCs/>
                <w:i/>
                <w:iCs/>
                <w:sz w:val="22"/>
              </w:rPr>
            </w:pPr>
            <w:r w:rsidRPr="0009078D">
              <w:rPr>
                <w:b/>
                <w:bCs/>
                <w:i/>
                <w:iCs/>
                <w:sz w:val="22"/>
              </w:rPr>
              <w:t>5. Kokie šios srities aktai tebegalioja (pateikiamas aktų sąrašas) ir kokius galiojančius aktus būtina pakeisti ar panaikinti, priėmus teikiamą projektą.</w:t>
            </w:r>
          </w:p>
        </w:tc>
      </w:tr>
      <w:tr w:rsidR="0009078D" w:rsidRPr="0009078D" w14:paraId="372EE76C" w14:textId="77777777" w:rsidTr="009E19F9">
        <w:tc>
          <w:tcPr>
            <w:tcW w:w="9854" w:type="dxa"/>
          </w:tcPr>
          <w:p w14:paraId="0FD345F1" w14:textId="77777777" w:rsidR="006A29E6" w:rsidRPr="0009078D" w:rsidRDefault="00D70651" w:rsidP="009E19F9">
            <w:pPr>
              <w:tabs>
                <w:tab w:val="left" w:pos="0"/>
              </w:tabs>
              <w:jc w:val="both"/>
              <w:rPr>
                <w:sz w:val="22"/>
              </w:rPr>
            </w:pPr>
            <w:r w:rsidRPr="0009078D">
              <w:rPr>
                <w:sz w:val="22"/>
              </w:rPr>
              <w:t>-</w:t>
            </w:r>
          </w:p>
        </w:tc>
      </w:tr>
      <w:tr w:rsidR="0009078D" w:rsidRPr="0009078D" w14:paraId="17E8AC57" w14:textId="77777777" w:rsidTr="009E19F9">
        <w:tc>
          <w:tcPr>
            <w:tcW w:w="9854" w:type="dxa"/>
          </w:tcPr>
          <w:p w14:paraId="1D70EEE8" w14:textId="77777777" w:rsidR="006A29E6" w:rsidRPr="0009078D" w:rsidRDefault="006A29E6" w:rsidP="009E19F9">
            <w:pPr>
              <w:tabs>
                <w:tab w:val="left" w:pos="0"/>
              </w:tabs>
              <w:rPr>
                <w:b/>
                <w:bCs/>
                <w:i/>
                <w:iCs/>
                <w:sz w:val="22"/>
              </w:rPr>
            </w:pPr>
            <w:r w:rsidRPr="0009078D">
              <w:rPr>
                <w:b/>
                <w:bCs/>
                <w:i/>
                <w:iCs/>
                <w:sz w:val="22"/>
              </w:rPr>
              <w:t>6. Projekto rengimo metu gauti specialistų vertinimai ir išvados, ekonominiai apskaičiavimai (sąmatos), konkretūs finansavimo šaltiniai.</w:t>
            </w:r>
          </w:p>
          <w:p w14:paraId="1089F780" w14:textId="77777777" w:rsidR="006A29E6" w:rsidRPr="0009078D" w:rsidRDefault="00CD22B7" w:rsidP="009E19F9">
            <w:pPr>
              <w:tabs>
                <w:tab w:val="left" w:pos="0"/>
              </w:tabs>
              <w:rPr>
                <w:b/>
                <w:bCs/>
                <w:i/>
                <w:iCs/>
                <w:sz w:val="22"/>
              </w:rPr>
            </w:pPr>
            <w:r w:rsidRPr="0009078D">
              <w:rPr>
                <w:bCs/>
                <w:iCs/>
                <w:szCs w:val="24"/>
                <w:lang w:eastAsia="ar-SA"/>
              </w:rPr>
              <w:t>-</w:t>
            </w:r>
          </w:p>
        </w:tc>
      </w:tr>
      <w:tr w:rsidR="0009078D" w:rsidRPr="0009078D" w14:paraId="4685D60D" w14:textId="77777777" w:rsidTr="009E19F9">
        <w:tc>
          <w:tcPr>
            <w:tcW w:w="9854" w:type="dxa"/>
          </w:tcPr>
          <w:p w14:paraId="542839FB" w14:textId="77777777" w:rsidR="006A29E6" w:rsidRPr="0009078D" w:rsidRDefault="006A29E6" w:rsidP="009E19F9">
            <w:pPr>
              <w:tabs>
                <w:tab w:val="left" w:pos="0"/>
              </w:tabs>
              <w:jc w:val="both"/>
              <w:rPr>
                <w:b/>
                <w:i/>
                <w:sz w:val="22"/>
              </w:rPr>
            </w:pPr>
            <w:r w:rsidRPr="0009078D">
              <w:rPr>
                <w:b/>
                <w:i/>
                <w:sz w:val="22"/>
              </w:rPr>
              <w:t>7. Ar reikalingas projekto antikorupcinis vertinimas</w:t>
            </w:r>
            <w:r w:rsidR="00FD0852" w:rsidRPr="0009078D">
              <w:rPr>
                <w:b/>
                <w:i/>
                <w:sz w:val="22"/>
              </w:rPr>
              <w:t>.</w:t>
            </w:r>
          </w:p>
          <w:p w14:paraId="26452AC0" w14:textId="77777777" w:rsidR="006A29E6" w:rsidRPr="0009078D" w:rsidRDefault="00D70651" w:rsidP="009E19F9">
            <w:pPr>
              <w:tabs>
                <w:tab w:val="left" w:pos="0"/>
              </w:tabs>
              <w:jc w:val="both"/>
              <w:rPr>
                <w:sz w:val="22"/>
              </w:rPr>
            </w:pPr>
            <w:r w:rsidRPr="0009078D">
              <w:rPr>
                <w:sz w:val="22"/>
              </w:rPr>
              <w:t>Ne</w:t>
            </w:r>
          </w:p>
        </w:tc>
      </w:tr>
      <w:tr w:rsidR="0009078D" w:rsidRPr="0009078D" w14:paraId="78CC7444" w14:textId="77777777" w:rsidTr="009E19F9">
        <w:tc>
          <w:tcPr>
            <w:tcW w:w="9854" w:type="dxa"/>
          </w:tcPr>
          <w:p w14:paraId="17718372" w14:textId="77777777" w:rsidR="006A29E6" w:rsidRPr="0009078D" w:rsidRDefault="006A29E6" w:rsidP="009E19F9">
            <w:pPr>
              <w:tabs>
                <w:tab w:val="left" w:pos="0"/>
              </w:tabs>
              <w:jc w:val="both"/>
              <w:rPr>
                <w:b/>
                <w:i/>
                <w:sz w:val="22"/>
              </w:rPr>
            </w:pPr>
            <w:r w:rsidRPr="0009078D">
              <w:rPr>
                <w:b/>
                <w:i/>
                <w:sz w:val="22"/>
              </w:rPr>
              <w:t>8. Projekto iniciatorius, autorius ar autorių grupė.</w:t>
            </w:r>
          </w:p>
        </w:tc>
      </w:tr>
      <w:tr w:rsidR="0009078D" w:rsidRPr="0009078D" w14:paraId="3B03AD4D" w14:textId="77777777" w:rsidTr="009E19F9">
        <w:tc>
          <w:tcPr>
            <w:tcW w:w="9854" w:type="dxa"/>
          </w:tcPr>
          <w:p w14:paraId="56955C53" w14:textId="77777777" w:rsidR="006A29E6" w:rsidRPr="0009078D" w:rsidRDefault="00D70651" w:rsidP="009E19F9">
            <w:pPr>
              <w:tabs>
                <w:tab w:val="left" w:pos="0"/>
              </w:tabs>
              <w:jc w:val="both"/>
              <w:rPr>
                <w:sz w:val="22"/>
              </w:rPr>
            </w:pPr>
            <w:r w:rsidRPr="0009078D">
              <w:rPr>
                <w:szCs w:val="24"/>
              </w:rPr>
              <w:t>Seredžiaus senelių globos namai ir Socialinės paramos skyrius</w:t>
            </w:r>
          </w:p>
        </w:tc>
      </w:tr>
      <w:tr w:rsidR="0009078D" w:rsidRPr="0009078D" w14:paraId="4D33E20A" w14:textId="77777777" w:rsidTr="009E19F9">
        <w:tc>
          <w:tcPr>
            <w:tcW w:w="9854" w:type="dxa"/>
          </w:tcPr>
          <w:p w14:paraId="171C31F3" w14:textId="77777777" w:rsidR="006A29E6" w:rsidRPr="0009078D" w:rsidRDefault="006A29E6" w:rsidP="009E19F9">
            <w:pPr>
              <w:tabs>
                <w:tab w:val="left" w:pos="0"/>
              </w:tabs>
              <w:rPr>
                <w:b/>
                <w:bCs/>
                <w:i/>
                <w:iCs/>
                <w:sz w:val="22"/>
              </w:rPr>
            </w:pPr>
            <w:r w:rsidRPr="0009078D">
              <w:rPr>
                <w:b/>
                <w:bCs/>
                <w:i/>
                <w:iCs/>
                <w:sz w:val="22"/>
              </w:rPr>
              <w:t>9. Kiti, autorių nuomone, reikalingi pagrindimai ir paaiškinimai.</w:t>
            </w:r>
          </w:p>
          <w:p w14:paraId="2FB4FBFD" w14:textId="77777777" w:rsidR="006A29E6" w:rsidRPr="0009078D" w:rsidRDefault="006A29E6" w:rsidP="009E19F9">
            <w:pPr>
              <w:tabs>
                <w:tab w:val="left" w:pos="0"/>
              </w:tabs>
              <w:rPr>
                <w:b/>
                <w:bCs/>
                <w:i/>
                <w:iCs/>
                <w:sz w:val="22"/>
              </w:rPr>
            </w:pPr>
          </w:p>
        </w:tc>
      </w:tr>
      <w:tr w:rsidR="0009078D" w:rsidRPr="0009078D" w14:paraId="1BBFA802" w14:textId="77777777" w:rsidTr="009E19F9">
        <w:tc>
          <w:tcPr>
            <w:tcW w:w="9854" w:type="dxa"/>
          </w:tcPr>
          <w:p w14:paraId="5A737E43" w14:textId="77777777" w:rsidR="006A29E6" w:rsidRPr="0009078D" w:rsidRDefault="006A29E6" w:rsidP="009E19F9">
            <w:pPr>
              <w:tabs>
                <w:tab w:val="left" w:pos="0"/>
              </w:tabs>
              <w:jc w:val="both"/>
              <w:rPr>
                <w:b/>
                <w:i/>
                <w:sz w:val="22"/>
              </w:rPr>
            </w:pPr>
            <w:r w:rsidRPr="0009078D">
              <w:rPr>
                <w:b/>
                <w:i/>
                <w:sz w:val="22"/>
              </w:rPr>
              <w:t>10. Sprendimas įteikiamas (kam ir kiek egz.)</w:t>
            </w:r>
            <w:r w:rsidR="00FD0852" w:rsidRPr="0009078D">
              <w:rPr>
                <w:b/>
                <w:i/>
                <w:sz w:val="22"/>
              </w:rPr>
              <w:t>.</w:t>
            </w:r>
          </w:p>
        </w:tc>
      </w:tr>
      <w:tr w:rsidR="006A29E6" w:rsidRPr="0009078D" w14:paraId="004D222A" w14:textId="77777777" w:rsidTr="009E19F9">
        <w:tc>
          <w:tcPr>
            <w:tcW w:w="9854" w:type="dxa"/>
          </w:tcPr>
          <w:p w14:paraId="229D1C23" w14:textId="77777777" w:rsidR="006A29E6" w:rsidRPr="0009078D" w:rsidRDefault="00D70651" w:rsidP="009E19F9">
            <w:pPr>
              <w:tabs>
                <w:tab w:val="left" w:pos="0"/>
              </w:tabs>
              <w:jc w:val="both"/>
              <w:rPr>
                <w:b/>
                <w:i/>
                <w:sz w:val="22"/>
              </w:rPr>
            </w:pPr>
            <w:r w:rsidRPr="0009078D">
              <w:rPr>
                <w:szCs w:val="24"/>
              </w:rPr>
              <w:t>Seredžiaus senelių globos namams, 1 egz.</w:t>
            </w:r>
          </w:p>
        </w:tc>
      </w:tr>
    </w:tbl>
    <w:p w14:paraId="2A24689F" w14:textId="77777777" w:rsidR="002E1F99" w:rsidRPr="0009078D" w:rsidRDefault="002E1F99" w:rsidP="002E1F99">
      <w:pPr>
        <w:tabs>
          <w:tab w:val="left" w:pos="567"/>
        </w:tabs>
      </w:pPr>
    </w:p>
    <w:p w14:paraId="51CE5A8D" w14:textId="77777777" w:rsidR="00B668F0" w:rsidRPr="0009078D" w:rsidRDefault="00B668F0" w:rsidP="00B668F0">
      <w:r w:rsidRPr="0009078D">
        <w:t>Parengė</w:t>
      </w:r>
    </w:p>
    <w:p w14:paraId="7474C3B0" w14:textId="77777777" w:rsidR="00767656" w:rsidRDefault="00767656" w:rsidP="00233BBB">
      <w:pPr>
        <w:pStyle w:val="Antrats"/>
        <w:tabs>
          <w:tab w:val="clear" w:pos="4153"/>
          <w:tab w:val="clear" w:pos="8306"/>
        </w:tabs>
      </w:pPr>
      <w:r>
        <w:rPr>
          <w:lang w:eastAsia="de-DE"/>
        </w:rPr>
        <w:t>Inga Kornikaitė</w:t>
      </w:r>
      <w:r w:rsidRPr="0009078D">
        <w:rPr>
          <w:lang w:eastAsia="de-DE"/>
        </w:rPr>
        <w:t xml:space="preserve">, tel. </w:t>
      </w:r>
      <w:r>
        <w:rPr>
          <w:lang w:eastAsia="de-DE"/>
        </w:rPr>
        <w:t>+370 447 70183</w:t>
      </w:r>
      <w:r w:rsidRPr="0009078D">
        <w:rPr>
          <w:lang w:eastAsia="de-DE"/>
        </w:rPr>
        <w:t xml:space="preserve">,  el. p.  </w:t>
      </w:r>
      <w:r>
        <w:rPr>
          <w:lang w:eastAsia="de-DE"/>
        </w:rPr>
        <w:t>inga.kornikaite@jurbarkas.lt</w:t>
      </w:r>
      <w:r w:rsidRPr="0009078D">
        <w:t xml:space="preserve"> </w:t>
      </w:r>
    </w:p>
    <w:p w14:paraId="3E84296E" w14:textId="77777777" w:rsidR="006A29E6" w:rsidRPr="0009078D" w:rsidRDefault="00145564" w:rsidP="00233BBB">
      <w:pPr>
        <w:pStyle w:val="Antrats"/>
        <w:tabs>
          <w:tab w:val="clear" w:pos="4153"/>
          <w:tab w:val="clear" w:pos="8306"/>
        </w:tabs>
      </w:pPr>
      <w:r w:rsidRPr="0009078D">
        <w:fldChar w:fldCharType="begin">
          <w:ffData>
            <w:name w:val="NOW_DATE1"/>
            <w:enabled/>
            <w:calcOnExit w:val="0"/>
            <w:textInput>
              <w:default w:val="{$NOW_DATE1}"/>
            </w:textInput>
          </w:ffData>
        </w:fldChar>
      </w:r>
      <w:r w:rsidR="00A93FA4" w:rsidRPr="0009078D">
        <w:instrText xml:space="preserve"> FORMTEXT </w:instrText>
      </w:r>
      <w:r w:rsidRPr="0009078D">
        <w:fldChar w:fldCharType="separate"/>
      </w:r>
      <w:r w:rsidR="00B668F0" w:rsidRPr="0009078D">
        <w:rPr>
          <w:noProof/>
        </w:rPr>
        <w:t>{$DATA}</w:t>
      </w:r>
      <w:r w:rsidRPr="0009078D">
        <w:rPr>
          <w:noProof/>
        </w:rPr>
        <w:fldChar w:fldCharType="end"/>
      </w:r>
    </w:p>
    <w:sectPr w:rsidR="006A29E6" w:rsidRPr="0009078D" w:rsidSect="004C58D6">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67EAB" w14:textId="77777777" w:rsidR="004C58D6" w:rsidRDefault="004C58D6">
      <w:r>
        <w:separator/>
      </w:r>
    </w:p>
  </w:endnote>
  <w:endnote w:type="continuationSeparator" w:id="0">
    <w:p w14:paraId="6A3DD786" w14:textId="77777777" w:rsidR="004C58D6" w:rsidRDefault="004C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62D50" w14:textId="77777777" w:rsidR="004C58D6" w:rsidRDefault="004C58D6">
      <w:r>
        <w:separator/>
      </w:r>
    </w:p>
  </w:footnote>
  <w:footnote w:type="continuationSeparator" w:id="0">
    <w:p w14:paraId="2CCF5B38" w14:textId="77777777" w:rsidR="004C58D6" w:rsidRDefault="004C5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0BCB3" w14:textId="77777777" w:rsidR="009E19F9" w:rsidRDefault="00145564">
    <w:pPr>
      <w:pStyle w:val="Antrats"/>
      <w:framePr w:wrap="around" w:vAnchor="text" w:hAnchor="margin" w:xAlign="center" w:y="1"/>
      <w:rPr>
        <w:rStyle w:val="Puslapionumeris"/>
      </w:rPr>
    </w:pPr>
    <w:r>
      <w:rPr>
        <w:rStyle w:val="Puslapionumeris"/>
      </w:rPr>
      <w:fldChar w:fldCharType="begin"/>
    </w:r>
    <w:r w:rsidR="009E19F9">
      <w:rPr>
        <w:rStyle w:val="Puslapionumeris"/>
      </w:rPr>
      <w:instrText xml:space="preserve">PAGE  </w:instrText>
    </w:r>
    <w:r>
      <w:rPr>
        <w:rStyle w:val="Puslapionumeris"/>
      </w:rPr>
      <w:fldChar w:fldCharType="end"/>
    </w:r>
  </w:p>
  <w:p w14:paraId="5E73DD4B" w14:textId="77777777" w:rsidR="009E19F9" w:rsidRDefault="009E19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8A16B" w14:textId="77777777" w:rsidR="009E19F9" w:rsidRDefault="009E19F9">
    <w:pPr>
      <w:pStyle w:val="Antrats"/>
      <w:framePr w:wrap="around" w:vAnchor="text" w:hAnchor="margin" w:xAlign="center" w:y="1"/>
      <w:rPr>
        <w:rStyle w:val="Puslapionumeris"/>
      </w:rPr>
    </w:pPr>
  </w:p>
  <w:p w14:paraId="12253D52" w14:textId="77777777" w:rsidR="009E19F9" w:rsidRDefault="009E19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2487890">
    <w:abstractNumId w:val="4"/>
  </w:num>
  <w:num w:numId="2" w16cid:durableId="561328925">
    <w:abstractNumId w:val="2"/>
  </w:num>
  <w:num w:numId="3" w16cid:durableId="1664242264">
    <w:abstractNumId w:val="5"/>
  </w:num>
  <w:num w:numId="4" w16cid:durableId="284235753">
    <w:abstractNumId w:val="1"/>
  </w:num>
  <w:num w:numId="5" w16cid:durableId="2011251143">
    <w:abstractNumId w:val="7"/>
  </w:num>
  <w:num w:numId="6" w16cid:durableId="225729110">
    <w:abstractNumId w:val="6"/>
  </w:num>
  <w:num w:numId="7" w16cid:durableId="613485938">
    <w:abstractNumId w:val="0"/>
  </w:num>
  <w:num w:numId="8" w16cid:durableId="1899978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887"/>
    <w:rsid w:val="00012EFF"/>
    <w:rsid w:val="00015722"/>
    <w:rsid w:val="000258A2"/>
    <w:rsid w:val="00031B2B"/>
    <w:rsid w:val="00033A70"/>
    <w:rsid w:val="0003441C"/>
    <w:rsid w:val="0004161D"/>
    <w:rsid w:val="00044281"/>
    <w:rsid w:val="00051365"/>
    <w:rsid w:val="00063F03"/>
    <w:rsid w:val="00072745"/>
    <w:rsid w:val="00073ECC"/>
    <w:rsid w:val="00076A1D"/>
    <w:rsid w:val="00077329"/>
    <w:rsid w:val="000773EB"/>
    <w:rsid w:val="00085739"/>
    <w:rsid w:val="0009078D"/>
    <w:rsid w:val="000A24CA"/>
    <w:rsid w:val="000A56D5"/>
    <w:rsid w:val="000A5B81"/>
    <w:rsid w:val="000C54C7"/>
    <w:rsid w:val="000E1F44"/>
    <w:rsid w:val="00100175"/>
    <w:rsid w:val="0010176C"/>
    <w:rsid w:val="001017FB"/>
    <w:rsid w:val="00107C26"/>
    <w:rsid w:val="00117349"/>
    <w:rsid w:val="00124B53"/>
    <w:rsid w:val="0013367C"/>
    <w:rsid w:val="00134DFC"/>
    <w:rsid w:val="00145564"/>
    <w:rsid w:val="001471AC"/>
    <w:rsid w:val="0015078A"/>
    <w:rsid w:val="00152F39"/>
    <w:rsid w:val="0016226A"/>
    <w:rsid w:val="001637D2"/>
    <w:rsid w:val="00172D6E"/>
    <w:rsid w:val="00181E5E"/>
    <w:rsid w:val="00182224"/>
    <w:rsid w:val="00190B66"/>
    <w:rsid w:val="001952BC"/>
    <w:rsid w:val="001A03B9"/>
    <w:rsid w:val="001D4EA6"/>
    <w:rsid w:val="001E6FCA"/>
    <w:rsid w:val="00200ADA"/>
    <w:rsid w:val="00203CFC"/>
    <w:rsid w:val="00207BCB"/>
    <w:rsid w:val="002168E4"/>
    <w:rsid w:val="00226341"/>
    <w:rsid w:val="002325F6"/>
    <w:rsid w:val="00233BBB"/>
    <w:rsid w:val="00234B9B"/>
    <w:rsid w:val="00251454"/>
    <w:rsid w:val="00266939"/>
    <w:rsid w:val="00281984"/>
    <w:rsid w:val="00291A38"/>
    <w:rsid w:val="002A540D"/>
    <w:rsid w:val="002C5234"/>
    <w:rsid w:val="002E1F99"/>
    <w:rsid w:val="002E24FF"/>
    <w:rsid w:val="002F084E"/>
    <w:rsid w:val="002F4A2B"/>
    <w:rsid w:val="002F7E49"/>
    <w:rsid w:val="00323FE1"/>
    <w:rsid w:val="00333FD4"/>
    <w:rsid w:val="003421EA"/>
    <w:rsid w:val="003459E5"/>
    <w:rsid w:val="00357530"/>
    <w:rsid w:val="00372033"/>
    <w:rsid w:val="00376143"/>
    <w:rsid w:val="003822CB"/>
    <w:rsid w:val="003859A4"/>
    <w:rsid w:val="003859D7"/>
    <w:rsid w:val="00394FD0"/>
    <w:rsid w:val="003A7EDE"/>
    <w:rsid w:val="003A7F59"/>
    <w:rsid w:val="003B2523"/>
    <w:rsid w:val="003D484F"/>
    <w:rsid w:val="003E54A7"/>
    <w:rsid w:val="003F1305"/>
    <w:rsid w:val="004003BA"/>
    <w:rsid w:val="00433D3F"/>
    <w:rsid w:val="00435B30"/>
    <w:rsid w:val="00445CDE"/>
    <w:rsid w:val="0045397C"/>
    <w:rsid w:val="00454723"/>
    <w:rsid w:val="00456ABD"/>
    <w:rsid w:val="00460718"/>
    <w:rsid w:val="00476780"/>
    <w:rsid w:val="00492702"/>
    <w:rsid w:val="004A7EF0"/>
    <w:rsid w:val="004B0CB9"/>
    <w:rsid w:val="004B1E88"/>
    <w:rsid w:val="004B2369"/>
    <w:rsid w:val="004B3700"/>
    <w:rsid w:val="004B7BDB"/>
    <w:rsid w:val="004C58D6"/>
    <w:rsid w:val="00501C69"/>
    <w:rsid w:val="00517C26"/>
    <w:rsid w:val="005209D1"/>
    <w:rsid w:val="00520A16"/>
    <w:rsid w:val="005231DA"/>
    <w:rsid w:val="005306BD"/>
    <w:rsid w:val="00542B92"/>
    <w:rsid w:val="00553547"/>
    <w:rsid w:val="00567B4F"/>
    <w:rsid w:val="00570AD7"/>
    <w:rsid w:val="005824E4"/>
    <w:rsid w:val="00585AFC"/>
    <w:rsid w:val="00586754"/>
    <w:rsid w:val="00593FFF"/>
    <w:rsid w:val="005967C1"/>
    <w:rsid w:val="005B2122"/>
    <w:rsid w:val="005C31CD"/>
    <w:rsid w:val="005C627D"/>
    <w:rsid w:val="005D1F24"/>
    <w:rsid w:val="005E0D5F"/>
    <w:rsid w:val="006046BD"/>
    <w:rsid w:val="006117C6"/>
    <w:rsid w:val="00641E12"/>
    <w:rsid w:val="006560A0"/>
    <w:rsid w:val="00673C21"/>
    <w:rsid w:val="00686E66"/>
    <w:rsid w:val="00697A19"/>
    <w:rsid w:val="00697D48"/>
    <w:rsid w:val="006A29E6"/>
    <w:rsid w:val="006B72D3"/>
    <w:rsid w:val="006C1EF8"/>
    <w:rsid w:val="006C7E86"/>
    <w:rsid w:val="006F35F0"/>
    <w:rsid w:val="006F4F7B"/>
    <w:rsid w:val="007313E5"/>
    <w:rsid w:val="0073170A"/>
    <w:rsid w:val="00732616"/>
    <w:rsid w:val="00734333"/>
    <w:rsid w:val="00742856"/>
    <w:rsid w:val="00744E20"/>
    <w:rsid w:val="007577FE"/>
    <w:rsid w:val="00767656"/>
    <w:rsid w:val="00771DAD"/>
    <w:rsid w:val="007860A8"/>
    <w:rsid w:val="007E13A9"/>
    <w:rsid w:val="007E3B92"/>
    <w:rsid w:val="007E57D4"/>
    <w:rsid w:val="008030DA"/>
    <w:rsid w:val="008149AB"/>
    <w:rsid w:val="00832B07"/>
    <w:rsid w:val="008554EA"/>
    <w:rsid w:val="0085774B"/>
    <w:rsid w:val="00857A58"/>
    <w:rsid w:val="0087142B"/>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0C6"/>
    <w:rsid w:val="008F41AE"/>
    <w:rsid w:val="00930BCB"/>
    <w:rsid w:val="00931D64"/>
    <w:rsid w:val="0093337F"/>
    <w:rsid w:val="0094246E"/>
    <w:rsid w:val="00957DF7"/>
    <w:rsid w:val="009616B9"/>
    <w:rsid w:val="0096266A"/>
    <w:rsid w:val="00971398"/>
    <w:rsid w:val="0098095A"/>
    <w:rsid w:val="00981F06"/>
    <w:rsid w:val="00987E4E"/>
    <w:rsid w:val="009923F8"/>
    <w:rsid w:val="00992B19"/>
    <w:rsid w:val="009A6D33"/>
    <w:rsid w:val="009B5344"/>
    <w:rsid w:val="009C68F2"/>
    <w:rsid w:val="009D01EC"/>
    <w:rsid w:val="009E19F9"/>
    <w:rsid w:val="00A151E4"/>
    <w:rsid w:val="00A2755F"/>
    <w:rsid w:val="00A31AA9"/>
    <w:rsid w:val="00A50EB5"/>
    <w:rsid w:val="00A52C20"/>
    <w:rsid w:val="00A578B3"/>
    <w:rsid w:val="00A61F57"/>
    <w:rsid w:val="00A83EEE"/>
    <w:rsid w:val="00A85052"/>
    <w:rsid w:val="00A85D35"/>
    <w:rsid w:val="00A93C7D"/>
    <w:rsid w:val="00A93FA4"/>
    <w:rsid w:val="00AA3BDF"/>
    <w:rsid w:val="00AB615C"/>
    <w:rsid w:val="00AD43C2"/>
    <w:rsid w:val="00AD73BE"/>
    <w:rsid w:val="00AD7C4E"/>
    <w:rsid w:val="00AE072A"/>
    <w:rsid w:val="00AE1124"/>
    <w:rsid w:val="00AE1965"/>
    <w:rsid w:val="00AE2064"/>
    <w:rsid w:val="00AE4BED"/>
    <w:rsid w:val="00AE61D9"/>
    <w:rsid w:val="00B137E9"/>
    <w:rsid w:val="00B14102"/>
    <w:rsid w:val="00B328F8"/>
    <w:rsid w:val="00B3497C"/>
    <w:rsid w:val="00B418C7"/>
    <w:rsid w:val="00B418F5"/>
    <w:rsid w:val="00B42A07"/>
    <w:rsid w:val="00B54A3C"/>
    <w:rsid w:val="00B57A83"/>
    <w:rsid w:val="00B668F0"/>
    <w:rsid w:val="00B728BD"/>
    <w:rsid w:val="00B76B29"/>
    <w:rsid w:val="00B81EF2"/>
    <w:rsid w:val="00B82C13"/>
    <w:rsid w:val="00B8562E"/>
    <w:rsid w:val="00B92B25"/>
    <w:rsid w:val="00B94C8A"/>
    <w:rsid w:val="00B951B0"/>
    <w:rsid w:val="00BA627E"/>
    <w:rsid w:val="00BA7260"/>
    <w:rsid w:val="00BA7D22"/>
    <w:rsid w:val="00BF582B"/>
    <w:rsid w:val="00C0081B"/>
    <w:rsid w:val="00C02331"/>
    <w:rsid w:val="00C032C9"/>
    <w:rsid w:val="00C13615"/>
    <w:rsid w:val="00C1630A"/>
    <w:rsid w:val="00C21A17"/>
    <w:rsid w:val="00C23B38"/>
    <w:rsid w:val="00C31AC9"/>
    <w:rsid w:val="00C42389"/>
    <w:rsid w:val="00C42BD3"/>
    <w:rsid w:val="00C43EC0"/>
    <w:rsid w:val="00C531AF"/>
    <w:rsid w:val="00C61D7C"/>
    <w:rsid w:val="00C7179E"/>
    <w:rsid w:val="00C76C50"/>
    <w:rsid w:val="00C800F0"/>
    <w:rsid w:val="00C83B11"/>
    <w:rsid w:val="00C85ED2"/>
    <w:rsid w:val="00C908E4"/>
    <w:rsid w:val="00C95C12"/>
    <w:rsid w:val="00CC0BB5"/>
    <w:rsid w:val="00CC6F67"/>
    <w:rsid w:val="00CD22B7"/>
    <w:rsid w:val="00CE2AD3"/>
    <w:rsid w:val="00CE2BB0"/>
    <w:rsid w:val="00CE349F"/>
    <w:rsid w:val="00D01AB5"/>
    <w:rsid w:val="00D513AA"/>
    <w:rsid w:val="00D52EF0"/>
    <w:rsid w:val="00D70651"/>
    <w:rsid w:val="00D75F4B"/>
    <w:rsid w:val="00D776A6"/>
    <w:rsid w:val="00D82C9A"/>
    <w:rsid w:val="00DA0452"/>
    <w:rsid w:val="00DB143C"/>
    <w:rsid w:val="00DB6CC3"/>
    <w:rsid w:val="00DC363A"/>
    <w:rsid w:val="00DC38E8"/>
    <w:rsid w:val="00DD58E1"/>
    <w:rsid w:val="00DE293E"/>
    <w:rsid w:val="00DE33D2"/>
    <w:rsid w:val="00DE3D71"/>
    <w:rsid w:val="00DF4642"/>
    <w:rsid w:val="00E01F65"/>
    <w:rsid w:val="00E0742E"/>
    <w:rsid w:val="00E12D82"/>
    <w:rsid w:val="00E15F15"/>
    <w:rsid w:val="00E3136B"/>
    <w:rsid w:val="00E46E1F"/>
    <w:rsid w:val="00E72134"/>
    <w:rsid w:val="00E72754"/>
    <w:rsid w:val="00EA6026"/>
    <w:rsid w:val="00EB25C4"/>
    <w:rsid w:val="00EB4A11"/>
    <w:rsid w:val="00ED18C9"/>
    <w:rsid w:val="00EE38CB"/>
    <w:rsid w:val="00F04BD1"/>
    <w:rsid w:val="00F20019"/>
    <w:rsid w:val="00F27C80"/>
    <w:rsid w:val="00F320CA"/>
    <w:rsid w:val="00F40651"/>
    <w:rsid w:val="00F4093E"/>
    <w:rsid w:val="00F41A98"/>
    <w:rsid w:val="00F4316F"/>
    <w:rsid w:val="00F43704"/>
    <w:rsid w:val="00F6384B"/>
    <w:rsid w:val="00F64282"/>
    <w:rsid w:val="00F6541E"/>
    <w:rsid w:val="00F67640"/>
    <w:rsid w:val="00F75C89"/>
    <w:rsid w:val="00F7723D"/>
    <w:rsid w:val="00F944EB"/>
    <w:rsid w:val="00FA343B"/>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785FD"/>
  <w15:docId w15:val="{9739EDD7-B1FD-4A81-81F2-5331E09E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oratDiagrama">
    <w:name w:val="Poraštė Diagrama"/>
    <w:link w:val="Porat"/>
    <w:rsid w:val="00D70651"/>
    <w:rPr>
      <w:sz w:val="24"/>
    </w:rPr>
  </w:style>
  <w:style w:type="character" w:styleId="Komentaronuoroda">
    <w:name w:val="annotation reference"/>
    <w:rsid w:val="00F944EB"/>
    <w:rPr>
      <w:sz w:val="16"/>
      <w:szCs w:val="16"/>
    </w:rPr>
  </w:style>
  <w:style w:type="paragraph" w:styleId="Komentarotekstas">
    <w:name w:val="annotation text"/>
    <w:basedOn w:val="prastasis"/>
    <w:link w:val="KomentarotekstasDiagrama"/>
    <w:rsid w:val="00F944EB"/>
    <w:rPr>
      <w:sz w:val="20"/>
    </w:rPr>
  </w:style>
  <w:style w:type="character" w:customStyle="1" w:styleId="KomentarotekstasDiagrama">
    <w:name w:val="Komentaro tekstas Diagrama"/>
    <w:basedOn w:val="Numatytasispastraiposriftas"/>
    <w:link w:val="Komentarotekstas"/>
    <w:rsid w:val="00F944EB"/>
  </w:style>
  <w:style w:type="paragraph" w:styleId="Komentarotema">
    <w:name w:val="annotation subject"/>
    <w:basedOn w:val="Komentarotekstas"/>
    <w:next w:val="Komentarotekstas"/>
    <w:link w:val="KomentarotemaDiagrama"/>
    <w:rsid w:val="00F944EB"/>
    <w:rPr>
      <w:b/>
      <w:bCs/>
    </w:rPr>
  </w:style>
  <w:style w:type="character" w:customStyle="1" w:styleId="KomentarotemaDiagrama">
    <w:name w:val="Komentaro tema Diagrama"/>
    <w:link w:val="Komentarotema"/>
    <w:rsid w:val="00F944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globna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erglobna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Sered&#382;i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12</Pages>
  <Words>19986</Words>
  <Characters>11393</Characters>
  <Application>Microsoft Office Word</Application>
  <DocSecurity>0</DocSecurity>
  <Lines>94</Lines>
  <Paragraphs>62</Paragraphs>
  <ScaleCrop>false</ScaleCrop>
  <Company>Sveikatos apsaugos ministerija</Company>
  <LinksUpToDate>false</LinksUpToDate>
  <CharactersWithSpaces>31317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2024-03-19T09:42:00Z</cp:lastPrinted>
  <dcterms:created xsi:type="dcterms:W3CDTF">2024-03-19T08:26:00Z</dcterms:created>
  <dcterms:modified xsi:type="dcterms:W3CDTF">2024-04-02T05:17:00Z</dcterms:modified>
</cp:coreProperties>
</file>